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E03" w:rsidRDefault="00547E03" w:rsidP="00547E03">
      <w:pPr>
        <w:ind w:left="6372" w:firstLine="708"/>
        <w:outlineLv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О.М.Грунин </w:t>
      </w:r>
    </w:p>
    <w:p w:rsidR="00547E03" w:rsidRDefault="00547E03" w:rsidP="00547E03">
      <w:pPr>
        <w:ind w:left="6372" w:firstLine="708"/>
        <w:outlineLv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Л.В.Савицкий</w:t>
      </w:r>
    </w:p>
    <w:p w:rsidR="00547E03" w:rsidRDefault="00547E03" w:rsidP="00547E03">
      <w:pPr>
        <w:jc w:val="center"/>
        <w:rPr>
          <w:b/>
          <w:bCs/>
        </w:rPr>
      </w:pPr>
    </w:p>
    <w:p w:rsidR="00547E03" w:rsidRDefault="00547E03" w:rsidP="00547E03">
      <w:pPr>
        <w:jc w:val="center"/>
        <w:rPr>
          <w:b/>
          <w:bCs/>
        </w:rPr>
      </w:pPr>
    </w:p>
    <w:p w:rsidR="00547E03" w:rsidRDefault="00547E03" w:rsidP="00547E03">
      <w:pPr>
        <w:rPr>
          <w:sz w:val="28"/>
          <w:szCs w:val="28"/>
        </w:rPr>
      </w:pPr>
    </w:p>
    <w:p w:rsidR="00547E03" w:rsidRDefault="00547E03" w:rsidP="00547E03">
      <w:pPr>
        <w:spacing w:line="360" w:lineRule="auto"/>
        <w:jc w:val="center"/>
        <w:outlineLvl w:val="0"/>
        <w:rPr>
          <w:sz w:val="36"/>
          <w:szCs w:val="36"/>
        </w:rPr>
      </w:pPr>
    </w:p>
    <w:p w:rsidR="00547E03" w:rsidRDefault="00547E03" w:rsidP="00547E03">
      <w:pPr>
        <w:spacing w:line="360" w:lineRule="auto"/>
        <w:jc w:val="center"/>
        <w:outlineLvl w:val="0"/>
        <w:rPr>
          <w:sz w:val="36"/>
          <w:szCs w:val="36"/>
        </w:rPr>
      </w:pPr>
    </w:p>
    <w:p w:rsidR="00547E03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Default="00547E03" w:rsidP="00547E03">
      <w:pPr>
        <w:jc w:val="center"/>
        <w:outlineLvl w:val="0"/>
        <w:rPr>
          <w:b/>
          <w:bCs/>
          <w:sz w:val="36"/>
          <w:szCs w:val="36"/>
          <w:lang w:val="en-US"/>
        </w:rPr>
      </w:pPr>
    </w:p>
    <w:p w:rsidR="00547E03" w:rsidRDefault="00547E03" w:rsidP="00547E03">
      <w:pPr>
        <w:jc w:val="center"/>
        <w:outlineLvl w:val="0"/>
        <w:rPr>
          <w:b/>
          <w:bCs/>
          <w:sz w:val="36"/>
          <w:szCs w:val="36"/>
          <w:lang w:val="en-US"/>
        </w:rPr>
      </w:pPr>
    </w:p>
    <w:p w:rsidR="00547E03" w:rsidRDefault="00547E03" w:rsidP="00547E03">
      <w:pPr>
        <w:jc w:val="center"/>
        <w:outlineLvl w:val="0"/>
        <w:rPr>
          <w:b/>
          <w:bCs/>
          <w:sz w:val="36"/>
          <w:szCs w:val="36"/>
          <w:lang w:val="en-US"/>
        </w:rPr>
      </w:pPr>
    </w:p>
    <w:p w:rsidR="00547E03" w:rsidRPr="00547E03" w:rsidRDefault="00547E03" w:rsidP="00547E03">
      <w:pPr>
        <w:jc w:val="center"/>
        <w:outlineLvl w:val="0"/>
        <w:rPr>
          <w:b/>
          <w:bCs/>
          <w:sz w:val="36"/>
          <w:szCs w:val="36"/>
          <w:lang w:val="en-US"/>
        </w:rPr>
      </w:pPr>
    </w:p>
    <w:p w:rsidR="00547E03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Pr="00036A0F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Pr="00586BBF" w:rsidRDefault="00547E03" w:rsidP="00547E03">
      <w:pPr>
        <w:jc w:val="center"/>
        <w:outlineLvl w:val="0"/>
        <w:rPr>
          <w:b/>
          <w:bCs/>
          <w:sz w:val="36"/>
          <w:szCs w:val="36"/>
        </w:rPr>
      </w:pPr>
      <w:r w:rsidRPr="00586BBF">
        <w:rPr>
          <w:b/>
          <w:bCs/>
          <w:sz w:val="36"/>
          <w:szCs w:val="36"/>
        </w:rPr>
        <w:t>МАТЕМАТИЧЕСКИЕ ЗАДАЧИ ЭНЕРГЕТИКИ</w:t>
      </w:r>
    </w:p>
    <w:p w:rsidR="00547E03" w:rsidRDefault="00547E03" w:rsidP="00547E03">
      <w:pPr>
        <w:jc w:val="center"/>
        <w:outlineLvl w:val="0"/>
        <w:rPr>
          <w:b/>
          <w:bCs/>
          <w:sz w:val="32"/>
          <w:szCs w:val="32"/>
        </w:rPr>
      </w:pPr>
    </w:p>
    <w:p w:rsidR="00547E03" w:rsidRDefault="00547E03" w:rsidP="00547E03">
      <w:pPr>
        <w:jc w:val="center"/>
        <w:outlineLvl w:val="0"/>
        <w:rPr>
          <w:b/>
          <w:bCs/>
          <w:sz w:val="32"/>
          <w:szCs w:val="32"/>
        </w:rPr>
      </w:pPr>
    </w:p>
    <w:p w:rsidR="00547E03" w:rsidRDefault="00547E03" w:rsidP="00547E03">
      <w:pPr>
        <w:jc w:val="center"/>
        <w:outlineLvl w:val="0"/>
        <w:rPr>
          <w:b/>
          <w:bCs/>
          <w:sz w:val="32"/>
          <w:szCs w:val="32"/>
        </w:rPr>
      </w:pPr>
    </w:p>
    <w:p w:rsidR="00547E03" w:rsidRDefault="00547E03" w:rsidP="00547E03">
      <w:pPr>
        <w:jc w:val="center"/>
        <w:outlineLvl w:val="0"/>
        <w:rPr>
          <w:b/>
          <w:bCs/>
          <w:sz w:val="32"/>
          <w:szCs w:val="32"/>
        </w:rPr>
      </w:pPr>
    </w:p>
    <w:p w:rsidR="00547E03" w:rsidRDefault="00547E03" w:rsidP="00547E03">
      <w:pPr>
        <w:jc w:val="center"/>
        <w:outlineLvl w:val="0"/>
        <w:rPr>
          <w:b/>
          <w:bCs/>
          <w:sz w:val="32"/>
          <w:szCs w:val="32"/>
        </w:rPr>
      </w:pPr>
    </w:p>
    <w:p w:rsidR="00547E03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Pr="00571CBD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Pr="00571CBD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Pr="00571CBD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Pr="00571CBD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Pr="00571CBD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Pr="00571CBD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47E03" w:rsidRPr="00571CBD" w:rsidRDefault="00547E03" w:rsidP="00547E03">
      <w:pPr>
        <w:jc w:val="center"/>
        <w:outlineLvl w:val="0"/>
        <w:rPr>
          <w:b/>
          <w:bCs/>
          <w:sz w:val="36"/>
          <w:szCs w:val="36"/>
        </w:rPr>
      </w:pPr>
    </w:p>
    <w:p w:rsidR="00586BBF" w:rsidRPr="00586BBF" w:rsidRDefault="00586BBF" w:rsidP="00586BBF">
      <w:pPr>
        <w:jc w:val="center"/>
        <w:rPr>
          <w:bCs/>
          <w:sz w:val="28"/>
          <w:szCs w:val="28"/>
        </w:rPr>
      </w:pPr>
      <w:r w:rsidRPr="00586BBF">
        <w:rPr>
          <w:bCs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586BBF" w:rsidRDefault="00586BBF" w:rsidP="00586BBF">
      <w:pPr>
        <w:jc w:val="center"/>
        <w:rPr>
          <w:bCs/>
          <w:sz w:val="28"/>
          <w:szCs w:val="28"/>
        </w:rPr>
      </w:pPr>
      <w:r w:rsidRPr="00586BBF">
        <w:rPr>
          <w:bCs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586BBF" w:rsidRPr="00586BBF" w:rsidRDefault="00586BBF" w:rsidP="00586BBF">
      <w:pPr>
        <w:jc w:val="center"/>
        <w:rPr>
          <w:bCs/>
          <w:sz w:val="28"/>
          <w:szCs w:val="28"/>
        </w:rPr>
      </w:pPr>
      <w:r w:rsidRPr="00586BBF">
        <w:rPr>
          <w:bCs/>
          <w:sz w:val="28"/>
          <w:szCs w:val="28"/>
        </w:rPr>
        <w:t>высшего профессионального образования</w:t>
      </w:r>
    </w:p>
    <w:p w:rsidR="00586BBF" w:rsidRPr="00586BBF" w:rsidRDefault="00586BBF" w:rsidP="00586BBF">
      <w:pPr>
        <w:keepNext/>
        <w:jc w:val="center"/>
        <w:outlineLvl w:val="0"/>
        <w:rPr>
          <w:bCs/>
          <w:sz w:val="28"/>
          <w:szCs w:val="28"/>
        </w:rPr>
      </w:pPr>
      <w:r w:rsidRPr="00586BBF">
        <w:rPr>
          <w:bCs/>
          <w:sz w:val="28"/>
          <w:szCs w:val="28"/>
        </w:rPr>
        <w:t>«Забайкальский государственный университет»</w:t>
      </w:r>
    </w:p>
    <w:p w:rsidR="00586BBF" w:rsidRPr="00FB200A" w:rsidRDefault="00586BBF" w:rsidP="00586BBF">
      <w:pPr>
        <w:keepNext/>
        <w:jc w:val="center"/>
        <w:outlineLvl w:val="0"/>
        <w:rPr>
          <w:b/>
          <w:bCs/>
        </w:rPr>
      </w:pPr>
    </w:p>
    <w:p w:rsidR="00512EDE" w:rsidRDefault="00512EDE" w:rsidP="00512EDE">
      <w:pPr>
        <w:jc w:val="center"/>
        <w:rPr>
          <w:b/>
          <w:bCs/>
        </w:rPr>
      </w:pPr>
    </w:p>
    <w:p w:rsidR="00512EDE" w:rsidRDefault="00512EDE" w:rsidP="00512EDE">
      <w:pPr>
        <w:jc w:val="center"/>
        <w:rPr>
          <w:b/>
          <w:bCs/>
        </w:rPr>
      </w:pPr>
    </w:p>
    <w:p w:rsidR="00512EDE" w:rsidRDefault="00512EDE" w:rsidP="00512EDE">
      <w:pPr>
        <w:rPr>
          <w:sz w:val="28"/>
          <w:szCs w:val="28"/>
        </w:rPr>
      </w:pPr>
    </w:p>
    <w:p w:rsidR="00512EDE" w:rsidRDefault="00512EDE" w:rsidP="00512EDE">
      <w:pPr>
        <w:spacing w:line="360" w:lineRule="auto"/>
        <w:jc w:val="center"/>
        <w:outlineLvl w:val="0"/>
        <w:rPr>
          <w:sz w:val="36"/>
          <w:szCs w:val="36"/>
        </w:rPr>
      </w:pPr>
    </w:p>
    <w:p w:rsidR="00512EDE" w:rsidRDefault="00512EDE" w:rsidP="00512EDE">
      <w:pPr>
        <w:spacing w:line="360" w:lineRule="auto"/>
        <w:jc w:val="center"/>
        <w:outlineLvl w:val="0"/>
        <w:rPr>
          <w:sz w:val="36"/>
          <w:szCs w:val="36"/>
        </w:rPr>
      </w:pPr>
    </w:p>
    <w:p w:rsidR="00586BBF" w:rsidRDefault="00512EDE" w:rsidP="00512EDE">
      <w:pPr>
        <w:jc w:val="center"/>
        <w:outlineLv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О.М.Грунин </w:t>
      </w:r>
    </w:p>
    <w:p w:rsidR="00512EDE" w:rsidRDefault="00512EDE" w:rsidP="00512EDE">
      <w:pPr>
        <w:jc w:val="center"/>
        <w:outlineLv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Л.В.Савицкий</w:t>
      </w:r>
    </w:p>
    <w:p w:rsidR="00512EDE" w:rsidRDefault="00512EDE" w:rsidP="00512EDE">
      <w:pPr>
        <w:jc w:val="center"/>
        <w:outlineLvl w:val="0"/>
        <w:rPr>
          <w:b/>
          <w:bCs/>
          <w:sz w:val="36"/>
          <w:szCs w:val="36"/>
        </w:rPr>
      </w:pPr>
    </w:p>
    <w:p w:rsidR="00586BBF" w:rsidRDefault="00586BBF" w:rsidP="00512EDE">
      <w:pPr>
        <w:jc w:val="center"/>
        <w:outlineLvl w:val="0"/>
        <w:rPr>
          <w:b/>
          <w:bCs/>
          <w:sz w:val="36"/>
          <w:szCs w:val="36"/>
        </w:rPr>
      </w:pPr>
    </w:p>
    <w:p w:rsidR="00512EDE" w:rsidRDefault="00512EDE" w:rsidP="00512EDE">
      <w:pPr>
        <w:jc w:val="center"/>
        <w:outlineLvl w:val="0"/>
        <w:rPr>
          <w:b/>
          <w:bCs/>
          <w:sz w:val="36"/>
          <w:szCs w:val="36"/>
        </w:rPr>
      </w:pPr>
    </w:p>
    <w:p w:rsidR="00512EDE" w:rsidRPr="00036A0F" w:rsidRDefault="00512EDE" w:rsidP="00512EDE">
      <w:pPr>
        <w:jc w:val="center"/>
        <w:outlineLvl w:val="0"/>
        <w:rPr>
          <w:b/>
          <w:bCs/>
          <w:sz w:val="36"/>
          <w:szCs w:val="36"/>
        </w:rPr>
      </w:pPr>
    </w:p>
    <w:p w:rsidR="00512EDE" w:rsidRDefault="00512EDE" w:rsidP="00512EDE">
      <w:pPr>
        <w:jc w:val="center"/>
        <w:outlineLvl w:val="0"/>
        <w:rPr>
          <w:b/>
          <w:bCs/>
          <w:sz w:val="36"/>
          <w:szCs w:val="36"/>
        </w:rPr>
      </w:pPr>
    </w:p>
    <w:p w:rsidR="00512EDE" w:rsidRPr="00586BBF" w:rsidRDefault="00512EDE" w:rsidP="00512EDE">
      <w:pPr>
        <w:jc w:val="center"/>
        <w:outlineLvl w:val="0"/>
        <w:rPr>
          <w:b/>
          <w:bCs/>
          <w:sz w:val="36"/>
          <w:szCs w:val="36"/>
        </w:rPr>
      </w:pPr>
      <w:r w:rsidRPr="00586BBF">
        <w:rPr>
          <w:b/>
          <w:bCs/>
          <w:sz w:val="36"/>
          <w:szCs w:val="36"/>
        </w:rPr>
        <w:t>МАТЕМАТИЧЕСКИЕ ЗАДАЧИ ЭНЕРГЕТИКИ</w:t>
      </w:r>
    </w:p>
    <w:p w:rsidR="008F4BAE" w:rsidRDefault="008F4BAE" w:rsidP="00512EDE">
      <w:pPr>
        <w:jc w:val="center"/>
        <w:outlineLvl w:val="0"/>
        <w:rPr>
          <w:b/>
          <w:bCs/>
          <w:sz w:val="32"/>
          <w:szCs w:val="32"/>
        </w:rPr>
      </w:pPr>
    </w:p>
    <w:p w:rsidR="00512EDE" w:rsidRDefault="00512EDE" w:rsidP="00512EDE">
      <w:pPr>
        <w:jc w:val="center"/>
        <w:outlineLvl w:val="0"/>
        <w:rPr>
          <w:b/>
          <w:bCs/>
          <w:sz w:val="32"/>
          <w:szCs w:val="32"/>
        </w:rPr>
      </w:pPr>
    </w:p>
    <w:p w:rsidR="00512EDE" w:rsidRDefault="00512EDE" w:rsidP="00512EDE">
      <w:pPr>
        <w:jc w:val="center"/>
        <w:outlineLvl w:val="0"/>
        <w:rPr>
          <w:b/>
          <w:bCs/>
          <w:sz w:val="32"/>
          <w:szCs w:val="32"/>
        </w:rPr>
      </w:pPr>
    </w:p>
    <w:p w:rsidR="00512EDE" w:rsidRDefault="00512EDE" w:rsidP="00512EDE">
      <w:pPr>
        <w:jc w:val="center"/>
        <w:outlineLvl w:val="0"/>
        <w:rPr>
          <w:b/>
          <w:bCs/>
          <w:sz w:val="32"/>
          <w:szCs w:val="32"/>
        </w:rPr>
      </w:pPr>
    </w:p>
    <w:p w:rsidR="0065251D" w:rsidRDefault="0065251D" w:rsidP="00512EDE">
      <w:pPr>
        <w:jc w:val="center"/>
        <w:outlineLvl w:val="0"/>
        <w:rPr>
          <w:b/>
          <w:bCs/>
          <w:sz w:val="32"/>
          <w:szCs w:val="32"/>
        </w:rPr>
      </w:pPr>
    </w:p>
    <w:p w:rsidR="00512EDE" w:rsidRPr="00586BBF" w:rsidRDefault="00512EDE" w:rsidP="00512EDE">
      <w:pPr>
        <w:jc w:val="center"/>
        <w:outlineLvl w:val="0"/>
        <w:rPr>
          <w:bCs/>
          <w:i/>
          <w:sz w:val="36"/>
          <w:szCs w:val="36"/>
        </w:rPr>
      </w:pPr>
      <w:r w:rsidRPr="00586BBF">
        <w:rPr>
          <w:bCs/>
          <w:i/>
          <w:sz w:val="36"/>
          <w:szCs w:val="36"/>
        </w:rPr>
        <w:t>Учебное пособие</w:t>
      </w:r>
    </w:p>
    <w:p w:rsidR="00512EDE" w:rsidRDefault="00512EDE" w:rsidP="00512EDE">
      <w:pPr>
        <w:jc w:val="center"/>
        <w:outlineLvl w:val="0"/>
        <w:rPr>
          <w:b/>
          <w:bCs/>
          <w:sz w:val="36"/>
          <w:szCs w:val="36"/>
        </w:rPr>
      </w:pPr>
    </w:p>
    <w:p w:rsidR="00512EDE" w:rsidRDefault="00512EDE" w:rsidP="00512EDE">
      <w:pPr>
        <w:jc w:val="center"/>
        <w:outlineLvl w:val="0"/>
        <w:rPr>
          <w:b/>
          <w:bCs/>
          <w:sz w:val="36"/>
          <w:szCs w:val="36"/>
        </w:rPr>
      </w:pPr>
    </w:p>
    <w:p w:rsidR="00512EDE" w:rsidRDefault="00512EDE" w:rsidP="00512EDE">
      <w:pPr>
        <w:jc w:val="center"/>
        <w:outlineLvl w:val="0"/>
        <w:rPr>
          <w:b/>
          <w:bCs/>
          <w:sz w:val="36"/>
          <w:szCs w:val="36"/>
        </w:rPr>
      </w:pPr>
    </w:p>
    <w:p w:rsidR="00512EDE" w:rsidRDefault="00512EDE" w:rsidP="00512EDE">
      <w:pPr>
        <w:jc w:val="center"/>
        <w:outlineLvl w:val="0"/>
        <w:rPr>
          <w:b/>
          <w:bCs/>
          <w:sz w:val="36"/>
          <w:szCs w:val="36"/>
        </w:rPr>
      </w:pPr>
    </w:p>
    <w:p w:rsidR="00512EDE" w:rsidRDefault="00512EDE" w:rsidP="00512EDE">
      <w:pPr>
        <w:jc w:val="center"/>
        <w:outlineLvl w:val="0"/>
        <w:rPr>
          <w:b/>
          <w:bCs/>
          <w:sz w:val="36"/>
          <w:szCs w:val="36"/>
        </w:rPr>
      </w:pPr>
    </w:p>
    <w:p w:rsidR="0065251D" w:rsidRDefault="0065251D" w:rsidP="00512EDE">
      <w:pPr>
        <w:jc w:val="center"/>
        <w:outlineLvl w:val="0"/>
        <w:rPr>
          <w:b/>
          <w:bCs/>
          <w:sz w:val="36"/>
          <w:szCs w:val="36"/>
        </w:rPr>
      </w:pPr>
    </w:p>
    <w:p w:rsidR="0065251D" w:rsidRDefault="0065251D" w:rsidP="00512EDE">
      <w:pPr>
        <w:jc w:val="center"/>
        <w:outlineLvl w:val="0"/>
        <w:rPr>
          <w:b/>
          <w:bCs/>
          <w:sz w:val="36"/>
          <w:szCs w:val="36"/>
        </w:rPr>
      </w:pPr>
    </w:p>
    <w:p w:rsidR="00512EDE" w:rsidRDefault="00512EDE" w:rsidP="00512EDE">
      <w:pPr>
        <w:jc w:val="center"/>
        <w:outlineLvl w:val="0"/>
        <w:rPr>
          <w:b/>
          <w:bCs/>
          <w:sz w:val="36"/>
          <w:szCs w:val="36"/>
        </w:rPr>
      </w:pPr>
    </w:p>
    <w:p w:rsidR="00512EDE" w:rsidRDefault="00512EDE" w:rsidP="00512EDE">
      <w:pPr>
        <w:jc w:val="center"/>
        <w:outlineLvl w:val="0"/>
        <w:rPr>
          <w:b/>
          <w:bCs/>
          <w:sz w:val="36"/>
          <w:szCs w:val="36"/>
        </w:rPr>
      </w:pPr>
    </w:p>
    <w:p w:rsidR="00586BBF" w:rsidRDefault="00586BBF" w:rsidP="00512EDE">
      <w:pPr>
        <w:jc w:val="center"/>
        <w:outlineLvl w:val="0"/>
        <w:rPr>
          <w:b/>
          <w:bCs/>
          <w:sz w:val="36"/>
          <w:szCs w:val="36"/>
        </w:rPr>
      </w:pPr>
    </w:p>
    <w:p w:rsidR="00586BBF" w:rsidRPr="00586BBF" w:rsidRDefault="00512EDE" w:rsidP="00512EDE">
      <w:pPr>
        <w:jc w:val="center"/>
        <w:outlineLvl w:val="0"/>
        <w:rPr>
          <w:bCs/>
          <w:sz w:val="28"/>
          <w:szCs w:val="28"/>
        </w:rPr>
      </w:pPr>
      <w:r w:rsidRPr="00586BBF">
        <w:rPr>
          <w:bCs/>
          <w:sz w:val="28"/>
          <w:szCs w:val="28"/>
        </w:rPr>
        <w:t xml:space="preserve">Чита </w:t>
      </w:r>
    </w:p>
    <w:p w:rsidR="00586BBF" w:rsidRPr="00586BBF" w:rsidRDefault="00586BBF" w:rsidP="00512EDE">
      <w:pPr>
        <w:jc w:val="center"/>
        <w:outlineLvl w:val="0"/>
        <w:rPr>
          <w:bCs/>
          <w:sz w:val="28"/>
          <w:szCs w:val="28"/>
        </w:rPr>
      </w:pPr>
      <w:r w:rsidRPr="00586BBF">
        <w:rPr>
          <w:bCs/>
          <w:sz w:val="28"/>
          <w:szCs w:val="28"/>
        </w:rPr>
        <w:t>ЗабГУ</w:t>
      </w:r>
    </w:p>
    <w:p w:rsidR="00512EDE" w:rsidRPr="00586BBF" w:rsidRDefault="00512EDE" w:rsidP="00512EDE">
      <w:pPr>
        <w:jc w:val="center"/>
        <w:outlineLvl w:val="0"/>
        <w:rPr>
          <w:bCs/>
          <w:sz w:val="28"/>
          <w:szCs w:val="28"/>
        </w:rPr>
      </w:pPr>
      <w:r w:rsidRPr="00586BBF">
        <w:rPr>
          <w:bCs/>
          <w:sz w:val="28"/>
          <w:szCs w:val="28"/>
        </w:rPr>
        <w:t>201</w:t>
      </w:r>
      <w:r w:rsidR="00BE0AA4" w:rsidRPr="00586BBF">
        <w:rPr>
          <w:bCs/>
          <w:sz w:val="28"/>
          <w:szCs w:val="28"/>
        </w:rPr>
        <w:t>4</w:t>
      </w:r>
    </w:p>
    <w:p w:rsidR="00512EDE" w:rsidRDefault="00512EDE" w:rsidP="00D31E2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УДК 621.31 (075)</w:t>
      </w:r>
    </w:p>
    <w:p w:rsidR="00512EDE" w:rsidRDefault="00512EDE" w:rsidP="00D31E29">
      <w:pPr>
        <w:rPr>
          <w:sz w:val="28"/>
          <w:szCs w:val="28"/>
        </w:rPr>
      </w:pPr>
      <w:r>
        <w:rPr>
          <w:sz w:val="28"/>
          <w:szCs w:val="28"/>
        </w:rPr>
        <w:t>ББК 31.2я7</w:t>
      </w:r>
    </w:p>
    <w:p w:rsidR="00512EDE" w:rsidRDefault="00512EDE" w:rsidP="00D31E29">
      <w:pPr>
        <w:rPr>
          <w:sz w:val="28"/>
          <w:szCs w:val="28"/>
        </w:rPr>
      </w:pPr>
      <w:r>
        <w:rPr>
          <w:sz w:val="28"/>
          <w:szCs w:val="28"/>
        </w:rPr>
        <w:t>Г 907</w:t>
      </w:r>
    </w:p>
    <w:p w:rsidR="00D31E29" w:rsidRDefault="00D31E29" w:rsidP="00D31E29">
      <w:pPr>
        <w:jc w:val="both"/>
        <w:rPr>
          <w:sz w:val="28"/>
          <w:szCs w:val="28"/>
        </w:rPr>
      </w:pPr>
    </w:p>
    <w:p w:rsidR="00D31E29" w:rsidRPr="00571CBD" w:rsidRDefault="00D31E29" w:rsidP="00D31E29">
      <w:pPr>
        <w:jc w:val="both"/>
        <w:rPr>
          <w:sz w:val="28"/>
          <w:szCs w:val="28"/>
        </w:rPr>
      </w:pPr>
    </w:p>
    <w:p w:rsidR="00223751" w:rsidRPr="00571CBD" w:rsidRDefault="00223751" w:rsidP="00D31E29">
      <w:pPr>
        <w:jc w:val="both"/>
        <w:rPr>
          <w:sz w:val="28"/>
          <w:szCs w:val="28"/>
        </w:rPr>
      </w:pPr>
    </w:p>
    <w:p w:rsidR="00223751" w:rsidRPr="00571CBD" w:rsidRDefault="00223751" w:rsidP="00D31E29">
      <w:pPr>
        <w:jc w:val="both"/>
        <w:rPr>
          <w:sz w:val="28"/>
          <w:szCs w:val="28"/>
        </w:rPr>
      </w:pPr>
    </w:p>
    <w:p w:rsidR="00D31E29" w:rsidRDefault="00D31E29" w:rsidP="00D31E29">
      <w:pPr>
        <w:jc w:val="both"/>
        <w:rPr>
          <w:sz w:val="28"/>
          <w:szCs w:val="28"/>
        </w:rPr>
      </w:pPr>
    </w:p>
    <w:p w:rsidR="00D31E29" w:rsidRDefault="00D31E29" w:rsidP="00D31E2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Ответственный за выпуск</w:t>
      </w:r>
    </w:p>
    <w:p w:rsidR="00D31E29" w:rsidRPr="00D31E29" w:rsidRDefault="00D31E29" w:rsidP="00D31E29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Н.М.Филиппов, </w:t>
      </w:r>
      <w:r>
        <w:rPr>
          <w:sz w:val="28"/>
          <w:szCs w:val="28"/>
        </w:rPr>
        <w:t>канд. техн. наук, проф., проректор по учебной работе ЗабГУ</w:t>
      </w:r>
    </w:p>
    <w:p w:rsidR="00D31E29" w:rsidRDefault="00D31E29" w:rsidP="00D31E29">
      <w:pPr>
        <w:jc w:val="both"/>
        <w:rPr>
          <w:sz w:val="28"/>
          <w:szCs w:val="28"/>
        </w:rPr>
      </w:pPr>
    </w:p>
    <w:p w:rsidR="00D31E29" w:rsidRDefault="00D31E29" w:rsidP="00D31E29">
      <w:pPr>
        <w:jc w:val="both"/>
        <w:rPr>
          <w:sz w:val="28"/>
          <w:szCs w:val="28"/>
        </w:rPr>
      </w:pPr>
    </w:p>
    <w:p w:rsidR="00512EDE" w:rsidRPr="00D31E29" w:rsidRDefault="00512EDE" w:rsidP="00D31E29">
      <w:pPr>
        <w:jc w:val="both"/>
        <w:rPr>
          <w:b/>
          <w:sz w:val="28"/>
          <w:szCs w:val="28"/>
        </w:rPr>
      </w:pPr>
      <w:r w:rsidRPr="00D31E29">
        <w:rPr>
          <w:b/>
          <w:sz w:val="28"/>
          <w:szCs w:val="28"/>
        </w:rPr>
        <w:t>Рецензенты:</w:t>
      </w:r>
    </w:p>
    <w:p w:rsidR="00512EDE" w:rsidRDefault="00512EDE" w:rsidP="00D31E29">
      <w:pPr>
        <w:jc w:val="both"/>
        <w:rPr>
          <w:sz w:val="28"/>
          <w:szCs w:val="28"/>
        </w:rPr>
      </w:pPr>
      <w:r w:rsidRPr="00D31E29">
        <w:rPr>
          <w:b/>
          <w:sz w:val="28"/>
          <w:szCs w:val="28"/>
        </w:rPr>
        <w:t>А.В.</w:t>
      </w:r>
      <w:r w:rsidR="00BE0AA4" w:rsidRPr="00D31E29">
        <w:rPr>
          <w:b/>
          <w:sz w:val="28"/>
          <w:szCs w:val="28"/>
        </w:rPr>
        <w:t xml:space="preserve"> </w:t>
      </w:r>
      <w:r w:rsidRPr="00D31E29">
        <w:rPr>
          <w:b/>
          <w:sz w:val="28"/>
          <w:szCs w:val="28"/>
        </w:rPr>
        <w:t>Портнягин</w:t>
      </w:r>
      <w:r w:rsidR="00BE0AA4" w:rsidRPr="00D31E29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E0AA4">
        <w:rPr>
          <w:sz w:val="28"/>
          <w:szCs w:val="28"/>
        </w:rPr>
        <w:t>канд</w:t>
      </w:r>
      <w:r w:rsidR="00900102">
        <w:rPr>
          <w:sz w:val="28"/>
          <w:szCs w:val="28"/>
        </w:rPr>
        <w:t>.</w:t>
      </w:r>
      <w:r w:rsidR="00BE0AA4">
        <w:rPr>
          <w:sz w:val="28"/>
          <w:szCs w:val="28"/>
        </w:rPr>
        <w:t xml:space="preserve"> техн</w:t>
      </w:r>
      <w:r w:rsidR="00900102">
        <w:rPr>
          <w:sz w:val="28"/>
          <w:szCs w:val="28"/>
        </w:rPr>
        <w:t>.</w:t>
      </w:r>
      <w:r w:rsidR="00BE0AA4">
        <w:rPr>
          <w:sz w:val="28"/>
          <w:szCs w:val="28"/>
        </w:rPr>
        <w:t xml:space="preserve"> наук</w:t>
      </w:r>
      <w:r w:rsidR="008F4BAE">
        <w:rPr>
          <w:sz w:val="28"/>
          <w:szCs w:val="28"/>
        </w:rPr>
        <w:t>,</w:t>
      </w:r>
      <w:r w:rsidR="00BE0AA4"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начальник отдела коммерческой диспетч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ризации ОАО «ТГК</w:t>
      </w:r>
      <w:r w:rsidRPr="004B31DC">
        <w:rPr>
          <w:sz w:val="28"/>
          <w:szCs w:val="28"/>
        </w:rPr>
        <w:t>-</w:t>
      </w:r>
      <w:r>
        <w:rPr>
          <w:sz w:val="28"/>
          <w:szCs w:val="28"/>
        </w:rPr>
        <w:t>14»,;</w:t>
      </w:r>
    </w:p>
    <w:p w:rsidR="00512EDE" w:rsidRDefault="00512EDE" w:rsidP="00900102">
      <w:pPr>
        <w:jc w:val="both"/>
        <w:rPr>
          <w:sz w:val="28"/>
          <w:szCs w:val="28"/>
        </w:rPr>
      </w:pPr>
      <w:r w:rsidRPr="00900102">
        <w:rPr>
          <w:b/>
          <w:sz w:val="28"/>
          <w:szCs w:val="28"/>
        </w:rPr>
        <w:t>С.А. Филиппов</w:t>
      </w:r>
      <w:r w:rsidR="00900102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E0AA4">
        <w:rPr>
          <w:sz w:val="28"/>
          <w:szCs w:val="28"/>
        </w:rPr>
        <w:t>канд</w:t>
      </w:r>
      <w:r w:rsidR="00900102">
        <w:rPr>
          <w:sz w:val="28"/>
          <w:szCs w:val="28"/>
        </w:rPr>
        <w:t>.</w:t>
      </w:r>
      <w:r w:rsidR="00BE0AA4">
        <w:rPr>
          <w:sz w:val="28"/>
          <w:szCs w:val="28"/>
        </w:rPr>
        <w:t xml:space="preserve"> техн</w:t>
      </w:r>
      <w:r w:rsidR="00900102">
        <w:rPr>
          <w:sz w:val="28"/>
          <w:szCs w:val="28"/>
        </w:rPr>
        <w:t>.</w:t>
      </w:r>
      <w:r w:rsidR="00BE0AA4">
        <w:rPr>
          <w:sz w:val="28"/>
          <w:szCs w:val="28"/>
        </w:rPr>
        <w:t xml:space="preserve"> наук, </w:t>
      </w:r>
      <w:r>
        <w:rPr>
          <w:sz w:val="28"/>
          <w:szCs w:val="28"/>
        </w:rPr>
        <w:t>заведующий кафедрой «Электроснабжение» Забайкальского института железнодорожного транспорта, заслуженный рабо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ник высшей школы Забайкальского края.</w:t>
      </w:r>
    </w:p>
    <w:p w:rsidR="00512EDE" w:rsidRDefault="00512EDE" w:rsidP="00D31E29">
      <w:pPr>
        <w:ind w:firstLine="708"/>
        <w:jc w:val="both"/>
        <w:rPr>
          <w:sz w:val="28"/>
          <w:szCs w:val="28"/>
        </w:rPr>
      </w:pPr>
    </w:p>
    <w:p w:rsidR="0090212B" w:rsidRDefault="0090212B" w:rsidP="00D31E29">
      <w:pPr>
        <w:ind w:firstLine="708"/>
        <w:jc w:val="both"/>
        <w:rPr>
          <w:sz w:val="28"/>
          <w:szCs w:val="28"/>
        </w:rPr>
      </w:pPr>
    </w:p>
    <w:p w:rsidR="00002171" w:rsidRDefault="00002171" w:rsidP="00D31E29">
      <w:pPr>
        <w:ind w:firstLine="708"/>
        <w:jc w:val="both"/>
        <w:rPr>
          <w:sz w:val="28"/>
          <w:szCs w:val="28"/>
        </w:rPr>
      </w:pPr>
    </w:p>
    <w:p w:rsidR="0090212B" w:rsidRDefault="0090212B" w:rsidP="00D31E29">
      <w:pPr>
        <w:ind w:firstLine="708"/>
        <w:jc w:val="both"/>
        <w:rPr>
          <w:sz w:val="28"/>
          <w:szCs w:val="28"/>
        </w:rPr>
      </w:pPr>
    </w:p>
    <w:p w:rsidR="0090212B" w:rsidRPr="00A33830" w:rsidRDefault="0090212B" w:rsidP="00D31E29">
      <w:pPr>
        <w:ind w:firstLine="708"/>
        <w:jc w:val="both"/>
        <w:rPr>
          <w:sz w:val="28"/>
          <w:szCs w:val="28"/>
        </w:rPr>
      </w:pPr>
    </w:p>
    <w:p w:rsidR="0090212B" w:rsidRPr="0058032A" w:rsidRDefault="00512EDE" w:rsidP="0090212B">
      <w:pPr>
        <w:ind w:hanging="1080"/>
        <w:rPr>
          <w:sz w:val="28"/>
          <w:szCs w:val="28"/>
        </w:rPr>
      </w:pPr>
      <w:r w:rsidRPr="005236AB">
        <w:rPr>
          <w:sz w:val="28"/>
          <w:szCs w:val="28"/>
        </w:rPr>
        <w:t>Г 90</w:t>
      </w:r>
      <w:r>
        <w:rPr>
          <w:sz w:val="28"/>
          <w:szCs w:val="28"/>
        </w:rPr>
        <w:t>7</w:t>
      </w:r>
      <w:r w:rsidR="0090212B">
        <w:rPr>
          <w:sz w:val="28"/>
          <w:szCs w:val="28"/>
        </w:rPr>
        <w:t xml:space="preserve">      </w:t>
      </w:r>
      <w:r w:rsidR="0090212B" w:rsidRPr="0090212B">
        <w:rPr>
          <w:b/>
          <w:sz w:val="28"/>
          <w:szCs w:val="28"/>
        </w:rPr>
        <w:t>Математические задачи энергетики</w:t>
      </w:r>
      <w:r w:rsidR="0090212B">
        <w:rPr>
          <w:sz w:val="28"/>
          <w:szCs w:val="28"/>
        </w:rPr>
        <w:t xml:space="preserve">: учеб. </w:t>
      </w:r>
      <w:r w:rsidR="0090212B" w:rsidRPr="0058032A">
        <w:rPr>
          <w:sz w:val="28"/>
          <w:szCs w:val="28"/>
        </w:rPr>
        <w:t xml:space="preserve">пособие/О.М. Грунин, Л.В. Савицкий. – Чита: ЗабГУ, 2014. </w:t>
      </w:r>
      <w:r w:rsidR="00451461" w:rsidRPr="00161039">
        <w:rPr>
          <w:sz w:val="28"/>
          <w:szCs w:val="28"/>
        </w:rPr>
        <w:t xml:space="preserve">- </w:t>
      </w:r>
      <w:r w:rsidR="0058032A" w:rsidRPr="0058032A">
        <w:rPr>
          <w:sz w:val="28"/>
          <w:szCs w:val="28"/>
        </w:rPr>
        <w:t xml:space="preserve">260 </w:t>
      </w:r>
      <w:r w:rsidR="0090212B" w:rsidRPr="0058032A">
        <w:rPr>
          <w:sz w:val="28"/>
          <w:szCs w:val="28"/>
        </w:rPr>
        <w:t>с.</w:t>
      </w:r>
    </w:p>
    <w:p w:rsidR="0090212B" w:rsidRDefault="0090212B" w:rsidP="0090212B">
      <w:pPr>
        <w:rPr>
          <w:sz w:val="28"/>
          <w:szCs w:val="28"/>
        </w:rPr>
      </w:pPr>
      <w:r>
        <w:rPr>
          <w:sz w:val="28"/>
          <w:szCs w:val="28"/>
          <w:lang w:val="en-US"/>
        </w:rPr>
        <w:t>ISBN</w:t>
      </w:r>
      <w:r>
        <w:rPr>
          <w:sz w:val="28"/>
          <w:szCs w:val="28"/>
        </w:rPr>
        <w:t xml:space="preserve"> 978-5-9293-0725-6</w:t>
      </w:r>
    </w:p>
    <w:p w:rsidR="001E1745" w:rsidRDefault="001E1745" w:rsidP="00D31E29">
      <w:pPr>
        <w:rPr>
          <w:sz w:val="28"/>
          <w:szCs w:val="28"/>
        </w:rPr>
      </w:pPr>
    </w:p>
    <w:p w:rsidR="0090212B" w:rsidRDefault="0090212B" w:rsidP="00D31E29">
      <w:pPr>
        <w:rPr>
          <w:sz w:val="28"/>
          <w:szCs w:val="28"/>
        </w:rPr>
      </w:pPr>
    </w:p>
    <w:p w:rsidR="001E1745" w:rsidRDefault="001E1745" w:rsidP="00D31E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0212B">
        <w:rPr>
          <w:sz w:val="28"/>
          <w:szCs w:val="28"/>
        </w:rPr>
        <w:t>учебном пособии</w:t>
      </w:r>
      <w:r>
        <w:rPr>
          <w:sz w:val="28"/>
          <w:szCs w:val="28"/>
        </w:rPr>
        <w:t xml:space="preserve"> рассмотрены математические модели и методы, э</w:t>
      </w:r>
      <w:r>
        <w:rPr>
          <w:sz w:val="28"/>
          <w:szCs w:val="28"/>
        </w:rPr>
        <w:t>ф</w:t>
      </w:r>
      <w:r>
        <w:rPr>
          <w:sz w:val="28"/>
          <w:szCs w:val="28"/>
        </w:rPr>
        <w:t>фективно применяемые для анализа условий функционирования электроэнерг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тических систем и решения задач планирования и проектировани</w:t>
      </w:r>
      <w:r w:rsidR="008F4BAE">
        <w:rPr>
          <w:sz w:val="28"/>
          <w:szCs w:val="28"/>
        </w:rPr>
        <w:t>я</w:t>
      </w:r>
      <w:r>
        <w:rPr>
          <w:sz w:val="28"/>
          <w:szCs w:val="28"/>
        </w:rPr>
        <w:t>.</w:t>
      </w:r>
    </w:p>
    <w:p w:rsidR="001E1745" w:rsidRPr="001E1745" w:rsidRDefault="001E1745" w:rsidP="00D31E29">
      <w:pPr>
        <w:ind w:firstLine="709"/>
        <w:jc w:val="both"/>
        <w:rPr>
          <w:spacing w:val="-6"/>
          <w:sz w:val="28"/>
          <w:szCs w:val="28"/>
        </w:rPr>
      </w:pPr>
      <w:r w:rsidRPr="001E1745">
        <w:rPr>
          <w:spacing w:val="-6"/>
          <w:sz w:val="28"/>
          <w:szCs w:val="28"/>
        </w:rPr>
        <w:t>Рассмотрены задачи расчетов установившихся режимов электрических си</w:t>
      </w:r>
      <w:r w:rsidRPr="001E1745">
        <w:rPr>
          <w:spacing w:val="-6"/>
          <w:sz w:val="28"/>
          <w:szCs w:val="28"/>
        </w:rPr>
        <w:t>с</w:t>
      </w:r>
      <w:r w:rsidRPr="001E1745">
        <w:rPr>
          <w:spacing w:val="-6"/>
          <w:sz w:val="28"/>
          <w:szCs w:val="28"/>
        </w:rPr>
        <w:t>тем, оптимизации структуры генерирующих мощностей и схем развития сетей, наивыгоднейшего распределения нагрузки между электростанциями, принятия управленческих и проектных решений в условиях неопределенности и многокрит</w:t>
      </w:r>
      <w:r w:rsidRPr="001E1745">
        <w:rPr>
          <w:spacing w:val="-6"/>
          <w:sz w:val="28"/>
          <w:szCs w:val="28"/>
        </w:rPr>
        <w:t>е</w:t>
      </w:r>
      <w:r w:rsidRPr="001E1745">
        <w:rPr>
          <w:spacing w:val="-6"/>
          <w:sz w:val="28"/>
          <w:szCs w:val="28"/>
        </w:rPr>
        <w:t>риальности. Теоретический материал иллюстрирован примерами.</w:t>
      </w:r>
    </w:p>
    <w:p w:rsidR="001E1745" w:rsidRPr="001E1745" w:rsidRDefault="001E1745" w:rsidP="00D31E29">
      <w:pPr>
        <w:ind w:firstLine="709"/>
        <w:jc w:val="both"/>
        <w:rPr>
          <w:spacing w:val="-6"/>
          <w:sz w:val="28"/>
          <w:szCs w:val="28"/>
        </w:rPr>
      </w:pPr>
      <w:r w:rsidRPr="001E1745">
        <w:rPr>
          <w:spacing w:val="-6"/>
          <w:sz w:val="28"/>
          <w:szCs w:val="28"/>
        </w:rPr>
        <w:t>Пособие предназначено студентам электроэнергетических специальностей.</w:t>
      </w:r>
    </w:p>
    <w:p w:rsidR="00512EDE" w:rsidRDefault="00512EDE" w:rsidP="00D31E29">
      <w:pPr>
        <w:ind w:firstLine="720"/>
        <w:jc w:val="both"/>
        <w:rPr>
          <w:sz w:val="28"/>
          <w:szCs w:val="28"/>
        </w:rPr>
      </w:pPr>
    </w:p>
    <w:p w:rsidR="00512EDE" w:rsidRDefault="00512EDE" w:rsidP="00D31E29">
      <w:pPr>
        <w:ind w:firstLine="7200"/>
        <w:rPr>
          <w:sz w:val="28"/>
          <w:szCs w:val="28"/>
        </w:rPr>
      </w:pPr>
      <w:r>
        <w:rPr>
          <w:sz w:val="28"/>
          <w:szCs w:val="28"/>
        </w:rPr>
        <w:t>УДК 621.31 (075)</w:t>
      </w:r>
    </w:p>
    <w:p w:rsidR="00512EDE" w:rsidRDefault="00512EDE" w:rsidP="00D31E29">
      <w:pPr>
        <w:ind w:firstLine="7200"/>
        <w:rPr>
          <w:sz w:val="28"/>
          <w:szCs w:val="28"/>
        </w:rPr>
      </w:pPr>
      <w:r>
        <w:rPr>
          <w:sz w:val="28"/>
          <w:szCs w:val="28"/>
        </w:rPr>
        <w:t>ББК 31.2я7</w:t>
      </w:r>
    </w:p>
    <w:p w:rsidR="00512EDE" w:rsidRPr="00571CBD" w:rsidRDefault="00512EDE" w:rsidP="00D31E29">
      <w:pPr>
        <w:ind w:firstLine="7200"/>
        <w:rPr>
          <w:sz w:val="28"/>
          <w:szCs w:val="28"/>
        </w:rPr>
      </w:pPr>
    </w:p>
    <w:p w:rsidR="00913627" w:rsidRPr="00571CBD" w:rsidRDefault="00913627" w:rsidP="00D31E29">
      <w:pPr>
        <w:ind w:firstLine="7200"/>
        <w:rPr>
          <w:sz w:val="28"/>
          <w:szCs w:val="28"/>
        </w:rPr>
      </w:pPr>
    </w:p>
    <w:p w:rsidR="00263AF1" w:rsidRDefault="00263AF1" w:rsidP="00D31E29">
      <w:pPr>
        <w:ind w:firstLine="720"/>
        <w:jc w:val="both"/>
        <w:rPr>
          <w:sz w:val="28"/>
          <w:szCs w:val="28"/>
        </w:rPr>
      </w:pPr>
    </w:p>
    <w:p w:rsidR="005C4912" w:rsidRPr="00571CBD" w:rsidRDefault="0090212B" w:rsidP="00F7566C">
      <w:pPr>
        <w:jc w:val="right"/>
        <w:outlineLvl w:val="0"/>
        <w:rPr>
          <w:sz w:val="28"/>
          <w:szCs w:val="28"/>
        </w:rPr>
      </w:pPr>
      <w:r>
        <w:rPr>
          <w:sz w:val="28"/>
          <w:szCs w:val="28"/>
          <w:lang w:val="en-US"/>
        </w:rPr>
        <w:t>ISBN</w:t>
      </w:r>
      <w:r>
        <w:rPr>
          <w:sz w:val="28"/>
          <w:szCs w:val="28"/>
        </w:rPr>
        <w:t xml:space="preserve"> 978-5-9293-0725-6</w:t>
      </w:r>
      <w:r w:rsidR="00F7566C">
        <w:rPr>
          <w:sz w:val="28"/>
          <w:szCs w:val="28"/>
        </w:rPr>
        <w:t xml:space="preserve"> </w:t>
      </w:r>
      <w:r w:rsidR="00F7566C">
        <w:rPr>
          <w:sz w:val="28"/>
          <w:szCs w:val="28"/>
        </w:rPr>
        <w:tab/>
      </w:r>
      <w:r w:rsidR="00F7566C">
        <w:rPr>
          <w:sz w:val="28"/>
          <w:szCs w:val="28"/>
        </w:rPr>
        <w:tab/>
      </w:r>
      <w:r w:rsidR="00F7566C">
        <w:rPr>
          <w:sz w:val="28"/>
          <w:szCs w:val="28"/>
        </w:rPr>
        <w:tab/>
      </w:r>
      <w:r w:rsidR="00F7566C">
        <w:rPr>
          <w:sz w:val="28"/>
          <w:szCs w:val="28"/>
        </w:rPr>
        <w:tab/>
      </w:r>
      <w:r w:rsidR="00F7566C">
        <w:rPr>
          <w:sz w:val="28"/>
          <w:szCs w:val="28"/>
        </w:rPr>
        <w:tab/>
      </w:r>
      <w:r w:rsidR="00F7566C">
        <w:rPr>
          <w:sz w:val="28"/>
          <w:szCs w:val="28"/>
        </w:rPr>
        <w:tab/>
      </w:r>
      <w:r w:rsidR="00F7566C">
        <w:rPr>
          <w:sz w:val="28"/>
          <w:szCs w:val="28"/>
        </w:rPr>
        <w:tab/>
      </w:r>
      <w:r w:rsidR="00512EDE">
        <w:rPr>
          <w:sz w:val="28"/>
          <w:szCs w:val="28"/>
        </w:rPr>
        <w:t>© Заб</w:t>
      </w:r>
      <w:r w:rsidR="00F7566C">
        <w:rPr>
          <w:sz w:val="28"/>
          <w:szCs w:val="28"/>
        </w:rPr>
        <w:t>ГУ</w:t>
      </w:r>
      <w:r w:rsidR="00512EDE">
        <w:rPr>
          <w:sz w:val="28"/>
          <w:szCs w:val="28"/>
        </w:rPr>
        <w:t>, 201</w:t>
      </w:r>
      <w:r w:rsidR="001E1745">
        <w:rPr>
          <w:sz w:val="28"/>
          <w:szCs w:val="28"/>
        </w:rPr>
        <w:t>4</w:t>
      </w:r>
    </w:p>
    <w:p w:rsidR="00DB309D" w:rsidRDefault="000F2188" w:rsidP="00F7566C">
      <w:pPr>
        <w:jc w:val="right"/>
        <w:outlineLvl w:val="0"/>
        <w:rPr>
          <w:sz w:val="28"/>
          <w:szCs w:val="28"/>
        </w:rPr>
        <w:sectPr w:rsidR="00DB309D" w:rsidSect="00D31E29">
          <w:pgSz w:w="11906" w:h="16838"/>
          <w:pgMar w:top="1134" w:right="680" w:bottom="1134" w:left="1588" w:header="709" w:footer="709" w:gutter="0"/>
          <w:cols w:space="708"/>
          <w:docGrid w:linePitch="360"/>
        </w:sectPr>
      </w:pPr>
      <w:r>
        <w:rPr>
          <w:sz w:val="28"/>
          <w:szCs w:val="28"/>
        </w:rPr>
        <w:t>© Грунин О.М., Савицкий Л.В., 2014</w:t>
      </w:r>
    </w:p>
    <w:p w:rsidR="00DB309D" w:rsidRPr="00BE0D00" w:rsidRDefault="00DB309D" w:rsidP="00913627">
      <w:pPr>
        <w:jc w:val="center"/>
        <w:rPr>
          <w:b/>
          <w:sz w:val="32"/>
          <w:szCs w:val="32"/>
        </w:rPr>
      </w:pPr>
      <w:r w:rsidRPr="00BE0D00">
        <w:rPr>
          <w:b/>
          <w:sz w:val="32"/>
          <w:szCs w:val="32"/>
        </w:rPr>
        <w:lastRenderedPageBreak/>
        <w:t>СОДЕРЖАНИЕ</w:t>
      </w:r>
    </w:p>
    <w:p w:rsidR="00DB309D" w:rsidRPr="00BE0D00" w:rsidRDefault="00DB309D" w:rsidP="00DB309D">
      <w:pPr>
        <w:jc w:val="both"/>
        <w:rPr>
          <w:sz w:val="28"/>
          <w:szCs w:val="28"/>
        </w:rPr>
      </w:pPr>
    </w:p>
    <w:tbl>
      <w:tblPr>
        <w:tblW w:w="5000" w:type="pct"/>
        <w:tblLook w:val="04A0"/>
      </w:tblPr>
      <w:tblGrid>
        <w:gridCol w:w="8767"/>
        <w:gridCol w:w="974"/>
      </w:tblGrid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32"/>
                <w:szCs w:val="32"/>
              </w:rPr>
            </w:pPr>
            <w:r w:rsidRPr="00BE0D00">
              <w:rPr>
                <w:sz w:val="32"/>
                <w:szCs w:val="32"/>
              </w:rPr>
              <w:t>СПИСОК СОКРАЩЕНИЙ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6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32"/>
                <w:szCs w:val="32"/>
              </w:rPr>
            </w:pPr>
            <w:r w:rsidRPr="00BE0D00">
              <w:rPr>
                <w:sz w:val="32"/>
                <w:szCs w:val="32"/>
              </w:rPr>
              <w:t>ПРЕДИСЛОВИЕ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7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b/>
                <w:sz w:val="32"/>
                <w:szCs w:val="32"/>
              </w:rPr>
            </w:pPr>
            <w:r w:rsidRPr="00BE0D00">
              <w:rPr>
                <w:b/>
                <w:sz w:val="32"/>
                <w:szCs w:val="32"/>
              </w:rPr>
              <w:t>ГЛАВА 1 Содержание курса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8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1.1 Численные методы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8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1.2 Расчеты установившихся режимов электрических систем на ЭВМ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10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1.3 Применение вероятностно-статистических методов в задачах эне</w:t>
            </w:r>
            <w:r w:rsidRPr="00BE0D00">
              <w:rPr>
                <w:sz w:val="28"/>
                <w:szCs w:val="28"/>
              </w:rPr>
              <w:t>р</w:t>
            </w:r>
            <w:r w:rsidRPr="00BE0D00">
              <w:rPr>
                <w:sz w:val="28"/>
                <w:szCs w:val="28"/>
              </w:rPr>
              <w:t>гетики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11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1.4 Методы математического программирования в электроэнергетике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12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1.5 Темы лабораторно-практических занятий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14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b/>
                <w:sz w:val="32"/>
                <w:szCs w:val="32"/>
              </w:rPr>
            </w:pPr>
            <w:r w:rsidRPr="00BE0D00">
              <w:rPr>
                <w:b/>
                <w:sz w:val="32"/>
                <w:szCs w:val="32"/>
              </w:rPr>
              <w:t>ГЛАВА 2 Элементы линейной алгебры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15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2.1 Определения и правила операций с матрицами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15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2.2 Вычисление собственных значений симметричных матриц мет</w:t>
            </w:r>
            <w:r w:rsidRPr="00BE0D00">
              <w:rPr>
                <w:sz w:val="28"/>
                <w:szCs w:val="28"/>
              </w:rPr>
              <w:t>о</w:t>
            </w:r>
            <w:r w:rsidRPr="00BE0D00">
              <w:rPr>
                <w:sz w:val="28"/>
                <w:szCs w:val="28"/>
              </w:rPr>
              <w:t>дом Якоби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17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2.3 Решение систем линейных уравнений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19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2.4 Мультипликативная форма обратной матрицы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23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2.5 Регуляризация симметричных матриц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24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2.6 Задачи для самостоятельного решения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28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b/>
                <w:sz w:val="32"/>
                <w:szCs w:val="32"/>
              </w:rPr>
            </w:pPr>
            <w:r w:rsidRPr="00BE0D00">
              <w:rPr>
                <w:b/>
                <w:sz w:val="32"/>
                <w:szCs w:val="32"/>
              </w:rPr>
              <w:t>ГЛАВА 3 Операции с эмпирическими функциями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32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3.1 Интерполирование функций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32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3.2 Определение минимума эмпирической функции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34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3.3 Аппроксимация функций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35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3.4 Метод касательных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39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3.5 Приближенные методы численного интегрирования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42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3.6 Задачи для самостоятельного решения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46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b/>
                <w:sz w:val="32"/>
                <w:szCs w:val="32"/>
              </w:rPr>
            </w:pPr>
            <w:r w:rsidRPr="00BE0D00">
              <w:rPr>
                <w:b/>
                <w:sz w:val="32"/>
                <w:szCs w:val="32"/>
              </w:rPr>
              <w:t>ГЛАВА 4 Расчеты установившихся режимов электрич</w:t>
            </w:r>
            <w:r w:rsidRPr="00BE0D00">
              <w:rPr>
                <w:b/>
                <w:sz w:val="32"/>
                <w:szCs w:val="32"/>
              </w:rPr>
              <w:t>е</w:t>
            </w:r>
            <w:r w:rsidRPr="00BE0D00">
              <w:rPr>
                <w:b/>
                <w:sz w:val="32"/>
                <w:szCs w:val="32"/>
              </w:rPr>
              <w:t>ских систем и сетей на ЭВМ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54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4.1 Общие сведения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54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4.2 Модели элементов схемы замещения электрической сети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55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4.3 Математические модели установившихся режимов электрических систем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59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4.3.1 Детерминированные модели установившихся режимов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59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4.3.2 Модели оценивания установившихся режимов по измерениям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68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4.3.3 Регрессионная модель оценивания параметров режима при деф</w:t>
            </w:r>
            <w:r w:rsidRPr="00BE0D00">
              <w:rPr>
                <w:sz w:val="28"/>
                <w:szCs w:val="28"/>
              </w:rPr>
              <w:t>и</w:t>
            </w:r>
            <w:r w:rsidRPr="00BE0D00">
              <w:rPr>
                <w:sz w:val="28"/>
                <w:szCs w:val="28"/>
              </w:rPr>
              <w:t>ците измерений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70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4.4 Численные методы в расчетах режимов электрических систем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74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4.4.1 Методы наискорейшего спуска и покоординатной минимизации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74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4.4.2 Метод Зейделя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86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4.4.3 Метод узловых напряжений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90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4.4.4 Метод Ньютона-Рафсона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93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4.4.5 Метод Ньютона и его модификации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97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4.4.6 Существование и неоднозначность решений нелинейных уравн</w:t>
            </w:r>
            <w:r w:rsidRPr="00BE0D00">
              <w:rPr>
                <w:sz w:val="28"/>
                <w:szCs w:val="28"/>
              </w:rPr>
              <w:t>е</w:t>
            </w:r>
            <w:r w:rsidRPr="00BE0D00">
              <w:rPr>
                <w:sz w:val="28"/>
                <w:szCs w:val="28"/>
              </w:rPr>
              <w:t>ний установившегося режима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107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lastRenderedPageBreak/>
              <w:t>4.4.7 Улучшение начальных приближений для решения нелинейных уравнений установившегося режима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111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4.5 Оценивание установившихся режимов электрических систем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113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4.5.1 Сборка расчетной схемы сети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114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4.5.2 Проверка наблюдаемости режима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118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4.5.3 Классическое оценивание установившихся режимов электрич</w:t>
            </w:r>
            <w:r w:rsidRPr="00BE0D00">
              <w:rPr>
                <w:sz w:val="28"/>
                <w:szCs w:val="28"/>
              </w:rPr>
              <w:t>е</w:t>
            </w:r>
            <w:r w:rsidRPr="00BE0D00">
              <w:rPr>
                <w:sz w:val="28"/>
                <w:szCs w:val="28"/>
              </w:rPr>
              <w:t>ских систем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121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 xml:space="preserve">4.5.4 Оценка состояния с разделением переменных 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125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4.5.5 Оценивание состояния методом контрольных уравнений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129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4.6 Планирование экспериментов для оценки параметров режимов при дефиците измерений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132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4.7 Характеристика программ расчетов установившихся режимов электрических систем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139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4.8 Задачи для самостоятельного решения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141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b/>
                <w:sz w:val="32"/>
                <w:szCs w:val="32"/>
              </w:rPr>
            </w:pPr>
            <w:r w:rsidRPr="00BE0D00">
              <w:rPr>
                <w:b/>
                <w:sz w:val="32"/>
                <w:szCs w:val="32"/>
              </w:rPr>
              <w:t>ГЛАВА 5 Нелинейное программирование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151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5.1 Метод неопределенных множителей Лагранжа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151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5.2 Задача экономичного распределения нагрузки в энергосистеме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152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 xml:space="preserve">5.2.1 Экономическое распределение нагрузки без учета потерь 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154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5.2.2 Экономическое распределение нагрузки с приближенным учетом потерь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156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5.3 Штрафные функции для учета ограничений неравенствами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161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5.3.1 Распределение нагрузки между ТЭС с учетом технических огр</w:t>
            </w:r>
            <w:r w:rsidRPr="00BE0D00">
              <w:rPr>
                <w:sz w:val="28"/>
                <w:szCs w:val="28"/>
              </w:rPr>
              <w:t>а</w:t>
            </w:r>
            <w:r w:rsidRPr="00BE0D00">
              <w:rPr>
                <w:sz w:val="28"/>
                <w:szCs w:val="28"/>
              </w:rPr>
              <w:t>ничений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164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5.3.2 Использование штрафных функций в методе Ньютона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168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5.4 Ввод режимов в допустимую область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171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5.5 Элементы теории чувствительности в электрических системах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175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5.6 Оптимальное распределение компенсирующих устройств в сист</w:t>
            </w:r>
            <w:r w:rsidRPr="00BE0D00">
              <w:rPr>
                <w:sz w:val="28"/>
                <w:szCs w:val="28"/>
              </w:rPr>
              <w:t>е</w:t>
            </w:r>
            <w:r w:rsidRPr="00BE0D00">
              <w:rPr>
                <w:sz w:val="28"/>
                <w:szCs w:val="28"/>
              </w:rPr>
              <w:t>мах электроснабжения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180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5.7 Задачи для самостоятельного решения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185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b/>
                <w:sz w:val="32"/>
                <w:szCs w:val="32"/>
              </w:rPr>
            </w:pPr>
            <w:r w:rsidRPr="00BE0D00">
              <w:rPr>
                <w:b/>
                <w:sz w:val="32"/>
                <w:szCs w:val="32"/>
              </w:rPr>
              <w:t>ГЛАВА 6 Линейное программирование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191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6.1 Графический метод решения задачи ЛП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191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6.2 Симплекс-метод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193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6.3 Классическая транспортная задача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196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6.4 Транспортные задачи с промежуточными перевозками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201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6.5 Задачи для самостоятельного решения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204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b/>
                <w:sz w:val="32"/>
                <w:szCs w:val="32"/>
              </w:rPr>
            </w:pPr>
            <w:r w:rsidRPr="00BE0D00">
              <w:rPr>
                <w:b/>
                <w:sz w:val="32"/>
                <w:szCs w:val="32"/>
              </w:rPr>
              <w:t>ГЛАВА 7 Элементы теории принятия решений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210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7.1 Определение сети минимальной длины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210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7.2 Задача о кратчайшем пути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211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7.3 Задача распределения капиталовложений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213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7.4 Принятие решений в условиях неопределенности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215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7.5 Многоцелевая оптимизация решений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222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7.5.1 Термины и определения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222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  <w:lang w:val="en-US"/>
              </w:rPr>
            </w:pPr>
            <w:r w:rsidRPr="00BE0D00">
              <w:rPr>
                <w:sz w:val="28"/>
                <w:szCs w:val="28"/>
              </w:rPr>
              <w:t>7.5.2 Метод последовательных уступок</w:t>
            </w:r>
          </w:p>
          <w:p w:rsidR="00401FFE" w:rsidRPr="00BE0D00" w:rsidRDefault="00401FFE" w:rsidP="00DB309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224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lastRenderedPageBreak/>
              <w:t>7.5.3 Минимизация взвешенной суммы критериев. Формирование принципа оптимальности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227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7.6 Задачи для самостоятельного решения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230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b/>
                <w:sz w:val="32"/>
                <w:szCs w:val="32"/>
              </w:rPr>
            </w:pPr>
            <w:r w:rsidRPr="00BE0D00">
              <w:rPr>
                <w:b/>
                <w:sz w:val="32"/>
                <w:szCs w:val="32"/>
              </w:rPr>
              <w:t>ГЛАВА 8 Контрольные задания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240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8.1 Задание 1. Выбор аварийного резерва мощности в электрической системе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240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8.2 Задание 2. Оптимальное распределение нагрузки между ТЭС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242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8.3 Задание 3. Компенсация реактивной мощности. Выбор конфигур</w:t>
            </w:r>
            <w:r w:rsidRPr="00BE0D00">
              <w:rPr>
                <w:sz w:val="28"/>
                <w:szCs w:val="28"/>
              </w:rPr>
              <w:t>а</w:t>
            </w:r>
            <w:r w:rsidRPr="00BE0D00">
              <w:rPr>
                <w:sz w:val="28"/>
                <w:szCs w:val="28"/>
              </w:rPr>
              <w:t>ции сети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244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8.4 Курсовая работа «Расчеты установившихся режимов электрич</w:t>
            </w:r>
            <w:r w:rsidRPr="00BE0D00">
              <w:rPr>
                <w:sz w:val="28"/>
                <w:szCs w:val="28"/>
              </w:rPr>
              <w:t>е</w:t>
            </w:r>
            <w:r w:rsidRPr="00BE0D00">
              <w:rPr>
                <w:sz w:val="28"/>
                <w:szCs w:val="28"/>
              </w:rPr>
              <w:t>ских систем»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247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8.5 Курсовая работа «Оценка режима. Наивыгоднейшее распределение нагрузки»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251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32"/>
                <w:szCs w:val="32"/>
              </w:rPr>
            </w:pPr>
            <w:r w:rsidRPr="00BE0D00">
              <w:rPr>
                <w:sz w:val="32"/>
                <w:szCs w:val="32"/>
              </w:rPr>
              <w:t>ВОПРОСЫ К ЭКЗАМЕНУ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255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32"/>
                <w:szCs w:val="32"/>
              </w:rPr>
            </w:pPr>
            <w:r w:rsidRPr="00BE0D00">
              <w:rPr>
                <w:sz w:val="32"/>
                <w:szCs w:val="32"/>
              </w:rPr>
              <w:t>СПИСОК ИСПОЛЬЗОВАННЫХ ИСТОЧНИКОВ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257</w:t>
            </w:r>
          </w:p>
        </w:tc>
      </w:tr>
      <w:tr w:rsidR="00DB309D" w:rsidRPr="00BE0D00">
        <w:tc>
          <w:tcPr>
            <w:tcW w:w="4500" w:type="pct"/>
          </w:tcPr>
          <w:p w:rsidR="00DB309D" w:rsidRPr="00BE0D00" w:rsidRDefault="00DB309D" w:rsidP="00DB309D">
            <w:pPr>
              <w:jc w:val="both"/>
              <w:rPr>
                <w:sz w:val="32"/>
                <w:szCs w:val="32"/>
              </w:rPr>
            </w:pPr>
            <w:r w:rsidRPr="00BE0D00">
              <w:rPr>
                <w:sz w:val="32"/>
                <w:szCs w:val="32"/>
              </w:rPr>
              <w:t>ПРИЛОЖЕНИЕ</w:t>
            </w:r>
          </w:p>
        </w:tc>
        <w:tc>
          <w:tcPr>
            <w:tcW w:w="500" w:type="pct"/>
          </w:tcPr>
          <w:p w:rsidR="00DB309D" w:rsidRPr="00BE0D00" w:rsidRDefault="00DB309D" w:rsidP="00DB309D">
            <w:pPr>
              <w:jc w:val="both"/>
              <w:rPr>
                <w:sz w:val="28"/>
                <w:szCs w:val="28"/>
              </w:rPr>
            </w:pPr>
            <w:r w:rsidRPr="00BE0D00">
              <w:rPr>
                <w:sz w:val="28"/>
                <w:szCs w:val="28"/>
              </w:rPr>
              <w:t>258</w:t>
            </w:r>
          </w:p>
        </w:tc>
      </w:tr>
    </w:tbl>
    <w:p w:rsidR="00DB309D" w:rsidRPr="00BE0D00" w:rsidRDefault="00DB309D" w:rsidP="00DB309D">
      <w:pPr>
        <w:jc w:val="both"/>
        <w:rPr>
          <w:sz w:val="28"/>
          <w:szCs w:val="28"/>
          <w:lang w:val="en-US"/>
        </w:rPr>
      </w:pPr>
    </w:p>
    <w:p w:rsidR="0031075F" w:rsidRPr="00BE0D00" w:rsidRDefault="0031075F" w:rsidP="00DB309D">
      <w:pPr>
        <w:jc w:val="both"/>
        <w:rPr>
          <w:sz w:val="28"/>
          <w:szCs w:val="28"/>
          <w:lang w:val="en-US"/>
        </w:rPr>
      </w:pPr>
    </w:p>
    <w:p w:rsidR="0031075F" w:rsidRPr="00BE0D00" w:rsidRDefault="0031075F" w:rsidP="00DB309D">
      <w:pPr>
        <w:jc w:val="both"/>
        <w:rPr>
          <w:sz w:val="28"/>
          <w:szCs w:val="28"/>
          <w:lang w:val="en-US"/>
        </w:rPr>
      </w:pPr>
    </w:p>
    <w:p w:rsidR="0031075F" w:rsidRPr="00BE0D00" w:rsidRDefault="0031075F" w:rsidP="00DB309D">
      <w:pPr>
        <w:jc w:val="both"/>
        <w:rPr>
          <w:sz w:val="28"/>
          <w:szCs w:val="28"/>
          <w:lang w:val="en-US"/>
        </w:rPr>
      </w:pPr>
    </w:p>
    <w:p w:rsidR="0031075F" w:rsidRPr="00BE0D00" w:rsidRDefault="0031075F" w:rsidP="00DB309D">
      <w:pPr>
        <w:jc w:val="both"/>
        <w:rPr>
          <w:sz w:val="28"/>
          <w:szCs w:val="28"/>
          <w:lang w:val="en-US"/>
        </w:rPr>
      </w:pPr>
    </w:p>
    <w:p w:rsidR="0031075F" w:rsidRPr="00BE0D00" w:rsidRDefault="0031075F" w:rsidP="00DB309D">
      <w:pPr>
        <w:jc w:val="both"/>
        <w:rPr>
          <w:sz w:val="28"/>
          <w:szCs w:val="28"/>
          <w:lang w:val="en-US"/>
        </w:rPr>
      </w:pPr>
    </w:p>
    <w:p w:rsidR="0031075F" w:rsidRPr="00BE0D00" w:rsidRDefault="0031075F" w:rsidP="00DB309D">
      <w:pPr>
        <w:jc w:val="both"/>
        <w:rPr>
          <w:sz w:val="28"/>
          <w:szCs w:val="28"/>
          <w:lang w:val="en-US"/>
        </w:rPr>
      </w:pPr>
    </w:p>
    <w:p w:rsidR="0031075F" w:rsidRPr="00BE0D00" w:rsidRDefault="0031075F" w:rsidP="00DB309D">
      <w:pPr>
        <w:jc w:val="both"/>
        <w:rPr>
          <w:sz w:val="28"/>
          <w:szCs w:val="28"/>
          <w:lang w:val="en-US"/>
        </w:rPr>
      </w:pPr>
    </w:p>
    <w:p w:rsidR="0031075F" w:rsidRPr="00BE0D00" w:rsidRDefault="0031075F" w:rsidP="00DB309D">
      <w:pPr>
        <w:jc w:val="both"/>
        <w:rPr>
          <w:sz w:val="28"/>
          <w:szCs w:val="28"/>
          <w:lang w:val="en-US"/>
        </w:rPr>
      </w:pPr>
    </w:p>
    <w:p w:rsidR="0031075F" w:rsidRPr="00BE0D00" w:rsidRDefault="0031075F" w:rsidP="00DB309D">
      <w:pPr>
        <w:jc w:val="both"/>
        <w:rPr>
          <w:sz w:val="28"/>
          <w:szCs w:val="28"/>
          <w:lang w:val="en-US"/>
        </w:rPr>
      </w:pPr>
    </w:p>
    <w:p w:rsidR="0031075F" w:rsidRPr="00BE0D00" w:rsidRDefault="0031075F" w:rsidP="00DB309D">
      <w:pPr>
        <w:jc w:val="both"/>
        <w:rPr>
          <w:sz w:val="28"/>
          <w:szCs w:val="28"/>
          <w:lang w:val="en-US"/>
        </w:rPr>
      </w:pPr>
    </w:p>
    <w:p w:rsidR="0031075F" w:rsidRPr="00BE0D00" w:rsidRDefault="0031075F" w:rsidP="00DB309D">
      <w:pPr>
        <w:jc w:val="both"/>
        <w:rPr>
          <w:sz w:val="28"/>
          <w:szCs w:val="28"/>
          <w:lang w:val="en-US"/>
        </w:rPr>
      </w:pPr>
    </w:p>
    <w:p w:rsidR="0031075F" w:rsidRPr="00BE0D00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Default="0031075F" w:rsidP="00DB309D">
      <w:pPr>
        <w:jc w:val="both"/>
        <w:rPr>
          <w:sz w:val="28"/>
          <w:szCs w:val="28"/>
          <w:lang w:val="en-US"/>
        </w:rPr>
      </w:pPr>
    </w:p>
    <w:p w:rsidR="0031075F" w:rsidRPr="000535F2" w:rsidRDefault="0031075F" w:rsidP="0031075F">
      <w:pPr>
        <w:spacing w:line="360" w:lineRule="auto"/>
        <w:jc w:val="center"/>
        <w:outlineLvl w:val="0"/>
        <w:rPr>
          <w:b/>
          <w:bCs/>
          <w:sz w:val="32"/>
          <w:szCs w:val="32"/>
        </w:rPr>
      </w:pPr>
      <w:r w:rsidRPr="000535F2">
        <w:rPr>
          <w:b/>
          <w:bCs/>
          <w:sz w:val="32"/>
          <w:szCs w:val="32"/>
        </w:rPr>
        <w:lastRenderedPageBreak/>
        <w:t>СПИСОК СОКРАЩЕНИЙ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АРВ – автоматическое регулирование возбуждения синхронной машины (г</w:t>
      </w:r>
      <w:r w:rsidRPr="00306D2F">
        <w:rPr>
          <w:sz w:val="28"/>
          <w:szCs w:val="28"/>
        </w:rPr>
        <w:t>е</w:t>
      </w:r>
      <w:r w:rsidRPr="00306D2F">
        <w:rPr>
          <w:sz w:val="28"/>
          <w:szCs w:val="28"/>
        </w:rPr>
        <w:t>нератора, компенсатора)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БД – база данных для программы на ЭВМ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БСК – батарея статических конденсаторов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ВЛ – воздушная линия электропередачи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 xml:space="preserve">ВНИИЭ – Всероссийский научно-исследовательский институт энергетики 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ЗабГУ – Забайкальский  государственный университет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ИДУЭС – Институт диспетчерского управления электрических систем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ИРМ – источник реактивной мощности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ИСЭМ СО РАН – Институт систем энергетики имени академика Мелентьева Сибирского отделения Российской академии наук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ИУ – измерительное устройство</w:t>
      </w:r>
    </w:p>
    <w:p w:rsidR="0031075F" w:rsidRPr="00375953" w:rsidRDefault="0031075F" w:rsidP="0031075F">
      <w:pPr>
        <w:jc w:val="both"/>
        <w:rPr>
          <w:spacing w:val="-6"/>
          <w:sz w:val="28"/>
          <w:szCs w:val="28"/>
        </w:rPr>
      </w:pPr>
      <w:r w:rsidRPr="00375953">
        <w:rPr>
          <w:spacing w:val="-6"/>
          <w:sz w:val="28"/>
          <w:szCs w:val="28"/>
        </w:rPr>
        <w:t>ИЭД НАНУ - Институт электродинамики Национальной академии наук Украины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КУ – компенсирующее устройство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ЛП – линейное программирование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ЛЭП – линия электропередачи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МПЭ – метод планирования экспериментов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МЭП – межсистемная электропередача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НН – шины низшего напряжения трансформаторной подстанции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НП – нелинейное программирование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НХТП – нормативная характеристика технических потерь электроэнергии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ОИК – оперативно-информационый комплекс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ОПРТ – относительный прирост расхода топлива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ОС – оценивание состояния электрической системы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ПВК – программно-вычислительный комплекс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СЛАУ – система линейных алгебраических уравнений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СЭС – система электроснабжения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ТГ – турбогенератор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ТИ – телеизмерения параметров режима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ТП – трансформаторный пункт (подстанция) 6(20)/0,4 кВ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ТС – телесигналы о положении коммутационных аппаратов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ТЭС – тепловая электрическая станция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УПИ (УГТУ) – Уральский политехнический институт (гостехуниверситет)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УПК – устройство продольной (емкостной) компенсации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УУН – уравнения узловых напряжений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УУР - уравнения установившихся режимов электрических систем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УШР – управляемый шунтовой реактор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ХОП – характеристика относительного прироста расхода топлива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ШБМ – шины бесконечной мощности</w:t>
      </w:r>
    </w:p>
    <w:p w:rsidR="0031075F" w:rsidRPr="00306D2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ШР – шунтовой реактор, нерегулируемый</w:t>
      </w:r>
    </w:p>
    <w:p w:rsidR="0031075F" w:rsidRDefault="0031075F" w:rsidP="0031075F">
      <w:pPr>
        <w:jc w:val="both"/>
        <w:rPr>
          <w:sz w:val="28"/>
          <w:szCs w:val="28"/>
        </w:rPr>
      </w:pPr>
      <w:r w:rsidRPr="00306D2F">
        <w:rPr>
          <w:sz w:val="28"/>
          <w:szCs w:val="28"/>
        </w:rPr>
        <w:t>ЭП – электроприемник</w:t>
      </w:r>
    </w:p>
    <w:p w:rsidR="0031075F" w:rsidRDefault="0031075F" w:rsidP="0031075F">
      <w:pPr>
        <w:spacing w:line="360" w:lineRule="auto"/>
        <w:jc w:val="both"/>
      </w:pPr>
    </w:p>
    <w:p w:rsidR="0031075F" w:rsidRDefault="0031075F" w:rsidP="0031075F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31075F" w:rsidRPr="00B9776E" w:rsidRDefault="0031075F" w:rsidP="0031075F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B9776E">
        <w:rPr>
          <w:b/>
          <w:sz w:val="32"/>
          <w:szCs w:val="32"/>
        </w:rPr>
        <w:lastRenderedPageBreak/>
        <w:t>ПРЕДИСЛОВИЕ</w:t>
      </w:r>
    </w:p>
    <w:p w:rsidR="0031075F" w:rsidRPr="00B9776E" w:rsidRDefault="0031075F" w:rsidP="0031075F">
      <w:pPr>
        <w:ind w:firstLine="709"/>
        <w:jc w:val="both"/>
        <w:rPr>
          <w:spacing w:val="-10"/>
          <w:sz w:val="28"/>
          <w:szCs w:val="28"/>
        </w:rPr>
      </w:pPr>
      <w:r w:rsidRPr="00B9776E">
        <w:rPr>
          <w:spacing w:val="-10"/>
          <w:sz w:val="28"/>
          <w:szCs w:val="28"/>
        </w:rPr>
        <w:t>Книга «Математические задачи энергетики» предназначена для студентов, обучающихся по направлению «Электроэнергетика и электро</w:t>
      </w:r>
      <w:r>
        <w:rPr>
          <w:spacing w:val="-10"/>
          <w:sz w:val="28"/>
          <w:szCs w:val="28"/>
        </w:rPr>
        <w:t>тех</w:t>
      </w:r>
      <w:r w:rsidRPr="00B9776E">
        <w:rPr>
          <w:spacing w:val="-10"/>
          <w:sz w:val="28"/>
          <w:szCs w:val="28"/>
        </w:rPr>
        <w:t>ника».</w:t>
      </w:r>
    </w:p>
    <w:p w:rsidR="0031075F" w:rsidRDefault="0031075F" w:rsidP="003107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учебное пособие включены краткое содержание программы курса, теоретический материал с многочисленными примерами, задачи для практич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занятий, задания для контрольных и курсовых работ.</w:t>
      </w:r>
    </w:p>
    <w:p w:rsidR="0031075F" w:rsidRDefault="0031075F" w:rsidP="003107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Предметом изучения являются математические модели и методы, э</w:t>
      </w:r>
      <w:r>
        <w:rPr>
          <w:sz w:val="28"/>
          <w:szCs w:val="28"/>
        </w:rPr>
        <w:t>ф</w:t>
      </w:r>
      <w:r>
        <w:rPr>
          <w:sz w:val="28"/>
          <w:szCs w:val="28"/>
        </w:rPr>
        <w:t>фективно применяемые для анализа условий функционирования ЭЭС и реш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задач планирования и проектирования.</w:t>
      </w:r>
    </w:p>
    <w:p w:rsidR="0031075F" w:rsidRDefault="0031075F" w:rsidP="003107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пособия – помочь студенту математически формулировать технические задачи, освоить и применять эффективные методы расчетов, 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лизировать полноту и достоверность получаемых результатов.</w:t>
      </w:r>
    </w:p>
    <w:p w:rsidR="0031075F" w:rsidRPr="00375953" w:rsidRDefault="0031075F" w:rsidP="0031075F">
      <w:pPr>
        <w:ind w:firstLine="709"/>
        <w:jc w:val="both"/>
        <w:rPr>
          <w:spacing w:val="-8"/>
          <w:sz w:val="28"/>
          <w:szCs w:val="28"/>
        </w:rPr>
      </w:pPr>
      <w:r w:rsidRPr="00BC6901">
        <w:rPr>
          <w:sz w:val="28"/>
          <w:szCs w:val="28"/>
        </w:rPr>
        <w:t>Задача изучения дисциплины «Математические задачи энергетики» - о</w:t>
      </w:r>
      <w:r w:rsidRPr="00BC6901">
        <w:rPr>
          <w:sz w:val="28"/>
          <w:szCs w:val="28"/>
        </w:rPr>
        <w:t>в</w:t>
      </w:r>
      <w:r w:rsidRPr="00BC6901">
        <w:rPr>
          <w:sz w:val="28"/>
          <w:szCs w:val="28"/>
        </w:rPr>
        <w:t>ладение навыками применения, ориентированного на использование ЭВМ, м</w:t>
      </w:r>
      <w:r w:rsidRPr="00BC6901">
        <w:rPr>
          <w:sz w:val="28"/>
          <w:szCs w:val="28"/>
        </w:rPr>
        <w:t>а</w:t>
      </w:r>
      <w:r w:rsidRPr="00BC6901">
        <w:rPr>
          <w:sz w:val="28"/>
          <w:szCs w:val="28"/>
        </w:rPr>
        <w:t>тематического аппарата решения практических вопросов электроэнергетики. Такими вопросами являются расчеты и анализ режимов электрических систем, оптимизация структуры генерирующих мощностей и схем развития сетей, наивыгоднейшее распределение нагрузки между электростанциями, принятие управленческих и проектных решений в условиях неопределенности и мног</w:t>
      </w:r>
      <w:r w:rsidRPr="00BC6901">
        <w:rPr>
          <w:sz w:val="28"/>
          <w:szCs w:val="28"/>
        </w:rPr>
        <w:t>о</w:t>
      </w:r>
      <w:r w:rsidRPr="00BC6901">
        <w:rPr>
          <w:sz w:val="28"/>
          <w:szCs w:val="28"/>
        </w:rPr>
        <w:t>критериальности</w:t>
      </w:r>
      <w:r w:rsidRPr="00375953">
        <w:rPr>
          <w:spacing w:val="-8"/>
          <w:sz w:val="28"/>
          <w:szCs w:val="28"/>
        </w:rPr>
        <w:t>.</w:t>
      </w:r>
    </w:p>
    <w:p w:rsidR="0031075F" w:rsidRDefault="0031075F" w:rsidP="003107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Основами для изучения дисциплины являются курсы «Математика» и «Теоретические основы электротехники».</w:t>
      </w:r>
    </w:p>
    <w:p w:rsidR="0031075F" w:rsidRDefault="0031075F" w:rsidP="003107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учебным планам изучение дисциплины «Математические задачи электроэнергетики» отнесено на младшие курсы, поэтому в пособие не вкл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чены вопросы исследования устойчивости электрических систем, требующие знания теории, преподаваемой позже. Авторы не рассматривают применение методов теории вероятностей в задачах электроэнергетики, которое предпол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гается изучать в курсе «Надежность систем электроснабжения».</w:t>
      </w:r>
    </w:p>
    <w:p w:rsidR="0031075F" w:rsidRPr="00534685" w:rsidRDefault="0031075F" w:rsidP="0031075F">
      <w:pPr>
        <w:ind w:firstLine="709"/>
        <w:jc w:val="both"/>
        <w:rPr>
          <w:spacing w:val="-6"/>
          <w:sz w:val="28"/>
          <w:szCs w:val="28"/>
        </w:rPr>
      </w:pPr>
      <w:r w:rsidRPr="00534685">
        <w:rPr>
          <w:spacing w:val="-6"/>
          <w:sz w:val="28"/>
          <w:szCs w:val="28"/>
        </w:rPr>
        <w:t>В сравнении с первым изданием (</w:t>
      </w:r>
      <w:smartTag w:uri="urn:schemas-microsoft-com:office:smarttags" w:element="metricconverter">
        <w:smartTagPr>
          <w:attr w:name="ProductID" w:val="1997 г"/>
        </w:smartTagPr>
        <w:r w:rsidRPr="00534685">
          <w:rPr>
            <w:spacing w:val="-6"/>
            <w:sz w:val="28"/>
            <w:szCs w:val="28"/>
          </w:rPr>
          <w:t>1997 г</w:t>
        </w:r>
      </w:smartTag>
      <w:r w:rsidRPr="00534685">
        <w:rPr>
          <w:spacing w:val="-6"/>
          <w:sz w:val="28"/>
          <w:szCs w:val="28"/>
        </w:rPr>
        <w:t>.) пособие переработано и дополнено материалами по существованию и неоднозначности решений уравнений устан</w:t>
      </w:r>
      <w:r w:rsidRPr="00534685">
        <w:rPr>
          <w:spacing w:val="-6"/>
          <w:sz w:val="28"/>
          <w:szCs w:val="28"/>
        </w:rPr>
        <w:t>о</w:t>
      </w:r>
      <w:r w:rsidRPr="00534685">
        <w:rPr>
          <w:spacing w:val="-6"/>
          <w:sz w:val="28"/>
          <w:szCs w:val="28"/>
        </w:rPr>
        <w:t>вившегося режима электрических систем, целенаправленному улучшению н</w:t>
      </w:r>
      <w:r w:rsidRPr="00534685">
        <w:rPr>
          <w:spacing w:val="-6"/>
          <w:sz w:val="28"/>
          <w:szCs w:val="28"/>
        </w:rPr>
        <w:t>а</w:t>
      </w:r>
      <w:r w:rsidRPr="00534685">
        <w:rPr>
          <w:spacing w:val="-6"/>
          <w:sz w:val="28"/>
          <w:szCs w:val="28"/>
        </w:rPr>
        <w:t>чальных приближений в расчетах потокораспределения, оцениванию состояния (сборке расчетных схем, проверки связности графа сети, обеспечению наблюда</w:t>
      </w:r>
      <w:r w:rsidRPr="00534685">
        <w:rPr>
          <w:spacing w:val="-6"/>
          <w:sz w:val="28"/>
          <w:szCs w:val="28"/>
        </w:rPr>
        <w:t>е</w:t>
      </w:r>
      <w:r w:rsidRPr="00534685">
        <w:rPr>
          <w:spacing w:val="-6"/>
          <w:sz w:val="28"/>
          <w:szCs w:val="28"/>
        </w:rPr>
        <w:t>мости, методу контрольных уравнений), оптимальному размещению компенс</w:t>
      </w:r>
      <w:r w:rsidRPr="00534685">
        <w:rPr>
          <w:spacing w:val="-6"/>
          <w:sz w:val="28"/>
          <w:szCs w:val="28"/>
        </w:rPr>
        <w:t>и</w:t>
      </w:r>
      <w:r w:rsidRPr="00534685">
        <w:rPr>
          <w:spacing w:val="-6"/>
          <w:sz w:val="28"/>
          <w:szCs w:val="28"/>
        </w:rPr>
        <w:t>рующих устройств в промышленных сетях, принятию решений в условиях нео</w:t>
      </w:r>
      <w:r w:rsidRPr="00534685">
        <w:rPr>
          <w:spacing w:val="-6"/>
          <w:sz w:val="28"/>
          <w:szCs w:val="28"/>
        </w:rPr>
        <w:t>п</w:t>
      </w:r>
      <w:r w:rsidRPr="00534685">
        <w:rPr>
          <w:spacing w:val="-6"/>
          <w:sz w:val="28"/>
          <w:szCs w:val="28"/>
        </w:rPr>
        <w:t>ределенности, сетевым алгоритмам и методам многоцелевой оптимизации.</w:t>
      </w:r>
    </w:p>
    <w:p w:rsidR="0031075F" w:rsidRPr="00534685" w:rsidRDefault="0031075F" w:rsidP="0031075F">
      <w:pPr>
        <w:ind w:firstLine="709"/>
        <w:jc w:val="both"/>
        <w:rPr>
          <w:spacing w:val="-8"/>
          <w:sz w:val="28"/>
          <w:szCs w:val="28"/>
        </w:rPr>
      </w:pPr>
      <w:r w:rsidRPr="00534685">
        <w:rPr>
          <w:spacing w:val="-8"/>
          <w:sz w:val="28"/>
          <w:szCs w:val="28"/>
        </w:rPr>
        <w:t>При подготовке учебного пособия авторы использовали опыт преподавания дисциплин «Математические задачи электроэнергетики» и «Применение ЭВМ в энергетике» в ЗабГУ, свои ранее опубликованные работы и работы других авторов.</w:t>
      </w:r>
    </w:p>
    <w:p w:rsidR="0031075F" w:rsidRPr="00B9776E" w:rsidRDefault="0031075F" w:rsidP="0031075F">
      <w:pPr>
        <w:ind w:firstLine="709"/>
        <w:jc w:val="both"/>
        <w:rPr>
          <w:spacing w:val="-4"/>
          <w:sz w:val="28"/>
          <w:szCs w:val="28"/>
        </w:rPr>
      </w:pPr>
      <w:r w:rsidRPr="00B9776E">
        <w:rPr>
          <w:spacing w:val="-4"/>
          <w:sz w:val="28"/>
          <w:szCs w:val="28"/>
        </w:rPr>
        <w:t>Авторы признательны инженеру кафедры «Электроэнергетики и электр</w:t>
      </w:r>
      <w:r w:rsidRPr="00B9776E">
        <w:rPr>
          <w:spacing w:val="-4"/>
          <w:sz w:val="28"/>
          <w:szCs w:val="28"/>
        </w:rPr>
        <w:t>о</w:t>
      </w:r>
      <w:r w:rsidRPr="00B9776E">
        <w:rPr>
          <w:spacing w:val="-4"/>
          <w:sz w:val="28"/>
          <w:szCs w:val="28"/>
        </w:rPr>
        <w:t>техники» ЗабГУ Т.В.Савицкой за помощь в подготовке рукописи к изданию.</w:t>
      </w:r>
    </w:p>
    <w:p w:rsidR="0031075F" w:rsidRDefault="0031075F" w:rsidP="0031075F">
      <w:pPr>
        <w:ind w:firstLine="709"/>
        <w:jc w:val="both"/>
      </w:pPr>
      <w:r>
        <w:rPr>
          <w:sz w:val="28"/>
          <w:szCs w:val="28"/>
        </w:rPr>
        <w:t xml:space="preserve">Замечания и пожелания просьба направлять по адресу: 672039, Чита, улица Александро-Заводская, 30, РИК ЗабГУ или на </w:t>
      </w:r>
      <w:r>
        <w:rPr>
          <w:sz w:val="28"/>
          <w:szCs w:val="28"/>
          <w:lang w:val="en-US"/>
        </w:rPr>
        <w:t>e</w:t>
      </w:r>
      <w:r w:rsidRPr="002154E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2154E2">
        <w:rPr>
          <w:sz w:val="28"/>
          <w:szCs w:val="28"/>
        </w:rPr>
        <w:t>:</w:t>
      </w:r>
      <w:r>
        <w:rPr>
          <w:sz w:val="28"/>
          <w:szCs w:val="28"/>
          <w:lang w:val="en-US"/>
        </w:rPr>
        <w:t>unc</w:t>
      </w:r>
      <w:r w:rsidRPr="002154E2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chita</w:t>
      </w:r>
      <w:r w:rsidRPr="002154E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2154E2">
        <w:rPr>
          <w:sz w:val="28"/>
          <w:szCs w:val="28"/>
        </w:rPr>
        <w:t>.</w:t>
      </w:r>
    </w:p>
    <w:p w:rsidR="0031075F" w:rsidRPr="00571CBD" w:rsidRDefault="0031075F" w:rsidP="00DB309D">
      <w:pPr>
        <w:jc w:val="both"/>
        <w:rPr>
          <w:sz w:val="28"/>
          <w:szCs w:val="28"/>
        </w:rPr>
      </w:pPr>
    </w:p>
    <w:p w:rsidR="00E00E86" w:rsidRPr="005F3BB0" w:rsidRDefault="00E00E86" w:rsidP="00E00E86">
      <w:pPr>
        <w:pStyle w:val="a6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Глава </w:t>
      </w:r>
      <w:r w:rsidRPr="005F3BB0">
        <w:rPr>
          <w:b/>
          <w:bCs/>
          <w:sz w:val="32"/>
          <w:szCs w:val="32"/>
        </w:rPr>
        <w:t>1 Содержание курса</w:t>
      </w:r>
    </w:p>
    <w:p w:rsidR="00E00E86" w:rsidRDefault="00E00E86" w:rsidP="00E00E86">
      <w:pPr>
        <w:pStyle w:val="a6"/>
        <w:ind w:firstLine="720"/>
      </w:pPr>
    </w:p>
    <w:p w:rsidR="00E00E86" w:rsidRDefault="00E00E86" w:rsidP="00E00E86">
      <w:pPr>
        <w:pStyle w:val="a6"/>
        <w:ind w:firstLine="720"/>
        <w:jc w:val="both"/>
      </w:pPr>
      <w:r>
        <w:t>Системы и подсистемы энергетики как объекты математического иссл</w:t>
      </w:r>
      <w:r>
        <w:t>е</w:t>
      </w:r>
      <w:r>
        <w:t>дования. Краткий обзор задач энергетики, улучшение качества решения кот</w:t>
      </w:r>
      <w:r>
        <w:t>о</w:t>
      </w:r>
      <w:r>
        <w:t>рых обусловлено применением математических методов и ЭВМ.</w:t>
      </w:r>
    </w:p>
    <w:p w:rsidR="00E00E86" w:rsidRPr="00136AA0" w:rsidRDefault="00E00E86" w:rsidP="00E00E86">
      <w:pPr>
        <w:pStyle w:val="a6"/>
        <w:ind w:firstLine="720"/>
        <w:rPr>
          <w:sz w:val="20"/>
          <w:szCs w:val="20"/>
        </w:rPr>
      </w:pPr>
    </w:p>
    <w:p w:rsidR="00E00E86" w:rsidRDefault="00E00E86" w:rsidP="00E00E86">
      <w:pPr>
        <w:pStyle w:val="a6"/>
        <w:ind w:firstLine="720"/>
        <w:rPr>
          <w:b/>
          <w:bCs/>
        </w:rPr>
      </w:pPr>
      <w:r>
        <w:rPr>
          <w:b/>
          <w:bCs/>
        </w:rPr>
        <w:t>1.1 Численные методы</w:t>
      </w:r>
    </w:p>
    <w:p w:rsidR="00E00E86" w:rsidRPr="00AB09B8" w:rsidRDefault="00E00E86" w:rsidP="00E00E86">
      <w:pPr>
        <w:pStyle w:val="a6"/>
        <w:ind w:firstLine="720"/>
        <w:rPr>
          <w:sz w:val="20"/>
          <w:szCs w:val="20"/>
        </w:rPr>
      </w:pPr>
    </w:p>
    <w:p w:rsidR="00E00E86" w:rsidRDefault="00E00E86" w:rsidP="00E00E86">
      <w:pPr>
        <w:pStyle w:val="a6"/>
        <w:ind w:firstLine="720"/>
        <w:jc w:val="both"/>
      </w:pPr>
      <w:r>
        <w:t>Линейная модель установившегося режима электрической системы. Матрица, вектор. Операции с матрицами. Скалярное произведение векторов и нормы матриц. Обусловленность и собственные значения матриц. Решение систем линейных алгебраических уравнений (СЛАУ) методом Гаусса.</w:t>
      </w:r>
    </w:p>
    <w:p w:rsidR="00E00E86" w:rsidRDefault="00E00E86" w:rsidP="00E00E86">
      <w:pPr>
        <w:pStyle w:val="a6"/>
        <w:ind w:firstLine="720"/>
        <w:jc w:val="both"/>
      </w:pPr>
      <w:r>
        <w:t>Методы приближения функций. Интерполирование и аппроксимация. Метод наименьших квадратов и его применение в энергетических задачах. А</w:t>
      </w:r>
      <w:r>
        <w:t>б</w:t>
      </w:r>
      <w:r>
        <w:t>солютная и относительная погрешности приближения функций.</w:t>
      </w:r>
    </w:p>
    <w:p w:rsidR="00E00E86" w:rsidRDefault="00E00E86" w:rsidP="00E00E86">
      <w:pPr>
        <w:pStyle w:val="a6"/>
        <w:ind w:firstLine="720"/>
        <w:jc w:val="both"/>
      </w:pPr>
      <w:r>
        <w:t>Численное решение нелинейных алгебраических и трансцендентных уравнений. Метод касательных.</w:t>
      </w:r>
    </w:p>
    <w:p w:rsidR="00E00E86" w:rsidRDefault="00E00E86" w:rsidP="00E00E86">
      <w:pPr>
        <w:pStyle w:val="a6"/>
        <w:ind w:firstLine="720"/>
        <w:jc w:val="both"/>
      </w:pPr>
      <w:r>
        <w:t>Численное решение дифференциальных уравнений и интегрирование. Методы Рунге-Кутта и Симпсона.</w:t>
      </w:r>
    </w:p>
    <w:p w:rsidR="00E00E86" w:rsidRPr="006925E2" w:rsidRDefault="00E00E86" w:rsidP="00E00E86">
      <w:pPr>
        <w:pStyle w:val="a6"/>
        <w:ind w:firstLine="720"/>
        <w:jc w:val="center"/>
        <w:rPr>
          <w:spacing w:val="-2"/>
          <w:sz w:val="16"/>
          <w:szCs w:val="16"/>
        </w:rPr>
      </w:pPr>
    </w:p>
    <w:p w:rsidR="00E00E86" w:rsidRPr="00700B2F" w:rsidRDefault="00E00E86" w:rsidP="00E00E86">
      <w:pPr>
        <w:pStyle w:val="a6"/>
        <w:ind w:firstLine="720"/>
        <w:jc w:val="center"/>
        <w:rPr>
          <w:b/>
        </w:rPr>
      </w:pPr>
      <w:r w:rsidRPr="00700B2F">
        <w:rPr>
          <w:b/>
        </w:rPr>
        <w:t>Методические указания</w:t>
      </w:r>
    </w:p>
    <w:p w:rsidR="00E00E86" w:rsidRPr="006925E2" w:rsidRDefault="00E00E86" w:rsidP="00E00E86">
      <w:pPr>
        <w:pStyle w:val="a6"/>
        <w:ind w:firstLine="720"/>
        <w:jc w:val="center"/>
        <w:rPr>
          <w:sz w:val="16"/>
          <w:szCs w:val="16"/>
        </w:rPr>
      </w:pP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</w:pPr>
      <w:r>
        <w:t>Наиболее распространено математическое описание установившегося режима электрической сети в виде системы уравнений узловых балансов токов (или мощностей). Известными в этих уравнениях являются проводимости ве</w:t>
      </w:r>
      <w:r>
        <w:t>т</w:t>
      </w:r>
      <w:r>
        <w:t>вей и мощности нагрузок всех узлов (кроме балансирующего), а неизвестными переменными – величины узловых напряжений. При определенном допущ</w:t>
      </w:r>
      <w:r>
        <w:t>е</w:t>
      </w:r>
      <w:r>
        <w:t>нии нагрузки узлов могут быть рассчитаны через мощности и представлены в виде комплексных значений задающих токов. В этом случае система уравн</w:t>
      </w:r>
      <w:r>
        <w:t>е</w:t>
      </w:r>
      <w:r>
        <w:t>ний установившегося режима (УУР) становится линейной и имеет вид</w:t>
      </w:r>
    </w:p>
    <w:p w:rsidR="00E00E86" w:rsidRPr="006925E2" w:rsidRDefault="00E00E86" w:rsidP="00E00E86">
      <w:pPr>
        <w:pStyle w:val="a6"/>
        <w:tabs>
          <w:tab w:val="left" w:pos="360"/>
        </w:tabs>
        <w:ind w:firstLine="720"/>
        <w:rPr>
          <w:sz w:val="16"/>
          <w:szCs w:val="16"/>
        </w:rPr>
      </w:pPr>
    </w:p>
    <w:p w:rsidR="00E00E86" w:rsidRDefault="00E00E86" w:rsidP="00E00E86">
      <w:pPr>
        <w:pStyle w:val="a6"/>
        <w:tabs>
          <w:tab w:val="left" w:pos="360"/>
        </w:tabs>
        <w:ind w:firstLine="720"/>
        <w:jc w:val="right"/>
      </w:pPr>
      <w:r w:rsidRPr="00197F7F">
        <w:rPr>
          <w:b/>
          <w:lang w:val="en-US"/>
        </w:rPr>
        <w:t>Y</w:t>
      </w:r>
      <w:r w:rsidRPr="00197F7F">
        <w:rPr>
          <w:b/>
        </w:rPr>
        <w:sym w:font="Symbol" w:char="F0D7"/>
      </w:r>
      <w:r w:rsidRPr="00036E38">
        <w:rPr>
          <w:lang w:val="en-US"/>
        </w:rPr>
        <w:t>U</w:t>
      </w:r>
      <w:r w:rsidRPr="00036E38">
        <w:t xml:space="preserve"> = </w:t>
      </w:r>
      <w:r w:rsidRPr="00036E38">
        <w:rPr>
          <w:lang w:val="en-US"/>
        </w:rPr>
        <w:t>I</w:t>
      </w:r>
      <w:r w:rsidRPr="00036E38">
        <w:t>,</w:t>
      </w:r>
      <w:r>
        <w:tab/>
      </w:r>
      <w:r>
        <w:tab/>
      </w:r>
      <w:r>
        <w:tab/>
      </w:r>
      <w:r w:rsidR="00BA359E" w:rsidRPr="00571CBD">
        <w:tab/>
      </w:r>
      <w:r w:rsidR="00E50652">
        <w:tab/>
      </w:r>
      <w:r>
        <w:tab/>
      </w:r>
      <w:r w:rsidRPr="00E9050A">
        <w:t xml:space="preserve"> (1</w:t>
      </w:r>
      <w:r>
        <w:t>.1</w:t>
      </w:r>
      <w:r w:rsidRPr="00E9050A">
        <w:t>)</w:t>
      </w:r>
    </w:p>
    <w:p w:rsidR="00E00E86" w:rsidRPr="006925E2" w:rsidRDefault="00E00E86" w:rsidP="00E00E86">
      <w:pPr>
        <w:pStyle w:val="a6"/>
        <w:tabs>
          <w:tab w:val="left" w:pos="360"/>
        </w:tabs>
        <w:ind w:firstLine="720"/>
        <w:jc w:val="right"/>
        <w:rPr>
          <w:sz w:val="16"/>
          <w:szCs w:val="16"/>
        </w:rPr>
      </w:pPr>
    </w:p>
    <w:p w:rsidR="00E00E86" w:rsidRDefault="00E00E86" w:rsidP="00E00E86">
      <w:pPr>
        <w:pStyle w:val="a6"/>
        <w:tabs>
          <w:tab w:val="left" w:pos="360"/>
        </w:tabs>
        <w:jc w:val="both"/>
      </w:pPr>
      <w:r>
        <w:t xml:space="preserve">где </w:t>
      </w:r>
      <w:r w:rsidRPr="00197F7F">
        <w:rPr>
          <w:b/>
          <w:lang w:val="en-US"/>
        </w:rPr>
        <w:t>Y</w:t>
      </w:r>
      <w:r>
        <w:t xml:space="preserve"> – матрица проводимостей схемы замещения электрической сети; </w:t>
      </w:r>
      <w:r w:rsidRPr="00036E38">
        <w:rPr>
          <w:lang w:val="en-US"/>
        </w:rPr>
        <w:t>I</w:t>
      </w:r>
      <w:r>
        <w:t xml:space="preserve"> – ве</w:t>
      </w:r>
      <w:r>
        <w:t>к</w:t>
      </w:r>
      <w:r>
        <w:t xml:space="preserve">тор задающих токов нагрузки; </w:t>
      </w:r>
      <w:r w:rsidRPr="00036E38">
        <w:rPr>
          <w:lang w:val="en-US"/>
        </w:rPr>
        <w:t>U</w:t>
      </w:r>
      <w:r>
        <w:t xml:space="preserve"> – искомый вектор узловых напряжений.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</w:pPr>
      <w:r>
        <w:t>Наиболее эффективным методом решения (1.1) признан метод Гаусса. Качество решения системы линейных уравнений вида АХ=В зависит от об</w:t>
      </w:r>
      <w:r>
        <w:t>у</w:t>
      </w:r>
      <w:r>
        <w:t>словленности матрицы коэффициентов, определяемой как</w:t>
      </w:r>
    </w:p>
    <w:p w:rsidR="00E00E86" w:rsidRPr="006925E2" w:rsidRDefault="00E00E86" w:rsidP="00E00E86">
      <w:pPr>
        <w:pStyle w:val="a6"/>
        <w:tabs>
          <w:tab w:val="left" w:pos="360"/>
        </w:tabs>
        <w:ind w:firstLine="720"/>
        <w:jc w:val="center"/>
        <w:rPr>
          <w:b/>
          <w:bCs/>
          <w:sz w:val="32"/>
        </w:rPr>
      </w:pPr>
      <w:r w:rsidRPr="00036E38">
        <w:rPr>
          <w:szCs w:val="28"/>
          <w:lang w:val="en-US"/>
        </w:rPr>
        <w:t>cond</w:t>
      </w:r>
      <w:r w:rsidRPr="006925E2">
        <w:rPr>
          <w:szCs w:val="28"/>
        </w:rPr>
        <w:t xml:space="preserve"> </w:t>
      </w:r>
      <w:r w:rsidRPr="00036E38">
        <w:rPr>
          <w:szCs w:val="28"/>
          <w:lang w:val="en-US"/>
        </w:rPr>
        <w:t>A</w:t>
      </w:r>
      <w:r w:rsidRPr="006925E2">
        <w:rPr>
          <w:szCs w:val="28"/>
        </w:rPr>
        <w:t xml:space="preserve"> = </w:t>
      </w:r>
      <w:r w:rsidRPr="006925E2">
        <w:rPr>
          <w:b/>
          <w:bCs/>
          <w:szCs w:val="28"/>
        </w:rPr>
        <w:t>|</w:t>
      </w:r>
      <w:r w:rsidRPr="002D032D">
        <w:rPr>
          <w:b/>
          <w:bCs/>
          <w:szCs w:val="28"/>
        </w:rPr>
        <w:t>λ</w:t>
      </w:r>
      <w:r w:rsidRPr="002D032D">
        <w:rPr>
          <w:b/>
          <w:bCs/>
          <w:szCs w:val="28"/>
          <w:vertAlign w:val="subscript"/>
          <w:lang w:val="en-US"/>
        </w:rPr>
        <w:t>max</w:t>
      </w:r>
      <w:r w:rsidRPr="006925E2">
        <w:rPr>
          <w:b/>
          <w:bCs/>
          <w:szCs w:val="28"/>
        </w:rPr>
        <w:t>| / |</w:t>
      </w:r>
      <w:r w:rsidRPr="002D032D">
        <w:rPr>
          <w:b/>
          <w:bCs/>
          <w:szCs w:val="28"/>
          <w:lang w:val="en-US"/>
        </w:rPr>
        <w:t>λ</w:t>
      </w:r>
      <w:r w:rsidRPr="002D032D">
        <w:rPr>
          <w:b/>
          <w:bCs/>
          <w:szCs w:val="28"/>
          <w:vertAlign w:val="subscript"/>
          <w:lang w:val="en-US"/>
        </w:rPr>
        <w:t>min</w:t>
      </w:r>
      <w:r w:rsidRPr="006925E2">
        <w:rPr>
          <w:b/>
          <w:bCs/>
          <w:szCs w:val="28"/>
        </w:rPr>
        <w:t>|</w:t>
      </w:r>
      <w:r w:rsidRPr="006925E2">
        <w:rPr>
          <w:b/>
          <w:bCs/>
          <w:sz w:val="32"/>
        </w:rPr>
        <w:t>,</w:t>
      </w:r>
    </w:p>
    <w:p w:rsidR="00E00E86" w:rsidRDefault="00E00E86" w:rsidP="00E00E86">
      <w:pPr>
        <w:pStyle w:val="a6"/>
        <w:tabs>
          <w:tab w:val="left" w:pos="360"/>
        </w:tabs>
        <w:jc w:val="both"/>
      </w:pPr>
      <w:r>
        <w:t xml:space="preserve">где </w:t>
      </w:r>
      <w:r w:rsidRPr="002D032D">
        <w:rPr>
          <w:b/>
          <w:bCs/>
          <w:szCs w:val="28"/>
        </w:rPr>
        <w:t>|λ</w:t>
      </w:r>
      <w:r w:rsidRPr="002D032D">
        <w:rPr>
          <w:b/>
          <w:bCs/>
          <w:szCs w:val="28"/>
          <w:vertAlign w:val="subscript"/>
          <w:lang w:val="en-US"/>
        </w:rPr>
        <w:t>max</w:t>
      </w:r>
      <w:r w:rsidRPr="002D032D">
        <w:rPr>
          <w:b/>
          <w:bCs/>
          <w:szCs w:val="28"/>
        </w:rPr>
        <w:t xml:space="preserve">| </w:t>
      </w:r>
      <w:r w:rsidRPr="002D032D">
        <w:rPr>
          <w:bCs/>
          <w:szCs w:val="28"/>
        </w:rPr>
        <w:t>и</w:t>
      </w:r>
      <w:r w:rsidRPr="002D032D">
        <w:rPr>
          <w:b/>
          <w:bCs/>
          <w:szCs w:val="28"/>
        </w:rPr>
        <w:t xml:space="preserve"> |</w:t>
      </w:r>
      <w:r w:rsidRPr="002D032D">
        <w:rPr>
          <w:b/>
          <w:bCs/>
          <w:szCs w:val="28"/>
          <w:lang w:val="en-US"/>
        </w:rPr>
        <w:t>λ</w:t>
      </w:r>
      <w:r w:rsidRPr="002D032D">
        <w:rPr>
          <w:b/>
          <w:bCs/>
          <w:szCs w:val="28"/>
          <w:vertAlign w:val="subscript"/>
          <w:lang w:val="en-US"/>
        </w:rPr>
        <w:t>min</w:t>
      </w:r>
      <w:r w:rsidRPr="002D032D">
        <w:rPr>
          <w:b/>
          <w:bCs/>
          <w:szCs w:val="28"/>
        </w:rPr>
        <w:t>|</w:t>
      </w:r>
      <w:r>
        <w:rPr>
          <w:b/>
          <w:bCs/>
          <w:sz w:val="32"/>
        </w:rPr>
        <w:t xml:space="preserve"> </w:t>
      </w:r>
      <w:r>
        <w:rPr>
          <w:b/>
          <w:bCs/>
        </w:rPr>
        <w:t xml:space="preserve">- </w:t>
      </w:r>
      <w:r>
        <w:t>взятые по модулю наибольшее и наименьшее собственные значения матрицы А.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</w:pPr>
      <w:r>
        <w:t>Математические модели многих задач энергетики удобно формировать и исследовать в матричной записи. Необходимо знать основные операции л</w:t>
      </w:r>
      <w:r>
        <w:t>и</w:t>
      </w:r>
      <w:r>
        <w:t>нейной алгебры, в особенности: транспонирование, сложение и умножение квадратных матриц, скалярные произведения и вычисление евклидовой нормы (длины) векторов, умножение матрицы на вектор – столбец.</w:t>
      </w:r>
    </w:p>
    <w:p w:rsidR="00E00E86" w:rsidRPr="00D03D6E" w:rsidRDefault="00E00E86" w:rsidP="00E00E86">
      <w:pPr>
        <w:pStyle w:val="a6"/>
        <w:tabs>
          <w:tab w:val="left" w:pos="360"/>
        </w:tabs>
        <w:ind w:firstLine="720"/>
        <w:jc w:val="both"/>
        <w:rPr>
          <w:spacing w:val="-2"/>
          <w:szCs w:val="28"/>
        </w:rPr>
      </w:pPr>
      <w:r w:rsidRPr="00D03D6E">
        <w:rPr>
          <w:spacing w:val="-2"/>
          <w:szCs w:val="28"/>
        </w:rPr>
        <w:lastRenderedPageBreak/>
        <w:t>Методы приближения функций (интерполирование и аппроксимация) и</w:t>
      </w:r>
      <w:r w:rsidRPr="00D03D6E">
        <w:rPr>
          <w:spacing w:val="-2"/>
          <w:szCs w:val="28"/>
        </w:rPr>
        <w:t>с</w:t>
      </w:r>
      <w:r w:rsidRPr="00D03D6E">
        <w:rPr>
          <w:spacing w:val="-2"/>
          <w:szCs w:val="28"/>
        </w:rPr>
        <w:t>пользуются: в технико-экономических расчетах проектного характера, в задачах прогнозирования и обработки контрольных замеров в электрических сетях, в процедурах выбора оптимального шага при одномерном поиске минимума функций в расчетах режимов энергосистем, для построения регрессионных м</w:t>
      </w:r>
      <w:r w:rsidRPr="00D03D6E">
        <w:rPr>
          <w:spacing w:val="-2"/>
          <w:szCs w:val="28"/>
        </w:rPr>
        <w:t>о</w:t>
      </w:r>
      <w:r w:rsidRPr="00D03D6E">
        <w:rPr>
          <w:spacing w:val="-2"/>
          <w:szCs w:val="28"/>
        </w:rPr>
        <w:t>делей параметров систем электроснабжения. Нужно ознакомиться с просте</w:t>
      </w:r>
      <w:r w:rsidRPr="00D03D6E">
        <w:rPr>
          <w:spacing w:val="-2"/>
          <w:szCs w:val="28"/>
        </w:rPr>
        <w:t>й</w:t>
      </w:r>
      <w:r w:rsidRPr="00D03D6E">
        <w:rPr>
          <w:spacing w:val="-2"/>
          <w:szCs w:val="28"/>
        </w:rPr>
        <w:t>шим способом интерполирования функций с помощью полиномов для равноо</w:t>
      </w:r>
      <w:r w:rsidRPr="00D03D6E">
        <w:rPr>
          <w:spacing w:val="-2"/>
          <w:szCs w:val="28"/>
        </w:rPr>
        <w:t>т</w:t>
      </w:r>
      <w:r w:rsidRPr="00D03D6E">
        <w:rPr>
          <w:spacing w:val="-2"/>
          <w:szCs w:val="28"/>
        </w:rPr>
        <w:t>стоящих значений аргумента. Надо изучить метод наименьших квадратов (т</w:t>
      </w:r>
      <w:r w:rsidRPr="00D03D6E">
        <w:rPr>
          <w:spacing w:val="-2"/>
          <w:szCs w:val="28"/>
        </w:rPr>
        <w:t>о</w:t>
      </w:r>
      <w:r w:rsidRPr="00D03D6E">
        <w:rPr>
          <w:spacing w:val="-2"/>
          <w:szCs w:val="28"/>
        </w:rPr>
        <w:t>чечной аппроксимации) в его простейшей форме. Следует уметь вычислять а</w:t>
      </w:r>
      <w:r w:rsidRPr="00D03D6E">
        <w:rPr>
          <w:spacing w:val="-2"/>
          <w:szCs w:val="28"/>
        </w:rPr>
        <w:t>б</w:t>
      </w:r>
      <w:r w:rsidRPr="00D03D6E">
        <w:rPr>
          <w:spacing w:val="-2"/>
          <w:szCs w:val="28"/>
        </w:rPr>
        <w:t>солютную и относительную погрешности приближения функций и знать пр</w:t>
      </w:r>
      <w:r w:rsidRPr="00D03D6E">
        <w:rPr>
          <w:spacing w:val="-2"/>
          <w:szCs w:val="28"/>
        </w:rPr>
        <w:t>е</w:t>
      </w:r>
      <w:r w:rsidRPr="00D03D6E">
        <w:rPr>
          <w:spacing w:val="-2"/>
          <w:szCs w:val="28"/>
        </w:rPr>
        <w:t>имущества и недостатки аппроксимации и интерполирования.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</w:pPr>
      <w:r>
        <w:t>Для построения монтажных кривых в задаче механического расчета во</w:t>
      </w:r>
      <w:r>
        <w:t>з</w:t>
      </w:r>
      <w:r>
        <w:t>душных линий электропередачи необходимо многократно решать нелинейные уравнения состояния провода. Среди различных способов численного решения таких уравнений одним из самых эффективных является метод касательных. Студенту надо уметь применять этот метод.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</w:pPr>
      <w:r>
        <w:t>При математическом моделировании ряда электрофизических процессов необходимо вычислять интегралы функций, аналитический вид которых сл</w:t>
      </w:r>
      <w:r>
        <w:t>о</w:t>
      </w:r>
      <w:r>
        <w:t>жен или неизвестен, а сами значения функций получаются расчетным путем или заданы таблично. Студенту следует ознакомиться с очень простым в ре</w:t>
      </w:r>
      <w:r>
        <w:t>а</w:t>
      </w:r>
      <w:r>
        <w:t>лизации методом Симпсона  для численного вычисления определенных инт</w:t>
      </w:r>
      <w:r>
        <w:t>е</w:t>
      </w:r>
      <w:r>
        <w:t>гралов. Исследование переходных процессов в электрических системах треб</w:t>
      </w:r>
      <w:r>
        <w:t>у</w:t>
      </w:r>
      <w:r>
        <w:t>ет умения решать дифференциальные уравнения вида</w:t>
      </w:r>
    </w:p>
    <w:p w:rsidR="00E00E86" w:rsidRPr="006925E2" w:rsidRDefault="00E00E86" w:rsidP="00E00E86">
      <w:pPr>
        <w:pStyle w:val="a6"/>
        <w:tabs>
          <w:tab w:val="left" w:pos="360"/>
        </w:tabs>
        <w:ind w:firstLine="720"/>
        <w:rPr>
          <w:sz w:val="16"/>
          <w:szCs w:val="16"/>
        </w:rPr>
      </w:pPr>
    </w:p>
    <w:p w:rsidR="00E00E86" w:rsidRDefault="00E00E86" w:rsidP="00E00E86">
      <w:pPr>
        <w:pStyle w:val="a6"/>
        <w:tabs>
          <w:tab w:val="left" w:pos="360"/>
        </w:tabs>
        <w:ind w:firstLine="720"/>
        <w:jc w:val="right"/>
      </w:pPr>
      <w:r w:rsidRPr="002D032D">
        <w:rPr>
          <w:szCs w:val="28"/>
          <w:lang w:val="en-US"/>
        </w:rPr>
        <w:t>dy</w:t>
      </w:r>
      <w:r w:rsidRPr="002D032D">
        <w:rPr>
          <w:szCs w:val="28"/>
        </w:rPr>
        <w:t xml:space="preserve"> / </w:t>
      </w:r>
      <w:r w:rsidRPr="002D032D">
        <w:rPr>
          <w:szCs w:val="28"/>
          <w:lang w:val="en-US"/>
        </w:rPr>
        <w:t>dx</w:t>
      </w:r>
      <w:r w:rsidRPr="002D032D">
        <w:rPr>
          <w:szCs w:val="28"/>
        </w:rPr>
        <w:t xml:space="preserve"> = </w:t>
      </w:r>
      <w:r w:rsidRPr="002D032D">
        <w:rPr>
          <w:szCs w:val="28"/>
          <w:lang w:val="en-US"/>
        </w:rPr>
        <w:t>f</w:t>
      </w:r>
      <w:r w:rsidRPr="002D032D">
        <w:rPr>
          <w:szCs w:val="28"/>
        </w:rPr>
        <w:t xml:space="preserve"> (</w:t>
      </w:r>
      <w:r w:rsidRPr="002D032D">
        <w:rPr>
          <w:szCs w:val="28"/>
          <w:lang w:val="en-US"/>
        </w:rPr>
        <w:t>x</w:t>
      </w:r>
      <w:r w:rsidRPr="002D032D">
        <w:rPr>
          <w:szCs w:val="28"/>
        </w:rPr>
        <w:t xml:space="preserve"> , </w:t>
      </w:r>
      <w:r w:rsidRPr="002D032D">
        <w:rPr>
          <w:szCs w:val="28"/>
          <w:lang w:val="en-US"/>
        </w:rPr>
        <w:t>y</w:t>
      </w:r>
      <w:r w:rsidRPr="002D032D">
        <w:rPr>
          <w:szCs w:val="28"/>
        </w:rPr>
        <w:t>)</w:t>
      </w:r>
      <w:r w:rsidRPr="002D032D">
        <w:t xml:space="preserve"> </w:t>
      </w:r>
      <w:r>
        <w:tab/>
      </w:r>
      <w:r>
        <w:tab/>
      </w:r>
      <w:r w:rsidR="00BA359E" w:rsidRPr="00571CBD">
        <w:tab/>
      </w:r>
      <w:r w:rsidR="00BA359E" w:rsidRPr="00571CBD">
        <w:tab/>
      </w:r>
      <w:r>
        <w:tab/>
      </w:r>
      <w:r>
        <w:tab/>
      </w:r>
      <w:r w:rsidRPr="002D032D">
        <w:t>(</w:t>
      </w:r>
      <w:r>
        <w:t>1.</w:t>
      </w:r>
      <w:r w:rsidRPr="002D032D">
        <w:t>2)</w:t>
      </w:r>
    </w:p>
    <w:p w:rsidR="00E00E86" w:rsidRPr="006925E2" w:rsidRDefault="00E00E86" w:rsidP="00E00E86">
      <w:pPr>
        <w:pStyle w:val="a6"/>
        <w:tabs>
          <w:tab w:val="left" w:pos="360"/>
        </w:tabs>
        <w:ind w:firstLine="720"/>
        <w:jc w:val="right"/>
        <w:rPr>
          <w:sz w:val="16"/>
          <w:szCs w:val="16"/>
        </w:rPr>
      </w:pPr>
    </w:p>
    <w:p w:rsidR="00E00E86" w:rsidRPr="002D032D" w:rsidRDefault="00E00E86" w:rsidP="00E00E86">
      <w:pPr>
        <w:pStyle w:val="a6"/>
        <w:tabs>
          <w:tab w:val="left" w:pos="360"/>
        </w:tabs>
        <w:jc w:val="both"/>
        <w:rPr>
          <w:spacing w:val="-2"/>
          <w:szCs w:val="28"/>
        </w:rPr>
      </w:pPr>
      <w:r w:rsidRPr="002D032D">
        <w:rPr>
          <w:spacing w:val="-2"/>
          <w:szCs w:val="28"/>
        </w:rPr>
        <w:t xml:space="preserve">с заданным начальным условием </w:t>
      </w:r>
      <w:r w:rsidRPr="002D032D">
        <w:rPr>
          <w:spacing w:val="-2"/>
          <w:szCs w:val="28"/>
          <w:lang w:val="en-US"/>
        </w:rPr>
        <w:t>y</w:t>
      </w:r>
      <w:r w:rsidRPr="002D032D">
        <w:rPr>
          <w:spacing w:val="-2"/>
          <w:szCs w:val="28"/>
        </w:rPr>
        <w:t>(</w:t>
      </w:r>
      <w:r w:rsidRPr="002D032D">
        <w:rPr>
          <w:spacing w:val="-2"/>
          <w:szCs w:val="28"/>
          <w:lang w:val="en-US"/>
        </w:rPr>
        <w:t>x</w:t>
      </w:r>
      <w:r w:rsidRPr="002D032D">
        <w:rPr>
          <w:spacing w:val="-2"/>
          <w:szCs w:val="28"/>
          <w:vertAlign w:val="subscript"/>
        </w:rPr>
        <w:t>0</w:t>
      </w:r>
      <w:r w:rsidRPr="002D032D">
        <w:rPr>
          <w:spacing w:val="-2"/>
          <w:szCs w:val="28"/>
        </w:rPr>
        <w:t>)=</w:t>
      </w:r>
      <w:r w:rsidRPr="002D032D">
        <w:rPr>
          <w:spacing w:val="-2"/>
          <w:szCs w:val="28"/>
          <w:lang w:val="en-US"/>
        </w:rPr>
        <w:t>y</w:t>
      </w:r>
      <w:r w:rsidRPr="002D032D">
        <w:rPr>
          <w:spacing w:val="-2"/>
          <w:szCs w:val="28"/>
          <w:vertAlign w:val="subscript"/>
        </w:rPr>
        <w:t>0</w:t>
      </w:r>
      <w:r w:rsidRPr="002D032D">
        <w:rPr>
          <w:spacing w:val="-2"/>
          <w:szCs w:val="28"/>
        </w:rPr>
        <w:t xml:space="preserve">, где </w:t>
      </w:r>
      <w:r w:rsidRPr="002D032D">
        <w:rPr>
          <w:spacing w:val="-2"/>
          <w:szCs w:val="28"/>
          <w:lang w:val="en-US"/>
        </w:rPr>
        <w:t>f</w:t>
      </w:r>
      <w:r w:rsidRPr="002D032D">
        <w:rPr>
          <w:spacing w:val="-2"/>
          <w:szCs w:val="28"/>
        </w:rPr>
        <w:t xml:space="preserve"> - нелинейная функция, аналит</w:t>
      </w:r>
      <w:r w:rsidRPr="002D032D">
        <w:rPr>
          <w:spacing w:val="-2"/>
          <w:szCs w:val="28"/>
        </w:rPr>
        <w:t>и</w:t>
      </w:r>
      <w:r w:rsidRPr="002D032D">
        <w:rPr>
          <w:spacing w:val="-2"/>
          <w:szCs w:val="28"/>
        </w:rPr>
        <w:t>ческое выражение которой известно. Наиболее употребительным способом р</w:t>
      </w:r>
      <w:r w:rsidRPr="002D032D">
        <w:rPr>
          <w:spacing w:val="-2"/>
          <w:szCs w:val="28"/>
        </w:rPr>
        <w:t>е</w:t>
      </w:r>
      <w:r w:rsidRPr="002D032D">
        <w:rPr>
          <w:spacing w:val="-2"/>
          <w:szCs w:val="28"/>
        </w:rPr>
        <w:t>шения уравнения (1.2) является метод Рунге – Кутта четвертого порядка.</w:t>
      </w:r>
    </w:p>
    <w:p w:rsidR="00E00E86" w:rsidRPr="006925E2" w:rsidRDefault="00E00E86" w:rsidP="00E00E86">
      <w:pPr>
        <w:pStyle w:val="a6"/>
        <w:tabs>
          <w:tab w:val="left" w:pos="360"/>
        </w:tabs>
        <w:ind w:firstLine="720"/>
        <w:rPr>
          <w:sz w:val="16"/>
          <w:szCs w:val="16"/>
        </w:rPr>
      </w:pPr>
    </w:p>
    <w:p w:rsidR="00E00E86" w:rsidRPr="00700B2F" w:rsidRDefault="00E00E86" w:rsidP="00E00E86">
      <w:pPr>
        <w:pStyle w:val="a6"/>
        <w:tabs>
          <w:tab w:val="left" w:pos="360"/>
        </w:tabs>
        <w:ind w:firstLine="720"/>
        <w:jc w:val="center"/>
        <w:rPr>
          <w:b/>
        </w:rPr>
      </w:pPr>
      <w:r w:rsidRPr="00700B2F">
        <w:rPr>
          <w:b/>
        </w:rPr>
        <w:t>Вопросы для самопроверки</w:t>
      </w:r>
    </w:p>
    <w:p w:rsidR="00E00E86" w:rsidRPr="006925E2" w:rsidRDefault="00E00E86" w:rsidP="00E00E86">
      <w:pPr>
        <w:pStyle w:val="a6"/>
        <w:tabs>
          <w:tab w:val="left" w:pos="360"/>
        </w:tabs>
        <w:ind w:firstLine="720"/>
        <w:jc w:val="center"/>
        <w:rPr>
          <w:sz w:val="16"/>
          <w:szCs w:val="16"/>
        </w:rPr>
      </w:pPr>
    </w:p>
    <w:p w:rsidR="00E00E86" w:rsidRDefault="00E00E86" w:rsidP="00514232">
      <w:pPr>
        <w:pStyle w:val="a6"/>
        <w:numPr>
          <w:ilvl w:val="0"/>
          <w:numId w:val="1"/>
        </w:numPr>
        <w:tabs>
          <w:tab w:val="left" w:pos="360"/>
        </w:tabs>
        <w:jc w:val="both"/>
      </w:pPr>
      <w:r>
        <w:t>Запишите систему линейных уравнений установившегося режима эле</w:t>
      </w:r>
      <w:r>
        <w:t>к</w:t>
      </w:r>
      <w:r>
        <w:t>трической сети, используемую в методе узловых напряжений.</w:t>
      </w:r>
    </w:p>
    <w:p w:rsidR="00E00E86" w:rsidRDefault="00E00E86" w:rsidP="00514232">
      <w:pPr>
        <w:pStyle w:val="a6"/>
        <w:numPr>
          <w:ilvl w:val="0"/>
          <w:numId w:val="1"/>
        </w:numPr>
        <w:tabs>
          <w:tab w:val="left" w:pos="360"/>
        </w:tabs>
        <w:jc w:val="both"/>
      </w:pPr>
      <w:r>
        <w:t>Запишите в матричной форме уравнения узловых напряжений для р</w:t>
      </w:r>
      <w:r>
        <w:t>а</w:t>
      </w:r>
      <w:r>
        <w:t>зомкнутой электрической сети, схема замещения которой содержит четыре узла и три ветви.</w:t>
      </w:r>
    </w:p>
    <w:p w:rsidR="00E00E86" w:rsidRPr="007C6404" w:rsidRDefault="00E00E86" w:rsidP="00514232">
      <w:pPr>
        <w:pStyle w:val="a6"/>
        <w:numPr>
          <w:ilvl w:val="0"/>
          <w:numId w:val="1"/>
        </w:numPr>
        <w:tabs>
          <w:tab w:val="left" w:pos="360"/>
        </w:tabs>
        <w:jc w:val="both"/>
        <w:rPr>
          <w:spacing w:val="-4"/>
          <w:szCs w:val="28"/>
        </w:rPr>
      </w:pPr>
      <w:r w:rsidRPr="007C6404">
        <w:rPr>
          <w:spacing w:val="-4"/>
          <w:szCs w:val="28"/>
        </w:rPr>
        <w:t>Что такое собственная и взаимная проводимости в задаче расчета режима электрической сети и как формируется матрица узловых проводимостей?</w:t>
      </w:r>
    </w:p>
    <w:p w:rsidR="00E00E86" w:rsidRDefault="00E00E86" w:rsidP="00514232">
      <w:pPr>
        <w:pStyle w:val="a6"/>
        <w:numPr>
          <w:ilvl w:val="0"/>
          <w:numId w:val="1"/>
        </w:numPr>
        <w:tabs>
          <w:tab w:val="left" w:pos="360"/>
        </w:tabs>
        <w:jc w:val="both"/>
      </w:pPr>
      <w:r>
        <w:t>В чем разница между квадратной матрицей и ее определителем?</w:t>
      </w:r>
    </w:p>
    <w:p w:rsidR="00E00E86" w:rsidRDefault="00E00E86" w:rsidP="00514232">
      <w:pPr>
        <w:pStyle w:val="a6"/>
        <w:numPr>
          <w:ilvl w:val="0"/>
          <w:numId w:val="1"/>
        </w:numPr>
        <w:tabs>
          <w:tab w:val="left" w:pos="360"/>
        </w:tabs>
        <w:jc w:val="both"/>
      </w:pPr>
      <w:r>
        <w:t>Что такое транспонированная матрица?</w:t>
      </w:r>
    </w:p>
    <w:p w:rsidR="00E00E86" w:rsidRDefault="00E00E86" w:rsidP="00514232">
      <w:pPr>
        <w:pStyle w:val="a6"/>
        <w:numPr>
          <w:ilvl w:val="0"/>
          <w:numId w:val="1"/>
        </w:numPr>
        <w:tabs>
          <w:tab w:val="left" w:pos="360"/>
        </w:tabs>
        <w:jc w:val="both"/>
      </w:pPr>
      <w:r>
        <w:t>Какова связь между скалярным произведением и длиной векторов?</w:t>
      </w:r>
    </w:p>
    <w:p w:rsidR="00E00E86" w:rsidRDefault="00E00E86" w:rsidP="00514232">
      <w:pPr>
        <w:pStyle w:val="a6"/>
        <w:numPr>
          <w:ilvl w:val="0"/>
          <w:numId w:val="1"/>
        </w:numPr>
        <w:tabs>
          <w:tab w:val="left" w:pos="360"/>
        </w:tabs>
        <w:jc w:val="both"/>
      </w:pPr>
      <w:r>
        <w:t>Запишите условия нахождения собственных значений матрицы.</w:t>
      </w:r>
    </w:p>
    <w:p w:rsidR="00E00E86" w:rsidRDefault="00E00E86" w:rsidP="00514232">
      <w:pPr>
        <w:pStyle w:val="a6"/>
        <w:numPr>
          <w:ilvl w:val="0"/>
          <w:numId w:val="1"/>
        </w:numPr>
        <w:tabs>
          <w:tab w:val="left" w:pos="360"/>
        </w:tabs>
        <w:jc w:val="both"/>
      </w:pPr>
      <w:r>
        <w:t>Как называется метод решения СЛАУ, основанный на преобразовании матрицы коэффициентов к треугольному виду?</w:t>
      </w:r>
    </w:p>
    <w:p w:rsidR="00E00E86" w:rsidRPr="007C6404" w:rsidRDefault="00E00E86" w:rsidP="00514232">
      <w:pPr>
        <w:pStyle w:val="a6"/>
        <w:numPr>
          <w:ilvl w:val="0"/>
          <w:numId w:val="1"/>
        </w:numPr>
        <w:tabs>
          <w:tab w:val="left" w:pos="360"/>
        </w:tabs>
        <w:jc w:val="both"/>
        <w:rPr>
          <w:spacing w:val="-4"/>
          <w:szCs w:val="28"/>
        </w:rPr>
      </w:pPr>
      <w:r w:rsidRPr="007C6404">
        <w:rPr>
          <w:spacing w:val="-4"/>
          <w:szCs w:val="28"/>
        </w:rPr>
        <w:t>В чем разница между интерполированием и аппроксимацией функций?</w:t>
      </w:r>
    </w:p>
    <w:p w:rsidR="00E00E86" w:rsidRDefault="00E00E86" w:rsidP="00514232">
      <w:pPr>
        <w:pStyle w:val="a6"/>
        <w:numPr>
          <w:ilvl w:val="0"/>
          <w:numId w:val="1"/>
        </w:numPr>
        <w:tabs>
          <w:tab w:val="left" w:pos="0"/>
          <w:tab w:val="left" w:pos="360"/>
        </w:tabs>
        <w:jc w:val="both"/>
      </w:pPr>
      <w:r>
        <w:lastRenderedPageBreak/>
        <w:t>Какое требование реализуется с помощью метода наименьших квадратов в задаче оценки режима электрической системы?</w:t>
      </w:r>
    </w:p>
    <w:p w:rsidR="00E00E86" w:rsidRDefault="00E00E86" w:rsidP="00514232">
      <w:pPr>
        <w:pStyle w:val="a6"/>
        <w:numPr>
          <w:ilvl w:val="0"/>
          <w:numId w:val="1"/>
        </w:numPr>
        <w:tabs>
          <w:tab w:val="left" w:pos="0"/>
          <w:tab w:val="left" w:pos="360"/>
        </w:tabs>
      </w:pPr>
      <w:r>
        <w:t>Изложите основной алгоритм метода касательных.</w:t>
      </w:r>
    </w:p>
    <w:p w:rsidR="00E00E86" w:rsidRDefault="00E00E86" w:rsidP="00514232">
      <w:pPr>
        <w:pStyle w:val="a6"/>
        <w:numPr>
          <w:ilvl w:val="0"/>
          <w:numId w:val="1"/>
        </w:numPr>
        <w:tabs>
          <w:tab w:val="left" w:pos="0"/>
          <w:tab w:val="left" w:pos="360"/>
        </w:tabs>
      </w:pPr>
      <w:r>
        <w:t>Каково назначение методов Симпсона и Рунге - Кутта?</w:t>
      </w:r>
    </w:p>
    <w:p w:rsidR="00E00E86" w:rsidRPr="00136AA0" w:rsidRDefault="00E00E86" w:rsidP="00E00E86">
      <w:pPr>
        <w:pStyle w:val="a6"/>
        <w:tabs>
          <w:tab w:val="left" w:pos="360"/>
        </w:tabs>
        <w:ind w:firstLine="720"/>
        <w:rPr>
          <w:sz w:val="20"/>
          <w:szCs w:val="20"/>
        </w:rPr>
      </w:pPr>
    </w:p>
    <w:p w:rsidR="00E00E86" w:rsidRPr="00F62E28" w:rsidRDefault="00E00E86" w:rsidP="00E00E86">
      <w:pPr>
        <w:pStyle w:val="a6"/>
        <w:tabs>
          <w:tab w:val="left" w:pos="360"/>
        </w:tabs>
        <w:ind w:firstLine="720"/>
        <w:rPr>
          <w:b/>
          <w:bCs/>
          <w:spacing w:val="-6"/>
          <w:szCs w:val="28"/>
        </w:rPr>
      </w:pPr>
      <w:r w:rsidRPr="00F62E28">
        <w:rPr>
          <w:b/>
          <w:bCs/>
          <w:spacing w:val="-6"/>
          <w:szCs w:val="28"/>
        </w:rPr>
        <w:t>1.2 Расчеты установившихся режимов электрических систем на ЭВМ</w:t>
      </w:r>
    </w:p>
    <w:p w:rsidR="00E00E86" w:rsidRPr="00136AA0" w:rsidRDefault="00E00E86" w:rsidP="00E00E86">
      <w:pPr>
        <w:pStyle w:val="a6"/>
        <w:tabs>
          <w:tab w:val="left" w:pos="360"/>
        </w:tabs>
        <w:ind w:firstLine="720"/>
        <w:rPr>
          <w:sz w:val="20"/>
          <w:szCs w:val="20"/>
        </w:rPr>
      </w:pP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</w:pPr>
      <w:r>
        <w:t>Назначение расчетов установившихся режимов. Нелинейная форма уравнений установившегося режима (УУР). Расчет установившегося режима методом Ньютона – Рафсона. Модели оценивания состояния электрической системы. Метод Ньютона - Гаусса.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</w:pPr>
      <w:r>
        <w:t>Определение параметров режима электрической системы при недост</w:t>
      </w:r>
      <w:r>
        <w:t>а</w:t>
      </w:r>
      <w:r>
        <w:t>точности измерений. Построение регрессионных моделей параметров. Метод планирования экспериментов. Полный факторный план. Проверка значимости коэффициентов и адекватности регрессионной модели.</w:t>
      </w:r>
    </w:p>
    <w:p w:rsidR="00E00E86" w:rsidRPr="00AB09B8" w:rsidRDefault="00E00E86" w:rsidP="00E00E86">
      <w:pPr>
        <w:pStyle w:val="a6"/>
        <w:tabs>
          <w:tab w:val="left" w:pos="360"/>
        </w:tabs>
        <w:ind w:firstLine="720"/>
        <w:rPr>
          <w:sz w:val="16"/>
          <w:szCs w:val="16"/>
        </w:rPr>
      </w:pPr>
    </w:p>
    <w:p w:rsidR="00E00E86" w:rsidRPr="00700B2F" w:rsidRDefault="00E00E86" w:rsidP="00E00E86">
      <w:pPr>
        <w:pStyle w:val="a6"/>
        <w:tabs>
          <w:tab w:val="left" w:pos="360"/>
        </w:tabs>
        <w:ind w:firstLine="720"/>
        <w:jc w:val="center"/>
        <w:rPr>
          <w:b/>
        </w:rPr>
      </w:pPr>
      <w:r w:rsidRPr="00700B2F">
        <w:rPr>
          <w:b/>
        </w:rPr>
        <w:t>Методические указания</w:t>
      </w:r>
    </w:p>
    <w:p w:rsidR="00E00E86" w:rsidRPr="00AB09B8" w:rsidRDefault="00E00E86" w:rsidP="00E00E86">
      <w:pPr>
        <w:pStyle w:val="a6"/>
        <w:tabs>
          <w:tab w:val="left" w:pos="360"/>
        </w:tabs>
        <w:ind w:firstLine="720"/>
        <w:jc w:val="center"/>
        <w:rPr>
          <w:sz w:val="16"/>
          <w:szCs w:val="16"/>
        </w:rPr>
      </w:pP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</w:pPr>
      <w:r>
        <w:t>Необходимо различать три разных способа расчета установившихся р</w:t>
      </w:r>
      <w:r>
        <w:t>е</w:t>
      </w:r>
      <w:r>
        <w:t>жимов электрических систем. Выбор способа определяется составом исходной информации, главным образом данных о нагрузках.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  <w:rPr>
          <w:szCs w:val="28"/>
        </w:rPr>
      </w:pPr>
      <w:r>
        <w:t xml:space="preserve">1. </w:t>
      </w:r>
      <w:r w:rsidRPr="00B631D0">
        <w:rPr>
          <w:szCs w:val="28"/>
        </w:rPr>
        <w:t>Если для всех расчетных узлов схемы сети известны фиксированные значения мощностей нагрузки, то установившийся режим описывается сист</w:t>
      </w:r>
      <w:r w:rsidRPr="00B631D0">
        <w:rPr>
          <w:szCs w:val="28"/>
        </w:rPr>
        <w:t>е</w:t>
      </w:r>
      <w:r w:rsidRPr="00B631D0">
        <w:rPr>
          <w:szCs w:val="28"/>
        </w:rPr>
        <w:t>мой нелинейных уравнений относительно искомых узловых напряжений. На</w:t>
      </w:r>
      <w:r w:rsidRPr="00B631D0">
        <w:rPr>
          <w:szCs w:val="28"/>
        </w:rPr>
        <w:t>и</w:t>
      </w:r>
      <w:r w:rsidRPr="00B631D0">
        <w:rPr>
          <w:szCs w:val="28"/>
        </w:rPr>
        <w:t>более эффективным способом решения УУР является метод Ньютона – Рафс</w:t>
      </w:r>
      <w:r w:rsidRPr="00B631D0">
        <w:rPr>
          <w:szCs w:val="28"/>
        </w:rPr>
        <w:t>о</w:t>
      </w:r>
      <w:r w:rsidRPr="00B631D0">
        <w:rPr>
          <w:szCs w:val="28"/>
        </w:rPr>
        <w:t>на или его модификация. В ряде источников алгоритм Ньютона – Рафсона н</w:t>
      </w:r>
      <w:r w:rsidRPr="00B631D0">
        <w:rPr>
          <w:szCs w:val="28"/>
        </w:rPr>
        <w:t>о</w:t>
      </w:r>
      <w:r w:rsidRPr="00B631D0">
        <w:rPr>
          <w:szCs w:val="28"/>
        </w:rPr>
        <w:t>сит название метода Ньютона</w:t>
      </w:r>
      <w:r w:rsidRPr="00F62E28">
        <w:rPr>
          <w:spacing w:val="-12"/>
          <w:szCs w:val="28"/>
        </w:rPr>
        <w:t>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</w:pPr>
      <w:r>
        <w:t>2. Если данные о нагрузках получены только для части узлов схемы. Но измерены другие параметры (перетоки мощностей, напряжение в ряде  узлов схемы и т. д.) и общее число замеров больше числа искомых узловых напр</w:t>
      </w:r>
      <w:r>
        <w:t>я</w:t>
      </w:r>
      <w:r>
        <w:t>жений, то для расчета режима применяют метод оценивания состояния. В м</w:t>
      </w:r>
      <w:r>
        <w:t>е</w:t>
      </w:r>
      <w:r>
        <w:t>тоде оценивания определяют минимум взвешенной суммы квадратов отклон</w:t>
      </w:r>
      <w:r>
        <w:t>е</w:t>
      </w:r>
      <w:r>
        <w:t>ний между измеренными параметрами и этими же параметрами, вычисленн</w:t>
      </w:r>
      <w:r>
        <w:t>ы</w:t>
      </w:r>
      <w:r>
        <w:t>ми согласно законам Ома и Кирхгофа. Иначе говоря, минимизируется функция многих переменных, которыми и являются искомые величины узловых напр</w:t>
      </w:r>
      <w:r>
        <w:t>я</w:t>
      </w:r>
      <w:r>
        <w:t>жений. Для минимизации таких функций эффективен метод Ньютона - Гаусса, с алгоритмом которого студенту следует ознакомиться.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  <w:rPr>
          <w:spacing w:val="-4"/>
          <w:szCs w:val="28"/>
        </w:rPr>
      </w:pPr>
      <w:r>
        <w:t>3. При неполноте исходных данных (когда число измерений меньше числа неизвестных узловых напряжений) в полном объеме задачу расчета р</w:t>
      </w:r>
      <w:r>
        <w:t>е</w:t>
      </w:r>
      <w:r>
        <w:t xml:space="preserve">жима нельзя </w:t>
      </w:r>
      <w:r w:rsidRPr="006925E2">
        <w:rPr>
          <w:spacing w:val="-4"/>
          <w:szCs w:val="28"/>
        </w:rPr>
        <w:t>решить. В этом случае может оказаться нужным получение стат</w:t>
      </w:r>
      <w:r w:rsidRPr="006925E2">
        <w:rPr>
          <w:spacing w:val="-4"/>
          <w:szCs w:val="28"/>
        </w:rPr>
        <w:t>и</w:t>
      </w:r>
      <w:r w:rsidRPr="006925E2">
        <w:rPr>
          <w:spacing w:val="-4"/>
          <w:szCs w:val="28"/>
        </w:rPr>
        <w:t xml:space="preserve">стическим путем зависимостей искомых режимных параметров </w:t>
      </w:r>
      <w:r w:rsidRPr="006925E2">
        <w:rPr>
          <w:spacing w:val="-4"/>
          <w:szCs w:val="28"/>
          <w:lang w:val="en-US"/>
        </w:rPr>
        <w:t>y</w:t>
      </w:r>
      <w:r w:rsidRPr="006925E2">
        <w:rPr>
          <w:spacing w:val="-4"/>
          <w:szCs w:val="28"/>
          <w:vertAlign w:val="subscript"/>
        </w:rPr>
        <w:t>1</w:t>
      </w:r>
      <w:r w:rsidRPr="006925E2">
        <w:rPr>
          <w:spacing w:val="-4"/>
          <w:szCs w:val="28"/>
        </w:rPr>
        <w:t xml:space="preserve">, </w:t>
      </w:r>
      <w:r w:rsidRPr="006925E2">
        <w:rPr>
          <w:spacing w:val="-4"/>
          <w:szCs w:val="28"/>
          <w:lang w:val="en-US"/>
        </w:rPr>
        <w:t>y</w:t>
      </w:r>
      <w:r w:rsidRPr="006925E2">
        <w:rPr>
          <w:spacing w:val="-4"/>
          <w:szCs w:val="28"/>
          <w:vertAlign w:val="subscript"/>
        </w:rPr>
        <w:t>2</w:t>
      </w:r>
      <w:r w:rsidRPr="006925E2">
        <w:rPr>
          <w:spacing w:val="-4"/>
          <w:szCs w:val="28"/>
        </w:rPr>
        <w:t xml:space="preserve">, ... , </w:t>
      </w:r>
      <w:r w:rsidRPr="006925E2">
        <w:rPr>
          <w:spacing w:val="-4"/>
          <w:szCs w:val="28"/>
          <w:lang w:val="en-US"/>
        </w:rPr>
        <w:t>y</w:t>
      </w:r>
      <w:r w:rsidRPr="006925E2">
        <w:rPr>
          <w:spacing w:val="-4"/>
          <w:szCs w:val="28"/>
          <w:vertAlign w:val="subscript"/>
        </w:rPr>
        <w:t>m</w:t>
      </w:r>
      <w:r w:rsidRPr="006925E2">
        <w:rPr>
          <w:spacing w:val="-4"/>
          <w:szCs w:val="28"/>
        </w:rPr>
        <w:t xml:space="preserve"> в функции от измеряемых величин </w:t>
      </w:r>
      <w:r w:rsidRPr="006925E2">
        <w:rPr>
          <w:spacing w:val="-4"/>
          <w:szCs w:val="28"/>
          <w:lang w:val="en-US"/>
        </w:rPr>
        <w:t>x</w:t>
      </w:r>
      <w:r w:rsidRPr="006925E2">
        <w:rPr>
          <w:spacing w:val="-4"/>
          <w:szCs w:val="28"/>
          <w:vertAlign w:val="subscript"/>
        </w:rPr>
        <w:t xml:space="preserve"> 1</w:t>
      </w:r>
      <w:r w:rsidRPr="006925E2">
        <w:rPr>
          <w:spacing w:val="-4"/>
          <w:szCs w:val="28"/>
        </w:rPr>
        <w:t xml:space="preserve">, </w:t>
      </w:r>
      <w:r w:rsidRPr="006925E2">
        <w:rPr>
          <w:spacing w:val="-4"/>
          <w:szCs w:val="28"/>
          <w:lang w:val="en-US"/>
        </w:rPr>
        <w:t>x</w:t>
      </w:r>
      <w:r w:rsidRPr="006925E2">
        <w:rPr>
          <w:spacing w:val="-4"/>
          <w:szCs w:val="28"/>
          <w:vertAlign w:val="subscript"/>
        </w:rPr>
        <w:t xml:space="preserve"> 2</w:t>
      </w:r>
      <w:r w:rsidRPr="006925E2">
        <w:rPr>
          <w:spacing w:val="-4"/>
          <w:szCs w:val="28"/>
        </w:rPr>
        <w:t xml:space="preserve">, … , </w:t>
      </w:r>
      <w:r w:rsidRPr="006925E2">
        <w:rPr>
          <w:spacing w:val="-4"/>
          <w:szCs w:val="28"/>
          <w:lang w:val="en-US"/>
        </w:rPr>
        <w:t>x</w:t>
      </w:r>
      <w:r w:rsidRPr="006925E2">
        <w:rPr>
          <w:spacing w:val="-4"/>
          <w:szCs w:val="28"/>
          <w:vertAlign w:val="subscript"/>
        </w:rPr>
        <w:t xml:space="preserve"> n</w:t>
      </w:r>
      <w:r w:rsidRPr="006925E2">
        <w:rPr>
          <w:spacing w:val="-4"/>
          <w:szCs w:val="28"/>
        </w:rPr>
        <w:t>. Уравнение</w:t>
      </w:r>
      <w:r>
        <w:rPr>
          <w:spacing w:val="-4"/>
          <w:szCs w:val="28"/>
        </w:rPr>
        <w:t>,</w:t>
      </w:r>
      <w:r w:rsidRPr="006925E2">
        <w:rPr>
          <w:spacing w:val="-4"/>
          <w:sz w:val="32"/>
          <w:szCs w:val="28"/>
        </w:rPr>
        <w:t xml:space="preserve"> </w:t>
      </w:r>
      <w:r w:rsidRPr="006925E2">
        <w:rPr>
          <w:spacing w:val="-4"/>
          <w:szCs w:val="28"/>
        </w:rPr>
        <w:t>полученное стат</w:t>
      </w:r>
      <w:r w:rsidRPr="006925E2">
        <w:rPr>
          <w:spacing w:val="-4"/>
          <w:szCs w:val="28"/>
        </w:rPr>
        <w:t>и</w:t>
      </w:r>
      <w:r w:rsidRPr="006925E2">
        <w:rPr>
          <w:spacing w:val="-4"/>
          <w:szCs w:val="28"/>
        </w:rPr>
        <w:t>стически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right"/>
        <w:rPr>
          <w:szCs w:val="28"/>
        </w:rPr>
      </w:pPr>
      <w:r w:rsidRPr="00E51AA8">
        <w:rPr>
          <w:szCs w:val="28"/>
          <w:lang w:val="en-US"/>
        </w:rPr>
        <w:t>y</w:t>
      </w:r>
      <w:r w:rsidRPr="00E51AA8">
        <w:rPr>
          <w:szCs w:val="28"/>
        </w:rPr>
        <w:t xml:space="preserve"> = </w:t>
      </w:r>
      <w:r w:rsidRPr="00E51AA8">
        <w:rPr>
          <w:szCs w:val="28"/>
          <w:lang w:val="en-US"/>
        </w:rPr>
        <w:t>f</w:t>
      </w:r>
      <w:r w:rsidRPr="00E51AA8">
        <w:rPr>
          <w:szCs w:val="28"/>
        </w:rPr>
        <w:t xml:space="preserve"> (</w:t>
      </w:r>
      <w:r w:rsidRPr="00E51AA8">
        <w:rPr>
          <w:szCs w:val="28"/>
          <w:lang w:val="en-US"/>
        </w:rPr>
        <w:t>x</w:t>
      </w:r>
      <w:r w:rsidRPr="00E51AA8">
        <w:rPr>
          <w:szCs w:val="28"/>
          <w:vertAlign w:val="subscript"/>
        </w:rPr>
        <w:t xml:space="preserve"> 1</w:t>
      </w:r>
      <w:r w:rsidRPr="00E51AA8">
        <w:rPr>
          <w:szCs w:val="28"/>
        </w:rPr>
        <w:t xml:space="preserve">, </w:t>
      </w:r>
      <w:r w:rsidRPr="00E51AA8">
        <w:rPr>
          <w:szCs w:val="28"/>
          <w:lang w:val="en-US"/>
        </w:rPr>
        <w:t>x</w:t>
      </w:r>
      <w:r w:rsidRPr="00E51AA8">
        <w:rPr>
          <w:szCs w:val="28"/>
          <w:vertAlign w:val="subscript"/>
        </w:rPr>
        <w:t xml:space="preserve"> 2</w:t>
      </w:r>
      <w:r w:rsidRPr="00E51AA8">
        <w:rPr>
          <w:szCs w:val="28"/>
        </w:rPr>
        <w:t xml:space="preserve">, … , </w:t>
      </w:r>
      <w:r w:rsidRPr="00E51AA8">
        <w:rPr>
          <w:szCs w:val="28"/>
          <w:lang w:val="en-US"/>
        </w:rPr>
        <w:t>x</w:t>
      </w:r>
      <w:r w:rsidRPr="00E51AA8">
        <w:rPr>
          <w:szCs w:val="28"/>
          <w:vertAlign w:val="subscript"/>
        </w:rPr>
        <w:t xml:space="preserve"> </w:t>
      </w:r>
      <w:r w:rsidRPr="00E51AA8">
        <w:rPr>
          <w:szCs w:val="28"/>
          <w:vertAlign w:val="subscript"/>
          <w:lang w:val="en-US"/>
        </w:rPr>
        <w:t>n</w:t>
      </w:r>
      <w:r w:rsidRPr="00E51AA8">
        <w:rPr>
          <w:szCs w:val="28"/>
        </w:rPr>
        <w:t>),</w:t>
      </w:r>
      <w:r>
        <w:rPr>
          <w:szCs w:val="28"/>
        </w:rPr>
        <w:tab/>
      </w:r>
      <w:r>
        <w:rPr>
          <w:szCs w:val="28"/>
        </w:rPr>
        <w:tab/>
      </w:r>
      <w:r w:rsidR="00123AC7" w:rsidRPr="00571CBD">
        <w:rPr>
          <w:szCs w:val="28"/>
        </w:rPr>
        <w:tab/>
      </w:r>
      <w:r w:rsidR="00123AC7" w:rsidRPr="00571CBD">
        <w:rPr>
          <w:szCs w:val="28"/>
        </w:rPr>
        <w:tab/>
      </w:r>
      <w:r>
        <w:rPr>
          <w:szCs w:val="28"/>
        </w:rPr>
        <w:tab/>
      </w:r>
      <w:r w:rsidRPr="00E51AA8">
        <w:rPr>
          <w:szCs w:val="28"/>
        </w:rPr>
        <w:t>(</w:t>
      </w:r>
      <w:r>
        <w:rPr>
          <w:szCs w:val="28"/>
        </w:rPr>
        <w:t>1.</w:t>
      </w:r>
      <w:r w:rsidRPr="00E51AA8">
        <w:rPr>
          <w:szCs w:val="28"/>
        </w:rPr>
        <w:t>3)</w:t>
      </w:r>
    </w:p>
    <w:p w:rsidR="00E00E86" w:rsidRPr="006925E2" w:rsidRDefault="00E00E86" w:rsidP="00E00E86">
      <w:pPr>
        <w:pStyle w:val="a6"/>
        <w:tabs>
          <w:tab w:val="left" w:pos="360"/>
        </w:tabs>
        <w:ind w:firstLine="720"/>
        <w:jc w:val="right"/>
        <w:rPr>
          <w:sz w:val="16"/>
          <w:szCs w:val="16"/>
        </w:rPr>
      </w:pPr>
    </w:p>
    <w:p w:rsidR="00E00E86" w:rsidRPr="00571CBD" w:rsidRDefault="00E00E86" w:rsidP="00E00E86">
      <w:pPr>
        <w:jc w:val="both"/>
        <w:rPr>
          <w:sz w:val="28"/>
          <w:szCs w:val="28"/>
        </w:rPr>
      </w:pPr>
      <w:r w:rsidRPr="00AB09B8">
        <w:rPr>
          <w:sz w:val="28"/>
          <w:szCs w:val="28"/>
        </w:rPr>
        <w:t>называется уравнением регрессии. Существует метод планирования экспер</w:t>
      </w:r>
      <w:r w:rsidRPr="00AB09B8">
        <w:rPr>
          <w:sz w:val="28"/>
          <w:szCs w:val="28"/>
        </w:rPr>
        <w:t>и</w:t>
      </w:r>
      <w:r w:rsidRPr="00AB09B8">
        <w:rPr>
          <w:sz w:val="28"/>
          <w:szCs w:val="28"/>
        </w:rPr>
        <w:t xml:space="preserve">мента, позволяющий рационально вычислять коэффициенты, входящие в </w:t>
      </w:r>
      <w:r w:rsidRPr="00AB09B8">
        <w:rPr>
          <w:sz w:val="28"/>
          <w:szCs w:val="28"/>
        </w:rPr>
        <w:lastRenderedPageBreak/>
        <w:t>уравнение регрессии, и проверять их на значимость. Возможен и другой по</w:t>
      </w:r>
      <w:r w:rsidRPr="00AB09B8">
        <w:rPr>
          <w:sz w:val="28"/>
          <w:szCs w:val="28"/>
        </w:rPr>
        <w:t>д</w:t>
      </w:r>
      <w:r w:rsidRPr="00AB09B8">
        <w:rPr>
          <w:sz w:val="28"/>
          <w:szCs w:val="28"/>
        </w:rPr>
        <w:t>ход, когда вид регрессионной зависимости выбирают произвольно, а коэфф</w:t>
      </w:r>
      <w:r w:rsidRPr="00AB09B8">
        <w:rPr>
          <w:sz w:val="28"/>
          <w:szCs w:val="28"/>
        </w:rPr>
        <w:t>и</w:t>
      </w:r>
      <w:r w:rsidRPr="00AB09B8">
        <w:rPr>
          <w:sz w:val="28"/>
          <w:szCs w:val="28"/>
        </w:rPr>
        <w:t>циенты в уравнении (1.3) определяют методом наименьших квадратов.</w:t>
      </w:r>
    </w:p>
    <w:p w:rsidR="00136AA0" w:rsidRPr="00571CBD" w:rsidRDefault="00136AA0" w:rsidP="00E00E86">
      <w:pPr>
        <w:jc w:val="both"/>
        <w:rPr>
          <w:sz w:val="16"/>
          <w:szCs w:val="16"/>
        </w:rPr>
      </w:pPr>
    </w:p>
    <w:p w:rsidR="00E00E86" w:rsidRPr="00700B2F" w:rsidRDefault="00E00E86" w:rsidP="00E00E86">
      <w:pPr>
        <w:pStyle w:val="a6"/>
        <w:tabs>
          <w:tab w:val="left" w:pos="360"/>
        </w:tabs>
        <w:ind w:firstLine="720"/>
        <w:jc w:val="center"/>
        <w:rPr>
          <w:b/>
          <w:szCs w:val="28"/>
        </w:rPr>
      </w:pPr>
      <w:r w:rsidRPr="00700B2F">
        <w:rPr>
          <w:b/>
          <w:szCs w:val="28"/>
        </w:rPr>
        <w:t>Вопросы для самопроверки</w:t>
      </w:r>
    </w:p>
    <w:p w:rsidR="00E00E86" w:rsidRPr="005B0CCA" w:rsidRDefault="00E00E86" w:rsidP="00E00E86">
      <w:pPr>
        <w:pStyle w:val="a6"/>
        <w:tabs>
          <w:tab w:val="left" w:pos="360"/>
        </w:tabs>
        <w:ind w:firstLine="720"/>
        <w:jc w:val="center"/>
        <w:rPr>
          <w:sz w:val="16"/>
          <w:szCs w:val="16"/>
        </w:rPr>
      </w:pPr>
    </w:p>
    <w:p w:rsidR="00E00E86" w:rsidRDefault="00E00E86" w:rsidP="00514232">
      <w:pPr>
        <w:pStyle w:val="a6"/>
        <w:numPr>
          <w:ilvl w:val="0"/>
          <w:numId w:val="6"/>
        </w:numPr>
        <w:tabs>
          <w:tab w:val="left" w:pos="0"/>
        </w:tabs>
        <w:rPr>
          <w:szCs w:val="28"/>
        </w:rPr>
      </w:pPr>
      <w:r>
        <w:rPr>
          <w:szCs w:val="28"/>
        </w:rPr>
        <w:t>Зачем выполняют расчеты режимов электрических систем?</w:t>
      </w:r>
    </w:p>
    <w:p w:rsidR="00E00E86" w:rsidRPr="005B0C0A" w:rsidRDefault="00E00E86" w:rsidP="00514232">
      <w:pPr>
        <w:pStyle w:val="a6"/>
        <w:numPr>
          <w:ilvl w:val="0"/>
          <w:numId w:val="6"/>
        </w:numPr>
        <w:tabs>
          <w:tab w:val="left" w:pos="0"/>
        </w:tabs>
        <w:rPr>
          <w:spacing w:val="-4"/>
          <w:szCs w:val="28"/>
        </w:rPr>
      </w:pPr>
      <w:r w:rsidRPr="005B0C0A">
        <w:rPr>
          <w:spacing w:val="-4"/>
          <w:szCs w:val="28"/>
        </w:rPr>
        <w:t>Каков состав исходных данных для расчета режима электрической сети?</w:t>
      </w:r>
    </w:p>
    <w:p w:rsidR="00E00E86" w:rsidRDefault="00E00E86" w:rsidP="00514232">
      <w:pPr>
        <w:pStyle w:val="a6"/>
        <w:numPr>
          <w:ilvl w:val="0"/>
          <w:numId w:val="6"/>
        </w:numPr>
        <w:tabs>
          <w:tab w:val="left" w:pos="0"/>
        </w:tabs>
        <w:jc w:val="both"/>
        <w:rPr>
          <w:szCs w:val="28"/>
        </w:rPr>
      </w:pPr>
      <w:r>
        <w:rPr>
          <w:szCs w:val="28"/>
        </w:rPr>
        <w:t xml:space="preserve">Запишите основное соотношение метода </w:t>
      </w:r>
      <w:r>
        <w:t>Ньютона – Рафсона в матри</w:t>
      </w:r>
      <w:r>
        <w:t>ч</w:t>
      </w:r>
      <w:r>
        <w:t>ной форме.</w:t>
      </w:r>
    </w:p>
    <w:p w:rsidR="00E00E86" w:rsidRPr="005B0C0A" w:rsidRDefault="00E00E86" w:rsidP="00514232">
      <w:pPr>
        <w:pStyle w:val="a6"/>
        <w:numPr>
          <w:ilvl w:val="0"/>
          <w:numId w:val="6"/>
        </w:numPr>
        <w:tabs>
          <w:tab w:val="left" w:pos="0"/>
        </w:tabs>
        <w:jc w:val="both"/>
        <w:rPr>
          <w:spacing w:val="-2"/>
          <w:szCs w:val="28"/>
        </w:rPr>
      </w:pPr>
      <w:r w:rsidRPr="005B0C0A">
        <w:rPr>
          <w:spacing w:val="-2"/>
          <w:szCs w:val="28"/>
        </w:rPr>
        <w:t>Что собой представляет матрица Якоби в методе Ньютона – Рафсона?</w:t>
      </w:r>
    </w:p>
    <w:p w:rsidR="00E00E86" w:rsidRDefault="00E00E86" w:rsidP="00514232">
      <w:pPr>
        <w:pStyle w:val="a6"/>
        <w:numPr>
          <w:ilvl w:val="0"/>
          <w:numId w:val="6"/>
        </w:numPr>
        <w:tabs>
          <w:tab w:val="left" w:pos="0"/>
        </w:tabs>
        <w:jc w:val="both"/>
        <w:rPr>
          <w:szCs w:val="28"/>
        </w:rPr>
      </w:pPr>
      <w:r>
        <w:t>Можно ли считать законченным расчет установившегося режима после нахождения узловых напряжений?</w:t>
      </w:r>
    </w:p>
    <w:p w:rsidR="00E00E86" w:rsidRDefault="00E00E86" w:rsidP="00514232">
      <w:pPr>
        <w:pStyle w:val="a6"/>
        <w:numPr>
          <w:ilvl w:val="0"/>
          <w:numId w:val="6"/>
        </w:numPr>
        <w:tabs>
          <w:tab w:val="left" w:pos="0"/>
        </w:tabs>
        <w:jc w:val="both"/>
        <w:rPr>
          <w:szCs w:val="28"/>
        </w:rPr>
      </w:pPr>
      <w:r>
        <w:t>Как формируется функция, минимум которой определяют в задаче оц</w:t>
      </w:r>
      <w:r>
        <w:t>е</w:t>
      </w:r>
      <w:r>
        <w:t>нивания состояния?</w:t>
      </w:r>
    </w:p>
    <w:p w:rsidR="00E00E86" w:rsidRPr="005B0C0A" w:rsidRDefault="00E00E86" w:rsidP="00514232">
      <w:pPr>
        <w:pStyle w:val="a6"/>
        <w:numPr>
          <w:ilvl w:val="0"/>
          <w:numId w:val="6"/>
        </w:numPr>
        <w:tabs>
          <w:tab w:val="left" w:pos="0"/>
        </w:tabs>
        <w:jc w:val="both"/>
        <w:rPr>
          <w:spacing w:val="-4"/>
          <w:szCs w:val="28"/>
        </w:rPr>
      </w:pPr>
      <w:r w:rsidRPr="005B0C0A">
        <w:rPr>
          <w:spacing w:val="-4"/>
          <w:szCs w:val="28"/>
        </w:rPr>
        <w:t>На решение каких задач ориентирован метод Ньютона второго порядка?</w:t>
      </w:r>
    </w:p>
    <w:p w:rsidR="00E00E86" w:rsidRDefault="00E00E86" w:rsidP="00514232">
      <w:pPr>
        <w:pStyle w:val="a6"/>
        <w:numPr>
          <w:ilvl w:val="0"/>
          <w:numId w:val="6"/>
        </w:numPr>
        <w:tabs>
          <w:tab w:val="left" w:pos="0"/>
        </w:tabs>
        <w:jc w:val="both"/>
        <w:rPr>
          <w:szCs w:val="28"/>
        </w:rPr>
      </w:pPr>
      <w:r>
        <w:rPr>
          <w:szCs w:val="28"/>
        </w:rPr>
        <w:t xml:space="preserve">Запишите основное соотношение метода </w:t>
      </w:r>
      <w:r>
        <w:t>Ньютона второго порядка.</w:t>
      </w:r>
    </w:p>
    <w:p w:rsidR="00E00E86" w:rsidRDefault="00E00E86" w:rsidP="00514232">
      <w:pPr>
        <w:pStyle w:val="a6"/>
        <w:numPr>
          <w:ilvl w:val="0"/>
          <w:numId w:val="6"/>
        </w:numPr>
        <w:tabs>
          <w:tab w:val="left" w:pos="0"/>
        </w:tabs>
        <w:jc w:val="both"/>
        <w:rPr>
          <w:szCs w:val="28"/>
        </w:rPr>
      </w:pPr>
      <w:r>
        <w:t>В чем сущность итерационных методов расчета режимов электрических сетей?</w:t>
      </w:r>
    </w:p>
    <w:p w:rsidR="00E00E86" w:rsidRPr="008C35C7" w:rsidRDefault="00E00E86" w:rsidP="00514232">
      <w:pPr>
        <w:pStyle w:val="a6"/>
        <w:numPr>
          <w:ilvl w:val="0"/>
          <w:numId w:val="6"/>
        </w:numPr>
        <w:tabs>
          <w:tab w:val="left" w:pos="0"/>
        </w:tabs>
        <w:jc w:val="both"/>
        <w:rPr>
          <w:szCs w:val="28"/>
        </w:rPr>
      </w:pPr>
      <w:r>
        <w:t xml:space="preserve">Что такое уравнение регрессии величины </w:t>
      </w:r>
      <w:r w:rsidRPr="008C35C7">
        <w:rPr>
          <w:szCs w:val="28"/>
          <w:lang w:val="en-US"/>
        </w:rPr>
        <w:t>y</w:t>
      </w:r>
      <w:r w:rsidRPr="008C35C7">
        <w:rPr>
          <w:szCs w:val="28"/>
        </w:rPr>
        <w:t xml:space="preserve"> на </w:t>
      </w:r>
      <w:r w:rsidRPr="008C35C7">
        <w:rPr>
          <w:szCs w:val="28"/>
          <w:lang w:val="en-US"/>
        </w:rPr>
        <w:t>x</w:t>
      </w:r>
      <w:r w:rsidRPr="008C35C7">
        <w:rPr>
          <w:szCs w:val="28"/>
        </w:rPr>
        <w:t>?</w:t>
      </w:r>
    </w:p>
    <w:p w:rsidR="00E00E86" w:rsidRPr="008C35C7" w:rsidRDefault="00E00E86" w:rsidP="00514232">
      <w:pPr>
        <w:pStyle w:val="a6"/>
        <w:numPr>
          <w:ilvl w:val="0"/>
          <w:numId w:val="6"/>
        </w:numPr>
        <w:tabs>
          <w:tab w:val="left" w:pos="0"/>
        </w:tabs>
        <w:jc w:val="both"/>
        <w:rPr>
          <w:szCs w:val="28"/>
        </w:rPr>
      </w:pPr>
      <w:r w:rsidRPr="008C35C7">
        <w:rPr>
          <w:szCs w:val="28"/>
        </w:rPr>
        <w:t xml:space="preserve">Запишите полный факторный план для двух факторов </w:t>
      </w:r>
      <w:r w:rsidRPr="008C35C7">
        <w:rPr>
          <w:szCs w:val="28"/>
          <w:lang w:val="en-US"/>
        </w:rPr>
        <w:t>x</w:t>
      </w:r>
      <w:r w:rsidRPr="008C35C7">
        <w:rPr>
          <w:szCs w:val="28"/>
          <w:vertAlign w:val="subscript"/>
        </w:rPr>
        <w:t xml:space="preserve"> 1</w:t>
      </w:r>
      <w:r w:rsidRPr="008C35C7">
        <w:rPr>
          <w:szCs w:val="28"/>
        </w:rPr>
        <w:t xml:space="preserve"> и </w:t>
      </w:r>
      <w:r w:rsidRPr="008C35C7">
        <w:rPr>
          <w:szCs w:val="28"/>
          <w:lang w:val="en-US"/>
        </w:rPr>
        <w:t>x</w:t>
      </w:r>
      <w:r w:rsidRPr="008C35C7">
        <w:rPr>
          <w:szCs w:val="28"/>
          <w:vertAlign w:val="subscript"/>
        </w:rPr>
        <w:t xml:space="preserve"> 2</w:t>
      </w:r>
      <w:r w:rsidRPr="008C35C7">
        <w:rPr>
          <w:szCs w:val="28"/>
        </w:rPr>
        <w:t>, и соотве</w:t>
      </w:r>
      <w:r w:rsidRPr="008C35C7">
        <w:rPr>
          <w:szCs w:val="28"/>
        </w:rPr>
        <w:t>т</w:t>
      </w:r>
      <w:r w:rsidRPr="008C35C7">
        <w:rPr>
          <w:szCs w:val="28"/>
        </w:rPr>
        <w:t xml:space="preserve">ствующее уравнение регрессии </w:t>
      </w:r>
      <w:r w:rsidRPr="008C35C7">
        <w:rPr>
          <w:szCs w:val="28"/>
          <w:lang w:val="en-US"/>
        </w:rPr>
        <w:t>y</w:t>
      </w:r>
      <w:r w:rsidRPr="008C35C7">
        <w:rPr>
          <w:szCs w:val="28"/>
        </w:rPr>
        <w:t>(</w:t>
      </w:r>
      <w:r w:rsidRPr="008C35C7">
        <w:rPr>
          <w:szCs w:val="28"/>
          <w:lang w:val="en-US"/>
        </w:rPr>
        <w:t>x</w:t>
      </w:r>
      <w:r w:rsidRPr="008C35C7">
        <w:rPr>
          <w:szCs w:val="28"/>
          <w:vertAlign w:val="subscript"/>
        </w:rPr>
        <w:t xml:space="preserve"> 1</w:t>
      </w:r>
      <w:r w:rsidRPr="008C35C7">
        <w:rPr>
          <w:szCs w:val="28"/>
        </w:rPr>
        <w:t xml:space="preserve">, </w:t>
      </w:r>
      <w:r w:rsidRPr="008C35C7">
        <w:rPr>
          <w:szCs w:val="28"/>
          <w:lang w:val="en-US"/>
        </w:rPr>
        <w:t>x</w:t>
      </w:r>
      <w:r w:rsidRPr="008C35C7">
        <w:rPr>
          <w:szCs w:val="28"/>
          <w:vertAlign w:val="subscript"/>
        </w:rPr>
        <w:t xml:space="preserve"> 2</w:t>
      </w:r>
      <w:r w:rsidRPr="008C35C7">
        <w:rPr>
          <w:szCs w:val="28"/>
        </w:rPr>
        <w:t>).</w:t>
      </w:r>
    </w:p>
    <w:p w:rsidR="00E00E86" w:rsidRDefault="00E00E86" w:rsidP="00514232">
      <w:pPr>
        <w:pStyle w:val="a6"/>
        <w:numPr>
          <w:ilvl w:val="0"/>
          <w:numId w:val="6"/>
        </w:numPr>
        <w:tabs>
          <w:tab w:val="left" w:pos="0"/>
        </w:tabs>
        <w:jc w:val="both"/>
        <w:rPr>
          <w:szCs w:val="28"/>
        </w:rPr>
      </w:pPr>
      <w:r>
        <w:rPr>
          <w:szCs w:val="28"/>
        </w:rPr>
        <w:t xml:space="preserve">В чем состоит проверка на значимость коэффициентов регрессионной модели? </w:t>
      </w:r>
    </w:p>
    <w:p w:rsidR="00E00E86" w:rsidRPr="00136AA0" w:rsidRDefault="00E00E86" w:rsidP="00E00E86">
      <w:pPr>
        <w:pStyle w:val="a6"/>
        <w:tabs>
          <w:tab w:val="left" w:pos="360"/>
        </w:tabs>
        <w:ind w:firstLine="720"/>
        <w:rPr>
          <w:sz w:val="20"/>
          <w:szCs w:val="20"/>
        </w:rPr>
      </w:pPr>
    </w:p>
    <w:p w:rsidR="00E00E86" w:rsidRPr="003D02D3" w:rsidRDefault="00E00E86" w:rsidP="00421F0E">
      <w:pPr>
        <w:pStyle w:val="a6"/>
        <w:tabs>
          <w:tab w:val="left" w:pos="360"/>
        </w:tabs>
        <w:ind w:firstLine="720"/>
        <w:jc w:val="center"/>
        <w:rPr>
          <w:szCs w:val="28"/>
        </w:rPr>
      </w:pPr>
      <w:r>
        <w:rPr>
          <w:b/>
          <w:szCs w:val="28"/>
        </w:rPr>
        <w:t>1.3 Применение вероятностно-статистических методов в задачах энергетики</w:t>
      </w:r>
    </w:p>
    <w:p w:rsidR="00E00E86" w:rsidRPr="00136AA0" w:rsidRDefault="00E00E86" w:rsidP="00E00E86">
      <w:pPr>
        <w:pStyle w:val="a6"/>
        <w:tabs>
          <w:tab w:val="left" w:pos="360"/>
        </w:tabs>
        <w:ind w:firstLine="720"/>
        <w:rPr>
          <w:sz w:val="20"/>
          <w:szCs w:val="20"/>
        </w:rPr>
      </w:pPr>
    </w:p>
    <w:p w:rsidR="00E00E86" w:rsidRPr="00F62E28" w:rsidRDefault="00E00E86" w:rsidP="00E00E86">
      <w:pPr>
        <w:pStyle w:val="a6"/>
        <w:tabs>
          <w:tab w:val="left" w:pos="360"/>
        </w:tabs>
        <w:ind w:firstLine="720"/>
        <w:jc w:val="both"/>
        <w:rPr>
          <w:spacing w:val="-8"/>
          <w:szCs w:val="28"/>
        </w:rPr>
      </w:pPr>
      <w:r w:rsidRPr="00F62E28">
        <w:rPr>
          <w:spacing w:val="-8"/>
          <w:szCs w:val="28"/>
        </w:rPr>
        <w:t>Техническая и математическая постановка задачи. Случайные события в энергетике и определение их вероятности. Основные понятия теории надежности. Случайные величины в энергетике. Числовые характеристики случайных величин. Функция и плотность распределения. Законы распределения случайных величин.</w:t>
      </w:r>
    </w:p>
    <w:p w:rsidR="00E00E86" w:rsidRPr="00F62E28" w:rsidRDefault="00E00E86" w:rsidP="00E00E86">
      <w:pPr>
        <w:pStyle w:val="a6"/>
        <w:tabs>
          <w:tab w:val="left" w:pos="360"/>
        </w:tabs>
        <w:ind w:firstLine="720"/>
        <w:jc w:val="both"/>
        <w:rPr>
          <w:spacing w:val="-4"/>
          <w:szCs w:val="28"/>
        </w:rPr>
      </w:pPr>
      <w:r w:rsidRPr="00F62E28">
        <w:rPr>
          <w:spacing w:val="-4"/>
          <w:szCs w:val="28"/>
        </w:rPr>
        <w:t>Основные сведения о применении математической статистики в энергет</w:t>
      </w:r>
      <w:r w:rsidRPr="00F62E28">
        <w:rPr>
          <w:spacing w:val="-4"/>
          <w:szCs w:val="28"/>
        </w:rPr>
        <w:t>и</w:t>
      </w:r>
      <w:r w:rsidRPr="00F62E28">
        <w:rPr>
          <w:spacing w:val="-4"/>
          <w:szCs w:val="28"/>
        </w:rPr>
        <w:t>ке. Экспериментальное определение оценок числовых характеристик случайных величин. Нахождение доверительных интервалов для статистических оценок.</w:t>
      </w:r>
    </w:p>
    <w:p w:rsidR="00E00E86" w:rsidRPr="00136AA0" w:rsidRDefault="00E00E86" w:rsidP="00E00E86">
      <w:pPr>
        <w:pStyle w:val="a6"/>
        <w:tabs>
          <w:tab w:val="left" w:pos="360"/>
        </w:tabs>
        <w:ind w:firstLine="720"/>
        <w:jc w:val="center"/>
        <w:rPr>
          <w:b/>
          <w:sz w:val="16"/>
          <w:szCs w:val="16"/>
        </w:rPr>
      </w:pPr>
    </w:p>
    <w:p w:rsidR="00E00E86" w:rsidRPr="00700B2F" w:rsidRDefault="00E00E86" w:rsidP="00E00E86">
      <w:pPr>
        <w:pStyle w:val="a6"/>
        <w:tabs>
          <w:tab w:val="left" w:pos="360"/>
        </w:tabs>
        <w:ind w:firstLine="720"/>
        <w:jc w:val="center"/>
        <w:rPr>
          <w:b/>
          <w:szCs w:val="28"/>
        </w:rPr>
      </w:pPr>
      <w:r w:rsidRPr="00700B2F">
        <w:rPr>
          <w:b/>
          <w:szCs w:val="28"/>
        </w:rPr>
        <w:t>Методические указания</w:t>
      </w:r>
    </w:p>
    <w:p w:rsidR="00E00E86" w:rsidRPr="00136AA0" w:rsidRDefault="00E00E86" w:rsidP="00E00E86">
      <w:pPr>
        <w:pStyle w:val="a6"/>
        <w:tabs>
          <w:tab w:val="left" w:pos="360"/>
        </w:tabs>
        <w:ind w:firstLine="720"/>
        <w:jc w:val="center"/>
        <w:rPr>
          <w:sz w:val="16"/>
          <w:szCs w:val="16"/>
        </w:rPr>
      </w:pP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  <w:rPr>
          <w:szCs w:val="28"/>
        </w:rPr>
      </w:pPr>
      <w:r>
        <w:rPr>
          <w:szCs w:val="28"/>
        </w:rPr>
        <w:t>Учебный материал данного раздела в главном уже знаком студенту. Следует повторить следующие вопросы: что такое случайное событие и его вероятность, зависимые и независимые случайные события, совместимые и несовместимые случайные события, формулы биноминального и пуассоно</w:t>
      </w:r>
      <w:r>
        <w:rPr>
          <w:szCs w:val="28"/>
        </w:rPr>
        <w:t>в</w:t>
      </w:r>
      <w:r>
        <w:rPr>
          <w:szCs w:val="28"/>
        </w:rPr>
        <w:t>ского распределений. Необходимо знать показатели надежности элементов энергосистем и уметь определять вероятность безаварийной работы для пр</w:t>
      </w:r>
      <w:r>
        <w:rPr>
          <w:szCs w:val="28"/>
        </w:rPr>
        <w:t>о</w:t>
      </w:r>
      <w:r>
        <w:rPr>
          <w:szCs w:val="28"/>
        </w:rPr>
        <w:t>стейших схем электрических сетей или для групп однотипного оборудования электростанций и подстанций.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  <w:rPr>
          <w:szCs w:val="28"/>
        </w:rPr>
      </w:pPr>
      <w:r>
        <w:rPr>
          <w:szCs w:val="28"/>
        </w:rPr>
        <w:lastRenderedPageBreak/>
        <w:t>Надо ознакомиться с примерами дискретных и непрерывных случайных величин в энергетике, повторить определения функции распределения и пло</w:t>
      </w:r>
      <w:r>
        <w:rPr>
          <w:szCs w:val="28"/>
        </w:rPr>
        <w:t>т</w:t>
      </w:r>
      <w:r>
        <w:rPr>
          <w:szCs w:val="28"/>
        </w:rPr>
        <w:t>ности распределения вероятностей. Требуется знать основные распределения случайных величин, уметь вычислять математическое ожидание, дисперсию и среднеквадратичное отклонение, а также вероятность попадания случайной величины в заданный интервал.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  <w:rPr>
          <w:szCs w:val="28"/>
        </w:rPr>
      </w:pPr>
      <w:r>
        <w:rPr>
          <w:szCs w:val="28"/>
        </w:rPr>
        <w:t>Студент должен уметь вычислять статистические оценки математич</w:t>
      </w:r>
      <w:r>
        <w:rPr>
          <w:szCs w:val="28"/>
        </w:rPr>
        <w:t>е</w:t>
      </w:r>
      <w:r>
        <w:rPr>
          <w:szCs w:val="28"/>
        </w:rPr>
        <w:t>ского ожидания и дисперсию случайной величины и определять доверител</w:t>
      </w:r>
      <w:r>
        <w:rPr>
          <w:szCs w:val="28"/>
        </w:rPr>
        <w:t>ь</w:t>
      </w:r>
      <w:r>
        <w:rPr>
          <w:szCs w:val="28"/>
        </w:rPr>
        <w:t>ные интервалы этих оценок.</w:t>
      </w:r>
    </w:p>
    <w:p w:rsidR="00E00E86" w:rsidRPr="005B0CCA" w:rsidRDefault="00E00E86" w:rsidP="00E00E86">
      <w:pPr>
        <w:pStyle w:val="a6"/>
        <w:tabs>
          <w:tab w:val="left" w:pos="360"/>
        </w:tabs>
        <w:ind w:firstLine="720"/>
        <w:rPr>
          <w:sz w:val="16"/>
          <w:szCs w:val="16"/>
        </w:rPr>
      </w:pPr>
    </w:p>
    <w:p w:rsidR="00E00E86" w:rsidRPr="00700B2F" w:rsidRDefault="00E00E86" w:rsidP="00E00E86">
      <w:pPr>
        <w:pStyle w:val="a6"/>
        <w:tabs>
          <w:tab w:val="left" w:pos="360"/>
        </w:tabs>
        <w:ind w:firstLine="720"/>
        <w:jc w:val="center"/>
        <w:rPr>
          <w:b/>
          <w:szCs w:val="28"/>
        </w:rPr>
      </w:pPr>
      <w:r w:rsidRPr="00700B2F">
        <w:rPr>
          <w:b/>
          <w:szCs w:val="28"/>
        </w:rPr>
        <w:t>Вопросы для самопроверки</w:t>
      </w:r>
    </w:p>
    <w:p w:rsidR="00E00E86" w:rsidRPr="005B0CCA" w:rsidRDefault="00E00E86" w:rsidP="00E00E86">
      <w:pPr>
        <w:pStyle w:val="a6"/>
        <w:tabs>
          <w:tab w:val="left" w:pos="360"/>
        </w:tabs>
        <w:ind w:firstLine="720"/>
        <w:rPr>
          <w:sz w:val="16"/>
          <w:szCs w:val="16"/>
        </w:rPr>
      </w:pPr>
    </w:p>
    <w:p w:rsidR="00E00E86" w:rsidRDefault="00E00E86" w:rsidP="00514232">
      <w:pPr>
        <w:pStyle w:val="a6"/>
        <w:numPr>
          <w:ilvl w:val="0"/>
          <w:numId w:val="7"/>
        </w:numPr>
        <w:ind w:left="567" w:hanging="283"/>
        <w:rPr>
          <w:szCs w:val="28"/>
        </w:rPr>
      </w:pPr>
      <w:r>
        <w:rPr>
          <w:szCs w:val="28"/>
        </w:rPr>
        <w:t>Приведите примеры случайных событий из практики эксплуатации эне</w:t>
      </w:r>
      <w:r>
        <w:rPr>
          <w:szCs w:val="28"/>
        </w:rPr>
        <w:t>р</w:t>
      </w:r>
      <w:r>
        <w:rPr>
          <w:szCs w:val="28"/>
        </w:rPr>
        <w:t>госистем.</w:t>
      </w:r>
    </w:p>
    <w:p w:rsidR="00E00E86" w:rsidRPr="005B0C0A" w:rsidRDefault="00E00E86" w:rsidP="00514232">
      <w:pPr>
        <w:pStyle w:val="a6"/>
        <w:numPr>
          <w:ilvl w:val="0"/>
          <w:numId w:val="7"/>
        </w:numPr>
        <w:ind w:left="567" w:hanging="283"/>
        <w:rPr>
          <w:spacing w:val="-4"/>
          <w:szCs w:val="28"/>
        </w:rPr>
      </w:pPr>
      <w:r w:rsidRPr="005B0C0A">
        <w:rPr>
          <w:spacing w:val="-4"/>
          <w:szCs w:val="28"/>
        </w:rPr>
        <w:t>Что называется условной вероятностью зависимых случайных событий?</w:t>
      </w:r>
    </w:p>
    <w:p w:rsidR="00E00E86" w:rsidRDefault="00E00E86" w:rsidP="00514232">
      <w:pPr>
        <w:pStyle w:val="a6"/>
        <w:numPr>
          <w:ilvl w:val="0"/>
          <w:numId w:val="7"/>
        </w:numPr>
        <w:ind w:left="567" w:hanging="283"/>
        <w:rPr>
          <w:szCs w:val="28"/>
        </w:rPr>
      </w:pPr>
      <w:r>
        <w:rPr>
          <w:szCs w:val="28"/>
        </w:rPr>
        <w:t>Какие показатели надежности элементов электрических систем Вы зна</w:t>
      </w:r>
      <w:r>
        <w:rPr>
          <w:szCs w:val="28"/>
        </w:rPr>
        <w:t>е</w:t>
      </w:r>
      <w:r>
        <w:rPr>
          <w:szCs w:val="28"/>
        </w:rPr>
        <w:t>те?</w:t>
      </w:r>
    </w:p>
    <w:p w:rsidR="00E00E86" w:rsidRDefault="00E00E86" w:rsidP="00514232">
      <w:pPr>
        <w:pStyle w:val="a6"/>
        <w:numPr>
          <w:ilvl w:val="0"/>
          <w:numId w:val="7"/>
        </w:numPr>
        <w:ind w:left="567" w:hanging="283"/>
        <w:rPr>
          <w:szCs w:val="28"/>
        </w:rPr>
      </w:pPr>
      <w:r>
        <w:rPr>
          <w:szCs w:val="28"/>
        </w:rPr>
        <w:t>Приведите примеры дискретных и непрерывных случайных величин.</w:t>
      </w:r>
    </w:p>
    <w:p w:rsidR="00E00E86" w:rsidRDefault="00E00E86" w:rsidP="00514232">
      <w:pPr>
        <w:pStyle w:val="a6"/>
        <w:numPr>
          <w:ilvl w:val="0"/>
          <w:numId w:val="7"/>
        </w:numPr>
        <w:ind w:left="567" w:hanging="283"/>
        <w:rPr>
          <w:szCs w:val="28"/>
        </w:rPr>
      </w:pPr>
      <w:r>
        <w:rPr>
          <w:szCs w:val="28"/>
        </w:rPr>
        <w:t xml:space="preserve">Дайте определение функции распределения </w:t>
      </w:r>
      <w:r w:rsidRPr="000D07B5">
        <w:rPr>
          <w:szCs w:val="28"/>
          <w:lang w:val="en-US"/>
        </w:rPr>
        <w:t>F</w:t>
      </w:r>
      <w:r w:rsidRPr="000D07B5">
        <w:rPr>
          <w:szCs w:val="28"/>
        </w:rPr>
        <w:t>(</w:t>
      </w:r>
      <w:r w:rsidRPr="000D07B5">
        <w:rPr>
          <w:szCs w:val="28"/>
          <w:lang w:val="en-US"/>
        </w:rPr>
        <w:t>x</w:t>
      </w:r>
      <w:r w:rsidRPr="000D07B5">
        <w:rPr>
          <w:szCs w:val="28"/>
        </w:rPr>
        <w:t xml:space="preserve">). Каков вид </w:t>
      </w:r>
      <w:r w:rsidRPr="000D07B5">
        <w:rPr>
          <w:szCs w:val="28"/>
          <w:lang w:val="en-US"/>
        </w:rPr>
        <w:t>F</w:t>
      </w:r>
      <w:r w:rsidRPr="000D07B5">
        <w:rPr>
          <w:szCs w:val="28"/>
        </w:rPr>
        <w:t>(</w:t>
      </w:r>
      <w:r w:rsidRPr="000D07B5">
        <w:rPr>
          <w:szCs w:val="28"/>
          <w:lang w:val="en-US"/>
        </w:rPr>
        <w:t>x</w:t>
      </w:r>
      <w:r w:rsidRPr="000D07B5">
        <w:rPr>
          <w:szCs w:val="28"/>
        </w:rPr>
        <w:t>) для</w:t>
      </w:r>
      <w:r>
        <w:rPr>
          <w:szCs w:val="28"/>
        </w:rPr>
        <w:t xml:space="preserve"> но</w:t>
      </w:r>
      <w:r>
        <w:rPr>
          <w:szCs w:val="28"/>
        </w:rPr>
        <w:t>р</w:t>
      </w:r>
      <w:r>
        <w:rPr>
          <w:szCs w:val="28"/>
        </w:rPr>
        <w:t>мального распределения?</w:t>
      </w:r>
    </w:p>
    <w:p w:rsidR="00E00E86" w:rsidRDefault="00E00E86" w:rsidP="00514232">
      <w:pPr>
        <w:pStyle w:val="a6"/>
        <w:numPr>
          <w:ilvl w:val="0"/>
          <w:numId w:val="7"/>
        </w:numPr>
        <w:ind w:left="567" w:hanging="283"/>
        <w:rPr>
          <w:szCs w:val="28"/>
        </w:rPr>
      </w:pPr>
      <w:r>
        <w:rPr>
          <w:szCs w:val="28"/>
        </w:rPr>
        <w:t>Как вычислить статистические оценки математического ожидания и ди</w:t>
      </w:r>
      <w:r>
        <w:rPr>
          <w:szCs w:val="28"/>
        </w:rPr>
        <w:t>с</w:t>
      </w:r>
      <w:r>
        <w:rPr>
          <w:szCs w:val="28"/>
        </w:rPr>
        <w:t>персии случайной величины?</w:t>
      </w:r>
    </w:p>
    <w:p w:rsidR="00E00E86" w:rsidRDefault="00E00E86" w:rsidP="00514232">
      <w:pPr>
        <w:pStyle w:val="a6"/>
        <w:numPr>
          <w:ilvl w:val="0"/>
          <w:numId w:val="7"/>
        </w:numPr>
        <w:ind w:left="567" w:hanging="283"/>
        <w:rPr>
          <w:szCs w:val="28"/>
        </w:rPr>
      </w:pPr>
      <w:r>
        <w:rPr>
          <w:szCs w:val="28"/>
        </w:rPr>
        <w:t>Как определить доверительный интервал для статистической оценки м</w:t>
      </w:r>
      <w:r>
        <w:rPr>
          <w:szCs w:val="28"/>
        </w:rPr>
        <w:t>а</w:t>
      </w:r>
      <w:r>
        <w:rPr>
          <w:szCs w:val="28"/>
        </w:rPr>
        <w:t>тематического ожидания случайной величины?</w:t>
      </w:r>
    </w:p>
    <w:p w:rsidR="00E00E86" w:rsidRPr="000D07B5" w:rsidRDefault="00E00E86" w:rsidP="00514232">
      <w:pPr>
        <w:pStyle w:val="a6"/>
        <w:numPr>
          <w:ilvl w:val="0"/>
          <w:numId w:val="7"/>
        </w:numPr>
        <w:ind w:left="567" w:hanging="283"/>
        <w:rPr>
          <w:szCs w:val="28"/>
        </w:rPr>
      </w:pPr>
      <w:r>
        <w:rPr>
          <w:szCs w:val="28"/>
        </w:rPr>
        <w:t xml:space="preserve">Случайная </w:t>
      </w:r>
      <w:r w:rsidRPr="000D07B5">
        <w:rPr>
          <w:szCs w:val="28"/>
        </w:rPr>
        <w:t>величина распределена по нормальному закону. Как с пом</w:t>
      </w:r>
      <w:r w:rsidRPr="000D07B5">
        <w:rPr>
          <w:szCs w:val="28"/>
        </w:rPr>
        <w:t>о</w:t>
      </w:r>
      <w:r w:rsidRPr="000D07B5">
        <w:rPr>
          <w:szCs w:val="28"/>
        </w:rPr>
        <w:t>щью инте</w:t>
      </w:r>
      <w:r>
        <w:rPr>
          <w:szCs w:val="28"/>
        </w:rPr>
        <w:t>гр</w:t>
      </w:r>
      <w:r w:rsidRPr="000D07B5">
        <w:rPr>
          <w:szCs w:val="28"/>
        </w:rPr>
        <w:t>ала вероятности Ф(</w:t>
      </w:r>
      <w:r w:rsidRPr="000D07B5">
        <w:rPr>
          <w:szCs w:val="28"/>
          <w:lang w:val="en-US"/>
        </w:rPr>
        <w:t>t</w:t>
      </w:r>
      <w:r w:rsidRPr="000D07B5">
        <w:rPr>
          <w:szCs w:val="28"/>
        </w:rPr>
        <w:t>) определить вероятность попадания сл</w:t>
      </w:r>
      <w:r w:rsidRPr="000D07B5">
        <w:rPr>
          <w:szCs w:val="28"/>
        </w:rPr>
        <w:t>у</w:t>
      </w:r>
      <w:r w:rsidRPr="000D07B5">
        <w:rPr>
          <w:szCs w:val="28"/>
        </w:rPr>
        <w:t>чайной величины в интервал (а,</w:t>
      </w:r>
      <w:r>
        <w:rPr>
          <w:szCs w:val="28"/>
        </w:rPr>
        <w:t xml:space="preserve"> </w:t>
      </w:r>
      <w:r>
        <w:rPr>
          <w:szCs w:val="28"/>
          <w:lang w:val="en-US"/>
        </w:rPr>
        <w:t>b</w:t>
      </w:r>
      <w:r w:rsidRPr="000D07B5">
        <w:rPr>
          <w:szCs w:val="28"/>
        </w:rPr>
        <w:t>)</w:t>
      </w:r>
      <w:r>
        <w:rPr>
          <w:szCs w:val="28"/>
        </w:rPr>
        <w:t>?</w:t>
      </w:r>
    </w:p>
    <w:p w:rsidR="00E00E86" w:rsidRPr="00136AA0" w:rsidRDefault="00E00E86" w:rsidP="00E00E86">
      <w:pPr>
        <w:pStyle w:val="a6"/>
        <w:tabs>
          <w:tab w:val="left" w:pos="360"/>
        </w:tabs>
        <w:ind w:firstLine="720"/>
        <w:rPr>
          <w:sz w:val="20"/>
          <w:szCs w:val="20"/>
        </w:rPr>
      </w:pPr>
    </w:p>
    <w:p w:rsidR="00E00E86" w:rsidRPr="00AF4FD3" w:rsidRDefault="00E00E86" w:rsidP="00E00E86">
      <w:pPr>
        <w:pStyle w:val="a6"/>
        <w:tabs>
          <w:tab w:val="left" w:pos="360"/>
        </w:tabs>
        <w:ind w:firstLine="720"/>
        <w:rPr>
          <w:b/>
          <w:szCs w:val="28"/>
        </w:rPr>
      </w:pPr>
      <w:r w:rsidRPr="00AF4FD3">
        <w:rPr>
          <w:b/>
          <w:szCs w:val="28"/>
        </w:rPr>
        <w:t>1.4 Методы математического программирования в задачах электр</w:t>
      </w:r>
      <w:r w:rsidRPr="00AF4FD3">
        <w:rPr>
          <w:b/>
          <w:szCs w:val="28"/>
        </w:rPr>
        <w:t>о</w:t>
      </w:r>
      <w:r w:rsidRPr="00AF4FD3">
        <w:rPr>
          <w:b/>
          <w:szCs w:val="28"/>
        </w:rPr>
        <w:t>энергетики</w:t>
      </w:r>
    </w:p>
    <w:p w:rsidR="00E00E86" w:rsidRPr="00136AA0" w:rsidRDefault="00E00E86" w:rsidP="00E00E86">
      <w:pPr>
        <w:pStyle w:val="a6"/>
        <w:tabs>
          <w:tab w:val="left" w:pos="360"/>
        </w:tabs>
        <w:ind w:firstLine="720"/>
        <w:rPr>
          <w:sz w:val="20"/>
          <w:szCs w:val="20"/>
        </w:rPr>
      </w:pP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  <w:rPr>
          <w:szCs w:val="28"/>
        </w:rPr>
      </w:pPr>
      <w:r>
        <w:rPr>
          <w:szCs w:val="28"/>
        </w:rPr>
        <w:t>Задачи энергетики, требующие поиска оптимальных решений. Основные понятия математического программирования: зависимые и независимые пер</w:t>
      </w:r>
      <w:r>
        <w:rPr>
          <w:szCs w:val="28"/>
        </w:rPr>
        <w:t>е</w:t>
      </w:r>
      <w:r>
        <w:rPr>
          <w:szCs w:val="28"/>
        </w:rPr>
        <w:t>менные, целевая функция, ограничения, критерии оптимальности. Классиф</w:t>
      </w:r>
      <w:r>
        <w:rPr>
          <w:szCs w:val="28"/>
        </w:rPr>
        <w:t>и</w:t>
      </w:r>
      <w:r>
        <w:rPr>
          <w:szCs w:val="28"/>
        </w:rPr>
        <w:t>кация методов оптимизации.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  <w:rPr>
          <w:szCs w:val="28"/>
        </w:rPr>
      </w:pPr>
      <w:r>
        <w:rPr>
          <w:szCs w:val="28"/>
        </w:rPr>
        <w:t>Линейное программирование (ЛП). Задачи выбора структуры генер</w:t>
      </w:r>
      <w:r>
        <w:rPr>
          <w:szCs w:val="28"/>
        </w:rPr>
        <w:t>и</w:t>
      </w:r>
      <w:r>
        <w:rPr>
          <w:szCs w:val="28"/>
        </w:rPr>
        <w:t>рующих мощностей в энергосистеме и оптимальной схемы развития электр</w:t>
      </w:r>
      <w:r>
        <w:rPr>
          <w:szCs w:val="28"/>
        </w:rPr>
        <w:t>и</w:t>
      </w:r>
      <w:r>
        <w:rPr>
          <w:szCs w:val="28"/>
        </w:rPr>
        <w:t>ческой сети. Формулировка задачи ЛП. Графическое решение задач ЛП. Си</w:t>
      </w:r>
      <w:r>
        <w:rPr>
          <w:szCs w:val="28"/>
        </w:rPr>
        <w:t>м</w:t>
      </w:r>
      <w:r>
        <w:rPr>
          <w:szCs w:val="28"/>
        </w:rPr>
        <w:t>плекс метод решения задачи ЛП. Транспортные задачи.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  <w:rPr>
          <w:szCs w:val="28"/>
        </w:rPr>
      </w:pPr>
      <w:r>
        <w:rPr>
          <w:szCs w:val="28"/>
        </w:rPr>
        <w:t>Нелинейное программирование (НП). Задача экономического распред</w:t>
      </w:r>
      <w:r>
        <w:rPr>
          <w:szCs w:val="28"/>
        </w:rPr>
        <w:t>е</w:t>
      </w:r>
      <w:r>
        <w:rPr>
          <w:szCs w:val="28"/>
        </w:rPr>
        <w:t>ления нагрузки между тепловыми электростанциями. Метод неопределенных множителей Лагранжа. Общая задача оптимизации режима электрической с</w:t>
      </w:r>
      <w:r>
        <w:rPr>
          <w:szCs w:val="28"/>
        </w:rPr>
        <w:t>е</w:t>
      </w:r>
      <w:r>
        <w:rPr>
          <w:szCs w:val="28"/>
        </w:rPr>
        <w:t>ти. Методы штрафных функций и приведенного градиента.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  <w:rPr>
          <w:szCs w:val="28"/>
        </w:rPr>
      </w:pPr>
      <w:r>
        <w:rPr>
          <w:szCs w:val="28"/>
        </w:rPr>
        <w:t>Учет вероятностно-определенных или неопределенных условий в зад</w:t>
      </w:r>
      <w:r>
        <w:rPr>
          <w:szCs w:val="28"/>
        </w:rPr>
        <w:t>а</w:t>
      </w:r>
      <w:r>
        <w:rPr>
          <w:szCs w:val="28"/>
        </w:rPr>
        <w:t>чах оптимизации развития энергосистемы. Элементы теории игр. Платежная матрица и критерии оптимальности.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  <w:rPr>
          <w:szCs w:val="28"/>
        </w:rPr>
      </w:pPr>
      <w:r>
        <w:rPr>
          <w:szCs w:val="28"/>
        </w:rPr>
        <w:lastRenderedPageBreak/>
        <w:t>Многоцелевая оптимизация в задачах проектирования. Математическая формулировка. Область допустимых и компромиссных решений. Пример мн</w:t>
      </w:r>
      <w:r>
        <w:rPr>
          <w:szCs w:val="28"/>
        </w:rPr>
        <w:t>о</w:t>
      </w:r>
      <w:r>
        <w:rPr>
          <w:szCs w:val="28"/>
        </w:rPr>
        <w:t>гоцелевой задачи выбора сечений проводов в распределительных электрич</w:t>
      </w:r>
      <w:r>
        <w:rPr>
          <w:szCs w:val="28"/>
        </w:rPr>
        <w:t>е</w:t>
      </w:r>
      <w:r>
        <w:rPr>
          <w:szCs w:val="28"/>
        </w:rPr>
        <w:t>ских сетях. Элементы комбинаторики.</w:t>
      </w:r>
    </w:p>
    <w:p w:rsidR="00E00E86" w:rsidRPr="005B0CCA" w:rsidRDefault="00E00E86" w:rsidP="00E00E86">
      <w:pPr>
        <w:pStyle w:val="a6"/>
        <w:tabs>
          <w:tab w:val="left" w:pos="360"/>
        </w:tabs>
        <w:ind w:firstLine="720"/>
        <w:jc w:val="center"/>
        <w:rPr>
          <w:b/>
          <w:sz w:val="16"/>
          <w:szCs w:val="16"/>
        </w:rPr>
      </w:pPr>
    </w:p>
    <w:p w:rsidR="00E00E86" w:rsidRPr="00700B2F" w:rsidRDefault="00E00E86" w:rsidP="00E00E86">
      <w:pPr>
        <w:pStyle w:val="a6"/>
        <w:tabs>
          <w:tab w:val="left" w:pos="360"/>
        </w:tabs>
        <w:ind w:firstLine="720"/>
        <w:jc w:val="center"/>
        <w:rPr>
          <w:b/>
          <w:szCs w:val="28"/>
        </w:rPr>
      </w:pPr>
      <w:r w:rsidRPr="00700B2F">
        <w:rPr>
          <w:b/>
          <w:szCs w:val="28"/>
        </w:rPr>
        <w:t>Методические указания</w:t>
      </w:r>
    </w:p>
    <w:p w:rsidR="00E00E86" w:rsidRPr="005B0CCA" w:rsidRDefault="00E00E86" w:rsidP="00E00E86">
      <w:pPr>
        <w:pStyle w:val="a6"/>
        <w:tabs>
          <w:tab w:val="left" w:pos="360"/>
        </w:tabs>
        <w:ind w:firstLine="720"/>
        <w:jc w:val="center"/>
        <w:rPr>
          <w:sz w:val="10"/>
          <w:szCs w:val="10"/>
        </w:rPr>
      </w:pP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  <w:rPr>
          <w:szCs w:val="28"/>
        </w:rPr>
      </w:pPr>
      <w:r>
        <w:rPr>
          <w:szCs w:val="28"/>
        </w:rPr>
        <w:t>Проблема оптимизации режимов работы и развития энергосистем отн</w:t>
      </w:r>
      <w:r>
        <w:rPr>
          <w:szCs w:val="28"/>
        </w:rPr>
        <w:t>о</w:t>
      </w:r>
      <w:r>
        <w:rPr>
          <w:szCs w:val="28"/>
        </w:rPr>
        <w:t>сится к числу важнейших. Необходимо усвоить основные понятия математ</w:t>
      </w:r>
      <w:r>
        <w:rPr>
          <w:szCs w:val="28"/>
        </w:rPr>
        <w:t>и</w:t>
      </w:r>
      <w:r>
        <w:rPr>
          <w:szCs w:val="28"/>
        </w:rPr>
        <w:t>ческого программирования: целевая функция, ограничения и их типы, модель оптимизационной задачи, критерий эффективности, зависимые и независимые переменные, допустимые и оптимальные решения. Студент должен ознак</w:t>
      </w:r>
      <w:r>
        <w:rPr>
          <w:szCs w:val="28"/>
        </w:rPr>
        <w:t>о</w:t>
      </w:r>
      <w:r>
        <w:rPr>
          <w:szCs w:val="28"/>
        </w:rPr>
        <w:t>миться с типичными оптимизационными задачами энергетики.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  <w:rPr>
          <w:szCs w:val="28"/>
        </w:rPr>
      </w:pPr>
      <w:r>
        <w:rPr>
          <w:szCs w:val="28"/>
        </w:rPr>
        <w:t>Надо глубоко освоить симплекс-метод, в том числе преобразование з</w:t>
      </w:r>
      <w:r>
        <w:rPr>
          <w:szCs w:val="28"/>
        </w:rPr>
        <w:t>а</w:t>
      </w:r>
      <w:r>
        <w:rPr>
          <w:szCs w:val="28"/>
        </w:rPr>
        <w:t>дачи ЛП к канонической форме и порядок смены базиса. Необходимо на</w:t>
      </w:r>
      <w:r>
        <w:rPr>
          <w:szCs w:val="28"/>
        </w:rPr>
        <w:t>у</w:t>
      </w:r>
      <w:r>
        <w:rPr>
          <w:szCs w:val="28"/>
        </w:rPr>
        <w:t>читься формулировать выбор оптимальной конфигурации сети как транспор</w:t>
      </w:r>
      <w:r>
        <w:rPr>
          <w:szCs w:val="28"/>
        </w:rPr>
        <w:t>т</w:t>
      </w:r>
      <w:r>
        <w:rPr>
          <w:szCs w:val="28"/>
        </w:rPr>
        <w:t>ную задачу и знать метод решения этой задачи.</w:t>
      </w:r>
    </w:p>
    <w:p w:rsidR="00E00E86" w:rsidRPr="00B631D0" w:rsidRDefault="00E00E86" w:rsidP="00E00E86">
      <w:pPr>
        <w:pStyle w:val="a6"/>
        <w:tabs>
          <w:tab w:val="left" w:pos="360"/>
        </w:tabs>
        <w:ind w:firstLine="720"/>
        <w:jc w:val="both"/>
        <w:rPr>
          <w:spacing w:val="-4"/>
          <w:szCs w:val="28"/>
        </w:rPr>
      </w:pPr>
      <w:r w:rsidRPr="00B631D0">
        <w:rPr>
          <w:spacing w:val="-4"/>
          <w:szCs w:val="28"/>
        </w:rPr>
        <w:t>В зависимости от вида ограничений следует различать два типа задач н</w:t>
      </w:r>
      <w:r w:rsidRPr="00B631D0">
        <w:rPr>
          <w:spacing w:val="-4"/>
          <w:szCs w:val="28"/>
        </w:rPr>
        <w:t>е</w:t>
      </w:r>
      <w:r w:rsidRPr="00B631D0">
        <w:rPr>
          <w:spacing w:val="-4"/>
          <w:szCs w:val="28"/>
        </w:rPr>
        <w:t>линейного программирования. Задачи НП с ограничениями только в виде р</w:t>
      </w:r>
      <w:r w:rsidRPr="00B631D0">
        <w:rPr>
          <w:spacing w:val="-4"/>
          <w:szCs w:val="28"/>
        </w:rPr>
        <w:t>а</w:t>
      </w:r>
      <w:r w:rsidRPr="00B631D0">
        <w:rPr>
          <w:spacing w:val="-4"/>
          <w:szCs w:val="28"/>
        </w:rPr>
        <w:t>венств целесообразно решать методом неопределенных множителей Лагранжа. Суть этого метода необходимо знать и уметь применять для простых задач эк</w:t>
      </w:r>
      <w:r w:rsidRPr="00B631D0">
        <w:rPr>
          <w:spacing w:val="-4"/>
          <w:szCs w:val="28"/>
        </w:rPr>
        <w:t>о</w:t>
      </w:r>
      <w:r w:rsidRPr="00B631D0">
        <w:rPr>
          <w:spacing w:val="-4"/>
          <w:szCs w:val="28"/>
        </w:rPr>
        <w:t>номического распределения нагрузки между тепловыми электростанциями. В энергетике задачи НП с ограничениями общего вида (в форме равенств и нер</w:t>
      </w:r>
      <w:r w:rsidRPr="00B631D0">
        <w:rPr>
          <w:spacing w:val="-4"/>
          <w:szCs w:val="28"/>
        </w:rPr>
        <w:t>а</w:t>
      </w:r>
      <w:r w:rsidRPr="00B631D0">
        <w:rPr>
          <w:spacing w:val="-4"/>
          <w:szCs w:val="28"/>
        </w:rPr>
        <w:t>венств) решают в основном методом штрафных функций. Следует ознакомиться с этим методом, уяснить правила добавления штрафных членов к целевой фун</w:t>
      </w:r>
      <w:r w:rsidRPr="00B631D0">
        <w:rPr>
          <w:spacing w:val="-4"/>
          <w:szCs w:val="28"/>
        </w:rPr>
        <w:t>к</w:t>
      </w:r>
      <w:r w:rsidRPr="00B631D0">
        <w:rPr>
          <w:spacing w:val="-4"/>
          <w:szCs w:val="28"/>
        </w:rPr>
        <w:t>ции. Надо понять, что использование штрафных функций позволяет переформ</w:t>
      </w:r>
      <w:r w:rsidRPr="00B631D0">
        <w:rPr>
          <w:spacing w:val="-4"/>
          <w:szCs w:val="28"/>
        </w:rPr>
        <w:t>у</w:t>
      </w:r>
      <w:r w:rsidRPr="00B631D0">
        <w:rPr>
          <w:spacing w:val="-4"/>
          <w:szCs w:val="28"/>
        </w:rPr>
        <w:t>лировать задачу НП с ограничениями общего вида к задаче НП без ограничений, а наиболее употребительными способами решения последней являются методы Ньютона (второго порядка) и приведенного градиента.</w:t>
      </w:r>
    </w:p>
    <w:p w:rsidR="00E00E86" w:rsidRDefault="00E00E86" w:rsidP="00E00E86">
      <w:pPr>
        <w:pStyle w:val="a6"/>
        <w:tabs>
          <w:tab w:val="left" w:pos="360"/>
        </w:tabs>
        <w:ind w:firstLine="720"/>
        <w:jc w:val="both"/>
        <w:rPr>
          <w:szCs w:val="28"/>
        </w:rPr>
      </w:pPr>
      <w:r>
        <w:rPr>
          <w:szCs w:val="28"/>
        </w:rPr>
        <w:t>Основные сведения о многоцелевой оптимизации и комбинаторных м</w:t>
      </w:r>
      <w:r>
        <w:rPr>
          <w:szCs w:val="28"/>
        </w:rPr>
        <w:t>е</w:t>
      </w:r>
      <w:r>
        <w:rPr>
          <w:szCs w:val="28"/>
        </w:rPr>
        <w:t>тодах решения энергетических задач студент может получить на практических занятиях.</w:t>
      </w:r>
    </w:p>
    <w:p w:rsidR="00E00E86" w:rsidRPr="00700B2F" w:rsidRDefault="00E00E86" w:rsidP="00E00E86">
      <w:pPr>
        <w:pStyle w:val="a6"/>
        <w:tabs>
          <w:tab w:val="left" w:pos="360"/>
        </w:tabs>
        <w:ind w:firstLine="720"/>
        <w:jc w:val="center"/>
        <w:rPr>
          <w:b/>
          <w:szCs w:val="28"/>
        </w:rPr>
      </w:pPr>
      <w:r w:rsidRPr="00700B2F">
        <w:rPr>
          <w:b/>
          <w:szCs w:val="28"/>
        </w:rPr>
        <w:t>Вопросы для самопроверки</w:t>
      </w:r>
    </w:p>
    <w:p w:rsidR="00E00E86" w:rsidRPr="00136AA0" w:rsidRDefault="00E00E86" w:rsidP="00E00E86">
      <w:pPr>
        <w:pStyle w:val="a6"/>
        <w:tabs>
          <w:tab w:val="left" w:pos="360"/>
        </w:tabs>
        <w:ind w:firstLine="720"/>
        <w:jc w:val="center"/>
        <w:rPr>
          <w:sz w:val="20"/>
          <w:szCs w:val="20"/>
        </w:rPr>
      </w:pPr>
    </w:p>
    <w:p w:rsidR="00E00E86" w:rsidRDefault="00E00E86" w:rsidP="00514232">
      <w:pPr>
        <w:pStyle w:val="a6"/>
        <w:numPr>
          <w:ilvl w:val="0"/>
          <w:numId w:val="8"/>
        </w:numPr>
        <w:tabs>
          <w:tab w:val="left" w:pos="0"/>
        </w:tabs>
        <w:rPr>
          <w:szCs w:val="28"/>
        </w:rPr>
      </w:pPr>
      <w:r>
        <w:rPr>
          <w:szCs w:val="28"/>
        </w:rPr>
        <w:t>Напишите математическую формулировку задачи ЛП.</w:t>
      </w:r>
    </w:p>
    <w:p w:rsidR="00E00E86" w:rsidRDefault="00E00E86" w:rsidP="00514232">
      <w:pPr>
        <w:pStyle w:val="a6"/>
        <w:numPr>
          <w:ilvl w:val="0"/>
          <w:numId w:val="8"/>
        </w:numPr>
        <w:tabs>
          <w:tab w:val="left" w:pos="0"/>
        </w:tabs>
        <w:jc w:val="both"/>
        <w:rPr>
          <w:szCs w:val="28"/>
        </w:rPr>
      </w:pPr>
      <w:r>
        <w:rPr>
          <w:szCs w:val="28"/>
        </w:rPr>
        <w:t>В каких случаях задача ЛП: а) не имеет решений; б) имеет бесконечное число решений?</w:t>
      </w:r>
    </w:p>
    <w:p w:rsidR="00E00E86" w:rsidRDefault="00E00E86" w:rsidP="00514232">
      <w:pPr>
        <w:pStyle w:val="a6"/>
        <w:numPr>
          <w:ilvl w:val="0"/>
          <w:numId w:val="8"/>
        </w:numPr>
        <w:tabs>
          <w:tab w:val="left" w:pos="0"/>
        </w:tabs>
        <w:rPr>
          <w:szCs w:val="28"/>
        </w:rPr>
      </w:pPr>
      <w:r>
        <w:rPr>
          <w:szCs w:val="28"/>
        </w:rPr>
        <w:t>Что представляет собой каноническая форма задачи ЛП?</w:t>
      </w:r>
    </w:p>
    <w:p w:rsidR="00E00E86" w:rsidRDefault="00E00E86" w:rsidP="00514232">
      <w:pPr>
        <w:pStyle w:val="a6"/>
        <w:numPr>
          <w:ilvl w:val="0"/>
          <w:numId w:val="8"/>
        </w:numPr>
        <w:tabs>
          <w:tab w:val="left" w:pos="0"/>
        </w:tabs>
        <w:rPr>
          <w:szCs w:val="28"/>
        </w:rPr>
      </w:pPr>
      <w:r>
        <w:rPr>
          <w:szCs w:val="28"/>
        </w:rPr>
        <w:t>Как найти опорное (базисное) решение, если задача ЛП приведена к к</w:t>
      </w:r>
      <w:r>
        <w:rPr>
          <w:szCs w:val="28"/>
        </w:rPr>
        <w:t>а</w:t>
      </w:r>
      <w:r>
        <w:rPr>
          <w:szCs w:val="28"/>
        </w:rPr>
        <w:t>нонической форме?</w:t>
      </w:r>
    </w:p>
    <w:p w:rsidR="00E00E86" w:rsidRDefault="00E00E86" w:rsidP="00514232">
      <w:pPr>
        <w:pStyle w:val="a6"/>
        <w:numPr>
          <w:ilvl w:val="0"/>
          <w:numId w:val="8"/>
        </w:numPr>
        <w:tabs>
          <w:tab w:val="left" w:pos="0"/>
        </w:tabs>
        <w:jc w:val="both"/>
        <w:rPr>
          <w:szCs w:val="28"/>
        </w:rPr>
      </w:pPr>
      <w:r>
        <w:rPr>
          <w:szCs w:val="28"/>
        </w:rPr>
        <w:t>Как, используя симплекс – таблицу, определить: а) переменную, выв</w:t>
      </w:r>
      <w:r>
        <w:rPr>
          <w:szCs w:val="28"/>
        </w:rPr>
        <w:t>о</w:t>
      </w:r>
      <w:r>
        <w:rPr>
          <w:szCs w:val="28"/>
        </w:rPr>
        <w:t>димую из базиса; б) номер вводимой в базис переменной; в) что опт</w:t>
      </w:r>
      <w:r>
        <w:rPr>
          <w:szCs w:val="28"/>
        </w:rPr>
        <w:t>и</w:t>
      </w:r>
      <w:r>
        <w:rPr>
          <w:szCs w:val="28"/>
        </w:rPr>
        <w:t>мальное решение получено?</w:t>
      </w:r>
    </w:p>
    <w:p w:rsidR="00E00E86" w:rsidRPr="005B0C0A" w:rsidRDefault="00E00E86" w:rsidP="00514232">
      <w:pPr>
        <w:pStyle w:val="a6"/>
        <w:numPr>
          <w:ilvl w:val="0"/>
          <w:numId w:val="8"/>
        </w:numPr>
        <w:tabs>
          <w:tab w:val="left" w:pos="0"/>
        </w:tabs>
        <w:rPr>
          <w:spacing w:val="-4"/>
          <w:szCs w:val="28"/>
        </w:rPr>
      </w:pPr>
      <w:r w:rsidRPr="005B0C0A">
        <w:rPr>
          <w:spacing w:val="-4"/>
          <w:szCs w:val="28"/>
        </w:rPr>
        <w:t>Какую роль играют симплекс – множители в транспортной задаче ЛП?</w:t>
      </w:r>
    </w:p>
    <w:p w:rsidR="00E00E86" w:rsidRDefault="00E00E86" w:rsidP="00514232">
      <w:pPr>
        <w:pStyle w:val="a6"/>
        <w:numPr>
          <w:ilvl w:val="0"/>
          <w:numId w:val="8"/>
        </w:numPr>
        <w:tabs>
          <w:tab w:val="left" w:pos="0"/>
        </w:tabs>
        <w:rPr>
          <w:szCs w:val="28"/>
        </w:rPr>
      </w:pPr>
      <w:r>
        <w:rPr>
          <w:szCs w:val="28"/>
        </w:rPr>
        <w:t xml:space="preserve">Задача НП имеет вид </w:t>
      </w:r>
      <w:r w:rsidRPr="008C1669">
        <w:rPr>
          <w:szCs w:val="28"/>
          <w:lang w:val="en-US"/>
        </w:rPr>
        <w:t>f</w:t>
      </w:r>
      <w:r w:rsidRPr="008C1669">
        <w:rPr>
          <w:szCs w:val="28"/>
        </w:rPr>
        <w:t xml:space="preserve"> (</w:t>
      </w:r>
      <w:r w:rsidRPr="008C1669">
        <w:rPr>
          <w:szCs w:val="28"/>
          <w:lang w:val="en-US"/>
        </w:rPr>
        <w:t>x</w:t>
      </w:r>
      <w:r w:rsidRPr="008C1669">
        <w:rPr>
          <w:szCs w:val="28"/>
          <w:vertAlign w:val="subscript"/>
        </w:rPr>
        <w:t xml:space="preserve"> 1</w:t>
      </w:r>
      <w:r w:rsidRPr="008C1669">
        <w:rPr>
          <w:szCs w:val="28"/>
        </w:rPr>
        <w:t xml:space="preserve">, </w:t>
      </w:r>
      <w:r w:rsidRPr="008C1669">
        <w:rPr>
          <w:szCs w:val="28"/>
          <w:lang w:val="en-US"/>
        </w:rPr>
        <w:t>x</w:t>
      </w:r>
      <w:r w:rsidRPr="008C1669">
        <w:rPr>
          <w:szCs w:val="28"/>
          <w:vertAlign w:val="subscript"/>
        </w:rPr>
        <w:t xml:space="preserve"> 2</w:t>
      </w:r>
      <w:r w:rsidRPr="008C1669">
        <w:rPr>
          <w:szCs w:val="28"/>
        </w:rPr>
        <w:t>)→</w:t>
      </w:r>
      <w:r w:rsidRPr="008C1669">
        <w:rPr>
          <w:szCs w:val="28"/>
          <w:lang w:val="en-US"/>
        </w:rPr>
        <w:t>min</w:t>
      </w:r>
      <w:r w:rsidRPr="008C1669">
        <w:rPr>
          <w:szCs w:val="28"/>
        </w:rPr>
        <w:t xml:space="preserve">, при ограничении </w:t>
      </w:r>
      <w:r w:rsidRPr="008C1669">
        <w:rPr>
          <w:szCs w:val="28"/>
          <w:lang w:val="en-US"/>
        </w:rPr>
        <w:t>g</w:t>
      </w:r>
      <w:r w:rsidRPr="008C1669">
        <w:rPr>
          <w:sz w:val="36"/>
          <w:szCs w:val="36"/>
        </w:rPr>
        <w:t xml:space="preserve"> </w:t>
      </w:r>
      <w:r w:rsidRPr="008C1669">
        <w:rPr>
          <w:szCs w:val="28"/>
        </w:rPr>
        <w:t>(</w:t>
      </w:r>
      <w:r w:rsidRPr="008C1669">
        <w:rPr>
          <w:szCs w:val="28"/>
          <w:lang w:val="en-US"/>
        </w:rPr>
        <w:t>x</w:t>
      </w:r>
      <w:r w:rsidRPr="008C1669">
        <w:rPr>
          <w:szCs w:val="28"/>
          <w:vertAlign w:val="subscript"/>
        </w:rPr>
        <w:t xml:space="preserve"> 1</w:t>
      </w:r>
      <w:r w:rsidRPr="008C1669">
        <w:rPr>
          <w:szCs w:val="28"/>
        </w:rPr>
        <w:t xml:space="preserve">, </w:t>
      </w:r>
      <w:r w:rsidRPr="008C1669">
        <w:rPr>
          <w:szCs w:val="28"/>
          <w:lang w:val="en-US"/>
        </w:rPr>
        <w:t>x</w:t>
      </w:r>
      <w:r w:rsidRPr="008C1669">
        <w:rPr>
          <w:szCs w:val="28"/>
          <w:vertAlign w:val="subscript"/>
        </w:rPr>
        <w:t xml:space="preserve"> 2</w:t>
      </w:r>
      <w:r w:rsidRPr="008C1669">
        <w:rPr>
          <w:szCs w:val="28"/>
        </w:rPr>
        <w:t>)= 0.</w:t>
      </w:r>
      <w:r>
        <w:rPr>
          <w:szCs w:val="28"/>
        </w:rPr>
        <w:t xml:space="preserve"> З</w:t>
      </w:r>
      <w:r>
        <w:rPr>
          <w:szCs w:val="28"/>
        </w:rPr>
        <w:t>а</w:t>
      </w:r>
      <w:r>
        <w:rPr>
          <w:szCs w:val="28"/>
        </w:rPr>
        <w:t>пишите функцию Лагранжа для этой задачи.</w:t>
      </w:r>
    </w:p>
    <w:p w:rsidR="00E00E86" w:rsidRDefault="00E00E86" w:rsidP="00514232">
      <w:pPr>
        <w:pStyle w:val="a6"/>
        <w:numPr>
          <w:ilvl w:val="0"/>
          <w:numId w:val="8"/>
        </w:numPr>
        <w:tabs>
          <w:tab w:val="left" w:pos="0"/>
        </w:tabs>
        <w:jc w:val="both"/>
        <w:rPr>
          <w:szCs w:val="28"/>
        </w:rPr>
      </w:pPr>
      <w:r>
        <w:rPr>
          <w:szCs w:val="28"/>
        </w:rPr>
        <w:lastRenderedPageBreak/>
        <w:t>Для решения, каких задач предназначены методы приведенного град</w:t>
      </w:r>
      <w:r>
        <w:rPr>
          <w:szCs w:val="28"/>
        </w:rPr>
        <w:t>и</w:t>
      </w:r>
      <w:r>
        <w:rPr>
          <w:szCs w:val="28"/>
        </w:rPr>
        <w:t>ента и Ньютона второго порядка?</w:t>
      </w:r>
    </w:p>
    <w:p w:rsidR="00E00E86" w:rsidRDefault="00E00E86" w:rsidP="00514232">
      <w:pPr>
        <w:pStyle w:val="a6"/>
        <w:numPr>
          <w:ilvl w:val="0"/>
          <w:numId w:val="8"/>
        </w:numPr>
        <w:tabs>
          <w:tab w:val="left" w:pos="0"/>
        </w:tabs>
        <w:jc w:val="both"/>
        <w:rPr>
          <w:szCs w:val="28"/>
        </w:rPr>
      </w:pPr>
      <w:r>
        <w:rPr>
          <w:szCs w:val="28"/>
        </w:rPr>
        <w:t>Каковы условия оптимальности в упрощенной задаче экономического распределения нагрузки между тепловыми электростанциями?</w:t>
      </w:r>
    </w:p>
    <w:p w:rsidR="00E00E86" w:rsidRPr="008C1669" w:rsidRDefault="00E00E86" w:rsidP="00514232">
      <w:pPr>
        <w:pStyle w:val="a6"/>
        <w:numPr>
          <w:ilvl w:val="0"/>
          <w:numId w:val="8"/>
        </w:numPr>
        <w:tabs>
          <w:tab w:val="left" w:pos="0"/>
        </w:tabs>
        <w:jc w:val="both"/>
        <w:rPr>
          <w:spacing w:val="-4"/>
          <w:szCs w:val="28"/>
        </w:rPr>
      </w:pPr>
      <w:r w:rsidRPr="008C1669">
        <w:rPr>
          <w:spacing w:val="-4"/>
          <w:szCs w:val="28"/>
        </w:rPr>
        <w:t>Запишите основное соотношение метода Ньютона второго порядка.</w:t>
      </w:r>
    </w:p>
    <w:p w:rsidR="00E00E86" w:rsidRDefault="00E00E86" w:rsidP="00514232">
      <w:pPr>
        <w:pStyle w:val="a6"/>
        <w:numPr>
          <w:ilvl w:val="0"/>
          <w:numId w:val="8"/>
        </w:numPr>
        <w:tabs>
          <w:tab w:val="left" w:pos="0"/>
        </w:tabs>
        <w:jc w:val="both"/>
        <w:rPr>
          <w:szCs w:val="28"/>
        </w:rPr>
      </w:pPr>
      <w:r>
        <w:rPr>
          <w:szCs w:val="28"/>
        </w:rPr>
        <w:t>В чем состоит различие вероятностно – определенных и неопределенных условий в задачах принятия решений?</w:t>
      </w:r>
    </w:p>
    <w:p w:rsidR="00E00E86" w:rsidRDefault="00E00E86" w:rsidP="00514232">
      <w:pPr>
        <w:pStyle w:val="a6"/>
        <w:numPr>
          <w:ilvl w:val="0"/>
          <w:numId w:val="8"/>
        </w:numPr>
        <w:tabs>
          <w:tab w:val="left" w:pos="0"/>
        </w:tabs>
        <w:jc w:val="both"/>
        <w:rPr>
          <w:szCs w:val="28"/>
        </w:rPr>
      </w:pPr>
      <w:r>
        <w:rPr>
          <w:szCs w:val="28"/>
        </w:rPr>
        <w:t>Как определяется область компромиссных решений для задачи оптим</w:t>
      </w:r>
      <w:r>
        <w:rPr>
          <w:szCs w:val="28"/>
        </w:rPr>
        <w:t>и</w:t>
      </w:r>
      <w:r>
        <w:rPr>
          <w:szCs w:val="28"/>
        </w:rPr>
        <w:t>зации с двумя целевыми функциями?</w:t>
      </w:r>
    </w:p>
    <w:p w:rsidR="00E00E86" w:rsidRPr="00C11C3E" w:rsidRDefault="00E00E86" w:rsidP="00E00E86">
      <w:pPr>
        <w:pStyle w:val="a6"/>
        <w:tabs>
          <w:tab w:val="left" w:pos="360"/>
        </w:tabs>
        <w:ind w:firstLine="720"/>
        <w:rPr>
          <w:b/>
          <w:szCs w:val="28"/>
        </w:rPr>
      </w:pPr>
    </w:p>
    <w:p w:rsidR="00E00E86" w:rsidRDefault="00E00E86" w:rsidP="00E00E86">
      <w:pPr>
        <w:pStyle w:val="a6"/>
        <w:tabs>
          <w:tab w:val="left" w:pos="360"/>
        </w:tabs>
        <w:ind w:firstLine="720"/>
        <w:rPr>
          <w:szCs w:val="28"/>
        </w:rPr>
      </w:pPr>
      <w:r>
        <w:rPr>
          <w:b/>
          <w:szCs w:val="28"/>
        </w:rPr>
        <w:t>1.5 Темы лабораторно-практических занятий</w:t>
      </w:r>
    </w:p>
    <w:p w:rsidR="00E00E86" w:rsidRPr="00C11C3E" w:rsidRDefault="00E00E86" w:rsidP="00E00E86">
      <w:pPr>
        <w:pStyle w:val="a6"/>
        <w:tabs>
          <w:tab w:val="left" w:pos="360"/>
        </w:tabs>
        <w:ind w:firstLine="720"/>
        <w:rPr>
          <w:sz w:val="24"/>
        </w:rPr>
      </w:pPr>
    </w:p>
    <w:p w:rsidR="00E00E86" w:rsidRDefault="00E00E86" w:rsidP="00E00E86">
      <w:pPr>
        <w:pStyle w:val="a6"/>
        <w:tabs>
          <w:tab w:val="left" w:pos="360"/>
        </w:tabs>
        <w:ind w:firstLine="720"/>
        <w:rPr>
          <w:szCs w:val="28"/>
        </w:rPr>
      </w:pPr>
      <w:r>
        <w:rPr>
          <w:szCs w:val="28"/>
        </w:rPr>
        <w:t>Практические занятия проводятся на следующие темы по выбору:</w:t>
      </w:r>
    </w:p>
    <w:p w:rsidR="00E00E86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zCs w:val="28"/>
        </w:rPr>
      </w:pPr>
      <w:r>
        <w:rPr>
          <w:szCs w:val="28"/>
        </w:rPr>
        <w:t>Решение систем линейных уравнений установившегося режима эле</w:t>
      </w:r>
      <w:r>
        <w:rPr>
          <w:szCs w:val="28"/>
        </w:rPr>
        <w:t>к</w:t>
      </w:r>
      <w:r>
        <w:rPr>
          <w:szCs w:val="28"/>
        </w:rPr>
        <w:t>трической сети методом Гаусса.</w:t>
      </w:r>
    </w:p>
    <w:p w:rsidR="00E00E86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zCs w:val="28"/>
        </w:rPr>
      </w:pPr>
      <w:r>
        <w:rPr>
          <w:szCs w:val="28"/>
        </w:rPr>
        <w:t>Приближение функций. Интерполяция и аппроксимация.</w:t>
      </w:r>
    </w:p>
    <w:p w:rsidR="00E00E86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zCs w:val="28"/>
        </w:rPr>
      </w:pPr>
      <w:r>
        <w:rPr>
          <w:szCs w:val="28"/>
        </w:rPr>
        <w:t>Решение нелинейных уравнений методом касательных.</w:t>
      </w:r>
    </w:p>
    <w:p w:rsidR="00E00E86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zCs w:val="28"/>
        </w:rPr>
      </w:pPr>
      <w:r>
        <w:rPr>
          <w:szCs w:val="28"/>
        </w:rPr>
        <w:t>Решение систем нелинейных уравнений установившегося режима эле</w:t>
      </w:r>
      <w:r>
        <w:rPr>
          <w:szCs w:val="28"/>
        </w:rPr>
        <w:t>к</w:t>
      </w:r>
      <w:r>
        <w:rPr>
          <w:szCs w:val="28"/>
        </w:rPr>
        <w:t>трической сети методом Ньютона – Рафсона.</w:t>
      </w:r>
    </w:p>
    <w:p w:rsidR="00E00E86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zCs w:val="28"/>
        </w:rPr>
      </w:pPr>
      <w:r>
        <w:rPr>
          <w:szCs w:val="28"/>
        </w:rPr>
        <w:t>Оценивание параметров режима системы электроснабжения путем о</w:t>
      </w:r>
      <w:r>
        <w:rPr>
          <w:szCs w:val="28"/>
        </w:rPr>
        <w:t>б</w:t>
      </w:r>
      <w:r>
        <w:rPr>
          <w:szCs w:val="28"/>
        </w:rPr>
        <w:t>работки результатов измерений.</w:t>
      </w:r>
    </w:p>
    <w:p w:rsidR="00E00E86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zCs w:val="28"/>
        </w:rPr>
      </w:pPr>
      <w:r>
        <w:rPr>
          <w:szCs w:val="28"/>
        </w:rPr>
        <w:t xml:space="preserve">Планирование экспериментов и построение регрессионных моделей параметров режима системы электроснабжения. </w:t>
      </w:r>
    </w:p>
    <w:p w:rsidR="00E00E86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zCs w:val="28"/>
        </w:rPr>
      </w:pPr>
      <w:r>
        <w:rPr>
          <w:szCs w:val="28"/>
        </w:rPr>
        <w:t>Обработка статистических данных. Определение числовых характер</w:t>
      </w:r>
      <w:r>
        <w:rPr>
          <w:szCs w:val="28"/>
        </w:rPr>
        <w:t>и</w:t>
      </w:r>
      <w:r>
        <w:rPr>
          <w:szCs w:val="28"/>
        </w:rPr>
        <w:t>стик случайных величин.</w:t>
      </w:r>
    </w:p>
    <w:p w:rsidR="00E00E86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zCs w:val="28"/>
        </w:rPr>
      </w:pPr>
      <w:r>
        <w:rPr>
          <w:szCs w:val="28"/>
        </w:rPr>
        <w:t>Графическое решение задачи линейного программирования.</w:t>
      </w:r>
    </w:p>
    <w:p w:rsidR="00E00E86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zCs w:val="28"/>
        </w:rPr>
      </w:pPr>
      <w:r>
        <w:rPr>
          <w:szCs w:val="28"/>
        </w:rPr>
        <w:t>Выбор оптимальной структуры генерирующих мощностей симплекс – методом.</w:t>
      </w:r>
    </w:p>
    <w:p w:rsidR="00E00E86" w:rsidRPr="005B0CCA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pacing w:val="-10"/>
          <w:szCs w:val="28"/>
        </w:rPr>
      </w:pPr>
      <w:r w:rsidRPr="005B0CCA">
        <w:rPr>
          <w:spacing w:val="-10"/>
          <w:szCs w:val="28"/>
        </w:rPr>
        <w:t>Транспортная задача ЛП. Выбор оптимальной схемы электрической сети.</w:t>
      </w:r>
    </w:p>
    <w:p w:rsidR="00E00E86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zCs w:val="28"/>
        </w:rPr>
      </w:pPr>
      <w:r>
        <w:rPr>
          <w:szCs w:val="28"/>
        </w:rPr>
        <w:t>Метод неопределенных множителей Лагранжа. Задача экономического распределения нагрузки.</w:t>
      </w:r>
    </w:p>
    <w:p w:rsidR="00E00E86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zCs w:val="28"/>
        </w:rPr>
      </w:pPr>
      <w:r>
        <w:rPr>
          <w:szCs w:val="28"/>
        </w:rPr>
        <w:t>Элементы теории игр. Принятие решений в вероятностно – определе</w:t>
      </w:r>
      <w:r>
        <w:rPr>
          <w:szCs w:val="28"/>
        </w:rPr>
        <w:t>н</w:t>
      </w:r>
      <w:r>
        <w:rPr>
          <w:szCs w:val="28"/>
        </w:rPr>
        <w:t>ных и неопределенных условиях.</w:t>
      </w:r>
    </w:p>
    <w:p w:rsidR="00E00E86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zCs w:val="28"/>
        </w:rPr>
      </w:pPr>
      <w:r>
        <w:rPr>
          <w:szCs w:val="28"/>
        </w:rPr>
        <w:t>Многоцелевая оптимизация в задачах проектирования систем электр</w:t>
      </w:r>
      <w:r>
        <w:rPr>
          <w:szCs w:val="28"/>
        </w:rPr>
        <w:t>о</w:t>
      </w:r>
      <w:r>
        <w:rPr>
          <w:szCs w:val="28"/>
        </w:rPr>
        <w:t>снабжения.</w:t>
      </w:r>
    </w:p>
    <w:p w:rsidR="00E00E86" w:rsidRDefault="00E00E86" w:rsidP="00514232">
      <w:pPr>
        <w:pStyle w:val="a6"/>
        <w:numPr>
          <w:ilvl w:val="0"/>
          <w:numId w:val="9"/>
        </w:numPr>
        <w:tabs>
          <w:tab w:val="left" w:pos="142"/>
        </w:tabs>
        <w:jc w:val="both"/>
        <w:rPr>
          <w:szCs w:val="28"/>
        </w:rPr>
      </w:pPr>
      <w:r>
        <w:rPr>
          <w:szCs w:val="28"/>
        </w:rPr>
        <w:t>Динамическое программирование. Метод ветвей и границ.</w:t>
      </w:r>
    </w:p>
    <w:p w:rsidR="00E00E86" w:rsidRPr="00571CBD" w:rsidRDefault="00E00E86" w:rsidP="00E00E86">
      <w:pPr>
        <w:pStyle w:val="a6"/>
        <w:tabs>
          <w:tab w:val="left" w:pos="360"/>
        </w:tabs>
        <w:ind w:firstLine="720"/>
        <w:jc w:val="center"/>
        <w:rPr>
          <w:caps/>
          <w:sz w:val="32"/>
          <w:szCs w:val="32"/>
        </w:rPr>
      </w:pPr>
    </w:p>
    <w:p w:rsidR="00E00E86" w:rsidRDefault="00E00E86" w:rsidP="00E00E86">
      <w:pPr>
        <w:pStyle w:val="a6"/>
        <w:tabs>
          <w:tab w:val="left" w:pos="360"/>
        </w:tabs>
        <w:ind w:firstLine="720"/>
        <w:jc w:val="center"/>
        <w:rPr>
          <w:caps/>
          <w:sz w:val="32"/>
          <w:szCs w:val="32"/>
        </w:rPr>
      </w:pPr>
      <w:r w:rsidRPr="00700B2F">
        <w:rPr>
          <w:caps/>
          <w:sz w:val="32"/>
          <w:szCs w:val="32"/>
        </w:rPr>
        <w:t>Рекомендуемая литература к главе 1</w:t>
      </w:r>
    </w:p>
    <w:p w:rsidR="00E00E86" w:rsidRPr="00C11C3E" w:rsidRDefault="00E00E86" w:rsidP="00E00E86">
      <w:pPr>
        <w:pStyle w:val="a6"/>
        <w:tabs>
          <w:tab w:val="left" w:pos="360"/>
        </w:tabs>
        <w:ind w:firstLine="720"/>
        <w:jc w:val="center"/>
        <w:rPr>
          <w:caps/>
          <w:sz w:val="24"/>
        </w:rPr>
      </w:pPr>
    </w:p>
    <w:p w:rsidR="00E00E86" w:rsidRDefault="00E00E86" w:rsidP="00E00E86">
      <w:pPr>
        <w:pStyle w:val="a6"/>
        <w:tabs>
          <w:tab w:val="left" w:pos="360"/>
        </w:tabs>
        <w:ind w:firstLine="720"/>
        <w:rPr>
          <w:szCs w:val="28"/>
        </w:rPr>
      </w:pPr>
      <w:r>
        <w:rPr>
          <w:szCs w:val="28"/>
        </w:rPr>
        <w:t>1. Веников В.А. Математические задачи электроэнергетики / под ред. В.А. Веникова. – Москва: Высшая школа, 1981 – 287 с.</w:t>
      </w:r>
    </w:p>
    <w:p w:rsidR="00E00E86" w:rsidRPr="00AE06A8" w:rsidRDefault="00E00E86" w:rsidP="00E00E86">
      <w:pPr>
        <w:pStyle w:val="a6"/>
        <w:tabs>
          <w:tab w:val="left" w:pos="360"/>
        </w:tabs>
        <w:ind w:firstLine="720"/>
        <w:rPr>
          <w:szCs w:val="28"/>
        </w:rPr>
      </w:pPr>
      <w:r>
        <w:rPr>
          <w:szCs w:val="28"/>
        </w:rPr>
        <w:t>2. Щербачев О.В. Применение цифровых вычислительных машин в электроэнергетике / Щербачев</w:t>
      </w:r>
      <w:r w:rsidRPr="00764DA7">
        <w:rPr>
          <w:szCs w:val="28"/>
        </w:rPr>
        <w:t xml:space="preserve"> </w:t>
      </w:r>
      <w:r>
        <w:rPr>
          <w:szCs w:val="28"/>
        </w:rPr>
        <w:t>О.В., Зейлигер</w:t>
      </w:r>
      <w:r w:rsidRPr="00764DA7">
        <w:rPr>
          <w:szCs w:val="28"/>
        </w:rPr>
        <w:t xml:space="preserve"> </w:t>
      </w:r>
      <w:r>
        <w:rPr>
          <w:szCs w:val="28"/>
        </w:rPr>
        <w:t xml:space="preserve">А.Н., Кадомская К.П. </w:t>
      </w:r>
      <w:r w:rsidRPr="00AE06A8">
        <w:rPr>
          <w:szCs w:val="28"/>
        </w:rPr>
        <w:t>[</w:t>
      </w:r>
      <w:r>
        <w:rPr>
          <w:szCs w:val="28"/>
        </w:rPr>
        <w:t>и др.</w:t>
      </w:r>
      <w:r w:rsidRPr="00AE06A8">
        <w:rPr>
          <w:szCs w:val="28"/>
        </w:rPr>
        <w:t>]</w:t>
      </w:r>
      <w:r>
        <w:rPr>
          <w:szCs w:val="28"/>
        </w:rPr>
        <w:t>. – Л: Энергия, 1980. – 240 с.</w:t>
      </w:r>
    </w:p>
    <w:p w:rsidR="00E00E86" w:rsidRPr="00571CBD" w:rsidRDefault="00E00E86" w:rsidP="00E00E86">
      <w:pPr>
        <w:pStyle w:val="a6"/>
        <w:tabs>
          <w:tab w:val="left" w:pos="360"/>
        </w:tabs>
        <w:ind w:firstLine="720"/>
        <w:rPr>
          <w:szCs w:val="28"/>
        </w:rPr>
      </w:pPr>
    </w:p>
    <w:p w:rsidR="00136AA0" w:rsidRPr="00127F2C" w:rsidRDefault="00136AA0" w:rsidP="00136AA0">
      <w:pPr>
        <w:tabs>
          <w:tab w:val="left" w:pos="9639"/>
        </w:tabs>
        <w:ind w:firstLine="720"/>
        <w:rPr>
          <w:sz w:val="32"/>
          <w:szCs w:val="28"/>
        </w:rPr>
      </w:pPr>
      <w:r>
        <w:rPr>
          <w:b/>
          <w:sz w:val="32"/>
          <w:szCs w:val="28"/>
        </w:rPr>
        <w:lastRenderedPageBreak/>
        <w:t>Г</w:t>
      </w:r>
      <w:r w:rsidRPr="00127F2C">
        <w:rPr>
          <w:b/>
          <w:sz w:val="32"/>
          <w:szCs w:val="28"/>
        </w:rPr>
        <w:t xml:space="preserve">лава 2 </w:t>
      </w:r>
      <w:r>
        <w:rPr>
          <w:b/>
          <w:sz w:val="32"/>
          <w:szCs w:val="28"/>
        </w:rPr>
        <w:t>Э</w:t>
      </w:r>
      <w:r w:rsidRPr="00127F2C">
        <w:rPr>
          <w:b/>
          <w:sz w:val="32"/>
          <w:szCs w:val="28"/>
        </w:rPr>
        <w:t>лементы линейной алгебры</w:t>
      </w:r>
      <w:r w:rsidRPr="00127F2C">
        <w:rPr>
          <w:sz w:val="32"/>
          <w:szCs w:val="28"/>
        </w:rPr>
        <w:t xml:space="preserve"> </w:t>
      </w:r>
    </w:p>
    <w:p w:rsidR="00136AA0" w:rsidRPr="00EC3B1B" w:rsidRDefault="00136AA0" w:rsidP="00136AA0">
      <w:pPr>
        <w:ind w:firstLine="720"/>
        <w:jc w:val="center"/>
        <w:rPr>
          <w:sz w:val="28"/>
          <w:szCs w:val="28"/>
        </w:rPr>
      </w:pP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В главе рассмотрены лишь те правила операций с вещественными ма</w:t>
      </w:r>
      <w:r w:rsidRPr="00EC3B1B">
        <w:rPr>
          <w:sz w:val="28"/>
          <w:szCs w:val="28"/>
        </w:rPr>
        <w:t>т</w:t>
      </w:r>
      <w:r w:rsidRPr="00EC3B1B">
        <w:rPr>
          <w:sz w:val="28"/>
          <w:szCs w:val="28"/>
        </w:rPr>
        <w:t>рицами и вычислительные методы линейной алгебры, которые широко и</w:t>
      </w:r>
      <w:r w:rsidRPr="00EC3B1B">
        <w:rPr>
          <w:sz w:val="28"/>
          <w:szCs w:val="28"/>
        </w:rPr>
        <w:t>с</w:t>
      </w:r>
      <w:r w:rsidRPr="00EC3B1B">
        <w:rPr>
          <w:sz w:val="28"/>
          <w:szCs w:val="28"/>
        </w:rPr>
        <w:t>пользуются в энергетических расчетах. Будут приведены некоторые разнови</w:t>
      </w:r>
      <w:r w:rsidRPr="00EC3B1B">
        <w:rPr>
          <w:sz w:val="28"/>
          <w:szCs w:val="28"/>
        </w:rPr>
        <w:t>д</w:t>
      </w:r>
      <w:r w:rsidRPr="00EC3B1B">
        <w:rPr>
          <w:sz w:val="28"/>
          <w:szCs w:val="28"/>
        </w:rPr>
        <w:t>ности метода Гаусса для решения  систем линейных алгебраических уравн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>ний (СЛАУ), метод Якоби вычисления собственных значений, а также изл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>жен способ регуляризации симметричных матриц.</w:t>
      </w:r>
    </w:p>
    <w:p w:rsidR="00136AA0" w:rsidRPr="00EC3B1B" w:rsidRDefault="00136AA0" w:rsidP="00136AA0">
      <w:pPr>
        <w:ind w:firstLine="720"/>
        <w:rPr>
          <w:sz w:val="28"/>
          <w:szCs w:val="28"/>
        </w:rPr>
      </w:pPr>
    </w:p>
    <w:p w:rsidR="00136AA0" w:rsidRPr="00BE4662" w:rsidRDefault="00136AA0" w:rsidP="00136AA0">
      <w:pPr>
        <w:ind w:firstLine="720"/>
        <w:rPr>
          <w:b/>
          <w:sz w:val="28"/>
          <w:szCs w:val="28"/>
        </w:rPr>
      </w:pPr>
      <w:r w:rsidRPr="00BE4662">
        <w:rPr>
          <w:b/>
          <w:sz w:val="28"/>
          <w:szCs w:val="28"/>
        </w:rPr>
        <w:t>2.1 Определения и правила операций с матрицами</w:t>
      </w:r>
    </w:p>
    <w:p w:rsidR="00136AA0" w:rsidRPr="00852526" w:rsidRDefault="00136AA0" w:rsidP="00136AA0">
      <w:pPr>
        <w:ind w:firstLine="720"/>
        <w:rPr>
          <w:sz w:val="28"/>
          <w:szCs w:val="28"/>
        </w:rPr>
      </w:pP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1. Ортогональная матрица 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Вещественная матрица </w:t>
      </w:r>
      <w:r w:rsidRPr="00EC3B1B">
        <w:rPr>
          <w:b/>
          <w:sz w:val="28"/>
          <w:szCs w:val="28"/>
        </w:rPr>
        <w:t>R</w:t>
      </w:r>
      <w:r w:rsidRPr="00EC3B1B">
        <w:rPr>
          <w:sz w:val="28"/>
          <w:szCs w:val="28"/>
        </w:rPr>
        <w:t xml:space="preserve">, отвечающая условию </w:t>
      </w:r>
      <w:r w:rsidRPr="00EC3B1B">
        <w:rPr>
          <w:b/>
          <w:sz w:val="28"/>
          <w:szCs w:val="28"/>
        </w:rPr>
        <w:t>R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b/>
          <w:sz w:val="28"/>
          <w:szCs w:val="28"/>
        </w:rPr>
        <w:t>R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E</w:t>
      </w:r>
      <w:r w:rsidRPr="00EC3B1B">
        <w:rPr>
          <w:sz w:val="28"/>
          <w:szCs w:val="28"/>
        </w:rPr>
        <w:t>, называется о</w:t>
      </w:r>
      <w:r w:rsidRPr="00EC3B1B">
        <w:rPr>
          <w:sz w:val="28"/>
          <w:szCs w:val="28"/>
        </w:rPr>
        <w:t>р</w:t>
      </w:r>
      <w:r w:rsidRPr="00EC3B1B">
        <w:rPr>
          <w:sz w:val="28"/>
          <w:szCs w:val="28"/>
        </w:rPr>
        <w:t xml:space="preserve">тогональной. Здесь </w:t>
      </w:r>
      <w:r w:rsidRPr="00EC3B1B">
        <w:rPr>
          <w:b/>
          <w:sz w:val="28"/>
          <w:szCs w:val="28"/>
        </w:rPr>
        <w:t>Е</w:t>
      </w:r>
      <w:r w:rsidRPr="00EC3B1B">
        <w:rPr>
          <w:sz w:val="28"/>
          <w:szCs w:val="28"/>
        </w:rPr>
        <w:t xml:space="preserve"> - единичная матрица, а t - символ транспонирования. Другими словами, для ортогональной матрицы справедливо соотношение </w:t>
      </w:r>
      <w:r w:rsidRPr="00EC3B1B">
        <w:rPr>
          <w:b/>
          <w:sz w:val="28"/>
          <w:szCs w:val="28"/>
        </w:rPr>
        <w:t>R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R</w:t>
      </w:r>
      <w:r w:rsidRPr="00EC3B1B">
        <w:rPr>
          <w:sz w:val="28"/>
          <w:szCs w:val="28"/>
          <w:vertAlign w:val="superscript"/>
        </w:rPr>
        <w:t>-1</w:t>
      </w:r>
      <w:r w:rsidRPr="00EC3B1B">
        <w:rPr>
          <w:sz w:val="28"/>
          <w:szCs w:val="28"/>
        </w:rPr>
        <w:t xml:space="preserve"> . Определитель ортогональной матрицы равен </w:t>
      </w:r>
      <w:r w:rsidRPr="00EC3B1B">
        <w:rPr>
          <w:position w:val="-4"/>
          <w:sz w:val="28"/>
          <w:szCs w:val="28"/>
        </w:rPr>
        <w:object w:dxaOrig="220" w:dyaOrig="240">
          <v:shape id="_x0000_i1025" type="#_x0000_t75" style="width:11.15pt;height:12.3pt" o:ole="">
            <v:imagedata r:id="rId8" o:title=""/>
          </v:shape>
          <o:OLEObject Type="Embed" ProgID="Equation.2" ShapeID="_x0000_i1025" DrawAspect="Content" ObjectID="_1461661483" r:id="rId9"/>
        </w:object>
      </w:r>
      <w:r w:rsidRPr="00EC3B1B">
        <w:rPr>
          <w:sz w:val="28"/>
          <w:szCs w:val="28"/>
        </w:rPr>
        <w:t>1.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2. Вектор-функция. Матрицы Якоби и Гессе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Пусть дана система уравнений</w:t>
      </w:r>
    </w:p>
    <w:p w:rsidR="00136AA0" w:rsidRDefault="00136AA0" w:rsidP="00136AA0">
      <w:pPr>
        <w:ind w:firstLine="720"/>
        <w:jc w:val="center"/>
        <w:rPr>
          <w:sz w:val="28"/>
          <w:szCs w:val="28"/>
        </w:rPr>
      </w:pPr>
      <w:r w:rsidRPr="00EC3B1B">
        <w:rPr>
          <w:position w:val="-80"/>
          <w:sz w:val="28"/>
          <w:szCs w:val="28"/>
        </w:rPr>
        <w:object w:dxaOrig="2580" w:dyaOrig="1740">
          <v:shape id="_x0000_i1026" type="#_x0000_t75" style="width:128.95pt;height:87.05pt" o:ole="">
            <v:imagedata r:id="rId10" o:title=""/>
          </v:shape>
          <o:OLEObject Type="Embed" ProgID="Equation.2" ShapeID="_x0000_i1026" DrawAspect="Content" ObjectID="_1461661484" r:id="rId11"/>
        </w:object>
      </w:r>
      <w:r w:rsidRPr="00EC3B1B">
        <w:rPr>
          <w:sz w:val="28"/>
          <w:szCs w:val="28"/>
        </w:rPr>
        <w:t xml:space="preserve">,  или </w:t>
      </w:r>
      <w:r w:rsidRPr="00EC3B1B">
        <w:rPr>
          <w:b/>
          <w:sz w:val="28"/>
          <w:szCs w:val="28"/>
        </w:rPr>
        <w:t>F</w:t>
      </w:r>
      <w:r w:rsidRPr="00EC3B1B">
        <w:rPr>
          <w:sz w:val="28"/>
          <w:szCs w:val="28"/>
        </w:rPr>
        <w:t>(</w:t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</w:rPr>
        <w:t>)=</w:t>
      </w:r>
      <w:r w:rsidRPr="00EC3B1B">
        <w:rPr>
          <w:b/>
          <w:sz w:val="28"/>
          <w:szCs w:val="28"/>
        </w:rPr>
        <w:t>0</w:t>
      </w:r>
      <w:r w:rsidRPr="00EC3B1B">
        <w:rPr>
          <w:sz w:val="28"/>
          <w:szCs w:val="28"/>
        </w:rPr>
        <w:t>,</w:t>
      </w:r>
    </w:p>
    <w:p w:rsidR="00136AA0" w:rsidRPr="00EC3B1B" w:rsidRDefault="00136AA0" w:rsidP="00136AA0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где </w:t>
      </w:r>
      <w:r w:rsidRPr="00EF2712">
        <w:rPr>
          <w:b/>
          <w:sz w:val="28"/>
          <w:szCs w:val="28"/>
          <w:lang w:val="en-US"/>
        </w:rPr>
        <w:t>F</w:t>
      </w:r>
      <w:r w:rsidRPr="00EF2712">
        <w:rPr>
          <w:sz w:val="28"/>
          <w:szCs w:val="28"/>
        </w:rPr>
        <w:t>=(</w:t>
      </w:r>
      <w:r>
        <w:rPr>
          <w:sz w:val="28"/>
          <w:szCs w:val="28"/>
          <w:lang w:val="en-US"/>
        </w:rPr>
        <w:t>f</w:t>
      </w:r>
      <w:r w:rsidRPr="00EF2712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f</w:t>
      </w:r>
      <w:r w:rsidRPr="00EF2712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;…;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  <w:lang w:val="en-US"/>
        </w:rPr>
        <w:t>t</w:t>
      </w:r>
      <w:r>
        <w:rPr>
          <w:sz w:val="28"/>
          <w:szCs w:val="28"/>
        </w:rPr>
        <w:t xml:space="preserve">; </w:t>
      </w:r>
      <w:r w:rsidRPr="00EF2712">
        <w:rPr>
          <w:b/>
          <w:sz w:val="28"/>
          <w:szCs w:val="28"/>
        </w:rPr>
        <w:t>Х</w:t>
      </w:r>
      <w:r w:rsidRPr="00EF2712">
        <w:rPr>
          <w:sz w:val="28"/>
          <w:szCs w:val="28"/>
        </w:rPr>
        <w:t>=(</w:t>
      </w:r>
      <w:r>
        <w:rPr>
          <w:sz w:val="28"/>
          <w:szCs w:val="28"/>
        </w:rPr>
        <w:t>х</w:t>
      </w:r>
      <w:r w:rsidRPr="00EF2712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; х</w:t>
      </w:r>
      <w:r w:rsidRPr="00EF2712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;…; х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  <w:lang w:val="en-US"/>
        </w:rPr>
        <w:t>t</w:t>
      </w:r>
      <w:r>
        <w:rPr>
          <w:sz w:val="28"/>
          <w:szCs w:val="28"/>
        </w:rPr>
        <w:t xml:space="preserve">. </w:t>
      </w:r>
      <w:r w:rsidRPr="00EF2712">
        <w:rPr>
          <w:sz w:val="28"/>
          <w:szCs w:val="28"/>
        </w:rPr>
        <w:t>Вектор</w:t>
      </w:r>
      <w:r w:rsidRPr="00EC3B1B">
        <w:rPr>
          <w:sz w:val="28"/>
          <w:szCs w:val="28"/>
        </w:rPr>
        <w:t xml:space="preserve"> </w:t>
      </w:r>
      <w:r w:rsidRPr="00EC3B1B">
        <w:rPr>
          <w:b/>
          <w:sz w:val="28"/>
          <w:szCs w:val="28"/>
        </w:rPr>
        <w:t>F</w:t>
      </w:r>
      <w:r w:rsidRPr="00EC3B1B">
        <w:rPr>
          <w:sz w:val="28"/>
          <w:szCs w:val="28"/>
        </w:rPr>
        <w:t>, элементами которого являются функции, будем называть вектор-функцией.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Обозначим квадратную матрицу </w:t>
      </w:r>
      <w:r w:rsidRPr="00EC3B1B">
        <w:rPr>
          <w:sz w:val="28"/>
          <w:szCs w:val="28"/>
        </w:rPr>
        <w:sym w:font="Symbol" w:char="F0B6"/>
      </w:r>
      <w:r w:rsidRPr="00EC3B1B">
        <w:rPr>
          <w:b/>
          <w:sz w:val="28"/>
          <w:szCs w:val="28"/>
        </w:rPr>
        <w:t>F</w:t>
      </w:r>
      <w:r w:rsidRPr="00EC3B1B">
        <w:rPr>
          <w:sz w:val="28"/>
          <w:szCs w:val="28"/>
        </w:rPr>
        <w:t>/</w:t>
      </w:r>
      <w:r w:rsidRPr="00EC3B1B">
        <w:rPr>
          <w:sz w:val="28"/>
          <w:szCs w:val="28"/>
        </w:rPr>
        <w:sym w:font="Symbol" w:char="F0B6"/>
      </w:r>
      <w:r>
        <w:rPr>
          <w:b/>
          <w:sz w:val="28"/>
          <w:szCs w:val="28"/>
        </w:rPr>
        <w:t>Х</w:t>
      </w:r>
      <w:r w:rsidRPr="00EC3B1B">
        <w:rPr>
          <w:sz w:val="28"/>
          <w:szCs w:val="28"/>
        </w:rPr>
        <w:t xml:space="preserve"> через </w:t>
      </w:r>
      <w:r w:rsidRPr="00EC3B1B">
        <w:rPr>
          <w:b/>
          <w:sz w:val="28"/>
          <w:szCs w:val="28"/>
          <w:lang w:val="en-US"/>
        </w:rPr>
        <w:t>J</w:t>
      </w:r>
      <w:r w:rsidRPr="00EC3B1B">
        <w:rPr>
          <w:sz w:val="28"/>
          <w:szCs w:val="28"/>
        </w:rPr>
        <w:t xml:space="preserve">, где </w:t>
      </w:r>
      <w:r w:rsidRPr="00EC3B1B">
        <w:rPr>
          <w:b/>
          <w:sz w:val="28"/>
          <w:szCs w:val="28"/>
          <w:lang w:val="en-US"/>
        </w:rPr>
        <w:t>J</w:t>
      </w:r>
      <w:r w:rsidRPr="00EC3B1B">
        <w:rPr>
          <w:sz w:val="28"/>
          <w:szCs w:val="28"/>
        </w:rPr>
        <w:t>, элементами кот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>рой являются частные производные первого порядка, называется матрицей Якоби.</w:t>
      </w:r>
    </w:p>
    <w:p w:rsidR="00136AA0" w:rsidRPr="00EC3B1B" w:rsidRDefault="00136AA0" w:rsidP="00136AA0">
      <w:pPr>
        <w:ind w:firstLine="720"/>
        <w:jc w:val="center"/>
        <w:rPr>
          <w:sz w:val="28"/>
          <w:szCs w:val="28"/>
        </w:rPr>
      </w:pPr>
      <w:r w:rsidRPr="00DA15D4">
        <w:rPr>
          <w:b/>
          <w:sz w:val="28"/>
          <w:szCs w:val="28"/>
          <w:lang w:val="en-US"/>
        </w:rPr>
        <w:t>J</w:t>
      </w:r>
      <w:r w:rsidRPr="00C44FF6">
        <w:rPr>
          <w:b/>
          <w:sz w:val="28"/>
          <w:szCs w:val="28"/>
        </w:rPr>
        <w:t>(</w:t>
      </w:r>
      <w:r w:rsidRPr="00DA15D4">
        <w:rPr>
          <w:b/>
          <w:sz w:val="28"/>
          <w:szCs w:val="28"/>
          <w:lang w:val="en-US"/>
        </w:rPr>
        <w:t>X</w:t>
      </w:r>
      <w:r w:rsidRPr="00C44FF6">
        <w:rPr>
          <w:b/>
          <w:sz w:val="28"/>
          <w:szCs w:val="28"/>
        </w:rPr>
        <w:t>)</w:t>
      </w:r>
      <w:r>
        <w:rPr>
          <w:sz w:val="28"/>
          <w:szCs w:val="28"/>
        </w:rPr>
        <w:t>=</w:t>
      </w:r>
      <w:r w:rsidRPr="00AA7E59">
        <w:rPr>
          <w:position w:val="-78"/>
          <w:sz w:val="28"/>
          <w:szCs w:val="28"/>
        </w:rPr>
        <w:object w:dxaOrig="4280" w:dyaOrig="1700">
          <v:shape id="_x0000_i1027" type="#_x0000_t75" style="width:213.75pt;height:84.85pt" o:ole="">
            <v:imagedata r:id="rId12" o:title=""/>
          </v:shape>
          <o:OLEObject Type="Embed" ProgID="Equation.3" ShapeID="_x0000_i1027" DrawAspect="Content" ObjectID="_1461661485" r:id="rId13"/>
        </w:object>
      </w:r>
      <w:r>
        <w:rPr>
          <w:sz w:val="28"/>
          <w:szCs w:val="28"/>
        </w:rPr>
        <w:t>.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Для скалярной функции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>(x</w:t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>,x</w:t>
      </w:r>
      <w:r w:rsidRPr="00EC3B1B">
        <w:rPr>
          <w:sz w:val="28"/>
          <w:szCs w:val="28"/>
          <w:vertAlign w:val="subscript"/>
        </w:rPr>
        <w:t>2</w:t>
      </w:r>
      <w:r w:rsidRPr="00EC3B1B">
        <w:rPr>
          <w:sz w:val="28"/>
          <w:szCs w:val="28"/>
        </w:rPr>
        <w:t>,...,x</w:t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 xml:space="preserve">)  квадратную матрицу </w:t>
      </w:r>
      <w:r w:rsidRPr="00EC3B1B">
        <w:rPr>
          <w:sz w:val="28"/>
          <w:szCs w:val="28"/>
        </w:rPr>
        <w:sym w:font="Symbol" w:char="F0B6"/>
      </w:r>
      <w:r w:rsidRPr="00EC3B1B">
        <w:rPr>
          <w:sz w:val="28"/>
          <w:szCs w:val="28"/>
          <w:vertAlign w:val="superscript"/>
        </w:rPr>
        <w:t>2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>/</w:t>
      </w:r>
      <w:r w:rsidRPr="00EC3B1B">
        <w:rPr>
          <w:sz w:val="28"/>
          <w:szCs w:val="28"/>
        </w:rPr>
        <w:sym w:font="Symbol" w:char="F0B6"/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perscript"/>
        </w:rPr>
        <w:t xml:space="preserve">2 </w:t>
      </w:r>
      <w:r w:rsidRPr="00EC3B1B">
        <w:rPr>
          <w:sz w:val="28"/>
          <w:szCs w:val="28"/>
        </w:rPr>
        <w:t>об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 xml:space="preserve">значим через </w:t>
      </w:r>
      <w:r w:rsidRPr="00EC3B1B">
        <w:rPr>
          <w:b/>
          <w:sz w:val="28"/>
          <w:szCs w:val="28"/>
        </w:rPr>
        <w:t>H</w:t>
      </w:r>
      <w:r w:rsidRPr="00EC3B1B">
        <w:rPr>
          <w:sz w:val="28"/>
          <w:szCs w:val="28"/>
        </w:rPr>
        <w:t>, где</w:t>
      </w:r>
    </w:p>
    <w:p w:rsidR="00136AA0" w:rsidRDefault="00136AA0" w:rsidP="00136AA0">
      <w:pPr>
        <w:ind w:firstLine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Н(Х)</w:t>
      </w:r>
      <w:r>
        <w:rPr>
          <w:sz w:val="28"/>
          <w:szCs w:val="28"/>
        </w:rPr>
        <w:t>=</w:t>
      </w:r>
      <w:r w:rsidRPr="005233C1">
        <w:rPr>
          <w:position w:val="-134"/>
          <w:sz w:val="28"/>
          <w:szCs w:val="28"/>
        </w:rPr>
        <w:object w:dxaOrig="4080" w:dyaOrig="2820">
          <v:shape id="_x0000_i1028" type="#_x0000_t75" style="width:204.3pt;height:141.2pt" o:ole="">
            <v:imagedata r:id="rId14" o:title=""/>
          </v:shape>
          <o:OLEObject Type="Embed" ProgID="Equation.3" ShapeID="_x0000_i1028" DrawAspect="Content" ObjectID="_1461661486" r:id="rId15"/>
        </w:object>
      </w:r>
      <w:r>
        <w:rPr>
          <w:sz w:val="28"/>
          <w:szCs w:val="28"/>
        </w:rPr>
        <w:t>.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lastRenderedPageBreak/>
        <w:t xml:space="preserve">Симметричная матрица </w:t>
      </w:r>
      <w:r w:rsidRPr="00EC3B1B">
        <w:rPr>
          <w:b/>
          <w:sz w:val="28"/>
          <w:szCs w:val="28"/>
        </w:rPr>
        <w:t>Н</w:t>
      </w:r>
      <w:r w:rsidRPr="00EC3B1B">
        <w:rPr>
          <w:sz w:val="28"/>
          <w:szCs w:val="28"/>
        </w:rPr>
        <w:t>, элементами которой являются частные пр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 xml:space="preserve">изводные второго порядка, называется матрицей Гессе. Определители det </w:t>
      </w:r>
      <w:r w:rsidRPr="00EC3B1B">
        <w:rPr>
          <w:b/>
          <w:sz w:val="28"/>
          <w:szCs w:val="28"/>
          <w:lang w:val="en-US"/>
        </w:rPr>
        <w:t>J</w:t>
      </w:r>
      <w:r w:rsidRPr="00EC3B1B">
        <w:rPr>
          <w:sz w:val="28"/>
          <w:szCs w:val="28"/>
        </w:rPr>
        <w:t xml:space="preserve"> и det </w:t>
      </w:r>
      <w:r w:rsidRPr="00EC3B1B">
        <w:rPr>
          <w:b/>
          <w:sz w:val="28"/>
          <w:szCs w:val="28"/>
        </w:rPr>
        <w:t>Н</w:t>
      </w:r>
      <w:r w:rsidRPr="00EC3B1B">
        <w:rPr>
          <w:sz w:val="28"/>
          <w:szCs w:val="28"/>
        </w:rPr>
        <w:t xml:space="preserve"> называются соответственно якобианом и гессианом.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3. Скалярное произведение и нормы векторов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Скалярное произведение двух векторов </w:t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</w:rPr>
        <w:t xml:space="preserve"> и </w:t>
      </w:r>
      <w:r w:rsidRPr="00EC3B1B">
        <w:rPr>
          <w:b/>
          <w:sz w:val="28"/>
          <w:szCs w:val="28"/>
        </w:rPr>
        <w:t>Y</w:t>
      </w:r>
      <w:r w:rsidRPr="00EC3B1B">
        <w:rPr>
          <w:sz w:val="28"/>
          <w:szCs w:val="28"/>
        </w:rPr>
        <w:t xml:space="preserve"> записывается как (</w:t>
      </w:r>
      <w:r w:rsidRPr="00EC3B1B">
        <w:rPr>
          <w:b/>
          <w:sz w:val="28"/>
          <w:szCs w:val="28"/>
        </w:rPr>
        <w:t>X,Y</w:t>
      </w:r>
      <w:r w:rsidRPr="00EC3B1B">
        <w:rPr>
          <w:sz w:val="28"/>
          <w:szCs w:val="28"/>
        </w:rPr>
        <w:t xml:space="preserve">), или </w:t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b/>
          <w:sz w:val="28"/>
          <w:szCs w:val="28"/>
        </w:rPr>
        <w:t>Y</w:t>
      </w:r>
      <w:r w:rsidRPr="00EC3B1B">
        <w:rPr>
          <w:sz w:val="28"/>
          <w:szCs w:val="28"/>
        </w:rPr>
        <w:t>, и определяется соотношением</w:t>
      </w:r>
    </w:p>
    <w:p w:rsidR="00136AA0" w:rsidRPr="00EC3B1B" w:rsidRDefault="00136AA0" w:rsidP="00136AA0">
      <w:pPr>
        <w:ind w:firstLine="720"/>
        <w:jc w:val="center"/>
        <w:rPr>
          <w:sz w:val="28"/>
          <w:szCs w:val="28"/>
        </w:rPr>
      </w:pP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b/>
          <w:sz w:val="28"/>
          <w:szCs w:val="28"/>
        </w:rPr>
        <w:t>Y</w:t>
      </w:r>
      <w:r w:rsidRPr="00EC3B1B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634198">
        <w:rPr>
          <w:b/>
          <w:sz w:val="28"/>
          <w:szCs w:val="28"/>
        </w:rPr>
        <w:t xml:space="preserve"> </w:t>
      </w:r>
      <w:r w:rsidRPr="00EC3B1B">
        <w:rPr>
          <w:b/>
          <w:sz w:val="28"/>
          <w:szCs w:val="28"/>
        </w:rPr>
        <w:t>Y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</w:rPr>
        <w:t xml:space="preserve"> </w:t>
      </w:r>
      <w:r w:rsidRPr="00634198">
        <w:rPr>
          <w:position w:val="-32"/>
          <w:sz w:val="28"/>
          <w:szCs w:val="28"/>
        </w:rPr>
        <w:object w:dxaOrig="1080" w:dyaOrig="800">
          <v:shape id="_x0000_i1029" type="#_x0000_t75" style="width:54.15pt;height:40.2pt" o:ole="">
            <v:imagedata r:id="rId16" o:title=""/>
          </v:shape>
          <o:OLEObject Type="Embed" ProgID="Equation.3" ShapeID="_x0000_i1029" DrawAspect="Content" ObjectID="_1461661487" r:id="rId17"/>
        </w:object>
      </w:r>
      <w:r>
        <w:rPr>
          <w:sz w:val="28"/>
          <w:szCs w:val="28"/>
        </w:rPr>
        <w:t>.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Евклидова норма, или длина вектора </w:t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</w:rPr>
        <w:t xml:space="preserve">, обозначается </w:t>
      </w:r>
      <w:r w:rsidRPr="00EC3B1B">
        <w:rPr>
          <w:position w:val="-16"/>
          <w:sz w:val="28"/>
          <w:szCs w:val="28"/>
        </w:rPr>
        <w:object w:dxaOrig="540" w:dyaOrig="440">
          <v:shape id="_x0000_i1030" type="#_x0000_t75" style="width:26.8pt;height:21.75pt" o:ole="">
            <v:imagedata r:id="rId18" o:title=""/>
          </v:shape>
          <o:OLEObject Type="Embed" ProgID="Equation.3" ShapeID="_x0000_i1030" DrawAspect="Content" ObjectID="_1461661488" r:id="rId19"/>
        </w:object>
      </w:r>
      <w:r w:rsidRPr="00EC3B1B">
        <w:rPr>
          <w:sz w:val="28"/>
          <w:szCs w:val="28"/>
        </w:rPr>
        <w:t xml:space="preserve"> и вычисляется по формуле </w:t>
      </w:r>
      <w:r w:rsidRPr="00DA15D4">
        <w:rPr>
          <w:sz w:val="28"/>
          <w:szCs w:val="28"/>
        </w:rPr>
        <w:t xml:space="preserve"> </w:t>
      </w:r>
      <w:r w:rsidRPr="00EC3B1B">
        <w:rPr>
          <w:position w:val="-16"/>
          <w:sz w:val="28"/>
          <w:szCs w:val="28"/>
        </w:rPr>
        <w:object w:dxaOrig="540" w:dyaOrig="440">
          <v:shape id="_x0000_i1031" type="#_x0000_t75" style="width:26.8pt;height:21.75pt" o:ole="">
            <v:imagedata r:id="rId18" o:title=""/>
          </v:shape>
          <o:OLEObject Type="Embed" ProgID="Equation.3" ShapeID="_x0000_i1031" DrawAspect="Content" ObjectID="_1461661489" r:id="rId20"/>
        </w:object>
      </w:r>
      <w:r w:rsidRPr="00DA15D4">
        <w:rPr>
          <w:sz w:val="28"/>
          <w:szCs w:val="28"/>
        </w:rPr>
        <w:t xml:space="preserve">= </w:t>
      </w:r>
      <w:r w:rsidRPr="00DA15D4">
        <w:rPr>
          <w:position w:val="-10"/>
          <w:sz w:val="28"/>
          <w:szCs w:val="28"/>
        </w:rPr>
        <w:object w:dxaOrig="880" w:dyaOrig="520">
          <v:shape id="_x0000_i1032" type="#_x0000_t75" style="width:44.1pt;height:26.25pt" o:ole="">
            <v:imagedata r:id="rId21" o:title=""/>
          </v:shape>
          <o:OLEObject Type="Embed" ProgID="Equation.3" ShapeID="_x0000_i1032" DrawAspect="Content" ObjectID="_1461661490" r:id="rId22"/>
        </w:object>
      </w:r>
      <w:r w:rsidRPr="00DA15D4">
        <w:rPr>
          <w:sz w:val="28"/>
          <w:szCs w:val="28"/>
        </w:rPr>
        <w:t xml:space="preserve">= </w:t>
      </w:r>
      <w:r w:rsidRPr="00EC3B1B">
        <w:rPr>
          <w:position w:val="-36"/>
          <w:sz w:val="28"/>
          <w:szCs w:val="28"/>
        </w:rPr>
        <w:object w:dxaOrig="1140" w:dyaOrig="920">
          <v:shape id="_x0000_i1033" type="#_x0000_t75" style="width:56.95pt;height:45.75pt" o:ole="">
            <v:imagedata r:id="rId23" o:title=""/>
          </v:shape>
          <o:OLEObject Type="Embed" ProgID="Equation.3" ShapeID="_x0000_i1033" DrawAspect="Content" ObjectID="_1461661491" r:id="rId24"/>
        </w:objec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Другую, часто используемую норму векторов, обозначим через </w:t>
      </w:r>
      <w:r w:rsidRPr="00B91C98">
        <w:rPr>
          <w:position w:val="-16"/>
          <w:sz w:val="28"/>
          <w:szCs w:val="28"/>
        </w:rPr>
        <w:object w:dxaOrig="580" w:dyaOrig="440">
          <v:shape id="_x0000_i1034" type="#_x0000_t75" style="width:29pt;height:21.75pt" o:ole="">
            <v:imagedata r:id="rId25" o:title=""/>
          </v:shape>
          <o:OLEObject Type="Embed" ProgID="Equation.DSMT4" ShapeID="_x0000_i1034" DrawAspect="Content" ObjectID="_1461661492" r:id="rId26"/>
        </w:object>
      </w:r>
      <w:r w:rsidRPr="00EC3B1B">
        <w:rPr>
          <w:sz w:val="28"/>
          <w:szCs w:val="28"/>
        </w:rPr>
        <w:t xml:space="preserve"> и будем определять, как</w:t>
      </w:r>
      <w:r w:rsidRPr="00157582">
        <w:rPr>
          <w:sz w:val="28"/>
          <w:szCs w:val="28"/>
        </w:rPr>
        <w:t xml:space="preserve"> </w:t>
      </w:r>
      <w:r w:rsidRPr="00B91C98">
        <w:rPr>
          <w:position w:val="-16"/>
          <w:sz w:val="28"/>
          <w:szCs w:val="28"/>
        </w:rPr>
        <w:object w:dxaOrig="580" w:dyaOrig="440">
          <v:shape id="_x0000_i1035" type="#_x0000_t75" style="width:29pt;height:21.75pt" o:ole="">
            <v:imagedata r:id="rId27" o:title=""/>
          </v:shape>
          <o:OLEObject Type="Embed" ProgID="Equation.DSMT4" ShapeID="_x0000_i1035" DrawAspect="Content" ObjectID="_1461661493" r:id="rId28"/>
        </w:object>
      </w:r>
      <w:r w:rsidRPr="00C54CEC">
        <w:rPr>
          <w:position w:val="-26"/>
          <w:sz w:val="28"/>
          <w:szCs w:val="28"/>
        </w:rPr>
        <w:object w:dxaOrig="1260" w:dyaOrig="540">
          <v:shape id="_x0000_i1036" type="#_x0000_t75" style="width:63.05pt;height:26.8pt" o:ole="">
            <v:imagedata r:id="rId29" o:title=""/>
          </v:shape>
          <o:OLEObject Type="Embed" ProgID="Equation.3" ShapeID="_x0000_i1036" DrawAspect="Content" ObjectID="_1461661494" r:id="rId30"/>
        </w:object>
      </w:r>
      <w:r w:rsidRPr="00EC3B1B">
        <w:rPr>
          <w:sz w:val="28"/>
          <w:szCs w:val="28"/>
        </w:rPr>
        <w:t xml:space="preserve"> то есть как максимальную из координат вектора, взятую по модулю.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4. Обращение и транспонирование матриц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Для невырожденных матриц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 и </w:t>
      </w:r>
      <w:r w:rsidRPr="00EC3B1B">
        <w:rPr>
          <w:b/>
          <w:sz w:val="28"/>
          <w:szCs w:val="28"/>
        </w:rPr>
        <w:t>В</w:t>
      </w:r>
      <w:r w:rsidRPr="00EC3B1B">
        <w:rPr>
          <w:sz w:val="28"/>
          <w:szCs w:val="28"/>
        </w:rPr>
        <w:t xml:space="preserve"> справедливы соотношения</w:t>
      </w:r>
    </w:p>
    <w:p w:rsidR="00136AA0" w:rsidRPr="00EC3B1B" w:rsidRDefault="00136AA0" w:rsidP="00136AA0">
      <w:pPr>
        <w:ind w:firstLine="720"/>
        <w:jc w:val="center"/>
        <w:rPr>
          <w:sz w:val="28"/>
          <w:szCs w:val="28"/>
        </w:rPr>
      </w:pPr>
      <w:r w:rsidRPr="00DC7BB1">
        <w:rPr>
          <w:position w:val="-16"/>
          <w:sz w:val="28"/>
          <w:szCs w:val="28"/>
        </w:rPr>
        <w:object w:dxaOrig="3060" w:dyaOrig="480">
          <v:shape id="_x0000_i1037" type="#_x0000_t75" style="width:152.95pt;height:24pt" o:ole="">
            <v:imagedata r:id="rId31" o:title=""/>
          </v:shape>
          <o:OLEObject Type="Embed" ProgID="Equation.DSMT4" ShapeID="_x0000_i1037" DrawAspect="Content" ObjectID="_1461661495" r:id="rId32"/>
        </w:objec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Для произвольных матриц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 и </w:t>
      </w:r>
      <w:r w:rsidRPr="00EC3B1B">
        <w:rPr>
          <w:b/>
          <w:sz w:val="28"/>
          <w:szCs w:val="28"/>
        </w:rPr>
        <w:t>В</w:t>
      </w:r>
      <w:r w:rsidRPr="00EC3B1B">
        <w:rPr>
          <w:sz w:val="28"/>
          <w:szCs w:val="28"/>
        </w:rPr>
        <w:t xml:space="preserve"> выполняется условие (</w:t>
      </w:r>
      <w:r w:rsidRPr="00EC3B1B">
        <w:rPr>
          <w:b/>
          <w:sz w:val="28"/>
          <w:szCs w:val="28"/>
        </w:rPr>
        <w:t>АВ</w:t>
      </w:r>
      <w:r w:rsidRPr="00EC3B1B">
        <w:rPr>
          <w:sz w:val="28"/>
          <w:szCs w:val="28"/>
        </w:rPr>
        <w:t>)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В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sz w:val="28"/>
          <w:szCs w:val="28"/>
        </w:rPr>
        <w:t>.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С учетом этого скалярное произведение (</w:t>
      </w:r>
      <w:r w:rsidRPr="00EC3B1B">
        <w:rPr>
          <w:b/>
          <w:sz w:val="28"/>
          <w:szCs w:val="28"/>
        </w:rPr>
        <w:t>АX</w:t>
      </w:r>
      <w:r w:rsidRPr="00EC3B1B">
        <w:rPr>
          <w:sz w:val="28"/>
          <w:szCs w:val="28"/>
        </w:rPr>
        <w:t xml:space="preserve">, </w:t>
      </w:r>
      <w:r w:rsidRPr="00EC3B1B">
        <w:rPr>
          <w:b/>
          <w:sz w:val="28"/>
          <w:szCs w:val="28"/>
        </w:rPr>
        <w:t>ВY</w:t>
      </w:r>
      <w:r w:rsidRPr="00EC3B1B">
        <w:rPr>
          <w:sz w:val="28"/>
          <w:szCs w:val="28"/>
        </w:rPr>
        <w:t>) можно представить в виде (</w:t>
      </w:r>
      <w:r w:rsidRPr="00EC3B1B">
        <w:rPr>
          <w:b/>
          <w:sz w:val="28"/>
          <w:szCs w:val="28"/>
        </w:rPr>
        <w:t>AX</w:t>
      </w:r>
      <w:r w:rsidRPr="00EC3B1B">
        <w:rPr>
          <w:sz w:val="28"/>
          <w:szCs w:val="28"/>
        </w:rPr>
        <w:t>)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b/>
          <w:sz w:val="28"/>
          <w:szCs w:val="28"/>
        </w:rPr>
        <w:t>BY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sz w:val="28"/>
          <w:szCs w:val="28"/>
        </w:rPr>
        <w:t>(</w:t>
      </w:r>
      <w:r w:rsidRPr="00EC3B1B">
        <w:rPr>
          <w:b/>
          <w:sz w:val="28"/>
          <w:szCs w:val="28"/>
        </w:rPr>
        <w:t>A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b/>
          <w:sz w:val="28"/>
          <w:szCs w:val="28"/>
        </w:rPr>
        <w:t>B</w:t>
      </w:r>
      <w:r w:rsidRPr="00EC3B1B">
        <w:rPr>
          <w:sz w:val="28"/>
          <w:szCs w:val="28"/>
        </w:rPr>
        <w:t>)</w:t>
      </w:r>
      <w:r w:rsidRPr="00EC3B1B">
        <w:rPr>
          <w:b/>
          <w:sz w:val="28"/>
          <w:szCs w:val="28"/>
        </w:rPr>
        <w:t>Y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Y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sz w:val="28"/>
          <w:szCs w:val="28"/>
        </w:rPr>
        <w:t>(</w:t>
      </w:r>
      <w:r w:rsidRPr="00EC3B1B">
        <w:rPr>
          <w:b/>
          <w:sz w:val="28"/>
          <w:szCs w:val="28"/>
        </w:rPr>
        <w:t>B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b/>
          <w:sz w:val="28"/>
          <w:szCs w:val="28"/>
        </w:rPr>
        <w:t>A</w:t>
      </w:r>
      <w:r w:rsidRPr="00EC3B1B">
        <w:rPr>
          <w:sz w:val="28"/>
          <w:szCs w:val="28"/>
        </w:rPr>
        <w:t>)</w:t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</w:rPr>
        <w:t>.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5. Собственные значения матриц</w:t>
      </w:r>
    </w:p>
    <w:p w:rsidR="00136AA0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Собственными значениями матрицы </w:t>
      </w:r>
      <w:r w:rsidRPr="00EC3B1B">
        <w:rPr>
          <w:position w:val="-12"/>
          <w:sz w:val="28"/>
          <w:szCs w:val="28"/>
        </w:rPr>
        <w:object w:dxaOrig="580" w:dyaOrig="380">
          <v:shape id="_x0000_i1038" type="#_x0000_t75" style="width:29pt;height:19pt" o:ole="">
            <v:imagedata r:id="rId33" o:title=""/>
          </v:shape>
          <o:OLEObject Type="Embed" ProgID="Equation.DSMT4" ShapeID="_x0000_i1038" DrawAspect="Content" ObjectID="_1461661496" r:id="rId34"/>
        </w:object>
      </w:r>
      <w:r w:rsidRPr="00EC3B1B">
        <w:rPr>
          <w:sz w:val="28"/>
          <w:szCs w:val="28"/>
        </w:rPr>
        <w:t xml:space="preserve"> называют такие значения ск</w:t>
      </w:r>
      <w:r w:rsidRPr="00EC3B1B">
        <w:rPr>
          <w:sz w:val="28"/>
          <w:szCs w:val="28"/>
        </w:rPr>
        <w:t>а</w:t>
      </w:r>
      <w:r w:rsidRPr="00EC3B1B">
        <w:rPr>
          <w:sz w:val="28"/>
          <w:szCs w:val="28"/>
        </w:rPr>
        <w:t xml:space="preserve">лярного параметра 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</w:rPr>
        <w:t xml:space="preserve">, для которых матрица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>-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</w:rPr>
        <w:t>Е является вырожденной. Уравнение det(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>-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</w:rPr>
        <w:t xml:space="preserve">Е)=0 называется характеристическим уравнением матрицы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. Спектр матрицы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 есть множество всех ее собственных значений - 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>,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2</w:t>
      </w:r>
      <w:r w:rsidRPr="00EC3B1B">
        <w:rPr>
          <w:sz w:val="28"/>
          <w:szCs w:val="28"/>
        </w:rPr>
        <w:t>,...,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>. Симметричная матрица имеет вещественные собственные значения. Сумма собственных значений квадратной матрицы равна следу (сумме эл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>ментов главной диагонали) матрицы, то есть</w:t>
      </w:r>
    </w:p>
    <w:p w:rsidR="00136AA0" w:rsidRDefault="00136AA0" w:rsidP="00136AA0">
      <w:pPr>
        <w:ind w:firstLine="720"/>
        <w:jc w:val="right"/>
        <w:rPr>
          <w:sz w:val="28"/>
          <w:szCs w:val="28"/>
        </w:rPr>
      </w:pPr>
      <w:r w:rsidRPr="00EC3B1B">
        <w:rPr>
          <w:position w:val="-34"/>
          <w:sz w:val="28"/>
          <w:szCs w:val="28"/>
        </w:rPr>
        <w:object w:dxaOrig="1800" w:dyaOrig="820">
          <v:shape id="_x0000_i1039" type="#_x0000_t75" style="width:89.85pt;height:40.75pt" o:ole="">
            <v:imagedata r:id="rId35" o:title=""/>
          </v:shape>
          <o:OLEObject Type="Embed" ProgID="Equation.2" ShapeID="_x0000_i1039" DrawAspect="Content" ObjectID="_1461661497" r:id="rId36"/>
        </w:object>
      </w:r>
      <w:r w:rsidRPr="00EC3B1B">
        <w:rPr>
          <w:sz w:val="28"/>
          <w:szCs w:val="28"/>
        </w:rPr>
        <w:t>Тr</w:t>
      </w:r>
      <w:r w:rsidRPr="00E673C7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.   </w:t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571CBD">
        <w:rPr>
          <w:sz w:val="28"/>
          <w:szCs w:val="28"/>
        </w:rPr>
        <w:tab/>
      </w:r>
      <w:r w:rsidRPr="00571CBD">
        <w:rPr>
          <w:sz w:val="28"/>
          <w:szCs w:val="28"/>
        </w:rPr>
        <w:tab/>
      </w:r>
      <w:r w:rsidRPr="00571CBD">
        <w:rPr>
          <w:sz w:val="28"/>
          <w:szCs w:val="28"/>
        </w:rPr>
        <w:tab/>
      </w:r>
      <w:r w:rsidRPr="00EC3B1B">
        <w:rPr>
          <w:sz w:val="28"/>
          <w:szCs w:val="28"/>
        </w:rPr>
        <w:t xml:space="preserve"> (</w:t>
      </w:r>
      <w:r w:rsidRPr="00E3353F">
        <w:rPr>
          <w:sz w:val="28"/>
          <w:szCs w:val="28"/>
        </w:rPr>
        <w:t>2</w:t>
      </w:r>
      <w:r>
        <w:rPr>
          <w:sz w:val="28"/>
          <w:szCs w:val="28"/>
        </w:rPr>
        <w:t>.1)</w:t>
      </w:r>
    </w:p>
    <w:p w:rsidR="00136AA0" w:rsidRPr="00EC3B1B" w:rsidRDefault="00136AA0" w:rsidP="00136AA0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Симметричная матрица </w:t>
      </w:r>
      <w:r w:rsidRPr="00EC3B1B">
        <w:rPr>
          <w:position w:val="-12"/>
          <w:sz w:val="28"/>
          <w:szCs w:val="28"/>
        </w:rPr>
        <w:object w:dxaOrig="580" w:dyaOrig="380">
          <v:shape id="_x0000_i1040" type="#_x0000_t75" style="width:29pt;height:19pt" o:ole="">
            <v:imagedata r:id="rId37" o:title=""/>
          </v:shape>
          <o:OLEObject Type="Embed" ProgID="Equation.DSMT4" ShapeID="_x0000_i1040" DrawAspect="Content" ObjectID="_1461661498" r:id="rId38"/>
        </w:object>
      </w:r>
      <w:r w:rsidRPr="00EC3B1B">
        <w:rPr>
          <w:sz w:val="28"/>
          <w:szCs w:val="28"/>
        </w:rPr>
        <w:t xml:space="preserve"> называется положительно определенной, когда все ее собственные значения положительны. Если собственные значения квадратной матрицы </w:t>
      </w:r>
      <w:r w:rsidRPr="00EC3B1B">
        <w:rPr>
          <w:position w:val="-12"/>
          <w:sz w:val="28"/>
          <w:szCs w:val="28"/>
        </w:rPr>
        <w:object w:dxaOrig="580" w:dyaOrig="380">
          <v:shape id="_x0000_i1041" type="#_x0000_t75" style="width:29pt;height:19pt" o:ole="">
            <v:imagedata r:id="rId39" o:title=""/>
          </v:shape>
          <o:OLEObject Type="Embed" ProgID="Equation.DSMT4" ShapeID="_x0000_i1041" DrawAspect="Content" ObjectID="_1461661499" r:id="rId40"/>
        </w:object>
      </w:r>
      <w:r w:rsidRPr="00EC3B1B">
        <w:rPr>
          <w:sz w:val="28"/>
          <w:szCs w:val="28"/>
        </w:rPr>
        <w:t xml:space="preserve"> упорядочены, так что соблюдается условие |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sym w:font="Symbol" w:char="F031"/>
      </w:r>
      <w:r w:rsidRPr="00EC3B1B">
        <w:rPr>
          <w:sz w:val="28"/>
          <w:szCs w:val="28"/>
        </w:rPr>
        <w:t xml:space="preserve">| </w:t>
      </w:r>
      <w:r w:rsidRPr="00EC3B1B">
        <w:rPr>
          <w:sz w:val="28"/>
          <w:szCs w:val="28"/>
        </w:rPr>
        <w:sym w:font="Symbol" w:char="F0B3"/>
      </w:r>
      <w:r w:rsidRPr="00EC3B1B">
        <w:rPr>
          <w:sz w:val="28"/>
          <w:szCs w:val="28"/>
        </w:rPr>
        <w:t xml:space="preserve"> |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sym w:font="Symbol" w:char="F032"/>
      </w:r>
      <w:r w:rsidRPr="00EC3B1B">
        <w:rPr>
          <w:sz w:val="28"/>
          <w:szCs w:val="28"/>
        </w:rPr>
        <w:t xml:space="preserve">| </w:t>
      </w:r>
      <w:r w:rsidRPr="00EC3B1B">
        <w:rPr>
          <w:sz w:val="28"/>
          <w:szCs w:val="28"/>
        </w:rPr>
        <w:sym w:font="Symbol" w:char="F0B3"/>
      </w:r>
      <w:r w:rsidRPr="00EC3B1B">
        <w:rPr>
          <w:sz w:val="28"/>
          <w:szCs w:val="28"/>
        </w:rPr>
        <w:t xml:space="preserve"> ... </w:t>
      </w:r>
      <w:r w:rsidRPr="00EC3B1B">
        <w:rPr>
          <w:sz w:val="28"/>
          <w:szCs w:val="28"/>
        </w:rPr>
        <w:sym w:font="Symbol" w:char="F0B3"/>
      </w:r>
      <w:r w:rsidRPr="00EC3B1B">
        <w:rPr>
          <w:sz w:val="28"/>
          <w:szCs w:val="28"/>
        </w:rPr>
        <w:t xml:space="preserve"> |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sym w:font="Symbol" w:char="F04E"/>
      </w:r>
      <w:r w:rsidRPr="00EC3B1B">
        <w:rPr>
          <w:sz w:val="28"/>
          <w:szCs w:val="28"/>
        </w:rPr>
        <w:t>|</w:t>
      </w:r>
      <w:r w:rsidRPr="00EC3B1B">
        <w:rPr>
          <w:sz w:val="28"/>
          <w:szCs w:val="28"/>
        </w:rPr>
        <w:sym w:font="Symbol" w:char="F02C"/>
      </w:r>
      <w:r w:rsidRPr="00EC3B1B">
        <w:rPr>
          <w:sz w:val="28"/>
          <w:szCs w:val="28"/>
        </w:rPr>
        <w:t xml:space="preserve"> то число обусловленности матрицы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 определяется по формуле </w:t>
      </w:r>
    </w:p>
    <w:p w:rsidR="00136AA0" w:rsidRPr="00C44FF6" w:rsidRDefault="00136AA0" w:rsidP="00136AA0">
      <w:pPr>
        <w:ind w:firstLine="720"/>
        <w:jc w:val="right"/>
        <w:rPr>
          <w:sz w:val="16"/>
          <w:szCs w:val="16"/>
        </w:rPr>
      </w:pPr>
    </w:p>
    <w:p w:rsidR="00136AA0" w:rsidRDefault="00136AA0" w:rsidP="00136AA0">
      <w:pPr>
        <w:ind w:firstLine="720"/>
        <w:jc w:val="right"/>
        <w:rPr>
          <w:sz w:val="28"/>
          <w:szCs w:val="28"/>
        </w:rPr>
      </w:pPr>
      <w:r w:rsidRPr="00EC3B1B">
        <w:rPr>
          <w:sz w:val="28"/>
          <w:szCs w:val="28"/>
        </w:rPr>
        <w:t xml:space="preserve">cond </w:t>
      </w:r>
      <w:r w:rsidRPr="00EC3B1B">
        <w:rPr>
          <w:b/>
          <w:sz w:val="28"/>
          <w:szCs w:val="28"/>
        </w:rPr>
        <w:t>A</w:t>
      </w:r>
      <w:r w:rsidRPr="00EC3B1B">
        <w:rPr>
          <w:sz w:val="28"/>
          <w:szCs w:val="28"/>
        </w:rPr>
        <w:t>=</w:t>
      </w:r>
      <w:r w:rsidRPr="00EC3B1B">
        <w:rPr>
          <w:sz w:val="28"/>
          <w:szCs w:val="28"/>
        </w:rPr>
        <w:sym w:font="Symbol" w:char="F0F4"/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sym w:font="Symbol" w:char="F0F4"/>
      </w:r>
      <w:r w:rsidRPr="00EC3B1B">
        <w:rPr>
          <w:sz w:val="28"/>
          <w:szCs w:val="28"/>
        </w:rPr>
        <w:sym w:font="Symbol" w:char="F02F"/>
      </w:r>
      <w:r w:rsidRPr="00EC3B1B">
        <w:rPr>
          <w:sz w:val="28"/>
          <w:szCs w:val="28"/>
        </w:rPr>
        <w:sym w:font="Symbol" w:char="F0F4"/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sym w:font="Symbol" w:char="F0F4"/>
      </w:r>
      <w:r w:rsidRPr="00EC3B1B">
        <w:rPr>
          <w:sz w:val="28"/>
          <w:szCs w:val="28"/>
        </w:rPr>
        <w:t>.</w:t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571CBD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>(</w:t>
      </w:r>
      <w:r w:rsidRPr="00E3353F">
        <w:rPr>
          <w:sz w:val="28"/>
          <w:szCs w:val="28"/>
        </w:rPr>
        <w:t>2</w:t>
      </w:r>
      <w:r w:rsidRPr="00EC3B1B">
        <w:rPr>
          <w:sz w:val="28"/>
          <w:szCs w:val="28"/>
        </w:rPr>
        <w:t>.2)</w:t>
      </w:r>
    </w:p>
    <w:p w:rsidR="00136AA0" w:rsidRPr="00EC3B1B" w:rsidRDefault="00136AA0" w:rsidP="00136AA0">
      <w:pPr>
        <w:ind w:firstLine="720"/>
        <w:jc w:val="right"/>
        <w:rPr>
          <w:sz w:val="28"/>
          <w:szCs w:val="28"/>
        </w:rPr>
      </w:pPr>
    </w:p>
    <w:p w:rsidR="00136AA0" w:rsidRPr="00C44FF6" w:rsidRDefault="00136AA0" w:rsidP="00136AA0">
      <w:pPr>
        <w:ind w:firstLine="720"/>
        <w:jc w:val="both"/>
        <w:rPr>
          <w:spacing w:val="-8"/>
          <w:sz w:val="28"/>
          <w:szCs w:val="28"/>
        </w:rPr>
      </w:pPr>
      <w:r w:rsidRPr="00C44FF6">
        <w:rPr>
          <w:spacing w:val="-8"/>
          <w:sz w:val="28"/>
          <w:szCs w:val="28"/>
        </w:rPr>
        <w:t xml:space="preserve">Определитель матрицы </w:t>
      </w:r>
      <w:r w:rsidRPr="00C44FF6">
        <w:rPr>
          <w:spacing w:val="-8"/>
          <w:position w:val="-12"/>
          <w:sz w:val="28"/>
          <w:szCs w:val="28"/>
        </w:rPr>
        <w:object w:dxaOrig="680" w:dyaOrig="380">
          <v:shape id="_x0000_i1042" type="#_x0000_t75" style="width:34.05pt;height:19pt" o:ole="">
            <v:imagedata r:id="rId41" o:title=""/>
          </v:shape>
          <o:OLEObject Type="Embed" ProgID="Equation.2" ShapeID="_x0000_i1042" DrawAspect="Content" ObjectID="_1461661500" r:id="rId42"/>
        </w:object>
      </w:r>
      <w:r w:rsidRPr="00C44FF6">
        <w:rPr>
          <w:spacing w:val="-8"/>
          <w:sz w:val="28"/>
          <w:szCs w:val="28"/>
        </w:rPr>
        <w:t xml:space="preserve"> равен произведению ее собственных значений </w:t>
      </w:r>
    </w:p>
    <w:p w:rsidR="00136AA0" w:rsidRPr="00EC3B1B" w:rsidRDefault="00136AA0" w:rsidP="00136AA0">
      <w:pPr>
        <w:ind w:firstLine="720"/>
        <w:jc w:val="right"/>
        <w:rPr>
          <w:sz w:val="28"/>
          <w:szCs w:val="28"/>
        </w:rPr>
      </w:pPr>
      <w:r w:rsidRPr="00A726BE">
        <w:rPr>
          <w:position w:val="-32"/>
          <w:sz w:val="28"/>
          <w:szCs w:val="28"/>
        </w:rPr>
        <w:object w:dxaOrig="1579" w:dyaOrig="780">
          <v:shape id="_x0000_i1043" type="#_x0000_t75" style="width:78.7pt;height:39.05pt" o:ole="">
            <v:imagedata r:id="rId43" o:title=""/>
          </v:shape>
          <o:OLEObject Type="Embed" ProgID="Equation.DSMT4" ShapeID="_x0000_i1043" DrawAspect="Content" ObjectID="_1461661501" r:id="rId44"/>
        </w:object>
      </w:r>
      <w:r w:rsidRPr="00EC3B1B"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571CBD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>(</w:t>
      </w:r>
      <w:r w:rsidRPr="00E3353F">
        <w:rPr>
          <w:sz w:val="28"/>
          <w:szCs w:val="28"/>
        </w:rPr>
        <w:t>2</w:t>
      </w:r>
      <w:r w:rsidRPr="00EC3B1B">
        <w:rPr>
          <w:sz w:val="28"/>
          <w:szCs w:val="28"/>
        </w:rPr>
        <w:t>.3)</w:t>
      </w:r>
    </w:p>
    <w:p w:rsidR="00864B41" w:rsidRPr="00A71DA9" w:rsidRDefault="00864B41" w:rsidP="00864B41">
      <w:pPr>
        <w:ind w:firstLine="720"/>
        <w:jc w:val="both"/>
        <w:rPr>
          <w:b/>
          <w:sz w:val="28"/>
          <w:szCs w:val="28"/>
        </w:rPr>
      </w:pPr>
      <w:r w:rsidRPr="00A71DA9">
        <w:rPr>
          <w:b/>
          <w:sz w:val="28"/>
          <w:szCs w:val="28"/>
        </w:rPr>
        <w:lastRenderedPageBreak/>
        <w:t xml:space="preserve">2.2 Вычисление собственных значений симметричных матриц </w:t>
      </w:r>
    </w:p>
    <w:p w:rsidR="00864B41" w:rsidRPr="00EC3B1B" w:rsidRDefault="00864B41" w:rsidP="00DE53D4">
      <w:pPr>
        <w:ind w:firstLine="720"/>
        <w:jc w:val="center"/>
        <w:rPr>
          <w:i/>
          <w:sz w:val="28"/>
          <w:szCs w:val="28"/>
        </w:rPr>
      </w:pPr>
      <w:r w:rsidRPr="00A71DA9">
        <w:rPr>
          <w:b/>
          <w:sz w:val="28"/>
          <w:szCs w:val="28"/>
        </w:rPr>
        <w:t>методом Якоби</w:t>
      </w:r>
    </w:p>
    <w:p w:rsidR="00864B41" w:rsidRPr="00EC3B1B" w:rsidRDefault="00864B41" w:rsidP="00864B4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Метод Якоби (или метод вращений) представляет собой способ послед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 xml:space="preserve">вательного приведения исходной матрицы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0</w:t>
      </w:r>
      <w:r w:rsidRPr="00EC3B1B">
        <w:rPr>
          <w:sz w:val="28"/>
          <w:szCs w:val="28"/>
        </w:rPr>
        <w:t xml:space="preserve"> к диагональному виду </w:t>
      </w:r>
      <w:r w:rsidRPr="00EC3B1B">
        <w:rPr>
          <w:b/>
          <w:sz w:val="28"/>
          <w:szCs w:val="28"/>
        </w:rPr>
        <w:sym w:font="Symbol" w:char="F04C"/>
      </w:r>
      <w:r w:rsidRPr="00EC3B1B">
        <w:rPr>
          <w:sz w:val="28"/>
          <w:szCs w:val="28"/>
        </w:rPr>
        <w:t xml:space="preserve">: </w:t>
      </w:r>
    </w:p>
    <w:p w:rsidR="00864B41" w:rsidRPr="00EC3B1B" w:rsidRDefault="00864B41" w:rsidP="00864B41">
      <w:pPr>
        <w:ind w:firstLine="720"/>
        <w:jc w:val="center"/>
        <w:rPr>
          <w:sz w:val="28"/>
          <w:szCs w:val="28"/>
          <w:lang w:val="en-US"/>
        </w:rPr>
      </w:pP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  <w:lang w:val="en-US"/>
        </w:rPr>
        <w:t>1</w:t>
      </w:r>
      <w:r w:rsidRPr="00EC3B1B">
        <w:rPr>
          <w:sz w:val="28"/>
          <w:szCs w:val="28"/>
          <w:lang w:val="en-US"/>
        </w:rPr>
        <w:t>=</w:t>
      </w:r>
      <w:r w:rsidRPr="00EC3B1B">
        <w:rPr>
          <w:b/>
          <w:sz w:val="28"/>
          <w:szCs w:val="28"/>
          <w:lang w:val="en-US"/>
        </w:rPr>
        <w:t>R</w:t>
      </w:r>
      <w:r w:rsidRPr="00EC3B1B">
        <w:rPr>
          <w:sz w:val="28"/>
          <w:szCs w:val="28"/>
          <w:vertAlign w:val="subscript"/>
          <w:lang w:val="en-US"/>
        </w:rPr>
        <w:t>1</w:t>
      </w:r>
      <w:r w:rsidRPr="00EC3B1B">
        <w:rPr>
          <w:b/>
          <w:sz w:val="28"/>
          <w:szCs w:val="28"/>
          <w:lang w:val="en-US"/>
        </w:rPr>
        <w:t>A</w:t>
      </w:r>
      <w:r w:rsidRPr="00EC3B1B">
        <w:rPr>
          <w:sz w:val="28"/>
          <w:szCs w:val="28"/>
          <w:vertAlign w:val="subscript"/>
          <w:lang w:val="en-US"/>
        </w:rPr>
        <w:t>0</w:t>
      </w:r>
      <w:r w:rsidRPr="00EC3B1B">
        <w:rPr>
          <w:b/>
          <w:sz w:val="28"/>
          <w:szCs w:val="28"/>
          <w:lang w:val="en-US"/>
        </w:rPr>
        <w:t>R</w:t>
      </w:r>
      <w:r w:rsidRPr="00EC3B1B">
        <w:rPr>
          <w:sz w:val="28"/>
          <w:szCs w:val="28"/>
          <w:vertAlign w:val="subscript"/>
          <w:lang w:val="en-US"/>
        </w:rPr>
        <w:t>1</w:t>
      </w:r>
      <w:r w:rsidRPr="00EC3B1B">
        <w:rPr>
          <w:sz w:val="28"/>
          <w:szCs w:val="28"/>
          <w:vertAlign w:val="superscript"/>
          <w:lang w:val="en-US"/>
        </w:rPr>
        <w:t>t</w:t>
      </w:r>
      <w:r w:rsidRPr="00EC3B1B">
        <w:rPr>
          <w:sz w:val="28"/>
          <w:szCs w:val="28"/>
          <w:lang w:val="en-US"/>
        </w:rPr>
        <w:t xml:space="preserve">,  </w:t>
      </w:r>
      <w:r w:rsidRPr="00EC3B1B">
        <w:rPr>
          <w:b/>
          <w:sz w:val="28"/>
          <w:szCs w:val="28"/>
          <w:lang w:val="en-US"/>
        </w:rPr>
        <w:t>A</w:t>
      </w:r>
      <w:r w:rsidRPr="00EC3B1B">
        <w:rPr>
          <w:sz w:val="28"/>
          <w:szCs w:val="28"/>
          <w:vertAlign w:val="subscript"/>
          <w:lang w:val="en-US"/>
        </w:rPr>
        <w:t>2</w:t>
      </w:r>
      <w:r w:rsidRPr="00EC3B1B">
        <w:rPr>
          <w:sz w:val="28"/>
          <w:szCs w:val="28"/>
          <w:lang w:val="en-US"/>
        </w:rPr>
        <w:t>=</w:t>
      </w:r>
      <w:r w:rsidRPr="00EC3B1B">
        <w:rPr>
          <w:b/>
          <w:sz w:val="28"/>
          <w:szCs w:val="28"/>
          <w:lang w:val="en-US"/>
        </w:rPr>
        <w:t>R</w:t>
      </w:r>
      <w:r w:rsidRPr="00EC3B1B">
        <w:rPr>
          <w:sz w:val="28"/>
          <w:szCs w:val="28"/>
          <w:vertAlign w:val="subscript"/>
          <w:lang w:val="en-US"/>
        </w:rPr>
        <w:t>2</w:t>
      </w:r>
      <w:r w:rsidRPr="00EC3B1B">
        <w:rPr>
          <w:b/>
          <w:sz w:val="28"/>
          <w:szCs w:val="28"/>
          <w:lang w:val="en-US"/>
        </w:rPr>
        <w:t>A</w:t>
      </w:r>
      <w:r w:rsidRPr="00EC3B1B">
        <w:rPr>
          <w:sz w:val="28"/>
          <w:szCs w:val="28"/>
          <w:vertAlign w:val="subscript"/>
          <w:lang w:val="en-US"/>
        </w:rPr>
        <w:t>1</w:t>
      </w:r>
      <w:r w:rsidRPr="00EC3B1B">
        <w:rPr>
          <w:b/>
          <w:sz w:val="28"/>
          <w:szCs w:val="28"/>
          <w:lang w:val="en-US"/>
        </w:rPr>
        <w:t>R</w:t>
      </w:r>
      <w:r w:rsidRPr="00EC3B1B">
        <w:rPr>
          <w:sz w:val="28"/>
          <w:szCs w:val="28"/>
          <w:vertAlign w:val="subscript"/>
          <w:lang w:val="en-US"/>
        </w:rPr>
        <w:t>2</w:t>
      </w:r>
      <w:r w:rsidRPr="00EC3B1B">
        <w:rPr>
          <w:sz w:val="28"/>
          <w:szCs w:val="28"/>
          <w:vertAlign w:val="superscript"/>
          <w:lang w:val="en-US"/>
        </w:rPr>
        <w:t>t</w:t>
      </w:r>
      <w:r w:rsidRPr="00EC3B1B">
        <w:rPr>
          <w:sz w:val="28"/>
          <w:szCs w:val="28"/>
          <w:lang w:val="en-US"/>
        </w:rPr>
        <w:t xml:space="preserve">,...,  </w:t>
      </w:r>
      <w:r w:rsidRPr="00EC3B1B">
        <w:rPr>
          <w:b/>
          <w:sz w:val="28"/>
          <w:szCs w:val="28"/>
          <w:lang w:val="en-US"/>
        </w:rPr>
        <w:t>A</w:t>
      </w:r>
      <w:r w:rsidRPr="00EC3B1B">
        <w:rPr>
          <w:sz w:val="28"/>
          <w:szCs w:val="28"/>
          <w:vertAlign w:val="subscript"/>
          <w:lang w:val="en-US"/>
        </w:rPr>
        <w:t>m</w:t>
      </w:r>
      <w:r w:rsidRPr="00EC3B1B">
        <w:rPr>
          <w:sz w:val="28"/>
          <w:szCs w:val="28"/>
          <w:lang w:val="en-US"/>
        </w:rPr>
        <w:t xml:space="preserve">= </w:t>
      </w:r>
      <w:r w:rsidRPr="00EC3B1B">
        <w:rPr>
          <w:b/>
          <w:sz w:val="28"/>
          <w:szCs w:val="28"/>
          <w:lang w:val="en-US"/>
        </w:rPr>
        <w:t>R</w:t>
      </w:r>
      <w:r w:rsidRPr="00EC3B1B">
        <w:rPr>
          <w:sz w:val="28"/>
          <w:szCs w:val="28"/>
          <w:vertAlign w:val="subscript"/>
          <w:lang w:val="en-US"/>
        </w:rPr>
        <w:t>m</w:t>
      </w:r>
      <w:r w:rsidRPr="00EC3B1B">
        <w:rPr>
          <w:b/>
          <w:sz w:val="28"/>
          <w:szCs w:val="28"/>
          <w:lang w:val="en-US"/>
        </w:rPr>
        <w:t>A</w:t>
      </w:r>
      <w:r w:rsidRPr="00EC3B1B">
        <w:rPr>
          <w:sz w:val="28"/>
          <w:szCs w:val="28"/>
          <w:vertAlign w:val="subscript"/>
          <w:lang w:val="en-US"/>
        </w:rPr>
        <w:t>m-1</w:t>
      </w:r>
      <w:r w:rsidRPr="00EC3B1B">
        <w:rPr>
          <w:b/>
          <w:sz w:val="28"/>
          <w:szCs w:val="28"/>
          <w:lang w:val="en-US"/>
        </w:rPr>
        <w:t>R</w:t>
      </w:r>
      <w:r w:rsidRPr="00EC3B1B">
        <w:rPr>
          <w:sz w:val="28"/>
          <w:szCs w:val="28"/>
          <w:vertAlign w:val="subscript"/>
          <w:lang w:val="en-US"/>
        </w:rPr>
        <w:t>m</w:t>
      </w:r>
      <w:r w:rsidRPr="00EC3B1B">
        <w:rPr>
          <w:sz w:val="28"/>
          <w:szCs w:val="28"/>
          <w:vertAlign w:val="superscript"/>
          <w:lang w:val="en-US"/>
        </w:rPr>
        <w:t>t</w:t>
      </w:r>
      <w:r w:rsidRPr="00EC3B1B">
        <w:rPr>
          <w:sz w:val="28"/>
          <w:szCs w:val="28"/>
        </w:rPr>
        <w:sym w:font="Symbol" w:char="F040"/>
      </w:r>
      <w:r w:rsidRPr="00EC3B1B">
        <w:rPr>
          <w:b/>
          <w:sz w:val="28"/>
          <w:szCs w:val="28"/>
        </w:rPr>
        <w:sym w:font="Symbol" w:char="F04C"/>
      </w:r>
      <w:r w:rsidRPr="00EC3B1B">
        <w:rPr>
          <w:sz w:val="28"/>
          <w:szCs w:val="28"/>
          <w:lang w:val="en-US"/>
        </w:rPr>
        <w:t>.</w:t>
      </w:r>
    </w:p>
    <w:p w:rsidR="00864B41" w:rsidRPr="00EC3B1B" w:rsidRDefault="00864B41" w:rsidP="00864B4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Здесь </w:t>
      </w:r>
      <w:r w:rsidRPr="00EC3B1B">
        <w:rPr>
          <w:b/>
          <w:sz w:val="28"/>
          <w:szCs w:val="28"/>
        </w:rPr>
        <w:t>R</w:t>
      </w:r>
      <w:r w:rsidRPr="00EC3B1B">
        <w:rPr>
          <w:sz w:val="28"/>
          <w:szCs w:val="28"/>
          <w:vertAlign w:val="subscript"/>
        </w:rPr>
        <w:t xml:space="preserve">j </w:t>
      </w:r>
      <w:r w:rsidRPr="00EC3B1B">
        <w:rPr>
          <w:sz w:val="28"/>
          <w:szCs w:val="28"/>
        </w:rPr>
        <w:t xml:space="preserve">- ортогональная матрица на j-й итерации (j=1,2,...,m). Операцию преобразования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j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R</w:t>
      </w:r>
      <w:r w:rsidRPr="00EC3B1B">
        <w:rPr>
          <w:sz w:val="28"/>
          <w:szCs w:val="28"/>
          <w:vertAlign w:val="subscript"/>
        </w:rPr>
        <w:t>j</w:t>
      </w:r>
      <w:r w:rsidRPr="00EC3B1B">
        <w:rPr>
          <w:b/>
          <w:sz w:val="28"/>
          <w:szCs w:val="28"/>
        </w:rPr>
        <w:t>A</w:t>
      </w:r>
      <w:r w:rsidRPr="00EC3B1B">
        <w:rPr>
          <w:sz w:val="28"/>
          <w:szCs w:val="28"/>
          <w:vertAlign w:val="subscript"/>
        </w:rPr>
        <w:t>j-1</w:t>
      </w:r>
      <w:r w:rsidRPr="00EC3B1B">
        <w:rPr>
          <w:b/>
          <w:sz w:val="28"/>
          <w:szCs w:val="28"/>
        </w:rPr>
        <w:t>R</w:t>
      </w:r>
      <w:r w:rsidRPr="00EC3B1B">
        <w:rPr>
          <w:sz w:val="28"/>
          <w:szCs w:val="28"/>
          <w:vertAlign w:val="subscript"/>
        </w:rPr>
        <w:t>j</w:t>
      </w:r>
      <w:r w:rsidRPr="00EC3B1B">
        <w:rPr>
          <w:sz w:val="28"/>
          <w:szCs w:val="28"/>
          <w:vertAlign w:val="superscript"/>
        </w:rPr>
        <w:t xml:space="preserve">t </w:t>
      </w:r>
      <w:r w:rsidRPr="00EC3B1B">
        <w:rPr>
          <w:sz w:val="28"/>
          <w:szCs w:val="28"/>
        </w:rPr>
        <w:t xml:space="preserve"> будем называть j-м вращением. Элементы </w:t>
      </w:r>
      <w:r w:rsidRPr="00EC3B1B">
        <w:rPr>
          <w:b/>
          <w:sz w:val="28"/>
          <w:szCs w:val="28"/>
        </w:rPr>
        <w:t>R</w:t>
      </w:r>
      <w:r w:rsidRPr="00EC3B1B">
        <w:rPr>
          <w:sz w:val="28"/>
          <w:szCs w:val="28"/>
          <w:vertAlign w:val="subscript"/>
        </w:rPr>
        <w:t xml:space="preserve">j </w:t>
      </w:r>
      <w:r w:rsidRPr="00EC3B1B">
        <w:rPr>
          <w:sz w:val="28"/>
          <w:szCs w:val="28"/>
        </w:rPr>
        <w:t>в</w:t>
      </w:r>
      <w:r w:rsidRPr="00EC3B1B">
        <w:rPr>
          <w:sz w:val="28"/>
          <w:szCs w:val="28"/>
        </w:rPr>
        <w:t>ы</w:t>
      </w:r>
      <w:r w:rsidRPr="00EC3B1B">
        <w:rPr>
          <w:sz w:val="28"/>
          <w:szCs w:val="28"/>
        </w:rPr>
        <w:t xml:space="preserve">бирают так, чтобы сумма квадратов внедиагональных элементов матрицы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j</w:t>
      </w:r>
      <w:r w:rsidRPr="00EC3B1B">
        <w:rPr>
          <w:sz w:val="28"/>
          <w:szCs w:val="28"/>
        </w:rPr>
        <w:t xml:space="preserve"> стала меньше, чем у матрицы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j-1</w:t>
      </w:r>
      <w:r w:rsidRPr="00EC3B1B">
        <w:rPr>
          <w:sz w:val="28"/>
          <w:szCs w:val="28"/>
        </w:rPr>
        <w:t xml:space="preserve">. Элементы диагональной матрицы </w:t>
      </w:r>
      <w:r w:rsidRPr="00EC3B1B">
        <w:rPr>
          <w:b/>
          <w:sz w:val="28"/>
          <w:szCs w:val="28"/>
        </w:rPr>
        <w:sym w:font="Symbol" w:char="F04C"/>
      </w:r>
      <w:r w:rsidRPr="00EC3B1B">
        <w:rPr>
          <w:sz w:val="28"/>
          <w:szCs w:val="28"/>
        </w:rPr>
        <w:t xml:space="preserve"> и будут приближенными значениями собственных чисел матрицы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0</w:t>
      </w:r>
      <w:r w:rsidRPr="00EC3B1B">
        <w:rPr>
          <w:sz w:val="28"/>
          <w:szCs w:val="28"/>
        </w:rPr>
        <w:t>.</w:t>
      </w:r>
    </w:p>
    <w:p w:rsidR="00864B41" w:rsidRPr="00EC3B1B" w:rsidRDefault="00864B41" w:rsidP="00864B4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При выполнении k-го вращения поступают так :</w:t>
      </w:r>
    </w:p>
    <w:p w:rsidR="00864B41" w:rsidRPr="00EC3B1B" w:rsidRDefault="00864B41" w:rsidP="00864B4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1. В матрице </w:t>
      </w:r>
      <w:r w:rsidRPr="00EC3B1B">
        <w:rPr>
          <w:b/>
          <w:sz w:val="28"/>
          <w:szCs w:val="28"/>
        </w:rPr>
        <w:t>A</w:t>
      </w:r>
      <w:r w:rsidRPr="00EC3B1B">
        <w:rPr>
          <w:sz w:val="28"/>
          <w:szCs w:val="28"/>
          <w:vertAlign w:val="subscript"/>
        </w:rPr>
        <w:t>k-1</w:t>
      </w:r>
      <w:r w:rsidRPr="00EC3B1B">
        <w:rPr>
          <w:sz w:val="28"/>
          <w:szCs w:val="28"/>
        </w:rPr>
        <w:t xml:space="preserve"> выбирают наибольший по модулю внедиагональный элемент. Пусть им оказался элемент a</w:t>
      </w:r>
      <w:r w:rsidRPr="00EC3B1B">
        <w:rPr>
          <w:sz w:val="28"/>
          <w:szCs w:val="28"/>
          <w:vertAlign w:val="subscript"/>
        </w:rPr>
        <w:t>ij</w:t>
      </w:r>
      <w:r w:rsidRPr="00EC3B1B">
        <w:rPr>
          <w:sz w:val="28"/>
          <w:szCs w:val="28"/>
          <w:vertAlign w:val="superscript"/>
        </w:rPr>
        <w:t xml:space="preserve"> </w:t>
      </w:r>
      <w:r w:rsidRPr="00EC3B1B">
        <w:rPr>
          <w:sz w:val="28"/>
          <w:szCs w:val="28"/>
        </w:rPr>
        <w:t>.</w:t>
      </w:r>
    </w:p>
    <w:p w:rsidR="00864B41" w:rsidRPr="00EC3B1B" w:rsidRDefault="00864B41" w:rsidP="00864B4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2. Из условия</w:t>
      </w:r>
    </w:p>
    <w:p w:rsidR="00864B41" w:rsidRPr="00EC3B1B" w:rsidRDefault="00864B41" w:rsidP="00864B41">
      <w:pPr>
        <w:ind w:firstLine="720"/>
        <w:jc w:val="right"/>
        <w:rPr>
          <w:sz w:val="28"/>
          <w:szCs w:val="28"/>
          <w:vertAlign w:val="superscript"/>
        </w:rPr>
      </w:pPr>
      <w:r w:rsidRPr="00EC3B1B">
        <w:rPr>
          <w:position w:val="-38"/>
          <w:sz w:val="28"/>
          <w:szCs w:val="28"/>
        </w:rPr>
        <w:object w:dxaOrig="2000" w:dyaOrig="880">
          <v:shape id="_x0000_i1044" type="#_x0000_t75" style="width:99.9pt;height:44.1pt" o:ole="">
            <v:imagedata r:id="rId45" o:title=""/>
          </v:shape>
          <o:OLEObject Type="Embed" ProgID="Equation.2" ShapeID="_x0000_i1044" DrawAspect="Content" ObjectID="_1461661502" r:id="rId46"/>
        </w:object>
      </w:r>
      <w:r w:rsidRPr="00EC3B1B">
        <w:rPr>
          <w:sz w:val="28"/>
          <w:szCs w:val="28"/>
          <w:vertAlign w:val="superscript"/>
        </w:rPr>
        <w:tab/>
      </w:r>
      <w:r w:rsidRPr="00571CBD">
        <w:rPr>
          <w:sz w:val="28"/>
          <w:szCs w:val="28"/>
          <w:vertAlign w:val="superscript"/>
        </w:rPr>
        <w:tab/>
      </w:r>
      <w:r w:rsidRPr="00571CBD">
        <w:rPr>
          <w:sz w:val="28"/>
          <w:szCs w:val="28"/>
          <w:vertAlign w:val="superscript"/>
        </w:rPr>
        <w:tab/>
      </w:r>
      <w:r w:rsidRPr="00571CBD">
        <w:rPr>
          <w:sz w:val="28"/>
          <w:szCs w:val="28"/>
          <w:vertAlign w:val="superscript"/>
        </w:rPr>
        <w:tab/>
      </w:r>
      <w:r w:rsidRPr="00EC3B1B">
        <w:rPr>
          <w:sz w:val="28"/>
          <w:szCs w:val="28"/>
          <w:vertAlign w:val="superscript"/>
        </w:rPr>
        <w:tab/>
      </w:r>
      <w:r w:rsidRPr="00EC3B1B">
        <w:rPr>
          <w:sz w:val="28"/>
          <w:szCs w:val="28"/>
        </w:rPr>
        <w:t>(</w:t>
      </w:r>
      <w:r w:rsidRPr="00E3353F">
        <w:rPr>
          <w:sz w:val="28"/>
          <w:szCs w:val="28"/>
        </w:rPr>
        <w:t>2</w:t>
      </w:r>
      <w:r w:rsidRPr="00EC3B1B">
        <w:rPr>
          <w:sz w:val="28"/>
          <w:szCs w:val="28"/>
        </w:rPr>
        <w:t>.4)</w:t>
      </w:r>
      <w:r w:rsidRPr="00EC3B1B">
        <w:rPr>
          <w:sz w:val="28"/>
          <w:szCs w:val="28"/>
          <w:vertAlign w:val="superscript"/>
        </w:rPr>
        <w:t xml:space="preserve">  </w:t>
      </w:r>
    </w:p>
    <w:p w:rsidR="00864B41" w:rsidRPr="00EC3B1B" w:rsidRDefault="00864B41" w:rsidP="00864B41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определяют угол вращения </w:t>
      </w:r>
      <w:r w:rsidRPr="00EC3B1B">
        <w:rPr>
          <w:sz w:val="28"/>
          <w:szCs w:val="28"/>
        </w:rPr>
        <w:sym w:font="Symbol" w:char="F071"/>
      </w:r>
      <w:r w:rsidRPr="00EC3B1B">
        <w:rPr>
          <w:sz w:val="28"/>
          <w:szCs w:val="28"/>
        </w:rPr>
        <w:t xml:space="preserve"> и вычисляют элементы матрицы </w:t>
      </w:r>
      <w:r w:rsidRPr="00EC3B1B">
        <w:rPr>
          <w:b/>
          <w:sz w:val="28"/>
          <w:szCs w:val="28"/>
        </w:rPr>
        <w:t>R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 xml:space="preserve">. </w:t>
      </w:r>
      <w:r w:rsidRPr="00EC3B1B">
        <w:rPr>
          <w:b/>
          <w:sz w:val="28"/>
          <w:szCs w:val="28"/>
        </w:rPr>
        <w:t>R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 xml:space="preserve"> отличае</w:t>
      </w:r>
      <w:r w:rsidRPr="00EC3B1B">
        <w:rPr>
          <w:sz w:val="28"/>
          <w:szCs w:val="28"/>
        </w:rPr>
        <w:t>т</w:t>
      </w:r>
      <w:r w:rsidRPr="00EC3B1B">
        <w:rPr>
          <w:sz w:val="28"/>
          <w:szCs w:val="28"/>
        </w:rPr>
        <w:t>ся от единичной матрицы четырьмя элементами (r</w:t>
      </w:r>
      <w:r w:rsidRPr="00EC3B1B">
        <w:rPr>
          <w:sz w:val="28"/>
          <w:szCs w:val="28"/>
          <w:vertAlign w:val="subscript"/>
        </w:rPr>
        <w:t>ii</w:t>
      </w:r>
      <w:r w:rsidRPr="00EC3B1B">
        <w:rPr>
          <w:sz w:val="28"/>
          <w:szCs w:val="28"/>
        </w:rPr>
        <w:t>,r</w:t>
      </w:r>
      <w:r w:rsidRPr="00EC3B1B">
        <w:rPr>
          <w:sz w:val="28"/>
          <w:szCs w:val="28"/>
          <w:vertAlign w:val="subscript"/>
        </w:rPr>
        <w:t>jj</w:t>
      </w:r>
      <w:r w:rsidRPr="00EC3B1B">
        <w:rPr>
          <w:sz w:val="28"/>
          <w:szCs w:val="28"/>
        </w:rPr>
        <w:t>,r</w:t>
      </w:r>
      <w:r w:rsidRPr="00EC3B1B">
        <w:rPr>
          <w:sz w:val="28"/>
          <w:szCs w:val="28"/>
          <w:vertAlign w:val="subscript"/>
        </w:rPr>
        <w:t>ij</w:t>
      </w:r>
      <w:r w:rsidRPr="00EC3B1B">
        <w:rPr>
          <w:sz w:val="28"/>
          <w:szCs w:val="28"/>
        </w:rPr>
        <w:t>,r</w:t>
      </w:r>
      <w:r w:rsidRPr="00EC3B1B">
        <w:rPr>
          <w:sz w:val="28"/>
          <w:szCs w:val="28"/>
          <w:vertAlign w:val="subscript"/>
        </w:rPr>
        <w:t>ji</w:t>
      </w:r>
      <w:r w:rsidRPr="00EC3B1B">
        <w:rPr>
          <w:sz w:val="28"/>
          <w:szCs w:val="28"/>
        </w:rPr>
        <w:t xml:space="preserve">) и имеет вид </w:t>
      </w:r>
    </w:p>
    <w:p w:rsidR="00864B41" w:rsidRPr="00EC3B1B" w:rsidRDefault="00864B41" w:rsidP="00864B41">
      <w:pPr>
        <w:ind w:firstLine="720"/>
        <w:jc w:val="center"/>
        <w:rPr>
          <w:sz w:val="28"/>
          <w:szCs w:val="28"/>
        </w:rPr>
      </w:pPr>
      <w:r w:rsidRPr="00EC3B1B">
        <w:rPr>
          <w:position w:val="-162"/>
          <w:sz w:val="28"/>
          <w:szCs w:val="28"/>
        </w:rPr>
        <w:object w:dxaOrig="8800" w:dyaOrig="3379">
          <v:shape id="_x0000_i1045" type="#_x0000_t75" style="width:439.8pt;height:169.1pt" o:ole="">
            <v:imagedata r:id="rId47" o:title=""/>
          </v:shape>
          <o:OLEObject Type="Embed" ProgID="Equation.DSMT4" ShapeID="_x0000_i1045" DrawAspect="Content" ObjectID="_1461661503" r:id="rId48"/>
        </w:object>
      </w:r>
    </w:p>
    <w:p w:rsidR="00864B41" w:rsidRPr="00EC3B1B" w:rsidRDefault="00864B41" w:rsidP="00864B41">
      <w:pPr>
        <w:ind w:firstLine="720"/>
        <w:jc w:val="both"/>
        <w:rPr>
          <w:sz w:val="28"/>
          <w:szCs w:val="28"/>
        </w:rPr>
      </w:pPr>
      <w:r w:rsidRPr="00FD4273">
        <w:rPr>
          <w:spacing w:val="-2"/>
          <w:sz w:val="28"/>
          <w:szCs w:val="28"/>
        </w:rPr>
        <w:t xml:space="preserve">3. Осуществляют вращение </w:t>
      </w:r>
      <w:r w:rsidRPr="00FD4273">
        <w:rPr>
          <w:b/>
          <w:spacing w:val="-2"/>
          <w:sz w:val="28"/>
          <w:szCs w:val="28"/>
        </w:rPr>
        <w:t>R</w:t>
      </w:r>
      <w:r w:rsidRPr="00FD4273">
        <w:rPr>
          <w:spacing w:val="-2"/>
          <w:sz w:val="28"/>
          <w:szCs w:val="28"/>
          <w:vertAlign w:val="subscript"/>
        </w:rPr>
        <w:t>k</w:t>
      </w:r>
      <w:r w:rsidRPr="00FD4273">
        <w:rPr>
          <w:b/>
          <w:spacing w:val="-2"/>
          <w:sz w:val="28"/>
          <w:szCs w:val="28"/>
        </w:rPr>
        <w:t>A</w:t>
      </w:r>
      <w:r w:rsidRPr="00FD4273">
        <w:rPr>
          <w:spacing w:val="-2"/>
          <w:sz w:val="28"/>
          <w:szCs w:val="28"/>
          <w:vertAlign w:val="subscript"/>
        </w:rPr>
        <w:t xml:space="preserve"> k-1</w:t>
      </w:r>
      <w:r w:rsidRPr="00FD4273">
        <w:rPr>
          <w:b/>
          <w:spacing w:val="-2"/>
          <w:sz w:val="28"/>
          <w:szCs w:val="28"/>
        </w:rPr>
        <w:t>R</w:t>
      </w:r>
      <w:r w:rsidRPr="00FD4273">
        <w:rPr>
          <w:spacing w:val="-2"/>
          <w:sz w:val="28"/>
          <w:szCs w:val="28"/>
          <w:vertAlign w:val="subscript"/>
        </w:rPr>
        <w:t>k</w:t>
      </w:r>
      <w:r w:rsidRPr="00FD4273">
        <w:rPr>
          <w:spacing w:val="-2"/>
          <w:sz w:val="28"/>
          <w:szCs w:val="28"/>
          <w:vertAlign w:val="superscript"/>
        </w:rPr>
        <w:t>t</w:t>
      </w:r>
      <w:r w:rsidRPr="00FD4273">
        <w:rPr>
          <w:spacing w:val="-2"/>
          <w:sz w:val="28"/>
          <w:szCs w:val="28"/>
        </w:rPr>
        <w:t>=</w:t>
      </w:r>
      <w:r w:rsidRPr="00FD4273">
        <w:rPr>
          <w:b/>
          <w:spacing w:val="-2"/>
          <w:sz w:val="28"/>
          <w:szCs w:val="28"/>
        </w:rPr>
        <w:t>A</w:t>
      </w:r>
      <w:r w:rsidRPr="00FD4273">
        <w:rPr>
          <w:spacing w:val="-2"/>
          <w:sz w:val="28"/>
          <w:szCs w:val="28"/>
          <w:vertAlign w:val="subscript"/>
        </w:rPr>
        <w:t>k</w:t>
      </w:r>
      <w:r w:rsidRPr="00FD4273">
        <w:rPr>
          <w:spacing w:val="-2"/>
          <w:sz w:val="28"/>
          <w:szCs w:val="28"/>
        </w:rPr>
        <w:t xml:space="preserve">. В матрице </w:t>
      </w:r>
      <w:r w:rsidRPr="00FD4273">
        <w:rPr>
          <w:b/>
          <w:spacing w:val="-2"/>
          <w:sz w:val="28"/>
          <w:szCs w:val="28"/>
        </w:rPr>
        <w:t>А</w:t>
      </w:r>
      <w:r w:rsidRPr="00FD4273">
        <w:rPr>
          <w:spacing w:val="-2"/>
          <w:sz w:val="28"/>
          <w:szCs w:val="28"/>
          <w:vertAlign w:val="subscript"/>
        </w:rPr>
        <w:t>k</w:t>
      </w:r>
      <w:r w:rsidRPr="00FD4273">
        <w:rPr>
          <w:spacing w:val="-2"/>
          <w:sz w:val="28"/>
          <w:szCs w:val="28"/>
        </w:rPr>
        <w:t xml:space="preserve">, в отличие от </w:t>
      </w:r>
      <w:r w:rsidRPr="00FD4273">
        <w:rPr>
          <w:b/>
          <w:spacing w:val="-2"/>
          <w:sz w:val="28"/>
          <w:szCs w:val="28"/>
        </w:rPr>
        <w:t>А</w:t>
      </w:r>
      <w:r w:rsidRPr="00FD4273">
        <w:rPr>
          <w:spacing w:val="-2"/>
          <w:sz w:val="28"/>
          <w:szCs w:val="28"/>
          <w:vertAlign w:val="subscript"/>
        </w:rPr>
        <w:t>k-1</w:t>
      </w:r>
      <w:r w:rsidRPr="00FD4273">
        <w:rPr>
          <w:spacing w:val="-2"/>
          <w:sz w:val="28"/>
          <w:szCs w:val="28"/>
        </w:rPr>
        <w:t>,</w:t>
      </w:r>
      <w:r w:rsidRPr="00EC3B1B">
        <w:rPr>
          <w:sz w:val="28"/>
          <w:szCs w:val="28"/>
        </w:rPr>
        <w:t xml:space="preserve"> изменятся только элементы, стоящие  в строках и столбцах с номерами i и j, причем элементы a</w:t>
      </w:r>
      <w:r w:rsidRPr="00EC3B1B">
        <w:rPr>
          <w:sz w:val="28"/>
          <w:szCs w:val="28"/>
          <w:vertAlign w:val="subscript"/>
        </w:rPr>
        <w:t>ij</w:t>
      </w:r>
      <w:r w:rsidRPr="00EC3B1B">
        <w:rPr>
          <w:sz w:val="28"/>
          <w:szCs w:val="28"/>
        </w:rPr>
        <w:t xml:space="preserve"> и a</w:t>
      </w:r>
      <w:r w:rsidRPr="00EC3B1B">
        <w:rPr>
          <w:sz w:val="28"/>
          <w:szCs w:val="28"/>
          <w:vertAlign w:val="subscript"/>
        </w:rPr>
        <w:t>ji</w:t>
      </w:r>
      <w:r w:rsidRPr="00EC3B1B">
        <w:rPr>
          <w:sz w:val="28"/>
          <w:szCs w:val="28"/>
        </w:rPr>
        <w:t xml:space="preserve"> станут равными нулю.</w:t>
      </w:r>
    </w:p>
    <w:p w:rsidR="00864B41" w:rsidRPr="00EC3B1B" w:rsidRDefault="00864B41" w:rsidP="00864B41">
      <w:pPr>
        <w:ind w:firstLine="720"/>
        <w:jc w:val="both"/>
        <w:rPr>
          <w:sz w:val="28"/>
          <w:szCs w:val="28"/>
          <w:vertAlign w:val="superscript"/>
        </w:rPr>
      </w:pPr>
      <w:r w:rsidRPr="00EC3B1B">
        <w:rPr>
          <w:sz w:val="28"/>
          <w:szCs w:val="28"/>
        </w:rPr>
        <w:t xml:space="preserve">Вращения выполняют до тех пор, пока все внедиагональные элементы матрицы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m</w:t>
      </w:r>
      <w:r w:rsidRPr="00EC3B1B">
        <w:rPr>
          <w:sz w:val="28"/>
          <w:szCs w:val="28"/>
        </w:rPr>
        <w:t xml:space="preserve"> станут пренебрежительно малыми и можно будет считать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m</w:t>
      </w:r>
      <w:r w:rsidRPr="00EC3B1B">
        <w:rPr>
          <w:sz w:val="28"/>
          <w:szCs w:val="28"/>
        </w:rPr>
        <w:sym w:font="Symbol" w:char="F040"/>
      </w:r>
      <w:r w:rsidRPr="00EC3B1B">
        <w:rPr>
          <w:b/>
          <w:sz w:val="28"/>
          <w:szCs w:val="28"/>
        </w:rPr>
        <w:sym w:font="Symbol" w:char="F04C"/>
      </w:r>
      <w:r w:rsidRPr="00EC3B1B">
        <w:rPr>
          <w:sz w:val="28"/>
          <w:szCs w:val="28"/>
        </w:rPr>
        <w:sym w:font="Symbol" w:char="F02E"/>
      </w:r>
      <w:r w:rsidRPr="00EC3B1B">
        <w:rPr>
          <w:sz w:val="28"/>
          <w:szCs w:val="28"/>
        </w:rPr>
        <w:t xml:space="preserve">  Заметим, что в ходе вращений след матриц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0</w:t>
      </w:r>
      <w:r w:rsidRPr="00EC3B1B">
        <w:rPr>
          <w:sz w:val="28"/>
          <w:szCs w:val="28"/>
        </w:rPr>
        <w:t xml:space="preserve">,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 xml:space="preserve">,...,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m</w:t>
      </w:r>
      <w:r w:rsidRPr="00EC3B1B">
        <w:rPr>
          <w:sz w:val="28"/>
          <w:szCs w:val="28"/>
        </w:rPr>
        <w:t xml:space="preserve"> не меняется, а сами матрицы остаются симметричными.</w:t>
      </w:r>
    </w:p>
    <w:p w:rsidR="00864B41" w:rsidRPr="00A62D46" w:rsidRDefault="00864B41" w:rsidP="00864B41">
      <w:pPr>
        <w:ind w:firstLine="720"/>
        <w:jc w:val="both"/>
      </w:pPr>
      <w:r w:rsidRPr="00A62D46">
        <w:rPr>
          <w:b/>
        </w:rPr>
        <w:t>Пример 2.1.</w:t>
      </w:r>
      <w:r w:rsidRPr="00A62D46">
        <w:t xml:space="preserve"> Дана симметричная матрица </w:t>
      </w:r>
      <w:r w:rsidRPr="00A62D46">
        <w:rPr>
          <w:b/>
        </w:rPr>
        <w:t>А</w:t>
      </w:r>
      <w:r w:rsidRPr="00A62D46">
        <w:rPr>
          <w:vertAlign w:val="subscript"/>
        </w:rPr>
        <w:t>0</w:t>
      </w:r>
    </w:p>
    <w:p w:rsidR="00864B41" w:rsidRPr="00A62D46" w:rsidRDefault="00864B41" w:rsidP="00864B41">
      <w:pPr>
        <w:framePr w:hSpace="141" w:wrap="around" w:vAnchor="text" w:hAnchor="page" w:x="1130" w:y="99"/>
        <w:ind w:firstLine="720"/>
        <w:jc w:val="both"/>
      </w:pPr>
      <w:r w:rsidRPr="00A62D46">
        <w:rPr>
          <w:position w:val="-78"/>
        </w:rPr>
        <w:object w:dxaOrig="2560" w:dyaOrig="1700">
          <v:shape id="_x0000_i1046" type="#_x0000_t75" style="width:121.65pt;height:79.8pt" o:ole="">
            <v:imagedata r:id="rId49" o:title=""/>
          </v:shape>
          <o:OLEObject Type="Embed" ProgID="Equation.DSMT4" ShapeID="_x0000_i1046" DrawAspect="Content" ObjectID="_1461661504" r:id="rId50"/>
        </w:object>
      </w:r>
    </w:p>
    <w:p w:rsidR="00864B41" w:rsidRPr="00A62D46" w:rsidRDefault="00864B41" w:rsidP="00864B41">
      <w:pPr>
        <w:ind w:firstLine="720"/>
        <w:jc w:val="both"/>
      </w:pPr>
      <w:r w:rsidRPr="00A62D46">
        <w:t>Требуется определить собственные значения, число об</w:t>
      </w:r>
      <w:r w:rsidRPr="00A62D46">
        <w:t>у</w:t>
      </w:r>
      <w:r w:rsidRPr="00A62D46">
        <w:t xml:space="preserve">словленности и определитель матрицы </w:t>
      </w:r>
      <w:r w:rsidRPr="00A62D46">
        <w:rPr>
          <w:b/>
        </w:rPr>
        <w:t>А</w:t>
      </w:r>
      <w:r w:rsidRPr="00A62D46">
        <w:rPr>
          <w:vertAlign w:val="subscript"/>
        </w:rPr>
        <w:t>0</w:t>
      </w:r>
      <w:r w:rsidRPr="00A62D46">
        <w:t>.</w:t>
      </w:r>
    </w:p>
    <w:p w:rsidR="00864B41" w:rsidRPr="00A62D46" w:rsidRDefault="00864B41" w:rsidP="00864B41">
      <w:pPr>
        <w:ind w:firstLine="720"/>
        <w:jc w:val="both"/>
        <w:rPr>
          <w:vertAlign w:val="subscript"/>
        </w:rPr>
      </w:pPr>
      <w:r w:rsidRPr="00A62D46">
        <w:rPr>
          <w:b/>
        </w:rPr>
        <w:t>Решение</w:t>
      </w:r>
      <w:r w:rsidRPr="00A62D46">
        <w:t>. Для нахождения собственных значений во</w:t>
      </w:r>
      <w:r w:rsidRPr="00A62D46">
        <w:t>с</w:t>
      </w:r>
      <w:r w:rsidRPr="00A62D46">
        <w:t xml:space="preserve">пользуемся методом вращений. Выбираем в </w:t>
      </w:r>
      <w:r w:rsidRPr="00A62D46">
        <w:rPr>
          <w:b/>
        </w:rPr>
        <w:t>А</w:t>
      </w:r>
      <w:r w:rsidRPr="00A62D46">
        <w:rPr>
          <w:vertAlign w:val="subscript"/>
        </w:rPr>
        <w:t xml:space="preserve">0 </w:t>
      </w:r>
      <w:r w:rsidRPr="00A62D46">
        <w:t>наибольший по модулю наддиагональный элемент а</w:t>
      </w:r>
      <w:r w:rsidRPr="00A62D46">
        <w:rPr>
          <w:vertAlign w:val="subscript"/>
        </w:rPr>
        <w:t xml:space="preserve">ij . </w:t>
      </w:r>
    </w:p>
    <w:p w:rsidR="00864B41" w:rsidRPr="00A62D46" w:rsidRDefault="00864B41" w:rsidP="00864B41">
      <w:pPr>
        <w:ind w:firstLine="720"/>
        <w:jc w:val="both"/>
        <w:rPr>
          <w:spacing w:val="-6"/>
        </w:rPr>
      </w:pPr>
      <w:r w:rsidRPr="00A62D46">
        <w:rPr>
          <w:spacing w:val="-6"/>
        </w:rPr>
        <w:t>Имеем а</w:t>
      </w:r>
      <w:r w:rsidRPr="00A62D46">
        <w:rPr>
          <w:spacing w:val="-6"/>
          <w:vertAlign w:val="subscript"/>
        </w:rPr>
        <w:t>14</w:t>
      </w:r>
      <w:r w:rsidRPr="00A62D46">
        <w:rPr>
          <w:spacing w:val="-6"/>
        </w:rPr>
        <w:t>=10, то есть i=1, j=4. Для исключения этого элеме</w:t>
      </w:r>
      <w:r w:rsidRPr="00A62D46">
        <w:rPr>
          <w:spacing w:val="-6"/>
        </w:rPr>
        <w:t>н</w:t>
      </w:r>
      <w:r w:rsidRPr="00A62D46">
        <w:rPr>
          <w:spacing w:val="-6"/>
        </w:rPr>
        <w:t xml:space="preserve">та  выполним первое вращение. По формуле (2.4) вычислим угол </w:t>
      </w:r>
      <w:r w:rsidRPr="00A62D46">
        <w:rPr>
          <w:spacing w:val="-6"/>
        </w:rPr>
        <w:sym w:font="Symbol" w:char="F071"/>
      </w:r>
      <w:r w:rsidRPr="00A62D46">
        <w:rPr>
          <w:spacing w:val="-6"/>
        </w:rPr>
        <w:t>:</w:t>
      </w:r>
    </w:p>
    <w:p w:rsidR="00136AA0" w:rsidRPr="00571CBD" w:rsidRDefault="00136AA0" w:rsidP="00E00E86">
      <w:pPr>
        <w:pStyle w:val="a6"/>
        <w:tabs>
          <w:tab w:val="left" w:pos="360"/>
        </w:tabs>
        <w:ind w:firstLine="720"/>
        <w:rPr>
          <w:szCs w:val="28"/>
        </w:rPr>
      </w:pPr>
    </w:p>
    <w:p w:rsidR="006E74AE" w:rsidRPr="00A62D46" w:rsidRDefault="006E74AE" w:rsidP="006E74AE">
      <w:pPr>
        <w:ind w:firstLine="720"/>
        <w:jc w:val="center"/>
      </w:pPr>
      <w:r w:rsidRPr="00A62D46">
        <w:rPr>
          <w:position w:val="-34"/>
        </w:rPr>
        <w:object w:dxaOrig="3320" w:dyaOrig="780">
          <v:shape id="_x0000_i1047" type="#_x0000_t75" style="width:165.75pt;height:39.05pt" o:ole="">
            <v:imagedata r:id="rId51" o:title=""/>
          </v:shape>
          <o:OLEObject Type="Embed" ProgID="Equation.DSMT4" ShapeID="_x0000_i1047" DrawAspect="Content" ObjectID="_1461661505" r:id="rId52"/>
        </w:object>
      </w:r>
      <w:r w:rsidRPr="00A62D46">
        <w:t xml:space="preserve"> откуда </w:t>
      </w:r>
      <w:r w:rsidRPr="00A62D46">
        <w:sym w:font="Symbol" w:char="F071"/>
      </w:r>
      <w:r w:rsidRPr="00A62D46">
        <w:t>=22,5</w:t>
      </w:r>
      <w:r w:rsidRPr="00A62D46">
        <w:rPr>
          <w:vertAlign w:val="superscript"/>
        </w:rPr>
        <w:t>0</w:t>
      </w:r>
      <w:r w:rsidRPr="00A62D46">
        <w:t>.</w:t>
      </w:r>
    </w:p>
    <w:p w:rsidR="006E74AE" w:rsidRDefault="006E74AE" w:rsidP="006E74AE">
      <w:pPr>
        <w:ind w:firstLine="720"/>
        <w:jc w:val="both"/>
      </w:pPr>
      <w:r w:rsidRPr="00A62D46">
        <w:t xml:space="preserve">Рассчитываем необходимые элементы матрицы </w:t>
      </w:r>
      <w:r w:rsidRPr="00A62D46">
        <w:rPr>
          <w:b/>
        </w:rPr>
        <w:t>R</w:t>
      </w:r>
      <w:r w:rsidRPr="00A62D46">
        <w:rPr>
          <w:vertAlign w:val="subscript"/>
        </w:rPr>
        <w:t>1</w:t>
      </w:r>
      <w:r w:rsidRPr="00A62D46">
        <w:t xml:space="preserve">: </w:t>
      </w:r>
    </w:p>
    <w:p w:rsidR="006E74AE" w:rsidRDefault="006E74AE" w:rsidP="006E74AE">
      <w:pPr>
        <w:ind w:firstLine="720"/>
        <w:jc w:val="both"/>
      </w:pPr>
    </w:p>
    <w:p w:rsidR="006E74AE" w:rsidRPr="00A62D46" w:rsidRDefault="006E74AE" w:rsidP="006E74AE">
      <w:pPr>
        <w:ind w:firstLine="720"/>
        <w:jc w:val="center"/>
        <w:rPr>
          <w:lang w:val="en-US"/>
        </w:rPr>
      </w:pPr>
      <w:r w:rsidRPr="00A62D46">
        <w:rPr>
          <w:lang w:val="en-US"/>
        </w:rPr>
        <w:t>r</w:t>
      </w:r>
      <w:r w:rsidRPr="00A62D46">
        <w:rPr>
          <w:vertAlign w:val="subscript"/>
          <w:lang w:val="en-US"/>
        </w:rPr>
        <w:t>11</w:t>
      </w:r>
      <w:r w:rsidRPr="00A62D46">
        <w:rPr>
          <w:lang w:val="en-US"/>
        </w:rPr>
        <w:t>=cos22,5</w:t>
      </w:r>
      <w:r w:rsidRPr="00A62D46">
        <w:rPr>
          <w:vertAlign w:val="superscript"/>
          <w:lang w:val="en-US"/>
        </w:rPr>
        <w:t>0</w:t>
      </w:r>
      <w:r w:rsidRPr="00A62D46">
        <w:rPr>
          <w:lang w:val="en-US"/>
        </w:rPr>
        <w:t>=0,924; r</w:t>
      </w:r>
      <w:r w:rsidRPr="00A62D46">
        <w:rPr>
          <w:vertAlign w:val="subscript"/>
          <w:lang w:val="en-US"/>
        </w:rPr>
        <w:t>44</w:t>
      </w:r>
      <w:r w:rsidRPr="00A62D46">
        <w:rPr>
          <w:lang w:val="en-US"/>
        </w:rPr>
        <w:t>=r</w:t>
      </w:r>
      <w:r w:rsidRPr="00A62D46">
        <w:rPr>
          <w:vertAlign w:val="subscript"/>
          <w:lang w:val="en-US"/>
        </w:rPr>
        <w:t>11</w:t>
      </w:r>
      <w:r w:rsidRPr="00A62D46">
        <w:rPr>
          <w:lang w:val="en-US"/>
        </w:rPr>
        <w:t>; r</w:t>
      </w:r>
      <w:r w:rsidRPr="00A62D46">
        <w:rPr>
          <w:vertAlign w:val="subscript"/>
          <w:lang w:val="en-US"/>
        </w:rPr>
        <w:t>14</w:t>
      </w:r>
      <w:r w:rsidRPr="00A62D46">
        <w:rPr>
          <w:lang w:val="en-US"/>
        </w:rPr>
        <w:t>=-sin22,5</w:t>
      </w:r>
      <w:r w:rsidRPr="00A62D46">
        <w:rPr>
          <w:vertAlign w:val="superscript"/>
          <w:lang w:val="en-US"/>
        </w:rPr>
        <w:t>0</w:t>
      </w:r>
      <w:r w:rsidRPr="00A62D46">
        <w:rPr>
          <w:lang w:val="en-US"/>
        </w:rPr>
        <w:t>=-0,383; r</w:t>
      </w:r>
      <w:r w:rsidRPr="00A62D46">
        <w:rPr>
          <w:vertAlign w:val="subscript"/>
          <w:lang w:val="en-US"/>
        </w:rPr>
        <w:t>41</w:t>
      </w:r>
      <w:r w:rsidRPr="00A62D46">
        <w:rPr>
          <w:lang w:val="en-US"/>
        </w:rPr>
        <w:t>=-r</w:t>
      </w:r>
      <w:r w:rsidRPr="00A62D46">
        <w:rPr>
          <w:vertAlign w:val="subscript"/>
          <w:lang w:val="en-US"/>
        </w:rPr>
        <w:t>14</w:t>
      </w:r>
      <w:r w:rsidRPr="00A62D46">
        <w:rPr>
          <w:lang w:val="en-US"/>
        </w:rPr>
        <w:t>.</w:t>
      </w:r>
    </w:p>
    <w:p w:rsidR="006E74AE" w:rsidRPr="00A62D46" w:rsidRDefault="006E74AE" w:rsidP="006E74AE">
      <w:pPr>
        <w:ind w:firstLine="720"/>
        <w:jc w:val="center"/>
        <w:rPr>
          <w:lang w:val="en-US"/>
        </w:rPr>
      </w:pPr>
    </w:p>
    <w:p w:rsidR="006E74AE" w:rsidRPr="00A62D46" w:rsidRDefault="006E74AE" w:rsidP="006E74AE">
      <w:pPr>
        <w:ind w:firstLine="720"/>
        <w:jc w:val="both"/>
      </w:pPr>
      <w:r w:rsidRPr="00A62D46">
        <w:t xml:space="preserve">Выполняем вращение </w:t>
      </w:r>
      <w:r w:rsidRPr="00A62D46">
        <w:rPr>
          <w:b/>
        </w:rPr>
        <w:t>А</w:t>
      </w:r>
      <w:r w:rsidRPr="00A62D46">
        <w:rPr>
          <w:vertAlign w:val="subscript"/>
        </w:rPr>
        <w:t>1</w:t>
      </w:r>
      <w:r w:rsidRPr="00A62D46">
        <w:t>=</w:t>
      </w:r>
      <w:r w:rsidRPr="00A62D46">
        <w:rPr>
          <w:b/>
        </w:rPr>
        <w:t>R</w:t>
      </w:r>
      <w:r w:rsidRPr="00A62D46">
        <w:rPr>
          <w:vertAlign w:val="subscript"/>
        </w:rPr>
        <w:t>1</w:t>
      </w:r>
      <w:r w:rsidRPr="00A62D46">
        <w:rPr>
          <w:b/>
        </w:rPr>
        <w:t>A</w:t>
      </w:r>
      <w:r w:rsidRPr="00A62D46">
        <w:rPr>
          <w:vertAlign w:val="subscript"/>
        </w:rPr>
        <w:t>0</w:t>
      </w:r>
      <w:r w:rsidRPr="00A62D46">
        <w:rPr>
          <w:b/>
        </w:rPr>
        <w:t>R</w:t>
      </w:r>
      <w:r w:rsidRPr="00A62D46">
        <w:rPr>
          <w:vertAlign w:val="subscript"/>
        </w:rPr>
        <w:t>1</w:t>
      </w:r>
      <w:r w:rsidRPr="00A62D46">
        <w:rPr>
          <w:vertAlign w:val="superscript"/>
        </w:rPr>
        <w:t>t</w:t>
      </w:r>
      <w:r w:rsidRPr="00A62D46">
        <w:t>=</w:t>
      </w:r>
    </w:p>
    <w:p w:rsidR="006E74AE" w:rsidRDefault="006E74AE" w:rsidP="006E74AE">
      <w:pPr>
        <w:ind w:firstLine="720"/>
        <w:jc w:val="center"/>
      </w:pPr>
      <w:r w:rsidRPr="00A62D46">
        <w:rPr>
          <w:position w:val="-56"/>
        </w:rPr>
        <w:object w:dxaOrig="8840" w:dyaOrig="1240">
          <v:shape id="_x0000_i1048" type="#_x0000_t75" style="width:442.05pt;height:61.95pt" o:ole="">
            <v:imagedata r:id="rId53" o:title=""/>
          </v:shape>
          <o:OLEObject Type="Embed" ProgID="Equation.2" ShapeID="_x0000_i1048" DrawAspect="Content" ObjectID="_1461661506" r:id="rId54"/>
        </w:object>
      </w:r>
    </w:p>
    <w:p w:rsidR="006E74AE" w:rsidRPr="00A62D46" w:rsidRDefault="006E74AE" w:rsidP="006E74AE">
      <w:pPr>
        <w:ind w:firstLine="720"/>
      </w:pPr>
      <w:r w:rsidRPr="00A62D46">
        <w:t xml:space="preserve">Сумма квадратов наддиагональных элементов уменьшилась с 275 в матрице </w:t>
      </w:r>
      <w:r w:rsidRPr="00A62D46">
        <w:rPr>
          <w:b/>
        </w:rPr>
        <w:t>А</w:t>
      </w:r>
      <w:r w:rsidRPr="00A62D46">
        <w:rPr>
          <w:vertAlign w:val="subscript"/>
        </w:rPr>
        <w:t>0</w:t>
      </w:r>
      <w:r w:rsidRPr="00A62D46">
        <w:t xml:space="preserve"> до 175 для </w:t>
      </w:r>
      <w:r w:rsidRPr="00A62D46">
        <w:rPr>
          <w:b/>
        </w:rPr>
        <w:t>А</w:t>
      </w:r>
      <w:r w:rsidRPr="00A62D46">
        <w:rPr>
          <w:vertAlign w:val="subscript"/>
        </w:rPr>
        <w:t>1</w:t>
      </w:r>
      <w:r w:rsidRPr="00A62D46">
        <w:t xml:space="preserve">, то есть на величину </w:t>
      </w:r>
      <w:r w:rsidRPr="00A62D46">
        <w:rPr>
          <w:position w:val="-12"/>
        </w:rPr>
        <w:object w:dxaOrig="360" w:dyaOrig="420">
          <v:shape id="_x0000_i1049" type="#_x0000_t75" style="width:17.85pt;height:21.2pt" o:ole="">
            <v:imagedata r:id="rId55" o:title=""/>
          </v:shape>
          <o:OLEObject Type="Embed" ProgID="Equation.DSMT4" ShapeID="_x0000_i1049" DrawAspect="Content" ObjectID="_1461661507" r:id="rId56"/>
        </w:object>
      </w:r>
      <w:r w:rsidRPr="00A62D46">
        <w:t xml:space="preserve">. </w:t>
      </w:r>
    </w:p>
    <w:p w:rsidR="006E74AE" w:rsidRPr="00A62D46" w:rsidRDefault="006E74AE" w:rsidP="006E74AE">
      <w:pPr>
        <w:ind w:firstLine="720"/>
      </w:pPr>
      <w:r w:rsidRPr="00A62D46">
        <w:t xml:space="preserve">Выполним второе вращение. Выбираем в </w:t>
      </w:r>
      <w:r w:rsidRPr="00A62D46">
        <w:rPr>
          <w:b/>
        </w:rPr>
        <w:t>А</w:t>
      </w:r>
      <w:r w:rsidRPr="00A62D46">
        <w:rPr>
          <w:vertAlign w:val="subscript"/>
        </w:rPr>
        <w:t>1</w:t>
      </w:r>
      <w:r w:rsidRPr="00A62D46">
        <w:t xml:space="preserve"> наибольший по модулю элемент а</w:t>
      </w:r>
      <w:r w:rsidRPr="00A62D46">
        <w:rPr>
          <w:vertAlign w:val="subscript"/>
        </w:rPr>
        <w:t>34</w:t>
      </w:r>
      <w:r w:rsidRPr="00A62D46">
        <w:t xml:space="preserve">=9,146 (i=3, j=4) и вычисляем угол </w:t>
      </w:r>
      <w:r w:rsidRPr="00A62D46">
        <w:sym w:font="Symbol" w:char="F071"/>
      </w:r>
      <w:r w:rsidRPr="00A62D46">
        <w:t>:</w:t>
      </w:r>
    </w:p>
    <w:p w:rsidR="006E74AE" w:rsidRPr="00A62D46" w:rsidRDefault="006E74AE" w:rsidP="006E74AE">
      <w:pPr>
        <w:ind w:firstLine="720"/>
        <w:jc w:val="center"/>
      </w:pPr>
      <w:r w:rsidRPr="00A62D46">
        <w:rPr>
          <w:position w:val="-28"/>
        </w:rPr>
        <w:object w:dxaOrig="3920" w:dyaOrig="680">
          <v:shape id="_x0000_i1050" type="#_x0000_t75" style="width:195.9pt;height:34.05pt" o:ole="">
            <v:imagedata r:id="rId57" o:title=""/>
          </v:shape>
          <o:OLEObject Type="Embed" ProgID="Equation.2" ShapeID="_x0000_i1050" DrawAspect="Content" ObjectID="_1461661508" r:id="rId58"/>
        </w:object>
      </w:r>
      <w:r w:rsidRPr="00A62D46">
        <w:t xml:space="preserve">, откуда </w:t>
      </w:r>
      <w:r w:rsidRPr="00A62D46">
        <w:sym w:font="Symbol" w:char="F071"/>
      </w:r>
      <w:r w:rsidRPr="00A62D46">
        <w:t>=21,12</w:t>
      </w:r>
      <w:r w:rsidRPr="00A62D46">
        <w:rPr>
          <w:vertAlign w:val="superscript"/>
        </w:rPr>
        <w:t>0</w:t>
      </w:r>
      <w:r w:rsidRPr="00A62D46">
        <w:t>.</w:t>
      </w:r>
    </w:p>
    <w:p w:rsidR="006E74AE" w:rsidRPr="00A62D46" w:rsidRDefault="006E74AE" w:rsidP="006E74AE">
      <w:pPr>
        <w:ind w:firstLine="720"/>
      </w:pPr>
      <w:r w:rsidRPr="00A62D46">
        <w:t xml:space="preserve">Вычисляем элементы матрицы </w:t>
      </w:r>
      <w:r w:rsidRPr="00A62D46">
        <w:rPr>
          <w:b/>
        </w:rPr>
        <w:t>R</w:t>
      </w:r>
      <w:r w:rsidRPr="00A62D46">
        <w:rPr>
          <w:vertAlign w:val="subscript"/>
        </w:rPr>
        <w:t>2</w:t>
      </w:r>
      <w:r w:rsidRPr="00A62D46">
        <w:t>:</w:t>
      </w:r>
    </w:p>
    <w:p w:rsidR="006E74AE" w:rsidRDefault="006E74AE" w:rsidP="006E74AE">
      <w:pPr>
        <w:ind w:firstLine="720"/>
        <w:jc w:val="center"/>
      </w:pPr>
    </w:p>
    <w:p w:rsidR="006E74AE" w:rsidRPr="00A62D46" w:rsidRDefault="006E74AE" w:rsidP="006E74AE">
      <w:pPr>
        <w:ind w:firstLine="720"/>
        <w:jc w:val="center"/>
        <w:rPr>
          <w:lang w:val="en-US"/>
        </w:rPr>
      </w:pPr>
      <w:r w:rsidRPr="00A62D46">
        <w:rPr>
          <w:lang w:val="en-US"/>
        </w:rPr>
        <w:t>r</w:t>
      </w:r>
      <w:r w:rsidRPr="00A62D46">
        <w:rPr>
          <w:vertAlign w:val="subscript"/>
          <w:lang w:val="en-US"/>
        </w:rPr>
        <w:t>33</w:t>
      </w:r>
      <w:r w:rsidRPr="00A62D46">
        <w:rPr>
          <w:lang w:val="en-US"/>
        </w:rPr>
        <w:t>=cos21,12</w:t>
      </w:r>
      <w:r w:rsidRPr="00A62D46">
        <w:rPr>
          <w:vertAlign w:val="superscript"/>
          <w:lang w:val="en-US"/>
        </w:rPr>
        <w:t>0</w:t>
      </w:r>
      <w:r w:rsidRPr="00A62D46">
        <w:rPr>
          <w:lang w:val="en-US"/>
        </w:rPr>
        <w:t>=0,93; r</w:t>
      </w:r>
      <w:r w:rsidRPr="00A62D46">
        <w:rPr>
          <w:vertAlign w:val="subscript"/>
          <w:lang w:val="en-US"/>
        </w:rPr>
        <w:t>44</w:t>
      </w:r>
      <w:r w:rsidRPr="00A62D46">
        <w:rPr>
          <w:lang w:val="en-US"/>
        </w:rPr>
        <w:t>=r</w:t>
      </w:r>
      <w:r w:rsidRPr="00A62D46">
        <w:rPr>
          <w:vertAlign w:val="subscript"/>
          <w:lang w:val="en-US"/>
        </w:rPr>
        <w:t>33</w:t>
      </w:r>
      <w:r w:rsidRPr="00A62D46">
        <w:rPr>
          <w:lang w:val="en-US"/>
        </w:rPr>
        <w:t>; r</w:t>
      </w:r>
      <w:r w:rsidRPr="00A62D46">
        <w:rPr>
          <w:vertAlign w:val="subscript"/>
          <w:lang w:val="en-US"/>
        </w:rPr>
        <w:t>34</w:t>
      </w:r>
      <w:r w:rsidRPr="00A62D46">
        <w:rPr>
          <w:lang w:val="en-US"/>
        </w:rPr>
        <w:t>=- sin21,12</w:t>
      </w:r>
      <w:r w:rsidRPr="00A62D46">
        <w:rPr>
          <w:vertAlign w:val="superscript"/>
          <w:lang w:val="en-US"/>
        </w:rPr>
        <w:t xml:space="preserve">0 </w:t>
      </w:r>
      <w:r w:rsidRPr="00A62D46">
        <w:rPr>
          <w:lang w:val="en-US"/>
        </w:rPr>
        <w:t>=-0,36; r</w:t>
      </w:r>
      <w:r w:rsidRPr="00A62D46">
        <w:rPr>
          <w:vertAlign w:val="subscript"/>
          <w:lang w:val="en-US"/>
        </w:rPr>
        <w:t>43</w:t>
      </w:r>
      <w:r w:rsidRPr="00A62D46">
        <w:rPr>
          <w:lang w:val="en-US"/>
        </w:rPr>
        <w:t>=-r</w:t>
      </w:r>
      <w:r w:rsidRPr="00A62D46">
        <w:rPr>
          <w:vertAlign w:val="subscript"/>
          <w:lang w:val="en-US"/>
        </w:rPr>
        <w:t>34</w:t>
      </w:r>
      <w:r w:rsidRPr="00A62D46">
        <w:rPr>
          <w:lang w:val="en-US"/>
        </w:rPr>
        <w:t>.</w:t>
      </w:r>
    </w:p>
    <w:p w:rsidR="006E74AE" w:rsidRPr="00A62D46" w:rsidRDefault="006E74AE" w:rsidP="006E74AE">
      <w:pPr>
        <w:ind w:firstLine="720"/>
        <w:rPr>
          <w:lang w:val="en-US"/>
        </w:rPr>
      </w:pPr>
    </w:p>
    <w:p w:rsidR="006E74AE" w:rsidRPr="00A62D46" w:rsidRDefault="006E74AE" w:rsidP="006E74AE">
      <w:pPr>
        <w:ind w:firstLine="720"/>
      </w:pPr>
      <w:r w:rsidRPr="00A62D46">
        <w:t xml:space="preserve">Выполняем вращение </w:t>
      </w:r>
      <w:r w:rsidRPr="00A62D46">
        <w:rPr>
          <w:b/>
        </w:rPr>
        <w:t>А</w:t>
      </w:r>
      <w:r w:rsidRPr="00A62D46">
        <w:rPr>
          <w:vertAlign w:val="subscript"/>
        </w:rPr>
        <w:t>2</w:t>
      </w:r>
      <w:r w:rsidRPr="00A62D46">
        <w:t>=</w:t>
      </w:r>
      <w:r w:rsidRPr="00A62D46">
        <w:rPr>
          <w:b/>
        </w:rPr>
        <w:t>R</w:t>
      </w:r>
      <w:r w:rsidRPr="00A62D46">
        <w:rPr>
          <w:vertAlign w:val="subscript"/>
        </w:rPr>
        <w:t>2</w:t>
      </w:r>
      <w:r w:rsidRPr="00A62D46">
        <w:rPr>
          <w:b/>
        </w:rPr>
        <w:t>A</w:t>
      </w:r>
      <w:r w:rsidRPr="00A62D46">
        <w:rPr>
          <w:vertAlign w:val="subscript"/>
        </w:rPr>
        <w:t>1</w:t>
      </w:r>
      <w:r w:rsidRPr="00A62D46">
        <w:rPr>
          <w:b/>
        </w:rPr>
        <w:t>R</w:t>
      </w:r>
      <w:r w:rsidRPr="00A62D46">
        <w:rPr>
          <w:vertAlign w:val="subscript"/>
        </w:rPr>
        <w:t>2</w:t>
      </w:r>
      <w:r w:rsidRPr="00A62D46">
        <w:rPr>
          <w:vertAlign w:val="superscript"/>
        </w:rPr>
        <w:t>t</w:t>
      </w:r>
      <w:r w:rsidRPr="00A62D46">
        <w:t>=</w:t>
      </w:r>
    </w:p>
    <w:p w:rsidR="006E74AE" w:rsidRPr="00A62D46" w:rsidRDefault="006E74AE" w:rsidP="006E74AE">
      <w:pPr>
        <w:ind w:firstLine="720"/>
      </w:pPr>
      <w:r w:rsidRPr="00A62D46">
        <w:rPr>
          <w:position w:val="-56"/>
        </w:rPr>
        <w:object w:dxaOrig="8960" w:dyaOrig="1240">
          <v:shape id="_x0000_i1051" type="#_x0000_t75" style="width:448.2pt;height:61.95pt" o:ole="">
            <v:imagedata r:id="rId59" o:title=""/>
          </v:shape>
          <o:OLEObject Type="Embed" ProgID="Equation.2" ShapeID="_x0000_i1051" DrawAspect="Content" ObjectID="_1461661509" r:id="rId60"/>
        </w:object>
      </w:r>
      <w:r w:rsidRPr="00A62D46">
        <w:t xml:space="preserve">Сумма квадратов наддиагональных элементов уменьшилась до 91,36, то есть на величину </w:t>
      </w:r>
      <w:r w:rsidRPr="00A62D46">
        <w:rPr>
          <w:position w:val="-12"/>
        </w:rPr>
        <w:object w:dxaOrig="380" w:dyaOrig="420">
          <v:shape id="_x0000_i1052" type="#_x0000_t75" style="width:19pt;height:21.2pt" o:ole="">
            <v:imagedata r:id="rId61" o:title=""/>
          </v:shape>
          <o:OLEObject Type="Embed" ProgID="Equation.DSMT4" ShapeID="_x0000_i1052" DrawAspect="Content" ObjectID="_1461661510" r:id="rId62"/>
        </w:object>
      </w:r>
      <w:r w:rsidRPr="00A62D46">
        <w:t>. Аналогично выполняются последующие итерации. После 12 вращений получим (о</w:t>
      </w:r>
      <w:r w:rsidRPr="00A62D46">
        <w:t>к</w:t>
      </w:r>
      <w:r w:rsidRPr="00A62D46">
        <w:t>ругляя до двух знаков после запятой):</w:t>
      </w:r>
    </w:p>
    <w:p w:rsidR="006E74AE" w:rsidRPr="00A62D46" w:rsidRDefault="006E74AE" w:rsidP="006E74AE">
      <w:pPr>
        <w:ind w:firstLine="720"/>
        <w:jc w:val="center"/>
      </w:pPr>
      <w:r w:rsidRPr="00A62D46">
        <w:rPr>
          <w:position w:val="-76"/>
        </w:rPr>
        <w:object w:dxaOrig="4780" w:dyaOrig="1680">
          <v:shape id="_x0000_i1053" type="#_x0000_t75" style="width:211.55pt;height:74.25pt" o:ole="">
            <v:imagedata r:id="rId63" o:title=""/>
          </v:shape>
          <o:OLEObject Type="Embed" ProgID="Equation.DSMT4" ShapeID="_x0000_i1053" DrawAspect="Content" ObjectID="_1461661511" r:id="rId64"/>
        </w:object>
      </w:r>
    </w:p>
    <w:p w:rsidR="006E74AE" w:rsidRPr="00A62D46" w:rsidRDefault="006E74AE" w:rsidP="006E74AE">
      <w:pPr>
        <w:ind w:firstLine="720"/>
        <w:jc w:val="both"/>
      </w:pPr>
      <w:r w:rsidRPr="00A62D46">
        <w:t xml:space="preserve">Элементы главной диагонали матрицы </w:t>
      </w:r>
      <w:r w:rsidRPr="00A62D46">
        <w:rPr>
          <w:b/>
        </w:rPr>
        <w:t>А</w:t>
      </w:r>
      <w:r w:rsidRPr="00A62D46">
        <w:rPr>
          <w:vertAlign w:val="subscript"/>
        </w:rPr>
        <w:t>12</w:t>
      </w:r>
      <w:r w:rsidRPr="00A62D46">
        <w:t xml:space="preserve"> и представляют собой искомые величины собственных значений матрицы </w:t>
      </w:r>
      <w:r w:rsidRPr="00A62D46">
        <w:rPr>
          <w:b/>
        </w:rPr>
        <w:t>А</w:t>
      </w:r>
      <w:r w:rsidRPr="00A62D46">
        <w:rPr>
          <w:vertAlign w:val="subscript"/>
        </w:rPr>
        <w:t>0</w:t>
      </w:r>
      <w:r w:rsidRPr="00A62D46">
        <w:t>. Для вычисления определителя воспользуемся (2.3):</w:t>
      </w:r>
    </w:p>
    <w:p w:rsidR="006E74AE" w:rsidRPr="00A62D46" w:rsidRDefault="006E74AE" w:rsidP="006E74AE">
      <w:pPr>
        <w:ind w:firstLine="720"/>
        <w:jc w:val="center"/>
      </w:pPr>
      <w:r w:rsidRPr="00A62D46">
        <w:t xml:space="preserve">det </w:t>
      </w:r>
      <w:r w:rsidRPr="00A62D46">
        <w:rPr>
          <w:b/>
        </w:rPr>
        <w:t>A</w:t>
      </w:r>
      <w:r w:rsidRPr="00A62D46">
        <w:rPr>
          <w:vertAlign w:val="subscript"/>
        </w:rPr>
        <w:t>0</w:t>
      </w:r>
      <w:r w:rsidRPr="00A62D46">
        <w:rPr>
          <w:position w:val="-4"/>
          <w:vertAlign w:val="subscript"/>
        </w:rPr>
        <w:object w:dxaOrig="220" w:dyaOrig="200">
          <v:shape id="_x0000_i1054" type="#_x0000_t75" style="width:11.15pt;height:10.05pt" o:ole="">
            <v:imagedata r:id="rId65" o:title=""/>
          </v:shape>
          <o:OLEObject Type="Embed" ProgID="Equation.DSMT4" ShapeID="_x0000_i1054" DrawAspect="Content" ObjectID="_1461661512" r:id="rId66"/>
        </w:object>
      </w:r>
      <w:r w:rsidRPr="00A62D46">
        <w:t>(-5,42)</w:t>
      </w:r>
      <w:r w:rsidRPr="00A62D46">
        <w:sym w:font="Symbol" w:char="F0D7"/>
      </w:r>
      <w:r w:rsidRPr="00A62D46">
        <w:t>(-0,85)</w:t>
      </w:r>
      <w:r w:rsidRPr="00A62D46">
        <w:sym w:font="Symbol" w:char="F0D7"/>
      </w:r>
      <w:r w:rsidRPr="00A62D46">
        <w:t>4,04</w:t>
      </w:r>
      <w:r w:rsidRPr="00A62D46">
        <w:sym w:font="Symbol" w:char="F0D7"/>
      </w:r>
      <w:r w:rsidRPr="00A62D46">
        <w:t>31,22=581.</w:t>
      </w:r>
    </w:p>
    <w:p w:rsidR="006E74AE" w:rsidRPr="00A62D46" w:rsidRDefault="006E74AE" w:rsidP="006E74AE">
      <w:pPr>
        <w:ind w:firstLine="720"/>
        <w:jc w:val="both"/>
      </w:pPr>
      <w:r w:rsidRPr="00A62D46">
        <w:t>Точное значение det</w:t>
      </w:r>
      <w:r w:rsidRPr="00A62D46">
        <w:rPr>
          <w:b/>
        </w:rPr>
        <w:t>А</w:t>
      </w:r>
      <w:r w:rsidRPr="00A62D46">
        <w:rPr>
          <w:vertAlign w:val="subscript"/>
        </w:rPr>
        <w:t>0</w:t>
      </w:r>
      <w:r w:rsidRPr="00A62D46">
        <w:t xml:space="preserve">=578. Число обусловленности матрицы </w:t>
      </w:r>
      <w:r w:rsidRPr="00A62D46">
        <w:rPr>
          <w:b/>
        </w:rPr>
        <w:t>А</w:t>
      </w:r>
      <w:r w:rsidRPr="00A62D46">
        <w:rPr>
          <w:vertAlign w:val="subscript"/>
        </w:rPr>
        <w:t>0</w:t>
      </w:r>
      <w:r w:rsidRPr="00A62D46">
        <w:t xml:space="preserve"> вычислим по фо</w:t>
      </w:r>
      <w:r w:rsidRPr="00A62D46">
        <w:t>р</w:t>
      </w:r>
      <w:r w:rsidRPr="00A62D46">
        <w:t>муле (2.2):</w:t>
      </w:r>
    </w:p>
    <w:p w:rsidR="006E74AE" w:rsidRPr="00A62D46" w:rsidRDefault="006E74AE" w:rsidP="006E74AE">
      <w:pPr>
        <w:ind w:firstLine="720"/>
        <w:jc w:val="center"/>
      </w:pPr>
      <w:r w:rsidRPr="00A62D46">
        <w:rPr>
          <w:position w:val="-10"/>
        </w:rPr>
        <w:object w:dxaOrig="180" w:dyaOrig="340">
          <v:shape id="_x0000_i1055" type="#_x0000_t75" style="width:8.95pt;height:16.75pt" o:ole="">
            <v:imagedata r:id="rId67" o:title=""/>
          </v:shape>
          <o:OLEObject Type="Embed" ProgID="Equation.2" ShapeID="_x0000_i1055" DrawAspect="Content" ObjectID="_1461661513" r:id="rId68"/>
        </w:object>
      </w:r>
      <w:r w:rsidRPr="00A62D46">
        <w:rPr>
          <w:position w:val="-32"/>
        </w:rPr>
        <w:object w:dxaOrig="2480" w:dyaOrig="760">
          <v:shape id="_x0000_i1056" type="#_x0000_t75" style="width:98.25pt;height:30.15pt" o:ole="">
            <v:imagedata r:id="rId69" o:title=""/>
          </v:shape>
          <o:OLEObject Type="Embed" ProgID="Equation.DSMT4" ShapeID="_x0000_i1056" DrawAspect="Content" ObjectID="_1461661514" r:id="rId70"/>
        </w:object>
      </w:r>
      <w:r w:rsidRPr="00A62D46">
        <w:t xml:space="preserve"> ,</w:t>
      </w:r>
    </w:p>
    <w:p w:rsidR="006E74AE" w:rsidRPr="00A62D46" w:rsidRDefault="006E74AE" w:rsidP="006E74AE">
      <w:pPr>
        <w:jc w:val="both"/>
      </w:pPr>
      <w:r w:rsidRPr="00A62D46">
        <w:t>то есть матрица хорошо обусловлена.</w:t>
      </w:r>
    </w:p>
    <w:p w:rsidR="006E74AE" w:rsidRPr="00A62D46" w:rsidRDefault="006E74AE" w:rsidP="006E74AE">
      <w:pPr>
        <w:ind w:firstLine="720"/>
        <w:jc w:val="both"/>
      </w:pPr>
      <w:r w:rsidRPr="00A62D46">
        <w:t>Метод вращений легко программируется, универсален. Однако для небольших ма</w:t>
      </w:r>
      <w:r w:rsidRPr="00A62D46">
        <w:t>т</w:t>
      </w:r>
      <w:r w:rsidRPr="00A62D46">
        <w:t xml:space="preserve">риц (N </w:t>
      </w:r>
      <w:r w:rsidRPr="00A62D46">
        <w:sym w:font="Symbol" w:char="F0A3"/>
      </w:r>
      <w:r w:rsidRPr="00A62D46">
        <w:t xml:space="preserve"> 4), для которых характеристическое уравнение det(</w:t>
      </w:r>
      <w:r w:rsidRPr="00A62D46">
        <w:rPr>
          <w:b/>
        </w:rPr>
        <w:t>А</w:t>
      </w:r>
      <w:r w:rsidRPr="00A62D46">
        <w:t>-</w:t>
      </w:r>
      <w:r w:rsidRPr="00A62D46">
        <w:sym w:font="Symbol" w:char="F06C"/>
      </w:r>
      <w:r w:rsidRPr="00A62D46">
        <w:rPr>
          <w:b/>
        </w:rPr>
        <w:t>Е</w:t>
      </w:r>
      <w:r w:rsidRPr="00A62D46">
        <w:t>)=0 несложно получить в явном виде, применение других методов может оказаться более эффективным.</w:t>
      </w:r>
    </w:p>
    <w:p w:rsidR="006E74AE" w:rsidRPr="00A62D46" w:rsidRDefault="006E74AE" w:rsidP="006E74AE">
      <w:pPr>
        <w:ind w:firstLine="720"/>
        <w:jc w:val="both"/>
      </w:pPr>
      <w:r w:rsidRPr="00A62D46">
        <w:t>Алгоритмы определения собственных значений для несимметричных матриц прив</w:t>
      </w:r>
      <w:r w:rsidRPr="00A62D46">
        <w:t>е</w:t>
      </w:r>
      <w:r w:rsidRPr="00A62D46">
        <w:t>дены в [4].</w:t>
      </w:r>
    </w:p>
    <w:p w:rsidR="006E74AE" w:rsidRPr="0027725B" w:rsidRDefault="006E74AE" w:rsidP="006E74AE">
      <w:pPr>
        <w:ind w:firstLine="720"/>
        <w:rPr>
          <w:sz w:val="28"/>
          <w:szCs w:val="28"/>
        </w:rPr>
      </w:pPr>
      <w:r w:rsidRPr="0027725B">
        <w:rPr>
          <w:b/>
          <w:sz w:val="28"/>
          <w:szCs w:val="28"/>
        </w:rPr>
        <w:lastRenderedPageBreak/>
        <w:t>2.3 Решение систем линейных уравнений методом Гаусса</w:t>
      </w:r>
    </w:p>
    <w:p w:rsidR="006E74AE" w:rsidRPr="00EC3B1B" w:rsidRDefault="006E74AE" w:rsidP="006E74AE">
      <w:pPr>
        <w:ind w:firstLine="720"/>
        <w:rPr>
          <w:i/>
          <w:sz w:val="28"/>
          <w:szCs w:val="28"/>
        </w:rPr>
      </w:pPr>
    </w:p>
    <w:p w:rsidR="006E74AE" w:rsidRPr="00EC3B1B" w:rsidRDefault="006E74AE" w:rsidP="006E74AE">
      <w:pPr>
        <w:ind w:firstLine="720"/>
        <w:rPr>
          <w:sz w:val="28"/>
          <w:szCs w:val="28"/>
        </w:rPr>
      </w:pPr>
      <w:r w:rsidRPr="00EC3B1B">
        <w:rPr>
          <w:sz w:val="28"/>
          <w:szCs w:val="28"/>
        </w:rPr>
        <w:t>В различных задачах расчета установившихся режимов электрических сетей приходится многократно решать СЛАУ</w:t>
      </w:r>
    </w:p>
    <w:p w:rsidR="006E74AE" w:rsidRPr="00EC3B1B" w:rsidRDefault="006E74AE" w:rsidP="006E74AE">
      <w:pPr>
        <w:ind w:firstLine="720"/>
        <w:jc w:val="right"/>
        <w:rPr>
          <w:sz w:val="28"/>
          <w:szCs w:val="28"/>
        </w:rPr>
      </w:pPr>
      <w:r w:rsidRPr="00EC3B1B">
        <w:rPr>
          <w:b/>
          <w:sz w:val="28"/>
          <w:szCs w:val="28"/>
        </w:rPr>
        <w:t>АХ=В</w:t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571CBD">
        <w:rPr>
          <w:sz w:val="28"/>
          <w:szCs w:val="28"/>
        </w:rPr>
        <w:tab/>
      </w:r>
      <w:r w:rsidRPr="00571CBD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 xml:space="preserve"> (2.5)</w:t>
      </w:r>
    </w:p>
    <w:p w:rsidR="006E74AE" w:rsidRPr="00EC3B1B" w:rsidRDefault="006E74AE" w:rsidP="006E74AE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с разреженными матрицами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 xml:space="preserve">NxN  </w:t>
      </w:r>
      <w:r w:rsidRPr="00EC3B1B">
        <w:rPr>
          <w:sz w:val="28"/>
          <w:szCs w:val="28"/>
        </w:rPr>
        <w:t>большой размерности. Для решения (2.5) наиболее часто применяют ту или иную форму последовательного исключения неизвестных (метод Гаусса).</w:t>
      </w:r>
    </w:p>
    <w:p w:rsidR="006E74AE" w:rsidRPr="00EC3B1B" w:rsidRDefault="006E74AE" w:rsidP="006E74AE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Разные схемы гауссовского исключения относятся к точным методам, так как представляют собой конечные алгоритмы решения СЛАУ. Однако, вследствие округлений результаты даже точных методов являются прибл</w:t>
      </w:r>
      <w:r w:rsidRPr="00EC3B1B">
        <w:rPr>
          <w:sz w:val="28"/>
          <w:szCs w:val="28"/>
        </w:rPr>
        <w:t>и</w:t>
      </w:r>
      <w:r w:rsidRPr="00EC3B1B">
        <w:rPr>
          <w:sz w:val="28"/>
          <w:szCs w:val="28"/>
        </w:rPr>
        <w:t>женными. Ниже приведены наиболее часто встречающиеся в практике энерг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 xml:space="preserve">тических расчетов модификации метода Гаусса. </w:t>
      </w:r>
    </w:p>
    <w:p w:rsidR="006E74AE" w:rsidRPr="00EC3B1B" w:rsidRDefault="006E74AE" w:rsidP="006E74AE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Вопросы компактного хранения разреженных матриц и выбора порядка нумерации неизвестных (для минимизации числа новых ненулевых элементов в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>, появляющихся в ходе решения) здесь не рассматриваются. Интересу</w:t>
      </w:r>
      <w:r w:rsidRPr="00EC3B1B">
        <w:rPr>
          <w:sz w:val="28"/>
          <w:szCs w:val="28"/>
        </w:rPr>
        <w:t>ю</w:t>
      </w:r>
      <w:r w:rsidRPr="00EC3B1B">
        <w:rPr>
          <w:sz w:val="28"/>
          <w:szCs w:val="28"/>
        </w:rPr>
        <w:t>щихся этими вопросами отсыла</w:t>
      </w:r>
      <w:r>
        <w:rPr>
          <w:sz w:val="28"/>
          <w:szCs w:val="28"/>
        </w:rPr>
        <w:t>ем</w:t>
      </w:r>
      <w:r w:rsidRPr="00EC3B1B">
        <w:rPr>
          <w:sz w:val="28"/>
          <w:szCs w:val="28"/>
        </w:rPr>
        <w:t xml:space="preserve"> к соответствующим работам, приведенным в списке литературы к данному разделу.</w:t>
      </w:r>
    </w:p>
    <w:p w:rsidR="006E74AE" w:rsidRPr="00EC3B1B" w:rsidRDefault="006E74AE" w:rsidP="006E74AE">
      <w:pPr>
        <w:ind w:firstLine="720"/>
        <w:jc w:val="both"/>
        <w:rPr>
          <w:sz w:val="28"/>
          <w:szCs w:val="28"/>
        </w:rPr>
      </w:pPr>
      <w:r w:rsidRPr="00EC3B1B">
        <w:rPr>
          <w:b/>
          <w:sz w:val="28"/>
          <w:szCs w:val="28"/>
        </w:rPr>
        <w:t>Схема Халецкого.</w:t>
      </w:r>
      <w:r w:rsidRPr="00EC3B1B">
        <w:rPr>
          <w:sz w:val="28"/>
          <w:szCs w:val="28"/>
        </w:rPr>
        <w:t xml:space="preserve"> Эта схема решения СЛАУ основана на разложении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 в (</w:t>
      </w:r>
      <w:r>
        <w:rPr>
          <w:sz w:val="28"/>
          <w:szCs w:val="28"/>
        </w:rPr>
        <w:t>2</w:t>
      </w:r>
      <w:r w:rsidRPr="00EC3B1B">
        <w:rPr>
          <w:sz w:val="28"/>
          <w:szCs w:val="28"/>
        </w:rPr>
        <w:t xml:space="preserve">.5) на произведение треугольных матриц. В зависимости от вида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 разл</w:t>
      </w:r>
      <w:r w:rsidRPr="00EC3B1B">
        <w:rPr>
          <w:sz w:val="28"/>
          <w:szCs w:val="28"/>
        </w:rPr>
        <w:t>и</w:t>
      </w:r>
      <w:r w:rsidRPr="00EC3B1B">
        <w:rPr>
          <w:sz w:val="28"/>
          <w:szCs w:val="28"/>
        </w:rPr>
        <w:t>чают три случая.</w:t>
      </w:r>
    </w:p>
    <w:p w:rsidR="006E74AE" w:rsidRPr="00EC3B1B" w:rsidRDefault="006E74AE" w:rsidP="006E74AE">
      <w:pPr>
        <w:ind w:firstLine="720"/>
        <w:jc w:val="both"/>
        <w:rPr>
          <w:b/>
          <w:sz w:val="28"/>
          <w:szCs w:val="28"/>
        </w:rPr>
      </w:pPr>
      <w:r w:rsidRPr="00EC3B1B">
        <w:rPr>
          <w:b/>
          <w:sz w:val="28"/>
          <w:szCs w:val="28"/>
        </w:rPr>
        <w:t>1. Случай несимметричной матрицы А</w:t>
      </w:r>
    </w:p>
    <w:p w:rsidR="006E74AE" w:rsidRPr="00EC3B1B" w:rsidRDefault="006E74AE" w:rsidP="006E74AE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Матрицу коэффициентов линейной системы представляют в виде </w:t>
      </w:r>
    </w:p>
    <w:p w:rsidR="006E74AE" w:rsidRPr="00EC3B1B" w:rsidRDefault="006E74AE" w:rsidP="006E74AE">
      <w:pPr>
        <w:ind w:firstLine="720"/>
        <w:jc w:val="right"/>
        <w:rPr>
          <w:sz w:val="28"/>
          <w:szCs w:val="28"/>
        </w:rPr>
      </w:pP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LU</w:t>
      </w:r>
      <w:r w:rsidRPr="00EC3B1B">
        <w:rPr>
          <w:sz w:val="28"/>
          <w:szCs w:val="28"/>
        </w:rPr>
        <w:t>,</w:t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 xml:space="preserve"> (2.6)</w:t>
      </w:r>
    </w:p>
    <w:p w:rsidR="006E74AE" w:rsidRDefault="006E74AE" w:rsidP="006E74AE">
      <w:pPr>
        <w:rPr>
          <w:sz w:val="28"/>
          <w:szCs w:val="28"/>
        </w:rPr>
      </w:pPr>
      <w:r w:rsidRPr="00EC3B1B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</w:p>
    <w:p w:rsidR="006E74AE" w:rsidRPr="00EC3B1B" w:rsidRDefault="006E74AE" w:rsidP="006E74AE">
      <w:pPr>
        <w:ind w:firstLine="720"/>
        <w:jc w:val="center"/>
        <w:rPr>
          <w:sz w:val="28"/>
          <w:szCs w:val="28"/>
        </w:rPr>
      </w:pPr>
      <w:r w:rsidRPr="00EC3B1B">
        <w:rPr>
          <w:position w:val="-98"/>
          <w:sz w:val="28"/>
          <w:szCs w:val="28"/>
        </w:rPr>
        <w:object w:dxaOrig="8580" w:dyaOrig="2100">
          <v:shape id="_x0000_i1057" type="#_x0000_t75" style="width:423.65pt;height:103.8pt" o:ole="">
            <v:imagedata r:id="rId71" o:title=""/>
          </v:shape>
          <o:OLEObject Type="Embed" ProgID="Equation.2" ShapeID="_x0000_i1057" DrawAspect="Content" ObjectID="_1461661515" r:id="rId72"/>
        </w:object>
      </w:r>
    </w:p>
    <w:p w:rsidR="006E74AE" w:rsidRPr="00EC3B1B" w:rsidRDefault="006E74AE" w:rsidP="006E74AE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причем элементы 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  <w:vertAlign w:val="subscript"/>
        </w:rPr>
        <w:t>ij</w:t>
      </w:r>
      <w:r w:rsidRPr="00EC3B1B">
        <w:rPr>
          <w:sz w:val="28"/>
          <w:szCs w:val="28"/>
        </w:rPr>
        <w:t xml:space="preserve"> и </w:t>
      </w:r>
      <w:r w:rsidRPr="00EC3B1B">
        <w:rPr>
          <w:b/>
          <w:sz w:val="28"/>
          <w:szCs w:val="28"/>
        </w:rPr>
        <w:t>U</w:t>
      </w:r>
      <w:r w:rsidRPr="00EC3B1B">
        <w:rPr>
          <w:sz w:val="28"/>
          <w:szCs w:val="28"/>
          <w:vertAlign w:val="subscript"/>
        </w:rPr>
        <w:t>ij</w:t>
      </w:r>
      <w:r w:rsidRPr="00EC3B1B">
        <w:rPr>
          <w:sz w:val="28"/>
          <w:szCs w:val="28"/>
        </w:rPr>
        <w:t xml:space="preserve"> можно хранить в том же массиве, который первон</w:t>
      </w:r>
      <w:r w:rsidRPr="00EC3B1B">
        <w:rPr>
          <w:sz w:val="28"/>
          <w:szCs w:val="28"/>
        </w:rPr>
        <w:t>а</w:t>
      </w:r>
      <w:r w:rsidRPr="00EC3B1B">
        <w:rPr>
          <w:sz w:val="28"/>
          <w:szCs w:val="28"/>
        </w:rPr>
        <w:t xml:space="preserve">чально был занят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>.</w:t>
      </w:r>
    </w:p>
    <w:p w:rsidR="006E74AE" w:rsidRPr="00EC3B1B" w:rsidRDefault="006E74AE" w:rsidP="006E74AE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Система линейных уравнений (2.5) с учетом (2.6) может быть записана как </w:t>
      </w:r>
      <w:r w:rsidRPr="00EC3B1B">
        <w:rPr>
          <w:b/>
          <w:sz w:val="28"/>
          <w:szCs w:val="28"/>
        </w:rPr>
        <w:t>LUX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B</w:t>
      </w:r>
      <w:r w:rsidRPr="00EC3B1B">
        <w:rPr>
          <w:sz w:val="28"/>
          <w:szCs w:val="28"/>
        </w:rPr>
        <w:t xml:space="preserve"> и сводится к двум системам с треугольными матрицами </w:t>
      </w:r>
    </w:p>
    <w:p w:rsidR="006E74AE" w:rsidRPr="00EC3B1B" w:rsidRDefault="006E74AE" w:rsidP="006E74AE">
      <w:pPr>
        <w:ind w:firstLine="720"/>
        <w:jc w:val="center"/>
        <w:rPr>
          <w:sz w:val="28"/>
          <w:szCs w:val="28"/>
        </w:rPr>
      </w:pPr>
      <w:r w:rsidRPr="00BC084F">
        <w:rPr>
          <w:position w:val="-4"/>
          <w:sz w:val="28"/>
          <w:szCs w:val="28"/>
        </w:rPr>
        <w:object w:dxaOrig="940" w:dyaOrig="340">
          <v:shape id="_x0000_i1058" type="#_x0000_t75" style="width:46.9pt;height:16.75pt" o:ole="">
            <v:imagedata r:id="rId73" o:title=""/>
          </v:shape>
          <o:OLEObject Type="Embed" ProgID="Equation.DSMT4" ShapeID="_x0000_i1058" DrawAspect="Content" ObjectID="_1461661516" r:id="rId74"/>
        </w:object>
      </w:r>
      <w:r w:rsidRPr="00EC3B1B">
        <w:rPr>
          <w:sz w:val="28"/>
          <w:szCs w:val="28"/>
        </w:rPr>
        <w:t xml:space="preserve">  и   </w:t>
      </w:r>
      <w:r w:rsidRPr="00434F0F">
        <w:rPr>
          <w:position w:val="-10"/>
          <w:sz w:val="28"/>
          <w:szCs w:val="28"/>
        </w:rPr>
        <w:object w:dxaOrig="1020" w:dyaOrig="400">
          <v:shape id="_x0000_i1059" type="#_x0000_t75" style="width:50.8pt;height:20.1pt" o:ole="">
            <v:imagedata r:id="rId75" o:title=""/>
          </v:shape>
          <o:OLEObject Type="Embed" ProgID="Equation.DSMT4" ShapeID="_x0000_i1059" DrawAspect="Content" ObjectID="_1461661517" r:id="rId76"/>
        </w:object>
      </w:r>
    </w:p>
    <w:p w:rsidR="006E74AE" w:rsidRPr="00EC3B1B" w:rsidRDefault="006E74AE" w:rsidP="006E74AE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которые легко решить. Вычисление 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</w:rPr>
        <w:t xml:space="preserve"> и </w:t>
      </w:r>
      <w:r w:rsidRPr="00EC3B1B">
        <w:rPr>
          <w:b/>
          <w:sz w:val="28"/>
          <w:szCs w:val="28"/>
        </w:rPr>
        <w:t>U</w:t>
      </w:r>
      <w:r w:rsidRPr="00EC3B1B">
        <w:rPr>
          <w:sz w:val="28"/>
          <w:szCs w:val="28"/>
        </w:rPr>
        <w:t xml:space="preserve"> называется треугольным разлож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 xml:space="preserve">нием матрицы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>. Почти все расчетное время, необходимое для решения си</w:t>
      </w:r>
      <w:r w:rsidRPr="00EC3B1B">
        <w:rPr>
          <w:sz w:val="28"/>
          <w:szCs w:val="28"/>
        </w:rPr>
        <w:t>с</w:t>
      </w:r>
      <w:r w:rsidRPr="00EC3B1B">
        <w:rPr>
          <w:sz w:val="28"/>
          <w:szCs w:val="28"/>
        </w:rPr>
        <w:t xml:space="preserve">темы </w:t>
      </w:r>
      <w:r w:rsidRPr="00EC3B1B">
        <w:rPr>
          <w:b/>
          <w:sz w:val="28"/>
          <w:szCs w:val="28"/>
        </w:rPr>
        <w:t>АХ=В</w:t>
      </w:r>
      <w:r w:rsidRPr="00EC3B1B">
        <w:rPr>
          <w:sz w:val="28"/>
          <w:szCs w:val="28"/>
        </w:rPr>
        <w:t xml:space="preserve">, тратится на вычисление 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</w:rPr>
        <w:t xml:space="preserve"> и </w:t>
      </w:r>
      <w:r w:rsidRPr="00EC3B1B">
        <w:rPr>
          <w:b/>
          <w:sz w:val="28"/>
          <w:szCs w:val="28"/>
        </w:rPr>
        <w:t>U</w:t>
      </w:r>
      <w:r w:rsidRPr="00EC3B1B">
        <w:rPr>
          <w:sz w:val="28"/>
          <w:szCs w:val="28"/>
        </w:rPr>
        <w:t>. Поэтому, если впоследствии нео</w:t>
      </w:r>
      <w:r w:rsidRPr="00EC3B1B">
        <w:rPr>
          <w:sz w:val="28"/>
          <w:szCs w:val="28"/>
        </w:rPr>
        <w:t>б</w:t>
      </w:r>
      <w:r w:rsidRPr="00EC3B1B">
        <w:rPr>
          <w:sz w:val="28"/>
          <w:szCs w:val="28"/>
        </w:rPr>
        <w:t xml:space="preserve">ходимо решить другую систему с той же матрицей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>, но с новой правой ч</w:t>
      </w:r>
      <w:r w:rsidRPr="00EC3B1B">
        <w:rPr>
          <w:sz w:val="28"/>
          <w:szCs w:val="28"/>
        </w:rPr>
        <w:t>а</w:t>
      </w:r>
      <w:r w:rsidRPr="00EC3B1B">
        <w:rPr>
          <w:sz w:val="28"/>
          <w:szCs w:val="28"/>
        </w:rPr>
        <w:t xml:space="preserve">стью </w:t>
      </w:r>
      <w:r w:rsidRPr="00EC3B1B">
        <w:rPr>
          <w:b/>
          <w:sz w:val="28"/>
          <w:szCs w:val="28"/>
        </w:rPr>
        <w:t>В</w:t>
      </w:r>
      <w:r w:rsidRPr="00EC3B1B">
        <w:rPr>
          <w:sz w:val="28"/>
          <w:szCs w:val="28"/>
        </w:rPr>
        <w:t xml:space="preserve">, имеет смысл сохранить 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</w:rPr>
        <w:t xml:space="preserve"> и </w:t>
      </w:r>
      <w:r w:rsidRPr="00EC3B1B">
        <w:rPr>
          <w:b/>
          <w:sz w:val="28"/>
          <w:szCs w:val="28"/>
        </w:rPr>
        <w:t>U</w:t>
      </w:r>
      <w:r w:rsidRPr="00EC3B1B">
        <w:rPr>
          <w:sz w:val="28"/>
          <w:szCs w:val="28"/>
        </w:rPr>
        <w:t xml:space="preserve"> и, таким образом, избежать повторного треугольного разложения [1].</w:t>
      </w:r>
    </w:p>
    <w:p w:rsidR="006E74AE" w:rsidRPr="00EC3B1B" w:rsidRDefault="006E74AE" w:rsidP="006E74AE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Схематично последовательность треугольного разложения матрицы</w:t>
      </w:r>
      <w:r>
        <w:rPr>
          <w:sz w:val="28"/>
          <w:szCs w:val="28"/>
        </w:rPr>
        <w:t xml:space="preserve">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 xml:space="preserve">NxN </w:t>
      </w:r>
      <w:r w:rsidRPr="00EC3B1B">
        <w:rPr>
          <w:sz w:val="28"/>
          <w:szCs w:val="28"/>
        </w:rPr>
        <w:t xml:space="preserve"> представлена ниже.</w:t>
      </w:r>
    </w:p>
    <w:p w:rsidR="006E74AE" w:rsidRPr="00EF6634" w:rsidRDefault="006E74AE" w:rsidP="006E74AE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lastRenderedPageBreak/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  <w:t xml:space="preserve">ЦИКЛ ПО СТОЛБЦАМ </w:t>
      </w:r>
      <w:r w:rsidRPr="00EF6634">
        <w:rPr>
          <w:b/>
          <w:sz w:val="26"/>
          <w:szCs w:val="26"/>
        </w:rPr>
        <w:t>А</w:t>
      </w:r>
    </w:p>
    <w:p w:rsidR="006E74AE" w:rsidRPr="00EF6634" w:rsidRDefault="006E74AE" w:rsidP="006E74AE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  <w:t>для k=1 ,...,N-1</w:t>
      </w:r>
    </w:p>
    <w:p w:rsidR="006E74AE" w:rsidRPr="00EF6634" w:rsidRDefault="006E74AE" w:rsidP="006E74AE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  <w:t xml:space="preserve">ЦИКЛ ПО СТРОКАМ </w:t>
      </w:r>
      <w:r w:rsidRPr="00EF6634">
        <w:rPr>
          <w:b/>
          <w:sz w:val="26"/>
          <w:szCs w:val="26"/>
        </w:rPr>
        <w:t>А</w:t>
      </w:r>
    </w:p>
    <w:p w:rsidR="006E74AE" w:rsidRPr="00EF6634" w:rsidRDefault="006E74AE" w:rsidP="006E74AE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  <w:t>для i=k+1 ,..., N</w:t>
      </w:r>
    </w:p>
    <w:p w:rsidR="006E74AE" w:rsidRPr="00EF6634" w:rsidRDefault="006E74AE" w:rsidP="006E74AE">
      <w:pPr>
        <w:ind w:firstLine="720"/>
        <w:rPr>
          <w:sz w:val="26"/>
          <w:szCs w:val="26"/>
          <w:lang w:val="en-US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  <w:lang w:val="en-US"/>
        </w:rPr>
        <w:t>a</w:t>
      </w:r>
      <w:r w:rsidRPr="00EF6634">
        <w:rPr>
          <w:sz w:val="26"/>
          <w:szCs w:val="26"/>
          <w:vertAlign w:val="subscript"/>
          <w:lang w:val="en-US"/>
        </w:rPr>
        <w:t>ik</w:t>
      </w:r>
      <w:r w:rsidRPr="00EF6634">
        <w:rPr>
          <w:sz w:val="26"/>
          <w:szCs w:val="26"/>
          <w:lang w:val="en-US"/>
        </w:rPr>
        <w:t>=a</w:t>
      </w:r>
      <w:r w:rsidRPr="00EF6634">
        <w:rPr>
          <w:sz w:val="26"/>
          <w:szCs w:val="26"/>
          <w:vertAlign w:val="subscript"/>
          <w:lang w:val="en-US"/>
        </w:rPr>
        <w:t>ik</w:t>
      </w:r>
      <w:r w:rsidRPr="00EF6634">
        <w:rPr>
          <w:sz w:val="26"/>
          <w:szCs w:val="26"/>
          <w:lang w:val="en-US"/>
        </w:rPr>
        <w:t>/a</w:t>
      </w:r>
      <w:r w:rsidRPr="00EF6634">
        <w:rPr>
          <w:sz w:val="26"/>
          <w:szCs w:val="26"/>
          <w:vertAlign w:val="subscript"/>
          <w:lang w:val="en-US"/>
        </w:rPr>
        <w:t>kk</w:t>
      </w:r>
      <w:r w:rsidRPr="00EF6634">
        <w:rPr>
          <w:sz w:val="26"/>
          <w:szCs w:val="26"/>
          <w:lang w:val="en-US"/>
        </w:rPr>
        <w:t>; S=a</w:t>
      </w:r>
      <w:r w:rsidRPr="00EF6634">
        <w:rPr>
          <w:sz w:val="26"/>
          <w:szCs w:val="26"/>
          <w:vertAlign w:val="subscript"/>
          <w:lang w:val="en-US"/>
        </w:rPr>
        <w:t>ik</w:t>
      </w:r>
      <w:r w:rsidRPr="00EF6634">
        <w:rPr>
          <w:sz w:val="26"/>
          <w:szCs w:val="26"/>
          <w:lang w:val="en-US"/>
        </w:rPr>
        <w:t>;</w:t>
      </w:r>
    </w:p>
    <w:p w:rsidR="006E74AE" w:rsidRPr="00EF6634" w:rsidRDefault="006E74AE" w:rsidP="006E74AE">
      <w:pPr>
        <w:ind w:firstLine="720"/>
        <w:rPr>
          <w:sz w:val="26"/>
          <w:szCs w:val="26"/>
        </w:rPr>
      </w:pPr>
      <w:r w:rsidRPr="00EF6634">
        <w:rPr>
          <w:sz w:val="26"/>
          <w:szCs w:val="26"/>
          <w:lang w:val="en-US"/>
        </w:rPr>
        <w:tab/>
      </w:r>
      <w:r w:rsidRPr="00EF6634">
        <w:rPr>
          <w:sz w:val="26"/>
          <w:szCs w:val="26"/>
          <w:lang w:val="en-US"/>
        </w:rPr>
        <w:tab/>
      </w:r>
      <w:r w:rsidRPr="00EF6634">
        <w:rPr>
          <w:sz w:val="26"/>
          <w:szCs w:val="26"/>
          <w:lang w:val="en-US"/>
        </w:rPr>
        <w:tab/>
      </w:r>
      <w:r w:rsidRPr="00EF6634">
        <w:rPr>
          <w:sz w:val="26"/>
          <w:szCs w:val="26"/>
          <w:lang w:val="en-US"/>
        </w:rPr>
        <w:tab/>
      </w:r>
      <w:r w:rsidRPr="00EF6634">
        <w:rPr>
          <w:sz w:val="26"/>
          <w:szCs w:val="26"/>
        </w:rPr>
        <w:t xml:space="preserve">ВЫЧИСЛЕНИЕ </w:t>
      </w:r>
      <w:r w:rsidRPr="00EF6634">
        <w:rPr>
          <w:sz w:val="26"/>
          <w:szCs w:val="26"/>
          <w:lang w:val="en-US"/>
        </w:rPr>
        <w:t>l</w:t>
      </w:r>
      <w:r w:rsidRPr="00EF6634">
        <w:rPr>
          <w:sz w:val="26"/>
          <w:szCs w:val="26"/>
          <w:vertAlign w:val="subscript"/>
          <w:lang w:val="en-US"/>
        </w:rPr>
        <w:t>ij</w:t>
      </w:r>
      <w:r w:rsidRPr="00EF6634">
        <w:rPr>
          <w:sz w:val="26"/>
          <w:szCs w:val="26"/>
        </w:rPr>
        <w:t xml:space="preserve">, </w:t>
      </w:r>
      <w:r w:rsidRPr="00EF6634">
        <w:rPr>
          <w:sz w:val="26"/>
          <w:szCs w:val="26"/>
          <w:lang w:val="en-US"/>
        </w:rPr>
        <w:t>U</w:t>
      </w:r>
      <w:r w:rsidRPr="00EF6634">
        <w:rPr>
          <w:sz w:val="26"/>
          <w:szCs w:val="26"/>
          <w:vertAlign w:val="subscript"/>
          <w:lang w:val="en-US"/>
        </w:rPr>
        <w:t>ij</w:t>
      </w:r>
    </w:p>
    <w:p w:rsidR="006E74AE" w:rsidRPr="00EF6634" w:rsidRDefault="006E74AE" w:rsidP="006E74AE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  <w:t xml:space="preserve">для </w:t>
      </w:r>
      <w:r w:rsidRPr="00EF6634">
        <w:rPr>
          <w:sz w:val="26"/>
          <w:szCs w:val="26"/>
          <w:lang w:val="en-US"/>
        </w:rPr>
        <w:t>j</w:t>
      </w:r>
      <w:r w:rsidRPr="00EF6634">
        <w:rPr>
          <w:sz w:val="26"/>
          <w:szCs w:val="26"/>
        </w:rPr>
        <w:t>=</w:t>
      </w:r>
      <w:r w:rsidRPr="00EF6634">
        <w:rPr>
          <w:sz w:val="26"/>
          <w:szCs w:val="26"/>
          <w:lang w:val="en-US"/>
        </w:rPr>
        <w:t>k</w:t>
      </w:r>
      <w:r w:rsidRPr="00EF6634">
        <w:rPr>
          <w:sz w:val="26"/>
          <w:szCs w:val="26"/>
        </w:rPr>
        <w:t xml:space="preserve">+1 ,..., </w:t>
      </w:r>
      <w:r w:rsidRPr="00EF6634">
        <w:rPr>
          <w:sz w:val="26"/>
          <w:szCs w:val="26"/>
          <w:lang w:val="en-US"/>
        </w:rPr>
        <w:t>N</w:t>
      </w:r>
    </w:p>
    <w:p w:rsidR="006E74AE" w:rsidRPr="00EF6634" w:rsidRDefault="006E74AE" w:rsidP="006E74AE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  <w:lang w:val="en-US"/>
        </w:rPr>
        <w:t>a</w:t>
      </w:r>
      <w:r w:rsidRPr="00EF6634">
        <w:rPr>
          <w:sz w:val="26"/>
          <w:szCs w:val="26"/>
          <w:vertAlign w:val="subscript"/>
          <w:lang w:val="en-US"/>
        </w:rPr>
        <w:t>ij</w:t>
      </w:r>
      <w:r w:rsidRPr="00EF6634">
        <w:rPr>
          <w:sz w:val="26"/>
          <w:szCs w:val="26"/>
        </w:rPr>
        <w:t>=</w:t>
      </w:r>
      <w:r w:rsidRPr="00EF6634">
        <w:rPr>
          <w:sz w:val="26"/>
          <w:szCs w:val="26"/>
          <w:lang w:val="en-US"/>
        </w:rPr>
        <w:t>a</w:t>
      </w:r>
      <w:r w:rsidRPr="00EF6634">
        <w:rPr>
          <w:sz w:val="26"/>
          <w:szCs w:val="26"/>
          <w:vertAlign w:val="subscript"/>
          <w:lang w:val="en-US"/>
        </w:rPr>
        <w:t>ij</w:t>
      </w:r>
      <w:r w:rsidRPr="00EF6634">
        <w:rPr>
          <w:sz w:val="26"/>
          <w:szCs w:val="26"/>
        </w:rPr>
        <w:t>-</w:t>
      </w:r>
      <w:r w:rsidRPr="00EF6634">
        <w:rPr>
          <w:sz w:val="26"/>
          <w:szCs w:val="26"/>
          <w:lang w:val="en-US"/>
        </w:rPr>
        <w:t>S</w:t>
      </w:r>
      <w:r w:rsidRPr="00EF6634">
        <w:rPr>
          <w:sz w:val="26"/>
          <w:szCs w:val="26"/>
        </w:rPr>
        <w:t xml:space="preserve"> </w:t>
      </w:r>
      <w:r w:rsidRPr="00EF6634">
        <w:rPr>
          <w:sz w:val="26"/>
          <w:szCs w:val="26"/>
        </w:rPr>
        <w:sym w:font="Symbol" w:char="F0D7"/>
      </w:r>
      <w:r w:rsidRPr="00EF6634">
        <w:rPr>
          <w:sz w:val="26"/>
          <w:szCs w:val="26"/>
          <w:lang w:val="en-US"/>
        </w:rPr>
        <w:t>a</w:t>
      </w:r>
      <w:r w:rsidRPr="00EF6634">
        <w:rPr>
          <w:sz w:val="26"/>
          <w:szCs w:val="26"/>
          <w:vertAlign w:val="subscript"/>
          <w:lang w:val="en-US"/>
        </w:rPr>
        <w:t>kj</w:t>
      </w:r>
    </w:p>
    <w:p w:rsidR="006E74AE" w:rsidRPr="00EF6634" w:rsidRDefault="006E74AE" w:rsidP="006E74AE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  <w:t xml:space="preserve">КОНЕЦ ЦИКЛА ПО </w:t>
      </w:r>
      <w:r w:rsidRPr="00EF6634">
        <w:rPr>
          <w:sz w:val="26"/>
          <w:szCs w:val="26"/>
          <w:lang w:val="en-US"/>
        </w:rPr>
        <w:t>i</w:t>
      </w:r>
      <w:r w:rsidRPr="00EF6634">
        <w:rPr>
          <w:sz w:val="26"/>
          <w:szCs w:val="26"/>
        </w:rPr>
        <w:t xml:space="preserve">, </w:t>
      </w:r>
      <w:r w:rsidRPr="00EF6634">
        <w:rPr>
          <w:sz w:val="26"/>
          <w:szCs w:val="26"/>
          <w:lang w:val="en-US"/>
        </w:rPr>
        <w:t>j</w:t>
      </w:r>
      <w:r w:rsidRPr="00EF6634">
        <w:rPr>
          <w:sz w:val="26"/>
          <w:szCs w:val="26"/>
        </w:rPr>
        <w:t xml:space="preserve">, </w:t>
      </w:r>
      <w:r w:rsidRPr="00EF6634">
        <w:rPr>
          <w:sz w:val="26"/>
          <w:szCs w:val="26"/>
          <w:lang w:val="en-US"/>
        </w:rPr>
        <w:t>k</w:t>
      </w:r>
    </w:p>
    <w:p w:rsidR="006E74AE" w:rsidRPr="00EF6634" w:rsidRDefault="006E74AE" w:rsidP="006E74AE">
      <w:pPr>
        <w:ind w:firstLine="720"/>
        <w:jc w:val="both"/>
        <w:rPr>
          <w:sz w:val="26"/>
          <w:szCs w:val="26"/>
        </w:rPr>
      </w:pPr>
      <w:r w:rsidRPr="00EF6634">
        <w:rPr>
          <w:sz w:val="26"/>
          <w:szCs w:val="26"/>
        </w:rPr>
        <w:t xml:space="preserve">В таком виде разложение </w:t>
      </w:r>
      <w:r w:rsidRPr="00EF6634">
        <w:rPr>
          <w:b/>
          <w:sz w:val="26"/>
          <w:szCs w:val="26"/>
          <w:lang w:val="en-US"/>
        </w:rPr>
        <w:t>A</w:t>
      </w:r>
      <w:r w:rsidRPr="00EF6634">
        <w:rPr>
          <w:b/>
          <w:sz w:val="26"/>
          <w:szCs w:val="26"/>
        </w:rPr>
        <w:t>=</w:t>
      </w:r>
      <w:r w:rsidRPr="00EF6634">
        <w:rPr>
          <w:b/>
          <w:sz w:val="26"/>
          <w:szCs w:val="26"/>
          <w:lang w:val="en-US"/>
        </w:rPr>
        <w:t>LU</w:t>
      </w:r>
      <w:r w:rsidRPr="00EF6634">
        <w:rPr>
          <w:b/>
          <w:sz w:val="26"/>
          <w:szCs w:val="26"/>
        </w:rPr>
        <w:t xml:space="preserve"> </w:t>
      </w:r>
      <w:r w:rsidRPr="00EF6634">
        <w:rPr>
          <w:sz w:val="26"/>
          <w:szCs w:val="26"/>
        </w:rPr>
        <w:t xml:space="preserve">не существует, если элемент </w:t>
      </w:r>
      <w:r w:rsidRPr="00EF6634">
        <w:rPr>
          <w:sz w:val="26"/>
          <w:szCs w:val="26"/>
          <w:lang w:val="en-US"/>
        </w:rPr>
        <w:t>a</w:t>
      </w:r>
      <w:r w:rsidRPr="00EF6634">
        <w:rPr>
          <w:sz w:val="26"/>
          <w:szCs w:val="26"/>
          <w:vertAlign w:val="subscript"/>
        </w:rPr>
        <w:t>11</w:t>
      </w:r>
      <w:r w:rsidRPr="00EF6634">
        <w:rPr>
          <w:sz w:val="26"/>
          <w:szCs w:val="26"/>
        </w:rPr>
        <w:t xml:space="preserve">=0. Подобные случаи преодолевают используя перестановку строк матриц </w:t>
      </w:r>
      <w:r w:rsidRPr="00EF6634">
        <w:rPr>
          <w:b/>
          <w:sz w:val="26"/>
          <w:szCs w:val="26"/>
          <w:lang w:val="en-US"/>
        </w:rPr>
        <w:t>A</w:t>
      </w:r>
      <w:r w:rsidRPr="00EF6634">
        <w:rPr>
          <w:sz w:val="26"/>
          <w:szCs w:val="26"/>
        </w:rPr>
        <w:t xml:space="preserve"> и </w:t>
      </w:r>
      <w:r w:rsidRPr="00EF6634">
        <w:rPr>
          <w:b/>
          <w:sz w:val="26"/>
          <w:szCs w:val="26"/>
          <w:lang w:val="en-US"/>
        </w:rPr>
        <w:t>B</w:t>
      </w:r>
      <w:r w:rsidRPr="00EF6634">
        <w:rPr>
          <w:b/>
          <w:sz w:val="26"/>
          <w:szCs w:val="26"/>
        </w:rPr>
        <w:t>.</w:t>
      </w:r>
    </w:p>
    <w:p w:rsidR="006E74AE" w:rsidRPr="00EF6634" w:rsidRDefault="006E74AE" w:rsidP="006E74AE">
      <w:pPr>
        <w:ind w:firstLine="720"/>
        <w:jc w:val="both"/>
        <w:rPr>
          <w:sz w:val="26"/>
          <w:szCs w:val="26"/>
        </w:rPr>
      </w:pPr>
      <w:r w:rsidRPr="00EF6634">
        <w:rPr>
          <w:sz w:val="26"/>
          <w:szCs w:val="26"/>
        </w:rPr>
        <w:t xml:space="preserve">После разложения элементы </w:t>
      </w:r>
      <w:r w:rsidRPr="00EF6634">
        <w:rPr>
          <w:b/>
          <w:sz w:val="26"/>
          <w:szCs w:val="26"/>
        </w:rPr>
        <w:t>L</w:t>
      </w:r>
      <w:r w:rsidRPr="00EF6634">
        <w:rPr>
          <w:sz w:val="26"/>
          <w:szCs w:val="26"/>
          <w:vertAlign w:val="subscript"/>
        </w:rPr>
        <w:t>ij</w:t>
      </w:r>
      <w:r w:rsidRPr="00EF6634">
        <w:rPr>
          <w:sz w:val="26"/>
          <w:szCs w:val="26"/>
        </w:rPr>
        <w:t xml:space="preserve"> матрицы </w:t>
      </w:r>
      <w:r w:rsidRPr="00EF6634">
        <w:rPr>
          <w:b/>
          <w:sz w:val="26"/>
          <w:szCs w:val="26"/>
        </w:rPr>
        <w:t>L</w:t>
      </w:r>
      <w:r w:rsidRPr="00EF6634">
        <w:rPr>
          <w:sz w:val="26"/>
          <w:szCs w:val="26"/>
        </w:rPr>
        <w:t xml:space="preserve"> хранятся на месте поддиагонал</w:t>
      </w:r>
      <w:r w:rsidRPr="00EF6634">
        <w:rPr>
          <w:sz w:val="26"/>
          <w:szCs w:val="26"/>
        </w:rPr>
        <w:t>ь</w:t>
      </w:r>
      <w:r w:rsidRPr="00EF6634">
        <w:rPr>
          <w:sz w:val="26"/>
          <w:szCs w:val="26"/>
        </w:rPr>
        <w:t xml:space="preserve">ных элементов </w:t>
      </w:r>
      <w:r w:rsidRPr="00EF6634">
        <w:rPr>
          <w:b/>
          <w:sz w:val="26"/>
          <w:szCs w:val="26"/>
        </w:rPr>
        <w:t>А</w:t>
      </w:r>
      <w:r w:rsidRPr="00EF6634">
        <w:rPr>
          <w:sz w:val="26"/>
          <w:szCs w:val="26"/>
        </w:rPr>
        <w:t xml:space="preserve">, а элементы </w:t>
      </w:r>
      <w:r w:rsidRPr="00EF6634">
        <w:rPr>
          <w:b/>
          <w:sz w:val="26"/>
          <w:szCs w:val="26"/>
        </w:rPr>
        <w:t>U</w:t>
      </w:r>
      <w:r w:rsidRPr="00EF6634">
        <w:rPr>
          <w:sz w:val="26"/>
          <w:szCs w:val="26"/>
          <w:vertAlign w:val="subscript"/>
        </w:rPr>
        <w:t>ij</w:t>
      </w:r>
      <w:r w:rsidRPr="00EF6634">
        <w:rPr>
          <w:sz w:val="26"/>
          <w:szCs w:val="26"/>
        </w:rPr>
        <w:t xml:space="preserve"> матрицы </w:t>
      </w:r>
      <w:r w:rsidRPr="00EF6634">
        <w:rPr>
          <w:b/>
          <w:sz w:val="26"/>
          <w:szCs w:val="26"/>
        </w:rPr>
        <w:t>U</w:t>
      </w:r>
      <w:r w:rsidRPr="00EF6634">
        <w:rPr>
          <w:sz w:val="26"/>
          <w:szCs w:val="26"/>
        </w:rPr>
        <w:t xml:space="preserve"> располагаются на месте диагональных и наддиагональных элементов </w:t>
      </w:r>
      <w:r w:rsidRPr="00EF6634">
        <w:rPr>
          <w:b/>
          <w:sz w:val="26"/>
          <w:szCs w:val="26"/>
        </w:rPr>
        <w:t>А</w:t>
      </w:r>
      <w:r w:rsidRPr="00EF6634">
        <w:rPr>
          <w:sz w:val="26"/>
          <w:szCs w:val="26"/>
        </w:rPr>
        <w:t>.</w:t>
      </w:r>
    </w:p>
    <w:p w:rsidR="006E74AE" w:rsidRPr="00EF6634" w:rsidRDefault="006E74AE" w:rsidP="006E74AE">
      <w:pPr>
        <w:ind w:firstLine="720"/>
        <w:jc w:val="both"/>
        <w:rPr>
          <w:sz w:val="26"/>
          <w:szCs w:val="26"/>
        </w:rPr>
      </w:pPr>
      <w:r w:rsidRPr="00EF6634">
        <w:rPr>
          <w:sz w:val="26"/>
          <w:szCs w:val="26"/>
        </w:rPr>
        <w:t xml:space="preserve">После того как матрица А разложена на треугольные сомножители, решение </w:t>
      </w:r>
      <w:r w:rsidRPr="00EF6634">
        <w:rPr>
          <w:position w:val="-4"/>
          <w:sz w:val="26"/>
          <w:szCs w:val="26"/>
        </w:rPr>
        <w:object w:dxaOrig="859" w:dyaOrig="320">
          <v:shape id="_x0000_i1060" type="#_x0000_t75" style="width:43pt;height:16.2pt" o:ole="">
            <v:imagedata r:id="rId77" o:title=""/>
          </v:shape>
          <o:OLEObject Type="Embed" ProgID="Equation.2" ShapeID="_x0000_i1060" DrawAspect="Content" ObjectID="_1461661518" r:id="rId78"/>
        </w:object>
      </w:r>
      <w:r w:rsidRPr="00EF6634">
        <w:rPr>
          <w:sz w:val="26"/>
          <w:szCs w:val="26"/>
        </w:rPr>
        <w:t xml:space="preserve"> выполняется по соотношению</w:t>
      </w:r>
    </w:p>
    <w:p w:rsidR="006E74AE" w:rsidRPr="00EF6634" w:rsidRDefault="006E74AE" w:rsidP="006E74AE">
      <w:pPr>
        <w:ind w:firstLine="720"/>
        <w:jc w:val="right"/>
        <w:rPr>
          <w:sz w:val="26"/>
          <w:szCs w:val="26"/>
        </w:rPr>
      </w:pPr>
      <w:r w:rsidRPr="00EF6634">
        <w:rPr>
          <w:position w:val="-36"/>
          <w:sz w:val="26"/>
          <w:szCs w:val="26"/>
        </w:rPr>
        <w:object w:dxaOrig="1860" w:dyaOrig="820">
          <v:shape id="_x0000_i1061" type="#_x0000_t75" style="width:93.2pt;height:40.75pt" o:ole="">
            <v:imagedata r:id="rId79" o:title=""/>
          </v:shape>
          <o:OLEObject Type="Embed" ProgID="Equation.DSMT4" ShapeID="_x0000_i1061" DrawAspect="Content" ObjectID="_1461661519" r:id="rId80"/>
        </w:object>
      </w:r>
      <w:r w:rsidRPr="00EF6634">
        <w:rPr>
          <w:sz w:val="26"/>
          <w:szCs w:val="26"/>
        </w:rPr>
        <w:t xml:space="preserve">, i=1, 2,..., N,  </w:t>
      </w:r>
      <w:r w:rsidRPr="00EF6634">
        <w:rPr>
          <w:sz w:val="26"/>
          <w:szCs w:val="26"/>
        </w:rPr>
        <w:tab/>
      </w:r>
      <w:r w:rsidR="002F120E" w:rsidRPr="00571CBD">
        <w:rPr>
          <w:sz w:val="26"/>
          <w:szCs w:val="26"/>
        </w:rPr>
        <w:tab/>
      </w:r>
      <w:r w:rsidR="002F120E" w:rsidRPr="00571CBD">
        <w:rPr>
          <w:sz w:val="26"/>
          <w:szCs w:val="26"/>
        </w:rPr>
        <w:tab/>
      </w:r>
      <w:r w:rsidR="002F120E" w:rsidRPr="00571CBD">
        <w:rPr>
          <w:sz w:val="26"/>
          <w:szCs w:val="26"/>
        </w:rPr>
        <w:tab/>
      </w:r>
      <w:r w:rsidRPr="00EF6634">
        <w:rPr>
          <w:sz w:val="26"/>
          <w:szCs w:val="26"/>
        </w:rPr>
        <w:t>(2.7)</w:t>
      </w:r>
    </w:p>
    <w:p w:rsidR="006E74AE" w:rsidRPr="00EF6634" w:rsidRDefault="006E74AE" w:rsidP="006E74AE">
      <w:pPr>
        <w:jc w:val="both"/>
        <w:rPr>
          <w:sz w:val="26"/>
          <w:szCs w:val="26"/>
        </w:rPr>
      </w:pPr>
      <w:r w:rsidRPr="00EF6634">
        <w:rPr>
          <w:sz w:val="26"/>
          <w:szCs w:val="26"/>
        </w:rPr>
        <w:t xml:space="preserve">при этом промежуточный вектор </w:t>
      </w:r>
      <w:r w:rsidRPr="00EF6634">
        <w:rPr>
          <w:position w:val="-4"/>
          <w:sz w:val="26"/>
          <w:szCs w:val="26"/>
        </w:rPr>
        <w:object w:dxaOrig="300" w:dyaOrig="340">
          <v:shape id="_x0000_i1062" type="#_x0000_t75" style="width:15.05pt;height:16.75pt" o:ole="">
            <v:imagedata r:id="rId81" o:title=""/>
          </v:shape>
          <o:OLEObject Type="Embed" ProgID="Equation.2" ShapeID="_x0000_i1062" DrawAspect="Content" ObjectID="_1461661520" r:id="rId82"/>
        </w:object>
      </w:r>
      <w:r w:rsidRPr="00EF6634">
        <w:rPr>
          <w:sz w:val="26"/>
          <w:szCs w:val="26"/>
        </w:rPr>
        <w:t xml:space="preserve"> размещается в массиве </w:t>
      </w:r>
      <w:r w:rsidRPr="00EF6634">
        <w:rPr>
          <w:b/>
          <w:sz w:val="26"/>
          <w:szCs w:val="26"/>
        </w:rPr>
        <w:t>Х</w:t>
      </w:r>
      <w:r w:rsidRPr="00EF6634">
        <w:rPr>
          <w:sz w:val="26"/>
          <w:szCs w:val="26"/>
        </w:rPr>
        <w:t>. Этим завершается прямой ход метода Гаусса.</w:t>
      </w:r>
    </w:p>
    <w:p w:rsidR="006E74AE" w:rsidRPr="00EF6634" w:rsidRDefault="006E74AE" w:rsidP="006E74AE">
      <w:pPr>
        <w:ind w:firstLine="720"/>
        <w:jc w:val="both"/>
        <w:rPr>
          <w:sz w:val="26"/>
          <w:szCs w:val="26"/>
        </w:rPr>
      </w:pPr>
      <w:r w:rsidRPr="00EF6634">
        <w:rPr>
          <w:sz w:val="26"/>
          <w:szCs w:val="26"/>
        </w:rPr>
        <w:t xml:space="preserve">Решение системы </w:t>
      </w:r>
      <w:r w:rsidRPr="00EF6634">
        <w:rPr>
          <w:position w:val="-8"/>
          <w:sz w:val="26"/>
          <w:szCs w:val="26"/>
        </w:rPr>
        <w:object w:dxaOrig="960" w:dyaOrig="360">
          <v:shape id="_x0000_i1063" type="#_x0000_t75" style="width:48pt;height:17.85pt" o:ole="">
            <v:imagedata r:id="rId83" o:title=""/>
          </v:shape>
          <o:OLEObject Type="Embed" ProgID="Equation.2" ShapeID="_x0000_i1063" DrawAspect="Content" ObjectID="_1461661521" r:id="rId84"/>
        </w:object>
      </w:r>
      <w:r w:rsidRPr="00EF6634">
        <w:rPr>
          <w:sz w:val="26"/>
          <w:szCs w:val="26"/>
        </w:rPr>
        <w:t xml:space="preserve"> (обратный ход метода Гаусса) осуществляется по формуле</w:t>
      </w:r>
    </w:p>
    <w:p w:rsidR="006E74AE" w:rsidRDefault="006E74AE" w:rsidP="006E74AE">
      <w:pPr>
        <w:ind w:firstLine="720"/>
        <w:jc w:val="right"/>
        <w:rPr>
          <w:sz w:val="28"/>
          <w:szCs w:val="28"/>
        </w:rPr>
      </w:pPr>
      <w:r w:rsidRPr="00AC632B">
        <w:rPr>
          <w:position w:val="-38"/>
          <w:sz w:val="28"/>
          <w:szCs w:val="28"/>
        </w:rPr>
        <w:object w:dxaOrig="2540" w:dyaOrig="900">
          <v:shape id="_x0000_i1064" type="#_x0000_t75" style="width:117.75pt;height:41.85pt" o:ole="">
            <v:imagedata r:id="rId85" o:title=""/>
          </v:shape>
          <o:OLEObject Type="Embed" ProgID="Equation.DSMT4" ShapeID="_x0000_i1064" DrawAspect="Content" ObjectID="_1461661522" r:id="rId86"/>
        </w:object>
      </w:r>
      <w:r w:rsidRPr="00EC3B1B">
        <w:rPr>
          <w:sz w:val="28"/>
          <w:szCs w:val="28"/>
        </w:rPr>
        <w:t xml:space="preserve">, i=N, N-1,..., 1. </w:t>
      </w:r>
      <w:r w:rsidRPr="00EC3B1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>(</w:t>
      </w:r>
      <w:r w:rsidRPr="00E3353F">
        <w:rPr>
          <w:sz w:val="28"/>
          <w:szCs w:val="28"/>
        </w:rPr>
        <w:t>2</w:t>
      </w:r>
      <w:r w:rsidRPr="00EC3B1B">
        <w:rPr>
          <w:sz w:val="28"/>
          <w:szCs w:val="28"/>
        </w:rPr>
        <w:t xml:space="preserve">.8) </w:t>
      </w:r>
    </w:p>
    <w:p w:rsidR="006E74AE" w:rsidRPr="00EF6634" w:rsidRDefault="006E74AE" w:rsidP="006E74AE">
      <w:pPr>
        <w:ind w:firstLine="720"/>
        <w:jc w:val="right"/>
        <w:rPr>
          <w:sz w:val="16"/>
          <w:szCs w:val="16"/>
        </w:rPr>
      </w:pPr>
    </w:p>
    <w:p w:rsidR="006E74AE" w:rsidRPr="008F0A64" w:rsidRDefault="006E74AE" w:rsidP="006E74AE">
      <w:pPr>
        <w:ind w:firstLine="720"/>
      </w:pPr>
      <w:r w:rsidRPr="008F0A64">
        <w:rPr>
          <w:b/>
        </w:rPr>
        <w:t>Пример 2.2.</w:t>
      </w:r>
      <w:r w:rsidRPr="008F0A64">
        <w:t xml:space="preserve"> Используя схему Халецкого, решить систему:</w:t>
      </w:r>
    </w:p>
    <w:p w:rsidR="006E74AE" w:rsidRPr="008F0A64" w:rsidRDefault="006E74AE" w:rsidP="006E74AE">
      <w:pPr>
        <w:ind w:firstLine="720"/>
        <w:jc w:val="center"/>
      </w:pPr>
      <w:r w:rsidRPr="008F0A64">
        <w:rPr>
          <w:position w:val="-78"/>
        </w:rPr>
        <w:object w:dxaOrig="3620" w:dyaOrig="1700">
          <v:shape id="_x0000_i1065" type="#_x0000_t75" style="width:121.65pt;height:56.35pt" o:ole="">
            <v:imagedata r:id="rId87" o:title=""/>
          </v:shape>
          <o:OLEObject Type="Embed" ProgID="Equation.DSMT4" ShapeID="_x0000_i1065" DrawAspect="Content" ObjectID="_1461661523" r:id="rId88"/>
        </w:object>
      </w:r>
      <w:r w:rsidRPr="008F0A64">
        <w:t xml:space="preserve">,   или </w:t>
      </w:r>
      <w:r w:rsidRPr="008F0A64">
        <w:rPr>
          <w:b/>
        </w:rPr>
        <w:t>АХ=В</w:t>
      </w:r>
      <w:r w:rsidRPr="008F0A64">
        <w:t>.</w:t>
      </w:r>
    </w:p>
    <w:p w:rsidR="006E74AE" w:rsidRPr="008F0A64" w:rsidRDefault="006E74AE" w:rsidP="006E74AE">
      <w:pPr>
        <w:ind w:firstLine="720"/>
        <w:jc w:val="both"/>
        <w:rPr>
          <w:spacing w:val="-2"/>
        </w:rPr>
      </w:pPr>
      <w:r w:rsidRPr="008F0A64">
        <w:rPr>
          <w:b/>
          <w:spacing w:val="-2"/>
        </w:rPr>
        <w:t>Решение.</w:t>
      </w:r>
      <w:r w:rsidRPr="008F0A64">
        <w:rPr>
          <w:spacing w:val="-2"/>
        </w:rPr>
        <w:t xml:space="preserve"> Используя изложенный выше алгоритм треугольного разложения, вычи</w:t>
      </w:r>
      <w:r w:rsidRPr="008F0A64">
        <w:rPr>
          <w:spacing w:val="-2"/>
        </w:rPr>
        <w:t>с</w:t>
      </w:r>
      <w:r w:rsidRPr="008F0A64">
        <w:rPr>
          <w:spacing w:val="-2"/>
        </w:rPr>
        <w:t xml:space="preserve">лим элементы матриц </w:t>
      </w:r>
      <w:r w:rsidRPr="008F0A64">
        <w:rPr>
          <w:b/>
          <w:spacing w:val="-2"/>
        </w:rPr>
        <w:t>L</w:t>
      </w:r>
      <w:r w:rsidRPr="008F0A64">
        <w:rPr>
          <w:spacing w:val="-2"/>
        </w:rPr>
        <w:t xml:space="preserve"> и </w:t>
      </w:r>
      <w:r w:rsidRPr="008F0A64">
        <w:rPr>
          <w:b/>
          <w:spacing w:val="-2"/>
        </w:rPr>
        <w:t>U</w:t>
      </w:r>
      <w:r w:rsidRPr="008F0A64">
        <w:rPr>
          <w:spacing w:val="-2"/>
        </w:rPr>
        <w:t xml:space="preserve"> и разместим их в массиве </w:t>
      </w:r>
      <w:r w:rsidRPr="008F0A64">
        <w:rPr>
          <w:b/>
          <w:spacing w:val="-2"/>
        </w:rPr>
        <w:t>А</w:t>
      </w:r>
      <w:r w:rsidRPr="008F0A64">
        <w:rPr>
          <w:spacing w:val="-2"/>
        </w:rPr>
        <w:t>. Получим:</w:t>
      </w:r>
    </w:p>
    <w:p w:rsidR="006E74AE" w:rsidRPr="008F0A64" w:rsidRDefault="006E74AE" w:rsidP="006E74AE">
      <w:pPr>
        <w:ind w:firstLine="720"/>
        <w:jc w:val="center"/>
      </w:pPr>
    </w:p>
    <w:p w:rsidR="006E74AE" w:rsidRPr="008F0A64" w:rsidRDefault="006E74AE" w:rsidP="006E74AE">
      <w:pPr>
        <w:ind w:firstLine="720"/>
        <w:jc w:val="center"/>
      </w:pPr>
      <w:r w:rsidRPr="008F0A64">
        <w:rPr>
          <w:position w:val="-78"/>
        </w:rPr>
        <w:object w:dxaOrig="8080" w:dyaOrig="1700">
          <v:shape id="_x0000_i1066" type="#_x0000_t75" style="width:275.7pt;height:57.5pt" o:ole="">
            <v:imagedata r:id="rId89" o:title=""/>
          </v:shape>
          <o:OLEObject Type="Embed" ProgID="Equation.DSMT4" ShapeID="_x0000_i1066" DrawAspect="Content" ObjectID="_1461661524" r:id="rId90"/>
        </w:object>
      </w:r>
      <w:r w:rsidRPr="008F0A64">
        <w:t xml:space="preserve"> или </w:t>
      </w:r>
    </w:p>
    <w:p w:rsidR="006E74AE" w:rsidRPr="008F0A64" w:rsidRDefault="006E74AE" w:rsidP="006E74AE">
      <w:pPr>
        <w:ind w:firstLine="720"/>
        <w:jc w:val="center"/>
      </w:pPr>
      <w:r w:rsidRPr="008F0A64">
        <w:rPr>
          <w:position w:val="-78"/>
        </w:rPr>
        <w:object w:dxaOrig="3760" w:dyaOrig="1700">
          <v:shape id="_x0000_i1067" type="#_x0000_t75" style="width:120.55pt;height:54.15pt" o:ole="">
            <v:imagedata r:id="rId91" o:title=""/>
          </v:shape>
          <o:OLEObject Type="Embed" ProgID="Equation.DSMT4" ShapeID="_x0000_i1067" DrawAspect="Content" ObjectID="_1461661525" r:id="rId92"/>
        </w:object>
      </w:r>
      <w:r w:rsidRPr="008F0A64">
        <w:t xml:space="preserve">  </w:t>
      </w:r>
      <w:r w:rsidRPr="008F0A64">
        <w:rPr>
          <w:position w:val="-78"/>
        </w:rPr>
        <w:object w:dxaOrig="3879" w:dyaOrig="1700">
          <v:shape id="_x0000_i1068" type="#_x0000_t75" style="width:120.55pt;height:52.45pt" o:ole="">
            <v:imagedata r:id="rId93" o:title=""/>
          </v:shape>
          <o:OLEObject Type="Embed" ProgID="Equation.DSMT4" ShapeID="_x0000_i1068" DrawAspect="Content" ObjectID="_1461661526" r:id="rId94"/>
        </w:object>
      </w:r>
    </w:p>
    <w:p w:rsidR="006E74AE" w:rsidRPr="008F0A64" w:rsidRDefault="006E74AE" w:rsidP="006E74AE">
      <w:pPr>
        <w:ind w:firstLine="720"/>
        <w:jc w:val="both"/>
      </w:pPr>
      <w:r w:rsidRPr="008F0A64">
        <w:t xml:space="preserve">Хотя элементы исходной матрицы </w:t>
      </w:r>
      <w:r w:rsidRPr="008F0A64">
        <w:rPr>
          <w:b/>
        </w:rPr>
        <w:t>А</w:t>
      </w:r>
      <w:r w:rsidRPr="008F0A64">
        <w:t xml:space="preserve"> утрачены, легко убедиться, что </w:t>
      </w:r>
      <w:r w:rsidRPr="008F0A64">
        <w:rPr>
          <w:b/>
        </w:rPr>
        <w:t>LU=A</w:t>
      </w:r>
      <w:r w:rsidRPr="008F0A64">
        <w:t>.</w:t>
      </w:r>
    </w:p>
    <w:p w:rsidR="006E74AE" w:rsidRPr="008F0A64" w:rsidRDefault="006E74AE" w:rsidP="006E74AE">
      <w:pPr>
        <w:ind w:firstLine="720"/>
        <w:jc w:val="both"/>
      </w:pPr>
      <w:r w:rsidRPr="008F0A64">
        <w:t xml:space="preserve">Решим систему </w:t>
      </w:r>
      <w:r w:rsidRPr="008F0A64">
        <w:rPr>
          <w:position w:val="-4"/>
        </w:rPr>
        <w:object w:dxaOrig="920" w:dyaOrig="340">
          <v:shape id="_x0000_i1069" type="#_x0000_t75" style="width:45.75pt;height:16.75pt" o:ole="">
            <v:imagedata r:id="rId95" o:title=""/>
          </v:shape>
          <o:OLEObject Type="Embed" ProgID="Equation.DSMT4" ShapeID="_x0000_i1069" DrawAspect="Content" ObjectID="_1461661527" r:id="rId96"/>
        </w:object>
      </w:r>
      <w:r w:rsidRPr="008F0A64">
        <w:t xml:space="preserve">, причем элементы промежуточного вектора </w:t>
      </w:r>
      <w:r w:rsidRPr="008F0A64">
        <w:rPr>
          <w:position w:val="-4"/>
        </w:rPr>
        <w:object w:dxaOrig="279" w:dyaOrig="340">
          <v:shape id="_x0000_i1070" type="#_x0000_t75" style="width:13.95pt;height:16.75pt" o:ole="">
            <v:imagedata r:id="rId97" o:title=""/>
          </v:shape>
          <o:OLEObject Type="Embed" ProgID="Equation.DSMT4" ShapeID="_x0000_i1070" DrawAspect="Content" ObjectID="_1461661528" r:id="rId98"/>
        </w:object>
      </w:r>
      <w:r w:rsidRPr="008F0A64">
        <w:t xml:space="preserve"> разместим в пока пустующем массиве </w:t>
      </w:r>
      <w:r w:rsidRPr="008F0A64">
        <w:rPr>
          <w:b/>
        </w:rPr>
        <w:t>Х</w:t>
      </w:r>
      <w:r w:rsidRPr="008F0A64">
        <w:t>. Вычисления выполним по формуле (2.7) для i=1, 2, 3, 4 и пол</w:t>
      </w:r>
      <w:r w:rsidRPr="008F0A64">
        <w:t>у</w:t>
      </w:r>
      <w:r w:rsidRPr="008F0A64">
        <w:t xml:space="preserve">чим </w:t>
      </w:r>
      <w:r w:rsidRPr="008F0A64">
        <w:rPr>
          <w:b/>
          <w:position w:val="-4"/>
        </w:rPr>
        <w:object w:dxaOrig="279" w:dyaOrig="340">
          <v:shape id="_x0000_i1071" type="#_x0000_t75" style="width:13.95pt;height:16.75pt" o:ole="">
            <v:imagedata r:id="rId99" o:title=""/>
          </v:shape>
          <o:OLEObject Type="Embed" ProgID="Equation.DSMT4" ShapeID="_x0000_i1071" DrawAspect="Content" ObjectID="_1461661529" r:id="rId100"/>
        </w:object>
      </w:r>
      <w:r w:rsidRPr="008F0A64">
        <w:sym w:font="Symbol" w:char="F0AE"/>
      </w:r>
      <w:r w:rsidRPr="008F0A64">
        <w:rPr>
          <w:b/>
        </w:rPr>
        <w:t>Х</w:t>
      </w:r>
      <w:r w:rsidRPr="008F0A64">
        <w:t>=</w:t>
      </w:r>
      <w:r w:rsidRPr="008F0A64">
        <w:sym w:font="Symbol" w:char="F05B"/>
      </w:r>
      <w:r w:rsidRPr="008F0A64">
        <w:t>3; -5; -12; 17,535</w:t>
      </w:r>
      <w:r w:rsidRPr="008F0A64">
        <w:sym w:font="Symbol" w:char="F05D"/>
      </w:r>
      <w:r w:rsidRPr="008F0A64">
        <w:rPr>
          <w:vertAlign w:val="superscript"/>
        </w:rPr>
        <w:t>t</w:t>
      </w:r>
      <w:r w:rsidRPr="008F0A64">
        <w:t xml:space="preserve"> .</w:t>
      </w:r>
    </w:p>
    <w:p w:rsidR="006E74AE" w:rsidRPr="008F0A64" w:rsidRDefault="006E74AE" w:rsidP="006E74AE">
      <w:pPr>
        <w:ind w:firstLine="720"/>
        <w:jc w:val="both"/>
      </w:pPr>
      <w:r w:rsidRPr="008F0A64">
        <w:t xml:space="preserve">Решая систему </w:t>
      </w:r>
      <w:r w:rsidRPr="008F0A64">
        <w:rPr>
          <w:position w:val="-10"/>
        </w:rPr>
        <w:object w:dxaOrig="1040" w:dyaOrig="400">
          <v:shape id="_x0000_i1072" type="#_x0000_t75" style="width:51.9pt;height:20.1pt" o:ole="">
            <v:imagedata r:id="rId101" o:title=""/>
          </v:shape>
          <o:OLEObject Type="Embed" ProgID="Equation.DSMT4" ShapeID="_x0000_i1072" DrawAspect="Content" ObjectID="_1461661530" r:id="rId102"/>
        </w:object>
      </w:r>
      <w:r w:rsidRPr="008F0A64">
        <w:t xml:space="preserve"> по формуле (2.8) последовательно для i=4, 3, 2,1 получим окончательно </w:t>
      </w:r>
      <w:r w:rsidRPr="008F0A64">
        <w:rPr>
          <w:b/>
        </w:rPr>
        <w:t>Х</w:t>
      </w:r>
      <w:r w:rsidRPr="008F0A64">
        <w:t>=[-1; 3; -2; 2]</w:t>
      </w:r>
      <w:r w:rsidRPr="008F0A64">
        <w:rPr>
          <w:vertAlign w:val="superscript"/>
        </w:rPr>
        <w:t>t</w:t>
      </w:r>
      <w:r w:rsidRPr="008F0A64">
        <w:t xml:space="preserve"> .</w:t>
      </w:r>
    </w:p>
    <w:p w:rsidR="0024542B" w:rsidRPr="0027725B" w:rsidRDefault="0024542B" w:rsidP="0024542B">
      <w:pPr>
        <w:ind w:firstLine="720"/>
        <w:jc w:val="both"/>
        <w:rPr>
          <w:b/>
          <w:sz w:val="28"/>
          <w:szCs w:val="28"/>
        </w:rPr>
      </w:pPr>
      <w:r w:rsidRPr="0027725B">
        <w:rPr>
          <w:b/>
          <w:sz w:val="28"/>
          <w:szCs w:val="28"/>
        </w:rPr>
        <w:lastRenderedPageBreak/>
        <w:t>2. Случай симметричной матрицы А</w:t>
      </w:r>
    </w:p>
    <w:p w:rsidR="0024542B" w:rsidRPr="00EC3B1B" w:rsidRDefault="0024542B" w:rsidP="0024542B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Матрицу коэффициентов линейной системы представляют в виде </w:t>
      </w:r>
    </w:p>
    <w:p w:rsidR="0024542B" w:rsidRPr="00EC3B1B" w:rsidRDefault="0024542B" w:rsidP="0024542B">
      <w:pPr>
        <w:ind w:firstLine="720"/>
        <w:jc w:val="right"/>
        <w:rPr>
          <w:sz w:val="28"/>
          <w:szCs w:val="28"/>
        </w:rPr>
      </w:pPr>
      <w:r w:rsidRPr="00EC3B1B">
        <w:rPr>
          <w:b/>
          <w:sz w:val="28"/>
          <w:szCs w:val="28"/>
        </w:rPr>
        <w:t>A=LDL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sz w:val="28"/>
          <w:szCs w:val="28"/>
        </w:rPr>
        <w:t xml:space="preserve"> , </w:t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>(</w:t>
      </w:r>
      <w:r w:rsidRPr="00E3353F">
        <w:rPr>
          <w:sz w:val="28"/>
          <w:szCs w:val="28"/>
        </w:rPr>
        <w:t>2</w:t>
      </w:r>
      <w:r w:rsidRPr="00EC3B1B">
        <w:rPr>
          <w:sz w:val="28"/>
          <w:szCs w:val="28"/>
        </w:rPr>
        <w:t>.9)</w:t>
      </w:r>
    </w:p>
    <w:p w:rsidR="0024542B" w:rsidRPr="00EC3B1B" w:rsidRDefault="0024542B" w:rsidP="0024542B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где 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</w:rPr>
        <w:t xml:space="preserve"> - нижняя треугольная матрица с единицами на главной диагонали, а </w:t>
      </w:r>
      <w:r w:rsidRPr="00EC3B1B">
        <w:rPr>
          <w:b/>
          <w:sz w:val="28"/>
          <w:szCs w:val="28"/>
        </w:rPr>
        <w:t>D</w:t>
      </w:r>
      <w:r w:rsidRPr="00EC3B1B">
        <w:rPr>
          <w:sz w:val="28"/>
          <w:szCs w:val="28"/>
        </w:rPr>
        <w:t xml:space="preserve"> - диагональная матрица с элементами d</w:t>
      </w:r>
      <w:r w:rsidRPr="00EC3B1B">
        <w:rPr>
          <w:sz w:val="28"/>
          <w:szCs w:val="28"/>
          <w:vertAlign w:val="subscript"/>
        </w:rPr>
        <w:t>11</w:t>
      </w:r>
      <w:r w:rsidRPr="00EC3B1B">
        <w:rPr>
          <w:sz w:val="28"/>
          <w:szCs w:val="28"/>
        </w:rPr>
        <w:t>, d</w:t>
      </w:r>
      <w:r w:rsidRPr="00EC3B1B">
        <w:rPr>
          <w:sz w:val="28"/>
          <w:szCs w:val="28"/>
          <w:vertAlign w:val="subscript"/>
        </w:rPr>
        <w:t>22</w:t>
      </w:r>
      <w:r w:rsidRPr="00EC3B1B">
        <w:rPr>
          <w:sz w:val="28"/>
          <w:szCs w:val="28"/>
        </w:rPr>
        <w:t>,... ,d</w:t>
      </w:r>
      <w:r w:rsidRPr="00EC3B1B">
        <w:rPr>
          <w:sz w:val="28"/>
          <w:szCs w:val="28"/>
          <w:vertAlign w:val="subscript"/>
        </w:rPr>
        <w:t>NN</w:t>
      </w:r>
      <w:r w:rsidRPr="00EC3B1B">
        <w:rPr>
          <w:sz w:val="28"/>
          <w:szCs w:val="28"/>
        </w:rPr>
        <w:t xml:space="preserve">. В силу симметрии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 обы</w:t>
      </w:r>
      <w:r w:rsidRPr="00EC3B1B">
        <w:rPr>
          <w:sz w:val="28"/>
          <w:szCs w:val="28"/>
        </w:rPr>
        <w:t>ч</w:t>
      </w:r>
      <w:r w:rsidRPr="00EC3B1B">
        <w:rPr>
          <w:sz w:val="28"/>
          <w:szCs w:val="28"/>
        </w:rPr>
        <w:t>но в оперативной памяти ЭВМ хранят только диагональные и поддиагонал</w:t>
      </w:r>
      <w:r w:rsidRPr="00EC3B1B">
        <w:rPr>
          <w:sz w:val="28"/>
          <w:szCs w:val="28"/>
        </w:rPr>
        <w:t>ь</w:t>
      </w:r>
      <w:r w:rsidRPr="00EC3B1B">
        <w:rPr>
          <w:sz w:val="28"/>
          <w:szCs w:val="28"/>
        </w:rPr>
        <w:t>ные элементы а</w:t>
      </w:r>
      <w:r w:rsidRPr="00EC3B1B">
        <w:rPr>
          <w:sz w:val="28"/>
          <w:szCs w:val="28"/>
          <w:vertAlign w:val="subscript"/>
        </w:rPr>
        <w:t>ij</w:t>
      </w:r>
      <w:r w:rsidRPr="00EC3B1B">
        <w:rPr>
          <w:sz w:val="28"/>
          <w:szCs w:val="28"/>
        </w:rPr>
        <w:t xml:space="preserve"> . В ходе треугольного разложения элементы а</w:t>
      </w:r>
      <w:r w:rsidRPr="00EC3B1B">
        <w:rPr>
          <w:sz w:val="28"/>
          <w:szCs w:val="28"/>
          <w:vertAlign w:val="subscript"/>
        </w:rPr>
        <w:t xml:space="preserve">ij  </w:t>
      </w:r>
      <w:r w:rsidRPr="00EC3B1B">
        <w:rPr>
          <w:sz w:val="28"/>
          <w:szCs w:val="28"/>
        </w:rPr>
        <w:t xml:space="preserve">затираются, а их место занимают элементы матриц 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</w:rPr>
        <w:t xml:space="preserve"> и </w:t>
      </w:r>
      <w:r w:rsidRPr="00EC3B1B">
        <w:rPr>
          <w:b/>
          <w:sz w:val="28"/>
          <w:szCs w:val="28"/>
        </w:rPr>
        <w:t>D</w:t>
      </w:r>
      <w:r w:rsidRPr="00EC3B1B">
        <w:rPr>
          <w:sz w:val="28"/>
          <w:szCs w:val="28"/>
        </w:rPr>
        <w:t>. Наддиагональные элементы ма</w:t>
      </w:r>
      <w:r w:rsidRPr="00EC3B1B">
        <w:rPr>
          <w:sz w:val="28"/>
          <w:szCs w:val="28"/>
        </w:rPr>
        <w:t>т</w:t>
      </w:r>
      <w:r w:rsidRPr="00EC3B1B">
        <w:rPr>
          <w:sz w:val="28"/>
          <w:szCs w:val="28"/>
        </w:rPr>
        <w:t xml:space="preserve">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 не используются вообще.</w:t>
      </w:r>
    </w:p>
    <w:p w:rsidR="0024542B" w:rsidRPr="00EC3B1B" w:rsidRDefault="0024542B" w:rsidP="0024542B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СЛАУ </w:t>
      </w:r>
      <w:r w:rsidRPr="00EC3B1B">
        <w:rPr>
          <w:b/>
          <w:sz w:val="28"/>
          <w:szCs w:val="28"/>
        </w:rPr>
        <w:t>AX=В</w:t>
      </w:r>
      <w:r w:rsidRPr="00EC3B1B">
        <w:rPr>
          <w:sz w:val="28"/>
          <w:szCs w:val="28"/>
        </w:rPr>
        <w:t xml:space="preserve"> с учетом (2.9) можно записать как </w:t>
      </w:r>
      <w:r w:rsidRPr="00EC3B1B">
        <w:rPr>
          <w:b/>
          <w:sz w:val="28"/>
          <w:szCs w:val="28"/>
        </w:rPr>
        <w:t>LDL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sz w:val="28"/>
          <w:szCs w:val="28"/>
        </w:rPr>
        <w:t xml:space="preserve"> </w:t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В</w:t>
      </w:r>
      <w:r w:rsidRPr="00EC3B1B">
        <w:rPr>
          <w:sz w:val="28"/>
          <w:szCs w:val="28"/>
        </w:rPr>
        <w:t xml:space="preserve"> и решать п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>следовательно три линейных системы вида</w:t>
      </w:r>
    </w:p>
    <w:p w:rsidR="0024542B" w:rsidRPr="00EC3B1B" w:rsidRDefault="0024542B" w:rsidP="0024542B">
      <w:pPr>
        <w:ind w:firstLine="720"/>
        <w:jc w:val="right"/>
        <w:rPr>
          <w:sz w:val="28"/>
          <w:szCs w:val="28"/>
          <w:lang w:val="en-US"/>
        </w:rPr>
      </w:pPr>
      <w:r w:rsidRPr="00EC3B1B">
        <w:rPr>
          <w:b/>
          <w:sz w:val="28"/>
          <w:szCs w:val="28"/>
          <w:lang w:val="en-US"/>
        </w:rPr>
        <w:t>LZ</w:t>
      </w:r>
      <w:r w:rsidRPr="00EC3B1B">
        <w:rPr>
          <w:sz w:val="28"/>
          <w:szCs w:val="28"/>
          <w:lang w:val="en-US"/>
        </w:rPr>
        <w:t>=</w:t>
      </w:r>
      <w:r w:rsidRPr="00EC3B1B">
        <w:rPr>
          <w:b/>
          <w:sz w:val="28"/>
          <w:szCs w:val="28"/>
          <w:lang w:val="en-US"/>
        </w:rPr>
        <w:t>B</w:t>
      </w:r>
      <w:r w:rsidRPr="00EC3B1B">
        <w:rPr>
          <w:sz w:val="28"/>
          <w:szCs w:val="28"/>
          <w:lang w:val="en-US"/>
        </w:rPr>
        <w:t xml:space="preserve">;  </w:t>
      </w:r>
      <w:r w:rsidRPr="00EC3B1B">
        <w:rPr>
          <w:b/>
          <w:sz w:val="28"/>
          <w:szCs w:val="28"/>
          <w:lang w:val="en-US"/>
        </w:rPr>
        <w:t>DY</w:t>
      </w:r>
      <w:r w:rsidRPr="00EC3B1B">
        <w:rPr>
          <w:sz w:val="28"/>
          <w:szCs w:val="28"/>
          <w:lang w:val="en-US"/>
        </w:rPr>
        <w:t>=</w:t>
      </w:r>
      <w:r w:rsidRPr="00EC3B1B">
        <w:rPr>
          <w:b/>
          <w:sz w:val="28"/>
          <w:szCs w:val="28"/>
          <w:lang w:val="en-US"/>
        </w:rPr>
        <w:t>Z</w:t>
      </w:r>
      <w:r w:rsidRPr="00EC3B1B">
        <w:rPr>
          <w:sz w:val="28"/>
          <w:szCs w:val="28"/>
          <w:lang w:val="en-US"/>
        </w:rPr>
        <w:t xml:space="preserve">;  </w:t>
      </w:r>
      <w:r w:rsidRPr="00EC3B1B">
        <w:rPr>
          <w:b/>
          <w:sz w:val="28"/>
          <w:szCs w:val="28"/>
          <w:lang w:val="en-US"/>
        </w:rPr>
        <w:t>L</w:t>
      </w:r>
      <w:r w:rsidRPr="00EC3B1B">
        <w:rPr>
          <w:sz w:val="28"/>
          <w:szCs w:val="28"/>
          <w:vertAlign w:val="superscript"/>
          <w:lang w:val="en-US"/>
        </w:rPr>
        <w:t>t</w:t>
      </w:r>
      <w:r w:rsidRPr="00EC3B1B">
        <w:rPr>
          <w:b/>
          <w:sz w:val="28"/>
          <w:szCs w:val="28"/>
          <w:lang w:val="en-US"/>
        </w:rPr>
        <w:t>X=Y</w:t>
      </w:r>
      <w:r w:rsidRPr="00EC3B1B">
        <w:rPr>
          <w:sz w:val="28"/>
          <w:szCs w:val="28"/>
          <w:lang w:val="en-US"/>
        </w:rPr>
        <w:t xml:space="preserve">, </w:t>
      </w:r>
      <w:r w:rsidRPr="00EC3B1B">
        <w:rPr>
          <w:sz w:val="28"/>
          <w:szCs w:val="28"/>
          <w:lang w:val="en-US"/>
        </w:rPr>
        <w:tab/>
      </w:r>
      <w:r w:rsidRPr="008F0A64">
        <w:rPr>
          <w:sz w:val="28"/>
          <w:szCs w:val="28"/>
          <w:lang w:val="en-US"/>
        </w:rPr>
        <w:tab/>
      </w:r>
      <w:r w:rsidRPr="008F0A64">
        <w:rPr>
          <w:sz w:val="28"/>
          <w:szCs w:val="28"/>
          <w:lang w:val="en-US"/>
        </w:rPr>
        <w:tab/>
      </w:r>
      <w:r w:rsidRPr="00EC3B1B">
        <w:rPr>
          <w:sz w:val="28"/>
          <w:szCs w:val="28"/>
          <w:lang w:val="en-US"/>
        </w:rPr>
        <w:tab/>
        <w:t>(2.10)</w:t>
      </w:r>
    </w:p>
    <w:p w:rsidR="0024542B" w:rsidRPr="00EC3B1B" w:rsidRDefault="0024542B" w:rsidP="0024542B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причем для хранения промежуточных векторов </w:t>
      </w:r>
      <w:r w:rsidRPr="00EC3B1B">
        <w:rPr>
          <w:b/>
          <w:sz w:val="28"/>
          <w:szCs w:val="28"/>
        </w:rPr>
        <w:t>Z</w:t>
      </w:r>
      <w:r w:rsidRPr="00EC3B1B">
        <w:rPr>
          <w:sz w:val="28"/>
          <w:szCs w:val="28"/>
        </w:rPr>
        <w:t xml:space="preserve">  и </w:t>
      </w:r>
      <w:r w:rsidRPr="00EC3B1B">
        <w:rPr>
          <w:b/>
          <w:sz w:val="28"/>
          <w:szCs w:val="28"/>
        </w:rPr>
        <w:t>Y</w:t>
      </w:r>
      <w:r w:rsidRPr="00EC3B1B">
        <w:rPr>
          <w:sz w:val="28"/>
          <w:szCs w:val="28"/>
        </w:rPr>
        <w:t xml:space="preserve">  используется один и тот же массив </w:t>
      </w:r>
      <w:r w:rsidRPr="00EC3B1B">
        <w:rPr>
          <w:b/>
          <w:sz w:val="28"/>
          <w:szCs w:val="28"/>
        </w:rPr>
        <w:t>Х</w:t>
      </w:r>
      <w:r w:rsidRPr="00EC3B1B">
        <w:rPr>
          <w:sz w:val="28"/>
          <w:szCs w:val="28"/>
        </w:rPr>
        <w:t>, в котором будет размещено и окончательное решение.</w:t>
      </w:r>
    </w:p>
    <w:p w:rsidR="0024542B" w:rsidRPr="00EC3B1B" w:rsidRDefault="0024542B" w:rsidP="0024542B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Разложение </w:t>
      </w:r>
      <w:r w:rsidRPr="00EC3B1B">
        <w:rPr>
          <w:b/>
          <w:sz w:val="28"/>
          <w:szCs w:val="28"/>
        </w:rPr>
        <w:t>А=LDL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sz w:val="28"/>
          <w:szCs w:val="28"/>
        </w:rPr>
        <w:t xml:space="preserve"> выполняют по следующей схеме:</w:t>
      </w:r>
    </w:p>
    <w:p w:rsidR="0024542B" w:rsidRPr="00EF6634" w:rsidRDefault="0024542B" w:rsidP="0024542B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  <w:t xml:space="preserve">ЦИКЛ ПО СТОЛБЦАМ </w:t>
      </w:r>
      <w:r w:rsidRPr="00EF6634">
        <w:rPr>
          <w:b/>
          <w:sz w:val="26"/>
          <w:szCs w:val="26"/>
        </w:rPr>
        <w:t>А</w:t>
      </w:r>
    </w:p>
    <w:p w:rsidR="0024542B" w:rsidRPr="00EF6634" w:rsidRDefault="0024542B" w:rsidP="0024542B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  <w:t>для k=1, 2, ..., N</w:t>
      </w:r>
    </w:p>
    <w:p w:rsidR="0024542B" w:rsidRPr="00EF6634" w:rsidRDefault="0024542B" w:rsidP="0024542B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  <w:t>ВЫЧИСЛЕНИЕ ЭЛЕМЕНТОВ d</w:t>
      </w:r>
      <w:r w:rsidRPr="00EF6634">
        <w:rPr>
          <w:sz w:val="26"/>
          <w:szCs w:val="26"/>
          <w:vertAlign w:val="subscript"/>
        </w:rPr>
        <w:t>kk</w:t>
      </w:r>
    </w:p>
    <w:p w:rsidR="0024542B" w:rsidRPr="00EF6634" w:rsidRDefault="0024542B" w:rsidP="0024542B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position w:val="-46"/>
          <w:sz w:val="26"/>
          <w:szCs w:val="26"/>
        </w:rPr>
        <w:object w:dxaOrig="2820" w:dyaOrig="999">
          <v:shape id="_x0000_i1073" type="#_x0000_t75" style="width:141.2pt;height:49.65pt" o:ole="">
            <v:imagedata r:id="rId103" o:title=""/>
          </v:shape>
          <o:OLEObject Type="Embed" ProgID="Equation.2" ShapeID="_x0000_i1073" DrawAspect="Content" ObjectID="_1461661531" r:id="rId104"/>
        </w:object>
      </w:r>
    </w:p>
    <w:p w:rsidR="0024542B" w:rsidRPr="00EF6634" w:rsidRDefault="0024542B" w:rsidP="0024542B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  <w:t>РАСЧЕТ ЭЛЕМЕНТОВ l</w:t>
      </w:r>
      <w:r w:rsidRPr="00EF6634">
        <w:rPr>
          <w:sz w:val="26"/>
          <w:szCs w:val="26"/>
          <w:vertAlign w:val="subscript"/>
        </w:rPr>
        <w:t>ik</w:t>
      </w:r>
      <w:r w:rsidRPr="00EF6634">
        <w:rPr>
          <w:sz w:val="26"/>
          <w:szCs w:val="26"/>
        </w:rPr>
        <w:t xml:space="preserve"> В СТОЛБЦЕ</w:t>
      </w:r>
    </w:p>
    <w:p w:rsidR="0024542B" w:rsidRPr="00EF6634" w:rsidRDefault="0024542B" w:rsidP="0024542B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  <w:t xml:space="preserve"> для i=k+1, k+2, ..., N</w:t>
      </w:r>
    </w:p>
    <w:p w:rsidR="0024542B" w:rsidRPr="00EF6634" w:rsidRDefault="0024542B" w:rsidP="0024542B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 xml:space="preserve">  </w:t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position w:val="-46"/>
          <w:sz w:val="26"/>
          <w:szCs w:val="26"/>
        </w:rPr>
        <w:object w:dxaOrig="3739" w:dyaOrig="999">
          <v:shape id="_x0000_i1074" type="#_x0000_t75" style="width:187pt;height:49.65pt" o:ole="">
            <v:imagedata r:id="rId105" o:title=""/>
          </v:shape>
          <o:OLEObject Type="Embed" ProgID="Equation.2" ShapeID="_x0000_i1074" DrawAspect="Content" ObjectID="_1461661532" r:id="rId106"/>
        </w:object>
      </w:r>
    </w:p>
    <w:p w:rsidR="0024542B" w:rsidRPr="00EF6634" w:rsidRDefault="0024542B" w:rsidP="0024542B">
      <w:pPr>
        <w:ind w:firstLine="720"/>
        <w:rPr>
          <w:sz w:val="26"/>
          <w:szCs w:val="26"/>
        </w:rPr>
      </w:pP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</w:r>
      <w:r w:rsidRPr="00EF6634">
        <w:rPr>
          <w:sz w:val="26"/>
          <w:szCs w:val="26"/>
        </w:rPr>
        <w:tab/>
        <w:t xml:space="preserve"> КОНЕЦ ЦИКЛА ПО i, k</w:t>
      </w:r>
    </w:p>
    <w:p w:rsidR="0024542B" w:rsidRPr="00EC3B1B" w:rsidRDefault="0024542B" w:rsidP="0024542B">
      <w:pPr>
        <w:ind w:firstLine="720"/>
        <w:rPr>
          <w:sz w:val="28"/>
          <w:szCs w:val="28"/>
        </w:rPr>
      </w:pPr>
      <w:r w:rsidRPr="00EC3B1B">
        <w:rPr>
          <w:sz w:val="28"/>
          <w:szCs w:val="28"/>
        </w:rPr>
        <w:t xml:space="preserve">Решение системы </w:t>
      </w:r>
      <w:r w:rsidRPr="00EC3B1B">
        <w:rPr>
          <w:b/>
          <w:sz w:val="28"/>
          <w:szCs w:val="28"/>
        </w:rPr>
        <w:t>LZ=B</w:t>
      </w:r>
      <w:r w:rsidRPr="00EC3B1B">
        <w:rPr>
          <w:sz w:val="28"/>
          <w:szCs w:val="28"/>
        </w:rPr>
        <w:t xml:space="preserve"> сводится к последовательному вычислению</w:t>
      </w:r>
    </w:p>
    <w:p w:rsidR="0024542B" w:rsidRPr="00EC3B1B" w:rsidRDefault="0024542B" w:rsidP="0024542B">
      <w:pPr>
        <w:ind w:firstLine="720"/>
        <w:jc w:val="center"/>
        <w:rPr>
          <w:sz w:val="28"/>
          <w:szCs w:val="28"/>
        </w:rPr>
      </w:pPr>
      <w:r w:rsidRPr="00EC3B1B">
        <w:rPr>
          <w:position w:val="-42"/>
          <w:sz w:val="28"/>
          <w:szCs w:val="28"/>
        </w:rPr>
        <w:object w:dxaOrig="2140" w:dyaOrig="940">
          <v:shape id="_x0000_i1075" type="#_x0000_t75" style="width:107.15pt;height:46.9pt" o:ole="">
            <v:imagedata r:id="rId107" o:title=""/>
          </v:shape>
          <o:OLEObject Type="Embed" ProgID="Equation.2" ShapeID="_x0000_i1075" DrawAspect="Content" ObjectID="_1461661533" r:id="rId108"/>
        </w:object>
      </w:r>
      <w:r w:rsidRPr="00EC3B1B">
        <w:rPr>
          <w:sz w:val="28"/>
          <w:szCs w:val="28"/>
        </w:rPr>
        <w:t>, для i=1, 2,..., N.</w:t>
      </w:r>
    </w:p>
    <w:p w:rsidR="0024542B" w:rsidRPr="00EF6634" w:rsidRDefault="0024542B" w:rsidP="0024542B">
      <w:pPr>
        <w:ind w:firstLine="720"/>
        <w:jc w:val="both"/>
        <w:rPr>
          <w:spacing w:val="-6"/>
          <w:sz w:val="28"/>
          <w:szCs w:val="28"/>
        </w:rPr>
      </w:pPr>
      <w:r w:rsidRPr="00EF6634">
        <w:rPr>
          <w:spacing w:val="-6"/>
          <w:sz w:val="28"/>
          <w:szCs w:val="28"/>
        </w:rPr>
        <w:t xml:space="preserve">Систему </w:t>
      </w:r>
      <w:r w:rsidRPr="00EF6634">
        <w:rPr>
          <w:b/>
          <w:spacing w:val="-6"/>
          <w:sz w:val="28"/>
          <w:szCs w:val="28"/>
        </w:rPr>
        <w:t>DY=Z</w:t>
      </w:r>
      <w:r w:rsidRPr="00EF6634">
        <w:rPr>
          <w:spacing w:val="-6"/>
          <w:sz w:val="28"/>
          <w:szCs w:val="28"/>
        </w:rPr>
        <w:t xml:space="preserve"> решают как x</w:t>
      </w:r>
      <w:r w:rsidRPr="00EF6634">
        <w:rPr>
          <w:spacing w:val="-6"/>
          <w:sz w:val="28"/>
          <w:szCs w:val="28"/>
          <w:vertAlign w:val="subscript"/>
        </w:rPr>
        <w:t>i</w:t>
      </w:r>
      <w:r w:rsidRPr="00EF6634">
        <w:rPr>
          <w:spacing w:val="-6"/>
          <w:sz w:val="28"/>
          <w:szCs w:val="28"/>
        </w:rPr>
        <w:t>=x</w:t>
      </w:r>
      <w:r w:rsidRPr="00EF6634">
        <w:rPr>
          <w:spacing w:val="-6"/>
          <w:sz w:val="28"/>
          <w:szCs w:val="28"/>
          <w:vertAlign w:val="subscript"/>
        </w:rPr>
        <w:t>i</w:t>
      </w:r>
      <w:r w:rsidRPr="00EF6634">
        <w:rPr>
          <w:spacing w:val="-6"/>
          <w:sz w:val="28"/>
          <w:szCs w:val="28"/>
        </w:rPr>
        <w:t>/a</w:t>
      </w:r>
      <w:r w:rsidRPr="00EF6634">
        <w:rPr>
          <w:spacing w:val="-6"/>
          <w:sz w:val="28"/>
          <w:szCs w:val="28"/>
          <w:vertAlign w:val="subscript"/>
        </w:rPr>
        <w:t>ii</w:t>
      </w:r>
      <w:r w:rsidRPr="00EF6634">
        <w:rPr>
          <w:spacing w:val="-6"/>
          <w:sz w:val="28"/>
          <w:szCs w:val="28"/>
        </w:rPr>
        <w:t>, для i=1, 2,..., N. В этих формулах эл</w:t>
      </w:r>
      <w:r w:rsidRPr="00EF6634">
        <w:rPr>
          <w:spacing w:val="-6"/>
          <w:sz w:val="28"/>
          <w:szCs w:val="28"/>
        </w:rPr>
        <w:t>е</w:t>
      </w:r>
      <w:r w:rsidRPr="00EF6634">
        <w:rPr>
          <w:spacing w:val="-6"/>
          <w:sz w:val="28"/>
          <w:szCs w:val="28"/>
        </w:rPr>
        <w:t>менты z</w:t>
      </w:r>
      <w:r w:rsidRPr="00EF6634">
        <w:rPr>
          <w:spacing w:val="-6"/>
          <w:sz w:val="28"/>
          <w:szCs w:val="28"/>
          <w:vertAlign w:val="subscript"/>
        </w:rPr>
        <w:t>i</w:t>
      </w:r>
      <w:r w:rsidRPr="00EF6634">
        <w:rPr>
          <w:spacing w:val="-6"/>
          <w:sz w:val="28"/>
          <w:szCs w:val="28"/>
        </w:rPr>
        <w:t xml:space="preserve"> и y</w:t>
      </w:r>
      <w:r w:rsidRPr="00EF6634">
        <w:rPr>
          <w:spacing w:val="-6"/>
          <w:sz w:val="28"/>
          <w:szCs w:val="28"/>
          <w:vertAlign w:val="subscript"/>
        </w:rPr>
        <w:t>i</w:t>
      </w:r>
      <w:r w:rsidRPr="00EF6634">
        <w:rPr>
          <w:spacing w:val="-6"/>
          <w:sz w:val="28"/>
          <w:szCs w:val="28"/>
        </w:rPr>
        <w:t xml:space="preserve"> хранятся поочередно в i-й ячейке массива </w:t>
      </w:r>
      <w:r w:rsidRPr="00EF6634">
        <w:rPr>
          <w:b/>
          <w:spacing w:val="-6"/>
          <w:sz w:val="28"/>
          <w:szCs w:val="28"/>
        </w:rPr>
        <w:t>Х</w:t>
      </w:r>
      <w:r w:rsidRPr="00EF6634">
        <w:rPr>
          <w:spacing w:val="-6"/>
          <w:sz w:val="28"/>
          <w:szCs w:val="28"/>
        </w:rPr>
        <w:t xml:space="preserve"> и обозначаются через x</w:t>
      </w:r>
      <w:r w:rsidRPr="00EF6634">
        <w:rPr>
          <w:spacing w:val="-6"/>
          <w:sz w:val="28"/>
          <w:szCs w:val="28"/>
          <w:vertAlign w:val="subscript"/>
        </w:rPr>
        <w:t>i</w:t>
      </w:r>
      <w:r w:rsidRPr="00EF6634">
        <w:rPr>
          <w:spacing w:val="-6"/>
          <w:sz w:val="28"/>
          <w:szCs w:val="28"/>
        </w:rPr>
        <w:t>.</w:t>
      </w:r>
    </w:p>
    <w:p w:rsidR="0024542B" w:rsidRPr="00EC3B1B" w:rsidRDefault="0024542B" w:rsidP="0024542B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В ходе решения 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Y</w:t>
      </w:r>
      <w:r w:rsidRPr="00EC3B1B">
        <w:rPr>
          <w:sz w:val="28"/>
          <w:szCs w:val="28"/>
        </w:rPr>
        <w:t xml:space="preserve"> последовательно (для i=N, N-1, ..., 1) определяют x</w:t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>, x</w:t>
      </w:r>
      <w:r w:rsidRPr="00EC3B1B">
        <w:rPr>
          <w:sz w:val="28"/>
          <w:szCs w:val="28"/>
          <w:vertAlign w:val="subscript"/>
        </w:rPr>
        <w:t>N-1</w:t>
      </w:r>
      <w:r w:rsidRPr="00EC3B1B">
        <w:rPr>
          <w:sz w:val="28"/>
          <w:szCs w:val="28"/>
        </w:rPr>
        <w:t>, ..., x</w:t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 xml:space="preserve"> по формуле</w:t>
      </w:r>
    </w:p>
    <w:p w:rsidR="0024542B" w:rsidRDefault="0024542B" w:rsidP="0024542B">
      <w:pPr>
        <w:ind w:firstLine="720"/>
        <w:jc w:val="center"/>
        <w:rPr>
          <w:sz w:val="28"/>
          <w:szCs w:val="28"/>
        </w:rPr>
      </w:pPr>
      <w:r w:rsidRPr="00EC3B1B">
        <w:rPr>
          <w:position w:val="-46"/>
          <w:sz w:val="28"/>
          <w:szCs w:val="28"/>
        </w:rPr>
        <w:object w:dxaOrig="2320" w:dyaOrig="999">
          <v:shape id="_x0000_i1076" type="#_x0000_t75" style="width:116.1pt;height:49.65pt" o:ole="">
            <v:imagedata r:id="rId109" o:title=""/>
          </v:shape>
          <o:OLEObject Type="Embed" ProgID="Equation.2" ShapeID="_x0000_i1076" DrawAspect="Content" ObjectID="_1461661534" r:id="rId110"/>
        </w:object>
      </w:r>
      <w:r w:rsidRPr="00EC3B1B">
        <w:rPr>
          <w:sz w:val="28"/>
          <w:szCs w:val="28"/>
        </w:rPr>
        <w:t xml:space="preserve"> .</w:t>
      </w:r>
    </w:p>
    <w:p w:rsidR="0024542B" w:rsidRPr="008F0A64" w:rsidRDefault="0024542B" w:rsidP="0024542B">
      <w:pPr>
        <w:ind w:firstLine="720"/>
        <w:jc w:val="both"/>
        <w:rPr>
          <w:spacing w:val="-6"/>
        </w:rPr>
      </w:pPr>
      <w:r w:rsidRPr="008F0A64">
        <w:rPr>
          <w:b/>
          <w:spacing w:val="-6"/>
        </w:rPr>
        <w:t>Пример 2.3</w:t>
      </w:r>
      <w:r w:rsidRPr="008F0A64">
        <w:rPr>
          <w:spacing w:val="-6"/>
        </w:rPr>
        <w:t xml:space="preserve"> Симметричную матрицу </w:t>
      </w:r>
      <w:r w:rsidRPr="008F0A64">
        <w:rPr>
          <w:b/>
          <w:spacing w:val="-6"/>
        </w:rPr>
        <w:t>А</w:t>
      </w:r>
      <w:r w:rsidRPr="008F0A64">
        <w:rPr>
          <w:spacing w:val="-6"/>
          <w:vertAlign w:val="subscript"/>
        </w:rPr>
        <w:t>0</w:t>
      </w:r>
      <w:r w:rsidRPr="008F0A64">
        <w:rPr>
          <w:spacing w:val="-6"/>
        </w:rPr>
        <w:t xml:space="preserve"> из примера 2.1 разложить на произведение </w:t>
      </w:r>
      <w:r w:rsidRPr="008F0A64">
        <w:rPr>
          <w:b/>
          <w:spacing w:val="-6"/>
        </w:rPr>
        <w:t>LDL</w:t>
      </w:r>
      <w:r w:rsidRPr="008F0A64">
        <w:rPr>
          <w:spacing w:val="-6"/>
          <w:vertAlign w:val="superscript"/>
        </w:rPr>
        <w:t>t</w:t>
      </w:r>
      <w:r w:rsidRPr="008F0A64">
        <w:rPr>
          <w:spacing w:val="-6"/>
        </w:rPr>
        <w:t>.</w:t>
      </w:r>
    </w:p>
    <w:p w:rsidR="0024542B" w:rsidRPr="008F0A64" w:rsidRDefault="0024542B" w:rsidP="0024542B">
      <w:pPr>
        <w:ind w:firstLine="720"/>
        <w:jc w:val="both"/>
      </w:pPr>
      <w:r w:rsidRPr="008F0A64">
        <w:rPr>
          <w:b/>
        </w:rPr>
        <w:t>Решение.</w:t>
      </w:r>
      <w:r w:rsidRPr="008F0A64">
        <w:t xml:space="preserve"> Используя приведенный выше алгоритм, вычислим элементы матриц </w:t>
      </w:r>
      <w:r w:rsidRPr="008F0A64">
        <w:rPr>
          <w:b/>
        </w:rPr>
        <w:t>L</w:t>
      </w:r>
      <w:r w:rsidRPr="008F0A64">
        <w:t xml:space="preserve"> и </w:t>
      </w:r>
      <w:r w:rsidRPr="008F0A64">
        <w:rPr>
          <w:b/>
        </w:rPr>
        <w:t>D</w:t>
      </w:r>
      <w:r w:rsidRPr="008F0A64">
        <w:t>. Расположение элементов и их  числовые значения будут следующими:</w:t>
      </w:r>
    </w:p>
    <w:p w:rsidR="0024542B" w:rsidRPr="008F0A64" w:rsidRDefault="0024542B" w:rsidP="0024542B">
      <w:pPr>
        <w:ind w:firstLine="720"/>
        <w:jc w:val="center"/>
      </w:pPr>
      <w:r w:rsidRPr="008F0A64">
        <w:rPr>
          <w:position w:val="-68"/>
        </w:rPr>
        <w:object w:dxaOrig="6580" w:dyaOrig="1480">
          <v:shape id="_x0000_i1077" type="#_x0000_t75" style="width:310.35pt;height:69.75pt" o:ole="">
            <v:imagedata r:id="rId111" o:title=""/>
          </v:shape>
          <o:OLEObject Type="Embed" ProgID="Equation.DSMT4" ShapeID="_x0000_i1077" DrawAspect="Content" ObjectID="_1461661535" r:id="rId112"/>
        </w:object>
      </w:r>
    </w:p>
    <w:p w:rsidR="0024542B" w:rsidRPr="008F0A64" w:rsidRDefault="0024542B" w:rsidP="0024542B">
      <w:pPr>
        <w:ind w:firstLine="720"/>
        <w:jc w:val="both"/>
      </w:pPr>
      <w:r w:rsidRPr="008F0A64">
        <w:lastRenderedPageBreak/>
        <w:t xml:space="preserve">Здесь, как и ранее, </w:t>
      </w:r>
      <w:r w:rsidRPr="008F0A64">
        <w:rPr>
          <w:position w:val="-12"/>
        </w:rPr>
        <w:object w:dxaOrig="1080" w:dyaOrig="420">
          <v:shape id="_x0000_i1078" type="#_x0000_t75" style="width:45.75pt;height:17.85pt" o:ole="">
            <v:imagedata r:id="rId113" o:title=""/>
          </v:shape>
          <o:OLEObject Type="Embed" ProgID="Equation.DSMT4" ShapeID="_x0000_i1078" DrawAspect="Content" ObjectID="_1461661536" r:id="rId114"/>
        </w:object>
      </w:r>
      <w:r w:rsidRPr="008F0A64">
        <w:t xml:space="preserve"> означает, что элементы матрицы </w:t>
      </w:r>
      <w:r w:rsidRPr="008F0A64">
        <w:rPr>
          <w:b/>
        </w:rPr>
        <w:t>А</w:t>
      </w:r>
      <w:r w:rsidRPr="008F0A64">
        <w:rPr>
          <w:vertAlign w:val="subscript"/>
        </w:rPr>
        <w:t>0</w:t>
      </w:r>
      <w:r w:rsidRPr="008F0A64">
        <w:t xml:space="preserve"> изменились, но хр</w:t>
      </w:r>
      <w:r w:rsidRPr="008F0A64">
        <w:t>а</w:t>
      </w:r>
      <w:r w:rsidRPr="008F0A64">
        <w:t xml:space="preserve">нятся в том же массиве. Наддиагональные элементы исходной матрицы </w:t>
      </w:r>
      <w:r w:rsidRPr="008F0A64">
        <w:rPr>
          <w:b/>
        </w:rPr>
        <w:t>А</w:t>
      </w:r>
      <w:r w:rsidRPr="008F0A64">
        <w:rPr>
          <w:vertAlign w:val="subscript"/>
        </w:rPr>
        <w:t>0</w:t>
      </w:r>
      <w:r w:rsidRPr="008F0A64">
        <w:t xml:space="preserve"> остаются нетр</w:t>
      </w:r>
      <w:r w:rsidRPr="008F0A64">
        <w:t>о</w:t>
      </w:r>
      <w:r w:rsidRPr="008F0A64">
        <w:t>нутыми. Из разложения следует, что</w:t>
      </w:r>
    </w:p>
    <w:p w:rsidR="0024542B" w:rsidRPr="00EC3B1B" w:rsidRDefault="0024542B" w:rsidP="0024542B">
      <w:pPr>
        <w:ind w:firstLine="720"/>
        <w:jc w:val="center"/>
        <w:rPr>
          <w:sz w:val="28"/>
          <w:szCs w:val="28"/>
        </w:rPr>
      </w:pPr>
      <w:r w:rsidRPr="008F0A64">
        <w:rPr>
          <w:position w:val="-78"/>
        </w:rPr>
        <w:object w:dxaOrig="3240" w:dyaOrig="1700">
          <v:shape id="_x0000_i1079" type="#_x0000_t75" style="width:116.1pt;height:60.85pt" o:ole="">
            <v:imagedata r:id="rId115" o:title=""/>
          </v:shape>
          <o:OLEObject Type="Embed" ProgID="Equation.DSMT4" ShapeID="_x0000_i1079" DrawAspect="Content" ObjectID="_1461661537" r:id="rId116"/>
        </w:object>
      </w:r>
      <w:r w:rsidRPr="008F0A64">
        <w:t xml:space="preserve">        </w:t>
      </w:r>
      <w:r w:rsidRPr="008F0A64">
        <w:rPr>
          <w:position w:val="-80"/>
        </w:rPr>
        <w:object w:dxaOrig="3660" w:dyaOrig="1780">
          <v:shape id="_x0000_i1080" type="#_x0000_t75" style="width:133.4pt;height:64.75pt" o:ole="">
            <v:imagedata r:id="rId117" o:title=""/>
          </v:shape>
          <o:OLEObject Type="Embed" ProgID="Equation.DSMT4" ShapeID="_x0000_i1080" DrawAspect="Content" ObjectID="_1461661538" r:id="rId118"/>
        </w:object>
      </w:r>
    </w:p>
    <w:p w:rsidR="0024542B" w:rsidRPr="00B733C3" w:rsidRDefault="0024542B" w:rsidP="0024542B">
      <w:pPr>
        <w:ind w:firstLine="720"/>
        <w:jc w:val="center"/>
        <w:rPr>
          <w:sz w:val="28"/>
          <w:szCs w:val="28"/>
        </w:rPr>
      </w:pPr>
      <w:r w:rsidRPr="00B733C3">
        <w:rPr>
          <w:b/>
          <w:sz w:val="28"/>
          <w:szCs w:val="28"/>
        </w:rPr>
        <w:t>3. Случай симметричной и положительно определенной матрицы А</w:t>
      </w:r>
    </w:p>
    <w:p w:rsidR="0024542B" w:rsidRPr="00EC3B1B" w:rsidRDefault="0024542B" w:rsidP="0024542B">
      <w:pPr>
        <w:ind w:firstLine="720"/>
        <w:rPr>
          <w:sz w:val="28"/>
          <w:szCs w:val="28"/>
        </w:rPr>
      </w:pPr>
      <w:r w:rsidRPr="00EC3B1B">
        <w:rPr>
          <w:sz w:val="28"/>
          <w:szCs w:val="28"/>
        </w:rPr>
        <w:t>Матрицу коэффициентов СЛАУ представляют в виде</w:t>
      </w:r>
    </w:p>
    <w:p w:rsidR="0024542B" w:rsidRPr="00EC3B1B" w:rsidRDefault="0024542B" w:rsidP="0024542B">
      <w:pPr>
        <w:ind w:firstLine="720"/>
        <w:jc w:val="right"/>
        <w:rPr>
          <w:sz w:val="28"/>
          <w:szCs w:val="28"/>
        </w:rPr>
      </w:pPr>
      <w:r w:rsidRPr="00EC3B1B">
        <w:rPr>
          <w:b/>
          <w:sz w:val="28"/>
          <w:szCs w:val="28"/>
        </w:rPr>
        <w:t>А=LL</w:t>
      </w:r>
      <w:r w:rsidRPr="00EC3B1B">
        <w:rPr>
          <w:sz w:val="28"/>
          <w:szCs w:val="28"/>
          <w:vertAlign w:val="superscript"/>
        </w:rPr>
        <w:t>t</w:t>
      </w:r>
      <w:r>
        <w:rPr>
          <w:sz w:val="28"/>
          <w:szCs w:val="28"/>
        </w:rPr>
        <w:t xml:space="preserve"> 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</w:t>
      </w:r>
      <w:r w:rsidRPr="00E3353F">
        <w:rPr>
          <w:sz w:val="28"/>
          <w:szCs w:val="28"/>
        </w:rPr>
        <w:t>2</w:t>
      </w:r>
      <w:r w:rsidRPr="00EC3B1B">
        <w:rPr>
          <w:sz w:val="28"/>
          <w:szCs w:val="28"/>
        </w:rPr>
        <w:t>.11)</w:t>
      </w:r>
    </w:p>
    <w:p w:rsidR="0024542B" w:rsidRPr="004955A5" w:rsidRDefault="0024542B" w:rsidP="0024542B">
      <w:pPr>
        <w:jc w:val="both"/>
        <w:rPr>
          <w:spacing w:val="-8"/>
          <w:sz w:val="28"/>
          <w:szCs w:val="28"/>
        </w:rPr>
      </w:pPr>
      <w:r w:rsidRPr="004955A5">
        <w:rPr>
          <w:spacing w:val="-8"/>
          <w:sz w:val="28"/>
          <w:szCs w:val="28"/>
        </w:rPr>
        <w:t xml:space="preserve">где </w:t>
      </w:r>
      <w:r w:rsidRPr="004955A5">
        <w:rPr>
          <w:b/>
          <w:spacing w:val="-8"/>
          <w:sz w:val="28"/>
          <w:szCs w:val="28"/>
        </w:rPr>
        <w:t>L</w:t>
      </w:r>
      <w:r w:rsidRPr="004955A5">
        <w:rPr>
          <w:spacing w:val="-8"/>
          <w:sz w:val="28"/>
          <w:szCs w:val="28"/>
        </w:rPr>
        <w:t xml:space="preserve"> - нижняя треугольная матрица с элементами главной диагонали, отличными от единицы. Разложение Халецкого симметричной и положительно определенной матрицы (другое название - метод квадратных корней) схематично изложено ниже.</w:t>
      </w:r>
    </w:p>
    <w:p w:rsidR="0024542B" w:rsidRPr="00FF5951" w:rsidRDefault="0024542B" w:rsidP="0024542B">
      <w:pPr>
        <w:ind w:firstLine="720"/>
        <w:rPr>
          <w:sz w:val="26"/>
          <w:szCs w:val="26"/>
        </w:rPr>
      </w:pP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  <w:t xml:space="preserve">ЦИКЛ ПО СТОЛБЦАМ </w:t>
      </w:r>
      <w:r w:rsidRPr="00FF5951">
        <w:rPr>
          <w:b/>
          <w:sz w:val="26"/>
          <w:szCs w:val="26"/>
        </w:rPr>
        <w:t>А</w:t>
      </w:r>
    </w:p>
    <w:p w:rsidR="0024542B" w:rsidRPr="00FF5951" w:rsidRDefault="0024542B" w:rsidP="0024542B">
      <w:pPr>
        <w:ind w:firstLine="720"/>
        <w:rPr>
          <w:sz w:val="26"/>
          <w:szCs w:val="26"/>
        </w:rPr>
      </w:pP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  <w:t>для k=1 ,..., N</w:t>
      </w:r>
    </w:p>
    <w:p w:rsidR="0024542B" w:rsidRPr="00FF5951" w:rsidRDefault="0024542B" w:rsidP="0024542B">
      <w:pPr>
        <w:ind w:firstLine="720"/>
        <w:rPr>
          <w:sz w:val="26"/>
          <w:szCs w:val="26"/>
        </w:rPr>
      </w:pP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  <w:t>ВЫЧИСЛЕНИЕ k-й СТРОКИ (кроме а</w:t>
      </w:r>
      <w:r w:rsidRPr="00FF5951">
        <w:rPr>
          <w:sz w:val="26"/>
          <w:szCs w:val="26"/>
          <w:vertAlign w:val="subscript"/>
        </w:rPr>
        <w:t>kk</w:t>
      </w:r>
      <w:r w:rsidRPr="00FF5951">
        <w:rPr>
          <w:sz w:val="26"/>
          <w:szCs w:val="26"/>
        </w:rPr>
        <w:t>)</w:t>
      </w:r>
    </w:p>
    <w:p w:rsidR="0024542B" w:rsidRPr="00FF5951" w:rsidRDefault="0024542B" w:rsidP="0024542B">
      <w:pPr>
        <w:ind w:firstLine="720"/>
        <w:rPr>
          <w:sz w:val="26"/>
          <w:szCs w:val="26"/>
        </w:rPr>
      </w:pP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  <w:t>для i=1 ,..</w:t>
      </w:r>
      <w:r w:rsidRPr="00FF5951">
        <w:rPr>
          <w:sz w:val="26"/>
          <w:szCs w:val="26"/>
          <w:lang w:val="en-US"/>
        </w:rPr>
        <w:t>.,</w:t>
      </w:r>
      <w:r w:rsidRPr="00FF5951">
        <w:rPr>
          <w:sz w:val="26"/>
          <w:szCs w:val="26"/>
        </w:rPr>
        <w:t xml:space="preserve"> k-1</w:t>
      </w:r>
    </w:p>
    <w:p w:rsidR="0024542B" w:rsidRPr="00FF5951" w:rsidRDefault="0024542B" w:rsidP="0024542B">
      <w:pPr>
        <w:ind w:firstLine="720"/>
        <w:rPr>
          <w:sz w:val="26"/>
          <w:szCs w:val="26"/>
        </w:rPr>
      </w:pPr>
      <w:r w:rsidRPr="00FF5951">
        <w:rPr>
          <w:sz w:val="26"/>
          <w:szCs w:val="26"/>
        </w:rPr>
        <w:t xml:space="preserve"> </w:t>
      </w: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</w:r>
      <w:r w:rsidRPr="00FF5951">
        <w:rPr>
          <w:position w:val="-46"/>
          <w:sz w:val="26"/>
          <w:szCs w:val="26"/>
        </w:rPr>
        <w:object w:dxaOrig="3220" w:dyaOrig="999">
          <v:shape id="_x0000_i1081" type="#_x0000_t75" style="width:160.75pt;height:49.65pt" o:ole="">
            <v:imagedata r:id="rId119" o:title=""/>
          </v:shape>
          <o:OLEObject Type="Embed" ProgID="Equation.2" ShapeID="_x0000_i1081" DrawAspect="Content" ObjectID="_1461661539" r:id="rId120"/>
        </w:object>
      </w:r>
    </w:p>
    <w:p w:rsidR="0024542B" w:rsidRPr="00FF5951" w:rsidRDefault="0024542B" w:rsidP="0024542B">
      <w:pPr>
        <w:ind w:firstLine="720"/>
        <w:rPr>
          <w:sz w:val="26"/>
          <w:szCs w:val="26"/>
        </w:rPr>
      </w:pP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  <w:t>КОНЕЦ ЦИКЛА ПО i</w:t>
      </w:r>
    </w:p>
    <w:p w:rsidR="0024542B" w:rsidRPr="00FF5951" w:rsidRDefault="0024542B" w:rsidP="0024542B">
      <w:pPr>
        <w:ind w:firstLine="720"/>
        <w:rPr>
          <w:sz w:val="26"/>
          <w:szCs w:val="26"/>
        </w:rPr>
      </w:pP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  <w:t>ВЫЧИСЛЕНИЕ ДИАГОНАЛЬНОГО ЭЛЕМЕНТА</w:t>
      </w:r>
    </w:p>
    <w:p w:rsidR="0024542B" w:rsidRPr="00FF5951" w:rsidRDefault="0024542B" w:rsidP="0024542B">
      <w:pPr>
        <w:ind w:firstLine="720"/>
        <w:rPr>
          <w:sz w:val="26"/>
          <w:szCs w:val="26"/>
        </w:rPr>
      </w:pP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</w:r>
      <w:r w:rsidRPr="00FF5951">
        <w:rPr>
          <w:position w:val="-46"/>
          <w:sz w:val="26"/>
          <w:szCs w:val="26"/>
        </w:rPr>
        <w:object w:dxaOrig="3120" w:dyaOrig="999">
          <v:shape id="_x0000_i1082" type="#_x0000_t75" style="width:156.3pt;height:49.65pt" o:ole="">
            <v:imagedata r:id="rId121" o:title=""/>
          </v:shape>
          <o:OLEObject Type="Embed" ProgID="Equation.2" ShapeID="_x0000_i1082" DrawAspect="Content" ObjectID="_1461661540" r:id="rId122"/>
        </w:object>
      </w:r>
    </w:p>
    <w:p w:rsidR="0024542B" w:rsidRDefault="0024542B" w:rsidP="0024542B">
      <w:pPr>
        <w:ind w:firstLine="720"/>
        <w:rPr>
          <w:sz w:val="28"/>
          <w:szCs w:val="28"/>
        </w:rPr>
      </w:pP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</w:r>
      <w:r w:rsidRPr="00FF5951">
        <w:rPr>
          <w:sz w:val="26"/>
          <w:szCs w:val="26"/>
        </w:rPr>
        <w:tab/>
        <w:t>КОНЕЦ ЦИКЛА ПО  k</w:t>
      </w:r>
    </w:p>
    <w:p w:rsidR="0024542B" w:rsidRPr="00EC3B1B" w:rsidRDefault="0024542B" w:rsidP="0024542B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При работе по этой схеме множитель 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</w:rPr>
        <w:t xml:space="preserve"> располагается в нижнем тр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 xml:space="preserve">угольнике массива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>.</w:t>
      </w:r>
    </w:p>
    <w:p w:rsidR="0024542B" w:rsidRPr="004955A5" w:rsidRDefault="0024542B" w:rsidP="00C70E18">
      <w:pPr>
        <w:ind w:firstLine="720"/>
        <w:jc w:val="both"/>
        <w:rPr>
          <w:spacing w:val="-10"/>
          <w:sz w:val="28"/>
          <w:szCs w:val="28"/>
        </w:rPr>
      </w:pPr>
      <w:r w:rsidRPr="004955A5">
        <w:rPr>
          <w:spacing w:val="-10"/>
          <w:sz w:val="28"/>
          <w:szCs w:val="28"/>
        </w:rPr>
        <w:t xml:space="preserve">С учетом (2.11) решение </w:t>
      </w:r>
      <w:r w:rsidRPr="004955A5">
        <w:rPr>
          <w:b/>
          <w:spacing w:val="-10"/>
          <w:sz w:val="28"/>
          <w:szCs w:val="28"/>
        </w:rPr>
        <w:t>АХ=В</w:t>
      </w:r>
      <w:r w:rsidRPr="004955A5">
        <w:rPr>
          <w:spacing w:val="-10"/>
          <w:sz w:val="28"/>
          <w:szCs w:val="28"/>
        </w:rPr>
        <w:t xml:space="preserve"> сводится к последовательному решению си</w:t>
      </w:r>
      <w:r w:rsidRPr="004955A5">
        <w:rPr>
          <w:spacing w:val="-10"/>
          <w:sz w:val="28"/>
          <w:szCs w:val="28"/>
        </w:rPr>
        <w:t>с</w:t>
      </w:r>
      <w:r w:rsidRPr="004955A5">
        <w:rPr>
          <w:spacing w:val="-10"/>
          <w:sz w:val="28"/>
          <w:szCs w:val="28"/>
        </w:rPr>
        <w:t>тем</w:t>
      </w:r>
    </w:p>
    <w:p w:rsidR="0024542B" w:rsidRPr="00EC3B1B" w:rsidRDefault="0024542B" w:rsidP="0024542B">
      <w:pPr>
        <w:ind w:firstLine="720"/>
        <w:jc w:val="center"/>
        <w:rPr>
          <w:sz w:val="28"/>
          <w:szCs w:val="28"/>
        </w:rPr>
      </w:pPr>
      <w:r w:rsidRPr="00EC3B1B">
        <w:rPr>
          <w:b/>
          <w:sz w:val="28"/>
          <w:szCs w:val="28"/>
        </w:rPr>
        <w:t>LY=B</w:t>
      </w:r>
      <w:r w:rsidRPr="00EC3B1B">
        <w:rPr>
          <w:sz w:val="28"/>
          <w:szCs w:val="28"/>
        </w:rPr>
        <w:t xml:space="preserve">      и     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b/>
          <w:sz w:val="28"/>
          <w:szCs w:val="28"/>
        </w:rPr>
        <w:t>X=Y</w:t>
      </w:r>
      <w:r w:rsidRPr="00EC3B1B">
        <w:rPr>
          <w:sz w:val="28"/>
          <w:szCs w:val="28"/>
        </w:rPr>
        <w:t>.</w:t>
      </w:r>
    </w:p>
    <w:p w:rsidR="0024542B" w:rsidRPr="00EC3B1B" w:rsidRDefault="0024542B" w:rsidP="0024542B">
      <w:pPr>
        <w:ind w:firstLine="720"/>
        <w:rPr>
          <w:sz w:val="28"/>
          <w:szCs w:val="28"/>
        </w:rPr>
      </w:pPr>
      <w:r w:rsidRPr="00EC3B1B">
        <w:rPr>
          <w:sz w:val="28"/>
          <w:szCs w:val="28"/>
        </w:rPr>
        <w:t xml:space="preserve">Систему </w:t>
      </w:r>
      <w:r w:rsidRPr="00EC3B1B">
        <w:rPr>
          <w:b/>
          <w:sz w:val="28"/>
          <w:szCs w:val="28"/>
        </w:rPr>
        <w:t>LY=B</w:t>
      </w:r>
      <w:r w:rsidRPr="00EC3B1B">
        <w:rPr>
          <w:sz w:val="28"/>
          <w:szCs w:val="28"/>
        </w:rPr>
        <w:t xml:space="preserve"> (вектор </w:t>
      </w:r>
      <w:r w:rsidRPr="00EC3B1B">
        <w:rPr>
          <w:b/>
          <w:sz w:val="28"/>
          <w:szCs w:val="28"/>
        </w:rPr>
        <w:t>Y</w:t>
      </w:r>
      <w:r w:rsidRPr="00EC3B1B">
        <w:rPr>
          <w:sz w:val="28"/>
          <w:szCs w:val="28"/>
        </w:rPr>
        <w:t xml:space="preserve"> размещается в массиве </w:t>
      </w:r>
      <w:r w:rsidRPr="00EC3B1B">
        <w:rPr>
          <w:b/>
          <w:sz w:val="28"/>
          <w:szCs w:val="28"/>
        </w:rPr>
        <w:t>Х</w:t>
      </w:r>
      <w:r w:rsidRPr="00EC3B1B">
        <w:rPr>
          <w:sz w:val="28"/>
          <w:szCs w:val="28"/>
        </w:rPr>
        <w:t xml:space="preserve">) решают как </w:t>
      </w:r>
    </w:p>
    <w:p w:rsidR="0024542B" w:rsidRPr="00EC3B1B" w:rsidRDefault="0024542B" w:rsidP="0024542B">
      <w:pPr>
        <w:ind w:firstLine="720"/>
        <w:jc w:val="center"/>
        <w:rPr>
          <w:sz w:val="28"/>
          <w:szCs w:val="28"/>
        </w:rPr>
      </w:pPr>
      <w:r w:rsidRPr="00EC3B1B">
        <w:rPr>
          <w:position w:val="-46"/>
          <w:sz w:val="28"/>
          <w:szCs w:val="28"/>
        </w:rPr>
        <w:object w:dxaOrig="2920" w:dyaOrig="999">
          <v:shape id="_x0000_i1083" type="#_x0000_t75" style="width:146.25pt;height:45.2pt" o:ole="">
            <v:imagedata r:id="rId123" o:title=""/>
          </v:shape>
          <o:OLEObject Type="Embed" ProgID="Equation.2" ShapeID="_x0000_i1083" DrawAspect="Content" ObjectID="_1461661541" r:id="rId124"/>
        </w:object>
      </w:r>
      <w:r w:rsidRPr="00EC3B1B">
        <w:rPr>
          <w:sz w:val="28"/>
          <w:szCs w:val="28"/>
        </w:rPr>
        <w:t xml:space="preserve">  для i=1, 2, ..., N.</w:t>
      </w:r>
    </w:p>
    <w:p w:rsidR="0024542B" w:rsidRPr="00EC3B1B" w:rsidRDefault="0024542B" w:rsidP="0024542B">
      <w:pPr>
        <w:ind w:firstLine="720"/>
        <w:rPr>
          <w:sz w:val="28"/>
          <w:szCs w:val="28"/>
        </w:rPr>
      </w:pPr>
      <w:r w:rsidRPr="00EC3B1B">
        <w:rPr>
          <w:sz w:val="28"/>
          <w:szCs w:val="28"/>
        </w:rPr>
        <w:t xml:space="preserve">Решение 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Y</w:t>
      </w:r>
      <w:r w:rsidRPr="00EC3B1B">
        <w:rPr>
          <w:sz w:val="28"/>
          <w:szCs w:val="28"/>
        </w:rPr>
        <w:t xml:space="preserve">  сводится к последовательному вычислению </w:t>
      </w:r>
      <w:r>
        <w:rPr>
          <w:b/>
          <w:sz w:val="28"/>
          <w:szCs w:val="28"/>
        </w:rPr>
        <w:t>х</w:t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 xml:space="preserve">, </w:t>
      </w:r>
      <w:r w:rsidRPr="00A153D5">
        <w:rPr>
          <w:b/>
          <w:sz w:val="28"/>
          <w:szCs w:val="28"/>
        </w:rPr>
        <w:t>х</w:t>
      </w:r>
      <w:r w:rsidRPr="00EC3B1B">
        <w:rPr>
          <w:sz w:val="28"/>
          <w:szCs w:val="28"/>
          <w:vertAlign w:val="subscript"/>
        </w:rPr>
        <w:t>N-1</w:t>
      </w:r>
      <w:r w:rsidRPr="00EC3B1B">
        <w:rPr>
          <w:sz w:val="28"/>
          <w:szCs w:val="28"/>
        </w:rPr>
        <w:t xml:space="preserve">, ..., </w:t>
      </w:r>
      <w:r>
        <w:rPr>
          <w:b/>
          <w:sz w:val="28"/>
          <w:szCs w:val="28"/>
        </w:rPr>
        <w:t>х</w:t>
      </w:r>
      <w:r w:rsidRPr="00EC3B1B">
        <w:rPr>
          <w:sz w:val="28"/>
          <w:szCs w:val="28"/>
          <w:vertAlign w:val="subscript"/>
        </w:rPr>
        <w:t xml:space="preserve">1 </w:t>
      </w:r>
      <w:r w:rsidRPr="00EC3B1B">
        <w:rPr>
          <w:sz w:val="28"/>
          <w:szCs w:val="28"/>
        </w:rPr>
        <w:t>по формуле</w:t>
      </w:r>
    </w:p>
    <w:p w:rsidR="0024542B" w:rsidRPr="00EC3B1B" w:rsidRDefault="0024542B" w:rsidP="0024542B">
      <w:pPr>
        <w:ind w:firstLine="720"/>
        <w:jc w:val="center"/>
        <w:rPr>
          <w:sz w:val="28"/>
          <w:szCs w:val="28"/>
        </w:rPr>
      </w:pPr>
      <w:r w:rsidRPr="00EC3B1B">
        <w:rPr>
          <w:position w:val="-46"/>
          <w:sz w:val="28"/>
          <w:szCs w:val="28"/>
        </w:rPr>
        <w:object w:dxaOrig="3100" w:dyaOrig="999">
          <v:shape id="_x0000_i1084" type="#_x0000_t75" style="width:146.25pt;height:42.4pt" o:ole="">
            <v:imagedata r:id="rId125" o:title=""/>
          </v:shape>
          <o:OLEObject Type="Embed" ProgID="Equation.2" ShapeID="_x0000_i1084" DrawAspect="Content" ObjectID="_1461661542" r:id="rId126"/>
        </w:object>
      </w:r>
      <w:r w:rsidRPr="00EC3B1B">
        <w:rPr>
          <w:sz w:val="28"/>
          <w:szCs w:val="28"/>
        </w:rPr>
        <w:t xml:space="preserve">   для i=N, N-1, ..., 1.</w:t>
      </w:r>
    </w:p>
    <w:p w:rsidR="0024542B" w:rsidRPr="008F0A64" w:rsidRDefault="0024542B" w:rsidP="0024542B">
      <w:pPr>
        <w:ind w:firstLine="720"/>
        <w:jc w:val="both"/>
      </w:pPr>
      <w:r w:rsidRPr="008F0A64">
        <w:rPr>
          <w:b/>
        </w:rPr>
        <w:t>Пример 2.4</w:t>
      </w:r>
      <w:r w:rsidRPr="008F0A64">
        <w:t xml:space="preserve"> Симметричную и положительно определенную матрицу </w:t>
      </w:r>
      <w:r w:rsidRPr="008F0A64">
        <w:rPr>
          <w:b/>
        </w:rPr>
        <w:t>А</w:t>
      </w:r>
      <w:r w:rsidRPr="008F0A64">
        <w:t xml:space="preserve"> разложить на произведение </w:t>
      </w:r>
      <w:r w:rsidRPr="008F0A64">
        <w:rPr>
          <w:b/>
        </w:rPr>
        <w:t>LL</w:t>
      </w:r>
      <w:r w:rsidRPr="008F0A64">
        <w:rPr>
          <w:vertAlign w:val="superscript"/>
        </w:rPr>
        <w:t>t</w:t>
      </w:r>
      <w:r w:rsidRPr="008F0A64">
        <w:t xml:space="preserve">, используя метод квадратных корней, где </w:t>
      </w:r>
    </w:p>
    <w:p w:rsidR="0024542B" w:rsidRPr="008F0A64" w:rsidRDefault="0024542B" w:rsidP="0024542B">
      <w:pPr>
        <w:ind w:firstLine="720"/>
        <w:jc w:val="center"/>
      </w:pPr>
      <w:r w:rsidRPr="008F0A64">
        <w:rPr>
          <w:position w:val="-78"/>
        </w:rPr>
        <w:object w:dxaOrig="2460" w:dyaOrig="1700">
          <v:shape id="_x0000_i1085" type="#_x0000_t75" style="width:101pt;height:65.85pt" o:ole="">
            <v:imagedata r:id="rId127" o:title=""/>
          </v:shape>
          <o:OLEObject Type="Embed" ProgID="Equation.DSMT4" ShapeID="_x0000_i1085" DrawAspect="Content" ObjectID="_1461661543" r:id="rId128"/>
        </w:object>
      </w:r>
    </w:p>
    <w:p w:rsidR="0024542B" w:rsidRPr="008F0A64" w:rsidRDefault="0024542B" w:rsidP="0024542B">
      <w:pPr>
        <w:ind w:firstLine="720"/>
      </w:pPr>
      <w:r w:rsidRPr="008F0A64">
        <w:rPr>
          <w:b/>
        </w:rPr>
        <w:lastRenderedPageBreak/>
        <w:t>Решение.</w:t>
      </w:r>
      <w:r w:rsidRPr="008F0A64">
        <w:t xml:space="preserve"> Используя приведенный выше алгоритм, получим</w:t>
      </w:r>
    </w:p>
    <w:p w:rsidR="0024542B" w:rsidRPr="008F0A64" w:rsidRDefault="0024542B" w:rsidP="0024542B">
      <w:pPr>
        <w:jc w:val="center"/>
      </w:pPr>
      <w:r w:rsidRPr="008F0A64">
        <w:rPr>
          <w:position w:val="-76"/>
        </w:rPr>
        <w:object w:dxaOrig="6900" w:dyaOrig="1640">
          <v:shape id="_x0000_i1086" type="#_x0000_t75" style="width:281.85pt;height:67.55pt" o:ole="">
            <v:imagedata r:id="rId129" o:title=""/>
          </v:shape>
          <o:OLEObject Type="Embed" ProgID="Equation.DSMT4" ShapeID="_x0000_i1086" DrawAspect="Content" ObjectID="_1461661544" r:id="rId130"/>
        </w:object>
      </w:r>
      <w:r w:rsidRPr="008F0A64">
        <w:t xml:space="preserve">то есть </w:t>
      </w:r>
      <w:r w:rsidRPr="008F0A64">
        <w:rPr>
          <w:position w:val="-66"/>
        </w:rPr>
        <w:object w:dxaOrig="3460" w:dyaOrig="1440">
          <v:shape id="_x0000_i1087" type="#_x0000_t75" style="width:134.5pt;height:55.8pt" o:ole="">
            <v:imagedata r:id="rId131" o:title=""/>
          </v:shape>
          <o:OLEObject Type="Embed" ProgID="Equation.DSMT4" ShapeID="_x0000_i1087" DrawAspect="Content" ObjectID="_1461661545" r:id="rId132"/>
        </w:object>
      </w:r>
    </w:p>
    <w:p w:rsidR="0024542B" w:rsidRPr="008F0A64" w:rsidRDefault="0024542B" w:rsidP="0024542B">
      <w:pPr>
        <w:ind w:firstLine="720"/>
      </w:pPr>
      <w:r w:rsidRPr="008F0A64">
        <w:t xml:space="preserve">Наддиагональные элементы матрицы </w:t>
      </w:r>
      <w:r w:rsidRPr="008F0A64">
        <w:rPr>
          <w:b/>
        </w:rPr>
        <w:t>А</w:t>
      </w:r>
      <w:r w:rsidRPr="008F0A64">
        <w:t xml:space="preserve"> (если они хранились в памяти ЭВМ) остаю</w:t>
      </w:r>
      <w:r w:rsidRPr="008F0A64">
        <w:t>т</w:t>
      </w:r>
      <w:r w:rsidRPr="008F0A64">
        <w:t>ся нетронутыми.</w:t>
      </w:r>
    </w:p>
    <w:p w:rsidR="0024542B" w:rsidRPr="00EC3B1B" w:rsidRDefault="0024542B" w:rsidP="0024542B">
      <w:pPr>
        <w:ind w:firstLine="720"/>
        <w:rPr>
          <w:sz w:val="28"/>
          <w:szCs w:val="28"/>
        </w:rPr>
      </w:pPr>
    </w:p>
    <w:p w:rsidR="0024542B" w:rsidRPr="00B733C3" w:rsidRDefault="0024542B" w:rsidP="0024542B">
      <w:pPr>
        <w:ind w:firstLine="720"/>
        <w:rPr>
          <w:sz w:val="28"/>
          <w:szCs w:val="28"/>
        </w:rPr>
      </w:pPr>
      <w:r w:rsidRPr="00B733C3">
        <w:rPr>
          <w:b/>
          <w:sz w:val="28"/>
          <w:szCs w:val="28"/>
        </w:rPr>
        <w:t>2.4 Мультипликативная форма обратной матрицы</w:t>
      </w:r>
    </w:p>
    <w:p w:rsidR="0024542B" w:rsidRPr="00EC3B1B" w:rsidRDefault="0024542B" w:rsidP="0024542B">
      <w:pPr>
        <w:ind w:firstLine="720"/>
        <w:rPr>
          <w:sz w:val="28"/>
          <w:szCs w:val="28"/>
        </w:rPr>
      </w:pPr>
    </w:p>
    <w:p w:rsidR="0024542B" w:rsidRPr="00EC3B1B" w:rsidRDefault="0024542B" w:rsidP="0024542B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В некоторых задачах оптимизации режимов электрических систем и для оценки влияния погрешности исходных данных на результаты расчетов нео</w:t>
      </w:r>
      <w:r w:rsidRPr="00EC3B1B">
        <w:rPr>
          <w:sz w:val="28"/>
          <w:szCs w:val="28"/>
        </w:rPr>
        <w:t>б</w:t>
      </w:r>
      <w:r w:rsidRPr="00EC3B1B">
        <w:rPr>
          <w:sz w:val="28"/>
          <w:szCs w:val="28"/>
        </w:rPr>
        <w:t xml:space="preserve">ходимо вычислять обратную матрицу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perscript"/>
        </w:rPr>
        <w:t>-1</w:t>
      </w:r>
      <w:r w:rsidRPr="00EC3B1B">
        <w:rPr>
          <w:sz w:val="28"/>
          <w:szCs w:val="28"/>
        </w:rPr>
        <w:t>. Напомним, что, как правило, прих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 xml:space="preserve">дится иметь дело с разреженными матрицами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 большой размерности. В этом случае традиционные методы обращения матриц (например, метод окаймл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>ния) оказываются неэффективными вследствие большого количества вычи</w:t>
      </w:r>
      <w:r w:rsidRPr="00EC3B1B">
        <w:rPr>
          <w:sz w:val="28"/>
          <w:szCs w:val="28"/>
        </w:rPr>
        <w:t>с</w:t>
      </w:r>
      <w:r w:rsidRPr="00EC3B1B">
        <w:rPr>
          <w:sz w:val="28"/>
          <w:szCs w:val="28"/>
        </w:rPr>
        <w:t>лений и значительного объема требуемой оперативной памяти ЭВМ. Есть сп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 xml:space="preserve">соб, в котором матрицу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perscript"/>
        </w:rPr>
        <w:t>-1</w:t>
      </w:r>
      <w:r w:rsidRPr="00EC3B1B">
        <w:rPr>
          <w:sz w:val="28"/>
          <w:szCs w:val="28"/>
        </w:rPr>
        <w:t xml:space="preserve"> можно представить в виде произведения</w:t>
      </w:r>
    </w:p>
    <w:p w:rsidR="0024542B" w:rsidRPr="00EC3B1B" w:rsidRDefault="0024542B" w:rsidP="0024542B">
      <w:pPr>
        <w:ind w:firstLine="720"/>
        <w:jc w:val="right"/>
        <w:rPr>
          <w:sz w:val="28"/>
          <w:szCs w:val="28"/>
        </w:rPr>
      </w:pPr>
      <w:r w:rsidRPr="00EC3B1B">
        <w:rPr>
          <w:sz w:val="28"/>
          <w:szCs w:val="28"/>
        </w:rPr>
        <w:t>A</w:t>
      </w:r>
      <w:r w:rsidRPr="00EC3B1B">
        <w:rPr>
          <w:sz w:val="28"/>
          <w:szCs w:val="28"/>
          <w:vertAlign w:val="superscript"/>
        </w:rPr>
        <w:t>-1</w:t>
      </w:r>
      <w:r w:rsidRPr="00EC3B1B">
        <w:rPr>
          <w:sz w:val="28"/>
          <w:szCs w:val="28"/>
        </w:rPr>
        <w:t>=T</w:t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sym w:font="Symbol" w:char="F0D7"/>
      </w:r>
      <w:r w:rsidRPr="00EC3B1B">
        <w:rPr>
          <w:sz w:val="28"/>
          <w:szCs w:val="28"/>
        </w:rPr>
        <w:t>T</w:t>
      </w:r>
      <w:r w:rsidRPr="00EC3B1B">
        <w:rPr>
          <w:sz w:val="28"/>
          <w:szCs w:val="28"/>
          <w:vertAlign w:val="subscript"/>
        </w:rPr>
        <w:t>N-1</w:t>
      </w:r>
      <w:r w:rsidRPr="00EC3B1B">
        <w:rPr>
          <w:sz w:val="28"/>
          <w:szCs w:val="28"/>
        </w:rPr>
        <w:sym w:font="Symbol" w:char="F0D7"/>
      </w:r>
      <w:r w:rsidRPr="00EC3B1B">
        <w:rPr>
          <w:sz w:val="28"/>
          <w:szCs w:val="28"/>
        </w:rPr>
        <w:t>...</w:t>
      </w:r>
      <w:r w:rsidRPr="00EC3B1B">
        <w:rPr>
          <w:sz w:val="28"/>
          <w:szCs w:val="28"/>
        </w:rPr>
        <w:sym w:font="Symbol" w:char="F0D7"/>
      </w:r>
      <w:r w:rsidRPr="00EC3B1B">
        <w:rPr>
          <w:sz w:val="28"/>
          <w:szCs w:val="28"/>
        </w:rPr>
        <w:t>T</w:t>
      </w:r>
      <w:r w:rsidRPr="00EC3B1B">
        <w:rPr>
          <w:sz w:val="28"/>
          <w:szCs w:val="28"/>
          <w:vertAlign w:val="subscript"/>
        </w:rPr>
        <w:t>2</w:t>
      </w:r>
      <w:r w:rsidRPr="00EC3B1B">
        <w:rPr>
          <w:sz w:val="28"/>
          <w:szCs w:val="28"/>
        </w:rPr>
        <w:t>T</w:t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 xml:space="preserve">,     </w:t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 xml:space="preserve"> (2.12) </w:t>
      </w:r>
    </w:p>
    <w:p w:rsidR="0024542B" w:rsidRPr="00EC3B1B" w:rsidRDefault="0024542B" w:rsidP="0024542B">
      <w:pPr>
        <w:rPr>
          <w:sz w:val="28"/>
          <w:szCs w:val="28"/>
        </w:rPr>
      </w:pPr>
      <w:r w:rsidRPr="00EC3B1B">
        <w:rPr>
          <w:sz w:val="28"/>
          <w:szCs w:val="28"/>
        </w:rPr>
        <w:t xml:space="preserve">где каждая из матриц </w:t>
      </w:r>
      <w:r w:rsidRPr="00FE3DB1">
        <w:rPr>
          <w:sz w:val="28"/>
          <w:szCs w:val="28"/>
        </w:rPr>
        <w:t>T</w:t>
      </w:r>
      <w:r w:rsidRPr="00EC3B1B">
        <w:rPr>
          <w:sz w:val="28"/>
          <w:szCs w:val="28"/>
          <w:vertAlign w:val="subscript"/>
        </w:rPr>
        <w:t>j</w:t>
      </w:r>
      <w:r w:rsidRPr="00EC3B1B">
        <w:rPr>
          <w:sz w:val="28"/>
          <w:szCs w:val="28"/>
        </w:rPr>
        <w:t xml:space="preserve"> (j=1, 2, ..., N) отличается от единичной наличием н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>нулевых элементов в j-м столбце:</w:t>
      </w:r>
    </w:p>
    <w:p w:rsidR="0024542B" w:rsidRPr="00EC3B1B" w:rsidRDefault="0024542B" w:rsidP="0024542B">
      <w:pPr>
        <w:ind w:firstLine="720"/>
        <w:jc w:val="center"/>
        <w:rPr>
          <w:sz w:val="28"/>
          <w:szCs w:val="28"/>
        </w:rPr>
      </w:pPr>
      <w:r w:rsidRPr="00FE3DB1">
        <w:rPr>
          <w:position w:val="-150"/>
          <w:sz w:val="28"/>
          <w:szCs w:val="28"/>
        </w:rPr>
        <w:object w:dxaOrig="3540" w:dyaOrig="3140">
          <v:shape id="_x0000_i1088" type="#_x0000_t75" style="width:137.85pt;height:121.65pt" o:ole="">
            <v:imagedata r:id="rId133" o:title=""/>
          </v:shape>
          <o:OLEObject Type="Embed" ProgID="Equation.DSMT4" ShapeID="_x0000_i1088" DrawAspect="Content" ObjectID="_1461661546" r:id="rId134"/>
        </w:object>
      </w:r>
    </w:p>
    <w:p w:rsidR="0024542B" w:rsidRPr="00EC3B1B" w:rsidRDefault="0024542B" w:rsidP="0024542B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Разложение (</w:t>
      </w:r>
      <w:r>
        <w:rPr>
          <w:sz w:val="28"/>
          <w:szCs w:val="28"/>
        </w:rPr>
        <w:t>2</w:t>
      </w:r>
      <w:r w:rsidRPr="00EC3B1B">
        <w:rPr>
          <w:sz w:val="28"/>
          <w:szCs w:val="28"/>
        </w:rPr>
        <w:t>.12) называется мультипликативной формой обратной матрицы. Достоинства этой формы в том, что j-е столбцы матриц преобраз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>ваний T</w:t>
      </w:r>
      <w:r w:rsidRPr="00EC3B1B">
        <w:rPr>
          <w:sz w:val="28"/>
          <w:szCs w:val="28"/>
          <w:vertAlign w:val="subscript"/>
        </w:rPr>
        <w:t>j</w:t>
      </w:r>
      <w:r w:rsidRPr="00EC3B1B">
        <w:rPr>
          <w:sz w:val="28"/>
          <w:szCs w:val="28"/>
        </w:rPr>
        <w:t xml:space="preserve"> являются слабозаполненными (если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 разреженная) и, кроме того, их можно не хранить, а применять сразу, по мере вычисления.</w:t>
      </w:r>
    </w:p>
    <w:p w:rsidR="0024542B" w:rsidRPr="00EC3B1B" w:rsidRDefault="0024542B" w:rsidP="0024542B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Ниже приведена схема вычисления матриц преобразования, которые размещаются в массиве, первоначально занятом элементами матрицы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>.</w:t>
      </w:r>
    </w:p>
    <w:p w:rsidR="0024542B" w:rsidRPr="004955A5" w:rsidRDefault="0024542B" w:rsidP="0024542B">
      <w:pPr>
        <w:ind w:firstLine="720"/>
        <w:rPr>
          <w:sz w:val="26"/>
          <w:szCs w:val="26"/>
        </w:rPr>
      </w:pP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  <w:t xml:space="preserve">ЦИКЛ ПО СТОЛБЦАМ </w:t>
      </w:r>
      <w:r w:rsidRPr="004955A5">
        <w:rPr>
          <w:b/>
          <w:sz w:val="26"/>
          <w:szCs w:val="26"/>
        </w:rPr>
        <w:t>А</w:t>
      </w:r>
    </w:p>
    <w:p w:rsidR="0024542B" w:rsidRPr="004955A5" w:rsidRDefault="0024542B" w:rsidP="0024542B">
      <w:pPr>
        <w:ind w:firstLine="720"/>
        <w:rPr>
          <w:sz w:val="26"/>
          <w:szCs w:val="26"/>
        </w:rPr>
      </w:pP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  <w:t>для k=1, 2, ...,N-1</w:t>
      </w:r>
    </w:p>
    <w:p w:rsidR="0024542B" w:rsidRPr="004955A5" w:rsidRDefault="0024542B" w:rsidP="0024542B">
      <w:pPr>
        <w:ind w:firstLine="720"/>
        <w:rPr>
          <w:sz w:val="26"/>
          <w:szCs w:val="26"/>
        </w:rPr>
      </w:pP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  <w:t>ВЫЧИСЛЕНИЕ T</w:t>
      </w:r>
      <w:r w:rsidRPr="004955A5">
        <w:rPr>
          <w:sz w:val="26"/>
          <w:szCs w:val="26"/>
          <w:vertAlign w:val="subscript"/>
        </w:rPr>
        <w:t>k</w:t>
      </w:r>
      <w:r w:rsidRPr="004955A5">
        <w:rPr>
          <w:sz w:val="26"/>
          <w:szCs w:val="26"/>
        </w:rPr>
        <w:t xml:space="preserve">                                                   </w:t>
      </w:r>
    </w:p>
    <w:p w:rsidR="0024542B" w:rsidRPr="00571CBD" w:rsidRDefault="0024542B" w:rsidP="0024542B">
      <w:pPr>
        <w:ind w:firstLine="720"/>
        <w:rPr>
          <w:sz w:val="26"/>
          <w:szCs w:val="26"/>
        </w:rPr>
      </w:pP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</w:r>
      <w:r w:rsidRPr="0024542B">
        <w:rPr>
          <w:sz w:val="26"/>
          <w:szCs w:val="26"/>
          <w:lang w:val="en-US"/>
        </w:rPr>
        <w:t>a</w:t>
      </w:r>
      <w:r w:rsidRPr="0024542B">
        <w:rPr>
          <w:sz w:val="26"/>
          <w:szCs w:val="26"/>
          <w:vertAlign w:val="subscript"/>
          <w:lang w:val="en-US"/>
        </w:rPr>
        <w:t>kk</w:t>
      </w:r>
      <w:r w:rsidRPr="00571CBD">
        <w:rPr>
          <w:sz w:val="26"/>
          <w:szCs w:val="26"/>
        </w:rPr>
        <w:t>=1/</w:t>
      </w:r>
      <w:r w:rsidRPr="0024542B">
        <w:rPr>
          <w:sz w:val="26"/>
          <w:szCs w:val="26"/>
          <w:lang w:val="en-US"/>
        </w:rPr>
        <w:t>a</w:t>
      </w:r>
      <w:r w:rsidRPr="0024542B">
        <w:rPr>
          <w:sz w:val="26"/>
          <w:szCs w:val="26"/>
          <w:vertAlign w:val="subscript"/>
          <w:lang w:val="en-US"/>
        </w:rPr>
        <w:t>kk</w:t>
      </w:r>
      <w:r w:rsidRPr="00571CBD">
        <w:rPr>
          <w:sz w:val="26"/>
          <w:szCs w:val="26"/>
        </w:rPr>
        <w:t>,</w:t>
      </w:r>
    </w:p>
    <w:p w:rsidR="0024542B" w:rsidRPr="00571CBD" w:rsidRDefault="0024542B" w:rsidP="0024542B">
      <w:pPr>
        <w:ind w:firstLine="720"/>
        <w:rPr>
          <w:sz w:val="26"/>
          <w:szCs w:val="26"/>
        </w:rPr>
      </w:pPr>
      <w:r w:rsidRPr="00571CBD">
        <w:rPr>
          <w:sz w:val="26"/>
          <w:szCs w:val="26"/>
        </w:rPr>
        <w:tab/>
      </w:r>
      <w:r w:rsidRPr="00571CBD">
        <w:rPr>
          <w:sz w:val="26"/>
          <w:szCs w:val="26"/>
        </w:rPr>
        <w:tab/>
      </w:r>
      <w:r w:rsidRPr="00571CBD">
        <w:rPr>
          <w:sz w:val="26"/>
          <w:szCs w:val="26"/>
        </w:rPr>
        <w:tab/>
      </w:r>
      <w:r w:rsidRPr="0024542B">
        <w:rPr>
          <w:sz w:val="26"/>
          <w:szCs w:val="26"/>
          <w:lang w:val="en-US"/>
        </w:rPr>
        <w:t>a</w:t>
      </w:r>
      <w:r w:rsidRPr="0024542B">
        <w:rPr>
          <w:sz w:val="26"/>
          <w:szCs w:val="26"/>
          <w:vertAlign w:val="subscript"/>
          <w:lang w:val="en-US"/>
        </w:rPr>
        <w:t>ik</w:t>
      </w:r>
      <w:r w:rsidRPr="00571CBD">
        <w:rPr>
          <w:sz w:val="26"/>
          <w:szCs w:val="26"/>
        </w:rPr>
        <w:t>=-</w:t>
      </w:r>
      <w:r w:rsidRPr="0024542B">
        <w:rPr>
          <w:sz w:val="26"/>
          <w:szCs w:val="26"/>
          <w:lang w:val="en-US"/>
        </w:rPr>
        <w:t>a</w:t>
      </w:r>
      <w:r w:rsidRPr="0024542B">
        <w:rPr>
          <w:sz w:val="26"/>
          <w:szCs w:val="26"/>
          <w:vertAlign w:val="subscript"/>
          <w:lang w:val="en-US"/>
        </w:rPr>
        <w:t>ik</w:t>
      </w:r>
      <w:r w:rsidRPr="00571CBD">
        <w:rPr>
          <w:sz w:val="26"/>
          <w:szCs w:val="26"/>
        </w:rPr>
        <w:t xml:space="preserve"> </w:t>
      </w:r>
      <w:r w:rsidRPr="004955A5">
        <w:rPr>
          <w:sz w:val="26"/>
          <w:szCs w:val="26"/>
        </w:rPr>
        <w:sym w:font="Symbol" w:char="F0D7"/>
      </w:r>
      <w:r w:rsidRPr="00571CBD">
        <w:rPr>
          <w:sz w:val="26"/>
          <w:szCs w:val="26"/>
        </w:rPr>
        <w:t xml:space="preserve"> </w:t>
      </w:r>
      <w:r w:rsidRPr="0024542B">
        <w:rPr>
          <w:sz w:val="26"/>
          <w:szCs w:val="26"/>
          <w:lang w:val="en-US"/>
        </w:rPr>
        <w:t>a</w:t>
      </w:r>
      <w:r w:rsidRPr="0024542B">
        <w:rPr>
          <w:sz w:val="26"/>
          <w:szCs w:val="26"/>
          <w:vertAlign w:val="subscript"/>
          <w:lang w:val="en-US"/>
        </w:rPr>
        <w:t>kk</w:t>
      </w:r>
      <w:r w:rsidRPr="00571CBD">
        <w:rPr>
          <w:sz w:val="26"/>
          <w:szCs w:val="26"/>
        </w:rPr>
        <w:t xml:space="preserve">, </w:t>
      </w:r>
      <w:r w:rsidRPr="0024542B">
        <w:rPr>
          <w:sz w:val="26"/>
          <w:szCs w:val="26"/>
          <w:lang w:val="en-US"/>
        </w:rPr>
        <w:t>i</w:t>
      </w:r>
      <w:r w:rsidRPr="00571CBD">
        <w:rPr>
          <w:sz w:val="26"/>
          <w:szCs w:val="26"/>
        </w:rPr>
        <w:t>=1, 2, ...,</w:t>
      </w:r>
      <w:r w:rsidRPr="0024542B">
        <w:rPr>
          <w:sz w:val="26"/>
          <w:szCs w:val="26"/>
          <w:lang w:val="en-US"/>
        </w:rPr>
        <w:t>k</w:t>
      </w:r>
      <w:r w:rsidRPr="00571CBD">
        <w:rPr>
          <w:sz w:val="26"/>
          <w:szCs w:val="26"/>
        </w:rPr>
        <w:t xml:space="preserve">-1, </w:t>
      </w:r>
      <w:r w:rsidRPr="0024542B">
        <w:rPr>
          <w:sz w:val="26"/>
          <w:szCs w:val="26"/>
          <w:lang w:val="en-US"/>
        </w:rPr>
        <w:t>k</w:t>
      </w:r>
      <w:r w:rsidRPr="00571CBD">
        <w:rPr>
          <w:sz w:val="26"/>
          <w:szCs w:val="26"/>
        </w:rPr>
        <w:t xml:space="preserve">+1, ..., </w:t>
      </w:r>
      <w:r w:rsidRPr="0024542B">
        <w:rPr>
          <w:sz w:val="26"/>
          <w:szCs w:val="26"/>
          <w:lang w:val="en-US"/>
        </w:rPr>
        <w:t>N</w:t>
      </w:r>
    </w:p>
    <w:p w:rsidR="0024542B" w:rsidRPr="004955A5" w:rsidRDefault="0024542B" w:rsidP="0024542B">
      <w:pPr>
        <w:ind w:firstLine="720"/>
        <w:rPr>
          <w:sz w:val="26"/>
          <w:szCs w:val="26"/>
        </w:rPr>
      </w:pPr>
      <w:r w:rsidRPr="00571CBD">
        <w:rPr>
          <w:sz w:val="26"/>
          <w:szCs w:val="26"/>
        </w:rPr>
        <w:tab/>
      </w:r>
      <w:r w:rsidRPr="00571CBD">
        <w:rPr>
          <w:sz w:val="26"/>
          <w:szCs w:val="26"/>
        </w:rPr>
        <w:tab/>
      </w:r>
      <w:r w:rsidRPr="00571CBD">
        <w:rPr>
          <w:sz w:val="26"/>
          <w:szCs w:val="26"/>
        </w:rPr>
        <w:tab/>
      </w:r>
      <w:r w:rsidRPr="004955A5">
        <w:rPr>
          <w:sz w:val="26"/>
          <w:szCs w:val="26"/>
        </w:rPr>
        <w:t xml:space="preserve">ПЕРЕСЧЕТ ЭЛЕМЕНТОВ </w:t>
      </w:r>
      <w:r w:rsidRPr="004955A5">
        <w:rPr>
          <w:b/>
          <w:sz w:val="26"/>
          <w:szCs w:val="26"/>
        </w:rPr>
        <w:t>А</w:t>
      </w:r>
    </w:p>
    <w:p w:rsidR="0024542B" w:rsidRPr="004955A5" w:rsidRDefault="0024542B" w:rsidP="0024542B">
      <w:pPr>
        <w:ind w:firstLine="720"/>
        <w:rPr>
          <w:sz w:val="26"/>
          <w:szCs w:val="26"/>
        </w:rPr>
      </w:pP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  <w:t>для j=k+1, k+2, ...,N</w:t>
      </w:r>
    </w:p>
    <w:p w:rsidR="0024542B" w:rsidRPr="0024542B" w:rsidRDefault="0024542B" w:rsidP="0024542B">
      <w:pPr>
        <w:ind w:firstLine="720"/>
        <w:rPr>
          <w:sz w:val="26"/>
          <w:szCs w:val="26"/>
          <w:lang w:val="en-US"/>
        </w:rPr>
      </w:pP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</w:r>
      <w:r w:rsidRPr="004955A5">
        <w:rPr>
          <w:sz w:val="26"/>
          <w:szCs w:val="26"/>
          <w:lang w:val="en-US"/>
        </w:rPr>
        <w:t>a</w:t>
      </w:r>
      <w:r w:rsidRPr="004955A5">
        <w:rPr>
          <w:sz w:val="26"/>
          <w:szCs w:val="26"/>
          <w:vertAlign w:val="subscript"/>
          <w:lang w:val="en-US"/>
        </w:rPr>
        <w:t>ij</w:t>
      </w:r>
      <w:r w:rsidRPr="0024542B">
        <w:rPr>
          <w:sz w:val="26"/>
          <w:szCs w:val="26"/>
          <w:lang w:val="en-US"/>
        </w:rPr>
        <w:t>=</w:t>
      </w:r>
      <w:r w:rsidRPr="004955A5">
        <w:rPr>
          <w:sz w:val="26"/>
          <w:szCs w:val="26"/>
          <w:lang w:val="en-US"/>
        </w:rPr>
        <w:t>a</w:t>
      </w:r>
      <w:r w:rsidRPr="004955A5">
        <w:rPr>
          <w:sz w:val="26"/>
          <w:szCs w:val="26"/>
          <w:vertAlign w:val="subscript"/>
          <w:lang w:val="en-US"/>
        </w:rPr>
        <w:t>ij</w:t>
      </w:r>
      <w:r w:rsidRPr="0024542B">
        <w:rPr>
          <w:sz w:val="26"/>
          <w:szCs w:val="26"/>
          <w:lang w:val="en-US"/>
        </w:rPr>
        <w:t>+</w:t>
      </w:r>
      <w:r w:rsidRPr="004955A5">
        <w:rPr>
          <w:sz w:val="26"/>
          <w:szCs w:val="26"/>
          <w:lang w:val="en-US"/>
        </w:rPr>
        <w:t>a</w:t>
      </w:r>
      <w:r w:rsidRPr="004955A5">
        <w:rPr>
          <w:sz w:val="26"/>
          <w:szCs w:val="26"/>
          <w:vertAlign w:val="subscript"/>
          <w:lang w:val="en-US"/>
        </w:rPr>
        <w:t>ik</w:t>
      </w:r>
      <w:r w:rsidRPr="004955A5">
        <w:rPr>
          <w:sz w:val="26"/>
          <w:szCs w:val="26"/>
        </w:rPr>
        <w:sym w:font="Symbol" w:char="F0D7"/>
      </w:r>
      <w:r w:rsidRPr="0024542B">
        <w:rPr>
          <w:sz w:val="26"/>
          <w:szCs w:val="26"/>
          <w:lang w:val="en-US"/>
        </w:rPr>
        <w:t xml:space="preserve"> </w:t>
      </w:r>
      <w:r w:rsidRPr="004955A5">
        <w:rPr>
          <w:sz w:val="26"/>
          <w:szCs w:val="26"/>
          <w:lang w:val="en-US"/>
        </w:rPr>
        <w:t>a</w:t>
      </w:r>
      <w:r w:rsidRPr="004955A5">
        <w:rPr>
          <w:sz w:val="26"/>
          <w:szCs w:val="26"/>
          <w:vertAlign w:val="subscript"/>
          <w:lang w:val="en-US"/>
        </w:rPr>
        <w:t>kj</w:t>
      </w:r>
      <w:r w:rsidRPr="0024542B">
        <w:rPr>
          <w:sz w:val="26"/>
          <w:szCs w:val="26"/>
          <w:lang w:val="en-US"/>
        </w:rPr>
        <w:t xml:space="preserve">, </w:t>
      </w:r>
      <w:r w:rsidRPr="004955A5">
        <w:rPr>
          <w:sz w:val="26"/>
          <w:szCs w:val="26"/>
          <w:lang w:val="en-US"/>
        </w:rPr>
        <w:t>i</w:t>
      </w:r>
      <w:r w:rsidRPr="0024542B">
        <w:rPr>
          <w:sz w:val="26"/>
          <w:szCs w:val="26"/>
          <w:lang w:val="en-US"/>
        </w:rPr>
        <w:t>=1, 2, ...,</w:t>
      </w:r>
      <w:r w:rsidRPr="004955A5">
        <w:rPr>
          <w:sz w:val="26"/>
          <w:szCs w:val="26"/>
          <w:lang w:val="en-US"/>
        </w:rPr>
        <w:t>k</w:t>
      </w:r>
      <w:r w:rsidRPr="0024542B">
        <w:rPr>
          <w:sz w:val="26"/>
          <w:szCs w:val="26"/>
          <w:lang w:val="en-US"/>
        </w:rPr>
        <w:t xml:space="preserve">-1, </w:t>
      </w:r>
      <w:r w:rsidRPr="004955A5">
        <w:rPr>
          <w:sz w:val="26"/>
          <w:szCs w:val="26"/>
          <w:lang w:val="en-US"/>
        </w:rPr>
        <w:t>k</w:t>
      </w:r>
      <w:r w:rsidRPr="0024542B">
        <w:rPr>
          <w:sz w:val="26"/>
          <w:szCs w:val="26"/>
          <w:lang w:val="en-US"/>
        </w:rPr>
        <w:t xml:space="preserve">+1, ..., </w:t>
      </w:r>
      <w:r w:rsidRPr="004955A5">
        <w:rPr>
          <w:sz w:val="26"/>
          <w:szCs w:val="26"/>
          <w:lang w:val="en-US"/>
        </w:rPr>
        <w:t>N</w:t>
      </w:r>
    </w:p>
    <w:p w:rsidR="0024542B" w:rsidRPr="004955A5" w:rsidRDefault="0024542B" w:rsidP="0024542B">
      <w:pPr>
        <w:ind w:firstLine="720"/>
        <w:rPr>
          <w:sz w:val="26"/>
          <w:szCs w:val="26"/>
        </w:rPr>
      </w:pPr>
      <w:r w:rsidRPr="0024542B">
        <w:rPr>
          <w:sz w:val="26"/>
          <w:szCs w:val="26"/>
          <w:lang w:val="en-US"/>
        </w:rPr>
        <w:tab/>
      </w:r>
      <w:r w:rsidRPr="0024542B">
        <w:rPr>
          <w:sz w:val="26"/>
          <w:szCs w:val="26"/>
          <w:lang w:val="en-US"/>
        </w:rPr>
        <w:tab/>
      </w:r>
      <w:r w:rsidRPr="0024542B">
        <w:rPr>
          <w:sz w:val="26"/>
          <w:szCs w:val="26"/>
          <w:lang w:val="en-US"/>
        </w:rPr>
        <w:tab/>
      </w:r>
      <w:r w:rsidRPr="004955A5">
        <w:rPr>
          <w:sz w:val="26"/>
          <w:szCs w:val="26"/>
        </w:rPr>
        <w:t>a</w:t>
      </w:r>
      <w:r w:rsidRPr="004955A5">
        <w:rPr>
          <w:sz w:val="26"/>
          <w:szCs w:val="26"/>
          <w:vertAlign w:val="subscript"/>
        </w:rPr>
        <w:t>kj</w:t>
      </w:r>
      <w:r w:rsidRPr="004955A5">
        <w:rPr>
          <w:sz w:val="26"/>
          <w:szCs w:val="26"/>
        </w:rPr>
        <w:t>=a</w:t>
      </w:r>
      <w:r w:rsidRPr="004955A5">
        <w:rPr>
          <w:sz w:val="26"/>
          <w:szCs w:val="26"/>
          <w:vertAlign w:val="subscript"/>
        </w:rPr>
        <w:t>kj</w:t>
      </w:r>
      <w:r w:rsidRPr="004955A5">
        <w:rPr>
          <w:sz w:val="26"/>
          <w:szCs w:val="26"/>
        </w:rPr>
        <w:sym w:font="Symbol" w:char="F0D7"/>
      </w:r>
      <w:r w:rsidRPr="004955A5">
        <w:rPr>
          <w:sz w:val="26"/>
          <w:szCs w:val="26"/>
        </w:rPr>
        <w:t xml:space="preserve"> a</w:t>
      </w:r>
      <w:r w:rsidRPr="004955A5">
        <w:rPr>
          <w:sz w:val="26"/>
          <w:szCs w:val="26"/>
          <w:vertAlign w:val="subscript"/>
        </w:rPr>
        <w:t>kk</w:t>
      </w:r>
    </w:p>
    <w:p w:rsidR="0024542B" w:rsidRPr="00EC3B1B" w:rsidRDefault="0024542B" w:rsidP="0024542B">
      <w:pPr>
        <w:ind w:firstLine="720"/>
        <w:rPr>
          <w:sz w:val="28"/>
          <w:szCs w:val="28"/>
        </w:rPr>
      </w:pP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  <w:t>КОНЕЦ ЦИКЛА ПО j, k</w:t>
      </w:r>
    </w:p>
    <w:p w:rsidR="0024542B" w:rsidRPr="00EC3B1B" w:rsidRDefault="0024542B" w:rsidP="0024542B">
      <w:pPr>
        <w:ind w:firstLine="720"/>
        <w:rPr>
          <w:sz w:val="28"/>
          <w:szCs w:val="28"/>
        </w:rPr>
      </w:pPr>
    </w:p>
    <w:p w:rsidR="00031B11" w:rsidRPr="00E1351C" w:rsidRDefault="00031B11" w:rsidP="00031B11">
      <w:pPr>
        <w:ind w:firstLine="720"/>
        <w:jc w:val="both"/>
      </w:pPr>
      <w:r w:rsidRPr="00E1351C">
        <w:rPr>
          <w:b/>
        </w:rPr>
        <w:lastRenderedPageBreak/>
        <w:t>Пример 2.5</w:t>
      </w:r>
      <w:r w:rsidRPr="00E1351C">
        <w:t xml:space="preserve"> Для матрицы </w:t>
      </w:r>
      <w:r w:rsidRPr="00E1351C">
        <w:rPr>
          <w:b/>
        </w:rPr>
        <w:t>А</w:t>
      </w:r>
      <w:r w:rsidRPr="00E1351C">
        <w:t xml:space="preserve"> из примера 2.2 вычислить </w:t>
      </w:r>
      <w:r w:rsidRPr="00E1351C">
        <w:rPr>
          <w:b/>
        </w:rPr>
        <w:t>А</w:t>
      </w:r>
      <w:r w:rsidRPr="00E1351C">
        <w:rPr>
          <w:vertAlign w:val="superscript"/>
        </w:rPr>
        <w:t>-1</w:t>
      </w:r>
      <w:r w:rsidRPr="00E1351C">
        <w:t>, используя мультиплик</w:t>
      </w:r>
      <w:r w:rsidRPr="00E1351C">
        <w:t>а</w:t>
      </w:r>
      <w:r w:rsidRPr="00E1351C">
        <w:t>тивную форму.</w:t>
      </w:r>
    </w:p>
    <w:p w:rsidR="00031B11" w:rsidRPr="00E1351C" w:rsidRDefault="00031B11" w:rsidP="00031B11">
      <w:pPr>
        <w:ind w:firstLine="720"/>
        <w:jc w:val="both"/>
      </w:pPr>
      <w:r w:rsidRPr="00E1351C">
        <w:rPr>
          <w:b/>
        </w:rPr>
        <w:t>Решение.</w:t>
      </w:r>
      <w:r w:rsidRPr="00E1351C">
        <w:t xml:space="preserve"> Применив изложенный алгоритм, получим</w:t>
      </w:r>
    </w:p>
    <w:p w:rsidR="00031B11" w:rsidRPr="00E1351C" w:rsidRDefault="00031B11" w:rsidP="00031B11">
      <w:pPr>
        <w:ind w:firstLine="720"/>
        <w:jc w:val="center"/>
      </w:pPr>
      <w:r w:rsidRPr="00E1351C">
        <w:rPr>
          <w:position w:val="-10"/>
        </w:rPr>
        <w:object w:dxaOrig="180" w:dyaOrig="340">
          <v:shape id="_x0000_i1089" type="#_x0000_t75" style="width:8.95pt;height:16.75pt" o:ole="">
            <v:imagedata r:id="rId67" o:title=""/>
          </v:shape>
          <o:OLEObject Type="Embed" ProgID="Equation.2" ShapeID="_x0000_i1089" DrawAspect="Content" ObjectID="_1461661547" r:id="rId135"/>
        </w:object>
      </w:r>
      <w:r w:rsidRPr="00E1351C">
        <w:rPr>
          <w:position w:val="-96"/>
        </w:rPr>
        <w:object w:dxaOrig="7580" w:dyaOrig="2040">
          <v:shape id="_x0000_i1090" type="#_x0000_t75" style="width:276.85pt;height:73.65pt" o:ole="">
            <v:imagedata r:id="rId136" o:title=""/>
          </v:shape>
          <o:OLEObject Type="Embed" ProgID="Equation.DSMT4" ShapeID="_x0000_i1090" DrawAspect="Content" ObjectID="_1461661548" r:id="rId137"/>
        </w:object>
      </w:r>
    </w:p>
    <w:p w:rsidR="00031B11" w:rsidRPr="00E1351C" w:rsidRDefault="00031B11" w:rsidP="00031B11">
      <w:pPr>
        <w:ind w:firstLine="720"/>
        <w:jc w:val="both"/>
      </w:pPr>
      <w:r w:rsidRPr="00E1351C">
        <w:t xml:space="preserve">Хотя матрица </w:t>
      </w:r>
      <w:r w:rsidRPr="00E1351C">
        <w:rPr>
          <w:b/>
        </w:rPr>
        <w:t>А</w:t>
      </w:r>
      <w:r w:rsidRPr="00E1351C">
        <w:rPr>
          <w:vertAlign w:val="superscript"/>
        </w:rPr>
        <w:t>-1</w:t>
      </w:r>
      <w:r w:rsidRPr="00E1351C">
        <w:t xml:space="preserve"> не вычислена в явном виде, ее действие легко воспроизвести, и</w:t>
      </w:r>
      <w:r w:rsidRPr="00E1351C">
        <w:t>с</w:t>
      </w:r>
      <w:r w:rsidRPr="00E1351C">
        <w:t xml:space="preserve">пользуя матрицы преобразований. Пусть требуется решить СЛАУ из примера 2.2. Систему </w:t>
      </w:r>
      <w:r w:rsidRPr="00E1351C">
        <w:rPr>
          <w:b/>
        </w:rPr>
        <w:t>АХ=В</w:t>
      </w:r>
      <w:r w:rsidRPr="00E1351C">
        <w:t xml:space="preserve"> можно переписать как </w:t>
      </w:r>
      <w:r w:rsidRPr="00E1351C">
        <w:rPr>
          <w:b/>
        </w:rPr>
        <w:t>Х</w:t>
      </w:r>
      <w:r w:rsidRPr="00E1351C">
        <w:t>=</w:t>
      </w:r>
      <w:r w:rsidRPr="00E1351C">
        <w:rPr>
          <w:b/>
        </w:rPr>
        <w:t>А</w:t>
      </w:r>
      <w:r w:rsidRPr="00E1351C">
        <w:rPr>
          <w:vertAlign w:val="superscript"/>
        </w:rPr>
        <w:t>-1</w:t>
      </w:r>
      <w:r w:rsidRPr="00E1351C">
        <w:rPr>
          <w:b/>
        </w:rPr>
        <w:t>В</w:t>
      </w:r>
      <w:r w:rsidRPr="00E1351C">
        <w:t xml:space="preserve"> или, с учетом (2.12), </w:t>
      </w:r>
      <w:r w:rsidRPr="00E1351C">
        <w:rPr>
          <w:b/>
        </w:rPr>
        <w:t>Х</w:t>
      </w:r>
      <w:r w:rsidRPr="00E1351C">
        <w:t>=</w:t>
      </w:r>
      <w:r w:rsidRPr="00E1351C">
        <w:rPr>
          <w:b/>
        </w:rPr>
        <w:t>Т</w:t>
      </w:r>
      <w:r w:rsidRPr="00E1351C">
        <w:rPr>
          <w:vertAlign w:val="subscript"/>
        </w:rPr>
        <w:t>4</w:t>
      </w:r>
      <w:r w:rsidRPr="00E1351C">
        <w:rPr>
          <w:b/>
        </w:rPr>
        <w:t>Т</w:t>
      </w:r>
      <w:r w:rsidRPr="00E1351C">
        <w:rPr>
          <w:vertAlign w:val="subscript"/>
        </w:rPr>
        <w:t>3</w:t>
      </w:r>
      <w:r w:rsidRPr="00E1351C">
        <w:rPr>
          <w:b/>
        </w:rPr>
        <w:t>Т</w:t>
      </w:r>
      <w:r w:rsidRPr="00E1351C">
        <w:rPr>
          <w:vertAlign w:val="subscript"/>
        </w:rPr>
        <w:t>2</w:t>
      </w:r>
      <w:r w:rsidRPr="00E1351C">
        <w:rPr>
          <w:b/>
        </w:rPr>
        <w:t>Т</w:t>
      </w:r>
      <w:r w:rsidRPr="00E1351C">
        <w:rPr>
          <w:vertAlign w:val="subscript"/>
        </w:rPr>
        <w:t>1</w:t>
      </w:r>
      <w:r w:rsidRPr="00E1351C">
        <w:rPr>
          <w:b/>
        </w:rPr>
        <w:t>В</w:t>
      </w:r>
      <w:r w:rsidRPr="00E1351C">
        <w:t>.</w:t>
      </w:r>
    </w:p>
    <w:p w:rsidR="00031B11" w:rsidRPr="00E1351C" w:rsidRDefault="00031B11" w:rsidP="00031B11">
      <w:pPr>
        <w:ind w:firstLine="720"/>
      </w:pPr>
      <w:r w:rsidRPr="00E1351C">
        <w:t>Используя найденные матрицы Т</w:t>
      </w:r>
      <w:r w:rsidRPr="00E1351C">
        <w:rPr>
          <w:vertAlign w:val="subscript"/>
        </w:rPr>
        <w:t>1</w:t>
      </w:r>
      <w:r w:rsidRPr="00E1351C">
        <w:t>, ..., Т</w:t>
      </w:r>
      <w:r w:rsidRPr="00E1351C">
        <w:rPr>
          <w:vertAlign w:val="subscript"/>
        </w:rPr>
        <w:t>4</w:t>
      </w:r>
      <w:r w:rsidRPr="00E1351C">
        <w:t>, последовательно вычислим:</w:t>
      </w:r>
    </w:p>
    <w:p w:rsidR="00031B11" w:rsidRPr="00EC3B1B" w:rsidRDefault="00031B11" w:rsidP="00031B11">
      <w:pPr>
        <w:jc w:val="center"/>
        <w:rPr>
          <w:sz w:val="28"/>
          <w:szCs w:val="28"/>
        </w:rPr>
      </w:pPr>
      <w:r w:rsidRPr="00E1351C">
        <w:rPr>
          <w:position w:val="-76"/>
        </w:rPr>
        <w:object w:dxaOrig="10840" w:dyaOrig="1640">
          <v:shape id="_x0000_i1091" type="#_x0000_t75" style="width:430.9pt;height:64.75pt" o:ole="">
            <v:imagedata r:id="rId138" o:title=""/>
          </v:shape>
          <o:OLEObject Type="Embed" ProgID="Equation.DSMT4" ShapeID="_x0000_i1091" DrawAspect="Content" ObjectID="_1461661549" r:id="rId139"/>
        </w:object>
      </w:r>
    </w:p>
    <w:p w:rsidR="00031B11" w:rsidRPr="00933626" w:rsidRDefault="00031B11" w:rsidP="00031B11">
      <w:pPr>
        <w:ind w:firstLine="720"/>
        <w:jc w:val="both"/>
        <w:rPr>
          <w:spacing w:val="-8"/>
          <w:sz w:val="16"/>
          <w:szCs w:val="16"/>
        </w:rPr>
      </w:pPr>
    </w:p>
    <w:p w:rsidR="00031B11" w:rsidRPr="005B0CCA" w:rsidRDefault="00031B11" w:rsidP="00031B11">
      <w:pPr>
        <w:ind w:firstLine="720"/>
        <w:jc w:val="both"/>
        <w:rPr>
          <w:spacing w:val="-8"/>
          <w:sz w:val="28"/>
          <w:szCs w:val="28"/>
        </w:rPr>
      </w:pPr>
      <w:r w:rsidRPr="005B0CCA">
        <w:rPr>
          <w:spacing w:val="-8"/>
          <w:sz w:val="28"/>
          <w:szCs w:val="28"/>
        </w:rPr>
        <w:t>В общем случае вычисление Х=Т</w:t>
      </w:r>
      <w:r w:rsidRPr="005B0CCA">
        <w:rPr>
          <w:spacing w:val="-8"/>
          <w:sz w:val="28"/>
          <w:szCs w:val="28"/>
          <w:vertAlign w:val="subscript"/>
        </w:rPr>
        <w:t>N</w:t>
      </w:r>
      <w:r w:rsidRPr="005B0CCA">
        <w:rPr>
          <w:spacing w:val="-8"/>
          <w:sz w:val="28"/>
          <w:szCs w:val="28"/>
        </w:rPr>
        <w:t>T</w:t>
      </w:r>
      <w:r w:rsidRPr="005B0CCA">
        <w:rPr>
          <w:spacing w:val="-8"/>
          <w:sz w:val="28"/>
          <w:szCs w:val="28"/>
          <w:vertAlign w:val="subscript"/>
        </w:rPr>
        <w:t>N-1</w:t>
      </w:r>
      <w:r w:rsidRPr="005B0CCA">
        <w:rPr>
          <w:spacing w:val="-8"/>
          <w:sz w:val="28"/>
          <w:szCs w:val="28"/>
        </w:rPr>
        <w:sym w:font="Symbol" w:char="F0D7"/>
      </w:r>
      <w:r w:rsidRPr="005B0CCA">
        <w:rPr>
          <w:spacing w:val="-8"/>
          <w:sz w:val="28"/>
          <w:szCs w:val="28"/>
        </w:rPr>
        <w:t>...</w:t>
      </w:r>
      <w:r w:rsidRPr="005B0CCA">
        <w:rPr>
          <w:spacing w:val="-8"/>
          <w:sz w:val="28"/>
          <w:szCs w:val="28"/>
        </w:rPr>
        <w:sym w:font="Symbol" w:char="F0D7"/>
      </w:r>
      <w:r w:rsidRPr="005B0CCA">
        <w:rPr>
          <w:spacing w:val="-8"/>
          <w:sz w:val="28"/>
          <w:szCs w:val="28"/>
        </w:rPr>
        <w:t>T</w:t>
      </w:r>
      <w:r w:rsidRPr="005B0CCA">
        <w:rPr>
          <w:spacing w:val="-8"/>
          <w:sz w:val="28"/>
          <w:szCs w:val="28"/>
          <w:vertAlign w:val="subscript"/>
        </w:rPr>
        <w:t>2</w:t>
      </w:r>
      <w:r w:rsidRPr="005B0CCA">
        <w:rPr>
          <w:spacing w:val="-8"/>
          <w:sz w:val="28"/>
          <w:szCs w:val="28"/>
        </w:rPr>
        <w:t>T</w:t>
      </w:r>
      <w:r w:rsidRPr="005B0CCA">
        <w:rPr>
          <w:spacing w:val="-8"/>
          <w:sz w:val="28"/>
          <w:szCs w:val="28"/>
          <w:vertAlign w:val="subscript"/>
        </w:rPr>
        <w:t>1</w:t>
      </w:r>
      <w:r w:rsidRPr="005B0CCA">
        <w:rPr>
          <w:spacing w:val="-8"/>
          <w:sz w:val="28"/>
          <w:szCs w:val="28"/>
        </w:rPr>
        <w:t xml:space="preserve">B можно выполнить по схеме (в предположении, что матрицы </w:t>
      </w:r>
      <w:r w:rsidRPr="005B0CCA">
        <w:rPr>
          <w:b/>
          <w:spacing w:val="-8"/>
          <w:sz w:val="28"/>
          <w:szCs w:val="28"/>
        </w:rPr>
        <w:t>Т</w:t>
      </w:r>
      <w:r w:rsidRPr="005B0CCA">
        <w:rPr>
          <w:spacing w:val="-8"/>
          <w:sz w:val="28"/>
          <w:szCs w:val="28"/>
          <w:vertAlign w:val="subscript"/>
        </w:rPr>
        <w:t>j</w:t>
      </w:r>
      <w:r w:rsidRPr="005B0CCA">
        <w:rPr>
          <w:spacing w:val="-8"/>
          <w:sz w:val="28"/>
          <w:szCs w:val="28"/>
        </w:rPr>
        <w:t xml:space="preserve"> расположены в массиве </w:t>
      </w:r>
      <w:r w:rsidRPr="005B0CCA">
        <w:rPr>
          <w:b/>
          <w:spacing w:val="-8"/>
          <w:sz w:val="28"/>
          <w:szCs w:val="28"/>
        </w:rPr>
        <w:t>А</w:t>
      </w:r>
      <w:r w:rsidRPr="005B0CCA">
        <w:rPr>
          <w:spacing w:val="-8"/>
          <w:sz w:val="28"/>
          <w:szCs w:val="28"/>
        </w:rPr>
        <w:t xml:space="preserve">, а вектор </w:t>
      </w:r>
      <w:r w:rsidRPr="005B0CCA">
        <w:rPr>
          <w:b/>
          <w:spacing w:val="-8"/>
          <w:sz w:val="28"/>
          <w:szCs w:val="28"/>
        </w:rPr>
        <w:t>В</w:t>
      </w:r>
      <w:r w:rsidRPr="005B0CCA">
        <w:rPr>
          <w:spacing w:val="-8"/>
          <w:sz w:val="28"/>
          <w:szCs w:val="28"/>
        </w:rPr>
        <w:t xml:space="preserve"> сохраняется):</w:t>
      </w:r>
    </w:p>
    <w:p w:rsidR="00031B11" w:rsidRPr="004955A5" w:rsidRDefault="00031B11" w:rsidP="00031B11">
      <w:pPr>
        <w:ind w:firstLine="720"/>
        <w:rPr>
          <w:sz w:val="26"/>
          <w:szCs w:val="26"/>
        </w:rPr>
      </w:pP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  <w:t xml:space="preserve">ПЕРЕСЫЛКА </w:t>
      </w:r>
      <w:r w:rsidRPr="004955A5">
        <w:rPr>
          <w:b/>
          <w:sz w:val="26"/>
          <w:szCs w:val="26"/>
        </w:rPr>
        <w:t>В</w:t>
      </w:r>
      <w:r w:rsidRPr="004955A5">
        <w:rPr>
          <w:sz w:val="26"/>
          <w:szCs w:val="26"/>
        </w:rPr>
        <w:sym w:font="Symbol" w:char="F0AE"/>
      </w:r>
      <w:r w:rsidRPr="004955A5">
        <w:rPr>
          <w:b/>
          <w:sz w:val="26"/>
          <w:szCs w:val="26"/>
        </w:rPr>
        <w:t>Х</w:t>
      </w:r>
      <w:r w:rsidRPr="00933626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955A5">
        <w:rPr>
          <w:sz w:val="26"/>
          <w:szCs w:val="26"/>
        </w:rPr>
        <w:t>x</w:t>
      </w:r>
      <w:r w:rsidRPr="004955A5">
        <w:rPr>
          <w:sz w:val="26"/>
          <w:szCs w:val="26"/>
          <w:vertAlign w:val="subscript"/>
        </w:rPr>
        <w:t xml:space="preserve">i </w:t>
      </w:r>
      <w:r w:rsidRPr="004955A5">
        <w:rPr>
          <w:sz w:val="26"/>
          <w:szCs w:val="26"/>
        </w:rPr>
        <w:t>= b</w:t>
      </w:r>
      <w:r w:rsidRPr="004955A5">
        <w:rPr>
          <w:sz w:val="26"/>
          <w:szCs w:val="26"/>
          <w:vertAlign w:val="subscript"/>
        </w:rPr>
        <w:t>i</w:t>
      </w:r>
      <w:r w:rsidRPr="004955A5">
        <w:rPr>
          <w:sz w:val="26"/>
          <w:szCs w:val="26"/>
        </w:rPr>
        <w:t>, i=1, 2, ..., N</w:t>
      </w:r>
    </w:p>
    <w:p w:rsidR="00031B11" w:rsidRPr="004955A5" w:rsidRDefault="00031B11" w:rsidP="00031B11">
      <w:pPr>
        <w:ind w:firstLine="720"/>
        <w:rPr>
          <w:sz w:val="26"/>
          <w:szCs w:val="26"/>
        </w:rPr>
      </w:pP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  <w:t>ЦИКЛ ПО ЧИСЛУ СОМНОЖИТЕЛЕЙ Т</w:t>
      </w:r>
      <w:r w:rsidRPr="004955A5">
        <w:rPr>
          <w:sz w:val="26"/>
          <w:szCs w:val="26"/>
          <w:vertAlign w:val="subscript"/>
        </w:rPr>
        <w:t>k</w:t>
      </w:r>
      <w:r>
        <w:rPr>
          <w:sz w:val="26"/>
          <w:szCs w:val="26"/>
        </w:rPr>
        <w:t>,</w:t>
      </w:r>
      <w:r w:rsidRPr="00933626">
        <w:rPr>
          <w:sz w:val="26"/>
          <w:szCs w:val="26"/>
        </w:rPr>
        <w:t xml:space="preserve"> </w:t>
      </w:r>
      <w:r w:rsidRPr="004955A5">
        <w:rPr>
          <w:sz w:val="26"/>
          <w:szCs w:val="26"/>
        </w:rPr>
        <w:t>для к=1, 2, ...,  N</w:t>
      </w:r>
    </w:p>
    <w:p w:rsidR="00031B11" w:rsidRPr="004955A5" w:rsidRDefault="00031B11" w:rsidP="00031B11">
      <w:pPr>
        <w:ind w:firstLine="720"/>
        <w:rPr>
          <w:sz w:val="26"/>
          <w:szCs w:val="26"/>
        </w:rPr>
      </w:pP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  <w:t>x</w:t>
      </w:r>
      <w:r w:rsidRPr="004955A5">
        <w:rPr>
          <w:sz w:val="26"/>
          <w:szCs w:val="26"/>
          <w:vertAlign w:val="subscript"/>
        </w:rPr>
        <w:t xml:space="preserve">i </w:t>
      </w:r>
      <w:r w:rsidRPr="004955A5">
        <w:rPr>
          <w:sz w:val="26"/>
          <w:szCs w:val="26"/>
        </w:rPr>
        <w:t>= x</w:t>
      </w:r>
      <w:r w:rsidRPr="004955A5">
        <w:rPr>
          <w:sz w:val="26"/>
          <w:szCs w:val="26"/>
          <w:vertAlign w:val="subscript"/>
        </w:rPr>
        <w:t xml:space="preserve">i </w:t>
      </w:r>
      <w:r w:rsidRPr="004955A5">
        <w:rPr>
          <w:sz w:val="26"/>
          <w:szCs w:val="26"/>
        </w:rPr>
        <w:t>+ a</w:t>
      </w:r>
      <w:r w:rsidRPr="004955A5">
        <w:rPr>
          <w:sz w:val="26"/>
          <w:szCs w:val="26"/>
          <w:vertAlign w:val="subscript"/>
        </w:rPr>
        <w:t xml:space="preserve">ik </w:t>
      </w:r>
      <w:r w:rsidRPr="004955A5">
        <w:rPr>
          <w:sz w:val="26"/>
          <w:szCs w:val="26"/>
        </w:rPr>
        <w:sym w:font="Symbol" w:char="F0D7"/>
      </w:r>
      <w:r w:rsidRPr="004955A5">
        <w:rPr>
          <w:sz w:val="26"/>
          <w:szCs w:val="26"/>
        </w:rPr>
        <w:t xml:space="preserve"> x</w:t>
      </w:r>
      <w:r w:rsidRPr="004955A5">
        <w:rPr>
          <w:sz w:val="26"/>
          <w:szCs w:val="26"/>
          <w:vertAlign w:val="subscript"/>
        </w:rPr>
        <w:t xml:space="preserve">k </w:t>
      </w:r>
      <w:r w:rsidRPr="004955A5">
        <w:rPr>
          <w:sz w:val="26"/>
          <w:szCs w:val="26"/>
        </w:rPr>
        <w:t>,  i=1, 2, ..., к-1, к+1, ..., N</w:t>
      </w:r>
    </w:p>
    <w:p w:rsidR="00031B11" w:rsidRPr="004955A5" w:rsidRDefault="00031B11" w:rsidP="00031B11">
      <w:pPr>
        <w:ind w:firstLine="720"/>
        <w:rPr>
          <w:sz w:val="26"/>
          <w:szCs w:val="26"/>
        </w:rPr>
      </w:pP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  <w:t>x</w:t>
      </w:r>
      <w:r w:rsidRPr="004955A5">
        <w:rPr>
          <w:sz w:val="26"/>
          <w:szCs w:val="26"/>
          <w:vertAlign w:val="subscript"/>
        </w:rPr>
        <w:t xml:space="preserve">k </w:t>
      </w:r>
      <w:r w:rsidRPr="004955A5">
        <w:rPr>
          <w:sz w:val="26"/>
          <w:szCs w:val="26"/>
        </w:rPr>
        <w:t>= x</w:t>
      </w:r>
      <w:r w:rsidRPr="004955A5">
        <w:rPr>
          <w:sz w:val="26"/>
          <w:szCs w:val="26"/>
          <w:vertAlign w:val="subscript"/>
        </w:rPr>
        <w:t xml:space="preserve">k </w:t>
      </w:r>
      <w:r w:rsidRPr="004955A5">
        <w:rPr>
          <w:sz w:val="26"/>
          <w:szCs w:val="26"/>
        </w:rPr>
        <w:sym w:font="Symbol" w:char="F0D7"/>
      </w:r>
      <w:r w:rsidRPr="004955A5">
        <w:rPr>
          <w:sz w:val="26"/>
          <w:szCs w:val="26"/>
        </w:rPr>
        <w:t xml:space="preserve"> a</w:t>
      </w:r>
      <w:r w:rsidRPr="004955A5">
        <w:rPr>
          <w:sz w:val="26"/>
          <w:szCs w:val="26"/>
          <w:vertAlign w:val="subscript"/>
        </w:rPr>
        <w:t>kk</w:t>
      </w:r>
    </w:p>
    <w:p w:rsidR="00031B11" w:rsidRPr="004955A5" w:rsidRDefault="00031B11" w:rsidP="00031B11">
      <w:pPr>
        <w:ind w:firstLine="720"/>
        <w:rPr>
          <w:sz w:val="26"/>
          <w:szCs w:val="26"/>
        </w:rPr>
      </w:pPr>
      <w:r w:rsidRPr="004955A5">
        <w:rPr>
          <w:sz w:val="26"/>
          <w:szCs w:val="26"/>
        </w:rPr>
        <w:tab/>
      </w:r>
      <w:r w:rsidRPr="004955A5">
        <w:rPr>
          <w:sz w:val="26"/>
          <w:szCs w:val="26"/>
        </w:rPr>
        <w:tab/>
        <w:t>КОНЕЦ ЦИКЛА ПО к</w:t>
      </w:r>
    </w:p>
    <w:p w:rsidR="00031B11" w:rsidRPr="00EC3B1B" w:rsidRDefault="00031B11" w:rsidP="00031B11">
      <w:pPr>
        <w:ind w:firstLine="720"/>
        <w:rPr>
          <w:sz w:val="28"/>
          <w:szCs w:val="28"/>
        </w:rPr>
      </w:pPr>
      <w:r>
        <w:rPr>
          <w:sz w:val="28"/>
          <w:szCs w:val="28"/>
        </w:rPr>
        <w:t>П</w:t>
      </w:r>
      <w:r w:rsidRPr="00EC3B1B">
        <w:rPr>
          <w:sz w:val="28"/>
          <w:szCs w:val="28"/>
        </w:rPr>
        <w:t xml:space="preserve">омимо (2.12) существует другой способ разложения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perscript"/>
        </w:rPr>
        <w:t>-1</w:t>
      </w:r>
      <w:r w:rsidRPr="00EC3B1B">
        <w:rPr>
          <w:sz w:val="28"/>
          <w:szCs w:val="28"/>
        </w:rPr>
        <w:t xml:space="preserve">, в котором </w:t>
      </w:r>
    </w:p>
    <w:p w:rsidR="00031B11" w:rsidRPr="00EC3B1B" w:rsidRDefault="00031B11" w:rsidP="00031B11">
      <w:pPr>
        <w:ind w:firstLine="720"/>
        <w:jc w:val="right"/>
        <w:rPr>
          <w:sz w:val="28"/>
          <w:szCs w:val="28"/>
        </w:rPr>
      </w:pP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perscript"/>
        </w:rPr>
        <w:t>-1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  <w:vertAlign w:val="subscript"/>
        </w:rPr>
        <w:t>2</w:t>
      </w:r>
      <w:r w:rsidRPr="00EC3B1B">
        <w:rPr>
          <w:sz w:val="28"/>
          <w:szCs w:val="28"/>
        </w:rPr>
        <w:t xml:space="preserve"> ... 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  <w:vertAlign w:val="subscript"/>
        </w:rPr>
        <w:t>N-1</w:t>
      </w:r>
      <w:r w:rsidRPr="00EC3B1B">
        <w:rPr>
          <w:sz w:val="28"/>
          <w:szCs w:val="28"/>
        </w:rPr>
        <w:t xml:space="preserve"> </w:t>
      </w:r>
      <w:r w:rsidRPr="00EC3B1B">
        <w:rPr>
          <w:b/>
          <w:sz w:val="28"/>
          <w:szCs w:val="28"/>
        </w:rPr>
        <w:t>М</w:t>
      </w:r>
      <w:r w:rsidRPr="00EC3B1B">
        <w:rPr>
          <w:sz w:val="28"/>
          <w:szCs w:val="28"/>
          <w:vertAlign w:val="subscript"/>
        </w:rPr>
        <w:t xml:space="preserve">N </w:t>
      </w:r>
      <w:r w:rsidRPr="00EC3B1B">
        <w:rPr>
          <w:b/>
          <w:sz w:val="28"/>
          <w:szCs w:val="28"/>
        </w:rPr>
        <w:t>М</w:t>
      </w:r>
      <w:r w:rsidRPr="00EC3B1B">
        <w:rPr>
          <w:sz w:val="28"/>
          <w:szCs w:val="28"/>
          <w:vertAlign w:val="subscript"/>
        </w:rPr>
        <w:t>N-1</w:t>
      </w:r>
      <w:r w:rsidRPr="00EC3B1B">
        <w:rPr>
          <w:sz w:val="28"/>
          <w:szCs w:val="28"/>
        </w:rPr>
        <w:t xml:space="preserve"> ... </w:t>
      </w:r>
      <w:r w:rsidRPr="00EC3B1B">
        <w:rPr>
          <w:b/>
          <w:sz w:val="28"/>
          <w:szCs w:val="28"/>
        </w:rPr>
        <w:t>М</w:t>
      </w:r>
      <w:r w:rsidRPr="00EC3B1B">
        <w:rPr>
          <w:sz w:val="28"/>
          <w:szCs w:val="28"/>
          <w:vertAlign w:val="subscript"/>
        </w:rPr>
        <w:t xml:space="preserve">1 </w:t>
      </w:r>
      <w:r w:rsidRPr="00EC3B1B">
        <w:rPr>
          <w:sz w:val="28"/>
          <w:szCs w:val="28"/>
        </w:rPr>
        <w:t xml:space="preserve">,  </w:t>
      </w:r>
      <w:r w:rsidRPr="00EC3B1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 xml:space="preserve"> (</w:t>
      </w:r>
      <w:r w:rsidRPr="00E3353F">
        <w:rPr>
          <w:sz w:val="28"/>
          <w:szCs w:val="28"/>
        </w:rPr>
        <w:t>2</w:t>
      </w:r>
      <w:r w:rsidRPr="00EC3B1B">
        <w:rPr>
          <w:sz w:val="28"/>
          <w:szCs w:val="28"/>
        </w:rPr>
        <w:t>.13)</w:t>
      </w:r>
    </w:p>
    <w:p w:rsidR="00031B11" w:rsidRPr="00EC3B1B" w:rsidRDefault="00031B11" w:rsidP="00031B11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где </w:t>
      </w:r>
      <w:r w:rsidRPr="00EC3B1B">
        <w:rPr>
          <w:b/>
          <w:sz w:val="28"/>
          <w:szCs w:val="28"/>
        </w:rPr>
        <w:t>L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 xml:space="preserve"> - элементарная верхняя треугольная матрица с единичной диагональю,  не равными нулю наддиагональными элементами в К-й строке и остальными нулевыми элементами; </w:t>
      </w:r>
      <w:r w:rsidRPr="00EC3B1B">
        <w:rPr>
          <w:b/>
          <w:sz w:val="28"/>
          <w:szCs w:val="28"/>
        </w:rPr>
        <w:t>М</w:t>
      </w:r>
      <w:r w:rsidRPr="00EC3B1B">
        <w:rPr>
          <w:sz w:val="28"/>
          <w:szCs w:val="28"/>
          <w:vertAlign w:val="subscript"/>
        </w:rPr>
        <w:t>j</w:t>
      </w:r>
      <w:r w:rsidRPr="00EC3B1B">
        <w:rPr>
          <w:sz w:val="28"/>
          <w:szCs w:val="28"/>
        </w:rPr>
        <w:t xml:space="preserve"> - элементарная нижняя треугольная матрица, ее диагональные элементы равны единице во всех столбцах за исключением j - го, в котором элементы, лежащие на диагонали и под ней, не равны нулю, о</w:t>
      </w:r>
      <w:r w:rsidRPr="00EC3B1B">
        <w:rPr>
          <w:sz w:val="28"/>
          <w:szCs w:val="28"/>
        </w:rPr>
        <w:t>с</w:t>
      </w:r>
      <w:r w:rsidRPr="00EC3B1B">
        <w:rPr>
          <w:sz w:val="28"/>
          <w:szCs w:val="28"/>
        </w:rPr>
        <w:t xml:space="preserve">тальные элементы </w:t>
      </w:r>
      <w:r w:rsidRPr="00EC3B1B">
        <w:rPr>
          <w:b/>
          <w:sz w:val="28"/>
          <w:szCs w:val="28"/>
        </w:rPr>
        <w:t>М</w:t>
      </w:r>
      <w:r w:rsidRPr="00EC3B1B">
        <w:rPr>
          <w:sz w:val="28"/>
          <w:szCs w:val="28"/>
          <w:vertAlign w:val="subscript"/>
        </w:rPr>
        <w:t>j</w:t>
      </w:r>
      <w:r w:rsidRPr="00EC3B1B">
        <w:rPr>
          <w:sz w:val="28"/>
          <w:szCs w:val="28"/>
        </w:rPr>
        <w:t xml:space="preserve"> равны нулю. Разложение (</w:t>
      </w:r>
      <w:r w:rsidRPr="00E3353F">
        <w:rPr>
          <w:sz w:val="28"/>
          <w:szCs w:val="28"/>
        </w:rPr>
        <w:t>2</w:t>
      </w:r>
      <w:r w:rsidRPr="00EC3B1B">
        <w:rPr>
          <w:sz w:val="28"/>
          <w:szCs w:val="28"/>
        </w:rPr>
        <w:t xml:space="preserve">.13) называется </w:t>
      </w:r>
      <w:r w:rsidRPr="00EC3B1B">
        <w:rPr>
          <w:i/>
          <w:sz w:val="28"/>
          <w:szCs w:val="28"/>
        </w:rPr>
        <w:t>элиминати</w:t>
      </w:r>
      <w:r w:rsidRPr="00EC3B1B">
        <w:rPr>
          <w:i/>
          <w:sz w:val="28"/>
          <w:szCs w:val="28"/>
        </w:rPr>
        <w:t>в</w:t>
      </w:r>
      <w:r w:rsidRPr="00EC3B1B">
        <w:rPr>
          <w:i/>
          <w:sz w:val="28"/>
          <w:szCs w:val="28"/>
        </w:rPr>
        <w:t>ной формой обратной матрицы</w:t>
      </w:r>
      <w:r w:rsidRPr="00EC3B1B">
        <w:rPr>
          <w:sz w:val="28"/>
          <w:szCs w:val="28"/>
        </w:rPr>
        <w:t>. Эта форма особенно эффективна для слаб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>заполненных матриц, но ее использование требует высокого качества пр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>граммирования [2]. Доступно и подробно разложение (</w:t>
      </w:r>
      <w:r w:rsidRPr="00E3353F">
        <w:rPr>
          <w:sz w:val="28"/>
          <w:szCs w:val="28"/>
        </w:rPr>
        <w:t>2</w:t>
      </w:r>
      <w:r w:rsidRPr="00EC3B1B">
        <w:rPr>
          <w:sz w:val="28"/>
          <w:szCs w:val="28"/>
        </w:rPr>
        <w:t>.13) приведено в [3, 4].</w:t>
      </w:r>
    </w:p>
    <w:p w:rsidR="00031B11" w:rsidRPr="00EC3B1B" w:rsidRDefault="00031B11" w:rsidP="00031B11">
      <w:pPr>
        <w:ind w:firstLine="720"/>
        <w:rPr>
          <w:sz w:val="28"/>
          <w:szCs w:val="28"/>
        </w:rPr>
      </w:pPr>
    </w:p>
    <w:p w:rsidR="00031B11" w:rsidRPr="00B733C3" w:rsidRDefault="00031B11" w:rsidP="00031B11">
      <w:pPr>
        <w:ind w:firstLine="720"/>
        <w:rPr>
          <w:b/>
          <w:sz w:val="28"/>
          <w:szCs w:val="28"/>
        </w:rPr>
      </w:pPr>
      <w:r w:rsidRPr="00B733C3">
        <w:rPr>
          <w:b/>
          <w:sz w:val="28"/>
          <w:szCs w:val="28"/>
        </w:rPr>
        <w:t xml:space="preserve">2.5 Регуляризация симметричных матриц </w:t>
      </w:r>
    </w:p>
    <w:p w:rsidR="00031B11" w:rsidRPr="00EC3B1B" w:rsidRDefault="00031B11" w:rsidP="00031B11">
      <w:pPr>
        <w:ind w:firstLine="720"/>
        <w:jc w:val="center"/>
        <w:rPr>
          <w:sz w:val="28"/>
          <w:szCs w:val="28"/>
        </w:rPr>
      </w:pPr>
    </w:p>
    <w:p w:rsidR="00031B11" w:rsidRPr="00EC3B1B" w:rsidRDefault="00031B11" w:rsidP="00031B1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Под регуляризацией симметричных матриц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 понимается преобразов</w:t>
      </w:r>
      <w:r w:rsidRPr="00EC3B1B">
        <w:rPr>
          <w:sz w:val="28"/>
          <w:szCs w:val="28"/>
        </w:rPr>
        <w:t>а</w:t>
      </w:r>
      <w:r w:rsidRPr="00EC3B1B">
        <w:rPr>
          <w:sz w:val="28"/>
          <w:szCs w:val="28"/>
        </w:rPr>
        <w:t xml:space="preserve">ние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 в </w:t>
      </w:r>
      <w:r w:rsidRPr="00EC3B1B">
        <w:rPr>
          <w:position w:val="-4"/>
          <w:sz w:val="28"/>
          <w:szCs w:val="28"/>
        </w:rPr>
        <w:object w:dxaOrig="279" w:dyaOrig="340">
          <v:shape id="_x0000_i1092" type="#_x0000_t75" style="width:13.95pt;height:16.75pt" o:ole="">
            <v:imagedata r:id="rId140" o:title=""/>
          </v:shape>
          <o:OLEObject Type="Embed" ProgID="Equation.DSMT4" ShapeID="_x0000_i1092" DrawAspect="Content" ObjectID="_1461661550" r:id="rId141"/>
        </w:object>
      </w:r>
      <w:r w:rsidRPr="00EC3B1B">
        <w:rPr>
          <w:sz w:val="28"/>
          <w:szCs w:val="28"/>
        </w:rPr>
        <w:t xml:space="preserve">, при котором </w:t>
      </w:r>
      <w:r w:rsidRPr="00EC3B1B">
        <w:rPr>
          <w:position w:val="-4"/>
          <w:sz w:val="28"/>
          <w:szCs w:val="28"/>
        </w:rPr>
        <w:object w:dxaOrig="279" w:dyaOrig="340">
          <v:shape id="_x0000_i1093" type="#_x0000_t75" style="width:13.95pt;height:16.75pt" o:ole="">
            <v:imagedata r:id="rId140" o:title=""/>
          </v:shape>
          <o:OLEObject Type="Embed" ProgID="Equation.DSMT4" ShapeID="_x0000_i1093" DrawAspect="Content" ObjectID="_1461661551" r:id="rId142"/>
        </w:object>
      </w:r>
      <w:r w:rsidRPr="00EC3B1B">
        <w:rPr>
          <w:sz w:val="28"/>
          <w:szCs w:val="28"/>
        </w:rPr>
        <w:t xml:space="preserve"> оказывается заведомо положительно определенной и обусловленной лучше, чем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>.</w:t>
      </w:r>
    </w:p>
    <w:p w:rsidR="00031B11" w:rsidRPr="00EC3B1B" w:rsidRDefault="00031B11" w:rsidP="00031B1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Многие вопросы исследования электрических систем (расчеты устан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>вившихся режимов, определение оптимальных соотношений между параме</w:t>
      </w:r>
      <w:r w:rsidRPr="00EC3B1B">
        <w:rPr>
          <w:sz w:val="28"/>
          <w:szCs w:val="28"/>
        </w:rPr>
        <w:t>т</w:t>
      </w:r>
      <w:r w:rsidRPr="00EC3B1B">
        <w:rPr>
          <w:sz w:val="28"/>
          <w:szCs w:val="28"/>
        </w:rPr>
        <w:t>рами для целей оперативного управления, обработка измерений и т.п.) форм</w:t>
      </w:r>
      <w:r w:rsidRPr="00EC3B1B">
        <w:rPr>
          <w:sz w:val="28"/>
          <w:szCs w:val="28"/>
        </w:rPr>
        <w:t>у</w:t>
      </w:r>
      <w:r w:rsidRPr="00EC3B1B">
        <w:rPr>
          <w:sz w:val="28"/>
          <w:szCs w:val="28"/>
        </w:rPr>
        <w:t>лируются как нелинейные задачи о наименьших квадратах. Для этих задач применяют методы последовательного уточнения корней нелинейных уравн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 xml:space="preserve">ний, где на k-м шаге решают СЛАУ </w:t>
      </w:r>
    </w:p>
    <w:p w:rsidR="00031B11" w:rsidRPr="00EC3B1B" w:rsidRDefault="00031B11" w:rsidP="00031B11">
      <w:pPr>
        <w:ind w:firstLine="720"/>
        <w:jc w:val="right"/>
        <w:rPr>
          <w:sz w:val="28"/>
          <w:szCs w:val="28"/>
        </w:rPr>
      </w:pPr>
      <w:r w:rsidRPr="00EC3B1B">
        <w:rPr>
          <w:b/>
          <w:sz w:val="28"/>
          <w:szCs w:val="28"/>
        </w:rPr>
        <w:lastRenderedPageBreak/>
        <w:t>A</w:t>
      </w:r>
      <w:r w:rsidRPr="00EC3B1B">
        <w:rPr>
          <w:sz w:val="28"/>
          <w:szCs w:val="28"/>
          <w:vertAlign w:val="subscript"/>
        </w:rPr>
        <w:t xml:space="preserve">k </w:t>
      </w:r>
      <w:r w:rsidRPr="00EC3B1B">
        <w:rPr>
          <w:b/>
          <w:sz w:val="28"/>
          <w:szCs w:val="28"/>
        </w:rPr>
        <w:sym w:font="Symbol" w:char="F044"/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B</w:t>
      </w:r>
      <w:r w:rsidRPr="00EC3B1B">
        <w:rPr>
          <w:sz w:val="28"/>
          <w:szCs w:val="28"/>
          <w:vertAlign w:val="subscript"/>
        </w:rPr>
        <w:t xml:space="preserve">k </w:t>
      </w:r>
      <w:r w:rsidRPr="00EC3B1B">
        <w:rPr>
          <w:sz w:val="28"/>
          <w:szCs w:val="28"/>
        </w:rPr>
        <w:t>,</w:t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 xml:space="preserve">(2.14)  </w:t>
      </w:r>
    </w:p>
    <w:p w:rsidR="00031B11" w:rsidRPr="00EC3B1B" w:rsidRDefault="00031B11" w:rsidP="00031B11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вычисляют вектор поправок </w:t>
      </w:r>
      <w:r w:rsidRPr="00EC3B1B">
        <w:rPr>
          <w:b/>
          <w:sz w:val="28"/>
          <w:szCs w:val="28"/>
        </w:rPr>
        <w:sym w:font="Symbol" w:char="F044"/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 xml:space="preserve"> и корректируют текущие значения искомых переменных по формуле </w:t>
      </w:r>
      <w:r w:rsidRPr="00EC3B1B">
        <w:rPr>
          <w:b/>
          <w:sz w:val="28"/>
          <w:szCs w:val="28"/>
        </w:rPr>
        <w:t>Х</w:t>
      </w:r>
      <w:r w:rsidRPr="00EC3B1B">
        <w:rPr>
          <w:sz w:val="28"/>
          <w:szCs w:val="28"/>
          <w:vertAlign w:val="subscript"/>
        </w:rPr>
        <w:t>k+1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>+</w:t>
      </w:r>
      <w:r w:rsidRPr="00EC3B1B">
        <w:rPr>
          <w:b/>
          <w:sz w:val="28"/>
          <w:szCs w:val="28"/>
        </w:rPr>
        <w:sym w:font="Symbol" w:char="F044"/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 xml:space="preserve">k </w:t>
      </w:r>
      <w:r w:rsidRPr="00EC3B1B">
        <w:rPr>
          <w:sz w:val="28"/>
          <w:szCs w:val="28"/>
        </w:rPr>
        <w:t>.</w:t>
      </w:r>
    </w:p>
    <w:p w:rsidR="00031B11" w:rsidRPr="004955A5" w:rsidRDefault="00031B11" w:rsidP="00031B11">
      <w:pPr>
        <w:ind w:firstLine="720"/>
        <w:jc w:val="both"/>
        <w:rPr>
          <w:spacing w:val="-4"/>
          <w:sz w:val="28"/>
          <w:szCs w:val="28"/>
        </w:rPr>
      </w:pPr>
      <w:r w:rsidRPr="004955A5">
        <w:rPr>
          <w:spacing w:val="-4"/>
          <w:sz w:val="28"/>
          <w:szCs w:val="28"/>
        </w:rPr>
        <w:t xml:space="preserve">Если симметричная матрица </w:t>
      </w:r>
      <w:r w:rsidRPr="004955A5">
        <w:rPr>
          <w:b/>
          <w:spacing w:val="-4"/>
          <w:sz w:val="28"/>
          <w:szCs w:val="28"/>
        </w:rPr>
        <w:t>А</w:t>
      </w:r>
      <w:r w:rsidRPr="004955A5">
        <w:rPr>
          <w:spacing w:val="-4"/>
          <w:sz w:val="28"/>
          <w:szCs w:val="28"/>
        </w:rPr>
        <w:t xml:space="preserve"> плохо обусловлена или не является пол</w:t>
      </w:r>
      <w:r w:rsidRPr="004955A5">
        <w:rPr>
          <w:spacing w:val="-4"/>
          <w:sz w:val="28"/>
          <w:szCs w:val="28"/>
        </w:rPr>
        <w:t>о</w:t>
      </w:r>
      <w:r w:rsidRPr="004955A5">
        <w:rPr>
          <w:spacing w:val="-4"/>
          <w:sz w:val="28"/>
          <w:szCs w:val="28"/>
        </w:rPr>
        <w:t>жительно определенной, это может повлечь вычисление в (2.14) настолько “пл</w:t>
      </w:r>
      <w:r w:rsidRPr="004955A5">
        <w:rPr>
          <w:spacing w:val="-4"/>
          <w:sz w:val="28"/>
          <w:szCs w:val="28"/>
        </w:rPr>
        <w:t>о</w:t>
      </w:r>
      <w:r w:rsidRPr="004955A5">
        <w:rPr>
          <w:spacing w:val="-4"/>
          <w:sz w:val="28"/>
          <w:szCs w:val="28"/>
        </w:rPr>
        <w:t xml:space="preserve">хих” поправок </w:t>
      </w:r>
      <w:r w:rsidRPr="004955A5">
        <w:rPr>
          <w:b/>
          <w:spacing w:val="-4"/>
          <w:sz w:val="28"/>
          <w:szCs w:val="28"/>
        </w:rPr>
        <w:sym w:font="Symbol" w:char="F044"/>
      </w:r>
      <w:r w:rsidRPr="004955A5">
        <w:rPr>
          <w:b/>
          <w:spacing w:val="-4"/>
          <w:sz w:val="28"/>
          <w:szCs w:val="28"/>
        </w:rPr>
        <w:t>X</w:t>
      </w:r>
      <w:r w:rsidRPr="004955A5">
        <w:rPr>
          <w:spacing w:val="-4"/>
          <w:sz w:val="28"/>
          <w:szCs w:val="28"/>
        </w:rPr>
        <w:t>, которые практически не позволяют получить искомое реш</w:t>
      </w:r>
      <w:r w:rsidRPr="004955A5">
        <w:rPr>
          <w:spacing w:val="-4"/>
          <w:sz w:val="28"/>
          <w:szCs w:val="28"/>
        </w:rPr>
        <w:t>е</w:t>
      </w:r>
      <w:r w:rsidRPr="004955A5">
        <w:rPr>
          <w:spacing w:val="-4"/>
          <w:sz w:val="28"/>
          <w:szCs w:val="28"/>
        </w:rPr>
        <w:t xml:space="preserve">ние. Плохая обусловленность </w:t>
      </w:r>
      <w:r w:rsidRPr="004955A5">
        <w:rPr>
          <w:b/>
          <w:spacing w:val="-4"/>
          <w:sz w:val="28"/>
          <w:szCs w:val="28"/>
        </w:rPr>
        <w:t>А</w:t>
      </w:r>
      <w:r w:rsidRPr="004955A5">
        <w:rPr>
          <w:spacing w:val="-4"/>
          <w:sz w:val="28"/>
          <w:szCs w:val="28"/>
        </w:rPr>
        <w:t xml:space="preserve"> является для большинства прикладных нелине</w:t>
      </w:r>
      <w:r w:rsidRPr="004955A5">
        <w:rPr>
          <w:spacing w:val="-4"/>
          <w:sz w:val="28"/>
          <w:szCs w:val="28"/>
        </w:rPr>
        <w:t>й</w:t>
      </w:r>
      <w:r w:rsidRPr="004955A5">
        <w:rPr>
          <w:spacing w:val="-4"/>
          <w:sz w:val="28"/>
          <w:szCs w:val="28"/>
        </w:rPr>
        <w:t>ных задач о наименьших квадратах скорее правилом, чем исключением и отр</w:t>
      </w:r>
      <w:r w:rsidRPr="004955A5">
        <w:rPr>
          <w:spacing w:val="-4"/>
          <w:sz w:val="28"/>
          <w:szCs w:val="28"/>
        </w:rPr>
        <w:t>и</w:t>
      </w:r>
      <w:r w:rsidRPr="004955A5">
        <w:rPr>
          <w:spacing w:val="-4"/>
          <w:sz w:val="28"/>
          <w:szCs w:val="28"/>
        </w:rPr>
        <w:t>цательно сказывается на характеристиках методов (например, может приводить к “деградации” алгоритмов, то есть утрате сверхлинейной сходимости) [3].</w:t>
      </w:r>
    </w:p>
    <w:p w:rsidR="00031B11" w:rsidRPr="00EC3B1B" w:rsidRDefault="00031B11" w:rsidP="00031B1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Для преодоления указанных затруднений и для вычисления “хороших” поправок </w:t>
      </w:r>
      <w:r w:rsidRPr="00EC3B1B">
        <w:rPr>
          <w:position w:val="-4"/>
          <w:sz w:val="28"/>
          <w:szCs w:val="28"/>
        </w:rPr>
        <w:object w:dxaOrig="440" w:dyaOrig="340">
          <v:shape id="_x0000_i1094" type="#_x0000_t75" style="width:24.55pt;height:19pt" o:ole="">
            <v:imagedata r:id="rId143" o:title=""/>
          </v:shape>
          <o:OLEObject Type="Embed" ProgID="Equation.DSMT4" ShapeID="_x0000_i1094" DrawAspect="Content" ObjectID="_1461661552" r:id="rId144"/>
        </w:object>
      </w:r>
      <w:r w:rsidRPr="00EC3B1B">
        <w:rPr>
          <w:b/>
          <w:sz w:val="28"/>
          <w:szCs w:val="28"/>
        </w:rPr>
        <w:t xml:space="preserve"> </w:t>
      </w:r>
      <w:r w:rsidRPr="00EC3B1B">
        <w:rPr>
          <w:sz w:val="28"/>
          <w:szCs w:val="28"/>
        </w:rPr>
        <w:t xml:space="preserve">вместо (2.14) решают </w:t>
      </w:r>
    </w:p>
    <w:p w:rsidR="00031B11" w:rsidRPr="00EC3B1B" w:rsidRDefault="00031B11" w:rsidP="00031B11">
      <w:pPr>
        <w:ind w:firstLine="720"/>
        <w:jc w:val="right"/>
        <w:rPr>
          <w:sz w:val="28"/>
          <w:szCs w:val="28"/>
        </w:rPr>
      </w:pPr>
      <w:r w:rsidRPr="005B0CCA">
        <w:rPr>
          <w:sz w:val="26"/>
          <w:szCs w:val="26"/>
        </w:rPr>
        <w:t>(</w:t>
      </w:r>
      <w:r w:rsidRPr="005B0CCA">
        <w:rPr>
          <w:b/>
          <w:sz w:val="26"/>
          <w:szCs w:val="26"/>
        </w:rPr>
        <w:t>А</w:t>
      </w:r>
      <w:r w:rsidRPr="005B0CCA">
        <w:rPr>
          <w:sz w:val="26"/>
          <w:szCs w:val="26"/>
          <w:vertAlign w:val="subscript"/>
        </w:rPr>
        <w:t>к</w:t>
      </w:r>
      <w:r w:rsidRPr="005B0CCA">
        <w:rPr>
          <w:sz w:val="26"/>
          <w:szCs w:val="26"/>
        </w:rPr>
        <w:t>+</w:t>
      </w:r>
      <w:r w:rsidRPr="005B0CCA">
        <w:rPr>
          <w:sz w:val="26"/>
          <w:szCs w:val="26"/>
        </w:rPr>
        <w:sym w:font="Symbol" w:char="F062"/>
      </w:r>
      <w:r w:rsidRPr="005B0CCA">
        <w:rPr>
          <w:sz w:val="26"/>
          <w:szCs w:val="26"/>
          <w:vertAlign w:val="subscript"/>
        </w:rPr>
        <w:t>к</w:t>
      </w:r>
      <w:r w:rsidRPr="005B0CCA">
        <w:rPr>
          <w:b/>
          <w:sz w:val="26"/>
          <w:szCs w:val="26"/>
        </w:rPr>
        <w:t>Е</w:t>
      </w:r>
      <w:r w:rsidRPr="005B0CCA">
        <w:rPr>
          <w:sz w:val="26"/>
          <w:szCs w:val="26"/>
        </w:rPr>
        <w:t xml:space="preserve">) </w:t>
      </w:r>
      <w:r w:rsidRPr="005B0CCA">
        <w:rPr>
          <w:position w:val="-4"/>
          <w:sz w:val="26"/>
          <w:szCs w:val="26"/>
        </w:rPr>
        <w:object w:dxaOrig="440" w:dyaOrig="340">
          <v:shape id="_x0000_i1095" type="#_x0000_t75" style="width:24.55pt;height:19pt" o:ole="">
            <v:imagedata r:id="rId143" o:title=""/>
          </v:shape>
          <o:OLEObject Type="Embed" ProgID="Equation.DSMT4" ShapeID="_x0000_i1095" DrawAspect="Content" ObjectID="_1461661553" r:id="rId145"/>
        </w:object>
      </w:r>
      <w:r w:rsidRPr="005B0CCA">
        <w:rPr>
          <w:sz w:val="26"/>
          <w:szCs w:val="26"/>
          <w:vertAlign w:val="subscript"/>
        </w:rPr>
        <w:t>k</w:t>
      </w:r>
      <w:r w:rsidRPr="005B0CCA">
        <w:rPr>
          <w:sz w:val="26"/>
          <w:szCs w:val="26"/>
        </w:rPr>
        <w:t>=В</w:t>
      </w:r>
      <w:r w:rsidRPr="005B0CCA">
        <w:rPr>
          <w:sz w:val="26"/>
          <w:szCs w:val="26"/>
          <w:vertAlign w:val="subscript"/>
        </w:rPr>
        <w:t xml:space="preserve">к </w:t>
      </w:r>
      <w:r w:rsidRPr="005B0CCA">
        <w:rPr>
          <w:sz w:val="26"/>
          <w:szCs w:val="26"/>
        </w:rPr>
        <w:t xml:space="preserve">, или </w:t>
      </w:r>
      <w:r w:rsidRPr="005B0CCA">
        <w:rPr>
          <w:position w:val="-12"/>
          <w:sz w:val="26"/>
          <w:szCs w:val="26"/>
        </w:rPr>
        <w:object w:dxaOrig="380" w:dyaOrig="420">
          <v:shape id="_x0000_i1096" type="#_x0000_t75" style="width:21.2pt;height:23.45pt" o:ole="">
            <v:imagedata r:id="rId146" o:title=""/>
          </v:shape>
          <o:OLEObject Type="Embed" ProgID="Equation.DSMT4" ShapeID="_x0000_i1096" DrawAspect="Content" ObjectID="_1461661554" r:id="rId147"/>
        </w:object>
      </w:r>
      <w:r w:rsidRPr="005B0CCA">
        <w:rPr>
          <w:position w:val="-4"/>
          <w:sz w:val="26"/>
          <w:szCs w:val="26"/>
        </w:rPr>
        <w:object w:dxaOrig="440" w:dyaOrig="340">
          <v:shape id="_x0000_i1097" type="#_x0000_t75" style="width:24.55pt;height:19pt" o:ole="">
            <v:imagedata r:id="rId143" o:title=""/>
          </v:shape>
          <o:OLEObject Type="Embed" ProgID="Equation.DSMT4" ShapeID="_x0000_i1097" DrawAspect="Content" ObjectID="_1461661555" r:id="rId148"/>
        </w:object>
      </w:r>
      <w:r w:rsidRPr="005B0CCA">
        <w:rPr>
          <w:sz w:val="26"/>
          <w:szCs w:val="26"/>
          <w:vertAlign w:val="subscript"/>
        </w:rPr>
        <w:t>k</w:t>
      </w:r>
      <w:r w:rsidRPr="005B0CCA">
        <w:rPr>
          <w:sz w:val="26"/>
          <w:szCs w:val="26"/>
        </w:rPr>
        <w:t>=</w:t>
      </w:r>
      <w:r w:rsidRPr="005B0CCA">
        <w:rPr>
          <w:b/>
          <w:sz w:val="26"/>
          <w:szCs w:val="26"/>
        </w:rPr>
        <w:t>В</w:t>
      </w:r>
      <w:r w:rsidRPr="005B0CCA">
        <w:rPr>
          <w:sz w:val="26"/>
          <w:szCs w:val="26"/>
          <w:vertAlign w:val="subscript"/>
        </w:rPr>
        <w:t>к</w:t>
      </w:r>
      <w:r w:rsidRPr="005B0CCA">
        <w:rPr>
          <w:sz w:val="26"/>
          <w:szCs w:val="26"/>
        </w:rPr>
        <w:t>,</w:t>
      </w:r>
      <w:r w:rsidRPr="00EC3B1B">
        <w:rPr>
          <w:sz w:val="28"/>
          <w:szCs w:val="28"/>
        </w:rPr>
        <w:t xml:space="preserve">   </w:t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 xml:space="preserve"> (2.15)</w:t>
      </w:r>
    </w:p>
    <w:p w:rsidR="00031B11" w:rsidRPr="00EC3B1B" w:rsidRDefault="00031B11" w:rsidP="00031B11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где </w:t>
      </w:r>
      <w:r w:rsidRPr="00EC3B1B">
        <w:rPr>
          <w:sz w:val="28"/>
          <w:szCs w:val="28"/>
        </w:rPr>
        <w:sym w:font="Symbol" w:char="F062"/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&gt;0 - параметр регуляризации, который выбирают так, чтобы матрица </w:t>
      </w:r>
      <w:r w:rsidRPr="00BB7FDD">
        <w:rPr>
          <w:position w:val="-12"/>
          <w:sz w:val="28"/>
          <w:szCs w:val="28"/>
        </w:rPr>
        <w:object w:dxaOrig="380" w:dyaOrig="420">
          <v:shape id="_x0000_i1098" type="#_x0000_t75" style="width:21.2pt;height:23.45pt" o:ole="">
            <v:imagedata r:id="rId146" o:title=""/>
          </v:shape>
          <o:OLEObject Type="Embed" ProgID="Equation.DSMT4" ShapeID="_x0000_i1098" DrawAspect="Content" ObjectID="_1461661556" r:id="rId149"/>
        </w:object>
      </w:r>
      <w:r w:rsidRPr="00EC3B1B">
        <w:rPr>
          <w:sz w:val="28"/>
          <w:szCs w:val="28"/>
        </w:rPr>
        <w:t xml:space="preserve"> стала положительно определенной и удовлетворительно обусловленной.</w:t>
      </w:r>
    </w:p>
    <w:p w:rsidR="00031B11" w:rsidRPr="004955A5" w:rsidRDefault="00031B11" w:rsidP="00031B11">
      <w:pPr>
        <w:ind w:firstLine="720"/>
        <w:jc w:val="both"/>
        <w:rPr>
          <w:spacing w:val="-4"/>
          <w:sz w:val="28"/>
          <w:szCs w:val="28"/>
        </w:rPr>
      </w:pPr>
      <w:r w:rsidRPr="004955A5">
        <w:rPr>
          <w:spacing w:val="-4"/>
          <w:sz w:val="28"/>
          <w:szCs w:val="28"/>
        </w:rPr>
        <w:t xml:space="preserve">Универсального правила вычисления </w:t>
      </w:r>
      <w:r w:rsidRPr="004955A5">
        <w:rPr>
          <w:spacing w:val="-4"/>
          <w:sz w:val="28"/>
          <w:szCs w:val="28"/>
        </w:rPr>
        <w:sym w:font="Symbol" w:char="F062"/>
      </w:r>
      <w:r w:rsidRPr="004955A5">
        <w:rPr>
          <w:spacing w:val="-4"/>
          <w:sz w:val="28"/>
          <w:szCs w:val="28"/>
          <w:vertAlign w:val="subscript"/>
        </w:rPr>
        <w:t>к</w:t>
      </w:r>
      <w:r w:rsidRPr="004955A5">
        <w:rPr>
          <w:spacing w:val="-4"/>
          <w:sz w:val="28"/>
          <w:szCs w:val="28"/>
        </w:rPr>
        <w:t xml:space="preserve"> не существует. Заметим только, что очень маленькое значение </w:t>
      </w:r>
      <w:r w:rsidRPr="004955A5">
        <w:rPr>
          <w:spacing w:val="-4"/>
          <w:sz w:val="28"/>
          <w:szCs w:val="28"/>
        </w:rPr>
        <w:sym w:font="Symbol" w:char="F062"/>
      </w:r>
      <w:r w:rsidRPr="004955A5">
        <w:rPr>
          <w:spacing w:val="-4"/>
          <w:sz w:val="28"/>
          <w:szCs w:val="28"/>
        </w:rPr>
        <w:t xml:space="preserve"> может не обеспечить удовлетворительной об</w:t>
      </w:r>
      <w:r w:rsidRPr="004955A5">
        <w:rPr>
          <w:spacing w:val="-4"/>
          <w:sz w:val="28"/>
          <w:szCs w:val="28"/>
        </w:rPr>
        <w:t>у</w:t>
      </w:r>
      <w:r w:rsidRPr="004955A5">
        <w:rPr>
          <w:spacing w:val="-4"/>
          <w:sz w:val="28"/>
          <w:szCs w:val="28"/>
        </w:rPr>
        <w:t xml:space="preserve">словленности и положительной определенности матрицы </w:t>
      </w:r>
      <w:r w:rsidRPr="004955A5">
        <w:rPr>
          <w:spacing w:val="-4"/>
          <w:position w:val="-4"/>
          <w:sz w:val="28"/>
          <w:szCs w:val="28"/>
        </w:rPr>
        <w:object w:dxaOrig="279" w:dyaOrig="340">
          <v:shape id="_x0000_i1099" type="#_x0000_t75" style="width:13.95pt;height:16.75pt" o:ole="">
            <v:imagedata r:id="rId150" o:title=""/>
          </v:shape>
          <o:OLEObject Type="Embed" ProgID="Equation.DSMT4" ShapeID="_x0000_i1099" DrawAspect="Content" ObjectID="_1461661557" r:id="rId151"/>
        </w:object>
      </w:r>
      <w:r w:rsidRPr="004955A5">
        <w:rPr>
          <w:spacing w:val="-4"/>
          <w:sz w:val="28"/>
          <w:szCs w:val="28"/>
        </w:rPr>
        <w:t xml:space="preserve">. Слишком большое значение </w:t>
      </w:r>
      <w:r w:rsidRPr="004955A5">
        <w:rPr>
          <w:spacing w:val="-4"/>
          <w:sz w:val="28"/>
          <w:szCs w:val="28"/>
        </w:rPr>
        <w:sym w:font="Symbol" w:char="F062"/>
      </w:r>
      <w:r w:rsidRPr="004955A5">
        <w:rPr>
          <w:spacing w:val="-4"/>
          <w:sz w:val="28"/>
          <w:szCs w:val="28"/>
        </w:rPr>
        <w:t xml:space="preserve"> приведет к тому, что поправки </w:t>
      </w:r>
      <w:r w:rsidRPr="004955A5">
        <w:rPr>
          <w:spacing w:val="-4"/>
          <w:position w:val="-4"/>
          <w:sz w:val="28"/>
          <w:szCs w:val="28"/>
        </w:rPr>
        <w:object w:dxaOrig="440" w:dyaOrig="340">
          <v:shape id="_x0000_i1100" type="#_x0000_t75" style="width:24.55pt;height:19pt" o:ole="">
            <v:imagedata r:id="rId152" o:title=""/>
          </v:shape>
          <o:OLEObject Type="Embed" ProgID="Equation.DSMT4" ShapeID="_x0000_i1100" DrawAspect="Content" ObjectID="_1461661558" r:id="rId153"/>
        </w:object>
      </w:r>
      <w:r w:rsidRPr="004955A5">
        <w:rPr>
          <w:spacing w:val="-4"/>
          <w:sz w:val="28"/>
          <w:szCs w:val="28"/>
        </w:rPr>
        <w:t>, получаемые решением (2.15), н</w:t>
      </w:r>
      <w:r w:rsidRPr="004955A5">
        <w:rPr>
          <w:spacing w:val="-4"/>
          <w:sz w:val="28"/>
          <w:szCs w:val="28"/>
        </w:rPr>
        <w:t>е</w:t>
      </w:r>
      <w:r w:rsidRPr="004955A5">
        <w:rPr>
          <w:spacing w:val="-4"/>
          <w:sz w:val="28"/>
          <w:szCs w:val="28"/>
        </w:rPr>
        <w:t xml:space="preserve">допустимо замедлят сходимость метода. Рассмотрим два случая определения </w:t>
      </w:r>
      <w:r w:rsidRPr="004955A5">
        <w:rPr>
          <w:spacing w:val="-4"/>
          <w:sz w:val="28"/>
          <w:szCs w:val="28"/>
        </w:rPr>
        <w:sym w:font="Symbol" w:char="F062"/>
      </w:r>
      <w:r w:rsidRPr="004955A5">
        <w:rPr>
          <w:spacing w:val="-4"/>
          <w:sz w:val="28"/>
          <w:szCs w:val="28"/>
        </w:rPr>
        <w:t>.</w:t>
      </w:r>
    </w:p>
    <w:p w:rsidR="00031B11" w:rsidRPr="00EC3B1B" w:rsidRDefault="00031B11" w:rsidP="00031B1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1-й случай (теоретический). Известен спектр матрицы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, причем 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 xml:space="preserve">1 </w:t>
      </w:r>
      <w:r w:rsidRPr="00EC3B1B">
        <w:rPr>
          <w:sz w:val="28"/>
          <w:szCs w:val="28"/>
        </w:rPr>
        <w:sym w:font="Symbol" w:char="F0B3"/>
      </w:r>
      <w:r w:rsidRPr="00EC3B1B"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 xml:space="preserve">2 </w:t>
      </w:r>
      <w:r w:rsidRPr="00EC3B1B">
        <w:rPr>
          <w:sz w:val="28"/>
          <w:szCs w:val="28"/>
        </w:rPr>
        <w:sym w:font="Symbol" w:char="F0B3"/>
      </w:r>
      <w:r w:rsidRPr="00EC3B1B">
        <w:rPr>
          <w:sz w:val="28"/>
          <w:szCs w:val="28"/>
        </w:rPr>
        <w:t xml:space="preserve"> ...</w:t>
      </w:r>
      <w:r w:rsidRPr="00EC3B1B">
        <w:rPr>
          <w:sz w:val="28"/>
          <w:szCs w:val="28"/>
          <w:vertAlign w:val="subscript"/>
        </w:rPr>
        <w:t xml:space="preserve"> </w:t>
      </w:r>
      <w:r w:rsidRPr="00EC3B1B">
        <w:rPr>
          <w:sz w:val="28"/>
          <w:szCs w:val="28"/>
        </w:rPr>
        <w:sym w:font="Symbol" w:char="F0B3"/>
      </w:r>
      <w:r w:rsidRPr="00EC3B1B"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 xml:space="preserve">. Регуляризация матрицы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 нужна, если 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>&lt;0 или cond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&gt;</w:t>
      </w:r>
      <w:r w:rsidRPr="00EC3B1B">
        <w:rPr>
          <w:b/>
          <w:sz w:val="28"/>
          <w:szCs w:val="28"/>
        </w:rPr>
        <w:t>М</w:t>
      </w:r>
      <w:r w:rsidRPr="00EC3B1B">
        <w:rPr>
          <w:sz w:val="28"/>
          <w:szCs w:val="28"/>
        </w:rPr>
        <w:t>, где пр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>дельное значение числа обусловленности (М) можно принять равным 10</w:t>
      </w:r>
      <w:r>
        <w:rPr>
          <w:sz w:val="28"/>
          <w:szCs w:val="28"/>
          <w:vertAlign w:val="superscript"/>
        </w:rPr>
        <w:t>4</w:t>
      </w:r>
      <w:r w:rsidRPr="00EC3B1B">
        <w:rPr>
          <w:sz w:val="28"/>
          <w:szCs w:val="28"/>
        </w:rPr>
        <w:sym w:font="Symbol" w:char="F0B8"/>
      </w:r>
      <w:r w:rsidRPr="00EC3B1B">
        <w:rPr>
          <w:sz w:val="28"/>
          <w:szCs w:val="28"/>
        </w:rPr>
        <w:t>10</w:t>
      </w:r>
      <w:r>
        <w:rPr>
          <w:sz w:val="28"/>
          <w:szCs w:val="28"/>
          <w:vertAlign w:val="superscript"/>
        </w:rPr>
        <w:t>5</w:t>
      </w:r>
      <w:r w:rsidRPr="00EC3B1B">
        <w:rPr>
          <w:sz w:val="28"/>
          <w:szCs w:val="28"/>
        </w:rPr>
        <w:t xml:space="preserve"> (при большем М численное решение с обычной точностью СЛАУ (</w:t>
      </w:r>
      <w:r w:rsidRPr="00E3353F">
        <w:rPr>
          <w:sz w:val="28"/>
          <w:szCs w:val="28"/>
        </w:rPr>
        <w:t>2</w:t>
      </w:r>
      <w:r w:rsidRPr="00EC3B1B">
        <w:rPr>
          <w:sz w:val="28"/>
          <w:szCs w:val="28"/>
        </w:rPr>
        <w:t xml:space="preserve">.15) может быть неустойчивым из-за погрешностей округления). Если 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 xml:space="preserve">&lt;0, то параметр регуляризации </w:t>
      </w:r>
      <w:r w:rsidRPr="00EC3B1B">
        <w:rPr>
          <w:sz w:val="28"/>
          <w:szCs w:val="28"/>
        </w:rPr>
        <w:sym w:font="Symbol" w:char="F062"/>
      </w:r>
      <w:r w:rsidRPr="00EC3B1B">
        <w:rPr>
          <w:sz w:val="28"/>
          <w:szCs w:val="28"/>
        </w:rPr>
        <w:sym w:font="Symbol" w:char="F0A2"/>
      </w:r>
      <w:r w:rsidRPr="00EC3B1B">
        <w:rPr>
          <w:sz w:val="28"/>
          <w:szCs w:val="28"/>
        </w:rPr>
        <w:t xml:space="preserve"> должен отвечать условию </w:t>
      </w:r>
      <w:r w:rsidRPr="00EC3B1B">
        <w:rPr>
          <w:sz w:val="28"/>
          <w:szCs w:val="28"/>
        </w:rPr>
        <w:sym w:font="Symbol" w:char="F062"/>
      </w:r>
      <w:r w:rsidRPr="00EC3B1B">
        <w:rPr>
          <w:sz w:val="28"/>
          <w:szCs w:val="28"/>
        </w:rPr>
        <w:sym w:font="Symbol" w:char="F0A2"/>
      </w:r>
      <w:r w:rsidRPr="00EC3B1B">
        <w:rPr>
          <w:sz w:val="28"/>
          <w:szCs w:val="28"/>
        </w:rPr>
        <w:t>&gt;-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>, чтобы обеспечить полож</w:t>
      </w:r>
      <w:r w:rsidRPr="00EC3B1B">
        <w:rPr>
          <w:sz w:val="28"/>
          <w:szCs w:val="28"/>
        </w:rPr>
        <w:t>и</w:t>
      </w:r>
      <w:r w:rsidRPr="00EC3B1B">
        <w:rPr>
          <w:sz w:val="28"/>
          <w:szCs w:val="28"/>
        </w:rPr>
        <w:t xml:space="preserve">тельную определенность </w:t>
      </w:r>
      <w:r w:rsidRPr="00EC3B1B">
        <w:rPr>
          <w:position w:val="-4"/>
          <w:sz w:val="28"/>
          <w:szCs w:val="28"/>
        </w:rPr>
        <w:object w:dxaOrig="279" w:dyaOrig="340">
          <v:shape id="_x0000_i1101" type="#_x0000_t75" style="width:13.95pt;height:16.75pt" o:ole="">
            <v:imagedata r:id="rId154" o:title=""/>
          </v:shape>
          <o:OLEObject Type="Embed" ProgID="Equation.DSMT4" ShapeID="_x0000_i1101" DrawAspect="Content" ObjectID="_1461661559" r:id="rId155"/>
        </w:object>
      </w:r>
      <w:r w:rsidRPr="00EC3B1B">
        <w:rPr>
          <w:sz w:val="28"/>
          <w:szCs w:val="28"/>
        </w:rPr>
        <w:t xml:space="preserve">. Если 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 xml:space="preserve">&gt;0, то можно принять </w:t>
      </w:r>
      <w:r w:rsidRPr="00EC3B1B">
        <w:rPr>
          <w:sz w:val="28"/>
          <w:szCs w:val="28"/>
        </w:rPr>
        <w:sym w:font="Symbol" w:char="F062"/>
      </w:r>
      <w:r w:rsidRPr="00EC3B1B">
        <w:rPr>
          <w:sz w:val="28"/>
          <w:szCs w:val="28"/>
        </w:rPr>
        <w:sym w:font="Symbol" w:char="F0A2"/>
      </w:r>
      <w:r w:rsidRPr="00EC3B1B">
        <w:rPr>
          <w:sz w:val="28"/>
          <w:szCs w:val="28"/>
        </w:rPr>
        <w:t>=0. Для улучш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 xml:space="preserve">ния обусловленности </w:t>
      </w:r>
      <w:r w:rsidRPr="00EC3B1B">
        <w:rPr>
          <w:position w:val="-4"/>
          <w:sz w:val="28"/>
          <w:szCs w:val="28"/>
        </w:rPr>
        <w:object w:dxaOrig="279" w:dyaOrig="340">
          <v:shape id="_x0000_i1102" type="#_x0000_t75" style="width:13.95pt;height:16.75pt" o:ole="">
            <v:imagedata r:id="rId156" o:title=""/>
          </v:shape>
          <o:OLEObject Type="Embed" ProgID="Equation.DSMT4" ShapeID="_x0000_i1102" DrawAspect="Content" ObjectID="_1461661560" r:id="rId157"/>
        </w:object>
      </w:r>
      <w:r w:rsidRPr="00EC3B1B">
        <w:rPr>
          <w:sz w:val="28"/>
          <w:szCs w:val="28"/>
        </w:rPr>
        <w:t xml:space="preserve"> (по сравнению с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>) учтем, что</w:t>
      </w:r>
    </w:p>
    <w:p w:rsidR="00031B11" w:rsidRPr="00EC3B1B" w:rsidRDefault="00031B11" w:rsidP="00031B11">
      <w:pPr>
        <w:ind w:firstLine="720"/>
        <w:jc w:val="center"/>
        <w:rPr>
          <w:sz w:val="28"/>
          <w:szCs w:val="28"/>
        </w:rPr>
      </w:pPr>
      <w:r w:rsidRPr="004F2634">
        <w:rPr>
          <w:position w:val="-38"/>
          <w:sz w:val="28"/>
          <w:szCs w:val="28"/>
        </w:rPr>
        <w:object w:dxaOrig="2340" w:dyaOrig="880">
          <v:shape id="_x0000_i1103" type="#_x0000_t75" style="width:108.85pt;height:40.75pt" o:ole="">
            <v:imagedata r:id="rId158" o:title=""/>
          </v:shape>
          <o:OLEObject Type="Embed" ProgID="Equation.DSMT4" ShapeID="_x0000_i1103" DrawAspect="Content" ObjectID="_1461661561" r:id="rId159"/>
        </w:object>
      </w:r>
    </w:p>
    <w:p w:rsidR="00031B11" w:rsidRPr="00EC3B1B" w:rsidRDefault="00031B11" w:rsidP="00031B11">
      <w:pPr>
        <w:ind w:firstLine="720"/>
        <w:rPr>
          <w:sz w:val="28"/>
          <w:szCs w:val="28"/>
        </w:rPr>
      </w:pPr>
      <w:r w:rsidRPr="00EC3B1B">
        <w:rPr>
          <w:sz w:val="28"/>
          <w:szCs w:val="28"/>
        </w:rPr>
        <w:t>откуда следует, что</w:t>
      </w:r>
    </w:p>
    <w:p w:rsidR="00031B11" w:rsidRPr="00EC3B1B" w:rsidRDefault="00031B11" w:rsidP="00031B11">
      <w:pPr>
        <w:ind w:firstLine="720"/>
        <w:jc w:val="right"/>
        <w:rPr>
          <w:sz w:val="28"/>
          <w:szCs w:val="28"/>
        </w:rPr>
      </w:pPr>
      <w:r w:rsidRPr="00EC3B1B">
        <w:rPr>
          <w:position w:val="-28"/>
          <w:sz w:val="28"/>
          <w:szCs w:val="28"/>
        </w:rPr>
        <w:object w:dxaOrig="1800" w:dyaOrig="720">
          <v:shape id="_x0000_i1104" type="#_x0000_t75" style="width:84.85pt;height:34.05pt" o:ole="">
            <v:imagedata r:id="rId160" o:title=""/>
          </v:shape>
          <o:OLEObject Type="Embed" ProgID="Equation.2" ShapeID="_x0000_i1104" DrawAspect="Content" ObjectID="_1461661562" r:id="rId161"/>
        </w:object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>(</w:t>
      </w:r>
      <w:r w:rsidRPr="00E3353F">
        <w:rPr>
          <w:sz w:val="28"/>
          <w:szCs w:val="28"/>
        </w:rPr>
        <w:t>2</w:t>
      </w:r>
      <w:r w:rsidRPr="00EC3B1B">
        <w:rPr>
          <w:sz w:val="28"/>
          <w:szCs w:val="28"/>
        </w:rPr>
        <w:t>.16)</w:t>
      </w:r>
    </w:p>
    <w:p w:rsidR="00031B11" w:rsidRPr="00EC3B1B" w:rsidRDefault="00031B11" w:rsidP="00031B1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Объединяя условия, которым должен отвечать параметр регуляризации, можно записать </w:t>
      </w:r>
      <w:r w:rsidRPr="00EC3B1B">
        <w:rPr>
          <w:sz w:val="28"/>
          <w:szCs w:val="28"/>
        </w:rPr>
        <w:sym w:font="Symbol" w:char="F062"/>
      </w:r>
      <w:r w:rsidRPr="00EC3B1B">
        <w:rPr>
          <w:sz w:val="28"/>
          <w:szCs w:val="28"/>
        </w:rPr>
        <w:t xml:space="preserve"> &gt; max (</w:t>
      </w:r>
      <w:r w:rsidRPr="00EC3B1B">
        <w:rPr>
          <w:sz w:val="28"/>
          <w:szCs w:val="28"/>
        </w:rPr>
        <w:sym w:font="Symbol" w:char="F062"/>
      </w:r>
      <w:r w:rsidRPr="00EC3B1B">
        <w:rPr>
          <w:sz w:val="28"/>
          <w:szCs w:val="28"/>
        </w:rPr>
        <w:sym w:font="Symbol" w:char="F0A2"/>
      </w:r>
      <w:r w:rsidRPr="00EC3B1B">
        <w:rPr>
          <w:sz w:val="28"/>
          <w:szCs w:val="28"/>
        </w:rPr>
        <w:t xml:space="preserve">, </w:t>
      </w:r>
      <w:r w:rsidRPr="00EC3B1B">
        <w:rPr>
          <w:sz w:val="28"/>
          <w:szCs w:val="28"/>
        </w:rPr>
        <w:sym w:font="Symbol" w:char="F062"/>
      </w:r>
      <w:r w:rsidRPr="00EC3B1B">
        <w:rPr>
          <w:sz w:val="28"/>
          <w:szCs w:val="28"/>
        </w:rPr>
        <w:sym w:font="Symbol" w:char="F0B2"/>
      </w:r>
      <w:r w:rsidRPr="00EC3B1B">
        <w:rPr>
          <w:sz w:val="28"/>
          <w:szCs w:val="28"/>
        </w:rPr>
        <w:t>).</w:t>
      </w:r>
    </w:p>
    <w:p w:rsidR="00031B11" w:rsidRPr="00EC3B1B" w:rsidRDefault="00031B11" w:rsidP="00031B1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2-й случай. Спектр матрицы </w:t>
      </w:r>
      <w:r w:rsidRPr="004B0946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 неизвестен, но </w:t>
      </w:r>
      <w:r w:rsidRPr="004B0946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 неотрицательно опр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 xml:space="preserve">делена, а трудности в решении (2.14) возникают тогда, когда 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 xml:space="preserve">N </w:t>
      </w:r>
      <w:r w:rsidRPr="00EC3B1B">
        <w:rPr>
          <w:sz w:val="28"/>
          <w:szCs w:val="28"/>
        </w:rPr>
        <w:t xml:space="preserve"> в ходе итер</w:t>
      </w:r>
      <w:r w:rsidRPr="00EC3B1B">
        <w:rPr>
          <w:sz w:val="28"/>
          <w:szCs w:val="28"/>
        </w:rPr>
        <w:t>а</w:t>
      </w:r>
      <w:r w:rsidRPr="00EC3B1B">
        <w:rPr>
          <w:sz w:val="28"/>
          <w:szCs w:val="28"/>
        </w:rPr>
        <w:t xml:space="preserve">ций близко к нулю и cond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&gt;М. Здесь введение </w:t>
      </w:r>
      <w:r w:rsidRPr="00EC3B1B">
        <w:rPr>
          <w:sz w:val="28"/>
          <w:szCs w:val="28"/>
        </w:rPr>
        <w:sym w:font="Symbol" w:char="F062"/>
      </w:r>
      <w:r w:rsidRPr="00EC3B1B">
        <w:rPr>
          <w:sz w:val="28"/>
          <w:szCs w:val="28"/>
        </w:rPr>
        <w:t xml:space="preserve"> предназначено только для улучшения обусловленности матрицы коэффициентов системы линейных уравнений. Рассмотрим наихудшее распределение собственных значений ма</w:t>
      </w:r>
      <w:r w:rsidRPr="00EC3B1B">
        <w:rPr>
          <w:sz w:val="28"/>
          <w:szCs w:val="28"/>
        </w:rPr>
        <w:t>т</w:t>
      </w:r>
      <w:r w:rsidRPr="00EC3B1B">
        <w:rPr>
          <w:sz w:val="28"/>
          <w:szCs w:val="28"/>
        </w:rPr>
        <w:t xml:space="preserve">рицы 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: 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>=Тr(</w:t>
      </w: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</w:rPr>
        <w:t xml:space="preserve">), 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2</w:t>
      </w:r>
      <w:r w:rsidRPr="00EC3B1B">
        <w:rPr>
          <w:sz w:val="28"/>
          <w:szCs w:val="28"/>
        </w:rPr>
        <w:t xml:space="preserve">= 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3</w:t>
      </w:r>
      <w:r w:rsidRPr="00EC3B1B">
        <w:rPr>
          <w:sz w:val="28"/>
          <w:szCs w:val="28"/>
        </w:rPr>
        <w:t xml:space="preserve">=...= </w:t>
      </w:r>
      <w:r w:rsidRPr="00EC3B1B">
        <w:rPr>
          <w:sz w:val="28"/>
          <w:szCs w:val="28"/>
        </w:rPr>
        <w:sym w:font="Symbol" w:char="F06C"/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>=0. Тогда, согласно (2.16), получим</w:t>
      </w:r>
    </w:p>
    <w:p w:rsidR="00031B11" w:rsidRPr="00EC3B1B" w:rsidRDefault="001F304B" w:rsidP="00031B11">
      <w:pPr>
        <w:ind w:firstLine="720"/>
        <w:jc w:val="right"/>
        <w:rPr>
          <w:sz w:val="28"/>
          <w:szCs w:val="28"/>
        </w:rPr>
      </w:pPr>
      <w:r w:rsidRPr="00EC3B1B">
        <w:rPr>
          <w:position w:val="-26"/>
          <w:sz w:val="28"/>
          <w:szCs w:val="28"/>
        </w:rPr>
        <w:object w:dxaOrig="1960" w:dyaOrig="700">
          <v:shape id="_x0000_i1105" type="#_x0000_t75" style="width:93.75pt;height:30.15pt" o:ole="">
            <v:imagedata r:id="rId162" o:title=""/>
          </v:shape>
          <o:OLEObject Type="Embed" ProgID="Equation.2" ShapeID="_x0000_i1105" DrawAspect="Content" ObjectID="_1461661563" r:id="rId163"/>
        </w:object>
      </w:r>
      <w:r w:rsidR="00031B11" w:rsidRPr="00EC3B1B">
        <w:rPr>
          <w:sz w:val="28"/>
          <w:szCs w:val="28"/>
        </w:rPr>
        <w:tab/>
      </w:r>
      <w:r w:rsidR="00031B11" w:rsidRPr="00EC3B1B">
        <w:rPr>
          <w:sz w:val="28"/>
          <w:szCs w:val="28"/>
        </w:rPr>
        <w:tab/>
      </w:r>
      <w:r w:rsidR="00031B11">
        <w:rPr>
          <w:sz w:val="28"/>
          <w:szCs w:val="28"/>
        </w:rPr>
        <w:tab/>
      </w:r>
      <w:r w:rsidR="00031B11">
        <w:rPr>
          <w:sz w:val="28"/>
          <w:szCs w:val="28"/>
        </w:rPr>
        <w:tab/>
      </w:r>
      <w:r w:rsidR="00031B11" w:rsidRPr="00EC3B1B">
        <w:rPr>
          <w:sz w:val="28"/>
          <w:szCs w:val="28"/>
        </w:rPr>
        <w:tab/>
      </w:r>
      <w:r w:rsidR="00031B11" w:rsidRPr="00EC3B1B">
        <w:rPr>
          <w:sz w:val="28"/>
          <w:szCs w:val="28"/>
        </w:rPr>
        <w:tab/>
        <w:t>(2.17)</w:t>
      </w:r>
    </w:p>
    <w:p w:rsidR="00031B11" w:rsidRPr="00EC3B1B" w:rsidRDefault="00031B11" w:rsidP="00031B1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Отметим еще одно ценное свойство регуляризации. Параметр </w:t>
      </w:r>
      <w:r w:rsidRPr="00EC3B1B">
        <w:rPr>
          <w:sz w:val="28"/>
          <w:szCs w:val="28"/>
        </w:rPr>
        <w:sym w:font="Symbol" w:char="F062"/>
      </w:r>
      <w:r w:rsidRPr="00EC3B1B">
        <w:rPr>
          <w:sz w:val="28"/>
          <w:szCs w:val="28"/>
        </w:rPr>
        <w:t xml:space="preserve"> на k-й итерации можно выбрать так, чтобы норма вектора </w:t>
      </w:r>
      <w:r w:rsidRPr="00EC3B1B">
        <w:rPr>
          <w:position w:val="-4"/>
          <w:sz w:val="28"/>
          <w:szCs w:val="28"/>
        </w:rPr>
        <w:object w:dxaOrig="440" w:dyaOrig="340">
          <v:shape id="_x0000_i1106" type="#_x0000_t75" style="width:24.55pt;height:19pt" o:ole="">
            <v:imagedata r:id="rId164" o:title=""/>
          </v:shape>
          <o:OLEObject Type="Embed" ProgID="Equation.DSMT4" ShapeID="_x0000_i1106" DrawAspect="Content" ObjectID="_1461661564" r:id="rId165"/>
        </w:object>
      </w:r>
      <w:r w:rsidRPr="00EC3B1B">
        <w:rPr>
          <w:sz w:val="28"/>
          <w:szCs w:val="28"/>
          <w:vertAlign w:val="subscript"/>
        </w:rPr>
        <w:t xml:space="preserve">k </w:t>
      </w:r>
      <w:r w:rsidRPr="00EC3B1B">
        <w:rPr>
          <w:sz w:val="28"/>
          <w:szCs w:val="28"/>
        </w:rPr>
        <w:t xml:space="preserve"> в (2.15) не превосх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 xml:space="preserve">дила наперед заданной величины </w:t>
      </w:r>
      <w:r w:rsidRPr="00EC3B1B">
        <w:rPr>
          <w:sz w:val="28"/>
          <w:szCs w:val="28"/>
        </w:rPr>
        <w:sym w:font="Symbol" w:char="F044"/>
      </w:r>
      <w:r w:rsidRPr="00EC3B1B">
        <w:rPr>
          <w:sz w:val="28"/>
          <w:szCs w:val="28"/>
        </w:rPr>
        <w:t xml:space="preserve"> . Другими словами, регуляризация позв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>ляет не только добиваться положительной определенности и лучшей обусло</w:t>
      </w:r>
      <w:r w:rsidRPr="00EC3B1B">
        <w:rPr>
          <w:sz w:val="28"/>
          <w:szCs w:val="28"/>
        </w:rPr>
        <w:t>в</w:t>
      </w:r>
      <w:r w:rsidRPr="00EC3B1B">
        <w:rPr>
          <w:sz w:val="28"/>
          <w:szCs w:val="28"/>
        </w:rPr>
        <w:t xml:space="preserve">ленности матрицы </w:t>
      </w:r>
      <w:r w:rsidRPr="00EC3B1B">
        <w:rPr>
          <w:position w:val="-4"/>
          <w:sz w:val="28"/>
          <w:szCs w:val="28"/>
        </w:rPr>
        <w:object w:dxaOrig="279" w:dyaOrig="340">
          <v:shape id="_x0000_i1107" type="#_x0000_t75" style="width:13.95pt;height:16.75pt" o:ole="">
            <v:imagedata r:id="rId166" o:title=""/>
          </v:shape>
          <o:OLEObject Type="Embed" ProgID="Equation.DSMT4" ShapeID="_x0000_i1107" DrawAspect="Content" ObjectID="_1461661565" r:id="rId167"/>
        </w:object>
      </w:r>
      <w:r w:rsidRPr="00EC3B1B">
        <w:rPr>
          <w:sz w:val="28"/>
          <w:szCs w:val="28"/>
        </w:rPr>
        <w:t>, но и управлять процессом решения.</w:t>
      </w:r>
    </w:p>
    <w:p w:rsidR="00031B11" w:rsidRPr="004955A5" w:rsidRDefault="00031B11" w:rsidP="00031B11">
      <w:pPr>
        <w:ind w:firstLine="720"/>
        <w:jc w:val="both"/>
        <w:rPr>
          <w:spacing w:val="-4"/>
          <w:sz w:val="28"/>
          <w:szCs w:val="28"/>
        </w:rPr>
      </w:pPr>
      <w:r w:rsidRPr="004955A5">
        <w:rPr>
          <w:spacing w:val="-4"/>
          <w:sz w:val="28"/>
          <w:szCs w:val="28"/>
        </w:rPr>
        <w:t xml:space="preserve">Если преобразование </w:t>
      </w:r>
      <w:r w:rsidRPr="004955A5">
        <w:rPr>
          <w:b/>
          <w:spacing w:val="-4"/>
          <w:sz w:val="28"/>
          <w:szCs w:val="28"/>
        </w:rPr>
        <w:t>А</w:t>
      </w:r>
      <w:r w:rsidRPr="004955A5">
        <w:rPr>
          <w:spacing w:val="-4"/>
          <w:sz w:val="28"/>
          <w:szCs w:val="28"/>
          <w:vertAlign w:val="subscript"/>
        </w:rPr>
        <w:t>к</w:t>
      </w:r>
      <w:r w:rsidRPr="004955A5">
        <w:rPr>
          <w:spacing w:val="-4"/>
          <w:sz w:val="28"/>
          <w:szCs w:val="28"/>
        </w:rPr>
        <w:sym w:font="Symbol" w:char="F0AE"/>
      </w:r>
      <w:r w:rsidRPr="004955A5">
        <w:rPr>
          <w:spacing w:val="-4"/>
          <w:position w:val="-12"/>
          <w:sz w:val="28"/>
          <w:szCs w:val="28"/>
        </w:rPr>
        <w:object w:dxaOrig="400" w:dyaOrig="420">
          <v:shape id="_x0000_i1108" type="#_x0000_t75" style="width:20.1pt;height:21.2pt" o:ole="">
            <v:imagedata r:id="rId168" o:title=""/>
          </v:shape>
          <o:OLEObject Type="Embed" ProgID="Equation.DSMT4" ShapeID="_x0000_i1108" DrawAspect="Content" ObjectID="_1461661566" r:id="rId169"/>
        </w:object>
      </w:r>
      <w:r w:rsidRPr="004955A5">
        <w:rPr>
          <w:spacing w:val="-4"/>
          <w:sz w:val="28"/>
          <w:szCs w:val="28"/>
        </w:rPr>
        <w:t xml:space="preserve"> выполняется и для ограничения </w:t>
      </w:r>
      <w:r w:rsidRPr="004955A5">
        <w:rPr>
          <w:spacing w:val="-4"/>
          <w:position w:val="-18"/>
          <w:sz w:val="28"/>
          <w:szCs w:val="28"/>
        </w:rPr>
        <w:object w:dxaOrig="1240" w:dyaOrig="499">
          <v:shape id="_x0000_i1109" type="#_x0000_t75" style="width:61.95pt;height:25.1pt" o:ole="">
            <v:imagedata r:id="rId170" o:title=""/>
          </v:shape>
          <o:OLEObject Type="Embed" ProgID="Equation.DSMT4" ShapeID="_x0000_i1109" DrawAspect="Content" ObjectID="_1461661567" r:id="rId171"/>
        </w:object>
      </w:r>
      <w:r w:rsidRPr="004955A5">
        <w:rPr>
          <w:spacing w:val="-4"/>
          <w:sz w:val="28"/>
          <w:szCs w:val="28"/>
        </w:rPr>
        <w:t xml:space="preserve">то величина параметра  </w:t>
      </w:r>
      <w:r w:rsidRPr="004955A5">
        <w:rPr>
          <w:spacing w:val="-4"/>
          <w:sz w:val="28"/>
          <w:szCs w:val="28"/>
        </w:rPr>
        <w:sym w:font="Symbol" w:char="F062"/>
      </w:r>
      <w:r w:rsidRPr="004955A5">
        <w:rPr>
          <w:spacing w:val="-4"/>
          <w:sz w:val="28"/>
          <w:szCs w:val="28"/>
          <w:vertAlign w:val="subscript"/>
        </w:rPr>
        <w:t xml:space="preserve">к </w:t>
      </w:r>
      <w:r w:rsidRPr="004955A5">
        <w:rPr>
          <w:spacing w:val="-4"/>
          <w:sz w:val="28"/>
          <w:szCs w:val="28"/>
        </w:rPr>
        <w:t>, как правило, оказывается значительно больше ни</w:t>
      </w:r>
      <w:r w:rsidRPr="004955A5">
        <w:rPr>
          <w:spacing w:val="-4"/>
          <w:sz w:val="28"/>
          <w:szCs w:val="28"/>
        </w:rPr>
        <w:t>ж</w:t>
      </w:r>
      <w:r w:rsidRPr="004955A5">
        <w:rPr>
          <w:spacing w:val="-4"/>
          <w:sz w:val="28"/>
          <w:szCs w:val="28"/>
        </w:rPr>
        <w:t>ней границы, задаваемой формулами (2.16) и (2.17). В этом случае начальную в</w:t>
      </w:r>
      <w:r w:rsidRPr="004955A5">
        <w:rPr>
          <w:spacing w:val="-4"/>
          <w:sz w:val="28"/>
          <w:szCs w:val="28"/>
        </w:rPr>
        <w:t>е</w:t>
      </w:r>
      <w:r w:rsidRPr="004955A5">
        <w:rPr>
          <w:spacing w:val="-4"/>
          <w:sz w:val="28"/>
          <w:szCs w:val="28"/>
        </w:rPr>
        <w:t xml:space="preserve">личину </w:t>
      </w:r>
      <w:r w:rsidRPr="004955A5">
        <w:rPr>
          <w:spacing w:val="-4"/>
          <w:sz w:val="28"/>
          <w:szCs w:val="28"/>
        </w:rPr>
        <w:sym w:font="Symbol" w:char="F062"/>
      </w:r>
      <w:r w:rsidRPr="004955A5">
        <w:rPr>
          <w:spacing w:val="-4"/>
          <w:sz w:val="28"/>
          <w:szCs w:val="28"/>
          <w:vertAlign w:val="subscript"/>
        </w:rPr>
        <w:t>0</w:t>
      </w:r>
      <w:r w:rsidRPr="004955A5">
        <w:rPr>
          <w:spacing w:val="-4"/>
          <w:sz w:val="28"/>
          <w:szCs w:val="28"/>
        </w:rPr>
        <w:t xml:space="preserve"> в (2.15) можно принять по одному из следующих соотношений:</w:t>
      </w:r>
    </w:p>
    <w:p w:rsidR="00031B11" w:rsidRPr="00EC3B1B" w:rsidRDefault="00EE26B2" w:rsidP="00031B11">
      <w:pPr>
        <w:ind w:firstLine="720"/>
        <w:jc w:val="center"/>
        <w:rPr>
          <w:sz w:val="28"/>
          <w:szCs w:val="28"/>
        </w:rPr>
      </w:pPr>
      <w:r w:rsidRPr="00097449">
        <w:rPr>
          <w:position w:val="-34"/>
          <w:sz w:val="28"/>
          <w:szCs w:val="28"/>
        </w:rPr>
        <w:object w:dxaOrig="1620" w:dyaOrig="820">
          <v:shape id="_x0000_i1110" type="#_x0000_t75" style="width:77pt;height:35.15pt" o:ole="">
            <v:imagedata r:id="rId172" o:title=""/>
          </v:shape>
          <o:OLEObject Type="Embed" ProgID="Equation.DSMT4" ShapeID="_x0000_i1110" DrawAspect="Content" ObjectID="_1461661568" r:id="rId173"/>
        </w:object>
      </w:r>
      <w:r w:rsidR="00031B11" w:rsidRPr="00EC3B1B">
        <w:rPr>
          <w:sz w:val="28"/>
          <w:szCs w:val="28"/>
        </w:rPr>
        <w:t xml:space="preserve">    </w:t>
      </w:r>
      <w:r w:rsidRPr="00BB7FDD">
        <w:rPr>
          <w:position w:val="-28"/>
          <w:sz w:val="28"/>
          <w:szCs w:val="28"/>
        </w:rPr>
        <w:object w:dxaOrig="1480" w:dyaOrig="720">
          <v:shape id="_x0000_i1111" type="#_x0000_t75" style="width:69.75pt;height:30.7pt" o:ole="">
            <v:imagedata r:id="rId174" o:title=""/>
          </v:shape>
          <o:OLEObject Type="Embed" ProgID="Equation.DSMT4" ShapeID="_x0000_i1111" DrawAspect="Content" ObjectID="_1461661569" r:id="rId175"/>
        </w:object>
      </w:r>
      <w:r w:rsidR="00031B11" w:rsidRPr="00EC3B1B">
        <w:rPr>
          <w:sz w:val="28"/>
          <w:szCs w:val="28"/>
        </w:rPr>
        <w:t xml:space="preserve">     </w:t>
      </w:r>
      <w:r w:rsidRPr="00BB7FDD">
        <w:rPr>
          <w:position w:val="-26"/>
          <w:sz w:val="28"/>
          <w:szCs w:val="28"/>
        </w:rPr>
        <w:object w:dxaOrig="1100" w:dyaOrig="740">
          <v:shape id="_x0000_i1112" type="#_x0000_t75" style="width:48.55pt;height:30.7pt" o:ole="">
            <v:imagedata r:id="rId176" o:title=""/>
          </v:shape>
          <o:OLEObject Type="Embed" ProgID="Equation.DSMT4" ShapeID="_x0000_i1112" DrawAspect="Content" ObjectID="_1461661570" r:id="rId177"/>
        </w:object>
      </w:r>
    </w:p>
    <w:p w:rsidR="00031B11" w:rsidRPr="00EC3B1B" w:rsidRDefault="00031B11" w:rsidP="00031B11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с тем, чтобы на последующих итерациях корректировать </w:t>
      </w:r>
      <w:r w:rsidRPr="00EC3B1B">
        <w:rPr>
          <w:sz w:val="28"/>
          <w:szCs w:val="28"/>
        </w:rPr>
        <w:sym w:font="Symbol" w:char="F062"/>
      </w:r>
      <w:r w:rsidRPr="00EC3B1B">
        <w:rPr>
          <w:sz w:val="28"/>
          <w:szCs w:val="28"/>
          <w:vertAlign w:val="subscript"/>
        </w:rPr>
        <w:t xml:space="preserve">к </w:t>
      </w:r>
      <w:r w:rsidRPr="00EC3B1B">
        <w:rPr>
          <w:sz w:val="28"/>
          <w:szCs w:val="28"/>
        </w:rPr>
        <w:t>с учетом пол</w:t>
      </w:r>
      <w:r w:rsidRPr="00EC3B1B">
        <w:rPr>
          <w:sz w:val="28"/>
          <w:szCs w:val="28"/>
        </w:rPr>
        <w:t>у</w:t>
      </w:r>
      <w:r w:rsidRPr="00EC3B1B">
        <w:rPr>
          <w:sz w:val="28"/>
          <w:szCs w:val="28"/>
        </w:rPr>
        <w:t xml:space="preserve">чающихся значений </w:t>
      </w:r>
      <w:r w:rsidRPr="00EC3B1B">
        <w:rPr>
          <w:position w:val="-14"/>
          <w:sz w:val="28"/>
          <w:szCs w:val="28"/>
        </w:rPr>
        <w:object w:dxaOrig="740" w:dyaOrig="420">
          <v:shape id="_x0000_i1113" type="#_x0000_t75" style="width:36.85pt;height:21.2pt" o:ole="">
            <v:imagedata r:id="rId178" o:title=""/>
          </v:shape>
          <o:OLEObject Type="Embed" ProgID="Equation.DSMT4" ShapeID="_x0000_i1113" DrawAspect="Content" ObjectID="_1461661571" r:id="rId179"/>
        </w:object>
      </w:r>
      <w:r w:rsidRPr="00EC3B1B">
        <w:rPr>
          <w:sz w:val="28"/>
          <w:szCs w:val="28"/>
        </w:rPr>
        <w:t>.</w:t>
      </w:r>
    </w:p>
    <w:p w:rsidR="00031B11" w:rsidRPr="00933626" w:rsidRDefault="00031B11" w:rsidP="00031B11">
      <w:pPr>
        <w:ind w:firstLine="720"/>
        <w:jc w:val="both"/>
        <w:rPr>
          <w:spacing w:val="-8"/>
          <w:sz w:val="28"/>
          <w:szCs w:val="28"/>
        </w:rPr>
      </w:pPr>
      <w:r w:rsidRPr="00933626">
        <w:rPr>
          <w:spacing w:val="-8"/>
          <w:sz w:val="28"/>
          <w:szCs w:val="28"/>
        </w:rPr>
        <w:t xml:space="preserve">Рассмотрим применение регуляризации для решения систем уравнений </w:t>
      </w:r>
      <w:r w:rsidRPr="00933626">
        <w:rPr>
          <w:b/>
          <w:spacing w:val="-8"/>
          <w:sz w:val="28"/>
          <w:szCs w:val="28"/>
        </w:rPr>
        <w:t>F</w:t>
      </w:r>
      <w:r w:rsidRPr="00933626">
        <w:rPr>
          <w:spacing w:val="-8"/>
          <w:sz w:val="28"/>
          <w:szCs w:val="28"/>
        </w:rPr>
        <w:t>(</w:t>
      </w:r>
      <w:r w:rsidRPr="00933626">
        <w:rPr>
          <w:b/>
          <w:spacing w:val="-8"/>
          <w:sz w:val="28"/>
          <w:szCs w:val="28"/>
        </w:rPr>
        <w:t>X</w:t>
      </w:r>
      <w:r w:rsidRPr="00933626">
        <w:rPr>
          <w:spacing w:val="-8"/>
          <w:sz w:val="28"/>
          <w:szCs w:val="28"/>
        </w:rPr>
        <w:t>)=</w:t>
      </w:r>
      <w:r w:rsidRPr="00933626">
        <w:rPr>
          <w:b/>
          <w:spacing w:val="-8"/>
          <w:sz w:val="28"/>
          <w:szCs w:val="28"/>
        </w:rPr>
        <w:t>0</w:t>
      </w:r>
      <w:r w:rsidRPr="00933626">
        <w:rPr>
          <w:spacing w:val="-8"/>
          <w:sz w:val="28"/>
          <w:szCs w:val="28"/>
        </w:rPr>
        <w:t xml:space="preserve">, для которых матрицы коэффициентов </w:t>
      </w:r>
      <w:r w:rsidRPr="00933626">
        <w:rPr>
          <w:spacing w:val="-8"/>
          <w:position w:val="-28"/>
          <w:sz w:val="28"/>
          <w:szCs w:val="28"/>
        </w:rPr>
        <w:object w:dxaOrig="880" w:dyaOrig="720">
          <v:shape id="_x0000_i1114" type="#_x0000_t75" style="width:44.1pt;height:36.3pt" o:ole="">
            <v:imagedata r:id="rId180" o:title=""/>
          </v:shape>
          <o:OLEObject Type="Embed" ProgID="Equation.DSMT4" ShapeID="_x0000_i1114" DrawAspect="Content" ObjectID="_1461661572" r:id="rId181"/>
        </w:object>
      </w:r>
      <w:r w:rsidRPr="00933626">
        <w:rPr>
          <w:spacing w:val="-8"/>
          <w:sz w:val="28"/>
          <w:szCs w:val="28"/>
        </w:rPr>
        <w:t xml:space="preserve"> оказываются плохо обусло</w:t>
      </w:r>
      <w:r w:rsidRPr="00933626">
        <w:rPr>
          <w:spacing w:val="-8"/>
          <w:sz w:val="28"/>
          <w:szCs w:val="28"/>
        </w:rPr>
        <w:t>в</w:t>
      </w:r>
      <w:r w:rsidRPr="00933626">
        <w:rPr>
          <w:spacing w:val="-8"/>
          <w:sz w:val="28"/>
          <w:szCs w:val="28"/>
        </w:rPr>
        <w:t xml:space="preserve">ленными. Решение </w:t>
      </w:r>
      <w:r w:rsidRPr="00933626">
        <w:rPr>
          <w:b/>
          <w:spacing w:val="-8"/>
          <w:sz w:val="28"/>
          <w:szCs w:val="28"/>
        </w:rPr>
        <w:t>F(X)=0</w:t>
      </w:r>
      <w:r w:rsidRPr="00933626">
        <w:rPr>
          <w:spacing w:val="-8"/>
          <w:sz w:val="28"/>
          <w:szCs w:val="28"/>
        </w:rPr>
        <w:t xml:space="preserve">  можно свести к минимизации скалярной функции </w:t>
      </w:r>
      <w:r w:rsidRPr="00933626">
        <w:rPr>
          <w:spacing w:val="-8"/>
          <w:sz w:val="28"/>
          <w:szCs w:val="28"/>
        </w:rPr>
        <w:sym w:font="Symbol" w:char="F06A"/>
      </w:r>
      <w:r w:rsidRPr="00933626">
        <w:rPr>
          <w:spacing w:val="-8"/>
          <w:sz w:val="28"/>
          <w:szCs w:val="28"/>
        </w:rPr>
        <w:t xml:space="preserve"> , где </w:t>
      </w:r>
    </w:p>
    <w:p w:rsidR="00031B11" w:rsidRPr="00EC3B1B" w:rsidRDefault="001F304B" w:rsidP="00031B11">
      <w:pPr>
        <w:ind w:firstLine="720"/>
        <w:jc w:val="center"/>
        <w:rPr>
          <w:sz w:val="28"/>
          <w:szCs w:val="28"/>
        </w:rPr>
      </w:pPr>
      <w:r w:rsidRPr="00EC3B1B">
        <w:rPr>
          <w:position w:val="-38"/>
          <w:sz w:val="28"/>
          <w:szCs w:val="28"/>
        </w:rPr>
        <w:object w:dxaOrig="5380" w:dyaOrig="900">
          <v:shape id="_x0000_i1115" type="#_x0000_t75" style="width:269pt;height:40.2pt" o:ole="">
            <v:imagedata r:id="rId182" o:title=""/>
          </v:shape>
          <o:OLEObject Type="Embed" ProgID="Equation.2" ShapeID="_x0000_i1115" DrawAspect="Content" ObjectID="_1461661573" r:id="rId183"/>
        </w:object>
      </w:r>
      <w:r w:rsidR="00031B11" w:rsidRPr="00EC3B1B">
        <w:rPr>
          <w:sz w:val="28"/>
          <w:szCs w:val="28"/>
        </w:rPr>
        <w:t xml:space="preserve">, или </w:t>
      </w:r>
      <w:r w:rsidR="00031B11" w:rsidRPr="00EC3B1B">
        <w:rPr>
          <w:sz w:val="28"/>
          <w:szCs w:val="28"/>
        </w:rPr>
        <w:sym w:font="Symbol" w:char="F06A"/>
      </w:r>
      <w:r w:rsidR="00031B11" w:rsidRPr="00EC3B1B">
        <w:rPr>
          <w:sz w:val="28"/>
          <w:szCs w:val="28"/>
        </w:rPr>
        <w:t>(</w:t>
      </w:r>
      <w:r w:rsidR="00031B11" w:rsidRPr="00CE5D24">
        <w:rPr>
          <w:b/>
          <w:sz w:val="28"/>
          <w:szCs w:val="28"/>
        </w:rPr>
        <w:t>Х</w:t>
      </w:r>
      <w:r w:rsidR="00031B11" w:rsidRPr="00EC3B1B">
        <w:rPr>
          <w:sz w:val="28"/>
          <w:szCs w:val="28"/>
        </w:rPr>
        <w:t>)=0,5</w:t>
      </w:r>
      <w:r w:rsidR="00031B11" w:rsidRPr="00EC3B1B">
        <w:rPr>
          <w:b/>
          <w:sz w:val="28"/>
          <w:szCs w:val="28"/>
        </w:rPr>
        <w:t>F</w:t>
      </w:r>
      <w:r w:rsidR="00031B11" w:rsidRPr="00EC3B1B">
        <w:rPr>
          <w:sz w:val="28"/>
          <w:szCs w:val="28"/>
          <w:vertAlign w:val="superscript"/>
        </w:rPr>
        <w:t>t</w:t>
      </w:r>
      <w:r w:rsidR="00031B11" w:rsidRPr="00EC3B1B">
        <w:rPr>
          <w:b/>
          <w:sz w:val="28"/>
          <w:szCs w:val="28"/>
        </w:rPr>
        <w:t>F</w:t>
      </w:r>
      <w:r w:rsidR="00031B11" w:rsidRPr="00EC3B1B">
        <w:rPr>
          <w:sz w:val="28"/>
          <w:szCs w:val="28"/>
        </w:rPr>
        <w:t>.</w:t>
      </w:r>
    </w:p>
    <w:p w:rsidR="00031B11" w:rsidRPr="00EC3B1B" w:rsidRDefault="00031B11" w:rsidP="00031B1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Вектор </w:t>
      </w:r>
      <w:r w:rsidRPr="00EC3B1B">
        <w:rPr>
          <w:b/>
          <w:sz w:val="28"/>
          <w:szCs w:val="28"/>
        </w:rPr>
        <w:t>Х</w:t>
      </w:r>
      <w:r w:rsidRPr="00EC3B1B">
        <w:rPr>
          <w:sz w:val="28"/>
          <w:szCs w:val="28"/>
        </w:rPr>
        <w:t xml:space="preserve">, доставляющий нулевой минимум функции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 xml:space="preserve"> , одновременно является решением и системы </w:t>
      </w:r>
      <w:r w:rsidRPr="00EC3B1B">
        <w:rPr>
          <w:b/>
          <w:sz w:val="28"/>
          <w:szCs w:val="28"/>
        </w:rPr>
        <w:t>F(X)=0</w:t>
      </w:r>
      <w:r w:rsidRPr="00EC3B1B">
        <w:rPr>
          <w:sz w:val="28"/>
          <w:szCs w:val="28"/>
        </w:rPr>
        <w:t>.</w:t>
      </w:r>
    </w:p>
    <w:p w:rsidR="00031B11" w:rsidRPr="00EC3B1B" w:rsidRDefault="00031B11" w:rsidP="00031B1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Если в окрестности точки </w:t>
      </w:r>
      <w:r w:rsidRPr="00EC3B1B">
        <w:rPr>
          <w:b/>
          <w:sz w:val="28"/>
          <w:szCs w:val="28"/>
        </w:rPr>
        <w:t>Х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 функцию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>(</w:t>
      </w:r>
      <w:r w:rsidRPr="00EC3B1B">
        <w:rPr>
          <w:b/>
          <w:sz w:val="28"/>
          <w:szCs w:val="28"/>
        </w:rPr>
        <w:t>Х</w:t>
      </w:r>
      <w:r w:rsidRPr="00EC3B1B">
        <w:rPr>
          <w:sz w:val="28"/>
          <w:szCs w:val="28"/>
        </w:rPr>
        <w:t>) представить рядом Тейлора и учесть члены разложения не выше второго порядка, то получим</w:t>
      </w:r>
    </w:p>
    <w:p w:rsidR="00031B11" w:rsidRPr="00EC3B1B" w:rsidRDefault="001F304B" w:rsidP="00031B11">
      <w:pPr>
        <w:ind w:firstLine="720"/>
        <w:jc w:val="right"/>
        <w:rPr>
          <w:sz w:val="28"/>
          <w:szCs w:val="28"/>
        </w:rPr>
      </w:pPr>
      <w:r w:rsidRPr="00CE5D24">
        <w:rPr>
          <w:position w:val="-32"/>
          <w:sz w:val="28"/>
          <w:szCs w:val="28"/>
        </w:rPr>
        <w:object w:dxaOrig="6880" w:dyaOrig="820">
          <v:shape id="_x0000_i1116" type="#_x0000_t75" style="width:344.35pt;height:30.15pt" o:ole="">
            <v:imagedata r:id="rId184" o:title=""/>
          </v:shape>
          <o:OLEObject Type="Embed" ProgID="Equation.DSMT4" ShapeID="_x0000_i1116" DrawAspect="Content" ObjectID="_1461661574" r:id="rId185"/>
        </w:object>
      </w:r>
      <w:r w:rsidR="00031B11" w:rsidRPr="00EC3B1B">
        <w:rPr>
          <w:sz w:val="28"/>
          <w:szCs w:val="28"/>
        </w:rPr>
        <w:tab/>
      </w:r>
      <w:r w:rsidR="00031B11">
        <w:rPr>
          <w:sz w:val="28"/>
          <w:szCs w:val="28"/>
        </w:rPr>
        <w:tab/>
      </w:r>
      <w:r w:rsidR="00031B11" w:rsidRPr="00EC3B1B">
        <w:rPr>
          <w:sz w:val="28"/>
          <w:szCs w:val="28"/>
        </w:rPr>
        <w:t>(2.18)</w:t>
      </w:r>
    </w:p>
    <w:p w:rsidR="00031B11" w:rsidRPr="00EC3B1B" w:rsidRDefault="00031B11" w:rsidP="00031B11">
      <w:pPr>
        <w:ind w:firstLine="720"/>
        <w:rPr>
          <w:sz w:val="28"/>
          <w:szCs w:val="28"/>
        </w:rPr>
      </w:pPr>
      <w:r w:rsidRPr="00EC3B1B">
        <w:rPr>
          <w:sz w:val="28"/>
          <w:szCs w:val="28"/>
        </w:rPr>
        <w:t xml:space="preserve">В (2.18) элементы вектора-градиента </w:t>
      </w:r>
      <w:r w:rsidRPr="00EC3B1B">
        <w:rPr>
          <w:sz w:val="28"/>
          <w:szCs w:val="28"/>
        </w:rPr>
        <w:sym w:font="Symbol" w:char="F0B6"/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sym w:font="Symbol" w:char="F02F"/>
      </w:r>
      <w:r w:rsidRPr="00EC3B1B">
        <w:rPr>
          <w:sz w:val="28"/>
          <w:szCs w:val="28"/>
        </w:rPr>
        <w:sym w:font="Symbol" w:char="F0B6"/>
      </w:r>
      <w:r w:rsidRPr="00EC3B1B">
        <w:rPr>
          <w:sz w:val="28"/>
          <w:szCs w:val="28"/>
        </w:rPr>
        <w:t xml:space="preserve">х и матрицы </w:t>
      </w:r>
      <w:r w:rsidRPr="00EC3B1B">
        <w:rPr>
          <w:sz w:val="28"/>
          <w:szCs w:val="28"/>
        </w:rPr>
        <w:sym w:font="Symbol" w:char="F0B6"/>
      </w:r>
      <w:r w:rsidRPr="00EC3B1B">
        <w:rPr>
          <w:sz w:val="28"/>
          <w:szCs w:val="28"/>
          <w:vertAlign w:val="superscript"/>
        </w:rPr>
        <w:t>2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sym w:font="Symbol" w:char="F02F"/>
      </w:r>
      <w:r w:rsidRPr="00EC3B1B">
        <w:rPr>
          <w:sz w:val="28"/>
          <w:szCs w:val="28"/>
        </w:rPr>
        <w:sym w:font="Symbol" w:char="F0B6"/>
      </w:r>
      <w:r w:rsidRPr="00EC3B1B">
        <w:rPr>
          <w:sz w:val="28"/>
          <w:szCs w:val="28"/>
        </w:rPr>
        <w:t>х</w:t>
      </w:r>
      <w:r w:rsidRPr="00EC3B1B">
        <w:rPr>
          <w:sz w:val="28"/>
          <w:szCs w:val="28"/>
          <w:vertAlign w:val="superscript"/>
        </w:rPr>
        <w:t>2</w:t>
      </w:r>
      <w:r w:rsidRPr="00EC3B1B">
        <w:rPr>
          <w:sz w:val="28"/>
          <w:szCs w:val="28"/>
        </w:rPr>
        <w:t xml:space="preserve"> вычисл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 xml:space="preserve">ны в точке </w:t>
      </w:r>
      <w:r w:rsidRPr="00EC3B1B">
        <w:rPr>
          <w:b/>
          <w:sz w:val="28"/>
          <w:szCs w:val="28"/>
        </w:rPr>
        <w:t>Х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. Так как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 xml:space="preserve">=0,5 </w:t>
      </w:r>
      <w:r w:rsidRPr="00EC3B1B">
        <w:rPr>
          <w:b/>
          <w:sz w:val="28"/>
          <w:szCs w:val="28"/>
        </w:rPr>
        <w:t>F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b/>
          <w:sz w:val="28"/>
          <w:szCs w:val="28"/>
        </w:rPr>
        <w:t>F</w:t>
      </w:r>
      <w:r w:rsidRPr="00EC3B1B">
        <w:rPr>
          <w:sz w:val="28"/>
          <w:szCs w:val="28"/>
        </w:rPr>
        <w:t>, то справедливы соотношения:</w:t>
      </w:r>
    </w:p>
    <w:p w:rsidR="00031B11" w:rsidRPr="00EC3B1B" w:rsidRDefault="001F304B" w:rsidP="00031B11">
      <w:pPr>
        <w:ind w:firstLine="720"/>
        <w:jc w:val="center"/>
        <w:rPr>
          <w:sz w:val="28"/>
          <w:szCs w:val="28"/>
        </w:rPr>
      </w:pPr>
      <w:r w:rsidRPr="0026726C">
        <w:rPr>
          <w:position w:val="-24"/>
          <w:sz w:val="28"/>
          <w:szCs w:val="28"/>
        </w:rPr>
        <w:object w:dxaOrig="1200" w:dyaOrig="639">
          <v:shape id="_x0000_i1117" type="#_x0000_t75" style="width:54.15pt;height:24pt" o:ole="">
            <v:imagedata r:id="rId186" o:title=""/>
          </v:shape>
          <o:OLEObject Type="Embed" ProgID="Equation.DSMT4" ShapeID="_x0000_i1117" DrawAspect="Content" ObjectID="_1461661575" r:id="rId187"/>
        </w:object>
      </w:r>
      <w:r w:rsidR="00031B11" w:rsidRPr="00EC3B1B">
        <w:rPr>
          <w:sz w:val="28"/>
          <w:szCs w:val="28"/>
        </w:rPr>
        <w:t xml:space="preserve">      </w:t>
      </w:r>
      <w:r w:rsidRPr="00A60076">
        <w:rPr>
          <w:position w:val="-26"/>
          <w:sz w:val="28"/>
          <w:szCs w:val="28"/>
        </w:rPr>
        <w:object w:dxaOrig="1180" w:dyaOrig="700">
          <v:shape id="_x0000_i1118" type="#_x0000_t75" style="width:51.35pt;height:26.25pt" o:ole="">
            <v:imagedata r:id="rId188" o:title=""/>
          </v:shape>
          <o:OLEObject Type="Embed" ProgID="Equation.DSMT4" ShapeID="_x0000_i1118" DrawAspect="Content" ObjectID="_1461661576" r:id="rId189"/>
        </w:object>
      </w:r>
    </w:p>
    <w:p w:rsidR="00031B11" w:rsidRPr="00933626" w:rsidRDefault="00031B11" w:rsidP="00031B11">
      <w:pPr>
        <w:ind w:firstLine="720"/>
        <w:rPr>
          <w:spacing w:val="-10"/>
          <w:sz w:val="28"/>
          <w:szCs w:val="28"/>
        </w:rPr>
      </w:pPr>
      <w:r w:rsidRPr="00933626">
        <w:rPr>
          <w:spacing w:val="-10"/>
          <w:sz w:val="28"/>
          <w:szCs w:val="28"/>
        </w:rPr>
        <w:t xml:space="preserve">Обозначим: </w:t>
      </w:r>
      <w:r w:rsidRPr="00933626">
        <w:rPr>
          <w:b/>
          <w:spacing w:val="-10"/>
          <w:sz w:val="28"/>
          <w:szCs w:val="28"/>
        </w:rPr>
        <w:t>В</w:t>
      </w:r>
      <w:r w:rsidRPr="00933626">
        <w:rPr>
          <w:spacing w:val="-10"/>
          <w:sz w:val="28"/>
          <w:szCs w:val="28"/>
          <w:vertAlign w:val="subscript"/>
        </w:rPr>
        <w:t>к</w:t>
      </w:r>
      <w:r w:rsidRPr="00933626">
        <w:rPr>
          <w:spacing w:val="-10"/>
          <w:sz w:val="28"/>
          <w:szCs w:val="28"/>
        </w:rPr>
        <w:t>=-</w:t>
      </w:r>
      <w:r w:rsidRPr="00933626">
        <w:rPr>
          <w:b/>
          <w:spacing w:val="-10"/>
          <w:sz w:val="28"/>
          <w:szCs w:val="28"/>
          <w:lang w:val="en-US"/>
        </w:rPr>
        <w:t>J</w:t>
      </w:r>
      <w:r w:rsidRPr="00933626">
        <w:rPr>
          <w:spacing w:val="-10"/>
          <w:sz w:val="28"/>
          <w:szCs w:val="28"/>
          <w:vertAlign w:val="superscript"/>
        </w:rPr>
        <w:t>t</w:t>
      </w:r>
      <w:r w:rsidRPr="00933626">
        <w:rPr>
          <w:spacing w:val="-10"/>
          <w:sz w:val="28"/>
          <w:szCs w:val="28"/>
          <w:vertAlign w:val="subscript"/>
        </w:rPr>
        <w:t>k</w:t>
      </w:r>
      <w:r w:rsidRPr="00933626">
        <w:rPr>
          <w:spacing w:val="-10"/>
          <w:sz w:val="28"/>
          <w:szCs w:val="28"/>
        </w:rPr>
        <w:t xml:space="preserve"> </w:t>
      </w:r>
      <w:r w:rsidRPr="00933626">
        <w:rPr>
          <w:b/>
          <w:spacing w:val="-10"/>
          <w:sz w:val="28"/>
          <w:szCs w:val="28"/>
        </w:rPr>
        <w:t>F</w:t>
      </w:r>
      <w:r w:rsidRPr="00933626">
        <w:rPr>
          <w:spacing w:val="-10"/>
          <w:sz w:val="28"/>
          <w:szCs w:val="28"/>
          <w:vertAlign w:val="subscript"/>
        </w:rPr>
        <w:t>k</w:t>
      </w:r>
      <w:r w:rsidRPr="00933626">
        <w:rPr>
          <w:spacing w:val="-10"/>
          <w:sz w:val="28"/>
          <w:szCs w:val="28"/>
        </w:rPr>
        <w:t xml:space="preserve">; </w:t>
      </w:r>
      <w:r w:rsidRPr="00933626">
        <w:rPr>
          <w:b/>
          <w:spacing w:val="-10"/>
          <w:sz w:val="28"/>
          <w:szCs w:val="28"/>
        </w:rPr>
        <w:t>A</w:t>
      </w:r>
      <w:r w:rsidRPr="00933626">
        <w:rPr>
          <w:spacing w:val="-10"/>
          <w:sz w:val="28"/>
          <w:szCs w:val="28"/>
          <w:vertAlign w:val="subscript"/>
        </w:rPr>
        <w:t>k</w:t>
      </w:r>
      <w:r w:rsidRPr="00933626">
        <w:rPr>
          <w:spacing w:val="-10"/>
          <w:sz w:val="28"/>
          <w:szCs w:val="28"/>
        </w:rPr>
        <w:t xml:space="preserve">= </w:t>
      </w:r>
      <w:r w:rsidRPr="00933626">
        <w:rPr>
          <w:b/>
          <w:spacing w:val="-10"/>
          <w:sz w:val="28"/>
          <w:szCs w:val="28"/>
          <w:lang w:val="en-US"/>
        </w:rPr>
        <w:t>J</w:t>
      </w:r>
      <w:r w:rsidRPr="00933626">
        <w:rPr>
          <w:spacing w:val="-10"/>
          <w:sz w:val="28"/>
          <w:szCs w:val="28"/>
          <w:vertAlign w:val="superscript"/>
        </w:rPr>
        <w:t>t</w:t>
      </w:r>
      <w:r w:rsidRPr="00933626">
        <w:rPr>
          <w:spacing w:val="-10"/>
          <w:sz w:val="28"/>
          <w:szCs w:val="28"/>
          <w:vertAlign w:val="subscript"/>
        </w:rPr>
        <w:t>k</w:t>
      </w:r>
      <w:r w:rsidRPr="00933626">
        <w:rPr>
          <w:spacing w:val="-10"/>
          <w:sz w:val="28"/>
          <w:szCs w:val="28"/>
        </w:rPr>
        <w:t xml:space="preserve"> </w:t>
      </w:r>
      <w:r w:rsidRPr="00933626">
        <w:rPr>
          <w:b/>
          <w:spacing w:val="-10"/>
          <w:sz w:val="28"/>
          <w:szCs w:val="28"/>
          <w:lang w:val="en-US"/>
        </w:rPr>
        <w:t>J</w:t>
      </w:r>
      <w:r w:rsidRPr="00933626">
        <w:rPr>
          <w:spacing w:val="-10"/>
          <w:sz w:val="28"/>
          <w:szCs w:val="28"/>
          <w:vertAlign w:val="subscript"/>
        </w:rPr>
        <w:t>k</w:t>
      </w:r>
      <w:r w:rsidRPr="00933626">
        <w:rPr>
          <w:spacing w:val="-10"/>
          <w:sz w:val="28"/>
          <w:szCs w:val="28"/>
        </w:rPr>
        <w:t xml:space="preserve"> ;  </w:t>
      </w:r>
      <w:r w:rsidRPr="00933626">
        <w:rPr>
          <w:spacing w:val="-10"/>
          <w:position w:val="-12"/>
          <w:sz w:val="28"/>
          <w:szCs w:val="28"/>
        </w:rPr>
        <w:object w:dxaOrig="540" w:dyaOrig="420">
          <v:shape id="_x0000_i1119" type="#_x0000_t75" style="width:26.8pt;height:21.2pt" o:ole="">
            <v:imagedata r:id="rId190" o:title=""/>
          </v:shape>
          <o:OLEObject Type="Embed" ProgID="Equation.DSMT4" ShapeID="_x0000_i1119" DrawAspect="Content" ObjectID="_1461661577" r:id="rId191"/>
        </w:object>
      </w:r>
      <w:r w:rsidRPr="00933626">
        <w:rPr>
          <w:spacing w:val="-10"/>
          <w:sz w:val="28"/>
          <w:szCs w:val="28"/>
        </w:rPr>
        <w:t xml:space="preserve"> =(</w:t>
      </w:r>
      <w:r w:rsidRPr="00933626">
        <w:rPr>
          <w:b/>
          <w:spacing w:val="-10"/>
          <w:sz w:val="28"/>
          <w:szCs w:val="28"/>
        </w:rPr>
        <w:t>X-X</w:t>
      </w:r>
      <w:r w:rsidRPr="00933626">
        <w:rPr>
          <w:spacing w:val="-10"/>
          <w:sz w:val="28"/>
          <w:szCs w:val="28"/>
          <w:vertAlign w:val="subscript"/>
        </w:rPr>
        <w:t>k</w:t>
      </w:r>
      <w:r w:rsidRPr="00933626">
        <w:rPr>
          <w:spacing w:val="-10"/>
          <w:sz w:val="28"/>
          <w:szCs w:val="28"/>
        </w:rPr>
        <w:t xml:space="preserve">), где k=0, 1, ... - номер итерации, а </w:t>
      </w:r>
      <w:r w:rsidRPr="00933626">
        <w:rPr>
          <w:b/>
          <w:spacing w:val="-10"/>
          <w:sz w:val="28"/>
          <w:szCs w:val="28"/>
          <w:lang w:val="en-US"/>
        </w:rPr>
        <w:t>J</w:t>
      </w:r>
      <w:r w:rsidRPr="00933626">
        <w:rPr>
          <w:spacing w:val="-10"/>
          <w:sz w:val="28"/>
          <w:szCs w:val="28"/>
          <w:vertAlign w:val="subscript"/>
        </w:rPr>
        <w:t>k</w:t>
      </w:r>
      <w:r w:rsidRPr="00933626">
        <w:rPr>
          <w:spacing w:val="-10"/>
          <w:sz w:val="28"/>
          <w:szCs w:val="28"/>
        </w:rPr>
        <w:t xml:space="preserve"> и </w:t>
      </w:r>
      <w:r w:rsidRPr="00933626">
        <w:rPr>
          <w:b/>
          <w:spacing w:val="-10"/>
          <w:sz w:val="28"/>
          <w:szCs w:val="28"/>
          <w:lang w:val="en-US"/>
        </w:rPr>
        <w:t>F</w:t>
      </w:r>
      <w:r w:rsidRPr="00933626">
        <w:rPr>
          <w:spacing w:val="-10"/>
          <w:sz w:val="28"/>
          <w:szCs w:val="28"/>
          <w:vertAlign w:val="subscript"/>
        </w:rPr>
        <w:t xml:space="preserve">k </w:t>
      </w:r>
      <w:r w:rsidRPr="00933626">
        <w:rPr>
          <w:spacing w:val="-10"/>
          <w:sz w:val="28"/>
          <w:szCs w:val="28"/>
        </w:rPr>
        <w:t xml:space="preserve"> - матрица </w:t>
      </w:r>
      <w:r w:rsidRPr="00933626">
        <w:rPr>
          <w:b/>
          <w:spacing w:val="-10"/>
          <w:sz w:val="28"/>
          <w:szCs w:val="28"/>
          <w:lang w:val="en-US"/>
        </w:rPr>
        <w:t>J</w:t>
      </w:r>
      <w:r w:rsidRPr="00933626">
        <w:rPr>
          <w:spacing w:val="-10"/>
          <w:sz w:val="28"/>
          <w:szCs w:val="28"/>
        </w:rPr>
        <w:t xml:space="preserve"> и вектор </w:t>
      </w:r>
      <w:r w:rsidRPr="00933626">
        <w:rPr>
          <w:b/>
          <w:spacing w:val="-10"/>
          <w:sz w:val="28"/>
          <w:szCs w:val="28"/>
        </w:rPr>
        <w:t>F</w:t>
      </w:r>
      <w:r w:rsidRPr="00933626">
        <w:rPr>
          <w:spacing w:val="-10"/>
          <w:sz w:val="28"/>
          <w:szCs w:val="28"/>
        </w:rPr>
        <w:t xml:space="preserve">, вычисленные в точке </w:t>
      </w:r>
      <w:r w:rsidRPr="00933626">
        <w:rPr>
          <w:b/>
          <w:spacing w:val="-10"/>
          <w:sz w:val="28"/>
          <w:szCs w:val="28"/>
        </w:rPr>
        <w:t>Х</w:t>
      </w:r>
      <w:r w:rsidRPr="00933626">
        <w:rPr>
          <w:spacing w:val="-10"/>
          <w:sz w:val="28"/>
          <w:szCs w:val="28"/>
          <w:vertAlign w:val="subscript"/>
        </w:rPr>
        <w:t>k</w:t>
      </w:r>
      <w:r w:rsidRPr="00933626">
        <w:rPr>
          <w:spacing w:val="-10"/>
          <w:sz w:val="28"/>
          <w:szCs w:val="28"/>
        </w:rPr>
        <w:t>. Тогда (2.18) примет вид</w:t>
      </w:r>
    </w:p>
    <w:p w:rsidR="00031B11" w:rsidRDefault="00EE26B2" w:rsidP="00031B11">
      <w:pPr>
        <w:ind w:firstLine="720"/>
        <w:jc w:val="right"/>
        <w:rPr>
          <w:sz w:val="28"/>
          <w:szCs w:val="28"/>
        </w:rPr>
      </w:pPr>
      <w:r w:rsidRPr="00CE5D24">
        <w:rPr>
          <w:position w:val="-14"/>
          <w:sz w:val="28"/>
          <w:szCs w:val="28"/>
        </w:rPr>
        <w:object w:dxaOrig="5319" w:dyaOrig="400">
          <v:shape id="_x0000_i1120" type="#_x0000_t75" style="width:265.65pt;height:14.5pt" o:ole="">
            <v:imagedata r:id="rId192" o:title=""/>
          </v:shape>
          <o:OLEObject Type="Embed" ProgID="Equation.DSMT4" ShapeID="_x0000_i1120" DrawAspect="Content" ObjectID="_1461661578" r:id="rId193"/>
        </w:object>
      </w:r>
      <w:r w:rsidR="00031B11" w:rsidRPr="00EC3B1B">
        <w:rPr>
          <w:sz w:val="28"/>
          <w:szCs w:val="28"/>
        </w:rPr>
        <w:t xml:space="preserve"> </w:t>
      </w:r>
      <w:r w:rsidR="00031B11" w:rsidRPr="00EC3B1B">
        <w:rPr>
          <w:sz w:val="28"/>
          <w:szCs w:val="28"/>
        </w:rPr>
        <w:tab/>
      </w:r>
      <w:r w:rsidR="00031B11">
        <w:rPr>
          <w:sz w:val="28"/>
          <w:szCs w:val="28"/>
        </w:rPr>
        <w:tab/>
      </w:r>
      <w:r w:rsidR="00031B11">
        <w:rPr>
          <w:sz w:val="28"/>
          <w:szCs w:val="28"/>
        </w:rPr>
        <w:tab/>
      </w:r>
      <w:r w:rsidR="00031B11">
        <w:rPr>
          <w:sz w:val="28"/>
          <w:szCs w:val="28"/>
        </w:rPr>
        <w:tab/>
      </w:r>
      <w:r w:rsidR="00031B11" w:rsidRPr="00EC3B1B">
        <w:rPr>
          <w:sz w:val="28"/>
          <w:szCs w:val="28"/>
        </w:rPr>
        <w:tab/>
        <w:t>(2.19)</w:t>
      </w:r>
    </w:p>
    <w:p w:rsidR="00031B11" w:rsidRPr="00EC3B1B" w:rsidRDefault="00031B11" w:rsidP="00031B1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Формулу (2.19) можно интерпретировать как квадратичную аппрокс</w:t>
      </w:r>
      <w:r w:rsidRPr="00EC3B1B">
        <w:rPr>
          <w:sz w:val="28"/>
          <w:szCs w:val="28"/>
        </w:rPr>
        <w:t>и</w:t>
      </w:r>
      <w:r w:rsidRPr="00EC3B1B">
        <w:rPr>
          <w:sz w:val="28"/>
          <w:szCs w:val="28"/>
        </w:rPr>
        <w:t xml:space="preserve">мацию функции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>(</w:t>
      </w:r>
      <w:r w:rsidRPr="00EC3B1B">
        <w:rPr>
          <w:b/>
          <w:sz w:val="28"/>
          <w:szCs w:val="28"/>
        </w:rPr>
        <w:t>Х</w:t>
      </w:r>
      <w:r w:rsidRPr="00EC3B1B">
        <w:rPr>
          <w:sz w:val="28"/>
          <w:szCs w:val="28"/>
        </w:rPr>
        <w:t xml:space="preserve">) по направлению произвольного вектора </w:t>
      </w:r>
      <w:r w:rsidRPr="00EC3B1B">
        <w:rPr>
          <w:b/>
          <w:sz w:val="28"/>
          <w:szCs w:val="28"/>
        </w:rPr>
        <w:sym w:font="Symbol" w:char="F044"/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.</w:t>
      </w:r>
    </w:p>
    <w:p w:rsidR="00031B11" w:rsidRPr="00EC3B1B" w:rsidRDefault="00031B11" w:rsidP="00031B11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На k-м шаге решения направление </w:t>
      </w:r>
      <w:r w:rsidRPr="00EC3B1B">
        <w:rPr>
          <w:b/>
          <w:sz w:val="28"/>
          <w:szCs w:val="28"/>
        </w:rPr>
        <w:sym w:font="Symbol" w:char="F044"/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 xml:space="preserve">к </w:t>
      </w:r>
      <w:r w:rsidRPr="00EC3B1B">
        <w:rPr>
          <w:sz w:val="28"/>
          <w:szCs w:val="28"/>
        </w:rPr>
        <w:t xml:space="preserve">, в котором функция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 xml:space="preserve"> достигает минимума, можно определить из условия </w:t>
      </w:r>
      <w:r w:rsidRPr="00EC3B1B">
        <w:rPr>
          <w:sz w:val="28"/>
          <w:szCs w:val="28"/>
        </w:rPr>
        <w:sym w:font="Symbol" w:char="F0B6"/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sym w:font="Symbol" w:char="F02F"/>
      </w:r>
      <w:r w:rsidRPr="00EC3B1B">
        <w:rPr>
          <w:sz w:val="28"/>
          <w:szCs w:val="28"/>
        </w:rPr>
        <w:sym w:font="Symbol" w:char="F0B6"/>
      </w:r>
      <w:r w:rsidRPr="00EC3B1B">
        <w:rPr>
          <w:b/>
          <w:sz w:val="28"/>
          <w:szCs w:val="28"/>
        </w:rPr>
        <w:sym w:font="Symbol" w:char="F044"/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0</w:t>
      </w:r>
      <w:r w:rsidRPr="00EC3B1B">
        <w:rPr>
          <w:sz w:val="28"/>
          <w:szCs w:val="28"/>
        </w:rPr>
        <w:t>, что, с учетом (2.19), пр</w:t>
      </w:r>
      <w:r w:rsidRPr="00EC3B1B">
        <w:rPr>
          <w:sz w:val="28"/>
          <w:szCs w:val="28"/>
        </w:rPr>
        <w:t>и</w:t>
      </w:r>
      <w:r w:rsidRPr="00EC3B1B">
        <w:rPr>
          <w:sz w:val="28"/>
          <w:szCs w:val="28"/>
        </w:rPr>
        <w:t>водит к системе линейных уравнений</w:t>
      </w:r>
    </w:p>
    <w:p w:rsidR="00031B11" w:rsidRPr="00571CBD" w:rsidRDefault="00031B11" w:rsidP="00031B11">
      <w:pPr>
        <w:ind w:firstLine="720"/>
        <w:jc w:val="right"/>
        <w:rPr>
          <w:sz w:val="28"/>
          <w:szCs w:val="28"/>
        </w:rPr>
      </w:pPr>
      <w:r w:rsidRPr="00EC3B1B">
        <w:rPr>
          <w:b/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sym w:font="Symbol" w:char="F0D7"/>
      </w:r>
      <w:r w:rsidRPr="00EC3B1B">
        <w:rPr>
          <w:b/>
          <w:sz w:val="28"/>
          <w:szCs w:val="28"/>
        </w:rPr>
        <w:sym w:font="Symbol" w:char="F044"/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=</w:t>
      </w:r>
      <w:r w:rsidRPr="00EC3B1B">
        <w:rPr>
          <w:b/>
          <w:sz w:val="28"/>
          <w:szCs w:val="28"/>
        </w:rPr>
        <w:t>В</w:t>
      </w:r>
      <w:r w:rsidRPr="00EC3B1B">
        <w:rPr>
          <w:sz w:val="28"/>
          <w:szCs w:val="28"/>
          <w:vertAlign w:val="subscript"/>
        </w:rPr>
        <w:t xml:space="preserve">к </w:t>
      </w:r>
      <w:r w:rsidRPr="00EC3B1B">
        <w:rPr>
          <w:sz w:val="28"/>
          <w:szCs w:val="28"/>
        </w:rPr>
        <w:t xml:space="preserve">. </w:t>
      </w:r>
      <w:r w:rsidRPr="00EC3B1B">
        <w:rPr>
          <w:sz w:val="28"/>
          <w:szCs w:val="28"/>
        </w:rPr>
        <w:tab/>
      </w:r>
      <w:r w:rsidR="00EE26B2" w:rsidRPr="00571CBD">
        <w:rPr>
          <w:sz w:val="28"/>
          <w:szCs w:val="28"/>
        </w:rPr>
        <w:tab/>
      </w:r>
      <w:r w:rsidR="00EE26B2" w:rsidRPr="00571CB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 xml:space="preserve"> (2.20)</w:t>
      </w:r>
    </w:p>
    <w:p w:rsidR="00F71D43" w:rsidRPr="00933626" w:rsidRDefault="00F71D43" w:rsidP="00F71D43">
      <w:pPr>
        <w:ind w:firstLine="720"/>
        <w:jc w:val="both"/>
        <w:rPr>
          <w:spacing w:val="-12"/>
          <w:sz w:val="28"/>
          <w:szCs w:val="28"/>
        </w:rPr>
      </w:pPr>
      <w:r w:rsidRPr="00933626">
        <w:rPr>
          <w:spacing w:val="-12"/>
          <w:sz w:val="28"/>
          <w:szCs w:val="28"/>
        </w:rPr>
        <w:lastRenderedPageBreak/>
        <w:t xml:space="preserve">Если </w:t>
      </w:r>
      <w:r w:rsidRPr="00933626">
        <w:rPr>
          <w:b/>
          <w:spacing w:val="-12"/>
          <w:sz w:val="28"/>
          <w:szCs w:val="28"/>
          <w:lang w:val="en-US"/>
        </w:rPr>
        <w:t>J</w:t>
      </w:r>
      <w:r w:rsidRPr="00933626">
        <w:rPr>
          <w:spacing w:val="-12"/>
          <w:sz w:val="28"/>
          <w:szCs w:val="28"/>
          <w:vertAlign w:val="subscript"/>
        </w:rPr>
        <w:t>k</w:t>
      </w:r>
      <w:r w:rsidRPr="00933626">
        <w:rPr>
          <w:spacing w:val="-12"/>
          <w:sz w:val="28"/>
          <w:szCs w:val="28"/>
        </w:rPr>
        <w:t xml:space="preserve"> плохо обусловлена, то это тем более справедливо для </w:t>
      </w:r>
      <w:r w:rsidRPr="00933626">
        <w:rPr>
          <w:b/>
          <w:spacing w:val="-12"/>
          <w:sz w:val="28"/>
          <w:szCs w:val="28"/>
        </w:rPr>
        <w:t>A</w:t>
      </w:r>
      <w:r w:rsidRPr="00933626">
        <w:rPr>
          <w:spacing w:val="-12"/>
          <w:sz w:val="28"/>
          <w:szCs w:val="28"/>
          <w:vertAlign w:val="subscript"/>
        </w:rPr>
        <w:t>k</w:t>
      </w:r>
      <w:r w:rsidRPr="00933626">
        <w:rPr>
          <w:spacing w:val="-12"/>
          <w:sz w:val="28"/>
          <w:szCs w:val="28"/>
        </w:rPr>
        <w:t xml:space="preserve">= </w:t>
      </w:r>
      <w:r w:rsidRPr="00933626">
        <w:rPr>
          <w:b/>
          <w:spacing w:val="-12"/>
          <w:sz w:val="28"/>
          <w:szCs w:val="28"/>
          <w:lang w:val="en-US"/>
        </w:rPr>
        <w:t>J</w:t>
      </w:r>
      <w:r w:rsidRPr="00933626">
        <w:rPr>
          <w:spacing w:val="-12"/>
          <w:sz w:val="28"/>
          <w:szCs w:val="28"/>
          <w:vertAlign w:val="superscript"/>
        </w:rPr>
        <w:t>t</w:t>
      </w:r>
      <w:r w:rsidRPr="00933626">
        <w:rPr>
          <w:spacing w:val="-12"/>
          <w:sz w:val="28"/>
          <w:szCs w:val="28"/>
          <w:vertAlign w:val="subscript"/>
        </w:rPr>
        <w:t>k</w:t>
      </w:r>
      <w:r w:rsidRPr="00933626">
        <w:rPr>
          <w:spacing w:val="-12"/>
          <w:sz w:val="28"/>
          <w:szCs w:val="28"/>
        </w:rPr>
        <w:t xml:space="preserve"> </w:t>
      </w:r>
      <w:r w:rsidRPr="00933626">
        <w:rPr>
          <w:b/>
          <w:spacing w:val="-12"/>
          <w:sz w:val="28"/>
          <w:szCs w:val="28"/>
          <w:lang w:val="en-US"/>
        </w:rPr>
        <w:t>J</w:t>
      </w:r>
      <w:r w:rsidRPr="00933626">
        <w:rPr>
          <w:spacing w:val="-12"/>
          <w:sz w:val="28"/>
          <w:szCs w:val="28"/>
          <w:vertAlign w:val="subscript"/>
        </w:rPr>
        <w:t xml:space="preserve">k </w:t>
      </w:r>
      <w:r w:rsidRPr="00933626">
        <w:rPr>
          <w:spacing w:val="-12"/>
          <w:sz w:val="28"/>
          <w:szCs w:val="28"/>
        </w:rPr>
        <w:t>, и реш</w:t>
      </w:r>
      <w:r w:rsidRPr="00933626">
        <w:rPr>
          <w:spacing w:val="-12"/>
          <w:sz w:val="28"/>
          <w:szCs w:val="28"/>
        </w:rPr>
        <w:t>е</w:t>
      </w:r>
      <w:r w:rsidRPr="00933626">
        <w:rPr>
          <w:spacing w:val="-12"/>
          <w:sz w:val="28"/>
          <w:szCs w:val="28"/>
        </w:rPr>
        <w:t xml:space="preserve">ние (2.20) может определять такое </w:t>
      </w:r>
      <w:r w:rsidRPr="00933626">
        <w:rPr>
          <w:b/>
          <w:spacing w:val="-12"/>
          <w:sz w:val="28"/>
          <w:szCs w:val="28"/>
        </w:rPr>
        <w:sym w:font="Symbol" w:char="F044"/>
      </w:r>
      <w:r w:rsidRPr="00933626">
        <w:rPr>
          <w:b/>
          <w:spacing w:val="-12"/>
          <w:sz w:val="28"/>
          <w:szCs w:val="28"/>
        </w:rPr>
        <w:t>X</w:t>
      </w:r>
      <w:r w:rsidRPr="00933626">
        <w:rPr>
          <w:spacing w:val="-12"/>
          <w:sz w:val="28"/>
          <w:szCs w:val="28"/>
          <w:vertAlign w:val="subscript"/>
        </w:rPr>
        <w:t>к</w:t>
      </w:r>
      <w:r w:rsidRPr="00933626">
        <w:rPr>
          <w:spacing w:val="-12"/>
          <w:sz w:val="28"/>
          <w:szCs w:val="28"/>
        </w:rPr>
        <w:t xml:space="preserve">, в направлении которого функция </w:t>
      </w:r>
      <w:r w:rsidRPr="00933626">
        <w:rPr>
          <w:spacing w:val="-12"/>
          <w:sz w:val="28"/>
          <w:szCs w:val="28"/>
        </w:rPr>
        <w:sym w:font="Symbol" w:char="F06A"/>
      </w:r>
      <w:r w:rsidRPr="00933626">
        <w:rPr>
          <w:spacing w:val="-12"/>
          <w:sz w:val="28"/>
          <w:szCs w:val="28"/>
        </w:rPr>
        <w:t xml:space="preserve"> не убывает.</w:t>
      </w:r>
    </w:p>
    <w:p w:rsidR="00F71D43" w:rsidRPr="004955A5" w:rsidRDefault="00F71D43" w:rsidP="00F71D43">
      <w:pPr>
        <w:ind w:firstLine="720"/>
        <w:jc w:val="both"/>
        <w:rPr>
          <w:b/>
          <w:spacing w:val="-4"/>
          <w:sz w:val="28"/>
          <w:szCs w:val="28"/>
        </w:rPr>
      </w:pPr>
      <w:r w:rsidRPr="004955A5">
        <w:rPr>
          <w:spacing w:val="-4"/>
          <w:sz w:val="28"/>
          <w:szCs w:val="28"/>
        </w:rPr>
        <w:t>В методах регуляризации вместо (2.20) решают (2.15) и определяют н</w:t>
      </w:r>
      <w:r w:rsidRPr="004955A5">
        <w:rPr>
          <w:spacing w:val="-4"/>
          <w:sz w:val="28"/>
          <w:szCs w:val="28"/>
        </w:rPr>
        <w:t>а</w:t>
      </w:r>
      <w:r w:rsidRPr="004955A5">
        <w:rPr>
          <w:spacing w:val="-4"/>
          <w:sz w:val="28"/>
          <w:szCs w:val="28"/>
        </w:rPr>
        <w:t xml:space="preserve">правление </w:t>
      </w:r>
      <w:r w:rsidRPr="004955A5">
        <w:rPr>
          <w:spacing w:val="-4"/>
          <w:position w:val="-4"/>
          <w:sz w:val="28"/>
          <w:szCs w:val="28"/>
        </w:rPr>
        <w:object w:dxaOrig="440" w:dyaOrig="340">
          <v:shape id="_x0000_i1121" type="#_x0000_t75" style="width:24.55pt;height:19pt" o:ole="">
            <v:imagedata r:id="rId194" o:title=""/>
          </v:shape>
          <o:OLEObject Type="Embed" ProgID="Equation.DSMT4" ShapeID="_x0000_i1121" DrawAspect="Content" ObjectID="_1461661579" r:id="rId195"/>
        </w:object>
      </w:r>
      <w:r w:rsidRPr="004955A5">
        <w:rPr>
          <w:spacing w:val="-4"/>
          <w:sz w:val="28"/>
          <w:szCs w:val="28"/>
          <w:vertAlign w:val="subscript"/>
        </w:rPr>
        <w:t>k</w:t>
      </w:r>
      <w:r w:rsidRPr="004955A5">
        <w:rPr>
          <w:spacing w:val="-4"/>
          <w:sz w:val="28"/>
          <w:szCs w:val="28"/>
        </w:rPr>
        <w:t xml:space="preserve">, в котором следует продвигаться для уменьшения </w:t>
      </w:r>
      <w:r w:rsidRPr="004955A5">
        <w:rPr>
          <w:spacing w:val="-4"/>
          <w:sz w:val="28"/>
          <w:szCs w:val="28"/>
        </w:rPr>
        <w:sym w:font="Symbol" w:char="F06A"/>
      </w:r>
      <w:r w:rsidRPr="004955A5">
        <w:rPr>
          <w:spacing w:val="-4"/>
          <w:sz w:val="28"/>
          <w:szCs w:val="28"/>
        </w:rPr>
        <w:t>. Продвиж</w:t>
      </w:r>
      <w:r w:rsidRPr="004955A5">
        <w:rPr>
          <w:spacing w:val="-4"/>
          <w:sz w:val="28"/>
          <w:szCs w:val="28"/>
        </w:rPr>
        <w:t>е</w:t>
      </w:r>
      <w:r w:rsidRPr="004955A5">
        <w:rPr>
          <w:spacing w:val="-4"/>
          <w:sz w:val="28"/>
          <w:szCs w:val="28"/>
        </w:rPr>
        <w:t xml:space="preserve">нию из точки </w:t>
      </w:r>
      <w:r w:rsidRPr="004955A5">
        <w:rPr>
          <w:b/>
          <w:spacing w:val="-4"/>
          <w:sz w:val="28"/>
          <w:szCs w:val="28"/>
        </w:rPr>
        <w:t>X</w:t>
      </w:r>
      <w:r w:rsidRPr="004955A5">
        <w:rPr>
          <w:spacing w:val="-4"/>
          <w:sz w:val="28"/>
          <w:szCs w:val="28"/>
          <w:vertAlign w:val="subscript"/>
        </w:rPr>
        <w:t>k</w:t>
      </w:r>
      <w:r w:rsidRPr="004955A5">
        <w:rPr>
          <w:spacing w:val="-4"/>
          <w:sz w:val="28"/>
          <w:szCs w:val="28"/>
        </w:rPr>
        <w:t xml:space="preserve">  в направлении </w:t>
      </w:r>
      <w:r w:rsidRPr="004955A5">
        <w:rPr>
          <w:spacing w:val="-4"/>
          <w:position w:val="-4"/>
          <w:sz w:val="28"/>
          <w:szCs w:val="28"/>
        </w:rPr>
        <w:object w:dxaOrig="440" w:dyaOrig="340">
          <v:shape id="_x0000_i1122" type="#_x0000_t75" style="width:24.55pt;height:19pt" o:ole="">
            <v:imagedata r:id="rId196" o:title=""/>
          </v:shape>
          <o:OLEObject Type="Embed" ProgID="Equation.DSMT4" ShapeID="_x0000_i1122" DrawAspect="Content" ObjectID="_1461661580" r:id="rId197"/>
        </w:object>
      </w:r>
      <w:r w:rsidRPr="004955A5">
        <w:rPr>
          <w:spacing w:val="-4"/>
          <w:sz w:val="28"/>
          <w:szCs w:val="28"/>
          <w:vertAlign w:val="subscript"/>
        </w:rPr>
        <w:t>k</w:t>
      </w:r>
      <w:r w:rsidRPr="004955A5">
        <w:rPr>
          <w:spacing w:val="-4"/>
          <w:sz w:val="28"/>
          <w:szCs w:val="28"/>
        </w:rPr>
        <w:t xml:space="preserve"> соответствует изменение вектора </w:t>
      </w:r>
      <w:r w:rsidRPr="004955A5">
        <w:rPr>
          <w:b/>
          <w:spacing w:val="-4"/>
          <w:sz w:val="28"/>
          <w:szCs w:val="28"/>
        </w:rPr>
        <w:t>Х</w:t>
      </w:r>
      <w:r w:rsidRPr="004955A5">
        <w:rPr>
          <w:spacing w:val="-4"/>
          <w:sz w:val="28"/>
          <w:szCs w:val="28"/>
        </w:rPr>
        <w:t xml:space="preserve"> по пр</w:t>
      </w:r>
      <w:r w:rsidRPr="004955A5">
        <w:rPr>
          <w:spacing w:val="-4"/>
          <w:sz w:val="28"/>
          <w:szCs w:val="28"/>
        </w:rPr>
        <w:t>а</w:t>
      </w:r>
      <w:r w:rsidRPr="004955A5">
        <w:rPr>
          <w:spacing w:val="-4"/>
          <w:sz w:val="28"/>
          <w:szCs w:val="28"/>
        </w:rPr>
        <w:t xml:space="preserve">вилу </w:t>
      </w:r>
    </w:p>
    <w:p w:rsidR="00F71D43" w:rsidRDefault="00F71D43" w:rsidP="00F71D43">
      <w:pPr>
        <w:ind w:firstLine="720"/>
        <w:jc w:val="right"/>
        <w:rPr>
          <w:sz w:val="28"/>
          <w:szCs w:val="28"/>
        </w:rPr>
      </w:pP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k+1</w:t>
      </w:r>
      <w:r w:rsidRPr="00EC3B1B">
        <w:rPr>
          <w:sz w:val="28"/>
          <w:szCs w:val="28"/>
        </w:rPr>
        <w:t>=</w:t>
      </w:r>
      <w:r w:rsidRPr="00727D24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 xml:space="preserve">k </w:t>
      </w:r>
      <w:r w:rsidRPr="00EC3B1B">
        <w:rPr>
          <w:sz w:val="28"/>
          <w:szCs w:val="28"/>
        </w:rPr>
        <w:t xml:space="preserve">+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 xml:space="preserve">k </w:t>
      </w:r>
      <w:r w:rsidRPr="00EC3B1B">
        <w:rPr>
          <w:sz w:val="28"/>
          <w:szCs w:val="28"/>
        </w:rPr>
        <w:sym w:font="Symbol" w:char="F044"/>
      </w:r>
      <w:r w:rsidRPr="00727D24">
        <w:rPr>
          <w:position w:val="-12"/>
          <w:sz w:val="28"/>
          <w:szCs w:val="28"/>
        </w:rPr>
        <w:object w:dxaOrig="360" w:dyaOrig="420">
          <v:shape id="_x0000_i1123" type="#_x0000_t75" style="width:17.85pt;height:21.2pt" o:ole="">
            <v:imagedata r:id="rId198" o:title=""/>
          </v:shape>
          <o:OLEObject Type="Embed" ProgID="Equation.DSMT4" ShapeID="_x0000_i1123" DrawAspect="Content" ObjectID="_1461661581" r:id="rId199"/>
        </w:object>
      </w:r>
      <w:r w:rsidRPr="00EC3B1B">
        <w:rPr>
          <w:sz w:val="28"/>
          <w:szCs w:val="28"/>
        </w:rPr>
        <w:t xml:space="preserve">,     </w:t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>(2.21)</w:t>
      </w:r>
    </w:p>
    <w:p w:rsidR="00F71D43" w:rsidRDefault="00F71D43" w:rsidP="00F71D43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где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 xml:space="preserve">&gt;0 - длина шага в направлении </w:t>
      </w:r>
      <w:r w:rsidRPr="00EC3B1B">
        <w:rPr>
          <w:position w:val="-4"/>
          <w:sz w:val="28"/>
          <w:szCs w:val="28"/>
        </w:rPr>
        <w:object w:dxaOrig="400" w:dyaOrig="300">
          <v:shape id="_x0000_i1124" type="#_x0000_t75" style="width:22.35pt;height:16.75pt" o:ole="">
            <v:imagedata r:id="rId200" o:title=""/>
          </v:shape>
          <o:OLEObject Type="Embed" ProgID="Equation.DSMT4" ShapeID="_x0000_i1124" DrawAspect="Content" ObjectID="_1461661582" r:id="rId201"/>
        </w:objec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 xml:space="preserve">. Длину шага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 xml:space="preserve"> можно определять либо одномерным поиском минимума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 xml:space="preserve"> в направлении </w:t>
      </w:r>
      <w:r w:rsidRPr="00EC3B1B">
        <w:rPr>
          <w:position w:val="-4"/>
          <w:sz w:val="28"/>
          <w:szCs w:val="28"/>
        </w:rPr>
        <w:object w:dxaOrig="400" w:dyaOrig="300">
          <v:shape id="_x0000_i1125" type="#_x0000_t75" style="width:22.35pt;height:16.75pt" o:ole="">
            <v:imagedata r:id="rId202" o:title=""/>
          </v:shape>
          <o:OLEObject Type="Embed" ProgID="Equation.DSMT4" ShapeID="_x0000_i1125" DrawAspect="Content" ObjectID="_1461661583" r:id="rId203"/>
        </w:objec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>, либо из уравн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 xml:space="preserve">ния (2.19), если принять </w:t>
      </w:r>
      <w:r w:rsidRPr="00EC3B1B">
        <w:rPr>
          <w:b/>
          <w:sz w:val="28"/>
          <w:szCs w:val="28"/>
        </w:rPr>
        <w:sym w:font="Symbol" w:char="F044"/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 =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 xml:space="preserve">k </w:t>
      </w:r>
      <w:r w:rsidRPr="00EC3B1B">
        <w:rPr>
          <w:position w:val="-4"/>
          <w:sz w:val="28"/>
          <w:szCs w:val="28"/>
        </w:rPr>
        <w:object w:dxaOrig="400" w:dyaOrig="300">
          <v:shape id="_x0000_i1126" type="#_x0000_t75" style="width:22.35pt;height:16.75pt" o:ole="">
            <v:imagedata r:id="rId204" o:title=""/>
          </v:shape>
          <o:OLEObject Type="Embed" ProgID="Equation.DSMT4" ShapeID="_x0000_i1126" DrawAspect="Content" ObjectID="_1461661584" r:id="rId205"/>
        </w:objec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>. В последнем случае функция приобр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 xml:space="preserve">тает вид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>(</w:t>
      </w:r>
      <w:r w:rsidRPr="00EC3B1B">
        <w:rPr>
          <w:b/>
          <w:sz w:val="28"/>
          <w:szCs w:val="28"/>
        </w:rPr>
        <w:t>X</w:t>
      </w:r>
      <w:r w:rsidRPr="00EC3B1B">
        <w:rPr>
          <w:sz w:val="28"/>
          <w:szCs w:val="28"/>
        </w:rPr>
        <w:t xml:space="preserve">) </w:t>
      </w:r>
      <w:r w:rsidRPr="00EC3B1B">
        <w:rPr>
          <w:sz w:val="28"/>
          <w:szCs w:val="28"/>
        </w:rPr>
        <w:sym w:font="Symbol" w:char="F040"/>
      </w:r>
      <w:r w:rsidRPr="00EC3B1B"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 -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 xml:space="preserve">k </w:t>
      </w:r>
      <w:r w:rsidRPr="00EC3B1B">
        <w:rPr>
          <w:b/>
          <w:sz w:val="28"/>
          <w:szCs w:val="28"/>
        </w:rPr>
        <w:t>В</w: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sz w:val="28"/>
          <w:szCs w:val="28"/>
          <w:vertAlign w:val="subscript"/>
        </w:rPr>
        <w:t xml:space="preserve">k </w:t>
      </w:r>
      <w:r w:rsidRPr="00EC3B1B">
        <w:rPr>
          <w:position w:val="-4"/>
          <w:sz w:val="28"/>
          <w:szCs w:val="28"/>
        </w:rPr>
        <w:object w:dxaOrig="400" w:dyaOrig="300">
          <v:shape id="_x0000_i1127" type="#_x0000_t75" style="width:22.35pt;height:16.75pt" o:ole="">
            <v:imagedata r:id="rId206" o:title=""/>
          </v:shape>
          <o:OLEObject Type="Embed" ProgID="Equation.DSMT4" ShapeID="_x0000_i1127" DrawAspect="Content" ObjectID="_1461661585" r:id="rId207"/>
        </w:objec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 xml:space="preserve"> + 0,5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perscript"/>
        </w:rPr>
        <w:t>2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 xml:space="preserve"> </w:t>
      </w:r>
      <w:r w:rsidRPr="00EC3B1B">
        <w:rPr>
          <w:position w:val="-4"/>
          <w:sz w:val="28"/>
          <w:szCs w:val="28"/>
        </w:rPr>
        <w:object w:dxaOrig="440" w:dyaOrig="340">
          <v:shape id="_x0000_i1128" type="#_x0000_t75" style="width:24.55pt;height:17.3pt" o:ole="">
            <v:imagedata r:id="rId208" o:title=""/>
          </v:shape>
          <o:OLEObject Type="Embed" ProgID="Equation.DSMT4" ShapeID="_x0000_i1128" DrawAspect="Content" ObjectID="_1461661586" r:id="rId209"/>
        </w:object>
      </w:r>
      <w:r w:rsidRPr="00EC3B1B">
        <w:rPr>
          <w:sz w:val="28"/>
          <w:szCs w:val="28"/>
          <w:vertAlign w:val="superscript"/>
        </w:rPr>
        <w:t>t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 xml:space="preserve"> </w:t>
      </w:r>
      <w:r w:rsidRPr="00EC3B1B">
        <w:rPr>
          <w:b/>
          <w:sz w:val="28"/>
          <w:szCs w:val="28"/>
        </w:rPr>
        <w:t>A</w:t>
      </w:r>
      <w:r w:rsidRPr="00EC3B1B">
        <w:rPr>
          <w:sz w:val="28"/>
          <w:szCs w:val="28"/>
          <w:vertAlign w:val="subscript"/>
        </w:rPr>
        <w:t xml:space="preserve">k </w:t>
      </w:r>
      <w:r w:rsidRPr="00EC3B1B">
        <w:rPr>
          <w:position w:val="-4"/>
          <w:sz w:val="28"/>
          <w:szCs w:val="28"/>
        </w:rPr>
        <w:object w:dxaOrig="400" w:dyaOrig="300">
          <v:shape id="_x0000_i1129" type="#_x0000_t75" style="width:22.35pt;height:16.75pt" o:ole="">
            <v:imagedata r:id="rId210" o:title=""/>
          </v:shape>
          <o:OLEObject Type="Embed" ProgID="Equation.DSMT4" ShapeID="_x0000_i1129" DrawAspect="Content" ObjectID="_1461661587" r:id="rId211"/>
        </w:objec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 xml:space="preserve"> и зависит только от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 xml:space="preserve">. Оптимальную длину шага можно найти из условия </w:t>
      </w:r>
      <w:r w:rsidRPr="00EC3B1B">
        <w:rPr>
          <w:sz w:val="28"/>
          <w:szCs w:val="28"/>
        </w:rPr>
        <w:sym w:font="Symbol" w:char="F0B6"/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sym w:font="Symbol" w:char="F02F"/>
      </w:r>
      <w:r w:rsidRPr="00EC3B1B">
        <w:rPr>
          <w:sz w:val="28"/>
          <w:szCs w:val="28"/>
        </w:rPr>
        <w:sym w:font="Symbol" w:char="F0B6"/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=0, откуда</w:t>
      </w:r>
    </w:p>
    <w:p w:rsidR="00F71D43" w:rsidRDefault="00F71D43" w:rsidP="00F71D43">
      <w:pPr>
        <w:ind w:firstLine="720"/>
        <w:jc w:val="right"/>
        <w:rPr>
          <w:sz w:val="28"/>
          <w:szCs w:val="28"/>
        </w:rPr>
      </w:pPr>
      <w:r w:rsidRPr="00A60076">
        <w:rPr>
          <w:position w:val="-32"/>
          <w:sz w:val="28"/>
          <w:szCs w:val="28"/>
        </w:rPr>
        <w:object w:dxaOrig="2040" w:dyaOrig="760">
          <v:shape id="_x0000_i1130" type="#_x0000_t75" style="width:91.55pt;height:34.05pt" o:ole="">
            <v:imagedata r:id="rId212" o:title=""/>
          </v:shape>
          <o:OLEObject Type="Embed" ProgID="Equation.DSMT4" ShapeID="_x0000_i1130" DrawAspect="Content" ObjectID="_1461661588" r:id="rId213"/>
        </w:object>
      </w:r>
      <w:r w:rsidRPr="00EC3B1B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>(</w:t>
      </w:r>
      <w:r w:rsidRPr="00E3353F">
        <w:rPr>
          <w:sz w:val="28"/>
          <w:szCs w:val="28"/>
        </w:rPr>
        <w:t>2</w:t>
      </w:r>
      <w:r w:rsidRPr="00EC3B1B">
        <w:rPr>
          <w:sz w:val="28"/>
          <w:szCs w:val="28"/>
        </w:rPr>
        <w:t>.22)</w:t>
      </w:r>
    </w:p>
    <w:p w:rsidR="00F71D43" w:rsidRPr="00EC3B1B" w:rsidRDefault="00F71D43" w:rsidP="00F71D43">
      <w:pPr>
        <w:ind w:firstLine="720"/>
        <w:jc w:val="both"/>
        <w:rPr>
          <w:b/>
          <w:sz w:val="28"/>
          <w:szCs w:val="28"/>
        </w:rPr>
      </w:pPr>
      <w:r w:rsidRPr="00EC3B1B">
        <w:rPr>
          <w:sz w:val="28"/>
          <w:szCs w:val="28"/>
        </w:rPr>
        <w:t xml:space="preserve">Последовательность решения плохо обусловленной системы </w:t>
      </w:r>
      <w:r w:rsidRPr="00EC3B1B">
        <w:rPr>
          <w:b/>
          <w:sz w:val="28"/>
          <w:szCs w:val="28"/>
        </w:rPr>
        <w:t>F(X)=0</w:t>
      </w:r>
      <w:r w:rsidRPr="00EC3B1B">
        <w:rPr>
          <w:sz w:val="28"/>
          <w:szCs w:val="28"/>
        </w:rPr>
        <w:t xml:space="preserve"> м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>тодом регуляризации проиллюстрируем на примере</w:t>
      </w:r>
      <w:r w:rsidRPr="00EC3B1B">
        <w:rPr>
          <w:b/>
          <w:sz w:val="28"/>
          <w:szCs w:val="28"/>
        </w:rPr>
        <w:t>.</w:t>
      </w:r>
    </w:p>
    <w:p w:rsidR="00F71D43" w:rsidRDefault="00F71D43" w:rsidP="00F71D43">
      <w:pPr>
        <w:ind w:firstLine="720"/>
        <w:jc w:val="both"/>
        <w:rPr>
          <w:b/>
        </w:rPr>
      </w:pPr>
    </w:p>
    <w:p w:rsidR="00F71D43" w:rsidRPr="004955A5" w:rsidRDefault="00F71D43" w:rsidP="00F71D43">
      <w:pPr>
        <w:ind w:firstLine="720"/>
        <w:jc w:val="both"/>
      </w:pPr>
      <w:r w:rsidRPr="004955A5">
        <w:rPr>
          <w:b/>
        </w:rPr>
        <w:t>Пример 2.6</w:t>
      </w:r>
      <w:r w:rsidRPr="004955A5">
        <w:t xml:space="preserve"> Для несовместной системы уравнений </w:t>
      </w:r>
    </w:p>
    <w:p w:rsidR="00F71D43" w:rsidRPr="004955A5" w:rsidRDefault="00F71D43" w:rsidP="00F71D43">
      <w:pPr>
        <w:ind w:firstLine="720"/>
        <w:jc w:val="center"/>
      </w:pPr>
      <w:r w:rsidRPr="004955A5">
        <w:rPr>
          <w:position w:val="-36"/>
        </w:rPr>
        <w:object w:dxaOrig="1960" w:dyaOrig="840">
          <v:shape id="_x0000_i1131" type="#_x0000_t75" style="width:87.05pt;height:37.4pt" o:ole="">
            <v:imagedata r:id="rId214" o:title=""/>
          </v:shape>
          <o:OLEObject Type="Embed" ProgID="Equation.DSMT4" ShapeID="_x0000_i1131" DrawAspect="Content" ObjectID="_1461661589" r:id="rId215"/>
        </w:object>
      </w:r>
    </w:p>
    <w:p w:rsidR="00F71D43" w:rsidRPr="004955A5" w:rsidRDefault="00F71D43" w:rsidP="00F71D43">
      <w:pPr>
        <w:jc w:val="both"/>
      </w:pPr>
      <w:r w:rsidRPr="004955A5">
        <w:t xml:space="preserve">требуется определить решение </w:t>
      </w:r>
      <w:r w:rsidRPr="004955A5">
        <w:rPr>
          <w:b/>
        </w:rPr>
        <w:t>Х</w:t>
      </w:r>
      <w:r w:rsidRPr="004955A5">
        <w:t xml:space="preserve">, минимизирующее функцию </w:t>
      </w:r>
      <w:r w:rsidRPr="004955A5">
        <w:sym w:font="Symbol" w:char="F06A"/>
      </w:r>
      <w:r w:rsidRPr="004955A5">
        <w:t xml:space="preserve">=0,5 </w:t>
      </w:r>
      <w:r w:rsidRPr="004955A5">
        <w:rPr>
          <w:b/>
        </w:rPr>
        <w:t>F</w:t>
      </w:r>
      <w:r w:rsidRPr="004955A5">
        <w:rPr>
          <w:vertAlign w:val="superscript"/>
        </w:rPr>
        <w:t>t</w:t>
      </w:r>
      <w:r w:rsidRPr="004955A5">
        <w:rPr>
          <w:b/>
        </w:rPr>
        <w:t>F</w:t>
      </w:r>
      <w:r w:rsidRPr="004955A5">
        <w:t xml:space="preserve"> и уклоняющееся от начального приближения </w:t>
      </w:r>
      <w:r w:rsidRPr="004955A5">
        <w:rPr>
          <w:b/>
        </w:rPr>
        <w:t>Х</w:t>
      </w:r>
      <w:r w:rsidRPr="004955A5">
        <w:rPr>
          <w:vertAlign w:val="subscript"/>
        </w:rPr>
        <w:t>0</w:t>
      </w:r>
      <w:r w:rsidRPr="004955A5">
        <w:t>=[3; 2]</w:t>
      </w:r>
      <w:r w:rsidRPr="004955A5">
        <w:rPr>
          <w:vertAlign w:val="superscript"/>
        </w:rPr>
        <w:t>t</w:t>
      </w:r>
      <w:r w:rsidRPr="004955A5">
        <w:t xml:space="preserve"> на величину </w:t>
      </w:r>
      <w:r w:rsidRPr="004955A5">
        <w:sym w:font="Symbol" w:char="F044"/>
      </w:r>
      <w:r w:rsidRPr="004955A5">
        <w:t>=</w:t>
      </w:r>
      <w:r w:rsidRPr="004955A5">
        <w:rPr>
          <w:position w:val="-16"/>
        </w:rPr>
        <w:object w:dxaOrig="1240" w:dyaOrig="440">
          <v:shape id="_x0000_i1132" type="#_x0000_t75" style="width:59.15pt;height:20.65pt" o:ole="">
            <v:imagedata r:id="rId216" o:title=""/>
          </v:shape>
          <o:OLEObject Type="Embed" ProgID="Equation.DSMT4" ShapeID="_x0000_i1132" DrawAspect="Content" ObjectID="_1461661590" r:id="rId217"/>
        </w:object>
      </w:r>
      <w:r w:rsidRPr="004955A5">
        <w:t xml:space="preserve"> не превышающую 0,5.</w:t>
      </w:r>
    </w:p>
    <w:p w:rsidR="00F71D43" w:rsidRPr="004955A5" w:rsidRDefault="00F71D43" w:rsidP="00F71D43">
      <w:pPr>
        <w:ind w:firstLine="720"/>
      </w:pPr>
      <w:r w:rsidRPr="004955A5">
        <w:rPr>
          <w:b/>
        </w:rPr>
        <w:t xml:space="preserve">Решение. </w:t>
      </w:r>
      <w:r w:rsidRPr="004955A5">
        <w:t xml:space="preserve">1. Вычислим в точке </w:t>
      </w:r>
      <w:r w:rsidRPr="004955A5">
        <w:rPr>
          <w:position w:val="-36"/>
        </w:rPr>
        <w:object w:dxaOrig="1060" w:dyaOrig="859">
          <v:shape id="_x0000_i1133" type="#_x0000_t75" style="width:44.65pt;height:36.3pt" o:ole="">
            <v:imagedata r:id="rId218" o:title=""/>
          </v:shape>
          <o:OLEObject Type="Embed" ProgID="Equation.DSMT4" ShapeID="_x0000_i1133" DrawAspect="Content" ObjectID="_1461661591" r:id="rId219"/>
        </w:object>
      </w:r>
      <w:r w:rsidRPr="004955A5">
        <w:t xml:space="preserve"> векторы и матрицы:</w:t>
      </w:r>
    </w:p>
    <w:p w:rsidR="00F71D43" w:rsidRPr="004955A5" w:rsidRDefault="00F71D43" w:rsidP="00F71D43">
      <w:pPr>
        <w:ind w:firstLine="720"/>
        <w:jc w:val="center"/>
      </w:pPr>
      <w:r w:rsidRPr="004955A5">
        <w:rPr>
          <w:position w:val="-34"/>
        </w:rPr>
        <w:object w:dxaOrig="1040" w:dyaOrig="800">
          <v:shape id="_x0000_i1134" type="#_x0000_t75" style="width:41.85pt;height:32.35pt" o:ole="">
            <v:imagedata r:id="rId220" o:title=""/>
          </v:shape>
          <o:OLEObject Type="Embed" ProgID="Equation.DSMT4" ShapeID="_x0000_i1134" DrawAspect="Content" ObjectID="_1461661592" r:id="rId221"/>
        </w:object>
      </w:r>
      <w:r w:rsidRPr="004955A5">
        <w:t xml:space="preserve"> </w:t>
      </w:r>
      <w:r w:rsidRPr="004955A5">
        <w:rPr>
          <w:position w:val="-34"/>
        </w:rPr>
        <w:object w:dxaOrig="1240" w:dyaOrig="800">
          <v:shape id="_x0000_i1135" type="#_x0000_t75" style="width:52.45pt;height:33.5pt" o:ole="">
            <v:imagedata r:id="rId222" o:title=""/>
          </v:shape>
          <o:OLEObject Type="Embed" ProgID="Equation.DSMT4" ShapeID="_x0000_i1135" DrawAspect="Content" ObjectID="_1461661593" r:id="rId223"/>
        </w:object>
      </w:r>
      <w:r w:rsidRPr="004955A5">
        <w:t xml:space="preserve"> </w:t>
      </w:r>
      <w:r w:rsidRPr="004955A5">
        <w:rPr>
          <w:position w:val="-34"/>
        </w:rPr>
        <w:object w:dxaOrig="1840" w:dyaOrig="800">
          <v:shape id="_x0000_i1136" type="#_x0000_t75" style="width:75.35pt;height:32.35pt" o:ole="">
            <v:imagedata r:id="rId224" o:title=""/>
          </v:shape>
          <o:OLEObject Type="Embed" ProgID="Equation.DSMT4" ShapeID="_x0000_i1136" DrawAspect="Content" ObjectID="_1461661594" r:id="rId225"/>
        </w:object>
      </w:r>
      <w:r w:rsidRPr="004955A5">
        <w:t xml:space="preserve"> </w:t>
      </w:r>
      <w:r w:rsidRPr="004955A5">
        <w:rPr>
          <w:position w:val="-34"/>
        </w:rPr>
        <w:object w:dxaOrig="1980" w:dyaOrig="800">
          <v:shape id="_x0000_i1137" type="#_x0000_t75" style="width:78.7pt;height:31.8pt" o:ole="">
            <v:imagedata r:id="rId226" o:title=""/>
          </v:shape>
          <o:OLEObject Type="Embed" ProgID="Equation.DSMT4" ShapeID="_x0000_i1137" DrawAspect="Content" ObjectID="_1461661595" r:id="rId227"/>
        </w:object>
      </w:r>
    </w:p>
    <w:p w:rsidR="00F71D43" w:rsidRPr="004955A5" w:rsidRDefault="00F71D43" w:rsidP="00F71D43">
      <w:pPr>
        <w:ind w:firstLine="720"/>
        <w:jc w:val="both"/>
      </w:pPr>
      <w:r w:rsidRPr="004955A5">
        <w:t xml:space="preserve">Матрицы </w:t>
      </w:r>
      <w:r w:rsidRPr="004955A5">
        <w:rPr>
          <w:b/>
          <w:lang w:val="en-US"/>
        </w:rPr>
        <w:t>J</w:t>
      </w:r>
      <w:r w:rsidRPr="004955A5">
        <w:t xml:space="preserve"> и </w:t>
      </w:r>
      <w:r w:rsidRPr="004955A5">
        <w:rPr>
          <w:b/>
        </w:rPr>
        <w:t>A</w:t>
      </w:r>
      <w:r w:rsidRPr="004955A5">
        <w:t xml:space="preserve"> постоянны, поэтому нижний индекс (номер итерации) для них оп</w:t>
      </w:r>
      <w:r w:rsidRPr="004955A5">
        <w:t>у</w:t>
      </w:r>
      <w:r w:rsidRPr="004955A5">
        <w:t xml:space="preserve">щен. Значение минимизируемой функции </w:t>
      </w:r>
      <w:r w:rsidRPr="004955A5">
        <w:sym w:font="Symbol" w:char="F06A"/>
      </w:r>
      <w:r w:rsidRPr="004955A5">
        <w:t>(</w:t>
      </w:r>
      <w:r w:rsidRPr="004955A5">
        <w:rPr>
          <w:b/>
        </w:rPr>
        <w:t>Х</w:t>
      </w:r>
      <w:r w:rsidRPr="004955A5">
        <w:rPr>
          <w:vertAlign w:val="subscript"/>
        </w:rPr>
        <w:t>0</w:t>
      </w:r>
      <w:r w:rsidRPr="004955A5">
        <w:t xml:space="preserve">) равно </w:t>
      </w:r>
    </w:p>
    <w:p w:rsidR="00F71D43" w:rsidRPr="004955A5" w:rsidRDefault="00F71D43" w:rsidP="00F71D43">
      <w:pPr>
        <w:ind w:firstLine="720"/>
        <w:jc w:val="center"/>
      </w:pPr>
      <w:r w:rsidRPr="004955A5">
        <w:sym w:font="Symbol" w:char="F06A"/>
      </w:r>
      <w:r w:rsidRPr="004955A5">
        <w:rPr>
          <w:vertAlign w:val="subscript"/>
        </w:rPr>
        <w:t xml:space="preserve">0 </w:t>
      </w:r>
      <w:r w:rsidRPr="004955A5">
        <w:t xml:space="preserve">= 0,5 </w:t>
      </w:r>
      <w:r w:rsidRPr="004955A5">
        <w:rPr>
          <w:b/>
        </w:rPr>
        <w:t>F</w:t>
      </w:r>
      <w:r w:rsidRPr="004955A5">
        <w:rPr>
          <w:vertAlign w:val="subscript"/>
        </w:rPr>
        <w:t>0</w:t>
      </w:r>
      <w:r w:rsidRPr="004955A5">
        <w:rPr>
          <w:vertAlign w:val="superscript"/>
        </w:rPr>
        <w:t xml:space="preserve">t </w:t>
      </w:r>
      <w:r w:rsidRPr="004955A5">
        <w:rPr>
          <w:b/>
        </w:rPr>
        <w:t>F</w:t>
      </w:r>
      <w:r w:rsidRPr="004955A5">
        <w:rPr>
          <w:vertAlign w:val="subscript"/>
        </w:rPr>
        <w:t xml:space="preserve">0 </w:t>
      </w:r>
      <w:r w:rsidRPr="004955A5">
        <w:t>= 0,5 [(1)</w:t>
      </w:r>
      <w:r w:rsidRPr="004955A5">
        <w:rPr>
          <w:vertAlign w:val="superscript"/>
        </w:rPr>
        <w:t xml:space="preserve">2 </w:t>
      </w:r>
      <w:r w:rsidRPr="004955A5">
        <w:t>+ (0)</w:t>
      </w:r>
      <w:r w:rsidRPr="004955A5">
        <w:rPr>
          <w:vertAlign w:val="superscript"/>
        </w:rPr>
        <w:t>2</w:t>
      </w:r>
      <w:r w:rsidRPr="004955A5">
        <w:t>] = 0,5.</w:t>
      </w:r>
    </w:p>
    <w:p w:rsidR="00F71D43" w:rsidRPr="004955A5" w:rsidRDefault="00F71D43" w:rsidP="00F71D43">
      <w:pPr>
        <w:ind w:firstLine="720"/>
      </w:pPr>
      <w:r w:rsidRPr="004955A5">
        <w:t xml:space="preserve">Поскольку элементы как </w:t>
      </w:r>
      <w:r w:rsidRPr="004955A5">
        <w:rPr>
          <w:b/>
        </w:rPr>
        <w:t>F</w:t>
      </w:r>
      <w:r w:rsidRPr="004955A5">
        <w:rPr>
          <w:vertAlign w:val="subscript"/>
        </w:rPr>
        <w:t>0</w:t>
      </w:r>
      <w:r w:rsidRPr="004955A5">
        <w:t xml:space="preserve">, так и </w:t>
      </w:r>
      <w:r w:rsidRPr="004955A5">
        <w:rPr>
          <w:b/>
        </w:rPr>
        <w:t>В</w:t>
      </w:r>
      <w:r w:rsidRPr="004955A5">
        <w:rPr>
          <w:vertAlign w:val="subscript"/>
        </w:rPr>
        <w:t>0</w:t>
      </w:r>
      <w:r w:rsidRPr="004955A5">
        <w:t xml:space="preserve"> далеки от нуля, то </w:t>
      </w:r>
      <w:r w:rsidRPr="004955A5">
        <w:rPr>
          <w:b/>
        </w:rPr>
        <w:t>Х</w:t>
      </w:r>
      <w:r w:rsidRPr="004955A5">
        <w:rPr>
          <w:vertAlign w:val="subscript"/>
        </w:rPr>
        <w:t>0</w:t>
      </w:r>
      <w:r w:rsidRPr="004955A5">
        <w:t xml:space="preserve"> не является решением и необходимо </w:t>
      </w:r>
      <w:r w:rsidRPr="004955A5">
        <w:rPr>
          <w:b/>
        </w:rPr>
        <w:t>Х</w:t>
      </w:r>
      <w:r w:rsidRPr="004955A5">
        <w:t xml:space="preserve"> уточнить.</w:t>
      </w:r>
    </w:p>
    <w:p w:rsidR="00F71D43" w:rsidRPr="004955A5" w:rsidRDefault="00F71D43" w:rsidP="00F71D43">
      <w:pPr>
        <w:ind w:firstLine="720"/>
      </w:pPr>
      <w:r w:rsidRPr="004955A5">
        <w:t xml:space="preserve">2. Используя соотношение (2.15), определим направление </w:t>
      </w:r>
      <w:r w:rsidRPr="004955A5">
        <w:rPr>
          <w:position w:val="-4"/>
        </w:rPr>
        <w:object w:dxaOrig="440" w:dyaOrig="340">
          <v:shape id="_x0000_i1138" type="#_x0000_t75" style="width:13.95pt;height:10.6pt" o:ole="">
            <v:imagedata r:id="rId228" o:title=""/>
          </v:shape>
          <o:OLEObject Type="Embed" ProgID="Equation.DSMT4" ShapeID="_x0000_i1138" DrawAspect="Content" ObjectID="_1461661596" r:id="rId229"/>
        </w:object>
      </w:r>
      <w:r w:rsidRPr="004955A5">
        <w:rPr>
          <w:vertAlign w:val="subscript"/>
        </w:rPr>
        <w:t>0</w:t>
      </w:r>
      <w:r w:rsidRPr="004955A5">
        <w:t>, вдоль которого и б</w:t>
      </w:r>
      <w:r w:rsidRPr="004955A5">
        <w:t>у</w:t>
      </w:r>
      <w:r w:rsidRPr="004955A5">
        <w:t xml:space="preserve">дем затем минимизировать функцию </w:t>
      </w:r>
      <w:r w:rsidRPr="004955A5">
        <w:sym w:font="Symbol" w:char="F06A"/>
      </w:r>
      <w:r w:rsidRPr="004955A5">
        <w:t>.</w:t>
      </w:r>
    </w:p>
    <w:p w:rsidR="00F71D43" w:rsidRPr="004955A5" w:rsidRDefault="00F71D43" w:rsidP="00F71D43">
      <w:pPr>
        <w:ind w:firstLine="720"/>
      </w:pPr>
      <w:r w:rsidRPr="004955A5">
        <w:t xml:space="preserve">Назначим параметр регуляризации </w:t>
      </w:r>
      <w:r w:rsidRPr="004955A5">
        <w:sym w:font="Symbol" w:char="F062"/>
      </w:r>
      <w:r w:rsidRPr="004955A5">
        <w:rPr>
          <w:vertAlign w:val="subscript"/>
        </w:rPr>
        <w:t>0</w:t>
      </w:r>
      <w:r w:rsidRPr="004955A5">
        <w:t xml:space="preserve"> из условия </w:t>
      </w:r>
      <w:r w:rsidRPr="004955A5">
        <w:sym w:font="Symbol" w:char="F062"/>
      </w:r>
      <w:r w:rsidRPr="004955A5">
        <w:rPr>
          <w:vertAlign w:val="subscript"/>
        </w:rPr>
        <w:t>0</w:t>
      </w:r>
      <w:r w:rsidRPr="004955A5">
        <w:t>=Т</w:t>
      </w:r>
      <w:r w:rsidRPr="004955A5">
        <w:rPr>
          <w:vertAlign w:val="subscript"/>
        </w:rPr>
        <w:t>r</w:t>
      </w:r>
      <w:r w:rsidRPr="004955A5">
        <w:t>(</w:t>
      </w:r>
      <w:r w:rsidRPr="004955A5">
        <w:rPr>
          <w:b/>
        </w:rPr>
        <w:t>A</w:t>
      </w:r>
      <w:r w:rsidRPr="004955A5">
        <w:t xml:space="preserve">) / N. Получим: </w:t>
      </w:r>
      <w:r w:rsidRPr="004955A5">
        <w:sym w:font="Symbol" w:char="F062"/>
      </w:r>
      <w:r w:rsidRPr="004955A5">
        <w:rPr>
          <w:vertAlign w:val="subscript"/>
        </w:rPr>
        <w:t>0</w:t>
      </w:r>
      <w:r w:rsidRPr="004955A5">
        <w:t>=(8+2)/2=5. Подстановка числовых значений в (2.15) дает:</w:t>
      </w:r>
    </w:p>
    <w:p w:rsidR="00F71D43" w:rsidRPr="004955A5" w:rsidRDefault="00F71D43" w:rsidP="00F71D43">
      <w:pPr>
        <w:ind w:firstLine="720"/>
      </w:pPr>
      <w:r w:rsidRPr="004955A5">
        <w:t>(</w:t>
      </w:r>
      <w:r w:rsidRPr="004955A5">
        <w:rPr>
          <w:b/>
        </w:rPr>
        <w:t>А</w:t>
      </w:r>
      <w:r w:rsidRPr="004955A5">
        <w:t>+</w:t>
      </w:r>
      <w:r w:rsidRPr="004955A5">
        <w:sym w:font="Symbol" w:char="F062"/>
      </w:r>
      <w:r w:rsidRPr="004955A5">
        <w:rPr>
          <w:vertAlign w:val="subscript"/>
        </w:rPr>
        <w:t>0</w:t>
      </w:r>
      <w:r w:rsidRPr="004955A5">
        <w:rPr>
          <w:b/>
        </w:rPr>
        <w:t>Е</w:t>
      </w:r>
      <w:r w:rsidRPr="004955A5">
        <w:t xml:space="preserve">) </w:t>
      </w:r>
      <w:r w:rsidRPr="004955A5">
        <w:rPr>
          <w:position w:val="-4"/>
        </w:rPr>
        <w:object w:dxaOrig="440" w:dyaOrig="340">
          <v:shape id="_x0000_i1139" type="#_x0000_t75" style="width:17.85pt;height:13.4pt" o:ole="">
            <v:imagedata r:id="rId230" o:title=""/>
          </v:shape>
          <o:OLEObject Type="Embed" ProgID="Equation.DSMT4" ShapeID="_x0000_i1139" DrawAspect="Content" ObjectID="_1461661597" r:id="rId231"/>
        </w:object>
      </w:r>
      <w:r w:rsidRPr="004955A5">
        <w:rPr>
          <w:vertAlign w:val="subscript"/>
        </w:rPr>
        <w:t>0</w:t>
      </w:r>
      <w:r w:rsidRPr="004955A5">
        <w:t>=</w:t>
      </w:r>
      <w:r w:rsidRPr="004955A5">
        <w:rPr>
          <w:b/>
        </w:rPr>
        <w:t>В</w:t>
      </w:r>
      <w:r w:rsidRPr="004955A5">
        <w:rPr>
          <w:vertAlign w:val="subscript"/>
        </w:rPr>
        <w:t>0</w:t>
      </w:r>
      <w:r w:rsidRPr="004955A5">
        <w:t xml:space="preserve">,  или  </w:t>
      </w:r>
      <w:r w:rsidRPr="004955A5">
        <w:rPr>
          <w:position w:val="-36"/>
        </w:rPr>
        <w:object w:dxaOrig="2480" w:dyaOrig="859">
          <v:shape id="_x0000_i1140" type="#_x0000_t75" style="width:98.25pt;height:34.05pt" o:ole="">
            <v:imagedata r:id="rId232" o:title=""/>
          </v:shape>
          <o:OLEObject Type="Embed" ProgID="Equation.DSMT4" ShapeID="_x0000_i1140" DrawAspect="Content" ObjectID="_1461661598" r:id="rId233"/>
        </w:object>
      </w:r>
      <w:r w:rsidRPr="004955A5">
        <w:rPr>
          <w:position w:val="-12"/>
        </w:rPr>
        <w:object w:dxaOrig="200" w:dyaOrig="380">
          <v:shape id="_x0000_i1141" type="#_x0000_t75" style="width:10.05pt;height:19pt" o:ole="">
            <v:imagedata r:id="rId234" o:title=""/>
          </v:shape>
          <o:OLEObject Type="Embed" ProgID="Equation.2" ShapeID="_x0000_i1141" DrawAspect="Content" ObjectID="_1461661599" r:id="rId235"/>
        </w:object>
      </w:r>
      <w:r w:rsidRPr="004955A5">
        <w:t xml:space="preserve">откуда  </w:t>
      </w:r>
      <w:r w:rsidRPr="004955A5">
        <w:rPr>
          <w:position w:val="-34"/>
        </w:rPr>
        <w:object w:dxaOrig="2040" w:dyaOrig="800">
          <v:shape id="_x0000_i1142" type="#_x0000_t75" style="width:84.85pt;height:32.95pt" o:ole="">
            <v:imagedata r:id="rId236" o:title=""/>
          </v:shape>
          <o:OLEObject Type="Embed" ProgID="Equation.DSMT4" ShapeID="_x0000_i1142" DrawAspect="Content" ObjectID="_1461661600" r:id="rId237"/>
        </w:object>
      </w:r>
    </w:p>
    <w:p w:rsidR="00F71D43" w:rsidRPr="004955A5" w:rsidRDefault="00F71D43" w:rsidP="00F71D43">
      <w:pPr>
        <w:ind w:firstLine="720"/>
      </w:pPr>
      <w:r w:rsidRPr="004955A5">
        <w:t xml:space="preserve">Оптимальный шаг </w:t>
      </w:r>
      <w:r w:rsidRPr="004955A5">
        <w:sym w:font="Symbol" w:char="F061"/>
      </w:r>
      <w:r w:rsidRPr="004955A5">
        <w:rPr>
          <w:vertAlign w:val="subscript"/>
        </w:rPr>
        <w:t>0</w:t>
      </w:r>
      <w:r w:rsidRPr="004955A5">
        <w:t xml:space="preserve"> в направлении </w:t>
      </w:r>
      <w:r w:rsidRPr="004955A5">
        <w:rPr>
          <w:position w:val="-4"/>
        </w:rPr>
        <w:object w:dxaOrig="440" w:dyaOrig="340">
          <v:shape id="_x0000_i1143" type="#_x0000_t75" style="width:17.3pt;height:12.85pt" o:ole="">
            <v:imagedata r:id="rId238" o:title=""/>
          </v:shape>
          <o:OLEObject Type="Embed" ProgID="Equation.DSMT4" ShapeID="_x0000_i1143" DrawAspect="Content" ObjectID="_1461661601" r:id="rId239"/>
        </w:object>
      </w:r>
      <w:r w:rsidRPr="004955A5">
        <w:rPr>
          <w:vertAlign w:val="subscript"/>
        </w:rPr>
        <w:t>0</w:t>
      </w:r>
      <w:r w:rsidRPr="004955A5">
        <w:t xml:space="preserve">, вычисленный по формуле (2.22), равен 1,5. Так как </w:t>
      </w:r>
      <w:r w:rsidRPr="004955A5">
        <w:rPr>
          <w:position w:val="-22"/>
        </w:rPr>
        <w:object w:dxaOrig="1560" w:dyaOrig="560">
          <v:shape id="_x0000_i1144" type="#_x0000_t75" style="width:66.4pt;height:23.45pt" o:ole="">
            <v:imagedata r:id="rId240" o:title=""/>
          </v:shape>
          <o:OLEObject Type="Embed" ProgID="Equation.DSMT4" ShapeID="_x0000_i1144" DrawAspect="Content" ObjectID="_1461661602" r:id="rId241"/>
        </w:object>
      </w:r>
      <w:r w:rsidRPr="004955A5">
        <w:t xml:space="preserve"> то уменьшать величину </w:t>
      </w:r>
      <w:r w:rsidRPr="004955A5">
        <w:sym w:font="Symbol" w:char="F061"/>
      </w:r>
      <w:r w:rsidRPr="004955A5">
        <w:rPr>
          <w:vertAlign w:val="subscript"/>
        </w:rPr>
        <w:t>0</w:t>
      </w:r>
      <w:r w:rsidRPr="004955A5">
        <w:t xml:space="preserve"> не следует.</w:t>
      </w:r>
    </w:p>
    <w:p w:rsidR="00F71D43" w:rsidRPr="004955A5" w:rsidRDefault="00F71D43" w:rsidP="00F71D43">
      <w:pPr>
        <w:ind w:firstLine="720"/>
      </w:pPr>
      <w:r w:rsidRPr="004955A5">
        <w:t xml:space="preserve">Уточненное значение корней (вектор </w:t>
      </w:r>
      <w:r w:rsidRPr="004955A5">
        <w:rPr>
          <w:b/>
        </w:rPr>
        <w:t>Х</w:t>
      </w:r>
      <w:r w:rsidRPr="004955A5">
        <w:rPr>
          <w:vertAlign w:val="subscript"/>
        </w:rPr>
        <w:t>1</w:t>
      </w:r>
      <w:r w:rsidRPr="004955A5">
        <w:t>) определяем согласно (2.21):</w:t>
      </w:r>
    </w:p>
    <w:p w:rsidR="00F71D43" w:rsidRPr="004955A5" w:rsidRDefault="00F71D43" w:rsidP="00F71D43">
      <w:pPr>
        <w:ind w:firstLine="720"/>
        <w:jc w:val="center"/>
      </w:pPr>
      <w:r w:rsidRPr="004955A5">
        <w:rPr>
          <w:position w:val="-34"/>
        </w:rPr>
        <w:object w:dxaOrig="4780" w:dyaOrig="800">
          <v:shape id="_x0000_i1145" type="#_x0000_t75" style="width:211.55pt;height:35.15pt" o:ole="">
            <v:imagedata r:id="rId242" o:title=""/>
          </v:shape>
          <o:OLEObject Type="Embed" ProgID="Equation.DSMT4" ShapeID="_x0000_i1145" DrawAspect="Content" ObjectID="_1461661603" r:id="rId243"/>
        </w:object>
      </w:r>
    </w:p>
    <w:p w:rsidR="00F71D43" w:rsidRPr="004955A5" w:rsidRDefault="00F71D43" w:rsidP="00F71D43">
      <w:pPr>
        <w:ind w:firstLine="720"/>
      </w:pPr>
      <w:r w:rsidRPr="004955A5">
        <w:t xml:space="preserve">Возвращаясь на п.1, для точки </w:t>
      </w:r>
      <w:r w:rsidRPr="004955A5">
        <w:rPr>
          <w:b/>
        </w:rPr>
        <w:t>Х</w:t>
      </w:r>
      <w:r w:rsidRPr="004955A5">
        <w:rPr>
          <w:vertAlign w:val="subscript"/>
        </w:rPr>
        <w:t>1</w:t>
      </w:r>
      <w:r w:rsidRPr="004955A5">
        <w:t xml:space="preserve"> вычисляем векторы </w:t>
      </w:r>
      <w:r w:rsidRPr="004955A5">
        <w:rPr>
          <w:b/>
        </w:rPr>
        <w:t>F</w:t>
      </w:r>
      <w:r w:rsidRPr="004955A5">
        <w:rPr>
          <w:vertAlign w:val="subscript"/>
        </w:rPr>
        <w:t>1</w:t>
      </w:r>
      <w:r w:rsidRPr="004955A5">
        <w:t xml:space="preserve">, </w:t>
      </w:r>
      <w:r w:rsidRPr="004955A5">
        <w:rPr>
          <w:b/>
        </w:rPr>
        <w:t>B</w:t>
      </w:r>
      <w:r w:rsidRPr="004955A5">
        <w:rPr>
          <w:vertAlign w:val="subscript"/>
        </w:rPr>
        <w:t>1</w:t>
      </w:r>
      <w:r w:rsidRPr="004955A5">
        <w:t>:</w:t>
      </w:r>
    </w:p>
    <w:p w:rsidR="00096CAE" w:rsidRPr="004955A5" w:rsidRDefault="00096CAE" w:rsidP="00096CAE">
      <w:pPr>
        <w:ind w:firstLine="720"/>
        <w:jc w:val="center"/>
      </w:pPr>
      <w:r w:rsidRPr="004955A5">
        <w:rPr>
          <w:position w:val="-34"/>
        </w:rPr>
        <w:object w:dxaOrig="1380" w:dyaOrig="800">
          <v:shape id="_x0000_i1146" type="#_x0000_t75" style="width:52.45pt;height:30.15pt" o:ole="">
            <v:imagedata r:id="rId244" o:title=""/>
          </v:shape>
          <o:OLEObject Type="Embed" ProgID="Equation.DSMT4" ShapeID="_x0000_i1146" DrawAspect="Content" ObjectID="_1461661604" r:id="rId245"/>
        </w:object>
      </w:r>
      <w:r w:rsidRPr="004955A5">
        <w:t xml:space="preserve">     </w:t>
      </w:r>
      <w:r w:rsidRPr="004955A5">
        <w:rPr>
          <w:position w:val="-34"/>
        </w:rPr>
        <w:object w:dxaOrig="1020" w:dyaOrig="800">
          <v:shape id="_x0000_i1147" type="#_x0000_t75" style="width:39.65pt;height:30.7pt" o:ole="">
            <v:imagedata r:id="rId246" o:title=""/>
          </v:shape>
          <o:OLEObject Type="Embed" ProgID="Equation.DSMT4" ShapeID="_x0000_i1147" DrawAspect="Content" ObjectID="_1461661605" r:id="rId247"/>
        </w:object>
      </w:r>
    </w:p>
    <w:p w:rsidR="00096CAE" w:rsidRPr="004955A5" w:rsidRDefault="00096CAE" w:rsidP="00096CAE">
      <w:pPr>
        <w:ind w:firstLine="720"/>
      </w:pPr>
      <w:r w:rsidRPr="004955A5">
        <w:t xml:space="preserve">Так как градиент </w:t>
      </w:r>
      <w:r w:rsidRPr="004955A5">
        <w:rPr>
          <w:b/>
          <w:position w:val="-6"/>
        </w:rPr>
        <w:object w:dxaOrig="279" w:dyaOrig="320">
          <v:shape id="_x0000_i1148" type="#_x0000_t75" style="width:13.95pt;height:16.2pt" o:ole="">
            <v:imagedata r:id="rId248" o:title=""/>
          </v:shape>
          <o:OLEObject Type="Embed" ProgID="Equation.2" ShapeID="_x0000_i1148" DrawAspect="Content" ObjectID="_1461661606" r:id="rId249"/>
        </w:object>
      </w:r>
      <w:r w:rsidRPr="004955A5">
        <w:rPr>
          <w:b/>
        </w:rPr>
        <w:sym w:font="Symbol" w:char="F06A"/>
      </w:r>
      <w:r w:rsidRPr="004955A5">
        <w:t>(</w:t>
      </w:r>
      <w:r w:rsidRPr="004955A5">
        <w:rPr>
          <w:b/>
        </w:rPr>
        <w:t>Х</w:t>
      </w:r>
      <w:r w:rsidRPr="004955A5">
        <w:rPr>
          <w:vertAlign w:val="subscript"/>
        </w:rPr>
        <w:t>1</w:t>
      </w:r>
      <w:r w:rsidRPr="004955A5">
        <w:t>)=-</w:t>
      </w:r>
      <w:r w:rsidRPr="004955A5">
        <w:rPr>
          <w:b/>
        </w:rPr>
        <w:t>В</w:t>
      </w:r>
      <w:r w:rsidRPr="004955A5">
        <w:rPr>
          <w:vertAlign w:val="subscript"/>
        </w:rPr>
        <w:t>1</w:t>
      </w:r>
      <w:r w:rsidRPr="004955A5">
        <w:t xml:space="preserve"> равен нулю, то решение </w:t>
      </w:r>
      <w:r w:rsidRPr="004955A5">
        <w:rPr>
          <w:b/>
        </w:rPr>
        <w:t>Х</w:t>
      </w:r>
      <w:r w:rsidRPr="004955A5">
        <w:t>=</w:t>
      </w:r>
      <w:r w:rsidRPr="004955A5">
        <w:rPr>
          <w:b/>
        </w:rPr>
        <w:t>Х</w:t>
      </w:r>
      <w:r w:rsidRPr="004955A5">
        <w:rPr>
          <w:vertAlign w:val="subscript"/>
        </w:rPr>
        <w:t>1</w:t>
      </w:r>
      <w:r w:rsidRPr="004955A5">
        <w:t>, то есть х</w:t>
      </w:r>
      <w:r w:rsidRPr="004955A5">
        <w:rPr>
          <w:vertAlign w:val="subscript"/>
        </w:rPr>
        <w:t>1</w:t>
      </w:r>
      <w:r w:rsidRPr="004955A5">
        <w:t>=2,8 и х</w:t>
      </w:r>
      <w:r w:rsidRPr="004955A5">
        <w:rPr>
          <w:vertAlign w:val="subscript"/>
        </w:rPr>
        <w:t>2</w:t>
      </w:r>
      <w:r w:rsidRPr="004955A5">
        <w:t xml:space="preserve">=1,9. Минимальное значение функции </w:t>
      </w:r>
      <w:r w:rsidRPr="004955A5">
        <w:sym w:font="Symbol" w:char="F06A"/>
      </w:r>
      <w:r w:rsidRPr="004955A5">
        <w:t xml:space="preserve"> (</w:t>
      </w:r>
      <w:r w:rsidRPr="004955A5">
        <w:rPr>
          <w:b/>
        </w:rPr>
        <w:t>Х</w:t>
      </w:r>
      <w:r w:rsidRPr="004955A5">
        <w:t>) равно</w:t>
      </w:r>
    </w:p>
    <w:p w:rsidR="00096CAE" w:rsidRPr="004955A5" w:rsidRDefault="00096CAE" w:rsidP="00096CAE">
      <w:pPr>
        <w:ind w:firstLine="720"/>
        <w:jc w:val="center"/>
        <w:rPr>
          <w:lang w:val="en-US"/>
        </w:rPr>
      </w:pPr>
      <w:r w:rsidRPr="004955A5">
        <w:rPr>
          <w:position w:val="-20"/>
        </w:rPr>
        <w:object w:dxaOrig="4640" w:dyaOrig="520">
          <v:shape id="_x0000_i1149" type="#_x0000_t75" style="width:180.85pt;height:20.1pt" o:ole="">
            <v:imagedata r:id="rId250" o:title=""/>
          </v:shape>
          <o:OLEObject Type="Embed" ProgID="Equation.DSMT4" ShapeID="_x0000_i1149" DrawAspect="Content" ObjectID="_1461661607" r:id="rId251"/>
        </w:object>
      </w:r>
    </w:p>
    <w:p w:rsidR="00096CAE" w:rsidRPr="00EC3B1B" w:rsidRDefault="00096CAE" w:rsidP="00096CAE">
      <w:pPr>
        <w:ind w:firstLine="720"/>
        <w:jc w:val="center"/>
        <w:rPr>
          <w:sz w:val="28"/>
          <w:szCs w:val="28"/>
          <w:lang w:val="en-US"/>
        </w:rPr>
      </w:pPr>
    </w:p>
    <w:p w:rsidR="00096CAE" w:rsidRPr="00905928" w:rsidRDefault="00096CAE" w:rsidP="00096CAE">
      <w:pPr>
        <w:ind w:firstLine="720"/>
        <w:rPr>
          <w:b/>
          <w:sz w:val="28"/>
          <w:szCs w:val="28"/>
        </w:rPr>
      </w:pPr>
      <w:r w:rsidRPr="00905928">
        <w:rPr>
          <w:b/>
          <w:sz w:val="28"/>
          <w:szCs w:val="28"/>
        </w:rPr>
        <w:t>2.6 Задачи для самостоятельного решения</w:t>
      </w:r>
    </w:p>
    <w:p w:rsidR="00096CAE" w:rsidRPr="00E3353F" w:rsidRDefault="00096CAE" w:rsidP="00096CAE">
      <w:pPr>
        <w:ind w:firstLine="720"/>
        <w:rPr>
          <w:sz w:val="28"/>
          <w:szCs w:val="28"/>
        </w:rPr>
      </w:pPr>
    </w:p>
    <w:p w:rsidR="00096CAE" w:rsidRPr="00CA7DD6" w:rsidRDefault="00096CAE" w:rsidP="00096CAE">
      <w:pPr>
        <w:ind w:firstLine="720"/>
        <w:rPr>
          <w:spacing w:val="-8"/>
        </w:rPr>
      </w:pPr>
      <w:r w:rsidRPr="00CA7DD6">
        <w:t xml:space="preserve">1. </w:t>
      </w:r>
      <w:r w:rsidRPr="00CA7DD6">
        <w:rPr>
          <w:spacing w:val="-8"/>
        </w:rPr>
        <w:t>Решить следующие системы уравнений, используя схемы Халецкого или метод Гаусса.</w:t>
      </w:r>
    </w:p>
    <w:p w:rsidR="00096CAE" w:rsidRPr="00CA7DD6" w:rsidRDefault="00096CAE" w:rsidP="00096CAE">
      <w:r w:rsidRPr="00CA7DD6">
        <w:t xml:space="preserve">а) </w:t>
      </w:r>
      <w:r w:rsidRPr="00CA7DD6">
        <w:rPr>
          <w:position w:val="-76"/>
        </w:rPr>
        <w:object w:dxaOrig="2460" w:dyaOrig="1660">
          <v:shape id="_x0000_i1150" type="#_x0000_t75" style="width:120.55pt;height:82.05pt" o:ole="">
            <v:imagedata r:id="rId252" o:title=""/>
          </v:shape>
          <o:OLEObject Type="Embed" ProgID="Equation.DSMT4" ShapeID="_x0000_i1150" DrawAspect="Content" ObjectID="_1461661608" r:id="rId253"/>
        </w:object>
      </w:r>
      <w:r w:rsidR="00DF493B">
        <w:tab/>
      </w:r>
      <w:r w:rsidR="00DF493B">
        <w:tab/>
      </w:r>
      <w:r w:rsidR="00DF493B">
        <w:tab/>
      </w:r>
      <w:r w:rsidR="00DF493B">
        <w:tab/>
      </w:r>
      <w:r w:rsidRPr="00CA7DD6">
        <w:tab/>
        <w:t xml:space="preserve">б) </w:t>
      </w:r>
      <w:r w:rsidRPr="00CA7DD6">
        <w:rPr>
          <w:position w:val="-80"/>
        </w:rPr>
        <w:object w:dxaOrig="3519" w:dyaOrig="1740">
          <v:shape id="_x0000_i1151" type="#_x0000_t75" style="width:157.95pt;height:78.15pt" o:ole="">
            <v:imagedata r:id="rId254" o:title=""/>
          </v:shape>
          <o:OLEObject Type="Embed" ProgID="Equation.DSMT4" ShapeID="_x0000_i1151" DrawAspect="Content" ObjectID="_1461661609" r:id="rId255"/>
        </w:object>
      </w:r>
    </w:p>
    <w:p w:rsidR="00096CAE" w:rsidRPr="00CA7DD6" w:rsidRDefault="00096CAE" w:rsidP="00096CAE">
      <w:r w:rsidRPr="00CA7DD6">
        <w:t xml:space="preserve">в) </w:t>
      </w:r>
      <w:r w:rsidRPr="00CA7DD6">
        <w:rPr>
          <w:position w:val="-80"/>
        </w:rPr>
        <w:object w:dxaOrig="5440" w:dyaOrig="1740">
          <v:shape id="_x0000_i1152" type="#_x0000_t75" style="width:246.15pt;height:78.7pt" o:ole="">
            <v:imagedata r:id="rId256" o:title=""/>
          </v:shape>
          <o:OLEObject Type="Embed" ProgID="Equation.DSMT4" ShapeID="_x0000_i1152" DrawAspect="Content" ObjectID="_1461661610" r:id="rId257"/>
        </w:object>
      </w:r>
      <w:r w:rsidRPr="00CA7DD6">
        <w:t xml:space="preserve"> </w:t>
      </w:r>
      <w:r w:rsidRPr="00CA7DD6">
        <w:tab/>
        <w:t xml:space="preserve">г) </w:t>
      </w:r>
      <w:r w:rsidRPr="00CA7DD6">
        <w:rPr>
          <w:position w:val="-80"/>
        </w:rPr>
        <w:object w:dxaOrig="3240" w:dyaOrig="1740">
          <v:shape id="_x0000_i1153" type="#_x0000_t75" style="width:138.4pt;height:74.8pt" o:ole="">
            <v:imagedata r:id="rId258" o:title=""/>
          </v:shape>
          <o:OLEObject Type="Embed" ProgID="Equation.DSMT4" ShapeID="_x0000_i1153" DrawAspect="Content" ObjectID="_1461661611" r:id="rId259"/>
        </w:object>
      </w:r>
    </w:p>
    <w:p w:rsidR="00096CAE" w:rsidRPr="00CA7DD6" w:rsidRDefault="00096CAE" w:rsidP="00096CAE">
      <w:r w:rsidRPr="00CA7DD6">
        <w:t xml:space="preserve">д) </w:t>
      </w:r>
      <w:r w:rsidRPr="00CA7DD6">
        <w:rPr>
          <w:position w:val="-80"/>
        </w:rPr>
        <w:object w:dxaOrig="3480" w:dyaOrig="1740">
          <v:shape id="_x0000_i1154" type="#_x0000_t75" style="width:150.7pt;height:75.35pt" o:ole="">
            <v:imagedata r:id="rId260" o:title=""/>
          </v:shape>
          <o:OLEObject Type="Embed" ProgID="Equation.DSMT4" ShapeID="_x0000_i1154" DrawAspect="Content" ObjectID="_1461661612" r:id="rId261"/>
        </w:object>
      </w:r>
      <w:r w:rsidRPr="00CA7DD6">
        <w:t xml:space="preserve"> </w:t>
      </w:r>
      <w:r w:rsidRPr="00CA7DD6">
        <w:tab/>
      </w:r>
      <w:r w:rsidRPr="00CA7DD6">
        <w:tab/>
      </w:r>
      <w:r w:rsidRPr="00CA7DD6">
        <w:tab/>
        <w:t xml:space="preserve">е) </w:t>
      </w:r>
      <w:r w:rsidRPr="00CA7DD6">
        <w:rPr>
          <w:position w:val="-80"/>
        </w:rPr>
        <w:object w:dxaOrig="4720" w:dyaOrig="1740">
          <v:shape id="_x0000_i1155" type="#_x0000_t75" style="width:211pt;height:77.6pt" o:ole="">
            <v:imagedata r:id="rId262" o:title=""/>
          </v:shape>
          <o:OLEObject Type="Embed" ProgID="Equation.DSMT4" ShapeID="_x0000_i1155" DrawAspect="Content" ObjectID="_1461661613" r:id="rId263"/>
        </w:object>
      </w:r>
    </w:p>
    <w:p w:rsidR="00096CAE" w:rsidRPr="00CA7DD6" w:rsidRDefault="00096CAE" w:rsidP="00096CAE">
      <w:r w:rsidRPr="00CA7DD6">
        <w:t xml:space="preserve">ж) </w:t>
      </w:r>
      <w:r w:rsidRPr="00CA7DD6">
        <w:rPr>
          <w:position w:val="-80"/>
        </w:rPr>
        <w:object w:dxaOrig="4480" w:dyaOrig="1740">
          <v:shape id="_x0000_i1156" type="#_x0000_t75" style="width:197.6pt;height:76.45pt" o:ole="">
            <v:imagedata r:id="rId264" o:title=""/>
          </v:shape>
          <o:OLEObject Type="Embed" ProgID="Equation.DSMT4" ShapeID="_x0000_i1156" DrawAspect="Content" ObjectID="_1461661614" r:id="rId265"/>
        </w:object>
      </w:r>
      <w:r w:rsidRPr="00CA7DD6">
        <w:tab/>
        <w:t xml:space="preserve"> з) </w:t>
      </w:r>
      <w:r w:rsidR="00E6520C" w:rsidRPr="00CA7DD6">
        <w:rPr>
          <w:position w:val="-80"/>
        </w:rPr>
        <w:object w:dxaOrig="5300" w:dyaOrig="1740">
          <v:shape id="_x0000_i1157" type="#_x0000_t75" style="width:221.6pt;height:74.8pt" o:ole="">
            <v:imagedata r:id="rId266" o:title=""/>
          </v:shape>
          <o:OLEObject Type="Embed" ProgID="Equation.DSMT4" ShapeID="_x0000_i1157" DrawAspect="Content" ObjectID="_1461661615" r:id="rId267"/>
        </w:object>
      </w:r>
    </w:p>
    <w:p w:rsidR="00096CAE" w:rsidRPr="00CA7DD6" w:rsidRDefault="00096CAE" w:rsidP="00096CAE">
      <w:pPr>
        <w:ind w:firstLine="720"/>
      </w:pPr>
    </w:p>
    <w:p w:rsidR="00096CAE" w:rsidRPr="00CA7DD6" w:rsidRDefault="00096CAE" w:rsidP="00096CAE">
      <w:pPr>
        <w:ind w:firstLine="720"/>
      </w:pPr>
      <w:r w:rsidRPr="00CA7DD6">
        <w:t xml:space="preserve">2. Решить систему уравнений </w:t>
      </w:r>
      <w:r w:rsidRPr="00CA7DD6">
        <w:rPr>
          <w:lang w:val="en-US"/>
        </w:rPr>
        <w:t>AX</w:t>
      </w:r>
      <w:r w:rsidRPr="00CA7DD6">
        <w:t>=</w:t>
      </w:r>
      <w:r w:rsidRPr="00CA7DD6">
        <w:rPr>
          <w:lang w:val="en-US"/>
        </w:rPr>
        <w:t>B</w:t>
      </w:r>
      <w:r w:rsidRPr="00CA7DD6">
        <w:t>. Определить собственные значения и число об</w:t>
      </w:r>
      <w:r w:rsidRPr="00CA7DD6">
        <w:t>у</w:t>
      </w:r>
      <w:r w:rsidRPr="00CA7DD6">
        <w:t xml:space="preserve">словленности матрицы </w:t>
      </w:r>
      <w:r w:rsidRPr="00CA7DD6">
        <w:rPr>
          <w:lang w:val="en-US"/>
        </w:rPr>
        <w:t>A</w:t>
      </w:r>
      <w:r w:rsidRPr="00CA7DD6">
        <w:t>.</w:t>
      </w:r>
    </w:p>
    <w:p w:rsidR="00096CAE" w:rsidRPr="00CA7DD6" w:rsidRDefault="00096CAE" w:rsidP="00096CAE">
      <w:pPr>
        <w:ind w:left="2680" w:firstLine="720"/>
      </w:pPr>
      <w:r w:rsidRPr="00CA7DD6">
        <w:t>х</w:t>
      </w:r>
      <w:r w:rsidRPr="00CA7DD6">
        <w:rPr>
          <w:vertAlign w:val="subscript"/>
        </w:rPr>
        <w:t>1</w:t>
      </w:r>
      <w:r w:rsidRPr="00CA7DD6">
        <w:t>+0,99х</w:t>
      </w:r>
      <w:r w:rsidRPr="00CA7DD6">
        <w:rPr>
          <w:vertAlign w:val="subscript"/>
        </w:rPr>
        <w:t>2</w:t>
      </w:r>
      <w:r w:rsidRPr="00CA7DD6">
        <w:t>=1,99;</w:t>
      </w:r>
    </w:p>
    <w:p w:rsidR="00096CAE" w:rsidRPr="00CA7DD6" w:rsidRDefault="00096CAE" w:rsidP="00096CAE">
      <w:pPr>
        <w:ind w:left="2680" w:firstLine="720"/>
      </w:pPr>
      <w:r w:rsidRPr="00CA7DD6">
        <w:t>0,99х</w:t>
      </w:r>
      <w:r w:rsidRPr="00CA7DD6">
        <w:rPr>
          <w:vertAlign w:val="subscript"/>
        </w:rPr>
        <w:t>1</w:t>
      </w:r>
      <w:r w:rsidRPr="00CA7DD6">
        <w:t>+0,98х</w:t>
      </w:r>
      <w:r w:rsidRPr="00CA7DD6">
        <w:rPr>
          <w:vertAlign w:val="subscript"/>
        </w:rPr>
        <w:t>2</w:t>
      </w:r>
      <w:r w:rsidRPr="00CA7DD6">
        <w:t>=1,97.</w:t>
      </w:r>
    </w:p>
    <w:p w:rsidR="00096CAE" w:rsidRDefault="00096CAE" w:rsidP="00096CAE">
      <w:pPr>
        <w:ind w:firstLine="720"/>
        <w:jc w:val="both"/>
      </w:pPr>
      <w:r w:rsidRPr="00CA7DD6">
        <w:t xml:space="preserve">3. Для схемы сети на рисунке 2.1 указаны сопротивления линий (Ом) и токи узлов (кА). Напряжение балансирующего узла равно </w:t>
      </w:r>
      <w:r w:rsidRPr="00CA7DD6">
        <w:rPr>
          <w:lang w:val="en-US"/>
        </w:rPr>
        <w:t>U</w:t>
      </w:r>
      <w:r w:rsidRPr="00CA7DD6">
        <w:rPr>
          <w:vertAlign w:val="subscript"/>
        </w:rPr>
        <w:t>3</w:t>
      </w:r>
      <w:r w:rsidRPr="00CA7DD6">
        <w:t xml:space="preserve"> =115 кВ. По методу узловых напряжений составлены уравнения  установившегося режима электрической сети, которые имеют вид:</w:t>
      </w:r>
    </w:p>
    <w:p w:rsidR="00096CAE" w:rsidRPr="00CA7DD6" w:rsidRDefault="00096CAE" w:rsidP="00096CAE">
      <w:pPr>
        <w:ind w:firstLine="720"/>
        <w:jc w:val="both"/>
      </w:pPr>
    </w:p>
    <w:p w:rsidR="00096CAE" w:rsidRPr="00CA7DD6" w:rsidRDefault="00C0410D" w:rsidP="00096CAE">
      <w:pPr>
        <w:ind w:firstLine="720"/>
      </w:pPr>
      <w:r>
        <w:rPr>
          <w:noProof/>
        </w:rPr>
        <w:pict>
          <v:shape id="_x0000_s1144" type="#_x0000_t75" style="position:absolute;left:0;text-align:left;margin-left:135pt;margin-top:.3pt;width:252.15pt;height:71.25pt;z-index:251622912">
            <v:imagedata r:id="rId268" o:title=""/>
            <w10:wrap type="square" side="right"/>
          </v:shape>
          <o:OLEObject Type="Embed" ProgID="Equation.DSMT4" ShapeID="_x0000_s1144" DrawAspect="Content" ObjectID="_1461662115" r:id="rId269"/>
        </w:pict>
      </w:r>
      <w:r w:rsidR="00096CAE">
        <w:br w:type="textWrapping" w:clear="all"/>
      </w:r>
    </w:p>
    <w:p w:rsidR="00096CAE" w:rsidRDefault="00096CAE" w:rsidP="00096CAE">
      <w:pPr>
        <w:ind w:firstLine="720"/>
        <w:jc w:val="both"/>
      </w:pPr>
      <w:r w:rsidRPr="00CA7DD6">
        <w:t>Определить продольные (</w:t>
      </w:r>
      <w:r w:rsidRPr="00CA7DD6">
        <w:rPr>
          <w:position w:val="-6"/>
        </w:rPr>
        <w:object w:dxaOrig="340" w:dyaOrig="300">
          <v:shape id="_x0000_i1158" type="#_x0000_t75" style="width:16.75pt;height:15.05pt" o:ole="">
            <v:imagedata r:id="rId270" o:title=""/>
          </v:shape>
          <o:OLEObject Type="Embed" ProgID="Equation.DSMT4" ShapeID="_x0000_i1158" DrawAspect="Content" ObjectID="_1461661616" r:id="rId271"/>
        </w:object>
      </w:r>
      <w:r w:rsidRPr="00CA7DD6">
        <w:t>), поперечные (</w:t>
      </w:r>
      <w:r w:rsidRPr="00CA7DD6">
        <w:rPr>
          <w:position w:val="-6"/>
        </w:rPr>
        <w:object w:dxaOrig="380" w:dyaOrig="300">
          <v:shape id="_x0000_i1159" type="#_x0000_t75" style="width:19pt;height:15.05pt" o:ole="">
            <v:imagedata r:id="rId272" o:title=""/>
          </v:shape>
          <o:OLEObject Type="Embed" ProgID="Equation.DSMT4" ShapeID="_x0000_i1159" DrawAspect="Content" ObjectID="_1461661617" r:id="rId273"/>
        </w:object>
      </w:r>
      <w:r w:rsidRPr="00CA7DD6">
        <w:t>) составляющие узловых напряж</w:t>
      </w:r>
      <w:r w:rsidRPr="00CA7DD6">
        <w:t>е</w:t>
      </w:r>
      <w:r w:rsidRPr="00CA7DD6">
        <w:t>ний, модули и фазовые углы напряжений, токи в линиях.</w:t>
      </w:r>
    </w:p>
    <w:p w:rsidR="00096CAE" w:rsidRPr="00CA7DD6" w:rsidRDefault="00096CAE" w:rsidP="00096CAE">
      <w:pPr>
        <w:ind w:firstLine="720"/>
        <w:jc w:val="both"/>
      </w:pPr>
      <w:r w:rsidRPr="00CA7DD6">
        <w:t xml:space="preserve">4. </w:t>
      </w:r>
      <w:r w:rsidRPr="00AE4DD1">
        <w:rPr>
          <w:spacing w:val="-4"/>
        </w:rPr>
        <w:t>Однородная сеть 110 кВ с источником питания в пункте А питает нагрузки подста</w:t>
      </w:r>
      <w:r w:rsidRPr="00AE4DD1">
        <w:rPr>
          <w:spacing w:val="-4"/>
        </w:rPr>
        <w:t>н</w:t>
      </w:r>
      <w:r w:rsidRPr="00AE4DD1">
        <w:rPr>
          <w:spacing w:val="-4"/>
        </w:rPr>
        <w:t>ций 1, 2 и 3. Схема сети с указанием</w:t>
      </w:r>
      <w:r w:rsidRPr="00CA7DD6">
        <w:t xml:space="preserve"> нагрузок (Мвт и Мвар) и сопротивлений линий (Ом) </w:t>
      </w:r>
      <w:r w:rsidRPr="00CA7DD6">
        <w:lastRenderedPageBreak/>
        <w:t xml:space="preserve">представлена на рисунке 2.2. Требуется найти приближенное (без учета потерь мощности) потокораспределение в сети методом узловых напряжений. </w:t>
      </w:r>
    </w:p>
    <w:p w:rsidR="00096CAE" w:rsidRPr="00CA7DD6" w:rsidRDefault="00096CAE" w:rsidP="00096CAE">
      <w:pPr>
        <w:ind w:firstLine="720"/>
        <w:jc w:val="center"/>
      </w:pPr>
      <w:r>
        <w:t xml:space="preserve">                                             </w:t>
      </w:r>
      <w:r w:rsidRPr="00CA7DD6">
        <w:rPr>
          <w:position w:val="-12"/>
        </w:rPr>
        <w:object w:dxaOrig="2439" w:dyaOrig="420">
          <v:shape id="_x0000_i1160" type="#_x0000_t75" style="width:107.7pt;height:18.4pt" o:ole="">
            <v:imagedata r:id="rId274" o:title=""/>
          </v:shape>
          <o:OLEObject Type="Embed" ProgID="Equation.DSMT4" ShapeID="_x0000_i1160" DrawAspect="Content" ObjectID="_1461661618" r:id="rId275"/>
        </w:object>
      </w:r>
    </w:p>
    <w:p w:rsidR="00096CAE" w:rsidRPr="00CA7DD6" w:rsidRDefault="00C0410D" w:rsidP="00096CAE">
      <w:pPr>
        <w:tabs>
          <w:tab w:val="left" w:pos="6520"/>
        </w:tabs>
        <w:ind w:firstLine="720"/>
        <w:jc w:val="center"/>
      </w:pPr>
      <w:r>
        <w:pict>
          <v:group id="_x0000_s1045" editas="canvas" style="width:252.6pt;height:207.4pt;mso-position-horizontal-relative:char;mso-position-vertical-relative:line" coordorigin="1821,1666" coordsize="5052,4148">
            <o:lock v:ext="edit" aspectratio="t"/>
            <v:shape id="_x0000_s1046" type="#_x0000_t75" style="position:absolute;left:1821;top:1666;width:5052;height:4148" o:preferrelative="f">
              <v:fill o:detectmouseclick="t"/>
              <v:path o:extrusionok="t" o:connecttype="none"/>
              <o:lock v:ext="edit" text="t"/>
            </v:shape>
            <v:line id="_x0000_s1047" style="position:absolute" from="1889,1674" to="1890,2573">
              <v:stroke endarrow="block"/>
            </v:line>
            <v:line id="_x0000_s1048" style="position:absolute" from="5669,1674" to="5672,2573">
              <v:stroke endarrow="block"/>
            </v:line>
            <v:rect id="_x0000_s1049" style="position:absolute;left:1889;top:2574;width:3780;height:1799"/>
            <v:line id="_x0000_s1050" style="position:absolute" from="3869,4374" to="3872,5273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2069;top:3834;width:1080;height:476" strokecolor="white">
              <v:textbox style="mso-next-textbox:#_x0000_s1051">
                <w:txbxContent>
                  <w:p w:rsidR="00E97B38" w:rsidRPr="00557337" w:rsidRDefault="00E97B38" w:rsidP="00E97B3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15+j30</w:t>
                    </w:r>
                  </w:p>
                  <w:p w:rsidR="00C70E18" w:rsidRPr="00E97B38" w:rsidRDefault="00C70E18" w:rsidP="00E97B38"/>
                </w:txbxContent>
              </v:textbox>
            </v:shape>
            <v:shape id="_x0000_s1052" type="#_x0000_t202" style="position:absolute;left:4589;top:3834;width:1025;height:475" strokecolor="white">
              <v:textbox style="mso-next-textbox:#_x0000_s1052">
                <w:txbxContent>
                  <w:p w:rsidR="00C70E18" w:rsidRPr="00557337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10+j25</w:t>
                    </w:r>
                  </w:p>
                </w:txbxContent>
              </v:textbox>
            </v:shape>
            <v:shape id="_x0000_s1053" type="#_x0000_t202" style="position:absolute;left:2193;top:5274;width:3846;height:540" stroked="f">
              <v:textbox style="mso-next-textbox:#_x0000_s1053">
                <w:txbxContent>
                  <w:p w:rsidR="00C70E18" w:rsidRPr="00557337" w:rsidRDefault="00C70E18" w:rsidP="00096CAE">
                    <w:r>
                      <w:t>Рисунок 2.1 - Схема сети 110 кВ</w:t>
                    </w:r>
                  </w:p>
                  <w:p w:rsidR="00C70E18" w:rsidRPr="00557337" w:rsidRDefault="00C70E18" w:rsidP="00096CAE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1054" type="#_x0000_t202" style="position:absolute;left:2069;top:2754;width:539;height:540" stroked="f">
              <v:textbox style="mso-next-textbox:#_x0000_s1054">
                <w:txbxContent>
                  <w:p w:rsidR="00C70E18" w:rsidRPr="001A604D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055" type="#_x0000_t202" style="position:absolute;left:3689;top:3834;width:360;height:360" stroked="f">
              <v:textbox style="mso-next-textbox:#_x0000_s1055">
                <w:txbxContent>
                  <w:p w:rsidR="00C70E18" w:rsidRPr="001A604D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056" type="#_x0000_t202" style="position:absolute;left:5129;top:2754;width:360;height:360" stroked="f">
              <v:textbox style="mso-next-textbox:#_x0000_s1056">
                <w:txbxContent>
                  <w:p w:rsidR="00C70E18" w:rsidRPr="001A604D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oval id="_x0000_s1057" style="position:absolute;left:3689;top:3834;width:361;height:362">
              <v:fill opacity="0"/>
            </v:oval>
            <v:oval id="_x0000_s1058" style="position:absolute;left:2069;top:2754;width:361;height:362">
              <v:fill opacity="0"/>
            </v:oval>
            <v:oval id="_x0000_s1059" style="position:absolute;left:5129;top:2754;width:361;height:360;rotation:-430831fd">
              <v:fill opacity="0"/>
            </v:oval>
            <v:shape id="_x0000_s1060" type="#_x0000_t202" style="position:absolute;left:3329;top:2034;width:1025;height:475" strokecolor="white">
              <v:textbox style="mso-next-textbox:#_x0000_s1060">
                <w:txbxContent>
                  <w:p w:rsidR="00C70E18" w:rsidRPr="000541BF" w:rsidRDefault="00C70E18" w:rsidP="00096CAE">
                    <w:r>
                      <w:rPr>
                        <w:lang w:val="en-US"/>
                      </w:rPr>
                      <w:t>10+j2</w:t>
                    </w:r>
                    <w:r>
                      <w:t>0</w:t>
                    </w:r>
                  </w:p>
                </w:txbxContent>
              </v:textbox>
            </v:shape>
            <v:oval id="_x0000_s1061" style="position:absolute;left:1833;top:2505;width:113;height:113" fillcolor="black"/>
            <v:oval id="_x0000_s1062" style="position:absolute;left:5615;top:2517;width:113;height:113" fillcolor="black"/>
            <v:oval id="_x0000_s1063" style="position:absolute;left:3812;top:4320;width:113;height:113" fillcolor="black"/>
            <v:shape id="_x0000_s1064" type="#_x0000_t202" style="position:absolute;left:4161;top:4726;width:2520;height:540" stroked="f">
              <v:textbox style="mso-next-textbox:#_x0000_s1064">
                <w:txbxContent>
                  <w:p w:rsidR="00C70E18" w:rsidRPr="00B735A9" w:rsidRDefault="00C70E18" w:rsidP="00096CAE">
                    <w:r w:rsidRPr="00CA7DD6">
                      <w:rPr>
                        <w:position w:val="-12"/>
                      </w:rPr>
                      <w:object w:dxaOrig="2500" w:dyaOrig="420">
                        <v:shape id="_x0000_i4259" type="#_x0000_t75" style="width:99.9pt;height:17.85pt" o:ole="">
                          <v:imagedata r:id="rId276" o:title=""/>
                        </v:shape>
                        <o:OLEObject Type="Embed" ProgID="Equation.DSMT4" ShapeID="_x0000_i4259" DrawAspect="Content" ObjectID="_1461662116" r:id="rId277"/>
                      </w:obje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96CAE" w:rsidRPr="00CA7DD6" w:rsidRDefault="00C0410D" w:rsidP="00096CAE">
      <w:pPr>
        <w:ind w:firstLine="720"/>
        <w:jc w:val="both"/>
      </w:pPr>
      <w:r>
        <w:rPr>
          <w:noProof/>
        </w:rPr>
        <w:pict>
          <v:shape id="_x0000_s1065" type="#_x0000_t75" style="position:absolute;left:0;text-align:left;margin-left:28.4pt;margin-top:0;width:459pt;height:228.9pt;z-index:251618816" o:preferrelative="f">
            <v:fill o:detectmouseclick="t"/>
            <v:path o:extrusionok="t" o:connecttype="none"/>
            <o:lock v:ext="edit" text="t"/>
          </v:shape>
        </w:pict>
      </w:r>
      <w:r>
        <w:rPr>
          <w:noProof/>
        </w:rPr>
        <w:pict>
          <v:group id="_x0000_s1066" style="position:absolute;left:0;text-align:left;margin-left:35.9pt;margin-top:.75pt;width:459.1pt;height:223.5pt;z-index:251619840" coordorigin="2306,11166" coordsize="9182,4470">
            <v:rect id="_x0000_s1067" style="position:absolute;left:2847;top:12216;width:2879;height:1800"/>
            <v:line id="_x0000_s1068" style="position:absolute" from="2306,13116" to="2847,13116">
              <v:stroke endarrow="block"/>
            </v:line>
            <v:line id="_x0000_s1069" style="position:absolute" from="5726,13116" to="6267,13117">
              <v:stroke endarrow="block"/>
            </v:line>
            <v:line id="_x0000_s1070" style="position:absolute" from="2847,13116" to="5907,13116"/>
            <v:line id="_x0000_s1071" style="position:absolute;flip:y" from="4286,11676" to="4286,12216">
              <v:stroke endarrow="block"/>
            </v:line>
            <v:line id="_x0000_s1072" style="position:absolute" from="4286,14016" to="4287,14556">
              <v:stroke endarrow="block"/>
            </v:line>
            <v:shape id="_x0000_s1073" type="#_x0000_t202" style="position:absolute;left:3927;top:11181;width:1261;height:540" strokecolor="white">
              <v:textbox style="mso-next-textbox:#_x0000_s1073">
                <w:txbxContent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10+j5</w:t>
                    </w:r>
                  </w:p>
                </w:txbxContent>
              </v:textbox>
            </v:shape>
            <v:shape id="_x0000_s1074" type="#_x0000_t202" style="position:absolute;left:2847;top:11646;width:1259;height:540" strokecolor="white">
              <v:textbox style="mso-next-textbox:#_x0000_s1074">
                <w:txbxContent>
                  <w:p w:rsidR="00C70E18" w:rsidRPr="0028293C" w:rsidRDefault="00C70E18" w:rsidP="00096CAE">
                    <w:r>
                      <w:rPr>
                        <w:lang w:val="en-US"/>
                      </w:rPr>
                      <w:t>10+j</w:t>
                    </w:r>
                    <w:r>
                      <w:t>20</w:t>
                    </w:r>
                  </w:p>
                </w:txbxContent>
              </v:textbox>
            </v:shape>
            <v:shape id="_x0000_s1075" type="#_x0000_t202" style="position:absolute;left:4676;top:11661;width:1258;height:539" strokecolor="white">
              <v:textbox style="mso-next-textbox:#_x0000_s1075">
                <w:txbxContent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  <w:r>
                      <w:t>5</w:t>
                    </w:r>
                    <w:r>
                      <w:rPr>
                        <w:lang w:val="en-US"/>
                      </w:rPr>
                      <w:t>+j10</w:t>
                    </w:r>
                  </w:p>
                </w:txbxContent>
              </v:textbox>
            </v:shape>
            <v:shape id="_x0000_s1076" type="#_x0000_t202" style="position:absolute;left:3919;top:12605;width:1269;height:454" strokecolor="white">
              <v:textbox style="mso-next-textbox:#_x0000_s1076">
                <w:txbxContent>
                  <w:p w:rsidR="00C70E18" w:rsidRPr="0028293C" w:rsidRDefault="00C70E18" w:rsidP="00096CAE">
                    <w:r>
                      <w:rPr>
                        <w:lang w:val="en-US"/>
                      </w:rPr>
                      <w:t>20+j4</w:t>
                    </w:r>
                    <w:r>
                      <w:t>0</w:t>
                    </w:r>
                  </w:p>
                </w:txbxContent>
              </v:textbox>
            </v:shape>
            <v:shape id="_x0000_s1077" type="#_x0000_t202" style="position:absolute;left:3017;top:13495;width:998;height:422" strokecolor="white">
              <v:textbox style="mso-next-textbox:#_x0000_s1077">
                <w:txbxContent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10+j20</w:t>
                    </w:r>
                  </w:p>
                </w:txbxContent>
              </v:textbox>
            </v:shape>
            <v:shape id="_x0000_s1078" type="#_x0000_t202" style="position:absolute;left:4648;top:13530;width:900;height:420" strokecolor="white">
              <v:textbox style="mso-next-textbox:#_x0000_s1078">
                <w:txbxContent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6+j12</w:t>
                    </w:r>
                  </w:p>
                </w:txbxContent>
              </v:textbox>
            </v:shape>
            <v:shape id="_x0000_s1079" type="#_x0000_t202" style="position:absolute;left:3927;top:14556;width:1258;height:539" strokecolor="white">
              <v:textbox style="mso-next-textbox:#_x0000_s1079">
                <w:txbxContent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10+j5</w:t>
                    </w:r>
                  </w:p>
                </w:txbxContent>
              </v:textbox>
            </v:shape>
            <v:shape id="_x0000_s1080" type="#_x0000_t202" style="position:absolute;left:4091;top:12256;width:539;height:302" strokecolor="white">
              <v:textbox style="mso-next-textbox:#_x0000_s1080">
                <w:txbxContent>
                  <w:p w:rsidR="00C70E18" w:rsidRPr="00005D1F" w:rsidRDefault="00C70E18" w:rsidP="00096CAE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005D1F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81" type="#_x0000_t202" style="position:absolute;left:4159;top:13588;width:538;height:359" strokecolor="white">
              <v:textbox style="mso-next-textbox:#_x0000_s1081">
                <w:txbxContent>
                  <w:p w:rsidR="00C70E18" w:rsidRPr="00005D1F" w:rsidRDefault="00C70E18" w:rsidP="00096CAE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082" type="#_x0000_t202" style="position:absolute;left:5754;top:13256;width:1054;height:475" strokecolor="white">
              <v:textbox style="mso-next-textbox:#_x0000_s1082">
                <w:txbxContent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30+j20</w:t>
                    </w:r>
                  </w:p>
                </w:txbxContent>
              </v:textbox>
            </v:shape>
            <v:rect id="_x0000_s1083" style="position:absolute;left:7527;top:12216;width:2878;height:1800"/>
            <v:line id="_x0000_s1084" style="position:absolute" from="10405,13117" to="10945,13119">
              <v:stroke endarrow="block"/>
            </v:line>
            <v:line id="_x0000_s1085" style="position:absolute" from="7527,13117" to="10587,13119"/>
            <v:line id="_x0000_s1086" style="position:absolute;flip:y" from="8965,11676" to="8967,12216">
              <v:stroke endarrow="block"/>
            </v:line>
            <v:line id="_x0000_s1087" style="position:absolute" from="8965,14016" to="8967,14558">
              <v:stroke endarrow="block"/>
            </v:line>
            <v:shape id="_x0000_s1088" type="#_x0000_t202" style="position:absolute;left:8758;top:11166;width:750;height:405" strokecolor="white">
              <v:textbox style="mso-next-textbox:#_x0000_s1088">
                <w:txbxContent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150</w:t>
                    </w:r>
                  </w:p>
                </w:txbxContent>
              </v:textbox>
            </v:shape>
            <v:shape id="_x0000_s1089" type="#_x0000_t202" style="position:absolute;left:8068;top:11730;width:665;height:420" strokecolor="white">
              <v:textbox style="mso-next-textbox:#_x0000_s1089">
                <w:txbxContent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80</w:t>
                    </w:r>
                  </w:p>
                </w:txbxContent>
              </v:textbox>
            </v:shape>
            <v:shape id="_x0000_s1090" type="#_x0000_t202" style="position:absolute;left:9162;top:11738;width:721;height:434" strokecolor="white">
              <v:textbox style="mso-next-textbox:#_x0000_s1090">
                <w:txbxContent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100</w:t>
                    </w:r>
                  </w:p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1091" type="#_x0000_t202" style="position:absolute;left:8617;top:12576;width:891;height:418" strokecolor="white">
              <v:textbox style="mso-next-textbox:#_x0000_s1091">
                <w:txbxContent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200</w:t>
                    </w:r>
                  </w:p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1092" type="#_x0000_t202" style="position:absolute;left:7721;top:13544;width:887;height:412" strokecolor="white">
              <v:textbox style="mso-next-textbox:#_x0000_s1092">
                <w:txbxContent>
                  <w:p w:rsidR="00C70E18" w:rsidRPr="0028293C" w:rsidRDefault="00C70E18" w:rsidP="00096CAE">
                    <w:r>
                      <w:rPr>
                        <w:lang w:val="en-US"/>
                      </w:rPr>
                      <w:t>1</w:t>
                    </w:r>
                    <w:r>
                      <w:t>2</w:t>
                    </w: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093" type="#_x0000_t202" style="position:absolute;left:9571;top:13519;width:722;height:437" strokecolor="white">
              <v:textbox style="mso-next-textbox:#_x0000_s1093">
                <w:txbxContent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100</w:t>
                    </w:r>
                  </w:p>
                </w:txbxContent>
              </v:textbox>
            </v:shape>
            <v:shape id="_x0000_s1094" type="#_x0000_t202" style="position:absolute;left:8606;top:14558;width:1258;height:537" strokecolor="white">
              <v:textbox style="mso-next-textbox:#_x0000_s1094">
                <w:txbxContent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100</w:t>
                    </w:r>
                  </w:p>
                </w:txbxContent>
              </v:textbox>
            </v:shape>
            <v:shape id="_x0000_s1095" type="#_x0000_t202" style="position:absolute;left:8806;top:12243;width:539;height:359" strokecolor="white">
              <v:textbox style="mso-next-textbox:#_x0000_s1095">
                <w:txbxContent>
                  <w:p w:rsidR="00C70E18" w:rsidRPr="00005D1F" w:rsidRDefault="00C70E18" w:rsidP="00096CAE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005D1F">
                      <w:rPr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96" type="#_x0000_t202" style="position:absolute;left:10332;top:12700;width:538;height:360" filled="f" stroked="f" strokecolor="white">
              <v:textbox style="mso-next-textbox:#_x0000_s1096">
                <w:txbxContent>
                  <w:p w:rsidR="00C70E18" w:rsidRPr="00005D1F" w:rsidRDefault="00C70E18" w:rsidP="00096CAE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097" type="#_x0000_t202" style="position:absolute;left:8732;top:13600;width:538;height:360" strokecolor="white">
              <v:textbox style="mso-next-textbox:#_x0000_s1097">
                <w:txbxContent>
                  <w:p w:rsidR="00C70E18" w:rsidRPr="00005D1F" w:rsidRDefault="00C70E18" w:rsidP="00096CAE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098" type="#_x0000_t202" style="position:absolute;left:10423;top:13244;width:1065;height:487" strokecolor="white">
              <v:textbox style="mso-next-textbox:#_x0000_s1098">
                <w:txbxContent>
                  <w:p w:rsidR="00C70E18" w:rsidRPr="00005D1F" w:rsidRDefault="00C70E18" w:rsidP="00096CA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200</w:t>
                    </w:r>
                  </w:p>
                </w:txbxContent>
              </v:textbox>
            </v:shape>
            <v:line id="_x0000_s1099" style="position:absolute" from="6987,13116" to="7526,13119">
              <v:stroke endarrow="block"/>
            </v:line>
            <v:shape id="_x0000_s1100" type="#_x0000_t202" style="position:absolute;left:2306;top:15096;width:4140;height:540" strokecolor="white">
              <v:textbox style="mso-next-textbox:#_x0000_s1100">
                <w:txbxContent>
                  <w:p w:rsidR="00C70E18" w:rsidRPr="00643D1F" w:rsidRDefault="00C70E18" w:rsidP="00096CAE">
                    <w:r>
                      <w:t>Рисунок 2.2 - Схема сети (к задаче 4)</w:t>
                    </w:r>
                  </w:p>
                </w:txbxContent>
              </v:textbox>
            </v:shape>
            <v:shape id="_x0000_s1101" type="#_x0000_t202" style="position:absolute;left:6987;top:15096;width:4319;height:540" strokecolor="white">
              <v:textbox style="mso-next-textbox:#_x0000_s1101">
                <w:txbxContent>
                  <w:p w:rsidR="00C70E18" w:rsidRPr="00643D1F" w:rsidRDefault="00C70E18" w:rsidP="00096CAE">
                    <w:r>
                      <w:t>Рисунок 2.3 - Схема кабельной сети</w:t>
                    </w:r>
                  </w:p>
                </w:txbxContent>
              </v:textbox>
            </v:shape>
            <v:shape id="_x0000_s1102" type="#_x0000_t202" style="position:absolute;left:2320;top:12464;width:448;height:540" stroked="f">
              <v:textbox style="mso-next-textbox:#_x0000_s1102">
                <w:txbxContent>
                  <w:p w:rsidR="00C70E18" w:rsidRDefault="00C70E18" w:rsidP="00096CAE">
                    <w:r>
                      <w:t>А</w:t>
                    </w:r>
                  </w:p>
                </w:txbxContent>
              </v:textbox>
            </v:shape>
            <v:shape id="_x0000_s1103" type="#_x0000_t202" style="position:absolute;left:6933;top:12490;width:539;height:540" stroked="f">
              <v:textbox style="mso-next-textbox:#_x0000_s1103">
                <w:txbxContent>
                  <w:p w:rsidR="00C70E18" w:rsidRDefault="00C70E18" w:rsidP="00096CAE">
                    <w:r>
                      <w:t>А</w:t>
                    </w:r>
                  </w:p>
                </w:txbxContent>
              </v:textbox>
            </v:shape>
            <v:oval id="_x0000_s1104" style="position:absolute;left:4244;top:12177;width:85;height:85" fillcolor="black"/>
            <v:shape id="_x0000_s1105" type="#_x0000_t202" style="position:absolute;left:5913;top:12576;width:360;height:361" strokecolor="white">
              <v:textbox style="mso-next-textbox:#_x0000_s1105">
                <w:txbxContent>
                  <w:p w:rsidR="00C70E18" w:rsidRPr="0056304B" w:rsidRDefault="00C70E18" w:rsidP="00096CA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  <v:oval id="_x0000_s1106" style="position:absolute;left:4244;top:13974;width:85;height:86" fillcolor="black"/>
            <v:oval id="_x0000_s1107" style="position:absolute;left:5683;top:13079;width:86;height:87" fillcolor="black"/>
            <v:oval id="_x0000_s1108" style="position:absolute;left:2805;top:13079;width:82;height:87" fillcolor="black"/>
            <v:oval id="_x0000_s1109" style="position:absolute;left:7499;top:13079;width:86;height:87" fillcolor="black"/>
            <v:oval id="_x0000_s1110" style="position:absolute;left:8927;top:12177;width:84;height:88" fillcolor="black"/>
            <v:oval id="_x0000_s1111" style="position:absolute;left:8927;top:13963;width:84;height:87" fillcolor="black"/>
            <v:oval id="_x0000_s1112" style="position:absolute;left:10367;top:13079;width:86;height:87" fillcolor="black"/>
          </v:group>
        </w:pict>
      </w:r>
      <w:r>
        <w:pict>
          <v:shape id="_x0000_i1161" type="#_x0000_t75" style="width:458.8pt;height:237.2pt">
            <v:imagedata croptop="-65520f" cropbottom="65520f"/>
          </v:shape>
        </w:pict>
      </w:r>
    </w:p>
    <w:p w:rsidR="00096CAE" w:rsidRPr="00CA7DD6" w:rsidRDefault="00096CAE" w:rsidP="00096CAE">
      <w:pPr>
        <w:ind w:firstLine="720"/>
        <w:jc w:val="both"/>
      </w:pPr>
      <w:r w:rsidRPr="00CA7DD6">
        <w:t>5. Сеть 380 В выполнена кабелями одного сечения. Длины участков сети (м) и н</w:t>
      </w:r>
      <w:r w:rsidRPr="00CA7DD6">
        <w:t>а</w:t>
      </w:r>
      <w:r w:rsidRPr="00CA7DD6">
        <w:t>грузки (А) указаны на рисунке 2.3. Коэффициенты мощностей всех нагрузок равны един</w:t>
      </w:r>
      <w:r w:rsidRPr="00CA7DD6">
        <w:t>и</w:t>
      </w:r>
      <w:r w:rsidRPr="00CA7DD6">
        <w:t>це. Требуется найти токораспределение в сети.</w:t>
      </w:r>
    </w:p>
    <w:p w:rsidR="00096CAE" w:rsidRPr="00096CAE" w:rsidRDefault="00096CAE" w:rsidP="00096CAE">
      <w:pPr>
        <w:ind w:firstLine="720"/>
        <w:jc w:val="both"/>
      </w:pPr>
      <w:r w:rsidRPr="00CA7DD6">
        <w:t xml:space="preserve">6. Электрическая сеть, схема замещения которой приведена на рисунке 2.4, имеет параметры, приведенные в таблице 2.1. Требуется составить систему уравнений контурных токов </w:t>
      </w:r>
      <w:r w:rsidRPr="00CA7DD6">
        <w:rPr>
          <w:lang w:val="en-US"/>
        </w:rPr>
        <w:t>J</w:t>
      </w:r>
      <w:r w:rsidRPr="00CA7DD6">
        <w:rPr>
          <w:vertAlign w:val="subscript"/>
        </w:rPr>
        <w:t>1</w:t>
      </w:r>
      <w:r w:rsidRPr="00CA7DD6">
        <w:t xml:space="preserve">, </w:t>
      </w:r>
      <w:r w:rsidRPr="00CA7DD6">
        <w:rPr>
          <w:lang w:val="en-US"/>
        </w:rPr>
        <w:t>J</w:t>
      </w:r>
      <w:r w:rsidRPr="00CA7DD6">
        <w:rPr>
          <w:vertAlign w:val="subscript"/>
        </w:rPr>
        <w:t>2</w:t>
      </w:r>
      <w:r w:rsidRPr="00CA7DD6">
        <w:t xml:space="preserve">, </w:t>
      </w:r>
      <w:r w:rsidRPr="00CA7DD6">
        <w:rPr>
          <w:lang w:val="en-US"/>
        </w:rPr>
        <w:t>J</w:t>
      </w:r>
      <w:r w:rsidRPr="00CA7DD6">
        <w:rPr>
          <w:vertAlign w:val="subscript"/>
        </w:rPr>
        <w:t>3</w:t>
      </w:r>
      <w:r w:rsidRPr="00CA7DD6">
        <w:t xml:space="preserve"> и решить ее методом Гаусса. Определить токи ветвей схемы и сделать пр</w:t>
      </w:r>
      <w:r w:rsidRPr="00CA7DD6">
        <w:t>о</w:t>
      </w:r>
      <w:r w:rsidRPr="00CA7DD6">
        <w:t>верку правильности результатов.</w:t>
      </w:r>
    </w:p>
    <w:p w:rsidR="00096CAE" w:rsidRPr="00CA7DD6" w:rsidRDefault="00096CAE" w:rsidP="00096CAE">
      <w:pPr>
        <w:ind w:firstLine="720"/>
        <w:rPr>
          <w:sz w:val="16"/>
          <w:szCs w:val="16"/>
        </w:rPr>
      </w:pPr>
    </w:p>
    <w:p w:rsidR="00096CAE" w:rsidRPr="00CA7DD6" w:rsidRDefault="00096CAE" w:rsidP="00096CAE">
      <w:pPr>
        <w:ind w:firstLine="720"/>
      </w:pPr>
      <w:r w:rsidRPr="00CA7DD6">
        <w:t>Таблица 2.1 - Параметры сети (к задаче 6)</w:t>
      </w:r>
      <w:r w:rsidRPr="00CA7DD6">
        <w:tab/>
      </w:r>
    </w:p>
    <w:tbl>
      <w:tblPr>
        <w:tblW w:w="846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096CAE" w:rsidRPr="00CA7DD6">
        <w:trPr>
          <w:jc w:val="center"/>
        </w:trPr>
        <w:tc>
          <w:tcPr>
            <w:tcW w:w="126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Вариант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</w:tr>
      <w:tr w:rsidR="00096CAE" w:rsidRPr="00CA7DD6">
        <w:trPr>
          <w:jc w:val="center"/>
        </w:trPr>
        <w:tc>
          <w:tcPr>
            <w:tcW w:w="126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lang w:val="en-US"/>
              </w:rPr>
              <w:t>R</w:t>
            </w:r>
            <w:r w:rsidRPr="00CA7DD6">
              <w:t>1, Ом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</w:t>
            </w:r>
          </w:p>
        </w:tc>
      </w:tr>
      <w:tr w:rsidR="00096CAE" w:rsidRPr="00CA7DD6">
        <w:trPr>
          <w:jc w:val="center"/>
        </w:trPr>
        <w:tc>
          <w:tcPr>
            <w:tcW w:w="126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lang w:val="en-US"/>
              </w:rPr>
              <w:t>R</w:t>
            </w:r>
            <w:r w:rsidRPr="00CA7DD6">
              <w:t>2</w:t>
            </w:r>
            <w:r w:rsidRPr="00CA7DD6">
              <w:rPr>
                <w:lang w:val="en-US"/>
              </w:rPr>
              <w:t xml:space="preserve">, </w:t>
            </w:r>
            <w:r w:rsidRPr="00CA7DD6">
              <w:t>Ом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20</w:t>
            </w:r>
          </w:p>
        </w:tc>
      </w:tr>
      <w:tr w:rsidR="00096CAE" w:rsidRPr="00CA7DD6">
        <w:trPr>
          <w:jc w:val="center"/>
        </w:trPr>
        <w:tc>
          <w:tcPr>
            <w:tcW w:w="126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lang w:val="en-US"/>
              </w:rPr>
              <w:t>R</w:t>
            </w:r>
            <w:r w:rsidRPr="00CA7DD6">
              <w:t>3</w:t>
            </w:r>
            <w:r w:rsidRPr="00CA7DD6">
              <w:rPr>
                <w:lang w:val="en-US"/>
              </w:rPr>
              <w:t xml:space="preserve">, </w:t>
            </w:r>
            <w:r w:rsidRPr="00CA7DD6">
              <w:t>Ом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15</w:t>
            </w:r>
          </w:p>
        </w:tc>
      </w:tr>
      <w:tr w:rsidR="00096CAE" w:rsidRPr="00CA7DD6">
        <w:trPr>
          <w:jc w:val="center"/>
        </w:trPr>
        <w:tc>
          <w:tcPr>
            <w:tcW w:w="126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lang w:val="en-US"/>
              </w:rPr>
              <w:t>R</w:t>
            </w:r>
            <w:r w:rsidRPr="00CA7DD6">
              <w:t>4</w:t>
            </w:r>
            <w:r w:rsidRPr="00CA7DD6">
              <w:rPr>
                <w:lang w:val="en-US"/>
              </w:rPr>
              <w:t xml:space="preserve">, </w:t>
            </w:r>
            <w:r w:rsidRPr="00CA7DD6">
              <w:t>Ом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100</w:t>
            </w:r>
          </w:p>
        </w:tc>
      </w:tr>
      <w:tr w:rsidR="00096CAE" w:rsidRPr="00CA7DD6">
        <w:trPr>
          <w:jc w:val="center"/>
        </w:trPr>
        <w:tc>
          <w:tcPr>
            <w:tcW w:w="126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lang w:val="en-US"/>
              </w:rPr>
              <w:t>R</w:t>
            </w:r>
            <w:r w:rsidRPr="00CA7DD6">
              <w:t>5</w:t>
            </w:r>
            <w:r w:rsidRPr="00CA7DD6">
              <w:rPr>
                <w:lang w:val="en-US"/>
              </w:rPr>
              <w:t xml:space="preserve">, </w:t>
            </w:r>
            <w:r w:rsidRPr="00CA7DD6">
              <w:t>Ом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100</w:t>
            </w:r>
          </w:p>
        </w:tc>
      </w:tr>
      <w:tr w:rsidR="00096CAE" w:rsidRPr="00CA7DD6">
        <w:trPr>
          <w:jc w:val="center"/>
        </w:trPr>
        <w:tc>
          <w:tcPr>
            <w:tcW w:w="126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lang w:val="en-US"/>
              </w:rPr>
              <w:t xml:space="preserve">U1, </w:t>
            </w:r>
            <w:r w:rsidRPr="00CA7DD6">
              <w:t>кВ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120</w:t>
            </w:r>
          </w:p>
        </w:tc>
      </w:tr>
      <w:tr w:rsidR="00096CAE" w:rsidRPr="00CA7DD6">
        <w:trPr>
          <w:jc w:val="center"/>
        </w:trPr>
        <w:tc>
          <w:tcPr>
            <w:tcW w:w="126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lang w:val="en-US"/>
              </w:rPr>
              <w:t>U</w:t>
            </w:r>
            <w:r w:rsidRPr="00CA7DD6">
              <w:t>2</w:t>
            </w:r>
            <w:r w:rsidRPr="00CA7DD6">
              <w:rPr>
                <w:lang w:val="en-US"/>
              </w:rPr>
              <w:t xml:space="preserve">, </w:t>
            </w:r>
            <w:r w:rsidRPr="00CA7DD6">
              <w:t>кВ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110</w:t>
            </w:r>
          </w:p>
        </w:tc>
      </w:tr>
    </w:tbl>
    <w:p w:rsidR="00096CAE" w:rsidRPr="00CA7DD6" w:rsidRDefault="00C0410D" w:rsidP="00096CAE">
      <w:pPr>
        <w:ind w:firstLine="720"/>
        <w:jc w:val="center"/>
      </w:pPr>
      <w:r>
        <w:rPr>
          <w:noProof/>
        </w:rPr>
        <w:lastRenderedPageBreak/>
        <w:pict>
          <v:group id="_x0000_s1113" editas="canvas" style="position:absolute;margin-left:0;margin-top:13.5pt;width:352.3pt;height:122.3pt;z-index:251620864;mso-position-horizontal-relative:char;mso-position-vertical-relative:line" coordorigin="2241,9621" coordsize="7046,2446">
            <o:lock v:ext="edit" aspectratio="t"/>
            <v:shape id="_x0000_s1114" type="#_x0000_t75" style="position:absolute;left:2241;top:9621;width:7046;height:2446" o:preferrelative="f">
              <v:fill o:detectmouseclick="t"/>
              <v:path o:extrusionok="t" o:connecttype="none"/>
              <o:lock v:ext="edit" text="t"/>
            </v:shape>
            <v:rect id="_x0000_s1115" style="position:absolute;left:3501;top:10431;width:1620;height:1441"/>
            <v:rect id="_x0000_s1116" style="position:absolute;left:5121;top:10431;width:1621;height:1441"/>
            <v:rect id="_x0000_s1117" style="position:absolute;left:6740;top:10431;width:1801;height:1441"/>
            <v:line id="_x0000_s1118" style="position:absolute;flip:y" from="8541,10971" to="8542,11330">
              <v:stroke endarrow="block"/>
            </v:line>
            <v:oval id="_x0000_s1119" style="position:absolute;left:8326;top:10934;width:425;height:425;rotation:90">
              <v:fill opacity="0"/>
            </v:oval>
            <v:shape id="_x0000_s1120" type="#_x0000_t202" style="position:absolute;left:4052;top:11006;width:543;height:500;mso-wrap-style:none" stroked="f">
              <v:textbox style="mso-next-textbox:#_x0000_s1120;mso-fit-shape-to-text:t">
                <w:txbxContent>
                  <w:p w:rsidR="00C70E18" w:rsidRPr="000415DF" w:rsidRDefault="00C70E18" w:rsidP="00096CAE">
                    <w:r w:rsidRPr="008D6C9E">
                      <w:rPr>
                        <w:position w:val="-12"/>
                      </w:rPr>
                      <w:object w:dxaOrig="260" w:dyaOrig="360">
                        <v:shape id="_x0000_i4260" type="#_x0000_t75" style="width:12.85pt;height:17.85pt" o:ole="">
                          <v:imagedata r:id="rId278" o:title=""/>
                        </v:shape>
                        <o:OLEObject Type="Embed" ProgID="Equation.DSMT4" ShapeID="_x0000_i4260" DrawAspect="Content" ObjectID="_1461662117" r:id="rId279"/>
                      </w:object>
                    </w:r>
                  </w:p>
                </w:txbxContent>
              </v:textbox>
            </v:shape>
            <v:oval id="_x0000_s1121" style="position:absolute;left:3279;top:10926;width:425;height:425;rotation:90">
              <v:fill opacity="0"/>
            </v:oval>
            <v:rect id="_x0000_s1122" style="position:absolute;left:4196;top:10156;width:230;height:540;rotation:90"/>
            <v:line id="_x0000_s1123" style="position:absolute;flip:y" from="3501,10971" to="3503,11330">
              <v:stroke endarrow="block"/>
            </v:line>
            <v:shape id="_x0000_s1124" type="#_x0000_t202" style="position:absolute;left:4019;top:9725;width:604;height:493;mso-wrap-style:none" filled="f" stroked="f">
              <v:textbox style="mso-next-textbox:#_x0000_s1124">
                <w:txbxContent>
                  <w:p w:rsidR="00C70E18" w:rsidRPr="000415DF" w:rsidRDefault="00C70E18" w:rsidP="00096CAE">
                    <w:r w:rsidRPr="0009313E">
                      <w:rPr>
                        <w:position w:val="-12"/>
                      </w:rPr>
                      <w:object w:dxaOrig="340" w:dyaOrig="380">
                        <v:shape id="_x0000_i4261" type="#_x0000_t75" style="width:15.65pt;height:17.85pt" o:ole="">
                          <v:imagedata r:id="rId280" o:title=""/>
                        </v:shape>
                        <o:OLEObject Type="Embed" ProgID="Equation.DSMT4" ShapeID="_x0000_i4261" DrawAspect="Content" ObjectID="_1461662118" r:id="rId281"/>
                      </w:object>
                    </w:r>
                  </w:p>
                </w:txbxContent>
              </v:textbox>
            </v:shape>
            <v:shape id="_x0000_s1125" style="position:absolute;left:3969;top:10930;width:740;height:83;rotation:180" coordsize="742,82" path="m,c115,40,230,80,354,81,478,82,610,44,742,6e" filled="f">
              <v:path arrowok="t"/>
            </v:shape>
            <v:shape id="_x0000_s1126" style="position:absolute;left:5481;top:10971;width:742;height:82;rotation:180" coordsize="742,82" path="m,c115,40,230,80,354,81,478,82,610,44,742,6e" filled="f">
              <v:path arrowok="t"/>
            </v:shape>
            <v:shape id="_x0000_s1127" style="position:absolute;left:7281;top:10971;width:742;height:82;rotation:180" coordsize="742,82" path="m,c115,40,230,80,354,81,478,82,610,44,742,6e" filled="f">
              <v:path arrowok="t"/>
            </v:shape>
            <v:line id="_x0000_s1128" style="position:absolute" from="4581,10971" to="4783,11033">
              <v:stroke endarrow="block"/>
            </v:line>
            <v:line id="_x0000_s1129" style="position:absolute" from="6079,11012" to="6280,11074">
              <v:stroke endarrow="block"/>
            </v:line>
            <v:line id="_x0000_s1130" style="position:absolute" from="7896,11023" to="8096,11085">
              <v:stroke endarrow="block"/>
            </v:line>
            <v:shape id="_x0000_s1131" type="#_x0000_t202" style="position:absolute;left:5672;top:11006;width:561;height:519;mso-wrap-style:none" stroked="f">
              <v:fill opacity="0"/>
              <v:textbox style="mso-next-textbox:#_x0000_s1131;mso-fit-shape-to-text:t">
                <w:txbxContent>
                  <w:p w:rsidR="00C70E18" w:rsidRPr="000415DF" w:rsidRDefault="00C70E18" w:rsidP="00096CAE">
                    <w:r w:rsidRPr="00DC43BD">
                      <w:rPr>
                        <w:position w:val="-12"/>
                      </w:rPr>
                      <w:object w:dxaOrig="279" w:dyaOrig="380">
                        <v:shape id="_x0000_i4262" type="#_x0000_t75" style="width:13.4pt;height:19pt" o:ole="">
                          <v:imagedata r:id="rId282" o:title=""/>
                        </v:shape>
                        <o:OLEObject Type="Embed" ProgID="Equation.DSMT4" ShapeID="_x0000_i4262" DrawAspect="Content" ObjectID="_1461662119" r:id="rId283"/>
                      </w:object>
                    </w:r>
                  </w:p>
                </w:txbxContent>
              </v:textbox>
            </v:shape>
            <v:shape id="_x0000_s1132" type="#_x0000_t202" style="position:absolute;left:7472;top:11006;width:586;height:543;mso-wrap-style:none" stroked="f">
              <v:fill opacity="0"/>
              <v:textbox style="mso-next-textbox:#_x0000_s1132;mso-fit-shape-to-text:t">
                <w:txbxContent>
                  <w:p w:rsidR="00C70E18" w:rsidRPr="000415DF" w:rsidRDefault="00C70E18" w:rsidP="00096CAE">
                    <w:r w:rsidRPr="00DC43BD">
                      <w:rPr>
                        <w:position w:val="-12"/>
                      </w:rPr>
                      <w:object w:dxaOrig="279" w:dyaOrig="380">
                        <v:shape id="_x0000_i4263" type="#_x0000_t75" style="width:15.05pt;height:20.1pt" o:ole="">
                          <v:imagedata r:id="rId284" o:title=""/>
                        </v:shape>
                        <o:OLEObject Type="Embed" ProgID="Equation.DSMT4" ShapeID="_x0000_i4263" DrawAspect="Content" ObjectID="_1461662120" r:id="rId285"/>
                      </w:object>
                    </w:r>
                  </w:p>
                </w:txbxContent>
              </v:textbox>
            </v:shape>
            <v:shape id="_x0000_s1133" type="#_x0000_t202" style="position:absolute;left:5661;top:9711;width:640;height:506;mso-wrap-style:none" stroked="f">
              <v:fill opacity="0"/>
              <v:textbox style="mso-next-textbox:#_x0000_s1133;mso-fit-shape-to-text:t">
                <w:txbxContent>
                  <w:p w:rsidR="00C70E18" w:rsidRPr="000415DF" w:rsidRDefault="00C70E18" w:rsidP="00096CAE">
                    <w:r w:rsidRPr="0009313E">
                      <w:rPr>
                        <w:position w:val="-12"/>
                      </w:rPr>
                      <w:object w:dxaOrig="380" w:dyaOrig="380">
                        <v:shape id="_x0000_i4264" type="#_x0000_t75" style="width:17.85pt;height:17.85pt" o:ole="">
                          <v:imagedata r:id="rId286" o:title=""/>
                        </v:shape>
                        <o:OLEObject Type="Embed" ProgID="Equation.DSMT4" ShapeID="_x0000_i4264" DrawAspect="Content" ObjectID="_1461662121" r:id="rId287"/>
                      </w:object>
                    </w:r>
                  </w:p>
                </w:txbxContent>
              </v:textbox>
            </v:shape>
            <v:shape id="_x0000_s1134" type="#_x0000_t202" style="position:absolute;left:7271;top:9703;width:623;height:506;mso-wrap-style:none" stroked="f">
              <v:fill opacity="0"/>
              <v:textbox style="mso-next-textbox:#_x0000_s1134;mso-fit-shape-to-text:t">
                <w:txbxContent>
                  <w:p w:rsidR="00C70E18" w:rsidRPr="000415DF" w:rsidRDefault="00C70E18" w:rsidP="00096CAE">
                    <w:r w:rsidRPr="000415DF">
                      <w:rPr>
                        <w:position w:val="-12"/>
                      </w:rPr>
                      <w:object w:dxaOrig="360" w:dyaOrig="380">
                        <v:shape id="_x0000_i4265" type="#_x0000_t75" style="width:16.75pt;height:17.85pt" o:ole="">
                          <v:imagedata r:id="rId288" o:title=""/>
                        </v:shape>
                        <o:OLEObject Type="Embed" ProgID="Equation.DSMT4" ShapeID="_x0000_i4265" DrawAspect="Content" ObjectID="_1461662122" r:id="rId289"/>
                      </w:object>
                    </w:r>
                  </w:p>
                </w:txbxContent>
              </v:textbox>
            </v:shape>
            <v:shape id="_x0000_s1135" type="#_x0000_t202" style="position:absolute;left:5212;top:11204;width:640;height:506;mso-wrap-style:none" stroked="f">
              <v:fill opacity="0"/>
              <v:textbox style="mso-next-textbox:#_x0000_s1135;mso-fit-shape-to-text:t">
                <w:txbxContent>
                  <w:p w:rsidR="00C70E18" w:rsidRPr="000415DF" w:rsidRDefault="00C70E18" w:rsidP="00096CAE">
                    <w:r w:rsidRPr="00DC43BD">
                      <w:rPr>
                        <w:position w:val="-12"/>
                      </w:rPr>
                      <w:object w:dxaOrig="380" w:dyaOrig="380">
                        <v:shape id="_x0000_i4266" type="#_x0000_t75" style="width:17.85pt;height:17.85pt" o:ole="">
                          <v:imagedata r:id="rId290" o:title=""/>
                        </v:shape>
                        <o:OLEObject Type="Embed" ProgID="Equation.DSMT4" ShapeID="_x0000_i4266" DrawAspect="Content" ObjectID="_1461662123" r:id="rId291"/>
                      </w:object>
                    </w:r>
                  </w:p>
                </w:txbxContent>
              </v:textbox>
            </v:shape>
            <v:shape id="_x0000_s1136" type="#_x0000_t202" style="position:absolute;left:6830;top:11285;width:623;height:506;mso-wrap-style:none" stroked="f">
              <v:fill opacity="0"/>
              <v:textbox style="mso-next-textbox:#_x0000_s1136;mso-fit-shape-to-text:t">
                <w:txbxContent>
                  <w:p w:rsidR="00C70E18" w:rsidRPr="000415DF" w:rsidRDefault="00C70E18" w:rsidP="00096CAE">
                    <w:r w:rsidRPr="008B2CDD">
                      <w:rPr>
                        <w:position w:val="-12"/>
                      </w:rPr>
                      <w:object w:dxaOrig="360" w:dyaOrig="380">
                        <v:shape id="_x0000_i4267" type="#_x0000_t75" style="width:16.75pt;height:17.85pt" o:ole="">
                          <v:imagedata r:id="rId292" o:title=""/>
                        </v:shape>
                        <o:OLEObject Type="Embed" ProgID="Equation.DSMT4" ShapeID="_x0000_i4267" DrawAspect="Content" ObjectID="_1461662124" r:id="rId293"/>
                      </w:object>
                    </w:r>
                  </w:p>
                </w:txbxContent>
              </v:textbox>
            </v:shape>
            <v:shape id="_x0000_s1137" type="#_x0000_t202" style="position:absolute;left:2657;top:10781;width:540;height:540" filled="f" stroked="f">
              <v:textbox style="mso-next-textbox:#_x0000_s1137">
                <w:txbxContent>
                  <w:p w:rsidR="00C70E18" w:rsidRDefault="00C70E18" w:rsidP="00096CAE">
                    <w:r w:rsidRPr="008B2CDD">
                      <w:rPr>
                        <w:position w:val="-12"/>
                      </w:rPr>
                      <w:object w:dxaOrig="320" w:dyaOrig="360">
                        <v:shape id="_x0000_i4268" type="#_x0000_t75" style="width:22.9pt;height:21.75pt" o:ole="">
                          <v:imagedata r:id="rId294" o:title=""/>
                        </v:shape>
                        <o:OLEObject Type="Embed" ProgID="Equation.DSMT4" ShapeID="_x0000_i4268" DrawAspect="Content" ObjectID="_1461662125" r:id="rId295"/>
                      </w:object>
                    </w:r>
                    <w:r w:rsidRPr="008B2CDD">
                      <w:rPr>
                        <w:position w:val="-12"/>
                      </w:rPr>
                      <w:object w:dxaOrig="360" w:dyaOrig="380">
                        <v:shape id="_x0000_i4269" type="#_x0000_t75" style="width:2.8pt;height:2.8pt" o:ole="">
                          <v:imagedata r:id="rId292" o:title=""/>
                        </v:shape>
                        <o:OLEObject Type="Embed" ProgID="Equation.DSMT4" ShapeID="_x0000_i4269" DrawAspect="Content" ObjectID="_1461662126" r:id="rId296"/>
                      </w:object>
                    </w:r>
                  </w:p>
                </w:txbxContent>
              </v:textbox>
            </v:shape>
            <v:shape id="_x0000_s1138" type="#_x0000_t202" style="position:absolute;left:8732;top:10841;width:555;height:540" filled="f" stroked="f">
              <v:textbox style="mso-next-textbox:#_x0000_s1138">
                <w:txbxContent>
                  <w:p w:rsidR="00C70E18" w:rsidRDefault="00C70E18" w:rsidP="00096CAE">
                    <w:r w:rsidRPr="008B2CDD">
                      <w:rPr>
                        <w:position w:val="-12"/>
                      </w:rPr>
                      <w:object w:dxaOrig="340" w:dyaOrig="360">
                        <v:shape id="_x0000_i4270" type="#_x0000_t75" style="width:24.55pt;height:21.75pt" o:ole="">
                          <v:imagedata r:id="rId297" o:title=""/>
                        </v:shape>
                        <o:OLEObject Type="Embed" ProgID="Equation.DSMT4" ShapeID="_x0000_i4270" DrawAspect="Content" ObjectID="_1461662127" r:id="rId298"/>
                      </w:object>
                    </w:r>
                    <w:r w:rsidRPr="008B2CDD">
                      <w:rPr>
                        <w:position w:val="-12"/>
                      </w:rPr>
                      <w:object w:dxaOrig="360" w:dyaOrig="380">
                        <v:shape id="_x0000_i4271" type="#_x0000_t75" style="width:2.8pt;height:2.8pt" o:ole="">
                          <v:imagedata r:id="rId292" o:title=""/>
                        </v:shape>
                        <o:OLEObject Type="Embed" ProgID="Equation.DSMT4" ShapeID="_x0000_i4271" DrawAspect="Content" ObjectID="_1461662128" r:id="rId299"/>
                      </w:object>
                    </w:r>
                  </w:p>
                </w:txbxContent>
              </v:textbox>
            </v:shape>
            <v:rect id="_x0000_s1139" style="position:absolute;left:4997;top:10818;width:230;height:540;rotation:180"/>
            <v:rect id="_x0000_s1140" style="position:absolute;left:6617;top:10833;width:230;height:540;rotation:180"/>
            <v:rect id="_x0000_s1141" style="position:absolute;left:5827;top:10163;width:230;height:540;rotation:90"/>
            <v:rect id="_x0000_s1142" style="position:absolute;left:7627;top:10168;width:230;height:540;rotation:90"/>
          </v:group>
        </w:pict>
      </w:r>
      <w:r>
        <w:pict>
          <v:shape id="_x0000_i1162" type="#_x0000_t75" style="width:458.8pt;height:2in">
            <v:imagedata croptop="-65520f" cropbottom="65520f"/>
          </v:shape>
        </w:pict>
      </w:r>
      <w:r w:rsidR="00096CAE" w:rsidRPr="00CA7DD6">
        <w:t>Рисунок 2.4 - Схема сети (к задаче 6)</w:t>
      </w:r>
    </w:p>
    <w:p w:rsidR="00096CAE" w:rsidRPr="00CA7DD6" w:rsidRDefault="00C0410D" w:rsidP="00096CAE">
      <w:pPr>
        <w:ind w:firstLine="720"/>
        <w:jc w:val="center"/>
        <w:rPr>
          <w:b/>
          <w:i/>
        </w:rPr>
      </w:pPr>
      <w:r>
        <w:rPr>
          <w:b/>
          <w:i/>
          <w:noProof/>
        </w:rPr>
        <w:pict>
          <v:shape id="_x0000_s1143" type="#_x0000_t202" style="position:absolute;left:0;text-align:left;margin-left:259.3pt;margin-top:-.35pt;width:27.4pt;height:31.65pt;z-index:251621888;mso-wrap-style:none" stroked="f">
            <v:textbox style="mso-next-textbox:#_x0000_s1143;mso-fit-shape-to-text:t">
              <w:txbxContent>
                <w:p w:rsidR="00C70E18" w:rsidRPr="000415DF" w:rsidRDefault="00C70E18" w:rsidP="00096CAE">
                  <w:r w:rsidRPr="008D6C9E">
                    <w:rPr>
                      <w:position w:val="-12"/>
                    </w:rPr>
                    <w:object w:dxaOrig="200" w:dyaOrig="360">
                      <v:shape id="_x0000_i4272" type="#_x0000_t75" style="width:12.85pt;height:24.55pt" o:ole="">
                        <v:imagedata r:id="rId300" o:title=""/>
                      </v:shape>
                      <o:OLEObject Type="Embed" ProgID="Equation.DSMT4" ShapeID="_x0000_i4272" DrawAspect="Content" ObjectID="_1461662129" r:id="rId301"/>
                    </w:object>
                  </w:r>
                </w:p>
              </w:txbxContent>
            </v:textbox>
          </v:shape>
        </w:pict>
      </w:r>
      <w:r>
        <w:rPr>
          <w:b/>
          <w:i/>
        </w:rPr>
      </w:r>
      <w:r>
        <w:rPr>
          <w:b/>
          <w:i/>
        </w:rPr>
        <w:pict>
          <v:group id="_x0000_s1026" editas="canvas" style="width:369pt;height:207pt;mso-position-horizontal-relative:char;mso-position-vertical-relative:line" coordorigin="2774,1142" coordsize="7380,4140">
            <o:lock v:ext="edit" aspectratio="t"/>
            <v:shape id="_x0000_s1027" type="#_x0000_t75" style="position:absolute;left:2774;top:1142;width:7380;height:4140" o:preferrelative="f">
              <v:fill o:detectmouseclick="t"/>
              <v:path o:extrusionok="t" o:connecttype="none"/>
              <o:lock v:ext="edit" text="t"/>
            </v:shape>
            <v:rect id="_x0000_s1028" style="position:absolute;left:4394;top:1861;width:3960;height:1982"/>
            <v:line id="_x0000_s1029" style="position:absolute" from="3674,2882" to="4394,2884">
              <v:stroke endarrow="block"/>
            </v:line>
            <v:line id="_x0000_s1030" style="position:absolute" from="8354,2882" to="9073,2884">
              <v:stroke endarrow="block"/>
            </v:line>
            <v:line id="_x0000_s1031" style="position:absolute" from="6374,3842" to="6375,4562">
              <v:stroke endarrow="block"/>
            </v:line>
            <v:line id="_x0000_s1032" style="position:absolute;flip:y" from="6374,1145" to="6375,1864">
              <v:stroke endarrow="block"/>
            </v:line>
            <v:line id="_x0000_s1033" style="position:absolute" from="4394,2882" to="8892,2884"/>
            <v:shape id="_x0000_s1034" type="#_x0000_t202" style="position:absolute;left:4364;top:2495;width:358;height:359" filled="f" stroked="f">
              <v:textbox style="mso-next-textbox:#_x0000_s1034">
                <w:txbxContent>
                  <w:p w:rsidR="00C70E18" w:rsidRDefault="00C70E18" w:rsidP="00096CAE">
                    <w:r>
                      <w:t>0</w:t>
                    </w:r>
                  </w:p>
                </w:txbxContent>
              </v:textbox>
            </v:shape>
            <v:shape id="_x0000_s1035" type="#_x0000_t202" style="position:absolute;left:7887;top:2510;width:362;height:359" stroked="f">
              <v:textbox style="mso-next-textbox:#_x0000_s1035">
                <w:txbxContent>
                  <w:p w:rsidR="00C70E18" w:rsidRDefault="00C70E18" w:rsidP="00096CAE">
                    <w:r>
                      <w:t>2</w:t>
                    </w:r>
                  </w:p>
                </w:txbxContent>
              </v:textbox>
            </v:shape>
            <v:shape id="_x0000_s1036" type="#_x0000_t202" style="position:absolute;left:6194;top:3482;width:362;height:359" stroked="f">
              <v:textbox style="mso-next-textbox:#_x0000_s1036">
                <w:txbxContent>
                  <w:p w:rsidR="00C70E18" w:rsidRDefault="00C70E18" w:rsidP="00096CAE">
                    <w:r>
                      <w:t>3</w:t>
                    </w:r>
                  </w:p>
                </w:txbxContent>
              </v:textbox>
            </v:shape>
            <v:shape id="_x0000_s1037" type="#_x0000_t202" style="position:absolute;left:6193;top:1922;width:362;height:358" filled="f" stroked="f">
              <v:textbox style="mso-next-textbox:#_x0000_s1037">
                <w:txbxContent>
                  <w:p w:rsidR="00C70E18" w:rsidRDefault="00C70E18" w:rsidP="00096CAE">
                    <w:r>
                      <w:t>1</w:t>
                    </w:r>
                  </w:p>
                </w:txbxContent>
              </v:textbox>
            </v:shape>
            <v:shape id="_x0000_s1038" type="#_x0000_t202" style="position:absolute;left:8679;top:2942;width:554;height:543;mso-wrap-style:none" filled="f" stroked="f">
              <v:textbox style="mso-next-textbox:#_x0000_s1038;mso-fit-shape-to-text:t">
                <w:txbxContent>
                  <w:p w:rsidR="00C70E18" w:rsidRPr="000415DF" w:rsidRDefault="00C70E18" w:rsidP="00096CAE">
                    <w:r w:rsidRPr="008D6C9E">
                      <w:rPr>
                        <w:position w:val="-12"/>
                      </w:rPr>
                      <w:object w:dxaOrig="240" w:dyaOrig="360">
                        <v:shape id="_x0000_i4273" type="#_x0000_t75" style="width:13.4pt;height:20.1pt" o:ole="">
                          <v:imagedata r:id="rId302" o:title=""/>
                        </v:shape>
                        <o:OLEObject Type="Embed" ProgID="Equation.DSMT4" ShapeID="_x0000_i4273" DrawAspect="Content" ObjectID="_1461662130" r:id="rId303"/>
                      </w:object>
                    </w:r>
                  </w:p>
                </w:txbxContent>
              </v:textbox>
            </v:shape>
            <v:shape id="_x0000_s1039" type="#_x0000_t202" style="position:absolute;left:6374;top:4202;width:547;height:588;mso-wrap-style:none" filled="f" stroked="f">
              <v:textbox style="mso-next-textbox:#_x0000_s1039;mso-fit-shape-to-text:t">
                <w:txbxContent>
                  <w:p w:rsidR="00C70E18" w:rsidRPr="000415DF" w:rsidRDefault="00C70E18" w:rsidP="00096CAE">
                    <w:r w:rsidRPr="00817BA0">
                      <w:rPr>
                        <w:position w:val="-12"/>
                      </w:rPr>
                      <w:object w:dxaOrig="220" w:dyaOrig="360">
                        <v:shape id="_x0000_i4274" type="#_x0000_t75" style="width:12.85pt;height:22.35pt" o:ole="">
                          <v:imagedata r:id="rId304" o:title=""/>
                        </v:shape>
                        <o:OLEObject Type="Embed" ProgID="Equation.DSMT4" ShapeID="_x0000_i4274" DrawAspect="Content" ObjectID="_1461662131" r:id="rId305"/>
                      </w:object>
                    </w:r>
                  </w:p>
                </w:txbxContent>
              </v:textbox>
            </v:shape>
            <v:shape id="_x0000_s1040" type="#_x0000_t202" style="position:absolute;left:4574;top:4742;width:3957;height:473" stroked="f">
              <v:textbox style="mso-next-textbox:#_x0000_s1040">
                <w:txbxContent>
                  <w:p w:rsidR="00C70E18" w:rsidRDefault="00C70E18" w:rsidP="00096CAE">
                    <w:r>
                      <w:t>Рисунок. 2.5</w:t>
                    </w:r>
                    <w:r>
                      <w:rPr>
                        <w:lang w:val="en-US"/>
                      </w:rPr>
                      <w:t xml:space="preserve"> -</w:t>
                    </w:r>
                    <w:r>
                      <w:t xml:space="preserve"> Участок электросети</w:t>
                    </w:r>
                  </w:p>
                </w:txbxContent>
              </v:textbox>
            </v:shape>
            <v:oval id="_x0000_s1041" style="position:absolute;left:4340;top:2837;width:84;height:87" fillcolor="black"/>
            <v:oval id="_x0000_s1042" style="position:absolute;left:6335;top:3797;width:84;height:87" fillcolor="black"/>
            <v:oval id="_x0000_s1043" style="position:absolute;left:8300;top:2840;width:84;height:87" fillcolor="black"/>
            <v:oval id="_x0000_s1044" style="position:absolute;left:6335;top:1817;width:84;height:87" fillcolor="black"/>
            <w10:wrap type="none"/>
            <w10:anchorlock/>
          </v:group>
        </w:pict>
      </w:r>
    </w:p>
    <w:p w:rsidR="00096CAE" w:rsidRPr="00CA7DD6" w:rsidRDefault="00096CAE" w:rsidP="00096CAE">
      <w:pPr>
        <w:ind w:firstLine="720"/>
        <w:jc w:val="both"/>
      </w:pPr>
      <w:r w:rsidRPr="00CA7DD6">
        <w:t>7. Для участка электросети (рисунок 2.5) определить распределение токов в элеме</w:t>
      </w:r>
      <w:r w:rsidRPr="00CA7DD6">
        <w:t>н</w:t>
      </w:r>
      <w:r w:rsidRPr="00CA7DD6">
        <w:t>тах схемы. Уравнения состояния электрической сети составить в матричной форме и р</w:t>
      </w:r>
      <w:r w:rsidRPr="00CA7DD6">
        <w:t>е</w:t>
      </w:r>
      <w:r w:rsidRPr="00CA7DD6">
        <w:t xml:space="preserve">шить методом Гаусса. Задающие токи узлов </w:t>
      </w:r>
      <w:r w:rsidRPr="00CA7DD6">
        <w:rPr>
          <w:position w:val="-14"/>
        </w:rPr>
        <w:object w:dxaOrig="840" w:dyaOrig="380">
          <v:shape id="_x0000_i1163" type="#_x0000_t75" style="width:41.85pt;height:19pt" o:ole="">
            <v:imagedata r:id="rId306" o:title=""/>
          </v:shape>
          <o:OLEObject Type="Embed" ProgID="Equation.DSMT4" ShapeID="_x0000_i1163" DrawAspect="Content" ObjectID="_1461661619" r:id="rId307"/>
        </w:object>
      </w:r>
      <w:r w:rsidRPr="00CA7DD6">
        <w:t xml:space="preserve"> (А) и напряжение базисного узла </w:t>
      </w:r>
      <w:r w:rsidRPr="00CA7DD6">
        <w:rPr>
          <w:lang w:val="en-US"/>
        </w:rPr>
        <w:t>U</w:t>
      </w:r>
      <w:r w:rsidRPr="00CA7DD6">
        <w:rPr>
          <w:vertAlign w:val="subscript"/>
        </w:rPr>
        <w:t>0</w:t>
      </w:r>
      <w:r w:rsidRPr="00CA7DD6">
        <w:t xml:space="preserve"> (В) приведены в таблице 2.2, а сопротивления ветвей </w:t>
      </w:r>
      <w:r w:rsidRPr="00CA7DD6">
        <w:rPr>
          <w:lang w:val="en-US"/>
        </w:rPr>
        <w:t>Z</w:t>
      </w:r>
      <w:r w:rsidRPr="00CA7DD6">
        <w:rPr>
          <w:vertAlign w:val="subscript"/>
          <w:lang w:val="en-US"/>
        </w:rPr>
        <w:t>ij</w:t>
      </w:r>
      <w:r w:rsidRPr="00CA7DD6">
        <w:t xml:space="preserve"> (Ом) указаны в таблице 2.3. Вар</w:t>
      </w:r>
      <w:r w:rsidRPr="00CA7DD6">
        <w:t>и</w:t>
      </w:r>
      <w:r w:rsidRPr="00CA7DD6">
        <w:t xml:space="preserve">анты </w:t>
      </w:r>
      <w:r w:rsidRPr="00CA7DD6">
        <w:rPr>
          <w:lang w:val="en-US"/>
        </w:rPr>
        <w:t>A</w:t>
      </w:r>
      <w:r w:rsidRPr="00CA7DD6">
        <w:t xml:space="preserve"> и </w:t>
      </w:r>
      <w:r w:rsidRPr="00CA7DD6">
        <w:rPr>
          <w:lang w:val="en-US"/>
        </w:rPr>
        <w:t>B</w:t>
      </w:r>
      <w:r w:rsidRPr="00CA7DD6">
        <w:t xml:space="preserve"> принимаются по предпоследней и последней цифрам шифра студента, соотве</w:t>
      </w:r>
      <w:r w:rsidRPr="00CA7DD6">
        <w:t>т</w:t>
      </w:r>
      <w:r w:rsidRPr="00CA7DD6">
        <w:t xml:space="preserve">ственно. </w:t>
      </w:r>
    </w:p>
    <w:p w:rsidR="00096CAE" w:rsidRPr="00CA7DD6" w:rsidRDefault="00096CAE" w:rsidP="00096CAE">
      <w:pPr>
        <w:ind w:firstLine="720"/>
      </w:pPr>
      <w:r w:rsidRPr="00CA7DD6">
        <w:t>Таблица 2.2 - Исходные данные (к задаче 7)</w:t>
      </w: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096CAE" w:rsidRPr="00CA7DD6">
        <w:trPr>
          <w:trHeight w:val="312"/>
          <w:jc w:val="center"/>
        </w:trPr>
        <w:tc>
          <w:tcPr>
            <w:tcW w:w="1728" w:type="dxa"/>
            <w:vMerge w:val="restart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Параметры</w:t>
            </w:r>
          </w:p>
        </w:tc>
        <w:tc>
          <w:tcPr>
            <w:tcW w:w="7200" w:type="dxa"/>
            <w:gridSpan w:val="10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Вариант А</w:t>
            </w:r>
          </w:p>
        </w:tc>
      </w:tr>
      <w:tr w:rsidR="00096CAE" w:rsidRPr="00CA7DD6">
        <w:trPr>
          <w:trHeight w:val="144"/>
          <w:jc w:val="center"/>
        </w:trPr>
        <w:tc>
          <w:tcPr>
            <w:tcW w:w="1728" w:type="dxa"/>
            <w:vMerge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9</w:t>
            </w:r>
          </w:p>
        </w:tc>
      </w:tr>
      <w:tr w:rsidR="00096CAE" w:rsidRPr="00CA7DD6">
        <w:trPr>
          <w:trHeight w:val="312"/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vertAlign w:val="subscript"/>
                <w:lang w:val="en-US"/>
              </w:rPr>
            </w:pPr>
            <w:r w:rsidRPr="00CA7DD6">
              <w:rPr>
                <w:lang w:val="en-US"/>
              </w:rPr>
              <w:t>I</w:t>
            </w:r>
            <w:r w:rsidRPr="00CA7DD6">
              <w:rPr>
                <w:vertAlign w:val="subscript"/>
                <w:lang w:val="en-US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60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100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60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100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60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20</w:t>
            </w:r>
          </w:p>
        </w:tc>
      </w:tr>
      <w:tr w:rsidR="00096CAE" w:rsidRPr="00CA7DD6">
        <w:trPr>
          <w:trHeight w:val="325"/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vertAlign w:val="subscript"/>
                <w:lang w:val="en-US"/>
              </w:rPr>
            </w:pPr>
            <w:r w:rsidRPr="00CA7DD6">
              <w:rPr>
                <w:lang w:val="en-US"/>
              </w:rPr>
              <w:t>I</w:t>
            </w:r>
            <w:r w:rsidRPr="00CA7DD6">
              <w:rPr>
                <w:vertAlign w:val="subscript"/>
                <w:lang w:val="en-US"/>
              </w:rPr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50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30</w:t>
            </w:r>
          </w:p>
        </w:tc>
      </w:tr>
      <w:tr w:rsidR="00096CAE" w:rsidRPr="00CA7DD6">
        <w:trPr>
          <w:trHeight w:val="312"/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vertAlign w:val="subscript"/>
                <w:lang w:val="en-US"/>
              </w:rPr>
            </w:pPr>
            <w:r w:rsidRPr="00CA7DD6">
              <w:rPr>
                <w:lang w:val="en-US"/>
              </w:rPr>
              <w:t>I</w:t>
            </w:r>
            <w:r w:rsidRPr="00CA7DD6">
              <w:rPr>
                <w:vertAlign w:val="subscript"/>
                <w:lang w:val="en-US"/>
              </w:rPr>
              <w:t>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50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60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100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60</w:t>
            </w:r>
          </w:p>
        </w:tc>
      </w:tr>
      <w:tr w:rsidR="00096CAE" w:rsidRPr="00CA7DD6">
        <w:trPr>
          <w:trHeight w:val="337"/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vertAlign w:val="subscript"/>
                <w:lang w:val="en-US"/>
              </w:rPr>
            </w:pPr>
            <w:r w:rsidRPr="00CA7DD6">
              <w:rPr>
                <w:lang w:val="en-US"/>
              </w:rPr>
              <w:t>U</w:t>
            </w:r>
            <w:r w:rsidRPr="00CA7DD6">
              <w:rPr>
                <w:vertAlign w:val="subscript"/>
                <w:lang w:val="en-US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500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400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230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660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230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660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400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660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400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230</w:t>
            </w:r>
          </w:p>
        </w:tc>
      </w:tr>
    </w:tbl>
    <w:p w:rsidR="00096CAE" w:rsidRPr="00CA7DD6" w:rsidRDefault="00096CAE" w:rsidP="00096CAE">
      <w:pPr>
        <w:ind w:firstLine="720"/>
        <w:rPr>
          <w:lang w:val="en-US"/>
        </w:rPr>
      </w:pPr>
    </w:p>
    <w:p w:rsidR="00096CAE" w:rsidRPr="00CA7DD6" w:rsidRDefault="00096CAE" w:rsidP="00096CAE">
      <w:pPr>
        <w:ind w:firstLine="720"/>
      </w:pPr>
      <w:r w:rsidRPr="00CA7DD6">
        <w:t>Таблица 2.3 - Исходные данные (к задаче 7)</w:t>
      </w:r>
      <w:r w:rsidRPr="00CA7DD6"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9"/>
        <w:gridCol w:w="709"/>
        <w:gridCol w:w="720"/>
        <w:gridCol w:w="720"/>
        <w:gridCol w:w="720"/>
        <w:gridCol w:w="720"/>
        <w:gridCol w:w="720"/>
        <w:gridCol w:w="720"/>
        <w:gridCol w:w="720"/>
        <w:gridCol w:w="670"/>
        <w:gridCol w:w="770"/>
      </w:tblGrid>
      <w:tr w:rsidR="00096CAE" w:rsidRPr="00CA7DD6">
        <w:trPr>
          <w:jc w:val="center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Параметры</w:t>
            </w:r>
          </w:p>
        </w:tc>
        <w:tc>
          <w:tcPr>
            <w:tcW w:w="7189" w:type="dxa"/>
            <w:gridSpan w:val="10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Вариант В</w:t>
            </w:r>
          </w:p>
        </w:tc>
      </w:tr>
      <w:tr w:rsidR="00096CAE" w:rsidRPr="00CA7DD6">
        <w:trPr>
          <w:jc w:val="center"/>
        </w:trPr>
        <w:tc>
          <w:tcPr>
            <w:tcW w:w="1559" w:type="dxa"/>
            <w:vMerge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7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</w:tr>
      <w:tr w:rsidR="00096CAE" w:rsidRPr="00CA7DD6">
        <w:trPr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position w:val="-12"/>
              </w:rPr>
              <w:object w:dxaOrig="400" w:dyaOrig="380">
                <v:shape id="_x0000_i1164" type="#_x0000_t75" style="width:20.1pt;height:19pt" o:ole="">
                  <v:imagedata r:id="rId308" o:title=""/>
                </v:shape>
                <o:OLEObject Type="Embed" ProgID="Equation.DSMT4" ShapeID="_x0000_i1164" DrawAspect="Content" ObjectID="_1461661620" r:id="rId309"/>
              </w:obje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0,3</w:t>
            </w:r>
          </w:p>
        </w:tc>
      </w:tr>
      <w:tr w:rsidR="00096CAE" w:rsidRPr="00CA7DD6">
        <w:trPr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position w:val="-12"/>
              </w:rPr>
              <w:object w:dxaOrig="420" w:dyaOrig="380">
                <v:shape id="_x0000_i1165" type="#_x0000_t75" style="width:21.2pt;height:19pt" o:ole="">
                  <v:imagedata r:id="rId310" o:title=""/>
                </v:shape>
                <o:OLEObject Type="Embed" ProgID="Equation.DSMT4" ShapeID="_x0000_i1165" DrawAspect="Content" ObjectID="_1461661621" r:id="rId311"/>
              </w:obje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0,2</w:t>
            </w:r>
          </w:p>
        </w:tc>
      </w:tr>
      <w:tr w:rsidR="00096CAE" w:rsidRPr="00CA7DD6">
        <w:trPr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position w:val="-12"/>
              </w:rPr>
              <w:object w:dxaOrig="420" w:dyaOrig="380">
                <v:shape id="_x0000_i1166" type="#_x0000_t75" style="width:21.2pt;height:19pt" o:ole="">
                  <v:imagedata r:id="rId312" o:title=""/>
                </v:shape>
                <o:OLEObject Type="Embed" ProgID="Equation.DSMT4" ShapeID="_x0000_i1166" DrawAspect="Content" ObjectID="_1461661622" r:id="rId313"/>
              </w:obje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0,5</w:t>
            </w:r>
          </w:p>
        </w:tc>
      </w:tr>
      <w:tr w:rsidR="00096CAE" w:rsidRPr="00CA7DD6">
        <w:trPr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position w:val="-12"/>
              </w:rPr>
              <w:object w:dxaOrig="400" w:dyaOrig="380">
                <v:shape id="_x0000_i1167" type="#_x0000_t75" style="width:20.1pt;height:19pt" o:ole="">
                  <v:imagedata r:id="rId314" o:title=""/>
                </v:shape>
                <o:OLEObject Type="Embed" ProgID="Equation.DSMT4" ShapeID="_x0000_i1167" DrawAspect="Content" ObjectID="_1461661623" r:id="rId315"/>
              </w:obje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0,4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0,5</w:t>
            </w:r>
          </w:p>
        </w:tc>
      </w:tr>
      <w:tr w:rsidR="00096CAE" w:rsidRPr="00CA7DD6">
        <w:trPr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position w:val="-12"/>
              </w:rPr>
              <w:object w:dxaOrig="420" w:dyaOrig="380">
                <v:shape id="_x0000_i1168" type="#_x0000_t75" style="width:21.2pt;height:19pt" o:ole="">
                  <v:imagedata r:id="rId316" o:title=""/>
                </v:shape>
                <o:OLEObject Type="Embed" ProgID="Equation.DSMT4" ShapeID="_x0000_i1168" DrawAspect="Content" ObjectID="_1461661624" r:id="rId317"/>
              </w:obje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lang w:val="en-US"/>
              </w:rPr>
            </w:pPr>
            <w:r w:rsidRPr="00CA7DD6">
              <w:rPr>
                <w:lang w:val="en-US"/>
              </w:rPr>
              <w:t>0,1</w:t>
            </w:r>
          </w:p>
        </w:tc>
      </w:tr>
    </w:tbl>
    <w:p w:rsidR="00096CAE" w:rsidRPr="00CA7DD6" w:rsidRDefault="00096CAE" w:rsidP="00096CAE">
      <w:pPr>
        <w:ind w:firstLine="720"/>
      </w:pPr>
      <w:r w:rsidRPr="00CA7DD6">
        <w:lastRenderedPageBreak/>
        <w:t>8. Методом вращений (Якоби) вычислить собственные значения симметричной ма</w:t>
      </w:r>
      <w:r w:rsidRPr="00CA7DD6">
        <w:t>т</w:t>
      </w:r>
      <w:r w:rsidRPr="00CA7DD6">
        <w:t xml:space="preserve">рицы </w:t>
      </w:r>
      <w:r w:rsidRPr="00CA7DD6">
        <w:rPr>
          <w:b/>
          <w:lang w:val="en-US"/>
        </w:rPr>
        <w:t>A</w:t>
      </w:r>
      <w:r w:rsidRPr="00CA7DD6">
        <w:rPr>
          <w:b/>
        </w:rPr>
        <w:t xml:space="preserve"> </w:t>
      </w:r>
      <w:r w:rsidRPr="00CA7DD6">
        <w:t xml:space="preserve">четвертого порядка. Значения элементов </w:t>
      </w:r>
      <w:r w:rsidRPr="00CA7DD6">
        <w:rPr>
          <w:position w:val="-18"/>
        </w:rPr>
        <w:object w:dxaOrig="300" w:dyaOrig="420">
          <v:shape id="_x0000_i1169" type="#_x0000_t75" style="width:15.05pt;height:21.2pt" o:ole="">
            <v:imagedata r:id="rId318" o:title=""/>
          </v:shape>
          <o:OLEObject Type="Embed" ProgID="Equation.DSMT4" ShapeID="_x0000_i1169" DrawAspect="Content" ObjectID="_1461661625" r:id="rId319"/>
        </w:object>
      </w:r>
      <w:r w:rsidRPr="00CA7DD6">
        <w:t xml:space="preserve"> матрицы </w:t>
      </w:r>
      <w:r w:rsidRPr="00CA7DD6">
        <w:rPr>
          <w:b/>
          <w:lang w:val="en-US"/>
        </w:rPr>
        <w:t>A</w:t>
      </w:r>
      <w:r w:rsidRPr="00CA7DD6">
        <w:rPr>
          <w:b/>
        </w:rPr>
        <w:t xml:space="preserve"> </w:t>
      </w:r>
      <w:r w:rsidRPr="00CA7DD6">
        <w:t xml:space="preserve">приведены в таблице 2.4. Найти оценочные значения определителя и числа обусловленности </w:t>
      </w:r>
      <w:r w:rsidRPr="00CA7DD6">
        <w:rPr>
          <w:b/>
        </w:rPr>
        <w:t>А</w:t>
      </w:r>
      <w:r w:rsidRPr="00CA7DD6">
        <w:t>.</w:t>
      </w:r>
    </w:p>
    <w:p w:rsidR="00096CAE" w:rsidRPr="00CA7DD6" w:rsidRDefault="00096CAE" w:rsidP="00096CAE">
      <w:pPr>
        <w:ind w:firstLine="720"/>
      </w:pPr>
      <w:r w:rsidRPr="00CA7DD6">
        <w:t>Таблица 2.4 - Элементы матрицы (к задаче 8)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2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</w:tblGrid>
      <w:tr w:rsidR="00096CAE" w:rsidRPr="00CA7DD6">
        <w:tc>
          <w:tcPr>
            <w:tcW w:w="563" w:type="dxa"/>
            <w:vMerge w:val="restart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position w:val="-18"/>
              </w:rPr>
              <w:object w:dxaOrig="340" w:dyaOrig="440">
                <v:shape id="_x0000_i1170" type="#_x0000_t75" style="width:16.75pt;height:21.75pt" o:ole="">
                  <v:imagedata r:id="rId320" o:title=""/>
                </v:shape>
                <o:OLEObject Type="Embed" ProgID="Equation.DSMT4" ShapeID="_x0000_i1170" DrawAspect="Content" ObjectID="_1461661626" r:id="rId321"/>
              </w:object>
            </w:r>
          </w:p>
        </w:tc>
        <w:tc>
          <w:tcPr>
            <w:tcW w:w="9008" w:type="dxa"/>
            <w:gridSpan w:val="16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Варианты</w:t>
            </w:r>
          </w:p>
        </w:tc>
      </w:tr>
      <w:tr w:rsidR="00096CAE" w:rsidRPr="00CA7DD6">
        <w:tc>
          <w:tcPr>
            <w:tcW w:w="563" w:type="dxa"/>
            <w:vMerge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16</w:t>
            </w:r>
          </w:p>
        </w:tc>
      </w:tr>
      <w:tr w:rsidR="00096CAE" w:rsidRPr="00CA7DD6"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position w:val="-14"/>
              </w:rPr>
              <w:object w:dxaOrig="400" w:dyaOrig="400">
                <v:shape id="_x0000_i1171" type="#_x0000_t75" style="width:20.1pt;height:20.1pt" o:ole="">
                  <v:imagedata r:id="rId322" o:title=""/>
                </v:shape>
                <o:OLEObject Type="Embed" ProgID="Equation.DSMT4" ShapeID="_x0000_i1171" DrawAspect="Content" ObjectID="_1461661627" r:id="rId323"/>
              </w:objec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</w:tr>
      <w:tr w:rsidR="00096CAE" w:rsidRPr="00CA7DD6"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position w:val="-14"/>
              </w:rPr>
              <w:object w:dxaOrig="420" w:dyaOrig="400">
                <v:shape id="_x0000_i1172" type="#_x0000_t75" style="width:21.2pt;height:20.1pt" o:ole="">
                  <v:imagedata r:id="rId324" o:title=""/>
                </v:shape>
                <o:OLEObject Type="Embed" ProgID="Equation.DSMT4" ShapeID="_x0000_i1172" DrawAspect="Content" ObjectID="_1461661628" r:id="rId325"/>
              </w:objec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</w:tr>
      <w:tr w:rsidR="00096CAE" w:rsidRPr="00CA7DD6"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position w:val="-14"/>
              </w:rPr>
              <w:object w:dxaOrig="400" w:dyaOrig="400">
                <v:shape id="_x0000_i1173" type="#_x0000_t75" style="width:20.1pt;height:20.1pt" o:ole="">
                  <v:imagedata r:id="rId326" o:title=""/>
                </v:shape>
                <o:OLEObject Type="Embed" ProgID="Equation.DSMT4" ShapeID="_x0000_i1173" DrawAspect="Content" ObjectID="_1461661629" r:id="rId327"/>
              </w:objec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</w:tr>
      <w:tr w:rsidR="00096CAE" w:rsidRPr="00CA7DD6"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position w:val="-14"/>
              </w:rPr>
              <w:object w:dxaOrig="420" w:dyaOrig="400">
                <v:shape id="_x0000_i1174" type="#_x0000_t75" style="width:21.2pt;height:20.1pt" o:ole="">
                  <v:imagedata r:id="rId328" o:title=""/>
                </v:shape>
                <o:OLEObject Type="Embed" ProgID="Equation.DSMT4" ShapeID="_x0000_i1174" DrawAspect="Content" ObjectID="_1461661630" r:id="rId329"/>
              </w:objec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</w:tr>
      <w:tr w:rsidR="00096CAE" w:rsidRPr="00CA7DD6"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position w:val="-14"/>
              </w:rPr>
              <w:object w:dxaOrig="440" w:dyaOrig="400">
                <v:shape id="_x0000_i1175" type="#_x0000_t75" style="width:21.75pt;height:20.1pt" o:ole="">
                  <v:imagedata r:id="rId330" o:title=""/>
                </v:shape>
                <o:OLEObject Type="Embed" ProgID="Equation.DSMT4" ShapeID="_x0000_i1175" DrawAspect="Content" ObjectID="_1461661631" r:id="rId331"/>
              </w:objec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</w:tr>
      <w:tr w:rsidR="00096CAE" w:rsidRPr="00CA7DD6"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position w:val="-14"/>
              </w:rPr>
              <w:object w:dxaOrig="420" w:dyaOrig="400">
                <v:shape id="_x0000_i1176" type="#_x0000_t75" style="width:21.2pt;height:20.1pt" o:ole="">
                  <v:imagedata r:id="rId332" o:title=""/>
                </v:shape>
                <o:OLEObject Type="Embed" ProgID="Equation.DSMT4" ShapeID="_x0000_i1176" DrawAspect="Content" ObjectID="_1461661632" r:id="rId333"/>
              </w:objec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</w:tr>
      <w:tr w:rsidR="00096CAE" w:rsidRPr="00CA7DD6"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position w:val="-14"/>
              </w:rPr>
              <w:object w:dxaOrig="440" w:dyaOrig="400">
                <v:shape id="_x0000_i1177" type="#_x0000_t75" style="width:21.75pt;height:20.1pt" o:ole="">
                  <v:imagedata r:id="rId334" o:title=""/>
                </v:shape>
                <o:OLEObject Type="Embed" ProgID="Equation.DSMT4" ShapeID="_x0000_i1177" DrawAspect="Content" ObjectID="_1461661633" r:id="rId335"/>
              </w:objec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</w:tr>
      <w:tr w:rsidR="00096CAE" w:rsidRPr="00CA7DD6"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position w:val="-14"/>
              </w:rPr>
              <w:object w:dxaOrig="420" w:dyaOrig="400">
                <v:shape id="_x0000_i1178" type="#_x0000_t75" style="width:21.2pt;height:20.1pt" o:ole="">
                  <v:imagedata r:id="rId336" o:title=""/>
                </v:shape>
                <o:OLEObject Type="Embed" ProgID="Equation.DSMT4" ShapeID="_x0000_i1178" DrawAspect="Content" ObjectID="_1461661634" r:id="rId337"/>
              </w:objec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</w:tr>
      <w:tr w:rsidR="00096CAE" w:rsidRPr="00CA7DD6"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position w:val="-14"/>
              </w:rPr>
              <w:object w:dxaOrig="420" w:dyaOrig="400">
                <v:shape id="_x0000_i1179" type="#_x0000_t75" style="width:21.2pt;height:20.1pt" o:ole="">
                  <v:imagedata r:id="rId338" o:title=""/>
                </v:shape>
                <o:OLEObject Type="Embed" ProgID="Equation.DSMT4" ShapeID="_x0000_i1179" DrawAspect="Content" ObjectID="_1461661635" r:id="rId339"/>
              </w:objec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</w:tr>
      <w:tr w:rsidR="00096CAE" w:rsidRPr="00CA7DD6"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rPr>
                <w:position w:val="-14"/>
              </w:rPr>
              <w:object w:dxaOrig="440" w:dyaOrig="400">
                <v:shape id="_x0000_i1180" type="#_x0000_t75" style="width:21.75pt;height:20.1pt" o:ole="">
                  <v:imagedata r:id="rId340" o:title=""/>
                </v:shape>
                <o:OLEObject Type="Embed" ProgID="Equation.DSMT4" ShapeID="_x0000_i1180" DrawAspect="Content" ObjectID="_1461661636" r:id="rId341"/>
              </w:objec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096CAE" w:rsidRPr="00CA7DD6" w:rsidRDefault="00096CAE" w:rsidP="00096CA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A7DD6">
              <w:t>4</w:t>
            </w:r>
          </w:p>
        </w:tc>
      </w:tr>
    </w:tbl>
    <w:p w:rsidR="00096CAE" w:rsidRPr="00CA7DD6" w:rsidRDefault="00096CAE" w:rsidP="00096CAE">
      <w:pPr>
        <w:ind w:firstLine="720"/>
        <w:jc w:val="center"/>
        <w:rPr>
          <w:caps/>
        </w:rPr>
      </w:pPr>
    </w:p>
    <w:p w:rsidR="00096CAE" w:rsidRPr="00F023DF" w:rsidRDefault="00096CAE" w:rsidP="00096CAE">
      <w:pPr>
        <w:ind w:firstLine="720"/>
        <w:jc w:val="center"/>
        <w:rPr>
          <w:caps/>
          <w:sz w:val="32"/>
          <w:szCs w:val="32"/>
        </w:rPr>
      </w:pPr>
      <w:r w:rsidRPr="00F023DF">
        <w:rPr>
          <w:caps/>
          <w:sz w:val="32"/>
          <w:szCs w:val="32"/>
        </w:rPr>
        <w:t>Рекомендуемая литература к главе 2</w:t>
      </w:r>
    </w:p>
    <w:p w:rsidR="00096CAE" w:rsidRPr="00C91330" w:rsidRDefault="00096CAE" w:rsidP="00096CAE">
      <w:pPr>
        <w:ind w:firstLine="720"/>
        <w:rPr>
          <w:b/>
          <w:sz w:val="28"/>
          <w:szCs w:val="28"/>
        </w:rPr>
      </w:pPr>
    </w:p>
    <w:p w:rsidR="00096CAE" w:rsidRDefault="00096CAE" w:rsidP="00096CAE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C3B1B">
        <w:rPr>
          <w:sz w:val="28"/>
          <w:szCs w:val="28"/>
        </w:rPr>
        <w:t>Брамеллер А. Слабозапол</w:t>
      </w:r>
      <w:r>
        <w:rPr>
          <w:sz w:val="28"/>
          <w:szCs w:val="28"/>
        </w:rPr>
        <w:t>н</w:t>
      </w:r>
      <w:r w:rsidRPr="00EC3B1B">
        <w:rPr>
          <w:sz w:val="28"/>
          <w:szCs w:val="28"/>
        </w:rPr>
        <w:t>енные матрицы</w:t>
      </w:r>
      <w:r>
        <w:rPr>
          <w:sz w:val="28"/>
          <w:szCs w:val="28"/>
        </w:rPr>
        <w:t xml:space="preserve"> / </w:t>
      </w:r>
      <w:r w:rsidRPr="00EC3B1B">
        <w:rPr>
          <w:sz w:val="28"/>
          <w:szCs w:val="28"/>
        </w:rPr>
        <w:t>Брамеллер А., Аллан Р., Хэмэм Я.</w:t>
      </w:r>
      <w:r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t>М</w:t>
      </w:r>
      <w:r>
        <w:rPr>
          <w:sz w:val="28"/>
          <w:szCs w:val="28"/>
        </w:rPr>
        <w:t>осква</w:t>
      </w:r>
      <w:r w:rsidRPr="00EC3B1B">
        <w:rPr>
          <w:sz w:val="28"/>
          <w:szCs w:val="28"/>
        </w:rPr>
        <w:t>: Энергия, 1979. - 192 с.</w:t>
      </w:r>
      <w:r w:rsidRPr="00700B2F">
        <w:rPr>
          <w:sz w:val="28"/>
          <w:szCs w:val="28"/>
        </w:rPr>
        <w:t xml:space="preserve"> </w:t>
      </w:r>
    </w:p>
    <w:p w:rsidR="00096CAE" w:rsidRPr="00EC3B1B" w:rsidRDefault="00096CAE" w:rsidP="00096CAE">
      <w:pPr>
        <w:ind w:firstLine="720"/>
        <w:rPr>
          <w:sz w:val="28"/>
          <w:szCs w:val="28"/>
        </w:rPr>
      </w:pPr>
      <w:r w:rsidRPr="00EC3B1B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t>Джордж А. Численное решение больших разреженных сис</w:t>
      </w:r>
      <w:r>
        <w:rPr>
          <w:sz w:val="28"/>
          <w:szCs w:val="28"/>
        </w:rPr>
        <w:t>тем уравн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ний / </w:t>
      </w:r>
      <w:r w:rsidRPr="00EC3B1B">
        <w:rPr>
          <w:sz w:val="28"/>
          <w:szCs w:val="28"/>
        </w:rPr>
        <w:t>Джордж А., Лю Дж</w:t>
      </w:r>
      <w:r>
        <w:rPr>
          <w:sz w:val="28"/>
          <w:szCs w:val="28"/>
        </w:rPr>
        <w:t>.</w:t>
      </w:r>
      <w:r w:rsidRPr="00EC3B1B">
        <w:rPr>
          <w:sz w:val="28"/>
          <w:szCs w:val="28"/>
        </w:rPr>
        <w:t xml:space="preserve"> - М</w:t>
      </w:r>
      <w:r>
        <w:rPr>
          <w:sz w:val="28"/>
          <w:szCs w:val="28"/>
        </w:rPr>
        <w:t>осква</w:t>
      </w:r>
      <w:r w:rsidRPr="00EC3B1B">
        <w:rPr>
          <w:sz w:val="28"/>
          <w:szCs w:val="28"/>
        </w:rPr>
        <w:t>: Мир, 1984</w:t>
      </w:r>
      <w:r>
        <w:rPr>
          <w:sz w:val="28"/>
          <w:szCs w:val="28"/>
        </w:rPr>
        <w:t xml:space="preserve">. </w:t>
      </w:r>
      <w:r w:rsidRPr="00EC3B1B">
        <w:rPr>
          <w:sz w:val="28"/>
          <w:szCs w:val="28"/>
        </w:rPr>
        <w:t>- 333 с.</w:t>
      </w:r>
    </w:p>
    <w:p w:rsidR="00096CAE" w:rsidRPr="00EC3B1B" w:rsidRDefault="00096CAE" w:rsidP="00096CAE">
      <w:pPr>
        <w:ind w:firstLine="720"/>
        <w:rPr>
          <w:sz w:val="28"/>
          <w:szCs w:val="28"/>
        </w:rPr>
      </w:pPr>
      <w:r>
        <w:rPr>
          <w:sz w:val="28"/>
          <w:szCs w:val="28"/>
        </w:rPr>
        <w:t>3</w:t>
      </w:r>
      <w:r w:rsidRPr="00EC3B1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t>Уилкинсон Дж. Справочник алгоритмов на языке АЛГОЛ. Линейная алгебра</w:t>
      </w:r>
      <w:r>
        <w:rPr>
          <w:sz w:val="28"/>
          <w:szCs w:val="28"/>
        </w:rPr>
        <w:t xml:space="preserve"> /</w:t>
      </w:r>
      <w:r w:rsidRPr="00733BB2"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t>Уилкинсон Дж., Райнш. - М</w:t>
      </w:r>
      <w:r>
        <w:rPr>
          <w:sz w:val="28"/>
          <w:szCs w:val="28"/>
        </w:rPr>
        <w:t>осква</w:t>
      </w:r>
      <w:r w:rsidRPr="00EC3B1B">
        <w:rPr>
          <w:sz w:val="28"/>
          <w:szCs w:val="28"/>
        </w:rPr>
        <w:t>: Машиностроение, 1976. - 390 с.</w:t>
      </w:r>
    </w:p>
    <w:p w:rsidR="00096CAE" w:rsidRDefault="00096CAE" w:rsidP="00096CAE">
      <w:pPr>
        <w:ind w:firstLine="720"/>
        <w:rPr>
          <w:sz w:val="28"/>
          <w:szCs w:val="28"/>
        </w:rPr>
      </w:pPr>
      <w:r>
        <w:rPr>
          <w:sz w:val="28"/>
          <w:szCs w:val="28"/>
        </w:rPr>
        <w:t>4. Фаддеев Д.К</w:t>
      </w:r>
      <w:r w:rsidRPr="00EC3B1B">
        <w:rPr>
          <w:sz w:val="28"/>
          <w:szCs w:val="28"/>
        </w:rPr>
        <w:t>. Вычислительные методы линейной алгебры</w:t>
      </w:r>
      <w:r>
        <w:rPr>
          <w:sz w:val="28"/>
          <w:szCs w:val="28"/>
        </w:rPr>
        <w:t xml:space="preserve"> / </w:t>
      </w:r>
      <w:r w:rsidRPr="00EC3B1B">
        <w:rPr>
          <w:sz w:val="28"/>
          <w:szCs w:val="28"/>
        </w:rPr>
        <w:t>Фа</w:t>
      </w:r>
      <w:r>
        <w:rPr>
          <w:sz w:val="28"/>
          <w:szCs w:val="28"/>
        </w:rPr>
        <w:t>д</w:t>
      </w:r>
      <w:r w:rsidRPr="00EC3B1B">
        <w:rPr>
          <w:sz w:val="28"/>
          <w:szCs w:val="28"/>
        </w:rPr>
        <w:t>деев Д.К, Фа</w:t>
      </w:r>
      <w:r>
        <w:rPr>
          <w:sz w:val="28"/>
          <w:szCs w:val="28"/>
        </w:rPr>
        <w:t>д</w:t>
      </w:r>
      <w:r w:rsidRPr="00EC3B1B">
        <w:rPr>
          <w:sz w:val="28"/>
          <w:szCs w:val="28"/>
        </w:rPr>
        <w:t>деева В.Н.</w:t>
      </w:r>
      <w:r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t>М</w:t>
      </w:r>
      <w:r>
        <w:rPr>
          <w:sz w:val="28"/>
          <w:szCs w:val="28"/>
        </w:rPr>
        <w:t>осква</w:t>
      </w:r>
      <w:r w:rsidRPr="00EC3B1B">
        <w:rPr>
          <w:sz w:val="28"/>
          <w:szCs w:val="28"/>
        </w:rPr>
        <w:t>: Наука, 1963 - 734 с.</w:t>
      </w:r>
    </w:p>
    <w:p w:rsidR="00096CAE" w:rsidRPr="00EC3B1B" w:rsidRDefault="00096CAE" w:rsidP="00096CAE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EC3B1B">
        <w:rPr>
          <w:sz w:val="28"/>
          <w:szCs w:val="28"/>
        </w:rPr>
        <w:t>Форсайт Дж. Численное решение систем линейных алгебраических уравнений</w:t>
      </w:r>
      <w:r>
        <w:rPr>
          <w:sz w:val="28"/>
          <w:szCs w:val="28"/>
        </w:rPr>
        <w:t xml:space="preserve"> /</w:t>
      </w:r>
      <w:r w:rsidRPr="00EC3B1B">
        <w:rPr>
          <w:sz w:val="28"/>
          <w:szCs w:val="28"/>
        </w:rPr>
        <w:t xml:space="preserve"> Молер К</w:t>
      </w:r>
      <w:r>
        <w:rPr>
          <w:sz w:val="28"/>
          <w:szCs w:val="28"/>
        </w:rPr>
        <w:t xml:space="preserve">., </w:t>
      </w:r>
      <w:r w:rsidRPr="00EC3B1B">
        <w:rPr>
          <w:sz w:val="28"/>
          <w:szCs w:val="28"/>
        </w:rPr>
        <w:t>Форсайт Дж</w:t>
      </w:r>
      <w:r>
        <w:rPr>
          <w:sz w:val="28"/>
          <w:szCs w:val="28"/>
        </w:rPr>
        <w:t>.</w:t>
      </w:r>
      <w:r w:rsidRPr="00EC3B1B">
        <w:rPr>
          <w:sz w:val="28"/>
          <w:szCs w:val="28"/>
        </w:rPr>
        <w:t xml:space="preserve"> - М</w:t>
      </w:r>
      <w:r>
        <w:rPr>
          <w:sz w:val="28"/>
          <w:szCs w:val="28"/>
        </w:rPr>
        <w:t>осква</w:t>
      </w:r>
      <w:r w:rsidRPr="00EC3B1B">
        <w:rPr>
          <w:sz w:val="28"/>
          <w:szCs w:val="28"/>
        </w:rPr>
        <w:t>: Мир, 1969. - 168 с.</w:t>
      </w:r>
    </w:p>
    <w:p w:rsidR="00096CAE" w:rsidRDefault="00096CAE" w:rsidP="00096CAE">
      <w:pPr>
        <w:ind w:firstLine="720"/>
        <w:rPr>
          <w:sz w:val="28"/>
          <w:szCs w:val="28"/>
        </w:rPr>
      </w:pPr>
    </w:p>
    <w:p w:rsidR="00096CAE" w:rsidRDefault="00096CAE" w:rsidP="00096CAE">
      <w:pPr>
        <w:ind w:firstLine="720"/>
        <w:rPr>
          <w:sz w:val="28"/>
          <w:szCs w:val="28"/>
        </w:rPr>
      </w:pPr>
    </w:p>
    <w:p w:rsidR="00096CAE" w:rsidRDefault="00096CAE" w:rsidP="00096CAE">
      <w:pPr>
        <w:ind w:firstLine="720"/>
        <w:rPr>
          <w:sz w:val="28"/>
          <w:szCs w:val="28"/>
        </w:rPr>
      </w:pPr>
    </w:p>
    <w:p w:rsidR="00096CAE" w:rsidRDefault="00096CAE" w:rsidP="00096CAE">
      <w:pPr>
        <w:ind w:firstLine="720"/>
        <w:rPr>
          <w:sz w:val="28"/>
          <w:szCs w:val="28"/>
        </w:rPr>
      </w:pPr>
    </w:p>
    <w:p w:rsidR="00096CAE" w:rsidRDefault="00096CAE" w:rsidP="00096CAE">
      <w:pPr>
        <w:ind w:firstLine="720"/>
        <w:rPr>
          <w:sz w:val="28"/>
          <w:szCs w:val="28"/>
        </w:rPr>
      </w:pPr>
    </w:p>
    <w:p w:rsidR="00096CAE" w:rsidRDefault="00096CAE" w:rsidP="00096CAE">
      <w:pPr>
        <w:ind w:firstLine="720"/>
        <w:rPr>
          <w:sz w:val="28"/>
          <w:szCs w:val="28"/>
        </w:rPr>
      </w:pPr>
    </w:p>
    <w:p w:rsidR="00096CAE" w:rsidRDefault="00096CAE" w:rsidP="00096CAE">
      <w:pPr>
        <w:ind w:firstLine="720"/>
        <w:rPr>
          <w:sz w:val="28"/>
          <w:szCs w:val="28"/>
        </w:rPr>
      </w:pPr>
    </w:p>
    <w:p w:rsidR="00096CAE" w:rsidRDefault="00096CAE" w:rsidP="00096CAE">
      <w:pPr>
        <w:ind w:firstLine="720"/>
        <w:rPr>
          <w:sz w:val="28"/>
          <w:szCs w:val="28"/>
        </w:rPr>
      </w:pPr>
    </w:p>
    <w:p w:rsidR="00096CAE" w:rsidRDefault="00096CAE" w:rsidP="00096CAE">
      <w:pPr>
        <w:ind w:firstLine="720"/>
        <w:rPr>
          <w:sz w:val="28"/>
          <w:szCs w:val="28"/>
        </w:rPr>
      </w:pPr>
    </w:p>
    <w:p w:rsidR="00096CAE" w:rsidRDefault="00096CAE" w:rsidP="00096CAE">
      <w:pPr>
        <w:ind w:firstLine="720"/>
        <w:rPr>
          <w:sz w:val="28"/>
          <w:szCs w:val="28"/>
        </w:rPr>
      </w:pPr>
    </w:p>
    <w:p w:rsidR="00096CAE" w:rsidRDefault="00096CAE" w:rsidP="00096CAE">
      <w:pPr>
        <w:ind w:firstLine="720"/>
        <w:rPr>
          <w:sz w:val="28"/>
          <w:szCs w:val="28"/>
        </w:rPr>
      </w:pPr>
    </w:p>
    <w:p w:rsidR="00096CAE" w:rsidRDefault="00096CAE" w:rsidP="00096CAE">
      <w:pPr>
        <w:ind w:firstLine="720"/>
        <w:rPr>
          <w:sz w:val="28"/>
          <w:szCs w:val="28"/>
        </w:rPr>
      </w:pPr>
    </w:p>
    <w:p w:rsidR="00096CAE" w:rsidRDefault="00096CAE" w:rsidP="00096CAE">
      <w:pPr>
        <w:ind w:firstLine="720"/>
        <w:rPr>
          <w:sz w:val="28"/>
          <w:szCs w:val="28"/>
        </w:rPr>
      </w:pPr>
    </w:p>
    <w:p w:rsidR="00096CAE" w:rsidRPr="004C7316" w:rsidRDefault="00096CAE" w:rsidP="00096CAE">
      <w:pPr>
        <w:ind w:firstLine="720"/>
        <w:jc w:val="both"/>
        <w:rPr>
          <w:b/>
          <w:sz w:val="32"/>
          <w:szCs w:val="32"/>
        </w:rPr>
      </w:pPr>
      <w:r w:rsidRPr="004C7316">
        <w:rPr>
          <w:b/>
          <w:sz w:val="32"/>
          <w:szCs w:val="32"/>
        </w:rPr>
        <w:lastRenderedPageBreak/>
        <w:t>Глава 3 Операции с эмпирическими функциями</w:t>
      </w:r>
    </w:p>
    <w:p w:rsidR="00096CAE" w:rsidRPr="00E17332" w:rsidRDefault="00096CAE" w:rsidP="00096CAE">
      <w:pPr>
        <w:ind w:firstLine="720"/>
        <w:jc w:val="both"/>
        <w:rPr>
          <w:sz w:val="16"/>
          <w:szCs w:val="16"/>
        </w:rPr>
      </w:pPr>
    </w:p>
    <w:p w:rsidR="00096CAE" w:rsidRDefault="00096CAE" w:rsidP="00096CAE">
      <w:pPr>
        <w:ind w:firstLine="720"/>
        <w:jc w:val="both"/>
      </w:pPr>
      <w:r w:rsidRPr="00EC3B1B">
        <w:rPr>
          <w:sz w:val="28"/>
          <w:szCs w:val="28"/>
        </w:rPr>
        <w:t xml:space="preserve">Эмпирической функцией </w:t>
      </w:r>
      <w:r w:rsidRPr="005C12BF">
        <w:rPr>
          <w:position w:val="-12"/>
          <w:sz w:val="28"/>
          <w:szCs w:val="28"/>
        </w:rPr>
        <w:object w:dxaOrig="580" w:dyaOrig="540">
          <v:shape id="_x0000_i1181" type="#_x0000_t75" style="width:29pt;height:26.8pt" o:ole="">
            <v:imagedata r:id="rId342" o:title=""/>
          </v:shape>
          <o:OLEObject Type="Embed" ProgID="Equation.DSMT4" ShapeID="_x0000_i1181" DrawAspect="Content" ObjectID="_1461661637" r:id="rId343"/>
        </w:object>
      </w:r>
      <w:r w:rsidRPr="00EC3B1B">
        <w:rPr>
          <w:sz w:val="28"/>
          <w:szCs w:val="28"/>
        </w:rPr>
        <w:t xml:space="preserve"> будем считать функцию, значения кот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>рой получены из опыта путем измерений, вычислений на ЭВМ и т.п. Знач</w:t>
      </w:r>
      <w:r>
        <w:rPr>
          <w:sz w:val="28"/>
          <w:szCs w:val="28"/>
        </w:rPr>
        <w:t>ения</w:t>
      </w:r>
      <w:r w:rsidRPr="00EC3B1B">
        <w:rPr>
          <w:sz w:val="28"/>
          <w:szCs w:val="28"/>
        </w:rPr>
        <w:t xml:space="preserve"> </w:t>
      </w:r>
      <w:r w:rsidRPr="005C12BF">
        <w:rPr>
          <w:position w:val="-12"/>
        </w:rPr>
        <w:object w:dxaOrig="220" w:dyaOrig="540">
          <v:shape id="_x0000_i1182" type="#_x0000_t75" style="width:11.15pt;height:26.8pt" o:ole="">
            <v:imagedata r:id="rId344" o:title=""/>
          </v:shape>
          <o:OLEObject Type="Embed" ProgID="Equation.DSMT4" ShapeID="_x0000_i1182" DrawAspect="Content" ObjectID="_1461661638" r:id="rId345"/>
        </w:object>
      </w:r>
      <w:r w:rsidRPr="00EC3B1B">
        <w:rPr>
          <w:sz w:val="28"/>
          <w:szCs w:val="28"/>
        </w:rPr>
        <w:t xml:space="preserve"> могут содержать погрешност</w:t>
      </w:r>
      <w:r>
        <w:rPr>
          <w:sz w:val="28"/>
          <w:szCs w:val="28"/>
        </w:rPr>
        <w:t>и</w:t>
      </w:r>
      <w:r w:rsidRPr="00EC3B1B">
        <w:rPr>
          <w:sz w:val="28"/>
          <w:szCs w:val="28"/>
        </w:rPr>
        <w:t xml:space="preserve"> (измерительные, вычислительные, методол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 xml:space="preserve">гические и др.). Погрешности могут иметь и значения аргументов </w:t>
      </w:r>
      <w:r w:rsidRPr="00EC3B1B">
        <w:rPr>
          <w:position w:val="-12"/>
          <w:sz w:val="28"/>
          <w:szCs w:val="28"/>
        </w:rPr>
        <w:object w:dxaOrig="300" w:dyaOrig="380">
          <v:shape id="_x0000_i1183" type="#_x0000_t75" style="width:15.05pt;height:19pt" o:ole="">
            <v:imagedata r:id="rId346" o:title=""/>
          </v:shape>
          <o:OLEObject Type="Embed" ProgID="Equation.DSMT4" ShapeID="_x0000_i1183" DrawAspect="Content" ObjectID="_1461661639" r:id="rId347"/>
        </w:object>
      </w:r>
      <w:r w:rsidRPr="00EC3B1B">
        <w:rPr>
          <w:sz w:val="28"/>
          <w:szCs w:val="28"/>
        </w:rPr>
        <w:t>, для к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 xml:space="preserve">торых определены величины </w:t>
      </w:r>
      <w:r w:rsidRPr="00B44033">
        <w:rPr>
          <w:position w:val="-12"/>
          <w:sz w:val="28"/>
          <w:szCs w:val="28"/>
        </w:rPr>
        <w:object w:dxaOrig="1160" w:dyaOrig="540">
          <v:shape id="_x0000_i1184" type="#_x0000_t75" style="width:58.05pt;height:26.8pt" o:ole="">
            <v:imagedata r:id="rId348" o:title=""/>
          </v:shape>
          <o:OLEObject Type="Embed" ProgID="Equation.DSMT4" ShapeID="_x0000_i1184" DrawAspect="Content" ObjectID="_1461661640" r:id="rId349"/>
        </w:object>
      </w:r>
      <w:r w:rsidRPr="00EC3B1B">
        <w:rPr>
          <w:sz w:val="28"/>
          <w:szCs w:val="28"/>
        </w:rPr>
        <w:t xml:space="preserve">. Тогда полагают, что значения </w:t>
      </w:r>
      <w:r w:rsidRPr="00EC3B1B">
        <w:rPr>
          <w:position w:val="-12"/>
          <w:sz w:val="28"/>
          <w:szCs w:val="28"/>
        </w:rPr>
        <w:object w:dxaOrig="279" w:dyaOrig="380">
          <v:shape id="_x0000_i1185" type="#_x0000_t75" style="width:13.95pt;height:19pt" o:ole="">
            <v:imagedata r:id="rId350" o:title=""/>
          </v:shape>
          <o:OLEObject Type="Embed" ProgID="Equation.DSMT4" ShapeID="_x0000_i1185" DrawAspect="Content" ObjectID="_1461661641" r:id="rId351"/>
        </w:object>
      </w:r>
      <w:r w:rsidRPr="00EC3B1B">
        <w:rPr>
          <w:sz w:val="28"/>
          <w:szCs w:val="28"/>
        </w:rPr>
        <w:t xml:space="preserve"> то</w:t>
      </w:r>
      <w:r w:rsidRPr="00EC3B1B">
        <w:rPr>
          <w:sz w:val="28"/>
          <w:szCs w:val="28"/>
        </w:rPr>
        <w:t>ч</w:t>
      </w:r>
      <w:r w:rsidRPr="00EC3B1B">
        <w:rPr>
          <w:sz w:val="28"/>
          <w:szCs w:val="28"/>
        </w:rPr>
        <w:t xml:space="preserve">ные, а неточность определения </w:t>
      </w:r>
      <w:r w:rsidRPr="00EC3B1B">
        <w:rPr>
          <w:position w:val="-12"/>
          <w:sz w:val="28"/>
          <w:szCs w:val="28"/>
        </w:rPr>
        <w:object w:dxaOrig="300" w:dyaOrig="380">
          <v:shape id="_x0000_i1186" type="#_x0000_t75" style="width:15.05pt;height:19pt" o:ole="">
            <v:imagedata r:id="rId352" o:title=""/>
          </v:shape>
          <o:OLEObject Type="Embed" ProgID="Equation.DSMT4" ShapeID="_x0000_i1186" DrawAspect="Content" ObjectID="_1461661642" r:id="rId353"/>
        </w:object>
      </w:r>
      <w:r w:rsidRPr="00EC3B1B">
        <w:rPr>
          <w:sz w:val="28"/>
          <w:szCs w:val="28"/>
        </w:rPr>
        <w:t xml:space="preserve"> включают в погрешности величин </w:t>
      </w:r>
      <w:r w:rsidRPr="00E41E9D">
        <w:rPr>
          <w:position w:val="-12"/>
        </w:rPr>
        <w:object w:dxaOrig="320" w:dyaOrig="540">
          <v:shape id="_x0000_i1187" type="#_x0000_t75" style="width:16.2pt;height:26.8pt" o:ole="">
            <v:imagedata r:id="rId354" o:title=""/>
          </v:shape>
          <o:OLEObject Type="Embed" ProgID="Equation.DSMT4" ShapeID="_x0000_i1187" DrawAspect="Content" ObjectID="_1461661643" r:id="rId355"/>
        </w:object>
      </w:r>
      <w:r>
        <w:t>.</w:t>
      </w:r>
    </w:p>
    <w:p w:rsidR="00096CAE" w:rsidRPr="00EC3B1B" w:rsidRDefault="00096CAE" w:rsidP="00096CAE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Интерполирование в энергетике используется для целей прогнозиров</w:t>
      </w:r>
      <w:r w:rsidRPr="00EC3B1B">
        <w:rPr>
          <w:sz w:val="28"/>
          <w:szCs w:val="28"/>
        </w:rPr>
        <w:t>а</w:t>
      </w:r>
      <w:r w:rsidRPr="00EC3B1B">
        <w:rPr>
          <w:sz w:val="28"/>
          <w:szCs w:val="28"/>
        </w:rPr>
        <w:t>ния и в процедурах выбора оптимального шага при одномерном поиске мин</w:t>
      </w:r>
      <w:r w:rsidRPr="00EC3B1B">
        <w:rPr>
          <w:sz w:val="28"/>
          <w:szCs w:val="28"/>
        </w:rPr>
        <w:t>и</w:t>
      </w:r>
      <w:r w:rsidRPr="00EC3B1B">
        <w:rPr>
          <w:sz w:val="28"/>
          <w:szCs w:val="28"/>
        </w:rPr>
        <w:t>мума функций в расчетах режимов энергосистем.</w:t>
      </w:r>
    </w:p>
    <w:p w:rsidR="00096CAE" w:rsidRPr="00667AA1" w:rsidRDefault="00096CAE" w:rsidP="00096CAE">
      <w:pPr>
        <w:ind w:firstLine="720"/>
        <w:jc w:val="both"/>
        <w:rPr>
          <w:spacing w:val="-8"/>
          <w:sz w:val="28"/>
          <w:szCs w:val="28"/>
        </w:rPr>
      </w:pPr>
      <w:r w:rsidRPr="00667AA1">
        <w:rPr>
          <w:spacing w:val="-8"/>
          <w:sz w:val="28"/>
          <w:szCs w:val="28"/>
        </w:rPr>
        <w:t>Аппроксимация функций применяется в технико-экономических расчетах проектного характера, в задачах обработки контрольных замеров и для определения регрессионных зависимостей между параметрами систем электроснабжения.</w:t>
      </w:r>
    </w:p>
    <w:p w:rsidR="00096CAE" w:rsidRPr="00EC3B1B" w:rsidRDefault="00096CAE" w:rsidP="00096CAE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Для построения монтажных кривых в задаче механического расчета во</w:t>
      </w:r>
      <w:r w:rsidRPr="00EC3B1B">
        <w:rPr>
          <w:sz w:val="28"/>
          <w:szCs w:val="28"/>
        </w:rPr>
        <w:t>з</w:t>
      </w:r>
      <w:r w:rsidRPr="00EC3B1B">
        <w:rPr>
          <w:sz w:val="28"/>
          <w:szCs w:val="28"/>
        </w:rPr>
        <w:t>душных линий электропередачи необходимо многократно решить нелинейные уравнения состояния провода. Одним из самых эффективных способов чи</w:t>
      </w:r>
      <w:r w:rsidRPr="00EC3B1B">
        <w:rPr>
          <w:sz w:val="28"/>
          <w:szCs w:val="28"/>
        </w:rPr>
        <w:t>с</w:t>
      </w:r>
      <w:r w:rsidRPr="00EC3B1B">
        <w:rPr>
          <w:sz w:val="28"/>
          <w:szCs w:val="28"/>
        </w:rPr>
        <w:t>ленного решения таких уравнений является метод касательных.</w:t>
      </w:r>
    </w:p>
    <w:p w:rsidR="00096CAE" w:rsidRPr="00801C4A" w:rsidRDefault="00096CAE" w:rsidP="00096CAE">
      <w:pPr>
        <w:ind w:firstLine="720"/>
        <w:jc w:val="both"/>
        <w:rPr>
          <w:spacing w:val="-4"/>
          <w:sz w:val="28"/>
          <w:szCs w:val="28"/>
        </w:rPr>
      </w:pPr>
      <w:r w:rsidRPr="00801C4A">
        <w:rPr>
          <w:spacing w:val="-4"/>
          <w:sz w:val="28"/>
          <w:szCs w:val="28"/>
        </w:rPr>
        <w:t>Приемы численного интегрирования используются, например, в задачах:</w:t>
      </w:r>
    </w:p>
    <w:p w:rsidR="00096CAE" w:rsidRPr="00EC3B1B" w:rsidRDefault="00096CAE" w:rsidP="00514232">
      <w:pPr>
        <w:numPr>
          <w:ilvl w:val="0"/>
          <w:numId w:val="10"/>
        </w:numPr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8"/>
          <w:szCs w:val="28"/>
        </w:rPr>
      </w:pPr>
      <w:r w:rsidRPr="00EC3B1B">
        <w:rPr>
          <w:sz w:val="28"/>
          <w:szCs w:val="28"/>
        </w:rPr>
        <w:t>анализа переходных процессов в электрических сетях, режимы работы которых описываются интегро-дифференциальными уравнениями;</w:t>
      </w:r>
    </w:p>
    <w:p w:rsidR="00096CAE" w:rsidRPr="00667AA1" w:rsidRDefault="00096CAE" w:rsidP="00514232">
      <w:pPr>
        <w:numPr>
          <w:ilvl w:val="0"/>
          <w:numId w:val="10"/>
        </w:numPr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t>о</w:t>
      </w:r>
      <w:r w:rsidRPr="000A0CA3">
        <w:rPr>
          <w:spacing w:val="-12"/>
          <w:sz w:val="28"/>
          <w:szCs w:val="28"/>
        </w:rPr>
        <w:t xml:space="preserve">пределения </w:t>
      </w:r>
      <w:r w:rsidRPr="00667AA1">
        <w:rPr>
          <w:spacing w:val="-12"/>
          <w:sz w:val="28"/>
          <w:szCs w:val="28"/>
        </w:rPr>
        <w:t>генерации (потребления) электроэнергии по полученным обрабо</w:t>
      </w:r>
      <w:r w:rsidRPr="00667AA1">
        <w:rPr>
          <w:spacing w:val="-12"/>
          <w:sz w:val="28"/>
          <w:szCs w:val="28"/>
        </w:rPr>
        <w:t>т</w:t>
      </w:r>
      <w:r w:rsidRPr="00667AA1">
        <w:rPr>
          <w:spacing w:val="-12"/>
          <w:sz w:val="28"/>
          <w:szCs w:val="28"/>
        </w:rPr>
        <w:t xml:space="preserve">кой измерений графикам активной мощности </w:t>
      </w:r>
      <w:r w:rsidRPr="00667AA1">
        <w:rPr>
          <w:spacing w:val="-12"/>
          <w:sz w:val="28"/>
          <w:szCs w:val="28"/>
          <w:lang w:val="en-US"/>
        </w:rPr>
        <w:t>P</w:t>
      </w:r>
      <w:r w:rsidRPr="00667AA1">
        <w:rPr>
          <w:spacing w:val="-12"/>
          <w:sz w:val="28"/>
          <w:szCs w:val="28"/>
        </w:rPr>
        <w:t>(</w:t>
      </w:r>
      <w:r w:rsidRPr="00667AA1">
        <w:rPr>
          <w:spacing w:val="-12"/>
          <w:sz w:val="28"/>
          <w:szCs w:val="28"/>
          <w:lang w:val="en-US"/>
        </w:rPr>
        <w:t>t</w:t>
      </w:r>
      <w:r w:rsidRPr="00667AA1">
        <w:rPr>
          <w:spacing w:val="-12"/>
          <w:sz w:val="28"/>
          <w:szCs w:val="28"/>
        </w:rPr>
        <w:t>) электростанций (потребителей);</w:t>
      </w:r>
    </w:p>
    <w:p w:rsidR="00096CAE" w:rsidRPr="00EC3B1B" w:rsidRDefault="00096CAE" w:rsidP="00514232">
      <w:pPr>
        <w:numPr>
          <w:ilvl w:val="0"/>
          <w:numId w:val="10"/>
        </w:numPr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sz w:val="28"/>
          <w:szCs w:val="28"/>
        </w:rPr>
      </w:pPr>
      <w:r w:rsidRPr="00EC3B1B">
        <w:rPr>
          <w:sz w:val="28"/>
          <w:szCs w:val="28"/>
        </w:rPr>
        <w:t>вычисления на ЭВМ отдельных показателей надежности систем электр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>снабжения</w:t>
      </w:r>
      <w:r>
        <w:rPr>
          <w:sz w:val="28"/>
          <w:szCs w:val="28"/>
        </w:rPr>
        <w:t>.</w:t>
      </w:r>
    </w:p>
    <w:p w:rsidR="00096CAE" w:rsidRPr="00EC3B1B" w:rsidRDefault="00096CAE" w:rsidP="00096CAE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Численные методы решения систем обыкновенных дифференциальных уравнений применяются для анализа переходных процессов в автоматически регулируемых электрических системах.</w:t>
      </w:r>
    </w:p>
    <w:p w:rsidR="00096CAE" w:rsidRPr="00EC3B1B" w:rsidRDefault="00096CAE" w:rsidP="00096CAE">
      <w:pPr>
        <w:ind w:firstLine="720"/>
        <w:jc w:val="both"/>
        <w:rPr>
          <w:b/>
          <w:i/>
          <w:sz w:val="28"/>
          <w:szCs w:val="28"/>
        </w:rPr>
      </w:pPr>
    </w:p>
    <w:p w:rsidR="00096CAE" w:rsidRPr="00E61342" w:rsidRDefault="00096CAE" w:rsidP="00096CAE">
      <w:pPr>
        <w:ind w:firstLine="720"/>
        <w:jc w:val="both"/>
        <w:rPr>
          <w:b/>
          <w:sz w:val="28"/>
          <w:szCs w:val="28"/>
        </w:rPr>
      </w:pPr>
      <w:r w:rsidRPr="00E61342">
        <w:rPr>
          <w:b/>
          <w:sz w:val="28"/>
          <w:szCs w:val="28"/>
        </w:rPr>
        <w:t>3.1 Интерполирование функций</w:t>
      </w:r>
    </w:p>
    <w:p w:rsidR="00096CAE" w:rsidRPr="00EC3B1B" w:rsidRDefault="00096CAE" w:rsidP="00096CAE">
      <w:pPr>
        <w:ind w:firstLine="720"/>
        <w:jc w:val="both"/>
        <w:rPr>
          <w:i/>
          <w:sz w:val="28"/>
          <w:szCs w:val="28"/>
        </w:rPr>
      </w:pPr>
    </w:p>
    <w:p w:rsidR="00096CAE" w:rsidRPr="00EC3B1B" w:rsidRDefault="00096CAE" w:rsidP="00096CAE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Пусть даны N различных точек х</w:t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>, х</w:t>
      </w:r>
      <w:r w:rsidRPr="00EC3B1B">
        <w:rPr>
          <w:sz w:val="28"/>
          <w:szCs w:val="28"/>
          <w:vertAlign w:val="subscript"/>
        </w:rPr>
        <w:t>2</w:t>
      </w:r>
      <w:r w:rsidRPr="00EC3B1B">
        <w:rPr>
          <w:sz w:val="28"/>
          <w:szCs w:val="28"/>
        </w:rPr>
        <w:t>, ..., х</w:t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>, которые называются узлами интерполяции</w:t>
      </w:r>
      <w:r>
        <w:rPr>
          <w:sz w:val="28"/>
          <w:szCs w:val="28"/>
        </w:rPr>
        <w:t xml:space="preserve">, и значения некоторой функции </w:t>
      </w:r>
      <w:r w:rsidRPr="00E61342">
        <w:rPr>
          <w:position w:val="-12"/>
        </w:rPr>
        <w:object w:dxaOrig="240" w:dyaOrig="540">
          <v:shape id="_x0000_i1188" type="#_x0000_t75" style="width:12.3pt;height:26.8pt" o:ole="">
            <v:imagedata r:id="rId356" o:title=""/>
          </v:shape>
          <o:OLEObject Type="Embed" ProgID="Equation.DSMT4" ShapeID="_x0000_i1188" DrawAspect="Content" ObjectID="_1461661644" r:id="rId357"/>
        </w:object>
      </w:r>
      <w:r>
        <w:rPr>
          <w:sz w:val="28"/>
          <w:szCs w:val="28"/>
        </w:rPr>
        <w:t xml:space="preserve">(х) в этих точках </w:t>
      </w:r>
      <w:r w:rsidRPr="00E61342">
        <w:rPr>
          <w:position w:val="-12"/>
        </w:rPr>
        <w:object w:dxaOrig="240" w:dyaOrig="540">
          <v:shape id="_x0000_i1189" type="#_x0000_t75" style="width:12.3pt;height:26.8pt" o:ole="">
            <v:imagedata r:id="rId358" o:title=""/>
          </v:shape>
          <o:OLEObject Type="Embed" ProgID="Equation.DSMT4" ShapeID="_x0000_i1189" DrawAspect="Content" ObjectID="_1461661645" r:id="rId359"/>
        </w:object>
      </w:r>
      <w:r w:rsidRPr="00EC3B1B">
        <w:rPr>
          <w:sz w:val="28"/>
          <w:szCs w:val="28"/>
        </w:rPr>
        <w:t>(x</w:t>
      </w:r>
      <w:r w:rsidRPr="00EC3B1B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)=</w:t>
      </w:r>
      <w:r w:rsidRPr="00E61342">
        <w:rPr>
          <w:position w:val="-12"/>
        </w:rPr>
        <w:object w:dxaOrig="240" w:dyaOrig="540">
          <v:shape id="_x0000_i1190" type="#_x0000_t75" style="width:12.3pt;height:26.8pt" o:ole="">
            <v:imagedata r:id="rId360" o:title=""/>
          </v:shape>
          <o:OLEObject Type="Embed" ProgID="Equation.DSMT4" ShapeID="_x0000_i1190" DrawAspect="Content" ObjectID="_1461661646" r:id="rId361"/>
        </w:object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 xml:space="preserve">, </w:t>
      </w:r>
      <w:r w:rsidRPr="006C7E66">
        <w:rPr>
          <w:position w:val="-12"/>
        </w:rPr>
        <w:object w:dxaOrig="220" w:dyaOrig="540">
          <v:shape id="_x0000_i1191" type="#_x0000_t75" style="width:11.15pt;height:26.8pt" o:ole="">
            <v:imagedata r:id="rId362" o:title=""/>
          </v:shape>
          <o:OLEObject Type="Embed" ProgID="Equation.DSMT4" ShapeID="_x0000_i1191" DrawAspect="Content" ObjectID="_1461661647" r:id="rId363"/>
        </w:object>
      </w:r>
      <w:r w:rsidRPr="00EC3B1B">
        <w:rPr>
          <w:sz w:val="28"/>
          <w:szCs w:val="28"/>
        </w:rPr>
        <w:t>(x</w:t>
      </w:r>
      <w:r w:rsidRPr="00EC3B1B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)=</w:t>
      </w:r>
      <w:r w:rsidRPr="00E61342">
        <w:rPr>
          <w:position w:val="-12"/>
        </w:rPr>
        <w:object w:dxaOrig="240" w:dyaOrig="540">
          <v:shape id="_x0000_i1192" type="#_x0000_t75" style="width:12.3pt;height:26.8pt" o:ole="">
            <v:imagedata r:id="rId364" o:title=""/>
          </v:shape>
          <o:OLEObject Type="Embed" ProgID="Equation.DSMT4" ShapeID="_x0000_i1192" DrawAspect="Content" ObjectID="_1461661648" r:id="rId365"/>
        </w:object>
      </w:r>
      <w:r w:rsidRPr="00EC3B1B">
        <w:rPr>
          <w:sz w:val="28"/>
          <w:szCs w:val="28"/>
          <w:vertAlign w:val="subscript"/>
        </w:rPr>
        <w:t>2</w:t>
      </w:r>
      <w:r w:rsidRPr="00EC3B1B">
        <w:rPr>
          <w:sz w:val="28"/>
          <w:szCs w:val="28"/>
        </w:rPr>
        <w:t xml:space="preserve">, ..., </w:t>
      </w:r>
      <w:r w:rsidRPr="00E61342">
        <w:rPr>
          <w:position w:val="-12"/>
        </w:rPr>
        <w:object w:dxaOrig="240" w:dyaOrig="540">
          <v:shape id="_x0000_i1193" type="#_x0000_t75" style="width:12.3pt;height:26.8pt" o:ole="">
            <v:imagedata r:id="rId366" o:title=""/>
          </v:shape>
          <o:OLEObject Type="Embed" ProgID="Equation.DSMT4" ShapeID="_x0000_i1193" DrawAspect="Content" ObjectID="_1461661649" r:id="rId367"/>
        </w:object>
      </w:r>
      <w:r w:rsidRPr="00EC3B1B">
        <w:rPr>
          <w:sz w:val="28"/>
          <w:szCs w:val="28"/>
        </w:rPr>
        <w:t>(x</w:t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>)=</w:t>
      </w:r>
      <w:r w:rsidRPr="00E61342">
        <w:rPr>
          <w:position w:val="-12"/>
        </w:rPr>
        <w:object w:dxaOrig="240" w:dyaOrig="540">
          <v:shape id="_x0000_i1194" type="#_x0000_t75" style="width:12.3pt;height:26.8pt" o:ole="">
            <v:imagedata r:id="rId368" o:title=""/>
          </v:shape>
          <o:OLEObject Type="Embed" ProgID="Equation.DSMT4" ShapeID="_x0000_i1194" DrawAspect="Content" ObjectID="_1461661650" r:id="rId369"/>
        </w:object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>.</w:t>
      </w:r>
    </w:p>
    <w:p w:rsidR="00096CAE" w:rsidRDefault="00096CAE" w:rsidP="00096CAE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Требуется найти интерполяционный полином степени m</w:t>
      </w:r>
    </w:p>
    <w:p w:rsidR="00096CAE" w:rsidRPr="00667AA1" w:rsidRDefault="00096CAE" w:rsidP="00096CAE">
      <w:pPr>
        <w:ind w:firstLine="720"/>
        <w:jc w:val="right"/>
        <w:rPr>
          <w:sz w:val="28"/>
          <w:szCs w:val="28"/>
          <w:lang w:val="en-US"/>
        </w:rPr>
      </w:pPr>
      <w:r w:rsidRPr="00EC3B1B">
        <w:rPr>
          <w:sz w:val="28"/>
          <w:szCs w:val="28"/>
          <w:lang w:val="en-US"/>
        </w:rPr>
        <w:t>Q(x)=a</w:t>
      </w:r>
      <w:r w:rsidRPr="00EC3B1B">
        <w:rPr>
          <w:sz w:val="28"/>
          <w:szCs w:val="28"/>
          <w:vertAlign w:val="subscript"/>
          <w:lang w:val="en-US"/>
        </w:rPr>
        <w:t>0</w:t>
      </w:r>
      <w:r w:rsidRPr="00EC3B1B">
        <w:rPr>
          <w:sz w:val="28"/>
          <w:szCs w:val="28"/>
          <w:lang w:val="en-US"/>
        </w:rPr>
        <w:t>+a</w:t>
      </w:r>
      <w:r w:rsidRPr="00EC3B1B">
        <w:rPr>
          <w:sz w:val="28"/>
          <w:szCs w:val="28"/>
          <w:vertAlign w:val="subscript"/>
          <w:lang w:val="en-US"/>
        </w:rPr>
        <w:t>1</w:t>
      </w:r>
      <w:r w:rsidRPr="00EC3B1B">
        <w:rPr>
          <w:sz w:val="28"/>
          <w:szCs w:val="28"/>
          <w:lang w:val="en-US"/>
        </w:rPr>
        <w:t>x+a</w:t>
      </w:r>
      <w:r w:rsidRPr="00EC3B1B">
        <w:rPr>
          <w:sz w:val="28"/>
          <w:szCs w:val="28"/>
          <w:vertAlign w:val="subscript"/>
          <w:lang w:val="en-US"/>
        </w:rPr>
        <w:t>2</w:t>
      </w:r>
      <w:r w:rsidRPr="00EC3B1B">
        <w:rPr>
          <w:sz w:val="28"/>
          <w:szCs w:val="28"/>
          <w:lang w:val="en-US"/>
        </w:rPr>
        <w:t>x</w:t>
      </w:r>
      <w:r w:rsidRPr="00EC3B1B">
        <w:rPr>
          <w:sz w:val="28"/>
          <w:szCs w:val="28"/>
          <w:vertAlign w:val="superscript"/>
          <w:lang w:val="en-US"/>
        </w:rPr>
        <w:t>2</w:t>
      </w:r>
      <w:r w:rsidRPr="00EC3B1B">
        <w:rPr>
          <w:sz w:val="28"/>
          <w:szCs w:val="28"/>
          <w:lang w:val="en-US"/>
        </w:rPr>
        <w:t>+...+</w:t>
      </w:r>
      <w:r w:rsidRPr="00EC3B1B">
        <w:rPr>
          <w:sz w:val="28"/>
          <w:szCs w:val="28"/>
        </w:rPr>
        <w:t>а</w:t>
      </w:r>
      <w:r w:rsidRPr="00EC3B1B">
        <w:rPr>
          <w:sz w:val="28"/>
          <w:szCs w:val="28"/>
          <w:vertAlign w:val="subscript"/>
          <w:lang w:val="en-US"/>
        </w:rPr>
        <w:t>m</w:t>
      </w:r>
      <w:r w:rsidRPr="00EC3B1B">
        <w:rPr>
          <w:sz w:val="28"/>
          <w:szCs w:val="28"/>
          <w:lang w:val="en-US"/>
        </w:rPr>
        <w:t>x</w:t>
      </w:r>
      <w:r w:rsidRPr="00EC3B1B">
        <w:rPr>
          <w:sz w:val="28"/>
          <w:szCs w:val="28"/>
          <w:vertAlign w:val="superscript"/>
          <w:lang w:val="en-US"/>
        </w:rPr>
        <w:t>m</w:t>
      </w:r>
      <w:r w:rsidRPr="00EC3B1B">
        <w:rPr>
          <w:sz w:val="28"/>
          <w:szCs w:val="28"/>
          <w:lang w:val="en-US"/>
        </w:rPr>
        <w:t>,</w:t>
      </w:r>
      <w:r w:rsidRPr="00C145C9">
        <w:rPr>
          <w:sz w:val="28"/>
          <w:szCs w:val="28"/>
          <w:lang w:val="en-US"/>
        </w:rPr>
        <w:tab/>
      </w:r>
      <w:r w:rsidRPr="00C145C9">
        <w:rPr>
          <w:sz w:val="28"/>
          <w:szCs w:val="28"/>
          <w:lang w:val="en-US"/>
        </w:rPr>
        <w:tab/>
      </w:r>
      <w:r w:rsidRPr="00C145C9">
        <w:rPr>
          <w:sz w:val="28"/>
          <w:szCs w:val="28"/>
          <w:lang w:val="en-US"/>
        </w:rPr>
        <w:tab/>
      </w:r>
      <w:r w:rsidRPr="00C145C9">
        <w:rPr>
          <w:sz w:val="28"/>
          <w:szCs w:val="28"/>
          <w:lang w:val="en-US"/>
        </w:rPr>
        <w:tab/>
      </w:r>
      <w:r w:rsidRPr="00801C4A">
        <w:rPr>
          <w:sz w:val="28"/>
          <w:szCs w:val="28"/>
          <w:lang w:val="en-US"/>
        </w:rPr>
        <w:tab/>
      </w:r>
      <w:r w:rsidRPr="00EC3B1B">
        <w:rPr>
          <w:sz w:val="28"/>
          <w:szCs w:val="28"/>
          <w:lang w:val="en-US"/>
        </w:rPr>
        <w:t xml:space="preserve"> (3.1)</w:t>
      </w:r>
    </w:p>
    <w:p w:rsidR="00096CAE" w:rsidRPr="00E05544" w:rsidRDefault="00096CAE" w:rsidP="00096CAE">
      <w:pPr>
        <w:jc w:val="both"/>
        <w:rPr>
          <w:spacing w:val="-4"/>
          <w:sz w:val="28"/>
          <w:szCs w:val="28"/>
        </w:rPr>
      </w:pPr>
      <w:r w:rsidRPr="00E05544">
        <w:rPr>
          <w:spacing w:val="-4"/>
          <w:sz w:val="28"/>
          <w:szCs w:val="28"/>
        </w:rPr>
        <w:t xml:space="preserve">принимающий в узлах интерполяции те же значения, что и </w:t>
      </w:r>
      <w:r w:rsidRPr="00E05544">
        <w:rPr>
          <w:spacing w:val="-4"/>
          <w:position w:val="-12"/>
        </w:rPr>
        <w:object w:dxaOrig="240" w:dyaOrig="540">
          <v:shape id="_x0000_i1195" type="#_x0000_t75" style="width:12.3pt;height:26.8pt" o:ole="">
            <v:imagedata r:id="rId366" o:title=""/>
          </v:shape>
          <o:OLEObject Type="Embed" ProgID="Equation.DSMT4" ShapeID="_x0000_i1195" DrawAspect="Content" ObjectID="_1461661651" r:id="rId370"/>
        </w:object>
      </w:r>
      <w:r w:rsidRPr="00E05544">
        <w:rPr>
          <w:spacing w:val="-4"/>
          <w:sz w:val="28"/>
          <w:szCs w:val="28"/>
        </w:rPr>
        <w:t>(х). Отсюда вытек</w:t>
      </w:r>
      <w:r w:rsidRPr="00E05544">
        <w:rPr>
          <w:spacing w:val="-4"/>
          <w:sz w:val="28"/>
          <w:szCs w:val="28"/>
        </w:rPr>
        <w:t>а</w:t>
      </w:r>
      <w:r w:rsidRPr="00E05544">
        <w:rPr>
          <w:spacing w:val="-4"/>
          <w:sz w:val="28"/>
          <w:szCs w:val="28"/>
        </w:rPr>
        <w:t>ет простое правило определения коэффициентов а</w:t>
      </w:r>
      <w:r w:rsidRPr="00E05544">
        <w:rPr>
          <w:spacing w:val="-4"/>
          <w:sz w:val="28"/>
          <w:szCs w:val="28"/>
          <w:vertAlign w:val="subscript"/>
        </w:rPr>
        <w:t>0</w:t>
      </w:r>
      <w:r w:rsidRPr="00E05544">
        <w:rPr>
          <w:spacing w:val="-4"/>
          <w:sz w:val="28"/>
          <w:szCs w:val="28"/>
        </w:rPr>
        <w:t>, а</w:t>
      </w:r>
      <w:r w:rsidRPr="00E05544">
        <w:rPr>
          <w:spacing w:val="-4"/>
          <w:sz w:val="28"/>
          <w:szCs w:val="28"/>
          <w:vertAlign w:val="subscript"/>
        </w:rPr>
        <w:t>1</w:t>
      </w:r>
      <w:r w:rsidRPr="00E05544">
        <w:rPr>
          <w:spacing w:val="-4"/>
          <w:sz w:val="28"/>
          <w:szCs w:val="28"/>
        </w:rPr>
        <w:t>, ..., а</w:t>
      </w:r>
      <w:r w:rsidRPr="00E05544">
        <w:rPr>
          <w:spacing w:val="-4"/>
          <w:sz w:val="28"/>
          <w:szCs w:val="28"/>
          <w:vertAlign w:val="subscript"/>
        </w:rPr>
        <w:t>m</w:t>
      </w:r>
      <w:r w:rsidRPr="00E05544">
        <w:rPr>
          <w:spacing w:val="-4"/>
          <w:sz w:val="28"/>
          <w:szCs w:val="28"/>
        </w:rPr>
        <w:t xml:space="preserve"> интерполяционного полинома, которое сводится к решению системы линейных уравнений вида:</w:t>
      </w:r>
    </w:p>
    <w:p w:rsidR="00096CAE" w:rsidRDefault="00096CAE" w:rsidP="00096CAE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Pr="007F6F21">
        <w:rPr>
          <w:position w:val="-84"/>
          <w:sz w:val="28"/>
          <w:szCs w:val="28"/>
        </w:rPr>
        <w:object w:dxaOrig="4000" w:dyaOrig="1820">
          <v:shape id="_x0000_i1196" type="#_x0000_t75" style="width:199.8pt;height:91pt" o:ole="">
            <v:imagedata r:id="rId371" o:title=""/>
          </v:shape>
          <o:OLEObject Type="Embed" ProgID="Equation.DSMT4" ShapeID="_x0000_i1196" DrawAspect="Content" ObjectID="_1461661652" r:id="rId372"/>
        </w:object>
      </w:r>
      <w:r w:rsidRPr="00EC3B1B">
        <w:rPr>
          <w:sz w:val="28"/>
          <w:szCs w:val="28"/>
        </w:rPr>
        <w:t xml:space="preserve">   </w:t>
      </w:r>
      <w:r w:rsidRPr="00EC3B1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>(3.2)</w:t>
      </w:r>
    </w:p>
    <w:p w:rsidR="00096CAE" w:rsidRPr="007F6F21" w:rsidRDefault="00096CAE" w:rsidP="00096CAE">
      <w:pPr>
        <w:jc w:val="both"/>
        <w:rPr>
          <w:spacing w:val="-4"/>
          <w:sz w:val="28"/>
          <w:szCs w:val="28"/>
        </w:rPr>
      </w:pPr>
      <w:r w:rsidRPr="007F6F21">
        <w:rPr>
          <w:spacing w:val="-4"/>
          <w:sz w:val="28"/>
          <w:szCs w:val="28"/>
        </w:rPr>
        <w:t>Число искомых коэффициентов должно равняться числу уравнений, то есть m+1=N. Это означает, что степень m полинома Q(х) на единицу меньше числа узлов интерполяции и не может произвольно назначаться. Полином Q(х), коэ</w:t>
      </w:r>
      <w:r w:rsidRPr="007F6F21">
        <w:rPr>
          <w:spacing w:val="-4"/>
          <w:sz w:val="28"/>
          <w:szCs w:val="28"/>
        </w:rPr>
        <w:t>ф</w:t>
      </w:r>
      <w:r w:rsidRPr="007F6F21">
        <w:rPr>
          <w:spacing w:val="-4"/>
          <w:sz w:val="28"/>
          <w:szCs w:val="28"/>
        </w:rPr>
        <w:t>фициенты которого определяются из решения (3.2), называется интерполяцио</w:t>
      </w:r>
      <w:r w:rsidRPr="007F6F21">
        <w:rPr>
          <w:spacing w:val="-4"/>
          <w:sz w:val="28"/>
          <w:szCs w:val="28"/>
        </w:rPr>
        <w:t>н</w:t>
      </w:r>
      <w:r w:rsidRPr="007F6F21">
        <w:rPr>
          <w:spacing w:val="-4"/>
          <w:sz w:val="28"/>
          <w:szCs w:val="28"/>
        </w:rPr>
        <w:t>ным полиномом Лагранжа. Определитель системы (3.2) есть определитель Ва</w:t>
      </w:r>
      <w:r w:rsidRPr="007F6F21">
        <w:rPr>
          <w:spacing w:val="-4"/>
          <w:sz w:val="28"/>
          <w:szCs w:val="28"/>
        </w:rPr>
        <w:t>н</w:t>
      </w:r>
      <w:r w:rsidRPr="007F6F21">
        <w:rPr>
          <w:spacing w:val="-4"/>
          <w:sz w:val="28"/>
          <w:szCs w:val="28"/>
        </w:rPr>
        <w:t>дермонда, который отличен от нуля, если выполнено условие х</w:t>
      </w:r>
      <w:r w:rsidRPr="007F6F21">
        <w:rPr>
          <w:spacing w:val="-4"/>
          <w:sz w:val="28"/>
          <w:szCs w:val="28"/>
          <w:vertAlign w:val="subscript"/>
        </w:rPr>
        <w:t xml:space="preserve">i </w:t>
      </w:r>
      <w:r w:rsidRPr="007F6F21">
        <w:rPr>
          <w:spacing w:val="-4"/>
          <w:sz w:val="28"/>
          <w:szCs w:val="28"/>
        </w:rPr>
        <w:sym w:font="Symbol" w:char="F0B9"/>
      </w:r>
      <w:r w:rsidRPr="007F6F21">
        <w:rPr>
          <w:spacing w:val="-4"/>
          <w:sz w:val="28"/>
          <w:szCs w:val="28"/>
        </w:rPr>
        <w:t xml:space="preserve"> x</w:t>
      </w:r>
      <w:r w:rsidRPr="007F6F21">
        <w:rPr>
          <w:spacing w:val="-4"/>
          <w:sz w:val="28"/>
          <w:szCs w:val="28"/>
          <w:vertAlign w:val="subscript"/>
        </w:rPr>
        <w:t>j</w:t>
      </w:r>
      <w:r w:rsidRPr="007F6F21">
        <w:rPr>
          <w:spacing w:val="-4"/>
          <w:sz w:val="28"/>
          <w:szCs w:val="28"/>
        </w:rPr>
        <w:t>, при i</w:t>
      </w:r>
      <w:r w:rsidRPr="007F6F21">
        <w:rPr>
          <w:spacing w:val="-4"/>
          <w:sz w:val="28"/>
          <w:szCs w:val="28"/>
        </w:rPr>
        <w:sym w:font="Symbol" w:char="F0B9"/>
      </w:r>
      <w:r w:rsidRPr="007F6F21">
        <w:rPr>
          <w:spacing w:val="-4"/>
          <w:sz w:val="28"/>
          <w:szCs w:val="28"/>
        </w:rPr>
        <w:t>j.</w:t>
      </w:r>
    </w:p>
    <w:p w:rsidR="00096CAE" w:rsidRPr="00EC3B1B" w:rsidRDefault="00096CAE" w:rsidP="00096CAE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Для большого числа узлов интерполяции степень интерполяционного полинома оказывается высокой и пользоваться им становится неудобно. В этом случае используют только часть узлов интерполяции или применяют иные способы приближения функций.</w:t>
      </w:r>
    </w:p>
    <w:p w:rsidR="00096CAE" w:rsidRDefault="00096CAE" w:rsidP="00096CAE">
      <w:pPr>
        <w:ind w:firstLine="720"/>
        <w:jc w:val="both"/>
        <w:rPr>
          <w:b/>
        </w:rPr>
      </w:pPr>
    </w:p>
    <w:p w:rsidR="00096CAE" w:rsidRPr="00667AA1" w:rsidRDefault="00096CAE" w:rsidP="00096CAE">
      <w:pPr>
        <w:ind w:firstLine="720"/>
        <w:jc w:val="both"/>
      </w:pPr>
      <w:r w:rsidRPr="00667AA1">
        <w:rPr>
          <w:b/>
        </w:rPr>
        <w:t>Пример 3.1</w:t>
      </w:r>
      <w:r w:rsidRPr="00667AA1">
        <w:t xml:space="preserve"> Для межсистемной электропередачи (рисунок 3.1) выполнены четыре оптимизационных расчета с целью определения наивыгоднейшего уровня напряжения (U) на отправном конце в зависимости от передаваемой мощности (Р). Результаты вычислений приведены в таблице 3.1 в относительных единицах. Расчеты режимов выполнялись без учета ограничений на величину напряжений.</w:t>
      </w:r>
    </w:p>
    <w:p w:rsidR="00096CAE" w:rsidRPr="00667AA1" w:rsidRDefault="00096CAE" w:rsidP="00096CAE">
      <w:pPr>
        <w:ind w:firstLine="720"/>
        <w:jc w:val="both"/>
      </w:pPr>
      <w:r w:rsidRPr="00667AA1">
        <w:t>Необходимо, используя интерполяционный полином Лагранжа, получить завис</w:t>
      </w:r>
      <w:r w:rsidRPr="00667AA1">
        <w:t>и</w:t>
      </w:r>
      <w:r w:rsidRPr="00667AA1">
        <w:t>мость U(Р) в аналитическом виде и определить оптимальное напряжение при Р=0,4.</w:t>
      </w:r>
    </w:p>
    <w:p w:rsidR="00096CAE" w:rsidRPr="00667AA1" w:rsidRDefault="00096CAE" w:rsidP="00096CAE">
      <w:pPr>
        <w:ind w:firstLine="720"/>
        <w:jc w:val="both"/>
      </w:pPr>
    </w:p>
    <w:p w:rsidR="00096CAE" w:rsidRPr="00667AA1" w:rsidRDefault="00571CBD" w:rsidP="00096CAE">
      <w:pPr>
        <w:ind w:firstLine="720"/>
        <w:jc w:val="center"/>
      </w:pPr>
      <w:r>
        <w:rPr>
          <w:noProof/>
        </w:rPr>
        <w:drawing>
          <wp:inline distT="0" distB="0" distL="0" distR="0">
            <wp:extent cx="3027045" cy="623570"/>
            <wp:effectExtent l="19050" t="0" r="1905" b="0"/>
            <wp:docPr id="374" name="Рисунок 374" descr="3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3,1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AE" w:rsidRPr="00667AA1" w:rsidRDefault="00096CAE" w:rsidP="00096CAE">
      <w:pPr>
        <w:ind w:firstLine="720"/>
        <w:jc w:val="center"/>
      </w:pPr>
    </w:p>
    <w:p w:rsidR="00096CAE" w:rsidRPr="00667AA1" w:rsidRDefault="00096CAE" w:rsidP="00096CAE">
      <w:pPr>
        <w:ind w:firstLine="720"/>
        <w:jc w:val="center"/>
      </w:pPr>
      <w:r w:rsidRPr="00667AA1">
        <w:t>Рисунок 3.1 Схема МЭП</w:t>
      </w:r>
    </w:p>
    <w:p w:rsidR="00096CAE" w:rsidRPr="00667AA1" w:rsidRDefault="00096CAE" w:rsidP="00096CAE">
      <w:pPr>
        <w:ind w:firstLine="720"/>
        <w:jc w:val="both"/>
      </w:pPr>
    </w:p>
    <w:p w:rsidR="00096CAE" w:rsidRPr="00667AA1" w:rsidRDefault="00096CAE" w:rsidP="00096CAE">
      <w:pPr>
        <w:ind w:firstLine="720"/>
        <w:jc w:val="center"/>
      </w:pPr>
      <w:r w:rsidRPr="00667AA1">
        <w:t>Таблица 3.1 - Результат оптимизации режимов МЭП</w:t>
      </w:r>
    </w:p>
    <w:tbl>
      <w:tblPr>
        <w:tblW w:w="0" w:type="auto"/>
        <w:jc w:val="center"/>
        <w:tblInd w:w="7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1066"/>
        <w:gridCol w:w="897"/>
        <w:gridCol w:w="836"/>
        <w:gridCol w:w="849"/>
        <w:gridCol w:w="785"/>
      </w:tblGrid>
      <w:tr w:rsidR="00096CAE" w:rsidRPr="00667AA1">
        <w:trPr>
          <w:trHeight w:val="553"/>
          <w:jc w:val="center"/>
        </w:trPr>
        <w:tc>
          <w:tcPr>
            <w:tcW w:w="1066" w:type="dxa"/>
            <w:tcBorders>
              <w:bottom w:val="single" w:sz="12" w:space="0" w:color="000000"/>
            </w:tcBorders>
            <w:vAlign w:val="center"/>
          </w:tcPr>
          <w:p w:rsidR="00096CAE" w:rsidRPr="00667AA1" w:rsidRDefault="00096CAE" w:rsidP="00096CAE">
            <w:pPr>
              <w:jc w:val="center"/>
            </w:pPr>
            <w:r w:rsidRPr="00667AA1">
              <w:t>U</w:t>
            </w:r>
            <w:r w:rsidRPr="00667AA1">
              <w:rPr>
                <w:vertAlign w:val="subscript"/>
              </w:rPr>
              <w:t>i</w:t>
            </w:r>
          </w:p>
        </w:tc>
        <w:tc>
          <w:tcPr>
            <w:tcW w:w="897" w:type="dxa"/>
            <w:tcBorders>
              <w:bottom w:val="single" w:sz="12" w:space="0" w:color="000000"/>
            </w:tcBorders>
            <w:vAlign w:val="center"/>
          </w:tcPr>
          <w:p w:rsidR="00096CAE" w:rsidRPr="00667AA1" w:rsidRDefault="00096CAE" w:rsidP="00096CAE">
            <w:pPr>
              <w:jc w:val="center"/>
            </w:pPr>
            <w:r w:rsidRPr="00667AA1">
              <w:t>0,908</w:t>
            </w:r>
          </w:p>
        </w:tc>
        <w:tc>
          <w:tcPr>
            <w:tcW w:w="836" w:type="dxa"/>
            <w:tcBorders>
              <w:bottom w:val="single" w:sz="12" w:space="0" w:color="000000"/>
            </w:tcBorders>
            <w:vAlign w:val="center"/>
          </w:tcPr>
          <w:p w:rsidR="00096CAE" w:rsidRPr="00667AA1" w:rsidRDefault="00096CAE" w:rsidP="00096CAE">
            <w:pPr>
              <w:jc w:val="center"/>
            </w:pPr>
            <w:r w:rsidRPr="00667AA1">
              <w:t>1,172</w:t>
            </w:r>
          </w:p>
        </w:tc>
        <w:tc>
          <w:tcPr>
            <w:tcW w:w="849" w:type="dxa"/>
            <w:tcBorders>
              <w:bottom w:val="single" w:sz="12" w:space="0" w:color="000000"/>
            </w:tcBorders>
            <w:vAlign w:val="center"/>
          </w:tcPr>
          <w:p w:rsidR="00096CAE" w:rsidRPr="00667AA1" w:rsidRDefault="00096CAE" w:rsidP="00096CAE">
            <w:pPr>
              <w:jc w:val="center"/>
            </w:pPr>
            <w:r w:rsidRPr="00667AA1">
              <w:t>1,387</w:t>
            </w:r>
          </w:p>
        </w:tc>
        <w:tc>
          <w:tcPr>
            <w:tcW w:w="785" w:type="dxa"/>
            <w:tcBorders>
              <w:bottom w:val="single" w:sz="12" w:space="0" w:color="000000"/>
            </w:tcBorders>
            <w:vAlign w:val="center"/>
          </w:tcPr>
          <w:p w:rsidR="00096CAE" w:rsidRPr="00667AA1" w:rsidRDefault="00096CAE" w:rsidP="00096CAE">
            <w:pPr>
              <w:jc w:val="center"/>
            </w:pPr>
            <w:r w:rsidRPr="00667AA1">
              <w:t>1,573</w:t>
            </w:r>
          </w:p>
        </w:tc>
      </w:tr>
      <w:tr w:rsidR="00096CAE" w:rsidRPr="00667AA1">
        <w:trPr>
          <w:trHeight w:val="459"/>
          <w:jc w:val="center"/>
        </w:trPr>
        <w:tc>
          <w:tcPr>
            <w:tcW w:w="1066" w:type="dxa"/>
            <w:vAlign w:val="center"/>
          </w:tcPr>
          <w:p w:rsidR="00096CAE" w:rsidRPr="00667AA1" w:rsidRDefault="00096CAE" w:rsidP="00096CAE">
            <w:pPr>
              <w:jc w:val="center"/>
            </w:pPr>
            <w:r w:rsidRPr="00667AA1">
              <w:t>P</w:t>
            </w:r>
            <w:r w:rsidRPr="00667AA1">
              <w:rPr>
                <w:vertAlign w:val="subscript"/>
              </w:rPr>
              <w:t>i</w:t>
            </w:r>
          </w:p>
        </w:tc>
        <w:tc>
          <w:tcPr>
            <w:tcW w:w="897" w:type="dxa"/>
            <w:vAlign w:val="center"/>
          </w:tcPr>
          <w:p w:rsidR="00096CAE" w:rsidRPr="00667AA1" w:rsidRDefault="00096CAE" w:rsidP="00096CAE">
            <w:pPr>
              <w:jc w:val="center"/>
            </w:pPr>
            <w:r w:rsidRPr="00667AA1">
              <w:t>0,3</w:t>
            </w:r>
          </w:p>
        </w:tc>
        <w:tc>
          <w:tcPr>
            <w:tcW w:w="836" w:type="dxa"/>
            <w:vAlign w:val="center"/>
          </w:tcPr>
          <w:p w:rsidR="00096CAE" w:rsidRPr="00667AA1" w:rsidRDefault="00096CAE" w:rsidP="00096CAE">
            <w:pPr>
              <w:jc w:val="center"/>
            </w:pPr>
            <w:r w:rsidRPr="00667AA1">
              <w:t>0,5</w:t>
            </w:r>
          </w:p>
        </w:tc>
        <w:tc>
          <w:tcPr>
            <w:tcW w:w="849" w:type="dxa"/>
            <w:vAlign w:val="center"/>
          </w:tcPr>
          <w:p w:rsidR="00096CAE" w:rsidRPr="00667AA1" w:rsidRDefault="00096CAE" w:rsidP="00096CAE">
            <w:pPr>
              <w:jc w:val="center"/>
            </w:pPr>
            <w:r w:rsidRPr="00667AA1">
              <w:t>0,7</w:t>
            </w:r>
          </w:p>
        </w:tc>
        <w:tc>
          <w:tcPr>
            <w:tcW w:w="785" w:type="dxa"/>
            <w:vAlign w:val="center"/>
          </w:tcPr>
          <w:p w:rsidR="00096CAE" w:rsidRPr="00667AA1" w:rsidRDefault="00096CAE" w:rsidP="00096CAE">
            <w:pPr>
              <w:jc w:val="center"/>
            </w:pPr>
            <w:r w:rsidRPr="00667AA1">
              <w:t>0,9</w:t>
            </w:r>
          </w:p>
        </w:tc>
      </w:tr>
    </w:tbl>
    <w:p w:rsidR="00096CAE" w:rsidRPr="00667AA1" w:rsidRDefault="00096CAE" w:rsidP="00096CAE">
      <w:pPr>
        <w:ind w:firstLine="720"/>
        <w:jc w:val="both"/>
      </w:pPr>
    </w:p>
    <w:p w:rsidR="00096CAE" w:rsidRPr="00667AA1" w:rsidRDefault="00096CAE" w:rsidP="00096CAE">
      <w:pPr>
        <w:ind w:firstLine="720"/>
        <w:jc w:val="both"/>
      </w:pPr>
      <w:r w:rsidRPr="00667AA1">
        <w:rPr>
          <w:b/>
        </w:rPr>
        <w:t>Решение.</w:t>
      </w:r>
      <w:r w:rsidRPr="00667AA1">
        <w:t xml:space="preserve"> Для четырех узлов интерполяции степень интерполяционного полинома Лагранжа на единицу меньше и равна трем. Полином имеет вид Q(P)=a</w:t>
      </w:r>
      <w:r w:rsidRPr="00667AA1">
        <w:rPr>
          <w:vertAlign w:val="subscript"/>
        </w:rPr>
        <w:t>0</w:t>
      </w:r>
      <w:r w:rsidRPr="00667AA1">
        <w:t>+a</w:t>
      </w:r>
      <w:r w:rsidRPr="00667AA1">
        <w:rPr>
          <w:vertAlign w:val="subscript"/>
        </w:rPr>
        <w:t>1</w:t>
      </w:r>
      <w:r w:rsidRPr="00667AA1">
        <w:t>P+a</w:t>
      </w:r>
      <w:r w:rsidRPr="00667AA1">
        <w:rPr>
          <w:vertAlign w:val="subscript"/>
        </w:rPr>
        <w:t>2</w:t>
      </w:r>
      <w:r w:rsidRPr="00667AA1">
        <w:t>P</w:t>
      </w:r>
      <w:r w:rsidRPr="00667AA1">
        <w:rPr>
          <w:vertAlign w:val="superscript"/>
        </w:rPr>
        <w:t>2</w:t>
      </w:r>
      <w:r w:rsidRPr="00667AA1">
        <w:t>+a</w:t>
      </w:r>
      <w:r w:rsidRPr="00667AA1">
        <w:rPr>
          <w:vertAlign w:val="subscript"/>
        </w:rPr>
        <w:t>3</w:t>
      </w:r>
      <w:r w:rsidRPr="00667AA1">
        <w:t>P</w:t>
      </w:r>
      <w:r w:rsidRPr="00667AA1">
        <w:rPr>
          <w:vertAlign w:val="superscript"/>
        </w:rPr>
        <w:t>3</w:t>
      </w:r>
      <w:r w:rsidRPr="00667AA1">
        <w:t xml:space="preserve"> . П</w:t>
      </w:r>
      <w:r w:rsidRPr="00667AA1">
        <w:t>о</w:t>
      </w:r>
      <w:r w:rsidRPr="00667AA1">
        <w:t>следовательно подставляя в эту формулу значения Р</w:t>
      </w:r>
      <w:r w:rsidRPr="00667AA1">
        <w:rPr>
          <w:vertAlign w:val="subscript"/>
        </w:rPr>
        <w:t>i</w:t>
      </w:r>
      <w:r w:rsidRPr="00667AA1">
        <w:t xml:space="preserve"> в узлах интерполяции и приравнивая Q(P</w:t>
      </w:r>
      <w:r w:rsidRPr="00667AA1">
        <w:rPr>
          <w:vertAlign w:val="subscript"/>
        </w:rPr>
        <w:t>i</w:t>
      </w:r>
      <w:r w:rsidRPr="00667AA1">
        <w:t>), имеем систему (3.2)</w:t>
      </w:r>
    </w:p>
    <w:p w:rsidR="00096CAE" w:rsidRPr="00667AA1" w:rsidRDefault="00096CAE" w:rsidP="00096CAE">
      <w:pPr>
        <w:ind w:firstLine="720"/>
        <w:jc w:val="center"/>
      </w:pPr>
      <w:r w:rsidRPr="00667AA1">
        <w:t>а</w:t>
      </w:r>
      <w:r w:rsidRPr="00667AA1">
        <w:rPr>
          <w:vertAlign w:val="subscript"/>
        </w:rPr>
        <w:t>0</w:t>
      </w:r>
      <w:r w:rsidRPr="00667AA1">
        <w:t>+а</w:t>
      </w:r>
      <w:r w:rsidRPr="00667AA1">
        <w:rPr>
          <w:vertAlign w:val="subscript"/>
        </w:rPr>
        <w:t>1</w:t>
      </w:r>
      <w:r w:rsidRPr="00667AA1">
        <w:t>(0,3)+а</w:t>
      </w:r>
      <w:r w:rsidRPr="00667AA1">
        <w:rPr>
          <w:vertAlign w:val="subscript"/>
        </w:rPr>
        <w:t>2</w:t>
      </w:r>
      <w:r w:rsidRPr="00667AA1">
        <w:t>(0,3)</w:t>
      </w:r>
      <w:r w:rsidRPr="00667AA1">
        <w:rPr>
          <w:vertAlign w:val="superscript"/>
        </w:rPr>
        <w:t>2</w:t>
      </w:r>
      <w:r w:rsidRPr="00667AA1">
        <w:t>+а</w:t>
      </w:r>
      <w:r w:rsidRPr="00667AA1">
        <w:rPr>
          <w:vertAlign w:val="subscript"/>
        </w:rPr>
        <w:t>3</w:t>
      </w:r>
      <w:r w:rsidRPr="00667AA1">
        <w:t>(0,3)</w:t>
      </w:r>
      <w:r w:rsidRPr="00667AA1">
        <w:rPr>
          <w:vertAlign w:val="superscript"/>
        </w:rPr>
        <w:t>3</w:t>
      </w:r>
      <w:r w:rsidRPr="00667AA1">
        <w:t>=0,908;</w:t>
      </w:r>
    </w:p>
    <w:p w:rsidR="00096CAE" w:rsidRPr="00667AA1" w:rsidRDefault="00096CAE" w:rsidP="00096CAE">
      <w:pPr>
        <w:ind w:firstLine="720"/>
        <w:jc w:val="center"/>
      </w:pPr>
      <w:r w:rsidRPr="00667AA1">
        <w:t>а</w:t>
      </w:r>
      <w:r w:rsidRPr="00667AA1">
        <w:rPr>
          <w:vertAlign w:val="subscript"/>
        </w:rPr>
        <w:t>0</w:t>
      </w:r>
      <w:r w:rsidRPr="00667AA1">
        <w:t>+а</w:t>
      </w:r>
      <w:r w:rsidRPr="00667AA1">
        <w:rPr>
          <w:vertAlign w:val="subscript"/>
        </w:rPr>
        <w:t>1</w:t>
      </w:r>
      <w:r w:rsidRPr="00667AA1">
        <w:t>(0,5)+а</w:t>
      </w:r>
      <w:r w:rsidRPr="00667AA1">
        <w:rPr>
          <w:vertAlign w:val="subscript"/>
        </w:rPr>
        <w:t>2</w:t>
      </w:r>
      <w:r w:rsidRPr="00667AA1">
        <w:t>(0,5)</w:t>
      </w:r>
      <w:r w:rsidRPr="00667AA1">
        <w:rPr>
          <w:vertAlign w:val="superscript"/>
        </w:rPr>
        <w:t>2</w:t>
      </w:r>
      <w:r w:rsidRPr="00667AA1">
        <w:t>+а</w:t>
      </w:r>
      <w:r w:rsidRPr="00667AA1">
        <w:rPr>
          <w:vertAlign w:val="subscript"/>
        </w:rPr>
        <w:t>3</w:t>
      </w:r>
      <w:r w:rsidRPr="00667AA1">
        <w:t>(0,5)</w:t>
      </w:r>
      <w:r w:rsidRPr="00667AA1">
        <w:rPr>
          <w:vertAlign w:val="superscript"/>
        </w:rPr>
        <w:t>3</w:t>
      </w:r>
      <w:r w:rsidRPr="00667AA1">
        <w:t>=1,172;</w:t>
      </w:r>
    </w:p>
    <w:p w:rsidR="00096CAE" w:rsidRPr="00667AA1" w:rsidRDefault="00096CAE" w:rsidP="00096CAE">
      <w:pPr>
        <w:ind w:firstLine="720"/>
        <w:jc w:val="center"/>
      </w:pPr>
      <w:r w:rsidRPr="00667AA1">
        <w:t>а</w:t>
      </w:r>
      <w:r w:rsidRPr="00667AA1">
        <w:rPr>
          <w:vertAlign w:val="subscript"/>
        </w:rPr>
        <w:t>0</w:t>
      </w:r>
      <w:r w:rsidRPr="00667AA1">
        <w:t>+а</w:t>
      </w:r>
      <w:r w:rsidRPr="00667AA1">
        <w:rPr>
          <w:vertAlign w:val="subscript"/>
        </w:rPr>
        <w:t>1</w:t>
      </w:r>
      <w:r w:rsidRPr="00667AA1">
        <w:t>(0,7)+а</w:t>
      </w:r>
      <w:r w:rsidRPr="00667AA1">
        <w:rPr>
          <w:vertAlign w:val="subscript"/>
        </w:rPr>
        <w:t>2</w:t>
      </w:r>
      <w:r w:rsidRPr="00667AA1">
        <w:t>(0,7)</w:t>
      </w:r>
      <w:r w:rsidRPr="00667AA1">
        <w:rPr>
          <w:vertAlign w:val="superscript"/>
        </w:rPr>
        <w:t>2</w:t>
      </w:r>
      <w:r w:rsidRPr="00667AA1">
        <w:t>+а</w:t>
      </w:r>
      <w:r w:rsidRPr="00667AA1">
        <w:rPr>
          <w:vertAlign w:val="subscript"/>
        </w:rPr>
        <w:t>3</w:t>
      </w:r>
      <w:r w:rsidRPr="00667AA1">
        <w:t>(0,7)</w:t>
      </w:r>
      <w:r w:rsidRPr="00667AA1">
        <w:rPr>
          <w:vertAlign w:val="superscript"/>
        </w:rPr>
        <w:t>3</w:t>
      </w:r>
      <w:r w:rsidRPr="00667AA1">
        <w:t>=1,387;</w:t>
      </w:r>
    </w:p>
    <w:p w:rsidR="00096CAE" w:rsidRPr="00667AA1" w:rsidRDefault="00096CAE" w:rsidP="00096CAE">
      <w:pPr>
        <w:ind w:firstLine="720"/>
        <w:jc w:val="center"/>
      </w:pPr>
      <w:r w:rsidRPr="00667AA1">
        <w:t>а</w:t>
      </w:r>
      <w:r w:rsidRPr="00667AA1">
        <w:rPr>
          <w:vertAlign w:val="subscript"/>
        </w:rPr>
        <w:t>0</w:t>
      </w:r>
      <w:r w:rsidRPr="00667AA1">
        <w:t>+а</w:t>
      </w:r>
      <w:r w:rsidRPr="00667AA1">
        <w:rPr>
          <w:vertAlign w:val="subscript"/>
        </w:rPr>
        <w:t>1</w:t>
      </w:r>
      <w:r w:rsidRPr="00667AA1">
        <w:t>(0,9)+а</w:t>
      </w:r>
      <w:r w:rsidRPr="00667AA1">
        <w:rPr>
          <w:vertAlign w:val="subscript"/>
        </w:rPr>
        <w:t>2</w:t>
      </w:r>
      <w:r w:rsidRPr="00667AA1">
        <w:t>(0,9)</w:t>
      </w:r>
      <w:r w:rsidRPr="00667AA1">
        <w:rPr>
          <w:vertAlign w:val="superscript"/>
        </w:rPr>
        <w:t>2</w:t>
      </w:r>
      <w:r w:rsidRPr="00667AA1">
        <w:t>+а</w:t>
      </w:r>
      <w:r w:rsidRPr="00667AA1">
        <w:rPr>
          <w:vertAlign w:val="subscript"/>
        </w:rPr>
        <w:t>3</w:t>
      </w:r>
      <w:r w:rsidRPr="00667AA1">
        <w:t>(0,9)</w:t>
      </w:r>
      <w:r w:rsidRPr="00667AA1">
        <w:rPr>
          <w:vertAlign w:val="superscript"/>
        </w:rPr>
        <w:t>3</w:t>
      </w:r>
      <w:r w:rsidRPr="00667AA1">
        <w:t>=1,573,</w:t>
      </w:r>
    </w:p>
    <w:p w:rsidR="00096CAE" w:rsidRPr="00667AA1" w:rsidRDefault="00096CAE" w:rsidP="00096CAE">
      <w:pPr>
        <w:jc w:val="both"/>
      </w:pPr>
      <w:r w:rsidRPr="00667AA1">
        <w:t>решение которой а</w:t>
      </w:r>
      <w:r w:rsidRPr="00667AA1">
        <w:rPr>
          <w:vertAlign w:val="subscript"/>
        </w:rPr>
        <w:t>0</w:t>
      </w:r>
      <w:r w:rsidRPr="00667AA1">
        <w:t>=0,376; а</w:t>
      </w:r>
      <w:r w:rsidRPr="00667AA1">
        <w:rPr>
          <w:vertAlign w:val="subscript"/>
        </w:rPr>
        <w:t>1</w:t>
      </w:r>
      <w:r w:rsidRPr="00667AA1">
        <w:t>=2,106; а</w:t>
      </w:r>
      <w:r w:rsidRPr="00667AA1">
        <w:rPr>
          <w:vertAlign w:val="subscript"/>
        </w:rPr>
        <w:t>2</w:t>
      </w:r>
      <w:r w:rsidRPr="00667AA1">
        <w:t>=-1,238; а</w:t>
      </w:r>
      <w:r w:rsidRPr="00667AA1">
        <w:rPr>
          <w:vertAlign w:val="subscript"/>
        </w:rPr>
        <w:t>3</w:t>
      </w:r>
      <w:r w:rsidRPr="00667AA1">
        <w:t>=0,417.</w:t>
      </w:r>
    </w:p>
    <w:p w:rsidR="00096CAE" w:rsidRPr="00667AA1" w:rsidRDefault="00096CAE" w:rsidP="00096CAE">
      <w:pPr>
        <w:jc w:val="both"/>
      </w:pPr>
      <w:r w:rsidRPr="00667AA1">
        <w:t>Заменяя неизвестную функцию U(P) полиномом Лагранжа, получим</w:t>
      </w:r>
    </w:p>
    <w:p w:rsidR="00096CAE" w:rsidRPr="00667AA1" w:rsidRDefault="00096CAE" w:rsidP="00096CAE">
      <w:pPr>
        <w:ind w:firstLine="720"/>
        <w:jc w:val="center"/>
      </w:pPr>
      <w:r w:rsidRPr="00667AA1">
        <w:t xml:space="preserve">U(P) </w:t>
      </w:r>
      <w:r w:rsidRPr="00667AA1">
        <w:sym w:font="Symbol" w:char="F040"/>
      </w:r>
      <w:r w:rsidRPr="00667AA1">
        <w:t xml:space="preserve"> 0,376 + 2,106 </w:t>
      </w:r>
      <w:r w:rsidRPr="00667AA1">
        <w:sym w:font="Symbol" w:char="F0D7"/>
      </w:r>
      <w:r w:rsidRPr="00667AA1">
        <w:t xml:space="preserve"> P - 1,238 </w:t>
      </w:r>
      <w:r w:rsidRPr="00667AA1">
        <w:sym w:font="Symbol" w:char="F0D7"/>
      </w:r>
      <w:r w:rsidRPr="00667AA1">
        <w:t xml:space="preserve"> Р</w:t>
      </w:r>
      <w:r w:rsidRPr="00667AA1">
        <w:rPr>
          <w:vertAlign w:val="superscript"/>
        </w:rPr>
        <w:t xml:space="preserve">2 </w:t>
      </w:r>
      <w:r w:rsidRPr="00667AA1">
        <w:t xml:space="preserve">+ 0,417 </w:t>
      </w:r>
      <w:r w:rsidRPr="00667AA1">
        <w:sym w:font="Symbol" w:char="F0D7"/>
      </w:r>
      <w:r w:rsidRPr="00667AA1">
        <w:t xml:space="preserve"> Р</w:t>
      </w:r>
      <w:r w:rsidRPr="00667AA1">
        <w:rPr>
          <w:vertAlign w:val="superscript"/>
        </w:rPr>
        <w:t>3</w:t>
      </w:r>
      <w:r w:rsidRPr="00667AA1">
        <w:t>.</w:t>
      </w:r>
    </w:p>
    <w:p w:rsidR="00096CAE" w:rsidRPr="00667AA1" w:rsidRDefault="00096CAE" w:rsidP="00096CAE">
      <w:pPr>
        <w:jc w:val="both"/>
      </w:pPr>
      <w:r w:rsidRPr="00667AA1">
        <w:t xml:space="preserve">Тогда U(0,4) </w:t>
      </w:r>
      <w:r w:rsidRPr="00667AA1">
        <w:sym w:font="Symbol" w:char="F040"/>
      </w:r>
      <w:r w:rsidRPr="00667AA1">
        <w:t xml:space="preserve"> 0,376 + 2,106(0,4) - 1,238(0,4)</w:t>
      </w:r>
      <w:r w:rsidRPr="00667AA1">
        <w:rPr>
          <w:vertAlign w:val="superscript"/>
        </w:rPr>
        <w:t>2</w:t>
      </w:r>
      <w:r w:rsidRPr="00667AA1">
        <w:t xml:space="preserve"> + 0,417(0,4)</w:t>
      </w:r>
      <w:r w:rsidRPr="00667AA1">
        <w:rPr>
          <w:vertAlign w:val="superscript"/>
        </w:rPr>
        <w:t>3</w:t>
      </w:r>
      <w:r w:rsidRPr="00667AA1">
        <w:t xml:space="preserve"> = 1,047.</w:t>
      </w:r>
    </w:p>
    <w:p w:rsidR="006C26CF" w:rsidRPr="00A071EF" w:rsidRDefault="006C26CF" w:rsidP="006C26CF">
      <w:pPr>
        <w:ind w:firstLine="720"/>
        <w:jc w:val="both"/>
        <w:rPr>
          <w:b/>
          <w:sz w:val="28"/>
          <w:szCs w:val="28"/>
        </w:rPr>
      </w:pPr>
      <w:r w:rsidRPr="00A071EF">
        <w:rPr>
          <w:b/>
          <w:sz w:val="28"/>
          <w:szCs w:val="28"/>
        </w:rPr>
        <w:lastRenderedPageBreak/>
        <w:t>3.2 Определение минимума эмпирической функции</w:t>
      </w:r>
    </w:p>
    <w:p w:rsidR="006C26CF" w:rsidRPr="00EC3B1B" w:rsidRDefault="006C26CF" w:rsidP="006C26CF">
      <w:pPr>
        <w:ind w:firstLine="720"/>
        <w:jc w:val="both"/>
        <w:rPr>
          <w:i/>
          <w:sz w:val="28"/>
          <w:szCs w:val="28"/>
        </w:rPr>
      </w:pPr>
    </w:p>
    <w:p w:rsidR="006C26CF" w:rsidRDefault="006C26CF" w:rsidP="006C26CF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Многие задачи расчета режимов электросетей сводятся к минимизации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>(х</w:t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>, х</w:t>
      </w:r>
      <w:r w:rsidRPr="00EC3B1B">
        <w:rPr>
          <w:sz w:val="28"/>
          <w:szCs w:val="28"/>
          <w:vertAlign w:val="subscript"/>
        </w:rPr>
        <w:t>2</w:t>
      </w:r>
      <w:r w:rsidRPr="00EC3B1B">
        <w:rPr>
          <w:sz w:val="28"/>
          <w:szCs w:val="28"/>
        </w:rPr>
        <w:t>, ..., х</w:t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 xml:space="preserve">) в выбранном направлении </w:t>
      </w:r>
      <w:r w:rsidRPr="00EC3B1B">
        <w:rPr>
          <w:b/>
          <w:sz w:val="28"/>
          <w:szCs w:val="28"/>
        </w:rPr>
        <w:sym w:font="Symbol" w:char="F044"/>
      </w:r>
      <w:r w:rsidRPr="00EC3B1B">
        <w:rPr>
          <w:b/>
          <w:sz w:val="28"/>
          <w:szCs w:val="28"/>
        </w:rPr>
        <w:t>Х</w:t>
      </w:r>
      <w:r w:rsidRPr="00EC3B1B">
        <w:rPr>
          <w:sz w:val="28"/>
          <w:szCs w:val="28"/>
        </w:rPr>
        <w:t xml:space="preserve">. Выполняя пробные шаги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2</w:t>
      </w:r>
      <w:r w:rsidRPr="00EC3B1B">
        <w:rPr>
          <w:sz w:val="28"/>
          <w:szCs w:val="28"/>
        </w:rPr>
        <w:t xml:space="preserve">, ..., вычисляют для каждого из них значения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>. Пользуясь интерполяцией, п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 xml:space="preserve">лучают аналитическую зависимость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>(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</w:rPr>
        <w:t xml:space="preserve">), после чего определяют оптимальный шаг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*</w:t>
      </w:r>
      <w:r w:rsidRPr="00EC3B1B">
        <w:rPr>
          <w:sz w:val="28"/>
          <w:szCs w:val="28"/>
        </w:rPr>
        <w:t xml:space="preserve"> из условия </w:t>
      </w:r>
      <w:r w:rsidRPr="00EC3B1B">
        <w:rPr>
          <w:sz w:val="28"/>
          <w:szCs w:val="28"/>
        </w:rPr>
        <w:sym w:font="Symbol" w:char="F0B6"/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sym w:font="Symbol" w:char="F02F"/>
      </w:r>
      <w:r w:rsidRPr="00EC3B1B">
        <w:rPr>
          <w:sz w:val="28"/>
          <w:szCs w:val="28"/>
        </w:rPr>
        <w:sym w:font="Symbol" w:char="F0B6"/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</w:rPr>
        <w:t>=0.</w:t>
      </w:r>
    </w:p>
    <w:p w:rsidR="006C26CF" w:rsidRPr="00EC3B1B" w:rsidRDefault="006C26CF" w:rsidP="006C26CF">
      <w:pPr>
        <w:tabs>
          <w:tab w:val="left" w:pos="1186"/>
          <w:tab w:val="center" w:pos="5037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0410D">
        <w:rPr>
          <w:sz w:val="28"/>
          <w:szCs w:val="28"/>
        </w:rPr>
      </w:r>
      <w:r w:rsidR="00C0410D">
        <w:rPr>
          <w:sz w:val="28"/>
          <w:szCs w:val="28"/>
        </w:rPr>
        <w:pict>
          <v:group id="_x0000_s1145" editas="canvas" style="width:297pt;height:225pt;mso-position-horizontal-relative:char;mso-position-vertical-relative:line" coordorigin="2703,6666" coordsize="4659,3484">
            <o:lock v:ext="edit" aspectratio="t"/>
            <v:shape id="_x0000_s1146" type="#_x0000_t75" style="position:absolute;left:2703;top:6666;width:4659;height:3484" o:preferrelative="f">
              <v:fill o:detectmouseclick="t"/>
              <v:path o:extrusionok="t" o:connecttype="none"/>
              <o:lock v:ext="edit" text="t"/>
            </v:shape>
            <v:line id="_x0000_s1147" style="position:absolute;flip:y" from="2844,6805" to="2844,9314">
              <v:stroke endarrow="block"/>
            </v:line>
            <v:line id="_x0000_s1148" style="position:absolute" from="2844,9314" to="6232,9314">
              <v:stroke endarrow="block"/>
            </v:line>
            <v:line id="_x0000_s1149" style="position:absolute" from="3550,7781" to="3551,9314">
              <v:stroke dashstyle="dash"/>
            </v:line>
            <v:line id="_x0000_s1150" style="position:absolute" from="4397,8199" to="4398,9314">
              <v:stroke dashstyle="dash"/>
            </v:line>
            <v:line id="_x0000_s1151" style="position:absolute" from="5244,8059" to="5245,9314">
              <v:stroke dashstyle="dash"/>
            </v:line>
            <v:shape id="_x0000_s1152" style="position:absolute;left:3210;top:7452;width:2647;height:761" coordsize="3375,983" path="m,c113,89,427,381,677,534v250,153,560,321,821,385c1759,983,2011,970,2241,919v230,-51,450,-192,639,-307c3069,497,3272,308,3375,228e" filled="f">
              <v:path arrowok="t"/>
            </v:shape>
            <v:shape id="_x0000_s1153" type="#_x0000_t202" style="position:absolute;left:3832;top:8338;width:384;height:328;mso-wrap-style:none" stroked="f">
              <v:fill opacity="0"/>
              <v:textbox style="mso-fit-shape-to-text:t">
                <w:txbxContent>
                  <w:p w:rsidR="00C70E18" w:rsidRPr="00BD313C" w:rsidRDefault="00C70E18" w:rsidP="006C26CF">
                    <w:pPr>
                      <w:rPr>
                        <w:b/>
                      </w:rPr>
                    </w:pPr>
                    <w:r w:rsidRPr="00BD313C">
                      <w:rPr>
                        <w:b/>
                        <w:position w:val="-6"/>
                      </w:rPr>
                      <w:object w:dxaOrig="200" w:dyaOrig="279">
                        <v:shape id="_x0000_i4275" type="#_x0000_t75" style="width:10.05pt;height:13.95pt" o:ole="">
                          <v:imagedata r:id="rId374" o:title=""/>
                        </v:shape>
                        <o:OLEObject Type="Embed" ProgID="Equation.3" ShapeID="_x0000_i4275" DrawAspect="Content" ObjectID="_1461662132" r:id="rId375"/>
                      </w:object>
                    </w:r>
                  </w:p>
                </w:txbxContent>
              </v:textbox>
            </v:shape>
            <v:shape id="_x0000_s1154" type="#_x0000_t202" style="position:absolute;left:4679;top:8338;width:384;height:328;mso-wrap-style:none" stroked="f">
              <v:fill opacity="0"/>
              <v:textbox style="mso-fit-shape-to-text:t">
                <w:txbxContent>
                  <w:p w:rsidR="00C70E18" w:rsidRPr="00BD313C" w:rsidRDefault="00C70E18" w:rsidP="006C26CF">
                    <w:pPr>
                      <w:rPr>
                        <w:b/>
                      </w:rPr>
                    </w:pPr>
                    <w:r w:rsidRPr="00BD313C">
                      <w:rPr>
                        <w:b/>
                        <w:position w:val="-6"/>
                      </w:rPr>
                      <w:object w:dxaOrig="200" w:dyaOrig="279">
                        <v:shape id="_x0000_i4276" type="#_x0000_t75" style="width:10.05pt;height:13.95pt" o:ole="">
                          <v:imagedata r:id="rId376" o:title=""/>
                        </v:shape>
                        <o:OLEObject Type="Embed" ProgID="Equation.3" ShapeID="_x0000_i4276" DrawAspect="Content" ObjectID="_1461662133" r:id="rId377"/>
                      </w:object>
                    </w:r>
                  </w:p>
                </w:txbxContent>
              </v:textbox>
            </v:shape>
            <v:shape id="_x0000_s1155" type="#_x0000_t202" style="position:absolute;left:3408;top:7084;width:432;height:375;mso-wrap-style:none" stroked="f">
              <v:fill opacity="0"/>
              <v:textbox style="mso-fit-shape-to-text:t">
                <w:txbxContent>
                  <w:p w:rsidR="00C70E18" w:rsidRDefault="00C70E18" w:rsidP="006C26CF">
                    <w:r w:rsidRPr="00EF4C6D">
                      <w:rPr>
                        <w:position w:val="-10"/>
                      </w:rPr>
                      <w:object w:dxaOrig="260" w:dyaOrig="340">
                        <v:shape id="_x0000_i4277" type="#_x0000_t75" style="width:12.85pt;height:16.75pt" o:ole="">
                          <v:imagedata r:id="rId378" o:title=""/>
                        </v:shape>
                        <o:OLEObject Type="Embed" ProgID="Equation.3" ShapeID="_x0000_i4277" DrawAspect="Content" ObjectID="_1461662134" r:id="rId379"/>
                      </w:object>
                    </w:r>
                  </w:p>
                </w:txbxContent>
              </v:textbox>
            </v:shape>
            <v:shape id="_x0000_s1156" type="#_x0000_t202" style="position:absolute;left:4255;top:7697;width:464;height:375;mso-wrap-style:none" stroked="f">
              <v:fill opacity="0"/>
              <v:textbox style="mso-fit-shape-to-text:t">
                <w:txbxContent>
                  <w:p w:rsidR="00C70E18" w:rsidRDefault="00C70E18" w:rsidP="006C26CF">
                    <w:r w:rsidRPr="00EF4C6D">
                      <w:rPr>
                        <w:position w:val="-10"/>
                      </w:rPr>
                      <w:object w:dxaOrig="300" w:dyaOrig="340">
                        <v:shape id="_x0000_i4278" type="#_x0000_t75" style="width:15.05pt;height:16.75pt" o:ole="">
                          <v:imagedata r:id="rId380" o:title=""/>
                        </v:shape>
                        <o:OLEObject Type="Embed" ProgID="Equation.3" ShapeID="_x0000_i4278" DrawAspect="Content" ObjectID="_1461662135" r:id="rId381"/>
                      </w:object>
                    </w:r>
                  </w:p>
                </w:txbxContent>
              </v:textbox>
            </v:shape>
            <v:shape id="_x0000_s1157" type="#_x0000_t202" style="position:absolute;left:5071;top:7483;width:446;height:390;mso-wrap-style:none" stroked="f">
              <v:fill opacity="0"/>
              <v:textbox style="mso-fit-shape-to-text:t">
                <w:txbxContent>
                  <w:p w:rsidR="00C70E18" w:rsidRDefault="00C70E18" w:rsidP="006C26CF">
                    <w:r w:rsidRPr="00EF4C6D">
                      <w:rPr>
                        <w:position w:val="-12"/>
                      </w:rPr>
                      <w:object w:dxaOrig="279" w:dyaOrig="360">
                        <v:shape id="_x0000_i4279" type="#_x0000_t75" style="width:13.95pt;height:17.85pt" o:ole="">
                          <v:imagedata r:id="rId382" o:title=""/>
                        </v:shape>
                        <o:OLEObject Type="Embed" ProgID="Equation.3" ShapeID="_x0000_i4279" DrawAspect="Content" ObjectID="_1461662136" r:id="rId383"/>
                      </w:object>
                    </w:r>
                  </w:p>
                </w:txbxContent>
              </v:textbox>
            </v:shape>
            <v:shape id="_x0000_s1158" type="#_x0000_t202" style="position:absolute;left:3352;top:9325;width:621;height:407" stroked="f">
              <v:fill opacity="0"/>
              <v:textbox style="mso-fit-shape-to-text:t">
                <w:txbxContent>
                  <w:p w:rsidR="00C70E18" w:rsidRDefault="00C70E18" w:rsidP="006C26CF">
                    <w:r w:rsidRPr="00EC3B1B">
                      <w:rPr>
                        <w:sz w:val="28"/>
                        <w:szCs w:val="28"/>
                      </w:rPr>
                      <w:sym w:font="Symbol" w:char="F061"/>
                    </w:r>
                    <w:r w:rsidRPr="00EF4C6D">
                      <w:rPr>
                        <w:position w:val="-10"/>
                      </w:rPr>
                      <w:object w:dxaOrig="120" w:dyaOrig="340">
                        <v:shape id="_x0000_i4280" type="#_x0000_t75" style="width:6.15pt;height:16.75pt" o:ole="">
                          <v:imagedata r:id="rId384" o:title=""/>
                        </v:shape>
                        <o:OLEObject Type="Embed" ProgID="Equation.3" ShapeID="_x0000_i4280" DrawAspect="Content" ObjectID="_1461662137" r:id="rId385"/>
                      </w:object>
                    </w:r>
                  </w:p>
                </w:txbxContent>
              </v:textbox>
            </v:shape>
            <v:shape id="_x0000_s1159" type="#_x0000_t202" style="position:absolute;left:4185;top:9334;width:491;height:407;mso-wrap-style:none" stroked="f">
              <v:fill opacity="0"/>
              <v:textbox style="mso-fit-shape-to-text:t">
                <w:txbxContent>
                  <w:p w:rsidR="00C70E18" w:rsidRDefault="00C70E18" w:rsidP="006C26CF">
                    <w:r w:rsidRPr="00EC3B1B">
                      <w:rPr>
                        <w:sz w:val="28"/>
                        <w:szCs w:val="28"/>
                      </w:rPr>
                      <w:sym w:font="Symbol" w:char="F061"/>
                    </w:r>
                    <w:r w:rsidRPr="00EF4C6D">
                      <w:rPr>
                        <w:position w:val="-10"/>
                      </w:rPr>
                      <w:object w:dxaOrig="160" w:dyaOrig="340">
                        <v:shape id="_x0000_i4281" type="#_x0000_t75" style="width:7.8pt;height:16.75pt" o:ole="">
                          <v:imagedata r:id="rId386" o:title=""/>
                        </v:shape>
                        <o:OLEObject Type="Embed" ProgID="Equation.3" ShapeID="_x0000_i4281" DrawAspect="Content" ObjectID="_1461662138" r:id="rId387"/>
                      </w:object>
                    </w:r>
                  </w:p>
                </w:txbxContent>
              </v:textbox>
            </v:shape>
            <v:shape id="_x0000_s1160" type="#_x0000_t202" style="position:absolute;left:5034;top:9331;width:475;height:423;mso-wrap-style:none" stroked="f">
              <v:fill opacity="0"/>
              <v:textbox style="mso-fit-shape-to-text:t">
                <w:txbxContent>
                  <w:p w:rsidR="00C70E18" w:rsidRDefault="00C70E18" w:rsidP="006C26CF">
                    <w:r w:rsidRPr="00EC3B1B">
                      <w:rPr>
                        <w:sz w:val="28"/>
                        <w:szCs w:val="28"/>
                      </w:rPr>
                      <w:sym w:font="Symbol" w:char="F061"/>
                    </w:r>
                    <w:r w:rsidRPr="00EF4C6D">
                      <w:rPr>
                        <w:position w:val="-12"/>
                      </w:rPr>
                      <w:object w:dxaOrig="139" w:dyaOrig="360">
                        <v:shape id="_x0000_i4282" type="#_x0000_t75" style="width:7.25pt;height:17.85pt" o:ole="">
                          <v:imagedata r:id="rId388" o:title=""/>
                        </v:shape>
                        <o:OLEObject Type="Embed" ProgID="Equation.3" ShapeID="_x0000_i4282" DrawAspect="Content" ObjectID="_1461662139" r:id="rId389"/>
                      </w:object>
                    </w:r>
                  </w:p>
                </w:txbxContent>
              </v:textbox>
            </v:shape>
            <v:shape id="_x0000_s1161" type="#_x0000_t202" style="position:absolute;left:5950;top:8895;width:365;height:377;mso-wrap-style:none" stroked="f">
              <v:fill opacity="0"/>
              <v:textbox style="mso-fit-shape-to-text:t">
                <w:txbxContent>
                  <w:p w:rsidR="00C70E18" w:rsidRDefault="00C70E18" w:rsidP="006C26CF">
                    <w:r w:rsidRPr="00EC3B1B">
                      <w:rPr>
                        <w:sz w:val="28"/>
                        <w:szCs w:val="28"/>
                      </w:rPr>
                      <w:sym w:font="Symbol" w:char="F061"/>
                    </w:r>
                  </w:p>
                </w:txbxContent>
              </v:textbox>
            </v:shape>
            <v:shape id="_x0000_s1162" type="#_x0000_t202" style="position:absolute;left:2844;top:6666;width:706;height:407" stroked="f">
              <v:fill opacity="0"/>
              <v:textbox style="mso-fit-shape-to-text:t">
                <w:txbxContent>
                  <w:p w:rsidR="00C70E18" w:rsidRDefault="00C70E18" w:rsidP="006C26CF">
                    <w:r w:rsidRPr="00BD313C">
                      <w:rPr>
                        <w:position w:val="-10"/>
                      </w:rPr>
                      <w:object w:dxaOrig="220" w:dyaOrig="260">
                        <v:shape id="_x0000_i4283" type="#_x0000_t75" style="width:11.15pt;height:12.85pt" o:ole="">
                          <v:imagedata r:id="rId390" o:title=""/>
                        </v:shape>
                        <o:OLEObject Type="Embed" ProgID="Equation.3" ShapeID="_x0000_i4283" DrawAspect="Content" ObjectID="_1461662140" r:id="rId391"/>
                      </w:object>
                    </w:r>
                    <w:r>
                      <w:t>(</w:t>
                    </w:r>
                    <w:r w:rsidRPr="00EC3B1B">
                      <w:rPr>
                        <w:sz w:val="28"/>
                        <w:szCs w:val="28"/>
                      </w:rPr>
                      <w:sym w:font="Symbol" w:char="F061"/>
                    </w:r>
                    <w:r>
                      <w:t>)</w:t>
                    </w:r>
                  </w:p>
                </w:txbxContent>
              </v:textbox>
            </v:shape>
            <v:line id="_x0000_s1163" style="position:absolute" from="3550,8895" to="4397,8895">
              <v:stroke startarrow="block" endarrow="block"/>
            </v:line>
            <v:line id="_x0000_s1164" style="position:absolute" from="4397,8895" to="5244,8895">
              <v:stroke startarrow="block" endarrow="block"/>
            </v:line>
            <v:shape id="_x0000_s1165" type="#_x0000_t202" style="position:absolute;left:2703;top:9732;width:4659;height:418" stroked="f">
              <v:fill opacity="0"/>
              <v:textbox>
                <w:txbxContent>
                  <w:p w:rsidR="00C70E18" w:rsidRPr="00EB69DE" w:rsidRDefault="00C70E18" w:rsidP="006C26CF">
                    <w:r w:rsidRPr="00EB69DE">
                      <w:t xml:space="preserve">Рисунок 3.2 - К определению минимума функции </w:t>
                    </w:r>
                    <w:r w:rsidRPr="00EB69DE">
                      <w:sym w:font="Symbol" w:char="F06A"/>
                    </w:r>
                    <w:r w:rsidRPr="00EB69DE">
                      <w:t>(</w:t>
                    </w:r>
                    <w:r w:rsidRPr="00EB69DE">
                      <w:sym w:font="Symbol" w:char="F061"/>
                    </w:r>
                    <w:r w:rsidRPr="00EB69DE">
                      <w:t>)</w:t>
                    </w:r>
                  </w:p>
                  <w:p w:rsidR="00C70E18" w:rsidRDefault="00C70E18" w:rsidP="006C26CF"/>
                </w:txbxContent>
              </v:textbox>
            </v:shape>
            <v:oval id="_x0000_s1166" style="position:absolute;left:3525;top:7701;width:44;height:43" fillcolor="black"/>
            <v:oval id="_x0000_s1167" style="position:absolute;left:4379;top:8145;width:44;height:43" fillcolor="black"/>
            <v:oval id="_x0000_s1168" style="position:absolute;left:5224;top:8039;width:44;height:42" fillcolor="black"/>
            <w10:wrap type="none"/>
            <w10:anchorlock/>
          </v:group>
        </w:pict>
      </w:r>
    </w:p>
    <w:p w:rsidR="006C26CF" w:rsidRDefault="006C26CF" w:rsidP="006C26CF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Рассмот</w:t>
      </w:r>
      <w:r>
        <w:rPr>
          <w:sz w:val="28"/>
          <w:szCs w:val="28"/>
        </w:rPr>
        <w:t>р</w:t>
      </w:r>
      <w:r w:rsidRPr="00EC3B1B">
        <w:rPr>
          <w:sz w:val="28"/>
          <w:szCs w:val="28"/>
        </w:rPr>
        <w:t xml:space="preserve">им часто встречающийся случай отыскания минимума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>(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</w:rPr>
        <w:t xml:space="preserve">) по трем </w:t>
      </w:r>
      <w:r w:rsidRPr="00EC3B1B">
        <w:rPr>
          <w:sz w:val="28"/>
          <w:szCs w:val="28"/>
        </w:rPr>
        <w:tab/>
        <w:t xml:space="preserve">равностоящим точкам </w:t>
      </w:r>
      <w:r>
        <w:rPr>
          <w:sz w:val="28"/>
          <w:szCs w:val="28"/>
        </w:rPr>
        <w:t>(</w:t>
      </w:r>
      <w:r w:rsidRPr="00EC3B1B">
        <w:rPr>
          <w:sz w:val="28"/>
          <w:szCs w:val="28"/>
        </w:rPr>
        <w:t>рис</w:t>
      </w:r>
      <w:r>
        <w:rPr>
          <w:sz w:val="28"/>
          <w:szCs w:val="28"/>
        </w:rPr>
        <w:t>унок -</w:t>
      </w:r>
      <w:r w:rsidRPr="00EC3B1B">
        <w:rPr>
          <w:sz w:val="28"/>
          <w:szCs w:val="28"/>
        </w:rPr>
        <w:t xml:space="preserve"> 3.2</w:t>
      </w:r>
      <w:r>
        <w:rPr>
          <w:sz w:val="28"/>
          <w:szCs w:val="28"/>
        </w:rPr>
        <w:t>)</w:t>
      </w:r>
      <w:r w:rsidRPr="00EC3B1B">
        <w:rPr>
          <w:sz w:val="28"/>
          <w:szCs w:val="28"/>
        </w:rPr>
        <w:t xml:space="preserve">. Если соблюдены условия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>&gt;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  <w:vertAlign w:val="subscript"/>
        </w:rPr>
        <w:t>2</w:t>
      </w:r>
      <w:r w:rsidRPr="00EC3B1B">
        <w:rPr>
          <w:sz w:val="28"/>
          <w:szCs w:val="28"/>
        </w:rPr>
        <w:t xml:space="preserve"> и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  <w:vertAlign w:val="subscript"/>
        </w:rPr>
        <w:t>3</w:t>
      </w:r>
      <w:r w:rsidRPr="00EC3B1B">
        <w:rPr>
          <w:sz w:val="28"/>
          <w:szCs w:val="28"/>
        </w:rPr>
        <w:t>&gt;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  <w:vertAlign w:val="subscript"/>
        </w:rPr>
        <w:t xml:space="preserve">2 </w:t>
      </w:r>
      <w:r w:rsidRPr="00EC3B1B">
        <w:rPr>
          <w:sz w:val="28"/>
          <w:szCs w:val="28"/>
        </w:rPr>
        <w:t xml:space="preserve">, то величина оптимального шага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</w:rPr>
        <w:t xml:space="preserve">, отвечающего минимуму Q (а значит и 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t>), принадлежит интервалу [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 xml:space="preserve">,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3</w:t>
      </w:r>
      <w:r w:rsidRPr="00EC3B1B">
        <w:rPr>
          <w:sz w:val="28"/>
          <w:szCs w:val="28"/>
        </w:rPr>
        <w:t xml:space="preserve">].Выведем формулу для определения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*</w:t>
      </w:r>
      <w:r w:rsidRPr="00EC3B1B">
        <w:rPr>
          <w:sz w:val="28"/>
          <w:szCs w:val="28"/>
        </w:rPr>
        <w:t>. Сдвинем систему коо</w:t>
      </w:r>
      <w:r>
        <w:rPr>
          <w:sz w:val="28"/>
          <w:szCs w:val="28"/>
        </w:rPr>
        <w:t>рдинат на рисунке 3</w:t>
      </w:r>
      <w:r w:rsidRPr="00EC3B1B">
        <w:rPr>
          <w:sz w:val="28"/>
          <w:szCs w:val="28"/>
        </w:rPr>
        <w:t xml:space="preserve">.2 </w:t>
      </w:r>
      <w:r>
        <w:rPr>
          <w:sz w:val="28"/>
          <w:szCs w:val="28"/>
        </w:rPr>
        <w:t xml:space="preserve">на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 xml:space="preserve"> единиц вправо. В новой си</w:t>
      </w:r>
      <w:r w:rsidRPr="00EC3B1B">
        <w:rPr>
          <w:sz w:val="28"/>
          <w:szCs w:val="28"/>
        </w:rPr>
        <w:t>с</w:t>
      </w:r>
      <w:r w:rsidRPr="00EC3B1B">
        <w:rPr>
          <w:sz w:val="28"/>
          <w:szCs w:val="28"/>
        </w:rPr>
        <w:t xml:space="preserve">теме </w:t>
      </w:r>
      <w:r w:rsidRPr="002D676C">
        <w:rPr>
          <w:position w:val="-22"/>
          <w:sz w:val="28"/>
          <w:szCs w:val="28"/>
        </w:rPr>
        <w:object w:dxaOrig="340" w:dyaOrig="480">
          <v:shape id="_x0000_i1197" type="#_x0000_t75" style="width:16.75pt;height:24pt" o:ole="">
            <v:imagedata r:id="rId392" o:title=""/>
          </v:shape>
          <o:OLEObject Type="Embed" ProgID="Equation.DSMT4" ShapeID="_x0000_i1197" DrawAspect="Content" ObjectID="_1461661653" r:id="rId393"/>
        </w:object>
      </w:r>
      <w:r w:rsidRPr="00EC3B1B">
        <w:rPr>
          <w:sz w:val="28"/>
          <w:szCs w:val="28"/>
        </w:rPr>
        <w:t xml:space="preserve">=0, </w:t>
      </w:r>
      <w:r w:rsidRPr="002D676C">
        <w:rPr>
          <w:position w:val="-22"/>
          <w:sz w:val="28"/>
          <w:szCs w:val="28"/>
        </w:rPr>
        <w:object w:dxaOrig="400" w:dyaOrig="480">
          <v:shape id="_x0000_i1198" type="#_x0000_t75" style="width:20.1pt;height:24pt" o:ole="">
            <v:imagedata r:id="rId394" o:title=""/>
          </v:shape>
          <o:OLEObject Type="Embed" ProgID="Equation.DSMT4" ShapeID="_x0000_i1198" DrawAspect="Content" ObjectID="_1461661654" r:id="rId395"/>
        </w:object>
      </w:r>
      <w:r w:rsidRPr="00EC3B1B">
        <w:rPr>
          <w:sz w:val="28"/>
          <w:szCs w:val="28"/>
        </w:rPr>
        <w:t xml:space="preserve">=h и </w:t>
      </w:r>
      <w:r w:rsidRPr="002D676C">
        <w:rPr>
          <w:position w:val="-22"/>
          <w:sz w:val="28"/>
          <w:szCs w:val="28"/>
        </w:rPr>
        <w:object w:dxaOrig="380" w:dyaOrig="480">
          <v:shape id="_x0000_i1199" type="#_x0000_t75" style="width:19pt;height:24pt" o:ole="">
            <v:imagedata r:id="rId396" o:title=""/>
          </v:shape>
          <o:OLEObject Type="Embed" ProgID="Equation.DSMT4" ShapeID="_x0000_i1199" DrawAspect="Content" ObjectID="_1461661655" r:id="rId397"/>
        </w:object>
      </w:r>
      <w:r w:rsidRPr="00EC3B1B">
        <w:rPr>
          <w:sz w:val="28"/>
          <w:szCs w:val="28"/>
        </w:rPr>
        <w:t>=2h. Так как число узлов интерполяции N=3, то инте</w:t>
      </w:r>
      <w:r w:rsidRPr="00EC3B1B">
        <w:rPr>
          <w:sz w:val="28"/>
          <w:szCs w:val="28"/>
        </w:rPr>
        <w:t>р</w:t>
      </w:r>
      <w:r w:rsidRPr="00EC3B1B">
        <w:rPr>
          <w:sz w:val="28"/>
          <w:szCs w:val="28"/>
        </w:rPr>
        <w:t>поляционный полином имеет степень m=2, являясь параболой вида</w:t>
      </w:r>
    </w:p>
    <w:p w:rsidR="006C26CF" w:rsidRPr="00EC3B1B" w:rsidRDefault="006C26CF" w:rsidP="006C26CF">
      <w:pPr>
        <w:ind w:firstLine="720"/>
        <w:jc w:val="center"/>
        <w:rPr>
          <w:sz w:val="28"/>
          <w:szCs w:val="28"/>
        </w:rPr>
      </w:pPr>
      <w:r w:rsidRPr="002D676C">
        <w:rPr>
          <w:position w:val="-12"/>
          <w:sz w:val="28"/>
          <w:szCs w:val="28"/>
        </w:rPr>
        <w:object w:dxaOrig="2640" w:dyaOrig="420">
          <v:shape id="_x0000_i1200" type="#_x0000_t75" style="width:132.3pt;height:21.2pt" o:ole="">
            <v:imagedata r:id="rId398" o:title=""/>
          </v:shape>
          <o:OLEObject Type="Embed" ProgID="Equation.DSMT4" ShapeID="_x0000_i1200" DrawAspect="Content" ObjectID="_1461661656" r:id="rId399"/>
        </w:object>
      </w:r>
    </w:p>
    <w:p w:rsidR="006C26CF" w:rsidRPr="00801C4A" w:rsidRDefault="006C26CF" w:rsidP="006C26CF">
      <w:pPr>
        <w:jc w:val="both"/>
        <w:rPr>
          <w:spacing w:val="-4"/>
          <w:sz w:val="28"/>
          <w:szCs w:val="28"/>
        </w:rPr>
      </w:pPr>
      <w:r w:rsidRPr="00801C4A">
        <w:rPr>
          <w:spacing w:val="-4"/>
          <w:sz w:val="28"/>
          <w:szCs w:val="28"/>
        </w:rPr>
        <w:t>Для отыскания коэффициентов интерполяционного полинома составим систему</w:t>
      </w:r>
    </w:p>
    <w:p w:rsidR="006C26CF" w:rsidRPr="00EC3B1B" w:rsidRDefault="006C26CF" w:rsidP="006C26CF">
      <w:pPr>
        <w:ind w:firstLine="720"/>
        <w:jc w:val="center"/>
        <w:rPr>
          <w:sz w:val="28"/>
          <w:szCs w:val="28"/>
        </w:rPr>
      </w:pPr>
      <w:r w:rsidRPr="002D676C">
        <w:rPr>
          <w:position w:val="-64"/>
          <w:sz w:val="28"/>
          <w:szCs w:val="28"/>
        </w:rPr>
        <w:object w:dxaOrig="3159" w:dyaOrig="1420">
          <v:shape id="_x0000_i1201" type="#_x0000_t75" style="width:157.95pt;height:70.9pt" o:ole="">
            <v:imagedata r:id="rId400" o:title=""/>
          </v:shape>
          <o:OLEObject Type="Embed" ProgID="Equation.DSMT4" ShapeID="_x0000_i1201" DrawAspect="Content" ObjectID="_1461661657" r:id="rId401"/>
        </w:object>
      </w:r>
    </w:p>
    <w:p w:rsidR="006C26CF" w:rsidRDefault="006C26CF" w:rsidP="006C26CF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>из которой находим:</w:t>
      </w:r>
      <w:r>
        <w:rPr>
          <w:sz w:val="28"/>
          <w:szCs w:val="28"/>
        </w:rPr>
        <w:t xml:space="preserve"> </w:t>
      </w:r>
    </w:p>
    <w:p w:rsidR="006C26CF" w:rsidRDefault="006C26CF" w:rsidP="006C26CF">
      <w:pPr>
        <w:jc w:val="center"/>
        <w:rPr>
          <w:sz w:val="28"/>
          <w:szCs w:val="28"/>
        </w:rPr>
      </w:pPr>
      <w:r w:rsidRPr="00EC3B1B">
        <w:rPr>
          <w:sz w:val="28"/>
          <w:szCs w:val="28"/>
        </w:rPr>
        <w:t>а</w:t>
      </w:r>
      <w:r w:rsidRPr="00EC3B1B">
        <w:rPr>
          <w:sz w:val="28"/>
          <w:szCs w:val="28"/>
          <w:vertAlign w:val="subscript"/>
        </w:rPr>
        <w:t>0</w:t>
      </w:r>
      <w:r w:rsidRPr="00EC3B1B">
        <w:rPr>
          <w:sz w:val="28"/>
          <w:szCs w:val="28"/>
        </w:rPr>
        <w:t>=</w:t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 xml:space="preserve">; </w:t>
      </w:r>
      <w:r w:rsidRPr="002D676C">
        <w:rPr>
          <w:position w:val="-26"/>
          <w:sz w:val="28"/>
          <w:szCs w:val="28"/>
        </w:rPr>
        <w:object w:dxaOrig="2780" w:dyaOrig="700">
          <v:shape id="_x0000_i1202" type="#_x0000_t75" style="width:139pt;height:35.15pt" o:ole="">
            <v:imagedata r:id="rId402" o:title=""/>
          </v:shape>
          <o:OLEObject Type="Embed" ProgID="Equation.DSMT4" ShapeID="_x0000_i1202" DrawAspect="Content" ObjectID="_1461661658" r:id="rId403"/>
        </w:object>
      </w:r>
      <w:r w:rsidRPr="00EC3B1B">
        <w:rPr>
          <w:sz w:val="28"/>
          <w:szCs w:val="28"/>
        </w:rPr>
        <w:t xml:space="preserve"> </w:t>
      </w:r>
      <w:r w:rsidRPr="00F37790">
        <w:rPr>
          <w:position w:val="-18"/>
          <w:sz w:val="28"/>
          <w:szCs w:val="28"/>
        </w:rPr>
        <w:object w:dxaOrig="3120" w:dyaOrig="499">
          <v:shape id="_x0000_i1203" type="#_x0000_t75" style="width:156.3pt;height:25.1pt" o:ole="">
            <v:imagedata r:id="rId404" o:title=""/>
          </v:shape>
          <o:OLEObject Type="Embed" ProgID="Equation.DSMT4" ShapeID="_x0000_i1203" DrawAspect="Content" ObjectID="_1461661659" r:id="rId405"/>
        </w:object>
      </w:r>
    </w:p>
    <w:p w:rsidR="006C26CF" w:rsidRDefault="006C26CF" w:rsidP="006C26CF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Из условия </w:t>
      </w:r>
      <w:r w:rsidRPr="00F37790">
        <w:rPr>
          <w:position w:val="-12"/>
          <w:sz w:val="28"/>
          <w:szCs w:val="28"/>
        </w:rPr>
        <w:object w:dxaOrig="2640" w:dyaOrig="380">
          <v:shape id="_x0000_i1204" type="#_x0000_t75" style="width:138.4pt;height:19.55pt" o:ole="">
            <v:imagedata r:id="rId406" o:title=""/>
          </v:shape>
          <o:OLEObject Type="Embed" ProgID="Equation.DSMT4" ShapeID="_x0000_i1204" DrawAspect="Content" ObjectID="_1461661660" r:id="rId407"/>
        </w:object>
      </w:r>
      <w:r w:rsidRPr="00EC3B1B">
        <w:rPr>
          <w:sz w:val="28"/>
          <w:szCs w:val="28"/>
        </w:rPr>
        <w:t xml:space="preserve"> определим </w:t>
      </w:r>
      <w:r w:rsidRPr="002D676C">
        <w:rPr>
          <w:position w:val="-22"/>
          <w:sz w:val="28"/>
          <w:szCs w:val="28"/>
        </w:rPr>
        <w:object w:dxaOrig="1780" w:dyaOrig="480">
          <v:shape id="_x0000_i1205" type="#_x0000_t75" style="width:88.75pt;height:24pt" o:ole="">
            <v:imagedata r:id="rId408" o:title=""/>
          </v:shape>
          <o:OLEObject Type="Embed" ProgID="Equation.DSMT4" ShapeID="_x0000_i1205" DrawAspect="Content" ObjectID="_1461661661" r:id="rId409"/>
        </w:object>
      </w:r>
      <w:r w:rsidRPr="00EC3B1B">
        <w:rPr>
          <w:sz w:val="28"/>
          <w:szCs w:val="28"/>
        </w:rPr>
        <w:t xml:space="preserve"> и, подставляя вместо а</w:t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 xml:space="preserve"> и а</w:t>
      </w:r>
      <w:r w:rsidRPr="00EC3B1B">
        <w:rPr>
          <w:sz w:val="28"/>
          <w:szCs w:val="28"/>
          <w:vertAlign w:val="subscript"/>
        </w:rPr>
        <w:t>2</w:t>
      </w:r>
      <w:r w:rsidRPr="00EC3B1B">
        <w:rPr>
          <w:sz w:val="28"/>
          <w:szCs w:val="28"/>
        </w:rPr>
        <w:t xml:space="preserve"> их значения и возвращая систему координат влево на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 xml:space="preserve"> единиц, окончательно имеем</w:t>
      </w:r>
    </w:p>
    <w:p w:rsidR="006C26CF" w:rsidRDefault="006C26CF" w:rsidP="006C26CF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position w:val="-34"/>
          <w:sz w:val="28"/>
          <w:szCs w:val="28"/>
        </w:rPr>
        <w:object w:dxaOrig="3680" w:dyaOrig="780">
          <v:shape id="_x0000_i1206" type="#_x0000_t75" style="width:184.2pt;height:39.05pt" o:ole="">
            <v:imagedata r:id="rId410" o:title=""/>
          </v:shape>
          <o:OLEObject Type="Embed" ProgID="Equation.2" ShapeID="_x0000_i1206" DrawAspect="Content" ObjectID="_1461661662" r:id="rId411"/>
        </w:object>
      </w:r>
      <w:r w:rsidRPr="00EC3B1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 xml:space="preserve"> (3.3)</w:t>
      </w:r>
    </w:p>
    <w:p w:rsidR="006C26CF" w:rsidRPr="00667AA1" w:rsidRDefault="006C26CF" w:rsidP="006C26CF">
      <w:pPr>
        <w:ind w:firstLine="720"/>
        <w:jc w:val="both"/>
      </w:pPr>
      <w:r w:rsidRPr="00667AA1">
        <w:rPr>
          <w:b/>
        </w:rPr>
        <w:lastRenderedPageBreak/>
        <w:t>Пример 3.2</w:t>
      </w:r>
      <w:r w:rsidRPr="00667AA1">
        <w:t xml:space="preserve"> Определить значение </w:t>
      </w:r>
      <w:r w:rsidRPr="00667AA1">
        <w:sym w:font="Symbol" w:char="F061"/>
      </w:r>
      <w:r w:rsidRPr="00667AA1">
        <w:t xml:space="preserve">, при котором, как ожидается, заданная таблицей функция </w:t>
      </w:r>
      <w:r w:rsidRPr="00667AA1">
        <w:sym w:font="Symbol" w:char="F06A"/>
      </w:r>
      <w:r w:rsidRPr="00667AA1">
        <w:t>(</w:t>
      </w:r>
      <w:r w:rsidRPr="00667AA1">
        <w:sym w:font="Symbol" w:char="F061"/>
      </w:r>
      <w:r w:rsidRPr="00667AA1">
        <w:t>) принимает наименьшее значение.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610"/>
        <w:gridCol w:w="720"/>
        <w:gridCol w:w="900"/>
        <w:gridCol w:w="1080"/>
      </w:tblGrid>
      <w:tr w:rsidR="006C26CF" w:rsidRPr="00667AA1">
        <w:tc>
          <w:tcPr>
            <w:tcW w:w="610" w:type="dxa"/>
            <w:tcBorders>
              <w:bottom w:val="single" w:sz="12" w:space="0" w:color="000000"/>
            </w:tcBorders>
            <w:vAlign w:val="center"/>
          </w:tcPr>
          <w:p w:rsidR="006C26CF" w:rsidRPr="00667AA1" w:rsidRDefault="006C26CF" w:rsidP="007D0B56">
            <w:pPr>
              <w:framePr w:hSpace="141" w:wrap="around" w:vAnchor="text" w:hAnchor="page" w:x="1766" w:y="107"/>
              <w:jc w:val="center"/>
              <w:rPr>
                <w:lang w:val="en-US"/>
              </w:rPr>
            </w:pPr>
            <w:r w:rsidRPr="00667AA1">
              <w:sym w:font="Symbol" w:char="F06A"/>
            </w:r>
            <w:r w:rsidRPr="00667AA1">
              <w:rPr>
                <w:vertAlign w:val="subscript"/>
                <w:lang w:val="en-US"/>
              </w:rPr>
              <w:t>i</w:t>
            </w:r>
            <w:r w:rsidRPr="00667AA1">
              <w:t xml:space="preserve"> </w:t>
            </w:r>
          </w:p>
        </w:tc>
        <w:tc>
          <w:tcPr>
            <w:tcW w:w="720" w:type="dxa"/>
            <w:tcBorders>
              <w:bottom w:val="single" w:sz="12" w:space="0" w:color="000000"/>
            </w:tcBorders>
            <w:vAlign w:val="center"/>
          </w:tcPr>
          <w:p w:rsidR="006C26CF" w:rsidRPr="00667AA1" w:rsidRDefault="006C26CF" w:rsidP="007D0B56">
            <w:pPr>
              <w:framePr w:hSpace="141" w:wrap="around" w:vAnchor="text" w:hAnchor="page" w:x="1766" w:y="107"/>
              <w:jc w:val="center"/>
            </w:pPr>
            <w:r w:rsidRPr="00667AA1">
              <w:t>218</w:t>
            </w:r>
          </w:p>
        </w:tc>
        <w:tc>
          <w:tcPr>
            <w:tcW w:w="900" w:type="dxa"/>
            <w:tcBorders>
              <w:bottom w:val="single" w:sz="12" w:space="0" w:color="000000"/>
            </w:tcBorders>
            <w:vAlign w:val="center"/>
          </w:tcPr>
          <w:p w:rsidR="006C26CF" w:rsidRPr="00667AA1" w:rsidRDefault="006C26CF" w:rsidP="007D0B56">
            <w:pPr>
              <w:framePr w:hSpace="141" w:wrap="around" w:vAnchor="text" w:hAnchor="page" w:x="1766" w:y="107"/>
              <w:jc w:val="center"/>
            </w:pPr>
            <w:r w:rsidRPr="00667AA1">
              <w:t>6,695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  <w:vAlign w:val="center"/>
          </w:tcPr>
          <w:p w:rsidR="006C26CF" w:rsidRPr="00667AA1" w:rsidRDefault="006C26CF" w:rsidP="007D0B56">
            <w:pPr>
              <w:framePr w:hSpace="141" w:wrap="around" w:vAnchor="text" w:hAnchor="page" w:x="1766" w:y="107"/>
              <w:jc w:val="center"/>
            </w:pPr>
            <w:r w:rsidRPr="00667AA1">
              <w:t>32,829</w:t>
            </w:r>
          </w:p>
        </w:tc>
      </w:tr>
      <w:tr w:rsidR="006C26CF" w:rsidRPr="00667AA1">
        <w:tc>
          <w:tcPr>
            <w:tcW w:w="610" w:type="dxa"/>
            <w:vAlign w:val="center"/>
          </w:tcPr>
          <w:p w:rsidR="006C26CF" w:rsidRPr="00667AA1" w:rsidRDefault="006C26CF" w:rsidP="007D0B56">
            <w:pPr>
              <w:framePr w:hSpace="141" w:wrap="around" w:vAnchor="text" w:hAnchor="page" w:x="1766" w:y="107"/>
              <w:jc w:val="center"/>
            </w:pPr>
            <w:r w:rsidRPr="00667AA1">
              <w:sym w:font="Symbol" w:char="F061"/>
            </w:r>
            <w:r w:rsidRPr="00667AA1">
              <w:rPr>
                <w:vertAlign w:val="subscript"/>
              </w:rPr>
              <w:t>i</w:t>
            </w:r>
          </w:p>
        </w:tc>
        <w:tc>
          <w:tcPr>
            <w:tcW w:w="720" w:type="dxa"/>
            <w:vAlign w:val="center"/>
          </w:tcPr>
          <w:p w:rsidR="006C26CF" w:rsidRPr="00667AA1" w:rsidRDefault="006C26CF" w:rsidP="007D0B56">
            <w:pPr>
              <w:framePr w:hSpace="141" w:wrap="around" w:vAnchor="text" w:hAnchor="page" w:x="1766" w:y="107"/>
              <w:jc w:val="center"/>
            </w:pPr>
            <w:r w:rsidRPr="00667AA1">
              <w:t>0</w:t>
            </w:r>
          </w:p>
        </w:tc>
        <w:tc>
          <w:tcPr>
            <w:tcW w:w="900" w:type="dxa"/>
            <w:vAlign w:val="center"/>
          </w:tcPr>
          <w:p w:rsidR="006C26CF" w:rsidRPr="00667AA1" w:rsidRDefault="006C26CF" w:rsidP="007D0B56">
            <w:pPr>
              <w:framePr w:hSpace="141" w:wrap="around" w:vAnchor="text" w:hAnchor="page" w:x="1766" w:y="107"/>
              <w:jc w:val="center"/>
            </w:pPr>
            <w:r w:rsidRPr="00667AA1">
              <w:t>1</w:t>
            </w:r>
          </w:p>
        </w:tc>
        <w:tc>
          <w:tcPr>
            <w:tcW w:w="1080" w:type="dxa"/>
            <w:vAlign w:val="center"/>
          </w:tcPr>
          <w:p w:rsidR="006C26CF" w:rsidRPr="00667AA1" w:rsidRDefault="006C26CF" w:rsidP="007D0B56">
            <w:pPr>
              <w:framePr w:hSpace="141" w:wrap="around" w:vAnchor="text" w:hAnchor="page" w:x="1766" w:y="107"/>
              <w:jc w:val="center"/>
            </w:pPr>
            <w:r w:rsidRPr="00667AA1">
              <w:t>2</w:t>
            </w:r>
          </w:p>
        </w:tc>
      </w:tr>
    </w:tbl>
    <w:p w:rsidR="006C26CF" w:rsidRPr="00992070" w:rsidRDefault="006C26CF" w:rsidP="006C26CF">
      <w:pPr>
        <w:jc w:val="both"/>
        <w:rPr>
          <w:spacing w:val="-8"/>
        </w:rPr>
      </w:pPr>
      <w:r w:rsidRPr="00992070">
        <w:rPr>
          <w:b/>
        </w:rPr>
        <w:t>Решение.</w:t>
      </w:r>
      <w:r w:rsidRPr="00667AA1">
        <w:t xml:space="preserve"> </w:t>
      </w:r>
      <w:r w:rsidRPr="00992070">
        <w:rPr>
          <w:spacing w:val="-8"/>
        </w:rPr>
        <w:t xml:space="preserve">Легко убедиться, что </w:t>
      </w:r>
      <w:r w:rsidRPr="00992070">
        <w:rPr>
          <w:spacing w:val="-8"/>
        </w:rPr>
        <w:sym w:font="Symbol" w:char="F06A"/>
      </w:r>
      <w:r w:rsidRPr="00992070">
        <w:rPr>
          <w:spacing w:val="-8"/>
        </w:rPr>
        <w:t>(</w:t>
      </w:r>
      <w:r w:rsidRPr="00992070">
        <w:rPr>
          <w:spacing w:val="-8"/>
        </w:rPr>
        <w:sym w:font="Symbol" w:char="F061"/>
      </w:r>
      <w:r w:rsidRPr="00992070">
        <w:rPr>
          <w:spacing w:val="-8"/>
        </w:rPr>
        <w:t xml:space="preserve">) не является линейной (иначе знаменатель в (3.3) равен нулю) и выполняется условие </w:t>
      </w:r>
      <w:r w:rsidRPr="00992070">
        <w:rPr>
          <w:spacing w:val="-8"/>
        </w:rPr>
        <w:sym w:font="Symbol" w:char="F06A"/>
      </w:r>
      <w:r w:rsidRPr="00992070">
        <w:rPr>
          <w:spacing w:val="-8"/>
          <w:vertAlign w:val="subscript"/>
        </w:rPr>
        <w:t>2</w:t>
      </w:r>
      <w:r w:rsidRPr="00992070">
        <w:rPr>
          <w:spacing w:val="-8"/>
        </w:rPr>
        <w:t>&lt;</w:t>
      </w:r>
      <w:r w:rsidRPr="00992070">
        <w:rPr>
          <w:spacing w:val="-8"/>
        </w:rPr>
        <w:sym w:font="Symbol" w:char="F06A"/>
      </w:r>
      <w:r w:rsidRPr="00992070">
        <w:rPr>
          <w:spacing w:val="-8"/>
          <w:vertAlign w:val="subscript"/>
        </w:rPr>
        <w:t>1</w:t>
      </w:r>
      <w:r w:rsidRPr="00992070">
        <w:rPr>
          <w:spacing w:val="-8"/>
        </w:rPr>
        <w:t xml:space="preserve"> и </w:t>
      </w:r>
      <w:r w:rsidRPr="00992070">
        <w:rPr>
          <w:spacing w:val="-8"/>
        </w:rPr>
        <w:sym w:font="Symbol" w:char="F06A"/>
      </w:r>
      <w:r w:rsidRPr="00992070">
        <w:rPr>
          <w:spacing w:val="-8"/>
          <w:vertAlign w:val="subscript"/>
        </w:rPr>
        <w:t>2</w:t>
      </w:r>
      <w:r w:rsidRPr="00992070">
        <w:rPr>
          <w:spacing w:val="-8"/>
        </w:rPr>
        <w:t>&lt;</w:t>
      </w:r>
      <w:r w:rsidRPr="00992070">
        <w:rPr>
          <w:spacing w:val="-8"/>
        </w:rPr>
        <w:sym w:font="Symbol" w:char="F06A"/>
      </w:r>
      <w:r w:rsidRPr="00992070">
        <w:rPr>
          <w:spacing w:val="-8"/>
          <w:vertAlign w:val="subscript"/>
        </w:rPr>
        <w:t>3</w:t>
      </w:r>
      <w:r w:rsidRPr="00992070">
        <w:rPr>
          <w:spacing w:val="-8"/>
        </w:rPr>
        <w:t xml:space="preserve">. По формуле (3.3), где </w:t>
      </w:r>
      <w:r w:rsidRPr="00992070">
        <w:rPr>
          <w:spacing w:val="-8"/>
        </w:rPr>
        <w:sym w:font="Symbol" w:char="F061"/>
      </w:r>
      <w:r w:rsidRPr="00992070">
        <w:rPr>
          <w:spacing w:val="-8"/>
          <w:vertAlign w:val="subscript"/>
        </w:rPr>
        <w:t>1</w:t>
      </w:r>
      <w:r w:rsidRPr="00992070">
        <w:rPr>
          <w:spacing w:val="-8"/>
        </w:rPr>
        <w:t xml:space="preserve">=0 и h=1, вычисляем </w:t>
      </w:r>
    </w:p>
    <w:p w:rsidR="006C26CF" w:rsidRPr="00667AA1" w:rsidRDefault="006C26CF" w:rsidP="006C26CF">
      <w:pPr>
        <w:ind w:firstLine="720"/>
        <w:jc w:val="center"/>
      </w:pPr>
      <w:r w:rsidRPr="00667AA1">
        <w:rPr>
          <w:position w:val="-12"/>
        </w:rPr>
        <w:object w:dxaOrig="200" w:dyaOrig="380">
          <v:shape id="_x0000_i1207" type="#_x0000_t75" style="width:10.05pt;height:19pt" o:ole="">
            <v:imagedata r:id="rId234" o:title=""/>
          </v:shape>
          <o:OLEObject Type="Embed" ProgID="Equation.2" ShapeID="_x0000_i1207" DrawAspect="Content" ObjectID="_1461661663" r:id="rId412"/>
        </w:object>
      </w:r>
      <w:r w:rsidRPr="00667AA1">
        <w:rPr>
          <w:position w:val="-32"/>
        </w:rPr>
        <w:object w:dxaOrig="5080" w:dyaOrig="760">
          <v:shape id="_x0000_i1208" type="#_x0000_t75" style="width:211pt;height:31.8pt" o:ole="">
            <v:imagedata r:id="rId413" o:title=""/>
          </v:shape>
          <o:OLEObject Type="Embed" ProgID="Equation.DSMT4" ShapeID="_x0000_i1208" DrawAspect="Content" ObjectID="_1461661664" r:id="rId414"/>
        </w:object>
      </w:r>
    </w:p>
    <w:p w:rsidR="006C26CF" w:rsidRDefault="006C26CF" w:rsidP="006C26CF">
      <w:pPr>
        <w:ind w:firstLine="720"/>
        <w:jc w:val="both"/>
        <w:rPr>
          <w:b/>
          <w:sz w:val="28"/>
          <w:szCs w:val="28"/>
        </w:rPr>
      </w:pPr>
    </w:p>
    <w:p w:rsidR="006C26CF" w:rsidRPr="00584474" w:rsidRDefault="006C26CF" w:rsidP="006C26CF">
      <w:pPr>
        <w:ind w:firstLine="720"/>
        <w:jc w:val="both"/>
        <w:rPr>
          <w:sz w:val="28"/>
          <w:szCs w:val="28"/>
        </w:rPr>
      </w:pPr>
      <w:r w:rsidRPr="00584474">
        <w:rPr>
          <w:b/>
          <w:sz w:val="28"/>
          <w:szCs w:val="28"/>
        </w:rPr>
        <w:t>3.3 Аппроксимация функций</w:t>
      </w:r>
    </w:p>
    <w:p w:rsidR="006C26CF" w:rsidRPr="00992070" w:rsidRDefault="006C26CF" w:rsidP="006C26CF">
      <w:pPr>
        <w:ind w:firstLine="720"/>
        <w:jc w:val="both"/>
        <w:rPr>
          <w:sz w:val="16"/>
          <w:szCs w:val="16"/>
        </w:rPr>
      </w:pPr>
    </w:p>
    <w:p w:rsidR="006C26CF" w:rsidRPr="00E05544" w:rsidRDefault="006C26CF" w:rsidP="006C26CF">
      <w:pPr>
        <w:ind w:firstLine="720"/>
        <w:jc w:val="both"/>
        <w:rPr>
          <w:spacing w:val="-4"/>
          <w:sz w:val="28"/>
          <w:szCs w:val="28"/>
        </w:rPr>
      </w:pPr>
      <w:r w:rsidRPr="00E05544">
        <w:rPr>
          <w:spacing w:val="-4"/>
          <w:sz w:val="28"/>
          <w:szCs w:val="28"/>
        </w:rPr>
        <w:t>Интерполяция полиномами удовлетворительна на практике, если значения сглаживаемой функции не искажены “шумом” (случайными ошибками). При н</w:t>
      </w:r>
      <w:r w:rsidRPr="00E05544">
        <w:rPr>
          <w:spacing w:val="-4"/>
          <w:sz w:val="28"/>
          <w:szCs w:val="28"/>
        </w:rPr>
        <w:t>а</w:t>
      </w:r>
      <w:r w:rsidRPr="00E05544">
        <w:rPr>
          <w:spacing w:val="-4"/>
          <w:sz w:val="28"/>
          <w:szCs w:val="28"/>
        </w:rPr>
        <w:t>личии “шума” применяют сглаживание с помощью функций, которые миним</w:t>
      </w:r>
      <w:r w:rsidRPr="00E05544">
        <w:rPr>
          <w:spacing w:val="-4"/>
          <w:sz w:val="28"/>
          <w:szCs w:val="28"/>
        </w:rPr>
        <w:t>и</w:t>
      </w:r>
      <w:r w:rsidRPr="00E05544">
        <w:rPr>
          <w:spacing w:val="-4"/>
          <w:sz w:val="28"/>
          <w:szCs w:val="28"/>
        </w:rPr>
        <w:t>зируют взвешенную среднюю квадратическую ошибку аппроксимации.</w:t>
      </w:r>
    </w:p>
    <w:p w:rsidR="006C26CF" w:rsidRPr="00992070" w:rsidRDefault="006C26CF" w:rsidP="006C26CF">
      <w:pPr>
        <w:ind w:firstLine="720"/>
        <w:jc w:val="both"/>
        <w:rPr>
          <w:spacing w:val="-6"/>
          <w:sz w:val="28"/>
          <w:szCs w:val="28"/>
        </w:rPr>
      </w:pPr>
      <w:r w:rsidRPr="00992070">
        <w:rPr>
          <w:spacing w:val="-6"/>
          <w:sz w:val="28"/>
          <w:szCs w:val="28"/>
        </w:rPr>
        <w:t>Допустим, что при определении взаимосвязи между величинами У и Х пр</w:t>
      </w:r>
      <w:r w:rsidRPr="00992070">
        <w:rPr>
          <w:spacing w:val="-6"/>
          <w:sz w:val="28"/>
          <w:szCs w:val="28"/>
        </w:rPr>
        <w:t>о</w:t>
      </w:r>
      <w:r w:rsidRPr="00992070">
        <w:rPr>
          <w:spacing w:val="-6"/>
          <w:sz w:val="28"/>
          <w:szCs w:val="28"/>
        </w:rPr>
        <w:t>изведено N измерений и получена таблица числовых значений, при этом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610"/>
        <w:gridCol w:w="567"/>
        <w:gridCol w:w="513"/>
        <w:gridCol w:w="426"/>
        <w:gridCol w:w="654"/>
      </w:tblGrid>
      <w:tr w:rsidR="006C26CF" w:rsidRPr="00992070">
        <w:tc>
          <w:tcPr>
            <w:tcW w:w="610" w:type="dxa"/>
            <w:tcBorders>
              <w:bottom w:val="single" w:sz="12" w:space="0" w:color="000000"/>
            </w:tcBorders>
          </w:tcPr>
          <w:p w:rsidR="006C26CF" w:rsidRPr="00992070" w:rsidRDefault="006C26CF" w:rsidP="007D0B56">
            <w:pPr>
              <w:framePr w:hSpace="141" w:wrap="around" w:vAnchor="text" w:hAnchor="page" w:x="1812" w:y="126"/>
              <w:jc w:val="both"/>
              <w:rPr>
                <w:spacing w:val="-6"/>
                <w:sz w:val="28"/>
                <w:szCs w:val="28"/>
              </w:rPr>
            </w:pPr>
            <w:r w:rsidRPr="00992070">
              <w:rPr>
                <w:spacing w:val="-6"/>
                <w:position w:val="-12"/>
              </w:rPr>
              <w:object w:dxaOrig="300" w:dyaOrig="560">
                <v:shape id="_x0000_i1209" type="#_x0000_t75" style="width:15.05pt;height:27.9pt" o:ole="">
                  <v:imagedata r:id="rId415" o:title=""/>
                </v:shape>
                <o:OLEObject Type="Embed" ProgID="Equation.DSMT4" ShapeID="_x0000_i1209" DrawAspect="Content" ObjectID="_1461661665" r:id="rId416"/>
              </w:objec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6C26CF" w:rsidRPr="00992070" w:rsidRDefault="006C26CF" w:rsidP="007D0B56">
            <w:pPr>
              <w:framePr w:hSpace="141" w:wrap="around" w:vAnchor="text" w:hAnchor="page" w:x="1812" w:y="126"/>
              <w:jc w:val="both"/>
              <w:rPr>
                <w:spacing w:val="-6"/>
                <w:sz w:val="28"/>
                <w:szCs w:val="28"/>
              </w:rPr>
            </w:pPr>
            <w:r w:rsidRPr="00992070">
              <w:rPr>
                <w:spacing w:val="-6"/>
                <w:position w:val="-12"/>
              </w:rPr>
              <w:object w:dxaOrig="300" w:dyaOrig="560">
                <v:shape id="_x0000_i1210" type="#_x0000_t75" style="width:15.05pt;height:27.9pt" o:ole="">
                  <v:imagedata r:id="rId417" o:title=""/>
                </v:shape>
                <o:OLEObject Type="Embed" ProgID="Equation.DSMT4" ShapeID="_x0000_i1210" DrawAspect="Content" ObjectID="_1461661666" r:id="rId418"/>
              </w:object>
            </w:r>
          </w:p>
        </w:tc>
        <w:tc>
          <w:tcPr>
            <w:tcW w:w="513" w:type="dxa"/>
            <w:tcBorders>
              <w:bottom w:val="single" w:sz="12" w:space="0" w:color="000000"/>
            </w:tcBorders>
          </w:tcPr>
          <w:p w:rsidR="006C26CF" w:rsidRPr="00992070" w:rsidRDefault="006C26CF" w:rsidP="007D0B56">
            <w:pPr>
              <w:framePr w:hSpace="141" w:wrap="around" w:vAnchor="text" w:hAnchor="page" w:x="1812" w:y="126"/>
              <w:ind w:right="-70"/>
              <w:jc w:val="both"/>
              <w:rPr>
                <w:spacing w:val="-6"/>
                <w:sz w:val="28"/>
                <w:szCs w:val="28"/>
              </w:rPr>
            </w:pPr>
            <w:r w:rsidRPr="00992070">
              <w:rPr>
                <w:spacing w:val="-6"/>
                <w:position w:val="-12"/>
              </w:rPr>
              <w:object w:dxaOrig="340" w:dyaOrig="560">
                <v:shape id="_x0000_i1211" type="#_x0000_t75" style="width:16.75pt;height:27.9pt" o:ole="">
                  <v:imagedata r:id="rId419" o:title=""/>
                </v:shape>
                <o:OLEObject Type="Embed" ProgID="Equation.DSMT4" ShapeID="_x0000_i1211" DrawAspect="Content" ObjectID="_1461661667" r:id="rId420"/>
              </w:object>
            </w:r>
          </w:p>
        </w:tc>
        <w:tc>
          <w:tcPr>
            <w:tcW w:w="426" w:type="dxa"/>
            <w:tcBorders>
              <w:bottom w:val="single" w:sz="12" w:space="0" w:color="000000"/>
            </w:tcBorders>
            <w:vAlign w:val="center"/>
          </w:tcPr>
          <w:p w:rsidR="006C26CF" w:rsidRPr="00992070" w:rsidRDefault="006C26CF" w:rsidP="007D0B56">
            <w:pPr>
              <w:framePr w:hSpace="141" w:wrap="around" w:vAnchor="text" w:hAnchor="page" w:x="1812" w:y="126"/>
              <w:jc w:val="both"/>
              <w:rPr>
                <w:spacing w:val="-6"/>
                <w:sz w:val="28"/>
                <w:szCs w:val="28"/>
              </w:rPr>
            </w:pPr>
            <w:r w:rsidRPr="00992070">
              <w:rPr>
                <w:spacing w:val="-6"/>
                <w:sz w:val="28"/>
                <w:szCs w:val="28"/>
              </w:rPr>
              <w:t>...</w:t>
            </w:r>
          </w:p>
        </w:tc>
        <w:tc>
          <w:tcPr>
            <w:tcW w:w="654" w:type="dxa"/>
            <w:tcBorders>
              <w:bottom w:val="single" w:sz="12" w:space="0" w:color="000000"/>
            </w:tcBorders>
          </w:tcPr>
          <w:p w:rsidR="006C26CF" w:rsidRPr="00992070" w:rsidRDefault="006C26CF" w:rsidP="007D0B56">
            <w:pPr>
              <w:framePr w:hSpace="141" w:wrap="around" w:vAnchor="text" w:hAnchor="page" w:x="1812" w:y="126"/>
              <w:jc w:val="both"/>
              <w:rPr>
                <w:spacing w:val="-6"/>
                <w:sz w:val="28"/>
                <w:szCs w:val="28"/>
              </w:rPr>
            </w:pPr>
            <w:r w:rsidRPr="00992070">
              <w:rPr>
                <w:spacing w:val="-6"/>
                <w:position w:val="-14"/>
              </w:rPr>
              <w:object w:dxaOrig="380" w:dyaOrig="580">
                <v:shape id="_x0000_i1212" type="#_x0000_t75" style="width:19pt;height:29pt" o:ole="">
                  <v:imagedata r:id="rId421" o:title=""/>
                </v:shape>
                <o:OLEObject Type="Embed" ProgID="Equation.DSMT4" ShapeID="_x0000_i1212" DrawAspect="Content" ObjectID="_1461661668" r:id="rId422"/>
              </w:object>
            </w:r>
          </w:p>
        </w:tc>
      </w:tr>
      <w:tr w:rsidR="006C26CF" w:rsidRPr="00992070">
        <w:tc>
          <w:tcPr>
            <w:tcW w:w="610" w:type="dxa"/>
          </w:tcPr>
          <w:p w:rsidR="006C26CF" w:rsidRPr="00992070" w:rsidRDefault="006C26CF" w:rsidP="007D0B56">
            <w:pPr>
              <w:framePr w:hSpace="141" w:wrap="around" w:vAnchor="text" w:hAnchor="page" w:x="1812" w:y="126"/>
              <w:jc w:val="both"/>
              <w:rPr>
                <w:spacing w:val="-6"/>
                <w:sz w:val="28"/>
                <w:szCs w:val="28"/>
              </w:rPr>
            </w:pPr>
            <w:r w:rsidRPr="00992070">
              <w:rPr>
                <w:spacing w:val="-6"/>
                <w:position w:val="-6"/>
              </w:rPr>
              <w:object w:dxaOrig="300" w:dyaOrig="499">
                <v:shape id="_x0000_i1213" type="#_x0000_t75" style="width:15.05pt;height:25.1pt" o:ole="">
                  <v:imagedata r:id="rId423" o:title=""/>
                </v:shape>
                <o:OLEObject Type="Embed" ProgID="Equation.DSMT4" ShapeID="_x0000_i1213" DrawAspect="Content" ObjectID="_1461661669" r:id="rId424"/>
              </w:object>
            </w:r>
          </w:p>
        </w:tc>
        <w:tc>
          <w:tcPr>
            <w:tcW w:w="567" w:type="dxa"/>
          </w:tcPr>
          <w:p w:rsidR="006C26CF" w:rsidRPr="00992070" w:rsidRDefault="006C26CF" w:rsidP="007D0B56">
            <w:pPr>
              <w:framePr w:hSpace="141" w:wrap="around" w:vAnchor="text" w:hAnchor="page" w:x="1812" w:y="126"/>
              <w:jc w:val="both"/>
              <w:rPr>
                <w:spacing w:val="-6"/>
                <w:sz w:val="28"/>
                <w:szCs w:val="28"/>
              </w:rPr>
            </w:pPr>
            <w:r w:rsidRPr="00992070">
              <w:rPr>
                <w:spacing w:val="-6"/>
                <w:position w:val="-6"/>
              </w:rPr>
              <w:object w:dxaOrig="300" w:dyaOrig="499">
                <v:shape id="_x0000_i1214" type="#_x0000_t75" style="width:15.05pt;height:25.1pt" o:ole="">
                  <v:imagedata r:id="rId425" o:title=""/>
                </v:shape>
                <o:OLEObject Type="Embed" ProgID="Equation.DSMT4" ShapeID="_x0000_i1214" DrawAspect="Content" ObjectID="_1461661670" r:id="rId426"/>
              </w:object>
            </w:r>
          </w:p>
        </w:tc>
        <w:tc>
          <w:tcPr>
            <w:tcW w:w="513" w:type="dxa"/>
          </w:tcPr>
          <w:p w:rsidR="006C26CF" w:rsidRPr="00992070" w:rsidRDefault="006C26CF" w:rsidP="007D0B56">
            <w:pPr>
              <w:framePr w:hSpace="141" w:wrap="around" w:vAnchor="text" w:hAnchor="page" w:x="1812" w:y="126"/>
              <w:ind w:right="-70"/>
              <w:jc w:val="both"/>
              <w:rPr>
                <w:spacing w:val="-6"/>
                <w:sz w:val="28"/>
                <w:szCs w:val="28"/>
              </w:rPr>
            </w:pPr>
            <w:r w:rsidRPr="00992070">
              <w:rPr>
                <w:spacing w:val="-6"/>
                <w:position w:val="-6"/>
              </w:rPr>
              <w:object w:dxaOrig="340" w:dyaOrig="499">
                <v:shape id="_x0000_i1215" type="#_x0000_t75" style="width:16.75pt;height:25.1pt" o:ole="">
                  <v:imagedata r:id="rId427" o:title=""/>
                </v:shape>
                <o:OLEObject Type="Embed" ProgID="Equation.DSMT4" ShapeID="_x0000_i1215" DrawAspect="Content" ObjectID="_1461661671" r:id="rId428"/>
              </w:object>
            </w:r>
          </w:p>
        </w:tc>
        <w:tc>
          <w:tcPr>
            <w:tcW w:w="426" w:type="dxa"/>
            <w:vAlign w:val="center"/>
          </w:tcPr>
          <w:p w:rsidR="006C26CF" w:rsidRPr="00992070" w:rsidRDefault="006C26CF" w:rsidP="007D0B56">
            <w:pPr>
              <w:framePr w:hSpace="141" w:wrap="around" w:vAnchor="text" w:hAnchor="page" w:x="1812" w:y="126"/>
              <w:jc w:val="both"/>
              <w:rPr>
                <w:spacing w:val="-6"/>
                <w:sz w:val="28"/>
                <w:szCs w:val="28"/>
              </w:rPr>
            </w:pPr>
            <w:r w:rsidRPr="00992070">
              <w:rPr>
                <w:spacing w:val="-6"/>
                <w:sz w:val="28"/>
                <w:szCs w:val="28"/>
              </w:rPr>
              <w:t>...</w:t>
            </w:r>
          </w:p>
        </w:tc>
        <w:tc>
          <w:tcPr>
            <w:tcW w:w="654" w:type="dxa"/>
          </w:tcPr>
          <w:p w:rsidR="006C26CF" w:rsidRPr="00992070" w:rsidRDefault="006C26CF" w:rsidP="007D0B56">
            <w:pPr>
              <w:framePr w:hSpace="141" w:wrap="around" w:vAnchor="text" w:hAnchor="page" w:x="1812" w:y="126"/>
              <w:jc w:val="both"/>
              <w:rPr>
                <w:spacing w:val="-6"/>
                <w:sz w:val="28"/>
                <w:szCs w:val="28"/>
              </w:rPr>
            </w:pPr>
            <w:r w:rsidRPr="00992070">
              <w:rPr>
                <w:spacing w:val="-6"/>
                <w:position w:val="-6"/>
              </w:rPr>
              <w:object w:dxaOrig="400" w:dyaOrig="499">
                <v:shape id="_x0000_i1216" type="#_x0000_t75" style="width:20.1pt;height:25.1pt" o:ole="">
                  <v:imagedata r:id="rId429" o:title=""/>
                </v:shape>
                <o:OLEObject Type="Embed" ProgID="Equation.DSMT4" ShapeID="_x0000_i1216" DrawAspect="Content" ObjectID="_1461661672" r:id="rId430"/>
              </w:object>
            </w:r>
          </w:p>
        </w:tc>
      </w:tr>
    </w:tbl>
    <w:p w:rsidR="006C26CF" w:rsidRPr="00992070" w:rsidRDefault="006C26CF" w:rsidP="006C26CF">
      <w:pPr>
        <w:jc w:val="both"/>
        <w:rPr>
          <w:spacing w:val="-6"/>
          <w:sz w:val="28"/>
          <w:szCs w:val="28"/>
        </w:rPr>
      </w:pPr>
      <w:r w:rsidRPr="00992070">
        <w:rPr>
          <w:spacing w:val="-6"/>
          <w:sz w:val="28"/>
          <w:szCs w:val="28"/>
        </w:rPr>
        <w:t xml:space="preserve">измеренные значения </w:t>
      </w:r>
      <w:r w:rsidRPr="00992070">
        <w:rPr>
          <w:spacing w:val="-6"/>
          <w:position w:val="-12"/>
        </w:rPr>
        <w:object w:dxaOrig="300" w:dyaOrig="560">
          <v:shape id="_x0000_i1217" type="#_x0000_t75" style="width:15.05pt;height:27.9pt" o:ole="">
            <v:imagedata r:id="rId431" o:title=""/>
          </v:shape>
          <o:OLEObject Type="Embed" ProgID="Equation.DSMT4" ShapeID="_x0000_i1217" DrawAspect="Content" ObjectID="_1461661673" r:id="rId432"/>
        </w:object>
      </w:r>
      <w:r w:rsidRPr="00992070">
        <w:rPr>
          <w:spacing w:val="-6"/>
          <w:sz w:val="28"/>
          <w:szCs w:val="28"/>
          <w:vertAlign w:val="subscript"/>
        </w:rPr>
        <w:t xml:space="preserve"> </w:t>
      </w:r>
      <w:r w:rsidRPr="00992070">
        <w:rPr>
          <w:spacing w:val="-6"/>
          <w:sz w:val="28"/>
          <w:szCs w:val="28"/>
        </w:rPr>
        <w:t xml:space="preserve"> неизвестной (или очень сло</w:t>
      </w:r>
      <w:r w:rsidRPr="00992070">
        <w:rPr>
          <w:spacing w:val="-6"/>
          <w:sz w:val="28"/>
          <w:szCs w:val="28"/>
        </w:rPr>
        <w:t>ж</w:t>
      </w:r>
      <w:r w:rsidRPr="00992070">
        <w:rPr>
          <w:spacing w:val="-6"/>
          <w:sz w:val="28"/>
          <w:szCs w:val="28"/>
        </w:rPr>
        <w:t>ной) функции y=f(x) содержат  случайные ошибки. П</w:t>
      </w:r>
      <w:r w:rsidRPr="00992070">
        <w:rPr>
          <w:spacing w:val="-6"/>
          <w:sz w:val="28"/>
          <w:szCs w:val="28"/>
        </w:rPr>
        <w:t>о</w:t>
      </w:r>
      <w:r w:rsidRPr="00992070">
        <w:rPr>
          <w:spacing w:val="-6"/>
          <w:sz w:val="28"/>
          <w:szCs w:val="28"/>
        </w:rPr>
        <w:t>ставим задачу: найти аппроксимирующую (сглажива</w:t>
      </w:r>
      <w:r w:rsidRPr="00992070">
        <w:rPr>
          <w:spacing w:val="-6"/>
          <w:sz w:val="28"/>
          <w:szCs w:val="28"/>
        </w:rPr>
        <w:t>ю</w:t>
      </w:r>
      <w:r w:rsidRPr="00992070">
        <w:rPr>
          <w:spacing w:val="-6"/>
          <w:sz w:val="28"/>
          <w:szCs w:val="28"/>
        </w:rPr>
        <w:t>щую) функцию y=y(x; a</w:t>
      </w:r>
      <w:r w:rsidRPr="00992070">
        <w:rPr>
          <w:spacing w:val="-6"/>
          <w:sz w:val="28"/>
          <w:szCs w:val="28"/>
          <w:vertAlign w:val="subscript"/>
        </w:rPr>
        <w:t>0</w:t>
      </w:r>
      <w:r w:rsidRPr="00992070">
        <w:rPr>
          <w:spacing w:val="-6"/>
          <w:sz w:val="28"/>
          <w:szCs w:val="28"/>
        </w:rPr>
        <w:t>, a</w:t>
      </w:r>
      <w:r w:rsidRPr="00992070">
        <w:rPr>
          <w:spacing w:val="-6"/>
          <w:sz w:val="28"/>
          <w:szCs w:val="28"/>
          <w:vertAlign w:val="subscript"/>
        </w:rPr>
        <w:t>1</w:t>
      </w:r>
      <w:r w:rsidRPr="00992070">
        <w:rPr>
          <w:spacing w:val="-6"/>
          <w:sz w:val="28"/>
          <w:szCs w:val="28"/>
        </w:rPr>
        <w:t>, ..., a</w:t>
      </w:r>
      <w:r w:rsidRPr="00992070">
        <w:rPr>
          <w:spacing w:val="-6"/>
          <w:sz w:val="28"/>
          <w:szCs w:val="28"/>
          <w:vertAlign w:val="subscript"/>
        </w:rPr>
        <w:t>m</w:t>
      </w:r>
      <w:r w:rsidRPr="00992070">
        <w:rPr>
          <w:spacing w:val="-6"/>
          <w:sz w:val="28"/>
          <w:szCs w:val="28"/>
        </w:rPr>
        <w:t xml:space="preserve">), значения которой в узлах интерполяции возможно мало отличались бы от измеренных величин </w:t>
      </w:r>
      <w:r w:rsidRPr="00992070">
        <w:rPr>
          <w:spacing w:val="-6"/>
          <w:position w:val="-12"/>
        </w:rPr>
        <w:object w:dxaOrig="300" w:dyaOrig="560">
          <v:shape id="_x0000_i1218" type="#_x0000_t75" style="width:15.05pt;height:27.9pt" o:ole="">
            <v:imagedata r:id="rId433" o:title=""/>
          </v:shape>
          <o:OLEObject Type="Embed" ProgID="Equation.DSMT4" ShapeID="_x0000_i1218" DrawAspect="Content" ObjectID="_1461661674" r:id="rId434"/>
        </w:object>
      </w:r>
      <w:r w:rsidRPr="00992070">
        <w:rPr>
          <w:spacing w:val="-6"/>
          <w:sz w:val="28"/>
          <w:szCs w:val="28"/>
        </w:rPr>
        <w:t xml:space="preserve"> (i=1, 2, ..., N). Эта задача распадается на две: 1) выбор аналитического вида y=y(x); 2)определение наилучших значений коэффициентов а</w:t>
      </w:r>
      <w:r w:rsidRPr="00992070">
        <w:rPr>
          <w:spacing w:val="-6"/>
          <w:sz w:val="28"/>
          <w:szCs w:val="28"/>
          <w:vertAlign w:val="subscript"/>
        </w:rPr>
        <w:t>0</w:t>
      </w:r>
      <w:r w:rsidRPr="00992070">
        <w:rPr>
          <w:spacing w:val="-6"/>
          <w:sz w:val="28"/>
          <w:szCs w:val="28"/>
        </w:rPr>
        <w:t>, а</w:t>
      </w:r>
      <w:r w:rsidRPr="00992070">
        <w:rPr>
          <w:spacing w:val="-6"/>
          <w:sz w:val="28"/>
          <w:szCs w:val="28"/>
          <w:vertAlign w:val="subscript"/>
        </w:rPr>
        <w:t>1</w:t>
      </w:r>
      <w:r w:rsidRPr="00992070">
        <w:rPr>
          <w:spacing w:val="-6"/>
          <w:sz w:val="28"/>
          <w:szCs w:val="28"/>
        </w:rPr>
        <w:t>, ..., a</w:t>
      </w:r>
      <w:r w:rsidRPr="00992070">
        <w:rPr>
          <w:spacing w:val="-6"/>
          <w:sz w:val="28"/>
          <w:szCs w:val="28"/>
          <w:vertAlign w:val="subscript"/>
        </w:rPr>
        <w:t>m</w:t>
      </w:r>
      <w:r w:rsidRPr="00992070">
        <w:rPr>
          <w:spacing w:val="-6"/>
          <w:sz w:val="28"/>
          <w:szCs w:val="28"/>
        </w:rPr>
        <w:t>, входящих в фо</w:t>
      </w:r>
      <w:r w:rsidRPr="00992070">
        <w:rPr>
          <w:spacing w:val="-6"/>
          <w:sz w:val="28"/>
          <w:szCs w:val="28"/>
        </w:rPr>
        <w:t>р</w:t>
      </w:r>
      <w:r w:rsidRPr="00992070">
        <w:rPr>
          <w:spacing w:val="-6"/>
          <w:sz w:val="28"/>
          <w:szCs w:val="28"/>
        </w:rPr>
        <w:t>мулу у(х). При выборе аналитического вида y=у(x) исходят либо из самой прир</w:t>
      </w:r>
      <w:r w:rsidRPr="00992070">
        <w:rPr>
          <w:spacing w:val="-6"/>
          <w:sz w:val="28"/>
          <w:szCs w:val="28"/>
        </w:rPr>
        <w:t>о</w:t>
      </w:r>
      <w:r w:rsidRPr="00992070">
        <w:rPr>
          <w:spacing w:val="-6"/>
          <w:sz w:val="28"/>
          <w:szCs w:val="28"/>
        </w:rPr>
        <w:t>ды явления, либо из требования простоты аппроксимирующей функции. Рассмо</w:t>
      </w:r>
      <w:r w:rsidRPr="00992070">
        <w:rPr>
          <w:spacing w:val="-6"/>
          <w:sz w:val="28"/>
          <w:szCs w:val="28"/>
        </w:rPr>
        <w:t>т</w:t>
      </w:r>
      <w:r w:rsidRPr="00992070">
        <w:rPr>
          <w:spacing w:val="-6"/>
          <w:sz w:val="28"/>
          <w:szCs w:val="28"/>
        </w:rPr>
        <w:t>рим задачу определения коэффициентов а</w:t>
      </w:r>
      <w:r w:rsidRPr="00992070">
        <w:rPr>
          <w:spacing w:val="-6"/>
          <w:sz w:val="28"/>
          <w:szCs w:val="28"/>
          <w:vertAlign w:val="subscript"/>
        </w:rPr>
        <w:t>0</w:t>
      </w:r>
      <w:r w:rsidRPr="00992070">
        <w:rPr>
          <w:spacing w:val="-6"/>
          <w:sz w:val="28"/>
          <w:szCs w:val="28"/>
        </w:rPr>
        <w:t>, а</w:t>
      </w:r>
      <w:r w:rsidRPr="00992070">
        <w:rPr>
          <w:spacing w:val="-6"/>
          <w:sz w:val="28"/>
          <w:szCs w:val="28"/>
          <w:vertAlign w:val="subscript"/>
        </w:rPr>
        <w:t>1</w:t>
      </w:r>
      <w:r w:rsidRPr="00992070">
        <w:rPr>
          <w:spacing w:val="-6"/>
          <w:sz w:val="28"/>
          <w:szCs w:val="28"/>
        </w:rPr>
        <w:t>, ..., a</w:t>
      </w:r>
      <w:r w:rsidRPr="00992070">
        <w:rPr>
          <w:spacing w:val="-6"/>
          <w:sz w:val="28"/>
          <w:szCs w:val="28"/>
          <w:vertAlign w:val="subscript"/>
        </w:rPr>
        <w:t>m</w:t>
      </w:r>
      <w:r w:rsidRPr="00992070">
        <w:rPr>
          <w:spacing w:val="-6"/>
          <w:sz w:val="28"/>
          <w:szCs w:val="28"/>
        </w:rPr>
        <w:t>.</w:t>
      </w:r>
    </w:p>
    <w:p w:rsidR="006C26CF" w:rsidRDefault="006C26CF" w:rsidP="006C26CF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Для узла интерполяции х</w:t>
      </w:r>
      <w:r w:rsidRPr="00EC3B1B">
        <w:rPr>
          <w:sz w:val="28"/>
          <w:szCs w:val="28"/>
          <w:vertAlign w:val="subscript"/>
        </w:rPr>
        <w:t>i</w:t>
      </w:r>
      <w:r w:rsidRPr="00EC3B1B">
        <w:rPr>
          <w:sz w:val="28"/>
          <w:szCs w:val="28"/>
        </w:rPr>
        <w:t xml:space="preserve"> отклонение аппроксимирующей функции y(x</w:t>
      </w:r>
      <w:r w:rsidRPr="00EC3B1B">
        <w:rPr>
          <w:sz w:val="28"/>
          <w:szCs w:val="28"/>
          <w:vertAlign w:val="subscript"/>
        </w:rPr>
        <w:t>i</w:t>
      </w:r>
      <w:r w:rsidRPr="00EC3B1B">
        <w:rPr>
          <w:sz w:val="28"/>
          <w:szCs w:val="28"/>
        </w:rPr>
        <w:t xml:space="preserve">) от измеренного значения </w:t>
      </w:r>
      <w:r w:rsidRPr="005B0A0F">
        <w:rPr>
          <w:position w:val="-12"/>
        </w:rPr>
        <w:object w:dxaOrig="300" w:dyaOrig="560">
          <v:shape id="_x0000_i1219" type="#_x0000_t75" style="width:15.05pt;height:27.9pt" o:ole="">
            <v:imagedata r:id="rId435" o:title=""/>
          </v:shape>
          <o:OLEObject Type="Embed" ProgID="Equation.DSMT4" ShapeID="_x0000_i1219" DrawAspect="Content" ObjectID="_1461661675" r:id="rId436"/>
        </w:object>
      </w:r>
      <w:r w:rsidRPr="00EC3B1B">
        <w:rPr>
          <w:sz w:val="28"/>
          <w:szCs w:val="28"/>
        </w:rPr>
        <w:t xml:space="preserve"> равно </w:t>
      </w:r>
      <w:r w:rsidRPr="00EC3B1B">
        <w:rPr>
          <w:sz w:val="28"/>
          <w:szCs w:val="28"/>
        </w:rPr>
        <w:sym w:font="Symbol" w:char="F065"/>
      </w:r>
      <w:r w:rsidRPr="00EC3B1B">
        <w:rPr>
          <w:sz w:val="28"/>
          <w:szCs w:val="28"/>
          <w:vertAlign w:val="subscript"/>
        </w:rPr>
        <w:t>i</w:t>
      </w:r>
      <w:r w:rsidRPr="00EC3B1B">
        <w:rPr>
          <w:sz w:val="28"/>
          <w:szCs w:val="28"/>
        </w:rPr>
        <w:t>=y(x</w:t>
      </w:r>
      <w:r w:rsidRPr="00EC3B1B">
        <w:rPr>
          <w:sz w:val="28"/>
          <w:szCs w:val="28"/>
          <w:vertAlign w:val="subscript"/>
        </w:rPr>
        <w:t>i</w:t>
      </w:r>
      <w:r w:rsidRPr="00EC3B1B">
        <w:rPr>
          <w:sz w:val="28"/>
          <w:szCs w:val="28"/>
        </w:rPr>
        <w:t>)-</w:t>
      </w:r>
      <w:r w:rsidRPr="005B0A0F">
        <w:t xml:space="preserve"> </w:t>
      </w:r>
      <w:r w:rsidRPr="005B0A0F">
        <w:rPr>
          <w:position w:val="-12"/>
        </w:rPr>
        <w:object w:dxaOrig="300" w:dyaOrig="560">
          <v:shape id="_x0000_i1220" type="#_x0000_t75" style="width:15.05pt;height:27.9pt" o:ole="">
            <v:imagedata r:id="rId437" o:title=""/>
          </v:shape>
          <o:OLEObject Type="Embed" ProgID="Equation.DSMT4" ShapeID="_x0000_i1220" DrawAspect="Content" ObjectID="_1461661676" r:id="rId438"/>
        </w:object>
      </w:r>
      <w:r w:rsidRPr="00EC3B1B">
        <w:rPr>
          <w:sz w:val="28"/>
          <w:szCs w:val="28"/>
        </w:rPr>
        <w:t>. Тогда критерием близости а</w:t>
      </w:r>
      <w:r w:rsidRPr="00EC3B1B">
        <w:rPr>
          <w:sz w:val="28"/>
          <w:szCs w:val="28"/>
        </w:rPr>
        <w:t>п</w:t>
      </w:r>
      <w:r w:rsidRPr="00EC3B1B">
        <w:rPr>
          <w:sz w:val="28"/>
          <w:szCs w:val="28"/>
        </w:rPr>
        <w:t>проксимирующей функции f(x) может служить условие</w:t>
      </w:r>
    </w:p>
    <w:p w:rsidR="006C26CF" w:rsidRDefault="006C26CF" w:rsidP="006C26CF">
      <w:pPr>
        <w:ind w:firstLine="720"/>
        <w:jc w:val="right"/>
        <w:rPr>
          <w:sz w:val="28"/>
          <w:szCs w:val="28"/>
        </w:rPr>
      </w:pPr>
      <w:r w:rsidRPr="00FD602C">
        <w:rPr>
          <w:position w:val="-32"/>
          <w:sz w:val="28"/>
          <w:szCs w:val="28"/>
        </w:rPr>
        <w:object w:dxaOrig="7100" w:dyaOrig="820">
          <v:shape id="_x0000_i1221" type="#_x0000_t75" style="width:355pt;height:40.75pt" o:ole="">
            <v:imagedata r:id="rId439" o:title=""/>
          </v:shape>
          <o:OLEObject Type="Embed" ProgID="Equation.DSMT4" ShapeID="_x0000_i1221" DrawAspect="Content" ObjectID="_1461661677" r:id="rId44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>(</w:t>
      </w:r>
      <w:r>
        <w:rPr>
          <w:sz w:val="28"/>
          <w:szCs w:val="28"/>
        </w:rPr>
        <w:t>3</w:t>
      </w:r>
      <w:r w:rsidRPr="00EC3B1B">
        <w:rPr>
          <w:sz w:val="28"/>
          <w:szCs w:val="28"/>
        </w:rPr>
        <w:t>.4)</w:t>
      </w:r>
    </w:p>
    <w:p w:rsidR="006C26CF" w:rsidRDefault="006C26CF" w:rsidP="006C26CF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>где с</w:t>
      </w:r>
      <w:r w:rsidRPr="00EC3B1B">
        <w:rPr>
          <w:sz w:val="28"/>
          <w:szCs w:val="28"/>
          <w:vertAlign w:val="subscript"/>
        </w:rPr>
        <w:t>i</w:t>
      </w:r>
      <w:r w:rsidRPr="00EC3B1B">
        <w:rPr>
          <w:sz w:val="28"/>
          <w:szCs w:val="28"/>
        </w:rPr>
        <w:t>&gt;0 - весовые коэффициенты, учитывающие различную погрешность и</w:t>
      </w:r>
      <w:r w:rsidRPr="00EC3B1B">
        <w:rPr>
          <w:sz w:val="28"/>
          <w:szCs w:val="28"/>
        </w:rPr>
        <w:t>з</w:t>
      </w:r>
      <w:r w:rsidRPr="00EC3B1B">
        <w:rPr>
          <w:sz w:val="28"/>
          <w:szCs w:val="28"/>
        </w:rPr>
        <w:t>мерения функции в узлах интерполяции. При равноточных измерениях можно принять с</w:t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>=с</w:t>
      </w:r>
      <w:r w:rsidRPr="00EC3B1B">
        <w:rPr>
          <w:sz w:val="28"/>
          <w:szCs w:val="28"/>
          <w:vertAlign w:val="subscript"/>
        </w:rPr>
        <w:t>2</w:t>
      </w:r>
      <w:r w:rsidRPr="00EC3B1B">
        <w:rPr>
          <w:sz w:val="28"/>
          <w:szCs w:val="28"/>
        </w:rPr>
        <w:t>=...=с</w:t>
      </w:r>
      <w:r w:rsidRPr="00EC3B1B">
        <w:rPr>
          <w:sz w:val="28"/>
          <w:szCs w:val="28"/>
          <w:vertAlign w:val="subscript"/>
        </w:rPr>
        <w:t>N</w:t>
      </w:r>
      <w:r w:rsidRPr="00EC3B1B">
        <w:rPr>
          <w:sz w:val="28"/>
          <w:szCs w:val="28"/>
        </w:rPr>
        <w:t>=1. Наилучшие значения коэффициентов а</w:t>
      </w:r>
      <w:r w:rsidRPr="00EC3B1B">
        <w:rPr>
          <w:sz w:val="28"/>
          <w:szCs w:val="28"/>
          <w:vertAlign w:val="subscript"/>
        </w:rPr>
        <w:t>0</w:t>
      </w:r>
      <w:r w:rsidRPr="00EC3B1B">
        <w:rPr>
          <w:sz w:val="28"/>
          <w:szCs w:val="28"/>
        </w:rPr>
        <w:t>, a</w:t>
      </w:r>
      <w:r w:rsidRPr="00EC3B1B">
        <w:rPr>
          <w:sz w:val="28"/>
          <w:szCs w:val="28"/>
          <w:vertAlign w:val="subscript"/>
        </w:rPr>
        <w:t>1</w:t>
      </w:r>
      <w:r w:rsidRPr="00EC3B1B">
        <w:rPr>
          <w:sz w:val="28"/>
          <w:szCs w:val="28"/>
        </w:rPr>
        <w:t>, ..., a</w:t>
      </w:r>
      <w:r w:rsidRPr="00EC3B1B">
        <w:rPr>
          <w:sz w:val="28"/>
          <w:szCs w:val="28"/>
          <w:vertAlign w:val="subscript"/>
        </w:rPr>
        <w:t>m</w:t>
      </w:r>
      <w:r w:rsidRPr="00EC3B1B">
        <w:rPr>
          <w:sz w:val="28"/>
          <w:szCs w:val="28"/>
        </w:rPr>
        <w:t xml:space="preserve"> должны отвечать условию </w:t>
      </w:r>
      <w:r w:rsidRPr="00EC3B1B">
        <w:rPr>
          <w:sz w:val="28"/>
          <w:szCs w:val="28"/>
        </w:rPr>
        <w:sym w:font="Symbol" w:char="F0B6"/>
      </w:r>
      <w:r w:rsidRPr="00EC3B1B">
        <w:rPr>
          <w:sz w:val="28"/>
          <w:szCs w:val="28"/>
        </w:rPr>
        <w:sym w:font="Symbol" w:char="F06A"/>
      </w:r>
      <w:r w:rsidRPr="00EC3B1B">
        <w:rPr>
          <w:sz w:val="28"/>
          <w:szCs w:val="28"/>
        </w:rPr>
        <w:sym w:font="Symbol" w:char="F02F"/>
      </w:r>
      <w:r w:rsidRPr="00EC3B1B">
        <w:rPr>
          <w:sz w:val="28"/>
          <w:szCs w:val="28"/>
        </w:rPr>
        <w:sym w:font="Symbol" w:char="F0B6"/>
      </w:r>
      <w:r w:rsidRPr="00EC3B1B">
        <w:rPr>
          <w:sz w:val="28"/>
          <w:szCs w:val="28"/>
        </w:rPr>
        <w:t>a</w:t>
      </w:r>
      <w:r w:rsidRPr="00EC3B1B">
        <w:rPr>
          <w:sz w:val="28"/>
          <w:szCs w:val="28"/>
          <w:vertAlign w:val="subscript"/>
        </w:rPr>
        <w:t>j</w:t>
      </w:r>
      <w:r w:rsidRPr="00EC3B1B">
        <w:rPr>
          <w:sz w:val="28"/>
          <w:szCs w:val="28"/>
        </w:rPr>
        <w:t>=0 для j=0, 1, ..., m.</w:t>
      </w:r>
    </w:p>
    <w:p w:rsidR="006C26CF" w:rsidRPr="001B563B" w:rsidRDefault="006C26CF" w:rsidP="006C26CF">
      <w:pPr>
        <w:jc w:val="both"/>
        <w:rPr>
          <w:sz w:val="16"/>
          <w:szCs w:val="16"/>
        </w:rPr>
      </w:pPr>
    </w:p>
    <w:p w:rsidR="006C26CF" w:rsidRPr="001B563B" w:rsidRDefault="006C26CF" w:rsidP="006C26CF">
      <w:pPr>
        <w:ind w:firstLine="720"/>
        <w:jc w:val="both"/>
        <w:rPr>
          <w:spacing w:val="-4"/>
        </w:rPr>
      </w:pPr>
      <w:r w:rsidRPr="001B563B">
        <w:rPr>
          <w:b/>
          <w:spacing w:val="-4"/>
        </w:rPr>
        <w:t>Пример 3.3</w:t>
      </w:r>
      <w:r w:rsidRPr="001B563B">
        <w:rPr>
          <w:spacing w:val="-4"/>
        </w:rPr>
        <w:t xml:space="preserve"> Необходимо: 1) таблично заданную функцию (см. пример 3.1) сгладить п</w:t>
      </w:r>
      <w:r w:rsidRPr="001B563B">
        <w:rPr>
          <w:spacing w:val="-4"/>
        </w:rPr>
        <w:t>о</w:t>
      </w:r>
      <w:r w:rsidRPr="001B563B">
        <w:rPr>
          <w:spacing w:val="-4"/>
        </w:rPr>
        <w:t>линомом второй степени по методу наименьших квадратов; 2) оценить погрешность аппрокс</w:t>
      </w:r>
      <w:r w:rsidRPr="001B563B">
        <w:rPr>
          <w:spacing w:val="-4"/>
        </w:rPr>
        <w:t>и</w:t>
      </w:r>
      <w:r w:rsidRPr="001B563B">
        <w:rPr>
          <w:spacing w:val="-4"/>
        </w:rPr>
        <w:t>мации; 3) вычислить значение функции для х=0,4.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790"/>
        <w:gridCol w:w="900"/>
        <w:gridCol w:w="900"/>
        <w:gridCol w:w="900"/>
        <w:gridCol w:w="900"/>
      </w:tblGrid>
      <w:tr w:rsidR="006C26CF" w:rsidRPr="001B563B">
        <w:tc>
          <w:tcPr>
            <w:tcW w:w="790" w:type="dxa"/>
            <w:tcBorders>
              <w:bottom w:val="single" w:sz="12" w:space="0" w:color="000000"/>
            </w:tcBorders>
            <w:vAlign w:val="center"/>
          </w:tcPr>
          <w:p w:rsidR="006C26CF" w:rsidRPr="001B563B" w:rsidRDefault="006C26CF" w:rsidP="007D0B56">
            <w:pPr>
              <w:framePr w:hSpace="141" w:wrap="around" w:vAnchor="text" w:hAnchor="page" w:x="1766" w:y="146"/>
              <w:jc w:val="both"/>
            </w:pPr>
            <w:r w:rsidRPr="001B563B">
              <w:t>y</w:t>
            </w:r>
            <w:r w:rsidRPr="001B563B">
              <w:rPr>
                <w:vertAlign w:val="subscript"/>
              </w:rPr>
              <w:t>i</w:t>
            </w:r>
          </w:p>
        </w:tc>
        <w:tc>
          <w:tcPr>
            <w:tcW w:w="900" w:type="dxa"/>
            <w:tcBorders>
              <w:bottom w:val="single" w:sz="12" w:space="0" w:color="000000"/>
            </w:tcBorders>
            <w:vAlign w:val="center"/>
          </w:tcPr>
          <w:p w:rsidR="006C26CF" w:rsidRPr="001B563B" w:rsidRDefault="006C26CF" w:rsidP="007D0B56">
            <w:pPr>
              <w:framePr w:hSpace="141" w:wrap="around" w:vAnchor="text" w:hAnchor="page" w:x="1766" w:y="146"/>
              <w:jc w:val="both"/>
            </w:pPr>
            <w:r w:rsidRPr="001B563B">
              <w:t>0,908</w:t>
            </w:r>
          </w:p>
        </w:tc>
        <w:tc>
          <w:tcPr>
            <w:tcW w:w="900" w:type="dxa"/>
            <w:tcBorders>
              <w:bottom w:val="single" w:sz="12" w:space="0" w:color="000000"/>
            </w:tcBorders>
            <w:vAlign w:val="center"/>
          </w:tcPr>
          <w:p w:rsidR="006C26CF" w:rsidRPr="001B563B" w:rsidRDefault="006C26CF" w:rsidP="007D0B56">
            <w:pPr>
              <w:framePr w:hSpace="141" w:wrap="around" w:vAnchor="text" w:hAnchor="page" w:x="1766" w:y="146"/>
              <w:jc w:val="both"/>
            </w:pPr>
            <w:r w:rsidRPr="001B563B">
              <w:t>1,172</w:t>
            </w:r>
          </w:p>
        </w:tc>
        <w:tc>
          <w:tcPr>
            <w:tcW w:w="900" w:type="dxa"/>
            <w:tcBorders>
              <w:bottom w:val="single" w:sz="12" w:space="0" w:color="000000"/>
            </w:tcBorders>
            <w:vAlign w:val="center"/>
          </w:tcPr>
          <w:p w:rsidR="006C26CF" w:rsidRPr="001B563B" w:rsidRDefault="006C26CF" w:rsidP="007D0B56">
            <w:pPr>
              <w:framePr w:hSpace="141" w:wrap="around" w:vAnchor="text" w:hAnchor="page" w:x="1766" w:y="146"/>
              <w:jc w:val="both"/>
            </w:pPr>
            <w:r w:rsidRPr="001B563B">
              <w:t>1,387</w:t>
            </w:r>
          </w:p>
        </w:tc>
        <w:tc>
          <w:tcPr>
            <w:tcW w:w="900" w:type="dxa"/>
            <w:tcBorders>
              <w:bottom w:val="single" w:sz="12" w:space="0" w:color="000000"/>
            </w:tcBorders>
            <w:vAlign w:val="center"/>
          </w:tcPr>
          <w:p w:rsidR="006C26CF" w:rsidRPr="001B563B" w:rsidRDefault="006C26CF" w:rsidP="007D0B56">
            <w:pPr>
              <w:framePr w:hSpace="141" w:wrap="around" w:vAnchor="text" w:hAnchor="page" w:x="1766" w:y="146"/>
              <w:jc w:val="both"/>
            </w:pPr>
            <w:r w:rsidRPr="001B563B">
              <w:t>1,573</w:t>
            </w:r>
          </w:p>
        </w:tc>
      </w:tr>
      <w:tr w:rsidR="006C26CF" w:rsidRPr="001B563B">
        <w:tc>
          <w:tcPr>
            <w:tcW w:w="790" w:type="dxa"/>
            <w:vAlign w:val="center"/>
          </w:tcPr>
          <w:p w:rsidR="006C26CF" w:rsidRPr="001B563B" w:rsidRDefault="006C26CF" w:rsidP="007D0B56">
            <w:pPr>
              <w:framePr w:hSpace="141" w:wrap="around" w:vAnchor="text" w:hAnchor="page" w:x="1766" w:y="146"/>
              <w:jc w:val="both"/>
            </w:pPr>
            <w:r w:rsidRPr="001B563B">
              <w:t>x</w:t>
            </w:r>
            <w:r w:rsidRPr="001B563B">
              <w:rPr>
                <w:vertAlign w:val="subscript"/>
              </w:rPr>
              <w:t>i</w:t>
            </w:r>
          </w:p>
        </w:tc>
        <w:tc>
          <w:tcPr>
            <w:tcW w:w="900" w:type="dxa"/>
            <w:vAlign w:val="center"/>
          </w:tcPr>
          <w:p w:rsidR="006C26CF" w:rsidRPr="001B563B" w:rsidRDefault="006C26CF" w:rsidP="007D0B56">
            <w:pPr>
              <w:framePr w:hSpace="141" w:wrap="around" w:vAnchor="text" w:hAnchor="page" w:x="1766" w:y="146"/>
              <w:jc w:val="both"/>
            </w:pPr>
            <w:r w:rsidRPr="001B563B">
              <w:t>0,3</w:t>
            </w:r>
          </w:p>
        </w:tc>
        <w:tc>
          <w:tcPr>
            <w:tcW w:w="900" w:type="dxa"/>
            <w:vAlign w:val="center"/>
          </w:tcPr>
          <w:p w:rsidR="006C26CF" w:rsidRPr="001B563B" w:rsidRDefault="006C26CF" w:rsidP="007D0B56">
            <w:pPr>
              <w:framePr w:hSpace="141" w:wrap="around" w:vAnchor="text" w:hAnchor="page" w:x="1766" w:y="146"/>
              <w:jc w:val="both"/>
            </w:pPr>
            <w:r w:rsidRPr="001B563B">
              <w:t>0,5</w:t>
            </w:r>
          </w:p>
        </w:tc>
        <w:tc>
          <w:tcPr>
            <w:tcW w:w="900" w:type="dxa"/>
            <w:vAlign w:val="center"/>
          </w:tcPr>
          <w:p w:rsidR="006C26CF" w:rsidRPr="001B563B" w:rsidRDefault="006C26CF" w:rsidP="007D0B56">
            <w:pPr>
              <w:framePr w:hSpace="141" w:wrap="around" w:vAnchor="text" w:hAnchor="page" w:x="1766" w:y="146"/>
              <w:jc w:val="both"/>
            </w:pPr>
            <w:r w:rsidRPr="001B563B">
              <w:t>0,7</w:t>
            </w:r>
          </w:p>
        </w:tc>
        <w:tc>
          <w:tcPr>
            <w:tcW w:w="900" w:type="dxa"/>
            <w:vAlign w:val="center"/>
          </w:tcPr>
          <w:p w:rsidR="006C26CF" w:rsidRPr="001B563B" w:rsidRDefault="006C26CF" w:rsidP="007D0B56">
            <w:pPr>
              <w:framePr w:hSpace="141" w:wrap="around" w:vAnchor="text" w:hAnchor="page" w:x="1766" w:y="146"/>
              <w:jc w:val="both"/>
            </w:pPr>
            <w:r w:rsidRPr="001B563B">
              <w:t>0,9</w:t>
            </w:r>
          </w:p>
        </w:tc>
      </w:tr>
    </w:tbl>
    <w:p w:rsidR="006C26CF" w:rsidRPr="001B563B" w:rsidRDefault="006C26CF" w:rsidP="006C26CF">
      <w:pPr>
        <w:jc w:val="both"/>
      </w:pPr>
      <w:r w:rsidRPr="001B563B">
        <w:rPr>
          <w:b/>
        </w:rPr>
        <w:t>Решение.</w:t>
      </w:r>
      <w:r w:rsidRPr="001B563B">
        <w:t xml:space="preserve"> </w:t>
      </w:r>
      <w:r w:rsidRPr="00A025F5">
        <w:rPr>
          <w:spacing w:val="-4"/>
        </w:rPr>
        <w:t>Аппроксимирующий полином имеет вид: y=a</w:t>
      </w:r>
      <w:r w:rsidRPr="00A025F5">
        <w:rPr>
          <w:spacing w:val="-4"/>
          <w:vertAlign w:val="subscript"/>
        </w:rPr>
        <w:t>0</w:t>
      </w:r>
      <w:r w:rsidRPr="00A025F5">
        <w:rPr>
          <w:spacing w:val="-4"/>
        </w:rPr>
        <w:t>+a</w:t>
      </w:r>
      <w:r w:rsidRPr="00A025F5">
        <w:rPr>
          <w:spacing w:val="-4"/>
          <w:vertAlign w:val="subscript"/>
        </w:rPr>
        <w:t>1</w:t>
      </w:r>
      <w:r>
        <w:rPr>
          <w:spacing w:val="-4"/>
        </w:rPr>
        <w:t>x+</w:t>
      </w:r>
      <w:r w:rsidRPr="00A025F5">
        <w:rPr>
          <w:spacing w:val="-4"/>
        </w:rPr>
        <w:t>a</w:t>
      </w:r>
      <w:r w:rsidRPr="00A025F5">
        <w:rPr>
          <w:spacing w:val="-4"/>
          <w:vertAlign w:val="subscript"/>
        </w:rPr>
        <w:t>2</w:t>
      </w:r>
      <w:r w:rsidRPr="00A025F5">
        <w:rPr>
          <w:spacing w:val="-4"/>
        </w:rPr>
        <w:t>x</w:t>
      </w:r>
      <w:r w:rsidRPr="00A025F5">
        <w:rPr>
          <w:spacing w:val="-4"/>
          <w:vertAlign w:val="superscript"/>
        </w:rPr>
        <w:t>2</w:t>
      </w:r>
      <w:r w:rsidRPr="00A025F5">
        <w:rPr>
          <w:spacing w:val="-4"/>
        </w:rPr>
        <w:t>. Полагая измерения равното</w:t>
      </w:r>
      <w:r w:rsidRPr="00A025F5">
        <w:rPr>
          <w:spacing w:val="-4"/>
        </w:rPr>
        <w:t>ч</w:t>
      </w:r>
      <w:r w:rsidRPr="00A025F5">
        <w:rPr>
          <w:spacing w:val="-4"/>
        </w:rPr>
        <w:t>ными, составим сумму квадратов отклонений</w:t>
      </w:r>
    </w:p>
    <w:p w:rsidR="006C26CF" w:rsidRDefault="006C26CF" w:rsidP="006C26CF">
      <w:pPr>
        <w:ind w:firstLine="720"/>
        <w:jc w:val="center"/>
      </w:pPr>
      <w:r w:rsidRPr="001B563B">
        <w:rPr>
          <w:position w:val="-34"/>
        </w:rPr>
        <w:object w:dxaOrig="5020" w:dyaOrig="900">
          <v:shape id="_x0000_i1222" type="#_x0000_t75" style="width:203.7pt;height:36.3pt" o:ole="">
            <v:imagedata r:id="rId441" o:title=""/>
          </v:shape>
          <o:OLEObject Type="Embed" ProgID="Equation.DSMT4" ShapeID="_x0000_i1222" DrawAspect="Content" ObjectID="_1461661678" r:id="rId442"/>
        </w:object>
      </w:r>
    </w:p>
    <w:p w:rsidR="00B20914" w:rsidRPr="001B563B" w:rsidRDefault="00B20914" w:rsidP="00B20914">
      <w:pPr>
        <w:ind w:firstLine="720"/>
        <w:jc w:val="both"/>
      </w:pPr>
      <w:r w:rsidRPr="001B563B">
        <w:lastRenderedPageBreak/>
        <w:t xml:space="preserve">Наилучшие (в смысле наименьших квадратов) значения коэффициентов определим из условий </w:t>
      </w:r>
      <w:r w:rsidRPr="001B563B">
        <w:sym w:font="Symbol" w:char="F0B6"/>
      </w:r>
      <w:r w:rsidRPr="001B563B">
        <w:sym w:font="Symbol" w:char="F06A"/>
      </w:r>
      <w:r w:rsidRPr="001B563B">
        <w:sym w:font="Symbol" w:char="F02F"/>
      </w:r>
      <w:r w:rsidRPr="001B563B">
        <w:sym w:font="Symbol" w:char="F0B6"/>
      </w:r>
      <w:r w:rsidRPr="001B563B">
        <w:t>a</w:t>
      </w:r>
      <w:r w:rsidRPr="001B563B">
        <w:rPr>
          <w:vertAlign w:val="subscript"/>
        </w:rPr>
        <w:t>j</w:t>
      </w:r>
      <w:r w:rsidRPr="001B563B">
        <w:t xml:space="preserve">=0 для j=0, 1, 2. </w:t>
      </w:r>
    </w:p>
    <w:p w:rsidR="00B20914" w:rsidRPr="001B563B" w:rsidRDefault="00B20914" w:rsidP="00B20914">
      <w:pPr>
        <w:jc w:val="both"/>
      </w:pPr>
      <w:r w:rsidRPr="001B563B">
        <w:t xml:space="preserve">Имеем </w:t>
      </w:r>
      <w:r w:rsidRPr="001B563B">
        <w:rPr>
          <w:position w:val="-36"/>
        </w:rPr>
        <w:object w:dxaOrig="4480" w:dyaOrig="840">
          <v:shape id="_x0000_i1223" type="#_x0000_t75" style="width:188.65pt;height:35.15pt" o:ole="">
            <v:imagedata r:id="rId443" o:title=""/>
          </v:shape>
          <o:OLEObject Type="Embed" ProgID="Equation.DSMT4" ShapeID="_x0000_i1223" DrawAspect="Content" ObjectID="_1461661679" r:id="rId444"/>
        </w:object>
      </w:r>
      <w:r w:rsidRPr="001B563B">
        <w:t xml:space="preserve"> или, после преобразований, </w:t>
      </w:r>
    </w:p>
    <w:p w:rsidR="00B20914" w:rsidRPr="001B563B" w:rsidRDefault="00B20914" w:rsidP="00B20914">
      <w:pPr>
        <w:ind w:firstLine="720"/>
        <w:jc w:val="right"/>
      </w:pPr>
      <w:r w:rsidRPr="001B563B">
        <w:tab/>
      </w:r>
      <w:r w:rsidRPr="001B563B">
        <w:tab/>
      </w:r>
      <w:r w:rsidRPr="001B563B">
        <w:rPr>
          <w:position w:val="-34"/>
        </w:rPr>
        <w:object w:dxaOrig="4120" w:dyaOrig="820">
          <v:shape id="_x0000_i1224" type="#_x0000_t75" style="width:162.4pt;height:32.35pt" o:ole="">
            <v:imagedata r:id="rId445" o:title=""/>
          </v:shape>
          <o:OLEObject Type="Embed" ProgID="Equation.DSMT4" ShapeID="_x0000_i1224" DrawAspect="Content" ObjectID="_1461661680" r:id="rId446"/>
        </w:object>
      </w:r>
      <w:r w:rsidRPr="001B563B">
        <w:t xml:space="preserve">   </w:t>
      </w:r>
      <w:r w:rsidRPr="001B563B">
        <w:tab/>
      </w:r>
      <w:r>
        <w:tab/>
      </w:r>
      <w:r>
        <w:tab/>
      </w:r>
      <w:r w:rsidRPr="001B563B">
        <w:tab/>
      </w:r>
      <w:r w:rsidRPr="001B563B">
        <w:tab/>
        <w:t xml:space="preserve"> (3.5)</w:t>
      </w:r>
    </w:p>
    <w:p w:rsidR="00B20914" w:rsidRPr="001B563B" w:rsidRDefault="00B20914" w:rsidP="00B20914">
      <w:pPr>
        <w:jc w:val="both"/>
      </w:pPr>
      <w:r w:rsidRPr="001B563B">
        <w:t>где N=4 - число узлов интерполяции.</w:t>
      </w:r>
    </w:p>
    <w:p w:rsidR="00B20914" w:rsidRPr="001B563B" w:rsidRDefault="00B20914" w:rsidP="00B20914">
      <w:pPr>
        <w:ind w:firstLine="720"/>
        <w:jc w:val="both"/>
      </w:pPr>
      <w:r w:rsidRPr="001B563B">
        <w:t xml:space="preserve">Из условий </w:t>
      </w:r>
      <w:r w:rsidRPr="001B563B">
        <w:sym w:font="Symbol" w:char="F0B6"/>
      </w:r>
      <w:r w:rsidRPr="001B563B">
        <w:sym w:font="Symbol" w:char="F06A"/>
      </w:r>
      <w:r w:rsidRPr="001B563B">
        <w:sym w:font="Symbol" w:char="F02F"/>
      </w:r>
      <w:r w:rsidRPr="001B563B">
        <w:sym w:font="Symbol" w:char="F0B6"/>
      </w:r>
      <w:r w:rsidRPr="001B563B">
        <w:t>a</w:t>
      </w:r>
      <w:r w:rsidRPr="001B563B">
        <w:rPr>
          <w:vertAlign w:val="subscript"/>
        </w:rPr>
        <w:t>1</w:t>
      </w:r>
      <w:r w:rsidRPr="001B563B">
        <w:t xml:space="preserve">=0 и </w:t>
      </w:r>
      <w:r w:rsidRPr="001B563B">
        <w:sym w:font="Symbol" w:char="F0B6"/>
      </w:r>
      <w:r w:rsidRPr="001B563B">
        <w:sym w:font="Symbol" w:char="F06A"/>
      </w:r>
      <w:r w:rsidRPr="001B563B">
        <w:sym w:font="Symbol" w:char="F02F"/>
      </w:r>
      <w:r w:rsidRPr="001B563B">
        <w:sym w:font="Symbol" w:char="F0B6"/>
      </w:r>
      <w:r w:rsidRPr="001B563B">
        <w:t>a</w:t>
      </w:r>
      <w:r w:rsidRPr="001B563B">
        <w:rPr>
          <w:vertAlign w:val="subscript"/>
        </w:rPr>
        <w:t>2</w:t>
      </w:r>
      <w:r w:rsidRPr="001B563B">
        <w:t>=0 получим еще два линейных уравнения:</w:t>
      </w:r>
    </w:p>
    <w:p w:rsidR="00B20914" w:rsidRPr="00B20914" w:rsidRDefault="00B20914" w:rsidP="00B20914">
      <w:pPr>
        <w:ind w:firstLine="720"/>
        <w:jc w:val="right"/>
      </w:pPr>
      <w:r w:rsidRPr="001B563B">
        <w:tab/>
      </w:r>
      <w:r w:rsidRPr="001B563B">
        <w:rPr>
          <w:position w:val="-34"/>
        </w:rPr>
        <w:object w:dxaOrig="4660" w:dyaOrig="820">
          <v:shape id="_x0000_i1225" type="#_x0000_t75" style="width:192pt;height:34.6pt" o:ole="">
            <v:imagedata r:id="rId447" o:title=""/>
          </v:shape>
          <o:OLEObject Type="Embed" ProgID="Equation.DSMT4" ShapeID="_x0000_i1225" DrawAspect="Content" ObjectID="_1461661681" r:id="rId448"/>
        </w:object>
      </w:r>
      <w:r w:rsidRPr="001B563B">
        <w:tab/>
      </w:r>
      <w:r w:rsidRPr="001B563B">
        <w:tab/>
      </w:r>
      <w:r>
        <w:tab/>
      </w:r>
      <w:r>
        <w:tab/>
      </w:r>
      <w:r>
        <w:tab/>
      </w:r>
      <w:r>
        <w:tab/>
      </w:r>
      <w:r w:rsidRPr="001B563B">
        <w:t xml:space="preserve">  (3.6)</w:t>
      </w:r>
    </w:p>
    <w:p w:rsidR="00B20914" w:rsidRPr="00B20914" w:rsidRDefault="00B20914" w:rsidP="00B20914">
      <w:pPr>
        <w:ind w:firstLine="720"/>
        <w:jc w:val="right"/>
      </w:pPr>
    </w:p>
    <w:p w:rsidR="00B20914" w:rsidRPr="001B563B" w:rsidRDefault="00B20914" w:rsidP="00B20914">
      <w:pPr>
        <w:ind w:firstLine="720"/>
        <w:jc w:val="right"/>
      </w:pPr>
      <w:r w:rsidRPr="00B20914">
        <w:tab/>
      </w:r>
      <w:r w:rsidRPr="00B20914">
        <w:tab/>
      </w:r>
      <w:r w:rsidRPr="001B563B">
        <w:rPr>
          <w:position w:val="-34"/>
        </w:rPr>
        <w:object w:dxaOrig="4680" w:dyaOrig="820">
          <v:shape id="_x0000_i1226" type="#_x0000_t75" style="width:183.05pt;height:32.95pt" o:ole="">
            <v:imagedata r:id="rId449" o:title=""/>
          </v:shape>
          <o:OLEObject Type="Embed" ProgID="Equation.DSMT4" ShapeID="_x0000_i1226" DrawAspect="Content" ObjectID="_1461661682" r:id="rId450"/>
        </w:object>
      </w:r>
      <w:r w:rsidRPr="001B563B">
        <w:t>.</w:t>
      </w:r>
      <w:r w:rsidRPr="001B563B">
        <w:tab/>
      </w:r>
      <w:r>
        <w:tab/>
      </w:r>
      <w:r>
        <w:tab/>
      </w:r>
      <w:r w:rsidRPr="001B563B">
        <w:tab/>
      </w:r>
      <w:r w:rsidRPr="001B563B">
        <w:tab/>
        <w:t xml:space="preserve">  (3.7)</w:t>
      </w:r>
    </w:p>
    <w:p w:rsidR="00B20914" w:rsidRPr="001B563B" w:rsidRDefault="00B20914" w:rsidP="00B20914">
      <w:pPr>
        <w:ind w:firstLine="720"/>
        <w:jc w:val="both"/>
      </w:pPr>
      <w:r w:rsidRPr="001B563B">
        <w:t>Опуская индексы в суммах, систему линейных уравнений (3.5)-(3.7) в матричной форме можно представить в виде</w:t>
      </w:r>
    </w:p>
    <w:p w:rsidR="00B20914" w:rsidRPr="001B563B" w:rsidRDefault="00B20914" w:rsidP="00B20914">
      <w:pPr>
        <w:ind w:firstLine="720"/>
        <w:jc w:val="right"/>
      </w:pPr>
      <w:r w:rsidRPr="001B563B">
        <w:tab/>
      </w:r>
      <w:r w:rsidRPr="001B563B">
        <w:tab/>
      </w:r>
      <w:r w:rsidRPr="001B563B">
        <w:rPr>
          <w:position w:val="-100"/>
        </w:rPr>
        <w:object w:dxaOrig="5020" w:dyaOrig="2140">
          <v:shape id="_x0000_i1227" type="#_x0000_t75" style="width:176.95pt;height:75.9pt" o:ole="">
            <v:imagedata r:id="rId451" o:title=""/>
          </v:shape>
          <o:OLEObject Type="Embed" ProgID="Equation.DSMT4" ShapeID="_x0000_i1227" DrawAspect="Content" ObjectID="_1461661683" r:id="rId452"/>
        </w:object>
      </w:r>
      <w:r w:rsidRPr="001B563B">
        <w:tab/>
      </w:r>
      <w:r w:rsidRPr="001B563B">
        <w:tab/>
      </w:r>
      <w:r>
        <w:tab/>
      </w:r>
      <w:r>
        <w:tab/>
      </w:r>
      <w:r w:rsidRPr="001B563B">
        <w:tab/>
        <w:t>(3.8)</w:t>
      </w:r>
    </w:p>
    <w:p w:rsidR="00B20914" w:rsidRPr="00A025F5" w:rsidRDefault="00B20914" w:rsidP="00B20914">
      <w:pPr>
        <w:ind w:firstLine="720"/>
        <w:jc w:val="both"/>
        <w:rPr>
          <w:spacing w:val="-4"/>
        </w:rPr>
      </w:pPr>
      <w:r w:rsidRPr="00A025F5">
        <w:rPr>
          <w:spacing w:val="-4"/>
        </w:rPr>
        <w:t>Матрица коэффициентов СЛАУ (3.8) симметрична и положительно определена. П</w:t>
      </w:r>
      <w:r w:rsidRPr="00A025F5">
        <w:rPr>
          <w:spacing w:val="-4"/>
        </w:rPr>
        <w:t>о</w:t>
      </w:r>
      <w:r w:rsidRPr="00A025F5">
        <w:rPr>
          <w:spacing w:val="-4"/>
        </w:rPr>
        <w:t>следнее верно, если среди х</w:t>
      </w:r>
      <w:r w:rsidRPr="00A025F5">
        <w:rPr>
          <w:spacing w:val="-4"/>
          <w:vertAlign w:val="subscript"/>
        </w:rPr>
        <w:t>1</w:t>
      </w:r>
      <w:r w:rsidRPr="00A025F5">
        <w:rPr>
          <w:spacing w:val="-4"/>
        </w:rPr>
        <w:t>, х</w:t>
      </w:r>
      <w:r w:rsidRPr="00A025F5">
        <w:rPr>
          <w:spacing w:val="-4"/>
          <w:vertAlign w:val="subscript"/>
        </w:rPr>
        <w:t>2</w:t>
      </w:r>
      <w:r w:rsidRPr="00A025F5">
        <w:rPr>
          <w:spacing w:val="-4"/>
        </w:rPr>
        <w:t>, ..., х</w:t>
      </w:r>
      <w:r w:rsidRPr="00A025F5">
        <w:rPr>
          <w:spacing w:val="-4"/>
          <w:vertAlign w:val="subscript"/>
        </w:rPr>
        <w:t>N</w:t>
      </w:r>
      <w:r w:rsidRPr="00A025F5">
        <w:rPr>
          <w:spacing w:val="-4"/>
        </w:rPr>
        <w:t xml:space="preserve"> нет совпадающих, а степень полинома m не больше N. </w:t>
      </w:r>
    </w:p>
    <w:p w:rsidR="00B20914" w:rsidRPr="001B563B" w:rsidRDefault="00B20914" w:rsidP="00B20914">
      <w:pPr>
        <w:ind w:firstLine="720"/>
        <w:jc w:val="both"/>
      </w:pPr>
      <w:r w:rsidRPr="001B563B">
        <w:t>Вычисление коэффициентов и правых частей системы (3.8) сведем в таблицу: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765"/>
        <w:gridCol w:w="1059"/>
        <w:gridCol w:w="864"/>
        <w:gridCol w:w="879"/>
        <w:gridCol w:w="769"/>
        <w:gridCol w:w="1486"/>
      </w:tblGrid>
      <w:tr w:rsidR="00B20914" w:rsidRPr="001B563B">
        <w:trPr>
          <w:trHeight w:val="255"/>
          <w:jc w:val="center"/>
        </w:trPr>
        <w:tc>
          <w:tcPr>
            <w:tcW w:w="765" w:type="dxa"/>
            <w:tcBorders>
              <w:bottom w:val="single" w:sz="12" w:space="0" w:color="000000"/>
            </w:tcBorders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x</w:t>
            </w:r>
            <w:r w:rsidRPr="001B563B">
              <w:rPr>
                <w:vertAlign w:val="subscript"/>
              </w:rPr>
              <w:t>i</w:t>
            </w:r>
          </w:p>
        </w:tc>
        <w:tc>
          <w:tcPr>
            <w:tcW w:w="1059" w:type="dxa"/>
            <w:tcBorders>
              <w:bottom w:val="single" w:sz="12" w:space="0" w:color="000000"/>
            </w:tcBorders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0,3</w:t>
            </w:r>
          </w:p>
        </w:tc>
        <w:tc>
          <w:tcPr>
            <w:tcW w:w="864" w:type="dxa"/>
            <w:tcBorders>
              <w:bottom w:val="single" w:sz="12" w:space="0" w:color="000000"/>
            </w:tcBorders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0,5</w:t>
            </w:r>
          </w:p>
        </w:tc>
        <w:tc>
          <w:tcPr>
            <w:tcW w:w="879" w:type="dxa"/>
            <w:tcBorders>
              <w:bottom w:val="single" w:sz="12" w:space="0" w:color="000000"/>
            </w:tcBorders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0,7</w:t>
            </w:r>
          </w:p>
        </w:tc>
        <w:tc>
          <w:tcPr>
            <w:tcW w:w="769" w:type="dxa"/>
            <w:tcBorders>
              <w:bottom w:val="single" w:sz="12" w:space="0" w:color="000000"/>
            </w:tcBorders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0,9</w:t>
            </w:r>
          </w:p>
        </w:tc>
        <w:tc>
          <w:tcPr>
            <w:tcW w:w="1486" w:type="dxa"/>
            <w:tcBorders>
              <w:bottom w:val="single" w:sz="12" w:space="0" w:color="000000"/>
            </w:tcBorders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sym w:font="Symbol" w:char="F0E5"/>
            </w:r>
            <w:r w:rsidRPr="001B563B">
              <w:t>х=2,4</w:t>
            </w:r>
          </w:p>
        </w:tc>
      </w:tr>
      <w:tr w:rsidR="00B20914" w:rsidRPr="001B563B">
        <w:trPr>
          <w:trHeight w:val="269"/>
          <w:jc w:val="center"/>
        </w:trPr>
        <w:tc>
          <w:tcPr>
            <w:tcW w:w="765" w:type="dxa"/>
            <w:tcBorders>
              <w:top w:val="nil"/>
            </w:tcBorders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y</w:t>
            </w:r>
            <w:r w:rsidRPr="001B563B">
              <w:rPr>
                <w:vertAlign w:val="subscript"/>
              </w:rPr>
              <w:t>i</w:t>
            </w:r>
          </w:p>
        </w:tc>
        <w:tc>
          <w:tcPr>
            <w:tcW w:w="1059" w:type="dxa"/>
            <w:tcBorders>
              <w:top w:val="nil"/>
            </w:tcBorders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0,908</w:t>
            </w:r>
          </w:p>
        </w:tc>
        <w:tc>
          <w:tcPr>
            <w:tcW w:w="864" w:type="dxa"/>
            <w:tcBorders>
              <w:top w:val="nil"/>
            </w:tcBorders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1,172</w:t>
            </w:r>
          </w:p>
        </w:tc>
        <w:tc>
          <w:tcPr>
            <w:tcW w:w="879" w:type="dxa"/>
            <w:tcBorders>
              <w:top w:val="nil"/>
            </w:tcBorders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1,387</w:t>
            </w:r>
          </w:p>
        </w:tc>
        <w:tc>
          <w:tcPr>
            <w:tcW w:w="769" w:type="dxa"/>
            <w:tcBorders>
              <w:top w:val="nil"/>
            </w:tcBorders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1,573</w:t>
            </w:r>
          </w:p>
        </w:tc>
        <w:tc>
          <w:tcPr>
            <w:tcW w:w="1486" w:type="dxa"/>
            <w:tcBorders>
              <w:top w:val="nil"/>
            </w:tcBorders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sym w:font="Symbol" w:char="F0E5"/>
            </w:r>
            <w:r w:rsidRPr="001B563B">
              <w:t>y=5,039</w:t>
            </w:r>
          </w:p>
        </w:tc>
      </w:tr>
      <w:tr w:rsidR="00B20914" w:rsidRPr="001B563B">
        <w:trPr>
          <w:trHeight w:val="255"/>
          <w:jc w:val="center"/>
        </w:trPr>
        <w:tc>
          <w:tcPr>
            <w:tcW w:w="765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x</w:t>
            </w:r>
            <w:r w:rsidRPr="001B563B">
              <w:rPr>
                <w:vertAlign w:val="subscript"/>
              </w:rPr>
              <w:t>i</w:t>
            </w:r>
            <w:r w:rsidRPr="001B563B">
              <w:t>y</w:t>
            </w:r>
            <w:r w:rsidRPr="001B563B">
              <w:rPr>
                <w:vertAlign w:val="subscript"/>
              </w:rPr>
              <w:t>i</w:t>
            </w:r>
          </w:p>
        </w:tc>
        <w:tc>
          <w:tcPr>
            <w:tcW w:w="105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0,273</w:t>
            </w:r>
          </w:p>
        </w:tc>
        <w:tc>
          <w:tcPr>
            <w:tcW w:w="864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0,586</w:t>
            </w:r>
          </w:p>
        </w:tc>
        <w:tc>
          <w:tcPr>
            <w:tcW w:w="87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0,97</w:t>
            </w:r>
          </w:p>
        </w:tc>
        <w:tc>
          <w:tcPr>
            <w:tcW w:w="76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1,417</w:t>
            </w:r>
          </w:p>
        </w:tc>
        <w:tc>
          <w:tcPr>
            <w:tcW w:w="1486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sym w:font="Symbol" w:char="F0E5"/>
            </w:r>
            <w:r w:rsidRPr="001B563B">
              <w:t>xy=3,246</w:t>
            </w:r>
          </w:p>
        </w:tc>
      </w:tr>
      <w:tr w:rsidR="00B20914" w:rsidRPr="001B563B">
        <w:trPr>
          <w:trHeight w:val="269"/>
          <w:jc w:val="center"/>
        </w:trPr>
        <w:tc>
          <w:tcPr>
            <w:tcW w:w="765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x</w:t>
            </w:r>
            <w:r w:rsidRPr="001B563B">
              <w:rPr>
                <w:vertAlign w:val="subscript"/>
              </w:rPr>
              <w:t>i</w:t>
            </w:r>
            <w:r w:rsidRPr="001B563B">
              <w:rPr>
                <w:vertAlign w:val="superscript"/>
              </w:rPr>
              <w:t>2</w:t>
            </w:r>
          </w:p>
        </w:tc>
        <w:tc>
          <w:tcPr>
            <w:tcW w:w="105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0,09</w:t>
            </w:r>
          </w:p>
        </w:tc>
        <w:tc>
          <w:tcPr>
            <w:tcW w:w="864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0,25</w:t>
            </w:r>
          </w:p>
        </w:tc>
        <w:tc>
          <w:tcPr>
            <w:tcW w:w="87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0,49</w:t>
            </w:r>
          </w:p>
        </w:tc>
        <w:tc>
          <w:tcPr>
            <w:tcW w:w="76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0,81</w:t>
            </w:r>
          </w:p>
        </w:tc>
        <w:tc>
          <w:tcPr>
            <w:tcW w:w="1486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sym w:font="Symbol" w:char="F0E5"/>
            </w:r>
            <w:r w:rsidRPr="001B563B">
              <w:t>х</w:t>
            </w:r>
            <w:r w:rsidRPr="001B563B">
              <w:rPr>
                <w:vertAlign w:val="superscript"/>
              </w:rPr>
              <w:t>2</w:t>
            </w:r>
            <w:r w:rsidRPr="001B563B">
              <w:t>=1,64</w:t>
            </w:r>
          </w:p>
        </w:tc>
      </w:tr>
      <w:tr w:rsidR="00B20914" w:rsidRPr="001B563B">
        <w:trPr>
          <w:trHeight w:val="269"/>
          <w:jc w:val="center"/>
        </w:trPr>
        <w:tc>
          <w:tcPr>
            <w:tcW w:w="765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x</w:t>
            </w:r>
            <w:r w:rsidRPr="001B563B">
              <w:rPr>
                <w:vertAlign w:val="subscript"/>
              </w:rPr>
              <w:t>i</w:t>
            </w:r>
            <w:r w:rsidRPr="001B563B">
              <w:rPr>
                <w:vertAlign w:val="superscript"/>
              </w:rPr>
              <w:t>2</w:t>
            </w:r>
            <w:r w:rsidRPr="001B563B">
              <w:t>y</w:t>
            </w:r>
            <w:r w:rsidRPr="001B563B">
              <w:rPr>
                <w:vertAlign w:val="subscript"/>
              </w:rPr>
              <w:t>i</w:t>
            </w:r>
          </w:p>
        </w:tc>
        <w:tc>
          <w:tcPr>
            <w:tcW w:w="105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0,082</w:t>
            </w:r>
          </w:p>
        </w:tc>
        <w:tc>
          <w:tcPr>
            <w:tcW w:w="864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0,293</w:t>
            </w:r>
          </w:p>
        </w:tc>
        <w:tc>
          <w:tcPr>
            <w:tcW w:w="87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0,679</w:t>
            </w:r>
          </w:p>
        </w:tc>
        <w:tc>
          <w:tcPr>
            <w:tcW w:w="76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1,275</w:t>
            </w:r>
          </w:p>
        </w:tc>
        <w:tc>
          <w:tcPr>
            <w:tcW w:w="1486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sym w:font="Symbol" w:char="F0E5"/>
            </w:r>
            <w:r w:rsidRPr="001B563B">
              <w:t>yx</w:t>
            </w:r>
            <w:r w:rsidRPr="001B563B">
              <w:rPr>
                <w:vertAlign w:val="superscript"/>
              </w:rPr>
              <w:t>2</w:t>
            </w:r>
            <w:r w:rsidRPr="001B563B">
              <w:t>=2,329</w:t>
            </w:r>
          </w:p>
        </w:tc>
      </w:tr>
      <w:tr w:rsidR="00B20914" w:rsidRPr="001B563B">
        <w:trPr>
          <w:trHeight w:val="255"/>
          <w:jc w:val="center"/>
        </w:trPr>
        <w:tc>
          <w:tcPr>
            <w:tcW w:w="765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x</w:t>
            </w:r>
            <w:r w:rsidRPr="001B563B">
              <w:rPr>
                <w:vertAlign w:val="subscript"/>
              </w:rPr>
              <w:t>i</w:t>
            </w:r>
            <w:r w:rsidRPr="001B563B">
              <w:rPr>
                <w:vertAlign w:val="superscript"/>
              </w:rPr>
              <w:t>3</w:t>
            </w:r>
          </w:p>
        </w:tc>
        <w:tc>
          <w:tcPr>
            <w:tcW w:w="105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0,027</w:t>
            </w:r>
          </w:p>
        </w:tc>
        <w:tc>
          <w:tcPr>
            <w:tcW w:w="864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0,125</w:t>
            </w:r>
          </w:p>
        </w:tc>
        <w:tc>
          <w:tcPr>
            <w:tcW w:w="87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0,343</w:t>
            </w:r>
          </w:p>
        </w:tc>
        <w:tc>
          <w:tcPr>
            <w:tcW w:w="76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0,73</w:t>
            </w:r>
          </w:p>
        </w:tc>
        <w:tc>
          <w:tcPr>
            <w:tcW w:w="1486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sym w:font="Symbol" w:char="F0E5"/>
            </w:r>
            <w:r w:rsidRPr="001B563B">
              <w:t>х</w:t>
            </w:r>
            <w:r w:rsidRPr="001B563B">
              <w:rPr>
                <w:vertAlign w:val="superscript"/>
              </w:rPr>
              <w:t>3</w:t>
            </w:r>
            <w:r w:rsidRPr="001B563B">
              <w:t>=1,225</w:t>
            </w:r>
          </w:p>
        </w:tc>
      </w:tr>
      <w:tr w:rsidR="00B20914" w:rsidRPr="001B563B">
        <w:trPr>
          <w:trHeight w:val="269"/>
          <w:jc w:val="center"/>
        </w:trPr>
        <w:tc>
          <w:tcPr>
            <w:tcW w:w="765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x</w:t>
            </w:r>
            <w:r w:rsidRPr="001B563B">
              <w:rPr>
                <w:vertAlign w:val="subscript"/>
              </w:rPr>
              <w:t>i</w:t>
            </w:r>
            <w:r w:rsidRPr="001B563B">
              <w:rPr>
                <w:vertAlign w:val="superscript"/>
              </w:rPr>
              <w:t>4</w:t>
            </w:r>
          </w:p>
        </w:tc>
        <w:tc>
          <w:tcPr>
            <w:tcW w:w="105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0,008</w:t>
            </w:r>
          </w:p>
        </w:tc>
        <w:tc>
          <w:tcPr>
            <w:tcW w:w="864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0,063</w:t>
            </w:r>
          </w:p>
        </w:tc>
        <w:tc>
          <w:tcPr>
            <w:tcW w:w="87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0,24</w:t>
            </w:r>
          </w:p>
        </w:tc>
        <w:tc>
          <w:tcPr>
            <w:tcW w:w="769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t>0,657</w:t>
            </w:r>
          </w:p>
        </w:tc>
        <w:tc>
          <w:tcPr>
            <w:tcW w:w="1486" w:type="dxa"/>
            <w:vAlign w:val="center"/>
          </w:tcPr>
          <w:p w:rsidR="00B20914" w:rsidRPr="001B563B" w:rsidRDefault="00B20914" w:rsidP="007D0B56">
            <w:pPr>
              <w:jc w:val="both"/>
            </w:pPr>
            <w:r w:rsidRPr="001B563B">
              <w:sym w:font="Symbol" w:char="F0E5"/>
            </w:r>
            <w:r w:rsidRPr="001B563B">
              <w:t>х</w:t>
            </w:r>
            <w:r w:rsidRPr="001B563B">
              <w:rPr>
                <w:vertAlign w:val="superscript"/>
              </w:rPr>
              <w:t>4</w:t>
            </w:r>
            <w:r w:rsidRPr="001B563B">
              <w:t>=0,968</w:t>
            </w:r>
          </w:p>
        </w:tc>
      </w:tr>
    </w:tbl>
    <w:p w:rsidR="00B20914" w:rsidRPr="001B563B" w:rsidRDefault="00B20914" w:rsidP="00B20914">
      <w:pPr>
        <w:jc w:val="both"/>
      </w:pPr>
      <w:r w:rsidRPr="001B563B">
        <w:t xml:space="preserve">Cистема (3.8) в числовой форме будет </w:t>
      </w:r>
    </w:p>
    <w:p w:rsidR="00B20914" w:rsidRPr="001B563B" w:rsidRDefault="00B20914" w:rsidP="00B20914">
      <w:pPr>
        <w:ind w:firstLine="720"/>
        <w:jc w:val="center"/>
      </w:pPr>
      <w:r w:rsidRPr="001B563B">
        <w:rPr>
          <w:position w:val="-56"/>
        </w:rPr>
        <w:object w:dxaOrig="4520" w:dyaOrig="1260">
          <v:shape id="_x0000_i1228" type="#_x0000_t75" style="width:169.65pt;height:46.9pt" o:ole="">
            <v:imagedata r:id="rId453" o:title=""/>
          </v:shape>
          <o:OLEObject Type="Embed" ProgID="Equation.DSMT4" ShapeID="_x0000_i1228" DrawAspect="Content" ObjectID="_1461661684" r:id="rId454"/>
        </w:object>
      </w:r>
      <w:r w:rsidRPr="001B563B">
        <w:t xml:space="preserve">   откуда  </w:t>
      </w:r>
      <w:r w:rsidRPr="001B563B">
        <w:rPr>
          <w:position w:val="-56"/>
        </w:rPr>
        <w:object w:dxaOrig="2020" w:dyaOrig="1260">
          <v:shape id="_x0000_i1229" type="#_x0000_t75" style="width:72.55pt;height:45.2pt" o:ole="">
            <v:imagedata r:id="rId455" o:title=""/>
          </v:shape>
          <o:OLEObject Type="Embed" ProgID="Equation.DSMT4" ShapeID="_x0000_i1229" DrawAspect="Content" ObjectID="_1461661685" r:id="rId456"/>
        </w:object>
      </w:r>
    </w:p>
    <w:p w:rsidR="00B20914" w:rsidRPr="001B563B" w:rsidRDefault="00B20914" w:rsidP="00B20914">
      <w:pPr>
        <w:ind w:firstLine="720"/>
        <w:jc w:val="both"/>
      </w:pPr>
      <w:r w:rsidRPr="001B563B">
        <w:t xml:space="preserve">Аппроксимирующий полином приобретает вид </w:t>
      </w:r>
    </w:p>
    <w:p w:rsidR="00B20914" w:rsidRPr="001B563B" w:rsidRDefault="00B20914" w:rsidP="00B20914">
      <w:pPr>
        <w:ind w:firstLine="720"/>
        <w:jc w:val="right"/>
      </w:pPr>
      <w:r w:rsidRPr="001B563B">
        <w:tab/>
      </w:r>
      <w:r w:rsidRPr="001B563B">
        <w:tab/>
        <w:t>y(x)=0,529+1,367 x-0,218 x</w:t>
      </w:r>
      <w:r w:rsidRPr="001B563B">
        <w:rPr>
          <w:vertAlign w:val="superscript"/>
        </w:rPr>
        <w:t>2</w:t>
      </w:r>
      <w:r w:rsidRPr="001B563B">
        <w:t xml:space="preserve">.    </w:t>
      </w:r>
      <w:r w:rsidRPr="001B563B">
        <w:tab/>
      </w:r>
      <w:r w:rsidRPr="001B563B">
        <w:tab/>
      </w:r>
      <w:r w:rsidR="005B6031">
        <w:tab/>
      </w:r>
      <w:r w:rsidR="005B6031">
        <w:tab/>
      </w:r>
      <w:r w:rsidRPr="001B563B">
        <w:tab/>
      </w:r>
      <w:r w:rsidRPr="001B563B">
        <w:tab/>
        <w:t>(3.9)</w:t>
      </w:r>
    </w:p>
    <w:p w:rsidR="00B20914" w:rsidRPr="001B563B" w:rsidRDefault="00B20914" w:rsidP="00B20914">
      <w:pPr>
        <w:ind w:firstLine="720"/>
        <w:jc w:val="both"/>
      </w:pPr>
      <w:r w:rsidRPr="001B563B">
        <w:t xml:space="preserve">Для того, чтобы оценить погрешность сглаживания табличной функции </w:t>
      </w:r>
      <w:r w:rsidRPr="001B563B">
        <w:rPr>
          <w:position w:val="-12"/>
        </w:rPr>
        <w:object w:dxaOrig="320" w:dyaOrig="560">
          <v:shape id="_x0000_i1230" type="#_x0000_t75" style="width:16.2pt;height:27.9pt" o:ole="">
            <v:imagedata r:id="rId457" o:title=""/>
          </v:shape>
          <o:OLEObject Type="Embed" ProgID="Equation.DSMT4" ShapeID="_x0000_i1230" DrawAspect="Content" ObjectID="_1461661686" r:id="rId458"/>
        </w:object>
      </w:r>
      <w:r w:rsidRPr="001B563B">
        <w:t>, вычи</w:t>
      </w:r>
      <w:r w:rsidRPr="001B563B">
        <w:t>с</w:t>
      </w:r>
      <w:r w:rsidRPr="001B563B">
        <w:t>лим значения y(x</w:t>
      </w:r>
      <w:r w:rsidRPr="001B563B">
        <w:rPr>
          <w:vertAlign w:val="subscript"/>
        </w:rPr>
        <w:t>i</w:t>
      </w:r>
      <w:r w:rsidRPr="001B563B">
        <w:t xml:space="preserve">)  и отклонения </w:t>
      </w:r>
      <w:r w:rsidRPr="001B563B">
        <w:sym w:font="Symbol" w:char="F065"/>
      </w:r>
      <w:r w:rsidRPr="001B563B">
        <w:rPr>
          <w:vertAlign w:val="subscript"/>
        </w:rPr>
        <w:t>i</w:t>
      </w:r>
      <w:r w:rsidRPr="001B563B">
        <w:t>=y(x</w:t>
      </w:r>
      <w:r w:rsidRPr="001B563B">
        <w:rPr>
          <w:vertAlign w:val="subscript"/>
        </w:rPr>
        <w:t>i</w:t>
      </w:r>
      <w:r w:rsidRPr="001B563B">
        <w:t xml:space="preserve">)- </w:t>
      </w:r>
      <w:r w:rsidRPr="001B563B">
        <w:rPr>
          <w:position w:val="-14"/>
        </w:rPr>
        <w:object w:dxaOrig="300" w:dyaOrig="600">
          <v:shape id="_x0000_i1231" type="#_x0000_t75" style="width:15.05pt;height:25.65pt" o:ole="">
            <v:imagedata r:id="rId459" o:title=""/>
          </v:shape>
          <o:OLEObject Type="Embed" ProgID="Equation.DSMT4" ShapeID="_x0000_i1231" DrawAspect="Content" ObjectID="_1461661687" r:id="rId460"/>
        </w:object>
      </w:r>
      <w:r w:rsidRPr="001B563B">
        <w:t xml:space="preserve"> в узлах интерполяции, а результаты предст</w:t>
      </w:r>
      <w:r w:rsidRPr="001B563B">
        <w:t>а</w:t>
      </w:r>
      <w:r w:rsidRPr="001B563B">
        <w:t>вим таблицей</w:t>
      </w:r>
    </w:p>
    <w:tbl>
      <w:tblPr>
        <w:tblW w:w="0" w:type="auto"/>
        <w:tblInd w:w="18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1117"/>
        <w:gridCol w:w="984"/>
        <w:gridCol w:w="964"/>
        <w:gridCol w:w="1084"/>
        <w:gridCol w:w="1084"/>
      </w:tblGrid>
      <w:tr w:rsidR="00B20914" w:rsidRPr="001B563B">
        <w:trPr>
          <w:trHeight w:val="232"/>
        </w:trPr>
        <w:tc>
          <w:tcPr>
            <w:tcW w:w="1117" w:type="dxa"/>
            <w:tcBorders>
              <w:bottom w:val="single" w:sz="12" w:space="0" w:color="000000"/>
            </w:tcBorders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x</w:t>
            </w:r>
            <w:r w:rsidRPr="001B563B">
              <w:rPr>
                <w:vertAlign w:val="subscript"/>
              </w:rPr>
              <w:t>i</w:t>
            </w:r>
          </w:p>
        </w:tc>
        <w:tc>
          <w:tcPr>
            <w:tcW w:w="984" w:type="dxa"/>
            <w:tcBorders>
              <w:bottom w:val="single" w:sz="12" w:space="0" w:color="000000"/>
            </w:tcBorders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0,3</w:t>
            </w:r>
          </w:p>
        </w:tc>
        <w:tc>
          <w:tcPr>
            <w:tcW w:w="964" w:type="dxa"/>
            <w:tcBorders>
              <w:bottom w:val="single" w:sz="12" w:space="0" w:color="000000"/>
            </w:tcBorders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0,5</w:t>
            </w:r>
          </w:p>
        </w:tc>
        <w:tc>
          <w:tcPr>
            <w:tcW w:w="1084" w:type="dxa"/>
            <w:tcBorders>
              <w:bottom w:val="single" w:sz="12" w:space="0" w:color="000000"/>
            </w:tcBorders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0,7</w:t>
            </w:r>
          </w:p>
        </w:tc>
        <w:tc>
          <w:tcPr>
            <w:tcW w:w="1084" w:type="dxa"/>
            <w:tcBorders>
              <w:bottom w:val="single" w:sz="12" w:space="0" w:color="000000"/>
            </w:tcBorders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0,9</w:t>
            </w:r>
          </w:p>
        </w:tc>
      </w:tr>
      <w:tr w:rsidR="00B20914" w:rsidRPr="001B563B">
        <w:trPr>
          <w:trHeight w:val="404"/>
        </w:trPr>
        <w:tc>
          <w:tcPr>
            <w:tcW w:w="1117" w:type="dxa"/>
            <w:tcBorders>
              <w:top w:val="nil"/>
            </w:tcBorders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rPr>
                <w:position w:val="-12"/>
              </w:rPr>
              <w:object w:dxaOrig="260" w:dyaOrig="499">
                <v:shape id="_x0000_i1232" type="#_x0000_t75" style="width:12.85pt;height:25.1pt" o:ole="">
                  <v:imagedata r:id="rId461" o:title=""/>
                </v:shape>
                <o:OLEObject Type="Embed" ProgID="Equation.DSMT4" ShapeID="_x0000_i1232" DrawAspect="Content" ObjectID="_1461661688" r:id="rId462"/>
              </w:object>
            </w:r>
          </w:p>
        </w:tc>
        <w:tc>
          <w:tcPr>
            <w:tcW w:w="984" w:type="dxa"/>
            <w:tcBorders>
              <w:top w:val="nil"/>
            </w:tcBorders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0,908</w:t>
            </w:r>
          </w:p>
        </w:tc>
        <w:tc>
          <w:tcPr>
            <w:tcW w:w="964" w:type="dxa"/>
            <w:tcBorders>
              <w:top w:val="nil"/>
            </w:tcBorders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1,172</w:t>
            </w:r>
          </w:p>
        </w:tc>
        <w:tc>
          <w:tcPr>
            <w:tcW w:w="1084" w:type="dxa"/>
            <w:tcBorders>
              <w:top w:val="nil"/>
            </w:tcBorders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1,387</w:t>
            </w:r>
          </w:p>
        </w:tc>
        <w:tc>
          <w:tcPr>
            <w:tcW w:w="1084" w:type="dxa"/>
            <w:tcBorders>
              <w:top w:val="nil"/>
            </w:tcBorders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1,573</w:t>
            </w:r>
          </w:p>
        </w:tc>
      </w:tr>
      <w:tr w:rsidR="00B20914" w:rsidRPr="001B563B">
        <w:trPr>
          <w:trHeight w:val="294"/>
        </w:trPr>
        <w:tc>
          <w:tcPr>
            <w:tcW w:w="1117" w:type="dxa"/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rPr>
                <w:position w:val="-12"/>
              </w:rPr>
              <w:object w:dxaOrig="260" w:dyaOrig="360">
                <v:shape id="_x0000_i1233" type="#_x0000_t75" style="width:12.85pt;height:17.85pt" o:ole="">
                  <v:imagedata r:id="rId463" o:title=""/>
                </v:shape>
                <o:OLEObject Type="Embed" ProgID="Equation.DSMT4" ShapeID="_x0000_i1233" DrawAspect="Content" ObjectID="_1461661689" r:id="rId464"/>
              </w:object>
            </w:r>
          </w:p>
        </w:tc>
        <w:tc>
          <w:tcPr>
            <w:tcW w:w="984" w:type="dxa"/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0,919</w:t>
            </w:r>
          </w:p>
        </w:tc>
        <w:tc>
          <w:tcPr>
            <w:tcW w:w="964" w:type="dxa"/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1,158</w:t>
            </w:r>
          </w:p>
        </w:tc>
        <w:tc>
          <w:tcPr>
            <w:tcW w:w="1084" w:type="dxa"/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1,379</w:t>
            </w:r>
          </w:p>
        </w:tc>
        <w:tc>
          <w:tcPr>
            <w:tcW w:w="1084" w:type="dxa"/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1,583</w:t>
            </w:r>
          </w:p>
        </w:tc>
      </w:tr>
      <w:tr w:rsidR="00B20914" w:rsidRPr="001B563B">
        <w:trPr>
          <w:trHeight w:val="404"/>
        </w:trPr>
        <w:tc>
          <w:tcPr>
            <w:tcW w:w="1117" w:type="dxa"/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sym w:font="Symbol" w:char="F065"/>
            </w:r>
            <w:r w:rsidRPr="001B563B">
              <w:rPr>
                <w:vertAlign w:val="subscript"/>
              </w:rPr>
              <w:t>i</w:t>
            </w:r>
            <w:r w:rsidRPr="001B563B">
              <w:t>=y</w:t>
            </w:r>
            <w:r w:rsidRPr="001B563B">
              <w:rPr>
                <w:vertAlign w:val="subscript"/>
              </w:rPr>
              <w:t>i</w:t>
            </w:r>
            <w:r w:rsidRPr="001B563B">
              <w:t>-</w:t>
            </w:r>
            <w:r w:rsidRPr="001B563B">
              <w:rPr>
                <w:position w:val="-12"/>
              </w:rPr>
              <w:object w:dxaOrig="260" w:dyaOrig="499">
                <v:shape id="_x0000_i1234" type="#_x0000_t75" style="width:12.85pt;height:25.1pt" o:ole="">
                  <v:imagedata r:id="rId461" o:title=""/>
                </v:shape>
                <o:OLEObject Type="Embed" ProgID="Equation.DSMT4" ShapeID="_x0000_i1234" DrawAspect="Content" ObjectID="_1461661690" r:id="rId465"/>
              </w:object>
            </w:r>
          </w:p>
        </w:tc>
        <w:tc>
          <w:tcPr>
            <w:tcW w:w="984" w:type="dxa"/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0,011</w:t>
            </w:r>
          </w:p>
        </w:tc>
        <w:tc>
          <w:tcPr>
            <w:tcW w:w="964" w:type="dxa"/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-0,014</w:t>
            </w:r>
          </w:p>
        </w:tc>
        <w:tc>
          <w:tcPr>
            <w:tcW w:w="1084" w:type="dxa"/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-0,008</w:t>
            </w:r>
          </w:p>
        </w:tc>
        <w:tc>
          <w:tcPr>
            <w:tcW w:w="1084" w:type="dxa"/>
            <w:vAlign w:val="center"/>
          </w:tcPr>
          <w:p w:rsidR="00B20914" w:rsidRPr="001B563B" w:rsidRDefault="00B20914" w:rsidP="007D0B56">
            <w:pPr>
              <w:jc w:val="center"/>
            </w:pPr>
            <w:r w:rsidRPr="001B563B">
              <w:t>0,010</w:t>
            </w:r>
          </w:p>
        </w:tc>
      </w:tr>
    </w:tbl>
    <w:p w:rsidR="00964798" w:rsidRPr="001B563B" w:rsidRDefault="00964798" w:rsidP="00964798">
      <w:pPr>
        <w:ind w:firstLine="709"/>
        <w:jc w:val="both"/>
      </w:pPr>
      <w:r w:rsidRPr="001B563B">
        <w:lastRenderedPageBreak/>
        <w:t>Абсолютная погрешность сглаживания (оценка среднего квадратического отклон</w:t>
      </w:r>
      <w:r w:rsidRPr="001B563B">
        <w:t>е</w:t>
      </w:r>
      <w:r w:rsidRPr="001B563B">
        <w:t xml:space="preserve">ния функции </w:t>
      </w:r>
      <w:r w:rsidRPr="001B563B">
        <w:rPr>
          <w:position w:val="-12"/>
        </w:rPr>
        <w:object w:dxaOrig="320" w:dyaOrig="560">
          <v:shape id="_x0000_i1235" type="#_x0000_t75" style="width:16.2pt;height:27.9pt" o:ole="">
            <v:imagedata r:id="rId466" o:title=""/>
          </v:shape>
          <o:OLEObject Type="Embed" ProgID="Equation.DSMT4" ShapeID="_x0000_i1235" DrawAspect="Content" ObjectID="_1461661691" r:id="rId467"/>
        </w:object>
      </w:r>
      <w:r w:rsidRPr="001B563B">
        <w:t>) вычисляется по формуле, известной из курса статистики</w:t>
      </w:r>
    </w:p>
    <w:p w:rsidR="00964798" w:rsidRPr="001B563B" w:rsidRDefault="00964798" w:rsidP="00964798">
      <w:pPr>
        <w:ind w:firstLine="709"/>
        <w:jc w:val="right"/>
      </w:pPr>
      <w:r w:rsidRPr="001B563B">
        <w:tab/>
      </w:r>
      <w:r w:rsidRPr="001B563B">
        <w:tab/>
      </w:r>
      <w:r w:rsidRPr="001B563B">
        <w:rPr>
          <w:position w:val="-34"/>
        </w:rPr>
        <w:object w:dxaOrig="4720" w:dyaOrig="900">
          <v:shape id="_x0000_i1236" type="#_x0000_t75" style="width:203.7pt;height:38.5pt" o:ole="">
            <v:imagedata r:id="rId468" o:title=""/>
          </v:shape>
          <o:OLEObject Type="Embed" ProgID="Equation.DSMT4" ShapeID="_x0000_i1236" DrawAspect="Content" ObjectID="_1461661692" r:id="rId469"/>
        </w:object>
      </w:r>
      <w:r w:rsidRPr="001B563B">
        <w:t xml:space="preserve"> </w:t>
      </w:r>
      <w:r w:rsidRPr="001B563B">
        <w:tab/>
      </w:r>
      <w:r w:rsidRPr="001B563B">
        <w:tab/>
      </w:r>
      <w:r w:rsidRPr="001B563B">
        <w:tab/>
      </w:r>
      <w:r w:rsidRPr="001B563B">
        <w:tab/>
        <w:t xml:space="preserve"> (3.10)</w:t>
      </w:r>
    </w:p>
    <w:p w:rsidR="00964798" w:rsidRPr="001B563B" w:rsidRDefault="00964798" w:rsidP="00964798">
      <w:pPr>
        <w:ind w:firstLine="709"/>
        <w:jc w:val="both"/>
        <w:rPr>
          <w:spacing w:val="-4"/>
        </w:rPr>
      </w:pPr>
      <w:r w:rsidRPr="001B563B">
        <w:rPr>
          <w:spacing w:val="-4"/>
        </w:rPr>
        <w:t xml:space="preserve">Подставляя в (3.10) числовые значения </w:t>
      </w:r>
      <w:r w:rsidRPr="001B563B">
        <w:rPr>
          <w:spacing w:val="-4"/>
        </w:rPr>
        <w:sym w:font="Symbol" w:char="F065"/>
      </w:r>
      <w:r w:rsidRPr="001B563B">
        <w:rPr>
          <w:spacing w:val="-4"/>
          <w:vertAlign w:val="subscript"/>
        </w:rPr>
        <w:t>i</w:t>
      </w:r>
      <w:r w:rsidRPr="001B563B">
        <w:rPr>
          <w:spacing w:val="-4"/>
        </w:rPr>
        <w:t>, получим S=0,0127. Относительная погре</w:t>
      </w:r>
      <w:r w:rsidRPr="001B563B">
        <w:rPr>
          <w:spacing w:val="-4"/>
        </w:rPr>
        <w:t>ш</w:t>
      </w:r>
      <w:r w:rsidRPr="001B563B">
        <w:rPr>
          <w:spacing w:val="-4"/>
        </w:rPr>
        <w:t xml:space="preserve">ность сглаживания в (%) может быть найдена по формуле </w:t>
      </w:r>
      <w:r w:rsidRPr="001B563B">
        <w:rPr>
          <w:spacing w:val="-4"/>
          <w:position w:val="-12"/>
        </w:rPr>
        <w:object w:dxaOrig="1600" w:dyaOrig="400">
          <v:shape id="_x0000_i1237" type="#_x0000_t75" style="width:79.8pt;height:20.1pt" o:ole="">
            <v:imagedata r:id="rId470" o:title=""/>
          </v:shape>
          <o:OLEObject Type="Embed" ProgID="Equation.DSMT4" ShapeID="_x0000_i1237" DrawAspect="Content" ObjectID="_1461661693" r:id="rId471"/>
        </w:object>
      </w:r>
      <w:r w:rsidRPr="001B563B">
        <w:rPr>
          <w:spacing w:val="-4"/>
        </w:rPr>
        <w:t xml:space="preserve">где </w:t>
      </w:r>
      <w:r w:rsidRPr="001B563B">
        <w:rPr>
          <w:spacing w:val="-4"/>
          <w:position w:val="-34"/>
        </w:rPr>
        <w:object w:dxaOrig="1640" w:dyaOrig="840">
          <v:shape id="_x0000_i1238" type="#_x0000_t75" style="width:63.05pt;height:32.95pt" o:ole="">
            <v:imagedata r:id="rId472" o:title=""/>
          </v:shape>
          <o:OLEObject Type="Embed" ProgID="Equation.DSMT4" ShapeID="_x0000_i1238" DrawAspect="Content" ObjectID="_1461661694" r:id="rId473"/>
        </w:object>
      </w:r>
      <w:r w:rsidRPr="001B563B">
        <w:rPr>
          <w:spacing w:val="-4"/>
        </w:rPr>
        <w:t xml:space="preserve"> - оценка среднего значения функции </w:t>
      </w:r>
      <w:r w:rsidRPr="001B563B">
        <w:rPr>
          <w:spacing w:val="-4"/>
          <w:position w:val="-14"/>
        </w:rPr>
        <w:object w:dxaOrig="320" w:dyaOrig="580">
          <v:shape id="_x0000_i1239" type="#_x0000_t75" style="width:13.95pt;height:27.35pt" o:ole="">
            <v:imagedata r:id="rId474" o:title=""/>
          </v:shape>
          <o:OLEObject Type="Embed" ProgID="Equation.DSMT4" ShapeID="_x0000_i1239" DrawAspect="Content" ObjectID="_1461661695" r:id="rId475"/>
        </w:object>
      </w:r>
      <w:r w:rsidRPr="001B563B">
        <w:rPr>
          <w:spacing w:val="-4"/>
        </w:rPr>
        <w:t xml:space="preserve">. Для данного примера имеем: </w:t>
      </w:r>
      <w:r w:rsidRPr="001B563B">
        <w:rPr>
          <w:spacing w:val="-4"/>
          <w:position w:val="-12"/>
        </w:rPr>
        <w:object w:dxaOrig="2280" w:dyaOrig="360">
          <v:shape id="_x0000_i1240" type="#_x0000_t75" style="width:106.05pt;height:16.75pt" o:ole="">
            <v:imagedata r:id="rId476" o:title=""/>
          </v:shape>
          <o:OLEObject Type="Embed" ProgID="Equation.DSMT4" ShapeID="_x0000_i1240" DrawAspect="Content" ObjectID="_1461661696" r:id="rId477"/>
        </w:object>
      </w:r>
      <w:r w:rsidRPr="001B563B">
        <w:rPr>
          <w:spacing w:val="-4"/>
        </w:rPr>
        <w:t xml:space="preserve"> </w:t>
      </w:r>
      <w:r w:rsidRPr="001B563B">
        <w:rPr>
          <w:spacing w:val="-4"/>
          <w:position w:val="-10"/>
        </w:rPr>
        <w:object w:dxaOrig="3180" w:dyaOrig="340">
          <v:shape id="_x0000_i1241" type="#_x0000_t75" style="width:144.55pt;height:15.65pt" o:ole="">
            <v:imagedata r:id="rId478" o:title=""/>
          </v:shape>
          <o:OLEObject Type="Embed" ProgID="Equation.DSMT4" ShapeID="_x0000_i1241" DrawAspect="Content" ObjectID="_1461661697" r:id="rId479"/>
        </w:object>
      </w:r>
      <w:r w:rsidRPr="001B563B">
        <w:rPr>
          <w:spacing w:val="-4"/>
        </w:rPr>
        <w:t xml:space="preserve"> %. Погрешность аппроксимации мала. В рассмотренном примере величина S обусловлена, главным образом, округлением результатов вычислений. В общем случае погрешность S зависит и от вида выбранной для сглаживания функции, а также от то</w:t>
      </w:r>
      <w:r w:rsidRPr="001B563B">
        <w:rPr>
          <w:spacing w:val="-4"/>
        </w:rPr>
        <w:t>ч</w:t>
      </w:r>
      <w:r w:rsidRPr="001B563B">
        <w:rPr>
          <w:spacing w:val="-4"/>
        </w:rPr>
        <w:t xml:space="preserve">ности измерений (вычислений) </w:t>
      </w:r>
      <w:r w:rsidRPr="001B563B">
        <w:rPr>
          <w:spacing w:val="-4"/>
          <w:position w:val="-14"/>
        </w:rPr>
        <w:object w:dxaOrig="300" w:dyaOrig="580">
          <v:shape id="_x0000_i1242" type="#_x0000_t75" style="width:14.5pt;height:29pt" o:ole="">
            <v:imagedata r:id="rId480" o:title=""/>
          </v:shape>
          <o:OLEObject Type="Embed" ProgID="Equation.DSMT4" ShapeID="_x0000_i1242" DrawAspect="Content" ObjectID="_1461661698" r:id="rId481"/>
        </w:object>
      </w:r>
      <w:r w:rsidRPr="001B563B">
        <w:rPr>
          <w:spacing w:val="-4"/>
        </w:rPr>
        <w:t>. Значение y(0,4) вычислим, подставляя х=0,4 в (3.9): у(0,4)=0,529+1,367</w:t>
      </w:r>
      <w:r w:rsidRPr="001B563B">
        <w:rPr>
          <w:spacing w:val="-4"/>
        </w:rPr>
        <w:sym w:font="Symbol" w:char="F0D7"/>
      </w:r>
      <w:r w:rsidRPr="001B563B">
        <w:rPr>
          <w:spacing w:val="-4"/>
        </w:rPr>
        <w:t>0,4-0,218(0,4)</w:t>
      </w:r>
      <w:r w:rsidRPr="001B563B">
        <w:rPr>
          <w:spacing w:val="-4"/>
          <w:vertAlign w:val="superscript"/>
        </w:rPr>
        <w:t>2</w:t>
      </w:r>
      <w:r w:rsidRPr="001B563B">
        <w:rPr>
          <w:spacing w:val="-4"/>
        </w:rPr>
        <w:t>=1,041, что практически совпадает с результатом, получе</w:t>
      </w:r>
      <w:r w:rsidRPr="001B563B">
        <w:rPr>
          <w:spacing w:val="-4"/>
        </w:rPr>
        <w:t>н</w:t>
      </w:r>
      <w:r w:rsidRPr="001B563B">
        <w:rPr>
          <w:spacing w:val="-4"/>
        </w:rPr>
        <w:t>ным для этой функции в примере 3.1.</w:t>
      </w:r>
    </w:p>
    <w:p w:rsidR="00964798" w:rsidRPr="001B563B" w:rsidRDefault="00964798" w:rsidP="00964798">
      <w:pPr>
        <w:ind w:firstLine="709"/>
        <w:jc w:val="both"/>
      </w:pPr>
      <w:r w:rsidRPr="001B563B">
        <w:t>При учете технических ограничений 0,95≤</w:t>
      </w:r>
      <w:r w:rsidRPr="001B563B">
        <w:rPr>
          <w:lang w:val="en-US"/>
        </w:rPr>
        <w:t>U</w:t>
      </w:r>
      <w:r w:rsidRPr="001B563B">
        <w:t>≤1,05 локально оптимальный закон рег</w:t>
      </w:r>
      <w:r w:rsidRPr="001B563B">
        <w:t>у</w:t>
      </w:r>
      <w:r w:rsidRPr="001B563B">
        <w:t>лирования уровня напряжения МЭП будет иметь вид, как показано на рисунке 3.3.</w:t>
      </w:r>
    </w:p>
    <w:p w:rsidR="00964798" w:rsidRPr="001B563B" w:rsidRDefault="00964798" w:rsidP="00964798">
      <w:pPr>
        <w:ind w:firstLine="720"/>
        <w:jc w:val="both"/>
      </w:pPr>
    </w:p>
    <w:p w:rsidR="00964798" w:rsidRDefault="00964798" w:rsidP="00964798">
      <w:pPr>
        <w:jc w:val="both"/>
        <w:rPr>
          <w:sz w:val="28"/>
          <w:szCs w:val="28"/>
        </w:rPr>
        <w:sectPr w:rsidR="00964798" w:rsidSect="00CB3859">
          <w:footerReference w:type="even" r:id="rId482"/>
          <w:footerReference w:type="default" r:id="rId483"/>
          <w:type w:val="continuous"/>
          <w:pgSz w:w="11906" w:h="16838"/>
          <w:pgMar w:top="1134" w:right="680" w:bottom="1134" w:left="1701" w:header="709" w:footer="709" w:gutter="0"/>
          <w:pgNumType w:start="3"/>
          <w:cols w:space="708"/>
          <w:docGrid w:linePitch="360"/>
        </w:sectPr>
      </w:pPr>
      <w:r w:rsidRPr="008248E5">
        <w:rPr>
          <w:sz w:val="28"/>
          <w:szCs w:val="28"/>
        </w:rPr>
        <w:object w:dxaOrig="11805" w:dyaOrig="4560">
          <v:shape id="_x0000_i1243" type="#_x0000_t75" style="width:476.65pt;height:191.45pt" o:ole="">
            <v:imagedata r:id="rId484" o:title=""/>
          </v:shape>
          <o:OLEObject Type="Embed" ProgID="KOMPAS.FRW" ShapeID="_x0000_i1243" DrawAspect="Content" ObjectID="_1461661699" r:id="rId485"/>
        </w:object>
      </w:r>
    </w:p>
    <w:p w:rsidR="00964798" w:rsidRPr="00801C4A" w:rsidRDefault="00964798" w:rsidP="00964798">
      <w:pPr>
        <w:jc w:val="both"/>
      </w:pPr>
      <w:r w:rsidRPr="00801C4A">
        <w:lastRenderedPageBreak/>
        <w:t xml:space="preserve">Рисунок 3.3 - </w:t>
      </w:r>
      <w:r>
        <w:t>О</w:t>
      </w:r>
      <w:r w:rsidRPr="00801C4A">
        <w:t>птимальное регул</w:t>
      </w:r>
      <w:r w:rsidRPr="00801C4A">
        <w:t>и</w:t>
      </w:r>
      <w:r w:rsidRPr="00801C4A">
        <w:t>рование</w:t>
      </w:r>
      <w:r>
        <w:t xml:space="preserve"> </w:t>
      </w:r>
      <w:r w:rsidRPr="00801C4A">
        <w:t>уровня напряжения МЭП</w:t>
      </w:r>
      <w:r w:rsidRPr="00801C4A">
        <w:tab/>
      </w:r>
    </w:p>
    <w:p w:rsidR="00964798" w:rsidRDefault="00964798" w:rsidP="002766DE">
      <w:pPr>
        <w:ind w:left="180"/>
        <w:sectPr w:rsidR="00964798" w:rsidSect="007E0ED1">
          <w:type w:val="continuous"/>
          <w:pgSz w:w="11906" w:h="16838"/>
          <w:pgMar w:top="1134" w:right="850" w:bottom="1134" w:left="2340" w:header="708" w:footer="708" w:gutter="0"/>
          <w:cols w:num="2" w:space="1006"/>
          <w:docGrid w:linePitch="360"/>
        </w:sectPr>
      </w:pPr>
      <w:r>
        <w:br w:type="column"/>
      </w:r>
      <w:r w:rsidRPr="00801C4A">
        <w:lastRenderedPageBreak/>
        <w:t>Рисунок 3.4 - Зависимость прив</w:t>
      </w:r>
      <w:r w:rsidRPr="00801C4A">
        <w:t>е</w:t>
      </w:r>
      <w:r w:rsidRPr="00801C4A">
        <w:t>денных затрат</w:t>
      </w:r>
      <w:r w:rsidRPr="00801C4A">
        <w:tab/>
        <w:t>от числа резер</w:t>
      </w:r>
      <w:r w:rsidRPr="00801C4A">
        <w:t>в</w:t>
      </w:r>
      <w:r w:rsidRPr="00801C4A">
        <w:t>ных</w:t>
      </w:r>
      <w:r>
        <w:t xml:space="preserve"> </w:t>
      </w:r>
      <w:r w:rsidRPr="00801C4A">
        <w:t>агрегато</w:t>
      </w:r>
      <w:r>
        <w:t xml:space="preserve">в </w:t>
      </w:r>
    </w:p>
    <w:p w:rsidR="00CB3859" w:rsidRDefault="00CB3859" w:rsidP="00964798">
      <w:pPr>
        <w:ind w:firstLine="720"/>
        <w:jc w:val="both"/>
        <w:rPr>
          <w:b/>
        </w:rPr>
      </w:pPr>
    </w:p>
    <w:p w:rsidR="00964798" w:rsidRPr="00992070" w:rsidRDefault="00964798" w:rsidP="00CB3859">
      <w:pPr>
        <w:ind w:left="-567" w:firstLine="720"/>
        <w:jc w:val="both"/>
      </w:pPr>
      <w:r w:rsidRPr="00992070">
        <w:rPr>
          <w:b/>
        </w:rPr>
        <w:t>Пример 3.4</w:t>
      </w:r>
      <w:r w:rsidRPr="00992070">
        <w:t xml:space="preserve"> Приведенные затраты на установку и эксплуатацию </w:t>
      </w:r>
      <w:r w:rsidRPr="00992070">
        <w:rPr>
          <w:lang w:val="en-US"/>
        </w:rPr>
        <w:t>r</w:t>
      </w:r>
      <w:r w:rsidRPr="00992070">
        <w:t xml:space="preserve"> резервных генераторов в энергосистеме имеют вид </w:t>
      </w:r>
    </w:p>
    <w:p w:rsidR="00964798" w:rsidRPr="00992070" w:rsidRDefault="00964798" w:rsidP="00CB3859">
      <w:pPr>
        <w:ind w:left="-567" w:firstLine="720"/>
        <w:jc w:val="right"/>
      </w:pPr>
      <w:r w:rsidRPr="00992070">
        <w:tab/>
      </w:r>
      <w:r w:rsidRPr="00992070">
        <w:tab/>
        <w:t>3(</w:t>
      </w:r>
      <w:r w:rsidRPr="00992070">
        <w:rPr>
          <w:lang w:val="en-US"/>
        </w:rPr>
        <w:t>r</w:t>
      </w:r>
      <w:r w:rsidRPr="00992070">
        <w:t>)=∆3(</w:t>
      </w:r>
      <w:r w:rsidRPr="00992070">
        <w:rPr>
          <w:lang w:val="en-US"/>
        </w:rPr>
        <w:t>r</w:t>
      </w:r>
      <w:r w:rsidRPr="00992070">
        <w:t>)+у(</w:t>
      </w:r>
      <w:r w:rsidRPr="00992070">
        <w:rPr>
          <w:lang w:val="en-US"/>
        </w:rPr>
        <w:t>r</w:t>
      </w:r>
      <w:r w:rsidRPr="00992070">
        <w:t>)=50</w:t>
      </w:r>
      <w:r w:rsidRPr="00992070">
        <w:rPr>
          <w:position w:val="-4"/>
        </w:rPr>
        <w:object w:dxaOrig="120" w:dyaOrig="180">
          <v:shape id="_x0000_i1244" type="#_x0000_t75" style="width:6.15pt;height:8.95pt" o:ole="">
            <v:imagedata r:id="rId486" o:title=""/>
          </v:shape>
          <o:OLEObject Type="Embed" ProgID="Equation.DSMT4" ShapeID="_x0000_i1244" DrawAspect="Content" ObjectID="_1461661700" r:id="rId487"/>
        </w:object>
      </w:r>
      <w:r w:rsidRPr="00992070">
        <w:rPr>
          <w:lang w:val="en-US"/>
        </w:rPr>
        <w:t>r</w:t>
      </w:r>
      <w:r w:rsidRPr="00992070">
        <w:t xml:space="preserve"> + у(</w:t>
      </w:r>
      <w:r w:rsidRPr="00992070">
        <w:rPr>
          <w:lang w:val="en-US"/>
        </w:rPr>
        <w:t>r</w:t>
      </w:r>
      <w:r w:rsidRPr="00992070">
        <w:t>), млн. руб./год,</w:t>
      </w:r>
      <w:r w:rsidRPr="00992070">
        <w:tab/>
      </w:r>
      <w:r w:rsidRPr="00992070">
        <w:tab/>
      </w:r>
      <w:r w:rsidRPr="00992070">
        <w:tab/>
      </w:r>
      <w:r w:rsidRPr="00992070">
        <w:tab/>
        <w:t>(3.11)</w:t>
      </w:r>
    </w:p>
    <w:p w:rsidR="00964798" w:rsidRDefault="00964798" w:rsidP="00CB3859">
      <w:pPr>
        <w:ind w:left="-567"/>
        <w:jc w:val="both"/>
      </w:pPr>
      <w:r w:rsidRPr="00992070">
        <w:t xml:space="preserve">где </w:t>
      </w:r>
      <w:r w:rsidRPr="00992070">
        <w:rPr>
          <w:lang w:val="en-US"/>
        </w:rPr>
        <w:t>y</w:t>
      </w:r>
      <w:r w:rsidRPr="00992070">
        <w:t>(</w:t>
      </w:r>
      <w:r w:rsidRPr="00992070">
        <w:rPr>
          <w:lang w:val="en-US"/>
        </w:rPr>
        <w:t>r</w:t>
      </w:r>
      <w:r w:rsidRPr="00992070">
        <w:t>)- математическое ожидание годового ущерба от недоотпуска электроэнергии потребит</w:t>
      </w:r>
      <w:r w:rsidRPr="00992070">
        <w:t>е</w:t>
      </w:r>
      <w:r w:rsidRPr="00992070">
        <w:t>лям (рисунок 3.4).</w:t>
      </w:r>
    </w:p>
    <w:p w:rsidR="00145CF1" w:rsidRPr="00571CBD" w:rsidRDefault="009970E2" w:rsidP="00145CF1">
      <w:pPr>
        <w:ind w:firstLine="720"/>
        <w:jc w:val="both"/>
      </w:pPr>
      <w:r w:rsidRPr="00992070">
        <w:t>Необходимо определить оптимальное число генераторов (</w:t>
      </w:r>
      <w:r w:rsidRPr="00992070">
        <w:rPr>
          <w:position w:val="-16"/>
        </w:rPr>
        <w:object w:dxaOrig="400" w:dyaOrig="420">
          <v:shape id="_x0000_i1245" type="#_x0000_t75" style="width:20.1pt;height:21.2pt" o:ole="">
            <v:imagedata r:id="rId488" o:title=""/>
          </v:shape>
          <o:OLEObject Type="Embed" ProgID="Equation.DSMT4" ShapeID="_x0000_i1245" DrawAspect="Content" ObjectID="_1461661701" r:id="rId489"/>
        </w:object>
      </w:r>
      <w:r w:rsidRPr="00992070">
        <w:t>), если найдены знач</w:t>
      </w:r>
      <w:r w:rsidRPr="00992070">
        <w:t>е</w:t>
      </w:r>
      <w:r w:rsidRPr="00992070">
        <w:t xml:space="preserve">ния ущерба </w:t>
      </w:r>
      <w:r w:rsidRPr="00992070">
        <w:rPr>
          <w:position w:val="-12"/>
        </w:rPr>
        <w:object w:dxaOrig="300" w:dyaOrig="560">
          <v:shape id="_x0000_i1246" type="#_x0000_t75" style="width:15.05pt;height:21.75pt" o:ole="">
            <v:imagedata r:id="rId490" o:title=""/>
          </v:shape>
          <o:OLEObject Type="Embed" ProgID="Equation.DSMT4" ShapeID="_x0000_i1246" DrawAspect="Content" ObjectID="_1461661702" r:id="rId491"/>
        </w:object>
      </w:r>
      <w:r w:rsidRPr="00992070">
        <w:t xml:space="preserve"> для четырех вариантов резервирования.</w:t>
      </w:r>
      <w:r w:rsidR="00145CF1" w:rsidRPr="00145CF1">
        <w:t xml:space="preserve"> </w:t>
      </w:r>
    </w:p>
    <w:tbl>
      <w:tblPr>
        <w:tblW w:w="6768" w:type="dxa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1080"/>
        <w:gridCol w:w="1080"/>
        <w:gridCol w:w="1080"/>
        <w:gridCol w:w="1080"/>
      </w:tblGrid>
      <w:tr w:rsidR="00145CF1" w:rsidRPr="00992070">
        <w:trPr>
          <w:jc w:val="center"/>
        </w:trPr>
        <w:tc>
          <w:tcPr>
            <w:tcW w:w="2448" w:type="dxa"/>
            <w:vAlign w:val="center"/>
          </w:tcPr>
          <w:p w:rsidR="00145CF1" w:rsidRPr="00145CF1" w:rsidRDefault="00145CF1" w:rsidP="00145CF1">
            <w:pPr>
              <w:jc w:val="center"/>
              <w:rPr>
                <w:lang w:val="en-US"/>
              </w:rPr>
            </w:pPr>
            <w:r w:rsidRPr="00145CF1">
              <w:rPr>
                <w:lang w:val="en-US"/>
              </w:rPr>
              <w:t>i</w:t>
            </w:r>
          </w:p>
        </w:tc>
        <w:tc>
          <w:tcPr>
            <w:tcW w:w="1080" w:type="dxa"/>
            <w:vAlign w:val="center"/>
          </w:tcPr>
          <w:p w:rsidR="00145CF1" w:rsidRPr="00145CF1" w:rsidRDefault="00145CF1" w:rsidP="00145CF1">
            <w:pPr>
              <w:jc w:val="center"/>
              <w:rPr>
                <w:lang w:val="en-US"/>
              </w:rPr>
            </w:pPr>
            <w:r w:rsidRPr="00145CF1">
              <w:rPr>
                <w:lang w:val="en-US"/>
              </w:rPr>
              <w:t>1</w:t>
            </w:r>
          </w:p>
        </w:tc>
        <w:tc>
          <w:tcPr>
            <w:tcW w:w="1080" w:type="dxa"/>
            <w:vAlign w:val="center"/>
          </w:tcPr>
          <w:p w:rsidR="00145CF1" w:rsidRPr="00145CF1" w:rsidRDefault="00145CF1" w:rsidP="00145CF1">
            <w:pPr>
              <w:jc w:val="center"/>
              <w:rPr>
                <w:lang w:val="en-US"/>
              </w:rPr>
            </w:pPr>
            <w:r w:rsidRPr="00145CF1">
              <w:rPr>
                <w:lang w:val="en-US"/>
              </w:rPr>
              <w:t>2</w:t>
            </w:r>
          </w:p>
        </w:tc>
        <w:tc>
          <w:tcPr>
            <w:tcW w:w="1080" w:type="dxa"/>
            <w:vAlign w:val="center"/>
          </w:tcPr>
          <w:p w:rsidR="00145CF1" w:rsidRPr="00145CF1" w:rsidRDefault="00145CF1" w:rsidP="00145CF1">
            <w:pPr>
              <w:jc w:val="center"/>
              <w:rPr>
                <w:lang w:val="en-US"/>
              </w:rPr>
            </w:pPr>
            <w:r w:rsidRPr="00145CF1">
              <w:rPr>
                <w:lang w:val="en-US"/>
              </w:rPr>
              <w:t>3</w:t>
            </w:r>
          </w:p>
        </w:tc>
        <w:tc>
          <w:tcPr>
            <w:tcW w:w="1080" w:type="dxa"/>
            <w:vAlign w:val="center"/>
          </w:tcPr>
          <w:p w:rsidR="00145CF1" w:rsidRPr="00145CF1" w:rsidRDefault="00145CF1" w:rsidP="00145CF1">
            <w:pPr>
              <w:jc w:val="center"/>
              <w:rPr>
                <w:lang w:val="en-US"/>
              </w:rPr>
            </w:pPr>
            <w:r w:rsidRPr="00145CF1">
              <w:rPr>
                <w:lang w:val="en-US"/>
              </w:rPr>
              <w:t>4</w:t>
            </w:r>
          </w:p>
        </w:tc>
      </w:tr>
      <w:tr w:rsidR="00145CF1" w:rsidRPr="00992070">
        <w:trPr>
          <w:jc w:val="center"/>
        </w:trPr>
        <w:tc>
          <w:tcPr>
            <w:tcW w:w="2448" w:type="dxa"/>
            <w:vAlign w:val="center"/>
          </w:tcPr>
          <w:p w:rsidR="00145CF1" w:rsidRPr="00992070" w:rsidRDefault="00145CF1" w:rsidP="00145CF1">
            <w:pPr>
              <w:jc w:val="center"/>
            </w:pPr>
            <w:r w:rsidRPr="00145CF1">
              <w:rPr>
                <w:position w:val="-12"/>
              </w:rPr>
              <w:object w:dxaOrig="300" w:dyaOrig="560">
                <v:shape id="_x0000_i1247" type="#_x0000_t75" style="width:15.05pt;height:27.9pt" o:ole="">
                  <v:imagedata r:id="rId490" o:title=""/>
                </v:shape>
                <o:OLEObject Type="Embed" ProgID="Equation.DSMT4" ShapeID="_x0000_i1247" DrawAspect="Content" ObjectID="_1461661703" r:id="rId492"/>
              </w:object>
            </w:r>
            <w:r w:rsidRPr="00992070">
              <w:t xml:space="preserve">, млн. руб. </w:t>
            </w:r>
            <w:r w:rsidRPr="00145CF1">
              <w:rPr>
                <w:lang w:val="en-US"/>
              </w:rPr>
              <w:t>/</w:t>
            </w:r>
            <w:r w:rsidRPr="00992070">
              <w:t xml:space="preserve"> год</w:t>
            </w:r>
          </w:p>
        </w:tc>
        <w:tc>
          <w:tcPr>
            <w:tcW w:w="1080" w:type="dxa"/>
            <w:vAlign w:val="center"/>
          </w:tcPr>
          <w:p w:rsidR="00145CF1" w:rsidRPr="00992070" w:rsidRDefault="00145CF1" w:rsidP="00145CF1">
            <w:pPr>
              <w:jc w:val="center"/>
            </w:pPr>
            <w:r w:rsidRPr="00992070">
              <w:t>2109</w:t>
            </w:r>
          </w:p>
        </w:tc>
        <w:tc>
          <w:tcPr>
            <w:tcW w:w="1080" w:type="dxa"/>
            <w:vAlign w:val="center"/>
          </w:tcPr>
          <w:p w:rsidR="00145CF1" w:rsidRPr="00992070" w:rsidRDefault="00145CF1" w:rsidP="00145CF1">
            <w:pPr>
              <w:jc w:val="center"/>
            </w:pPr>
            <w:r w:rsidRPr="00992070">
              <w:t>458</w:t>
            </w:r>
          </w:p>
        </w:tc>
        <w:tc>
          <w:tcPr>
            <w:tcW w:w="1080" w:type="dxa"/>
            <w:vAlign w:val="center"/>
          </w:tcPr>
          <w:p w:rsidR="00145CF1" w:rsidRPr="00992070" w:rsidRDefault="00145CF1" w:rsidP="00145CF1">
            <w:pPr>
              <w:jc w:val="center"/>
            </w:pPr>
            <w:r w:rsidRPr="00992070">
              <w:t>181</w:t>
            </w:r>
          </w:p>
        </w:tc>
        <w:tc>
          <w:tcPr>
            <w:tcW w:w="1080" w:type="dxa"/>
            <w:vAlign w:val="center"/>
          </w:tcPr>
          <w:p w:rsidR="00145CF1" w:rsidRPr="00992070" w:rsidRDefault="00145CF1" w:rsidP="00145CF1">
            <w:pPr>
              <w:jc w:val="center"/>
            </w:pPr>
            <w:r w:rsidRPr="00992070">
              <w:t>5</w:t>
            </w:r>
          </w:p>
        </w:tc>
      </w:tr>
      <w:tr w:rsidR="00145CF1" w:rsidRPr="00992070">
        <w:trPr>
          <w:jc w:val="center"/>
        </w:trPr>
        <w:tc>
          <w:tcPr>
            <w:tcW w:w="2448" w:type="dxa"/>
            <w:vAlign w:val="center"/>
          </w:tcPr>
          <w:p w:rsidR="00145CF1" w:rsidRPr="00992070" w:rsidRDefault="00145CF1" w:rsidP="00145CF1">
            <w:pPr>
              <w:jc w:val="center"/>
            </w:pPr>
            <w:r w:rsidRPr="00145CF1">
              <w:rPr>
                <w:position w:val="-12"/>
              </w:rPr>
              <w:object w:dxaOrig="200" w:dyaOrig="380">
                <v:shape id="_x0000_i1248" type="#_x0000_t75" style="width:10.05pt;height:19pt" o:ole="">
                  <v:imagedata r:id="rId493" o:title=""/>
                </v:shape>
                <o:OLEObject Type="Embed" ProgID="Equation.DSMT4" ShapeID="_x0000_i1248" DrawAspect="Content" ObjectID="_1461661704" r:id="rId494"/>
              </w:object>
            </w:r>
          </w:p>
        </w:tc>
        <w:tc>
          <w:tcPr>
            <w:tcW w:w="1080" w:type="dxa"/>
            <w:vAlign w:val="center"/>
          </w:tcPr>
          <w:p w:rsidR="00145CF1" w:rsidRPr="00992070" w:rsidRDefault="00145CF1" w:rsidP="00145CF1">
            <w:pPr>
              <w:jc w:val="center"/>
            </w:pPr>
            <w:r w:rsidRPr="00992070">
              <w:t>0</w:t>
            </w:r>
          </w:p>
        </w:tc>
        <w:tc>
          <w:tcPr>
            <w:tcW w:w="1080" w:type="dxa"/>
            <w:vAlign w:val="center"/>
          </w:tcPr>
          <w:p w:rsidR="00145CF1" w:rsidRPr="00992070" w:rsidRDefault="00145CF1" w:rsidP="00145CF1">
            <w:pPr>
              <w:jc w:val="center"/>
            </w:pPr>
            <w:r w:rsidRPr="00992070">
              <w:t>2</w:t>
            </w:r>
          </w:p>
        </w:tc>
        <w:tc>
          <w:tcPr>
            <w:tcW w:w="1080" w:type="dxa"/>
            <w:vAlign w:val="center"/>
          </w:tcPr>
          <w:p w:rsidR="00145CF1" w:rsidRPr="00992070" w:rsidRDefault="00145CF1" w:rsidP="00145CF1">
            <w:pPr>
              <w:jc w:val="center"/>
            </w:pPr>
            <w:r w:rsidRPr="00992070">
              <w:t>3</w:t>
            </w:r>
          </w:p>
        </w:tc>
        <w:tc>
          <w:tcPr>
            <w:tcW w:w="1080" w:type="dxa"/>
            <w:vAlign w:val="center"/>
          </w:tcPr>
          <w:p w:rsidR="00145CF1" w:rsidRPr="00992070" w:rsidRDefault="00145CF1" w:rsidP="00145CF1">
            <w:pPr>
              <w:jc w:val="center"/>
            </w:pPr>
            <w:r w:rsidRPr="00992070">
              <w:t>6</w:t>
            </w:r>
          </w:p>
        </w:tc>
      </w:tr>
    </w:tbl>
    <w:p w:rsidR="00CB3859" w:rsidRPr="00992070" w:rsidRDefault="00CB3859" w:rsidP="00145CF1">
      <w:pPr>
        <w:ind w:firstLine="720"/>
        <w:jc w:val="both"/>
      </w:pPr>
      <w:r w:rsidRPr="00992070">
        <w:lastRenderedPageBreak/>
        <w:t xml:space="preserve">Аппроксимирующую ущерб функцию выбрать в виде </w:t>
      </w:r>
    </w:p>
    <w:p w:rsidR="00CB3859" w:rsidRPr="00992070" w:rsidRDefault="00BC5DB7" w:rsidP="00CB3859">
      <w:pPr>
        <w:ind w:firstLine="720"/>
        <w:jc w:val="center"/>
      </w:pPr>
      <w:r w:rsidRPr="00992070">
        <w:rPr>
          <w:position w:val="-38"/>
        </w:rPr>
        <w:object w:dxaOrig="1600" w:dyaOrig="859">
          <v:shape id="_x0000_i1249" type="#_x0000_t75" style="width:69.2pt;height:33.5pt" o:ole="">
            <v:imagedata r:id="rId495" o:title=""/>
          </v:shape>
          <o:OLEObject Type="Embed" ProgID="Equation.DSMT4" ShapeID="_x0000_i1249" DrawAspect="Content" ObjectID="_1461661705" r:id="rId496"/>
        </w:object>
      </w:r>
      <w:r w:rsidR="00CB3859" w:rsidRPr="00992070">
        <w:t>.</w:t>
      </w:r>
    </w:p>
    <w:p w:rsidR="00CB3859" w:rsidRPr="00992070" w:rsidRDefault="00CB3859" w:rsidP="009970E2">
      <w:pPr>
        <w:ind w:firstLine="709"/>
        <w:jc w:val="both"/>
      </w:pPr>
      <w:r w:rsidRPr="00992070">
        <w:t xml:space="preserve">Решение. Если графики функций </w:t>
      </w:r>
      <w:r w:rsidRPr="00992070">
        <w:rPr>
          <w:position w:val="-12"/>
        </w:rPr>
        <w:object w:dxaOrig="240" w:dyaOrig="540">
          <v:shape id="_x0000_i1250" type="#_x0000_t75" style="width:12.3pt;height:26.8pt" o:ole="">
            <v:imagedata r:id="rId497" o:title=""/>
          </v:shape>
          <o:OLEObject Type="Embed" ProgID="Equation.DSMT4" ShapeID="_x0000_i1250" DrawAspect="Content" ObjectID="_1461661706" r:id="rId498"/>
        </w:object>
      </w:r>
      <w:r w:rsidRPr="00992070">
        <w:t>(</w:t>
      </w:r>
      <w:r w:rsidRPr="00992070">
        <w:rPr>
          <w:lang w:val="en-US"/>
        </w:rPr>
        <w:t>r</w:t>
      </w:r>
      <w:r w:rsidRPr="00992070">
        <w:t xml:space="preserve">) и </w:t>
      </w:r>
      <w:r w:rsidRPr="00992070">
        <w:rPr>
          <w:position w:val="-12"/>
        </w:rPr>
        <w:object w:dxaOrig="240" w:dyaOrig="540">
          <v:shape id="_x0000_i1251" type="#_x0000_t75" style="width:12.3pt;height:26.8pt" o:ole="">
            <v:imagedata r:id="rId499" o:title=""/>
          </v:shape>
          <o:OLEObject Type="Embed" ProgID="Equation.DSMT4" ShapeID="_x0000_i1251" DrawAspect="Content" ObjectID="_1461661707" r:id="rId500"/>
        </w:object>
      </w:r>
      <w:r w:rsidRPr="00992070">
        <w:t>(</w:t>
      </w:r>
      <w:r w:rsidRPr="00992070">
        <w:rPr>
          <w:lang w:val="en-US"/>
        </w:rPr>
        <w:t>r</w:t>
      </w:r>
      <w:r w:rsidRPr="00992070">
        <w:t xml:space="preserve">) близки, то это справедливо и для функций </w:t>
      </w:r>
      <w:r w:rsidRPr="00992070">
        <w:rPr>
          <w:position w:val="-12"/>
        </w:rPr>
        <w:object w:dxaOrig="240" w:dyaOrig="540">
          <v:shape id="_x0000_i1252" type="#_x0000_t75" style="width:12.3pt;height:26.8pt" o:ole="">
            <v:imagedata r:id="rId501" o:title=""/>
          </v:shape>
          <o:OLEObject Type="Embed" ProgID="Equation.DSMT4" ShapeID="_x0000_i1252" DrawAspect="Content" ObjectID="_1461661708" r:id="rId502"/>
        </w:object>
      </w:r>
      <w:r w:rsidRPr="00992070">
        <w:t>=</w:t>
      </w:r>
      <w:r w:rsidRPr="00992070">
        <w:rPr>
          <w:lang w:val="en-US"/>
        </w:rPr>
        <w:t>ln</w:t>
      </w:r>
      <w:r w:rsidRPr="00992070">
        <w:rPr>
          <w:position w:val="-6"/>
        </w:rPr>
        <w:object w:dxaOrig="300" w:dyaOrig="480">
          <v:shape id="_x0000_i1253" type="#_x0000_t75" style="width:15.05pt;height:24pt" o:ole="">
            <v:imagedata r:id="rId503" o:title=""/>
          </v:shape>
          <o:OLEObject Type="Embed" ProgID="Equation.DSMT4" ShapeID="_x0000_i1253" DrawAspect="Content" ObjectID="_1461661709" r:id="rId504"/>
        </w:object>
      </w:r>
      <w:r w:rsidRPr="00992070">
        <w:t xml:space="preserve"> и </w:t>
      </w:r>
      <w:r w:rsidRPr="00992070">
        <w:rPr>
          <w:lang w:val="en-US"/>
        </w:rPr>
        <w:t>y</w:t>
      </w:r>
      <w:r w:rsidRPr="00992070">
        <w:t>=</w:t>
      </w:r>
      <w:r w:rsidRPr="00992070">
        <w:rPr>
          <w:lang w:val="en-US"/>
        </w:rPr>
        <w:t>ln</w:t>
      </w:r>
      <w:r w:rsidRPr="00992070">
        <w:t>У=</w:t>
      </w:r>
      <w:r w:rsidRPr="00992070">
        <w:rPr>
          <w:lang w:val="en-US"/>
        </w:rPr>
        <w:t>ln</w:t>
      </w:r>
      <w:r w:rsidRPr="00992070">
        <w:rPr>
          <w:position w:val="-12"/>
        </w:rPr>
        <w:object w:dxaOrig="320" w:dyaOrig="420">
          <v:shape id="_x0000_i1254" type="#_x0000_t75" style="width:16.2pt;height:21.2pt" o:ole="">
            <v:imagedata r:id="rId505" o:title=""/>
          </v:shape>
          <o:OLEObject Type="Embed" ProgID="Equation.DSMT4" ShapeID="_x0000_i1254" DrawAspect="Content" ObjectID="_1461661710" r:id="rId506"/>
        </w:object>
      </w:r>
      <w:r w:rsidRPr="00992070">
        <w:t>-</w:t>
      </w:r>
      <w:r w:rsidRPr="00992070">
        <w:rPr>
          <w:lang w:val="en-US"/>
        </w:rPr>
        <w:t>r</w:t>
      </w:r>
      <w:r w:rsidRPr="00992070">
        <w:rPr>
          <w:position w:val="-4"/>
        </w:rPr>
        <w:object w:dxaOrig="120" w:dyaOrig="180">
          <v:shape id="_x0000_i1255" type="#_x0000_t75" style="width:6.15pt;height:8.95pt" o:ole="">
            <v:imagedata r:id="rId486" o:title=""/>
          </v:shape>
          <o:OLEObject Type="Embed" ProgID="Equation.DSMT4" ShapeID="_x0000_i1255" DrawAspect="Content" ObjectID="_1461661711" r:id="rId507"/>
        </w:object>
      </w:r>
      <w:r w:rsidRPr="00992070">
        <w:rPr>
          <w:lang w:val="en-US"/>
        </w:rPr>
        <w:t>ln</w:t>
      </w:r>
      <w:r w:rsidRPr="00992070">
        <w:rPr>
          <w:position w:val="-12"/>
        </w:rPr>
        <w:object w:dxaOrig="300" w:dyaOrig="420">
          <v:shape id="_x0000_i1256" type="#_x0000_t75" style="width:15.05pt;height:21.2pt" o:ole="">
            <v:imagedata r:id="rId508" o:title=""/>
          </v:shape>
          <o:OLEObject Type="Embed" ProgID="Equation.DSMT4" ShapeID="_x0000_i1256" DrawAspect="Content" ObjectID="_1461661712" r:id="rId509"/>
        </w:object>
      </w:r>
      <w:r w:rsidRPr="00992070">
        <w:t>-</w:t>
      </w:r>
      <w:r w:rsidRPr="00992070">
        <w:rPr>
          <w:position w:val="-12"/>
        </w:rPr>
        <w:object w:dxaOrig="960" w:dyaOrig="420">
          <v:shape id="_x0000_i1257" type="#_x0000_t75" style="width:39.05pt;height:17.3pt" o:ole="">
            <v:imagedata r:id="rId510" o:title=""/>
          </v:shape>
          <o:OLEObject Type="Embed" ProgID="Equation.DSMT4" ShapeID="_x0000_i1257" DrawAspect="Content" ObjectID="_1461661713" r:id="rId511"/>
        </w:object>
      </w:r>
      <w:r w:rsidRPr="00992070">
        <w:t xml:space="preserve">. Обозначим </w:t>
      </w:r>
      <w:r w:rsidRPr="00992070">
        <w:rPr>
          <w:position w:val="-12"/>
        </w:rPr>
        <w:object w:dxaOrig="300" w:dyaOrig="380">
          <v:shape id="_x0000_i1258" type="#_x0000_t75" style="width:15.05pt;height:19pt" o:ole="">
            <v:imagedata r:id="rId512" o:title=""/>
          </v:shape>
          <o:OLEObject Type="Embed" ProgID="Equation.DSMT4" ShapeID="_x0000_i1258" DrawAspect="Content" ObjectID="_1461661714" r:id="rId513"/>
        </w:object>
      </w:r>
      <w:r w:rsidRPr="00992070">
        <w:t>=</w:t>
      </w:r>
      <w:r w:rsidRPr="00992070">
        <w:rPr>
          <w:lang w:val="en-US"/>
        </w:rPr>
        <w:t>ln</w:t>
      </w:r>
      <w:r w:rsidRPr="00992070">
        <w:rPr>
          <w:position w:val="-12"/>
        </w:rPr>
        <w:object w:dxaOrig="320" w:dyaOrig="420">
          <v:shape id="_x0000_i1259" type="#_x0000_t75" style="width:16.2pt;height:21.2pt" o:ole="">
            <v:imagedata r:id="rId514" o:title=""/>
          </v:shape>
          <o:OLEObject Type="Embed" ProgID="Equation.DSMT4" ShapeID="_x0000_i1259" DrawAspect="Content" ObjectID="_1461661715" r:id="rId515"/>
        </w:object>
      </w:r>
      <w:r w:rsidRPr="00992070">
        <w:t xml:space="preserve">, </w:t>
      </w:r>
      <w:r w:rsidRPr="00992070">
        <w:rPr>
          <w:position w:val="-12"/>
        </w:rPr>
        <w:object w:dxaOrig="1240" w:dyaOrig="380">
          <v:shape id="_x0000_i1260" type="#_x0000_t75" style="width:51.9pt;height:15.65pt" o:ole="">
            <v:imagedata r:id="rId516" o:title=""/>
          </v:shape>
          <o:OLEObject Type="Embed" ProgID="Equation.DSMT4" ShapeID="_x0000_i1260" DrawAspect="Content" ObjectID="_1461661716" r:id="rId517"/>
        </w:object>
      </w:r>
      <w:r w:rsidRPr="00992070">
        <w:t xml:space="preserve">, </w:t>
      </w:r>
      <w:r w:rsidRPr="00992070">
        <w:rPr>
          <w:position w:val="-12"/>
        </w:rPr>
        <w:object w:dxaOrig="1320" w:dyaOrig="380">
          <v:shape id="_x0000_i1261" type="#_x0000_t75" style="width:54.15pt;height:15.65pt" o:ole="">
            <v:imagedata r:id="rId518" o:title=""/>
          </v:shape>
          <o:OLEObject Type="Embed" ProgID="Equation.DSMT4" ShapeID="_x0000_i1261" DrawAspect="Content" ObjectID="_1461661717" r:id="rId519"/>
        </w:object>
      </w:r>
      <w:r w:rsidRPr="00992070">
        <w:t xml:space="preserve">. Теперь задача аппроксимации сводится к такому выбору коэффициентов </w:t>
      </w:r>
      <w:r w:rsidRPr="00992070">
        <w:rPr>
          <w:position w:val="-12"/>
        </w:rPr>
        <w:object w:dxaOrig="300" w:dyaOrig="380">
          <v:shape id="_x0000_i1262" type="#_x0000_t75" style="width:15.05pt;height:19pt" o:ole="">
            <v:imagedata r:id="rId520" o:title=""/>
          </v:shape>
          <o:OLEObject Type="Embed" ProgID="Equation.DSMT4" ShapeID="_x0000_i1262" DrawAspect="Content" ObjectID="_1461661718" r:id="rId521"/>
        </w:object>
      </w:r>
      <w:r w:rsidRPr="00992070">
        <w:t xml:space="preserve">, </w:t>
      </w:r>
      <w:r w:rsidRPr="00992070">
        <w:rPr>
          <w:position w:val="-12"/>
        </w:rPr>
        <w:object w:dxaOrig="300" w:dyaOrig="420">
          <v:shape id="_x0000_i1263" type="#_x0000_t75" style="width:14.5pt;height:20.1pt" o:ole="">
            <v:imagedata r:id="rId522" o:title=""/>
          </v:shape>
          <o:OLEObject Type="Embed" ProgID="Equation.DSMT4" ShapeID="_x0000_i1263" DrawAspect="Content" ObjectID="_1461661719" r:id="rId523"/>
        </w:object>
      </w:r>
      <w:r w:rsidRPr="00992070">
        <w:t xml:space="preserve"> и </w:t>
      </w:r>
      <w:r w:rsidRPr="00992070">
        <w:rPr>
          <w:position w:val="-12"/>
        </w:rPr>
        <w:object w:dxaOrig="320" w:dyaOrig="420">
          <v:shape id="_x0000_i1264" type="#_x0000_t75" style="width:16.2pt;height:21.2pt" o:ole="">
            <v:imagedata r:id="rId524" o:title=""/>
          </v:shape>
          <o:OLEObject Type="Embed" ProgID="Equation.DSMT4" ShapeID="_x0000_i1264" DrawAspect="Content" ObjectID="_1461661720" r:id="rId525"/>
        </w:object>
      </w:r>
      <w:r w:rsidRPr="00992070">
        <w:t>, при котором сумма квадратов отклонений</w:t>
      </w:r>
    </w:p>
    <w:p w:rsidR="00CB3859" w:rsidRPr="00992070" w:rsidRDefault="00CB3859" w:rsidP="00CB3859">
      <w:pPr>
        <w:ind w:firstLine="720"/>
        <w:jc w:val="center"/>
      </w:pPr>
      <w:r w:rsidRPr="00992070">
        <w:sym w:font="Symbol" w:char="F06A"/>
      </w:r>
      <w:r w:rsidRPr="00992070">
        <w:t>=</w:t>
      </w:r>
      <w:r w:rsidR="00BC5DB7" w:rsidRPr="00992070">
        <w:rPr>
          <w:position w:val="-32"/>
        </w:rPr>
        <w:object w:dxaOrig="4720" w:dyaOrig="840">
          <v:shape id="_x0000_i1265" type="#_x0000_t75" style="width:215.45pt;height:35.15pt" o:ole="">
            <v:imagedata r:id="rId526" o:title=""/>
          </v:shape>
          <o:OLEObject Type="Embed" ProgID="Equation.DSMT4" ShapeID="_x0000_i1265" DrawAspect="Content" ObjectID="_1461661721" r:id="rId527"/>
        </w:object>
      </w:r>
    </w:p>
    <w:p w:rsidR="00CB3859" w:rsidRPr="00992070" w:rsidRDefault="00CB3859" w:rsidP="00CB3859">
      <w:pPr>
        <w:jc w:val="both"/>
      </w:pPr>
      <w:r w:rsidRPr="00992070">
        <w:t>минимальна. Такая задача рассмотрена в примере 3.3. Для вычисления коэффициентов СЛАУ (3.8) составим таблицу 3.2.</w:t>
      </w:r>
    </w:p>
    <w:p w:rsidR="00CB3859" w:rsidRDefault="00CB3859" w:rsidP="00CB3859">
      <w:pPr>
        <w:ind w:firstLine="720"/>
        <w:jc w:val="both"/>
      </w:pPr>
    </w:p>
    <w:p w:rsidR="00CB3859" w:rsidRPr="00992070" w:rsidRDefault="00CB3859" w:rsidP="00CB3859">
      <w:pPr>
        <w:ind w:firstLine="720"/>
        <w:jc w:val="both"/>
      </w:pPr>
      <w:r>
        <w:t>Т</w:t>
      </w:r>
      <w:r w:rsidRPr="00992070">
        <w:t>аблица 3.2 - Расчет коэффициентов СЛАУ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CB3859" w:rsidRPr="00992070"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CB3859">
              <w:rPr>
                <w:lang w:val="en-US"/>
              </w:rPr>
              <w:t>I</w:t>
            </w:r>
          </w:p>
        </w:tc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1</w:t>
            </w:r>
          </w:p>
        </w:tc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2</w:t>
            </w:r>
          </w:p>
        </w:tc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3</w:t>
            </w:r>
          </w:p>
        </w:tc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4</w:t>
            </w:r>
          </w:p>
        </w:tc>
        <w:tc>
          <w:tcPr>
            <w:tcW w:w="1596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CB3859">
              <w:rPr>
                <w:position w:val="-14"/>
              </w:rPr>
              <w:object w:dxaOrig="480" w:dyaOrig="400">
                <v:shape id="_x0000_i1266" type="#_x0000_t75" style="width:24pt;height:20.1pt" o:ole="">
                  <v:imagedata r:id="rId528" o:title=""/>
                </v:shape>
                <o:OLEObject Type="Embed" ProgID="Equation.3" ShapeID="_x0000_i1266" DrawAspect="Content" ObjectID="_1461661722" r:id="rId529"/>
              </w:object>
            </w:r>
          </w:p>
        </w:tc>
      </w:tr>
      <w:tr w:rsidR="00CB3859" w:rsidRPr="00992070"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CB3859">
              <w:rPr>
                <w:position w:val="-12"/>
              </w:rPr>
              <w:object w:dxaOrig="260" w:dyaOrig="420">
                <v:shape id="_x0000_i1267" type="#_x0000_t75" style="width:10.6pt;height:17.85pt" o:ole="">
                  <v:imagedata r:id="rId530" o:title=""/>
                </v:shape>
                <o:OLEObject Type="Embed" ProgID="Equation.DSMT4" ShapeID="_x0000_i1267" DrawAspect="Content" ObjectID="_1461661723" r:id="rId531"/>
              </w:object>
            </w:r>
          </w:p>
        </w:tc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0</w:t>
            </w:r>
          </w:p>
        </w:tc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2</w:t>
            </w:r>
          </w:p>
        </w:tc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3</w:t>
            </w:r>
          </w:p>
        </w:tc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6</w:t>
            </w:r>
          </w:p>
        </w:tc>
        <w:tc>
          <w:tcPr>
            <w:tcW w:w="1596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11</w:t>
            </w:r>
          </w:p>
        </w:tc>
      </w:tr>
      <w:tr w:rsidR="00CB3859" w:rsidRPr="00992070"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CB3859">
              <w:rPr>
                <w:position w:val="-12"/>
              </w:rPr>
              <w:object w:dxaOrig="279" w:dyaOrig="420">
                <v:shape id="_x0000_i1268" type="#_x0000_t75" style="width:9.5pt;height:13.95pt" o:ole="">
                  <v:imagedata r:id="rId532" o:title=""/>
                </v:shape>
                <o:OLEObject Type="Embed" ProgID="Equation.DSMT4" ShapeID="_x0000_i1268" DrawAspect="Content" ObjectID="_1461661724" r:id="rId533"/>
              </w:object>
            </w:r>
          </w:p>
        </w:tc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0</w:t>
            </w:r>
          </w:p>
        </w:tc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4</w:t>
            </w:r>
          </w:p>
        </w:tc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9</w:t>
            </w:r>
          </w:p>
        </w:tc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36</w:t>
            </w:r>
          </w:p>
        </w:tc>
        <w:tc>
          <w:tcPr>
            <w:tcW w:w="1596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992070">
              <w:t>49</w:t>
            </w:r>
          </w:p>
        </w:tc>
      </w:tr>
      <w:tr w:rsidR="00CB3859" w:rsidRPr="00992070"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position w:val="-12"/>
              </w:rPr>
              <w:object w:dxaOrig="279" w:dyaOrig="420">
                <v:shape id="_x0000_i1269" type="#_x0000_t75" style="width:11.7pt;height:17.85pt" o:ole="">
                  <v:imagedata r:id="rId534" o:title=""/>
                </v:shape>
                <o:OLEObject Type="Embed" ProgID="Equation.DSMT4" ShapeID="_x0000_i1269" DrawAspect="Content" ObjectID="_1461661725" r:id="rId535"/>
              </w:objec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0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8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27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216</w:t>
            </w:r>
          </w:p>
        </w:tc>
        <w:tc>
          <w:tcPr>
            <w:tcW w:w="1596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251</w:t>
            </w:r>
          </w:p>
        </w:tc>
      </w:tr>
      <w:tr w:rsidR="00CB3859" w:rsidRPr="00992070"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CB3859">
              <w:rPr>
                <w:position w:val="-12"/>
              </w:rPr>
              <w:object w:dxaOrig="279" w:dyaOrig="420">
                <v:shape id="_x0000_i1270" type="#_x0000_t75" style="width:11.15pt;height:16.2pt" o:ole="">
                  <v:imagedata r:id="rId536" o:title=""/>
                </v:shape>
                <o:OLEObject Type="Embed" ProgID="Equation.DSMT4" ShapeID="_x0000_i1270" DrawAspect="Content" ObjectID="_1461661726" r:id="rId537"/>
              </w:objec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0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16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81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1296</w:t>
            </w:r>
          </w:p>
        </w:tc>
        <w:tc>
          <w:tcPr>
            <w:tcW w:w="1596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1393</w:t>
            </w:r>
          </w:p>
        </w:tc>
      </w:tr>
      <w:tr w:rsidR="00CB3859" w:rsidRPr="00992070"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CB3859">
              <w:rPr>
                <w:position w:val="-12"/>
              </w:rPr>
              <w:object w:dxaOrig="300" w:dyaOrig="560">
                <v:shape id="_x0000_i1271" type="#_x0000_t75" style="width:15.05pt;height:27.9pt" o:ole="">
                  <v:imagedata r:id="rId538" o:title=""/>
                </v:shape>
                <o:OLEObject Type="Embed" ProgID="Equation.DSMT4" ShapeID="_x0000_i1271" DrawAspect="Content" ObjectID="_1461661727" r:id="rId539"/>
              </w:objec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2109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458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181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5</w:t>
            </w:r>
          </w:p>
        </w:tc>
        <w:tc>
          <w:tcPr>
            <w:tcW w:w="1596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2753</w:t>
            </w:r>
          </w:p>
        </w:tc>
      </w:tr>
      <w:tr w:rsidR="00CB3859" w:rsidRPr="00992070"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position w:val="-12"/>
              </w:rPr>
              <w:object w:dxaOrig="1160" w:dyaOrig="560">
                <v:shape id="_x0000_i1272" type="#_x0000_t75" style="width:49.1pt;height:23.45pt" o:ole="">
                  <v:imagedata r:id="rId540" o:title=""/>
                </v:shape>
                <o:OLEObject Type="Embed" ProgID="Equation.DSMT4" ShapeID="_x0000_i1272" DrawAspect="Content" ObjectID="_1461661728" r:id="rId541"/>
              </w:objec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7</w:t>
            </w:r>
            <w:r w:rsidRPr="00992070">
              <w:t>,</w:t>
            </w:r>
            <w:r w:rsidRPr="00CB3859">
              <w:rPr>
                <w:lang w:val="en-US"/>
              </w:rPr>
              <w:t>65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6,13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5,20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1,61</w:t>
            </w:r>
          </w:p>
        </w:tc>
        <w:tc>
          <w:tcPr>
            <w:tcW w:w="1596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20,59</w:t>
            </w:r>
          </w:p>
        </w:tc>
      </w:tr>
      <w:tr w:rsidR="00CB3859" w:rsidRPr="00992070">
        <w:tc>
          <w:tcPr>
            <w:tcW w:w="1595" w:type="dxa"/>
            <w:vAlign w:val="center"/>
          </w:tcPr>
          <w:p w:rsidR="00CB3859" w:rsidRPr="00992070" w:rsidRDefault="00CB3859" w:rsidP="00CB3859">
            <w:pPr>
              <w:jc w:val="center"/>
            </w:pPr>
            <w:r w:rsidRPr="00CB3859">
              <w:rPr>
                <w:position w:val="-12"/>
              </w:rPr>
              <w:object w:dxaOrig="480" w:dyaOrig="560">
                <v:shape id="_x0000_i1273" type="#_x0000_t75" style="width:20.1pt;height:22.9pt" o:ole="">
                  <v:imagedata r:id="rId542" o:title=""/>
                </v:shape>
                <o:OLEObject Type="Embed" ProgID="Equation.DSMT4" ShapeID="_x0000_i1273" DrawAspect="Content" ObjectID="_1461661729" r:id="rId543"/>
              </w:objec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0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12,25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15,60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9,66</w:t>
            </w:r>
          </w:p>
        </w:tc>
        <w:tc>
          <w:tcPr>
            <w:tcW w:w="1596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37,51</w:t>
            </w:r>
          </w:p>
        </w:tc>
      </w:tr>
      <w:tr w:rsidR="00CB3859" w:rsidRPr="00992070"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position w:val="-12"/>
              </w:rPr>
              <w:object w:dxaOrig="560" w:dyaOrig="560">
                <v:shape id="_x0000_i1274" type="#_x0000_t75" style="width:23.45pt;height:23.45pt" o:ole="">
                  <v:imagedata r:id="rId544" o:title=""/>
                </v:shape>
                <o:OLEObject Type="Embed" ProgID="Equation.DSMT4" ShapeID="_x0000_i1274" DrawAspect="Content" ObjectID="_1461661730" r:id="rId545"/>
              </w:objec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0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24,50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46,79</w:t>
            </w:r>
          </w:p>
        </w:tc>
        <w:tc>
          <w:tcPr>
            <w:tcW w:w="1595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57,94</w:t>
            </w:r>
          </w:p>
        </w:tc>
        <w:tc>
          <w:tcPr>
            <w:tcW w:w="1596" w:type="dxa"/>
            <w:vAlign w:val="center"/>
          </w:tcPr>
          <w:p w:rsidR="00CB3859" w:rsidRPr="00CB3859" w:rsidRDefault="00CB3859" w:rsidP="00CB3859">
            <w:pPr>
              <w:jc w:val="center"/>
              <w:rPr>
                <w:lang w:val="en-US"/>
              </w:rPr>
            </w:pPr>
            <w:r w:rsidRPr="00CB3859">
              <w:rPr>
                <w:lang w:val="en-US"/>
              </w:rPr>
              <w:t>129,23</w:t>
            </w:r>
          </w:p>
        </w:tc>
      </w:tr>
    </w:tbl>
    <w:p w:rsidR="00CB3859" w:rsidRPr="00992070" w:rsidRDefault="00CB3859" w:rsidP="00CB3859">
      <w:pPr>
        <w:ind w:firstLine="720"/>
        <w:jc w:val="both"/>
      </w:pPr>
    </w:p>
    <w:p w:rsidR="00CB3859" w:rsidRPr="00992070" w:rsidRDefault="00CB3859" w:rsidP="00CB3859">
      <w:pPr>
        <w:ind w:firstLine="720"/>
        <w:jc w:val="both"/>
      </w:pPr>
      <w:r w:rsidRPr="00992070">
        <w:t>СЛАУ (3.8) приобретают вид</w:t>
      </w:r>
    </w:p>
    <w:p w:rsidR="00CB3859" w:rsidRPr="00992070" w:rsidRDefault="00CB3859" w:rsidP="00CB3859">
      <w:pPr>
        <w:ind w:firstLine="180"/>
        <w:jc w:val="center"/>
      </w:pPr>
      <w:r w:rsidRPr="00992070">
        <w:rPr>
          <w:position w:val="-90"/>
        </w:rPr>
        <w:object w:dxaOrig="4459" w:dyaOrig="1939">
          <v:shape id="_x0000_i1275" type="#_x0000_t75" style="width:192.55pt;height:83.7pt" o:ole="">
            <v:imagedata r:id="rId546" o:title=""/>
          </v:shape>
          <o:OLEObject Type="Embed" ProgID="Equation.DSMT4" ShapeID="_x0000_i1275" DrawAspect="Content" ObjectID="_1461661731" r:id="rId547"/>
        </w:object>
      </w:r>
      <w:r w:rsidRPr="00992070">
        <w:t xml:space="preserve">или </w:t>
      </w:r>
      <w:r w:rsidRPr="00992070">
        <w:rPr>
          <w:position w:val="-56"/>
        </w:rPr>
        <w:object w:dxaOrig="4040" w:dyaOrig="1260">
          <v:shape id="_x0000_i1276" type="#_x0000_t75" style="width:188.1pt;height:58.6pt" o:ole="">
            <v:imagedata r:id="rId548" o:title=""/>
          </v:shape>
          <o:OLEObject Type="Embed" ProgID="Equation.DSMT4" ShapeID="_x0000_i1276" DrawAspect="Content" ObjectID="_1461661732" r:id="rId549"/>
        </w:object>
      </w:r>
      <w:r w:rsidRPr="00992070">
        <w:t>,</w:t>
      </w:r>
    </w:p>
    <w:p w:rsidR="0077653A" w:rsidRPr="00571CBD" w:rsidRDefault="00CB3859" w:rsidP="00CB3859">
      <w:pPr>
        <w:jc w:val="both"/>
      </w:pPr>
      <w:r w:rsidRPr="00992070">
        <w:t xml:space="preserve">решение которой </w:t>
      </w:r>
      <w:r w:rsidRPr="00992070">
        <w:rPr>
          <w:position w:val="-12"/>
        </w:rPr>
        <w:object w:dxaOrig="300" w:dyaOrig="380">
          <v:shape id="_x0000_i1277" type="#_x0000_t75" style="width:15.05pt;height:19pt" o:ole="">
            <v:imagedata r:id="rId550" o:title=""/>
          </v:shape>
          <o:OLEObject Type="Embed" ProgID="Equation.DSMT4" ShapeID="_x0000_i1277" DrawAspect="Content" ObjectID="_1461661733" r:id="rId551"/>
        </w:object>
      </w:r>
      <w:r w:rsidRPr="00992070">
        <w:t xml:space="preserve">=7,65; </w:t>
      </w:r>
      <w:r w:rsidRPr="00992070">
        <w:rPr>
          <w:position w:val="-12"/>
        </w:rPr>
        <w:object w:dxaOrig="279" w:dyaOrig="380">
          <v:shape id="_x0000_i1278" type="#_x0000_t75" style="width:13.95pt;height:19pt" o:ole="">
            <v:imagedata r:id="rId552" o:title=""/>
          </v:shape>
          <o:OLEObject Type="Embed" ProgID="Equation.DSMT4" ShapeID="_x0000_i1278" DrawAspect="Content" ObjectID="_1461661734" r:id="rId553"/>
        </w:object>
      </w:r>
      <w:r w:rsidRPr="00992070">
        <w:t xml:space="preserve">=-0,63; </w:t>
      </w:r>
      <w:r w:rsidRPr="00992070">
        <w:rPr>
          <w:position w:val="-12"/>
        </w:rPr>
        <w:object w:dxaOrig="300" w:dyaOrig="380">
          <v:shape id="_x0000_i1279" type="#_x0000_t75" style="width:15.05pt;height:19pt" o:ole="">
            <v:imagedata r:id="rId554" o:title=""/>
          </v:shape>
          <o:OLEObject Type="Embed" ProgID="Equation.DSMT4" ShapeID="_x0000_i1279" DrawAspect="Content" ObjectID="_1461661735" r:id="rId555"/>
        </w:object>
      </w:r>
      <w:r w:rsidRPr="00992070">
        <w:t xml:space="preserve">=-0,062. Учитывая, что </w:t>
      </w:r>
      <w:r w:rsidRPr="00992070">
        <w:rPr>
          <w:position w:val="-12"/>
        </w:rPr>
        <w:object w:dxaOrig="300" w:dyaOrig="380">
          <v:shape id="_x0000_i1280" type="#_x0000_t75" style="width:15.05pt;height:19pt" o:ole="">
            <v:imagedata r:id="rId556" o:title=""/>
          </v:shape>
          <o:OLEObject Type="Embed" ProgID="Equation.DSMT4" ShapeID="_x0000_i1280" DrawAspect="Content" ObjectID="_1461661736" r:id="rId557"/>
        </w:object>
      </w:r>
      <w:r w:rsidRPr="00992070">
        <w:t xml:space="preserve">= </w:t>
      </w:r>
      <w:r w:rsidRPr="00992070">
        <w:rPr>
          <w:lang w:val="en-US"/>
        </w:rPr>
        <w:t>ln</w:t>
      </w:r>
      <w:r w:rsidRPr="00992070">
        <w:rPr>
          <w:position w:val="-12"/>
        </w:rPr>
        <w:object w:dxaOrig="320" w:dyaOrig="380">
          <v:shape id="_x0000_i1281" type="#_x0000_t75" style="width:16.2pt;height:19pt" o:ole="">
            <v:imagedata r:id="rId558" o:title=""/>
          </v:shape>
          <o:OLEObject Type="Embed" ProgID="Equation.DSMT4" ShapeID="_x0000_i1281" DrawAspect="Content" ObjectID="_1461661737" r:id="rId559"/>
        </w:object>
      </w:r>
      <w:r w:rsidRPr="00992070">
        <w:t xml:space="preserve">, имеем </w:t>
      </w:r>
      <w:r w:rsidRPr="00992070">
        <w:rPr>
          <w:position w:val="-12"/>
        </w:rPr>
        <w:object w:dxaOrig="320" w:dyaOrig="380">
          <v:shape id="_x0000_i1282" type="#_x0000_t75" style="width:16.2pt;height:19pt" o:ole="">
            <v:imagedata r:id="rId560" o:title=""/>
          </v:shape>
          <o:OLEObject Type="Embed" ProgID="Equation.DSMT4" ShapeID="_x0000_i1282" DrawAspect="Content" ObjectID="_1461661738" r:id="rId561"/>
        </w:object>
      </w:r>
      <w:r w:rsidRPr="00992070">
        <w:t>=</w:t>
      </w:r>
      <w:r w:rsidRPr="00992070">
        <w:rPr>
          <w:lang w:val="en-US"/>
        </w:rPr>
        <w:t>exp</w:t>
      </w:r>
      <w:r w:rsidRPr="00992070">
        <w:t>(</w:t>
      </w:r>
      <w:r w:rsidRPr="00992070">
        <w:rPr>
          <w:position w:val="-12"/>
        </w:rPr>
        <w:object w:dxaOrig="300" w:dyaOrig="380">
          <v:shape id="_x0000_i1283" type="#_x0000_t75" style="width:15.05pt;height:19pt" o:ole="">
            <v:imagedata r:id="rId562" o:title=""/>
          </v:shape>
          <o:OLEObject Type="Embed" ProgID="Equation.DSMT4" ShapeID="_x0000_i1283" DrawAspect="Content" ObjectID="_1461661739" r:id="rId563"/>
        </w:object>
      </w:r>
      <w:r w:rsidRPr="00992070">
        <w:t xml:space="preserve">)= </w:t>
      </w:r>
      <w:r w:rsidRPr="00992070">
        <w:rPr>
          <w:lang w:val="en-US"/>
        </w:rPr>
        <w:t>exp</w:t>
      </w:r>
      <w:r w:rsidRPr="00992070">
        <w:t xml:space="preserve">(7,65)=2102. Коэффициенты </w:t>
      </w:r>
      <w:r w:rsidRPr="00992070">
        <w:rPr>
          <w:position w:val="-12"/>
        </w:rPr>
        <w:object w:dxaOrig="279" w:dyaOrig="380">
          <v:shape id="_x0000_i1284" type="#_x0000_t75" style="width:13.95pt;height:19pt" o:ole="">
            <v:imagedata r:id="rId564" o:title=""/>
          </v:shape>
          <o:OLEObject Type="Embed" ProgID="Equation.DSMT4" ShapeID="_x0000_i1284" DrawAspect="Content" ObjectID="_1461661740" r:id="rId565"/>
        </w:object>
      </w:r>
      <w:r w:rsidRPr="00992070">
        <w:t xml:space="preserve"> и </w:t>
      </w:r>
      <w:r w:rsidRPr="00992070">
        <w:rPr>
          <w:position w:val="-12"/>
        </w:rPr>
        <w:object w:dxaOrig="320" w:dyaOrig="380">
          <v:shape id="_x0000_i1285" type="#_x0000_t75" style="width:16.2pt;height:19pt" o:ole="">
            <v:imagedata r:id="rId566" o:title=""/>
          </v:shape>
          <o:OLEObject Type="Embed" ProgID="Equation.DSMT4" ShapeID="_x0000_i1285" DrawAspect="Content" ObjectID="_1461661741" r:id="rId567"/>
        </w:object>
      </w:r>
      <w:r w:rsidRPr="00992070">
        <w:t xml:space="preserve"> определяются аналогично: </w:t>
      </w:r>
    </w:p>
    <w:p w:rsidR="00CB3859" w:rsidRPr="00992070" w:rsidRDefault="00CB3859" w:rsidP="00CB3859">
      <w:pPr>
        <w:jc w:val="both"/>
      </w:pPr>
      <w:r w:rsidRPr="00992070">
        <w:rPr>
          <w:position w:val="-12"/>
        </w:rPr>
        <w:object w:dxaOrig="279" w:dyaOrig="380">
          <v:shape id="_x0000_i1286" type="#_x0000_t75" style="width:13.95pt;height:19pt" o:ole="">
            <v:imagedata r:id="rId568" o:title=""/>
          </v:shape>
          <o:OLEObject Type="Embed" ProgID="Equation.DSMT4" ShapeID="_x0000_i1286" DrawAspect="Content" ObjectID="_1461661742" r:id="rId569"/>
        </w:object>
      </w:r>
      <w:r w:rsidRPr="00992070">
        <w:t>=</w:t>
      </w:r>
      <w:r w:rsidRPr="00992070">
        <w:rPr>
          <w:lang w:val="en-US"/>
        </w:rPr>
        <w:t>exp</w:t>
      </w:r>
      <w:r w:rsidRPr="00992070">
        <w:t>(-</w:t>
      </w:r>
      <w:r w:rsidRPr="00992070">
        <w:rPr>
          <w:position w:val="-12"/>
        </w:rPr>
        <w:object w:dxaOrig="279" w:dyaOrig="380">
          <v:shape id="_x0000_i1287" type="#_x0000_t75" style="width:13.95pt;height:19pt" o:ole="">
            <v:imagedata r:id="rId570" o:title=""/>
          </v:shape>
          <o:OLEObject Type="Embed" ProgID="Equation.DSMT4" ShapeID="_x0000_i1287" DrawAspect="Content" ObjectID="_1461661743" r:id="rId571"/>
        </w:object>
      </w:r>
      <w:r w:rsidRPr="00992070">
        <w:t>)</w:t>
      </w:r>
      <w:r w:rsidR="0077653A" w:rsidRPr="00571CBD">
        <w:t xml:space="preserve"> </w:t>
      </w:r>
      <w:r w:rsidRPr="00992070">
        <w:t>=</w:t>
      </w:r>
      <w:r w:rsidR="0077653A" w:rsidRPr="00571CBD">
        <w:t xml:space="preserve"> </w:t>
      </w:r>
      <w:r w:rsidRPr="00992070">
        <w:rPr>
          <w:lang w:val="en-US"/>
        </w:rPr>
        <w:t>exp</w:t>
      </w:r>
      <w:r w:rsidRPr="00992070">
        <w:t xml:space="preserve">(0,63)=1,88; </w:t>
      </w:r>
      <w:r w:rsidRPr="00992070">
        <w:rPr>
          <w:position w:val="-12"/>
        </w:rPr>
        <w:object w:dxaOrig="320" w:dyaOrig="380">
          <v:shape id="_x0000_i1288" type="#_x0000_t75" style="width:16.2pt;height:19pt" o:ole="">
            <v:imagedata r:id="rId572" o:title=""/>
          </v:shape>
          <o:OLEObject Type="Embed" ProgID="Equation.DSMT4" ShapeID="_x0000_i1288" DrawAspect="Content" ObjectID="_1461661744" r:id="rId573"/>
        </w:object>
      </w:r>
      <w:r w:rsidRPr="00992070">
        <w:t>=</w:t>
      </w:r>
      <w:r w:rsidRPr="00992070">
        <w:rPr>
          <w:lang w:val="en-US"/>
        </w:rPr>
        <w:t>exp</w:t>
      </w:r>
      <w:r w:rsidRPr="00992070">
        <w:t>(-</w:t>
      </w:r>
      <w:r w:rsidRPr="00992070">
        <w:rPr>
          <w:position w:val="-12"/>
        </w:rPr>
        <w:object w:dxaOrig="300" w:dyaOrig="380">
          <v:shape id="_x0000_i1289" type="#_x0000_t75" style="width:15.05pt;height:19pt" o:ole="">
            <v:imagedata r:id="rId574" o:title=""/>
          </v:shape>
          <o:OLEObject Type="Embed" ProgID="Equation.DSMT4" ShapeID="_x0000_i1289" DrawAspect="Content" ObjectID="_1461661745" r:id="rId575"/>
        </w:object>
      </w:r>
      <w:r w:rsidRPr="00992070">
        <w:t>)=</w:t>
      </w:r>
      <w:r w:rsidRPr="00992070">
        <w:rPr>
          <w:lang w:val="en-US"/>
        </w:rPr>
        <w:t>exp</w:t>
      </w:r>
      <w:r w:rsidRPr="00992070">
        <w:t xml:space="preserve">(0,062)=1,06. Функция </w:t>
      </w:r>
      <w:r w:rsidRPr="00992070">
        <w:rPr>
          <w:lang w:val="en-US"/>
        </w:rPr>
        <w:t>Y</w:t>
      </w:r>
      <w:r w:rsidRPr="00992070">
        <w:t>(</w:t>
      </w:r>
      <w:r w:rsidRPr="00992070">
        <w:rPr>
          <w:lang w:val="en-US"/>
        </w:rPr>
        <w:t>r</w:t>
      </w:r>
      <w:r w:rsidRPr="00992070">
        <w:t>), аппроксим</w:t>
      </w:r>
      <w:r w:rsidRPr="00992070">
        <w:t>и</w:t>
      </w:r>
      <w:r w:rsidRPr="00992070">
        <w:t>рующая ущерб, приобретает вид</w:t>
      </w:r>
    </w:p>
    <w:p w:rsidR="00CB3859" w:rsidRPr="00992070" w:rsidRDefault="00CB3859" w:rsidP="00CB3859">
      <w:pPr>
        <w:ind w:firstLine="720"/>
        <w:jc w:val="right"/>
      </w:pPr>
      <w:r w:rsidRPr="00992070">
        <w:rPr>
          <w:position w:val="-34"/>
        </w:rPr>
        <w:object w:dxaOrig="2439" w:dyaOrig="760">
          <v:shape id="_x0000_i1290" type="#_x0000_t75" style="width:89.85pt;height:28.45pt" o:ole="">
            <v:imagedata r:id="rId576" o:title=""/>
          </v:shape>
          <o:OLEObject Type="Embed" ProgID="Equation.DSMT4" ShapeID="_x0000_i1290" DrawAspect="Content" ObjectID="_1461661746" r:id="rId577"/>
        </w:object>
      </w:r>
      <w:r w:rsidRPr="00992070">
        <w:t>.</w:t>
      </w:r>
      <w:r w:rsidRPr="00992070">
        <w:tab/>
      </w:r>
      <w:r w:rsidR="00BC5DB7">
        <w:tab/>
      </w:r>
      <w:r w:rsidR="00916BE0">
        <w:tab/>
      </w:r>
      <w:r w:rsidR="00BC5DB7">
        <w:tab/>
      </w:r>
      <w:r w:rsidR="00BC5DB7">
        <w:tab/>
      </w:r>
      <w:r w:rsidRPr="00992070">
        <w:tab/>
        <w:t>(3.12)</w:t>
      </w:r>
    </w:p>
    <w:p w:rsidR="00CB3859" w:rsidRPr="00992070" w:rsidRDefault="00CB3859" w:rsidP="00CB3859">
      <w:r w:rsidRPr="00992070">
        <w:t xml:space="preserve">Для оценки качества приближения составим таблицу 3.3, в которой значения </w:t>
      </w:r>
      <w:r w:rsidRPr="00992070">
        <w:rPr>
          <w:position w:val="-14"/>
        </w:rPr>
        <w:object w:dxaOrig="380" w:dyaOrig="400">
          <v:shape id="_x0000_i1291" type="#_x0000_t75" style="width:13.4pt;height:14.5pt" o:ole="">
            <v:imagedata r:id="rId578" o:title=""/>
          </v:shape>
          <o:OLEObject Type="Embed" ProgID="Equation.DSMT4" ShapeID="_x0000_i1291" DrawAspect="Content" ObjectID="_1461661747" r:id="rId579"/>
        </w:object>
      </w:r>
      <w:r w:rsidRPr="00992070">
        <w:t xml:space="preserve"> вычислены по формуле (3.12). Определяем последовательно: </w:t>
      </w:r>
    </w:p>
    <w:p w:rsidR="00CB3859" w:rsidRPr="00992070" w:rsidRDefault="00CB3859" w:rsidP="00CB3859">
      <w:pPr>
        <w:jc w:val="center"/>
      </w:pPr>
      <w:r w:rsidRPr="00992070">
        <w:rPr>
          <w:position w:val="-16"/>
        </w:rPr>
        <w:object w:dxaOrig="3739" w:dyaOrig="600">
          <v:shape id="_x0000_i1292" type="#_x0000_t75" style="width:140.65pt;height:22.35pt" o:ole="">
            <v:imagedata r:id="rId580" o:title=""/>
          </v:shape>
          <o:OLEObject Type="Embed" ProgID="Equation.DSMT4" ShapeID="_x0000_i1292" DrawAspect="Content" ObjectID="_1461661748" r:id="rId581"/>
        </w:object>
      </w:r>
      <w:r w:rsidRPr="00992070">
        <w:t>;</w:t>
      </w:r>
    </w:p>
    <w:p w:rsidR="00CB3859" w:rsidRPr="00992070" w:rsidRDefault="00CB3859" w:rsidP="00CB3859">
      <w:pPr>
        <w:ind w:firstLine="2880"/>
        <w:jc w:val="both"/>
      </w:pPr>
      <w:r w:rsidRPr="00992070">
        <w:rPr>
          <w:position w:val="-16"/>
        </w:rPr>
        <w:object w:dxaOrig="5940" w:dyaOrig="460">
          <v:shape id="_x0000_i1293" type="#_x0000_t75" style="width:233.85pt;height:17.85pt" o:ole="">
            <v:imagedata r:id="rId582" o:title=""/>
          </v:shape>
          <o:OLEObject Type="Embed" ProgID="Equation.DSMT4" ShapeID="_x0000_i1293" DrawAspect="Content" ObjectID="_1461661749" r:id="rId583"/>
        </w:object>
      </w:r>
    </w:p>
    <w:p w:rsidR="00CB3859" w:rsidRDefault="00CB3859" w:rsidP="00CB3859">
      <w:pPr>
        <w:ind w:firstLine="2880"/>
        <w:jc w:val="both"/>
      </w:pPr>
      <w:r w:rsidRPr="00992070">
        <w:rPr>
          <w:position w:val="-10"/>
        </w:rPr>
        <w:object w:dxaOrig="5080" w:dyaOrig="560">
          <v:shape id="_x0000_i1294" type="#_x0000_t75" style="width:179.7pt;height:20.65pt" o:ole="">
            <v:imagedata r:id="rId584" o:title=""/>
          </v:shape>
          <o:OLEObject Type="Embed" ProgID="Equation.DSMT4" ShapeID="_x0000_i1294" DrawAspect="Content" ObjectID="_1461661750" r:id="rId585"/>
        </w:object>
      </w:r>
      <w:r w:rsidRPr="00992070">
        <w:t>.</w:t>
      </w:r>
    </w:p>
    <w:p w:rsidR="00BC5DB7" w:rsidRPr="00992070" w:rsidRDefault="00BC5DB7" w:rsidP="00BC5DB7">
      <w:pPr>
        <w:ind w:firstLine="720"/>
        <w:jc w:val="both"/>
      </w:pPr>
      <w:r w:rsidRPr="00992070">
        <w:lastRenderedPageBreak/>
        <w:t>Таблица 3.3 - Расчет погрешностей аппроксимации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BC5DB7" w:rsidRPr="00992070">
        <w:tc>
          <w:tcPr>
            <w:tcW w:w="1914" w:type="dxa"/>
            <w:vAlign w:val="center"/>
          </w:tcPr>
          <w:p w:rsidR="00BC5DB7" w:rsidRPr="00BC5DB7" w:rsidRDefault="00BC5DB7" w:rsidP="00BC5DB7">
            <w:pPr>
              <w:jc w:val="center"/>
              <w:rPr>
                <w:vertAlign w:val="subscript"/>
                <w:lang w:val="en-US"/>
              </w:rPr>
            </w:pPr>
            <w:r w:rsidRPr="00BC5DB7">
              <w:rPr>
                <w:lang w:val="en-US"/>
              </w:rPr>
              <w:t>r</w:t>
            </w:r>
            <w:r w:rsidRPr="00BC5DB7">
              <w:rPr>
                <w:vertAlign w:val="subscript"/>
                <w:lang w:val="en-US"/>
              </w:rPr>
              <w:t>i</w:t>
            </w:r>
          </w:p>
        </w:tc>
        <w:tc>
          <w:tcPr>
            <w:tcW w:w="1914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0</w:t>
            </w:r>
          </w:p>
        </w:tc>
        <w:tc>
          <w:tcPr>
            <w:tcW w:w="1914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</w:t>
            </w:r>
          </w:p>
        </w:tc>
        <w:tc>
          <w:tcPr>
            <w:tcW w:w="1914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</w:t>
            </w:r>
          </w:p>
        </w:tc>
        <w:tc>
          <w:tcPr>
            <w:tcW w:w="1915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6</w:t>
            </w:r>
          </w:p>
        </w:tc>
      </w:tr>
      <w:tr w:rsidR="00BC5DB7" w:rsidRPr="00992070">
        <w:tc>
          <w:tcPr>
            <w:tcW w:w="1914" w:type="dxa"/>
            <w:vAlign w:val="center"/>
          </w:tcPr>
          <w:p w:rsidR="00BC5DB7" w:rsidRPr="00992070" w:rsidRDefault="00BC5DB7" w:rsidP="00BC5DB7">
            <w:pPr>
              <w:jc w:val="center"/>
            </w:pPr>
            <w:r w:rsidRPr="00BC5DB7">
              <w:rPr>
                <w:position w:val="-6"/>
              </w:rPr>
              <w:object w:dxaOrig="340" w:dyaOrig="480">
                <v:shape id="_x0000_i1295" type="#_x0000_t75" style="width:12.3pt;height:17.3pt" o:ole="">
                  <v:imagedata r:id="rId586" o:title=""/>
                </v:shape>
                <o:OLEObject Type="Embed" ProgID="Equation.DSMT4" ShapeID="_x0000_i1295" DrawAspect="Content" ObjectID="_1461661751" r:id="rId587"/>
              </w:object>
            </w:r>
          </w:p>
        </w:tc>
        <w:tc>
          <w:tcPr>
            <w:tcW w:w="1914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2109</w:t>
            </w:r>
          </w:p>
        </w:tc>
        <w:tc>
          <w:tcPr>
            <w:tcW w:w="1914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458</w:t>
            </w:r>
          </w:p>
        </w:tc>
        <w:tc>
          <w:tcPr>
            <w:tcW w:w="1914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181</w:t>
            </w:r>
          </w:p>
        </w:tc>
        <w:tc>
          <w:tcPr>
            <w:tcW w:w="1915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5</w:t>
            </w:r>
          </w:p>
        </w:tc>
      </w:tr>
      <w:tr w:rsidR="00BC5DB7" w:rsidRPr="00992070">
        <w:tc>
          <w:tcPr>
            <w:tcW w:w="1914" w:type="dxa"/>
            <w:vAlign w:val="center"/>
          </w:tcPr>
          <w:p w:rsidR="00BC5DB7" w:rsidRPr="00992070" w:rsidRDefault="00BC5DB7" w:rsidP="00BC5DB7">
            <w:pPr>
              <w:jc w:val="center"/>
            </w:pPr>
            <w:r w:rsidRPr="00BC5DB7">
              <w:rPr>
                <w:position w:val="-14"/>
              </w:rPr>
              <w:object w:dxaOrig="360" w:dyaOrig="400">
                <v:shape id="_x0000_i1296" type="#_x0000_t75" style="width:11.15pt;height:13.4pt" o:ole="">
                  <v:imagedata r:id="rId588" o:title=""/>
                </v:shape>
                <o:OLEObject Type="Embed" ProgID="Equation.DSMT4" ShapeID="_x0000_i1296" DrawAspect="Content" ObjectID="_1461661752" r:id="rId589"/>
              </w:object>
            </w:r>
          </w:p>
        </w:tc>
        <w:tc>
          <w:tcPr>
            <w:tcW w:w="1914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2102</w:t>
            </w:r>
          </w:p>
        </w:tc>
        <w:tc>
          <w:tcPr>
            <w:tcW w:w="1914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462</w:t>
            </w:r>
          </w:p>
        </w:tc>
        <w:tc>
          <w:tcPr>
            <w:tcW w:w="1914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180</w:t>
            </w:r>
          </w:p>
        </w:tc>
        <w:tc>
          <w:tcPr>
            <w:tcW w:w="1915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5</w:t>
            </w:r>
          </w:p>
        </w:tc>
      </w:tr>
      <w:tr w:rsidR="00BC5DB7" w:rsidRPr="00992070">
        <w:tc>
          <w:tcPr>
            <w:tcW w:w="1914" w:type="dxa"/>
            <w:vAlign w:val="center"/>
          </w:tcPr>
          <w:p w:rsidR="00BC5DB7" w:rsidRPr="00992070" w:rsidRDefault="00BC5DB7" w:rsidP="00BC5DB7">
            <w:pPr>
              <w:jc w:val="center"/>
            </w:pPr>
            <w:r w:rsidRPr="00BC5DB7">
              <w:rPr>
                <w:position w:val="-14"/>
              </w:rPr>
              <w:object w:dxaOrig="999" w:dyaOrig="580">
                <v:shape id="_x0000_i1297" type="#_x0000_t75" style="width:36.85pt;height:21.75pt" o:ole="">
                  <v:imagedata r:id="rId590" o:title=""/>
                </v:shape>
                <o:OLEObject Type="Embed" ProgID="Equation.DSMT4" ShapeID="_x0000_i1297" DrawAspect="Content" ObjectID="_1461661753" r:id="rId591"/>
              </w:object>
            </w:r>
          </w:p>
        </w:tc>
        <w:tc>
          <w:tcPr>
            <w:tcW w:w="1914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-7</w:t>
            </w:r>
          </w:p>
        </w:tc>
        <w:tc>
          <w:tcPr>
            <w:tcW w:w="1914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4</w:t>
            </w:r>
          </w:p>
        </w:tc>
        <w:tc>
          <w:tcPr>
            <w:tcW w:w="1914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-1</w:t>
            </w:r>
          </w:p>
        </w:tc>
        <w:tc>
          <w:tcPr>
            <w:tcW w:w="1915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0</w:t>
            </w:r>
          </w:p>
        </w:tc>
      </w:tr>
    </w:tbl>
    <w:p w:rsidR="00BC5DB7" w:rsidRPr="00421F0E" w:rsidRDefault="00BC5DB7" w:rsidP="00BC5DB7">
      <w:pPr>
        <w:ind w:firstLine="720"/>
        <w:jc w:val="both"/>
      </w:pPr>
      <w:r w:rsidRPr="00992070">
        <w:t>Погрешность аппроксимации мала, следовательно, зависимость (3.12) применима для практических целей. Результаты расчетов приведенных затрат по формуле (3.11) для различных вариантов резервирования сведем в таблицу 3.4</w:t>
      </w:r>
    </w:p>
    <w:p w:rsidR="00C70E18" w:rsidRPr="00421F0E" w:rsidRDefault="00C70E18" w:rsidP="00BC5DB7">
      <w:pPr>
        <w:ind w:firstLine="720"/>
        <w:jc w:val="both"/>
        <w:rPr>
          <w:sz w:val="16"/>
          <w:szCs w:val="16"/>
        </w:rPr>
      </w:pPr>
    </w:p>
    <w:p w:rsidR="00BC5DB7" w:rsidRPr="00992070" w:rsidRDefault="00BC5DB7" w:rsidP="00BC5DB7">
      <w:pPr>
        <w:ind w:firstLine="720"/>
        <w:jc w:val="both"/>
      </w:pPr>
      <w:r w:rsidRPr="00992070">
        <w:t>Таблица 3.4 - Экономическая оценка вариантов резервирования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BC5DB7" w:rsidRPr="00992070"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r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0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</w:t>
            </w:r>
          </w:p>
        </w:tc>
        <w:tc>
          <w:tcPr>
            <w:tcW w:w="119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4</w:t>
            </w:r>
          </w:p>
        </w:tc>
        <w:tc>
          <w:tcPr>
            <w:tcW w:w="119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5</w:t>
            </w:r>
          </w:p>
        </w:tc>
        <w:tc>
          <w:tcPr>
            <w:tcW w:w="119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6</w:t>
            </w:r>
          </w:p>
        </w:tc>
      </w:tr>
      <w:tr w:rsidR="00BC5DB7" w:rsidRPr="00992070"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992070">
              <w:t>∆</w:t>
            </w:r>
            <w:r w:rsidRPr="00BC5DB7">
              <w:rPr>
                <w:lang w:val="en-US"/>
              </w:rPr>
              <w:t>3(r)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0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50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100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150</w:t>
            </w:r>
          </w:p>
        </w:tc>
        <w:tc>
          <w:tcPr>
            <w:tcW w:w="119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200</w:t>
            </w:r>
          </w:p>
        </w:tc>
        <w:tc>
          <w:tcPr>
            <w:tcW w:w="119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250</w:t>
            </w:r>
          </w:p>
        </w:tc>
        <w:tc>
          <w:tcPr>
            <w:tcW w:w="119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300</w:t>
            </w:r>
          </w:p>
        </w:tc>
      </w:tr>
      <w:tr w:rsidR="00BC5DB7" w:rsidRPr="00992070"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992070">
              <w:t>У</w:t>
            </w:r>
            <w:r w:rsidRPr="00BC5DB7">
              <w:rPr>
                <w:lang w:val="en-US"/>
              </w:rPr>
              <w:t>(r)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2102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1049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462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180</w:t>
            </w:r>
          </w:p>
        </w:tc>
        <w:tc>
          <w:tcPr>
            <w:tcW w:w="119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62</w:t>
            </w:r>
          </w:p>
        </w:tc>
        <w:tc>
          <w:tcPr>
            <w:tcW w:w="119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19</w:t>
            </w:r>
          </w:p>
        </w:tc>
        <w:tc>
          <w:tcPr>
            <w:tcW w:w="119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5</w:t>
            </w:r>
          </w:p>
        </w:tc>
      </w:tr>
      <w:tr w:rsidR="00BC5DB7" w:rsidRPr="00992070"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3(r)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2102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1099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562</w:t>
            </w:r>
          </w:p>
        </w:tc>
        <w:tc>
          <w:tcPr>
            <w:tcW w:w="1196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330</w:t>
            </w:r>
          </w:p>
        </w:tc>
        <w:tc>
          <w:tcPr>
            <w:tcW w:w="119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262</w:t>
            </w:r>
          </w:p>
        </w:tc>
        <w:tc>
          <w:tcPr>
            <w:tcW w:w="119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269</w:t>
            </w:r>
          </w:p>
        </w:tc>
        <w:tc>
          <w:tcPr>
            <w:tcW w:w="119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305</w:t>
            </w:r>
          </w:p>
        </w:tc>
      </w:tr>
    </w:tbl>
    <w:p w:rsidR="00BC5DB7" w:rsidRPr="00992070" w:rsidRDefault="00BC5DB7" w:rsidP="00BC5DB7">
      <w:pPr>
        <w:ind w:firstLine="720"/>
        <w:jc w:val="both"/>
      </w:pPr>
      <w:r w:rsidRPr="00992070">
        <w:t xml:space="preserve">Из таблицы 3. 4 следует, что варианты с </w:t>
      </w:r>
      <w:r w:rsidRPr="00992070">
        <w:rPr>
          <w:lang w:val="en-US"/>
        </w:rPr>
        <w:t>r</w:t>
      </w:r>
      <w:r w:rsidRPr="00992070">
        <w:t xml:space="preserve"> = 4 и </w:t>
      </w:r>
      <w:r w:rsidRPr="00992070">
        <w:rPr>
          <w:lang w:val="en-US"/>
        </w:rPr>
        <w:t>r</w:t>
      </w:r>
      <w:r w:rsidRPr="00992070">
        <w:t xml:space="preserve"> = 5 равноэкономичны (различие в приведенных затратах не превышают 5%) и предпочтительнее остальных. Окончательно принимаем </w:t>
      </w:r>
      <w:r w:rsidRPr="00992070">
        <w:rPr>
          <w:position w:val="-16"/>
        </w:rPr>
        <w:object w:dxaOrig="780" w:dyaOrig="420">
          <v:shape id="_x0000_i1298" type="#_x0000_t75" style="width:39.05pt;height:21.2pt" o:ole="">
            <v:imagedata r:id="rId592" o:title=""/>
          </v:shape>
          <o:OLEObject Type="Embed" ProgID="Equation.DSMT4" ShapeID="_x0000_i1298" DrawAspect="Content" ObjectID="_1461661754" r:id="rId593"/>
        </w:object>
      </w:r>
      <w:r w:rsidRPr="00992070">
        <w:t>.</w:t>
      </w:r>
    </w:p>
    <w:p w:rsidR="00BC5DB7" w:rsidRPr="00992070" w:rsidRDefault="00BC5DB7" w:rsidP="00BC5DB7">
      <w:pPr>
        <w:ind w:firstLine="720"/>
        <w:jc w:val="both"/>
      </w:pPr>
      <w:r w:rsidRPr="00992070">
        <w:t>Интерполяция и аппроксимация позволяют получить приближение к эмпирическим функциям, причем в аналитической форме. При аппроксимации вид сглаживающей фун</w:t>
      </w:r>
      <w:r w:rsidRPr="00992070">
        <w:t>к</w:t>
      </w:r>
      <w:r w:rsidRPr="00992070">
        <w:t xml:space="preserve">ции выбирает пользователь и не требуется точного совпадения </w:t>
      </w:r>
      <w:r w:rsidRPr="00992070">
        <w:rPr>
          <w:lang w:val="en-US"/>
        </w:rPr>
        <w:t>y</w:t>
      </w:r>
      <w:r w:rsidRPr="00992070">
        <w:t>(</w:t>
      </w:r>
      <w:r w:rsidRPr="00992070">
        <w:rPr>
          <w:lang w:val="en-US"/>
        </w:rPr>
        <w:t>x</w:t>
      </w:r>
      <w:r w:rsidRPr="00992070">
        <w:t xml:space="preserve">) с </w:t>
      </w:r>
      <w:r w:rsidRPr="00992070">
        <w:rPr>
          <w:position w:val="-12"/>
        </w:rPr>
        <w:object w:dxaOrig="240" w:dyaOrig="540">
          <v:shape id="_x0000_i1299" type="#_x0000_t75" style="width:12.3pt;height:26.8pt" o:ole="">
            <v:imagedata r:id="rId594" o:title=""/>
          </v:shape>
          <o:OLEObject Type="Embed" ProgID="Equation.DSMT4" ShapeID="_x0000_i1299" DrawAspect="Content" ObjectID="_1461661755" r:id="rId595"/>
        </w:object>
      </w:r>
      <w:r w:rsidRPr="00992070">
        <w:t xml:space="preserve"> (</w:t>
      </w:r>
      <w:r w:rsidRPr="00992070">
        <w:rPr>
          <w:lang w:val="en-US"/>
        </w:rPr>
        <w:t>x</w:t>
      </w:r>
      <w:r w:rsidRPr="00992070">
        <w:t>) в узлах инте</w:t>
      </w:r>
      <w:r w:rsidRPr="00992070">
        <w:t>р</w:t>
      </w:r>
      <w:r w:rsidRPr="00992070">
        <w:t xml:space="preserve">поляции (что важно, если значения </w:t>
      </w:r>
      <w:r w:rsidRPr="00992070">
        <w:rPr>
          <w:position w:val="-10"/>
        </w:rPr>
        <w:object w:dxaOrig="220" w:dyaOrig="480">
          <v:shape id="_x0000_i1300" type="#_x0000_t75" style="width:11.15pt;height:24pt" o:ole="">
            <v:imagedata r:id="rId596" o:title=""/>
          </v:shape>
          <o:OLEObject Type="Embed" ProgID="Equation.3" ShapeID="_x0000_i1300" DrawAspect="Content" ObjectID="_1461661756" r:id="rId597"/>
        </w:object>
      </w:r>
      <w:r w:rsidRPr="00992070">
        <w:t xml:space="preserve"> содержат существенные погрешности). </w:t>
      </w:r>
    </w:p>
    <w:p w:rsidR="00BC5DB7" w:rsidRDefault="00BC5DB7" w:rsidP="00BC5DB7">
      <w:pPr>
        <w:ind w:firstLine="720"/>
        <w:jc w:val="both"/>
        <w:rPr>
          <w:b/>
          <w:sz w:val="28"/>
          <w:szCs w:val="28"/>
        </w:rPr>
      </w:pPr>
    </w:p>
    <w:p w:rsidR="00BC5DB7" w:rsidRPr="00FE3014" w:rsidRDefault="00BC5DB7" w:rsidP="00BC5DB7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3.4</w:t>
      </w:r>
      <w:r w:rsidRPr="00FE3014">
        <w:rPr>
          <w:b/>
          <w:sz w:val="28"/>
          <w:szCs w:val="28"/>
        </w:rPr>
        <w:t xml:space="preserve"> Метод касательных</w:t>
      </w:r>
    </w:p>
    <w:p w:rsidR="00BC5DB7" w:rsidRPr="00CC08D3" w:rsidRDefault="00BC5DB7" w:rsidP="00BC5DB7">
      <w:pPr>
        <w:ind w:firstLine="720"/>
        <w:jc w:val="both"/>
      </w:pPr>
    </w:p>
    <w:p w:rsidR="00BC5DB7" w:rsidRPr="00BC5DB7" w:rsidRDefault="00BC5DB7" w:rsidP="00BC5DB7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Пусть дано уравнение </w:t>
      </w:r>
    </w:p>
    <w:p w:rsidR="00BC5DB7" w:rsidRPr="00BC5DB7" w:rsidRDefault="00BC5DB7" w:rsidP="00BC5DB7">
      <w:pPr>
        <w:ind w:firstLine="720"/>
        <w:jc w:val="both"/>
        <w:rPr>
          <w:sz w:val="16"/>
          <w:szCs w:val="16"/>
        </w:rPr>
      </w:pPr>
    </w:p>
    <w:p w:rsidR="00BC5DB7" w:rsidRPr="00EC3B1B" w:rsidRDefault="00BC5DB7" w:rsidP="00BC5DB7">
      <w:pPr>
        <w:ind w:firstLine="720"/>
        <w:jc w:val="right"/>
        <w:rPr>
          <w:sz w:val="28"/>
          <w:szCs w:val="28"/>
        </w:rPr>
      </w:pPr>
      <w:r w:rsidRPr="00BC5DB7">
        <w:rPr>
          <w:sz w:val="28"/>
          <w:szCs w:val="28"/>
        </w:rPr>
        <w:tab/>
      </w:r>
      <w:r w:rsidRPr="00BC5DB7">
        <w:rPr>
          <w:sz w:val="28"/>
          <w:szCs w:val="28"/>
        </w:rPr>
        <w:tab/>
      </w:r>
      <w:r w:rsidRPr="00EC3B1B">
        <w:rPr>
          <w:sz w:val="28"/>
          <w:szCs w:val="28"/>
        </w:rPr>
        <w:t xml:space="preserve">f(x)=0, </w:t>
      </w:r>
      <w:r w:rsidRPr="00EC3B1B">
        <w:rPr>
          <w:sz w:val="28"/>
          <w:szCs w:val="28"/>
        </w:rPr>
        <w:tab/>
      </w:r>
      <w:r w:rsidRPr="00BC5DB7">
        <w:rPr>
          <w:sz w:val="28"/>
          <w:szCs w:val="28"/>
        </w:rPr>
        <w:tab/>
      </w:r>
      <w:r w:rsidRPr="00BC5DB7">
        <w:rPr>
          <w:sz w:val="28"/>
          <w:szCs w:val="28"/>
        </w:rPr>
        <w:tab/>
      </w:r>
      <w:r w:rsidRPr="00BC5DB7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 xml:space="preserve"> (</w:t>
      </w:r>
      <w:r>
        <w:rPr>
          <w:sz w:val="28"/>
          <w:szCs w:val="28"/>
        </w:rPr>
        <w:t>3.13</w:t>
      </w:r>
      <w:r w:rsidRPr="00EC3B1B">
        <w:rPr>
          <w:sz w:val="28"/>
          <w:szCs w:val="28"/>
        </w:rPr>
        <w:t>)</w:t>
      </w:r>
    </w:p>
    <w:p w:rsidR="00BC5DB7" w:rsidRPr="00BC5DB7" w:rsidRDefault="00BC5DB7" w:rsidP="00BC5DB7">
      <w:pPr>
        <w:ind w:firstLine="720"/>
        <w:jc w:val="both"/>
        <w:rPr>
          <w:sz w:val="16"/>
          <w:szCs w:val="16"/>
        </w:rPr>
      </w:pPr>
    </w:p>
    <w:p w:rsidR="00BC5DB7" w:rsidRPr="00EC3B1B" w:rsidRDefault="00BC5DB7" w:rsidP="00BC5DB7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где f(х) - нелинейная (алгебраическая, или трансцендентная) функция. Всякое значение </w:t>
      </w:r>
      <w:r w:rsidRPr="001D4D1A">
        <w:rPr>
          <w:position w:val="-4"/>
        </w:rPr>
        <w:object w:dxaOrig="240" w:dyaOrig="499">
          <v:shape id="_x0000_i1301" type="#_x0000_t75" style="width:12.3pt;height:25.1pt" o:ole="">
            <v:imagedata r:id="rId598" o:title=""/>
          </v:shape>
          <o:OLEObject Type="Embed" ProgID="Equation.DSMT4" ShapeID="_x0000_i1301" DrawAspect="Content" ObjectID="_1461661757" r:id="rId599"/>
        </w:object>
      </w:r>
      <w:r w:rsidRPr="00EC3B1B">
        <w:rPr>
          <w:sz w:val="28"/>
          <w:szCs w:val="28"/>
        </w:rPr>
        <w:t>,</w:t>
      </w:r>
      <w:r>
        <w:rPr>
          <w:sz w:val="28"/>
          <w:szCs w:val="28"/>
        </w:rPr>
        <w:t xml:space="preserve"> для которого f(</w:t>
      </w:r>
      <w:r w:rsidRPr="001D4D1A">
        <w:rPr>
          <w:position w:val="-4"/>
        </w:rPr>
        <w:object w:dxaOrig="240" w:dyaOrig="499">
          <v:shape id="_x0000_i1302" type="#_x0000_t75" style="width:12.3pt;height:25.1pt" o:ole="">
            <v:imagedata r:id="rId600" o:title=""/>
          </v:shape>
          <o:OLEObject Type="Embed" ProgID="Equation.DSMT4" ShapeID="_x0000_i1302" DrawAspect="Content" ObjectID="_1461661758" r:id="rId601"/>
        </w:object>
      </w:r>
      <w:r w:rsidRPr="00EC3B1B">
        <w:rPr>
          <w:sz w:val="28"/>
          <w:szCs w:val="28"/>
        </w:rPr>
        <w:t>)=0, н</w:t>
      </w:r>
      <w:r>
        <w:rPr>
          <w:sz w:val="28"/>
          <w:szCs w:val="28"/>
        </w:rPr>
        <w:t>азывается корнем уравнения (3.13</w:t>
      </w:r>
      <w:r w:rsidRPr="00EC3B1B">
        <w:rPr>
          <w:sz w:val="28"/>
          <w:szCs w:val="28"/>
        </w:rPr>
        <w:t>).</w:t>
      </w:r>
    </w:p>
    <w:p w:rsidR="00BC5DB7" w:rsidRPr="007A492D" w:rsidRDefault="00BC5DB7" w:rsidP="00BC5DB7">
      <w:pPr>
        <w:ind w:firstLine="720"/>
        <w:jc w:val="both"/>
        <w:rPr>
          <w:spacing w:val="-4"/>
          <w:sz w:val="28"/>
          <w:szCs w:val="28"/>
        </w:rPr>
      </w:pPr>
      <w:r w:rsidRPr="007A492D">
        <w:rPr>
          <w:spacing w:val="-4"/>
          <w:sz w:val="28"/>
          <w:szCs w:val="28"/>
        </w:rPr>
        <w:t>Если аналитический вид функции f(х) достаточно сложен, то корни ура</w:t>
      </w:r>
      <w:r w:rsidRPr="007A492D">
        <w:rPr>
          <w:spacing w:val="-4"/>
          <w:sz w:val="28"/>
          <w:szCs w:val="28"/>
        </w:rPr>
        <w:t>в</w:t>
      </w:r>
      <w:r w:rsidRPr="007A492D">
        <w:rPr>
          <w:spacing w:val="-4"/>
          <w:sz w:val="28"/>
          <w:szCs w:val="28"/>
        </w:rPr>
        <w:t>нения редко удается найти точно. Кроме того, во многих случаях уравнение с</w:t>
      </w:r>
      <w:r w:rsidRPr="007A492D">
        <w:rPr>
          <w:spacing w:val="-4"/>
          <w:sz w:val="28"/>
          <w:szCs w:val="28"/>
        </w:rPr>
        <w:t>о</w:t>
      </w:r>
      <w:r w:rsidRPr="007A492D">
        <w:rPr>
          <w:spacing w:val="-4"/>
          <w:sz w:val="28"/>
          <w:szCs w:val="28"/>
        </w:rPr>
        <w:t>держит коэффициенты, известные лишь приблизительно, и, следовательно, сама задача о точном определении корней уравнения теряет смысл. Поэтому</w:t>
      </w:r>
      <w:r>
        <w:rPr>
          <w:spacing w:val="-4"/>
          <w:sz w:val="28"/>
          <w:szCs w:val="28"/>
        </w:rPr>
        <w:t>,</w:t>
      </w:r>
      <w:r w:rsidRPr="007A492D">
        <w:rPr>
          <w:spacing w:val="-4"/>
          <w:sz w:val="28"/>
          <w:szCs w:val="28"/>
        </w:rPr>
        <w:t xml:space="preserve"> важное значение приобретают способы приближенного нахождения корней уравнения [2]. Среди многих способов следует выделить методы хорд и половинного дел</w:t>
      </w:r>
      <w:r w:rsidRPr="007A492D">
        <w:rPr>
          <w:spacing w:val="-4"/>
          <w:sz w:val="28"/>
          <w:szCs w:val="28"/>
        </w:rPr>
        <w:t>е</w:t>
      </w:r>
      <w:r w:rsidRPr="007A492D">
        <w:rPr>
          <w:spacing w:val="-4"/>
          <w:sz w:val="28"/>
          <w:szCs w:val="28"/>
        </w:rPr>
        <w:t>ния, приемы графического решения уравнений и метод касательных. Ниже ра</w:t>
      </w:r>
      <w:r w:rsidRPr="007A492D">
        <w:rPr>
          <w:spacing w:val="-4"/>
          <w:sz w:val="28"/>
          <w:szCs w:val="28"/>
        </w:rPr>
        <w:t>с</w:t>
      </w:r>
      <w:r w:rsidRPr="007A492D">
        <w:rPr>
          <w:spacing w:val="-4"/>
          <w:sz w:val="28"/>
          <w:szCs w:val="28"/>
        </w:rPr>
        <w:t>смотрен метод касательных (другое название - метод Ньютона).</w:t>
      </w:r>
    </w:p>
    <w:p w:rsidR="00BC5DB7" w:rsidRPr="00EC3B1B" w:rsidRDefault="00BC5DB7" w:rsidP="00BC5DB7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Пусть известно х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 - приближение к корню функции f(x). Вычислим зн</w:t>
      </w:r>
      <w:r w:rsidRPr="00EC3B1B">
        <w:rPr>
          <w:sz w:val="28"/>
          <w:szCs w:val="28"/>
        </w:rPr>
        <w:t>а</w:t>
      </w:r>
      <w:r w:rsidRPr="00EC3B1B">
        <w:rPr>
          <w:sz w:val="28"/>
          <w:szCs w:val="28"/>
        </w:rPr>
        <w:t>чение f(x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). Проведем касательную к графику функции в точке х</w:t>
      </w:r>
      <w:r w:rsidRPr="00EC3B1B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 (рисунок 3.5)</w:t>
      </w:r>
      <w:r w:rsidRPr="00EC3B1B">
        <w:rPr>
          <w:sz w:val="28"/>
          <w:szCs w:val="28"/>
        </w:rPr>
        <w:t>. Пересечение касательной с осью абсцисс дает уточненное значение х</w:t>
      </w:r>
      <w:r w:rsidRPr="00EC3B1B">
        <w:rPr>
          <w:sz w:val="28"/>
          <w:szCs w:val="28"/>
          <w:vertAlign w:val="subscript"/>
        </w:rPr>
        <w:t>к+1</w:t>
      </w:r>
      <w:r>
        <w:rPr>
          <w:sz w:val="28"/>
          <w:szCs w:val="28"/>
        </w:rPr>
        <w:t xml:space="preserve">, расположенное ближе к </w:t>
      </w:r>
      <w:r w:rsidRPr="00036745">
        <w:rPr>
          <w:position w:val="-4"/>
        </w:rPr>
        <w:object w:dxaOrig="240" w:dyaOrig="499">
          <v:shape id="_x0000_i1303" type="#_x0000_t75" style="width:12.3pt;height:25.1pt" o:ole="">
            <v:imagedata r:id="rId602" o:title=""/>
          </v:shape>
          <o:OLEObject Type="Embed" ProgID="Equation.DSMT4" ShapeID="_x0000_i1303" DrawAspect="Content" ObjectID="_1461661759" r:id="rId603"/>
        </w:object>
      </w:r>
      <w:r w:rsidRPr="00EC3B1B">
        <w:rPr>
          <w:sz w:val="28"/>
          <w:szCs w:val="28"/>
        </w:rPr>
        <w:t xml:space="preserve"> чем х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. Тангенс угла </w:t>
      </w:r>
      <w:r w:rsidRPr="00EC3B1B">
        <w:rPr>
          <w:sz w:val="28"/>
          <w:szCs w:val="28"/>
        </w:rPr>
        <w:sym w:font="Symbol" w:char="F067"/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 численно равен значению f</w:t>
      </w:r>
      <w:r w:rsidRPr="00EC3B1B">
        <w:rPr>
          <w:sz w:val="28"/>
          <w:szCs w:val="28"/>
        </w:rPr>
        <w:sym w:font="Symbol" w:char="F0A2"/>
      </w:r>
      <w:r w:rsidRPr="00EC3B1B">
        <w:rPr>
          <w:sz w:val="28"/>
          <w:szCs w:val="28"/>
        </w:rPr>
        <w:t>(x</w:t>
      </w:r>
      <w:r w:rsidRPr="00EC3B1B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). Из рисунка 3.5</w:t>
      </w:r>
      <w:r w:rsidRPr="00EC3B1B">
        <w:rPr>
          <w:sz w:val="28"/>
          <w:szCs w:val="28"/>
        </w:rPr>
        <w:t xml:space="preserve"> следует tg </w:t>
      </w:r>
      <w:r w:rsidRPr="00EC3B1B">
        <w:rPr>
          <w:sz w:val="28"/>
          <w:szCs w:val="28"/>
        </w:rPr>
        <w:sym w:font="Symbol" w:char="F067"/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= f</w:t>
      </w:r>
      <w:r w:rsidRPr="00EC3B1B">
        <w:rPr>
          <w:sz w:val="28"/>
          <w:szCs w:val="28"/>
        </w:rPr>
        <w:sym w:font="Symbol" w:char="F0A2"/>
      </w:r>
      <w:r w:rsidRPr="00EC3B1B">
        <w:rPr>
          <w:sz w:val="28"/>
          <w:szCs w:val="28"/>
        </w:rPr>
        <w:t>(x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)=-f(x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)/</w:t>
      </w:r>
      <w:r w:rsidRPr="00EC3B1B">
        <w:rPr>
          <w:sz w:val="28"/>
          <w:szCs w:val="28"/>
        </w:rPr>
        <w:sym w:font="Symbol" w:char="F044"/>
      </w:r>
      <w:r w:rsidRPr="00EC3B1B">
        <w:rPr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, или</w:t>
      </w:r>
    </w:p>
    <w:p w:rsidR="00BC5DB7" w:rsidRDefault="00BC5DB7" w:rsidP="00BC5DB7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>f</w:t>
      </w:r>
      <w:r w:rsidRPr="00EC3B1B">
        <w:rPr>
          <w:sz w:val="28"/>
          <w:szCs w:val="28"/>
        </w:rPr>
        <w:sym w:font="Symbol" w:char="F0A2"/>
      </w:r>
      <w:r w:rsidRPr="00EC3B1B">
        <w:rPr>
          <w:sz w:val="28"/>
          <w:szCs w:val="28"/>
        </w:rPr>
        <w:t>(x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)</w:t>
      </w:r>
      <w:r w:rsidRPr="00EC3B1B">
        <w:rPr>
          <w:sz w:val="28"/>
          <w:szCs w:val="28"/>
        </w:rPr>
        <w:sym w:font="Symbol" w:char="F0D7"/>
      </w:r>
      <w:r w:rsidRPr="00EC3B1B"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sym w:font="Symbol" w:char="F044"/>
      </w:r>
      <w:r w:rsidRPr="00EC3B1B">
        <w:rPr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=-f(x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)</w:t>
      </w:r>
      <w:r>
        <w:rPr>
          <w:sz w:val="28"/>
          <w:szCs w:val="28"/>
        </w:rPr>
        <w:t xml:space="preserve">,   к=0, 1, 2, ...,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(3.14</w:t>
      </w:r>
      <w:r w:rsidRPr="00EC3B1B">
        <w:rPr>
          <w:sz w:val="28"/>
          <w:szCs w:val="28"/>
        </w:rPr>
        <w:t>)</w:t>
      </w:r>
    </w:p>
    <w:p w:rsidR="00BC5DB7" w:rsidRDefault="00BC5DB7" w:rsidP="00BC5DB7">
      <w:pPr>
        <w:ind w:firstLine="720"/>
        <w:jc w:val="both"/>
        <w:rPr>
          <w:sz w:val="28"/>
          <w:szCs w:val="28"/>
        </w:rPr>
      </w:pPr>
    </w:p>
    <w:p w:rsidR="00BC5DB7" w:rsidRDefault="00BC5DB7" w:rsidP="00BC5DB7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lastRenderedPageBreak/>
        <w:t>где к</w:t>
      </w:r>
      <w:r>
        <w:rPr>
          <w:sz w:val="28"/>
          <w:szCs w:val="28"/>
        </w:rPr>
        <w:t xml:space="preserve"> - номер итерации. Формулу (3.14</w:t>
      </w:r>
      <w:r w:rsidRPr="00EC3B1B">
        <w:rPr>
          <w:sz w:val="28"/>
          <w:szCs w:val="28"/>
        </w:rPr>
        <w:t>) назовем основным соотношением м</w:t>
      </w:r>
      <w:r w:rsidRPr="00EC3B1B">
        <w:rPr>
          <w:sz w:val="28"/>
          <w:szCs w:val="28"/>
        </w:rPr>
        <w:t>е</w:t>
      </w:r>
      <w:r w:rsidRPr="00EC3B1B">
        <w:rPr>
          <w:sz w:val="28"/>
          <w:szCs w:val="28"/>
        </w:rPr>
        <w:t xml:space="preserve">тода касательных. С ее помощью вычисляют поправку </w:t>
      </w:r>
      <w:r w:rsidRPr="00EC3B1B">
        <w:rPr>
          <w:sz w:val="28"/>
          <w:szCs w:val="28"/>
        </w:rPr>
        <w:sym w:font="Symbol" w:char="F044"/>
      </w:r>
      <w:r w:rsidRPr="00EC3B1B">
        <w:rPr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, после чего уто</w:t>
      </w:r>
      <w:r w:rsidRPr="00EC3B1B">
        <w:rPr>
          <w:sz w:val="28"/>
          <w:szCs w:val="28"/>
        </w:rPr>
        <w:t>ч</w:t>
      </w:r>
      <w:r w:rsidRPr="00EC3B1B">
        <w:rPr>
          <w:sz w:val="28"/>
          <w:szCs w:val="28"/>
        </w:rPr>
        <w:t>няют корень функции по правилу</w:t>
      </w:r>
    </w:p>
    <w:p w:rsidR="00BC5DB7" w:rsidRPr="00EC3B1B" w:rsidRDefault="00BC5DB7" w:rsidP="00BC5DB7">
      <w:pPr>
        <w:jc w:val="both"/>
        <w:rPr>
          <w:sz w:val="28"/>
          <w:szCs w:val="28"/>
        </w:rPr>
      </w:pPr>
    </w:p>
    <w:p w:rsidR="00BC5DB7" w:rsidRDefault="00BC5DB7" w:rsidP="00BC5DB7">
      <w:pPr>
        <w:ind w:firstLine="720"/>
        <w:jc w:val="right"/>
        <w:rPr>
          <w:sz w:val="28"/>
          <w:szCs w:val="28"/>
        </w:rPr>
      </w:pPr>
      <w:r w:rsidRPr="00FD602C">
        <w:rPr>
          <w:sz w:val="28"/>
          <w:szCs w:val="28"/>
        </w:rPr>
        <w:t>х</w:t>
      </w:r>
      <w:r w:rsidRPr="00FD602C">
        <w:rPr>
          <w:sz w:val="28"/>
          <w:szCs w:val="28"/>
          <w:vertAlign w:val="subscript"/>
        </w:rPr>
        <w:t>к+1</w:t>
      </w:r>
      <w:r w:rsidRPr="00FD602C">
        <w:rPr>
          <w:sz w:val="28"/>
          <w:szCs w:val="28"/>
        </w:rPr>
        <w:t>=х</w:t>
      </w:r>
      <w:r w:rsidRPr="00FD602C">
        <w:rPr>
          <w:sz w:val="28"/>
          <w:szCs w:val="28"/>
          <w:vertAlign w:val="subscript"/>
        </w:rPr>
        <w:t>к</w:t>
      </w:r>
      <w:r w:rsidRPr="00FD602C">
        <w:rPr>
          <w:sz w:val="28"/>
          <w:szCs w:val="28"/>
        </w:rPr>
        <w:t>+</w:t>
      </w:r>
      <w:r w:rsidRPr="00FD602C">
        <w:rPr>
          <w:sz w:val="28"/>
          <w:szCs w:val="28"/>
        </w:rPr>
        <w:sym w:font="Symbol" w:char="F044"/>
      </w:r>
      <w:r w:rsidRPr="00FD602C">
        <w:rPr>
          <w:sz w:val="28"/>
          <w:szCs w:val="28"/>
        </w:rPr>
        <w:t>x</w:t>
      </w:r>
      <w:r w:rsidRPr="00FD602C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Pr="005C1E63">
        <w:rPr>
          <w:sz w:val="28"/>
          <w:szCs w:val="28"/>
        </w:rPr>
        <w:tab/>
      </w:r>
      <w:r w:rsidRPr="005C1E63">
        <w:rPr>
          <w:sz w:val="28"/>
          <w:szCs w:val="28"/>
        </w:rPr>
        <w:tab/>
      </w:r>
      <w:r w:rsidRPr="005C1E63">
        <w:rPr>
          <w:sz w:val="28"/>
          <w:szCs w:val="28"/>
        </w:rPr>
        <w:tab/>
      </w:r>
      <w:r w:rsidRPr="005C1E63">
        <w:rPr>
          <w:sz w:val="28"/>
          <w:szCs w:val="28"/>
        </w:rPr>
        <w:tab/>
      </w:r>
      <w:r w:rsidRPr="005C1E63">
        <w:rPr>
          <w:sz w:val="28"/>
          <w:szCs w:val="28"/>
        </w:rPr>
        <w:tab/>
      </w:r>
      <w:r w:rsidRPr="00E05544">
        <w:rPr>
          <w:sz w:val="28"/>
          <w:szCs w:val="28"/>
        </w:rPr>
        <w:tab/>
      </w:r>
      <w:r w:rsidRPr="00EC3B1B">
        <w:rPr>
          <w:sz w:val="28"/>
          <w:szCs w:val="28"/>
        </w:rPr>
        <w:t>(</w:t>
      </w:r>
      <w:r>
        <w:rPr>
          <w:sz w:val="28"/>
          <w:szCs w:val="28"/>
        </w:rPr>
        <w:t>3.15</w:t>
      </w:r>
      <w:r w:rsidRPr="00EC3B1B">
        <w:rPr>
          <w:sz w:val="28"/>
          <w:szCs w:val="28"/>
        </w:rPr>
        <w:t>)</w:t>
      </w:r>
    </w:p>
    <w:p w:rsidR="00BC5DB7" w:rsidRPr="00EC3B1B" w:rsidRDefault="00BC5DB7" w:rsidP="00BC5DB7">
      <w:pPr>
        <w:ind w:firstLine="720"/>
        <w:jc w:val="right"/>
        <w:rPr>
          <w:sz w:val="28"/>
          <w:szCs w:val="28"/>
        </w:rPr>
      </w:pPr>
    </w:p>
    <w:p w:rsidR="00BC5DB7" w:rsidRDefault="00BC5DB7" w:rsidP="00BC5DB7">
      <w:pPr>
        <w:jc w:val="center"/>
        <w:rPr>
          <w:sz w:val="28"/>
          <w:szCs w:val="28"/>
        </w:rPr>
      </w:pPr>
      <w:r w:rsidRPr="00F923E7">
        <w:rPr>
          <w:sz w:val="28"/>
          <w:szCs w:val="28"/>
        </w:rPr>
        <w:object w:dxaOrig="13815" w:dyaOrig="5055">
          <v:shape id="_x0000_i1304" type="#_x0000_t75" style="width:413.6pt;height:159.05pt" o:ole="">
            <v:imagedata r:id="rId604" o:title=""/>
          </v:shape>
          <o:OLEObject Type="Embed" ProgID="KOMPAS.FRW" ShapeID="_x0000_i1304" DrawAspect="Content" ObjectID="_1461661760" r:id="rId605"/>
        </w:object>
      </w:r>
    </w:p>
    <w:p w:rsidR="00BC5DB7" w:rsidRDefault="00BC5DB7" w:rsidP="00BC5DB7">
      <w:pPr>
        <w:jc w:val="center"/>
      </w:pPr>
    </w:p>
    <w:p w:rsidR="00BC5DB7" w:rsidRDefault="00BC5DB7" w:rsidP="00BC5DB7">
      <w:pPr>
        <w:jc w:val="center"/>
      </w:pPr>
      <w:r w:rsidRPr="00F923E7">
        <w:t>Рис</w:t>
      </w:r>
      <w:r>
        <w:t>унок</w:t>
      </w:r>
      <w:r w:rsidRPr="00F923E7">
        <w:t xml:space="preserve"> 3.5</w:t>
      </w:r>
      <w:r>
        <w:t xml:space="preserve"> -</w:t>
      </w:r>
      <w:r w:rsidRPr="00F923E7">
        <w:t xml:space="preserve"> Уточнение корня методом касательных</w:t>
      </w:r>
    </w:p>
    <w:p w:rsidR="00BC5DB7" w:rsidRPr="00F923E7" w:rsidRDefault="00BC5DB7" w:rsidP="00BC5DB7">
      <w:pPr>
        <w:jc w:val="center"/>
      </w:pPr>
    </w:p>
    <w:p w:rsidR="00BC5DB7" w:rsidRPr="00EC3B1B" w:rsidRDefault="00BC5DB7" w:rsidP="00BC5DB7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>Основное соотношение метода касательных можно получить и другим спос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>бом. Разложим функцию f(х) в окрестности решения в ряд Тейлора</w:t>
      </w:r>
    </w:p>
    <w:p w:rsidR="00BC5DB7" w:rsidRDefault="00BC5DB7" w:rsidP="00BC5DB7">
      <w:pPr>
        <w:ind w:firstLine="720"/>
        <w:jc w:val="center"/>
        <w:rPr>
          <w:sz w:val="28"/>
          <w:szCs w:val="28"/>
        </w:rPr>
      </w:pPr>
      <w:r w:rsidRPr="00EC3B1B">
        <w:rPr>
          <w:sz w:val="28"/>
          <w:szCs w:val="28"/>
        </w:rPr>
        <w:t>f</w:t>
      </w:r>
      <w:r>
        <w:rPr>
          <w:sz w:val="28"/>
          <w:szCs w:val="28"/>
        </w:rPr>
        <w:t>(</w:t>
      </w:r>
      <w:r w:rsidRPr="00F923E7">
        <w:rPr>
          <w:position w:val="-4"/>
        </w:rPr>
        <w:object w:dxaOrig="220" w:dyaOrig="460">
          <v:shape id="_x0000_i1305" type="#_x0000_t75" style="width:11.15pt;height:22.9pt" o:ole="">
            <v:imagedata r:id="rId606" o:title=""/>
          </v:shape>
          <o:OLEObject Type="Embed" ProgID="Equation.DSMT4" ShapeID="_x0000_i1305" DrawAspect="Content" ObjectID="_1461661761" r:id="rId607"/>
        </w:object>
      </w:r>
      <w:r w:rsidRPr="00EC3B1B">
        <w:rPr>
          <w:sz w:val="28"/>
          <w:szCs w:val="28"/>
        </w:rPr>
        <w:t>)=f(x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>)+ f</w:t>
      </w:r>
      <w:r w:rsidRPr="00EC3B1B">
        <w:rPr>
          <w:sz w:val="28"/>
          <w:szCs w:val="28"/>
        </w:rPr>
        <w:sym w:font="Symbol" w:char="F0A2"/>
      </w:r>
      <w:r w:rsidRPr="00EC3B1B">
        <w:rPr>
          <w:sz w:val="28"/>
          <w:szCs w:val="28"/>
        </w:rPr>
        <w:t>(x</w:t>
      </w:r>
      <w:r w:rsidRPr="00EC3B1B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)(</w:t>
      </w:r>
      <w:r w:rsidRPr="00F923E7">
        <w:rPr>
          <w:position w:val="-4"/>
        </w:rPr>
        <w:object w:dxaOrig="220" w:dyaOrig="460">
          <v:shape id="_x0000_i1306" type="#_x0000_t75" style="width:11.15pt;height:22.9pt" o:ole="">
            <v:imagedata r:id="rId608" o:title=""/>
          </v:shape>
          <o:OLEObject Type="Embed" ProgID="Equation.DSMT4" ShapeID="_x0000_i1306" DrawAspect="Content" ObjectID="_1461661762" r:id="rId609"/>
        </w:object>
      </w:r>
      <w:r w:rsidRPr="00EC3B1B">
        <w:rPr>
          <w:sz w:val="28"/>
          <w:szCs w:val="28"/>
        </w:rPr>
        <w:t>-x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>)+...=0</w:t>
      </w:r>
    </w:p>
    <w:p w:rsidR="00BC5DB7" w:rsidRPr="00EC3B1B" w:rsidRDefault="00BC5DB7" w:rsidP="00BC5DB7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и, полагая </w:t>
      </w:r>
      <w:r w:rsidRPr="00F923E7">
        <w:rPr>
          <w:position w:val="-4"/>
        </w:rPr>
        <w:object w:dxaOrig="220" w:dyaOrig="460">
          <v:shape id="_x0000_i1307" type="#_x0000_t75" style="width:11.15pt;height:22.9pt" o:ole="">
            <v:imagedata r:id="rId610" o:title=""/>
          </v:shape>
          <o:OLEObject Type="Embed" ProgID="Equation.DSMT4" ShapeID="_x0000_i1307" DrawAspect="Content" ObjectID="_1461661763" r:id="rId611"/>
        </w:object>
      </w:r>
      <w:r w:rsidRPr="00EC3B1B">
        <w:rPr>
          <w:sz w:val="28"/>
          <w:szCs w:val="28"/>
        </w:rPr>
        <w:t>-х</w:t>
      </w:r>
      <w:r w:rsidRPr="00EC3B1B">
        <w:rPr>
          <w:sz w:val="28"/>
          <w:szCs w:val="28"/>
          <w:vertAlign w:val="subscript"/>
        </w:rPr>
        <w:t xml:space="preserve">к </w:t>
      </w:r>
      <w:r w:rsidRPr="00EC3B1B">
        <w:rPr>
          <w:sz w:val="28"/>
          <w:szCs w:val="28"/>
        </w:rPr>
        <w:sym w:font="Symbol" w:char="F040"/>
      </w:r>
      <w:r w:rsidRPr="00EC3B1B">
        <w:rPr>
          <w:sz w:val="28"/>
          <w:szCs w:val="28"/>
        </w:rPr>
        <w:t xml:space="preserve"> х</w:t>
      </w:r>
      <w:r w:rsidRPr="00EC3B1B">
        <w:rPr>
          <w:sz w:val="28"/>
          <w:szCs w:val="28"/>
          <w:vertAlign w:val="subscript"/>
        </w:rPr>
        <w:t xml:space="preserve">к+1 </w:t>
      </w:r>
      <w:r w:rsidRPr="00EC3B1B">
        <w:rPr>
          <w:sz w:val="28"/>
          <w:szCs w:val="28"/>
        </w:rPr>
        <w:t>-</w:t>
      </w:r>
      <w:r w:rsidRPr="00EC3B1B">
        <w:rPr>
          <w:sz w:val="28"/>
          <w:szCs w:val="28"/>
          <w:vertAlign w:val="subscript"/>
        </w:rPr>
        <w:t xml:space="preserve"> </w:t>
      </w:r>
      <w:r w:rsidRPr="00EC3B1B">
        <w:rPr>
          <w:sz w:val="28"/>
          <w:szCs w:val="28"/>
        </w:rPr>
        <w:t>х</w:t>
      </w:r>
      <w:r w:rsidRPr="00EC3B1B">
        <w:rPr>
          <w:sz w:val="28"/>
          <w:szCs w:val="28"/>
          <w:vertAlign w:val="subscript"/>
        </w:rPr>
        <w:t xml:space="preserve">к  </w:t>
      </w:r>
      <w:r w:rsidRPr="00EC3B1B">
        <w:rPr>
          <w:sz w:val="28"/>
          <w:szCs w:val="28"/>
        </w:rPr>
        <w:t>=</w:t>
      </w:r>
      <w:r w:rsidRPr="00EC3B1B">
        <w:rPr>
          <w:sz w:val="28"/>
          <w:szCs w:val="28"/>
          <w:vertAlign w:val="subscript"/>
        </w:rPr>
        <w:t xml:space="preserve"> </w:t>
      </w:r>
      <w:r w:rsidRPr="00EC3B1B">
        <w:rPr>
          <w:sz w:val="28"/>
          <w:szCs w:val="28"/>
        </w:rPr>
        <w:sym w:font="Symbol" w:char="F044"/>
      </w:r>
      <w:r w:rsidRPr="00EC3B1B">
        <w:rPr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, получим формулу (</w:t>
      </w:r>
      <w:r>
        <w:rPr>
          <w:sz w:val="28"/>
          <w:szCs w:val="28"/>
        </w:rPr>
        <w:t>3.14</w:t>
      </w:r>
      <w:r w:rsidRPr="00EC3B1B">
        <w:rPr>
          <w:sz w:val="28"/>
          <w:szCs w:val="28"/>
        </w:rPr>
        <w:t>).</w:t>
      </w:r>
    </w:p>
    <w:p w:rsidR="00BC5DB7" w:rsidRPr="00EC3B1B" w:rsidRDefault="00BC5DB7" w:rsidP="00BC5DB7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Отметим, что на характеристики метода касательных сильное влияние оказывает поведение функции f(х). Если бы в ходе итерационного уточнения корня попали в точку </w:t>
      </w:r>
      <w:r w:rsidRPr="00EC3B1B">
        <w:rPr>
          <w:position w:val="-12"/>
          <w:sz w:val="28"/>
          <w:szCs w:val="28"/>
        </w:rPr>
        <w:object w:dxaOrig="380" w:dyaOrig="380">
          <v:shape id="_x0000_i1308" type="#_x0000_t75" style="width:19pt;height:19pt" o:ole="">
            <v:imagedata r:id="rId612" o:title=""/>
          </v:shape>
          <o:OLEObject Type="Embed" ProgID="Equation.2" ShapeID="_x0000_i1308" DrawAspect="Content" ObjectID="_1461661764" r:id="rId613"/>
        </w:object>
      </w:r>
      <w:r>
        <w:rPr>
          <w:sz w:val="28"/>
          <w:szCs w:val="28"/>
        </w:rPr>
        <w:t xml:space="preserve"> (рисунок 3.5</w:t>
      </w:r>
      <w:r w:rsidRPr="00EC3B1B">
        <w:rPr>
          <w:sz w:val="28"/>
          <w:szCs w:val="28"/>
        </w:rPr>
        <w:t>), для которой f</w:t>
      </w:r>
      <w:r w:rsidRPr="00EC3B1B">
        <w:rPr>
          <w:sz w:val="28"/>
          <w:szCs w:val="28"/>
        </w:rPr>
        <w:sym w:font="Symbol" w:char="F0A2"/>
      </w:r>
      <w:r w:rsidRPr="009C06FD">
        <w:rPr>
          <w:position w:val="-14"/>
          <w:sz w:val="28"/>
          <w:szCs w:val="28"/>
        </w:rPr>
        <w:object w:dxaOrig="560" w:dyaOrig="420">
          <v:shape id="_x0000_i1309" type="#_x0000_t75" style="width:27.9pt;height:21.2pt" o:ole="">
            <v:imagedata r:id="rId614" o:title=""/>
          </v:shape>
          <o:OLEObject Type="Embed" ProgID="Equation.DSMT4" ShapeID="_x0000_i1309" DrawAspect="Content" ObjectID="_1461661765" r:id="rId615"/>
        </w:object>
      </w:r>
      <w:r w:rsidRPr="00EC3B1B">
        <w:rPr>
          <w:sz w:val="28"/>
          <w:szCs w:val="28"/>
        </w:rPr>
        <w:t xml:space="preserve"> близко к нулю, то формула (</w:t>
      </w:r>
      <w:r>
        <w:rPr>
          <w:sz w:val="28"/>
          <w:szCs w:val="28"/>
        </w:rPr>
        <w:t>3.14</w:t>
      </w:r>
      <w:r w:rsidRPr="00EC3B1B">
        <w:rPr>
          <w:sz w:val="28"/>
          <w:szCs w:val="28"/>
        </w:rPr>
        <w:t xml:space="preserve">) определяет такое </w:t>
      </w:r>
      <w:r w:rsidRPr="00EC3B1B">
        <w:rPr>
          <w:sz w:val="28"/>
          <w:szCs w:val="28"/>
        </w:rPr>
        <w:sym w:font="Symbol" w:char="F044"/>
      </w:r>
      <w:r w:rsidRPr="00EC3B1B">
        <w:rPr>
          <w:position w:val="-12"/>
          <w:sz w:val="28"/>
          <w:szCs w:val="28"/>
        </w:rPr>
        <w:object w:dxaOrig="380" w:dyaOrig="380">
          <v:shape id="_x0000_i1310" type="#_x0000_t75" style="width:19pt;height:19pt" o:ole="">
            <v:imagedata r:id="rId612" o:title=""/>
          </v:shape>
          <o:OLEObject Type="Embed" ProgID="Equation.2" ShapeID="_x0000_i1310" DrawAspect="Content" ObjectID="_1461661766" r:id="rId616"/>
        </w:object>
      </w:r>
      <w:r w:rsidRPr="00EC3B1B">
        <w:rPr>
          <w:sz w:val="28"/>
          <w:szCs w:val="28"/>
        </w:rPr>
        <w:t xml:space="preserve">, что новое значение переменной </w:t>
      </w:r>
      <w:r w:rsidRPr="00EC3B1B">
        <w:rPr>
          <w:position w:val="-12"/>
          <w:sz w:val="28"/>
          <w:szCs w:val="28"/>
        </w:rPr>
        <w:object w:dxaOrig="620" w:dyaOrig="380">
          <v:shape id="_x0000_i1311" type="#_x0000_t75" style="width:31.25pt;height:19pt" o:ole="">
            <v:imagedata r:id="rId617" o:title=""/>
          </v:shape>
          <o:OLEObject Type="Embed" ProgID="Equation.2" ShapeID="_x0000_i1311" DrawAspect="Content" ObjectID="_1461661767" r:id="rId618"/>
        </w:object>
      </w:r>
      <w:r w:rsidRPr="00EC3B1B">
        <w:rPr>
          <w:sz w:val="28"/>
          <w:szCs w:val="28"/>
        </w:rPr>
        <w:t>=</w:t>
      </w:r>
      <w:r w:rsidRPr="00EC3B1B">
        <w:rPr>
          <w:position w:val="-12"/>
          <w:sz w:val="28"/>
          <w:szCs w:val="28"/>
        </w:rPr>
        <w:object w:dxaOrig="380" w:dyaOrig="380">
          <v:shape id="_x0000_i1312" type="#_x0000_t75" style="width:19pt;height:19pt" o:ole="">
            <v:imagedata r:id="rId612" o:title=""/>
          </v:shape>
          <o:OLEObject Type="Embed" ProgID="Equation.2" ShapeID="_x0000_i1312" DrawAspect="Content" ObjectID="_1461661768" r:id="rId619"/>
        </w:object>
      </w:r>
      <w:r w:rsidRPr="00EC3B1B">
        <w:rPr>
          <w:sz w:val="28"/>
          <w:szCs w:val="28"/>
        </w:rPr>
        <w:t xml:space="preserve">+ </w:t>
      </w:r>
      <w:r w:rsidRPr="00EC3B1B">
        <w:rPr>
          <w:sz w:val="28"/>
          <w:szCs w:val="28"/>
        </w:rPr>
        <w:sym w:font="Symbol" w:char="F044"/>
      </w:r>
      <w:r w:rsidRPr="00EC3B1B">
        <w:rPr>
          <w:position w:val="-12"/>
          <w:sz w:val="28"/>
          <w:szCs w:val="28"/>
        </w:rPr>
        <w:object w:dxaOrig="380" w:dyaOrig="380">
          <v:shape id="_x0000_i1313" type="#_x0000_t75" style="width:19pt;height:19pt" o:ole="">
            <v:imagedata r:id="rId612" o:title=""/>
          </v:shape>
          <o:OLEObject Type="Embed" ProgID="Equation.2" ShapeID="_x0000_i1313" DrawAspect="Content" ObjectID="_1461661769" r:id="rId620"/>
        </w:object>
      </w:r>
      <w:r w:rsidRPr="00EC3B1B">
        <w:rPr>
          <w:sz w:val="28"/>
          <w:szCs w:val="28"/>
        </w:rPr>
        <w:t xml:space="preserve"> оказывается не ближе к решению, а дальше от </w:t>
      </w:r>
      <w:r w:rsidRPr="00F923E7">
        <w:rPr>
          <w:position w:val="-4"/>
        </w:rPr>
        <w:object w:dxaOrig="220" w:dyaOrig="460">
          <v:shape id="_x0000_i1314" type="#_x0000_t75" style="width:11.15pt;height:22.9pt" o:ole="">
            <v:imagedata r:id="rId610" o:title=""/>
          </v:shape>
          <o:OLEObject Type="Embed" ProgID="Equation.DSMT4" ShapeID="_x0000_i1314" DrawAspect="Content" ObjectID="_1461661770" r:id="rId621"/>
        </w:object>
      </w:r>
      <w:r w:rsidRPr="00EC3B1B">
        <w:rPr>
          <w:sz w:val="28"/>
          <w:szCs w:val="28"/>
        </w:rPr>
        <w:t>, то есть уточнения корня не происходит.</w:t>
      </w:r>
    </w:p>
    <w:p w:rsidR="00BC5DB7" w:rsidRPr="00EC3B1B" w:rsidRDefault="00BC5DB7" w:rsidP="00BC5DB7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Заметим, что при уточнении корня значения функции f(х) по модулю уменьшаются, стремясь к нулю. Если выполняется условие </w:t>
      </w:r>
    </w:p>
    <w:p w:rsidR="00BC5DB7" w:rsidRPr="00EC3B1B" w:rsidRDefault="00BC5DB7" w:rsidP="00BC5DB7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position w:val="-14"/>
          <w:sz w:val="28"/>
          <w:szCs w:val="28"/>
        </w:rPr>
        <w:object w:dxaOrig="3360" w:dyaOrig="420">
          <v:shape id="_x0000_i1315" type="#_x0000_t75" style="width:168pt;height:21.2pt" o:ole="">
            <v:imagedata r:id="rId622" o:title=""/>
          </v:shape>
          <o:OLEObject Type="Embed" ProgID="Equation.2" ShapeID="_x0000_i1315" DrawAspect="Content" ObjectID="_1461661771" r:id="rId623"/>
        </w:object>
      </w:r>
      <w:r w:rsidRPr="00EC3B1B">
        <w:rPr>
          <w:sz w:val="28"/>
          <w:szCs w:val="28"/>
        </w:rPr>
        <w:t xml:space="preserve">  </w:t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 xml:space="preserve"> (</w:t>
      </w:r>
      <w:r>
        <w:rPr>
          <w:sz w:val="28"/>
          <w:szCs w:val="28"/>
        </w:rPr>
        <w:t>3.16</w:t>
      </w:r>
      <w:r w:rsidRPr="00EC3B1B">
        <w:rPr>
          <w:sz w:val="28"/>
          <w:szCs w:val="28"/>
        </w:rPr>
        <w:t>)</w:t>
      </w:r>
    </w:p>
    <w:p w:rsidR="00BC5DB7" w:rsidRPr="00EC3B1B" w:rsidRDefault="00BC5DB7" w:rsidP="00BC5DB7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>то говорят о монотонной сходимости итерационного процесса уточнения ко</w:t>
      </w:r>
      <w:r w:rsidRPr="00EC3B1B">
        <w:rPr>
          <w:sz w:val="28"/>
          <w:szCs w:val="28"/>
        </w:rPr>
        <w:t>р</w:t>
      </w:r>
      <w:r w:rsidRPr="00EC3B1B">
        <w:rPr>
          <w:sz w:val="28"/>
          <w:szCs w:val="28"/>
        </w:rPr>
        <w:t>ней. Если условие (</w:t>
      </w:r>
      <w:r>
        <w:rPr>
          <w:sz w:val="28"/>
          <w:szCs w:val="28"/>
        </w:rPr>
        <w:t>3.16</w:t>
      </w:r>
      <w:r w:rsidRPr="00EC3B1B">
        <w:rPr>
          <w:sz w:val="28"/>
          <w:szCs w:val="28"/>
        </w:rPr>
        <w:t>) не соблюдается, то для повышения надежности и у</w:t>
      </w:r>
      <w:r w:rsidRPr="00EC3B1B">
        <w:rPr>
          <w:sz w:val="28"/>
          <w:szCs w:val="28"/>
        </w:rPr>
        <w:t>с</w:t>
      </w:r>
      <w:r w:rsidRPr="00EC3B1B">
        <w:rPr>
          <w:sz w:val="28"/>
          <w:szCs w:val="28"/>
        </w:rPr>
        <w:t>корения сходимости метода касательных формулу (</w:t>
      </w:r>
      <w:r>
        <w:rPr>
          <w:sz w:val="28"/>
          <w:szCs w:val="28"/>
        </w:rPr>
        <w:t>3.15</w:t>
      </w:r>
      <w:r w:rsidRPr="00EC3B1B">
        <w:rPr>
          <w:sz w:val="28"/>
          <w:szCs w:val="28"/>
        </w:rPr>
        <w:t>) заменяют на соотн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>шение х</w:t>
      </w:r>
      <w:r w:rsidRPr="00EC3B1B">
        <w:rPr>
          <w:sz w:val="28"/>
          <w:szCs w:val="28"/>
          <w:vertAlign w:val="subscript"/>
        </w:rPr>
        <w:t>к+1</w:t>
      </w:r>
      <w:r w:rsidRPr="00EC3B1B">
        <w:rPr>
          <w:sz w:val="28"/>
          <w:szCs w:val="28"/>
        </w:rPr>
        <w:t>=х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+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sym w:font="Symbol" w:char="F044"/>
      </w:r>
      <w:r w:rsidRPr="00EC3B1B">
        <w:rPr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, где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 (0&lt;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&lt;1) - шаг, выбираемый из условия </w:t>
      </w:r>
      <w:r w:rsidRPr="00EC3B1B">
        <w:rPr>
          <w:position w:val="-14"/>
          <w:sz w:val="28"/>
          <w:szCs w:val="28"/>
        </w:rPr>
        <w:object w:dxaOrig="1840" w:dyaOrig="400">
          <v:shape id="_x0000_i1316" type="#_x0000_t75" style="width:92.1pt;height:20.1pt" o:ole="">
            <v:imagedata r:id="rId624" o:title=""/>
          </v:shape>
          <o:OLEObject Type="Embed" ProgID="Equation.DSMT4" ShapeID="_x0000_i1316" DrawAspect="Content" ObjectID="_1461661772" r:id="rId625"/>
        </w:object>
      </w:r>
    </w:p>
    <w:p w:rsidR="00BC5DB7" w:rsidRPr="00EC3B1B" w:rsidRDefault="00BC5DB7" w:rsidP="00BC5DB7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Упрощенный алгоритм решения уравнения f(х)=0 методом касательных следующий:</w:t>
      </w:r>
    </w:p>
    <w:p w:rsidR="00BC5DB7" w:rsidRPr="00EC3B1B" w:rsidRDefault="00BC5DB7" w:rsidP="00BC5DB7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1</w:t>
      </w:r>
      <w:r>
        <w:rPr>
          <w:sz w:val="28"/>
          <w:szCs w:val="28"/>
        </w:rPr>
        <w:t xml:space="preserve">) </w:t>
      </w:r>
      <w:r w:rsidRPr="00EC3B1B">
        <w:rPr>
          <w:sz w:val="28"/>
          <w:szCs w:val="28"/>
        </w:rPr>
        <w:t>полагают к=0 (к-номер итерации);</w:t>
      </w:r>
    </w:p>
    <w:p w:rsidR="00BC5DB7" w:rsidRPr="00EC3B1B" w:rsidRDefault="00BC5DB7" w:rsidP="00BC5DB7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2</w:t>
      </w:r>
      <w:r>
        <w:rPr>
          <w:sz w:val="28"/>
          <w:szCs w:val="28"/>
        </w:rPr>
        <w:t xml:space="preserve">) </w:t>
      </w:r>
      <w:r w:rsidRPr="00EC3B1B">
        <w:rPr>
          <w:sz w:val="28"/>
          <w:szCs w:val="28"/>
        </w:rPr>
        <w:t>задают начальное приближение к корню х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;</w:t>
      </w:r>
    </w:p>
    <w:p w:rsidR="00BC5DB7" w:rsidRPr="00EC3B1B" w:rsidRDefault="00BC5DB7" w:rsidP="00BC5DB7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3</w:t>
      </w:r>
      <w:r>
        <w:rPr>
          <w:sz w:val="28"/>
          <w:szCs w:val="28"/>
        </w:rPr>
        <w:t xml:space="preserve">) </w:t>
      </w:r>
      <w:r w:rsidRPr="00EC3B1B">
        <w:rPr>
          <w:sz w:val="28"/>
          <w:szCs w:val="28"/>
        </w:rPr>
        <w:t>вычисляют f(x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>);</w:t>
      </w:r>
    </w:p>
    <w:p w:rsidR="00BC5DB7" w:rsidRPr="00EC3B1B" w:rsidRDefault="00BC5DB7" w:rsidP="00BC5DB7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lastRenderedPageBreak/>
        <w:t>4</w:t>
      </w:r>
      <w:r>
        <w:rPr>
          <w:sz w:val="28"/>
          <w:szCs w:val="28"/>
        </w:rPr>
        <w:t xml:space="preserve">) </w:t>
      </w:r>
      <w:r w:rsidRPr="00EC3B1B">
        <w:rPr>
          <w:sz w:val="28"/>
          <w:szCs w:val="28"/>
        </w:rPr>
        <w:t>проверяют соблюдения условия |f(x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 xml:space="preserve">)| </w:t>
      </w:r>
      <w:r w:rsidRPr="00EC3B1B">
        <w:rPr>
          <w:sz w:val="28"/>
          <w:szCs w:val="28"/>
        </w:rPr>
        <w:sym w:font="Symbol" w:char="F0A3"/>
      </w:r>
      <w:r w:rsidRPr="00EC3B1B"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sym w:font="Symbol" w:char="F065"/>
      </w:r>
      <w:r w:rsidRPr="00EC3B1B">
        <w:rPr>
          <w:sz w:val="28"/>
          <w:szCs w:val="28"/>
        </w:rPr>
        <w:t xml:space="preserve">, где </w:t>
      </w:r>
      <w:r w:rsidRPr="00EC3B1B">
        <w:rPr>
          <w:sz w:val="28"/>
          <w:szCs w:val="28"/>
        </w:rPr>
        <w:sym w:font="Symbol" w:char="F065"/>
      </w:r>
      <w:r w:rsidRPr="00EC3B1B">
        <w:rPr>
          <w:sz w:val="28"/>
          <w:szCs w:val="28"/>
        </w:rPr>
        <w:t>&gt;0 - допустимая п</w:t>
      </w:r>
      <w:r w:rsidRPr="00EC3B1B">
        <w:rPr>
          <w:sz w:val="28"/>
          <w:szCs w:val="28"/>
        </w:rPr>
        <w:t>о</w:t>
      </w:r>
      <w:r w:rsidRPr="00EC3B1B">
        <w:rPr>
          <w:sz w:val="28"/>
          <w:szCs w:val="28"/>
        </w:rPr>
        <w:t>грешность решения уравнения f(x)=0. Если условие выполнено, то решение х=х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 получено, иначе на п.5;</w:t>
      </w:r>
    </w:p>
    <w:p w:rsidR="00BC5DB7" w:rsidRPr="00EC3B1B" w:rsidRDefault="00BC5DB7" w:rsidP="00BC5DB7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5</w:t>
      </w:r>
      <w:r>
        <w:rPr>
          <w:sz w:val="28"/>
          <w:szCs w:val="28"/>
        </w:rPr>
        <w:t xml:space="preserve">) </w:t>
      </w:r>
      <w:r w:rsidRPr="00EC3B1B">
        <w:rPr>
          <w:sz w:val="28"/>
          <w:szCs w:val="28"/>
        </w:rPr>
        <w:t>вычисляют f</w:t>
      </w:r>
      <w:r w:rsidRPr="00EC3B1B">
        <w:rPr>
          <w:sz w:val="28"/>
          <w:szCs w:val="28"/>
        </w:rPr>
        <w:sym w:font="Symbol" w:char="F0A2"/>
      </w:r>
      <w:r w:rsidRPr="00EC3B1B">
        <w:rPr>
          <w:sz w:val="28"/>
          <w:szCs w:val="28"/>
        </w:rPr>
        <w:t>(x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) и </w:t>
      </w:r>
      <w:r w:rsidRPr="00EC3B1B">
        <w:rPr>
          <w:sz w:val="28"/>
          <w:szCs w:val="28"/>
        </w:rPr>
        <w:sym w:font="Symbol" w:char="F044"/>
      </w:r>
      <w:r w:rsidRPr="00EC3B1B">
        <w:rPr>
          <w:sz w:val="28"/>
          <w:szCs w:val="28"/>
        </w:rPr>
        <w:t>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=-f(x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>)/ f</w:t>
      </w:r>
      <w:r w:rsidRPr="00EC3B1B">
        <w:rPr>
          <w:sz w:val="28"/>
          <w:szCs w:val="28"/>
        </w:rPr>
        <w:sym w:font="Symbol" w:char="F0A2"/>
      </w:r>
      <w:r w:rsidRPr="00EC3B1B">
        <w:rPr>
          <w:sz w:val="28"/>
          <w:szCs w:val="28"/>
        </w:rPr>
        <w:t>(x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);</w:t>
      </w:r>
    </w:p>
    <w:p w:rsidR="00BC5DB7" w:rsidRPr="00EC3B1B" w:rsidRDefault="00BC5DB7" w:rsidP="00BC5DB7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6</w:t>
      </w:r>
      <w:r>
        <w:rPr>
          <w:sz w:val="28"/>
          <w:szCs w:val="28"/>
        </w:rPr>
        <w:t xml:space="preserve">) </w:t>
      </w:r>
      <w:r w:rsidRPr="00EC3B1B">
        <w:rPr>
          <w:sz w:val="28"/>
          <w:szCs w:val="28"/>
        </w:rPr>
        <w:t xml:space="preserve">принимают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 xml:space="preserve">=1, вычисляют </w:t>
      </w:r>
      <w:r w:rsidRPr="00EC3B1B">
        <w:rPr>
          <w:position w:val="-12"/>
          <w:sz w:val="28"/>
          <w:szCs w:val="28"/>
        </w:rPr>
        <w:object w:dxaOrig="2420" w:dyaOrig="380">
          <v:shape id="_x0000_i1317" type="#_x0000_t75" style="width:121.1pt;height:19pt" o:ole="">
            <v:imagedata r:id="rId626" o:title=""/>
          </v:shape>
          <o:OLEObject Type="Embed" ProgID="Equation.2" ShapeID="_x0000_i1317" DrawAspect="Content" ObjectID="_1461661773" r:id="rId627"/>
        </w:object>
      </w:r>
      <w:r w:rsidRPr="00EC3B1B">
        <w:rPr>
          <w:sz w:val="28"/>
          <w:szCs w:val="28"/>
        </w:rPr>
        <w:t xml:space="preserve"> и </w:t>
      </w:r>
      <w:r w:rsidRPr="00EC3B1B">
        <w:rPr>
          <w:position w:val="-12"/>
          <w:sz w:val="28"/>
          <w:szCs w:val="28"/>
        </w:rPr>
        <w:object w:dxaOrig="999" w:dyaOrig="380">
          <v:shape id="_x0000_i1318" type="#_x0000_t75" style="width:49.65pt;height:19pt" o:ole="">
            <v:imagedata r:id="rId628" o:title=""/>
          </v:shape>
          <o:OLEObject Type="Embed" ProgID="Equation.2" ShapeID="_x0000_i1318" DrawAspect="Content" ObjectID="_1461661774" r:id="rId629"/>
        </w:object>
      </w:r>
      <w:r w:rsidRPr="00EC3B1B">
        <w:rPr>
          <w:sz w:val="28"/>
          <w:szCs w:val="28"/>
        </w:rPr>
        <w:t xml:space="preserve"> Если </w:t>
      </w:r>
      <w:r w:rsidRPr="00EC3B1B">
        <w:rPr>
          <w:position w:val="-14"/>
          <w:sz w:val="28"/>
          <w:szCs w:val="28"/>
        </w:rPr>
        <w:object w:dxaOrig="2220" w:dyaOrig="420">
          <v:shape id="_x0000_i1319" type="#_x0000_t75" style="width:111.05pt;height:21.2pt" o:ole="">
            <v:imagedata r:id="rId630" o:title=""/>
          </v:shape>
          <o:OLEObject Type="Embed" ProgID="Equation.2" ShapeID="_x0000_i1319" DrawAspect="Content" ObjectID="_1461661775" r:id="rId631"/>
        </w:object>
      </w:r>
      <w:r w:rsidRPr="00EC3B1B">
        <w:rPr>
          <w:sz w:val="28"/>
          <w:szCs w:val="28"/>
        </w:rPr>
        <w:t xml:space="preserve"> то на п.7, иначе выбирают такое </w:t>
      </w:r>
      <w:r w:rsidRPr="00EC3B1B">
        <w:rPr>
          <w:sz w:val="28"/>
          <w:szCs w:val="28"/>
        </w:rPr>
        <w:sym w:font="Symbol" w:char="F061"/>
      </w:r>
      <w:r w:rsidRPr="00EC3B1B">
        <w:rPr>
          <w:sz w:val="28"/>
          <w:szCs w:val="28"/>
          <w:vertAlign w:val="subscript"/>
        </w:rPr>
        <w:t>к</w:t>
      </w:r>
      <w:r w:rsidRPr="002B032D">
        <w:rPr>
          <w:sz w:val="28"/>
          <w:szCs w:val="28"/>
        </w:rPr>
        <w:t xml:space="preserve">&lt;1, </w:t>
      </w:r>
      <w:r w:rsidRPr="00EC3B1B">
        <w:rPr>
          <w:sz w:val="28"/>
          <w:szCs w:val="28"/>
        </w:rPr>
        <w:t xml:space="preserve">чтобы выполнялось условие </w:t>
      </w:r>
      <w:r w:rsidRPr="00EC3B1B">
        <w:rPr>
          <w:position w:val="-14"/>
          <w:sz w:val="28"/>
          <w:szCs w:val="28"/>
        </w:rPr>
        <w:object w:dxaOrig="2220" w:dyaOrig="420">
          <v:shape id="_x0000_i1320" type="#_x0000_t75" style="width:111.05pt;height:21.2pt" o:ole="">
            <v:imagedata r:id="rId632" o:title=""/>
          </v:shape>
          <o:OLEObject Type="Embed" ProgID="Equation.2" ShapeID="_x0000_i1320" DrawAspect="Content" ObjectID="_1461661776" r:id="rId633"/>
        </w:object>
      </w:r>
    </w:p>
    <w:p w:rsidR="00BC5DB7" w:rsidRDefault="00BC5DB7" w:rsidP="00BC5DB7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7</w:t>
      </w:r>
      <w:r>
        <w:rPr>
          <w:sz w:val="28"/>
          <w:szCs w:val="28"/>
        </w:rPr>
        <w:t>)</w:t>
      </w:r>
      <w:r w:rsidRPr="00EC3B1B">
        <w:rPr>
          <w:sz w:val="28"/>
          <w:szCs w:val="28"/>
        </w:rPr>
        <w:t xml:space="preserve"> полагают к=к+1, х</w:t>
      </w:r>
      <w:r w:rsidRPr="00EC3B1B">
        <w:rPr>
          <w:sz w:val="28"/>
          <w:szCs w:val="28"/>
          <w:vertAlign w:val="subscript"/>
        </w:rPr>
        <w:t>к</w:t>
      </w:r>
      <w:r w:rsidRPr="00EC3B1B">
        <w:rPr>
          <w:sz w:val="28"/>
          <w:szCs w:val="28"/>
        </w:rPr>
        <w:t>=</w:t>
      </w:r>
      <w:r w:rsidRPr="00EC3B1B">
        <w:rPr>
          <w:position w:val="-12"/>
          <w:sz w:val="28"/>
          <w:szCs w:val="28"/>
        </w:rPr>
        <w:object w:dxaOrig="620" w:dyaOrig="380">
          <v:shape id="_x0000_i1321" type="#_x0000_t75" style="width:31.25pt;height:19pt" o:ole="">
            <v:imagedata r:id="rId634" o:title=""/>
          </v:shape>
          <o:OLEObject Type="Embed" ProgID="Equation.2" ShapeID="_x0000_i1321" DrawAspect="Content" ObjectID="_1461661777" r:id="rId635"/>
        </w:object>
      </w:r>
      <w:r w:rsidRPr="00EC3B1B">
        <w:rPr>
          <w:sz w:val="28"/>
          <w:szCs w:val="28"/>
        </w:rPr>
        <w:t>, f(x</w:t>
      </w:r>
      <w:r w:rsidRPr="00EC3B1B">
        <w:rPr>
          <w:sz w:val="28"/>
          <w:szCs w:val="28"/>
          <w:vertAlign w:val="subscript"/>
        </w:rPr>
        <w:t>k</w:t>
      </w:r>
      <w:r w:rsidRPr="00EC3B1B">
        <w:rPr>
          <w:sz w:val="28"/>
          <w:szCs w:val="28"/>
        </w:rPr>
        <w:t>)= f(</w:t>
      </w:r>
      <w:r w:rsidRPr="00EC3B1B">
        <w:rPr>
          <w:position w:val="-12"/>
          <w:sz w:val="28"/>
          <w:szCs w:val="28"/>
        </w:rPr>
        <w:object w:dxaOrig="620" w:dyaOrig="380">
          <v:shape id="_x0000_i1322" type="#_x0000_t75" style="width:31.25pt;height:19pt" o:ole="">
            <v:imagedata r:id="rId634" o:title=""/>
          </v:shape>
          <o:OLEObject Type="Embed" ProgID="Equation.2" ShapeID="_x0000_i1322" DrawAspect="Content" ObjectID="_1461661778" r:id="rId636"/>
        </w:object>
      </w:r>
      <w:r w:rsidRPr="00EC3B1B">
        <w:rPr>
          <w:sz w:val="28"/>
          <w:szCs w:val="28"/>
        </w:rPr>
        <w:t>) и на п.4.</w:t>
      </w:r>
    </w:p>
    <w:p w:rsidR="00BC5DB7" w:rsidRDefault="00BC5DB7" w:rsidP="00BC5DB7">
      <w:pPr>
        <w:ind w:firstLine="720"/>
        <w:jc w:val="both"/>
        <w:rPr>
          <w:b/>
        </w:rPr>
      </w:pPr>
    </w:p>
    <w:p w:rsidR="00BC5DB7" w:rsidRPr="000201C1" w:rsidRDefault="00BC5DB7" w:rsidP="00BC5DB7">
      <w:pPr>
        <w:ind w:firstLine="720"/>
        <w:jc w:val="both"/>
      </w:pPr>
      <w:r w:rsidRPr="000201C1">
        <w:rPr>
          <w:b/>
        </w:rPr>
        <w:t>Пример 3.5</w:t>
      </w:r>
      <w:r w:rsidRPr="000201C1">
        <w:t xml:space="preserve"> Для проектируемой ВЛ 110 кВ найдены удельные нагрузки на провода и соотношение критических пролетов. Уравнение состояния провода имеет вид </w:t>
      </w:r>
    </w:p>
    <w:p w:rsidR="00BC5DB7" w:rsidRPr="000201C1" w:rsidRDefault="00BC5DB7" w:rsidP="00BC5DB7">
      <w:pPr>
        <w:ind w:firstLine="720"/>
        <w:jc w:val="center"/>
      </w:pPr>
      <w:r w:rsidRPr="000201C1">
        <w:rPr>
          <w:position w:val="-52"/>
        </w:rPr>
        <w:object w:dxaOrig="5020" w:dyaOrig="1180">
          <v:shape id="_x0000_i1323" type="#_x0000_t75" style="width:179.15pt;height:42.4pt" o:ole="">
            <v:imagedata r:id="rId637" o:title=""/>
          </v:shape>
          <o:OLEObject Type="Embed" ProgID="Equation.DSMT4" ShapeID="_x0000_i1323" DrawAspect="Content" ObjectID="_1461661779" r:id="rId638"/>
        </w:object>
      </w:r>
    </w:p>
    <w:p w:rsidR="00BC5DB7" w:rsidRPr="000201C1" w:rsidRDefault="00BC5DB7" w:rsidP="00BC5DB7">
      <w:pPr>
        <w:jc w:val="both"/>
      </w:pPr>
      <w:r w:rsidRPr="000201C1">
        <w:t xml:space="preserve">где предварительно найдены: удельные нагрузки </w:t>
      </w:r>
      <w:r w:rsidRPr="000201C1">
        <w:sym w:font="Symbol" w:char="F067"/>
      </w:r>
      <w:r w:rsidRPr="000201C1">
        <w:rPr>
          <w:vertAlign w:val="subscript"/>
        </w:rPr>
        <w:t>1</w:t>
      </w:r>
      <w:r w:rsidRPr="000201C1">
        <w:t>=35,3</w:t>
      </w:r>
      <w:r w:rsidRPr="000201C1">
        <w:sym w:font="Symbol" w:char="F0D7"/>
      </w:r>
      <w:r w:rsidRPr="000201C1">
        <w:t>10</w:t>
      </w:r>
      <w:r w:rsidRPr="000201C1">
        <w:rPr>
          <w:vertAlign w:val="superscript"/>
        </w:rPr>
        <w:t xml:space="preserve">-3 </w:t>
      </w:r>
      <w:r w:rsidRPr="000201C1">
        <w:t>Н/(м</w:t>
      </w:r>
      <w:r w:rsidRPr="000201C1">
        <w:sym w:font="Symbol" w:char="F0D7"/>
      </w:r>
      <w:r w:rsidRPr="000201C1">
        <w:t>мм</w:t>
      </w:r>
      <w:r w:rsidRPr="000201C1">
        <w:rPr>
          <w:vertAlign w:val="superscript"/>
        </w:rPr>
        <w:t>2</w:t>
      </w:r>
      <w:r w:rsidRPr="000201C1">
        <w:t xml:space="preserve">) и </w:t>
      </w:r>
      <w:r w:rsidRPr="000201C1">
        <w:sym w:font="Symbol" w:char="F067"/>
      </w:r>
      <w:r w:rsidRPr="000201C1">
        <w:rPr>
          <w:vertAlign w:val="subscript"/>
        </w:rPr>
        <w:t>m</w:t>
      </w:r>
      <w:r w:rsidRPr="000201C1">
        <w:t>=167,7</w:t>
      </w:r>
      <w:r w:rsidRPr="000201C1">
        <w:sym w:font="Symbol" w:char="F0D7"/>
      </w:r>
      <w:r w:rsidRPr="000201C1">
        <w:t>10</w:t>
      </w:r>
      <w:r w:rsidRPr="000201C1">
        <w:rPr>
          <w:vertAlign w:val="superscript"/>
        </w:rPr>
        <w:t xml:space="preserve">-3 </w:t>
      </w:r>
      <w:r w:rsidRPr="000201C1">
        <w:t>Н/(м</w:t>
      </w:r>
      <w:r w:rsidRPr="000201C1">
        <w:sym w:font="Symbol" w:char="F0D7"/>
      </w:r>
      <w:r w:rsidRPr="000201C1">
        <w:t>мм</w:t>
      </w:r>
      <w:r w:rsidRPr="000201C1">
        <w:rPr>
          <w:vertAlign w:val="superscript"/>
        </w:rPr>
        <w:t>2</w:t>
      </w:r>
      <w:r w:rsidRPr="000201C1">
        <w:t xml:space="preserve">); допускаемое напряжение </w:t>
      </w:r>
      <w:r w:rsidRPr="000201C1">
        <w:sym w:font="Symbol" w:char="F073"/>
      </w:r>
      <w:r w:rsidRPr="000201C1">
        <w:rPr>
          <w:vertAlign w:val="subscript"/>
        </w:rPr>
        <w:t>m</w:t>
      </w:r>
      <w:r w:rsidRPr="000201C1">
        <w:t>=121,8 Н/мм</w:t>
      </w:r>
      <w:r w:rsidRPr="000201C1">
        <w:rPr>
          <w:vertAlign w:val="superscript"/>
        </w:rPr>
        <w:t>2</w:t>
      </w:r>
      <w:r w:rsidRPr="000201C1">
        <w:t xml:space="preserve">; длина промежуточного пролета L=250 м; температурный коэффициент удлинения </w:t>
      </w:r>
      <w:r w:rsidRPr="000201C1">
        <w:sym w:font="Symbol" w:char="F061"/>
      </w:r>
      <w:r w:rsidRPr="000201C1">
        <w:t>=18,9</w:t>
      </w:r>
      <w:r w:rsidRPr="000201C1">
        <w:sym w:font="Symbol" w:char="F0D7"/>
      </w:r>
      <w:r w:rsidRPr="000201C1">
        <w:t>10</w:t>
      </w:r>
      <w:r w:rsidRPr="000201C1">
        <w:rPr>
          <w:vertAlign w:val="superscript"/>
        </w:rPr>
        <w:t xml:space="preserve">-6 </w:t>
      </w:r>
      <w:r w:rsidRPr="000201C1">
        <w:t>1/</w:t>
      </w:r>
      <w:r w:rsidRPr="000201C1">
        <w:rPr>
          <w:vertAlign w:val="superscript"/>
        </w:rPr>
        <w:t>0</w:t>
      </w:r>
      <w:r w:rsidRPr="000201C1">
        <w:t>С; модуль упругости Е=84,5</w:t>
      </w:r>
      <w:r w:rsidRPr="000201C1">
        <w:sym w:font="Symbol" w:char="F0D7"/>
      </w:r>
      <w:r w:rsidRPr="000201C1">
        <w:t>10</w:t>
      </w:r>
      <w:r w:rsidRPr="000201C1">
        <w:rPr>
          <w:vertAlign w:val="superscript"/>
        </w:rPr>
        <w:t xml:space="preserve">3 </w:t>
      </w:r>
      <w:r w:rsidRPr="000201C1">
        <w:t>Н/мм</w:t>
      </w:r>
      <w:r w:rsidRPr="000201C1">
        <w:rPr>
          <w:vertAlign w:val="superscript"/>
        </w:rPr>
        <w:t>2</w:t>
      </w:r>
      <w:r w:rsidRPr="000201C1">
        <w:t>; t</w:t>
      </w:r>
      <w:r w:rsidRPr="000201C1">
        <w:rPr>
          <w:vertAlign w:val="subscript"/>
        </w:rPr>
        <w:t>m</w:t>
      </w:r>
      <w:r w:rsidRPr="000201C1">
        <w:t>=-5</w:t>
      </w:r>
      <w:r w:rsidRPr="000201C1">
        <w:rPr>
          <w:vertAlign w:val="superscript"/>
        </w:rPr>
        <w:t>0</w:t>
      </w:r>
      <w:r w:rsidRPr="000201C1">
        <w:t>С.</w:t>
      </w:r>
    </w:p>
    <w:p w:rsidR="00BC5DB7" w:rsidRPr="000201C1" w:rsidRDefault="00BC5DB7" w:rsidP="00BC5DB7">
      <w:pPr>
        <w:ind w:firstLine="720"/>
        <w:jc w:val="both"/>
      </w:pPr>
      <w:r w:rsidRPr="000201C1">
        <w:t>Требуется определить для условий монтажа и температуры воздуха t=-20</w:t>
      </w:r>
      <w:r w:rsidRPr="000201C1">
        <w:rPr>
          <w:vertAlign w:val="superscript"/>
        </w:rPr>
        <w:t>0</w:t>
      </w:r>
      <w:r w:rsidRPr="000201C1">
        <w:t>С:1) н</w:t>
      </w:r>
      <w:r w:rsidRPr="000201C1">
        <w:t>а</w:t>
      </w:r>
      <w:r w:rsidRPr="000201C1">
        <w:t xml:space="preserve">пряжение материала провода </w:t>
      </w:r>
      <w:r>
        <w:t>(</w:t>
      </w:r>
      <w:r w:rsidRPr="000201C1">
        <w:sym w:font="Symbol" w:char="F073"/>
      </w:r>
      <w:r w:rsidRPr="000201C1">
        <w:t>; 2) стрелу провеса провода f.</w:t>
      </w:r>
    </w:p>
    <w:p w:rsidR="00BC5DB7" w:rsidRPr="000201C1" w:rsidRDefault="00BC5DB7" w:rsidP="00BC5DB7">
      <w:pPr>
        <w:ind w:firstLine="720"/>
        <w:rPr>
          <w:spacing w:val="-2"/>
        </w:rPr>
      </w:pPr>
      <w:r w:rsidRPr="000201C1">
        <w:rPr>
          <w:b/>
          <w:spacing w:val="-2"/>
        </w:rPr>
        <w:t>Решение</w:t>
      </w:r>
      <w:r w:rsidRPr="000201C1">
        <w:rPr>
          <w:spacing w:val="-2"/>
        </w:rPr>
        <w:t xml:space="preserve">. Для условий монтажа примем </w:t>
      </w:r>
      <w:r w:rsidRPr="000201C1">
        <w:rPr>
          <w:spacing w:val="-2"/>
        </w:rPr>
        <w:sym w:font="Symbol" w:char="F067"/>
      </w:r>
      <w:r w:rsidRPr="000201C1">
        <w:rPr>
          <w:spacing w:val="-2"/>
        </w:rPr>
        <w:t>=</w:t>
      </w:r>
      <w:r w:rsidRPr="000201C1">
        <w:rPr>
          <w:spacing w:val="-2"/>
        </w:rPr>
        <w:sym w:font="Symbol" w:char="F067"/>
      </w:r>
      <w:r w:rsidRPr="000201C1">
        <w:rPr>
          <w:spacing w:val="-2"/>
          <w:vertAlign w:val="subscript"/>
        </w:rPr>
        <w:t>1</w:t>
      </w:r>
      <w:r w:rsidRPr="000201C1">
        <w:rPr>
          <w:spacing w:val="-2"/>
        </w:rPr>
        <w:t>. Подставляя числовые значения найде</w:t>
      </w:r>
      <w:r w:rsidRPr="000201C1">
        <w:rPr>
          <w:spacing w:val="-2"/>
        </w:rPr>
        <w:t>н</w:t>
      </w:r>
      <w:r w:rsidRPr="000201C1">
        <w:rPr>
          <w:spacing w:val="-2"/>
        </w:rPr>
        <w:t>ных величин в уравнение состояния провода и производя преобразования, получим</w:t>
      </w:r>
    </w:p>
    <w:p w:rsidR="00BC5DB7" w:rsidRPr="000201C1" w:rsidRDefault="00BC5DB7" w:rsidP="00BC5DB7">
      <w:pPr>
        <w:ind w:firstLine="720"/>
        <w:jc w:val="right"/>
      </w:pPr>
      <w:r w:rsidRPr="000201C1">
        <w:tab/>
      </w:r>
      <w:r w:rsidRPr="000201C1">
        <w:tab/>
      </w:r>
      <w:r w:rsidRPr="000201C1">
        <w:tab/>
        <w:t>f(</w:t>
      </w:r>
      <w:r w:rsidRPr="000201C1">
        <w:sym w:font="Symbol" w:char="F073"/>
      </w:r>
      <w:r w:rsidRPr="000201C1">
        <w:t>)=</w:t>
      </w:r>
      <w:r w:rsidRPr="000201C1">
        <w:sym w:font="Symbol" w:char="F073"/>
      </w:r>
      <w:r w:rsidRPr="000201C1">
        <w:rPr>
          <w:vertAlign w:val="superscript"/>
        </w:rPr>
        <w:t>3</w:t>
      </w:r>
      <w:r w:rsidRPr="000201C1">
        <w:t>+271,5</w:t>
      </w:r>
      <w:r w:rsidRPr="000201C1">
        <w:sym w:font="Symbol" w:char="F0D7"/>
      </w:r>
      <w:r w:rsidRPr="000201C1">
        <w:sym w:font="Symbol" w:char="F073"/>
      </w:r>
      <w:r w:rsidRPr="000201C1">
        <w:rPr>
          <w:vertAlign w:val="superscript"/>
        </w:rPr>
        <w:t>2</w:t>
      </w:r>
      <w:r w:rsidRPr="000201C1">
        <w:t>-274205=0.</w:t>
      </w:r>
      <w:r w:rsidRPr="000201C1">
        <w:tab/>
      </w:r>
      <w:r w:rsidRPr="000201C1">
        <w:tab/>
      </w:r>
      <w:r w:rsidRPr="000201C1">
        <w:tab/>
      </w:r>
      <w:r w:rsidRPr="000201C1">
        <w:tab/>
        <w:t>(3.17)</w:t>
      </w:r>
    </w:p>
    <w:p w:rsidR="00BC5DB7" w:rsidRPr="000201C1" w:rsidRDefault="00BC5DB7" w:rsidP="00BC5DB7">
      <w:pPr>
        <w:ind w:firstLine="720"/>
        <w:jc w:val="both"/>
      </w:pPr>
      <w:r w:rsidRPr="000201C1">
        <w:t>Решим это уравнение методом касательных по приведенному выше алгоритму.</w:t>
      </w:r>
    </w:p>
    <w:p w:rsidR="00BC5DB7" w:rsidRPr="000201C1" w:rsidRDefault="00BC5DB7" w:rsidP="00BC5DB7">
      <w:pPr>
        <w:ind w:firstLine="720"/>
        <w:jc w:val="both"/>
      </w:pPr>
      <w:r w:rsidRPr="000201C1">
        <w:t>1) полагаем к=0;</w:t>
      </w:r>
    </w:p>
    <w:p w:rsidR="00BC5DB7" w:rsidRPr="000201C1" w:rsidRDefault="00BC5DB7" w:rsidP="00BC5DB7">
      <w:pPr>
        <w:ind w:firstLine="720"/>
        <w:jc w:val="both"/>
      </w:pPr>
      <w:r w:rsidRPr="000201C1">
        <w:t>2) учитывая, что искомое напряжение материала провода находится в интервале 0&lt;</w:t>
      </w:r>
      <w:r w:rsidRPr="000201C1">
        <w:sym w:font="Symbol" w:char="F073"/>
      </w:r>
      <w:r w:rsidRPr="000201C1">
        <w:t>&lt;</w:t>
      </w:r>
      <w:r w:rsidRPr="000201C1">
        <w:sym w:font="Symbol" w:char="F073"/>
      </w:r>
      <w:r w:rsidRPr="000201C1">
        <w:rPr>
          <w:vertAlign w:val="subscript"/>
        </w:rPr>
        <w:t>m</w:t>
      </w:r>
      <w:r w:rsidRPr="000201C1">
        <w:t xml:space="preserve">, в качестве начального (нулевого) приближения примем середину интервала, то есть 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>=60 Н/мм</w:t>
      </w:r>
      <w:r w:rsidRPr="000201C1">
        <w:rPr>
          <w:vertAlign w:val="superscript"/>
        </w:rPr>
        <w:t>2</w:t>
      </w:r>
      <w:r w:rsidRPr="000201C1">
        <w:t>;</w:t>
      </w:r>
    </w:p>
    <w:p w:rsidR="00BC5DB7" w:rsidRPr="000201C1" w:rsidRDefault="00BC5DB7" w:rsidP="00BC5DB7">
      <w:pPr>
        <w:ind w:firstLine="720"/>
        <w:jc w:val="both"/>
      </w:pPr>
      <w:r w:rsidRPr="000201C1">
        <w:t>3) вычислим f(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 xml:space="preserve">), для чего 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>=60 подставим в (3.17). Получим f(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>)=919105;</w:t>
      </w:r>
    </w:p>
    <w:p w:rsidR="00BC5DB7" w:rsidRPr="000201C1" w:rsidRDefault="00BC5DB7" w:rsidP="00BC5DB7">
      <w:pPr>
        <w:ind w:firstLine="720"/>
        <w:jc w:val="both"/>
      </w:pPr>
      <w:r w:rsidRPr="000201C1">
        <w:t>4) значение f(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 xml:space="preserve">) велико и, следовательно, </w:t>
      </w:r>
      <w:r w:rsidRPr="000201C1">
        <w:sym w:font="Symbol" w:char="F073"/>
      </w:r>
      <w:r w:rsidRPr="000201C1">
        <w:rPr>
          <w:vertAlign w:val="subscript"/>
        </w:rPr>
        <w:t xml:space="preserve">к </w:t>
      </w:r>
      <w:r w:rsidRPr="000201C1">
        <w:t xml:space="preserve"> необходимо уточнить;</w:t>
      </w:r>
    </w:p>
    <w:p w:rsidR="00BC5DB7" w:rsidRPr="000201C1" w:rsidRDefault="00BC5DB7" w:rsidP="00BC5DB7">
      <w:pPr>
        <w:ind w:firstLine="720"/>
        <w:jc w:val="both"/>
      </w:pPr>
      <w:r w:rsidRPr="000201C1">
        <w:t>5) рассчитаем f</w:t>
      </w:r>
      <w:r w:rsidRPr="000201C1">
        <w:sym w:font="Symbol" w:char="F0A2"/>
      </w:r>
      <w:r w:rsidRPr="000201C1">
        <w:t>(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>)=3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rPr>
          <w:vertAlign w:val="superscript"/>
        </w:rPr>
        <w:t>2</w:t>
      </w:r>
      <w:r w:rsidRPr="000201C1">
        <w:t>+543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>=3(60)</w:t>
      </w:r>
      <w:r w:rsidRPr="000201C1">
        <w:rPr>
          <w:vertAlign w:val="superscript"/>
        </w:rPr>
        <w:t>2</w:t>
      </w:r>
      <w:r w:rsidRPr="000201C1">
        <w:t>+543</w:t>
      </w:r>
      <w:r w:rsidRPr="000201C1">
        <w:sym w:font="Symbol" w:char="F0D7"/>
      </w:r>
      <w:r w:rsidRPr="000201C1">
        <w:t>(60)=43380. Поправка</w:t>
      </w:r>
    </w:p>
    <w:p w:rsidR="00BC5DB7" w:rsidRPr="000201C1" w:rsidRDefault="00BC5DB7" w:rsidP="00BC5DB7">
      <w:pPr>
        <w:jc w:val="both"/>
      </w:pPr>
      <w:r w:rsidRPr="000201C1">
        <w:sym w:font="Symbol" w:char="F044"/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>= -f(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>) / f</w:t>
      </w:r>
      <w:r w:rsidRPr="000201C1">
        <w:sym w:font="Symbol" w:char="F0A2"/>
      </w:r>
      <w:r w:rsidRPr="000201C1">
        <w:t>(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>)=-919105 / 43380=-21,19.</w:t>
      </w:r>
    </w:p>
    <w:p w:rsidR="00BC5DB7" w:rsidRPr="000201C1" w:rsidRDefault="00BC5DB7" w:rsidP="00BC5DB7">
      <w:pPr>
        <w:ind w:firstLine="720"/>
        <w:jc w:val="both"/>
      </w:pPr>
      <w:r w:rsidRPr="000201C1">
        <w:t xml:space="preserve">6) полагая </w:t>
      </w:r>
      <w:r w:rsidRPr="000201C1">
        <w:sym w:font="Symbol" w:char="F061"/>
      </w:r>
      <w:r w:rsidRPr="000201C1">
        <w:rPr>
          <w:vertAlign w:val="subscript"/>
        </w:rPr>
        <w:t>к</w:t>
      </w:r>
      <w:r w:rsidRPr="000201C1">
        <w:t xml:space="preserve">=1, получим новое приближение корня: </w:t>
      </w:r>
      <w:r w:rsidRPr="000201C1">
        <w:rPr>
          <w:position w:val="-12"/>
        </w:rPr>
        <w:object w:dxaOrig="620" w:dyaOrig="380">
          <v:shape id="_x0000_i1324" type="#_x0000_t75" style="width:31.25pt;height:19pt" o:ole="">
            <v:imagedata r:id="rId639" o:title=""/>
          </v:shape>
          <o:OLEObject Type="Embed" ProgID="Equation.2" ShapeID="_x0000_i1324" DrawAspect="Content" ObjectID="_1461661780" r:id="rId640"/>
        </w:object>
      </w:r>
      <w:r w:rsidRPr="000201C1">
        <w:t>=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>+</w:t>
      </w:r>
      <w:r w:rsidRPr="000201C1">
        <w:sym w:font="Symbol" w:char="F061"/>
      </w:r>
      <w:r w:rsidRPr="000201C1">
        <w:rPr>
          <w:vertAlign w:val="subscript"/>
        </w:rPr>
        <w:t>к</w:t>
      </w:r>
      <w:r w:rsidRPr="000201C1">
        <w:sym w:font="Symbol" w:char="F044"/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>=60-1</w:t>
      </w:r>
      <w:r w:rsidRPr="000201C1">
        <w:sym w:font="Symbol" w:char="F0D7"/>
      </w:r>
      <w:r w:rsidRPr="000201C1">
        <w:t xml:space="preserve">21,19=38,81. Вычислим </w:t>
      </w:r>
      <w:r w:rsidRPr="000201C1">
        <w:rPr>
          <w:position w:val="-12"/>
        </w:rPr>
        <w:object w:dxaOrig="960" w:dyaOrig="380">
          <v:shape id="_x0000_i1325" type="#_x0000_t75" style="width:48pt;height:19pt" o:ole="">
            <v:imagedata r:id="rId641" o:title=""/>
          </v:shape>
          <o:OLEObject Type="Embed" ProgID="Equation.2" ShapeID="_x0000_i1325" DrawAspect="Content" ObjectID="_1461661781" r:id="rId642"/>
        </w:object>
      </w:r>
      <w:r w:rsidRPr="000201C1">
        <w:t xml:space="preserve">, для чего значение </w:t>
      </w:r>
      <w:r w:rsidRPr="000201C1">
        <w:rPr>
          <w:position w:val="-12"/>
        </w:rPr>
        <w:object w:dxaOrig="600" w:dyaOrig="380">
          <v:shape id="_x0000_i1326" type="#_x0000_t75" style="width:30.15pt;height:19pt" o:ole="">
            <v:imagedata r:id="rId643" o:title=""/>
          </v:shape>
          <o:OLEObject Type="Embed" ProgID="Equation.2" ShapeID="_x0000_i1326" DrawAspect="Content" ObjectID="_1461661782" r:id="rId644"/>
        </w:object>
      </w:r>
      <w:r w:rsidRPr="000201C1">
        <w:t>=38,81 подставим в (2.15) и п</w:t>
      </w:r>
      <w:r w:rsidRPr="000201C1">
        <w:t>о</w:t>
      </w:r>
      <w:r w:rsidRPr="000201C1">
        <w:t xml:space="preserve">лучим </w:t>
      </w:r>
      <w:r w:rsidRPr="000201C1">
        <w:rPr>
          <w:position w:val="-12"/>
        </w:rPr>
        <w:object w:dxaOrig="960" w:dyaOrig="380">
          <v:shape id="_x0000_i1327" type="#_x0000_t75" style="width:48pt;height:19pt" o:ole="">
            <v:imagedata r:id="rId641" o:title=""/>
          </v:shape>
          <o:OLEObject Type="Embed" ProgID="Equation.2" ShapeID="_x0000_i1327" DrawAspect="Content" ObjectID="_1461661783" r:id="rId645"/>
        </w:object>
      </w:r>
      <w:r w:rsidRPr="000201C1">
        <w:t>=193189. Так как значение функции по модулю уменьшилось, то огранич</w:t>
      </w:r>
      <w:r w:rsidRPr="000201C1">
        <w:t>и</w:t>
      </w:r>
      <w:r w:rsidRPr="000201C1">
        <w:t xml:space="preserve">вать величину поправки введением шага </w:t>
      </w:r>
      <w:r w:rsidRPr="000201C1">
        <w:sym w:font="Symbol" w:char="F061"/>
      </w:r>
      <w:r w:rsidRPr="000201C1">
        <w:rPr>
          <w:vertAlign w:val="subscript"/>
        </w:rPr>
        <w:t>к</w:t>
      </w:r>
      <w:r w:rsidRPr="000201C1">
        <w:t xml:space="preserve"> из диапазона 0&lt;</w:t>
      </w:r>
      <w:r w:rsidRPr="000201C1">
        <w:sym w:font="Symbol" w:char="F061"/>
      </w:r>
      <w:r w:rsidRPr="000201C1">
        <w:rPr>
          <w:vertAlign w:val="subscript"/>
        </w:rPr>
        <w:t>к</w:t>
      </w:r>
      <w:r w:rsidRPr="000201C1">
        <w:t>&lt;1 не нужно.</w:t>
      </w:r>
    </w:p>
    <w:p w:rsidR="00BC5DB7" w:rsidRPr="000201C1" w:rsidRDefault="00BC5DB7" w:rsidP="00BC5DB7">
      <w:pPr>
        <w:ind w:firstLine="720"/>
        <w:jc w:val="both"/>
      </w:pPr>
      <w:r w:rsidRPr="000201C1">
        <w:t xml:space="preserve">7) принимаем к=к+1=1, 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>=38,81 и f(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>)=193189. Для выполнения следующей итер</w:t>
      </w:r>
      <w:r w:rsidRPr="000201C1">
        <w:t>а</w:t>
      </w:r>
      <w:r w:rsidRPr="000201C1">
        <w:t xml:space="preserve">ции с новым значением </w:t>
      </w:r>
      <w:r w:rsidRPr="000201C1">
        <w:sym w:font="Symbol" w:char="F073"/>
      </w:r>
      <w:r w:rsidRPr="000201C1">
        <w:rPr>
          <w:vertAlign w:val="subscript"/>
        </w:rPr>
        <w:t xml:space="preserve">к </w:t>
      </w:r>
      <w:r w:rsidRPr="000201C1">
        <w:t xml:space="preserve"> вернемся на п.4 расчета.</w:t>
      </w:r>
    </w:p>
    <w:p w:rsidR="00BC5DB7" w:rsidRPr="000201C1" w:rsidRDefault="00BC5DB7" w:rsidP="00BC5DB7">
      <w:pPr>
        <w:ind w:firstLine="720"/>
        <w:jc w:val="both"/>
      </w:pPr>
      <w:r w:rsidRPr="000201C1">
        <w:t>Результаты последовательных уточнений корня функции f(</w:t>
      </w:r>
      <w:r w:rsidRPr="000201C1">
        <w:sym w:font="Symbol" w:char="F073"/>
      </w:r>
      <w:r w:rsidRPr="000201C1">
        <w:t>) сведем в таблицу 3.5.</w:t>
      </w:r>
    </w:p>
    <w:p w:rsidR="00BC5DB7" w:rsidRDefault="00BC5DB7" w:rsidP="00BC5DB7">
      <w:pPr>
        <w:ind w:firstLine="720"/>
        <w:jc w:val="both"/>
      </w:pPr>
    </w:p>
    <w:p w:rsidR="00BC5DB7" w:rsidRPr="000201C1" w:rsidRDefault="00BC5DB7" w:rsidP="00BC5DB7">
      <w:pPr>
        <w:ind w:firstLine="720"/>
        <w:jc w:val="both"/>
      </w:pPr>
      <w:r w:rsidRPr="000201C1">
        <w:t>Таблица 3.5 - Решение уравнения состояния провода методом касательных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862"/>
        <w:gridCol w:w="1245"/>
        <w:gridCol w:w="1109"/>
        <w:gridCol w:w="1047"/>
        <w:gridCol w:w="2217"/>
        <w:gridCol w:w="1260"/>
      </w:tblGrid>
      <w:tr w:rsidR="00BC5DB7" w:rsidRPr="000201C1">
        <w:tc>
          <w:tcPr>
            <w:tcW w:w="1728" w:type="dxa"/>
            <w:vAlign w:val="center"/>
          </w:tcPr>
          <w:p w:rsidR="00BC5DB7" w:rsidRPr="000201C1" w:rsidRDefault="00BC5DB7" w:rsidP="00BC5DB7">
            <w:pPr>
              <w:jc w:val="center"/>
            </w:pPr>
            <w:r w:rsidRPr="000201C1">
              <w:t>Номер итер</w:t>
            </w:r>
            <w:r w:rsidRPr="000201C1">
              <w:t>а</w:t>
            </w:r>
            <w:r w:rsidRPr="000201C1">
              <w:t>ции</w:t>
            </w:r>
            <w:r w:rsidRPr="00BC5DB7">
              <w:rPr>
                <w:lang w:val="en-US"/>
              </w:rPr>
              <w:t>, k</w:t>
            </w:r>
          </w:p>
        </w:tc>
        <w:tc>
          <w:tcPr>
            <w:tcW w:w="862" w:type="dxa"/>
            <w:vAlign w:val="center"/>
          </w:tcPr>
          <w:p w:rsidR="00BC5DB7" w:rsidRPr="000201C1" w:rsidRDefault="00BC5DB7" w:rsidP="00BC5DB7">
            <w:pPr>
              <w:jc w:val="center"/>
            </w:pPr>
            <w:r w:rsidRPr="00BC5DB7">
              <w:sym w:font="Symbol" w:char="F073"/>
            </w:r>
            <w:r w:rsidRPr="00BC5DB7">
              <w:rPr>
                <w:vertAlign w:val="subscript"/>
              </w:rPr>
              <w:t>к</w:t>
            </w:r>
          </w:p>
        </w:tc>
        <w:tc>
          <w:tcPr>
            <w:tcW w:w="1245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f(</w:t>
            </w:r>
            <w:r w:rsidRPr="00BC5DB7">
              <w:sym w:font="Symbol" w:char="F073"/>
            </w:r>
            <w:r w:rsidRPr="00BC5DB7">
              <w:rPr>
                <w:vertAlign w:val="subscript"/>
              </w:rPr>
              <w:t>к</w:t>
            </w:r>
            <w:r w:rsidRPr="00BC5DB7">
              <w:rPr>
                <w:lang w:val="en-US"/>
              </w:rPr>
              <w:t>)</w:t>
            </w:r>
          </w:p>
        </w:tc>
        <w:tc>
          <w:tcPr>
            <w:tcW w:w="1109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position w:val="-10"/>
              </w:rPr>
              <w:object w:dxaOrig="300" w:dyaOrig="320">
                <v:shape id="_x0000_i1328" type="#_x0000_t75" style="width:15.05pt;height:16.2pt" o:ole="">
                  <v:imagedata r:id="rId646" o:title=""/>
                </v:shape>
                <o:OLEObject Type="Embed" ProgID="Equation.3" ShapeID="_x0000_i1328" DrawAspect="Content" ObjectID="_1461661784" r:id="rId647"/>
              </w:object>
            </w:r>
            <w:r w:rsidRPr="00BC5DB7">
              <w:rPr>
                <w:lang w:val="en-US"/>
              </w:rPr>
              <w:t>(</w:t>
            </w:r>
            <w:r w:rsidRPr="00BC5DB7">
              <w:sym w:font="Symbol" w:char="F073"/>
            </w:r>
            <w:r w:rsidRPr="00BC5DB7">
              <w:rPr>
                <w:vertAlign w:val="subscript"/>
              </w:rPr>
              <w:t>к</w:t>
            </w:r>
            <w:r w:rsidRPr="00BC5DB7">
              <w:rPr>
                <w:lang w:val="en-US"/>
              </w:rPr>
              <w:t>)</w:t>
            </w:r>
          </w:p>
        </w:tc>
        <w:tc>
          <w:tcPr>
            <w:tcW w:w="1047" w:type="dxa"/>
            <w:vAlign w:val="center"/>
          </w:tcPr>
          <w:p w:rsidR="00BC5DB7" w:rsidRPr="000201C1" w:rsidRDefault="00BC5DB7" w:rsidP="00BC5DB7">
            <w:pPr>
              <w:jc w:val="center"/>
            </w:pPr>
            <w:r w:rsidRPr="000201C1">
              <w:t>∆</w:t>
            </w:r>
            <w:r w:rsidRPr="00BC5DB7">
              <w:sym w:font="Symbol" w:char="F073"/>
            </w:r>
            <w:r w:rsidRPr="00BC5DB7">
              <w:rPr>
                <w:vertAlign w:val="subscript"/>
              </w:rPr>
              <w:t>к</w:t>
            </w:r>
          </w:p>
        </w:tc>
        <w:tc>
          <w:tcPr>
            <w:tcW w:w="2217" w:type="dxa"/>
            <w:vAlign w:val="center"/>
          </w:tcPr>
          <w:p w:rsidR="00BC5DB7" w:rsidRPr="000201C1" w:rsidRDefault="00BC5DB7" w:rsidP="00BC5DB7">
            <w:pPr>
              <w:spacing w:before="120" w:after="120"/>
              <w:jc w:val="center"/>
            </w:pPr>
            <w:r w:rsidRPr="00BC5DB7">
              <w:rPr>
                <w:position w:val="-14"/>
              </w:rPr>
              <w:object w:dxaOrig="1880" w:dyaOrig="400">
                <v:shape id="_x0000_i1329" type="#_x0000_t75" style="width:93.75pt;height:20.1pt" o:ole="">
                  <v:imagedata r:id="rId648" o:title=""/>
                </v:shape>
                <o:OLEObject Type="Embed" ProgID="Equation.DSMT4" ShapeID="_x0000_i1329" DrawAspect="Content" ObjectID="_1461661785" r:id="rId649"/>
              </w:object>
            </w:r>
          </w:p>
        </w:tc>
        <w:tc>
          <w:tcPr>
            <w:tcW w:w="1260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f(</w:t>
            </w:r>
            <w:r w:rsidRPr="00BC5DB7">
              <w:rPr>
                <w:position w:val="-14"/>
              </w:rPr>
              <w:object w:dxaOrig="560" w:dyaOrig="400">
                <v:shape id="_x0000_i1330" type="#_x0000_t75" style="width:27.9pt;height:20.1pt" o:ole="">
                  <v:imagedata r:id="rId650" o:title=""/>
                </v:shape>
                <o:OLEObject Type="Embed" ProgID="Equation.DSMT4" ShapeID="_x0000_i1330" DrawAspect="Content" ObjectID="_1461661786" r:id="rId651"/>
              </w:object>
            </w:r>
            <w:r w:rsidRPr="00BC5DB7">
              <w:rPr>
                <w:lang w:val="en-US"/>
              </w:rPr>
              <w:t>)</w:t>
            </w:r>
          </w:p>
        </w:tc>
      </w:tr>
      <w:tr w:rsidR="00BC5DB7" w:rsidRPr="000201C1">
        <w:tc>
          <w:tcPr>
            <w:tcW w:w="1728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0</w:t>
            </w:r>
          </w:p>
        </w:tc>
        <w:tc>
          <w:tcPr>
            <w:tcW w:w="862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60</w:t>
            </w:r>
          </w:p>
        </w:tc>
        <w:tc>
          <w:tcPr>
            <w:tcW w:w="1245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919105</w:t>
            </w:r>
          </w:p>
        </w:tc>
        <w:tc>
          <w:tcPr>
            <w:tcW w:w="1109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43380</w:t>
            </w:r>
          </w:p>
        </w:tc>
        <w:tc>
          <w:tcPr>
            <w:tcW w:w="104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-21</w:t>
            </w:r>
            <w:r w:rsidRPr="000201C1">
              <w:t>,</w:t>
            </w:r>
            <w:r w:rsidRPr="00BC5DB7">
              <w:rPr>
                <w:lang w:val="en-US"/>
              </w:rPr>
              <w:t>19</w:t>
            </w:r>
          </w:p>
        </w:tc>
        <w:tc>
          <w:tcPr>
            <w:tcW w:w="221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38</w:t>
            </w:r>
            <w:r w:rsidRPr="000201C1">
              <w:t>,</w:t>
            </w:r>
            <w:r w:rsidRPr="00BC5DB7">
              <w:rPr>
                <w:lang w:val="en-US"/>
              </w:rPr>
              <w:t>81</w:t>
            </w:r>
          </w:p>
        </w:tc>
        <w:tc>
          <w:tcPr>
            <w:tcW w:w="1260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193189</w:t>
            </w:r>
          </w:p>
        </w:tc>
      </w:tr>
      <w:tr w:rsidR="00BC5DB7" w:rsidRPr="000201C1">
        <w:tc>
          <w:tcPr>
            <w:tcW w:w="1728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</w:t>
            </w:r>
          </w:p>
        </w:tc>
        <w:tc>
          <w:tcPr>
            <w:tcW w:w="862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38</w:t>
            </w:r>
            <w:r w:rsidRPr="000201C1">
              <w:t>,</w:t>
            </w:r>
            <w:r w:rsidRPr="00BC5DB7">
              <w:rPr>
                <w:lang w:val="en-US"/>
              </w:rPr>
              <w:t>81</w:t>
            </w:r>
          </w:p>
        </w:tc>
        <w:tc>
          <w:tcPr>
            <w:tcW w:w="1245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193189</w:t>
            </w:r>
          </w:p>
        </w:tc>
        <w:tc>
          <w:tcPr>
            <w:tcW w:w="1109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25592</w:t>
            </w:r>
          </w:p>
        </w:tc>
        <w:tc>
          <w:tcPr>
            <w:tcW w:w="104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-7</w:t>
            </w:r>
            <w:r w:rsidRPr="000201C1">
              <w:t>,</w:t>
            </w:r>
            <w:r w:rsidRPr="00BC5DB7">
              <w:rPr>
                <w:lang w:val="en-US"/>
              </w:rPr>
              <w:t>55</w:t>
            </w:r>
          </w:p>
        </w:tc>
        <w:tc>
          <w:tcPr>
            <w:tcW w:w="221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31</w:t>
            </w:r>
            <w:r w:rsidRPr="000201C1">
              <w:t>,</w:t>
            </w:r>
            <w:r w:rsidRPr="00BC5DB7">
              <w:rPr>
                <w:lang w:val="en-US"/>
              </w:rPr>
              <w:t>26</w:t>
            </w:r>
          </w:p>
        </w:tc>
        <w:tc>
          <w:tcPr>
            <w:tcW w:w="1260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21648</w:t>
            </w:r>
          </w:p>
        </w:tc>
      </w:tr>
      <w:tr w:rsidR="00BC5DB7" w:rsidRPr="000201C1">
        <w:tc>
          <w:tcPr>
            <w:tcW w:w="1728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</w:t>
            </w:r>
          </w:p>
        </w:tc>
        <w:tc>
          <w:tcPr>
            <w:tcW w:w="862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31</w:t>
            </w:r>
            <w:r w:rsidRPr="000201C1">
              <w:t>,</w:t>
            </w:r>
            <w:r w:rsidRPr="00BC5DB7">
              <w:rPr>
                <w:lang w:val="en-US"/>
              </w:rPr>
              <w:t>26</w:t>
            </w:r>
          </w:p>
        </w:tc>
        <w:tc>
          <w:tcPr>
            <w:tcW w:w="1245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21648</w:t>
            </w:r>
          </w:p>
        </w:tc>
        <w:tc>
          <w:tcPr>
            <w:tcW w:w="1109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19906</w:t>
            </w:r>
          </w:p>
        </w:tc>
        <w:tc>
          <w:tcPr>
            <w:tcW w:w="104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-1</w:t>
            </w:r>
            <w:r w:rsidRPr="000201C1">
              <w:t>,</w:t>
            </w:r>
            <w:r w:rsidRPr="00BC5DB7">
              <w:rPr>
                <w:lang w:val="en-US"/>
              </w:rPr>
              <w:t>09</w:t>
            </w:r>
          </w:p>
        </w:tc>
        <w:tc>
          <w:tcPr>
            <w:tcW w:w="221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30</w:t>
            </w:r>
            <w:r w:rsidRPr="000201C1">
              <w:t>,</w:t>
            </w:r>
            <w:r w:rsidRPr="00BC5DB7">
              <w:rPr>
                <w:lang w:val="en-US"/>
              </w:rPr>
              <w:t>17</w:t>
            </w:r>
          </w:p>
        </w:tc>
        <w:tc>
          <w:tcPr>
            <w:tcW w:w="1260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384</w:t>
            </w:r>
          </w:p>
        </w:tc>
      </w:tr>
      <w:tr w:rsidR="00BC5DB7" w:rsidRPr="000201C1">
        <w:tc>
          <w:tcPr>
            <w:tcW w:w="1728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</w:t>
            </w:r>
          </w:p>
        </w:tc>
        <w:tc>
          <w:tcPr>
            <w:tcW w:w="862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30</w:t>
            </w:r>
            <w:r w:rsidRPr="000201C1">
              <w:t>,</w:t>
            </w:r>
            <w:r w:rsidRPr="00BC5DB7">
              <w:rPr>
                <w:lang w:val="en-US"/>
              </w:rPr>
              <w:t>17</w:t>
            </w:r>
          </w:p>
        </w:tc>
        <w:tc>
          <w:tcPr>
            <w:tcW w:w="1245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384</w:t>
            </w:r>
          </w:p>
        </w:tc>
        <w:tc>
          <w:tcPr>
            <w:tcW w:w="1109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19113</w:t>
            </w:r>
          </w:p>
        </w:tc>
        <w:tc>
          <w:tcPr>
            <w:tcW w:w="104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-0</w:t>
            </w:r>
            <w:r w:rsidRPr="000201C1">
              <w:t>,</w:t>
            </w:r>
            <w:r w:rsidRPr="00BC5DB7">
              <w:rPr>
                <w:lang w:val="en-US"/>
              </w:rPr>
              <w:t>02</w:t>
            </w:r>
          </w:p>
        </w:tc>
        <w:tc>
          <w:tcPr>
            <w:tcW w:w="2217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30</w:t>
            </w:r>
            <w:r w:rsidRPr="000201C1">
              <w:t>,</w:t>
            </w:r>
            <w:r w:rsidRPr="00BC5DB7">
              <w:rPr>
                <w:lang w:val="en-US"/>
              </w:rPr>
              <w:t>15</w:t>
            </w:r>
          </w:p>
        </w:tc>
        <w:tc>
          <w:tcPr>
            <w:tcW w:w="1260" w:type="dxa"/>
            <w:vAlign w:val="center"/>
          </w:tcPr>
          <w:p w:rsidR="00BC5DB7" w:rsidRPr="00BC5DB7" w:rsidRDefault="00BC5DB7" w:rsidP="00BC5DB7">
            <w:pPr>
              <w:jc w:val="center"/>
              <w:rPr>
                <w:lang w:val="en-US"/>
              </w:rPr>
            </w:pPr>
            <w:r w:rsidRPr="00BC5DB7">
              <w:rPr>
                <w:lang w:val="en-US"/>
              </w:rPr>
              <w:t>2</w:t>
            </w:r>
          </w:p>
        </w:tc>
      </w:tr>
    </w:tbl>
    <w:p w:rsidR="0047332C" w:rsidRPr="000201C1" w:rsidRDefault="0047332C" w:rsidP="0047332C">
      <w:pPr>
        <w:jc w:val="both"/>
      </w:pPr>
      <w:r w:rsidRPr="000201C1">
        <w:lastRenderedPageBreak/>
        <w:t xml:space="preserve">После трех шагов поправки </w:t>
      </w:r>
      <w:r w:rsidRPr="000201C1">
        <w:sym w:font="Symbol" w:char="F044"/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 xml:space="preserve"> становятся несущественными, так как 100</w:t>
      </w:r>
      <w:r w:rsidRPr="000201C1">
        <w:sym w:font="Symbol" w:char="F0D7"/>
      </w:r>
      <w:r w:rsidRPr="000201C1">
        <w:rPr>
          <w:position w:val="-14"/>
        </w:rPr>
        <w:object w:dxaOrig="1260" w:dyaOrig="420">
          <v:shape id="_x0000_i1331" type="#_x0000_t75" style="width:63.05pt;height:21.2pt" o:ole="">
            <v:imagedata r:id="rId652" o:title=""/>
          </v:shape>
          <o:OLEObject Type="Embed" ProgID="Equation.2" ShapeID="_x0000_i1331" DrawAspect="Content" ObjectID="_1461661787" r:id="rId653"/>
        </w:object>
      </w:r>
      <w:r w:rsidRPr="000201C1">
        <w:t>=100</w:t>
      </w:r>
      <w:r w:rsidRPr="000201C1">
        <w:sym w:font="Symbol" w:char="F0D7"/>
      </w:r>
      <w:r w:rsidRPr="000201C1">
        <w:t>0,02/30,17=0,07 %, что меньше погрешности, с которой определены коэффициенты в уравнении (</w:t>
      </w:r>
      <w:r>
        <w:t>3</w:t>
      </w:r>
      <w:r w:rsidRPr="000201C1">
        <w:t>.1</w:t>
      </w:r>
      <w:r>
        <w:t>7</w:t>
      </w:r>
      <w:r w:rsidRPr="000201C1">
        <w:t xml:space="preserve">). Поэтому можем принять </w:t>
      </w:r>
      <w:r w:rsidRPr="000201C1">
        <w:rPr>
          <w:position w:val="-22"/>
        </w:rPr>
        <w:object w:dxaOrig="1719" w:dyaOrig="760">
          <v:shape id="_x0000_i1332" type="#_x0000_t75" style="width:70.9pt;height:31.25pt" o:ole="">
            <v:imagedata r:id="rId654" o:title=""/>
          </v:shape>
          <o:OLEObject Type="Embed" ProgID="Equation.DSMT4" ShapeID="_x0000_i1332" DrawAspect="Content" ObjectID="_1461661788" r:id="rId655"/>
        </w:object>
      </w:r>
      <w:r w:rsidRPr="000201C1">
        <w:t xml:space="preserve">. Заметим, что здесь критерием окончания расчета является не условие </w:t>
      </w:r>
      <w:r w:rsidRPr="000201C1">
        <w:rPr>
          <w:position w:val="-14"/>
        </w:rPr>
        <w:object w:dxaOrig="1260" w:dyaOrig="420">
          <v:shape id="_x0000_i1333" type="#_x0000_t75" style="width:55.8pt;height:18.4pt" o:ole="">
            <v:imagedata r:id="rId656" o:title=""/>
          </v:shape>
          <o:OLEObject Type="Embed" ProgID="Equation.2" ShapeID="_x0000_i1333" DrawAspect="Content" ObjectID="_1461661789" r:id="rId657"/>
        </w:object>
      </w:r>
      <w:r w:rsidRPr="000201C1">
        <w:t xml:space="preserve"> (так как трудно назначить </w:t>
      </w:r>
      <w:r w:rsidRPr="000201C1">
        <w:sym w:font="Symbol" w:char="F065"/>
      </w:r>
      <w:r w:rsidRPr="000201C1">
        <w:t>), а малая в</w:t>
      </w:r>
      <w:r w:rsidRPr="000201C1">
        <w:t>е</w:t>
      </w:r>
      <w:r w:rsidRPr="000201C1">
        <w:t xml:space="preserve">личина поправки </w:t>
      </w:r>
      <w:r w:rsidRPr="000201C1">
        <w:sym w:font="Symbol" w:char="F044"/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 xml:space="preserve"> при сравнительно малом значении f(</w:t>
      </w:r>
      <w:r w:rsidRPr="000201C1">
        <w:sym w:font="Symbol" w:char="F073"/>
      </w:r>
      <w:r w:rsidRPr="000201C1">
        <w:rPr>
          <w:vertAlign w:val="subscript"/>
        </w:rPr>
        <w:t>к</w:t>
      </w:r>
      <w:r w:rsidRPr="000201C1">
        <w:t>). Стрелу провеса провода в</w:t>
      </w:r>
      <w:r w:rsidRPr="000201C1">
        <w:t>ы</w:t>
      </w:r>
      <w:r w:rsidRPr="000201C1">
        <w:t xml:space="preserve">числим по формуле </w:t>
      </w:r>
    </w:p>
    <w:p w:rsidR="0047332C" w:rsidRPr="000201C1" w:rsidRDefault="0047332C" w:rsidP="0047332C">
      <w:pPr>
        <w:ind w:firstLine="720"/>
        <w:jc w:val="center"/>
      </w:pPr>
      <w:r w:rsidRPr="000201C1">
        <w:rPr>
          <w:position w:val="-32"/>
        </w:rPr>
        <w:object w:dxaOrig="7300" w:dyaOrig="800">
          <v:shape id="_x0000_i1334" type="#_x0000_t75" style="width:285.2pt;height:31.25pt" o:ole="">
            <v:imagedata r:id="rId658" o:title=""/>
          </v:shape>
          <o:OLEObject Type="Embed" ProgID="Equation.DSMT4" ShapeID="_x0000_i1334" DrawAspect="Content" ObjectID="_1461661790" r:id="rId659"/>
        </w:object>
      </w:r>
      <w:r w:rsidRPr="000201C1">
        <w:t xml:space="preserve"> м.</w:t>
      </w:r>
    </w:p>
    <w:p w:rsidR="0047332C" w:rsidRPr="000201C1" w:rsidRDefault="0047332C" w:rsidP="0047332C">
      <w:pPr>
        <w:ind w:firstLine="720"/>
        <w:jc w:val="both"/>
      </w:pPr>
      <w:r w:rsidRPr="000201C1">
        <w:t xml:space="preserve">Если бы потребовались величины </w:t>
      </w:r>
      <w:r w:rsidRPr="000201C1">
        <w:sym w:font="Symbol" w:char="F073"/>
      </w:r>
      <w:r w:rsidRPr="000201C1">
        <w:t xml:space="preserve"> и f для другой температуры, близкой к t=-20</w:t>
      </w:r>
      <w:r w:rsidRPr="000201C1">
        <w:rPr>
          <w:vertAlign w:val="superscript"/>
        </w:rPr>
        <w:t>0</w:t>
      </w:r>
      <w:r w:rsidRPr="000201C1">
        <w:t xml:space="preserve">С, то в качестве начального приближения следует взять </w:t>
      </w:r>
      <w:r w:rsidRPr="000201C1">
        <w:rPr>
          <w:position w:val="-6"/>
        </w:rPr>
        <w:object w:dxaOrig="240" w:dyaOrig="600">
          <v:shape id="_x0000_i1335" type="#_x0000_t75" style="width:12.3pt;height:30.15pt" o:ole="">
            <v:imagedata r:id="rId660" o:title=""/>
          </v:shape>
          <o:OLEObject Type="Embed" ProgID="Equation.DSMT4" ShapeID="_x0000_i1335" DrawAspect="Content" ObjectID="_1461661791" r:id="rId661"/>
        </w:object>
      </w:r>
      <w:r w:rsidRPr="000201C1">
        <w:t>, полученное для t=-20</w:t>
      </w:r>
      <w:r w:rsidRPr="000201C1">
        <w:rPr>
          <w:vertAlign w:val="superscript"/>
        </w:rPr>
        <w:t>0</w:t>
      </w:r>
      <w:r w:rsidRPr="000201C1">
        <w:t>С. Это п</w:t>
      </w:r>
      <w:r w:rsidRPr="000201C1">
        <w:t>о</w:t>
      </w:r>
      <w:r w:rsidRPr="000201C1">
        <w:t>зволит получить решение за меньшее число шагов.</w:t>
      </w:r>
    </w:p>
    <w:p w:rsidR="0047332C" w:rsidRPr="000201C1" w:rsidRDefault="0047332C" w:rsidP="0047332C">
      <w:pPr>
        <w:ind w:firstLine="720"/>
        <w:jc w:val="both"/>
      </w:pPr>
      <w:r w:rsidRPr="000201C1">
        <w:t>Метод касательных прост, легко реализуется на ЭВМ, обеспечивает, как правило, быструю сходимость к решению, универсален и удобен для массовых расчетов. Если анал</w:t>
      </w:r>
      <w:r w:rsidRPr="000201C1">
        <w:t>и</w:t>
      </w:r>
      <w:r w:rsidRPr="000201C1">
        <w:t>тическое выражение для f</w:t>
      </w:r>
      <w:r w:rsidRPr="000201C1">
        <w:sym w:font="Symbol" w:char="F0A2"/>
      </w:r>
      <w:r w:rsidRPr="000201C1">
        <w:t>(х) имеет сложный вид, то в алгоритме метода касательных зн</w:t>
      </w:r>
      <w:r w:rsidRPr="000201C1">
        <w:t>а</w:t>
      </w:r>
      <w:r w:rsidRPr="000201C1">
        <w:t xml:space="preserve">чение производной определяют через приращение </w:t>
      </w:r>
    </w:p>
    <w:p w:rsidR="0047332C" w:rsidRPr="000201C1" w:rsidRDefault="0047332C" w:rsidP="0047332C">
      <w:pPr>
        <w:ind w:firstLine="720"/>
        <w:jc w:val="center"/>
      </w:pPr>
      <w:r w:rsidRPr="000201C1">
        <w:rPr>
          <w:position w:val="-28"/>
        </w:rPr>
        <w:object w:dxaOrig="3480" w:dyaOrig="720">
          <v:shape id="_x0000_i1336" type="#_x0000_t75" style="width:140.65pt;height:29pt" o:ole="">
            <v:imagedata r:id="rId662" o:title=""/>
          </v:shape>
          <o:OLEObject Type="Embed" ProgID="Equation.2" ShapeID="_x0000_i1336" DrawAspect="Content" ObjectID="_1461661792" r:id="rId663"/>
        </w:object>
      </w:r>
    </w:p>
    <w:p w:rsidR="0047332C" w:rsidRPr="000201C1" w:rsidRDefault="0047332C" w:rsidP="0047332C">
      <w:pPr>
        <w:jc w:val="both"/>
      </w:pPr>
      <w:r w:rsidRPr="000201C1">
        <w:t xml:space="preserve">где </w:t>
      </w:r>
      <w:r w:rsidRPr="000201C1">
        <w:sym w:font="Symbol" w:char="F064"/>
      </w:r>
      <w:r w:rsidRPr="000201C1">
        <w:t xml:space="preserve">x - заданное малое приращение аргумента. </w:t>
      </w:r>
    </w:p>
    <w:p w:rsidR="0047332C" w:rsidRPr="00EC3B1B" w:rsidRDefault="0047332C" w:rsidP="0047332C">
      <w:pPr>
        <w:ind w:firstLine="720"/>
        <w:jc w:val="both"/>
        <w:rPr>
          <w:sz w:val="28"/>
          <w:szCs w:val="28"/>
        </w:rPr>
      </w:pPr>
    </w:p>
    <w:p w:rsidR="0047332C" w:rsidRDefault="0047332C" w:rsidP="0047332C">
      <w:pPr>
        <w:ind w:firstLine="720"/>
        <w:jc w:val="both"/>
        <w:rPr>
          <w:b/>
          <w:sz w:val="28"/>
          <w:szCs w:val="28"/>
        </w:rPr>
      </w:pPr>
      <w:r w:rsidRPr="00A52613">
        <w:rPr>
          <w:b/>
          <w:sz w:val="28"/>
          <w:szCs w:val="28"/>
        </w:rPr>
        <w:t>3.5 Приближенны</w:t>
      </w:r>
      <w:r>
        <w:rPr>
          <w:b/>
          <w:sz w:val="28"/>
          <w:szCs w:val="28"/>
        </w:rPr>
        <w:t>е</w:t>
      </w:r>
      <w:r w:rsidRPr="00A52613">
        <w:rPr>
          <w:b/>
          <w:sz w:val="28"/>
          <w:szCs w:val="28"/>
        </w:rPr>
        <w:t xml:space="preserve"> метод</w:t>
      </w:r>
      <w:r>
        <w:rPr>
          <w:b/>
          <w:sz w:val="28"/>
          <w:szCs w:val="28"/>
        </w:rPr>
        <w:t>ы</w:t>
      </w:r>
      <w:r w:rsidRPr="00A52613">
        <w:rPr>
          <w:b/>
          <w:sz w:val="28"/>
          <w:szCs w:val="28"/>
        </w:rPr>
        <w:t xml:space="preserve"> численного интегрирования</w:t>
      </w:r>
    </w:p>
    <w:p w:rsidR="0047332C" w:rsidRPr="00A52613" w:rsidRDefault="0047332C" w:rsidP="0047332C">
      <w:pPr>
        <w:ind w:firstLine="720"/>
        <w:jc w:val="both"/>
        <w:rPr>
          <w:b/>
          <w:sz w:val="28"/>
          <w:szCs w:val="28"/>
        </w:rPr>
      </w:pPr>
    </w:p>
    <w:p w:rsidR="0047332C" w:rsidRPr="00EC3B1B" w:rsidRDefault="0047332C" w:rsidP="0047332C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Анализ протекания переходных процессов при возмущениях в ЭЭС (включение/отключение линий</w:t>
      </w:r>
      <w:r>
        <w:rPr>
          <w:sz w:val="28"/>
          <w:szCs w:val="28"/>
        </w:rPr>
        <w:t>,</w:t>
      </w:r>
      <w:r w:rsidRPr="00EC3B1B">
        <w:rPr>
          <w:sz w:val="28"/>
          <w:szCs w:val="28"/>
        </w:rPr>
        <w:t xml:space="preserve"> трансформаторов</w:t>
      </w:r>
      <w:r>
        <w:rPr>
          <w:sz w:val="28"/>
          <w:szCs w:val="28"/>
        </w:rPr>
        <w:t>,</w:t>
      </w:r>
      <w:r w:rsidRPr="00EC3B1B">
        <w:rPr>
          <w:sz w:val="28"/>
          <w:szCs w:val="28"/>
        </w:rPr>
        <w:t xml:space="preserve"> генераторов; сброс/наброс нагрузки в узлах сети и т.п.) сводится к определению зависимостей  режимных параметров x</w:t>
      </w:r>
      <w:r w:rsidRPr="00EC3B1B">
        <w:rPr>
          <w:sz w:val="28"/>
          <w:szCs w:val="28"/>
          <w:vertAlign w:val="subscript"/>
          <w:lang w:val="en-US"/>
        </w:rPr>
        <w:t>i</w:t>
      </w:r>
      <w:r w:rsidRPr="00EC3B1B">
        <w:rPr>
          <w:sz w:val="28"/>
          <w:szCs w:val="28"/>
        </w:rPr>
        <w:t>(</w:t>
      </w:r>
      <w:r w:rsidRPr="00EC3B1B">
        <w:rPr>
          <w:sz w:val="28"/>
          <w:szCs w:val="28"/>
          <w:lang w:val="en-US"/>
        </w:rPr>
        <w:t>t</w:t>
      </w:r>
      <w:r w:rsidRPr="00EC3B1B">
        <w:rPr>
          <w:sz w:val="28"/>
          <w:szCs w:val="28"/>
        </w:rPr>
        <w:t xml:space="preserve">), </w:t>
      </w:r>
      <w:r w:rsidRPr="00EC3B1B">
        <w:rPr>
          <w:sz w:val="28"/>
          <w:szCs w:val="28"/>
          <w:lang w:val="en-US"/>
        </w:rPr>
        <w:t>i</w:t>
      </w:r>
      <w:r w:rsidRPr="00EC3B1B">
        <w:rPr>
          <w:sz w:val="28"/>
          <w:szCs w:val="28"/>
        </w:rPr>
        <w:t xml:space="preserve"> = 1, ..., </w:t>
      </w:r>
      <w:r w:rsidRPr="00EC3B1B">
        <w:rPr>
          <w:sz w:val="28"/>
          <w:szCs w:val="28"/>
          <w:lang w:val="en-US"/>
        </w:rPr>
        <w:t>n</w:t>
      </w:r>
      <w:r w:rsidRPr="00EC3B1B">
        <w:rPr>
          <w:sz w:val="28"/>
          <w:szCs w:val="28"/>
        </w:rPr>
        <w:t>. Классические методы анализа переходных проце</w:t>
      </w:r>
      <w:r w:rsidRPr="00EC3B1B">
        <w:rPr>
          <w:sz w:val="28"/>
          <w:szCs w:val="28"/>
        </w:rPr>
        <w:t>с</w:t>
      </w:r>
      <w:r w:rsidRPr="00EC3B1B">
        <w:rPr>
          <w:sz w:val="28"/>
          <w:szCs w:val="28"/>
        </w:rPr>
        <w:t>сов предполагают составление системы нелинейных дифференциальных ура</w:t>
      </w:r>
      <w:r w:rsidRPr="00EC3B1B">
        <w:rPr>
          <w:sz w:val="28"/>
          <w:szCs w:val="28"/>
        </w:rPr>
        <w:t>в</w:t>
      </w:r>
      <w:r w:rsidRPr="00EC3B1B">
        <w:rPr>
          <w:sz w:val="28"/>
          <w:szCs w:val="28"/>
        </w:rPr>
        <w:t>нений, описывающих движение роторов электрических машин и работу си</w:t>
      </w:r>
      <w:r w:rsidRPr="00EC3B1B">
        <w:rPr>
          <w:sz w:val="28"/>
          <w:szCs w:val="28"/>
        </w:rPr>
        <w:t>с</w:t>
      </w:r>
      <w:r w:rsidRPr="00EC3B1B">
        <w:rPr>
          <w:sz w:val="28"/>
          <w:szCs w:val="28"/>
        </w:rPr>
        <w:t>тем регулирования, дополняемых алгебраическими уравнениями балансов мощностей в узлах сети. После линеаризации уравнений в точке исходного режима получают систему вида</w:t>
      </w:r>
    </w:p>
    <w:p w:rsidR="0047332C" w:rsidRPr="00E3353F" w:rsidRDefault="0047332C" w:rsidP="0047332C">
      <w:pPr>
        <w:ind w:firstLine="720"/>
        <w:jc w:val="right"/>
        <w:rPr>
          <w:sz w:val="28"/>
          <w:szCs w:val="28"/>
        </w:rPr>
      </w:pPr>
      <w:r w:rsidRPr="00EC3B1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2613">
        <w:rPr>
          <w:position w:val="-12"/>
          <w:sz w:val="28"/>
          <w:szCs w:val="28"/>
        </w:rPr>
        <w:object w:dxaOrig="1160" w:dyaOrig="420">
          <v:shape id="_x0000_i1337" type="#_x0000_t75" style="width:58.05pt;height:21.2pt" o:ole="">
            <v:imagedata r:id="rId664" o:title=""/>
          </v:shape>
          <o:OLEObject Type="Embed" ProgID="Equation.DSMT4" ShapeID="_x0000_i1337" DrawAspect="Content" ObjectID="_1461661793" r:id="rId665"/>
        </w:object>
      </w:r>
      <w:r w:rsidRPr="00E3353F">
        <w:rPr>
          <w:sz w:val="28"/>
          <w:szCs w:val="28"/>
        </w:rPr>
        <w:t xml:space="preserve"> </w:t>
      </w:r>
      <w:r w:rsidRPr="00EC3B1B">
        <w:rPr>
          <w:sz w:val="28"/>
          <w:szCs w:val="28"/>
        </w:rPr>
        <w:t xml:space="preserve">или </w:t>
      </w:r>
      <w:r w:rsidRPr="002C5E8B">
        <w:rPr>
          <w:position w:val="-20"/>
          <w:sz w:val="28"/>
          <w:szCs w:val="28"/>
        </w:rPr>
        <w:object w:dxaOrig="3500" w:dyaOrig="520">
          <v:shape id="_x0000_i1338" type="#_x0000_t75" style="width:175.25pt;height:26.25pt" o:ole="">
            <v:imagedata r:id="rId666" o:title=""/>
          </v:shape>
          <o:OLEObject Type="Embed" ProgID="Equation.DSMT4" ShapeID="_x0000_i1338" DrawAspect="Content" ObjectID="_1461661794" r:id="rId667"/>
        </w:object>
      </w:r>
      <w:r>
        <w:rPr>
          <w:sz w:val="28"/>
          <w:szCs w:val="28"/>
        </w:rPr>
        <w:t>.</w:t>
      </w:r>
      <w:r w:rsidRPr="00E3353F">
        <w:rPr>
          <w:sz w:val="28"/>
          <w:szCs w:val="28"/>
        </w:rPr>
        <w:tab/>
      </w:r>
      <w:r w:rsidRPr="00E3353F">
        <w:rPr>
          <w:sz w:val="28"/>
          <w:szCs w:val="28"/>
        </w:rPr>
        <w:tab/>
        <w:t>(3.18)</w:t>
      </w:r>
    </w:p>
    <w:p w:rsidR="0047332C" w:rsidRPr="00EC3B1B" w:rsidRDefault="0047332C" w:rsidP="0047332C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>Для решения (3.18) можно применять методы численного интегрирования дифференциальных уравнений - например, методы Рунге- Кута или решение с помощью ряда Тейлора.</w:t>
      </w:r>
    </w:p>
    <w:p w:rsidR="0047332C" w:rsidRPr="00EC3B1B" w:rsidRDefault="0047332C" w:rsidP="0047332C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Рассмотрим приемы численного интегрирования дифференциального уравнения вида</w:t>
      </w:r>
    </w:p>
    <w:p w:rsidR="0047332C" w:rsidRPr="00EC3B1B" w:rsidRDefault="0047332C" w:rsidP="0047332C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Pr="002C5E8B">
        <w:rPr>
          <w:position w:val="-28"/>
          <w:sz w:val="28"/>
          <w:szCs w:val="28"/>
        </w:rPr>
        <w:object w:dxaOrig="1340" w:dyaOrig="720">
          <v:shape id="_x0000_i1339" type="#_x0000_t75" style="width:67pt;height:36.3pt" o:ole="">
            <v:imagedata r:id="rId668" o:title=""/>
          </v:shape>
          <o:OLEObject Type="Embed" ProgID="Equation.DSMT4" ShapeID="_x0000_i1339" DrawAspect="Content" ObjectID="_1461661795" r:id="rId669"/>
        </w:object>
      </w:r>
      <w:r w:rsidRPr="00EC3B1B">
        <w:rPr>
          <w:sz w:val="28"/>
          <w:szCs w:val="28"/>
        </w:rPr>
        <w:tab/>
      </w:r>
      <w:r w:rsidRPr="00EC3B1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ab/>
        <w:t>(3.19)</w:t>
      </w:r>
    </w:p>
    <w:p w:rsidR="0047332C" w:rsidRPr="00EC3B1B" w:rsidRDefault="0047332C" w:rsidP="0047332C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с начальными условиями: </w:t>
      </w:r>
      <w:r w:rsidRPr="00EC3B1B">
        <w:rPr>
          <w:sz w:val="28"/>
          <w:szCs w:val="28"/>
          <w:lang w:val="en-US"/>
        </w:rPr>
        <w:t>y</w:t>
      </w:r>
      <w:r w:rsidRPr="00290455">
        <w:rPr>
          <w:position w:val="-14"/>
          <w:sz w:val="28"/>
          <w:szCs w:val="28"/>
        </w:rPr>
        <w:object w:dxaOrig="560" w:dyaOrig="420">
          <v:shape id="_x0000_i1340" type="#_x0000_t75" style="width:27.9pt;height:21.2pt" o:ole="">
            <v:imagedata r:id="rId670" o:title=""/>
          </v:shape>
          <o:OLEObject Type="Embed" ProgID="Equation.DSMT4" ShapeID="_x0000_i1340" DrawAspect="Content" ObjectID="_1461661796" r:id="rId671"/>
        </w:object>
      </w:r>
      <w:r w:rsidRPr="00EC3B1B">
        <w:rPr>
          <w:sz w:val="28"/>
          <w:szCs w:val="28"/>
        </w:rPr>
        <w:t>=</w:t>
      </w:r>
      <w:r w:rsidRPr="002C5E8B">
        <w:rPr>
          <w:position w:val="-12"/>
          <w:sz w:val="28"/>
          <w:szCs w:val="28"/>
        </w:rPr>
        <w:object w:dxaOrig="320" w:dyaOrig="380">
          <v:shape id="_x0000_i1341" type="#_x0000_t75" style="width:16.2pt;height:19pt" o:ole="">
            <v:imagedata r:id="rId672" o:title=""/>
          </v:shape>
          <o:OLEObject Type="Embed" ProgID="Equation.DSMT4" ShapeID="_x0000_i1341" DrawAspect="Content" ObjectID="_1461661797" r:id="rId673"/>
        </w:object>
      </w:r>
      <w:r w:rsidRPr="00EC3B1B">
        <w:rPr>
          <w:sz w:val="28"/>
          <w:szCs w:val="28"/>
        </w:rPr>
        <w:t xml:space="preserve"> при </w:t>
      </w:r>
      <w:r w:rsidRPr="00EC3B1B">
        <w:rPr>
          <w:sz w:val="28"/>
          <w:szCs w:val="28"/>
          <w:lang w:val="en-US"/>
        </w:rPr>
        <w:t>x</w:t>
      </w:r>
      <w:r w:rsidRPr="00EC3B1B">
        <w:rPr>
          <w:sz w:val="28"/>
          <w:szCs w:val="28"/>
        </w:rPr>
        <w:t>=</w:t>
      </w:r>
      <w:r w:rsidRPr="002C5E8B">
        <w:rPr>
          <w:position w:val="-12"/>
          <w:sz w:val="28"/>
          <w:szCs w:val="28"/>
        </w:rPr>
        <w:object w:dxaOrig="340" w:dyaOrig="380">
          <v:shape id="_x0000_i1342" type="#_x0000_t75" style="width:16.75pt;height:19pt" o:ole="">
            <v:imagedata r:id="rId674" o:title=""/>
          </v:shape>
          <o:OLEObject Type="Embed" ProgID="Equation.DSMT4" ShapeID="_x0000_i1342" DrawAspect="Content" ObjectID="_1461661798" r:id="rId675"/>
        </w:object>
      </w:r>
      <w:r w:rsidRPr="00EC3B1B">
        <w:rPr>
          <w:sz w:val="28"/>
          <w:szCs w:val="28"/>
        </w:rPr>
        <w:t>.</w:t>
      </w:r>
    </w:p>
    <w:p w:rsidR="0047332C" w:rsidRDefault="0047332C" w:rsidP="0047332C">
      <w:pPr>
        <w:ind w:firstLine="720"/>
        <w:jc w:val="both"/>
        <w:rPr>
          <w:sz w:val="28"/>
          <w:szCs w:val="28"/>
        </w:rPr>
      </w:pPr>
      <w:r w:rsidRPr="003F25F1">
        <w:rPr>
          <w:b/>
          <w:sz w:val="28"/>
          <w:szCs w:val="28"/>
        </w:rPr>
        <w:t>Разложение решения в ряд Тейлора.</w:t>
      </w:r>
      <w:r w:rsidRPr="00EC3B1B">
        <w:rPr>
          <w:sz w:val="28"/>
          <w:szCs w:val="28"/>
        </w:rPr>
        <w:t xml:space="preserve"> Искомое решение </w:t>
      </w:r>
      <w:r w:rsidRPr="00EC3B1B">
        <w:rPr>
          <w:sz w:val="28"/>
          <w:szCs w:val="28"/>
          <w:lang w:val="en-US"/>
        </w:rPr>
        <w:t>y</w:t>
      </w:r>
      <w:r w:rsidRPr="00EC3B1B">
        <w:rPr>
          <w:sz w:val="28"/>
          <w:szCs w:val="28"/>
        </w:rPr>
        <w:t>(</w:t>
      </w:r>
      <w:r w:rsidRPr="00EC3B1B">
        <w:rPr>
          <w:sz w:val="28"/>
          <w:szCs w:val="28"/>
          <w:lang w:val="en-US"/>
        </w:rPr>
        <w:t>x</w:t>
      </w:r>
      <w:r w:rsidRPr="00EC3B1B">
        <w:rPr>
          <w:sz w:val="28"/>
          <w:szCs w:val="28"/>
        </w:rPr>
        <w:t xml:space="preserve">) разложим в точке </w:t>
      </w:r>
      <w:r w:rsidRPr="00290455">
        <w:rPr>
          <w:position w:val="-14"/>
          <w:sz w:val="28"/>
          <w:szCs w:val="28"/>
        </w:rPr>
        <w:object w:dxaOrig="920" w:dyaOrig="420">
          <v:shape id="_x0000_i1343" type="#_x0000_t75" style="width:45.75pt;height:21.2pt" o:ole="">
            <v:imagedata r:id="rId676" o:title=""/>
          </v:shape>
          <o:OLEObject Type="Embed" ProgID="Equation.DSMT4" ShapeID="_x0000_i1343" DrawAspect="Content" ObjectID="_1461661799" r:id="rId677"/>
        </w:object>
      </w:r>
      <w:r w:rsidRPr="00EC3B1B">
        <w:rPr>
          <w:sz w:val="28"/>
          <w:szCs w:val="28"/>
        </w:rPr>
        <w:t xml:space="preserve"> в ряд Тейлора:</w:t>
      </w:r>
    </w:p>
    <w:p w:rsidR="0047332C" w:rsidRDefault="0047332C" w:rsidP="0047332C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Pr="00EC3B1B">
        <w:rPr>
          <w:sz w:val="28"/>
          <w:szCs w:val="28"/>
          <w:lang w:val="en-US"/>
        </w:rPr>
        <w:t>y</w:t>
      </w:r>
      <w:r w:rsidRPr="00E3353F">
        <w:rPr>
          <w:sz w:val="28"/>
          <w:szCs w:val="28"/>
        </w:rPr>
        <w:t>(</w:t>
      </w:r>
      <w:r w:rsidRPr="00EC3B1B">
        <w:rPr>
          <w:sz w:val="28"/>
          <w:szCs w:val="28"/>
          <w:lang w:val="en-US"/>
        </w:rPr>
        <w:t>x</w:t>
      </w:r>
      <w:r w:rsidRPr="00E3353F">
        <w:rPr>
          <w:sz w:val="28"/>
          <w:szCs w:val="28"/>
        </w:rPr>
        <w:t>)=</w:t>
      </w:r>
      <w:r w:rsidRPr="00EC3B1B"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(х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)</w:t>
      </w:r>
      <w:r w:rsidRPr="00E3353F">
        <w:rPr>
          <w:sz w:val="28"/>
          <w:szCs w:val="28"/>
        </w:rPr>
        <w:t>+</w:t>
      </w:r>
      <w:r w:rsidRPr="002C5E8B">
        <w:rPr>
          <w:position w:val="-12"/>
          <w:sz w:val="28"/>
          <w:szCs w:val="28"/>
        </w:rPr>
        <w:object w:dxaOrig="279" w:dyaOrig="380">
          <v:shape id="_x0000_i1344" type="#_x0000_t75" style="width:13.95pt;height:19pt" o:ole="">
            <v:imagedata r:id="rId678" o:title=""/>
          </v:shape>
          <o:OLEObject Type="Embed" ProgID="Equation.DSMT4" ShapeID="_x0000_i1344" DrawAspect="Content" ObjectID="_1461661800" r:id="rId679"/>
        </w:object>
      </w:r>
      <w:r>
        <w:rPr>
          <w:sz w:val="28"/>
          <w:szCs w:val="28"/>
        </w:rPr>
        <w:t>(х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)</w:t>
      </w:r>
      <w:r w:rsidRPr="00E3353F">
        <w:rPr>
          <w:sz w:val="28"/>
          <w:szCs w:val="28"/>
        </w:rPr>
        <w:t xml:space="preserve"> (</w:t>
      </w:r>
      <w:r w:rsidRPr="00EC3B1B">
        <w:rPr>
          <w:sz w:val="28"/>
          <w:szCs w:val="28"/>
          <w:lang w:val="en-US"/>
        </w:rPr>
        <w:t>x</w:t>
      </w:r>
      <w:r w:rsidRPr="00E3353F">
        <w:rPr>
          <w:sz w:val="28"/>
          <w:szCs w:val="28"/>
        </w:rPr>
        <w:t>-</w:t>
      </w:r>
      <w:r>
        <w:rPr>
          <w:sz w:val="28"/>
          <w:szCs w:val="28"/>
        </w:rPr>
        <w:t>х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)</w:t>
      </w:r>
      <w:r w:rsidRPr="00E3353F">
        <w:rPr>
          <w:sz w:val="28"/>
          <w:szCs w:val="28"/>
        </w:rPr>
        <w:t>+</w:t>
      </w:r>
      <w:r w:rsidRPr="002C5E8B">
        <w:rPr>
          <w:position w:val="-12"/>
          <w:sz w:val="28"/>
          <w:szCs w:val="28"/>
        </w:rPr>
        <w:object w:dxaOrig="320" w:dyaOrig="380">
          <v:shape id="_x0000_i1345" type="#_x0000_t75" style="width:16.2pt;height:19pt" o:ole="">
            <v:imagedata r:id="rId680" o:title=""/>
          </v:shape>
          <o:OLEObject Type="Embed" ProgID="Equation.DSMT4" ShapeID="_x0000_i1345" DrawAspect="Content" ObjectID="_1461661801" r:id="rId681"/>
        </w:object>
      </w:r>
      <w:r w:rsidRPr="00593A4E">
        <w:rPr>
          <w:sz w:val="28"/>
          <w:szCs w:val="28"/>
        </w:rPr>
        <w:t xml:space="preserve"> </w:t>
      </w:r>
      <w:r>
        <w:rPr>
          <w:sz w:val="28"/>
          <w:szCs w:val="28"/>
        </w:rPr>
        <w:t>(х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)</w:t>
      </w:r>
      <w:r w:rsidRPr="00E3353F">
        <w:rPr>
          <w:sz w:val="28"/>
          <w:szCs w:val="28"/>
        </w:rPr>
        <w:t xml:space="preserve"> (</w:t>
      </w:r>
      <w:r w:rsidRPr="00EC3B1B">
        <w:rPr>
          <w:sz w:val="28"/>
          <w:szCs w:val="28"/>
          <w:lang w:val="en-US"/>
        </w:rPr>
        <w:t>x</w:t>
      </w:r>
      <w:r w:rsidRPr="00E3353F">
        <w:rPr>
          <w:sz w:val="28"/>
          <w:szCs w:val="28"/>
        </w:rPr>
        <w:t>-</w:t>
      </w:r>
      <w:r>
        <w:rPr>
          <w:sz w:val="28"/>
          <w:szCs w:val="28"/>
        </w:rPr>
        <w:t>х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)</w:t>
      </w:r>
      <w:r w:rsidRPr="00EC3B1B">
        <w:rPr>
          <w:position w:val="-4"/>
          <w:sz w:val="28"/>
          <w:szCs w:val="28"/>
        </w:rPr>
        <w:object w:dxaOrig="160" w:dyaOrig="300">
          <v:shape id="_x0000_i1346" type="#_x0000_t75" style="width:7.8pt;height:15.05pt" o:ole="">
            <v:imagedata r:id="rId682" o:title=""/>
          </v:shape>
          <o:OLEObject Type="Embed" ProgID="Equation.3" ShapeID="_x0000_i1346" DrawAspect="Content" ObjectID="_1461661802" r:id="rId683"/>
        </w:object>
      </w:r>
      <w:r w:rsidRPr="00E3353F">
        <w:rPr>
          <w:sz w:val="28"/>
          <w:szCs w:val="28"/>
        </w:rPr>
        <w:t>/2!+...</w:t>
      </w:r>
      <w:r>
        <w:rPr>
          <w:sz w:val="28"/>
          <w:szCs w:val="28"/>
        </w:rPr>
        <w:t xml:space="preserve"> .</w:t>
      </w:r>
      <w:r w:rsidRPr="00E3353F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353F">
        <w:rPr>
          <w:sz w:val="28"/>
          <w:szCs w:val="28"/>
        </w:rPr>
        <w:tab/>
      </w:r>
      <w:r w:rsidRPr="00EC3B1B">
        <w:rPr>
          <w:sz w:val="28"/>
          <w:szCs w:val="28"/>
        </w:rPr>
        <w:t>(3.20)</w:t>
      </w:r>
    </w:p>
    <w:p w:rsidR="0047332C" w:rsidRPr="00F85788" w:rsidRDefault="0047332C" w:rsidP="0047332C">
      <w:pPr>
        <w:ind w:firstLine="720"/>
        <w:jc w:val="right"/>
        <w:rPr>
          <w:sz w:val="10"/>
          <w:szCs w:val="10"/>
        </w:rPr>
      </w:pPr>
    </w:p>
    <w:p w:rsidR="0047332C" w:rsidRPr="00E45519" w:rsidRDefault="0047332C" w:rsidP="0047332C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lastRenderedPageBreak/>
        <w:t xml:space="preserve">Коэффициенты </w:t>
      </w:r>
      <w:r w:rsidRPr="002C5E8B">
        <w:rPr>
          <w:position w:val="-12"/>
          <w:sz w:val="28"/>
          <w:szCs w:val="28"/>
        </w:rPr>
        <w:object w:dxaOrig="499" w:dyaOrig="420">
          <v:shape id="_x0000_i1347" type="#_x0000_t75" style="width:25.1pt;height:21.2pt" o:ole="">
            <v:imagedata r:id="rId684" o:title=""/>
          </v:shape>
          <o:OLEObject Type="Embed" ProgID="Equation.DSMT4" ShapeID="_x0000_i1347" DrawAspect="Content" ObjectID="_1461661803" r:id="rId685"/>
        </w:object>
      </w:r>
      <w:r>
        <w:rPr>
          <w:sz w:val="28"/>
          <w:szCs w:val="28"/>
        </w:rPr>
        <w:t>(х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)</w:t>
      </w:r>
      <w:r w:rsidRPr="00EC3B1B">
        <w:rPr>
          <w:sz w:val="28"/>
          <w:szCs w:val="28"/>
        </w:rPr>
        <w:t>/</w:t>
      </w:r>
      <w:r w:rsidRPr="00EC3B1B">
        <w:rPr>
          <w:sz w:val="28"/>
          <w:szCs w:val="28"/>
          <w:lang w:val="en-US"/>
        </w:rPr>
        <w:t>m</w:t>
      </w:r>
      <w:r w:rsidRPr="00EC3B1B">
        <w:rPr>
          <w:sz w:val="28"/>
          <w:szCs w:val="28"/>
        </w:rPr>
        <w:t>! ряда можно получить последовательным дифференцированием уравнения (3.19)</w:t>
      </w:r>
    </w:p>
    <w:p w:rsidR="0047332C" w:rsidRDefault="0047332C" w:rsidP="0047332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4370D">
        <w:rPr>
          <w:sz w:val="28"/>
          <w:szCs w:val="28"/>
        </w:rPr>
        <w:tab/>
      </w:r>
      <w:r w:rsidRPr="002C5E8B">
        <w:rPr>
          <w:position w:val="-12"/>
          <w:sz w:val="28"/>
          <w:szCs w:val="28"/>
        </w:rPr>
        <w:object w:dxaOrig="279" w:dyaOrig="380">
          <v:shape id="_x0000_i1348" type="#_x0000_t75" style="width:13.95pt;height:19pt" o:ole="">
            <v:imagedata r:id="rId686" o:title=""/>
          </v:shape>
          <o:OLEObject Type="Embed" ProgID="Equation.DSMT4" ShapeID="_x0000_i1348" DrawAspect="Content" ObjectID="_1461661804" r:id="rId687"/>
        </w:object>
      </w:r>
      <w:r w:rsidRPr="00EC3B1B">
        <w:rPr>
          <w:sz w:val="28"/>
          <w:szCs w:val="28"/>
        </w:rPr>
        <w:t>(</w:t>
      </w:r>
      <w:r w:rsidRPr="00EC3B1B">
        <w:rPr>
          <w:sz w:val="28"/>
          <w:szCs w:val="28"/>
          <w:lang w:val="en-US"/>
        </w:rPr>
        <w:t>x</w:t>
      </w:r>
      <w:r w:rsidRPr="00EC3B1B">
        <w:rPr>
          <w:sz w:val="28"/>
          <w:szCs w:val="28"/>
        </w:rPr>
        <w:t>)=</w:t>
      </w:r>
      <w:r w:rsidRPr="00EC3B1B">
        <w:rPr>
          <w:sz w:val="28"/>
          <w:szCs w:val="28"/>
          <w:lang w:val="en-US"/>
        </w:rPr>
        <w:t>f</w:t>
      </w:r>
      <w:r w:rsidRPr="00EC3B1B">
        <w:rPr>
          <w:sz w:val="28"/>
          <w:szCs w:val="28"/>
        </w:rPr>
        <w:t>(</w:t>
      </w:r>
      <w:r w:rsidRPr="00EC3B1B">
        <w:rPr>
          <w:sz w:val="28"/>
          <w:szCs w:val="28"/>
          <w:lang w:val="en-US"/>
        </w:rPr>
        <w:t>x</w:t>
      </w:r>
      <w:r w:rsidRPr="00EC3B1B">
        <w:rPr>
          <w:sz w:val="28"/>
          <w:szCs w:val="28"/>
        </w:rPr>
        <w:t>,</w:t>
      </w:r>
      <w:r w:rsidRPr="00EC3B1B">
        <w:rPr>
          <w:sz w:val="28"/>
          <w:szCs w:val="28"/>
          <w:lang w:val="en-US"/>
        </w:rPr>
        <w:t>y</w:t>
      </w:r>
      <w:r w:rsidRPr="00EC3B1B">
        <w:rPr>
          <w:sz w:val="28"/>
          <w:szCs w:val="28"/>
        </w:rPr>
        <w:t>);</w:t>
      </w:r>
    </w:p>
    <w:p w:rsidR="0047332C" w:rsidRDefault="0047332C" w:rsidP="0047332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5E8B">
        <w:rPr>
          <w:position w:val="-12"/>
          <w:sz w:val="28"/>
          <w:szCs w:val="28"/>
        </w:rPr>
        <w:object w:dxaOrig="320" w:dyaOrig="380">
          <v:shape id="_x0000_i1349" type="#_x0000_t75" style="width:16.2pt;height:19pt" o:ole="">
            <v:imagedata r:id="rId688" o:title=""/>
          </v:shape>
          <o:OLEObject Type="Embed" ProgID="Equation.DSMT4" ShapeID="_x0000_i1349" DrawAspect="Content" ObjectID="_1461661805" r:id="rId689"/>
        </w:object>
      </w:r>
      <w:r w:rsidRPr="00EC3B1B">
        <w:rPr>
          <w:sz w:val="28"/>
          <w:szCs w:val="28"/>
        </w:rPr>
        <w:t>(</w:t>
      </w:r>
      <w:r w:rsidRPr="00EC3B1B">
        <w:rPr>
          <w:sz w:val="28"/>
          <w:szCs w:val="28"/>
          <w:lang w:val="en-US"/>
        </w:rPr>
        <w:t>x</w:t>
      </w:r>
      <w:r w:rsidRPr="00EC3B1B">
        <w:rPr>
          <w:sz w:val="28"/>
          <w:szCs w:val="28"/>
        </w:rPr>
        <w:t>)=</w:t>
      </w:r>
      <w:r w:rsidRPr="00097E3F">
        <w:rPr>
          <w:position w:val="-28"/>
          <w:sz w:val="28"/>
          <w:szCs w:val="28"/>
        </w:rPr>
        <w:object w:dxaOrig="400" w:dyaOrig="720">
          <v:shape id="_x0000_i1350" type="#_x0000_t75" style="width:20.1pt;height:36.3pt" o:ole="">
            <v:imagedata r:id="rId690" o:title=""/>
          </v:shape>
          <o:OLEObject Type="Embed" ProgID="Equation.DSMT4" ShapeID="_x0000_i1350" DrawAspect="Content" ObjectID="_1461661806" r:id="rId691"/>
        </w:object>
      </w:r>
      <w:r w:rsidRPr="00EC3B1B">
        <w:rPr>
          <w:sz w:val="28"/>
          <w:szCs w:val="28"/>
        </w:rPr>
        <w:t>+(</w:t>
      </w:r>
      <w:r w:rsidRPr="002C5E8B">
        <w:rPr>
          <w:position w:val="-32"/>
          <w:sz w:val="28"/>
          <w:szCs w:val="28"/>
        </w:rPr>
        <w:object w:dxaOrig="440" w:dyaOrig="760">
          <v:shape id="_x0000_i1351" type="#_x0000_t75" style="width:21.75pt;height:37.95pt" o:ole="">
            <v:imagedata r:id="rId692" o:title=""/>
          </v:shape>
          <o:OLEObject Type="Embed" ProgID="Equation.DSMT4" ShapeID="_x0000_i1351" DrawAspect="Content" ObjectID="_1461661807" r:id="rId693"/>
        </w:object>
      </w:r>
      <w:r w:rsidRPr="00EC3B1B">
        <w:rPr>
          <w:sz w:val="28"/>
          <w:szCs w:val="28"/>
        </w:rPr>
        <w:t>)</w:t>
      </w:r>
      <w:r w:rsidRPr="002C5E8B">
        <w:rPr>
          <w:position w:val="-12"/>
          <w:sz w:val="28"/>
          <w:szCs w:val="28"/>
        </w:rPr>
        <w:object w:dxaOrig="279" w:dyaOrig="380">
          <v:shape id="_x0000_i1352" type="#_x0000_t75" style="width:13.95pt;height:19pt" o:ole="">
            <v:imagedata r:id="rId694" o:title=""/>
          </v:shape>
          <o:OLEObject Type="Embed" ProgID="Equation.DSMT4" ShapeID="_x0000_i1352" DrawAspect="Content" ObjectID="_1461661808" r:id="rId695"/>
        </w:object>
      </w:r>
      <w:r w:rsidRPr="00EC3B1B">
        <w:rPr>
          <w:sz w:val="28"/>
          <w:szCs w:val="28"/>
        </w:rPr>
        <w:t>=</w:t>
      </w:r>
      <w:r w:rsidRPr="00097E3F">
        <w:rPr>
          <w:position w:val="-28"/>
          <w:sz w:val="28"/>
          <w:szCs w:val="28"/>
        </w:rPr>
        <w:object w:dxaOrig="400" w:dyaOrig="720">
          <v:shape id="_x0000_i1353" type="#_x0000_t75" style="width:20.1pt;height:36.3pt" o:ole="">
            <v:imagedata r:id="rId690" o:title=""/>
          </v:shape>
          <o:OLEObject Type="Embed" ProgID="Equation.DSMT4" ShapeID="_x0000_i1353" DrawAspect="Content" ObjectID="_1461661809" r:id="rId696"/>
        </w:object>
      </w:r>
      <w:r w:rsidRPr="00EC3B1B">
        <w:rPr>
          <w:sz w:val="28"/>
          <w:szCs w:val="28"/>
        </w:rPr>
        <w:t>+(</w:t>
      </w:r>
      <w:r w:rsidRPr="002C5E8B">
        <w:rPr>
          <w:position w:val="-32"/>
          <w:sz w:val="28"/>
          <w:szCs w:val="28"/>
        </w:rPr>
        <w:object w:dxaOrig="440" w:dyaOrig="760">
          <v:shape id="_x0000_i1354" type="#_x0000_t75" style="width:21.75pt;height:37.95pt" o:ole="">
            <v:imagedata r:id="rId692" o:title=""/>
          </v:shape>
          <o:OLEObject Type="Embed" ProgID="Equation.DSMT4" ShapeID="_x0000_i1354" DrawAspect="Content" ObjectID="_1461661810" r:id="rId697"/>
        </w:object>
      </w:r>
      <w:r w:rsidRPr="00EC3B1B">
        <w:rPr>
          <w:sz w:val="28"/>
          <w:szCs w:val="28"/>
        </w:rPr>
        <w:t>)</w:t>
      </w:r>
      <w:r w:rsidRPr="00EC3B1B">
        <w:rPr>
          <w:sz w:val="28"/>
          <w:szCs w:val="28"/>
          <w:lang w:val="en-US"/>
        </w:rPr>
        <w:t>f</w:t>
      </w:r>
      <w:r w:rsidRPr="00EC3B1B">
        <w:rPr>
          <w:sz w:val="28"/>
          <w:szCs w:val="28"/>
        </w:rPr>
        <w:t>(</w:t>
      </w:r>
      <w:r w:rsidRPr="00EC3B1B">
        <w:rPr>
          <w:sz w:val="28"/>
          <w:szCs w:val="28"/>
          <w:lang w:val="en-US"/>
        </w:rPr>
        <w:t>x</w:t>
      </w:r>
      <w:r w:rsidRPr="00EC3B1B">
        <w:rPr>
          <w:sz w:val="28"/>
          <w:szCs w:val="28"/>
        </w:rPr>
        <w:t>,</w:t>
      </w:r>
      <w:r w:rsidRPr="00EC3B1B">
        <w:rPr>
          <w:sz w:val="28"/>
          <w:szCs w:val="28"/>
          <w:lang w:val="en-US"/>
        </w:rPr>
        <w:t>y</w:t>
      </w:r>
      <w:r w:rsidRPr="00EC3B1B">
        <w:rPr>
          <w:sz w:val="28"/>
          <w:szCs w:val="28"/>
        </w:rPr>
        <w:t>),</w:t>
      </w:r>
    </w:p>
    <w:p w:rsidR="0047332C" w:rsidRPr="00EC3B1B" w:rsidRDefault="0047332C" w:rsidP="0047332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3B1B">
        <w:rPr>
          <w:sz w:val="28"/>
          <w:szCs w:val="28"/>
        </w:rPr>
        <w:t>........................................................</w:t>
      </w:r>
    </w:p>
    <w:p w:rsidR="0047332C" w:rsidRPr="00EC3B1B" w:rsidRDefault="0047332C" w:rsidP="0047332C">
      <w:pPr>
        <w:jc w:val="both"/>
        <w:rPr>
          <w:sz w:val="28"/>
          <w:szCs w:val="28"/>
        </w:rPr>
      </w:pPr>
      <w:r w:rsidRPr="00EC3B1B">
        <w:rPr>
          <w:sz w:val="28"/>
          <w:szCs w:val="28"/>
        </w:rPr>
        <w:t xml:space="preserve">и последующей подстановкой </w:t>
      </w:r>
      <w:r w:rsidRPr="00EC3B1B">
        <w:rPr>
          <w:sz w:val="28"/>
          <w:szCs w:val="28"/>
          <w:lang w:val="en-US"/>
        </w:rPr>
        <w:t>x</w:t>
      </w:r>
      <w:r w:rsidRPr="00EC3B1B">
        <w:rPr>
          <w:sz w:val="28"/>
          <w:szCs w:val="28"/>
        </w:rPr>
        <w:t>=</w:t>
      </w:r>
      <w:r w:rsidRPr="00EC3B1B">
        <w:rPr>
          <w:position w:val="-12"/>
          <w:sz w:val="28"/>
          <w:szCs w:val="28"/>
        </w:rPr>
        <w:object w:dxaOrig="340" w:dyaOrig="380">
          <v:shape id="_x0000_i1355" type="#_x0000_t75" style="width:16.75pt;height:19pt" o:ole="">
            <v:imagedata r:id="rId698" o:title=""/>
          </v:shape>
          <o:OLEObject Type="Embed" ProgID="Equation.DSMT4" ShapeID="_x0000_i1355" DrawAspect="Content" ObjectID="_1461661811" r:id="rId699"/>
        </w:object>
      </w:r>
      <w:r w:rsidRPr="00EC3B1B">
        <w:rPr>
          <w:sz w:val="28"/>
          <w:szCs w:val="28"/>
        </w:rPr>
        <w:t xml:space="preserve">, </w:t>
      </w:r>
      <w:r w:rsidRPr="00EC3B1B">
        <w:rPr>
          <w:sz w:val="28"/>
          <w:szCs w:val="28"/>
          <w:lang w:val="en-US"/>
        </w:rPr>
        <w:t>y</w:t>
      </w:r>
      <w:r w:rsidRPr="00EC3B1B">
        <w:rPr>
          <w:sz w:val="28"/>
          <w:szCs w:val="28"/>
        </w:rPr>
        <w:t>=</w:t>
      </w:r>
      <w:r w:rsidRPr="00EC3B1B">
        <w:rPr>
          <w:position w:val="-12"/>
          <w:sz w:val="28"/>
          <w:szCs w:val="28"/>
        </w:rPr>
        <w:object w:dxaOrig="340" w:dyaOrig="380">
          <v:shape id="_x0000_i1356" type="#_x0000_t75" style="width:16.75pt;height:19pt" o:ole="">
            <v:imagedata r:id="rId700" o:title=""/>
          </v:shape>
          <o:OLEObject Type="Embed" ProgID="Equation.DSMT4" ShapeID="_x0000_i1356" DrawAspect="Content" ObjectID="_1461661812" r:id="rId701"/>
        </w:object>
      </w:r>
      <w:r w:rsidRPr="00EC3B1B">
        <w:rPr>
          <w:sz w:val="28"/>
          <w:szCs w:val="28"/>
        </w:rPr>
        <w:t>.</w:t>
      </w:r>
    </w:p>
    <w:p w:rsidR="0047332C" w:rsidRPr="00EC3B1B" w:rsidRDefault="0047332C" w:rsidP="0047332C">
      <w:pPr>
        <w:ind w:firstLine="720"/>
        <w:jc w:val="both"/>
        <w:rPr>
          <w:sz w:val="28"/>
          <w:szCs w:val="28"/>
        </w:rPr>
      </w:pPr>
      <w:r w:rsidRPr="00EC3B1B">
        <w:rPr>
          <w:sz w:val="28"/>
          <w:szCs w:val="28"/>
        </w:rPr>
        <w:t>Аналогичный метод применяется к системам дифференциальных ура</w:t>
      </w:r>
      <w:r w:rsidRPr="00EC3B1B">
        <w:rPr>
          <w:sz w:val="28"/>
          <w:szCs w:val="28"/>
        </w:rPr>
        <w:t>в</w:t>
      </w:r>
      <w:r>
        <w:rPr>
          <w:sz w:val="28"/>
          <w:szCs w:val="28"/>
        </w:rPr>
        <w:t>нений (3.18).</w:t>
      </w:r>
    </w:p>
    <w:p w:rsidR="0047332C" w:rsidRDefault="0047332C" w:rsidP="0047332C">
      <w:pPr>
        <w:ind w:firstLine="720"/>
        <w:jc w:val="both"/>
        <w:rPr>
          <w:b/>
        </w:rPr>
      </w:pPr>
    </w:p>
    <w:p w:rsidR="0047332C" w:rsidRPr="000201C1" w:rsidRDefault="0047332C" w:rsidP="0047332C">
      <w:pPr>
        <w:ind w:firstLine="720"/>
        <w:jc w:val="both"/>
      </w:pPr>
      <w:r w:rsidRPr="000201C1">
        <w:rPr>
          <w:b/>
        </w:rPr>
        <w:t>Пример 3.6</w:t>
      </w:r>
      <w:r w:rsidRPr="000201C1">
        <w:t xml:space="preserve"> Решить численно дифференциальное уравнение </w:t>
      </w:r>
      <w:r w:rsidRPr="000201C1">
        <w:rPr>
          <w:position w:val="-12"/>
        </w:rPr>
        <w:object w:dxaOrig="279" w:dyaOrig="380">
          <v:shape id="_x0000_i1357" type="#_x0000_t75" style="width:13.95pt;height:19pt" o:ole="">
            <v:imagedata r:id="rId702" o:title=""/>
          </v:shape>
          <o:OLEObject Type="Embed" ProgID="Equation.DSMT4" ShapeID="_x0000_i1357" DrawAspect="Content" ObjectID="_1461661813" r:id="rId703"/>
        </w:object>
      </w:r>
      <w:r w:rsidRPr="000201C1">
        <w:t>=</w:t>
      </w:r>
      <w:r w:rsidRPr="000201C1">
        <w:rPr>
          <w:lang w:val="en-US"/>
        </w:rPr>
        <w:t>x</w:t>
      </w:r>
      <w:r w:rsidRPr="000201C1">
        <w:t>+</w:t>
      </w:r>
      <w:r w:rsidRPr="000201C1">
        <w:rPr>
          <w:lang w:val="en-US"/>
        </w:rPr>
        <w:t>y</w:t>
      </w:r>
      <w:r w:rsidRPr="000201C1">
        <w:t>, удовлетв</w:t>
      </w:r>
      <w:r w:rsidRPr="000201C1">
        <w:t>о</w:t>
      </w:r>
      <w:r w:rsidRPr="000201C1">
        <w:t xml:space="preserve">ряющее начальному условию: </w:t>
      </w:r>
      <w:r w:rsidRPr="000201C1">
        <w:rPr>
          <w:position w:val="-12"/>
        </w:rPr>
        <w:object w:dxaOrig="320" w:dyaOrig="380">
          <v:shape id="_x0000_i1358" type="#_x0000_t75" style="width:16.2pt;height:19pt" o:ole="">
            <v:imagedata r:id="rId704" o:title=""/>
          </v:shape>
          <o:OLEObject Type="Embed" ProgID="Equation.DSMT4" ShapeID="_x0000_i1358" DrawAspect="Content" ObjectID="_1461661814" r:id="rId705"/>
        </w:object>
      </w:r>
      <w:r w:rsidRPr="000201C1">
        <w:t xml:space="preserve">=1 при </w:t>
      </w:r>
      <w:r w:rsidRPr="000201C1">
        <w:rPr>
          <w:position w:val="-12"/>
        </w:rPr>
        <w:object w:dxaOrig="320" w:dyaOrig="380">
          <v:shape id="_x0000_i1359" type="#_x0000_t75" style="width:16.2pt;height:19pt" o:ole="">
            <v:imagedata r:id="rId706" o:title=""/>
          </v:shape>
          <o:OLEObject Type="Embed" ProgID="Equation.DSMT4" ShapeID="_x0000_i1359" DrawAspect="Content" ObjectID="_1461661815" r:id="rId707"/>
        </w:object>
      </w:r>
      <w:r w:rsidRPr="000201C1">
        <w:t xml:space="preserve">=0. Оценить поведение функции </w:t>
      </w:r>
      <w:r w:rsidRPr="000201C1">
        <w:rPr>
          <w:lang w:val="en-US"/>
        </w:rPr>
        <w:t>y</w:t>
      </w:r>
      <w:r w:rsidRPr="000201C1">
        <w:t>(</w:t>
      </w:r>
      <w:r w:rsidRPr="000201C1">
        <w:rPr>
          <w:lang w:val="en-US"/>
        </w:rPr>
        <w:t>x</w:t>
      </w:r>
      <w:r w:rsidRPr="000201C1">
        <w:t>) на инте</w:t>
      </w:r>
      <w:r w:rsidRPr="000201C1">
        <w:t>р</w:t>
      </w:r>
      <w:r w:rsidRPr="000201C1">
        <w:t xml:space="preserve">вале от </w:t>
      </w:r>
      <w:r w:rsidRPr="000201C1">
        <w:rPr>
          <w:lang w:val="en-US"/>
        </w:rPr>
        <w:t>x</w:t>
      </w:r>
      <w:r w:rsidRPr="000201C1">
        <w:t xml:space="preserve">=0 до </w:t>
      </w:r>
      <w:r w:rsidRPr="000201C1">
        <w:rPr>
          <w:lang w:val="en-US"/>
        </w:rPr>
        <w:t>x</w:t>
      </w:r>
      <w:r w:rsidRPr="000201C1">
        <w:t xml:space="preserve">=1,2 с шагом интегрирования </w:t>
      </w:r>
      <w:r w:rsidRPr="000201C1">
        <w:rPr>
          <w:lang w:val="en-US"/>
        </w:rPr>
        <w:t>h</w:t>
      </w:r>
      <w:r w:rsidRPr="000201C1">
        <w:t>=0,2.</w:t>
      </w:r>
    </w:p>
    <w:p w:rsidR="0047332C" w:rsidRPr="000201C1" w:rsidRDefault="0047332C" w:rsidP="0047332C">
      <w:pPr>
        <w:ind w:firstLine="720"/>
        <w:jc w:val="both"/>
      </w:pPr>
      <w:r w:rsidRPr="000201C1">
        <w:rPr>
          <w:b/>
        </w:rPr>
        <w:t>Решение.</w:t>
      </w:r>
      <w:r w:rsidRPr="000201C1">
        <w:t xml:space="preserve"> Вычислим коэффициенты ряда (3.20):</w:t>
      </w:r>
    </w:p>
    <w:p w:rsidR="0047332C" w:rsidRPr="000201C1" w:rsidRDefault="0047332C" w:rsidP="0047332C">
      <w:pPr>
        <w:ind w:firstLine="720"/>
        <w:jc w:val="both"/>
      </w:pPr>
      <w:r w:rsidRPr="000201C1">
        <w:tab/>
      </w:r>
      <w:r w:rsidRPr="000201C1">
        <w:tab/>
      </w:r>
      <w:r w:rsidRPr="000201C1">
        <w:tab/>
      </w:r>
      <w:r w:rsidRPr="000201C1">
        <w:tab/>
      </w:r>
      <w:r w:rsidRPr="000201C1">
        <w:rPr>
          <w:position w:val="-12"/>
        </w:rPr>
        <w:object w:dxaOrig="300" w:dyaOrig="420">
          <v:shape id="_x0000_i1360" type="#_x0000_t75" style="width:15.05pt;height:21.2pt" o:ole="">
            <v:imagedata r:id="rId708" o:title=""/>
          </v:shape>
          <o:OLEObject Type="Embed" ProgID="Equation.DSMT4" ShapeID="_x0000_i1360" DrawAspect="Content" ObjectID="_1461661816" r:id="rId709"/>
        </w:object>
      </w:r>
      <w:r w:rsidRPr="000201C1">
        <w:t>=</w:t>
      </w:r>
      <w:r w:rsidRPr="000201C1">
        <w:rPr>
          <w:lang w:val="en-US"/>
        </w:rPr>
        <w:t>x</w:t>
      </w:r>
      <w:r w:rsidRPr="000201C1">
        <w:t>+</w:t>
      </w:r>
      <w:r w:rsidRPr="000201C1">
        <w:rPr>
          <w:lang w:val="en-US"/>
        </w:rPr>
        <w:t>y</w:t>
      </w:r>
      <w:r w:rsidRPr="000201C1">
        <w:t>,</w:t>
      </w:r>
    </w:p>
    <w:p w:rsidR="0047332C" w:rsidRPr="000201C1" w:rsidRDefault="0047332C" w:rsidP="0047332C">
      <w:pPr>
        <w:ind w:firstLine="720"/>
        <w:jc w:val="both"/>
      </w:pPr>
      <w:r w:rsidRPr="000201C1">
        <w:tab/>
      </w:r>
      <w:r w:rsidRPr="000201C1">
        <w:tab/>
      </w:r>
      <w:r w:rsidRPr="000201C1">
        <w:rPr>
          <w:position w:val="-12"/>
        </w:rPr>
        <w:object w:dxaOrig="340" w:dyaOrig="420">
          <v:shape id="_x0000_i1361" type="#_x0000_t75" style="width:13.4pt;height:16.2pt" o:ole="">
            <v:imagedata r:id="rId710" o:title=""/>
          </v:shape>
          <o:OLEObject Type="Embed" ProgID="Equation.DSMT4" ShapeID="_x0000_i1361" DrawAspect="Content" ObjectID="_1461661817" r:id="rId711"/>
        </w:object>
      </w:r>
      <w:r w:rsidRPr="000201C1">
        <w:t>=</w:t>
      </w:r>
      <w:r w:rsidRPr="000201C1">
        <w:rPr>
          <w:position w:val="-28"/>
        </w:rPr>
        <w:object w:dxaOrig="480" w:dyaOrig="760">
          <v:shape id="_x0000_i1362" type="#_x0000_t75" style="width:19.55pt;height:31.25pt" o:ole="">
            <v:imagedata r:id="rId712" o:title=""/>
          </v:shape>
          <o:OLEObject Type="Embed" ProgID="Equation.DSMT4" ShapeID="_x0000_i1362" DrawAspect="Content" ObjectID="_1461661818" r:id="rId713"/>
        </w:object>
      </w:r>
      <w:r w:rsidRPr="000201C1">
        <w:t>=</w:t>
      </w:r>
      <w:r w:rsidRPr="000201C1">
        <w:rPr>
          <w:position w:val="-28"/>
        </w:rPr>
        <w:object w:dxaOrig="480" w:dyaOrig="760">
          <v:shape id="_x0000_i1363" type="#_x0000_t75" style="width:19.55pt;height:31.25pt" o:ole="">
            <v:imagedata r:id="rId714" o:title=""/>
          </v:shape>
          <o:OLEObject Type="Embed" ProgID="Equation.DSMT4" ShapeID="_x0000_i1363" DrawAspect="Content" ObjectID="_1461661819" r:id="rId715"/>
        </w:object>
      </w:r>
      <w:r w:rsidRPr="000201C1">
        <w:t>+(</w:t>
      </w:r>
      <w:r w:rsidRPr="000201C1">
        <w:rPr>
          <w:position w:val="-32"/>
        </w:rPr>
        <w:object w:dxaOrig="480" w:dyaOrig="800">
          <v:shape id="_x0000_i1364" type="#_x0000_t75" style="width:19.55pt;height:32.35pt" o:ole="">
            <v:imagedata r:id="rId716" o:title=""/>
          </v:shape>
          <o:OLEObject Type="Embed" ProgID="Equation.DSMT4" ShapeID="_x0000_i1364" DrawAspect="Content" ObjectID="_1461661820" r:id="rId717"/>
        </w:object>
      </w:r>
      <w:r w:rsidRPr="000201C1">
        <w:t>)(</w:t>
      </w:r>
      <w:r w:rsidRPr="000201C1">
        <w:rPr>
          <w:position w:val="-28"/>
        </w:rPr>
        <w:object w:dxaOrig="400" w:dyaOrig="720">
          <v:shape id="_x0000_i1365" type="#_x0000_t75" style="width:16.75pt;height:29.6pt" o:ole="">
            <v:imagedata r:id="rId718" o:title=""/>
          </v:shape>
          <o:OLEObject Type="Embed" ProgID="Equation.DSMT4" ShapeID="_x0000_i1365" DrawAspect="Content" ObjectID="_1461661821" r:id="rId719"/>
        </w:object>
      </w:r>
      <w:r w:rsidRPr="000201C1">
        <w:t>)=1+</w:t>
      </w:r>
      <w:r w:rsidRPr="000201C1">
        <w:rPr>
          <w:lang w:val="en-US"/>
        </w:rPr>
        <w:t>x</w:t>
      </w:r>
      <w:r w:rsidRPr="000201C1">
        <w:t>+</w:t>
      </w:r>
      <w:r w:rsidRPr="000201C1">
        <w:rPr>
          <w:lang w:val="en-US"/>
        </w:rPr>
        <w:t>y</w:t>
      </w:r>
      <w:r w:rsidRPr="000201C1">
        <w:t>;</w:t>
      </w:r>
    </w:p>
    <w:p w:rsidR="0047332C" w:rsidRPr="000201C1" w:rsidRDefault="0047332C" w:rsidP="0047332C">
      <w:pPr>
        <w:ind w:firstLine="720"/>
        <w:jc w:val="both"/>
      </w:pPr>
      <w:r w:rsidRPr="000201C1">
        <w:tab/>
      </w:r>
      <w:r w:rsidRPr="000201C1">
        <w:tab/>
      </w:r>
      <w:r w:rsidRPr="000201C1">
        <w:rPr>
          <w:position w:val="-12"/>
        </w:rPr>
        <w:object w:dxaOrig="400" w:dyaOrig="420">
          <v:shape id="_x0000_i1366" type="#_x0000_t75" style="width:17.85pt;height:18.4pt" o:ole="">
            <v:imagedata r:id="rId720" o:title=""/>
          </v:shape>
          <o:OLEObject Type="Embed" ProgID="Equation.DSMT4" ShapeID="_x0000_i1366" DrawAspect="Content" ObjectID="_1461661822" r:id="rId721"/>
        </w:object>
      </w:r>
      <w:r w:rsidRPr="000201C1">
        <w:t>=</w:t>
      </w:r>
      <w:r w:rsidRPr="000201C1">
        <w:rPr>
          <w:position w:val="-28"/>
        </w:rPr>
        <w:object w:dxaOrig="540" w:dyaOrig="760">
          <v:shape id="_x0000_i1367" type="#_x0000_t75" style="width:19.55pt;height:27.35pt" o:ole="">
            <v:imagedata r:id="rId722" o:title=""/>
          </v:shape>
          <o:OLEObject Type="Embed" ProgID="Equation.DSMT4" ShapeID="_x0000_i1367" DrawAspect="Content" ObjectID="_1461661823" r:id="rId723"/>
        </w:object>
      </w:r>
      <w:r w:rsidRPr="000201C1">
        <w:t>=</w:t>
      </w:r>
      <w:r w:rsidRPr="000201C1">
        <w:rPr>
          <w:position w:val="-28"/>
        </w:rPr>
        <w:object w:dxaOrig="540" w:dyaOrig="760">
          <v:shape id="_x0000_i1368" type="#_x0000_t75" style="width:19.55pt;height:27.35pt" o:ole="">
            <v:imagedata r:id="rId724" o:title=""/>
          </v:shape>
          <o:OLEObject Type="Embed" ProgID="Equation.DSMT4" ShapeID="_x0000_i1368" DrawAspect="Content" ObjectID="_1461661824" r:id="rId725"/>
        </w:object>
      </w:r>
      <w:r w:rsidRPr="000201C1">
        <w:t>+(</w:t>
      </w:r>
      <w:r w:rsidRPr="000201C1">
        <w:rPr>
          <w:position w:val="-32"/>
        </w:rPr>
        <w:object w:dxaOrig="540" w:dyaOrig="800">
          <v:shape id="_x0000_i1369" type="#_x0000_t75" style="width:18.4pt;height:27.35pt" o:ole="">
            <v:imagedata r:id="rId726" o:title=""/>
          </v:shape>
          <o:OLEObject Type="Embed" ProgID="Equation.DSMT4" ShapeID="_x0000_i1369" DrawAspect="Content" ObjectID="_1461661825" r:id="rId727"/>
        </w:object>
      </w:r>
      <w:r w:rsidRPr="000201C1">
        <w:t>)(</w:t>
      </w:r>
      <w:r w:rsidRPr="000201C1">
        <w:rPr>
          <w:position w:val="-28"/>
        </w:rPr>
        <w:object w:dxaOrig="400" w:dyaOrig="720">
          <v:shape id="_x0000_i1370" type="#_x0000_t75" style="width:15.65pt;height:27.35pt" o:ole="">
            <v:imagedata r:id="rId728" o:title=""/>
          </v:shape>
          <o:OLEObject Type="Embed" ProgID="Equation.DSMT4" ShapeID="_x0000_i1370" DrawAspect="Content" ObjectID="_1461661826" r:id="rId729"/>
        </w:object>
      </w:r>
      <w:r w:rsidRPr="000201C1">
        <w:t>)=1+</w:t>
      </w:r>
      <w:r w:rsidRPr="000201C1">
        <w:rPr>
          <w:lang w:val="en-US"/>
        </w:rPr>
        <w:t>x</w:t>
      </w:r>
      <w:r w:rsidRPr="000201C1">
        <w:t>+</w:t>
      </w:r>
      <w:r w:rsidRPr="000201C1">
        <w:rPr>
          <w:lang w:val="en-US"/>
        </w:rPr>
        <w:t>y</w:t>
      </w:r>
      <w:r w:rsidRPr="000201C1">
        <w:t>,</w:t>
      </w:r>
    </w:p>
    <w:p w:rsidR="0047332C" w:rsidRPr="000201C1" w:rsidRDefault="0047332C" w:rsidP="0047332C">
      <w:pPr>
        <w:ind w:firstLine="720"/>
        <w:jc w:val="both"/>
        <w:rPr>
          <w:b/>
        </w:rPr>
      </w:pPr>
      <w:r w:rsidRPr="000201C1">
        <w:tab/>
      </w:r>
      <w:r w:rsidRPr="000201C1">
        <w:tab/>
      </w:r>
      <w:r w:rsidRPr="000201C1">
        <w:rPr>
          <w:position w:val="-12"/>
        </w:rPr>
        <w:object w:dxaOrig="400" w:dyaOrig="420">
          <v:shape id="_x0000_i1371" type="#_x0000_t75" style="width:20.1pt;height:21.2pt" o:ole="">
            <v:imagedata r:id="rId730" o:title=""/>
          </v:shape>
          <o:OLEObject Type="Embed" ProgID="Equation.DSMT4" ShapeID="_x0000_i1371" DrawAspect="Content" ObjectID="_1461661827" r:id="rId731"/>
        </w:object>
      </w:r>
      <w:r w:rsidRPr="000201C1">
        <w:t>=</w:t>
      </w:r>
      <w:r w:rsidRPr="000201C1">
        <w:rPr>
          <w:position w:val="-28"/>
        </w:rPr>
        <w:object w:dxaOrig="580" w:dyaOrig="760">
          <v:shape id="_x0000_i1372" type="#_x0000_t75" style="width:24pt;height:31.25pt" o:ole="">
            <v:imagedata r:id="rId732" o:title=""/>
          </v:shape>
          <o:OLEObject Type="Embed" ProgID="Equation.DSMT4" ShapeID="_x0000_i1372" DrawAspect="Content" ObjectID="_1461661828" r:id="rId733"/>
        </w:object>
      </w:r>
      <w:r w:rsidRPr="000201C1">
        <w:t>=</w:t>
      </w:r>
      <w:r w:rsidRPr="000201C1">
        <w:rPr>
          <w:position w:val="-28"/>
        </w:rPr>
        <w:object w:dxaOrig="580" w:dyaOrig="760">
          <v:shape id="_x0000_i1373" type="#_x0000_t75" style="width:22.9pt;height:30.7pt" o:ole="">
            <v:imagedata r:id="rId734" o:title=""/>
          </v:shape>
          <o:OLEObject Type="Embed" ProgID="Equation.DSMT4" ShapeID="_x0000_i1373" DrawAspect="Content" ObjectID="_1461661829" r:id="rId735"/>
        </w:object>
      </w:r>
      <w:r w:rsidRPr="000201C1">
        <w:t>+(</w:t>
      </w:r>
      <w:r w:rsidRPr="000201C1">
        <w:rPr>
          <w:position w:val="-32"/>
        </w:rPr>
        <w:object w:dxaOrig="580" w:dyaOrig="800">
          <v:shape id="_x0000_i1374" type="#_x0000_t75" style="width:25.1pt;height:34.05pt" o:ole="">
            <v:imagedata r:id="rId736" o:title=""/>
          </v:shape>
          <o:OLEObject Type="Embed" ProgID="Equation.DSMT4" ShapeID="_x0000_i1374" DrawAspect="Content" ObjectID="_1461661830" r:id="rId737"/>
        </w:object>
      </w:r>
      <w:r w:rsidRPr="000201C1">
        <w:t>)(</w:t>
      </w:r>
      <w:r w:rsidRPr="000201C1">
        <w:rPr>
          <w:position w:val="-28"/>
        </w:rPr>
        <w:object w:dxaOrig="400" w:dyaOrig="720">
          <v:shape id="_x0000_i1375" type="#_x0000_t75" style="width:15.65pt;height:27.35pt" o:ole="">
            <v:imagedata r:id="rId738" o:title=""/>
          </v:shape>
          <o:OLEObject Type="Embed" ProgID="Equation.DSMT4" ShapeID="_x0000_i1375" DrawAspect="Content" ObjectID="_1461661831" r:id="rId739"/>
        </w:object>
      </w:r>
      <w:r w:rsidRPr="000201C1">
        <w:t>)=1+</w:t>
      </w:r>
      <w:r w:rsidRPr="000201C1">
        <w:rPr>
          <w:lang w:val="en-US"/>
        </w:rPr>
        <w:t>x</w:t>
      </w:r>
      <w:r w:rsidRPr="000201C1">
        <w:t>+</w:t>
      </w:r>
      <w:r w:rsidRPr="000201C1">
        <w:rPr>
          <w:lang w:val="en-US"/>
        </w:rPr>
        <w:t>y</w:t>
      </w:r>
      <w:r w:rsidRPr="000201C1">
        <w:t>.</w:t>
      </w:r>
    </w:p>
    <w:p w:rsidR="0047332C" w:rsidRPr="000201C1" w:rsidRDefault="0047332C" w:rsidP="0047332C">
      <w:r w:rsidRPr="000201C1">
        <w:t xml:space="preserve">Подставляя в эти формулы </w:t>
      </w:r>
      <w:r w:rsidRPr="000201C1">
        <w:rPr>
          <w:position w:val="-12"/>
        </w:rPr>
        <w:object w:dxaOrig="760" w:dyaOrig="380">
          <v:shape id="_x0000_i1376" type="#_x0000_t75" style="width:37.95pt;height:19pt" o:ole="">
            <v:imagedata r:id="rId740" o:title=""/>
          </v:shape>
          <o:OLEObject Type="Embed" ProgID="Equation.DSMT4" ShapeID="_x0000_i1376" DrawAspect="Content" ObjectID="_1461661832" r:id="rId741"/>
        </w:object>
      </w:r>
      <w:r w:rsidRPr="000201C1">
        <w:t xml:space="preserve"> и </w:t>
      </w:r>
      <w:r w:rsidRPr="000201C1">
        <w:rPr>
          <w:position w:val="-12"/>
        </w:rPr>
        <w:object w:dxaOrig="700" w:dyaOrig="380">
          <v:shape id="_x0000_i1377" type="#_x0000_t75" style="width:35.15pt;height:19pt" o:ole="">
            <v:imagedata r:id="rId742" o:title=""/>
          </v:shape>
          <o:OLEObject Type="Embed" ProgID="Equation.DSMT4" ShapeID="_x0000_i1377" DrawAspect="Content" ObjectID="_1461661833" r:id="rId743"/>
        </w:object>
      </w:r>
      <w:r w:rsidRPr="000201C1">
        <w:t>, получим:</w:t>
      </w:r>
    </w:p>
    <w:p w:rsidR="0047332C" w:rsidRPr="000201C1" w:rsidRDefault="0047332C" w:rsidP="0047332C">
      <w:pPr>
        <w:jc w:val="center"/>
      </w:pPr>
      <w:r w:rsidRPr="000201C1">
        <w:rPr>
          <w:position w:val="-12"/>
        </w:rPr>
        <w:object w:dxaOrig="4580" w:dyaOrig="420">
          <v:shape id="_x0000_i1378" type="#_x0000_t75" style="width:208.2pt;height:19pt" o:ole="">
            <v:imagedata r:id="rId744" o:title=""/>
          </v:shape>
          <o:OLEObject Type="Embed" ProgID="Equation.DSMT4" ShapeID="_x0000_i1378" DrawAspect="Content" ObjectID="_1461661834" r:id="rId745"/>
        </w:object>
      </w:r>
      <w:r w:rsidRPr="000201C1">
        <w:t>.</w:t>
      </w:r>
    </w:p>
    <w:p w:rsidR="0047332C" w:rsidRPr="000201C1" w:rsidRDefault="0047332C" w:rsidP="0047332C">
      <w:pPr>
        <w:ind w:firstLine="720"/>
        <w:jc w:val="both"/>
      </w:pPr>
      <w:r w:rsidRPr="000201C1">
        <w:t xml:space="preserve">С учетом того, что </w:t>
      </w:r>
      <w:r w:rsidRPr="000201C1">
        <w:rPr>
          <w:position w:val="-12"/>
        </w:rPr>
        <w:object w:dxaOrig="760" w:dyaOrig="380">
          <v:shape id="_x0000_i1379" type="#_x0000_t75" style="width:37.95pt;height:19pt" o:ole="">
            <v:imagedata r:id="rId746" o:title=""/>
          </v:shape>
          <o:OLEObject Type="Embed" ProgID="Equation.DSMT4" ShapeID="_x0000_i1379" DrawAspect="Content" ObjectID="_1461661835" r:id="rId747"/>
        </w:object>
      </w:r>
      <w:r w:rsidRPr="000201C1">
        <w:t>, ряд (3.20) приобретает вид</w:t>
      </w:r>
    </w:p>
    <w:p w:rsidR="0047332C" w:rsidRPr="000201C1" w:rsidRDefault="0047332C" w:rsidP="0047332C">
      <w:pPr>
        <w:ind w:firstLine="720"/>
        <w:jc w:val="center"/>
      </w:pPr>
      <w:r w:rsidRPr="000201C1">
        <w:rPr>
          <w:position w:val="-12"/>
        </w:rPr>
        <w:object w:dxaOrig="7280" w:dyaOrig="420">
          <v:shape id="_x0000_i1380" type="#_x0000_t75" style="width:317pt;height:20.1pt" o:ole="">
            <v:imagedata r:id="rId748" o:title=""/>
          </v:shape>
          <o:OLEObject Type="Embed" ProgID="Equation.DSMT4" ShapeID="_x0000_i1380" DrawAspect="Content" ObjectID="_1461661836" r:id="rId749"/>
        </w:object>
      </w:r>
      <w:r w:rsidRPr="000201C1">
        <w:t>.</w:t>
      </w:r>
    </w:p>
    <w:p w:rsidR="0047332C" w:rsidRPr="000201C1" w:rsidRDefault="0047332C" w:rsidP="0047332C">
      <w:pPr>
        <w:jc w:val="both"/>
      </w:pPr>
      <w:r w:rsidRPr="000201C1">
        <w:t xml:space="preserve">Вычисления </w:t>
      </w:r>
      <w:r w:rsidRPr="000201C1">
        <w:rPr>
          <w:position w:val="-12"/>
        </w:rPr>
        <w:object w:dxaOrig="1160" w:dyaOrig="380">
          <v:shape id="_x0000_i1381" type="#_x0000_t75" style="width:58.05pt;height:19pt" o:ole="">
            <v:imagedata r:id="rId750" o:title=""/>
          </v:shape>
          <o:OLEObject Type="Embed" ProgID="Equation.DSMT4" ShapeID="_x0000_i1381" DrawAspect="Content" ObjectID="_1461661837" r:id="rId751"/>
        </w:object>
      </w:r>
      <w:r w:rsidRPr="000201C1">
        <w:t xml:space="preserve"> по этой формуле для </w:t>
      </w:r>
      <w:r w:rsidRPr="000201C1">
        <w:rPr>
          <w:position w:val="-12"/>
        </w:rPr>
        <w:object w:dxaOrig="1340" w:dyaOrig="380">
          <v:shape id="_x0000_i1382" type="#_x0000_t75" style="width:58.6pt;height:16.75pt" o:ole="">
            <v:imagedata r:id="rId752" o:title=""/>
          </v:shape>
          <o:OLEObject Type="Embed" ProgID="Equation.DSMT4" ShapeID="_x0000_i1382" DrawAspect="Content" ObjectID="_1461661838" r:id="rId753"/>
        </w:object>
      </w:r>
      <w:r w:rsidRPr="000201C1">
        <w:t xml:space="preserve"> (</w:t>
      </w:r>
      <w:r w:rsidRPr="000201C1">
        <w:rPr>
          <w:lang w:val="en-US"/>
        </w:rPr>
        <w:t>i</w:t>
      </w:r>
      <w:r w:rsidRPr="000201C1">
        <w:t xml:space="preserve">=0, 1, …, 6) сведем в таблицу 3.5. В ней же укажем точное решение </w:t>
      </w:r>
      <w:r w:rsidRPr="000201C1">
        <w:rPr>
          <w:position w:val="-12"/>
        </w:rPr>
        <w:object w:dxaOrig="1820" w:dyaOrig="420">
          <v:shape id="_x0000_i1383" type="#_x0000_t75" style="width:85.4pt;height:19.55pt" o:ole="">
            <v:imagedata r:id="rId754" o:title=""/>
          </v:shape>
          <o:OLEObject Type="Embed" ProgID="Equation.DSMT4" ShapeID="_x0000_i1383" DrawAspect="Content" ObjectID="_1461661839" r:id="rId755"/>
        </w:object>
      </w:r>
      <w:r w:rsidRPr="000201C1">
        <w:t xml:space="preserve"> и относительные погрешности чи</w:t>
      </w:r>
      <w:r w:rsidRPr="000201C1">
        <w:t>с</w:t>
      </w:r>
      <w:r w:rsidRPr="000201C1">
        <w:t xml:space="preserve">ленного интегрирования </w:t>
      </w:r>
      <w:r w:rsidRPr="000201C1">
        <w:rPr>
          <w:position w:val="-18"/>
        </w:rPr>
        <w:object w:dxaOrig="2580" w:dyaOrig="499">
          <v:shape id="_x0000_i1384" type="#_x0000_t75" style="width:116.1pt;height:22.35pt" o:ole="">
            <v:imagedata r:id="rId756" o:title=""/>
          </v:shape>
          <o:OLEObject Type="Embed" ProgID="Equation.DSMT4" ShapeID="_x0000_i1384" DrawAspect="Content" ObjectID="_1461661840" r:id="rId757"/>
        </w:object>
      </w:r>
      <w:r w:rsidRPr="000201C1">
        <w:t xml:space="preserve"> включающие ошибки округления и п</w:t>
      </w:r>
      <w:r w:rsidRPr="000201C1">
        <w:t>о</w:t>
      </w:r>
      <w:r w:rsidRPr="000201C1">
        <w:t>грешность самого метода.</w:t>
      </w:r>
    </w:p>
    <w:p w:rsidR="0047332C" w:rsidRPr="000201C1" w:rsidRDefault="0047332C" w:rsidP="0047332C">
      <w:pPr>
        <w:jc w:val="both"/>
      </w:pPr>
    </w:p>
    <w:p w:rsidR="0047332C" w:rsidRPr="000201C1" w:rsidRDefault="0047332C" w:rsidP="0047332C">
      <w:pPr>
        <w:ind w:firstLine="720"/>
        <w:jc w:val="both"/>
      </w:pPr>
      <w:r w:rsidRPr="000201C1">
        <w:t xml:space="preserve">Таблица 3.5 - Численное решение уравнения </w:t>
      </w:r>
      <w:r w:rsidRPr="000201C1">
        <w:rPr>
          <w:position w:val="-12"/>
        </w:rPr>
        <w:object w:dxaOrig="1160" w:dyaOrig="420">
          <v:shape id="_x0000_i1385" type="#_x0000_t75" style="width:46.9pt;height:17.3pt" o:ole="">
            <v:imagedata r:id="rId758" o:title=""/>
          </v:shape>
          <o:OLEObject Type="Embed" ProgID="Equation.DSMT4" ShapeID="_x0000_i1385" DrawAspect="Content" ObjectID="_1461661841" r:id="rId759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47332C" w:rsidRPr="000201C1"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i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0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1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2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3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4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5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6</w:t>
            </w:r>
          </w:p>
        </w:tc>
      </w:tr>
      <w:tr w:rsidR="0047332C" w:rsidRPr="000201C1">
        <w:tc>
          <w:tcPr>
            <w:tcW w:w="1196" w:type="dxa"/>
            <w:vAlign w:val="center"/>
          </w:tcPr>
          <w:p w:rsidR="0047332C" w:rsidRPr="000201C1" w:rsidRDefault="0047332C" w:rsidP="0047332C">
            <w:pPr>
              <w:jc w:val="center"/>
            </w:pPr>
            <w:r w:rsidRPr="0047332C">
              <w:rPr>
                <w:position w:val="-12"/>
              </w:rPr>
              <w:object w:dxaOrig="279" w:dyaOrig="380">
                <v:shape id="_x0000_i1386" type="#_x0000_t75" style="width:13.95pt;height:19pt" o:ole="">
                  <v:imagedata r:id="rId760" o:title=""/>
                </v:shape>
                <o:OLEObject Type="Embed" ProgID="Equation.DSMT4" ShapeID="_x0000_i1386" DrawAspect="Content" ObjectID="_1461661842" r:id="rId761"/>
              </w:objec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0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0,2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0,4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0,6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0,8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1,0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1,2</w:t>
            </w:r>
          </w:p>
        </w:tc>
      </w:tr>
      <w:tr w:rsidR="0047332C" w:rsidRPr="000201C1">
        <w:tc>
          <w:tcPr>
            <w:tcW w:w="1196" w:type="dxa"/>
            <w:vAlign w:val="center"/>
          </w:tcPr>
          <w:p w:rsidR="0047332C" w:rsidRPr="000201C1" w:rsidRDefault="0047332C" w:rsidP="0047332C">
            <w:pPr>
              <w:jc w:val="center"/>
            </w:pPr>
            <w:r w:rsidRPr="0047332C">
              <w:rPr>
                <w:position w:val="-12"/>
              </w:rPr>
              <w:object w:dxaOrig="279" w:dyaOrig="380">
                <v:shape id="_x0000_i1387" type="#_x0000_t75" style="width:13.95pt;height:19pt" o:ole="">
                  <v:imagedata r:id="rId762" o:title=""/>
                </v:shape>
                <o:OLEObject Type="Embed" ProgID="Equation.DSMT4" ShapeID="_x0000_i1387" DrawAspect="Content" ObjectID="_1461661843" r:id="rId763"/>
              </w:objec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1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1,2428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1,583467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2,0428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2,6448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3,416667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4,3388</w:t>
            </w:r>
          </w:p>
        </w:tc>
      </w:tr>
      <w:tr w:rsidR="0047332C" w:rsidRPr="000201C1">
        <w:tc>
          <w:tcPr>
            <w:tcW w:w="1196" w:type="dxa"/>
            <w:vAlign w:val="center"/>
          </w:tcPr>
          <w:p w:rsidR="0047332C" w:rsidRPr="000201C1" w:rsidRDefault="0047332C" w:rsidP="0047332C">
            <w:pPr>
              <w:jc w:val="center"/>
            </w:pPr>
            <w:r w:rsidRPr="0047332C">
              <w:rPr>
                <w:position w:val="-12"/>
              </w:rPr>
              <w:object w:dxaOrig="380" w:dyaOrig="420">
                <v:shape id="_x0000_i1388" type="#_x0000_t75" style="width:19pt;height:21.2pt" o:ole="">
                  <v:imagedata r:id="rId764" o:title=""/>
                </v:shape>
                <o:OLEObject Type="Embed" ProgID="Equation.DSMT4" ShapeID="_x0000_i1388" DrawAspect="Content" ObjectID="_1461661844" r:id="rId765"/>
              </w:objec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1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1,242806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1,583649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2,044238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2,651082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3,436564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4,440234</w:t>
            </w:r>
          </w:p>
        </w:tc>
      </w:tr>
      <w:tr w:rsidR="0047332C" w:rsidRPr="000201C1">
        <w:tc>
          <w:tcPr>
            <w:tcW w:w="1196" w:type="dxa"/>
            <w:vAlign w:val="center"/>
          </w:tcPr>
          <w:p w:rsidR="0047332C" w:rsidRPr="000201C1" w:rsidRDefault="0047332C" w:rsidP="0047332C">
            <w:pPr>
              <w:jc w:val="center"/>
            </w:pPr>
            <w:r w:rsidRPr="0047332C">
              <w:rPr>
                <w:position w:val="-12"/>
              </w:rPr>
              <w:object w:dxaOrig="600" w:dyaOrig="380">
                <v:shape id="_x0000_i1389" type="#_x0000_t75" style="width:30.15pt;height:19pt" o:ole="">
                  <v:imagedata r:id="rId766" o:title=""/>
                </v:shape>
                <o:OLEObject Type="Embed" ProgID="Equation.DSMT4" ShapeID="_x0000_i1389" DrawAspect="Content" ObjectID="_1461661845" r:id="rId767"/>
              </w:objec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0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0,0005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0,0115</w:t>
            </w:r>
          </w:p>
        </w:tc>
        <w:tc>
          <w:tcPr>
            <w:tcW w:w="1196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0,0703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0,2370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0,5789</w:t>
            </w:r>
          </w:p>
        </w:tc>
        <w:tc>
          <w:tcPr>
            <w:tcW w:w="1197" w:type="dxa"/>
            <w:vAlign w:val="center"/>
          </w:tcPr>
          <w:p w:rsidR="0047332C" w:rsidRPr="0047332C" w:rsidRDefault="0047332C" w:rsidP="0047332C">
            <w:pPr>
              <w:jc w:val="center"/>
              <w:rPr>
                <w:lang w:val="en-US"/>
              </w:rPr>
            </w:pPr>
            <w:r w:rsidRPr="0047332C">
              <w:rPr>
                <w:lang w:val="en-US"/>
              </w:rPr>
              <w:t>1,1584</w:t>
            </w:r>
          </w:p>
        </w:tc>
      </w:tr>
    </w:tbl>
    <w:p w:rsidR="0047332C" w:rsidRDefault="0047332C" w:rsidP="0047332C">
      <w:pPr>
        <w:ind w:firstLine="720"/>
        <w:jc w:val="both"/>
      </w:pPr>
    </w:p>
    <w:p w:rsidR="0047332C" w:rsidRPr="000201C1" w:rsidRDefault="0047332C" w:rsidP="0047332C">
      <w:pPr>
        <w:ind w:firstLine="720"/>
        <w:jc w:val="both"/>
      </w:pPr>
      <w:r w:rsidRPr="000201C1">
        <w:t>Разложение в ряд Тейлора позволяет получать решение дифференциальных уравн</w:t>
      </w:r>
      <w:r w:rsidRPr="000201C1">
        <w:t>е</w:t>
      </w:r>
      <w:r w:rsidRPr="000201C1">
        <w:t>ний в аппроксимированной форме.</w:t>
      </w:r>
    </w:p>
    <w:p w:rsidR="00BC5DB7" w:rsidRDefault="0047332C" w:rsidP="0047332C">
      <w:pPr>
        <w:ind w:firstLine="720"/>
        <w:jc w:val="both"/>
      </w:pPr>
      <w:r w:rsidRPr="000201C1">
        <w:rPr>
          <w:b/>
        </w:rPr>
        <w:t xml:space="preserve">Метод Рунге-Кутта </w:t>
      </w:r>
      <w:r w:rsidRPr="000201C1">
        <w:t>(четвертого порядка). При численном интегрировании дифф</w:t>
      </w:r>
      <w:r w:rsidRPr="000201C1">
        <w:t>е</w:t>
      </w:r>
      <w:r w:rsidRPr="000201C1">
        <w:t xml:space="preserve">ренциального уравнения </w:t>
      </w:r>
      <w:r w:rsidRPr="000201C1">
        <w:rPr>
          <w:position w:val="-12"/>
        </w:rPr>
        <w:object w:dxaOrig="1320" w:dyaOrig="420">
          <v:shape id="_x0000_i1390" type="#_x0000_t75" style="width:65.85pt;height:21.2pt" o:ole="">
            <v:imagedata r:id="rId768" o:title=""/>
          </v:shape>
          <o:OLEObject Type="Embed" ProgID="Equation.DSMT4" ShapeID="_x0000_i1390" DrawAspect="Content" ObjectID="_1461661846" r:id="rId769"/>
        </w:object>
      </w:r>
      <w:r w:rsidRPr="000201C1">
        <w:t xml:space="preserve"> с начальным условием </w:t>
      </w:r>
      <w:r w:rsidRPr="000201C1">
        <w:rPr>
          <w:position w:val="-12"/>
        </w:rPr>
        <w:object w:dxaOrig="1200" w:dyaOrig="380">
          <v:shape id="_x0000_i1391" type="#_x0000_t75" style="width:60.3pt;height:19pt" o:ole="">
            <v:imagedata r:id="rId770" o:title=""/>
          </v:shape>
          <o:OLEObject Type="Embed" ProgID="Equation.DSMT4" ShapeID="_x0000_i1391" DrawAspect="Content" ObjectID="_1461661847" r:id="rId771"/>
        </w:object>
      </w:r>
      <w:r w:rsidRPr="000201C1">
        <w:t xml:space="preserve"> примем фиксир</w:t>
      </w:r>
      <w:r w:rsidRPr="000201C1">
        <w:t>о</w:t>
      </w:r>
      <w:r w:rsidRPr="000201C1">
        <w:t xml:space="preserve">ванное приращение </w:t>
      </w:r>
      <w:r w:rsidRPr="000201C1">
        <w:rPr>
          <w:lang w:val="en-US"/>
        </w:rPr>
        <w:t>h</w:t>
      </w:r>
      <w:r w:rsidRPr="000201C1">
        <w:t xml:space="preserve"> независимого переменного </w:t>
      </w:r>
      <w:r w:rsidRPr="000201C1">
        <w:rPr>
          <w:lang w:val="en-US"/>
        </w:rPr>
        <w:t>x</w:t>
      </w:r>
      <w:r w:rsidRPr="000201C1">
        <w:t xml:space="preserve"> и введем следующие обозначения:</w:t>
      </w:r>
    </w:p>
    <w:p w:rsidR="005E2434" w:rsidRPr="000201C1" w:rsidRDefault="005E2434" w:rsidP="00936998">
      <w:pPr>
        <w:jc w:val="both"/>
      </w:pPr>
      <w:r w:rsidRPr="000201C1">
        <w:rPr>
          <w:position w:val="-12"/>
        </w:rPr>
        <w:object w:dxaOrig="1340" w:dyaOrig="380">
          <v:shape id="_x0000_i1392" type="#_x0000_t75" style="width:67pt;height:19pt" o:ole="">
            <v:imagedata r:id="rId772" o:title=""/>
          </v:shape>
          <o:OLEObject Type="Embed" ProgID="Equation.DSMT4" ShapeID="_x0000_i1392" DrawAspect="Content" ObjectID="_1461661848" r:id="rId773"/>
        </w:object>
      </w:r>
      <w:r w:rsidRPr="000201C1">
        <w:t xml:space="preserve"> (</w:t>
      </w:r>
      <w:r w:rsidRPr="000201C1">
        <w:rPr>
          <w:lang w:val="en-US"/>
        </w:rPr>
        <w:t>i</w:t>
      </w:r>
      <w:r w:rsidRPr="000201C1">
        <w:t xml:space="preserve">=0, 1, 2, …); вычисленные значения решения </w:t>
      </w:r>
      <w:r w:rsidRPr="000201C1">
        <w:rPr>
          <w:position w:val="-12"/>
        </w:rPr>
        <w:object w:dxaOrig="1160" w:dyaOrig="380">
          <v:shape id="_x0000_i1393" type="#_x0000_t75" style="width:58.05pt;height:19pt" o:ole="">
            <v:imagedata r:id="rId774" o:title=""/>
          </v:shape>
          <o:OLEObject Type="Embed" ProgID="Equation.DSMT4" ShapeID="_x0000_i1393" DrawAspect="Content" ObjectID="_1461661849" r:id="rId775"/>
        </w:object>
      </w:r>
      <w:r w:rsidRPr="000201C1">
        <w:t xml:space="preserve">. Метод Рунге-Кутта состоит в пошаговом применении формул: </w:t>
      </w:r>
    </w:p>
    <w:p w:rsidR="005E2434" w:rsidRPr="000201C1" w:rsidRDefault="005E2434" w:rsidP="005E2434">
      <w:pPr>
        <w:ind w:firstLine="720"/>
        <w:jc w:val="center"/>
      </w:pPr>
      <w:r w:rsidRPr="000201C1">
        <w:rPr>
          <w:position w:val="-76"/>
        </w:rPr>
        <w:object w:dxaOrig="3159" w:dyaOrig="1660">
          <v:shape id="_x0000_i1394" type="#_x0000_t75" style="width:123.35pt;height:64.75pt" o:ole="">
            <v:imagedata r:id="rId776" o:title=""/>
          </v:shape>
          <o:OLEObject Type="Embed" ProgID="Equation.DSMT4" ShapeID="_x0000_i1394" DrawAspect="Content" ObjectID="_1461661850" r:id="rId777"/>
        </w:object>
      </w:r>
    </w:p>
    <w:p w:rsidR="005E2434" w:rsidRPr="000201C1" w:rsidRDefault="005E2434" w:rsidP="005E2434">
      <w:pPr>
        <w:ind w:firstLine="720"/>
        <w:jc w:val="center"/>
      </w:pPr>
      <w:r w:rsidRPr="000201C1">
        <w:rPr>
          <w:position w:val="-12"/>
        </w:rPr>
        <w:object w:dxaOrig="6460" w:dyaOrig="380">
          <v:shape id="_x0000_i1395" type="#_x0000_t75" style="width:280.75pt;height:16.2pt" o:ole="">
            <v:imagedata r:id="rId778" o:title=""/>
          </v:shape>
          <o:OLEObject Type="Embed" ProgID="Equation.DSMT4" ShapeID="_x0000_i1395" DrawAspect="Content" ObjectID="_1461661851" r:id="rId779"/>
        </w:object>
      </w:r>
    </w:p>
    <w:p w:rsidR="005E2434" w:rsidRPr="00F9257D" w:rsidRDefault="005E2434" w:rsidP="005E2434">
      <w:pPr>
        <w:ind w:firstLine="720"/>
        <w:jc w:val="center"/>
        <w:rPr>
          <w:sz w:val="16"/>
          <w:szCs w:val="16"/>
        </w:rPr>
      </w:pPr>
    </w:p>
    <w:p w:rsidR="005E2434" w:rsidRPr="000201C1" w:rsidRDefault="005E2434" w:rsidP="005E2434">
      <w:pPr>
        <w:ind w:firstLine="720"/>
        <w:jc w:val="both"/>
      </w:pPr>
      <w:r w:rsidRPr="000201C1">
        <w:rPr>
          <w:b/>
        </w:rPr>
        <w:t xml:space="preserve">Пример 3.7 </w:t>
      </w:r>
      <w:r w:rsidRPr="000201C1">
        <w:t xml:space="preserve">Методом Рунге-Кутта решить дифференциальное уравнение </w:t>
      </w:r>
      <w:r w:rsidRPr="000201C1">
        <w:rPr>
          <w:position w:val="-12"/>
        </w:rPr>
        <w:object w:dxaOrig="1160" w:dyaOrig="420">
          <v:shape id="_x0000_i1396" type="#_x0000_t75" style="width:58.05pt;height:21.2pt" o:ole="">
            <v:imagedata r:id="rId780" o:title=""/>
          </v:shape>
          <o:OLEObject Type="Embed" ProgID="Equation.DSMT4" ShapeID="_x0000_i1396" DrawAspect="Content" ObjectID="_1461661852" r:id="rId781"/>
        </w:object>
      </w:r>
      <w:r w:rsidRPr="000201C1">
        <w:t xml:space="preserve"> с начальными условиями </w:t>
      </w:r>
      <w:r w:rsidRPr="000201C1">
        <w:rPr>
          <w:position w:val="-12"/>
        </w:rPr>
        <w:object w:dxaOrig="700" w:dyaOrig="380">
          <v:shape id="_x0000_i1397" type="#_x0000_t75" style="width:35.15pt;height:19pt" o:ole="">
            <v:imagedata r:id="rId782" o:title=""/>
          </v:shape>
          <o:OLEObject Type="Embed" ProgID="Equation.DSMT4" ShapeID="_x0000_i1397" DrawAspect="Content" ObjectID="_1461661853" r:id="rId783"/>
        </w:object>
      </w:r>
      <w:r w:rsidRPr="000201C1">
        <w:t xml:space="preserve"> при </w:t>
      </w:r>
      <w:r w:rsidRPr="000201C1">
        <w:rPr>
          <w:position w:val="-12"/>
        </w:rPr>
        <w:object w:dxaOrig="760" w:dyaOrig="380">
          <v:shape id="_x0000_i1398" type="#_x0000_t75" style="width:37.95pt;height:19pt" o:ole="">
            <v:imagedata r:id="rId784" o:title=""/>
          </v:shape>
          <o:OLEObject Type="Embed" ProgID="Equation.DSMT4" ShapeID="_x0000_i1398" DrawAspect="Content" ObjectID="_1461661854" r:id="rId785"/>
        </w:object>
      </w:r>
      <w:r w:rsidRPr="000201C1">
        <w:t xml:space="preserve">. Оценить поведение функции </w:t>
      </w:r>
      <w:r w:rsidRPr="000201C1">
        <w:rPr>
          <w:lang w:val="en-US"/>
        </w:rPr>
        <w:t>y</w:t>
      </w:r>
      <w:r w:rsidRPr="000201C1">
        <w:t>(</w:t>
      </w:r>
      <w:r w:rsidRPr="000201C1">
        <w:rPr>
          <w:lang w:val="en-US"/>
        </w:rPr>
        <w:t>x</w:t>
      </w:r>
      <w:r w:rsidRPr="000201C1">
        <w:t>) на интерв</w:t>
      </w:r>
      <w:r w:rsidRPr="000201C1">
        <w:t>а</w:t>
      </w:r>
      <w:r w:rsidRPr="000201C1">
        <w:t xml:space="preserve">ле от </w:t>
      </w:r>
      <w:r w:rsidRPr="000201C1">
        <w:rPr>
          <w:lang w:val="en-US"/>
        </w:rPr>
        <w:t>x</w:t>
      </w:r>
      <w:r w:rsidRPr="000201C1">
        <w:t xml:space="preserve">=0 до </w:t>
      </w:r>
      <w:r w:rsidRPr="000201C1">
        <w:rPr>
          <w:lang w:val="en-US"/>
        </w:rPr>
        <w:t>x</w:t>
      </w:r>
      <w:r w:rsidRPr="000201C1">
        <w:t xml:space="preserve">=1,2 с шагом </w:t>
      </w:r>
      <w:r w:rsidRPr="000201C1">
        <w:rPr>
          <w:lang w:val="en-US"/>
        </w:rPr>
        <w:t>h</w:t>
      </w:r>
      <w:r w:rsidRPr="000201C1">
        <w:t>=0,2.</w:t>
      </w:r>
    </w:p>
    <w:p w:rsidR="005E2434" w:rsidRPr="000201C1" w:rsidRDefault="005E2434" w:rsidP="005E2434">
      <w:pPr>
        <w:ind w:firstLine="720"/>
        <w:jc w:val="both"/>
      </w:pPr>
      <w:r w:rsidRPr="000201C1">
        <w:rPr>
          <w:b/>
        </w:rPr>
        <w:t>Решение.</w:t>
      </w:r>
      <w:r w:rsidRPr="000201C1">
        <w:t xml:space="preserve"> Для </w:t>
      </w:r>
      <w:r w:rsidRPr="000201C1">
        <w:rPr>
          <w:lang w:val="en-US"/>
        </w:rPr>
        <w:t>i</w:t>
      </w:r>
      <w:r w:rsidRPr="000201C1">
        <w:t xml:space="preserve">=0 имеем: </w:t>
      </w:r>
      <w:r w:rsidRPr="000201C1">
        <w:rPr>
          <w:position w:val="-12"/>
        </w:rPr>
        <w:object w:dxaOrig="760" w:dyaOrig="380">
          <v:shape id="_x0000_i1399" type="#_x0000_t75" style="width:37.95pt;height:19pt" o:ole="">
            <v:imagedata r:id="rId786" o:title=""/>
          </v:shape>
          <o:OLEObject Type="Embed" ProgID="Equation.DSMT4" ShapeID="_x0000_i1399" DrawAspect="Content" ObjectID="_1461661855" r:id="rId787"/>
        </w:object>
      </w:r>
      <w:r w:rsidRPr="000201C1">
        <w:t xml:space="preserve">; </w:t>
      </w:r>
      <w:r w:rsidRPr="000201C1">
        <w:rPr>
          <w:position w:val="-12"/>
        </w:rPr>
        <w:object w:dxaOrig="700" w:dyaOrig="380">
          <v:shape id="_x0000_i1400" type="#_x0000_t75" style="width:35.15pt;height:19pt" o:ole="">
            <v:imagedata r:id="rId788" o:title=""/>
          </v:shape>
          <o:OLEObject Type="Embed" ProgID="Equation.DSMT4" ShapeID="_x0000_i1400" DrawAspect="Content" ObjectID="_1461661856" r:id="rId789"/>
        </w:object>
      </w:r>
      <w:r w:rsidRPr="000201C1">
        <w:t>. Вычисляем последовательно:</w:t>
      </w:r>
    </w:p>
    <w:p w:rsidR="005E2434" w:rsidRPr="000201C1" w:rsidRDefault="005E2434" w:rsidP="005E2434">
      <w:pPr>
        <w:ind w:firstLine="720"/>
        <w:jc w:val="center"/>
      </w:pPr>
      <w:r w:rsidRPr="000201C1">
        <w:rPr>
          <w:position w:val="-120"/>
        </w:rPr>
        <w:object w:dxaOrig="7360" w:dyaOrig="2540">
          <v:shape id="_x0000_i1401" type="#_x0000_t75" style="width:289.1pt;height:99.35pt" o:ole="">
            <v:imagedata r:id="rId790" o:title=""/>
          </v:shape>
          <o:OLEObject Type="Embed" ProgID="Equation.DSMT4" ShapeID="_x0000_i1401" DrawAspect="Content" ObjectID="_1461661857" r:id="rId791"/>
        </w:object>
      </w:r>
    </w:p>
    <w:p w:rsidR="005E2434" w:rsidRPr="000201C1" w:rsidRDefault="005E2434" w:rsidP="005E2434">
      <w:pPr>
        <w:ind w:firstLine="720"/>
        <w:jc w:val="both"/>
      </w:pPr>
      <w:r w:rsidRPr="000201C1">
        <w:t xml:space="preserve">Принимаем </w:t>
      </w:r>
      <w:r w:rsidRPr="000201C1">
        <w:rPr>
          <w:lang w:val="en-US"/>
        </w:rPr>
        <w:t>i</w:t>
      </w:r>
      <w:r w:rsidRPr="000201C1">
        <w:t xml:space="preserve">=1, </w:t>
      </w:r>
      <w:r w:rsidRPr="000201C1">
        <w:rPr>
          <w:position w:val="-12"/>
        </w:rPr>
        <w:object w:dxaOrig="520" w:dyaOrig="380">
          <v:shape id="_x0000_i1402" type="#_x0000_t75" style="width:26.25pt;height:19pt" o:ole="">
            <v:imagedata r:id="rId792" o:title=""/>
          </v:shape>
          <o:OLEObject Type="Embed" ProgID="Equation.DSMT4" ShapeID="_x0000_i1402" DrawAspect="Content" ObjectID="_1461661858" r:id="rId793"/>
        </w:object>
      </w:r>
      <w:r w:rsidRPr="000201C1">
        <w:t xml:space="preserve">0,2 и </w:t>
      </w:r>
      <w:r w:rsidRPr="000201C1">
        <w:rPr>
          <w:position w:val="-12"/>
        </w:rPr>
        <w:object w:dxaOrig="1320" w:dyaOrig="380">
          <v:shape id="_x0000_i1403" type="#_x0000_t75" style="width:55.25pt;height:15.65pt" o:ole="">
            <v:imagedata r:id="rId794" o:title=""/>
          </v:shape>
          <o:OLEObject Type="Embed" ProgID="Equation.DSMT4" ShapeID="_x0000_i1403" DrawAspect="Content" ObjectID="_1461661859" r:id="rId795"/>
        </w:object>
      </w:r>
      <w:r w:rsidRPr="000201C1">
        <w:t xml:space="preserve">. Вновь вычисляем </w:t>
      </w:r>
    </w:p>
    <w:p w:rsidR="005E2434" w:rsidRPr="000201C1" w:rsidRDefault="005E2434" w:rsidP="005E2434">
      <w:pPr>
        <w:jc w:val="center"/>
      </w:pPr>
      <w:r w:rsidRPr="000201C1">
        <w:rPr>
          <w:position w:val="-76"/>
        </w:rPr>
        <w:object w:dxaOrig="9160" w:dyaOrig="1660">
          <v:shape id="_x0000_i1404" type="#_x0000_t75" style="width:396.85pt;height:1in" o:ole="">
            <v:imagedata r:id="rId796" o:title=""/>
          </v:shape>
          <o:OLEObject Type="Embed" ProgID="Equation.DSMT4" ShapeID="_x0000_i1404" DrawAspect="Content" ObjectID="_1461661860" r:id="rId797"/>
        </w:object>
      </w:r>
      <w:r w:rsidRPr="000201C1">
        <w:rPr>
          <w:position w:val="-34"/>
        </w:rPr>
        <w:object w:dxaOrig="8620" w:dyaOrig="820">
          <v:shape id="_x0000_i1405" type="#_x0000_t75" style="width:365pt;height:35.15pt" o:ole="">
            <v:imagedata r:id="rId798" o:title=""/>
          </v:shape>
          <o:OLEObject Type="Embed" ProgID="Equation.DSMT4" ShapeID="_x0000_i1405" DrawAspect="Content" ObjectID="_1461661861" r:id="rId799"/>
        </w:object>
      </w:r>
    </w:p>
    <w:p w:rsidR="005E2434" w:rsidRPr="000201C1" w:rsidRDefault="005E2434" w:rsidP="005E2434">
      <w:pPr>
        <w:ind w:firstLine="720"/>
        <w:jc w:val="both"/>
        <w:rPr>
          <w:spacing w:val="-4"/>
        </w:rPr>
      </w:pPr>
      <w:r w:rsidRPr="000201C1">
        <w:rPr>
          <w:spacing w:val="-4"/>
        </w:rPr>
        <w:t xml:space="preserve">Остальные результаты для </w:t>
      </w:r>
      <w:r w:rsidRPr="000201C1">
        <w:rPr>
          <w:spacing w:val="-4"/>
          <w:lang w:val="en-US"/>
        </w:rPr>
        <w:t>i</w:t>
      </w:r>
      <w:r w:rsidRPr="000201C1">
        <w:rPr>
          <w:spacing w:val="-4"/>
        </w:rPr>
        <w:t>= 2, …, 6 сведем в таблицу 3.6 по аналогии с примером 3.6.</w:t>
      </w:r>
    </w:p>
    <w:p w:rsidR="005E2434" w:rsidRPr="00F9257D" w:rsidRDefault="005E2434" w:rsidP="005E2434">
      <w:pPr>
        <w:ind w:firstLine="720"/>
        <w:jc w:val="both"/>
      </w:pPr>
    </w:p>
    <w:p w:rsidR="005E2434" w:rsidRPr="000201C1" w:rsidRDefault="005E2434" w:rsidP="005E2434">
      <w:pPr>
        <w:ind w:firstLine="720"/>
        <w:jc w:val="both"/>
      </w:pPr>
      <w:r w:rsidRPr="000201C1">
        <w:t xml:space="preserve">Таблица 3.6 - Решение уравнения </w:t>
      </w:r>
      <w:r w:rsidRPr="000201C1">
        <w:rPr>
          <w:position w:val="-12"/>
        </w:rPr>
        <w:object w:dxaOrig="1160" w:dyaOrig="420">
          <v:shape id="_x0000_i1406" type="#_x0000_t75" style="width:50.8pt;height:18.4pt" o:ole="">
            <v:imagedata r:id="rId800" o:title=""/>
          </v:shape>
          <o:OLEObject Type="Embed" ProgID="Equation.DSMT4" ShapeID="_x0000_i1406" DrawAspect="Content" ObjectID="_1461661862" r:id="rId801"/>
        </w:object>
      </w:r>
      <w:r w:rsidRPr="000201C1">
        <w:t xml:space="preserve"> методом Рунге-Кутта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5E2434" w:rsidRPr="000201C1"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i</w: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0</w: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1</w: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2</w: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3</w:t>
            </w:r>
          </w:p>
        </w:tc>
        <w:tc>
          <w:tcPr>
            <w:tcW w:w="1197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4</w:t>
            </w:r>
          </w:p>
        </w:tc>
        <w:tc>
          <w:tcPr>
            <w:tcW w:w="1197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5</w:t>
            </w:r>
          </w:p>
        </w:tc>
        <w:tc>
          <w:tcPr>
            <w:tcW w:w="1197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6</w:t>
            </w:r>
          </w:p>
        </w:tc>
      </w:tr>
      <w:tr w:rsidR="005E2434" w:rsidRPr="000201C1">
        <w:tc>
          <w:tcPr>
            <w:tcW w:w="1196" w:type="dxa"/>
            <w:vAlign w:val="center"/>
          </w:tcPr>
          <w:p w:rsidR="005E2434" w:rsidRPr="000201C1" w:rsidRDefault="005E2434" w:rsidP="005E2434">
            <w:pPr>
              <w:jc w:val="center"/>
            </w:pPr>
            <w:r w:rsidRPr="005E2434">
              <w:rPr>
                <w:position w:val="-22"/>
              </w:rPr>
              <w:object w:dxaOrig="300" w:dyaOrig="480">
                <v:shape id="_x0000_i1407" type="#_x0000_t75" style="width:14.5pt;height:22.9pt" o:ole="">
                  <v:imagedata r:id="rId802" o:title=""/>
                </v:shape>
                <o:OLEObject Type="Embed" ProgID="Equation.DSMT4" ShapeID="_x0000_i1407" DrawAspect="Content" ObjectID="_1461661863" r:id="rId803"/>
              </w:objec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0</w: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0,2</w: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0,4</w: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0,6</w:t>
            </w:r>
          </w:p>
        </w:tc>
        <w:tc>
          <w:tcPr>
            <w:tcW w:w="1197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0,8</w:t>
            </w:r>
          </w:p>
        </w:tc>
        <w:tc>
          <w:tcPr>
            <w:tcW w:w="1197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1,0</w:t>
            </w:r>
          </w:p>
        </w:tc>
        <w:tc>
          <w:tcPr>
            <w:tcW w:w="1197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1,2</w:t>
            </w:r>
          </w:p>
        </w:tc>
      </w:tr>
      <w:tr w:rsidR="005E2434" w:rsidRPr="000201C1">
        <w:tc>
          <w:tcPr>
            <w:tcW w:w="1196" w:type="dxa"/>
            <w:vAlign w:val="center"/>
          </w:tcPr>
          <w:p w:rsidR="005E2434" w:rsidRPr="000201C1" w:rsidRDefault="005E2434" w:rsidP="005E2434">
            <w:pPr>
              <w:jc w:val="center"/>
            </w:pPr>
            <w:r w:rsidRPr="005E2434">
              <w:rPr>
                <w:position w:val="-12"/>
              </w:rPr>
              <w:object w:dxaOrig="279" w:dyaOrig="380">
                <v:shape id="_x0000_i1408" type="#_x0000_t75" style="width:12.85pt;height:16.75pt" o:ole="">
                  <v:imagedata r:id="rId804" o:title=""/>
                </v:shape>
                <o:OLEObject Type="Embed" ProgID="Equation.DSMT4" ShapeID="_x0000_i1408" DrawAspect="Content" ObjectID="_1461661864" r:id="rId805"/>
              </w:objec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1</w: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1,2428</w:t>
            </w:r>
          </w:p>
        </w:tc>
        <w:tc>
          <w:tcPr>
            <w:tcW w:w="1196" w:type="dxa"/>
            <w:vAlign w:val="center"/>
          </w:tcPr>
          <w:p w:rsidR="005E2434" w:rsidRPr="000201C1" w:rsidRDefault="005E2434" w:rsidP="005E2434">
            <w:pPr>
              <w:jc w:val="center"/>
            </w:pPr>
            <w:r w:rsidRPr="005E2434">
              <w:rPr>
                <w:lang w:val="en-US"/>
              </w:rPr>
              <w:t>1,583</w:t>
            </w:r>
            <w:r w:rsidRPr="000201C1">
              <w:t>636</w: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2,04</w:t>
            </w:r>
            <w:r w:rsidRPr="000201C1">
              <w:t>4213</w:t>
            </w:r>
          </w:p>
        </w:tc>
        <w:tc>
          <w:tcPr>
            <w:tcW w:w="1197" w:type="dxa"/>
            <w:vAlign w:val="center"/>
          </w:tcPr>
          <w:p w:rsidR="005E2434" w:rsidRPr="000201C1" w:rsidRDefault="005E2434" w:rsidP="005E2434">
            <w:pPr>
              <w:jc w:val="center"/>
            </w:pPr>
            <w:r w:rsidRPr="005E2434">
              <w:rPr>
                <w:lang w:val="en-US"/>
              </w:rPr>
              <w:t>2,</w:t>
            </w:r>
            <w:r w:rsidRPr="000201C1">
              <w:t>651042</w:t>
            </w:r>
          </w:p>
        </w:tc>
        <w:tc>
          <w:tcPr>
            <w:tcW w:w="1197" w:type="dxa"/>
            <w:vAlign w:val="center"/>
          </w:tcPr>
          <w:p w:rsidR="005E2434" w:rsidRPr="000201C1" w:rsidRDefault="005E2434" w:rsidP="005E2434">
            <w:pPr>
              <w:jc w:val="center"/>
            </w:pPr>
            <w:r w:rsidRPr="005E2434">
              <w:rPr>
                <w:lang w:val="en-US"/>
              </w:rPr>
              <w:t>3,</w:t>
            </w:r>
            <w:r w:rsidRPr="000201C1">
              <w:t>436502</w:t>
            </w:r>
          </w:p>
        </w:tc>
        <w:tc>
          <w:tcPr>
            <w:tcW w:w="1197" w:type="dxa"/>
            <w:vAlign w:val="center"/>
          </w:tcPr>
          <w:p w:rsidR="005E2434" w:rsidRPr="000201C1" w:rsidRDefault="005E2434" w:rsidP="005E2434">
            <w:pPr>
              <w:jc w:val="center"/>
            </w:pPr>
            <w:r w:rsidRPr="005E2434">
              <w:rPr>
                <w:lang w:val="en-US"/>
              </w:rPr>
              <w:t>4,</w:t>
            </w:r>
            <w:r w:rsidRPr="000201C1">
              <w:t>440144</w:t>
            </w:r>
          </w:p>
        </w:tc>
      </w:tr>
      <w:tr w:rsidR="005E2434" w:rsidRPr="000201C1">
        <w:tc>
          <w:tcPr>
            <w:tcW w:w="1196" w:type="dxa"/>
            <w:vAlign w:val="center"/>
          </w:tcPr>
          <w:p w:rsidR="005E2434" w:rsidRPr="000201C1" w:rsidRDefault="005E2434" w:rsidP="005E2434">
            <w:pPr>
              <w:jc w:val="center"/>
            </w:pPr>
            <w:r w:rsidRPr="005E2434">
              <w:rPr>
                <w:position w:val="-12"/>
              </w:rPr>
              <w:object w:dxaOrig="380" w:dyaOrig="420">
                <v:shape id="_x0000_i1409" type="#_x0000_t75" style="width:15.65pt;height:17.85pt" o:ole="">
                  <v:imagedata r:id="rId806" o:title=""/>
                </v:shape>
                <o:OLEObject Type="Embed" ProgID="Equation.DSMT4" ShapeID="_x0000_i1409" DrawAspect="Content" ObjectID="_1461661865" r:id="rId807"/>
              </w:objec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1</w: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1,242806</w: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1,583649</w: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2,044238</w:t>
            </w:r>
          </w:p>
        </w:tc>
        <w:tc>
          <w:tcPr>
            <w:tcW w:w="1197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2,651082</w:t>
            </w:r>
          </w:p>
        </w:tc>
        <w:tc>
          <w:tcPr>
            <w:tcW w:w="1197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3,436564</w:t>
            </w:r>
          </w:p>
        </w:tc>
        <w:tc>
          <w:tcPr>
            <w:tcW w:w="1197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4,440234</w:t>
            </w:r>
          </w:p>
        </w:tc>
      </w:tr>
      <w:tr w:rsidR="005E2434" w:rsidRPr="000201C1">
        <w:tc>
          <w:tcPr>
            <w:tcW w:w="1196" w:type="dxa"/>
            <w:vAlign w:val="center"/>
          </w:tcPr>
          <w:p w:rsidR="005E2434" w:rsidRPr="000201C1" w:rsidRDefault="005E2434" w:rsidP="005E2434">
            <w:pPr>
              <w:jc w:val="center"/>
            </w:pPr>
            <w:r w:rsidRPr="005E2434">
              <w:rPr>
                <w:position w:val="-12"/>
              </w:rPr>
              <w:object w:dxaOrig="600" w:dyaOrig="380">
                <v:shape id="_x0000_i1410" type="#_x0000_t75" style="width:26.8pt;height:16.75pt" o:ole="">
                  <v:imagedata r:id="rId808" o:title=""/>
                </v:shape>
                <o:OLEObject Type="Embed" ProgID="Equation.DSMT4" ShapeID="_x0000_i1410" DrawAspect="Content" ObjectID="_1461661866" r:id="rId809"/>
              </w:objec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0</w:t>
            </w:r>
          </w:p>
        </w:tc>
        <w:tc>
          <w:tcPr>
            <w:tcW w:w="1196" w:type="dxa"/>
            <w:vAlign w:val="center"/>
          </w:tcPr>
          <w:p w:rsidR="005E2434" w:rsidRPr="005E2434" w:rsidRDefault="005E2434" w:rsidP="005E2434">
            <w:pPr>
              <w:jc w:val="center"/>
              <w:rPr>
                <w:lang w:val="en-US"/>
              </w:rPr>
            </w:pPr>
            <w:r w:rsidRPr="005E2434">
              <w:rPr>
                <w:lang w:val="en-US"/>
              </w:rPr>
              <w:t>0,0005</w:t>
            </w:r>
          </w:p>
        </w:tc>
        <w:tc>
          <w:tcPr>
            <w:tcW w:w="1196" w:type="dxa"/>
            <w:vAlign w:val="center"/>
          </w:tcPr>
          <w:p w:rsidR="005E2434" w:rsidRPr="000201C1" w:rsidRDefault="005E2434" w:rsidP="005E2434">
            <w:pPr>
              <w:jc w:val="center"/>
            </w:pPr>
            <w:r w:rsidRPr="005E2434">
              <w:rPr>
                <w:lang w:val="en-US"/>
              </w:rPr>
              <w:t>0,0</w:t>
            </w:r>
            <w:r w:rsidRPr="000201C1">
              <w:t>008</w:t>
            </w:r>
          </w:p>
        </w:tc>
        <w:tc>
          <w:tcPr>
            <w:tcW w:w="1196" w:type="dxa"/>
            <w:vAlign w:val="center"/>
          </w:tcPr>
          <w:p w:rsidR="005E2434" w:rsidRPr="000201C1" w:rsidRDefault="005E2434" w:rsidP="005E2434">
            <w:pPr>
              <w:jc w:val="center"/>
            </w:pPr>
            <w:r w:rsidRPr="005E2434">
              <w:rPr>
                <w:lang w:val="en-US"/>
              </w:rPr>
              <w:t>0,0</w:t>
            </w:r>
            <w:r w:rsidRPr="000201C1">
              <w:t>012</w:t>
            </w:r>
          </w:p>
        </w:tc>
        <w:tc>
          <w:tcPr>
            <w:tcW w:w="1197" w:type="dxa"/>
            <w:vAlign w:val="center"/>
          </w:tcPr>
          <w:p w:rsidR="005E2434" w:rsidRPr="000201C1" w:rsidRDefault="005E2434" w:rsidP="005E2434">
            <w:pPr>
              <w:jc w:val="center"/>
            </w:pPr>
            <w:r w:rsidRPr="005E2434">
              <w:rPr>
                <w:lang w:val="en-US"/>
              </w:rPr>
              <w:t>0,</w:t>
            </w:r>
            <w:r w:rsidRPr="000201C1">
              <w:t>0015</w:t>
            </w:r>
          </w:p>
        </w:tc>
        <w:tc>
          <w:tcPr>
            <w:tcW w:w="1197" w:type="dxa"/>
            <w:vAlign w:val="center"/>
          </w:tcPr>
          <w:p w:rsidR="005E2434" w:rsidRPr="000201C1" w:rsidRDefault="005E2434" w:rsidP="005E2434">
            <w:pPr>
              <w:jc w:val="center"/>
            </w:pPr>
            <w:r w:rsidRPr="005E2434">
              <w:rPr>
                <w:lang w:val="en-US"/>
              </w:rPr>
              <w:t>0,</w:t>
            </w:r>
            <w:r w:rsidRPr="000201C1">
              <w:t>0018</w:t>
            </w:r>
          </w:p>
        </w:tc>
        <w:tc>
          <w:tcPr>
            <w:tcW w:w="1197" w:type="dxa"/>
            <w:vAlign w:val="center"/>
          </w:tcPr>
          <w:p w:rsidR="005E2434" w:rsidRPr="000201C1" w:rsidRDefault="005E2434" w:rsidP="005E2434">
            <w:pPr>
              <w:jc w:val="center"/>
            </w:pPr>
            <w:r w:rsidRPr="000201C1">
              <w:t>0</w:t>
            </w:r>
            <w:r w:rsidRPr="005E2434">
              <w:rPr>
                <w:lang w:val="en-US"/>
              </w:rPr>
              <w:t>,</w:t>
            </w:r>
            <w:r w:rsidRPr="000201C1">
              <w:t>0020</w:t>
            </w:r>
          </w:p>
        </w:tc>
      </w:tr>
    </w:tbl>
    <w:p w:rsidR="005E2434" w:rsidRPr="00F9257D" w:rsidRDefault="005E2434" w:rsidP="005E2434">
      <w:pPr>
        <w:ind w:firstLine="720"/>
        <w:jc w:val="both"/>
        <w:rPr>
          <w:lang w:val="en-US"/>
        </w:rPr>
      </w:pPr>
    </w:p>
    <w:p w:rsidR="005E2434" w:rsidRPr="00F9257D" w:rsidRDefault="005E2434" w:rsidP="005E2434">
      <w:pPr>
        <w:ind w:firstLine="720"/>
        <w:jc w:val="both"/>
      </w:pPr>
      <w:r w:rsidRPr="00F9257D">
        <w:t xml:space="preserve">Идея метода Рунге-Кутта четвертого порядка заключается в том, чтобы согласовать значения вычисляемой переменной с членами разложения в ряд Тейлора вплоть до </w:t>
      </w:r>
      <w:r w:rsidRPr="00F9257D">
        <w:rPr>
          <w:position w:val="-4"/>
        </w:rPr>
        <w:object w:dxaOrig="320" w:dyaOrig="340">
          <v:shape id="_x0000_i1411" type="#_x0000_t75" style="width:15.05pt;height:16.2pt" o:ole="">
            <v:imagedata r:id="rId810" o:title=""/>
          </v:shape>
          <o:OLEObject Type="Embed" ProgID="Equation.DSMT4" ShapeID="_x0000_i1411" DrawAspect="Content" ObjectID="_1461661867" r:id="rId811"/>
        </w:object>
      </w:r>
      <w:r w:rsidRPr="00F9257D">
        <w:t>. Производные высших порядков, входящие в ряд, заменяются линейной комбинацией пр</w:t>
      </w:r>
      <w:r w:rsidRPr="00F9257D">
        <w:t>о</w:t>
      </w:r>
      <w:r w:rsidRPr="00F9257D">
        <w:t>изводных первого порядка при различных значениях аргументов, взятых на протяжении о</w:t>
      </w:r>
      <w:r w:rsidRPr="00F9257D">
        <w:t>д</w:t>
      </w:r>
      <w:r w:rsidRPr="00F9257D">
        <w:t>ного шага интегрирования. Для иллюстрации приведем формулы метода Рунге-Кутта че</w:t>
      </w:r>
      <w:r w:rsidRPr="00F9257D">
        <w:t>т</w:t>
      </w:r>
      <w:r w:rsidRPr="00F9257D">
        <w:t xml:space="preserve">вертого порядка для системы обыкновенных дифференциальных уравнений, записанных в форме Коши (3.18): </w:t>
      </w:r>
    </w:p>
    <w:p w:rsidR="005E2434" w:rsidRDefault="005E2434" w:rsidP="005E2434">
      <w:pPr>
        <w:ind w:firstLine="720"/>
        <w:jc w:val="center"/>
      </w:pPr>
    </w:p>
    <w:p w:rsidR="005E2434" w:rsidRPr="000201C1" w:rsidRDefault="005E2434" w:rsidP="005E2434">
      <w:pPr>
        <w:ind w:firstLine="720"/>
        <w:jc w:val="center"/>
      </w:pPr>
      <w:r w:rsidRPr="000201C1">
        <w:rPr>
          <w:position w:val="-32"/>
        </w:rPr>
        <w:object w:dxaOrig="3780" w:dyaOrig="780">
          <v:shape id="_x0000_i1412" type="#_x0000_t75" style="width:152.35pt;height:31.8pt" o:ole="">
            <v:imagedata r:id="rId812" o:title=""/>
          </v:shape>
          <o:OLEObject Type="Embed" ProgID="Equation.DSMT4" ShapeID="_x0000_i1412" DrawAspect="Content" ObjectID="_1461661868" r:id="rId813"/>
        </w:object>
      </w:r>
      <w:r>
        <w:t xml:space="preserve"> </w:t>
      </w:r>
      <w:r>
        <w:tab/>
      </w:r>
      <w:r w:rsidRPr="000201C1">
        <w:t>где:</w:t>
      </w:r>
    </w:p>
    <w:p w:rsidR="005E2434" w:rsidRPr="000201C1" w:rsidRDefault="005E2434" w:rsidP="005E2434">
      <w:pPr>
        <w:ind w:firstLine="720"/>
        <w:jc w:val="center"/>
      </w:pPr>
      <w:r w:rsidRPr="000201C1">
        <w:rPr>
          <w:position w:val="-84"/>
        </w:rPr>
        <w:object w:dxaOrig="5060" w:dyaOrig="1820">
          <v:shape id="_x0000_i1413" type="#_x0000_t75" style="width:205.95pt;height:74.25pt" o:ole="">
            <v:imagedata r:id="rId814" o:title=""/>
          </v:shape>
          <o:OLEObject Type="Embed" ProgID="Equation.DSMT4" ShapeID="_x0000_i1413" DrawAspect="Content" ObjectID="_1461661869" r:id="rId815"/>
        </w:object>
      </w:r>
    </w:p>
    <w:p w:rsidR="005E2434" w:rsidRPr="000201C1" w:rsidRDefault="005E2434" w:rsidP="005E2434">
      <w:pPr>
        <w:jc w:val="both"/>
      </w:pPr>
      <w:r w:rsidRPr="000201C1">
        <w:rPr>
          <w:position w:val="-10"/>
        </w:rPr>
        <w:object w:dxaOrig="960" w:dyaOrig="420">
          <v:shape id="_x0000_i1414" type="#_x0000_t75" style="width:35.7pt;height:15.65pt" o:ole="">
            <v:imagedata r:id="rId816" o:title=""/>
          </v:shape>
          <o:OLEObject Type="Embed" ProgID="Equation.DSMT4" ShapeID="_x0000_i1414" DrawAspect="Content" ObjectID="_1461661870" r:id="rId817"/>
        </w:object>
      </w:r>
      <w:r w:rsidRPr="000201C1">
        <w:t xml:space="preserve">номер переменной </w:t>
      </w:r>
      <w:r w:rsidRPr="000201C1">
        <w:rPr>
          <w:lang w:val="en-US"/>
        </w:rPr>
        <w:t>x</w:t>
      </w:r>
      <w:r w:rsidRPr="000201C1">
        <w:t xml:space="preserve"> и функции </w:t>
      </w:r>
      <w:r w:rsidRPr="000201C1">
        <w:rPr>
          <w:lang w:val="en-US"/>
        </w:rPr>
        <w:t>f</w:t>
      </w:r>
      <w:r w:rsidRPr="000201C1">
        <w:t xml:space="preserve"> в (3.18); </w:t>
      </w:r>
      <w:r w:rsidRPr="000201C1">
        <w:rPr>
          <w:lang w:val="en-US"/>
        </w:rPr>
        <w:t>k</w:t>
      </w:r>
      <w:r w:rsidRPr="000201C1">
        <w:t xml:space="preserve"> – номер шага интегрирования (</w:t>
      </w:r>
      <w:r w:rsidRPr="000201C1">
        <w:rPr>
          <w:lang w:val="en-US"/>
        </w:rPr>
        <w:t>k</w:t>
      </w:r>
      <w:r w:rsidRPr="000201C1">
        <w:t xml:space="preserve">=0,1,…); </w:t>
      </w:r>
      <w:r w:rsidRPr="000201C1">
        <w:rPr>
          <w:position w:val="-12"/>
        </w:rPr>
        <w:object w:dxaOrig="620" w:dyaOrig="420">
          <v:shape id="_x0000_i1415" type="#_x0000_t75" style="width:31.25pt;height:21.2pt" o:ole="">
            <v:imagedata r:id="rId818" o:title=""/>
          </v:shape>
          <o:OLEObject Type="Embed" ProgID="Equation.DSMT4" ShapeID="_x0000_i1415" DrawAspect="Content" ObjectID="_1461661871" r:id="rId819"/>
        </w:object>
      </w:r>
      <w:r w:rsidRPr="000201C1">
        <w:t xml:space="preserve">- поправка к </w:t>
      </w:r>
      <w:r w:rsidRPr="000201C1">
        <w:rPr>
          <w:position w:val="-12"/>
        </w:rPr>
        <w:object w:dxaOrig="279" w:dyaOrig="380">
          <v:shape id="_x0000_i1416" type="#_x0000_t75" style="width:13.95pt;height:19pt" o:ole="">
            <v:imagedata r:id="rId820" o:title=""/>
          </v:shape>
          <o:OLEObject Type="Embed" ProgID="Equation.DSMT4" ShapeID="_x0000_i1416" DrawAspect="Content" ObjectID="_1461661872" r:id="rId821"/>
        </w:object>
      </w:r>
      <w:r w:rsidRPr="000201C1">
        <w:t xml:space="preserve"> на шаге, то есть </w:t>
      </w:r>
      <w:r w:rsidRPr="000201C1">
        <w:rPr>
          <w:position w:val="-12"/>
        </w:rPr>
        <w:object w:dxaOrig="2200" w:dyaOrig="420">
          <v:shape id="_x0000_i1417" type="#_x0000_t75" style="width:109.95pt;height:21.2pt" o:ole="">
            <v:imagedata r:id="rId822" o:title=""/>
          </v:shape>
          <o:OLEObject Type="Embed" ProgID="Equation.DSMT4" ShapeID="_x0000_i1417" DrawAspect="Content" ObjectID="_1461661873" r:id="rId823"/>
        </w:object>
      </w:r>
      <w:r w:rsidRPr="000201C1">
        <w:t xml:space="preserve"> [1].</w:t>
      </w:r>
    </w:p>
    <w:p w:rsidR="005E2434" w:rsidRPr="000201C1" w:rsidRDefault="005E2434" w:rsidP="005E2434">
      <w:pPr>
        <w:ind w:firstLine="720"/>
        <w:jc w:val="both"/>
      </w:pPr>
      <w:r w:rsidRPr="000201C1">
        <w:t xml:space="preserve">Для вычисления интегралов </w:t>
      </w:r>
    </w:p>
    <w:p w:rsidR="005E2434" w:rsidRPr="000201C1" w:rsidRDefault="005E2434" w:rsidP="004E1C57">
      <w:pPr>
        <w:ind w:firstLine="720"/>
        <w:jc w:val="right"/>
      </w:pPr>
      <w:r w:rsidRPr="000201C1">
        <w:rPr>
          <w:position w:val="-36"/>
        </w:rPr>
        <w:object w:dxaOrig="1400" w:dyaOrig="859">
          <v:shape id="_x0000_i1418" type="#_x0000_t75" style="width:64.2pt;height:39.05pt" o:ole="">
            <v:imagedata r:id="rId824" o:title=""/>
          </v:shape>
          <o:OLEObject Type="Embed" ProgID="Equation.DSMT4" ShapeID="_x0000_i1418" DrawAspect="Content" ObjectID="_1461661874" r:id="rId825"/>
        </w:object>
      </w:r>
      <w:r w:rsidRPr="000201C1">
        <w:tab/>
      </w:r>
      <w:r w:rsidRPr="000201C1">
        <w:tab/>
      </w:r>
      <w:r w:rsidR="004E1C57">
        <w:tab/>
      </w:r>
      <w:r w:rsidRPr="000201C1">
        <w:tab/>
      </w:r>
      <w:r w:rsidRPr="000201C1">
        <w:tab/>
      </w:r>
      <w:r w:rsidRPr="000201C1">
        <w:tab/>
        <w:t>(3.21)</w:t>
      </w:r>
    </w:p>
    <w:p w:rsidR="005E2434" w:rsidRPr="000201C1" w:rsidRDefault="005E2434" w:rsidP="005E2434">
      <w:pPr>
        <w:jc w:val="both"/>
      </w:pPr>
      <w:r w:rsidRPr="000201C1">
        <w:t xml:space="preserve">применяются правила трапеций, Симпсона и др. В (3.21) </w:t>
      </w:r>
      <w:r w:rsidRPr="000201C1">
        <w:rPr>
          <w:lang w:val="en-US"/>
        </w:rPr>
        <w:t>y</w:t>
      </w:r>
      <w:r w:rsidRPr="000201C1">
        <w:t>(</w:t>
      </w:r>
      <w:r w:rsidRPr="000201C1">
        <w:rPr>
          <w:lang w:val="en-US"/>
        </w:rPr>
        <w:t>x</w:t>
      </w:r>
      <w:r w:rsidRPr="000201C1">
        <w:t>) – эмпирическая функция, з</w:t>
      </w:r>
      <w:r w:rsidRPr="000201C1">
        <w:t>а</w:t>
      </w:r>
      <w:r w:rsidRPr="000201C1">
        <w:t xml:space="preserve">данная численно для </w:t>
      </w:r>
      <w:r w:rsidRPr="000201C1">
        <w:rPr>
          <w:lang w:val="en-US"/>
        </w:rPr>
        <w:t>n</w:t>
      </w:r>
      <w:r w:rsidRPr="000201C1">
        <w:t xml:space="preserve">+1 равностоящих значений </w:t>
      </w:r>
      <w:r w:rsidRPr="000201C1">
        <w:rPr>
          <w:position w:val="-12"/>
        </w:rPr>
        <w:object w:dxaOrig="1200" w:dyaOrig="380">
          <v:shape id="_x0000_i1419" type="#_x0000_t75" style="width:55.8pt;height:17.3pt" o:ole="">
            <v:imagedata r:id="rId826" o:title=""/>
          </v:shape>
          <o:OLEObject Type="Embed" ProgID="Equation.DSMT4" ShapeID="_x0000_i1419" DrawAspect="Content" ObjectID="_1461661875" r:id="rId827"/>
        </w:object>
      </w:r>
      <w:r w:rsidRPr="000201C1">
        <w:t xml:space="preserve"> где </w:t>
      </w:r>
      <w:r w:rsidRPr="000201C1">
        <w:rPr>
          <w:lang w:val="en-US"/>
        </w:rPr>
        <w:t>i</w:t>
      </w:r>
      <w:r w:rsidRPr="000201C1">
        <w:t xml:space="preserve">=0,1, …, </w:t>
      </w:r>
      <w:r w:rsidRPr="000201C1">
        <w:rPr>
          <w:lang w:val="en-US"/>
        </w:rPr>
        <w:t>n</w:t>
      </w:r>
      <w:r w:rsidRPr="000201C1">
        <w:t xml:space="preserve"> (рисунок 3.6); </w:t>
      </w:r>
      <w:r w:rsidR="00936998" w:rsidRPr="00936998">
        <w:t xml:space="preserve"> </w:t>
      </w:r>
      <w:r w:rsidRPr="000201C1">
        <w:rPr>
          <w:lang w:val="en-US"/>
        </w:rPr>
        <w:t>n</w:t>
      </w:r>
      <w:r w:rsidRPr="000201C1">
        <w:t xml:space="preserve"> – число интервалов разбиения отрезка (</w:t>
      </w:r>
      <w:r w:rsidRPr="000201C1">
        <w:rPr>
          <w:lang w:val="en-US"/>
        </w:rPr>
        <w:t>a</w:t>
      </w:r>
      <w:r w:rsidRPr="000201C1">
        <w:t>,</w:t>
      </w:r>
      <w:r w:rsidRPr="000201C1">
        <w:rPr>
          <w:lang w:val="en-US"/>
        </w:rPr>
        <w:t>b</w:t>
      </w:r>
      <w:r w:rsidRPr="000201C1">
        <w:t xml:space="preserve">); </w:t>
      </w:r>
      <w:r w:rsidRPr="000201C1">
        <w:rPr>
          <w:position w:val="-12"/>
        </w:rPr>
        <w:object w:dxaOrig="1579" w:dyaOrig="360">
          <v:shape id="_x0000_i1420" type="#_x0000_t75" style="width:70.9pt;height:16.2pt" o:ole="">
            <v:imagedata r:id="rId828" o:title=""/>
          </v:shape>
          <o:OLEObject Type="Embed" ProgID="Equation.DSMT4" ShapeID="_x0000_i1420" DrawAspect="Content" ObjectID="_1461661876" r:id="rId829"/>
        </w:object>
      </w:r>
      <w:r w:rsidRPr="000201C1">
        <w:t xml:space="preserve"> - шаг интегрирования.</w:t>
      </w:r>
    </w:p>
    <w:p w:rsidR="005E2434" w:rsidRPr="000201C1" w:rsidRDefault="00C0410D" w:rsidP="005E2434">
      <w:pPr>
        <w:ind w:firstLine="720"/>
        <w:jc w:val="center"/>
      </w:pPr>
      <w:r>
        <w:pict>
          <v:group id="_x0000_s1169" editas="canvas" style="width:295.15pt;height:192.75pt;mso-position-horizontal-relative:char;mso-position-vertical-relative:line" coordorigin="3122,9797" coordsize="4630,2985">
            <o:lock v:ext="edit" aspectratio="t"/>
            <v:shape id="_x0000_s1170" type="#_x0000_t75" style="position:absolute;left:3122;top:9797;width:4630;height:2985" o:preferrelative="f">
              <v:fill o:detectmouseclick="t"/>
              <v:path o:extrusionok="t" o:connecttype="none"/>
              <o:lock v:ext="edit" text="t"/>
            </v:shape>
            <v:group id="_x0000_s1171" style="position:absolute;left:3404;top:9797;width:4348;height:2985" coordorigin="3404,9797" coordsize="4348,2985">
              <v:shape id="_x0000_s1172" type="#_x0000_t202" style="position:absolute;left:3404;top:9797;width:630;height:370" filled="f" strokecolor="white">
                <v:textbox style="mso-next-textbox:#_x0000_s1172">
                  <w:txbxContent>
                    <w:p w:rsidR="00C70E18" w:rsidRDefault="00C70E18" w:rsidP="005E2434">
                      <w:r w:rsidRPr="00DA5911">
                        <w:rPr>
                          <w:position w:val="-10"/>
                        </w:rPr>
                        <w:object w:dxaOrig="499" w:dyaOrig="320">
                          <v:shape id="_x0000_i4284" type="#_x0000_t75" style="width:25.1pt;height:16.2pt" o:ole="">
                            <v:imagedata r:id="rId830" o:title=""/>
                          </v:shape>
                          <o:OLEObject Type="Embed" ProgID="Equation.3" ShapeID="_x0000_i4284" DrawAspect="Content" ObjectID="_1461662141" r:id="rId831"/>
                        </w:object>
                      </w:r>
                    </w:p>
                  </w:txbxContent>
                </v:textbox>
              </v:shape>
              <v:shape id="_x0000_s1173" type="#_x0000_t202" style="position:absolute;left:6369;top:12027;width:395;height:339" filled="f" strokecolor="white">
                <v:textbox style="mso-next-textbox:#_x0000_s1173">
                  <w:txbxContent>
                    <w:p w:rsidR="00C70E18" w:rsidRDefault="00C70E18" w:rsidP="005E2434">
                      <w:r w:rsidRPr="00DA5911">
                        <w:rPr>
                          <w:position w:val="-6"/>
                        </w:rPr>
                        <w:object w:dxaOrig="200" w:dyaOrig="279">
                          <v:shape id="_x0000_i4285" type="#_x0000_t75" style="width:10.05pt;height:13.95pt" o:ole="">
                            <v:imagedata r:id="rId832" o:title=""/>
                          </v:shape>
                          <o:OLEObject Type="Embed" ProgID="Equation.3" ShapeID="_x0000_i4285" DrawAspect="Content" ObjectID="_1461662142" r:id="rId833"/>
                        </w:object>
                      </w:r>
                    </w:p>
                  </w:txbxContent>
                </v:textbox>
              </v:shape>
              <v:shape id="_x0000_s1174" type="#_x0000_t202" style="position:absolute;left:5946;top:12027;width:394;height:339" filled="f" strokecolor="white">
                <v:textbox style="mso-next-textbox:#_x0000_s1174">
                  <w:txbxContent>
                    <w:p w:rsidR="00C70E18" w:rsidRDefault="00C70E18" w:rsidP="005E2434">
                      <w:r w:rsidRPr="00DA5911">
                        <w:rPr>
                          <w:position w:val="-6"/>
                        </w:rPr>
                        <w:object w:dxaOrig="200" w:dyaOrig="279">
                          <v:shape id="_x0000_i4286" type="#_x0000_t75" style="width:10.05pt;height:13.95pt" o:ole="">
                            <v:imagedata r:id="rId832" o:title=""/>
                          </v:shape>
                          <o:OLEObject Type="Embed" ProgID="Equation.3" ShapeID="_x0000_i4286" DrawAspect="Content" ObjectID="_1461662143" r:id="rId834"/>
                        </w:object>
                      </w:r>
                    </w:p>
                  </w:txbxContent>
                </v:textbox>
              </v:shape>
              <v:shape id="_x0000_s1175" type="#_x0000_t202" style="position:absolute;left:4816;top:12027;width:395;height:339" filled="f" strokecolor="white">
                <v:textbox style="mso-next-textbox:#_x0000_s1175">
                  <w:txbxContent>
                    <w:p w:rsidR="00C70E18" w:rsidRDefault="00C70E18" w:rsidP="005E2434">
                      <w:r w:rsidRPr="00DA5911">
                        <w:rPr>
                          <w:position w:val="-6"/>
                        </w:rPr>
                        <w:object w:dxaOrig="200" w:dyaOrig="279">
                          <v:shape id="_x0000_i4287" type="#_x0000_t75" style="width:10.05pt;height:13.95pt" o:ole="">
                            <v:imagedata r:id="rId832" o:title=""/>
                          </v:shape>
                          <o:OLEObject Type="Embed" ProgID="Equation.3" ShapeID="_x0000_i4287" DrawAspect="Content" ObjectID="_1461662144" r:id="rId835"/>
                        </w:object>
                      </w:r>
                    </w:p>
                  </w:txbxContent>
                </v:textbox>
              </v:shape>
              <v:shape id="_x0000_s1176" type="#_x0000_t202" style="position:absolute;left:4393;top:12027;width:394;height:339" filled="f" strokecolor="white">
                <v:textbox style="mso-next-textbox:#_x0000_s1176">
                  <w:txbxContent>
                    <w:p w:rsidR="00C70E18" w:rsidRDefault="00C70E18" w:rsidP="005E2434">
                      <w:r w:rsidRPr="00DA5911">
                        <w:rPr>
                          <w:position w:val="-6"/>
                        </w:rPr>
                        <w:object w:dxaOrig="200" w:dyaOrig="279">
                          <v:shape id="_x0000_i4288" type="#_x0000_t75" style="width:10.05pt;height:13.95pt" o:ole="">
                            <v:imagedata r:id="rId832" o:title=""/>
                          </v:shape>
                          <o:OLEObject Type="Embed" ProgID="Equation.3" ShapeID="_x0000_i4288" DrawAspect="Content" ObjectID="_1461662145" r:id="rId836"/>
                        </w:object>
                      </w:r>
                    </w:p>
                  </w:txbxContent>
                </v:textbox>
              </v:shape>
              <v:shape id="_x0000_s1177" type="#_x0000_t202" style="position:absolute;left:3986;top:12015;width:396;height:339" filled="f" strokecolor="white">
                <v:textbox style="mso-next-textbox:#_x0000_s1177">
                  <w:txbxContent>
                    <w:p w:rsidR="00C70E18" w:rsidRDefault="00C70E18" w:rsidP="005E2434">
                      <w:r w:rsidRPr="00DA5911">
                        <w:rPr>
                          <w:position w:val="-6"/>
                        </w:rPr>
                        <w:object w:dxaOrig="200" w:dyaOrig="279">
                          <v:shape id="_x0000_i4289" type="#_x0000_t75" style="width:10.05pt;height:13.95pt" o:ole="">
                            <v:imagedata r:id="rId837" o:title=""/>
                          </v:shape>
                          <o:OLEObject Type="Embed" ProgID="Equation.3" ShapeID="_x0000_i4289" DrawAspect="Content" ObjectID="_1461662146" r:id="rId838"/>
                        </w:object>
                      </w:r>
                    </w:p>
                  </w:txbxContent>
                </v:textbox>
              </v:shape>
              <v:line id="_x0000_s1178" style="position:absolute;flip:y" from="3404,9937" to="3405,12585">
                <v:stroke endarrow="block"/>
              </v:line>
              <v:line id="_x0000_s1179" style="position:absolute;flip:y" from="3969,11052" to="3969,12585">
                <v:stroke dashstyle="longDash"/>
              </v:line>
              <v:oval id="_x0000_s1180" style="position:absolute;left:3942;top:11052;width:46;height:43" fillcolor="black"/>
              <v:line id="_x0000_s1181" style="position:absolute;flip:y" from="4393,11470" to="4394,12585">
                <v:stroke dashstyle="longDash"/>
              </v:line>
              <v:oval id="_x0000_s1182" style="position:absolute;left:4370;top:11460;width:47;height:42" fillcolor="black"/>
              <v:line id="_x0000_s1183" style="position:absolute;flip:y" from="4816,10634" to="4817,12586">
                <v:stroke dashstyle="longDash"/>
              </v:line>
              <v:line id="_x0000_s1184" style="position:absolute;flip:y" from="5240,10912" to="5241,12586">
                <v:stroke dashstyle="longDash"/>
              </v:line>
              <v:line id="_x0000_s1185" style="position:absolute" from="3404,12585" to="5381,12585"/>
              <v:line id="_x0000_s1186" style="position:absolute;flip:x" from="5381,12585" to="5946,12586">
                <v:stroke dashstyle="longDash"/>
              </v:line>
              <v:line id="_x0000_s1187" style="position:absolute" from="5946,12585" to="7357,12585">
                <v:stroke endarrow="block"/>
              </v:line>
              <v:line id="_x0000_s1188" style="position:absolute;flip:y" from="5946,11470" to="5947,12586">
                <v:stroke dashstyle="longDash"/>
              </v:line>
              <v:line id="_x0000_s1189" style="position:absolute;flip:y" from="6369,10912" to="6371,12586">
                <v:stroke dashstyle="longDash"/>
              </v:line>
              <v:line id="_x0000_s1190" style="position:absolute;flip:y" from="6793,12027" to="6794,12586">
                <v:stroke dashstyle="longDash"/>
              </v:line>
              <v:oval id="_x0000_s1191" style="position:absolute;left:4793;top:10620;width:47;height:42" fillcolor="black"/>
              <v:oval id="_x0000_s1192" style="position:absolute;left:5216;top:10897;width:47;height:42" fillcolor="black"/>
              <v:oval id="_x0000_s1193" style="position:absolute;left:5923;top:11467;width:47;height:42" fillcolor="black"/>
              <v:oval id="_x0000_s1194" style="position:absolute;left:6341;top:10897;width:47;height:42" fillcolor="black"/>
              <v:oval id="_x0000_s1195" style="position:absolute;left:6767;top:12002;width:47;height:41" fillcolor="black"/>
              <v:line id="_x0000_s1196" style="position:absolute" from="4393,12306" to="4816,12307">
                <v:stroke startarrow="block" endarrow="block"/>
              </v:line>
              <v:line id="_x0000_s1197" style="position:absolute" from="3969,12306" to="4392,12307">
                <v:stroke startarrow="block" endarrow="block"/>
              </v:line>
              <v:line id="_x0000_s1198" style="position:absolute" from="4816,12306" to="5239,12307">
                <v:stroke startarrow="block" endarrow="block"/>
              </v:line>
              <v:line id="_x0000_s1199" style="position:absolute" from="5946,12306" to="6368,12307">
                <v:stroke startarrow="block" endarrow="block"/>
              </v:line>
              <v:line id="_x0000_s1200" style="position:absolute" from="6369,12306" to="6792,12307">
                <v:stroke startarrow="block" endarrow="block"/>
              </v:line>
              <v:shape id="_x0000_s1201" type="#_x0000_t202" style="position:absolute;left:3687;top:10634;width:457;height:402" filled="f" strokecolor="white">
                <v:textbox style="mso-next-textbox:#_x0000_s1201">
                  <w:txbxContent>
                    <w:p w:rsidR="00C70E18" w:rsidRDefault="00C70E18" w:rsidP="005E2434">
                      <w:r w:rsidRPr="00DA5911">
                        <w:rPr>
                          <w:position w:val="-12"/>
                        </w:rPr>
                        <w:object w:dxaOrig="279" w:dyaOrig="360">
                          <v:shape id="_x0000_i4290" type="#_x0000_t75" style="width:13.95pt;height:17.85pt" o:ole="">
                            <v:imagedata r:id="rId839" o:title=""/>
                          </v:shape>
                          <o:OLEObject Type="Embed" ProgID="Equation.3" ShapeID="_x0000_i4290" DrawAspect="Content" ObjectID="_1461662147" r:id="rId840"/>
                        </w:object>
                      </w:r>
                    </w:p>
                  </w:txbxContent>
                </v:textbox>
              </v:shape>
              <v:shape id="_x0000_s1202" type="#_x0000_t202" style="position:absolute;left:4251;top:11052;width:442;height:387" filled="f" strokecolor="white">
                <v:textbox style="mso-next-textbox:#_x0000_s1202">
                  <w:txbxContent>
                    <w:p w:rsidR="00C70E18" w:rsidRDefault="00C70E18" w:rsidP="005E2434">
                      <w:r w:rsidRPr="00DA5911">
                        <w:rPr>
                          <w:position w:val="-10"/>
                        </w:rPr>
                        <w:object w:dxaOrig="260" w:dyaOrig="340">
                          <v:shape id="_x0000_i4291" type="#_x0000_t75" style="width:12.85pt;height:16.75pt" o:ole="">
                            <v:imagedata r:id="rId841" o:title=""/>
                          </v:shape>
                          <o:OLEObject Type="Embed" ProgID="Equation.3" ShapeID="_x0000_i4291" DrawAspect="Content" ObjectID="_1461662148" r:id="rId842"/>
                        </w:object>
                      </w:r>
                    </w:p>
                  </w:txbxContent>
                </v:textbox>
              </v:shape>
              <v:shape id="_x0000_s1203" type="#_x0000_t202" style="position:absolute;left:4675;top:10215;width:457;height:386" filled="f" strokecolor="white">
                <v:textbox style="mso-next-textbox:#_x0000_s1203">
                  <w:txbxContent>
                    <w:p w:rsidR="00C70E18" w:rsidRDefault="00C70E18" w:rsidP="005E2434">
                      <w:r w:rsidRPr="00DA5911">
                        <w:rPr>
                          <w:position w:val="-10"/>
                        </w:rPr>
                        <w:object w:dxaOrig="279" w:dyaOrig="340">
                          <v:shape id="_x0000_i4292" type="#_x0000_t75" style="width:13.95pt;height:16.75pt" o:ole="">
                            <v:imagedata r:id="rId843" o:title=""/>
                          </v:shape>
                          <o:OLEObject Type="Embed" ProgID="Equation.3" ShapeID="_x0000_i4292" DrawAspect="Content" ObjectID="_1461662149" r:id="rId844"/>
                        </w:object>
                      </w:r>
                    </w:p>
                  </w:txbxContent>
                </v:textbox>
              </v:shape>
              <v:shape id="_x0000_s1204" type="#_x0000_t202" style="position:absolute;left:5099;top:10494;width:458;height:402" filled="f" strokecolor="white">
                <v:textbox style="mso-next-textbox:#_x0000_s1204">
                  <w:txbxContent>
                    <w:p w:rsidR="00C70E18" w:rsidRDefault="00C70E18" w:rsidP="005E2434">
                      <w:r w:rsidRPr="00DA5911">
                        <w:rPr>
                          <w:position w:val="-12"/>
                        </w:rPr>
                        <w:object w:dxaOrig="279" w:dyaOrig="360">
                          <v:shape id="_x0000_i4293" type="#_x0000_t75" style="width:13.95pt;height:17.85pt" o:ole="">
                            <v:imagedata r:id="rId845" o:title=""/>
                          </v:shape>
                          <o:OLEObject Type="Embed" ProgID="Equation.3" ShapeID="_x0000_i4293" DrawAspect="Content" ObjectID="_1461662150" r:id="rId846"/>
                        </w:object>
                      </w:r>
                    </w:p>
                  </w:txbxContent>
                </v:textbox>
              </v:shape>
              <v:shape id="_x0000_s1205" type="#_x0000_t202" style="position:absolute;left:5663;top:11052;width:599;height:402" filled="f" strokecolor="white">
                <v:textbox style="mso-next-textbox:#_x0000_s1205">
                  <w:txbxContent>
                    <w:p w:rsidR="00C70E18" w:rsidRDefault="00C70E18" w:rsidP="005E2434">
                      <w:r w:rsidRPr="00DA5911">
                        <w:rPr>
                          <w:position w:val="-12"/>
                        </w:rPr>
                        <w:object w:dxaOrig="460" w:dyaOrig="360">
                          <v:shape id="_x0000_i4294" type="#_x0000_t75" style="width:22.9pt;height:17.85pt" o:ole="">
                            <v:imagedata r:id="rId847" o:title=""/>
                          </v:shape>
                          <o:OLEObject Type="Embed" ProgID="Equation.3" ShapeID="_x0000_i4294" DrawAspect="Content" ObjectID="_1461662151" r:id="rId848"/>
                        </w:object>
                      </w:r>
                    </w:p>
                  </w:txbxContent>
                </v:textbox>
              </v:shape>
              <v:shape id="_x0000_s1206" type="#_x0000_t202" style="position:absolute;left:6087;top:10494;width:568;height:402" filled="f" strokecolor="white">
                <v:textbox style="mso-next-textbox:#_x0000_s1206">
                  <w:txbxContent>
                    <w:p w:rsidR="00C70E18" w:rsidRDefault="00C70E18" w:rsidP="005E2434">
                      <w:r w:rsidRPr="00DA5911">
                        <w:rPr>
                          <w:position w:val="-12"/>
                        </w:rPr>
                        <w:object w:dxaOrig="420" w:dyaOrig="360">
                          <v:shape id="_x0000_i4295" type="#_x0000_t75" style="width:21.2pt;height:17.85pt" o:ole="">
                            <v:imagedata r:id="rId849" o:title=""/>
                          </v:shape>
                          <o:OLEObject Type="Embed" ProgID="Equation.3" ShapeID="_x0000_i4295" DrawAspect="Content" ObjectID="_1461662152" r:id="rId850"/>
                        </w:object>
                      </w:r>
                    </w:p>
                  </w:txbxContent>
                </v:textbox>
              </v:shape>
              <v:shape id="_x0000_s1207" type="#_x0000_t202" style="position:absolute;left:6510;top:11470;width:458;height:401" filled="f" strokecolor="white">
                <v:textbox style="mso-next-textbox:#_x0000_s1207">
                  <w:txbxContent>
                    <w:p w:rsidR="00C70E18" w:rsidRDefault="00C70E18" w:rsidP="005E2434">
                      <w:r w:rsidRPr="00DA5911">
                        <w:rPr>
                          <w:position w:val="-12"/>
                        </w:rPr>
                        <w:object w:dxaOrig="279" w:dyaOrig="360">
                          <v:shape id="_x0000_i4296" type="#_x0000_t75" style="width:13.95pt;height:17.85pt" o:ole="">
                            <v:imagedata r:id="rId851" o:title=""/>
                          </v:shape>
                          <o:OLEObject Type="Embed" ProgID="Equation.3" ShapeID="_x0000_i4296" DrawAspect="Content" ObjectID="_1461662153" r:id="rId852"/>
                        </w:object>
                      </w:r>
                    </w:p>
                  </w:txbxContent>
                </v:textbox>
              </v:shape>
              <v:shape id="_x0000_s1208" type="#_x0000_t202" style="position:absolute;left:7357;top:12445;width:395;height:337" filled="f" strokecolor="white">
                <v:textbox style="mso-next-textbox:#_x0000_s1208">
                  <w:txbxContent>
                    <w:p w:rsidR="00C70E18" w:rsidRDefault="00C70E18" w:rsidP="005E2434">
                      <w:r w:rsidRPr="00DA5911">
                        <w:rPr>
                          <w:position w:val="-6"/>
                        </w:rPr>
                        <w:object w:dxaOrig="200" w:dyaOrig="220">
                          <v:shape id="_x0000_i4297" type="#_x0000_t75" style="width:10.05pt;height:11.15pt" o:ole="">
                            <v:imagedata r:id="rId853" o:title=""/>
                          </v:shape>
                          <o:OLEObject Type="Embed" ProgID="Equation.3" ShapeID="_x0000_i4297" DrawAspect="Content" ObjectID="_1461662154" r:id="rId854"/>
                        </w:objec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E2434" w:rsidRPr="000201C1" w:rsidRDefault="005E2434" w:rsidP="005E2434">
      <w:pPr>
        <w:ind w:firstLine="720"/>
        <w:jc w:val="center"/>
      </w:pPr>
      <w:r w:rsidRPr="000201C1">
        <w:t xml:space="preserve">Рисунок 3.6 - График эмпирической функции </w:t>
      </w:r>
      <w:r w:rsidRPr="000201C1">
        <w:rPr>
          <w:lang w:val="en-US"/>
        </w:rPr>
        <w:t>y</w:t>
      </w:r>
      <w:r w:rsidRPr="000201C1">
        <w:t>(</w:t>
      </w:r>
      <w:r w:rsidRPr="000201C1">
        <w:rPr>
          <w:lang w:val="en-US"/>
        </w:rPr>
        <w:t>x</w:t>
      </w:r>
      <w:r w:rsidRPr="000201C1">
        <w:t>)</w:t>
      </w:r>
    </w:p>
    <w:p w:rsidR="005E2434" w:rsidRPr="000201C1" w:rsidRDefault="005E2434" w:rsidP="005E2434">
      <w:pPr>
        <w:ind w:firstLine="720"/>
        <w:jc w:val="center"/>
      </w:pPr>
    </w:p>
    <w:p w:rsidR="005E2434" w:rsidRPr="000201C1" w:rsidRDefault="005E2434" w:rsidP="005E2434">
      <w:pPr>
        <w:ind w:firstLine="720"/>
        <w:jc w:val="both"/>
      </w:pPr>
      <w:r w:rsidRPr="000201C1">
        <w:t xml:space="preserve">По </w:t>
      </w:r>
      <w:r w:rsidRPr="000201C1">
        <w:rPr>
          <w:b/>
        </w:rPr>
        <w:t xml:space="preserve">правилу трапеций </w:t>
      </w:r>
      <w:r w:rsidRPr="000201C1">
        <w:t>интеграл вычисляют по формуле</w:t>
      </w:r>
    </w:p>
    <w:p w:rsidR="005E2434" w:rsidRPr="000201C1" w:rsidRDefault="005E2434" w:rsidP="005E2434">
      <w:pPr>
        <w:ind w:firstLine="720"/>
        <w:jc w:val="right"/>
      </w:pPr>
      <w:r w:rsidRPr="000201C1">
        <w:rPr>
          <w:position w:val="-10"/>
        </w:rPr>
        <w:object w:dxaOrig="180" w:dyaOrig="340">
          <v:shape id="_x0000_i1421" type="#_x0000_t75" style="width:8.95pt;height:16.75pt" o:ole="">
            <v:imagedata r:id="rId855" o:title=""/>
          </v:shape>
          <o:OLEObject Type="Embed" ProgID="Equation.3" ShapeID="_x0000_i1421" DrawAspect="Content" ObjectID="_1461661877" r:id="rId856"/>
        </w:object>
      </w:r>
      <w:r w:rsidRPr="000201C1">
        <w:tab/>
      </w:r>
      <w:r w:rsidRPr="000201C1">
        <w:rPr>
          <w:position w:val="-36"/>
        </w:rPr>
        <w:object w:dxaOrig="5480" w:dyaOrig="859">
          <v:shape id="_x0000_i1422" type="#_x0000_t75" style="width:240pt;height:37.95pt" o:ole="">
            <v:imagedata r:id="rId857" o:title=""/>
          </v:shape>
          <o:OLEObject Type="Embed" ProgID="Equation.DSMT4" ShapeID="_x0000_i1422" DrawAspect="Content" ObjectID="_1461661878" r:id="rId858"/>
        </w:object>
      </w:r>
      <w:r w:rsidRPr="000201C1">
        <w:t xml:space="preserve">, </w:t>
      </w:r>
      <w:r w:rsidRPr="000201C1">
        <w:tab/>
      </w:r>
      <w:r w:rsidRPr="000201C1">
        <w:tab/>
      </w:r>
      <w:r w:rsidRPr="000201C1">
        <w:tab/>
        <w:t>(3.22)</w:t>
      </w:r>
    </w:p>
    <w:p w:rsidR="005E2434" w:rsidRPr="000201C1" w:rsidRDefault="005E2434" w:rsidP="005E2434">
      <w:pPr>
        <w:jc w:val="both"/>
      </w:pPr>
      <w:r w:rsidRPr="000201C1">
        <w:t xml:space="preserve">точной для линейной функции </w:t>
      </w:r>
      <w:r w:rsidRPr="000201C1">
        <w:rPr>
          <w:lang w:val="en-US"/>
        </w:rPr>
        <w:t>y</w:t>
      </w:r>
      <w:r w:rsidRPr="000201C1">
        <w:t>(</w:t>
      </w:r>
      <w:r w:rsidRPr="000201C1">
        <w:rPr>
          <w:lang w:val="en-US"/>
        </w:rPr>
        <w:t>x</w:t>
      </w:r>
      <w:r w:rsidRPr="000201C1">
        <w:t>).</w:t>
      </w:r>
    </w:p>
    <w:p w:rsidR="005E2434" w:rsidRPr="000201C1" w:rsidRDefault="005E2434" w:rsidP="005E2434">
      <w:pPr>
        <w:ind w:firstLine="720"/>
        <w:jc w:val="both"/>
        <w:rPr>
          <w:spacing w:val="-6"/>
        </w:rPr>
      </w:pPr>
      <w:r w:rsidRPr="000201C1">
        <w:rPr>
          <w:b/>
          <w:spacing w:val="-6"/>
        </w:rPr>
        <w:t xml:space="preserve">Правило Симпсона </w:t>
      </w:r>
      <w:r w:rsidRPr="000201C1">
        <w:rPr>
          <w:spacing w:val="-6"/>
        </w:rPr>
        <w:t xml:space="preserve">предполагает четное число интервалов </w:t>
      </w:r>
      <w:r w:rsidRPr="000201C1">
        <w:rPr>
          <w:spacing w:val="-6"/>
          <w:lang w:val="en-US"/>
        </w:rPr>
        <w:t>n</w:t>
      </w:r>
      <w:r w:rsidRPr="000201C1">
        <w:rPr>
          <w:spacing w:val="-6"/>
        </w:rPr>
        <w:t xml:space="preserve"> и имеет вид:</w:t>
      </w:r>
    </w:p>
    <w:p w:rsidR="005E2434" w:rsidRPr="000201C1" w:rsidRDefault="005E2434" w:rsidP="005E2434">
      <w:pPr>
        <w:ind w:firstLine="720"/>
        <w:jc w:val="right"/>
      </w:pPr>
      <w:r w:rsidRPr="000201C1">
        <w:tab/>
      </w:r>
      <w:r w:rsidRPr="000201C1">
        <w:rPr>
          <w:position w:val="-36"/>
        </w:rPr>
        <w:object w:dxaOrig="6820" w:dyaOrig="859">
          <v:shape id="_x0000_i1423" type="#_x0000_t75" style="width:290.8pt;height:36.3pt" o:ole="">
            <v:imagedata r:id="rId859" o:title=""/>
          </v:shape>
          <o:OLEObject Type="Embed" ProgID="Equation.DSMT4" ShapeID="_x0000_i1423" DrawAspect="Content" ObjectID="_1461661879" r:id="rId860"/>
        </w:object>
      </w:r>
      <w:r w:rsidRPr="000201C1">
        <w:t>,</w:t>
      </w:r>
      <w:r w:rsidRPr="000201C1">
        <w:tab/>
      </w:r>
      <w:r w:rsidRPr="000201C1">
        <w:tab/>
        <w:t>(3.23)</w:t>
      </w:r>
    </w:p>
    <w:p w:rsidR="005E2434" w:rsidRPr="000201C1" w:rsidRDefault="005E2434" w:rsidP="005E2434">
      <w:pPr>
        <w:jc w:val="both"/>
      </w:pPr>
      <w:r w:rsidRPr="000201C1">
        <w:t>являясь точным для квадратичных функций.</w:t>
      </w:r>
    </w:p>
    <w:p w:rsidR="005E2434" w:rsidRPr="000201C1" w:rsidRDefault="005E2434" w:rsidP="005E2434">
      <w:pPr>
        <w:ind w:firstLine="720"/>
        <w:jc w:val="both"/>
      </w:pPr>
      <w:r w:rsidRPr="000201C1">
        <w:t xml:space="preserve">Для многочленов </w:t>
      </w:r>
      <w:r w:rsidRPr="000201C1">
        <w:rPr>
          <w:lang w:val="en-US"/>
        </w:rPr>
        <w:t>y</w:t>
      </w:r>
      <w:r w:rsidRPr="000201C1">
        <w:t>(</w:t>
      </w:r>
      <w:r w:rsidRPr="000201C1">
        <w:rPr>
          <w:lang w:val="en-US"/>
        </w:rPr>
        <w:t>x</w:t>
      </w:r>
      <w:r w:rsidRPr="000201C1">
        <w:t>) третьей степени точным будет правило Грегори [2]:</w:t>
      </w:r>
    </w:p>
    <w:p w:rsidR="005E2434" w:rsidRPr="000201C1" w:rsidRDefault="005E2434" w:rsidP="005E2434">
      <w:pPr>
        <w:jc w:val="center"/>
      </w:pPr>
      <w:r w:rsidRPr="000201C1">
        <w:rPr>
          <w:position w:val="-36"/>
        </w:rPr>
        <w:object w:dxaOrig="9020" w:dyaOrig="859">
          <v:shape id="_x0000_i1424" type="#_x0000_t75" style="width:399.65pt;height:38.5pt" o:ole="">
            <v:imagedata r:id="rId861" o:title=""/>
          </v:shape>
          <o:OLEObject Type="Embed" ProgID="Equation.DSMT4" ShapeID="_x0000_i1424" DrawAspect="Content" ObjectID="_1461661880" r:id="rId862"/>
        </w:object>
      </w:r>
      <w:r w:rsidRPr="000201C1">
        <w:t>,</w:t>
      </w:r>
    </w:p>
    <w:p w:rsidR="005E2434" w:rsidRPr="000201C1" w:rsidRDefault="005E2434" w:rsidP="005E2434">
      <w:pPr>
        <w:jc w:val="both"/>
      </w:pPr>
      <w:r w:rsidRPr="000201C1">
        <w:t xml:space="preserve">где число интервалов </w:t>
      </w:r>
      <w:r w:rsidRPr="000201C1">
        <w:rPr>
          <w:position w:val="-6"/>
        </w:rPr>
        <w:object w:dxaOrig="620" w:dyaOrig="300">
          <v:shape id="_x0000_i1425" type="#_x0000_t75" style="width:31.25pt;height:15.05pt" o:ole="">
            <v:imagedata r:id="rId863" o:title=""/>
          </v:shape>
          <o:OLEObject Type="Embed" ProgID="Equation.DSMT4" ShapeID="_x0000_i1425" DrawAspect="Content" ObjectID="_1461661881" r:id="rId864"/>
        </w:object>
      </w:r>
      <w:r w:rsidRPr="000201C1">
        <w:t>.</w:t>
      </w:r>
    </w:p>
    <w:p w:rsidR="005E2434" w:rsidRDefault="005E2434" w:rsidP="005E2434">
      <w:pPr>
        <w:ind w:firstLine="720"/>
        <w:jc w:val="both"/>
        <w:rPr>
          <w:b/>
        </w:rPr>
      </w:pPr>
    </w:p>
    <w:p w:rsidR="005E2434" w:rsidRPr="000201C1" w:rsidRDefault="005E2434" w:rsidP="005E2434">
      <w:pPr>
        <w:ind w:firstLine="720"/>
        <w:jc w:val="both"/>
      </w:pPr>
      <w:r w:rsidRPr="000201C1">
        <w:rPr>
          <w:b/>
        </w:rPr>
        <w:t xml:space="preserve">Пример 3.8 </w:t>
      </w:r>
      <w:r w:rsidRPr="000201C1">
        <w:t xml:space="preserve">Вычислить </w:t>
      </w:r>
      <w:r w:rsidRPr="000201C1">
        <w:rPr>
          <w:position w:val="-36"/>
        </w:rPr>
        <w:object w:dxaOrig="900" w:dyaOrig="859">
          <v:shape id="_x0000_i1426" type="#_x0000_t75" style="width:34.05pt;height:32.35pt" o:ole="">
            <v:imagedata r:id="rId865" o:title=""/>
          </v:shape>
          <o:OLEObject Type="Embed" ProgID="Equation.DSMT4" ShapeID="_x0000_i1426" DrawAspect="Content" ObjectID="_1461661882" r:id="rId866"/>
        </w:object>
      </w:r>
      <w:r w:rsidRPr="000201C1">
        <w:t>.</w:t>
      </w:r>
    </w:p>
    <w:p w:rsidR="005E2434" w:rsidRDefault="005E2434" w:rsidP="005E2434">
      <w:pPr>
        <w:ind w:firstLine="720"/>
        <w:jc w:val="both"/>
        <w:rPr>
          <w:b/>
          <w:spacing w:val="-2"/>
        </w:rPr>
      </w:pPr>
    </w:p>
    <w:p w:rsidR="005E2434" w:rsidRPr="00CC08D3" w:rsidRDefault="005E2434" w:rsidP="005E2434">
      <w:pPr>
        <w:ind w:firstLine="720"/>
        <w:jc w:val="both"/>
        <w:rPr>
          <w:spacing w:val="-2"/>
        </w:rPr>
      </w:pPr>
      <w:r w:rsidRPr="00CC08D3">
        <w:rPr>
          <w:b/>
          <w:spacing w:val="-2"/>
        </w:rPr>
        <w:t>Решение.</w:t>
      </w:r>
      <w:r w:rsidRPr="00CC08D3">
        <w:rPr>
          <w:spacing w:val="-2"/>
        </w:rPr>
        <w:t xml:space="preserve"> Разобьем диапазон (1;2) на 10 интервалов с шагом </w:t>
      </w:r>
      <w:r w:rsidRPr="00CC08D3">
        <w:rPr>
          <w:spacing w:val="-2"/>
          <w:lang w:val="en-US"/>
        </w:rPr>
        <w:t>h</w:t>
      </w:r>
      <w:r w:rsidRPr="00CC08D3">
        <w:rPr>
          <w:spacing w:val="-2"/>
        </w:rPr>
        <w:t>=0,1. Вычислим знач</w:t>
      </w:r>
      <w:r w:rsidRPr="00CC08D3">
        <w:rPr>
          <w:spacing w:val="-2"/>
        </w:rPr>
        <w:t>е</w:t>
      </w:r>
      <w:r w:rsidRPr="00CC08D3">
        <w:rPr>
          <w:spacing w:val="-2"/>
        </w:rPr>
        <w:t>ния подинтегральной функции на границах интервалов и результаты сведем в таблицу 3.7.</w:t>
      </w:r>
    </w:p>
    <w:p w:rsidR="000E3C34" w:rsidRDefault="00C0410D" w:rsidP="000E3C34">
      <w:r>
        <w:rPr>
          <w:noProof/>
        </w:rPr>
        <w:lastRenderedPageBreak/>
        <w:pict>
          <v:shape id="_x0000_s1209" type="#_x0000_t202" style="position:absolute;margin-left:225pt;margin-top:-3.3pt;width:260.95pt;height:279.8pt;z-index:251623936" filled="f" stroked="f">
            <v:textbox style="mso-next-textbox:#_x0000_s1209">
              <w:txbxContent>
                <w:p w:rsidR="00C70E18" w:rsidRPr="000201C1" w:rsidRDefault="00C70E18" w:rsidP="000E3C34">
                  <w:pPr>
                    <w:jc w:val="center"/>
                  </w:pPr>
                  <w:r w:rsidRPr="000201C1">
                    <w:t>Таблица 3.8 - Исходные данные (задача 1)</w:t>
                  </w:r>
                </w:p>
                <w:tbl>
                  <w:tblPr>
                    <w:tblW w:w="0" w:type="auto"/>
                    <w:jc w:val="center"/>
                    <w:tblInd w:w="82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071"/>
                    <w:gridCol w:w="565"/>
                    <w:gridCol w:w="570"/>
                    <w:gridCol w:w="570"/>
                    <w:gridCol w:w="570"/>
                    <w:gridCol w:w="541"/>
                  </w:tblGrid>
                  <w:tr w:rsidR="00C70E18" w:rsidRPr="000201C1">
                    <w:trPr>
                      <w:trHeight w:val="373"/>
                      <w:jc w:val="center"/>
                    </w:trPr>
                    <w:tc>
                      <w:tcPr>
                        <w:tcW w:w="0" w:type="auto"/>
                        <w:vMerge w:val="restart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Вариант</w:t>
                        </w:r>
                      </w:p>
                    </w:tc>
                    <w:tc>
                      <w:tcPr>
                        <w:tcW w:w="0" w:type="auto"/>
                        <w:gridSpan w:val="4"/>
                        <w:vAlign w:val="center"/>
                      </w:tcPr>
                      <w:p w:rsidR="00C70E18" w:rsidRPr="000201C1" w:rsidRDefault="00C70E18" w:rsidP="00F97E52">
                        <w:pPr>
                          <w:ind w:firstLine="720"/>
                          <w:jc w:val="center"/>
                        </w:pPr>
                        <w:r w:rsidRPr="000201C1">
                          <w:t>Узл</w:t>
                        </w:r>
                        <w:r>
                          <w:t>ы</w:t>
                        </w:r>
                        <w:r w:rsidRPr="000201C1">
                          <w:t xml:space="preserve"> инте</w:t>
                        </w:r>
                        <w:r w:rsidRPr="000201C1">
                          <w:t>р</w:t>
                        </w:r>
                        <w:r w:rsidRPr="000201C1">
                          <w:t>поляции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F97E52">
                          <w:rPr>
                            <w:position w:val="-12"/>
                          </w:rPr>
                          <w:object w:dxaOrig="320" w:dyaOrig="380">
                            <v:shape id="_x0000_i4298" type="#_x0000_t75" style="width:16.2pt;height:19pt" o:ole="">
                              <v:imagedata r:id="rId867" o:title=""/>
                            </v:shape>
                            <o:OLEObject Type="Embed" ProgID="Equation.DSMT4" ShapeID="_x0000_i4298" DrawAspect="Content" ObjectID="_1461662155" r:id="rId868"/>
                          </w:object>
                        </w:r>
                      </w:p>
                    </w:tc>
                  </w:tr>
                  <w:tr w:rsidR="00C70E18" w:rsidRPr="000201C1">
                    <w:trPr>
                      <w:trHeight w:val="111"/>
                      <w:jc w:val="center"/>
                    </w:trPr>
                    <w:tc>
                      <w:tcPr>
                        <w:tcW w:w="0" w:type="auto"/>
                        <w:vMerge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9"/>
                          <w:jc w:val="center"/>
                        </w:pPr>
                        <w:r w:rsidRPr="00F97E52">
                          <w:rPr>
                            <w:position w:val="-12"/>
                          </w:rPr>
                          <w:object w:dxaOrig="300" w:dyaOrig="380">
                            <v:shape id="_x0000_i4299" type="#_x0000_t75" style="width:15.05pt;height:19pt" o:ole="">
                              <v:imagedata r:id="rId869" o:title=""/>
                            </v:shape>
                            <o:OLEObject Type="Embed" ProgID="Equation.DSMT4" ShapeID="_x0000_i4299" DrawAspect="Content" ObjectID="_1461662156" r:id="rId870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F97E52">
                          <w:rPr>
                            <w:position w:val="-12"/>
                          </w:rPr>
                          <w:object w:dxaOrig="320" w:dyaOrig="380">
                            <v:shape id="_x0000_i4300" type="#_x0000_t75" style="width:16.2pt;height:19pt" o:ole="">
                              <v:imagedata r:id="rId871" o:title=""/>
                            </v:shape>
                            <o:OLEObject Type="Embed" ProgID="Equation.DSMT4" ShapeID="_x0000_i4300" DrawAspect="Content" ObjectID="_1461662157" r:id="rId872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F97E52">
                          <w:rPr>
                            <w:position w:val="-12"/>
                          </w:rPr>
                          <w:object w:dxaOrig="320" w:dyaOrig="380">
                            <v:shape id="_x0000_i4301" type="#_x0000_t75" style="width:16.2pt;height:19pt" o:ole="">
                              <v:imagedata r:id="rId873" o:title=""/>
                            </v:shape>
                            <o:OLEObject Type="Embed" ProgID="Equation.DSMT4" ShapeID="_x0000_i4301" DrawAspect="Content" ObjectID="_1461662158" r:id="rId874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42"/>
                          <w:jc w:val="center"/>
                        </w:pPr>
                        <w:r w:rsidRPr="00F97E52">
                          <w:rPr>
                            <w:position w:val="-12"/>
                          </w:rPr>
                          <w:object w:dxaOrig="320" w:dyaOrig="380">
                            <v:shape id="_x0000_i4302" type="#_x0000_t75" style="width:16.2pt;height:19pt" o:ole="">
                              <v:imagedata r:id="rId875" o:title=""/>
                            </v:shape>
                            <o:OLEObject Type="Embed" ProgID="Equation.DSMT4" ShapeID="_x0000_i4302" DrawAspect="Content" ObjectID="_1461662159" r:id="rId876"/>
                          </w:objec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</w:tcPr>
                      <w:p w:rsidR="00C70E18" w:rsidRPr="000201C1" w:rsidRDefault="00C70E18" w:rsidP="00F97E52">
                        <w:pPr>
                          <w:ind w:firstLine="720"/>
                          <w:jc w:val="center"/>
                        </w:pPr>
                      </w:p>
                    </w:tc>
                  </w:tr>
                  <w:tr w:rsidR="00C70E18" w:rsidRPr="000201C1">
                    <w:trPr>
                      <w:trHeight w:val="111"/>
                      <w:jc w:val="center"/>
                    </w:trPr>
                    <w:tc>
                      <w:tcPr>
                        <w:tcW w:w="0" w:type="auto"/>
                        <w:vMerge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9"/>
                          <w:jc w:val="center"/>
                        </w:pPr>
                        <w:r w:rsidRPr="000201C1">
                          <w:t>-2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-1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42"/>
                          <w:jc w:val="center"/>
                        </w:pPr>
                        <w:r w:rsidRPr="000201C1">
                          <w:t>2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</w:tcPr>
                      <w:p w:rsidR="00C70E18" w:rsidRPr="000201C1" w:rsidRDefault="00C70E18" w:rsidP="00F97E52">
                        <w:pPr>
                          <w:ind w:firstLine="720"/>
                          <w:jc w:val="center"/>
                        </w:pPr>
                      </w:p>
                    </w:tc>
                  </w:tr>
                  <w:tr w:rsidR="00C70E18" w:rsidRPr="000201C1">
                    <w:trPr>
                      <w:trHeight w:val="111"/>
                      <w:jc w:val="center"/>
                    </w:trPr>
                    <w:tc>
                      <w:tcPr>
                        <w:tcW w:w="0" w:type="auto"/>
                        <w:vMerge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vAlign w:val="center"/>
                      </w:tcPr>
                      <w:p w:rsidR="00C70E18" w:rsidRPr="000201C1" w:rsidRDefault="00C70E18" w:rsidP="00F97E52">
                        <w:pPr>
                          <w:ind w:firstLine="42"/>
                          <w:jc w:val="center"/>
                        </w:pPr>
                        <w:r w:rsidRPr="000201C1">
                          <w:t xml:space="preserve">Значения </w:t>
                        </w:r>
                        <w:r w:rsidRPr="00F97E52">
                          <w:rPr>
                            <w:position w:val="-12"/>
                          </w:rPr>
                          <w:object w:dxaOrig="660" w:dyaOrig="540">
                            <v:shape id="_x0000_i4303" type="#_x0000_t75" style="width:27.35pt;height:22.35pt" o:ole="">
                              <v:imagedata r:id="rId877" o:title=""/>
                            </v:shape>
                            <o:OLEObject Type="Embed" ProgID="Equation.DSMT4" ShapeID="_x0000_i4303" DrawAspect="Content" ObjectID="_1461662160" r:id="rId878"/>
                          </w:objec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</w:tcPr>
                      <w:p w:rsidR="00C70E18" w:rsidRPr="000201C1" w:rsidRDefault="00C70E18" w:rsidP="00F97E52">
                        <w:pPr>
                          <w:ind w:firstLine="720"/>
                          <w:jc w:val="center"/>
                        </w:pPr>
                      </w:p>
                    </w:tc>
                  </w:tr>
                  <w:tr w:rsidR="00C70E18" w:rsidRPr="000201C1">
                    <w:trPr>
                      <w:trHeight w:val="111"/>
                      <w:jc w:val="center"/>
                    </w:trPr>
                    <w:tc>
                      <w:tcPr>
                        <w:tcW w:w="0" w:type="auto"/>
                        <w:vMerge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9"/>
                          <w:jc w:val="center"/>
                        </w:pPr>
                        <w:r w:rsidRPr="00F97E52">
                          <w:rPr>
                            <w:position w:val="-12"/>
                          </w:rPr>
                          <w:object w:dxaOrig="279" w:dyaOrig="540">
                            <v:shape id="_x0000_i4304" type="#_x0000_t75" style="width:11.7pt;height:22.35pt" o:ole="">
                              <v:imagedata r:id="rId879" o:title=""/>
                            </v:shape>
                            <o:OLEObject Type="Embed" ProgID="Equation.DSMT4" ShapeID="_x0000_i4304" DrawAspect="Content" ObjectID="_1461662161" r:id="rId880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F97E52">
                          <w:rPr>
                            <w:position w:val="-12"/>
                          </w:rPr>
                          <w:object w:dxaOrig="320" w:dyaOrig="540">
                            <v:shape id="_x0000_i4305" type="#_x0000_t75" style="width:12.85pt;height:22.35pt" o:ole="">
                              <v:imagedata r:id="rId881" o:title=""/>
                            </v:shape>
                            <o:OLEObject Type="Embed" ProgID="Equation.DSMT4" ShapeID="_x0000_i4305" DrawAspect="Content" ObjectID="_1461662162" r:id="rId882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F97E52">
                          <w:rPr>
                            <w:position w:val="-12"/>
                          </w:rPr>
                          <w:object w:dxaOrig="300" w:dyaOrig="540">
                            <v:shape id="_x0000_i4306" type="#_x0000_t75" style="width:12.3pt;height:22.35pt" o:ole="">
                              <v:imagedata r:id="rId883" o:title=""/>
                            </v:shape>
                            <o:OLEObject Type="Embed" ProgID="Equation.DSMT4" ShapeID="_x0000_i4306" DrawAspect="Content" ObjectID="_1461662163" r:id="rId884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42"/>
                          <w:jc w:val="center"/>
                        </w:pPr>
                        <w:r w:rsidRPr="00F97E52">
                          <w:rPr>
                            <w:position w:val="-12"/>
                          </w:rPr>
                          <w:object w:dxaOrig="320" w:dyaOrig="540">
                            <v:shape id="_x0000_i4307" type="#_x0000_t75" style="width:12.85pt;height:22.35pt" o:ole="">
                              <v:imagedata r:id="rId885" o:title=""/>
                            </v:shape>
                            <o:OLEObject Type="Embed" ProgID="Equation.DSMT4" ShapeID="_x0000_i4307" DrawAspect="Content" ObjectID="_1461662164" r:id="rId886"/>
                          </w:objec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</w:tcPr>
                      <w:p w:rsidR="00C70E18" w:rsidRPr="000201C1" w:rsidRDefault="00C70E18" w:rsidP="00F97E52">
                        <w:pPr>
                          <w:ind w:firstLine="720"/>
                          <w:jc w:val="center"/>
                        </w:pPr>
                      </w:p>
                    </w:tc>
                  </w:tr>
                  <w:tr w:rsidR="00C70E18" w:rsidRPr="000201C1">
                    <w:trPr>
                      <w:trHeight w:val="373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9"/>
                          <w:jc w:val="center"/>
                        </w:pPr>
                        <w:r w:rsidRPr="000201C1">
                          <w:t>16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5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42"/>
                          <w:jc w:val="center"/>
                        </w:pPr>
                        <w:r w:rsidRPr="000201C1">
                          <w:t>8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1,5</w:t>
                        </w:r>
                      </w:p>
                    </w:tc>
                  </w:tr>
                  <w:tr w:rsidR="00C70E18" w:rsidRPr="000201C1">
                    <w:trPr>
                      <w:trHeight w:val="373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2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9"/>
                          <w:jc w:val="center"/>
                        </w:pPr>
                        <w:r w:rsidRPr="000201C1">
                          <w:t>-20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7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42"/>
                          <w:jc w:val="center"/>
                        </w:pPr>
                        <w:r w:rsidRPr="000201C1">
                          <w:t>28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3</w:t>
                        </w:r>
                      </w:p>
                    </w:tc>
                  </w:tr>
                  <w:tr w:rsidR="00C70E18" w:rsidRPr="000201C1">
                    <w:trPr>
                      <w:trHeight w:val="363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9"/>
                          <w:jc w:val="center"/>
                        </w:pPr>
                        <w:r w:rsidRPr="000201C1">
                          <w:t>8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-2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2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42"/>
                          <w:jc w:val="center"/>
                        </w:pPr>
                        <w:r w:rsidRPr="000201C1">
                          <w:t>-8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2,5</w:t>
                        </w:r>
                      </w:p>
                    </w:tc>
                  </w:tr>
                  <w:tr w:rsidR="00C70E18" w:rsidRPr="000201C1">
                    <w:trPr>
                      <w:trHeight w:val="373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4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9"/>
                          <w:jc w:val="center"/>
                        </w:pPr>
                        <w:r w:rsidRPr="000201C1">
                          <w:t>9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2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6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42"/>
                          <w:jc w:val="center"/>
                        </w:pPr>
                        <w:r w:rsidRPr="000201C1">
                          <w:t>17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1,5</w:t>
                        </w:r>
                      </w:p>
                    </w:tc>
                  </w:tr>
                  <w:tr w:rsidR="00C70E18" w:rsidRPr="000201C1">
                    <w:trPr>
                      <w:trHeight w:val="373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5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9"/>
                          <w:jc w:val="center"/>
                        </w:pPr>
                        <w:r w:rsidRPr="000201C1">
                          <w:t>-12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-1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42"/>
                          <w:jc w:val="center"/>
                        </w:pPr>
                        <w:r w:rsidRPr="000201C1">
                          <w:t>8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1,5</w:t>
                        </w:r>
                      </w:p>
                    </w:tc>
                  </w:tr>
                  <w:tr w:rsidR="00C70E18" w:rsidRPr="000201C1">
                    <w:trPr>
                      <w:trHeight w:val="363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6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9"/>
                          <w:jc w:val="center"/>
                        </w:pPr>
                        <w:r w:rsidRPr="000201C1">
                          <w:t>13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42"/>
                          <w:jc w:val="center"/>
                        </w:pPr>
                        <w:r w:rsidRPr="000201C1">
                          <w:t>-3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0</w:t>
                        </w:r>
                      </w:p>
                    </w:tc>
                  </w:tr>
                  <w:tr w:rsidR="00C70E18" w:rsidRPr="000201C1">
                    <w:trPr>
                      <w:trHeight w:val="381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7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9"/>
                          <w:jc w:val="center"/>
                        </w:pPr>
                        <w:r w:rsidRPr="000201C1">
                          <w:t>-9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-1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ind w:firstLine="42"/>
                          <w:jc w:val="center"/>
                        </w:pPr>
                        <w:r w:rsidRPr="000201C1">
                          <w:t>11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C70E18" w:rsidRPr="000201C1" w:rsidRDefault="00C70E18" w:rsidP="00F97E52">
                        <w:pPr>
                          <w:jc w:val="center"/>
                        </w:pPr>
                        <w:r w:rsidRPr="000201C1">
                          <w:t>3</w:t>
                        </w:r>
                      </w:p>
                    </w:tc>
                  </w:tr>
                </w:tbl>
                <w:p w:rsidR="00C70E18" w:rsidRDefault="00C70E18" w:rsidP="000E3C34"/>
              </w:txbxContent>
            </v:textbox>
          </v:shape>
        </w:pict>
      </w:r>
      <w:r w:rsidR="000E3C34" w:rsidRPr="000201C1">
        <w:t xml:space="preserve">Таблица 3.7 - Значения </w:t>
      </w:r>
      <w:r w:rsidR="000E3C34" w:rsidRPr="000201C1">
        <w:rPr>
          <w:position w:val="-12"/>
        </w:rPr>
        <w:object w:dxaOrig="1700" w:dyaOrig="380">
          <v:shape id="_x0000_i1427" type="#_x0000_t75" style="width:77pt;height:16.75pt" o:ole="">
            <v:imagedata r:id="rId887" o:title=""/>
          </v:shape>
          <o:OLEObject Type="Embed" ProgID="Equation.DSMT4" ShapeID="_x0000_i1427" DrawAspect="Content" ObjectID="_1461661883" r:id="rId888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6"/>
        <w:gridCol w:w="1186"/>
        <w:gridCol w:w="1386"/>
      </w:tblGrid>
      <w:tr w:rsidR="000E3C34" w:rsidRPr="000201C1">
        <w:trPr>
          <w:trHeight w:val="342"/>
        </w:trPr>
        <w:tc>
          <w:tcPr>
            <w:tcW w:w="1136" w:type="dxa"/>
            <w:vAlign w:val="center"/>
          </w:tcPr>
          <w:p w:rsidR="000E3C34" w:rsidRPr="000201C1" w:rsidRDefault="000E3C34" w:rsidP="007E0ED1">
            <w:r w:rsidRPr="000E3C34">
              <w:rPr>
                <w:lang w:val="en-US"/>
              </w:rPr>
              <w:t>I</w:t>
            </w:r>
          </w:p>
        </w:tc>
        <w:tc>
          <w:tcPr>
            <w:tcW w:w="1186" w:type="dxa"/>
            <w:vAlign w:val="center"/>
          </w:tcPr>
          <w:p w:rsidR="000E3C34" w:rsidRPr="000201C1" w:rsidRDefault="000E3C34" w:rsidP="007E0ED1">
            <w:r w:rsidRPr="000E3C34">
              <w:rPr>
                <w:position w:val="-12"/>
              </w:rPr>
              <w:object w:dxaOrig="279" w:dyaOrig="380">
                <v:shape id="_x0000_i1428" type="#_x0000_t75" style="width:12.3pt;height:16.2pt" o:ole="">
                  <v:imagedata r:id="rId889" o:title=""/>
                </v:shape>
                <o:OLEObject Type="Embed" ProgID="Equation.DSMT4" ShapeID="_x0000_i1428" DrawAspect="Content" ObjectID="_1461661884" r:id="rId890"/>
              </w:object>
            </w:r>
          </w:p>
        </w:tc>
        <w:tc>
          <w:tcPr>
            <w:tcW w:w="1386" w:type="dxa"/>
            <w:vAlign w:val="center"/>
          </w:tcPr>
          <w:p w:rsidR="000E3C34" w:rsidRPr="000201C1" w:rsidRDefault="000E3C34" w:rsidP="007E0ED1">
            <w:r w:rsidRPr="000E3C34">
              <w:rPr>
                <w:position w:val="-12"/>
              </w:rPr>
              <w:object w:dxaOrig="1160" w:dyaOrig="380">
                <v:shape id="_x0000_i1429" type="#_x0000_t75" style="width:49.1pt;height:16.2pt" o:ole="">
                  <v:imagedata r:id="rId891" o:title=""/>
                </v:shape>
                <o:OLEObject Type="Embed" ProgID="Equation.DSMT4" ShapeID="_x0000_i1429" DrawAspect="Content" ObjectID="_1461661885" r:id="rId892"/>
              </w:object>
            </w:r>
          </w:p>
        </w:tc>
      </w:tr>
      <w:tr w:rsidR="000E3C34" w:rsidRPr="000201C1">
        <w:trPr>
          <w:trHeight w:val="342"/>
        </w:trPr>
        <w:tc>
          <w:tcPr>
            <w:tcW w:w="113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0</w:t>
            </w:r>
          </w:p>
        </w:tc>
        <w:tc>
          <w:tcPr>
            <w:tcW w:w="11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1,0</w:t>
            </w:r>
          </w:p>
        </w:tc>
        <w:tc>
          <w:tcPr>
            <w:tcW w:w="13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0,36788</w:t>
            </w:r>
          </w:p>
        </w:tc>
      </w:tr>
      <w:tr w:rsidR="000E3C34" w:rsidRPr="000201C1">
        <w:trPr>
          <w:trHeight w:val="342"/>
        </w:trPr>
        <w:tc>
          <w:tcPr>
            <w:tcW w:w="113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1</w:t>
            </w:r>
          </w:p>
        </w:tc>
        <w:tc>
          <w:tcPr>
            <w:tcW w:w="11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1,1</w:t>
            </w:r>
          </w:p>
        </w:tc>
        <w:tc>
          <w:tcPr>
            <w:tcW w:w="13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0,30261</w:t>
            </w:r>
          </w:p>
        </w:tc>
      </w:tr>
      <w:tr w:rsidR="000E3C34" w:rsidRPr="000201C1">
        <w:trPr>
          <w:trHeight w:val="342"/>
        </w:trPr>
        <w:tc>
          <w:tcPr>
            <w:tcW w:w="113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2</w:t>
            </w:r>
          </w:p>
        </w:tc>
        <w:tc>
          <w:tcPr>
            <w:tcW w:w="11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1,2</w:t>
            </w:r>
          </w:p>
        </w:tc>
        <w:tc>
          <w:tcPr>
            <w:tcW w:w="13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0,25100</w:t>
            </w:r>
          </w:p>
        </w:tc>
      </w:tr>
      <w:tr w:rsidR="000E3C34" w:rsidRPr="000201C1">
        <w:trPr>
          <w:trHeight w:val="342"/>
        </w:trPr>
        <w:tc>
          <w:tcPr>
            <w:tcW w:w="113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3</w:t>
            </w:r>
          </w:p>
        </w:tc>
        <w:tc>
          <w:tcPr>
            <w:tcW w:w="11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1,3</w:t>
            </w:r>
          </w:p>
        </w:tc>
        <w:tc>
          <w:tcPr>
            <w:tcW w:w="13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0,20964</w:t>
            </w:r>
          </w:p>
        </w:tc>
      </w:tr>
      <w:tr w:rsidR="000E3C34" w:rsidRPr="000201C1">
        <w:trPr>
          <w:trHeight w:val="342"/>
        </w:trPr>
        <w:tc>
          <w:tcPr>
            <w:tcW w:w="113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4</w:t>
            </w:r>
          </w:p>
        </w:tc>
        <w:tc>
          <w:tcPr>
            <w:tcW w:w="11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1,4</w:t>
            </w:r>
          </w:p>
        </w:tc>
        <w:tc>
          <w:tcPr>
            <w:tcW w:w="13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0,17614</w:t>
            </w:r>
          </w:p>
        </w:tc>
      </w:tr>
      <w:tr w:rsidR="000E3C34" w:rsidRPr="000201C1">
        <w:trPr>
          <w:trHeight w:val="342"/>
        </w:trPr>
        <w:tc>
          <w:tcPr>
            <w:tcW w:w="113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5</w:t>
            </w:r>
          </w:p>
        </w:tc>
        <w:tc>
          <w:tcPr>
            <w:tcW w:w="11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1,5</w:t>
            </w:r>
          </w:p>
        </w:tc>
        <w:tc>
          <w:tcPr>
            <w:tcW w:w="13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0,14875</w:t>
            </w:r>
          </w:p>
        </w:tc>
      </w:tr>
      <w:tr w:rsidR="000E3C34" w:rsidRPr="000201C1">
        <w:trPr>
          <w:trHeight w:val="342"/>
        </w:trPr>
        <w:tc>
          <w:tcPr>
            <w:tcW w:w="113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6</w:t>
            </w:r>
          </w:p>
        </w:tc>
        <w:tc>
          <w:tcPr>
            <w:tcW w:w="11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1,6</w:t>
            </w:r>
          </w:p>
        </w:tc>
        <w:tc>
          <w:tcPr>
            <w:tcW w:w="13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0,12619</w:t>
            </w:r>
          </w:p>
        </w:tc>
      </w:tr>
      <w:tr w:rsidR="000E3C34" w:rsidRPr="000201C1">
        <w:trPr>
          <w:trHeight w:val="342"/>
        </w:trPr>
        <w:tc>
          <w:tcPr>
            <w:tcW w:w="113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7</w:t>
            </w:r>
          </w:p>
        </w:tc>
        <w:tc>
          <w:tcPr>
            <w:tcW w:w="11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1,7</w:t>
            </w:r>
          </w:p>
        </w:tc>
        <w:tc>
          <w:tcPr>
            <w:tcW w:w="13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0,10746</w:t>
            </w:r>
          </w:p>
        </w:tc>
      </w:tr>
      <w:tr w:rsidR="000E3C34" w:rsidRPr="000201C1">
        <w:trPr>
          <w:trHeight w:val="342"/>
        </w:trPr>
        <w:tc>
          <w:tcPr>
            <w:tcW w:w="113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8</w:t>
            </w:r>
          </w:p>
        </w:tc>
        <w:tc>
          <w:tcPr>
            <w:tcW w:w="11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1,8</w:t>
            </w:r>
          </w:p>
        </w:tc>
        <w:tc>
          <w:tcPr>
            <w:tcW w:w="13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0,09183</w:t>
            </w:r>
          </w:p>
        </w:tc>
      </w:tr>
      <w:tr w:rsidR="000E3C34" w:rsidRPr="000201C1">
        <w:trPr>
          <w:trHeight w:val="342"/>
        </w:trPr>
        <w:tc>
          <w:tcPr>
            <w:tcW w:w="113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9</w:t>
            </w:r>
          </w:p>
        </w:tc>
        <w:tc>
          <w:tcPr>
            <w:tcW w:w="11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1,9</w:t>
            </w:r>
          </w:p>
        </w:tc>
        <w:tc>
          <w:tcPr>
            <w:tcW w:w="13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0,07872</w:t>
            </w:r>
          </w:p>
        </w:tc>
      </w:tr>
      <w:tr w:rsidR="000E3C34" w:rsidRPr="000201C1">
        <w:trPr>
          <w:trHeight w:val="342"/>
        </w:trPr>
        <w:tc>
          <w:tcPr>
            <w:tcW w:w="113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10</w:t>
            </w:r>
          </w:p>
        </w:tc>
        <w:tc>
          <w:tcPr>
            <w:tcW w:w="11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2,0</w:t>
            </w:r>
          </w:p>
        </w:tc>
        <w:tc>
          <w:tcPr>
            <w:tcW w:w="1386" w:type="dxa"/>
            <w:vAlign w:val="center"/>
          </w:tcPr>
          <w:p w:rsidR="000E3C34" w:rsidRPr="000E3C34" w:rsidRDefault="000E3C34" w:rsidP="007E0ED1">
            <w:pPr>
              <w:rPr>
                <w:lang w:val="en-US"/>
              </w:rPr>
            </w:pPr>
            <w:r w:rsidRPr="000E3C34">
              <w:rPr>
                <w:lang w:val="en-US"/>
              </w:rPr>
              <w:t>0,06767</w:t>
            </w:r>
          </w:p>
        </w:tc>
      </w:tr>
    </w:tbl>
    <w:p w:rsidR="000E3C34" w:rsidRPr="000201C1" w:rsidRDefault="000E3C34" w:rsidP="000E3C34">
      <w:pPr>
        <w:ind w:firstLine="720"/>
      </w:pPr>
    </w:p>
    <w:p w:rsidR="000E3C34" w:rsidRDefault="000E3C34" w:rsidP="000E3C34">
      <w:pPr>
        <w:ind w:firstLine="720"/>
        <w:jc w:val="both"/>
      </w:pPr>
    </w:p>
    <w:p w:rsidR="000E3C34" w:rsidRDefault="000E3C34" w:rsidP="000E3C34">
      <w:pPr>
        <w:ind w:firstLine="720"/>
        <w:jc w:val="both"/>
      </w:pPr>
    </w:p>
    <w:p w:rsidR="000E3C34" w:rsidRDefault="000E3C34" w:rsidP="000E3C34">
      <w:pPr>
        <w:ind w:firstLine="720"/>
        <w:jc w:val="both"/>
      </w:pPr>
    </w:p>
    <w:p w:rsidR="004E1C57" w:rsidRDefault="004E1C57" w:rsidP="000E3C34">
      <w:pPr>
        <w:ind w:firstLine="720"/>
        <w:jc w:val="both"/>
      </w:pPr>
    </w:p>
    <w:p w:rsidR="000E3C34" w:rsidRPr="000201C1" w:rsidRDefault="000E3C34" w:rsidP="000E3C34">
      <w:pPr>
        <w:ind w:firstLine="720"/>
        <w:jc w:val="both"/>
      </w:pPr>
      <w:r w:rsidRPr="000201C1">
        <w:t>По правилу трапеций (3.22) вычисляем</w:t>
      </w:r>
    </w:p>
    <w:p w:rsidR="000E3C34" w:rsidRDefault="000E3C34" w:rsidP="000E3C34">
      <w:pPr>
        <w:ind w:firstLine="720"/>
      </w:pPr>
      <w:r w:rsidRPr="000201C1">
        <w:rPr>
          <w:position w:val="-12"/>
        </w:rPr>
        <w:object w:dxaOrig="9020" w:dyaOrig="380">
          <v:shape id="_x0000_i1430" type="#_x0000_t75" style="width:405.2pt;height:16.75pt" o:ole="">
            <v:imagedata r:id="rId893" o:title=""/>
          </v:shape>
          <o:OLEObject Type="Embed" ProgID="Equation.DSMT4" ShapeID="_x0000_i1430" DrawAspect="Content" ObjectID="_1461661886" r:id="rId894"/>
        </w:object>
      </w:r>
      <w:r>
        <w:t xml:space="preserve"> </w:t>
      </w:r>
    </w:p>
    <w:p w:rsidR="000E3C34" w:rsidRPr="000201C1" w:rsidRDefault="000E3C34" w:rsidP="000E3C34">
      <w:r w:rsidRPr="000201C1">
        <w:t xml:space="preserve">(если бы ограничились 5 интервалами с </w:t>
      </w:r>
      <w:r w:rsidRPr="000201C1">
        <w:rPr>
          <w:lang w:val="en-US"/>
        </w:rPr>
        <w:t>h</w:t>
      </w:r>
      <w:r w:rsidRPr="000201C1">
        <w:t xml:space="preserve">=0,2, то получили бы </w:t>
      </w:r>
      <w:r w:rsidRPr="000201C1">
        <w:rPr>
          <w:lang w:val="en-US"/>
        </w:rPr>
        <w:t>I</w:t>
      </w:r>
      <w:r w:rsidRPr="000201C1">
        <w:t>=0,17258). Применение пр</w:t>
      </w:r>
      <w:r w:rsidRPr="000201C1">
        <w:t>а</w:t>
      </w:r>
      <w:r w:rsidRPr="000201C1">
        <w:t xml:space="preserve">вил Симпсона и Грегори дают одинаковый результат </w:t>
      </w:r>
      <w:r w:rsidRPr="000201C1">
        <w:rPr>
          <w:position w:val="-12"/>
        </w:rPr>
        <w:object w:dxaOrig="1460" w:dyaOrig="380">
          <v:shape id="_x0000_i1431" type="#_x0000_t75" style="width:66.4pt;height:17.3pt" o:ole="">
            <v:imagedata r:id="rId895" o:title=""/>
          </v:shape>
          <o:OLEObject Type="Embed" ProgID="Equation.DSMT4" ShapeID="_x0000_i1431" DrawAspect="Content" ObjectID="_1461661887" r:id="rId896"/>
        </w:object>
      </w:r>
      <w:r w:rsidRPr="000201C1">
        <w:t xml:space="preserve"> (разница между </w:t>
      </w:r>
      <w:r w:rsidRPr="000201C1">
        <w:rPr>
          <w:position w:val="-12"/>
        </w:rPr>
        <w:object w:dxaOrig="240" w:dyaOrig="380">
          <v:shape id="_x0000_i1432" type="#_x0000_t75" style="width:12.3pt;height:19pt" o:ole="">
            <v:imagedata r:id="rId897" o:title=""/>
          </v:shape>
          <o:OLEObject Type="Embed" ProgID="Equation.DSMT4" ShapeID="_x0000_i1432" DrawAspect="Content" ObjectID="_1461661888" r:id="rId898"/>
        </w:object>
      </w:r>
      <w:r w:rsidRPr="000201C1">
        <w:t xml:space="preserve"> и </w:t>
      </w:r>
      <w:r w:rsidRPr="000201C1">
        <w:rPr>
          <w:position w:val="-12"/>
        </w:rPr>
        <w:object w:dxaOrig="260" w:dyaOrig="380">
          <v:shape id="_x0000_i1433" type="#_x0000_t75" style="width:12.85pt;height:19pt" o:ole="">
            <v:imagedata r:id="rId899" o:title=""/>
          </v:shape>
          <o:OLEObject Type="Embed" ProgID="Equation.DSMT4" ShapeID="_x0000_i1433" DrawAspect="Content" ObjectID="_1461661889" r:id="rId900"/>
        </w:object>
      </w:r>
      <w:r w:rsidRPr="000201C1">
        <w:t xml:space="preserve"> составила 0,31%).</w:t>
      </w:r>
    </w:p>
    <w:p w:rsidR="000E3C34" w:rsidRDefault="000E3C34" w:rsidP="000E3C34">
      <w:pPr>
        <w:ind w:firstLine="720"/>
        <w:jc w:val="both"/>
        <w:rPr>
          <w:sz w:val="28"/>
          <w:szCs w:val="28"/>
        </w:rPr>
      </w:pPr>
    </w:p>
    <w:p w:rsidR="000E3C34" w:rsidRDefault="000E3C34" w:rsidP="000E3C34">
      <w:pPr>
        <w:ind w:firstLine="720"/>
        <w:jc w:val="both"/>
        <w:rPr>
          <w:b/>
          <w:sz w:val="28"/>
          <w:szCs w:val="28"/>
        </w:rPr>
      </w:pPr>
      <w:r w:rsidRPr="00A4687C">
        <w:rPr>
          <w:b/>
          <w:sz w:val="28"/>
          <w:szCs w:val="28"/>
        </w:rPr>
        <w:t>3.6 Задачи для самостоятельного решения</w:t>
      </w:r>
    </w:p>
    <w:p w:rsidR="000E3C34" w:rsidRPr="00A4687C" w:rsidRDefault="000E3C34" w:rsidP="000E3C34">
      <w:pPr>
        <w:ind w:firstLine="720"/>
        <w:jc w:val="both"/>
        <w:rPr>
          <w:b/>
          <w:sz w:val="28"/>
          <w:szCs w:val="28"/>
        </w:rPr>
      </w:pPr>
    </w:p>
    <w:p w:rsidR="000E3C34" w:rsidRPr="00E7696C" w:rsidRDefault="000E3C34" w:rsidP="00514232">
      <w:pPr>
        <w:numPr>
          <w:ilvl w:val="0"/>
          <w:numId w:val="2"/>
        </w:numPr>
        <w:ind w:left="0" w:firstLine="720"/>
        <w:jc w:val="both"/>
      </w:pPr>
      <w:r w:rsidRPr="00E7696C">
        <w:t xml:space="preserve">Эмпирическая функция </w:t>
      </w:r>
      <w:r w:rsidRPr="00E7696C">
        <w:rPr>
          <w:position w:val="-10"/>
        </w:rPr>
        <w:object w:dxaOrig="499" w:dyaOrig="480">
          <v:shape id="_x0000_i1434" type="#_x0000_t75" style="width:25.1pt;height:24pt" o:ole="">
            <v:imagedata r:id="rId901" o:title=""/>
          </v:shape>
          <o:OLEObject Type="Embed" ProgID="Equation.DSMT4" ShapeID="_x0000_i1434" DrawAspect="Content" ObjectID="_1461661890" r:id="rId902"/>
        </w:object>
      </w:r>
      <w:r w:rsidRPr="00E7696C">
        <w:t xml:space="preserve"> задана таблицей 3.8. Построить интерполяцио</w:t>
      </w:r>
      <w:r w:rsidRPr="00E7696C">
        <w:t>н</w:t>
      </w:r>
      <w:r w:rsidRPr="00E7696C">
        <w:t xml:space="preserve">ный полином и оценить значение </w:t>
      </w:r>
      <w:r w:rsidRPr="00E7696C">
        <w:rPr>
          <w:position w:val="-10"/>
        </w:rPr>
        <w:object w:dxaOrig="499" w:dyaOrig="480">
          <v:shape id="_x0000_i1435" type="#_x0000_t75" style="width:25.1pt;height:24pt" o:ole="">
            <v:imagedata r:id="rId901" o:title=""/>
          </v:shape>
          <o:OLEObject Type="Embed" ProgID="Equation.DSMT4" ShapeID="_x0000_i1435" DrawAspect="Content" ObjectID="_1461661891" r:id="rId903"/>
        </w:object>
      </w:r>
      <w:r w:rsidRPr="00E7696C">
        <w:t xml:space="preserve"> в точке </w:t>
      </w:r>
      <w:r w:rsidRPr="00E7696C">
        <w:rPr>
          <w:position w:val="-12"/>
        </w:rPr>
        <w:object w:dxaOrig="320" w:dyaOrig="380">
          <v:shape id="_x0000_i1436" type="#_x0000_t75" style="width:16.2pt;height:19pt" o:ole="">
            <v:imagedata r:id="rId904" o:title=""/>
          </v:shape>
          <o:OLEObject Type="Embed" ProgID="Equation.DSMT4" ShapeID="_x0000_i1436" DrawAspect="Content" ObjectID="_1461661892" r:id="rId905"/>
        </w:object>
      </w:r>
      <w:r w:rsidRPr="00E7696C">
        <w:t>.</w:t>
      </w:r>
    </w:p>
    <w:p w:rsidR="000E3C34" w:rsidRPr="00E7696C" w:rsidRDefault="000E3C34" w:rsidP="00514232">
      <w:pPr>
        <w:numPr>
          <w:ilvl w:val="0"/>
          <w:numId w:val="2"/>
        </w:numPr>
        <w:ind w:left="0" w:firstLine="720"/>
        <w:jc w:val="both"/>
      </w:pPr>
      <w:r w:rsidRPr="00E7696C">
        <w:t xml:space="preserve">Дана табличная зависимость стоимости строительства линии электропередачи </w:t>
      </w:r>
      <w:r w:rsidRPr="00E7696C">
        <w:rPr>
          <w:lang w:val="en-US"/>
        </w:rPr>
        <w:t>k</w:t>
      </w:r>
      <w:r w:rsidRPr="00E7696C">
        <w:t xml:space="preserve">(тыс. руб/км) от сечения проводов </w:t>
      </w:r>
      <w:r w:rsidRPr="00E7696C">
        <w:rPr>
          <w:position w:val="-12"/>
        </w:rPr>
        <w:object w:dxaOrig="900" w:dyaOrig="420">
          <v:shape id="_x0000_i1437" type="#_x0000_t75" style="width:39.65pt;height:18.4pt" o:ole="">
            <v:imagedata r:id="rId906" o:title=""/>
          </v:shape>
          <o:OLEObject Type="Embed" ProgID="Equation.DSMT4" ShapeID="_x0000_i1437" DrawAspect="Content" ObjectID="_1461661893" r:id="rId907"/>
        </w:object>
      </w:r>
      <w:r w:rsidRPr="00E7696C">
        <w:t>.</w:t>
      </w:r>
    </w:p>
    <w:p w:rsidR="000E3C34" w:rsidRPr="00E7696C" w:rsidRDefault="000E3C34" w:rsidP="000E3C34">
      <w:pPr>
        <w:ind w:left="360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900"/>
        <w:gridCol w:w="900"/>
        <w:gridCol w:w="900"/>
        <w:gridCol w:w="900"/>
        <w:gridCol w:w="900"/>
      </w:tblGrid>
      <w:tr w:rsidR="000E3C34" w:rsidRPr="00E7696C">
        <w:trPr>
          <w:jc w:val="center"/>
        </w:trPr>
        <w:tc>
          <w:tcPr>
            <w:tcW w:w="648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F</w:t>
            </w:r>
          </w:p>
        </w:tc>
        <w:tc>
          <w:tcPr>
            <w:tcW w:w="900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25</w:t>
            </w:r>
          </w:p>
        </w:tc>
        <w:tc>
          <w:tcPr>
            <w:tcW w:w="900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35</w:t>
            </w:r>
          </w:p>
        </w:tc>
        <w:tc>
          <w:tcPr>
            <w:tcW w:w="900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50</w:t>
            </w:r>
          </w:p>
        </w:tc>
        <w:tc>
          <w:tcPr>
            <w:tcW w:w="900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70</w:t>
            </w:r>
          </w:p>
        </w:tc>
        <w:tc>
          <w:tcPr>
            <w:tcW w:w="900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95</w:t>
            </w:r>
          </w:p>
        </w:tc>
      </w:tr>
      <w:tr w:rsidR="000E3C34" w:rsidRPr="00E7696C">
        <w:trPr>
          <w:jc w:val="center"/>
        </w:trPr>
        <w:tc>
          <w:tcPr>
            <w:tcW w:w="648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K</w:t>
            </w:r>
          </w:p>
        </w:tc>
        <w:tc>
          <w:tcPr>
            <w:tcW w:w="900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500</w:t>
            </w:r>
          </w:p>
        </w:tc>
        <w:tc>
          <w:tcPr>
            <w:tcW w:w="900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525</w:t>
            </w:r>
          </w:p>
        </w:tc>
        <w:tc>
          <w:tcPr>
            <w:tcW w:w="900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600</w:t>
            </w:r>
          </w:p>
        </w:tc>
        <w:tc>
          <w:tcPr>
            <w:tcW w:w="900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650</w:t>
            </w:r>
          </w:p>
        </w:tc>
        <w:tc>
          <w:tcPr>
            <w:tcW w:w="900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750</w:t>
            </w:r>
          </w:p>
        </w:tc>
      </w:tr>
    </w:tbl>
    <w:p w:rsidR="000E3C34" w:rsidRPr="00E7696C" w:rsidRDefault="000E3C34" w:rsidP="000E3C34">
      <w:pPr>
        <w:ind w:firstLine="720"/>
        <w:jc w:val="both"/>
        <w:rPr>
          <w:lang w:val="en-US"/>
        </w:rPr>
      </w:pPr>
    </w:p>
    <w:p w:rsidR="000E3C34" w:rsidRPr="00E7696C" w:rsidRDefault="000E3C34" w:rsidP="000E3C34">
      <w:pPr>
        <w:ind w:firstLine="720"/>
        <w:jc w:val="both"/>
      </w:pPr>
      <w:r w:rsidRPr="00E7696C">
        <w:t xml:space="preserve">Определить зависимость </w:t>
      </w:r>
      <w:r w:rsidRPr="00E7696C">
        <w:rPr>
          <w:lang w:val="en-US"/>
        </w:rPr>
        <w:t>K</w:t>
      </w:r>
      <w:r w:rsidRPr="00E7696C">
        <w:t>(</w:t>
      </w:r>
      <w:r w:rsidRPr="00E7696C">
        <w:rPr>
          <w:lang w:val="en-US"/>
        </w:rPr>
        <w:t>F</w:t>
      </w:r>
      <w:r w:rsidRPr="00E7696C">
        <w:t>) в аналитическом виде и вычислить погрешность сгл</w:t>
      </w:r>
      <w:r w:rsidRPr="00E7696C">
        <w:t>а</w:t>
      </w:r>
      <w:r w:rsidRPr="00E7696C">
        <w:t xml:space="preserve">живания. Аппроксимация </w:t>
      </w:r>
      <w:r w:rsidRPr="00E7696C">
        <w:rPr>
          <w:lang w:val="en-US"/>
        </w:rPr>
        <w:t>K</w:t>
      </w:r>
      <w:r w:rsidRPr="00E7696C">
        <w:t>(</w:t>
      </w:r>
      <w:r w:rsidRPr="00E7696C">
        <w:rPr>
          <w:lang w:val="en-US"/>
        </w:rPr>
        <w:t>F</w:t>
      </w:r>
      <w:r w:rsidRPr="00E7696C">
        <w:t>) должна обеспечить погрешность в оценке стоимости стро</w:t>
      </w:r>
      <w:r w:rsidRPr="00E7696C">
        <w:t>и</w:t>
      </w:r>
      <w:r w:rsidRPr="00E7696C">
        <w:t>тельства ЛЭП не более 5% и иметь как можно более простой вид.</w:t>
      </w:r>
    </w:p>
    <w:p w:rsidR="000E3C34" w:rsidRPr="00E7696C" w:rsidRDefault="000E3C34" w:rsidP="00514232">
      <w:pPr>
        <w:numPr>
          <w:ilvl w:val="0"/>
          <w:numId w:val="2"/>
        </w:numPr>
        <w:tabs>
          <w:tab w:val="clear" w:pos="720"/>
          <w:tab w:val="num" w:pos="900"/>
        </w:tabs>
        <w:ind w:left="0" w:firstLine="720"/>
        <w:jc w:val="both"/>
      </w:pPr>
      <w:r w:rsidRPr="00E7696C">
        <w:t xml:space="preserve">Для трех сравниваемых вариантов схемы электроснабжения найдены значения приведенных затрат 3(млн. руб/год) для разных сечений жил кабелей </w:t>
      </w:r>
      <w:r w:rsidRPr="00E7696C">
        <w:rPr>
          <w:position w:val="-12"/>
        </w:rPr>
        <w:object w:dxaOrig="900" w:dyaOrig="420">
          <v:shape id="_x0000_i1438" type="#_x0000_t75" style="width:39.65pt;height:18.4pt" o:ole="">
            <v:imagedata r:id="rId908" o:title=""/>
          </v:shape>
          <o:OLEObject Type="Embed" ProgID="Equation.DSMT4" ShapeID="_x0000_i1438" DrawAspect="Content" ObjectID="_1461661894" r:id="rId909"/>
        </w:object>
      </w:r>
      <w:r w:rsidRPr="00E7696C">
        <w:t>. Значения 3(</w:t>
      </w:r>
      <w:r w:rsidRPr="00E7696C">
        <w:rPr>
          <w:lang w:val="en-US"/>
        </w:rPr>
        <w:t>F</w:t>
      </w:r>
      <w:r w:rsidRPr="00E7696C">
        <w:t>) приведены в таблице 3.9.</w:t>
      </w:r>
    </w:p>
    <w:p w:rsidR="000E3C34" w:rsidRPr="00E7696C" w:rsidRDefault="000E3C34" w:rsidP="000E3C34">
      <w:pPr>
        <w:ind w:firstLine="720"/>
        <w:jc w:val="both"/>
      </w:pPr>
      <w:r w:rsidRPr="00E7696C">
        <w:t xml:space="preserve">Необходимо сгладить табличную зависимость приведенных затрат к виду </w:t>
      </w:r>
      <w:r w:rsidRPr="00E7696C">
        <w:rPr>
          <w:position w:val="-12"/>
        </w:rPr>
        <w:object w:dxaOrig="2420" w:dyaOrig="420">
          <v:shape id="_x0000_i1439" type="#_x0000_t75" style="width:107.7pt;height:19pt" o:ole="">
            <v:imagedata r:id="rId910" o:title=""/>
          </v:shape>
          <o:OLEObject Type="Embed" ProgID="Equation.DSMT4" ShapeID="_x0000_i1439" DrawAspect="Content" ObjectID="_1461661895" r:id="rId911"/>
        </w:object>
      </w:r>
      <w:r w:rsidRPr="00E7696C">
        <w:t xml:space="preserve"> и определить экономичное сечение кабелей. Вспомогательную сист</w:t>
      </w:r>
      <w:r w:rsidRPr="00E7696C">
        <w:t>е</w:t>
      </w:r>
      <w:r w:rsidRPr="00E7696C">
        <w:t xml:space="preserve">му линейных уравнений решить методом Гаусса. Значения </w:t>
      </w:r>
      <w:r w:rsidRPr="00E7696C">
        <w:rPr>
          <w:lang w:val="en-US"/>
        </w:rPr>
        <w:t>F</w:t>
      </w:r>
      <w:r w:rsidRPr="00E7696C">
        <w:t xml:space="preserve"> целесообразно пересчитать в относительные единицы.</w:t>
      </w:r>
    </w:p>
    <w:p w:rsidR="000E3C34" w:rsidRDefault="000E3C34" w:rsidP="000E3C34">
      <w:pPr>
        <w:ind w:firstLine="720"/>
        <w:jc w:val="both"/>
      </w:pPr>
    </w:p>
    <w:p w:rsidR="000E3C34" w:rsidRPr="00E7696C" w:rsidRDefault="000E3C34" w:rsidP="000E3C34">
      <w:pPr>
        <w:ind w:firstLine="720"/>
        <w:jc w:val="both"/>
      </w:pPr>
      <w:r w:rsidRPr="00E7696C">
        <w:lastRenderedPageBreak/>
        <w:t>Таблица 3.9 - Зависимость приведенных затрат от сечений кабелей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2"/>
        <w:gridCol w:w="911"/>
        <w:gridCol w:w="903"/>
        <w:gridCol w:w="912"/>
        <w:gridCol w:w="903"/>
        <w:gridCol w:w="912"/>
        <w:gridCol w:w="912"/>
        <w:gridCol w:w="912"/>
        <w:gridCol w:w="912"/>
        <w:gridCol w:w="912"/>
      </w:tblGrid>
      <w:tr w:rsidR="000E3C34" w:rsidRPr="00E7696C">
        <w:tc>
          <w:tcPr>
            <w:tcW w:w="1382" w:type="dxa"/>
            <w:vMerge w:val="restart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Величина</w:t>
            </w:r>
          </w:p>
        </w:tc>
        <w:tc>
          <w:tcPr>
            <w:tcW w:w="8189" w:type="dxa"/>
            <w:gridSpan w:val="9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варианты</w:t>
            </w:r>
          </w:p>
        </w:tc>
      </w:tr>
      <w:tr w:rsidR="000E3C34" w:rsidRPr="00E7696C">
        <w:tc>
          <w:tcPr>
            <w:tcW w:w="1382" w:type="dxa"/>
            <w:vMerge/>
            <w:vAlign w:val="center"/>
          </w:tcPr>
          <w:p w:rsidR="000E3C34" w:rsidRPr="00E7696C" w:rsidRDefault="000E3C34" w:rsidP="000E3C34">
            <w:pPr>
              <w:jc w:val="center"/>
            </w:pPr>
          </w:p>
        </w:tc>
        <w:tc>
          <w:tcPr>
            <w:tcW w:w="2726" w:type="dxa"/>
            <w:gridSpan w:val="3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0</w:t>
            </w:r>
          </w:p>
        </w:tc>
        <w:tc>
          <w:tcPr>
            <w:tcW w:w="2727" w:type="dxa"/>
            <w:gridSpan w:val="3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</w:t>
            </w:r>
          </w:p>
        </w:tc>
        <w:tc>
          <w:tcPr>
            <w:tcW w:w="2736" w:type="dxa"/>
            <w:gridSpan w:val="3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</w:t>
            </w:r>
          </w:p>
        </w:tc>
      </w:tr>
      <w:tr w:rsidR="000E3C34" w:rsidRPr="00E7696C">
        <w:tc>
          <w:tcPr>
            <w:tcW w:w="1382" w:type="dxa"/>
            <w:vMerge/>
            <w:vAlign w:val="center"/>
          </w:tcPr>
          <w:p w:rsidR="000E3C34" w:rsidRPr="00E7696C" w:rsidRDefault="000E3C34" w:rsidP="000E3C34">
            <w:pPr>
              <w:jc w:val="center"/>
            </w:pPr>
          </w:p>
        </w:tc>
        <w:tc>
          <w:tcPr>
            <w:tcW w:w="911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</w:t>
            </w:r>
          </w:p>
        </w:tc>
        <w:tc>
          <w:tcPr>
            <w:tcW w:w="90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</w:t>
            </w:r>
          </w:p>
        </w:tc>
        <w:tc>
          <w:tcPr>
            <w:tcW w:w="90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</w:t>
            </w:r>
          </w:p>
        </w:tc>
      </w:tr>
      <w:tr w:rsidR="000E3C34" w:rsidRPr="00E7696C">
        <w:tc>
          <w:tcPr>
            <w:tcW w:w="138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40" w:dyaOrig="380">
                <v:shape id="_x0000_i1440" type="#_x0000_t75" style="width:12.3pt;height:19pt" o:ole="">
                  <v:imagedata r:id="rId912" o:title=""/>
                </v:shape>
                <o:OLEObject Type="Embed" ProgID="Equation.DSMT4" ShapeID="_x0000_i1440" DrawAspect="Content" ObjectID="_1461661896" r:id="rId913"/>
              </w:object>
            </w:r>
          </w:p>
        </w:tc>
        <w:tc>
          <w:tcPr>
            <w:tcW w:w="911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35</w:t>
            </w:r>
          </w:p>
        </w:tc>
        <w:tc>
          <w:tcPr>
            <w:tcW w:w="90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50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95</w:t>
            </w:r>
          </w:p>
        </w:tc>
        <w:tc>
          <w:tcPr>
            <w:tcW w:w="90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50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70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95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35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70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95</w:t>
            </w:r>
          </w:p>
        </w:tc>
      </w:tr>
      <w:tr w:rsidR="000E3C34" w:rsidRPr="00E7696C">
        <w:tc>
          <w:tcPr>
            <w:tcW w:w="138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40" w:dyaOrig="380">
                <v:shape id="_x0000_i1441" type="#_x0000_t75" style="width:12.3pt;height:19pt" o:ole="">
                  <v:imagedata r:id="rId914" o:title=""/>
                </v:shape>
                <o:OLEObject Type="Embed" ProgID="Equation.DSMT4" ShapeID="_x0000_i1441" DrawAspect="Content" ObjectID="_1461661897" r:id="rId915"/>
              </w:object>
            </w:r>
          </w:p>
        </w:tc>
        <w:tc>
          <w:tcPr>
            <w:tcW w:w="911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7,3</w:t>
            </w:r>
          </w:p>
        </w:tc>
        <w:tc>
          <w:tcPr>
            <w:tcW w:w="90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7,5</w:t>
            </w:r>
          </w:p>
        </w:tc>
        <w:tc>
          <w:tcPr>
            <w:tcW w:w="90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6,8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7,5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7,3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6,8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7,5</w:t>
            </w:r>
          </w:p>
        </w:tc>
      </w:tr>
    </w:tbl>
    <w:p w:rsidR="000E3C34" w:rsidRPr="00E7696C" w:rsidRDefault="000E3C34" w:rsidP="000E3C34">
      <w:pPr>
        <w:ind w:firstLine="720"/>
        <w:jc w:val="both"/>
      </w:pPr>
    </w:p>
    <w:p w:rsidR="000E3C34" w:rsidRPr="00E7696C" w:rsidRDefault="000E3C34" w:rsidP="000E3C34">
      <w:pPr>
        <w:ind w:firstLine="720"/>
        <w:jc w:val="both"/>
      </w:pPr>
      <w:r w:rsidRPr="00E7696C">
        <w:t>Продолжение таблицы 3.9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2"/>
        <w:gridCol w:w="911"/>
        <w:gridCol w:w="903"/>
        <w:gridCol w:w="912"/>
        <w:gridCol w:w="903"/>
        <w:gridCol w:w="912"/>
        <w:gridCol w:w="912"/>
        <w:gridCol w:w="912"/>
        <w:gridCol w:w="912"/>
        <w:gridCol w:w="912"/>
      </w:tblGrid>
      <w:tr w:rsidR="000E3C34" w:rsidRPr="00E7696C">
        <w:tc>
          <w:tcPr>
            <w:tcW w:w="1382" w:type="dxa"/>
            <w:vMerge w:val="restart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Величина</w:t>
            </w:r>
          </w:p>
        </w:tc>
        <w:tc>
          <w:tcPr>
            <w:tcW w:w="8189" w:type="dxa"/>
            <w:gridSpan w:val="9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варианты</w:t>
            </w:r>
          </w:p>
        </w:tc>
      </w:tr>
      <w:tr w:rsidR="000E3C34" w:rsidRPr="00E7696C">
        <w:tc>
          <w:tcPr>
            <w:tcW w:w="1382" w:type="dxa"/>
            <w:vMerge/>
            <w:vAlign w:val="center"/>
          </w:tcPr>
          <w:p w:rsidR="000E3C34" w:rsidRPr="00E7696C" w:rsidRDefault="000E3C34" w:rsidP="000E3C34">
            <w:pPr>
              <w:jc w:val="center"/>
            </w:pPr>
          </w:p>
        </w:tc>
        <w:tc>
          <w:tcPr>
            <w:tcW w:w="2726" w:type="dxa"/>
            <w:gridSpan w:val="3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</w:t>
            </w:r>
          </w:p>
        </w:tc>
        <w:tc>
          <w:tcPr>
            <w:tcW w:w="2727" w:type="dxa"/>
            <w:gridSpan w:val="3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4</w:t>
            </w:r>
          </w:p>
        </w:tc>
        <w:tc>
          <w:tcPr>
            <w:tcW w:w="2736" w:type="dxa"/>
            <w:gridSpan w:val="3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5</w:t>
            </w:r>
          </w:p>
        </w:tc>
      </w:tr>
      <w:tr w:rsidR="000E3C34" w:rsidRPr="00E7696C">
        <w:tc>
          <w:tcPr>
            <w:tcW w:w="1382" w:type="dxa"/>
            <w:vMerge/>
            <w:vAlign w:val="center"/>
          </w:tcPr>
          <w:p w:rsidR="000E3C34" w:rsidRPr="00E7696C" w:rsidRDefault="000E3C34" w:rsidP="000E3C34">
            <w:pPr>
              <w:jc w:val="center"/>
            </w:pPr>
          </w:p>
        </w:tc>
        <w:tc>
          <w:tcPr>
            <w:tcW w:w="911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</w:t>
            </w:r>
          </w:p>
        </w:tc>
        <w:tc>
          <w:tcPr>
            <w:tcW w:w="90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</w:t>
            </w:r>
          </w:p>
        </w:tc>
        <w:tc>
          <w:tcPr>
            <w:tcW w:w="90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</w:t>
            </w:r>
          </w:p>
        </w:tc>
      </w:tr>
      <w:tr w:rsidR="000E3C34" w:rsidRPr="00E7696C">
        <w:tc>
          <w:tcPr>
            <w:tcW w:w="138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40" w:dyaOrig="380">
                <v:shape id="_x0000_i1442" type="#_x0000_t75" style="width:12.3pt;height:19pt" o:ole="">
                  <v:imagedata r:id="rId916" o:title=""/>
                </v:shape>
                <o:OLEObject Type="Embed" ProgID="Equation.DSMT4" ShapeID="_x0000_i1442" DrawAspect="Content" ObjectID="_1461661898" r:id="rId917"/>
              </w:object>
            </w:r>
          </w:p>
        </w:tc>
        <w:tc>
          <w:tcPr>
            <w:tcW w:w="911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50</w:t>
            </w:r>
          </w:p>
        </w:tc>
        <w:tc>
          <w:tcPr>
            <w:tcW w:w="90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70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120</w:t>
            </w:r>
          </w:p>
        </w:tc>
        <w:tc>
          <w:tcPr>
            <w:tcW w:w="90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50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95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120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35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50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120</w:t>
            </w:r>
          </w:p>
        </w:tc>
      </w:tr>
      <w:tr w:rsidR="000E3C34" w:rsidRPr="00E7696C">
        <w:tc>
          <w:tcPr>
            <w:tcW w:w="138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40" w:dyaOrig="380">
                <v:shape id="_x0000_i1443" type="#_x0000_t75" style="width:12.3pt;height:19pt" o:ole="">
                  <v:imagedata r:id="rId918" o:title=""/>
                </v:shape>
                <o:OLEObject Type="Embed" ProgID="Equation.DSMT4" ShapeID="_x0000_i1443" DrawAspect="Content" ObjectID="_1461661899" r:id="rId919"/>
              </w:object>
            </w:r>
          </w:p>
        </w:tc>
        <w:tc>
          <w:tcPr>
            <w:tcW w:w="911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</w:t>
            </w:r>
          </w:p>
        </w:tc>
        <w:tc>
          <w:tcPr>
            <w:tcW w:w="90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6,7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8,5</w:t>
            </w:r>
          </w:p>
        </w:tc>
        <w:tc>
          <w:tcPr>
            <w:tcW w:w="90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7,5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8,5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7,4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</w:t>
            </w:r>
          </w:p>
        </w:tc>
        <w:tc>
          <w:tcPr>
            <w:tcW w:w="91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8,6</w:t>
            </w:r>
          </w:p>
        </w:tc>
      </w:tr>
    </w:tbl>
    <w:p w:rsidR="000E3C34" w:rsidRPr="00E7696C" w:rsidRDefault="000E3C34" w:rsidP="000E3C34">
      <w:pPr>
        <w:ind w:firstLine="720"/>
        <w:jc w:val="both"/>
      </w:pPr>
    </w:p>
    <w:p w:rsidR="000E3C34" w:rsidRPr="00E7696C" w:rsidRDefault="000E3C34" w:rsidP="000E3C34">
      <w:pPr>
        <w:ind w:firstLine="720"/>
        <w:jc w:val="both"/>
      </w:pPr>
      <w:r w:rsidRPr="00E7696C">
        <w:t>Окончание таблицы 3.9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3"/>
        <w:gridCol w:w="666"/>
        <w:gridCol w:w="665"/>
        <w:gridCol w:w="709"/>
        <w:gridCol w:w="665"/>
        <w:gridCol w:w="665"/>
        <w:gridCol w:w="709"/>
        <w:gridCol w:w="665"/>
        <w:gridCol w:w="622"/>
        <w:gridCol w:w="709"/>
        <w:gridCol w:w="665"/>
        <w:gridCol w:w="709"/>
        <w:gridCol w:w="774"/>
      </w:tblGrid>
      <w:tr w:rsidR="000E3C34" w:rsidRPr="00E7696C">
        <w:tc>
          <w:tcPr>
            <w:tcW w:w="1383" w:type="dxa"/>
            <w:vMerge w:val="restart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Величина</w:t>
            </w:r>
          </w:p>
        </w:tc>
        <w:tc>
          <w:tcPr>
            <w:tcW w:w="8223" w:type="dxa"/>
            <w:gridSpan w:val="12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варианты</w:t>
            </w:r>
          </w:p>
        </w:tc>
      </w:tr>
      <w:tr w:rsidR="000E3C34" w:rsidRPr="00E7696C">
        <w:tc>
          <w:tcPr>
            <w:tcW w:w="1383" w:type="dxa"/>
            <w:vMerge/>
            <w:vAlign w:val="center"/>
          </w:tcPr>
          <w:p w:rsidR="000E3C34" w:rsidRPr="00E7696C" w:rsidRDefault="000E3C34" w:rsidP="000E3C34">
            <w:pPr>
              <w:jc w:val="center"/>
            </w:pPr>
          </w:p>
        </w:tc>
        <w:tc>
          <w:tcPr>
            <w:tcW w:w="2040" w:type="dxa"/>
            <w:gridSpan w:val="3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6</w:t>
            </w:r>
          </w:p>
        </w:tc>
        <w:tc>
          <w:tcPr>
            <w:tcW w:w="2039" w:type="dxa"/>
            <w:gridSpan w:val="3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</w:t>
            </w:r>
          </w:p>
        </w:tc>
        <w:tc>
          <w:tcPr>
            <w:tcW w:w="1996" w:type="dxa"/>
            <w:gridSpan w:val="3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8</w:t>
            </w:r>
          </w:p>
        </w:tc>
        <w:tc>
          <w:tcPr>
            <w:tcW w:w="2148" w:type="dxa"/>
            <w:gridSpan w:val="3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9</w:t>
            </w:r>
          </w:p>
        </w:tc>
      </w:tr>
      <w:tr w:rsidR="000E3C34" w:rsidRPr="00E7696C">
        <w:tc>
          <w:tcPr>
            <w:tcW w:w="1383" w:type="dxa"/>
            <w:vMerge/>
            <w:vAlign w:val="center"/>
          </w:tcPr>
          <w:p w:rsidR="000E3C34" w:rsidRPr="00E7696C" w:rsidRDefault="000E3C34" w:rsidP="000E3C34">
            <w:pPr>
              <w:jc w:val="center"/>
            </w:pPr>
          </w:p>
        </w:tc>
        <w:tc>
          <w:tcPr>
            <w:tcW w:w="666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</w:t>
            </w:r>
          </w:p>
        </w:tc>
        <w:tc>
          <w:tcPr>
            <w:tcW w:w="709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</w:t>
            </w:r>
          </w:p>
        </w:tc>
        <w:tc>
          <w:tcPr>
            <w:tcW w:w="709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</w:t>
            </w:r>
          </w:p>
        </w:tc>
        <w:tc>
          <w:tcPr>
            <w:tcW w:w="62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</w:t>
            </w:r>
          </w:p>
        </w:tc>
        <w:tc>
          <w:tcPr>
            <w:tcW w:w="709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</w:t>
            </w:r>
          </w:p>
        </w:tc>
        <w:tc>
          <w:tcPr>
            <w:tcW w:w="709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</w:t>
            </w:r>
          </w:p>
        </w:tc>
        <w:tc>
          <w:tcPr>
            <w:tcW w:w="774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</w:t>
            </w:r>
          </w:p>
        </w:tc>
      </w:tr>
      <w:tr w:rsidR="000E3C34" w:rsidRPr="00E7696C">
        <w:tc>
          <w:tcPr>
            <w:tcW w:w="138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40" w:dyaOrig="380">
                <v:shape id="_x0000_i1444" type="#_x0000_t75" style="width:12.3pt;height:19pt" o:ole="">
                  <v:imagedata r:id="rId916" o:title=""/>
                </v:shape>
                <o:OLEObject Type="Embed" ProgID="Equation.DSMT4" ShapeID="_x0000_i1444" DrawAspect="Content" ObjectID="_1461661900" r:id="rId920"/>
              </w:object>
            </w:r>
          </w:p>
        </w:tc>
        <w:tc>
          <w:tcPr>
            <w:tcW w:w="666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35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70</w:t>
            </w:r>
          </w:p>
        </w:tc>
        <w:tc>
          <w:tcPr>
            <w:tcW w:w="709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120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35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95</w:t>
            </w:r>
          </w:p>
        </w:tc>
        <w:tc>
          <w:tcPr>
            <w:tcW w:w="709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120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70</w:t>
            </w:r>
          </w:p>
        </w:tc>
        <w:tc>
          <w:tcPr>
            <w:tcW w:w="62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95</w:t>
            </w:r>
          </w:p>
        </w:tc>
        <w:tc>
          <w:tcPr>
            <w:tcW w:w="709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150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70</w:t>
            </w:r>
          </w:p>
        </w:tc>
        <w:tc>
          <w:tcPr>
            <w:tcW w:w="709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120</w:t>
            </w:r>
          </w:p>
        </w:tc>
        <w:tc>
          <w:tcPr>
            <w:tcW w:w="774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150</w:t>
            </w:r>
          </w:p>
        </w:tc>
      </w:tr>
      <w:tr w:rsidR="000E3C34" w:rsidRPr="00E7696C">
        <w:tc>
          <w:tcPr>
            <w:tcW w:w="1383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40" w:dyaOrig="380">
                <v:shape id="_x0000_i1445" type="#_x0000_t75" style="width:12.3pt;height:19pt" o:ole="">
                  <v:imagedata r:id="rId918" o:title=""/>
                </v:shape>
                <o:OLEObject Type="Embed" ProgID="Equation.DSMT4" ShapeID="_x0000_i1445" DrawAspect="Content" ObjectID="_1461661901" r:id="rId921"/>
              </w:object>
            </w:r>
          </w:p>
        </w:tc>
        <w:tc>
          <w:tcPr>
            <w:tcW w:w="666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7,3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6,7</w:t>
            </w:r>
          </w:p>
        </w:tc>
        <w:tc>
          <w:tcPr>
            <w:tcW w:w="709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8,6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7,4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7,5</w:t>
            </w:r>
          </w:p>
        </w:tc>
        <w:tc>
          <w:tcPr>
            <w:tcW w:w="709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8,3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9,1</w:t>
            </w:r>
          </w:p>
        </w:tc>
        <w:tc>
          <w:tcPr>
            <w:tcW w:w="622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8</w:t>
            </w:r>
          </w:p>
        </w:tc>
        <w:tc>
          <w:tcPr>
            <w:tcW w:w="709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10</w:t>
            </w:r>
          </w:p>
        </w:tc>
        <w:tc>
          <w:tcPr>
            <w:tcW w:w="66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9,1</w:t>
            </w:r>
          </w:p>
        </w:tc>
        <w:tc>
          <w:tcPr>
            <w:tcW w:w="709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8,4</w:t>
            </w:r>
          </w:p>
        </w:tc>
        <w:tc>
          <w:tcPr>
            <w:tcW w:w="774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10</w:t>
            </w:r>
          </w:p>
        </w:tc>
      </w:tr>
    </w:tbl>
    <w:p w:rsidR="000E3C34" w:rsidRPr="00E7696C" w:rsidRDefault="000E3C34" w:rsidP="000E3C34">
      <w:pPr>
        <w:ind w:firstLine="720"/>
        <w:jc w:val="both"/>
      </w:pPr>
    </w:p>
    <w:p w:rsidR="000E3C34" w:rsidRPr="00E7696C" w:rsidRDefault="000E3C34" w:rsidP="00514232">
      <w:pPr>
        <w:numPr>
          <w:ilvl w:val="0"/>
          <w:numId w:val="2"/>
        </w:numPr>
        <w:tabs>
          <w:tab w:val="clear" w:pos="720"/>
          <w:tab w:val="num" w:pos="900"/>
          <w:tab w:val="num" w:pos="993"/>
        </w:tabs>
        <w:ind w:hanging="11"/>
        <w:jc w:val="both"/>
      </w:pPr>
      <w:r w:rsidRPr="00E7696C">
        <w:t>Потребление электроэнергии А (млрд. квт</w:t>
      </w:r>
      <w:r w:rsidRPr="00E7696C">
        <w:sym w:font="Symbol" w:char="F0D7"/>
      </w:r>
      <w:r w:rsidRPr="00E7696C">
        <w:t>ч) в отрасли составило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7"/>
        <w:gridCol w:w="1380"/>
        <w:gridCol w:w="1914"/>
        <w:gridCol w:w="1914"/>
        <w:gridCol w:w="1915"/>
      </w:tblGrid>
      <w:tr w:rsidR="000E3C34" w:rsidRPr="00E7696C">
        <w:tc>
          <w:tcPr>
            <w:tcW w:w="2447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 xml:space="preserve">Годы, </w:t>
            </w:r>
            <w:r w:rsidRPr="000E3C34">
              <w:rPr>
                <w:position w:val="-12"/>
              </w:rPr>
              <w:object w:dxaOrig="220" w:dyaOrig="380">
                <v:shape id="_x0000_i1446" type="#_x0000_t75" style="width:11.15pt;height:19pt" o:ole="">
                  <v:imagedata r:id="rId922" o:title=""/>
                </v:shape>
                <o:OLEObject Type="Embed" ProgID="Equation.DSMT4" ShapeID="_x0000_i1446" DrawAspect="Content" ObjectID="_1461661902" r:id="rId923"/>
              </w:object>
            </w:r>
          </w:p>
        </w:tc>
        <w:tc>
          <w:tcPr>
            <w:tcW w:w="1380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1995</w:t>
            </w:r>
          </w:p>
        </w:tc>
        <w:tc>
          <w:tcPr>
            <w:tcW w:w="1914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2000</w:t>
            </w:r>
          </w:p>
        </w:tc>
        <w:tc>
          <w:tcPr>
            <w:tcW w:w="1914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2005</w:t>
            </w:r>
          </w:p>
        </w:tc>
        <w:tc>
          <w:tcPr>
            <w:tcW w:w="191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2010</w:t>
            </w:r>
          </w:p>
        </w:tc>
      </w:tr>
      <w:tr w:rsidR="000E3C34" w:rsidRPr="00E7696C">
        <w:tc>
          <w:tcPr>
            <w:tcW w:w="2447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 xml:space="preserve">Потребление, </w:t>
            </w:r>
            <w:r w:rsidRPr="000E3C34">
              <w:rPr>
                <w:position w:val="-12"/>
              </w:rPr>
              <w:object w:dxaOrig="340" w:dyaOrig="380">
                <v:shape id="_x0000_i1447" type="#_x0000_t75" style="width:16.75pt;height:19pt" o:ole="">
                  <v:imagedata r:id="rId924" o:title=""/>
                </v:shape>
                <o:OLEObject Type="Embed" ProgID="Equation.DSMT4" ShapeID="_x0000_i1447" DrawAspect="Content" ObjectID="_1461661903" r:id="rId925"/>
              </w:object>
            </w:r>
          </w:p>
        </w:tc>
        <w:tc>
          <w:tcPr>
            <w:tcW w:w="1380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21,1</w:t>
            </w:r>
          </w:p>
        </w:tc>
        <w:tc>
          <w:tcPr>
            <w:tcW w:w="1914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38,6</w:t>
            </w:r>
          </w:p>
        </w:tc>
        <w:tc>
          <w:tcPr>
            <w:tcW w:w="1914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73,8</w:t>
            </w:r>
          </w:p>
        </w:tc>
        <w:tc>
          <w:tcPr>
            <w:tcW w:w="191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111</w:t>
            </w:r>
          </w:p>
        </w:tc>
      </w:tr>
    </w:tbl>
    <w:p w:rsidR="007E5198" w:rsidRDefault="007E5198" w:rsidP="000E3C34">
      <w:pPr>
        <w:ind w:firstLine="720"/>
        <w:jc w:val="both"/>
      </w:pPr>
    </w:p>
    <w:p w:rsidR="000E3C34" w:rsidRPr="00E7696C" w:rsidRDefault="000E3C34" w:rsidP="000E3C34">
      <w:pPr>
        <w:ind w:firstLine="720"/>
        <w:jc w:val="both"/>
      </w:pPr>
      <w:r w:rsidRPr="00E7696C">
        <w:t xml:space="preserve">Используя интерполяцию, оценить каким потребление электроэнергии: а) было в </w:t>
      </w:r>
      <w:smartTag w:uri="urn:schemas-microsoft-com:office:smarttags" w:element="metricconverter">
        <w:smartTagPr>
          <w:attr w:name="ProductID" w:val="2008 г"/>
        </w:smartTagPr>
        <w:r w:rsidRPr="00E7696C">
          <w:t>2008 г</w:t>
        </w:r>
      </w:smartTag>
      <w:r w:rsidRPr="00E7696C">
        <w:t xml:space="preserve">.; б) будет (при сохранении тенденции) в </w:t>
      </w:r>
      <w:smartTag w:uri="urn:schemas-microsoft-com:office:smarttags" w:element="metricconverter">
        <w:smartTagPr>
          <w:attr w:name="ProductID" w:val="2015 г"/>
        </w:smartTagPr>
        <w:r w:rsidRPr="00E7696C">
          <w:t>2015 г</w:t>
        </w:r>
      </w:smartTag>
      <w:r w:rsidRPr="00E7696C">
        <w:t>. Целесообразно использовать ма</w:t>
      </w:r>
      <w:r w:rsidRPr="00E7696C">
        <w:t>с</w:t>
      </w:r>
      <w:r w:rsidRPr="00E7696C">
        <w:t xml:space="preserve">штабирование переменной </w:t>
      </w:r>
      <w:r w:rsidRPr="00E7696C">
        <w:rPr>
          <w:lang w:val="en-US"/>
        </w:rPr>
        <w:t>t</w:t>
      </w:r>
      <w:r w:rsidRPr="00E7696C">
        <w:t xml:space="preserve">, например, </w:t>
      </w:r>
      <w:r w:rsidRPr="00E7696C">
        <w:rPr>
          <w:position w:val="-12"/>
          <w:lang w:val="en-US"/>
        </w:rPr>
        <w:object w:dxaOrig="2140" w:dyaOrig="400">
          <v:shape id="_x0000_i1448" type="#_x0000_t75" style="width:90.4pt;height:17.3pt" o:ole="">
            <v:imagedata r:id="rId926" o:title=""/>
          </v:shape>
          <o:OLEObject Type="Embed" ProgID="Equation.DSMT4" ShapeID="_x0000_i1448" DrawAspect="Content" ObjectID="_1461661904" r:id="rId927"/>
        </w:object>
      </w:r>
    </w:p>
    <w:p w:rsidR="000E3C34" w:rsidRPr="00E7696C" w:rsidRDefault="000E3C34" w:rsidP="00514232">
      <w:pPr>
        <w:numPr>
          <w:ilvl w:val="0"/>
          <w:numId w:val="2"/>
        </w:numPr>
        <w:tabs>
          <w:tab w:val="clear" w:pos="720"/>
          <w:tab w:val="num" w:pos="900"/>
        </w:tabs>
        <w:ind w:left="0" w:firstLine="720"/>
        <w:jc w:val="both"/>
      </w:pPr>
      <w:r w:rsidRPr="00E7696C">
        <w:t xml:space="preserve">Построить интерполяционный полином </w:t>
      </w:r>
      <w:r w:rsidRPr="00E7696C">
        <w:rPr>
          <w:lang w:val="en-US"/>
        </w:rPr>
        <w:t>Q</w:t>
      </w:r>
      <w:r w:rsidRPr="00E7696C">
        <w:t>(</w:t>
      </w:r>
      <w:r w:rsidRPr="00E7696C">
        <w:rPr>
          <w:lang w:val="en-US"/>
        </w:rPr>
        <w:t>x</w:t>
      </w:r>
      <w:r w:rsidRPr="00E7696C">
        <w:t xml:space="preserve">), совпадающий с функцией </w:t>
      </w:r>
      <w:r w:rsidRPr="00E7696C">
        <w:rPr>
          <w:position w:val="-12"/>
        </w:rPr>
        <w:object w:dxaOrig="1060" w:dyaOrig="420">
          <v:shape id="_x0000_i1449" type="#_x0000_t75" style="width:53pt;height:21.2pt" o:ole="">
            <v:imagedata r:id="rId928" o:title=""/>
          </v:shape>
          <o:OLEObject Type="Embed" ProgID="Equation.DSMT4" ShapeID="_x0000_i1449" DrawAspect="Content" ObjectID="_1461661905" r:id="rId929"/>
        </w:object>
      </w:r>
      <w:r w:rsidRPr="00E7696C">
        <w:t xml:space="preserve"> в точках </w:t>
      </w:r>
      <w:r w:rsidRPr="00E7696C">
        <w:rPr>
          <w:position w:val="-12"/>
        </w:rPr>
        <w:object w:dxaOrig="1640" w:dyaOrig="380">
          <v:shape id="_x0000_i1450" type="#_x0000_t75" style="width:82.05pt;height:19pt" o:ole="">
            <v:imagedata r:id="rId930" o:title=""/>
          </v:shape>
          <o:OLEObject Type="Embed" ProgID="Equation.DSMT4" ShapeID="_x0000_i1450" DrawAspect="Content" ObjectID="_1461661906" r:id="rId931"/>
        </w:object>
      </w:r>
      <w:r w:rsidRPr="00E7696C">
        <w:t xml:space="preserve"> и </w:t>
      </w:r>
      <w:r w:rsidRPr="00E7696C">
        <w:rPr>
          <w:position w:val="-12"/>
        </w:rPr>
        <w:object w:dxaOrig="700" w:dyaOrig="380">
          <v:shape id="_x0000_i1451" type="#_x0000_t75" style="width:35.15pt;height:19pt" o:ole="">
            <v:imagedata r:id="rId932" o:title=""/>
          </v:shape>
          <o:OLEObject Type="Embed" ProgID="Equation.DSMT4" ShapeID="_x0000_i1451" DrawAspect="Content" ObjectID="_1461661907" r:id="rId933"/>
        </w:object>
      </w:r>
      <w:r w:rsidRPr="00E7696C">
        <w:t>.</w:t>
      </w:r>
    </w:p>
    <w:p w:rsidR="000E3C34" w:rsidRPr="00E7696C" w:rsidRDefault="000E3C34" w:rsidP="00514232">
      <w:pPr>
        <w:numPr>
          <w:ilvl w:val="0"/>
          <w:numId w:val="2"/>
        </w:numPr>
        <w:tabs>
          <w:tab w:val="clear" w:pos="720"/>
          <w:tab w:val="num" w:pos="900"/>
        </w:tabs>
        <w:ind w:left="0" w:firstLine="720"/>
        <w:jc w:val="both"/>
      </w:pPr>
      <w:r w:rsidRPr="00E7696C">
        <w:t xml:space="preserve">Найти интерполяционный полином для эмпирической функции </w:t>
      </w:r>
      <w:r w:rsidRPr="00E7696C">
        <w:rPr>
          <w:position w:val="-12"/>
        </w:rPr>
        <w:object w:dxaOrig="580" w:dyaOrig="540">
          <v:shape id="_x0000_i1452" type="#_x0000_t75" style="width:29pt;height:26.8pt" o:ole="">
            <v:imagedata r:id="rId934" o:title=""/>
          </v:shape>
          <o:OLEObject Type="Embed" ProgID="Equation.DSMT4" ShapeID="_x0000_i1452" DrawAspect="Content" ObjectID="_1461661908" r:id="rId935"/>
        </w:object>
      </w:r>
      <w:r w:rsidRPr="00E7696C">
        <w:t>, заданной таблицей 3.10.</w:t>
      </w:r>
    </w:p>
    <w:p w:rsidR="000E3C34" w:rsidRPr="00E7696C" w:rsidRDefault="000E3C34" w:rsidP="000E3C34">
      <w:pPr>
        <w:ind w:firstLine="720"/>
        <w:jc w:val="both"/>
      </w:pPr>
    </w:p>
    <w:p w:rsidR="000E3C34" w:rsidRPr="00E7696C" w:rsidRDefault="000E3C34" w:rsidP="000E3C34">
      <w:pPr>
        <w:ind w:firstLine="720"/>
        <w:jc w:val="both"/>
      </w:pPr>
      <w:r w:rsidRPr="00E7696C">
        <w:t>Таблица 3.10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4"/>
        <w:gridCol w:w="694"/>
        <w:gridCol w:w="695"/>
        <w:gridCol w:w="8"/>
        <w:gridCol w:w="687"/>
        <w:gridCol w:w="696"/>
        <w:gridCol w:w="696"/>
        <w:gridCol w:w="698"/>
        <w:gridCol w:w="696"/>
        <w:gridCol w:w="681"/>
        <w:gridCol w:w="15"/>
      </w:tblGrid>
      <w:tr w:rsidR="000E3C34" w:rsidRPr="00E7696C">
        <w:trPr>
          <w:gridAfter w:val="1"/>
          <w:wAfter w:w="15" w:type="dxa"/>
          <w:jc w:val="center"/>
        </w:trPr>
        <w:tc>
          <w:tcPr>
            <w:tcW w:w="1214" w:type="dxa"/>
            <w:vMerge w:val="restart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Узлы</w:t>
            </w:r>
          </w:p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i</w:t>
            </w:r>
          </w:p>
        </w:tc>
        <w:tc>
          <w:tcPr>
            <w:tcW w:w="5551" w:type="dxa"/>
            <w:gridSpan w:val="9"/>
            <w:vAlign w:val="center"/>
          </w:tcPr>
          <w:p w:rsidR="000E3C34" w:rsidRPr="00E7696C" w:rsidRDefault="000E3C34" w:rsidP="000E3C34">
            <w:pPr>
              <w:jc w:val="center"/>
            </w:pPr>
            <w:r w:rsidRPr="00E7696C">
              <w:t>варианты</w:t>
            </w:r>
          </w:p>
        </w:tc>
      </w:tr>
      <w:tr w:rsidR="000E3C34" w:rsidRPr="00E7696C">
        <w:trPr>
          <w:jc w:val="center"/>
        </w:trPr>
        <w:tc>
          <w:tcPr>
            <w:tcW w:w="1214" w:type="dxa"/>
            <w:vMerge/>
            <w:vAlign w:val="center"/>
          </w:tcPr>
          <w:p w:rsidR="000E3C34" w:rsidRPr="00E7696C" w:rsidRDefault="000E3C34" w:rsidP="000E3C34">
            <w:pPr>
              <w:jc w:val="center"/>
            </w:pPr>
          </w:p>
        </w:tc>
        <w:tc>
          <w:tcPr>
            <w:tcW w:w="1397" w:type="dxa"/>
            <w:gridSpan w:val="3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1</w:t>
            </w:r>
          </w:p>
        </w:tc>
        <w:tc>
          <w:tcPr>
            <w:tcW w:w="1383" w:type="dxa"/>
            <w:gridSpan w:val="2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2</w:t>
            </w:r>
          </w:p>
        </w:tc>
        <w:tc>
          <w:tcPr>
            <w:tcW w:w="1394" w:type="dxa"/>
            <w:gridSpan w:val="2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3</w:t>
            </w:r>
          </w:p>
        </w:tc>
        <w:tc>
          <w:tcPr>
            <w:tcW w:w="1392" w:type="dxa"/>
            <w:gridSpan w:val="3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4</w:t>
            </w:r>
          </w:p>
        </w:tc>
      </w:tr>
      <w:tr w:rsidR="000E3C34" w:rsidRPr="00E7696C">
        <w:trPr>
          <w:jc w:val="center"/>
        </w:trPr>
        <w:tc>
          <w:tcPr>
            <w:tcW w:w="1214" w:type="dxa"/>
            <w:vMerge/>
            <w:vAlign w:val="center"/>
          </w:tcPr>
          <w:p w:rsidR="000E3C34" w:rsidRPr="00E7696C" w:rsidRDefault="000E3C34" w:rsidP="000E3C34">
            <w:pPr>
              <w:jc w:val="center"/>
            </w:pPr>
          </w:p>
        </w:tc>
        <w:tc>
          <w:tcPr>
            <w:tcW w:w="694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79" w:dyaOrig="380">
                <v:shape id="_x0000_i1453" type="#_x0000_t75" style="width:13.95pt;height:19pt" o:ole="">
                  <v:imagedata r:id="rId936" o:title=""/>
                </v:shape>
                <o:OLEObject Type="Embed" ProgID="Equation.DSMT4" ShapeID="_x0000_i1453" DrawAspect="Content" ObjectID="_1461661909" r:id="rId937"/>
              </w:object>
            </w:r>
          </w:p>
        </w:tc>
        <w:tc>
          <w:tcPr>
            <w:tcW w:w="695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79" w:dyaOrig="540">
                <v:shape id="_x0000_i1454" type="#_x0000_t75" style="width:13.95pt;height:26.8pt" o:ole="">
                  <v:imagedata r:id="rId938" o:title=""/>
                </v:shape>
                <o:OLEObject Type="Embed" ProgID="Equation.DSMT4" ShapeID="_x0000_i1454" DrawAspect="Content" ObjectID="_1461661910" r:id="rId939"/>
              </w:object>
            </w:r>
          </w:p>
        </w:tc>
        <w:tc>
          <w:tcPr>
            <w:tcW w:w="695" w:type="dxa"/>
            <w:gridSpan w:val="2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79" w:dyaOrig="380">
                <v:shape id="_x0000_i1455" type="#_x0000_t75" style="width:13.95pt;height:19pt" o:ole="">
                  <v:imagedata r:id="rId940" o:title=""/>
                </v:shape>
                <o:OLEObject Type="Embed" ProgID="Equation.DSMT4" ShapeID="_x0000_i1455" DrawAspect="Content" ObjectID="_1461661911" r:id="rId941"/>
              </w:object>
            </w:r>
          </w:p>
        </w:tc>
        <w:tc>
          <w:tcPr>
            <w:tcW w:w="696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79" w:dyaOrig="540">
                <v:shape id="_x0000_i1456" type="#_x0000_t75" style="width:13.95pt;height:26.8pt" o:ole="">
                  <v:imagedata r:id="rId942" o:title=""/>
                </v:shape>
                <o:OLEObject Type="Embed" ProgID="Equation.DSMT4" ShapeID="_x0000_i1456" DrawAspect="Content" ObjectID="_1461661912" r:id="rId943"/>
              </w:object>
            </w:r>
          </w:p>
        </w:tc>
        <w:tc>
          <w:tcPr>
            <w:tcW w:w="696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79" w:dyaOrig="380">
                <v:shape id="_x0000_i1457" type="#_x0000_t75" style="width:13.95pt;height:19pt" o:ole="">
                  <v:imagedata r:id="rId944" o:title=""/>
                </v:shape>
                <o:OLEObject Type="Embed" ProgID="Equation.DSMT4" ShapeID="_x0000_i1457" DrawAspect="Content" ObjectID="_1461661913" r:id="rId945"/>
              </w:object>
            </w:r>
          </w:p>
        </w:tc>
        <w:tc>
          <w:tcPr>
            <w:tcW w:w="698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79" w:dyaOrig="540">
                <v:shape id="_x0000_i1458" type="#_x0000_t75" style="width:13.95pt;height:26.8pt" o:ole="">
                  <v:imagedata r:id="rId946" o:title=""/>
                </v:shape>
                <o:OLEObject Type="Embed" ProgID="Equation.DSMT4" ShapeID="_x0000_i1458" DrawAspect="Content" ObjectID="_1461661914" r:id="rId947"/>
              </w:object>
            </w:r>
          </w:p>
        </w:tc>
        <w:tc>
          <w:tcPr>
            <w:tcW w:w="696" w:type="dxa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79" w:dyaOrig="380">
                <v:shape id="_x0000_i1459" type="#_x0000_t75" style="width:13.95pt;height:19pt" o:ole="">
                  <v:imagedata r:id="rId948" o:title=""/>
                </v:shape>
                <o:OLEObject Type="Embed" ProgID="Equation.DSMT4" ShapeID="_x0000_i1459" DrawAspect="Content" ObjectID="_1461661915" r:id="rId949"/>
              </w:object>
            </w:r>
          </w:p>
        </w:tc>
        <w:tc>
          <w:tcPr>
            <w:tcW w:w="696" w:type="dxa"/>
            <w:gridSpan w:val="2"/>
            <w:vAlign w:val="center"/>
          </w:tcPr>
          <w:p w:rsidR="000E3C34" w:rsidRPr="00E7696C" w:rsidRDefault="000E3C34" w:rsidP="000E3C34">
            <w:pPr>
              <w:jc w:val="center"/>
            </w:pPr>
            <w:r w:rsidRPr="000E3C34">
              <w:rPr>
                <w:position w:val="-12"/>
              </w:rPr>
              <w:object w:dxaOrig="279" w:dyaOrig="540">
                <v:shape id="_x0000_i1460" type="#_x0000_t75" style="width:13.95pt;height:26.8pt" o:ole="">
                  <v:imagedata r:id="rId950" o:title=""/>
                </v:shape>
                <o:OLEObject Type="Embed" ProgID="Equation.DSMT4" ShapeID="_x0000_i1460" DrawAspect="Content" ObjectID="_1461661916" r:id="rId951"/>
              </w:object>
            </w:r>
          </w:p>
        </w:tc>
      </w:tr>
      <w:tr w:rsidR="000E3C34" w:rsidRPr="00E7696C">
        <w:trPr>
          <w:jc w:val="center"/>
        </w:trPr>
        <w:tc>
          <w:tcPr>
            <w:tcW w:w="1214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1</w:t>
            </w:r>
          </w:p>
        </w:tc>
        <w:tc>
          <w:tcPr>
            <w:tcW w:w="694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-1</w:t>
            </w:r>
          </w:p>
        </w:tc>
        <w:tc>
          <w:tcPr>
            <w:tcW w:w="695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1</w:t>
            </w:r>
          </w:p>
        </w:tc>
        <w:tc>
          <w:tcPr>
            <w:tcW w:w="695" w:type="dxa"/>
            <w:gridSpan w:val="2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-2</w:t>
            </w:r>
          </w:p>
        </w:tc>
        <w:tc>
          <w:tcPr>
            <w:tcW w:w="696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26</w:t>
            </w:r>
          </w:p>
        </w:tc>
        <w:tc>
          <w:tcPr>
            <w:tcW w:w="696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-3</w:t>
            </w:r>
          </w:p>
        </w:tc>
        <w:tc>
          <w:tcPr>
            <w:tcW w:w="698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-1</w:t>
            </w:r>
          </w:p>
        </w:tc>
        <w:tc>
          <w:tcPr>
            <w:tcW w:w="696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-1</w:t>
            </w:r>
          </w:p>
        </w:tc>
        <w:tc>
          <w:tcPr>
            <w:tcW w:w="696" w:type="dxa"/>
            <w:gridSpan w:val="2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-12</w:t>
            </w:r>
          </w:p>
        </w:tc>
      </w:tr>
      <w:tr w:rsidR="000E3C34" w:rsidRPr="00E7696C">
        <w:trPr>
          <w:jc w:val="center"/>
        </w:trPr>
        <w:tc>
          <w:tcPr>
            <w:tcW w:w="1214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2</w:t>
            </w:r>
          </w:p>
        </w:tc>
        <w:tc>
          <w:tcPr>
            <w:tcW w:w="694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0</w:t>
            </w:r>
          </w:p>
        </w:tc>
        <w:tc>
          <w:tcPr>
            <w:tcW w:w="695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4</w:t>
            </w:r>
          </w:p>
        </w:tc>
        <w:tc>
          <w:tcPr>
            <w:tcW w:w="695" w:type="dxa"/>
            <w:gridSpan w:val="2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-1</w:t>
            </w:r>
          </w:p>
        </w:tc>
        <w:tc>
          <w:tcPr>
            <w:tcW w:w="696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0</w:t>
            </w:r>
          </w:p>
        </w:tc>
        <w:tc>
          <w:tcPr>
            <w:tcW w:w="696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-2</w:t>
            </w:r>
          </w:p>
        </w:tc>
        <w:tc>
          <w:tcPr>
            <w:tcW w:w="698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1</w:t>
            </w:r>
          </w:p>
        </w:tc>
        <w:tc>
          <w:tcPr>
            <w:tcW w:w="696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0</w:t>
            </w:r>
          </w:p>
        </w:tc>
        <w:tc>
          <w:tcPr>
            <w:tcW w:w="696" w:type="dxa"/>
            <w:gridSpan w:val="2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-7</w:t>
            </w:r>
          </w:p>
        </w:tc>
      </w:tr>
      <w:tr w:rsidR="000E3C34" w:rsidRPr="00E7696C">
        <w:trPr>
          <w:jc w:val="center"/>
        </w:trPr>
        <w:tc>
          <w:tcPr>
            <w:tcW w:w="1214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3</w:t>
            </w:r>
          </w:p>
        </w:tc>
        <w:tc>
          <w:tcPr>
            <w:tcW w:w="694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1</w:t>
            </w:r>
          </w:p>
        </w:tc>
        <w:tc>
          <w:tcPr>
            <w:tcW w:w="695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7</w:t>
            </w:r>
          </w:p>
        </w:tc>
        <w:tc>
          <w:tcPr>
            <w:tcW w:w="695" w:type="dxa"/>
            <w:gridSpan w:val="2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0</w:t>
            </w:r>
          </w:p>
        </w:tc>
        <w:tc>
          <w:tcPr>
            <w:tcW w:w="696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-6</w:t>
            </w:r>
          </w:p>
        </w:tc>
        <w:tc>
          <w:tcPr>
            <w:tcW w:w="696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0</w:t>
            </w:r>
          </w:p>
        </w:tc>
        <w:tc>
          <w:tcPr>
            <w:tcW w:w="698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-1</w:t>
            </w:r>
          </w:p>
        </w:tc>
        <w:tc>
          <w:tcPr>
            <w:tcW w:w="696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1</w:t>
            </w:r>
          </w:p>
        </w:tc>
        <w:tc>
          <w:tcPr>
            <w:tcW w:w="696" w:type="dxa"/>
            <w:gridSpan w:val="2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-2</w:t>
            </w:r>
          </w:p>
        </w:tc>
      </w:tr>
      <w:tr w:rsidR="000E3C34" w:rsidRPr="00E7696C">
        <w:trPr>
          <w:jc w:val="center"/>
        </w:trPr>
        <w:tc>
          <w:tcPr>
            <w:tcW w:w="1214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4</w:t>
            </w:r>
          </w:p>
        </w:tc>
        <w:tc>
          <w:tcPr>
            <w:tcW w:w="694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2</w:t>
            </w:r>
          </w:p>
        </w:tc>
        <w:tc>
          <w:tcPr>
            <w:tcW w:w="695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16</w:t>
            </w:r>
          </w:p>
        </w:tc>
        <w:tc>
          <w:tcPr>
            <w:tcW w:w="695" w:type="dxa"/>
            <w:gridSpan w:val="2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1</w:t>
            </w:r>
          </w:p>
        </w:tc>
        <w:tc>
          <w:tcPr>
            <w:tcW w:w="696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-4</w:t>
            </w:r>
          </w:p>
        </w:tc>
        <w:tc>
          <w:tcPr>
            <w:tcW w:w="696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2</w:t>
            </w:r>
          </w:p>
        </w:tc>
        <w:tc>
          <w:tcPr>
            <w:tcW w:w="698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29</w:t>
            </w:r>
          </w:p>
        </w:tc>
        <w:tc>
          <w:tcPr>
            <w:tcW w:w="696" w:type="dxa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2</w:t>
            </w:r>
          </w:p>
        </w:tc>
        <w:tc>
          <w:tcPr>
            <w:tcW w:w="696" w:type="dxa"/>
            <w:gridSpan w:val="2"/>
            <w:vAlign w:val="center"/>
          </w:tcPr>
          <w:p w:rsidR="000E3C34" w:rsidRPr="000E3C34" w:rsidRDefault="000E3C34" w:rsidP="000E3C34">
            <w:pPr>
              <w:jc w:val="center"/>
              <w:rPr>
                <w:lang w:val="en-US"/>
              </w:rPr>
            </w:pPr>
            <w:r w:rsidRPr="000E3C34">
              <w:rPr>
                <w:lang w:val="en-US"/>
              </w:rPr>
              <w:t>21</w:t>
            </w:r>
          </w:p>
        </w:tc>
      </w:tr>
    </w:tbl>
    <w:p w:rsidR="000E3C34" w:rsidRPr="00E7696C" w:rsidRDefault="000E3C34" w:rsidP="000E3C34">
      <w:pPr>
        <w:ind w:firstLine="720"/>
        <w:jc w:val="both"/>
        <w:rPr>
          <w:lang w:val="en-US"/>
        </w:rPr>
      </w:pPr>
    </w:p>
    <w:p w:rsidR="000E3C34" w:rsidRDefault="000E3C34" w:rsidP="00514232">
      <w:pPr>
        <w:numPr>
          <w:ilvl w:val="0"/>
          <w:numId w:val="2"/>
        </w:numPr>
        <w:tabs>
          <w:tab w:val="clear" w:pos="720"/>
          <w:tab w:val="num" w:pos="900"/>
        </w:tabs>
        <w:ind w:left="0" w:firstLine="709"/>
        <w:jc w:val="both"/>
        <w:rPr>
          <w:spacing w:val="-2"/>
        </w:rPr>
      </w:pPr>
      <w:r w:rsidRPr="00E7696C">
        <w:rPr>
          <w:spacing w:val="-2"/>
        </w:rPr>
        <w:t xml:space="preserve">В направлении минимизации целевой функции φ выполнены пробные шаги </w:t>
      </w:r>
      <w:r w:rsidRPr="00E7696C">
        <w:rPr>
          <w:spacing w:val="-2"/>
          <w:position w:val="-6"/>
        </w:rPr>
        <w:object w:dxaOrig="260" w:dyaOrig="240">
          <v:shape id="_x0000_i1461" type="#_x0000_t75" style="width:12.85pt;height:12.3pt" o:ole="">
            <v:imagedata r:id="rId952" o:title=""/>
          </v:shape>
          <o:OLEObject Type="Embed" ProgID="Equation.DSMT4" ShapeID="_x0000_i1461" DrawAspect="Content" ObjectID="_1461661917" r:id="rId953"/>
        </w:object>
      </w:r>
      <w:r w:rsidRPr="00E7696C">
        <w:rPr>
          <w:spacing w:val="-2"/>
        </w:rPr>
        <w:t xml:space="preserve">. Для </w:t>
      </w:r>
      <w:r w:rsidRPr="00E7696C">
        <w:rPr>
          <w:spacing w:val="-2"/>
          <w:position w:val="-12"/>
        </w:rPr>
        <w:object w:dxaOrig="1760" w:dyaOrig="380">
          <v:shape id="_x0000_i1462" type="#_x0000_t75" style="width:80.95pt;height:17.3pt" o:ole="">
            <v:imagedata r:id="rId954" o:title=""/>
          </v:shape>
          <o:OLEObject Type="Embed" ProgID="Equation.DSMT4" ShapeID="_x0000_i1462" DrawAspect="Content" ObjectID="_1461661918" r:id="rId955"/>
        </w:object>
      </w:r>
      <w:r w:rsidRPr="00E7696C">
        <w:rPr>
          <w:spacing w:val="-2"/>
        </w:rPr>
        <w:t xml:space="preserve">и </w:t>
      </w:r>
      <w:r w:rsidRPr="00E7696C">
        <w:rPr>
          <w:spacing w:val="-2"/>
          <w:position w:val="-12"/>
        </w:rPr>
        <w:object w:dxaOrig="720" w:dyaOrig="380">
          <v:shape id="_x0000_i1463" type="#_x0000_t75" style="width:32.95pt;height:17.3pt" o:ole="">
            <v:imagedata r:id="rId956" o:title=""/>
          </v:shape>
          <o:OLEObject Type="Embed" ProgID="Equation.DSMT4" ShapeID="_x0000_i1463" DrawAspect="Content" ObjectID="_1461661919" r:id="rId957"/>
        </w:object>
      </w:r>
      <w:r w:rsidRPr="00E7696C">
        <w:rPr>
          <w:spacing w:val="-2"/>
        </w:rPr>
        <w:t xml:space="preserve"> значение функции соответственно равнялись </w:t>
      </w:r>
      <w:r w:rsidRPr="00E7696C">
        <w:rPr>
          <w:spacing w:val="-2"/>
          <w:position w:val="-12"/>
        </w:rPr>
        <w:object w:dxaOrig="2160" w:dyaOrig="380">
          <v:shape id="_x0000_i1464" type="#_x0000_t75" style="width:93.75pt;height:16.2pt" o:ole="">
            <v:imagedata r:id="rId958" o:title=""/>
          </v:shape>
          <o:OLEObject Type="Embed" ProgID="Equation.DSMT4" ShapeID="_x0000_i1464" DrawAspect="Content" ObjectID="_1461661920" r:id="rId959"/>
        </w:object>
      </w:r>
      <w:r w:rsidRPr="00E7696C">
        <w:rPr>
          <w:spacing w:val="-2"/>
        </w:rPr>
        <w:t xml:space="preserve"> и </w:t>
      </w:r>
      <w:r w:rsidRPr="00E7696C">
        <w:rPr>
          <w:spacing w:val="-2"/>
          <w:position w:val="-12"/>
        </w:rPr>
        <w:object w:dxaOrig="1060" w:dyaOrig="380">
          <v:shape id="_x0000_i1465" type="#_x0000_t75" style="width:44.65pt;height:15.65pt" o:ole="">
            <v:imagedata r:id="rId960" o:title=""/>
          </v:shape>
          <o:OLEObject Type="Embed" ProgID="Equation.DSMT4" ShapeID="_x0000_i1465" DrawAspect="Content" ObjectID="_1461661921" r:id="rId961"/>
        </w:object>
      </w:r>
      <w:r w:rsidRPr="00E7696C">
        <w:rPr>
          <w:spacing w:val="-2"/>
        </w:rPr>
        <w:t>. Определить оптимальный шаг спуска.</w:t>
      </w:r>
    </w:p>
    <w:p w:rsidR="0016420E" w:rsidRPr="00E7696C" w:rsidRDefault="0016420E" w:rsidP="00514232">
      <w:pPr>
        <w:numPr>
          <w:ilvl w:val="0"/>
          <w:numId w:val="2"/>
        </w:numPr>
        <w:tabs>
          <w:tab w:val="clear" w:pos="720"/>
          <w:tab w:val="num" w:pos="900"/>
        </w:tabs>
        <w:ind w:left="0" w:firstLine="720"/>
        <w:jc w:val="both"/>
      </w:pPr>
      <w:r w:rsidRPr="00E7696C">
        <w:lastRenderedPageBreak/>
        <w:t>Для функции φ(</w:t>
      </w:r>
      <w:r w:rsidRPr="00E7696C">
        <w:rPr>
          <w:b/>
          <w:lang w:val="en-US"/>
        </w:rPr>
        <w:t>x</w:t>
      </w:r>
      <w:r w:rsidRPr="00E7696C">
        <w:t xml:space="preserve">) в точке </w:t>
      </w:r>
      <w:r w:rsidRPr="00E7696C">
        <w:rPr>
          <w:position w:val="-14"/>
        </w:rPr>
        <w:object w:dxaOrig="320" w:dyaOrig="380">
          <v:shape id="_x0000_i1466" type="#_x0000_t75" style="width:16.2pt;height:19pt" o:ole="">
            <v:imagedata r:id="rId962" o:title=""/>
          </v:shape>
          <o:OLEObject Type="Embed" ProgID="Equation.DSMT4" ShapeID="_x0000_i1466" DrawAspect="Content" ObjectID="_1461661922" r:id="rId963"/>
        </w:object>
      </w:r>
      <w:r w:rsidRPr="00E7696C">
        <w:t xml:space="preserve"> определено направление минимизации </w:t>
      </w:r>
      <w:r w:rsidRPr="00E7696C">
        <w:rPr>
          <w:position w:val="-14"/>
        </w:rPr>
        <w:object w:dxaOrig="499" w:dyaOrig="380">
          <v:shape id="_x0000_i1467" type="#_x0000_t75" style="width:25.1pt;height:19pt" o:ole="">
            <v:imagedata r:id="rId964" o:title=""/>
          </v:shape>
          <o:OLEObject Type="Embed" ProgID="Equation.DSMT4" ShapeID="_x0000_i1467" DrawAspect="Content" ObjectID="_1461661923" r:id="rId965"/>
        </w:object>
      </w:r>
      <w:r w:rsidRPr="00E7696C">
        <w:t xml:space="preserve">, вдоль которого сделаны пробные шаги </w:t>
      </w:r>
      <w:r w:rsidRPr="00E7696C">
        <w:rPr>
          <w:position w:val="-6"/>
        </w:rPr>
        <w:object w:dxaOrig="260" w:dyaOrig="240">
          <v:shape id="_x0000_i1468" type="#_x0000_t75" style="width:12.85pt;height:12.3pt" o:ole="">
            <v:imagedata r:id="rId966" o:title=""/>
          </v:shape>
          <o:OLEObject Type="Embed" ProgID="Equation.DSMT4" ShapeID="_x0000_i1468" DrawAspect="Content" ObjectID="_1461661924" r:id="rId967"/>
        </w:object>
      </w:r>
      <w:r w:rsidRPr="00E7696C">
        <w:t xml:space="preserve"> и вычислены значения </w:t>
      </w:r>
      <w:r w:rsidRPr="00E7696C">
        <w:rPr>
          <w:position w:val="-12"/>
        </w:rPr>
        <w:object w:dxaOrig="2640" w:dyaOrig="380">
          <v:shape id="_x0000_i1469" type="#_x0000_t75" style="width:120pt;height:17.3pt" o:ole="">
            <v:imagedata r:id="rId968" o:title=""/>
          </v:shape>
          <o:OLEObject Type="Embed" ProgID="Equation.DSMT4" ShapeID="_x0000_i1469" DrawAspect="Content" ObjectID="_1461661925" r:id="rId969"/>
        </w:object>
      </w:r>
      <w:r w:rsidRPr="00E7696C">
        <w:t xml:space="preserve">, равные: </w:t>
      </w:r>
      <w:r w:rsidRPr="00E7696C">
        <w:rPr>
          <w:position w:val="-12"/>
        </w:rPr>
        <w:object w:dxaOrig="2740" w:dyaOrig="360">
          <v:shape id="_x0000_i1470" type="#_x0000_t75" style="width:126.15pt;height:16.75pt" o:ole="">
            <v:imagedata r:id="rId970" o:title=""/>
          </v:shape>
          <o:OLEObject Type="Embed" ProgID="Equation.DSMT4" ShapeID="_x0000_i1470" DrawAspect="Content" ObjectID="_1461661926" r:id="rId971"/>
        </w:object>
      </w:r>
      <w:r w:rsidRPr="00E7696C">
        <w:t xml:space="preserve"> и </w:t>
      </w:r>
      <w:r w:rsidRPr="00E7696C">
        <w:rPr>
          <w:position w:val="-10"/>
        </w:rPr>
        <w:object w:dxaOrig="1180" w:dyaOrig="320">
          <v:shape id="_x0000_i1471" type="#_x0000_t75" style="width:59.15pt;height:16.2pt" o:ole="">
            <v:imagedata r:id="rId972" o:title=""/>
          </v:shape>
          <o:OLEObject Type="Embed" ProgID="Equation.DSMT4" ShapeID="_x0000_i1471" DrawAspect="Content" ObjectID="_1461661927" r:id="rId973"/>
        </w:object>
      </w:r>
      <w:r w:rsidRPr="00E7696C">
        <w:t xml:space="preserve">. Определить </w:t>
      </w:r>
      <w:r w:rsidRPr="00E7696C">
        <w:rPr>
          <w:position w:val="-12"/>
        </w:rPr>
        <w:object w:dxaOrig="360" w:dyaOrig="420">
          <v:shape id="_x0000_i1472" type="#_x0000_t75" style="width:17.85pt;height:21.2pt" o:ole="">
            <v:imagedata r:id="rId974" o:title=""/>
          </v:shape>
          <o:OLEObject Type="Embed" ProgID="Equation.DSMT4" ShapeID="_x0000_i1472" DrawAspect="Content" ObjectID="_1461661928" r:id="rId975"/>
        </w:object>
      </w:r>
      <w:r w:rsidRPr="00E7696C">
        <w:t>, при котором, как ожидается, фун</w:t>
      </w:r>
      <w:r w:rsidRPr="00E7696C">
        <w:t>к</w:t>
      </w:r>
      <w:r w:rsidRPr="00E7696C">
        <w:t xml:space="preserve">ция </w:t>
      </w:r>
      <w:r w:rsidRPr="00E7696C">
        <w:rPr>
          <w:position w:val="-10"/>
        </w:rPr>
        <w:object w:dxaOrig="540" w:dyaOrig="320">
          <v:shape id="_x0000_i1473" type="#_x0000_t75" style="width:26.8pt;height:16.2pt" o:ole="">
            <v:imagedata r:id="rId976" o:title=""/>
          </v:shape>
          <o:OLEObject Type="Embed" ProgID="Equation.DSMT4" ShapeID="_x0000_i1473" DrawAspect="Content" ObjectID="_1461661929" r:id="rId977"/>
        </w:object>
      </w:r>
      <w:r w:rsidRPr="00E7696C">
        <w:t xml:space="preserve">достигает минимального значения в направлении </w:t>
      </w:r>
      <w:r w:rsidRPr="00E7696C">
        <w:rPr>
          <w:position w:val="-12"/>
        </w:rPr>
        <w:object w:dxaOrig="460" w:dyaOrig="360">
          <v:shape id="_x0000_i1474" type="#_x0000_t75" style="width:22.9pt;height:17.85pt" o:ole="">
            <v:imagedata r:id="rId978" o:title=""/>
          </v:shape>
          <o:OLEObject Type="Embed" ProgID="Equation.DSMT4" ShapeID="_x0000_i1474" DrawAspect="Content" ObjectID="_1461661930" r:id="rId979"/>
        </w:object>
      </w:r>
      <w:r w:rsidRPr="00E7696C">
        <w:t>.</w:t>
      </w:r>
    </w:p>
    <w:p w:rsidR="0016420E" w:rsidRPr="00E7696C" w:rsidRDefault="0016420E" w:rsidP="00514232">
      <w:pPr>
        <w:numPr>
          <w:ilvl w:val="0"/>
          <w:numId w:val="2"/>
        </w:numPr>
        <w:tabs>
          <w:tab w:val="clear" w:pos="720"/>
          <w:tab w:val="num" w:pos="900"/>
        </w:tabs>
        <w:ind w:left="0" w:firstLine="720"/>
        <w:jc w:val="both"/>
      </w:pPr>
      <w:r w:rsidRPr="00E7696C">
        <w:t xml:space="preserve">Построить интерполяционный полином </w:t>
      </w:r>
      <w:r w:rsidRPr="00E7696C">
        <w:rPr>
          <w:position w:val="-12"/>
        </w:rPr>
        <w:object w:dxaOrig="3260" w:dyaOrig="420">
          <v:shape id="_x0000_i1475" type="#_x0000_t75" style="width:149pt;height:19.55pt" o:ole="">
            <v:imagedata r:id="rId980" o:title=""/>
          </v:shape>
          <o:OLEObject Type="Embed" ProgID="Equation.DSMT4" ShapeID="_x0000_i1475" DrawAspect="Content" ObjectID="_1461661931" r:id="rId981"/>
        </w:object>
      </w:r>
      <w:r w:rsidRPr="00E7696C">
        <w:t>, удовлетв</w:t>
      </w:r>
      <w:r w:rsidRPr="00E7696C">
        <w:t>о</w:t>
      </w:r>
      <w:r w:rsidRPr="00E7696C">
        <w:t>ряющий условиям:</w:t>
      </w:r>
    </w:p>
    <w:p w:rsidR="0016420E" w:rsidRPr="00E7696C" w:rsidRDefault="0016420E" w:rsidP="00514232">
      <w:pPr>
        <w:numPr>
          <w:ilvl w:val="0"/>
          <w:numId w:val="3"/>
        </w:numPr>
        <w:jc w:val="right"/>
      </w:pPr>
      <w:r w:rsidRPr="00E7696C">
        <w:rPr>
          <w:position w:val="-12"/>
        </w:rPr>
        <w:object w:dxaOrig="4180" w:dyaOrig="380">
          <v:shape id="_x0000_i1476" type="#_x0000_t75" style="width:192pt;height:17.3pt" o:ole="">
            <v:imagedata r:id="rId982" o:title=""/>
          </v:shape>
          <o:OLEObject Type="Embed" ProgID="Equation.DSMT4" ShapeID="_x0000_i1476" DrawAspect="Content" ObjectID="_1461661932" r:id="rId983"/>
        </w:object>
      </w:r>
      <w:r w:rsidRPr="00E7696C">
        <w:tab/>
      </w:r>
      <w:r w:rsidRPr="00E7696C">
        <w:tab/>
      </w:r>
      <w:r w:rsidRPr="00E7696C">
        <w:tab/>
      </w:r>
      <w:r w:rsidRPr="00E7696C">
        <w:tab/>
      </w:r>
    </w:p>
    <w:p w:rsidR="0016420E" w:rsidRPr="00E7696C" w:rsidRDefault="0016420E" w:rsidP="00514232">
      <w:pPr>
        <w:numPr>
          <w:ilvl w:val="0"/>
          <w:numId w:val="3"/>
        </w:numPr>
        <w:jc w:val="right"/>
      </w:pPr>
      <w:r w:rsidRPr="00E7696C">
        <w:rPr>
          <w:position w:val="-12"/>
        </w:rPr>
        <w:object w:dxaOrig="3580" w:dyaOrig="380">
          <v:shape id="_x0000_i1477" type="#_x0000_t75" style="width:163.55pt;height:17.3pt" o:ole="">
            <v:imagedata r:id="rId984" o:title=""/>
          </v:shape>
          <o:OLEObject Type="Embed" ProgID="Equation.DSMT4" ShapeID="_x0000_i1477" DrawAspect="Content" ObjectID="_1461661933" r:id="rId985"/>
        </w:object>
      </w:r>
      <w:r w:rsidRPr="00E7696C">
        <w:tab/>
      </w:r>
      <w:r w:rsidRPr="00E7696C">
        <w:tab/>
      </w:r>
      <w:r w:rsidRPr="00E7696C">
        <w:tab/>
      </w:r>
      <w:r>
        <w:tab/>
      </w:r>
      <w:r>
        <w:tab/>
      </w:r>
    </w:p>
    <w:p w:rsidR="0016420E" w:rsidRPr="00E7696C" w:rsidRDefault="0016420E" w:rsidP="00514232">
      <w:pPr>
        <w:numPr>
          <w:ilvl w:val="0"/>
          <w:numId w:val="3"/>
        </w:numPr>
        <w:jc w:val="right"/>
      </w:pPr>
      <w:r w:rsidRPr="00E7696C">
        <w:rPr>
          <w:position w:val="-12"/>
        </w:rPr>
        <w:object w:dxaOrig="4160" w:dyaOrig="380">
          <v:shape id="_x0000_i1478" type="#_x0000_t75" style="width:190.35pt;height:17.3pt" o:ole="">
            <v:imagedata r:id="rId986" o:title=""/>
          </v:shape>
          <o:OLEObject Type="Embed" ProgID="Equation.DSMT4" ShapeID="_x0000_i1478" DrawAspect="Content" ObjectID="_1461661934" r:id="rId987"/>
        </w:object>
      </w:r>
      <w:r w:rsidRPr="00E7696C">
        <w:tab/>
      </w:r>
      <w:r w:rsidRPr="00E7696C">
        <w:tab/>
      </w:r>
      <w:r>
        <w:tab/>
      </w:r>
      <w:r w:rsidRPr="00E7696C">
        <w:tab/>
      </w:r>
    </w:p>
    <w:p w:rsidR="0016420E" w:rsidRPr="00E7696C" w:rsidRDefault="0016420E" w:rsidP="00514232">
      <w:pPr>
        <w:numPr>
          <w:ilvl w:val="0"/>
          <w:numId w:val="3"/>
        </w:numPr>
        <w:jc w:val="right"/>
      </w:pPr>
      <w:r w:rsidRPr="00E7696C">
        <w:rPr>
          <w:position w:val="-12"/>
        </w:rPr>
        <w:object w:dxaOrig="3620" w:dyaOrig="380">
          <v:shape id="_x0000_i1479" type="#_x0000_t75" style="width:163.55pt;height:16.75pt" o:ole="">
            <v:imagedata r:id="rId988" o:title=""/>
          </v:shape>
          <o:OLEObject Type="Embed" ProgID="Equation.DSMT4" ShapeID="_x0000_i1479" DrawAspect="Content" ObjectID="_1461661935" r:id="rId989"/>
        </w:object>
      </w:r>
      <w:r w:rsidRPr="00E7696C">
        <w:tab/>
      </w:r>
      <w:r w:rsidRPr="00E7696C">
        <w:tab/>
      </w:r>
      <w:r w:rsidRPr="00E7696C">
        <w:tab/>
      </w:r>
      <w:r w:rsidRPr="00E7696C">
        <w:tab/>
      </w:r>
      <w:r w:rsidRPr="00E7696C">
        <w:tab/>
      </w:r>
    </w:p>
    <w:p w:rsidR="0016420E" w:rsidRPr="00E7696C" w:rsidRDefault="0016420E" w:rsidP="00514232">
      <w:pPr>
        <w:numPr>
          <w:ilvl w:val="0"/>
          <w:numId w:val="2"/>
        </w:numPr>
        <w:tabs>
          <w:tab w:val="clear" w:pos="720"/>
          <w:tab w:val="num" w:pos="900"/>
        </w:tabs>
        <w:ind w:left="0" w:firstLine="720"/>
        <w:jc w:val="both"/>
      </w:pPr>
      <w:r w:rsidRPr="00E7696C">
        <w:t xml:space="preserve">Функция </w:t>
      </w:r>
      <w:r w:rsidRPr="00E7696C">
        <w:rPr>
          <w:position w:val="-12"/>
        </w:rPr>
        <w:object w:dxaOrig="1040" w:dyaOrig="540">
          <v:shape id="_x0000_i1480" type="#_x0000_t75" style="width:41.3pt;height:21.2pt" o:ole="">
            <v:imagedata r:id="rId990" o:title=""/>
          </v:shape>
          <o:OLEObject Type="Embed" ProgID="Equation.DSMT4" ShapeID="_x0000_i1480" DrawAspect="Content" ObjectID="_1461661936" r:id="rId991"/>
        </w:object>
      </w:r>
      <w:r w:rsidRPr="00E7696C">
        <w:t xml:space="preserve"> аппроксимируется интерполяционным полиномом </w:t>
      </w:r>
      <w:r w:rsidRPr="00E7696C">
        <w:rPr>
          <w:position w:val="-12"/>
        </w:rPr>
        <w:object w:dxaOrig="4040" w:dyaOrig="380">
          <v:shape id="_x0000_i1481" type="#_x0000_t75" style="width:179.7pt;height:16.75pt" o:ole="">
            <v:imagedata r:id="rId992" o:title=""/>
          </v:shape>
          <o:OLEObject Type="Embed" ProgID="Equation.DSMT4" ShapeID="_x0000_i1481" DrawAspect="Content" ObjectID="_1461661937" r:id="rId993"/>
        </w:object>
      </w:r>
      <w:r w:rsidRPr="00E7696C">
        <w:t xml:space="preserve">. При этом </w:t>
      </w:r>
      <w:r w:rsidRPr="00E7696C">
        <w:rPr>
          <w:position w:val="-12"/>
        </w:rPr>
        <w:object w:dxaOrig="4599" w:dyaOrig="540">
          <v:shape id="_x0000_i1482" type="#_x0000_t75" style="width:178.6pt;height:21.2pt" o:ole="">
            <v:imagedata r:id="rId994" o:title=""/>
          </v:shape>
          <o:OLEObject Type="Embed" ProgID="Equation.DSMT4" ShapeID="_x0000_i1482" DrawAspect="Content" ObjectID="_1461661938" r:id="rId995"/>
        </w:object>
      </w:r>
      <w:r w:rsidRPr="00E7696C">
        <w:t xml:space="preserve">. Найти </w:t>
      </w:r>
      <w:r w:rsidRPr="00E7696C">
        <w:rPr>
          <w:position w:val="-12"/>
        </w:rPr>
        <w:object w:dxaOrig="1280" w:dyaOrig="360">
          <v:shape id="_x0000_i1483" type="#_x0000_t75" style="width:54.15pt;height:15.05pt" o:ole="">
            <v:imagedata r:id="rId996" o:title=""/>
          </v:shape>
          <o:OLEObject Type="Embed" ProgID="Equation.DSMT4" ShapeID="_x0000_i1483" DrawAspect="Content" ObjectID="_1461661939" r:id="rId997"/>
        </w:object>
      </w:r>
      <w:r w:rsidRPr="00E7696C">
        <w:t>.</w:t>
      </w:r>
    </w:p>
    <w:p w:rsidR="0016420E" w:rsidRPr="00E7696C" w:rsidRDefault="0016420E" w:rsidP="00514232">
      <w:pPr>
        <w:numPr>
          <w:ilvl w:val="0"/>
          <w:numId w:val="2"/>
        </w:numPr>
        <w:tabs>
          <w:tab w:val="clear" w:pos="720"/>
          <w:tab w:val="num" w:pos="0"/>
        </w:tabs>
        <w:ind w:left="0" w:firstLine="720"/>
        <w:jc w:val="both"/>
      </w:pPr>
      <w:r w:rsidRPr="00E7696C">
        <w:t xml:space="preserve">Построить интерполяционный многочлен </w:t>
      </w:r>
      <w:r w:rsidRPr="00E7696C">
        <w:rPr>
          <w:position w:val="-12"/>
        </w:rPr>
        <w:object w:dxaOrig="4040" w:dyaOrig="420">
          <v:shape id="_x0000_i1484" type="#_x0000_t75" style="width:172.45pt;height:17.85pt" o:ole="">
            <v:imagedata r:id="rId998" o:title=""/>
          </v:shape>
          <o:OLEObject Type="Embed" ProgID="Equation.DSMT4" ShapeID="_x0000_i1484" DrawAspect="Content" ObjectID="_1461661940" r:id="rId999"/>
        </w:object>
      </w:r>
      <w:r w:rsidRPr="00E7696C">
        <w:t>, отвечающи</w:t>
      </w:r>
      <w:r>
        <w:t>й</w:t>
      </w:r>
      <w:r w:rsidRPr="00E7696C">
        <w:t xml:space="preserve"> условиям: </w:t>
      </w:r>
    </w:p>
    <w:p w:rsidR="0016420E" w:rsidRPr="00E7696C" w:rsidRDefault="002B7970" w:rsidP="00514232">
      <w:pPr>
        <w:numPr>
          <w:ilvl w:val="0"/>
          <w:numId w:val="4"/>
        </w:numPr>
        <w:jc w:val="center"/>
      </w:pPr>
      <w:r w:rsidRPr="00E7696C">
        <w:rPr>
          <w:position w:val="-32"/>
        </w:rPr>
        <w:object w:dxaOrig="5679" w:dyaOrig="780">
          <v:shape id="_x0000_i1485" type="#_x0000_t75" style="width:261.2pt;height:35.7pt" o:ole="">
            <v:imagedata r:id="rId1000" o:title=""/>
          </v:shape>
          <o:OLEObject Type="Embed" ProgID="Equation.DSMT4" ShapeID="_x0000_i1485" DrawAspect="Content" ObjectID="_1461661941" r:id="rId1001"/>
        </w:object>
      </w:r>
    </w:p>
    <w:p w:rsidR="0016420E" w:rsidRPr="00E7696C" w:rsidRDefault="002B7970" w:rsidP="00514232">
      <w:pPr>
        <w:numPr>
          <w:ilvl w:val="0"/>
          <w:numId w:val="4"/>
        </w:numPr>
        <w:jc w:val="center"/>
      </w:pPr>
      <w:r w:rsidRPr="00E7696C">
        <w:rPr>
          <w:position w:val="-32"/>
        </w:rPr>
        <w:object w:dxaOrig="5480" w:dyaOrig="780">
          <v:shape id="_x0000_i1486" type="#_x0000_t75" style="width:246.7pt;height:35.7pt" o:ole="">
            <v:imagedata r:id="rId1002" o:title=""/>
          </v:shape>
          <o:OLEObject Type="Embed" ProgID="Equation.DSMT4" ShapeID="_x0000_i1486" DrawAspect="Content" ObjectID="_1461661942" r:id="rId1003"/>
        </w:object>
      </w:r>
    </w:p>
    <w:p w:rsidR="0016420E" w:rsidRPr="00E7696C" w:rsidRDefault="0016420E" w:rsidP="00514232">
      <w:pPr>
        <w:numPr>
          <w:ilvl w:val="0"/>
          <w:numId w:val="2"/>
        </w:numPr>
        <w:ind w:left="0" w:firstLine="720"/>
        <w:jc w:val="both"/>
      </w:pPr>
      <w:r w:rsidRPr="00E7696C">
        <w:t xml:space="preserve">Сформировать тригонометрический интерполяционный полином </w:t>
      </w:r>
      <w:r w:rsidRPr="00E7696C">
        <w:rPr>
          <w:position w:val="-12"/>
        </w:rPr>
        <w:object w:dxaOrig="5700" w:dyaOrig="380">
          <v:shape id="_x0000_i1487" type="#_x0000_t75" style="width:260.65pt;height:17.3pt" o:ole="">
            <v:imagedata r:id="rId1004" o:title=""/>
          </v:shape>
          <o:OLEObject Type="Embed" ProgID="Equation.DSMT4" ShapeID="_x0000_i1487" DrawAspect="Content" ObjectID="_1461661943" r:id="rId1005"/>
        </w:object>
      </w:r>
      <w:r w:rsidRPr="00E7696C">
        <w:t>, удовлетворяющий условиям:</w:t>
      </w:r>
    </w:p>
    <w:p w:rsidR="0016420E" w:rsidRPr="00E7696C" w:rsidRDefault="0016420E" w:rsidP="0016420E">
      <w:pPr>
        <w:ind w:firstLine="720"/>
        <w:jc w:val="both"/>
      </w:pPr>
      <w:r w:rsidRPr="00E7696C">
        <w:rPr>
          <w:position w:val="-12"/>
        </w:rPr>
        <w:object w:dxaOrig="6360" w:dyaOrig="380">
          <v:shape id="_x0000_i1488" type="#_x0000_t75" style="width:296.95pt;height:16.75pt" o:ole="">
            <v:imagedata r:id="rId1006" o:title=""/>
          </v:shape>
          <o:OLEObject Type="Embed" ProgID="Equation.DSMT4" ShapeID="_x0000_i1488" DrawAspect="Content" ObjectID="_1461661944" r:id="rId1007"/>
        </w:object>
      </w:r>
    </w:p>
    <w:p w:rsidR="0016420E" w:rsidRPr="00E7696C" w:rsidRDefault="0016420E" w:rsidP="00514232">
      <w:pPr>
        <w:numPr>
          <w:ilvl w:val="0"/>
          <w:numId w:val="2"/>
        </w:numPr>
        <w:tabs>
          <w:tab w:val="clear" w:pos="720"/>
          <w:tab w:val="num" w:pos="180"/>
        </w:tabs>
        <w:ind w:left="0" w:firstLine="720"/>
        <w:jc w:val="both"/>
      </w:pPr>
      <w:r w:rsidRPr="00E7696C">
        <w:t xml:space="preserve">Используя аппроксимацию полиномом не выше второй степени, представить эмпирическую функцию </w:t>
      </w:r>
      <w:r w:rsidRPr="00E7696C">
        <w:rPr>
          <w:position w:val="-12"/>
        </w:rPr>
        <w:object w:dxaOrig="580" w:dyaOrig="540">
          <v:shape id="_x0000_i1489" type="#_x0000_t75" style="width:29pt;height:26.8pt" o:ole="">
            <v:imagedata r:id="rId1008" o:title=""/>
          </v:shape>
          <o:OLEObject Type="Embed" ProgID="Equation.DSMT4" ShapeID="_x0000_i1489" DrawAspect="Content" ObjectID="_1461661945" r:id="rId1009"/>
        </w:object>
      </w:r>
      <w:r w:rsidRPr="00E7696C">
        <w:t>, заданную таблицей,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16420E" w:rsidRPr="00E7696C">
        <w:tc>
          <w:tcPr>
            <w:tcW w:w="1367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16420E">
              <w:rPr>
                <w:position w:val="-12"/>
              </w:rPr>
              <w:object w:dxaOrig="279" w:dyaOrig="380">
                <v:shape id="_x0000_i1490" type="#_x0000_t75" style="width:13.95pt;height:19pt" o:ole="">
                  <v:imagedata r:id="rId1010" o:title=""/>
                </v:shape>
                <o:OLEObject Type="Embed" ProgID="Equation.DSMT4" ShapeID="_x0000_i1490" DrawAspect="Content" ObjectID="_1461661946" r:id="rId1011"/>
              </w:object>
            </w:r>
          </w:p>
        </w:tc>
        <w:tc>
          <w:tcPr>
            <w:tcW w:w="1367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</w:t>
            </w:r>
          </w:p>
        </w:tc>
        <w:tc>
          <w:tcPr>
            <w:tcW w:w="1367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0,1</w:t>
            </w:r>
          </w:p>
        </w:tc>
        <w:tc>
          <w:tcPr>
            <w:tcW w:w="1367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0,2</w:t>
            </w:r>
          </w:p>
        </w:tc>
        <w:tc>
          <w:tcPr>
            <w:tcW w:w="1367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0,3</w:t>
            </w:r>
          </w:p>
        </w:tc>
        <w:tc>
          <w:tcPr>
            <w:tcW w:w="1368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0,4</w:t>
            </w:r>
          </w:p>
        </w:tc>
        <w:tc>
          <w:tcPr>
            <w:tcW w:w="1368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0,5</w:t>
            </w:r>
          </w:p>
        </w:tc>
      </w:tr>
      <w:tr w:rsidR="0016420E" w:rsidRPr="00E7696C">
        <w:trPr>
          <w:trHeight w:val="385"/>
        </w:trPr>
        <w:tc>
          <w:tcPr>
            <w:tcW w:w="1367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16420E">
              <w:rPr>
                <w:position w:val="-12"/>
              </w:rPr>
              <w:object w:dxaOrig="279" w:dyaOrig="540">
                <v:shape id="_x0000_i1491" type="#_x0000_t75" style="width:13.95pt;height:26.8pt" o:ole="">
                  <v:imagedata r:id="rId1012" o:title=""/>
                </v:shape>
                <o:OLEObject Type="Embed" ProgID="Equation.DSMT4" ShapeID="_x0000_i1491" DrawAspect="Content" ObjectID="_1461661947" r:id="rId1013"/>
              </w:object>
            </w:r>
          </w:p>
        </w:tc>
        <w:tc>
          <w:tcPr>
            <w:tcW w:w="1367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</w:t>
            </w:r>
          </w:p>
        </w:tc>
        <w:tc>
          <w:tcPr>
            <w:tcW w:w="1367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0,1002</w:t>
            </w:r>
          </w:p>
        </w:tc>
        <w:tc>
          <w:tcPr>
            <w:tcW w:w="1367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0,2013</w:t>
            </w:r>
          </w:p>
        </w:tc>
        <w:tc>
          <w:tcPr>
            <w:tcW w:w="1367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0,8045</w:t>
            </w:r>
          </w:p>
        </w:tc>
        <w:tc>
          <w:tcPr>
            <w:tcW w:w="1368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0,4108</w:t>
            </w:r>
          </w:p>
        </w:tc>
        <w:tc>
          <w:tcPr>
            <w:tcW w:w="1368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0,5211</w:t>
            </w:r>
          </w:p>
        </w:tc>
      </w:tr>
    </w:tbl>
    <w:p w:rsidR="0016420E" w:rsidRDefault="0016420E" w:rsidP="0016420E">
      <w:pPr>
        <w:jc w:val="both"/>
        <w:rPr>
          <w:lang w:val="en-US"/>
        </w:rPr>
      </w:pPr>
      <w:r w:rsidRPr="00E7696C">
        <w:t xml:space="preserve">в аналитическом виде. Оценить погрешность сглаживания (значение </w:t>
      </w:r>
      <w:r w:rsidRPr="00E7696C">
        <w:rPr>
          <w:position w:val="-6"/>
        </w:rPr>
        <w:object w:dxaOrig="200" w:dyaOrig="300">
          <v:shape id="_x0000_i1492" type="#_x0000_t75" style="width:10.05pt;height:15.05pt" o:ole="">
            <v:imagedata r:id="rId1014" o:title=""/>
          </v:shape>
          <o:OLEObject Type="Embed" ProgID="Equation.DSMT4" ShapeID="_x0000_i1492" DrawAspect="Content" ObjectID="_1461661948" r:id="rId1015"/>
        </w:object>
      </w:r>
      <w:r w:rsidRPr="00E7696C">
        <w:t xml:space="preserve"> не должно прев</w:t>
      </w:r>
      <w:r w:rsidRPr="00E7696C">
        <w:t>ы</w:t>
      </w:r>
      <w:r w:rsidRPr="00E7696C">
        <w:t>шать 3%). При необходимости следует исключить измерения, содержащие грубые ошибки.</w:t>
      </w:r>
    </w:p>
    <w:p w:rsidR="00D00CEC" w:rsidRPr="00D00CEC" w:rsidRDefault="00D00CEC" w:rsidP="0016420E">
      <w:pPr>
        <w:jc w:val="both"/>
        <w:rPr>
          <w:lang w:val="en-US"/>
        </w:rPr>
      </w:pPr>
    </w:p>
    <w:p w:rsidR="0016420E" w:rsidRPr="00E7696C" w:rsidRDefault="0016420E" w:rsidP="00514232">
      <w:pPr>
        <w:numPr>
          <w:ilvl w:val="0"/>
          <w:numId w:val="2"/>
        </w:numPr>
        <w:tabs>
          <w:tab w:val="clear" w:pos="720"/>
        </w:tabs>
        <w:ind w:left="0" w:firstLine="720"/>
        <w:jc w:val="both"/>
        <w:rPr>
          <w:spacing w:val="-4"/>
        </w:rPr>
      </w:pPr>
      <w:r w:rsidRPr="00E7696C">
        <w:rPr>
          <w:spacing w:val="-4"/>
        </w:rPr>
        <w:t xml:space="preserve">Определить аппроксимирующий полином второй степени для эмпирической функции </w:t>
      </w:r>
      <w:r w:rsidRPr="00E7696C">
        <w:rPr>
          <w:spacing w:val="-4"/>
          <w:position w:val="-12"/>
        </w:rPr>
        <w:object w:dxaOrig="580" w:dyaOrig="540">
          <v:shape id="_x0000_i1493" type="#_x0000_t75" style="width:29pt;height:26.8pt" o:ole="">
            <v:imagedata r:id="rId1016" o:title=""/>
          </v:shape>
          <o:OLEObject Type="Embed" ProgID="Equation.DSMT4" ShapeID="_x0000_i1493" DrawAspect="Content" ObjectID="_1461661949" r:id="rId1017"/>
        </w:object>
      </w:r>
      <w:r w:rsidRPr="00E7696C">
        <w:rPr>
          <w:spacing w:val="-4"/>
        </w:rPr>
        <w:t>, заданной таблично. Оценить погрешность сглаживания.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16420E" w:rsidRPr="00E7696C">
        <w:tc>
          <w:tcPr>
            <w:tcW w:w="1595" w:type="dxa"/>
            <w:vAlign w:val="center"/>
          </w:tcPr>
          <w:p w:rsidR="0016420E" w:rsidRPr="0016420E" w:rsidRDefault="0016420E" w:rsidP="0016420E">
            <w:pPr>
              <w:jc w:val="center"/>
              <w:rPr>
                <w:lang w:val="en-US"/>
              </w:rPr>
            </w:pPr>
            <w:r w:rsidRPr="0016420E">
              <w:rPr>
                <w:position w:val="-12"/>
              </w:rPr>
              <w:object w:dxaOrig="279" w:dyaOrig="380">
                <v:shape id="_x0000_i1494" type="#_x0000_t75" style="width:13.95pt;height:19pt" o:ole="">
                  <v:imagedata r:id="rId1018" o:title=""/>
                </v:shape>
                <o:OLEObject Type="Embed" ProgID="Equation.DSMT4" ShapeID="_x0000_i1494" DrawAspect="Content" ObjectID="_1461661950" r:id="rId1019"/>
              </w:object>
            </w:r>
          </w:p>
        </w:tc>
        <w:tc>
          <w:tcPr>
            <w:tcW w:w="1595" w:type="dxa"/>
            <w:vAlign w:val="center"/>
          </w:tcPr>
          <w:p w:rsidR="0016420E" w:rsidRPr="0016420E" w:rsidRDefault="0016420E" w:rsidP="0016420E">
            <w:pPr>
              <w:jc w:val="center"/>
              <w:rPr>
                <w:lang w:val="en-US"/>
              </w:rPr>
            </w:pPr>
            <w:r w:rsidRPr="0016420E">
              <w:rPr>
                <w:lang w:val="en-US"/>
              </w:rPr>
              <w:t>0,78</w:t>
            </w:r>
          </w:p>
        </w:tc>
        <w:tc>
          <w:tcPr>
            <w:tcW w:w="1595" w:type="dxa"/>
            <w:vAlign w:val="center"/>
          </w:tcPr>
          <w:p w:rsidR="0016420E" w:rsidRPr="0016420E" w:rsidRDefault="0016420E" w:rsidP="0016420E">
            <w:pPr>
              <w:jc w:val="center"/>
              <w:rPr>
                <w:lang w:val="en-US"/>
              </w:rPr>
            </w:pPr>
            <w:r w:rsidRPr="0016420E">
              <w:rPr>
                <w:lang w:val="en-US"/>
              </w:rPr>
              <w:t>1,56</w:t>
            </w:r>
          </w:p>
        </w:tc>
        <w:tc>
          <w:tcPr>
            <w:tcW w:w="1595" w:type="dxa"/>
            <w:vAlign w:val="center"/>
          </w:tcPr>
          <w:p w:rsidR="0016420E" w:rsidRPr="0016420E" w:rsidRDefault="0016420E" w:rsidP="0016420E">
            <w:pPr>
              <w:jc w:val="center"/>
              <w:rPr>
                <w:lang w:val="en-US"/>
              </w:rPr>
            </w:pPr>
            <w:r w:rsidRPr="0016420E">
              <w:rPr>
                <w:lang w:val="en-US"/>
              </w:rPr>
              <w:t>2,34</w:t>
            </w:r>
          </w:p>
        </w:tc>
        <w:tc>
          <w:tcPr>
            <w:tcW w:w="1595" w:type="dxa"/>
            <w:vAlign w:val="center"/>
          </w:tcPr>
          <w:p w:rsidR="0016420E" w:rsidRPr="0016420E" w:rsidRDefault="0016420E" w:rsidP="0016420E">
            <w:pPr>
              <w:jc w:val="center"/>
              <w:rPr>
                <w:lang w:val="en-US"/>
              </w:rPr>
            </w:pPr>
            <w:r w:rsidRPr="0016420E">
              <w:rPr>
                <w:lang w:val="en-US"/>
              </w:rPr>
              <w:t>3,12</w:t>
            </w:r>
          </w:p>
        </w:tc>
        <w:tc>
          <w:tcPr>
            <w:tcW w:w="1596" w:type="dxa"/>
            <w:vAlign w:val="center"/>
          </w:tcPr>
          <w:p w:rsidR="0016420E" w:rsidRPr="0016420E" w:rsidRDefault="0016420E" w:rsidP="0016420E">
            <w:pPr>
              <w:jc w:val="center"/>
              <w:rPr>
                <w:lang w:val="en-US"/>
              </w:rPr>
            </w:pPr>
            <w:r w:rsidRPr="0016420E">
              <w:rPr>
                <w:lang w:val="en-US"/>
              </w:rPr>
              <w:t>3,81</w:t>
            </w:r>
          </w:p>
        </w:tc>
      </w:tr>
      <w:tr w:rsidR="0016420E" w:rsidRPr="00E7696C">
        <w:trPr>
          <w:trHeight w:val="465"/>
        </w:trPr>
        <w:tc>
          <w:tcPr>
            <w:tcW w:w="1595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16420E">
              <w:rPr>
                <w:position w:val="-12"/>
              </w:rPr>
              <w:object w:dxaOrig="279" w:dyaOrig="540">
                <v:shape id="_x0000_i1495" type="#_x0000_t75" style="width:13.95pt;height:26.8pt" o:ole="">
                  <v:imagedata r:id="rId1020" o:title=""/>
                </v:shape>
                <o:OLEObject Type="Embed" ProgID="Equation.DSMT4" ShapeID="_x0000_i1495" DrawAspect="Content" ObjectID="_1461661951" r:id="rId1021"/>
              </w:object>
            </w:r>
          </w:p>
        </w:tc>
        <w:tc>
          <w:tcPr>
            <w:tcW w:w="1595" w:type="dxa"/>
            <w:vAlign w:val="center"/>
          </w:tcPr>
          <w:p w:rsidR="0016420E" w:rsidRPr="0016420E" w:rsidRDefault="0016420E" w:rsidP="0016420E">
            <w:pPr>
              <w:jc w:val="center"/>
              <w:rPr>
                <w:lang w:val="en-US"/>
              </w:rPr>
            </w:pPr>
            <w:r w:rsidRPr="0016420E">
              <w:rPr>
                <w:lang w:val="en-US"/>
              </w:rPr>
              <w:t>2,50</w:t>
            </w:r>
          </w:p>
        </w:tc>
        <w:tc>
          <w:tcPr>
            <w:tcW w:w="1595" w:type="dxa"/>
            <w:vAlign w:val="center"/>
          </w:tcPr>
          <w:p w:rsidR="0016420E" w:rsidRPr="0016420E" w:rsidRDefault="0016420E" w:rsidP="0016420E">
            <w:pPr>
              <w:jc w:val="center"/>
              <w:rPr>
                <w:lang w:val="en-US"/>
              </w:rPr>
            </w:pPr>
            <w:r w:rsidRPr="0016420E">
              <w:rPr>
                <w:lang w:val="en-US"/>
              </w:rPr>
              <w:t>1,20</w:t>
            </w:r>
          </w:p>
        </w:tc>
        <w:tc>
          <w:tcPr>
            <w:tcW w:w="1595" w:type="dxa"/>
            <w:vAlign w:val="center"/>
          </w:tcPr>
          <w:p w:rsidR="0016420E" w:rsidRPr="0016420E" w:rsidRDefault="0016420E" w:rsidP="0016420E">
            <w:pPr>
              <w:jc w:val="center"/>
              <w:rPr>
                <w:lang w:val="en-US"/>
              </w:rPr>
            </w:pPr>
            <w:r w:rsidRPr="0016420E">
              <w:rPr>
                <w:lang w:val="en-US"/>
              </w:rPr>
              <w:t>1,12</w:t>
            </w:r>
          </w:p>
        </w:tc>
        <w:tc>
          <w:tcPr>
            <w:tcW w:w="1595" w:type="dxa"/>
            <w:vAlign w:val="center"/>
          </w:tcPr>
          <w:p w:rsidR="0016420E" w:rsidRPr="0016420E" w:rsidRDefault="0016420E" w:rsidP="0016420E">
            <w:pPr>
              <w:jc w:val="center"/>
              <w:rPr>
                <w:lang w:val="en-US"/>
              </w:rPr>
            </w:pPr>
            <w:r w:rsidRPr="0016420E">
              <w:rPr>
                <w:lang w:val="en-US"/>
              </w:rPr>
              <w:t>2,25</w:t>
            </w:r>
          </w:p>
        </w:tc>
        <w:tc>
          <w:tcPr>
            <w:tcW w:w="1596" w:type="dxa"/>
            <w:vAlign w:val="center"/>
          </w:tcPr>
          <w:p w:rsidR="0016420E" w:rsidRPr="0016420E" w:rsidRDefault="0016420E" w:rsidP="0016420E">
            <w:pPr>
              <w:jc w:val="center"/>
              <w:rPr>
                <w:lang w:val="en-US"/>
              </w:rPr>
            </w:pPr>
            <w:r w:rsidRPr="0016420E">
              <w:rPr>
                <w:lang w:val="en-US"/>
              </w:rPr>
              <w:t>4,28</w:t>
            </w:r>
          </w:p>
        </w:tc>
      </w:tr>
    </w:tbl>
    <w:p w:rsidR="0016420E" w:rsidRPr="002B7970" w:rsidRDefault="0016420E" w:rsidP="0016420E">
      <w:pPr>
        <w:ind w:firstLine="720"/>
        <w:jc w:val="both"/>
        <w:rPr>
          <w:sz w:val="16"/>
          <w:szCs w:val="16"/>
        </w:rPr>
      </w:pPr>
    </w:p>
    <w:p w:rsidR="0016420E" w:rsidRPr="00E7696C" w:rsidRDefault="0016420E" w:rsidP="00514232">
      <w:pPr>
        <w:numPr>
          <w:ilvl w:val="0"/>
          <w:numId w:val="2"/>
        </w:numPr>
        <w:ind w:hanging="11"/>
        <w:jc w:val="both"/>
      </w:pPr>
      <w:r w:rsidRPr="00E7696C">
        <w:t xml:space="preserve">Функция </w:t>
      </w:r>
      <w:r w:rsidRPr="00E7696C">
        <w:rPr>
          <w:position w:val="-10"/>
        </w:rPr>
        <w:object w:dxaOrig="220" w:dyaOrig="480">
          <v:shape id="_x0000_i1496" type="#_x0000_t75" style="width:11.15pt;height:24pt" o:ole="">
            <v:imagedata r:id="rId1022" o:title=""/>
          </v:shape>
          <o:OLEObject Type="Embed" ProgID="Equation.3" ShapeID="_x0000_i1496" DrawAspect="Content" ObjectID="_1461661952" r:id="rId1023"/>
        </w:object>
      </w:r>
      <w:r w:rsidRPr="00E7696C">
        <w:t>(</w:t>
      </w:r>
      <w:r w:rsidRPr="00E7696C">
        <w:rPr>
          <w:lang w:val="en-US"/>
        </w:rPr>
        <w:t>x</w:t>
      </w:r>
      <w:r w:rsidRPr="00E7696C">
        <w:t>)</w:t>
      </w:r>
      <w:r w:rsidRPr="00E7696C">
        <w:rPr>
          <w:lang w:val="en-US"/>
        </w:rPr>
        <w:t xml:space="preserve"> </w:t>
      </w:r>
      <w:r w:rsidRPr="00E7696C">
        <w:t>задана таблицей: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16420E" w:rsidRPr="00E7696C">
        <w:tc>
          <w:tcPr>
            <w:tcW w:w="1914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16420E">
              <w:rPr>
                <w:position w:val="-12"/>
              </w:rPr>
              <w:object w:dxaOrig="279" w:dyaOrig="380">
                <v:shape id="_x0000_i1497" type="#_x0000_t75" style="width:13.95pt;height:19pt" o:ole="">
                  <v:imagedata r:id="rId1024" o:title=""/>
                </v:shape>
                <o:OLEObject Type="Embed" ProgID="Equation.DSMT4" ShapeID="_x0000_i1497" DrawAspect="Content" ObjectID="_1461661953" r:id="rId1025"/>
              </w:object>
            </w:r>
          </w:p>
        </w:tc>
        <w:tc>
          <w:tcPr>
            <w:tcW w:w="1914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2</w:t>
            </w:r>
          </w:p>
        </w:tc>
        <w:tc>
          <w:tcPr>
            <w:tcW w:w="1914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4</w:t>
            </w:r>
          </w:p>
        </w:tc>
        <w:tc>
          <w:tcPr>
            <w:tcW w:w="1914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6</w:t>
            </w:r>
          </w:p>
        </w:tc>
        <w:tc>
          <w:tcPr>
            <w:tcW w:w="1915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8</w:t>
            </w:r>
          </w:p>
        </w:tc>
      </w:tr>
      <w:tr w:rsidR="0016420E" w:rsidRPr="00E7696C">
        <w:trPr>
          <w:trHeight w:val="461"/>
        </w:trPr>
        <w:tc>
          <w:tcPr>
            <w:tcW w:w="1914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16420E">
              <w:rPr>
                <w:position w:val="-12"/>
              </w:rPr>
              <w:object w:dxaOrig="279" w:dyaOrig="540">
                <v:shape id="_x0000_i1498" type="#_x0000_t75" style="width:13.95pt;height:26.8pt" o:ole="">
                  <v:imagedata r:id="rId1026" o:title=""/>
                </v:shape>
                <o:OLEObject Type="Embed" ProgID="Equation.DSMT4" ShapeID="_x0000_i1498" DrawAspect="Content" ObjectID="_1461661954" r:id="rId1027"/>
              </w:object>
            </w:r>
          </w:p>
        </w:tc>
        <w:tc>
          <w:tcPr>
            <w:tcW w:w="1914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0,350</w:t>
            </w:r>
          </w:p>
        </w:tc>
        <w:tc>
          <w:tcPr>
            <w:tcW w:w="1914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0,573</w:t>
            </w:r>
          </w:p>
        </w:tc>
        <w:tc>
          <w:tcPr>
            <w:tcW w:w="1914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0,725</w:t>
            </w:r>
          </w:p>
        </w:tc>
        <w:tc>
          <w:tcPr>
            <w:tcW w:w="1915" w:type="dxa"/>
            <w:vAlign w:val="center"/>
          </w:tcPr>
          <w:p w:rsidR="0016420E" w:rsidRPr="00E7696C" w:rsidRDefault="0016420E" w:rsidP="0016420E">
            <w:pPr>
              <w:jc w:val="center"/>
            </w:pPr>
            <w:r w:rsidRPr="00E7696C">
              <w:t>0,947</w:t>
            </w:r>
          </w:p>
        </w:tc>
      </w:tr>
    </w:tbl>
    <w:p w:rsidR="0016420E" w:rsidRPr="00E7696C" w:rsidRDefault="0016420E" w:rsidP="0016420E">
      <w:pPr>
        <w:ind w:firstLine="720"/>
        <w:jc w:val="both"/>
      </w:pPr>
      <w:r w:rsidRPr="00E7696C">
        <w:t xml:space="preserve">Найдите уравнение прямой линии, сглаживающей функцию </w:t>
      </w:r>
      <w:r w:rsidRPr="00E7696C">
        <w:rPr>
          <w:position w:val="-12"/>
        </w:rPr>
        <w:object w:dxaOrig="220" w:dyaOrig="540">
          <v:shape id="_x0000_i1499" type="#_x0000_t75" style="width:11.15pt;height:26.8pt" o:ole="">
            <v:imagedata r:id="rId1028" o:title=""/>
          </v:shape>
          <o:OLEObject Type="Embed" ProgID="Equation.DSMT4" ShapeID="_x0000_i1499" DrawAspect="Content" ObjectID="_1461661955" r:id="rId1029"/>
        </w:object>
      </w:r>
      <w:r w:rsidRPr="00E7696C">
        <w:t>. Оцените погре</w:t>
      </w:r>
      <w:r w:rsidRPr="00E7696C">
        <w:t>ш</w:t>
      </w:r>
      <w:r w:rsidRPr="00E7696C">
        <w:t>ность аппроксимации.</w:t>
      </w:r>
    </w:p>
    <w:p w:rsidR="007E0ED1" w:rsidRPr="00E7696C" w:rsidRDefault="007E0ED1" w:rsidP="00514232">
      <w:pPr>
        <w:numPr>
          <w:ilvl w:val="0"/>
          <w:numId w:val="2"/>
        </w:numPr>
        <w:tabs>
          <w:tab w:val="clear" w:pos="720"/>
          <w:tab w:val="num" w:pos="851"/>
        </w:tabs>
        <w:ind w:hanging="11"/>
        <w:jc w:val="both"/>
      </w:pPr>
      <w:r w:rsidRPr="00E7696C">
        <w:lastRenderedPageBreak/>
        <w:t xml:space="preserve"> Результаты эксперимента характеризуются таблицей: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7E0ED1" w:rsidRPr="00E7696C">
        <w:tc>
          <w:tcPr>
            <w:tcW w:w="1914" w:type="dxa"/>
            <w:vAlign w:val="center"/>
          </w:tcPr>
          <w:p w:rsidR="007E0ED1" w:rsidRPr="00E7696C" w:rsidRDefault="007E0ED1" w:rsidP="007E0ED1">
            <w:pPr>
              <w:ind w:hanging="180"/>
              <w:jc w:val="center"/>
            </w:pPr>
            <w:r w:rsidRPr="007E0ED1">
              <w:rPr>
                <w:position w:val="-12"/>
              </w:rPr>
              <w:object w:dxaOrig="279" w:dyaOrig="380">
                <v:shape id="_x0000_i1500" type="#_x0000_t75" style="width:13.95pt;height:19pt" o:ole="">
                  <v:imagedata r:id="rId1030" o:title=""/>
                </v:shape>
                <o:OLEObject Type="Embed" ProgID="Equation.DSMT4" ShapeID="_x0000_i1500" DrawAspect="Content" ObjectID="_1461661956" r:id="rId1031"/>
              </w:object>
            </w:r>
          </w:p>
        </w:tc>
        <w:tc>
          <w:tcPr>
            <w:tcW w:w="1914" w:type="dxa"/>
            <w:vAlign w:val="center"/>
          </w:tcPr>
          <w:p w:rsidR="007E0ED1" w:rsidRPr="00E7696C" w:rsidRDefault="007E0ED1" w:rsidP="007E0ED1">
            <w:pPr>
              <w:ind w:hanging="180"/>
              <w:jc w:val="center"/>
            </w:pPr>
            <w:r w:rsidRPr="00E7696C">
              <w:t>0</w:t>
            </w:r>
          </w:p>
        </w:tc>
        <w:tc>
          <w:tcPr>
            <w:tcW w:w="1914" w:type="dxa"/>
            <w:vAlign w:val="center"/>
          </w:tcPr>
          <w:p w:rsidR="007E0ED1" w:rsidRPr="00E7696C" w:rsidRDefault="007E0ED1" w:rsidP="007E0ED1">
            <w:pPr>
              <w:ind w:hanging="180"/>
              <w:jc w:val="center"/>
            </w:pPr>
            <w:r w:rsidRPr="00E7696C">
              <w:t>1</w:t>
            </w:r>
          </w:p>
        </w:tc>
        <w:tc>
          <w:tcPr>
            <w:tcW w:w="1914" w:type="dxa"/>
            <w:vAlign w:val="center"/>
          </w:tcPr>
          <w:p w:rsidR="007E0ED1" w:rsidRPr="00E7696C" w:rsidRDefault="007E0ED1" w:rsidP="007E0ED1">
            <w:pPr>
              <w:ind w:hanging="180"/>
              <w:jc w:val="center"/>
            </w:pPr>
            <w:r w:rsidRPr="00E7696C">
              <w:t>2</w:t>
            </w:r>
          </w:p>
        </w:tc>
        <w:tc>
          <w:tcPr>
            <w:tcW w:w="1915" w:type="dxa"/>
            <w:vAlign w:val="center"/>
          </w:tcPr>
          <w:p w:rsidR="007E0ED1" w:rsidRPr="00E7696C" w:rsidRDefault="007E0ED1" w:rsidP="007E0ED1">
            <w:pPr>
              <w:ind w:hanging="180"/>
              <w:jc w:val="center"/>
            </w:pPr>
            <w:r w:rsidRPr="00E7696C">
              <w:t>3</w:t>
            </w:r>
          </w:p>
        </w:tc>
      </w:tr>
      <w:tr w:rsidR="007E0ED1" w:rsidRPr="00E7696C">
        <w:trPr>
          <w:trHeight w:val="467"/>
        </w:trPr>
        <w:tc>
          <w:tcPr>
            <w:tcW w:w="1914" w:type="dxa"/>
            <w:vAlign w:val="center"/>
          </w:tcPr>
          <w:p w:rsidR="007E0ED1" w:rsidRPr="00E7696C" w:rsidRDefault="007E0ED1" w:rsidP="007E0ED1">
            <w:pPr>
              <w:ind w:hanging="180"/>
              <w:jc w:val="center"/>
            </w:pPr>
            <w:r w:rsidRPr="007E0ED1">
              <w:rPr>
                <w:position w:val="-12"/>
              </w:rPr>
              <w:object w:dxaOrig="279" w:dyaOrig="540">
                <v:shape id="_x0000_i1501" type="#_x0000_t75" style="width:13.95pt;height:26.8pt" o:ole="">
                  <v:imagedata r:id="rId1032" o:title=""/>
                </v:shape>
                <o:OLEObject Type="Embed" ProgID="Equation.DSMT4" ShapeID="_x0000_i1501" DrawAspect="Content" ObjectID="_1461661957" r:id="rId1033"/>
              </w:object>
            </w:r>
          </w:p>
        </w:tc>
        <w:tc>
          <w:tcPr>
            <w:tcW w:w="1914" w:type="dxa"/>
            <w:vAlign w:val="center"/>
          </w:tcPr>
          <w:p w:rsidR="007E0ED1" w:rsidRPr="00E7696C" w:rsidRDefault="007E0ED1" w:rsidP="007E0ED1">
            <w:pPr>
              <w:ind w:hanging="180"/>
              <w:jc w:val="center"/>
            </w:pPr>
            <w:r w:rsidRPr="00E7696C">
              <w:t>2,01</w:t>
            </w:r>
          </w:p>
        </w:tc>
        <w:tc>
          <w:tcPr>
            <w:tcW w:w="1914" w:type="dxa"/>
            <w:vAlign w:val="center"/>
          </w:tcPr>
          <w:p w:rsidR="007E0ED1" w:rsidRPr="00E7696C" w:rsidRDefault="007E0ED1" w:rsidP="007E0ED1">
            <w:pPr>
              <w:ind w:hanging="180"/>
              <w:jc w:val="center"/>
            </w:pPr>
            <w:r w:rsidRPr="00E7696C">
              <w:t>1,21</w:t>
            </w:r>
          </w:p>
        </w:tc>
        <w:tc>
          <w:tcPr>
            <w:tcW w:w="1914" w:type="dxa"/>
            <w:vAlign w:val="center"/>
          </w:tcPr>
          <w:p w:rsidR="007E0ED1" w:rsidRPr="00E7696C" w:rsidRDefault="007E0ED1" w:rsidP="007E0ED1">
            <w:pPr>
              <w:ind w:hanging="180"/>
              <w:jc w:val="center"/>
            </w:pPr>
            <w:r w:rsidRPr="00E7696C">
              <w:t>0,74</w:t>
            </w:r>
          </w:p>
        </w:tc>
        <w:tc>
          <w:tcPr>
            <w:tcW w:w="1915" w:type="dxa"/>
            <w:vAlign w:val="center"/>
          </w:tcPr>
          <w:p w:rsidR="007E0ED1" w:rsidRPr="00E7696C" w:rsidRDefault="007E0ED1" w:rsidP="007E0ED1">
            <w:pPr>
              <w:ind w:hanging="180"/>
              <w:jc w:val="center"/>
            </w:pPr>
            <w:r w:rsidRPr="00E7696C">
              <w:t>0,45</w:t>
            </w:r>
          </w:p>
        </w:tc>
      </w:tr>
    </w:tbl>
    <w:p w:rsidR="007E0ED1" w:rsidRPr="00E7696C" w:rsidRDefault="007E0ED1" w:rsidP="007E0ED1">
      <w:pPr>
        <w:ind w:firstLine="709"/>
        <w:jc w:val="both"/>
      </w:pPr>
      <w:r w:rsidRPr="00E7696C">
        <w:t xml:space="preserve">Функция </w:t>
      </w:r>
      <w:r w:rsidRPr="00E7696C">
        <w:rPr>
          <w:lang w:val="en-US"/>
        </w:rPr>
        <w:t>y</w:t>
      </w:r>
      <w:r w:rsidRPr="00E7696C">
        <w:t>(</w:t>
      </w:r>
      <w:r w:rsidRPr="00E7696C">
        <w:rPr>
          <w:lang w:val="en-US"/>
        </w:rPr>
        <w:t>x</w:t>
      </w:r>
      <w:r w:rsidRPr="00E7696C">
        <w:t xml:space="preserve">) имеет вид </w:t>
      </w:r>
      <w:r w:rsidRPr="00E7696C">
        <w:rPr>
          <w:lang w:val="en-US"/>
        </w:rPr>
        <w:t>y</w:t>
      </w:r>
      <w:r w:rsidRPr="00E7696C">
        <w:t>(</w:t>
      </w:r>
      <w:r w:rsidRPr="00E7696C">
        <w:rPr>
          <w:lang w:val="en-US"/>
        </w:rPr>
        <w:t>x</w:t>
      </w:r>
      <w:r w:rsidRPr="00E7696C">
        <w:t>)=</w:t>
      </w:r>
      <w:r w:rsidRPr="00E7696C">
        <w:rPr>
          <w:lang w:val="en-US"/>
        </w:rPr>
        <w:t>a</w:t>
      </w:r>
      <w:r w:rsidRPr="00E7696C">
        <w:rPr>
          <w:lang w:val="en-US"/>
        </w:rPr>
        <w:sym w:font="Symbol" w:char="F0D7"/>
      </w:r>
      <w:r w:rsidRPr="00E7696C">
        <w:rPr>
          <w:lang w:val="en-US"/>
        </w:rPr>
        <w:t>exp</w:t>
      </w:r>
      <w:r w:rsidRPr="00E7696C">
        <w:t>(-</w:t>
      </w:r>
      <w:r w:rsidRPr="00E7696C">
        <w:rPr>
          <w:lang w:val="en-US"/>
        </w:rPr>
        <w:t>bx</w:t>
      </w:r>
      <w:r w:rsidRPr="00E7696C">
        <w:t>). Определить наилучшее (в смысле наимен</w:t>
      </w:r>
      <w:r w:rsidRPr="00E7696C">
        <w:t>ь</w:t>
      </w:r>
      <w:r w:rsidRPr="00E7696C">
        <w:t xml:space="preserve">ших квадратов) значение коэффициентов  </w:t>
      </w:r>
      <w:r w:rsidRPr="00E7696C">
        <w:rPr>
          <w:lang w:val="en-US"/>
        </w:rPr>
        <w:t>a</w:t>
      </w:r>
      <w:r w:rsidRPr="00E7696C">
        <w:t xml:space="preserve"> и </w:t>
      </w:r>
      <w:r w:rsidRPr="00E7696C">
        <w:rPr>
          <w:lang w:val="en-US"/>
        </w:rPr>
        <w:t>b</w:t>
      </w:r>
      <w:r w:rsidRPr="00E7696C">
        <w:t>.</w:t>
      </w:r>
    </w:p>
    <w:p w:rsidR="007E0ED1" w:rsidRPr="00E7696C" w:rsidRDefault="007E0ED1" w:rsidP="00514232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</w:pPr>
      <w:r w:rsidRPr="00E7696C">
        <w:t xml:space="preserve">Результаты ежесуточных измерений потребления электроэнергии </w:t>
      </w:r>
      <w:r w:rsidRPr="00E7696C">
        <w:rPr>
          <w:position w:val="-12"/>
        </w:rPr>
        <w:object w:dxaOrig="340" w:dyaOrig="380">
          <v:shape id="_x0000_i1502" type="#_x0000_t75" style="width:16.75pt;height:19pt" o:ole="">
            <v:imagedata r:id="rId1034" o:title=""/>
          </v:shape>
          <o:OLEObject Type="Embed" ProgID="Equation.DSMT4" ShapeID="_x0000_i1502" DrawAspect="Content" ObjectID="_1461661958" r:id="rId1035"/>
        </w:object>
      </w:r>
      <w:r w:rsidRPr="00E7696C">
        <w:t>(тыс.квт</w:t>
      </w:r>
      <w:r w:rsidRPr="00E7696C">
        <w:sym w:font="Symbol" w:char="F0D7"/>
      </w:r>
      <w:r w:rsidRPr="00E7696C">
        <w:t xml:space="preserve">ч) и максимальной нагрузки </w:t>
      </w:r>
      <w:r w:rsidRPr="00E7696C">
        <w:rPr>
          <w:position w:val="-12"/>
        </w:rPr>
        <w:object w:dxaOrig="260" w:dyaOrig="380">
          <v:shape id="_x0000_i1503" type="#_x0000_t75" style="width:12.85pt;height:19pt" o:ole="">
            <v:imagedata r:id="rId1036" o:title=""/>
          </v:shape>
          <o:OLEObject Type="Embed" ProgID="Equation.DSMT4" ShapeID="_x0000_i1503" DrawAspect="Content" ObjectID="_1461661959" r:id="rId1037"/>
        </w:object>
      </w:r>
      <w:r w:rsidRPr="00E7696C">
        <w:t>(Мвт) завода приведены в таблице 3.11 (</w:t>
      </w:r>
      <w:r w:rsidRPr="00E7696C">
        <w:rPr>
          <w:lang w:val="en-US"/>
        </w:rPr>
        <w:t>i</w:t>
      </w:r>
      <w:r w:rsidRPr="00E7696C">
        <w:t xml:space="preserve"> - номер измерений).</w:t>
      </w:r>
    </w:p>
    <w:p w:rsidR="007E0ED1" w:rsidRPr="00E7696C" w:rsidRDefault="007E0ED1" w:rsidP="007E0ED1">
      <w:pPr>
        <w:ind w:firstLine="709"/>
        <w:jc w:val="both"/>
      </w:pPr>
      <w:r w:rsidRPr="00E7696C">
        <w:t xml:space="preserve">Необходимо методом наименьших квадратов получить уравнения регрессии </w:t>
      </w:r>
      <w:r w:rsidRPr="00E7696C">
        <w:rPr>
          <w:lang w:val="en-US"/>
        </w:rPr>
        <w:t>A</w:t>
      </w:r>
      <w:r w:rsidRPr="00E7696C">
        <w:t>(</w:t>
      </w:r>
      <w:r w:rsidRPr="00E7696C">
        <w:rPr>
          <w:lang w:val="en-US"/>
        </w:rPr>
        <w:t>P</w:t>
      </w:r>
      <w:r w:rsidRPr="00E7696C">
        <w:t xml:space="preserve">) = </w:t>
      </w:r>
      <w:r w:rsidRPr="00E7696C">
        <w:rPr>
          <w:position w:val="-12"/>
        </w:rPr>
        <w:object w:dxaOrig="300" w:dyaOrig="380">
          <v:shape id="_x0000_i1504" type="#_x0000_t75" style="width:15.05pt;height:19pt" o:ole="">
            <v:imagedata r:id="rId1038" o:title=""/>
          </v:shape>
          <o:OLEObject Type="Embed" ProgID="Equation.DSMT4" ShapeID="_x0000_i1504" DrawAspect="Content" ObjectID="_1461661960" r:id="rId1039"/>
        </w:object>
      </w:r>
      <w:r w:rsidRPr="00E7696C">
        <w:t>+</w:t>
      </w:r>
      <w:r w:rsidRPr="00E7696C">
        <w:rPr>
          <w:position w:val="-12"/>
        </w:rPr>
        <w:object w:dxaOrig="279" w:dyaOrig="380">
          <v:shape id="_x0000_i1505" type="#_x0000_t75" style="width:13.95pt;height:19pt" o:ole="">
            <v:imagedata r:id="rId1040" o:title=""/>
          </v:shape>
          <o:OLEObject Type="Embed" ProgID="Equation.DSMT4" ShapeID="_x0000_i1505" DrawAspect="Content" ObjectID="_1461661961" r:id="rId1041"/>
        </w:object>
      </w:r>
      <w:r w:rsidRPr="00E7696C">
        <w:rPr>
          <w:lang w:val="en-US"/>
        </w:rPr>
        <w:t>P</w:t>
      </w:r>
      <w:r w:rsidRPr="00E7696C">
        <w:t>+</w:t>
      </w:r>
      <w:r w:rsidRPr="00E7696C">
        <w:rPr>
          <w:position w:val="-12"/>
        </w:rPr>
        <w:object w:dxaOrig="300" w:dyaOrig="380">
          <v:shape id="_x0000_i1506" type="#_x0000_t75" style="width:15.05pt;height:19pt" o:ole="">
            <v:imagedata r:id="rId1042" o:title=""/>
          </v:shape>
          <o:OLEObject Type="Embed" ProgID="Equation.DSMT4" ShapeID="_x0000_i1506" DrawAspect="Content" ObjectID="_1461661962" r:id="rId1043"/>
        </w:object>
      </w:r>
      <w:r w:rsidRPr="00E7696C">
        <w:rPr>
          <w:position w:val="-4"/>
        </w:rPr>
        <w:object w:dxaOrig="320" w:dyaOrig="340">
          <v:shape id="_x0000_i1507" type="#_x0000_t75" style="width:16.2pt;height:16.75pt" o:ole="">
            <v:imagedata r:id="rId1044" o:title=""/>
          </v:shape>
          <o:OLEObject Type="Embed" ProgID="Equation.DSMT4" ShapeID="_x0000_i1507" DrawAspect="Content" ObjectID="_1461661963" r:id="rId1045"/>
        </w:object>
      </w:r>
      <w:r w:rsidRPr="00E7696C">
        <w:t xml:space="preserve"> и оценить погрешность аппроксимации.</w:t>
      </w:r>
    </w:p>
    <w:p w:rsidR="007E0ED1" w:rsidRPr="00DD578B" w:rsidRDefault="007E0ED1" w:rsidP="007E0ED1">
      <w:pPr>
        <w:jc w:val="both"/>
        <w:rPr>
          <w:sz w:val="20"/>
          <w:szCs w:val="20"/>
        </w:rPr>
      </w:pPr>
    </w:p>
    <w:p w:rsidR="007E0ED1" w:rsidRPr="00E7696C" w:rsidRDefault="007E0ED1" w:rsidP="007E0ED1">
      <w:pPr>
        <w:ind w:firstLine="709"/>
        <w:jc w:val="both"/>
      </w:pPr>
      <w:r w:rsidRPr="00E7696C">
        <w:t>Таблица 3.11 - Исходные данные(к задаче 17)</w:t>
      </w:r>
    </w:p>
    <w:tbl>
      <w:tblPr>
        <w:tblW w:w="9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902"/>
        <w:gridCol w:w="858"/>
        <w:gridCol w:w="903"/>
        <w:gridCol w:w="858"/>
        <w:gridCol w:w="903"/>
        <w:gridCol w:w="858"/>
        <w:gridCol w:w="903"/>
        <w:gridCol w:w="858"/>
        <w:gridCol w:w="903"/>
        <w:gridCol w:w="858"/>
      </w:tblGrid>
      <w:tr w:rsidR="007E0ED1" w:rsidRPr="00E7696C">
        <w:tc>
          <w:tcPr>
            <w:tcW w:w="828" w:type="dxa"/>
            <w:vMerge w:val="restart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i</w:t>
            </w:r>
          </w:p>
        </w:tc>
        <w:tc>
          <w:tcPr>
            <w:tcW w:w="8804" w:type="dxa"/>
            <w:gridSpan w:val="10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Вариант</w:t>
            </w:r>
          </w:p>
        </w:tc>
      </w:tr>
      <w:tr w:rsidR="007E0ED1" w:rsidRPr="00E7696C">
        <w:tc>
          <w:tcPr>
            <w:tcW w:w="828" w:type="dxa"/>
            <w:vMerge/>
            <w:vAlign w:val="center"/>
          </w:tcPr>
          <w:p w:rsidR="007E0ED1" w:rsidRPr="00E7696C" w:rsidRDefault="007E0ED1" w:rsidP="007E0ED1">
            <w:pPr>
              <w:jc w:val="center"/>
            </w:pPr>
          </w:p>
        </w:tc>
        <w:tc>
          <w:tcPr>
            <w:tcW w:w="1760" w:type="dxa"/>
            <w:gridSpan w:val="2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0</w:t>
            </w:r>
          </w:p>
        </w:tc>
        <w:tc>
          <w:tcPr>
            <w:tcW w:w="1761" w:type="dxa"/>
            <w:gridSpan w:val="2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</w:t>
            </w:r>
          </w:p>
        </w:tc>
        <w:tc>
          <w:tcPr>
            <w:tcW w:w="1761" w:type="dxa"/>
            <w:gridSpan w:val="2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2</w:t>
            </w:r>
          </w:p>
        </w:tc>
        <w:tc>
          <w:tcPr>
            <w:tcW w:w="1761" w:type="dxa"/>
            <w:gridSpan w:val="2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</w:t>
            </w:r>
          </w:p>
        </w:tc>
        <w:tc>
          <w:tcPr>
            <w:tcW w:w="1761" w:type="dxa"/>
            <w:gridSpan w:val="2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</w:t>
            </w:r>
          </w:p>
        </w:tc>
      </w:tr>
      <w:tr w:rsidR="007E0ED1" w:rsidRPr="00E7696C">
        <w:tc>
          <w:tcPr>
            <w:tcW w:w="828" w:type="dxa"/>
            <w:vMerge/>
            <w:vAlign w:val="center"/>
          </w:tcPr>
          <w:p w:rsidR="007E0ED1" w:rsidRPr="00E7696C" w:rsidRDefault="007E0ED1" w:rsidP="007E0ED1">
            <w:pPr>
              <w:jc w:val="center"/>
            </w:pPr>
          </w:p>
        </w:tc>
        <w:tc>
          <w:tcPr>
            <w:tcW w:w="902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240" w:dyaOrig="360">
                <v:shape id="_x0000_i1508" type="#_x0000_t75" style="width:12.3pt;height:17.85pt" o:ole="">
                  <v:imagedata r:id="rId1046" o:title=""/>
                </v:shape>
                <o:OLEObject Type="Embed" ProgID="Equation.DSMT4" ShapeID="_x0000_i1508" DrawAspect="Content" ObjectID="_1461661964" r:id="rId1047"/>
              </w:object>
            </w:r>
          </w:p>
        </w:tc>
        <w:tc>
          <w:tcPr>
            <w:tcW w:w="858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300" w:dyaOrig="360">
                <v:shape id="_x0000_i1509" type="#_x0000_t75" style="width:15.05pt;height:17.85pt" o:ole="">
                  <v:imagedata r:id="rId1048" o:title=""/>
                </v:shape>
                <o:OLEObject Type="Embed" ProgID="Equation.DSMT4" ShapeID="_x0000_i1509" DrawAspect="Content" ObjectID="_1461661965" r:id="rId1049"/>
              </w:object>
            </w:r>
          </w:p>
        </w:tc>
        <w:tc>
          <w:tcPr>
            <w:tcW w:w="903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240" w:dyaOrig="360">
                <v:shape id="_x0000_i1510" type="#_x0000_t75" style="width:12.3pt;height:17.85pt" o:ole="">
                  <v:imagedata r:id="rId1046" o:title=""/>
                </v:shape>
                <o:OLEObject Type="Embed" ProgID="Equation.DSMT4" ShapeID="_x0000_i1510" DrawAspect="Content" ObjectID="_1461661966" r:id="rId1050"/>
              </w:object>
            </w:r>
          </w:p>
        </w:tc>
        <w:tc>
          <w:tcPr>
            <w:tcW w:w="858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300" w:dyaOrig="360">
                <v:shape id="_x0000_i1511" type="#_x0000_t75" style="width:15.05pt;height:17.85pt" o:ole="">
                  <v:imagedata r:id="rId1048" o:title=""/>
                </v:shape>
                <o:OLEObject Type="Embed" ProgID="Equation.DSMT4" ShapeID="_x0000_i1511" DrawAspect="Content" ObjectID="_1461661967" r:id="rId1051"/>
              </w:object>
            </w:r>
          </w:p>
        </w:tc>
        <w:tc>
          <w:tcPr>
            <w:tcW w:w="903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240" w:dyaOrig="360">
                <v:shape id="_x0000_i1512" type="#_x0000_t75" style="width:12.3pt;height:17.85pt" o:ole="">
                  <v:imagedata r:id="rId1046" o:title=""/>
                </v:shape>
                <o:OLEObject Type="Embed" ProgID="Equation.DSMT4" ShapeID="_x0000_i1512" DrawAspect="Content" ObjectID="_1461661968" r:id="rId1052"/>
              </w:object>
            </w:r>
          </w:p>
        </w:tc>
        <w:tc>
          <w:tcPr>
            <w:tcW w:w="858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300" w:dyaOrig="360">
                <v:shape id="_x0000_i1513" type="#_x0000_t75" style="width:15.05pt;height:17.85pt" o:ole="">
                  <v:imagedata r:id="rId1048" o:title=""/>
                </v:shape>
                <o:OLEObject Type="Embed" ProgID="Equation.DSMT4" ShapeID="_x0000_i1513" DrawAspect="Content" ObjectID="_1461661969" r:id="rId1053"/>
              </w:object>
            </w:r>
          </w:p>
        </w:tc>
        <w:tc>
          <w:tcPr>
            <w:tcW w:w="903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240" w:dyaOrig="360">
                <v:shape id="_x0000_i1514" type="#_x0000_t75" style="width:12.3pt;height:17.85pt" o:ole="">
                  <v:imagedata r:id="rId1046" o:title=""/>
                </v:shape>
                <o:OLEObject Type="Embed" ProgID="Equation.DSMT4" ShapeID="_x0000_i1514" DrawAspect="Content" ObjectID="_1461661970" r:id="rId1054"/>
              </w:object>
            </w:r>
          </w:p>
        </w:tc>
        <w:tc>
          <w:tcPr>
            <w:tcW w:w="858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300" w:dyaOrig="360">
                <v:shape id="_x0000_i1515" type="#_x0000_t75" style="width:15.05pt;height:17.85pt" o:ole="">
                  <v:imagedata r:id="rId1048" o:title=""/>
                </v:shape>
                <o:OLEObject Type="Embed" ProgID="Equation.DSMT4" ShapeID="_x0000_i1515" DrawAspect="Content" ObjectID="_1461661971" r:id="rId1055"/>
              </w:object>
            </w:r>
          </w:p>
        </w:tc>
        <w:tc>
          <w:tcPr>
            <w:tcW w:w="903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240" w:dyaOrig="360">
                <v:shape id="_x0000_i1516" type="#_x0000_t75" style="width:12.3pt;height:17.85pt" o:ole="">
                  <v:imagedata r:id="rId1046" o:title=""/>
                </v:shape>
                <o:OLEObject Type="Embed" ProgID="Equation.DSMT4" ShapeID="_x0000_i1516" DrawAspect="Content" ObjectID="_1461661972" r:id="rId1056"/>
              </w:object>
            </w:r>
          </w:p>
        </w:tc>
        <w:tc>
          <w:tcPr>
            <w:tcW w:w="858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300" w:dyaOrig="360">
                <v:shape id="_x0000_i1517" type="#_x0000_t75" style="width:15.05pt;height:17.85pt" o:ole="">
                  <v:imagedata r:id="rId1048" o:title=""/>
                </v:shape>
                <o:OLEObject Type="Embed" ProgID="Equation.DSMT4" ShapeID="_x0000_i1517" DrawAspect="Content" ObjectID="_1461661973" r:id="rId1057"/>
              </w:object>
            </w:r>
          </w:p>
        </w:tc>
      </w:tr>
      <w:tr w:rsidR="007E0ED1" w:rsidRPr="00E7696C">
        <w:tc>
          <w:tcPr>
            <w:tcW w:w="828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</w:t>
            </w:r>
          </w:p>
        </w:tc>
        <w:tc>
          <w:tcPr>
            <w:tcW w:w="90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0,5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0,5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8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15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0,5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0,5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7</w:t>
            </w:r>
          </w:p>
        </w:tc>
      </w:tr>
      <w:tr w:rsidR="007E0ED1" w:rsidRPr="00E7696C">
        <w:tc>
          <w:tcPr>
            <w:tcW w:w="82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</w:t>
            </w:r>
          </w:p>
        </w:tc>
        <w:tc>
          <w:tcPr>
            <w:tcW w:w="90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15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1,2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15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15</w:t>
            </w:r>
          </w:p>
        </w:tc>
      </w:tr>
      <w:tr w:rsidR="007E0ED1" w:rsidRPr="00E7696C">
        <w:tc>
          <w:tcPr>
            <w:tcW w:w="82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</w:t>
            </w:r>
          </w:p>
        </w:tc>
        <w:tc>
          <w:tcPr>
            <w:tcW w:w="90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32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35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13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20</w:t>
            </w:r>
          </w:p>
        </w:tc>
      </w:tr>
      <w:tr w:rsidR="007E0ED1" w:rsidRPr="00E7696C">
        <w:tc>
          <w:tcPr>
            <w:tcW w:w="82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</w:t>
            </w:r>
          </w:p>
        </w:tc>
        <w:tc>
          <w:tcPr>
            <w:tcW w:w="90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35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15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35</w:t>
            </w:r>
          </w:p>
        </w:tc>
      </w:tr>
      <w:tr w:rsidR="007E0ED1" w:rsidRPr="00E7696C">
        <w:tc>
          <w:tcPr>
            <w:tcW w:w="82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</w:t>
            </w:r>
          </w:p>
        </w:tc>
        <w:tc>
          <w:tcPr>
            <w:tcW w:w="90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45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45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23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25</w:t>
            </w:r>
          </w:p>
        </w:tc>
      </w:tr>
      <w:tr w:rsidR="007E0ED1" w:rsidRPr="00E7696C">
        <w:tc>
          <w:tcPr>
            <w:tcW w:w="82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6</w:t>
            </w:r>
          </w:p>
        </w:tc>
        <w:tc>
          <w:tcPr>
            <w:tcW w:w="90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46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55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24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35</w:t>
            </w:r>
          </w:p>
        </w:tc>
      </w:tr>
      <w:tr w:rsidR="007E0ED1" w:rsidRPr="00E7696C">
        <w:tc>
          <w:tcPr>
            <w:tcW w:w="82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7</w:t>
            </w:r>
          </w:p>
        </w:tc>
        <w:tc>
          <w:tcPr>
            <w:tcW w:w="90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6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60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35</w:t>
            </w:r>
          </w:p>
        </w:tc>
      </w:tr>
      <w:tr w:rsidR="007E0ED1" w:rsidRPr="00E7696C">
        <w:tc>
          <w:tcPr>
            <w:tcW w:w="82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8</w:t>
            </w:r>
          </w:p>
        </w:tc>
        <w:tc>
          <w:tcPr>
            <w:tcW w:w="90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6,5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50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7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55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65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6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25</w:t>
            </w:r>
          </w:p>
        </w:tc>
        <w:tc>
          <w:tcPr>
            <w:tcW w:w="903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6</w:t>
            </w:r>
          </w:p>
        </w:tc>
        <w:tc>
          <w:tcPr>
            <w:tcW w:w="85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45</w:t>
            </w:r>
          </w:p>
        </w:tc>
      </w:tr>
    </w:tbl>
    <w:p w:rsidR="007E0ED1" w:rsidRPr="00DD578B" w:rsidRDefault="007E0ED1" w:rsidP="007E0ED1">
      <w:pPr>
        <w:jc w:val="both"/>
        <w:rPr>
          <w:sz w:val="20"/>
          <w:szCs w:val="20"/>
        </w:rPr>
      </w:pPr>
    </w:p>
    <w:p w:rsidR="007E0ED1" w:rsidRPr="00E7696C" w:rsidRDefault="007E0ED1" w:rsidP="007E0ED1">
      <w:pPr>
        <w:ind w:firstLine="709"/>
        <w:jc w:val="both"/>
      </w:pPr>
      <w:r w:rsidRPr="00E7696C">
        <w:t>Окончание таблицы 3.11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900"/>
        <w:gridCol w:w="900"/>
        <w:gridCol w:w="900"/>
        <w:gridCol w:w="900"/>
        <w:gridCol w:w="900"/>
        <w:gridCol w:w="900"/>
        <w:gridCol w:w="900"/>
        <w:gridCol w:w="900"/>
        <w:gridCol w:w="720"/>
        <w:gridCol w:w="720"/>
      </w:tblGrid>
      <w:tr w:rsidR="007E0ED1" w:rsidRPr="00E7696C">
        <w:tc>
          <w:tcPr>
            <w:tcW w:w="828" w:type="dxa"/>
            <w:vMerge w:val="restart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i</w:t>
            </w:r>
          </w:p>
        </w:tc>
        <w:tc>
          <w:tcPr>
            <w:tcW w:w="8640" w:type="dxa"/>
            <w:gridSpan w:val="10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Вариант</w:t>
            </w:r>
          </w:p>
        </w:tc>
      </w:tr>
      <w:tr w:rsidR="007E0ED1" w:rsidRPr="00E7696C">
        <w:tc>
          <w:tcPr>
            <w:tcW w:w="828" w:type="dxa"/>
            <w:vMerge/>
            <w:vAlign w:val="center"/>
          </w:tcPr>
          <w:p w:rsidR="007E0ED1" w:rsidRPr="00E7696C" w:rsidRDefault="007E0ED1" w:rsidP="007E0ED1">
            <w:pPr>
              <w:jc w:val="center"/>
            </w:pPr>
          </w:p>
        </w:tc>
        <w:tc>
          <w:tcPr>
            <w:tcW w:w="1800" w:type="dxa"/>
            <w:gridSpan w:val="2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5</w:t>
            </w:r>
          </w:p>
        </w:tc>
        <w:tc>
          <w:tcPr>
            <w:tcW w:w="1800" w:type="dxa"/>
            <w:gridSpan w:val="2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6</w:t>
            </w:r>
          </w:p>
        </w:tc>
        <w:tc>
          <w:tcPr>
            <w:tcW w:w="1800" w:type="dxa"/>
            <w:gridSpan w:val="2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7</w:t>
            </w:r>
          </w:p>
        </w:tc>
        <w:tc>
          <w:tcPr>
            <w:tcW w:w="1800" w:type="dxa"/>
            <w:gridSpan w:val="2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8</w:t>
            </w:r>
          </w:p>
        </w:tc>
        <w:tc>
          <w:tcPr>
            <w:tcW w:w="1440" w:type="dxa"/>
            <w:gridSpan w:val="2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9</w:t>
            </w:r>
          </w:p>
        </w:tc>
      </w:tr>
      <w:tr w:rsidR="007E0ED1" w:rsidRPr="00E7696C">
        <w:tc>
          <w:tcPr>
            <w:tcW w:w="828" w:type="dxa"/>
            <w:vMerge/>
            <w:vAlign w:val="center"/>
          </w:tcPr>
          <w:p w:rsidR="007E0ED1" w:rsidRPr="00E7696C" w:rsidRDefault="007E0ED1" w:rsidP="007E0ED1">
            <w:pPr>
              <w:jc w:val="center"/>
            </w:pP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240" w:dyaOrig="360">
                <v:shape id="_x0000_i1518" type="#_x0000_t75" style="width:12.3pt;height:17.85pt" o:ole="">
                  <v:imagedata r:id="rId1046" o:title=""/>
                </v:shape>
                <o:OLEObject Type="Embed" ProgID="Equation.DSMT4" ShapeID="_x0000_i1518" DrawAspect="Content" ObjectID="_1461661974" r:id="rId1058"/>
              </w:objec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300" w:dyaOrig="360">
                <v:shape id="_x0000_i1519" type="#_x0000_t75" style="width:15.05pt;height:17.85pt" o:ole="">
                  <v:imagedata r:id="rId1048" o:title=""/>
                </v:shape>
                <o:OLEObject Type="Embed" ProgID="Equation.DSMT4" ShapeID="_x0000_i1519" DrawAspect="Content" ObjectID="_1461661975" r:id="rId1059"/>
              </w:objec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240" w:dyaOrig="360">
                <v:shape id="_x0000_i1520" type="#_x0000_t75" style="width:12.3pt;height:17.85pt" o:ole="">
                  <v:imagedata r:id="rId1046" o:title=""/>
                </v:shape>
                <o:OLEObject Type="Embed" ProgID="Equation.DSMT4" ShapeID="_x0000_i1520" DrawAspect="Content" ObjectID="_1461661976" r:id="rId1060"/>
              </w:objec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300" w:dyaOrig="360">
                <v:shape id="_x0000_i1521" type="#_x0000_t75" style="width:15.05pt;height:17.85pt" o:ole="">
                  <v:imagedata r:id="rId1048" o:title=""/>
                </v:shape>
                <o:OLEObject Type="Embed" ProgID="Equation.DSMT4" ShapeID="_x0000_i1521" DrawAspect="Content" ObjectID="_1461661977" r:id="rId1061"/>
              </w:objec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240" w:dyaOrig="360">
                <v:shape id="_x0000_i1522" type="#_x0000_t75" style="width:12.3pt;height:17.85pt" o:ole="">
                  <v:imagedata r:id="rId1046" o:title=""/>
                </v:shape>
                <o:OLEObject Type="Embed" ProgID="Equation.DSMT4" ShapeID="_x0000_i1522" DrawAspect="Content" ObjectID="_1461661978" r:id="rId1062"/>
              </w:objec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300" w:dyaOrig="360">
                <v:shape id="_x0000_i1523" type="#_x0000_t75" style="width:15.05pt;height:17.85pt" o:ole="">
                  <v:imagedata r:id="rId1048" o:title=""/>
                </v:shape>
                <o:OLEObject Type="Embed" ProgID="Equation.DSMT4" ShapeID="_x0000_i1523" DrawAspect="Content" ObjectID="_1461661979" r:id="rId1063"/>
              </w:objec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240" w:dyaOrig="360">
                <v:shape id="_x0000_i1524" type="#_x0000_t75" style="width:12.3pt;height:17.85pt" o:ole="">
                  <v:imagedata r:id="rId1046" o:title=""/>
                </v:shape>
                <o:OLEObject Type="Embed" ProgID="Equation.DSMT4" ShapeID="_x0000_i1524" DrawAspect="Content" ObjectID="_1461661980" r:id="rId1064"/>
              </w:objec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300" w:dyaOrig="360">
                <v:shape id="_x0000_i1525" type="#_x0000_t75" style="width:15.05pt;height:17.85pt" o:ole="">
                  <v:imagedata r:id="rId1048" o:title=""/>
                </v:shape>
                <o:OLEObject Type="Embed" ProgID="Equation.DSMT4" ShapeID="_x0000_i1525" DrawAspect="Content" ObjectID="_1461661981" r:id="rId1065"/>
              </w:objec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240" w:dyaOrig="360">
                <v:shape id="_x0000_i1526" type="#_x0000_t75" style="width:12.3pt;height:17.85pt" o:ole="">
                  <v:imagedata r:id="rId1046" o:title=""/>
                </v:shape>
                <o:OLEObject Type="Embed" ProgID="Equation.DSMT4" ShapeID="_x0000_i1526" DrawAspect="Content" ObjectID="_1461661982" r:id="rId1066"/>
              </w:objec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300" w:dyaOrig="360">
                <v:shape id="_x0000_i1527" type="#_x0000_t75" style="width:15.05pt;height:17.85pt" o:ole="">
                  <v:imagedata r:id="rId1048" o:title=""/>
                </v:shape>
                <o:OLEObject Type="Embed" ProgID="Equation.DSMT4" ShapeID="_x0000_i1527" DrawAspect="Content" ObjectID="_1461661983" r:id="rId1067"/>
              </w:object>
            </w:r>
          </w:p>
        </w:tc>
      </w:tr>
      <w:tr w:rsidR="007E0ED1" w:rsidRPr="007E0ED1">
        <w:tc>
          <w:tcPr>
            <w:tcW w:w="828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10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0,5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10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10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100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2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30</w:t>
            </w:r>
          </w:p>
        </w:tc>
      </w:tr>
      <w:tr w:rsidR="007E0ED1" w:rsidRPr="007E0ED1">
        <w:tc>
          <w:tcPr>
            <w:tcW w:w="828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2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20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20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30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300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2,4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50</w:t>
            </w:r>
          </w:p>
        </w:tc>
      </w:tr>
      <w:tr w:rsidR="007E0ED1" w:rsidRPr="007E0ED1">
        <w:tc>
          <w:tcPr>
            <w:tcW w:w="82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2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30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2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30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30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300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60</w:t>
            </w:r>
          </w:p>
        </w:tc>
      </w:tr>
      <w:tr w:rsidR="007E0ED1" w:rsidRPr="007E0ED1">
        <w:tc>
          <w:tcPr>
            <w:tcW w:w="828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2,5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25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2,5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25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450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5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80</w:t>
            </w:r>
          </w:p>
        </w:tc>
      </w:tr>
      <w:tr w:rsidR="007E0ED1" w:rsidRPr="007E0ED1">
        <w:tc>
          <w:tcPr>
            <w:tcW w:w="82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40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400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6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100</w:t>
            </w:r>
          </w:p>
        </w:tc>
      </w:tr>
      <w:tr w:rsidR="007E0ED1" w:rsidRPr="007E0ED1">
        <w:tc>
          <w:tcPr>
            <w:tcW w:w="82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6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30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5,5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55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450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8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110</w:t>
            </w:r>
          </w:p>
        </w:tc>
      </w:tr>
      <w:tr w:rsidR="007E0ED1" w:rsidRPr="007E0ED1">
        <w:tc>
          <w:tcPr>
            <w:tcW w:w="82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7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5,5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6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6,5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65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450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9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120</w:t>
            </w:r>
          </w:p>
        </w:tc>
      </w:tr>
      <w:tr w:rsidR="007E0ED1" w:rsidRPr="007E0ED1">
        <w:tc>
          <w:tcPr>
            <w:tcW w:w="828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8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6,5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55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7,5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35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7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50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70</w:t>
            </w:r>
          </w:p>
        </w:tc>
        <w:tc>
          <w:tcPr>
            <w:tcW w:w="900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500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tabs>
                <w:tab w:val="left" w:pos="464"/>
              </w:tabs>
              <w:jc w:val="center"/>
            </w:pPr>
            <w:r w:rsidRPr="00E7696C">
              <w:t>10</w:t>
            </w:r>
          </w:p>
        </w:tc>
        <w:tc>
          <w:tcPr>
            <w:tcW w:w="720" w:type="dxa"/>
            <w:vAlign w:val="center"/>
          </w:tcPr>
          <w:p w:rsidR="007E0ED1" w:rsidRPr="00E7696C" w:rsidRDefault="007E0ED1" w:rsidP="007E0ED1">
            <w:pPr>
              <w:tabs>
                <w:tab w:val="left" w:pos="464"/>
              </w:tabs>
              <w:jc w:val="center"/>
            </w:pPr>
            <w:r w:rsidRPr="00E7696C">
              <w:t>130</w:t>
            </w:r>
          </w:p>
        </w:tc>
      </w:tr>
    </w:tbl>
    <w:p w:rsidR="007E0ED1" w:rsidRPr="00E7696C" w:rsidRDefault="007E0ED1" w:rsidP="00514232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</w:pPr>
      <w:r w:rsidRPr="00E7696C">
        <w:t xml:space="preserve"> По данным выработки ежемесячной продукции П (усл. ед.) цехом завода, п</w:t>
      </w:r>
      <w:r w:rsidRPr="00E7696C">
        <w:t>о</w:t>
      </w:r>
      <w:r w:rsidRPr="00E7696C">
        <w:t>требляемой им электроэнергии А (млн. кВт</w:t>
      </w:r>
      <w:r w:rsidRPr="00E7696C">
        <w:sym w:font="Symbol" w:char="F0D7"/>
      </w:r>
      <w:r w:rsidRPr="00E7696C">
        <w:t>ч) и максимальной величине активной мощн</w:t>
      </w:r>
      <w:r w:rsidRPr="00E7696C">
        <w:t>о</w:t>
      </w:r>
      <w:r w:rsidRPr="00E7696C">
        <w:t xml:space="preserve">сти Р(МВт) за 10 месяцев получена зависимость, </w:t>
      </w:r>
      <w:r w:rsidRPr="00DD578B">
        <w:rPr>
          <w:spacing w:val="-12"/>
        </w:rPr>
        <w:t>связывающая</w:t>
      </w:r>
      <w:r w:rsidRPr="00E7696C">
        <w:t xml:space="preserve"> указанные величины:</w:t>
      </w:r>
    </w:p>
    <w:tbl>
      <w:tblPr>
        <w:tblW w:w="9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7E0ED1" w:rsidRPr="00E7696C">
        <w:tc>
          <w:tcPr>
            <w:tcW w:w="828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340" w:dyaOrig="380">
                <v:shape id="_x0000_i1528" type="#_x0000_t75" style="width:15.65pt;height:16.75pt" o:ole="">
                  <v:imagedata r:id="rId1068" o:title=""/>
                </v:shape>
                <o:OLEObject Type="Embed" ProgID="Equation.DSMT4" ShapeID="_x0000_i1528" DrawAspect="Content" ObjectID="_1461661984" r:id="rId1069"/>
              </w:object>
            </w:r>
          </w:p>
        </w:tc>
        <w:tc>
          <w:tcPr>
            <w:tcW w:w="871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75</w:t>
            </w:r>
          </w:p>
        </w:tc>
        <w:tc>
          <w:tcPr>
            <w:tcW w:w="872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70</w:t>
            </w:r>
          </w:p>
        </w:tc>
        <w:tc>
          <w:tcPr>
            <w:tcW w:w="872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65</w:t>
            </w:r>
          </w:p>
        </w:tc>
        <w:tc>
          <w:tcPr>
            <w:tcW w:w="872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80</w:t>
            </w:r>
          </w:p>
        </w:tc>
        <w:tc>
          <w:tcPr>
            <w:tcW w:w="872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75</w:t>
            </w:r>
          </w:p>
        </w:tc>
        <w:tc>
          <w:tcPr>
            <w:tcW w:w="872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85</w:t>
            </w:r>
          </w:p>
        </w:tc>
        <w:tc>
          <w:tcPr>
            <w:tcW w:w="872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80</w:t>
            </w:r>
          </w:p>
        </w:tc>
        <w:tc>
          <w:tcPr>
            <w:tcW w:w="872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90</w:t>
            </w:r>
          </w:p>
        </w:tc>
        <w:tc>
          <w:tcPr>
            <w:tcW w:w="872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85</w:t>
            </w:r>
          </w:p>
        </w:tc>
        <w:tc>
          <w:tcPr>
            <w:tcW w:w="872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E7696C">
              <w:t>95</w:t>
            </w:r>
          </w:p>
        </w:tc>
      </w:tr>
      <w:tr w:rsidR="007E0ED1" w:rsidRPr="00E7696C">
        <w:tc>
          <w:tcPr>
            <w:tcW w:w="828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300" w:dyaOrig="360">
                <v:shape id="_x0000_i1529" type="#_x0000_t75" style="width:15.05pt;height:17.85pt" o:ole="">
                  <v:imagedata r:id="rId1048" o:title=""/>
                </v:shape>
                <o:OLEObject Type="Embed" ProgID="Equation.DSMT4" ShapeID="_x0000_i1529" DrawAspect="Content" ObjectID="_1461661985" r:id="rId1070"/>
              </w:object>
            </w:r>
          </w:p>
        </w:tc>
        <w:tc>
          <w:tcPr>
            <w:tcW w:w="871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1,0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1,1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1,2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1,3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1,5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1,6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1,7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1,8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1,8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1,9</w:t>
            </w:r>
          </w:p>
        </w:tc>
      </w:tr>
      <w:tr w:rsidR="007E0ED1" w:rsidRPr="00E7696C">
        <w:tc>
          <w:tcPr>
            <w:tcW w:w="828" w:type="dxa"/>
            <w:vAlign w:val="center"/>
          </w:tcPr>
          <w:p w:rsidR="007E0ED1" w:rsidRPr="00E7696C" w:rsidRDefault="007E0ED1" w:rsidP="007E0ED1">
            <w:pPr>
              <w:jc w:val="center"/>
            </w:pPr>
            <w:r w:rsidRPr="007E0ED1">
              <w:rPr>
                <w:position w:val="-12"/>
              </w:rPr>
              <w:object w:dxaOrig="240" w:dyaOrig="360">
                <v:shape id="_x0000_i1530" type="#_x0000_t75" style="width:12.3pt;height:17.85pt" o:ole="">
                  <v:imagedata r:id="rId1046" o:title=""/>
                </v:shape>
                <o:OLEObject Type="Embed" ProgID="Equation.DSMT4" ShapeID="_x0000_i1530" DrawAspect="Content" ObjectID="_1461661986" r:id="rId1071"/>
              </w:object>
            </w:r>
          </w:p>
        </w:tc>
        <w:tc>
          <w:tcPr>
            <w:tcW w:w="871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4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3,5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5,5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6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6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7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7</w:t>
            </w:r>
          </w:p>
        </w:tc>
        <w:tc>
          <w:tcPr>
            <w:tcW w:w="872" w:type="dxa"/>
            <w:vAlign w:val="center"/>
          </w:tcPr>
          <w:p w:rsidR="007E0ED1" w:rsidRPr="007E0ED1" w:rsidRDefault="007E0ED1" w:rsidP="007E0ED1">
            <w:pPr>
              <w:jc w:val="center"/>
              <w:rPr>
                <w:lang w:val="en-US"/>
              </w:rPr>
            </w:pPr>
            <w:r w:rsidRPr="007E0ED1">
              <w:rPr>
                <w:lang w:val="en-US"/>
              </w:rPr>
              <w:t>7,5</w:t>
            </w:r>
          </w:p>
        </w:tc>
      </w:tr>
    </w:tbl>
    <w:p w:rsidR="007E0ED1" w:rsidRDefault="007E0ED1" w:rsidP="0050245C">
      <w:pPr>
        <w:ind w:firstLine="709"/>
        <w:jc w:val="both"/>
        <w:rPr>
          <w:spacing w:val="-8"/>
        </w:rPr>
      </w:pPr>
      <w:r w:rsidRPr="00E7696C">
        <w:rPr>
          <w:spacing w:val="-8"/>
        </w:rPr>
        <w:t>Через три месяца предполагается довести выработку продукции до 100 усл. ед, при этом ожидается месячное потребление электроэнергии 2,1 млн. кВт</w:t>
      </w:r>
      <w:r w:rsidRPr="00E7696C">
        <w:rPr>
          <w:spacing w:val="-8"/>
        </w:rPr>
        <w:sym w:font="Symbol" w:char="F0D7"/>
      </w:r>
      <w:r w:rsidRPr="00E7696C">
        <w:rPr>
          <w:spacing w:val="-8"/>
        </w:rPr>
        <w:t>ч.</w:t>
      </w:r>
    </w:p>
    <w:p w:rsidR="0050245C" w:rsidRPr="00E7696C" w:rsidRDefault="0050245C" w:rsidP="0050245C">
      <w:pPr>
        <w:ind w:firstLine="709"/>
        <w:jc w:val="both"/>
      </w:pPr>
      <w:r w:rsidRPr="00E7696C">
        <w:t>Требуется определить значение максимально</w:t>
      </w:r>
      <w:r>
        <w:t>й</w:t>
      </w:r>
      <w:r w:rsidRPr="00E7696C">
        <w:t xml:space="preserve"> активной мощности для указанного периода, предположив, что имеет место линейное уравнение регрессии </w:t>
      </w:r>
      <w:r w:rsidRPr="00E7696C">
        <w:rPr>
          <w:lang w:val="en-US"/>
        </w:rPr>
        <w:t>P</w:t>
      </w:r>
      <w:r w:rsidRPr="00E7696C">
        <w:t>=а</w:t>
      </w:r>
      <w:r w:rsidRPr="00E7696C">
        <w:rPr>
          <w:vertAlign w:val="subscript"/>
        </w:rPr>
        <w:t>0</w:t>
      </w:r>
      <w:r w:rsidRPr="00E7696C">
        <w:t>+ а</w:t>
      </w:r>
      <w:r w:rsidRPr="00E7696C">
        <w:rPr>
          <w:vertAlign w:val="subscript"/>
        </w:rPr>
        <w:t>1</w:t>
      </w:r>
      <w:r w:rsidRPr="00E7696C">
        <w:t>П+ а</w:t>
      </w:r>
      <w:r w:rsidRPr="00E7696C">
        <w:rPr>
          <w:vertAlign w:val="subscript"/>
        </w:rPr>
        <w:t>2</w:t>
      </w:r>
      <w:r w:rsidRPr="00E7696C">
        <w:rPr>
          <w:lang w:val="en-US"/>
        </w:rPr>
        <w:t>A</w:t>
      </w:r>
      <w:r w:rsidRPr="00E7696C">
        <w:t>.</w:t>
      </w:r>
    </w:p>
    <w:p w:rsidR="00AB3265" w:rsidRPr="00E7696C" w:rsidRDefault="007E0ED1" w:rsidP="00514232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</w:pPr>
      <w:r w:rsidRPr="00E7696C">
        <w:lastRenderedPageBreak/>
        <w:t xml:space="preserve">В результате расчетного эксперимента при вариации параметров режима в разветвленной электрической сети и технико-экономических характеристик потребителей получена табличная зависимость между величинами отклонения напряжения </w:t>
      </w:r>
      <w:r w:rsidRPr="006F217B">
        <w:rPr>
          <w:lang w:val="en-US"/>
        </w:rPr>
        <w:t>V</w:t>
      </w:r>
      <w:r w:rsidRPr="00E7696C">
        <w:t>(%) на п</w:t>
      </w:r>
      <w:r w:rsidRPr="00E7696C">
        <w:t>и</w:t>
      </w:r>
      <w:r w:rsidRPr="00E7696C">
        <w:t xml:space="preserve">тающей подстанции и ущерба У (тыс. руб) от отклонений напряжения </w:t>
      </w:r>
      <w:r w:rsidRPr="006F217B">
        <w:rPr>
          <w:lang w:val="en-US"/>
        </w:rPr>
        <w:t>y</w:t>
      </w:r>
      <w:r w:rsidRPr="00E7696C">
        <w:t xml:space="preserve"> потребителей этой подстанции:</w:t>
      </w:r>
      <w:r w:rsidR="00AB3265" w:rsidRPr="00AB3265">
        <w:t xml:space="preserve"> </w:t>
      </w:r>
    </w:p>
    <w:tbl>
      <w:tblPr>
        <w:tblW w:w="9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806"/>
        <w:gridCol w:w="806"/>
        <w:gridCol w:w="806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AB3265" w:rsidRPr="00E7696C">
        <w:tc>
          <w:tcPr>
            <w:tcW w:w="648" w:type="dxa"/>
            <w:vAlign w:val="center"/>
          </w:tcPr>
          <w:p w:rsidR="00AB3265" w:rsidRPr="00E7696C" w:rsidRDefault="00AB3265" w:rsidP="00AB3265">
            <w:pPr>
              <w:jc w:val="center"/>
            </w:pPr>
            <w:r w:rsidRPr="00AB3265">
              <w:rPr>
                <w:position w:val="-12"/>
              </w:rPr>
              <w:object w:dxaOrig="300" w:dyaOrig="380">
                <v:shape id="_x0000_i1531" type="#_x0000_t75" style="width:13.95pt;height:16.75pt" o:ole="">
                  <v:imagedata r:id="rId1072" o:title=""/>
                </v:shape>
                <o:OLEObject Type="Embed" ProgID="Equation.DSMT4" ShapeID="_x0000_i1531" DrawAspect="Content" ObjectID="_1461661987" r:id="rId1073"/>
              </w:object>
            </w:r>
          </w:p>
        </w:tc>
        <w:tc>
          <w:tcPr>
            <w:tcW w:w="806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0,5</w:t>
            </w:r>
          </w:p>
        </w:tc>
        <w:tc>
          <w:tcPr>
            <w:tcW w:w="806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1</w:t>
            </w:r>
          </w:p>
        </w:tc>
        <w:tc>
          <w:tcPr>
            <w:tcW w:w="806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1,5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1,5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3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3,5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5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6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7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7,5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8</w:t>
            </w:r>
          </w:p>
        </w:tc>
      </w:tr>
      <w:tr w:rsidR="00AB3265" w:rsidRPr="00E7696C">
        <w:tc>
          <w:tcPr>
            <w:tcW w:w="648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position w:val="-12"/>
              </w:rPr>
              <w:object w:dxaOrig="340" w:dyaOrig="380">
                <v:shape id="_x0000_i1532" type="#_x0000_t75" style="width:15.65pt;height:16.75pt" o:ole="">
                  <v:imagedata r:id="rId1074" o:title=""/>
                </v:shape>
                <o:OLEObject Type="Embed" ProgID="Equation.DSMT4" ShapeID="_x0000_i1532" DrawAspect="Content" ObjectID="_1461661988" r:id="rId1075"/>
              </w:object>
            </w:r>
          </w:p>
        </w:tc>
        <w:tc>
          <w:tcPr>
            <w:tcW w:w="806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600</w:t>
            </w:r>
          </w:p>
        </w:tc>
        <w:tc>
          <w:tcPr>
            <w:tcW w:w="806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550</w:t>
            </w:r>
          </w:p>
        </w:tc>
        <w:tc>
          <w:tcPr>
            <w:tcW w:w="806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500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450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300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200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250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300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450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700</w:t>
            </w:r>
          </w:p>
        </w:tc>
        <w:tc>
          <w:tcPr>
            <w:tcW w:w="805" w:type="dxa"/>
            <w:vAlign w:val="center"/>
          </w:tcPr>
          <w:p w:rsidR="00AB3265" w:rsidRPr="00AB3265" w:rsidRDefault="00AB3265" w:rsidP="00AB3265">
            <w:pPr>
              <w:jc w:val="center"/>
              <w:rPr>
                <w:lang w:val="en-US"/>
              </w:rPr>
            </w:pPr>
            <w:r w:rsidRPr="00AB3265">
              <w:rPr>
                <w:lang w:val="en-US"/>
              </w:rPr>
              <w:t>700</w:t>
            </w:r>
          </w:p>
        </w:tc>
      </w:tr>
    </w:tbl>
    <w:p w:rsidR="00AB3265" w:rsidRPr="00E7696C" w:rsidRDefault="00AB3265" w:rsidP="00AB3265">
      <w:pPr>
        <w:ind w:firstLine="720"/>
        <w:jc w:val="both"/>
      </w:pPr>
      <w:r w:rsidRPr="00E7696C">
        <w:t xml:space="preserve">Необходимо методом наименьших квадратов подобрать параметры зависимости </w:t>
      </w:r>
      <w:r w:rsidR="00AC3937">
        <w:t xml:space="preserve">   </w:t>
      </w:r>
      <w:r w:rsidRPr="00E7696C">
        <w:t xml:space="preserve">У = </w:t>
      </w:r>
      <w:r w:rsidRPr="00E7696C">
        <w:rPr>
          <w:lang w:val="en-US"/>
        </w:rPr>
        <w:t>f</w:t>
      </w:r>
      <w:r w:rsidRPr="00E7696C">
        <w:t>(</w:t>
      </w:r>
      <w:r w:rsidRPr="00E7696C">
        <w:rPr>
          <w:lang w:val="en-US"/>
        </w:rPr>
        <w:t>V</w:t>
      </w:r>
      <w:r w:rsidRPr="00E7696C">
        <w:t xml:space="preserve">) и определить оптимальную величину отклонения напряжения на шинах питающей подстанции. </w:t>
      </w:r>
    </w:p>
    <w:p w:rsidR="00AC3937" w:rsidRPr="00E7696C" w:rsidRDefault="00AC3937" w:rsidP="00514232">
      <w:pPr>
        <w:numPr>
          <w:ilvl w:val="0"/>
          <w:numId w:val="2"/>
        </w:numPr>
        <w:ind w:left="709" w:firstLine="0"/>
        <w:jc w:val="both"/>
      </w:pPr>
      <w:r w:rsidRPr="00E7696C">
        <w:t xml:space="preserve">Значения эмпирической функции </w:t>
      </w:r>
      <w:r w:rsidRPr="00E7696C">
        <w:rPr>
          <w:position w:val="-12"/>
        </w:rPr>
        <w:object w:dxaOrig="220" w:dyaOrig="540">
          <v:shape id="_x0000_i1533" type="#_x0000_t75" style="width:11.15pt;height:26.8pt" o:ole="">
            <v:imagedata r:id="rId1076" o:title=""/>
          </v:shape>
          <o:OLEObject Type="Embed" ProgID="Equation.DSMT4" ShapeID="_x0000_i1533" DrawAspect="Content" ObjectID="_1461661989" r:id="rId1077"/>
        </w:object>
      </w:r>
      <w:r w:rsidRPr="00E7696C">
        <w:t>(</w:t>
      </w:r>
      <w:r w:rsidRPr="00E7696C">
        <w:rPr>
          <w:lang w:val="en-US"/>
        </w:rPr>
        <w:t>x</w:t>
      </w:r>
      <w:r w:rsidRPr="00E7696C">
        <w:t>) представлены таблицей:</w:t>
      </w:r>
    </w:p>
    <w:tbl>
      <w:tblPr>
        <w:tblW w:w="9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AC3937" w:rsidRPr="00E7696C">
        <w:tc>
          <w:tcPr>
            <w:tcW w:w="648" w:type="dxa"/>
            <w:vAlign w:val="center"/>
          </w:tcPr>
          <w:p w:rsidR="00AC3937" w:rsidRPr="00E7696C" w:rsidRDefault="00AC3937" w:rsidP="00AC3937">
            <w:pPr>
              <w:jc w:val="center"/>
            </w:pPr>
            <w:r w:rsidRPr="00AC3937">
              <w:rPr>
                <w:position w:val="-12"/>
              </w:rPr>
              <w:object w:dxaOrig="279" w:dyaOrig="380">
                <v:shape id="_x0000_i1534" type="#_x0000_t75" style="width:13.95pt;height:19pt" o:ole="">
                  <v:imagedata r:id="rId1078" o:title=""/>
                </v:shape>
                <o:OLEObject Type="Embed" ProgID="Equation.DSMT4" ShapeID="_x0000_i1534" DrawAspect="Content" ObjectID="_1461661990" r:id="rId1079"/>
              </w:objec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E7696C">
              <w:t>0</w:t>
            </w:r>
            <w:r w:rsidRPr="00AC3937">
              <w:rPr>
                <w:lang w:val="en-US"/>
              </w:rPr>
              <w:t>,1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0,2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0,3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0,4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0,5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0,6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0,7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0,8</w:t>
            </w:r>
          </w:p>
        </w:tc>
      </w:tr>
      <w:tr w:rsidR="00AC3937" w:rsidRPr="00E7696C">
        <w:tc>
          <w:tcPr>
            <w:tcW w:w="648" w:type="dxa"/>
            <w:vAlign w:val="center"/>
          </w:tcPr>
          <w:p w:rsidR="00AC3937" w:rsidRPr="00E7696C" w:rsidRDefault="00AC3937" w:rsidP="00AC3937">
            <w:pPr>
              <w:jc w:val="center"/>
            </w:pPr>
            <w:r w:rsidRPr="00AC3937">
              <w:rPr>
                <w:position w:val="-12"/>
              </w:rPr>
              <w:object w:dxaOrig="279" w:dyaOrig="540">
                <v:shape id="_x0000_i1535" type="#_x0000_t75" style="width:13.95pt;height:26.8pt" o:ole="">
                  <v:imagedata r:id="rId1080" o:title=""/>
                </v:shape>
                <o:OLEObject Type="Embed" ProgID="Equation.DSMT4" ShapeID="_x0000_i1535" DrawAspect="Content" ObjectID="_1461661991" r:id="rId1081"/>
              </w:objec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3,230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3,253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3,261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3,252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3,228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3,181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3,127</w:t>
            </w:r>
          </w:p>
        </w:tc>
        <w:tc>
          <w:tcPr>
            <w:tcW w:w="1090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3,059</w:t>
            </w:r>
          </w:p>
        </w:tc>
      </w:tr>
    </w:tbl>
    <w:p w:rsidR="007E5198" w:rsidRDefault="00AC3937" w:rsidP="00AC3937">
      <w:pPr>
        <w:ind w:firstLine="709"/>
        <w:jc w:val="both"/>
      </w:pPr>
      <w:r w:rsidRPr="00E7696C">
        <w:t xml:space="preserve">Требуется сгладить функцию </w:t>
      </w:r>
      <w:r w:rsidRPr="00E7696C">
        <w:rPr>
          <w:position w:val="-12"/>
        </w:rPr>
        <w:object w:dxaOrig="220" w:dyaOrig="540">
          <v:shape id="_x0000_i1536" type="#_x0000_t75" style="width:11.15pt;height:26.8pt" o:ole="">
            <v:imagedata r:id="rId1082" o:title=""/>
          </v:shape>
          <o:OLEObject Type="Embed" ProgID="Equation.DSMT4" ShapeID="_x0000_i1536" DrawAspect="Content" ObjectID="_1461661992" r:id="rId1083"/>
        </w:object>
      </w:r>
      <w:r w:rsidRPr="00E7696C">
        <w:t xml:space="preserve"> к виду </w:t>
      </w:r>
      <w:r w:rsidRPr="00E7696C">
        <w:rPr>
          <w:lang w:val="en-US"/>
        </w:rPr>
        <w:t>y</w:t>
      </w:r>
      <w:r w:rsidRPr="00E7696C">
        <w:t>(</w:t>
      </w:r>
      <w:r w:rsidRPr="00E7696C">
        <w:rPr>
          <w:lang w:val="en-US"/>
        </w:rPr>
        <w:t>x</w:t>
      </w:r>
      <w:r w:rsidRPr="00E7696C">
        <w:t>)=</w:t>
      </w:r>
      <w:r w:rsidRPr="00E7696C">
        <w:rPr>
          <w:position w:val="-12"/>
        </w:rPr>
        <w:object w:dxaOrig="300" w:dyaOrig="380">
          <v:shape id="_x0000_i1537" type="#_x0000_t75" style="width:15.05pt;height:19pt" o:ole="">
            <v:imagedata r:id="rId1084" o:title=""/>
          </v:shape>
          <o:OLEObject Type="Embed" ProgID="Equation.DSMT4" ShapeID="_x0000_i1537" DrawAspect="Content" ObjectID="_1461661993" r:id="rId1085"/>
        </w:object>
      </w:r>
      <w:r w:rsidRPr="00E7696C">
        <w:t>+</w:t>
      </w:r>
      <w:r w:rsidRPr="00E7696C">
        <w:rPr>
          <w:position w:val="-12"/>
        </w:rPr>
        <w:object w:dxaOrig="440" w:dyaOrig="380">
          <v:shape id="_x0000_i1538" type="#_x0000_t75" style="width:21.75pt;height:19pt" o:ole="">
            <v:imagedata r:id="rId1086" o:title=""/>
          </v:shape>
          <o:OLEObject Type="Embed" ProgID="Equation.DSMT4" ShapeID="_x0000_i1538" DrawAspect="Content" ObjectID="_1461661994" r:id="rId1087"/>
        </w:object>
      </w:r>
      <w:r w:rsidRPr="00E7696C">
        <w:t>+</w:t>
      </w:r>
      <w:r w:rsidRPr="00E7696C">
        <w:rPr>
          <w:position w:val="-12"/>
        </w:rPr>
        <w:object w:dxaOrig="560" w:dyaOrig="420">
          <v:shape id="_x0000_i1539" type="#_x0000_t75" style="width:27.9pt;height:21.2pt" o:ole="">
            <v:imagedata r:id="rId1088" o:title=""/>
          </v:shape>
          <o:OLEObject Type="Embed" ProgID="Equation.DSMT4" ShapeID="_x0000_i1539" DrawAspect="Content" ObjectID="_1461661995" r:id="rId1089"/>
        </w:object>
      </w:r>
      <w:r w:rsidRPr="00E7696C">
        <w:t xml:space="preserve"> и оценить погрешность аппроксимации.</w:t>
      </w:r>
    </w:p>
    <w:p w:rsidR="00AC3937" w:rsidRPr="00E7696C" w:rsidRDefault="00AC3937" w:rsidP="00514232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</w:pPr>
      <w:r w:rsidRPr="00E7696C">
        <w:t>Дать прогноз электропотребления региона на 2014-2015г.г., для чего необх</w:t>
      </w:r>
      <w:r w:rsidRPr="00E7696C">
        <w:t>о</w:t>
      </w:r>
      <w:r w:rsidRPr="00E7696C">
        <w:t xml:space="preserve">димо построить по методу наименьших квадратов линейную регрессионную модель </w:t>
      </w:r>
      <w:r w:rsidRPr="00E7696C">
        <w:rPr>
          <w:lang w:val="en-US"/>
        </w:rPr>
        <w:t>A</w:t>
      </w:r>
      <w:r w:rsidRPr="00E7696C">
        <w:t>(</w:t>
      </w:r>
      <w:r w:rsidRPr="00E7696C">
        <w:rPr>
          <w:lang w:val="en-US"/>
        </w:rPr>
        <w:t>t</w:t>
      </w:r>
      <w:r w:rsidRPr="00E7696C">
        <w:t>)=</w:t>
      </w:r>
      <w:r w:rsidRPr="00E7696C">
        <w:rPr>
          <w:position w:val="-12"/>
        </w:rPr>
        <w:object w:dxaOrig="300" w:dyaOrig="380">
          <v:shape id="_x0000_i1540" type="#_x0000_t75" style="width:15.05pt;height:19pt" o:ole="">
            <v:imagedata r:id="rId1090" o:title=""/>
          </v:shape>
          <o:OLEObject Type="Embed" ProgID="Equation.DSMT4" ShapeID="_x0000_i1540" DrawAspect="Content" ObjectID="_1461661996" r:id="rId1091"/>
        </w:object>
      </w:r>
      <w:r w:rsidRPr="00E7696C">
        <w:t>+</w:t>
      </w:r>
      <w:r w:rsidRPr="00E7696C">
        <w:rPr>
          <w:position w:val="-12"/>
        </w:rPr>
        <w:object w:dxaOrig="380" w:dyaOrig="380">
          <v:shape id="_x0000_i1541" type="#_x0000_t75" style="width:19pt;height:19pt" o:ole="">
            <v:imagedata r:id="rId1092" o:title=""/>
          </v:shape>
          <o:OLEObject Type="Embed" ProgID="Equation.DSMT4" ShapeID="_x0000_i1541" DrawAspect="Content" ObjectID="_1461661997" r:id="rId1093"/>
        </w:object>
      </w:r>
      <w:r w:rsidRPr="00E7696C">
        <w:t>, используя статистические данные прошлых лет (таблица 3.12). Электропотребл</w:t>
      </w:r>
      <w:r w:rsidRPr="00E7696C">
        <w:t>е</w:t>
      </w:r>
      <w:r w:rsidRPr="00E7696C">
        <w:t>ние 2008 года (</w:t>
      </w:r>
      <w:r w:rsidRPr="00E7696C">
        <w:rPr>
          <w:lang w:val="en-US"/>
        </w:rPr>
        <w:t>t</w:t>
      </w:r>
      <w:r w:rsidRPr="00E7696C">
        <w:t>=1) принято за единицу.</w:t>
      </w:r>
    </w:p>
    <w:p w:rsidR="00AC3937" w:rsidRPr="00E7696C" w:rsidRDefault="00AC3937" w:rsidP="00AC3937">
      <w:pPr>
        <w:ind w:firstLine="709"/>
        <w:jc w:val="both"/>
      </w:pPr>
      <w:r w:rsidRPr="00E7696C">
        <w:t xml:space="preserve">Таблица 3.12 - Статистические данные (к примеру 21) </w:t>
      </w:r>
      <w:r w:rsidRPr="00E7696C">
        <w:tab/>
      </w:r>
      <w:r w:rsidRPr="00E7696C">
        <w:tab/>
      </w:r>
      <w:r w:rsidRPr="00E7696C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5"/>
        <w:gridCol w:w="1196"/>
        <w:gridCol w:w="1196"/>
        <w:gridCol w:w="1196"/>
        <w:gridCol w:w="1196"/>
        <w:gridCol w:w="1197"/>
        <w:gridCol w:w="1197"/>
        <w:gridCol w:w="1197"/>
      </w:tblGrid>
      <w:tr w:rsidR="00AC3937" w:rsidRPr="00E7696C">
        <w:tc>
          <w:tcPr>
            <w:tcW w:w="1195" w:type="dxa"/>
            <w:vMerge w:val="restart"/>
            <w:vAlign w:val="center"/>
          </w:tcPr>
          <w:p w:rsidR="00AC3937" w:rsidRPr="00E7696C" w:rsidRDefault="00AC3937" w:rsidP="00AC3937">
            <w:pPr>
              <w:jc w:val="center"/>
            </w:pPr>
            <w:r w:rsidRPr="00AC3937">
              <w:rPr>
                <w:position w:val="-12"/>
              </w:rPr>
              <w:object w:dxaOrig="580" w:dyaOrig="540">
                <v:shape id="_x0000_i1542" type="#_x0000_t75" style="width:29pt;height:26.8pt" o:ole="">
                  <v:imagedata r:id="rId1094" o:title=""/>
                </v:shape>
                <o:OLEObject Type="Embed" ProgID="Equation.DSMT4" ShapeID="_x0000_i1542" DrawAspect="Content" ObjectID="_1461661998" r:id="rId1095"/>
              </w:object>
            </w:r>
          </w:p>
        </w:tc>
        <w:tc>
          <w:tcPr>
            <w:tcW w:w="5981" w:type="dxa"/>
            <w:gridSpan w:val="5"/>
            <w:vAlign w:val="center"/>
          </w:tcPr>
          <w:p w:rsidR="00AC3937" w:rsidRPr="00E7696C" w:rsidRDefault="00AC3937" w:rsidP="00AC3937">
            <w:pPr>
              <w:jc w:val="center"/>
            </w:pPr>
            <w:r w:rsidRPr="00E7696C">
              <w:t>Отрезок моделирования</w:t>
            </w:r>
          </w:p>
        </w:tc>
        <w:tc>
          <w:tcPr>
            <w:tcW w:w="2394" w:type="dxa"/>
            <w:gridSpan w:val="2"/>
            <w:vAlign w:val="center"/>
          </w:tcPr>
          <w:p w:rsidR="00AC3937" w:rsidRPr="00E7696C" w:rsidRDefault="00AC3937" w:rsidP="00AC3937">
            <w:pPr>
              <w:jc w:val="center"/>
            </w:pPr>
            <w:r w:rsidRPr="00E7696C">
              <w:t>Отрезок прогноз</w:t>
            </w:r>
            <w:r w:rsidRPr="00E7696C">
              <w:t>и</w:t>
            </w:r>
            <w:r w:rsidRPr="00E7696C">
              <w:t>рования</w:t>
            </w:r>
          </w:p>
        </w:tc>
      </w:tr>
      <w:tr w:rsidR="00AC3937" w:rsidRPr="00E7696C">
        <w:tc>
          <w:tcPr>
            <w:tcW w:w="1195" w:type="dxa"/>
            <w:vMerge/>
            <w:vAlign w:val="center"/>
          </w:tcPr>
          <w:p w:rsidR="00AC3937" w:rsidRPr="00E7696C" w:rsidRDefault="00AC3937" w:rsidP="00AC3937">
            <w:pPr>
              <w:jc w:val="center"/>
            </w:pPr>
          </w:p>
        </w:tc>
        <w:tc>
          <w:tcPr>
            <w:tcW w:w="1196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2008</w:t>
            </w:r>
          </w:p>
        </w:tc>
        <w:tc>
          <w:tcPr>
            <w:tcW w:w="1196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2009</w:t>
            </w:r>
          </w:p>
        </w:tc>
        <w:tc>
          <w:tcPr>
            <w:tcW w:w="1196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2010</w:t>
            </w:r>
          </w:p>
        </w:tc>
        <w:tc>
          <w:tcPr>
            <w:tcW w:w="1196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2011</w:t>
            </w:r>
          </w:p>
        </w:tc>
        <w:tc>
          <w:tcPr>
            <w:tcW w:w="1197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2012</w:t>
            </w:r>
          </w:p>
        </w:tc>
        <w:tc>
          <w:tcPr>
            <w:tcW w:w="1197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2014</w:t>
            </w:r>
          </w:p>
        </w:tc>
        <w:tc>
          <w:tcPr>
            <w:tcW w:w="1197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2015</w:t>
            </w:r>
          </w:p>
        </w:tc>
      </w:tr>
      <w:tr w:rsidR="00AC3937" w:rsidRPr="00E7696C">
        <w:tc>
          <w:tcPr>
            <w:tcW w:w="1195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position w:val="-12"/>
              </w:rPr>
              <w:object w:dxaOrig="220" w:dyaOrig="380">
                <v:shape id="_x0000_i1543" type="#_x0000_t75" style="width:11.15pt;height:19pt" o:ole="">
                  <v:imagedata r:id="rId1096" o:title=""/>
                </v:shape>
                <o:OLEObject Type="Embed" ProgID="Equation.DSMT4" ShapeID="_x0000_i1543" DrawAspect="Content" ObjectID="_1461661999" r:id="rId1097"/>
              </w:object>
            </w:r>
          </w:p>
        </w:tc>
        <w:tc>
          <w:tcPr>
            <w:tcW w:w="1196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1</w:t>
            </w:r>
          </w:p>
        </w:tc>
        <w:tc>
          <w:tcPr>
            <w:tcW w:w="1196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2</w:t>
            </w:r>
          </w:p>
        </w:tc>
        <w:tc>
          <w:tcPr>
            <w:tcW w:w="1196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3</w:t>
            </w:r>
          </w:p>
        </w:tc>
        <w:tc>
          <w:tcPr>
            <w:tcW w:w="1196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4</w:t>
            </w:r>
          </w:p>
        </w:tc>
        <w:tc>
          <w:tcPr>
            <w:tcW w:w="1197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5</w:t>
            </w:r>
          </w:p>
        </w:tc>
        <w:tc>
          <w:tcPr>
            <w:tcW w:w="1197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7</w:t>
            </w:r>
          </w:p>
        </w:tc>
        <w:tc>
          <w:tcPr>
            <w:tcW w:w="1197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8</w:t>
            </w:r>
          </w:p>
        </w:tc>
      </w:tr>
      <w:tr w:rsidR="00AC3937" w:rsidRPr="00E7696C">
        <w:tc>
          <w:tcPr>
            <w:tcW w:w="1195" w:type="dxa"/>
            <w:vAlign w:val="center"/>
          </w:tcPr>
          <w:p w:rsidR="00AC3937" w:rsidRPr="00E7696C" w:rsidRDefault="00AC3937" w:rsidP="00AC3937">
            <w:pPr>
              <w:jc w:val="center"/>
            </w:pPr>
            <w:r w:rsidRPr="00AC3937">
              <w:rPr>
                <w:position w:val="-6"/>
              </w:rPr>
              <w:object w:dxaOrig="340" w:dyaOrig="480">
                <v:shape id="_x0000_i1544" type="#_x0000_t75" style="width:16.75pt;height:24pt" o:ole="">
                  <v:imagedata r:id="rId1098" o:title=""/>
                </v:shape>
                <o:OLEObject Type="Embed" ProgID="Equation.DSMT4" ShapeID="_x0000_i1544" DrawAspect="Content" ObjectID="_1461662000" r:id="rId1099"/>
              </w:object>
            </w:r>
          </w:p>
        </w:tc>
        <w:tc>
          <w:tcPr>
            <w:tcW w:w="1196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1,0</w:t>
            </w:r>
          </w:p>
        </w:tc>
        <w:tc>
          <w:tcPr>
            <w:tcW w:w="1196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1,073</w:t>
            </w:r>
          </w:p>
        </w:tc>
        <w:tc>
          <w:tcPr>
            <w:tcW w:w="1196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1,11</w:t>
            </w:r>
          </w:p>
        </w:tc>
        <w:tc>
          <w:tcPr>
            <w:tcW w:w="1196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1,12</w:t>
            </w:r>
          </w:p>
        </w:tc>
        <w:tc>
          <w:tcPr>
            <w:tcW w:w="1197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1,14</w:t>
            </w:r>
          </w:p>
        </w:tc>
        <w:tc>
          <w:tcPr>
            <w:tcW w:w="1197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-</w:t>
            </w:r>
          </w:p>
        </w:tc>
        <w:tc>
          <w:tcPr>
            <w:tcW w:w="1197" w:type="dxa"/>
            <w:vAlign w:val="center"/>
          </w:tcPr>
          <w:p w:rsidR="00AC3937" w:rsidRPr="00AC3937" w:rsidRDefault="00AC3937" w:rsidP="00AC3937">
            <w:pPr>
              <w:jc w:val="center"/>
              <w:rPr>
                <w:lang w:val="en-US"/>
              </w:rPr>
            </w:pPr>
            <w:r w:rsidRPr="00AC3937">
              <w:rPr>
                <w:lang w:val="en-US"/>
              </w:rPr>
              <w:t>-</w:t>
            </w:r>
          </w:p>
        </w:tc>
      </w:tr>
    </w:tbl>
    <w:p w:rsidR="006D01D4" w:rsidRDefault="006D01D4" w:rsidP="006D01D4">
      <w:pPr>
        <w:ind w:firstLine="720"/>
        <w:jc w:val="both"/>
      </w:pPr>
      <w:r w:rsidRPr="00E7696C">
        <w:t>22. В течение четырех последних лет максимум нагрузки энергосистемы Р(МВт) и годовая выработка электроэнергии А (млрд. кВт</w:t>
      </w:r>
      <w:r w:rsidRPr="00E7696C">
        <w:sym w:font="Symbol" w:char="F0D7"/>
      </w:r>
      <w:r w:rsidRPr="00E7696C">
        <w:t>ч) имели следующие 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6D01D4" w:rsidRPr="00E7696C">
        <w:tc>
          <w:tcPr>
            <w:tcW w:w="1914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position w:val="-12"/>
              </w:rPr>
              <w:object w:dxaOrig="300" w:dyaOrig="360">
                <v:shape id="_x0000_i1545" type="#_x0000_t75" style="width:15.05pt;height:17.85pt" o:ole="">
                  <v:imagedata r:id="rId1100" o:title=""/>
                </v:shape>
                <o:OLEObject Type="Embed" ProgID="Equation.DSMT4" ShapeID="_x0000_i1545" DrawAspect="Content" ObjectID="_1461662001" r:id="rId1101"/>
              </w:object>
            </w:r>
          </w:p>
        </w:tc>
        <w:tc>
          <w:tcPr>
            <w:tcW w:w="1914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5,6</w:t>
            </w:r>
          </w:p>
        </w:tc>
        <w:tc>
          <w:tcPr>
            <w:tcW w:w="1914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6,6</w:t>
            </w:r>
          </w:p>
        </w:tc>
        <w:tc>
          <w:tcPr>
            <w:tcW w:w="1914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7,0</w:t>
            </w:r>
          </w:p>
        </w:tc>
        <w:tc>
          <w:tcPr>
            <w:tcW w:w="1915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7,8</w:t>
            </w:r>
          </w:p>
        </w:tc>
      </w:tr>
      <w:tr w:rsidR="006D01D4" w:rsidRPr="00E7696C">
        <w:tc>
          <w:tcPr>
            <w:tcW w:w="1914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6D01D4">
              <w:rPr>
                <w:position w:val="-6"/>
              </w:rPr>
              <w:object w:dxaOrig="279" w:dyaOrig="480">
                <v:shape id="_x0000_i1546" type="#_x0000_t75" style="width:12.85pt;height:21.2pt" o:ole="">
                  <v:imagedata r:id="rId1102" o:title=""/>
                </v:shape>
                <o:OLEObject Type="Embed" ProgID="Equation.DSMT4" ShapeID="_x0000_i1546" DrawAspect="Content" ObjectID="_1461662002" r:id="rId1103"/>
              </w:object>
            </w:r>
          </w:p>
        </w:tc>
        <w:tc>
          <w:tcPr>
            <w:tcW w:w="1914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1000</w:t>
            </w:r>
          </w:p>
        </w:tc>
        <w:tc>
          <w:tcPr>
            <w:tcW w:w="1914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1100</w:t>
            </w:r>
          </w:p>
        </w:tc>
        <w:tc>
          <w:tcPr>
            <w:tcW w:w="1914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1220</w:t>
            </w:r>
          </w:p>
        </w:tc>
        <w:tc>
          <w:tcPr>
            <w:tcW w:w="1915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1350</w:t>
            </w:r>
          </w:p>
        </w:tc>
      </w:tr>
    </w:tbl>
    <w:p w:rsidR="006D01D4" w:rsidRPr="00E7696C" w:rsidRDefault="006D01D4" w:rsidP="006D01D4">
      <w:pPr>
        <w:jc w:val="both"/>
      </w:pPr>
      <w:r w:rsidRPr="00E7696C">
        <w:t xml:space="preserve">Необходимо эмпирическую зависимость </w:t>
      </w:r>
      <w:r w:rsidRPr="00E7696C">
        <w:rPr>
          <w:position w:val="-6"/>
        </w:rPr>
        <w:object w:dxaOrig="320" w:dyaOrig="480">
          <v:shape id="_x0000_i1547" type="#_x0000_t75" style="width:16.2pt;height:24pt" o:ole="">
            <v:imagedata r:id="rId1104" o:title=""/>
          </v:shape>
          <o:OLEObject Type="Embed" ProgID="Equation.DSMT4" ShapeID="_x0000_i1547" DrawAspect="Content" ObjectID="_1461662003" r:id="rId1105"/>
        </w:object>
      </w:r>
      <w:r w:rsidRPr="00E7696C">
        <w:t>(</w:t>
      </w:r>
      <w:r w:rsidRPr="00E7696C">
        <w:rPr>
          <w:lang w:val="en-US"/>
        </w:rPr>
        <w:t>A</w:t>
      </w:r>
      <w:r w:rsidRPr="00E7696C">
        <w:t xml:space="preserve">) сгладить к виду </w:t>
      </w:r>
      <w:r w:rsidRPr="00E7696C">
        <w:rPr>
          <w:lang w:val="en-US"/>
        </w:rPr>
        <w:t>P</w:t>
      </w:r>
      <w:r w:rsidRPr="00E7696C">
        <w:t>(</w:t>
      </w:r>
      <w:r w:rsidRPr="00E7696C">
        <w:rPr>
          <w:lang w:val="en-US"/>
        </w:rPr>
        <w:t>A</w:t>
      </w:r>
      <w:r w:rsidRPr="00E7696C">
        <w:t>)=а</w:t>
      </w:r>
      <w:r w:rsidRPr="00E7696C">
        <w:rPr>
          <w:vertAlign w:val="subscript"/>
        </w:rPr>
        <w:t>0</w:t>
      </w:r>
      <w:r w:rsidRPr="00E7696C">
        <w:t>+а</w:t>
      </w:r>
      <w:r w:rsidRPr="00E7696C">
        <w:rPr>
          <w:vertAlign w:val="subscript"/>
        </w:rPr>
        <w:t>1</w:t>
      </w:r>
      <w:r w:rsidRPr="00E7696C">
        <w:rPr>
          <w:lang w:val="en-US"/>
        </w:rPr>
        <w:t>A</w:t>
      </w:r>
      <w:r w:rsidRPr="00E7696C">
        <w:t xml:space="preserve"> и оценить п</w:t>
      </w:r>
      <w:r w:rsidRPr="00E7696C">
        <w:t>о</w:t>
      </w:r>
      <w:r w:rsidRPr="00E7696C">
        <w:t>грешность аппроксимации.</w:t>
      </w:r>
    </w:p>
    <w:p w:rsidR="006D01D4" w:rsidRPr="00E7696C" w:rsidRDefault="006D01D4" w:rsidP="006D01D4">
      <w:pPr>
        <w:ind w:firstLine="720"/>
        <w:jc w:val="both"/>
      </w:pPr>
      <w:r w:rsidRPr="00E7696C">
        <w:t xml:space="preserve">23. Эмпирическая зависимость ущерба </w:t>
      </w:r>
      <w:r w:rsidRPr="00E7696C">
        <w:rPr>
          <w:position w:val="-6"/>
        </w:rPr>
        <w:object w:dxaOrig="360" w:dyaOrig="480">
          <v:shape id="_x0000_i1548" type="#_x0000_t75" style="width:17.85pt;height:24pt" o:ole="">
            <v:imagedata r:id="rId1106" o:title=""/>
          </v:shape>
          <o:OLEObject Type="Embed" ProgID="Equation.DSMT4" ShapeID="_x0000_i1548" DrawAspect="Content" ObjectID="_1461662004" r:id="rId1107"/>
        </w:object>
      </w:r>
      <w:r w:rsidRPr="00E7696C">
        <w:t xml:space="preserve">(млрд.руб/год) от числа </w:t>
      </w:r>
      <w:r>
        <w:t>резервных</w:t>
      </w:r>
      <w:r w:rsidRPr="00E7696C">
        <w:t xml:space="preserve"> генер</w:t>
      </w:r>
      <w:r w:rsidRPr="00E7696C">
        <w:t>а</w:t>
      </w:r>
      <w:r w:rsidRPr="00E7696C">
        <w:t xml:space="preserve">торов </w:t>
      </w:r>
      <w:r w:rsidRPr="00E7696C">
        <w:rPr>
          <w:lang w:val="en-US"/>
        </w:rPr>
        <w:t>r</w:t>
      </w:r>
      <w:r w:rsidRPr="00E7696C">
        <w:t xml:space="preserve"> в ЭЭС представлена в таблице 3.13. Следует найти зависимость ущерба в виде</w:t>
      </w:r>
    </w:p>
    <w:p w:rsidR="006D01D4" w:rsidRPr="00E7696C" w:rsidRDefault="006D01D4" w:rsidP="006D01D4">
      <w:pPr>
        <w:ind w:firstLine="720"/>
        <w:jc w:val="center"/>
      </w:pPr>
      <w:r w:rsidRPr="00E7696C">
        <w:t>У(</w:t>
      </w:r>
      <w:r w:rsidRPr="00E7696C">
        <w:rPr>
          <w:lang w:val="en-US"/>
        </w:rPr>
        <w:t>r</w:t>
      </w:r>
      <w:r w:rsidRPr="00E7696C">
        <w:t>)=</w:t>
      </w:r>
      <w:r w:rsidRPr="00E7696C">
        <w:rPr>
          <w:position w:val="-30"/>
        </w:rPr>
        <w:object w:dxaOrig="639" w:dyaOrig="740">
          <v:shape id="_x0000_i1549" type="#_x0000_t75" style="width:27.35pt;height:31.25pt" o:ole="">
            <v:imagedata r:id="rId1108" o:title=""/>
          </v:shape>
          <o:OLEObject Type="Embed" ProgID="Equation.DSMT4" ShapeID="_x0000_i1549" DrawAspect="Content" ObjectID="_1461662005" r:id="rId1109"/>
        </w:object>
      </w:r>
      <w:r w:rsidRPr="00E7696C">
        <w:t>,</w:t>
      </w:r>
    </w:p>
    <w:p w:rsidR="006D01D4" w:rsidRDefault="006D01D4" w:rsidP="006D01D4">
      <w:pPr>
        <w:jc w:val="both"/>
      </w:pPr>
      <w:r w:rsidRPr="00E7696C">
        <w:t xml:space="preserve">где </w:t>
      </w:r>
      <w:r w:rsidRPr="00E7696C">
        <w:rPr>
          <w:position w:val="-12"/>
        </w:rPr>
        <w:object w:dxaOrig="1200" w:dyaOrig="540">
          <v:shape id="_x0000_i1550" type="#_x0000_t75" style="width:52.45pt;height:23.45pt" o:ole="">
            <v:imagedata r:id="rId1110" o:title=""/>
          </v:shape>
          <o:OLEObject Type="Embed" ProgID="Equation.DSMT4" ShapeID="_x0000_i1550" DrawAspect="Content" ObjectID="_1461662006" r:id="rId1111"/>
        </w:object>
      </w:r>
      <w:r w:rsidRPr="00E7696C">
        <w:t>, и определить погрешность сглаживания.</w:t>
      </w:r>
    </w:p>
    <w:p w:rsidR="006D01D4" w:rsidRPr="00E7696C" w:rsidRDefault="006D01D4" w:rsidP="006D01D4">
      <w:pPr>
        <w:jc w:val="both"/>
      </w:pPr>
    </w:p>
    <w:p w:rsidR="006D01D4" w:rsidRPr="00E7696C" w:rsidRDefault="006D01D4" w:rsidP="006D01D4">
      <w:pPr>
        <w:ind w:firstLine="720"/>
        <w:jc w:val="both"/>
      </w:pPr>
      <w:r w:rsidRPr="00E7696C">
        <w:t>Таблица 3.13 - Исходные данные (к задаче 23)</w:t>
      </w:r>
      <w:r w:rsidRPr="00E7696C">
        <w:tab/>
      </w:r>
      <w:r w:rsidRPr="00E7696C">
        <w:tab/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090"/>
        <w:gridCol w:w="1091"/>
        <w:gridCol w:w="1091"/>
        <w:gridCol w:w="1091"/>
        <w:gridCol w:w="995"/>
        <w:gridCol w:w="1139"/>
        <w:gridCol w:w="1091"/>
        <w:gridCol w:w="1139"/>
      </w:tblGrid>
      <w:tr w:rsidR="006D01D4" w:rsidRPr="00E7696C">
        <w:tc>
          <w:tcPr>
            <w:tcW w:w="828" w:type="dxa"/>
            <w:vMerge w:val="restart"/>
            <w:vAlign w:val="center"/>
          </w:tcPr>
          <w:p w:rsidR="006D01D4" w:rsidRPr="00E7696C" w:rsidRDefault="006D01D4" w:rsidP="006D01D4">
            <w:pPr>
              <w:jc w:val="center"/>
            </w:pPr>
            <w:r w:rsidRPr="006D01D4">
              <w:rPr>
                <w:position w:val="-12"/>
              </w:rPr>
              <w:object w:dxaOrig="200" w:dyaOrig="380">
                <v:shape id="_x0000_i1551" type="#_x0000_t75" style="width:10.05pt;height:19pt" o:ole="">
                  <v:imagedata r:id="rId1112" o:title=""/>
                </v:shape>
                <o:OLEObject Type="Embed" ProgID="Equation.DSMT4" ShapeID="_x0000_i1551" DrawAspect="Content" ObjectID="_1461662007" r:id="rId1113"/>
              </w:object>
            </w:r>
          </w:p>
        </w:tc>
        <w:tc>
          <w:tcPr>
            <w:tcW w:w="8727" w:type="dxa"/>
            <w:gridSpan w:val="8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Варианты</w:t>
            </w:r>
          </w:p>
        </w:tc>
      </w:tr>
      <w:tr w:rsidR="006D01D4" w:rsidRPr="00E7696C">
        <w:tc>
          <w:tcPr>
            <w:tcW w:w="828" w:type="dxa"/>
            <w:vMerge/>
            <w:vAlign w:val="center"/>
          </w:tcPr>
          <w:p w:rsidR="006D01D4" w:rsidRPr="00E7696C" w:rsidRDefault="006D01D4" w:rsidP="006D01D4">
            <w:pPr>
              <w:jc w:val="center"/>
            </w:pPr>
          </w:p>
        </w:tc>
        <w:tc>
          <w:tcPr>
            <w:tcW w:w="1090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</w:t>
            </w:r>
          </w:p>
        </w:tc>
        <w:tc>
          <w:tcPr>
            <w:tcW w:w="1091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2</w:t>
            </w:r>
          </w:p>
        </w:tc>
        <w:tc>
          <w:tcPr>
            <w:tcW w:w="1091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3</w:t>
            </w:r>
          </w:p>
        </w:tc>
        <w:tc>
          <w:tcPr>
            <w:tcW w:w="1091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4</w:t>
            </w:r>
          </w:p>
        </w:tc>
        <w:tc>
          <w:tcPr>
            <w:tcW w:w="995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5</w:t>
            </w:r>
          </w:p>
        </w:tc>
        <w:tc>
          <w:tcPr>
            <w:tcW w:w="113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6</w:t>
            </w:r>
          </w:p>
        </w:tc>
        <w:tc>
          <w:tcPr>
            <w:tcW w:w="1091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7</w:t>
            </w:r>
          </w:p>
        </w:tc>
        <w:tc>
          <w:tcPr>
            <w:tcW w:w="113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8</w:t>
            </w:r>
          </w:p>
        </w:tc>
      </w:tr>
      <w:tr w:rsidR="006D01D4" w:rsidRPr="00E7696C">
        <w:tc>
          <w:tcPr>
            <w:tcW w:w="828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0</w:t>
            </w:r>
          </w:p>
        </w:tc>
        <w:tc>
          <w:tcPr>
            <w:tcW w:w="1090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1055</w:t>
            </w:r>
          </w:p>
        </w:tc>
        <w:tc>
          <w:tcPr>
            <w:tcW w:w="1091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1971</w:t>
            </w:r>
          </w:p>
        </w:tc>
        <w:tc>
          <w:tcPr>
            <w:tcW w:w="1091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1073</w:t>
            </w:r>
          </w:p>
        </w:tc>
        <w:tc>
          <w:tcPr>
            <w:tcW w:w="1091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1324</w:t>
            </w:r>
          </w:p>
        </w:tc>
        <w:tc>
          <w:tcPr>
            <w:tcW w:w="995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453</w:t>
            </w:r>
          </w:p>
        </w:tc>
        <w:tc>
          <w:tcPr>
            <w:tcW w:w="113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1577</w:t>
            </w:r>
          </w:p>
        </w:tc>
        <w:tc>
          <w:tcPr>
            <w:tcW w:w="1091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1226</w:t>
            </w:r>
          </w:p>
        </w:tc>
        <w:tc>
          <w:tcPr>
            <w:tcW w:w="113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588</w:t>
            </w:r>
          </w:p>
        </w:tc>
      </w:tr>
      <w:tr w:rsidR="006D01D4" w:rsidRPr="00E7696C">
        <w:tc>
          <w:tcPr>
            <w:tcW w:w="828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3</w:t>
            </w:r>
          </w:p>
        </w:tc>
        <w:tc>
          <w:tcPr>
            <w:tcW w:w="1090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E7696C">
              <w:t>90</w:t>
            </w:r>
            <w:r w:rsidRPr="006D01D4">
              <w:rPr>
                <w:lang w:val="en-US"/>
              </w:rPr>
              <w:t>,7</w:t>
            </w:r>
          </w:p>
        </w:tc>
        <w:tc>
          <w:tcPr>
            <w:tcW w:w="1091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500</w:t>
            </w:r>
          </w:p>
        </w:tc>
        <w:tc>
          <w:tcPr>
            <w:tcW w:w="1091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192</w:t>
            </w:r>
          </w:p>
        </w:tc>
        <w:tc>
          <w:tcPr>
            <w:tcW w:w="1091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177</w:t>
            </w:r>
          </w:p>
        </w:tc>
        <w:tc>
          <w:tcPr>
            <w:tcW w:w="995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57</w:t>
            </w:r>
          </w:p>
        </w:tc>
        <w:tc>
          <w:tcPr>
            <w:tcW w:w="113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277,4</w:t>
            </w:r>
          </w:p>
        </w:tc>
        <w:tc>
          <w:tcPr>
            <w:tcW w:w="1091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274</w:t>
            </w:r>
          </w:p>
        </w:tc>
        <w:tc>
          <w:tcPr>
            <w:tcW w:w="113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107,7</w:t>
            </w:r>
          </w:p>
        </w:tc>
      </w:tr>
      <w:tr w:rsidR="006D01D4" w:rsidRPr="00E7696C">
        <w:tc>
          <w:tcPr>
            <w:tcW w:w="828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6</w:t>
            </w:r>
          </w:p>
        </w:tc>
        <w:tc>
          <w:tcPr>
            <w:tcW w:w="1090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2,4</w:t>
            </w:r>
          </w:p>
        </w:tc>
        <w:tc>
          <w:tcPr>
            <w:tcW w:w="1091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53</w:t>
            </w:r>
          </w:p>
        </w:tc>
        <w:tc>
          <w:tcPr>
            <w:tcW w:w="1091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12</w:t>
            </w:r>
          </w:p>
        </w:tc>
        <w:tc>
          <w:tcPr>
            <w:tcW w:w="1091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8,4</w:t>
            </w:r>
          </w:p>
        </w:tc>
        <w:tc>
          <w:tcPr>
            <w:tcW w:w="995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2,4</w:t>
            </w:r>
          </w:p>
        </w:tc>
        <w:tc>
          <w:tcPr>
            <w:tcW w:w="113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16,8</w:t>
            </w:r>
          </w:p>
        </w:tc>
        <w:tc>
          <w:tcPr>
            <w:tcW w:w="1091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23,6</w:t>
            </w:r>
          </w:p>
        </w:tc>
        <w:tc>
          <w:tcPr>
            <w:tcW w:w="113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7,8</w:t>
            </w:r>
          </w:p>
        </w:tc>
      </w:tr>
    </w:tbl>
    <w:p w:rsidR="006D01D4" w:rsidRPr="00E7696C" w:rsidRDefault="006D01D4" w:rsidP="006D01D4">
      <w:pPr>
        <w:ind w:firstLine="720"/>
        <w:jc w:val="both"/>
      </w:pPr>
      <w:r w:rsidRPr="00E7696C">
        <w:lastRenderedPageBreak/>
        <w:t>Окончание таблицы 3.13</w:t>
      </w:r>
    </w:p>
    <w:tbl>
      <w:tblPr>
        <w:tblW w:w="9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080"/>
        <w:gridCol w:w="1080"/>
        <w:gridCol w:w="1127"/>
        <w:gridCol w:w="1080"/>
        <w:gridCol w:w="1127"/>
        <w:gridCol w:w="985"/>
        <w:gridCol w:w="1127"/>
        <w:gridCol w:w="1127"/>
      </w:tblGrid>
      <w:tr w:rsidR="006D01D4" w:rsidRPr="00E7696C">
        <w:tc>
          <w:tcPr>
            <w:tcW w:w="828" w:type="dxa"/>
            <w:vMerge w:val="restart"/>
            <w:vAlign w:val="center"/>
          </w:tcPr>
          <w:p w:rsidR="006D01D4" w:rsidRPr="00E7696C" w:rsidRDefault="006D01D4" w:rsidP="006D01D4">
            <w:pPr>
              <w:jc w:val="center"/>
            </w:pPr>
            <w:r w:rsidRPr="006D01D4">
              <w:rPr>
                <w:position w:val="-12"/>
              </w:rPr>
              <w:object w:dxaOrig="200" w:dyaOrig="380">
                <v:shape id="_x0000_i1552" type="#_x0000_t75" style="width:10.05pt;height:19pt" o:ole="">
                  <v:imagedata r:id="rId1114" o:title=""/>
                </v:shape>
                <o:OLEObject Type="Embed" ProgID="Equation.DSMT4" ShapeID="_x0000_i1552" DrawAspect="Content" ObjectID="_1461662008" r:id="rId1115"/>
              </w:object>
            </w:r>
          </w:p>
        </w:tc>
        <w:tc>
          <w:tcPr>
            <w:tcW w:w="8733" w:type="dxa"/>
            <w:gridSpan w:val="8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Варианты</w:t>
            </w:r>
          </w:p>
        </w:tc>
      </w:tr>
      <w:tr w:rsidR="006D01D4" w:rsidRPr="00E7696C">
        <w:tc>
          <w:tcPr>
            <w:tcW w:w="828" w:type="dxa"/>
            <w:vMerge/>
            <w:vAlign w:val="center"/>
          </w:tcPr>
          <w:p w:rsidR="006D01D4" w:rsidRPr="00E7696C" w:rsidRDefault="006D01D4" w:rsidP="006D01D4">
            <w:pPr>
              <w:jc w:val="center"/>
            </w:pPr>
          </w:p>
        </w:tc>
        <w:tc>
          <w:tcPr>
            <w:tcW w:w="1080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9</w:t>
            </w:r>
          </w:p>
        </w:tc>
        <w:tc>
          <w:tcPr>
            <w:tcW w:w="1080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10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11</w:t>
            </w:r>
          </w:p>
        </w:tc>
        <w:tc>
          <w:tcPr>
            <w:tcW w:w="1080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12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13</w:t>
            </w:r>
          </w:p>
        </w:tc>
        <w:tc>
          <w:tcPr>
            <w:tcW w:w="985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14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15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16</w:t>
            </w:r>
          </w:p>
        </w:tc>
      </w:tr>
      <w:tr w:rsidR="006D01D4" w:rsidRPr="00E7696C">
        <w:tc>
          <w:tcPr>
            <w:tcW w:w="828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0</w:t>
            </w:r>
          </w:p>
        </w:tc>
        <w:tc>
          <w:tcPr>
            <w:tcW w:w="1080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1774</w:t>
            </w:r>
          </w:p>
        </w:tc>
        <w:tc>
          <w:tcPr>
            <w:tcW w:w="1080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1461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1599</w:t>
            </w:r>
          </w:p>
        </w:tc>
        <w:tc>
          <w:tcPr>
            <w:tcW w:w="1080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1380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920</w:t>
            </w:r>
          </w:p>
        </w:tc>
        <w:tc>
          <w:tcPr>
            <w:tcW w:w="985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527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746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1379</w:t>
            </w:r>
          </w:p>
        </w:tc>
      </w:tr>
      <w:tr w:rsidR="006D01D4" w:rsidRPr="00E7696C">
        <w:tc>
          <w:tcPr>
            <w:tcW w:w="828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3</w:t>
            </w:r>
          </w:p>
        </w:tc>
        <w:tc>
          <w:tcPr>
            <w:tcW w:w="1080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E7696C">
              <w:t>381</w:t>
            </w:r>
          </w:p>
        </w:tc>
        <w:tc>
          <w:tcPr>
            <w:tcW w:w="1080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233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296,8</w:t>
            </w:r>
          </w:p>
        </w:tc>
        <w:tc>
          <w:tcPr>
            <w:tcW w:w="1080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187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124,9</w:t>
            </w:r>
          </w:p>
        </w:tc>
        <w:tc>
          <w:tcPr>
            <w:tcW w:w="985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80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175,9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369,9</w:t>
            </w:r>
          </w:p>
        </w:tc>
      </w:tr>
      <w:tr w:rsidR="006D01D4" w:rsidRPr="00E7696C">
        <w:tc>
          <w:tcPr>
            <w:tcW w:w="828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6</w:t>
            </w:r>
          </w:p>
        </w:tc>
        <w:tc>
          <w:tcPr>
            <w:tcW w:w="1080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32</w:t>
            </w:r>
          </w:p>
        </w:tc>
        <w:tc>
          <w:tcPr>
            <w:tcW w:w="1080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14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21,9</w:t>
            </w:r>
          </w:p>
        </w:tc>
        <w:tc>
          <w:tcPr>
            <w:tcW w:w="1080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8,6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5,4</w:t>
            </w:r>
          </w:p>
        </w:tc>
        <w:tc>
          <w:tcPr>
            <w:tcW w:w="985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4,5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19,3</w:t>
            </w:r>
          </w:p>
        </w:tc>
        <w:tc>
          <w:tcPr>
            <w:tcW w:w="1127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41,7</w:t>
            </w:r>
          </w:p>
        </w:tc>
      </w:tr>
    </w:tbl>
    <w:p w:rsidR="006D01D4" w:rsidRPr="00E7696C" w:rsidRDefault="006D01D4" w:rsidP="006D01D4">
      <w:pPr>
        <w:ind w:firstLine="720"/>
        <w:jc w:val="both"/>
      </w:pPr>
    </w:p>
    <w:p w:rsidR="006D01D4" w:rsidRPr="00E7696C" w:rsidRDefault="006D01D4" w:rsidP="006D01D4">
      <w:pPr>
        <w:ind w:firstLine="720"/>
        <w:jc w:val="both"/>
      </w:pPr>
      <w:r w:rsidRPr="00E7696C">
        <w:t>24. Методом касательных вычислить корни характеристического уравнения (т.е. со</w:t>
      </w:r>
      <w:r w:rsidRPr="00E7696C">
        <w:t>б</w:t>
      </w:r>
      <w:r w:rsidRPr="00E7696C">
        <w:t>ственные числа матрицы А</w:t>
      </w:r>
      <w:r w:rsidRPr="00E7696C">
        <w:rPr>
          <w:vertAlign w:val="subscript"/>
        </w:rPr>
        <w:t>4х4</w:t>
      </w:r>
      <w:r w:rsidRPr="00E7696C">
        <w:t>).</w:t>
      </w:r>
    </w:p>
    <w:p w:rsidR="006D01D4" w:rsidRPr="00E7696C" w:rsidRDefault="006D01D4" w:rsidP="006D01D4">
      <w:pPr>
        <w:ind w:firstLine="720"/>
        <w:jc w:val="center"/>
      </w:pPr>
      <w:r w:rsidRPr="00E7696C">
        <w:rPr>
          <w:position w:val="-6"/>
        </w:rPr>
        <w:object w:dxaOrig="2900" w:dyaOrig="360">
          <v:shape id="_x0000_i1553" type="#_x0000_t75" style="width:129.5pt;height:16.2pt" o:ole="">
            <v:imagedata r:id="rId1116" o:title=""/>
          </v:shape>
          <o:OLEObject Type="Embed" ProgID="Equation.DSMT4" ShapeID="_x0000_i1553" DrawAspect="Content" ObjectID="_1461662009" r:id="rId1117"/>
        </w:object>
      </w:r>
      <w:r w:rsidRPr="00E7696C">
        <w:t>.</w:t>
      </w:r>
    </w:p>
    <w:p w:rsidR="006D01D4" w:rsidRPr="00E7696C" w:rsidRDefault="006D01D4" w:rsidP="006D01D4">
      <w:pPr>
        <w:ind w:firstLine="720"/>
        <w:jc w:val="both"/>
      </w:pPr>
      <w:r w:rsidRPr="00E7696C">
        <w:t xml:space="preserve">Коэффициенты </w:t>
      </w:r>
      <w:r w:rsidRPr="00E7696C">
        <w:rPr>
          <w:lang w:val="en-US"/>
        </w:rPr>
        <w:t>a</w:t>
      </w:r>
      <w:r w:rsidRPr="00E7696C">
        <w:t xml:space="preserve">, </w:t>
      </w:r>
      <w:r w:rsidRPr="00E7696C">
        <w:rPr>
          <w:lang w:val="en-US"/>
        </w:rPr>
        <w:t>b</w:t>
      </w:r>
      <w:r w:rsidRPr="00E7696C">
        <w:t xml:space="preserve">, </w:t>
      </w:r>
      <w:r w:rsidRPr="00E7696C">
        <w:rPr>
          <w:lang w:val="en-US"/>
        </w:rPr>
        <w:t>c</w:t>
      </w:r>
      <w:r w:rsidRPr="00E7696C">
        <w:t xml:space="preserve"> и </w:t>
      </w:r>
      <w:r w:rsidRPr="00E7696C">
        <w:rPr>
          <w:lang w:val="en-US"/>
        </w:rPr>
        <w:t>d</w:t>
      </w:r>
      <w:r w:rsidRPr="00E7696C">
        <w:t xml:space="preserve"> приведены в таблице 3.14. Допускаемая погрешность в оценке корней </w:t>
      </w:r>
      <w:r w:rsidRPr="00E7696C">
        <w:sym w:font="Symbol" w:char="F065"/>
      </w:r>
      <w:r w:rsidRPr="00E7696C">
        <w:t>=0,001.</w:t>
      </w:r>
    </w:p>
    <w:p w:rsidR="006D01D4" w:rsidRPr="00AF10F1" w:rsidRDefault="006D01D4" w:rsidP="006D01D4">
      <w:pPr>
        <w:ind w:firstLine="720"/>
        <w:jc w:val="both"/>
        <w:rPr>
          <w:sz w:val="20"/>
          <w:szCs w:val="20"/>
        </w:rPr>
      </w:pPr>
    </w:p>
    <w:p w:rsidR="006D01D4" w:rsidRPr="00E7696C" w:rsidRDefault="006D01D4" w:rsidP="006D01D4">
      <w:pPr>
        <w:ind w:firstLine="720"/>
        <w:jc w:val="both"/>
      </w:pPr>
      <w:r w:rsidRPr="00E7696C">
        <w:t>Таблица 3.14 - Коэффициенты характеристического полинома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0"/>
        <w:gridCol w:w="949"/>
        <w:gridCol w:w="948"/>
        <w:gridCol w:w="949"/>
        <w:gridCol w:w="949"/>
        <w:gridCol w:w="949"/>
        <w:gridCol w:w="949"/>
        <w:gridCol w:w="909"/>
        <w:gridCol w:w="909"/>
      </w:tblGrid>
      <w:tr w:rsidR="006D01D4" w:rsidRPr="00E7696C">
        <w:tc>
          <w:tcPr>
            <w:tcW w:w="2060" w:type="dxa"/>
            <w:vMerge w:val="restart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Коэффициенты</w:t>
            </w:r>
          </w:p>
        </w:tc>
        <w:tc>
          <w:tcPr>
            <w:tcW w:w="7511" w:type="dxa"/>
            <w:gridSpan w:val="8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Варианты</w:t>
            </w:r>
          </w:p>
        </w:tc>
      </w:tr>
      <w:tr w:rsidR="006D01D4" w:rsidRPr="00E7696C">
        <w:tc>
          <w:tcPr>
            <w:tcW w:w="2060" w:type="dxa"/>
            <w:vMerge/>
            <w:vAlign w:val="center"/>
          </w:tcPr>
          <w:p w:rsidR="006D01D4" w:rsidRPr="00E7696C" w:rsidRDefault="006D01D4" w:rsidP="006D01D4">
            <w:pPr>
              <w:jc w:val="center"/>
            </w:pP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0</w:t>
            </w:r>
          </w:p>
        </w:tc>
        <w:tc>
          <w:tcPr>
            <w:tcW w:w="948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2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3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4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5</w:t>
            </w:r>
          </w:p>
        </w:tc>
        <w:tc>
          <w:tcPr>
            <w:tcW w:w="90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6</w:t>
            </w:r>
          </w:p>
        </w:tc>
        <w:tc>
          <w:tcPr>
            <w:tcW w:w="90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7</w:t>
            </w:r>
          </w:p>
        </w:tc>
      </w:tr>
      <w:tr w:rsidR="006D01D4" w:rsidRPr="00E7696C">
        <w:tc>
          <w:tcPr>
            <w:tcW w:w="2060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a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23</w:t>
            </w:r>
          </w:p>
        </w:tc>
        <w:tc>
          <w:tcPr>
            <w:tcW w:w="948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14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10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19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21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21</w:t>
            </w:r>
          </w:p>
        </w:tc>
        <w:tc>
          <w:tcPr>
            <w:tcW w:w="90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18</w:t>
            </w:r>
          </w:p>
        </w:tc>
        <w:tc>
          <w:tcPr>
            <w:tcW w:w="90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25</w:t>
            </w:r>
          </w:p>
        </w:tc>
      </w:tr>
      <w:tr w:rsidR="006D01D4" w:rsidRPr="00E7696C">
        <w:tc>
          <w:tcPr>
            <w:tcW w:w="2060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b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25</w:t>
            </w:r>
          </w:p>
        </w:tc>
        <w:tc>
          <w:tcPr>
            <w:tcW w:w="948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-23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-44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-128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-82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15</w:t>
            </w:r>
          </w:p>
        </w:tc>
        <w:tc>
          <w:tcPr>
            <w:tcW w:w="90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-46</w:t>
            </w:r>
          </w:p>
        </w:tc>
        <w:tc>
          <w:tcPr>
            <w:tcW w:w="90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16</w:t>
            </w:r>
          </w:p>
        </w:tc>
      </w:tr>
      <w:tr w:rsidR="006D01D4" w:rsidRPr="00E7696C">
        <w:tc>
          <w:tcPr>
            <w:tcW w:w="2060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c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794</w:t>
            </w:r>
          </w:p>
        </w:tc>
        <w:tc>
          <w:tcPr>
            <w:tcW w:w="948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450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180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7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618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253</w:t>
            </w:r>
          </w:p>
        </w:tc>
        <w:tc>
          <w:tcPr>
            <w:tcW w:w="90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421</w:t>
            </w:r>
          </w:p>
        </w:tc>
        <w:tc>
          <w:tcPr>
            <w:tcW w:w="90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954</w:t>
            </w:r>
          </w:p>
        </w:tc>
      </w:tr>
      <w:tr w:rsidR="006D01D4" w:rsidRPr="00E7696C">
        <w:tc>
          <w:tcPr>
            <w:tcW w:w="2060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d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-1957</w:t>
            </w:r>
          </w:p>
        </w:tc>
        <w:tc>
          <w:tcPr>
            <w:tcW w:w="948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-744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468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232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284</w:t>
            </w:r>
          </w:p>
        </w:tc>
        <w:tc>
          <w:tcPr>
            <w:tcW w:w="94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-196</w:t>
            </w:r>
          </w:p>
        </w:tc>
        <w:tc>
          <w:tcPr>
            <w:tcW w:w="90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101</w:t>
            </w:r>
          </w:p>
        </w:tc>
        <w:tc>
          <w:tcPr>
            <w:tcW w:w="90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279</w:t>
            </w:r>
          </w:p>
        </w:tc>
      </w:tr>
    </w:tbl>
    <w:p w:rsidR="006D01D4" w:rsidRPr="00E7696C" w:rsidRDefault="006D01D4" w:rsidP="006D01D4">
      <w:pPr>
        <w:ind w:firstLine="720"/>
        <w:jc w:val="both"/>
      </w:pPr>
    </w:p>
    <w:p w:rsidR="006D01D4" w:rsidRPr="00E7696C" w:rsidRDefault="006D01D4" w:rsidP="006D01D4">
      <w:pPr>
        <w:ind w:firstLine="720"/>
        <w:jc w:val="both"/>
      </w:pPr>
      <w:r w:rsidRPr="00E7696C">
        <w:t>Окончание таблицы 3.14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9"/>
        <w:gridCol w:w="949"/>
        <w:gridCol w:w="948"/>
        <w:gridCol w:w="949"/>
        <w:gridCol w:w="949"/>
        <w:gridCol w:w="949"/>
        <w:gridCol w:w="949"/>
        <w:gridCol w:w="909"/>
        <w:gridCol w:w="909"/>
      </w:tblGrid>
      <w:tr w:rsidR="006D01D4" w:rsidRPr="00E7696C">
        <w:tc>
          <w:tcPr>
            <w:tcW w:w="2059" w:type="dxa"/>
            <w:vMerge w:val="restart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Коэффициенты</w:t>
            </w:r>
          </w:p>
        </w:tc>
        <w:tc>
          <w:tcPr>
            <w:tcW w:w="7511" w:type="dxa"/>
            <w:gridSpan w:val="8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Варианты</w:t>
            </w:r>
          </w:p>
        </w:tc>
      </w:tr>
      <w:tr w:rsidR="006D01D4" w:rsidRPr="00E7696C">
        <w:tc>
          <w:tcPr>
            <w:tcW w:w="2059" w:type="dxa"/>
            <w:vMerge/>
            <w:vAlign w:val="center"/>
          </w:tcPr>
          <w:p w:rsidR="006D01D4" w:rsidRPr="00E7696C" w:rsidRDefault="006D01D4" w:rsidP="006D01D4">
            <w:pPr>
              <w:jc w:val="center"/>
            </w:pP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8</w:t>
            </w:r>
          </w:p>
        </w:tc>
        <w:tc>
          <w:tcPr>
            <w:tcW w:w="948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9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10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11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12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13</w:t>
            </w:r>
          </w:p>
        </w:tc>
        <w:tc>
          <w:tcPr>
            <w:tcW w:w="90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14</w:t>
            </w:r>
          </w:p>
        </w:tc>
        <w:tc>
          <w:tcPr>
            <w:tcW w:w="90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15</w:t>
            </w:r>
          </w:p>
        </w:tc>
      </w:tr>
      <w:tr w:rsidR="006D01D4" w:rsidRPr="00E7696C">
        <w:tc>
          <w:tcPr>
            <w:tcW w:w="205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a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54</w:t>
            </w:r>
          </w:p>
        </w:tc>
        <w:tc>
          <w:tcPr>
            <w:tcW w:w="948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21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27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20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46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17</w:t>
            </w:r>
          </w:p>
        </w:tc>
        <w:tc>
          <w:tcPr>
            <w:tcW w:w="90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8</w:t>
            </w:r>
          </w:p>
        </w:tc>
        <w:tc>
          <w:tcPr>
            <w:tcW w:w="90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19</w:t>
            </w:r>
          </w:p>
        </w:tc>
      </w:tr>
      <w:tr w:rsidR="006D01D4" w:rsidRPr="00E7696C">
        <w:tc>
          <w:tcPr>
            <w:tcW w:w="205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b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845</w:t>
            </w:r>
          </w:p>
        </w:tc>
        <w:tc>
          <w:tcPr>
            <w:tcW w:w="948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-3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-49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-32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579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-59</w:t>
            </w:r>
          </w:p>
        </w:tc>
        <w:tc>
          <w:tcPr>
            <w:tcW w:w="90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-165</w:t>
            </w:r>
          </w:p>
        </w:tc>
        <w:tc>
          <w:tcPr>
            <w:tcW w:w="90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-149</w:t>
            </w:r>
          </w:p>
        </w:tc>
      </w:tr>
      <w:tr w:rsidR="006D01D4" w:rsidRPr="00E7696C">
        <w:tc>
          <w:tcPr>
            <w:tcW w:w="205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c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-4752</w:t>
            </w:r>
          </w:p>
        </w:tc>
        <w:tc>
          <w:tcPr>
            <w:tcW w:w="948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466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464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1128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-2558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862</w:t>
            </w:r>
          </w:p>
        </w:tc>
        <w:tc>
          <w:tcPr>
            <w:tcW w:w="90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-542</w:t>
            </w:r>
          </w:p>
        </w:tc>
        <w:tc>
          <w:tcPr>
            <w:tcW w:w="90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-222</w:t>
            </w:r>
          </w:p>
        </w:tc>
      </w:tr>
      <w:tr w:rsidR="006D01D4" w:rsidRPr="00E7696C">
        <w:tc>
          <w:tcPr>
            <w:tcW w:w="2059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d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8548</w:t>
            </w:r>
          </w:p>
        </w:tc>
        <w:tc>
          <w:tcPr>
            <w:tcW w:w="948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-674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85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-2074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3327</w:t>
            </w:r>
          </w:p>
        </w:tc>
        <w:tc>
          <w:tcPr>
            <w:tcW w:w="94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-1280</w:t>
            </w:r>
          </w:p>
        </w:tc>
        <w:tc>
          <w:tcPr>
            <w:tcW w:w="90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-461</w:t>
            </w:r>
          </w:p>
        </w:tc>
        <w:tc>
          <w:tcPr>
            <w:tcW w:w="909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54</w:t>
            </w:r>
          </w:p>
        </w:tc>
      </w:tr>
    </w:tbl>
    <w:p w:rsidR="00A956E0" w:rsidRDefault="00A956E0" w:rsidP="006D01D4">
      <w:pPr>
        <w:ind w:firstLine="720"/>
        <w:jc w:val="both"/>
        <w:rPr>
          <w:spacing w:val="-4"/>
          <w:lang w:val="en-US"/>
        </w:rPr>
      </w:pPr>
    </w:p>
    <w:p w:rsidR="006D01D4" w:rsidRPr="00E7696C" w:rsidRDefault="006D01D4" w:rsidP="006D01D4">
      <w:pPr>
        <w:ind w:firstLine="720"/>
        <w:jc w:val="both"/>
        <w:rPr>
          <w:spacing w:val="-4"/>
        </w:rPr>
      </w:pPr>
      <w:r w:rsidRPr="00E7696C">
        <w:rPr>
          <w:spacing w:val="-4"/>
        </w:rPr>
        <w:t xml:space="preserve">25. Определить все вещественные корни функции </w:t>
      </w:r>
      <w:r w:rsidRPr="00E7696C">
        <w:rPr>
          <w:spacing w:val="-4"/>
          <w:lang w:val="en-US"/>
        </w:rPr>
        <w:t>f</w:t>
      </w:r>
      <w:r w:rsidRPr="00E7696C">
        <w:rPr>
          <w:spacing w:val="-4"/>
        </w:rPr>
        <w:t>(</w:t>
      </w:r>
      <w:r w:rsidRPr="00E7696C">
        <w:rPr>
          <w:spacing w:val="-4"/>
          <w:lang w:val="en-US"/>
        </w:rPr>
        <w:t>x</w:t>
      </w:r>
      <w:r w:rsidRPr="00E7696C">
        <w:rPr>
          <w:spacing w:val="-4"/>
        </w:rPr>
        <w:t xml:space="preserve">) методом касательных. Вид </w:t>
      </w:r>
      <w:r w:rsidRPr="00E7696C">
        <w:rPr>
          <w:spacing w:val="-4"/>
          <w:lang w:val="en-US"/>
        </w:rPr>
        <w:t>f</w:t>
      </w:r>
      <w:r w:rsidRPr="00E7696C">
        <w:rPr>
          <w:spacing w:val="-4"/>
        </w:rPr>
        <w:t>(</w:t>
      </w:r>
      <w:r w:rsidRPr="00E7696C">
        <w:rPr>
          <w:spacing w:val="-4"/>
          <w:lang w:val="en-US"/>
        </w:rPr>
        <w:t>x</w:t>
      </w:r>
      <w:r w:rsidRPr="00E7696C">
        <w:rPr>
          <w:spacing w:val="-4"/>
        </w:rPr>
        <w:t xml:space="preserve">) указан в таблице 3.15. Допускаемая погрешность вычисления корней составляет </w:t>
      </w:r>
      <w:r w:rsidRPr="00E7696C">
        <w:rPr>
          <w:spacing w:val="-4"/>
        </w:rPr>
        <w:sym w:font="Symbol" w:char="F065"/>
      </w:r>
      <w:r w:rsidRPr="00E7696C">
        <w:rPr>
          <w:spacing w:val="-4"/>
        </w:rPr>
        <w:t>=0,001. Н</w:t>
      </w:r>
      <w:r w:rsidRPr="00E7696C">
        <w:rPr>
          <w:spacing w:val="-4"/>
        </w:rPr>
        <w:t>а</w:t>
      </w:r>
      <w:r w:rsidRPr="00E7696C">
        <w:rPr>
          <w:spacing w:val="-4"/>
        </w:rPr>
        <w:t>чальные приближения принять самостоятельно.</w:t>
      </w:r>
    </w:p>
    <w:p w:rsidR="006D01D4" w:rsidRDefault="006D01D4" w:rsidP="006D01D4">
      <w:pPr>
        <w:ind w:firstLine="720"/>
        <w:jc w:val="both"/>
      </w:pPr>
    </w:p>
    <w:p w:rsidR="006D01D4" w:rsidRPr="00E7696C" w:rsidRDefault="006D01D4" w:rsidP="006D01D4">
      <w:pPr>
        <w:ind w:firstLine="720"/>
        <w:jc w:val="both"/>
      </w:pPr>
      <w:r w:rsidRPr="00E7696C">
        <w:t xml:space="preserve">Таблица 3.15 - Аналитический вид </w:t>
      </w:r>
      <w:r w:rsidRPr="00E7696C">
        <w:rPr>
          <w:lang w:val="en-US"/>
        </w:rPr>
        <w:t>f</w:t>
      </w:r>
      <w:r w:rsidRPr="00E7696C">
        <w:t>(</w:t>
      </w:r>
      <w:r w:rsidRPr="00E7696C">
        <w:rPr>
          <w:lang w:val="en-US"/>
        </w:rPr>
        <w:t>x</w:t>
      </w:r>
      <w:r w:rsidRPr="00E7696C">
        <w:t>) для задачи 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3417"/>
        <w:gridCol w:w="1443"/>
        <w:gridCol w:w="3343"/>
      </w:tblGrid>
      <w:tr w:rsidR="006D01D4" w:rsidRPr="00E7696C">
        <w:tc>
          <w:tcPr>
            <w:tcW w:w="1368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Вариант</w:t>
            </w:r>
          </w:p>
        </w:tc>
        <w:tc>
          <w:tcPr>
            <w:tcW w:w="3417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f(x)</w:t>
            </w:r>
          </w:p>
        </w:tc>
        <w:tc>
          <w:tcPr>
            <w:tcW w:w="1443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E7696C">
              <w:t>Вариант</w:t>
            </w:r>
          </w:p>
        </w:tc>
        <w:tc>
          <w:tcPr>
            <w:tcW w:w="3343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f(x)</w:t>
            </w:r>
          </w:p>
        </w:tc>
      </w:tr>
      <w:tr w:rsidR="006D01D4" w:rsidRPr="00E7696C">
        <w:tc>
          <w:tcPr>
            <w:tcW w:w="1368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</w:t>
            </w:r>
          </w:p>
        </w:tc>
        <w:tc>
          <w:tcPr>
            <w:tcW w:w="3417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x-cosx</w:t>
            </w:r>
          </w:p>
        </w:tc>
        <w:tc>
          <w:tcPr>
            <w:tcW w:w="1443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9</w:t>
            </w:r>
          </w:p>
        </w:tc>
        <w:tc>
          <w:tcPr>
            <w:tcW w:w="3343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X</w:t>
            </w:r>
            <w:r w:rsidRPr="006D01D4">
              <w:rPr>
                <w:position w:val="-4"/>
              </w:rPr>
              <w:object w:dxaOrig="139" w:dyaOrig="300">
                <v:shape id="_x0000_i1554" type="#_x0000_t75" style="width:6.7pt;height:15.05pt" o:ole="">
                  <v:imagedata r:id="rId1118" o:title=""/>
                </v:shape>
                <o:OLEObject Type="Embed" ProgID="Equation.3" ShapeID="_x0000_i1554" DrawAspect="Content" ObjectID="_1461662010" r:id="rId1119"/>
              </w:object>
            </w:r>
            <w:r w:rsidRPr="006D01D4">
              <w:rPr>
                <w:lang w:val="en-US"/>
              </w:rPr>
              <w:t>-3x</w:t>
            </w:r>
            <w:r w:rsidRPr="006D01D4">
              <w:rPr>
                <w:position w:val="-4"/>
              </w:rPr>
              <w:object w:dxaOrig="160" w:dyaOrig="300">
                <v:shape id="_x0000_i1555" type="#_x0000_t75" style="width:7.8pt;height:15.05pt" o:ole="">
                  <v:imagedata r:id="rId1120" o:title=""/>
                </v:shape>
                <o:OLEObject Type="Embed" ProgID="Equation.3" ShapeID="_x0000_i1555" DrawAspect="Content" ObjectID="_1461662011" r:id="rId1121"/>
              </w:object>
            </w:r>
            <w:r w:rsidRPr="006D01D4">
              <w:rPr>
                <w:lang w:val="en-US"/>
              </w:rPr>
              <w:t>+2x-1</w:t>
            </w:r>
          </w:p>
        </w:tc>
      </w:tr>
      <w:tr w:rsidR="006D01D4" w:rsidRPr="00E7696C">
        <w:tc>
          <w:tcPr>
            <w:tcW w:w="1368" w:type="dxa"/>
            <w:vAlign w:val="center"/>
          </w:tcPr>
          <w:p w:rsidR="006D01D4" w:rsidRPr="006D01D4" w:rsidRDefault="006D01D4" w:rsidP="006D01D4">
            <w:pPr>
              <w:jc w:val="center"/>
              <w:rPr>
                <w:vertAlign w:val="superscript"/>
                <w:lang w:val="en-US"/>
              </w:rPr>
            </w:pPr>
            <w:r w:rsidRPr="006D01D4">
              <w:rPr>
                <w:lang w:val="en-US"/>
              </w:rPr>
              <w:t>2</w:t>
            </w:r>
            <w:r w:rsidRPr="006D01D4">
              <w:rPr>
                <w:vertAlign w:val="superscript"/>
              </w:rPr>
              <w:t>(1)</w:t>
            </w:r>
          </w:p>
        </w:tc>
        <w:tc>
          <w:tcPr>
            <w:tcW w:w="3417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x-tgx</w:t>
            </w:r>
          </w:p>
        </w:tc>
        <w:tc>
          <w:tcPr>
            <w:tcW w:w="1443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10</w:t>
            </w:r>
          </w:p>
        </w:tc>
        <w:tc>
          <w:tcPr>
            <w:tcW w:w="3343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x</w:t>
            </w:r>
            <w:r w:rsidRPr="006D01D4">
              <w:rPr>
                <w:position w:val="-4"/>
              </w:rPr>
              <w:object w:dxaOrig="139" w:dyaOrig="300">
                <v:shape id="_x0000_i1556" type="#_x0000_t75" style="width:6.7pt;height:15.05pt" o:ole="">
                  <v:imagedata r:id="rId1118" o:title=""/>
                </v:shape>
                <o:OLEObject Type="Embed" ProgID="Equation.3" ShapeID="_x0000_i1556" DrawAspect="Content" ObjectID="_1461662012" r:id="rId1122"/>
              </w:object>
            </w:r>
            <w:r w:rsidRPr="006D01D4">
              <w:rPr>
                <w:lang w:val="en-US"/>
              </w:rPr>
              <w:t>+3x</w:t>
            </w:r>
            <w:r w:rsidRPr="006D01D4">
              <w:rPr>
                <w:position w:val="-4"/>
              </w:rPr>
              <w:object w:dxaOrig="160" w:dyaOrig="300">
                <v:shape id="_x0000_i1557" type="#_x0000_t75" style="width:7.8pt;height:15.05pt" o:ole="">
                  <v:imagedata r:id="rId1120" o:title=""/>
                </v:shape>
                <o:OLEObject Type="Embed" ProgID="Equation.3" ShapeID="_x0000_i1557" DrawAspect="Content" ObjectID="_1461662013" r:id="rId1123"/>
              </w:object>
            </w:r>
            <w:r w:rsidRPr="006D01D4">
              <w:rPr>
                <w:lang w:val="en-US"/>
              </w:rPr>
              <w:t>+2x-8</w:t>
            </w:r>
            <w:r w:rsidRPr="00E7696C">
              <w:t>,</w:t>
            </w:r>
            <w:r w:rsidRPr="006D01D4">
              <w:rPr>
                <w:lang w:val="en-US"/>
              </w:rPr>
              <w:t>448</w:t>
            </w:r>
          </w:p>
        </w:tc>
      </w:tr>
      <w:tr w:rsidR="006D01D4" w:rsidRPr="00E7696C">
        <w:tc>
          <w:tcPr>
            <w:tcW w:w="1368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3</w:t>
            </w:r>
          </w:p>
        </w:tc>
        <w:tc>
          <w:tcPr>
            <w:tcW w:w="3417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x+sinx-1</w:t>
            </w:r>
          </w:p>
        </w:tc>
        <w:tc>
          <w:tcPr>
            <w:tcW w:w="1443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11</w:t>
            </w:r>
          </w:p>
        </w:tc>
        <w:tc>
          <w:tcPr>
            <w:tcW w:w="3343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x</w:t>
            </w:r>
            <w:r w:rsidRPr="006D01D4">
              <w:rPr>
                <w:position w:val="-4"/>
              </w:rPr>
              <w:object w:dxaOrig="139" w:dyaOrig="300">
                <v:shape id="_x0000_i1558" type="#_x0000_t75" style="width:6.7pt;height:15.05pt" o:ole="">
                  <v:imagedata r:id="rId1118" o:title=""/>
                </v:shape>
                <o:OLEObject Type="Embed" ProgID="Equation.3" ShapeID="_x0000_i1558" DrawAspect="Content" ObjectID="_1461662014" r:id="rId1124"/>
              </w:object>
            </w:r>
            <w:r w:rsidRPr="006D01D4">
              <w:rPr>
                <w:lang w:val="en-US"/>
              </w:rPr>
              <w:t>-3x</w:t>
            </w:r>
            <w:r w:rsidRPr="006D01D4">
              <w:rPr>
                <w:position w:val="-4"/>
              </w:rPr>
              <w:object w:dxaOrig="160" w:dyaOrig="300">
                <v:shape id="_x0000_i1559" type="#_x0000_t75" style="width:7.8pt;height:15.05pt" o:ole="">
                  <v:imagedata r:id="rId1120" o:title=""/>
                </v:shape>
                <o:OLEObject Type="Embed" ProgID="Equation.3" ShapeID="_x0000_i1559" DrawAspect="Content" ObjectID="_1461662015" r:id="rId1125"/>
              </w:object>
            </w:r>
            <w:r w:rsidRPr="006D01D4">
              <w:rPr>
                <w:lang w:val="en-US"/>
              </w:rPr>
              <w:t>+1</w:t>
            </w:r>
            <w:r w:rsidRPr="00E7696C">
              <w:t>,</w:t>
            </w:r>
            <w:r w:rsidRPr="006D01D4">
              <w:rPr>
                <w:lang w:val="en-US"/>
              </w:rPr>
              <w:t>5x+0</w:t>
            </w:r>
            <w:r w:rsidRPr="00E7696C">
              <w:t>,</w:t>
            </w:r>
            <w:r w:rsidRPr="006D01D4">
              <w:rPr>
                <w:lang w:val="en-US"/>
              </w:rPr>
              <w:t>649</w:t>
            </w:r>
          </w:p>
        </w:tc>
      </w:tr>
      <w:tr w:rsidR="006D01D4" w:rsidRPr="00E7696C">
        <w:tc>
          <w:tcPr>
            <w:tcW w:w="1368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4</w:t>
            </w:r>
          </w:p>
        </w:tc>
        <w:tc>
          <w:tcPr>
            <w:tcW w:w="3417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x</w:t>
            </w:r>
            <w:r w:rsidRPr="006D01D4">
              <w:rPr>
                <w:position w:val="-4"/>
              </w:rPr>
              <w:object w:dxaOrig="139" w:dyaOrig="300">
                <v:shape id="_x0000_i1560" type="#_x0000_t75" style="width:6.7pt;height:15.05pt" o:ole="">
                  <v:imagedata r:id="rId1126" o:title=""/>
                </v:shape>
                <o:OLEObject Type="Embed" ProgID="Equation.3" ShapeID="_x0000_i1560" DrawAspect="Content" ObjectID="_1461662016" r:id="rId1127"/>
              </w:object>
            </w:r>
            <w:r w:rsidRPr="006D01D4">
              <w:rPr>
                <w:lang w:val="en-US"/>
              </w:rPr>
              <w:t>-e</w:t>
            </w:r>
            <w:r w:rsidRPr="006D01D4">
              <w:rPr>
                <w:position w:val="-4"/>
              </w:rPr>
              <w:object w:dxaOrig="160" w:dyaOrig="300">
                <v:shape id="_x0000_i1561" type="#_x0000_t75" style="width:7.8pt;height:15.05pt" o:ole="">
                  <v:imagedata r:id="rId1128" o:title=""/>
                </v:shape>
                <o:OLEObject Type="Embed" ProgID="Equation.3" ShapeID="_x0000_i1561" DrawAspect="Content" ObjectID="_1461662017" r:id="rId1129"/>
              </w:object>
            </w:r>
            <w:r w:rsidRPr="006D01D4">
              <w:rPr>
                <w:lang w:val="en-US"/>
              </w:rPr>
              <w:t>-1</w:t>
            </w:r>
          </w:p>
        </w:tc>
        <w:tc>
          <w:tcPr>
            <w:tcW w:w="1443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12</w:t>
            </w:r>
          </w:p>
        </w:tc>
        <w:tc>
          <w:tcPr>
            <w:tcW w:w="3343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6D01D4">
              <w:rPr>
                <w:position w:val="-6"/>
              </w:rPr>
              <w:object w:dxaOrig="1980" w:dyaOrig="360">
                <v:shape id="_x0000_i1562" type="#_x0000_t75" style="width:92.1pt;height:16.75pt" o:ole="">
                  <v:imagedata r:id="rId1130" o:title=""/>
                </v:shape>
                <o:OLEObject Type="Embed" ProgID="Equation.DSMT4" ShapeID="_x0000_i1562" DrawAspect="Content" ObjectID="_1461662018" r:id="rId1131"/>
              </w:object>
            </w:r>
          </w:p>
        </w:tc>
      </w:tr>
      <w:tr w:rsidR="006D01D4" w:rsidRPr="00E7696C">
        <w:tc>
          <w:tcPr>
            <w:tcW w:w="1368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5</w:t>
            </w:r>
          </w:p>
        </w:tc>
        <w:tc>
          <w:tcPr>
            <w:tcW w:w="3417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x</w:t>
            </w:r>
            <w:r w:rsidRPr="006D01D4">
              <w:rPr>
                <w:position w:val="-4"/>
              </w:rPr>
              <w:object w:dxaOrig="139" w:dyaOrig="300">
                <v:shape id="_x0000_i1563" type="#_x0000_t75" style="width:6.7pt;height:15.05pt" o:ole="">
                  <v:imagedata r:id="rId1118" o:title=""/>
                </v:shape>
                <o:OLEObject Type="Embed" ProgID="Equation.3" ShapeID="_x0000_i1563" DrawAspect="Content" ObjectID="_1461662019" r:id="rId1132"/>
              </w:object>
            </w:r>
            <w:r w:rsidRPr="006D01D4">
              <w:rPr>
                <w:lang w:val="en-US"/>
              </w:rPr>
              <w:t>-5x-1</w:t>
            </w:r>
          </w:p>
        </w:tc>
        <w:tc>
          <w:tcPr>
            <w:tcW w:w="1443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13</w:t>
            </w:r>
          </w:p>
        </w:tc>
        <w:tc>
          <w:tcPr>
            <w:tcW w:w="3343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6D01D4">
              <w:rPr>
                <w:position w:val="-4"/>
              </w:rPr>
              <w:object w:dxaOrig="1260" w:dyaOrig="340">
                <v:shape id="_x0000_i1564" type="#_x0000_t75" style="width:56.35pt;height:15.65pt" o:ole="">
                  <v:imagedata r:id="rId1133" o:title=""/>
                </v:shape>
                <o:OLEObject Type="Embed" ProgID="Equation.DSMT4" ShapeID="_x0000_i1564" DrawAspect="Content" ObjectID="_1461662020" r:id="rId1134"/>
              </w:object>
            </w:r>
          </w:p>
        </w:tc>
      </w:tr>
      <w:tr w:rsidR="006D01D4" w:rsidRPr="00E7696C">
        <w:tc>
          <w:tcPr>
            <w:tcW w:w="1368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6</w:t>
            </w:r>
          </w:p>
        </w:tc>
        <w:tc>
          <w:tcPr>
            <w:tcW w:w="3417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x</w:t>
            </w:r>
            <w:r w:rsidRPr="006D01D4">
              <w:rPr>
                <w:position w:val="-4"/>
              </w:rPr>
              <w:object w:dxaOrig="139" w:dyaOrig="300">
                <v:shape id="_x0000_i1565" type="#_x0000_t75" style="width:6.7pt;height:15.05pt" o:ole="">
                  <v:imagedata r:id="rId1118" o:title=""/>
                </v:shape>
                <o:OLEObject Type="Embed" ProgID="Equation.3" ShapeID="_x0000_i1565" DrawAspect="Content" ObjectID="_1461662021" r:id="rId1135"/>
              </w:object>
            </w:r>
            <w:r w:rsidRPr="006D01D4">
              <w:rPr>
                <w:lang w:val="en-US"/>
              </w:rPr>
              <w:t>+10</w:t>
            </w:r>
            <w:r w:rsidRPr="00E7696C">
              <w:t>х</w:t>
            </w:r>
            <w:r w:rsidRPr="006D01D4">
              <w:rPr>
                <w:lang w:val="en-US"/>
              </w:rPr>
              <w:t>-10</w:t>
            </w:r>
          </w:p>
        </w:tc>
        <w:tc>
          <w:tcPr>
            <w:tcW w:w="1443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14</w:t>
            </w:r>
          </w:p>
        </w:tc>
        <w:tc>
          <w:tcPr>
            <w:tcW w:w="3343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6D01D4">
              <w:rPr>
                <w:position w:val="-6"/>
              </w:rPr>
              <w:object w:dxaOrig="1920" w:dyaOrig="360">
                <v:shape id="_x0000_i1566" type="#_x0000_t75" style="width:79.25pt;height:15.05pt" o:ole="">
                  <v:imagedata r:id="rId1136" o:title=""/>
                </v:shape>
                <o:OLEObject Type="Embed" ProgID="Equation.DSMT4" ShapeID="_x0000_i1566" DrawAspect="Content" ObjectID="_1461662022" r:id="rId1137"/>
              </w:object>
            </w:r>
          </w:p>
        </w:tc>
      </w:tr>
      <w:tr w:rsidR="006D01D4" w:rsidRPr="00E7696C">
        <w:tc>
          <w:tcPr>
            <w:tcW w:w="1368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7</w:t>
            </w:r>
          </w:p>
        </w:tc>
        <w:tc>
          <w:tcPr>
            <w:tcW w:w="3417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x</w:t>
            </w:r>
            <w:r w:rsidRPr="006D01D4">
              <w:rPr>
                <w:position w:val="-4"/>
              </w:rPr>
              <w:object w:dxaOrig="139" w:dyaOrig="300">
                <v:shape id="_x0000_i1567" type="#_x0000_t75" style="width:6.7pt;height:15.05pt" o:ole="">
                  <v:imagedata r:id="rId1118" o:title=""/>
                </v:shape>
                <o:OLEObject Type="Embed" ProgID="Equation.3" ShapeID="_x0000_i1567" DrawAspect="Content" ObjectID="_1461662023" r:id="rId1138"/>
              </w:object>
            </w:r>
            <w:r w:rsidRPr="006D01D4">
              <w:rPr>
                <w:lang w:val="en-US"/>
              </w:rPr>
              <w:t>-4x+2</w:t>
            </w:r>
          </w:p>
        </w:tc>
        <w:tc>
          <w:tcPr>
            <w:tcW w:w="1443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15</w:t>
            </w:r>
          </w:p>
        </w:tc>
        <w:tc>
          <w:tcPr>
            <w:tcW w:w="3343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6D01D4">
              <w:rPr>
                <w:position w:val="-10"/>
              </w:rPr>
              <w:object w:dxaOrig="2700" w:dyaOrig="400">
                <v:shape id="_x0000_i1568" type="#_x0000_t75" style="width:116.1pt;height:17.85pt" o:ole="">
                  <v:imagedata r:id="rId1139" o:title=""/>
                </v:shape>
                <o:OLEObject Type="Embed" ProgID="Equation.DSMT4" ShapeID="_x0000_i1568" DrawAspect="Content" ObjectID="_1461662024" r:id="rId1140"/>
              </w:object>
            </w:r>
          </w:p>
        </w:tc>
      </w:tr>
      <w:tr w:rsidR="006D01D4" w:rsidRPr="00E7696C">
        <w:tc>
          <w:tcPr>
            <w:tcW w:w="1368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8</w:t>
            </w:r>
          </w:p>
        </w:tc>
        <w:tc>
          <w:tcPr>
            <w:tcW w:w="3417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x</w:t>
            </w:r>
            <w:r w:rsidRPr="006D01D4">
              <w:rPr>
                <w:position w:val="-4"/>
              </w:rPr>
              <w:object w:dxaOrig="139" w:dyaOrig="300">
                <v:shape id="_x0000_i1569" type="#_x0000_t75" style="width:6.7pt;height:15.05pt" o:ole="">
                  <v:imagedata r:id="rId1118" o:title=""/>
                </v:shape>
                <o:OLEObject Type="Embed" ProgID="Equation.3" ShapeID="_x0000_i1569" DrawAspect="Content" ObjectID="_1461662025" r:id="rId1141"/>
              </w:object>
            </w:r>
            <w:r w:rsidRPr="006D01D4">
              <w:rPr>
                <w:lang w:val="en-US"/>
              </w:rPr>
              <w:t>+x</w:t>
            </w:r>
            <w:r w:rsidRPr="006D01D4">
              <w:rPr>
                <w:position w:val="-4"/>
              </w:rPr>
              <w:object w:dxaOrig="160" w:dyaOrig="300">
                <v:shape id="_x0000_i1570" type="#_x0000_t75" style="width:7.8pt;height:15.05pt" o:ole="">
                  <v:imagedata r:id="rId1120" o:title=""/>
                </v:shape>
                <o:OLEObject Type="Embed" ProgID="Equation.3" ShapeID="_x0000_i1570" DrawAspect="Content" ObjectID="_1461662026" r:id="rId1142"/>
              </w:object>
            </w:r>
            <w:r w:rsidRPr="006D01D4">
              <w:rPr>
                <w:lang w:val="en-US"/>
              </w:rPr>
              <w:t>+x-1</w:t>
            </w:r>
          </w:p>
        </w:tc>
        <w:tc>
          <w:tcPr>
            <w:tcW w:w="1443" w:type="dxa"/>
            <w:vAlign w:val="center"/>
          </w:tcPr>
          <w:p w:rsidR="006D01D4" w:rsidRPr="006D01D4" w:rsidRDefault="006D01D4" w:rsidP="006D01D4">
            <w:pPr>
              <w:jc w:val="center"/>
              <w:rPr>
                <w:lang w:val="en-US"/>
              </w:rPr>
            </w:pPr>
            <w:r w:rsidRPr="006D01D4">
              <w:rPr>
                <w:lang w:val="en-US"/>
              </w:rPr>
              <w:t>16</w:t>
            </w:r>
            <w:r w:rsidRPr="006D01D4">
              <w:rPr>
                <w:position w:val="-4"/>
              </w:rPr>
              <w:object w:dxaOrig="260" w:dyaOrig="300">
                <v:shape id="_x0000_i1571" type="#_x0000_t75" style="width:12.85pt;height:15.05pt" o:ole="">
                  <v:imagedata r:id="rId1143" o:title=""/>
                </v:shape>
                <o:OLEObject Type="Embed" ProgID="Equation.3" ShapeID="_x0000_i1571" DrawAspect="Content" ObjectID="_1461662027" r:id="rId1144"/>
              </w:object>
            </w:r>
          </w:p>
        </w:tc>
        <w:tc>
          <w:tcPr>
            <w:tcW w:w="3343" w:type="dxa"/>
            <w:vAlign w:val="center"/>
          </w:tcPr>
          <w:p w:rsidR="006D01D4" w:rsidRPr="00E7696C" w:rsidRDefault="006D01D4" w:rsidP="006D01D4">
            <w:pPr>
              <w:jc w:val="center"/>
            </w:pPr>
            <w:r w:rsidRPr="006D01D4">
              <w:rPr>
                <w:position w:val="-10"/>
              </w:rPr>
              <w:object w:dxaOrig="1380" w:dyaOrig="400">
                <v:shape id="_x0000_i1572" type="#_x0000_t75" style="width:59.15pt;height:17.3pt" o:ole="">
                  <v:imagedata r:id="rId1145" o:title=""/>
                </v:shape>
                <o:OLEObject Type="Embed" ProgID="Equation.DSMT4" ShapeID="_x0000_i1572" DrawAspect="Content" ObjectID="_1461662028" r:id="rId1146"/>
              </w:object>
            </w:r>
          </w:p>
        </w:tc>
      </w:tr>
    </w:tbl>
    <w:p w:rsidR="006D01D4" w:rsidRDefault="006D01D4" w:rsidP="006D01D4">
      <w:pPr>
        <w:ind w:firstLine="720"/>
        <w:jc w:val="both"/>
        <w:rPr>
          <w:spacing w:val="-8"/>
        </w:rPr>
      </w:pPr>
    </w:p>
    <w:p w:rsidR="006D01D4" w:rsidRPr="00E7696C" w:rsidRDefault="006D01D4" w:rsidP="006D01D4">
      <w:pPr>
        <w:ind w:firstLine="567"/>
        <w:jc w:val="both"/>
        <w:rPr>
          <w:spacing w:val="-8"/>
        </w:rPr>
      </w:pPr>
      <w:r w:rsidRPr="00E7696C">
        <w:rPr>
          <w:spacing w:val="-8"/>
        </w:rPr>
        <w:t>Примечания: 1. Нужны решения из интервала (</w:t>
      </w:r>
      <w:r w:rsidRPr="00E7696C">
        <w:rPr>
          <w:spacing w:val="-8"/>
          <w:position w:val="-26"/>
        </w:rPr>
        <w:object w:dxaOrig="700" w:dyaOrig="700">
          <v:shape id="_x0000_i1573" type="#_x0000_t75" style="width:32.35pt;height:27.35pt" o:ole="">
            <v:imagedata r:id="rId1147" o:title=""/>
          </v:shape>
          <o:OLEObject Type="Embed" ProgID="Equation.DSMT4" ShapeID="_x0000_i1573" DrawAspect="Content" ObjectID="_1461662029" r:id="rId1148"/>
        </w:object>
      </w:r>
      <w:r w:rsidRPr="00E7696C">
        <w:rPr>
          <w:spacing w:val="-8"/>
        </w:rPr>
        <w:t>). 2. Найти корни из диапазона (-2, 2).</w:t>
      </w:r>
    </w:p>
    <w:p w:rsidR="006D01D4" w:rsidRPr="00E7696C" w:rsidRDefault="006D01D4" w:rsidP="006D01D4">
      <w:pPr>
        <w:ind w:firstLine="720"/>
        <w:jc w:val="both"/>
      </w:pPr>
      <w:r w:rsidRPr="00E7696C">
        <w:t xml:space="preserve">26. Вычислить значение механического напряжения </w:t>
      </w:r>
      <w:r w:rsidRPr="00E7696C">
        <w:sym w:font="Symbol" w:char="F073"/>
      </w:r>
      <w:r w:rsidRPr="00E7696C">
        <w:t xml:space="preserve"> (МПа) с погрешностью не б</w:t>
      </w:r>
      <w:r w:rsidRPr="00E7696C">
        <w:t>о</w:t>
      </w:r>
      <w:r w:rsidRPr="00E7696C">
        <w:t>лее 0,5%, если уравнение состояния проводов ВЛ имеет вид:</w:t>
      </w:r>
    </w:p>
    <w:p w:rsidR="006D01D4" w:rsidRPr="00E7696C" w:rsidRDefault="006D01D4" w:rsidP="006D01D4">
      <w:pPr>
        <w:ind w:firstLine="720"/>
        <w:jc w:val="center"/>
      </w:pPr>
      <w:r w:rsidRPr="00E7696C">
        <w:rPr>
          <w:position w:val="-6"/>
        </w:rPr>
        <w:object w:dxaOrig="1640" w:dyaOrig="360">
          <v:shape id="_x0000_i1574" type="#_x0000_t75" style="width:63.65pt;height:13.95pt" o:ole="">
            <v:imagedata r:id="rId1149" o:title=""/>
          </v:shape>
          <o:OLEObject Type="Embed" ProgID="Equation.DSMT4" ShapeID="_x0000_i1574" DrawAspect="Content" ObjectID="_1461662030" r:id="rId1150"/>
        </w:object>
      </w:r>
      <w:r w:rsidRPr="00E7696C">
        <w:t xml:space="preserve"> .</w:t>
      </w:r>
    </w:p>
    <w:p w:rsidR="006D01D4" w:rsidRDefault="006D01D4" w:rsidP="006D01D4">
      <w:pPr>
        <w:ind w:firstLine="720"/>
        <w:jc w:val="both"/>
      </w:pPr>
      <w:r w:rsidRPr="00E7696C">
        <w:t>Значения коэффициентов А и В приведены в таблице 3.16.</w:t>
      </w:r>
    </w:p>
    <w:p w:rsidR="000D36A6" w:rsidRDefault="000D36A6" w:rsidP="000D36A6">
      <w:pPr>
        <w:ind w:firstLine="720"/>
        <w:jc w:val="both"/>
      </w:pPr>
      <w:r w:rsidRPr="00E7696C">
        <w:lastRenderedPageBreak/>
        <w:t>Таблица 3.16 - Коэффициенты А и В (к задаче 26)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4"/>
        <w:gridCol w:w="1613"/>
        <w:gridCol w:w="1354"/>
        <w:gridCol w:w="1214"/>
        <w:gridCol w:w="1613"/>
        <w:gridCol w:w="1336"/>
      </w:tblGrid>
      <w:tr w:rsidR="000D36A6" w:rsidRPr="00E7696C">
        <w:trPr>
          <w:jc w:val="center"/>
        </w:trPr>
        <w:tc>
          <w:tcPr>
            <w:tcW w:w="1214" w:type="dxa"/>
            <w:vAlign w:val="center"/>
          </w:tcPr>
          <w:p w:rsidR="000D36A6" w:rsidRPr="00E7696C" w:rsidRDefault="000D36A6" w:rsidP="000D36A6">
            <w:pPr>
              <w:jc w:val="center"/>
            </w:pPr>
            <w:r w:rsidRPr="00E7696C">
              <w:t>Вариант</w:t>
            </w:r>
          </w:p>
        </w:tc>
        <w:tc>
          <w:tcPr>
            <w:tcW w:w="1613" w:type="dxa"/>
            <w:vAlign w:val="center"/>
          </w:tcPr>
          <w:p w:rsidR="000D36A6" w:rsidRPr="00E7696C" w:rsidRDefault="000D36A6" w:rsidP="000D36A6">
            <w:pPr>
              <w:jc w:val="center"/>
            </w:pPr>
            <w:r w:rsidRPr="00E7696C">
              <w:t>А</w:t>
            </w:r>
          </w:p>
        </w:tc>
        <w:tc>
          <w:tcPr>
            <w:tcW w:w="1354" w:type="dxa"/>
            <w:vAlign w:val="center"/>
          </w:tcPr>
          <w:p w:rsidR="000D36A6" w:rsidRPr="00E7696C" w:rsidRDefault="000D36A6" w:rsidP="000D36A6">
            <w:pPr>
              <w:jc w:val="center"/>
            </w:pPr>
            <w:r w:rsidRPr="00E7696C">
              <w:t>В</w:t>
            </w:r>
          </w:p>
        </w:tc>
        <w:tc>
          <w:tcPr>
            <w:tcW w:w="1214" w:type="dxa"/>
            <w:vAlign w:val="center"/>
          </w:tcPr>
          <w:p w:rsidR="000D36A6" w:rsidRPr="00E7696C" w:rsidRDefault="000D36A6" w:rsidP="000D36A6">
            <w:pPr>
              <w:jc w:val="center"/>
            </w:pPr>
            <w:r w:rsidRPr="00E7696C">
              <w:t>Вариант</w:t>
            </w:r>
          </w:p>
        </w:tc>
        <w:tc>
          <w:tcPr>
            <w:tcW w:w="1613" w:type="dxa"/>
            <w:vAlign w:val="center"/>
          </w:tcPr>
          <w:p w:rsidR="000D36A6" w:rsidRPr="00E7696C" w:rsidRDefault="000D36A6" w:rsidP="000D36A6">
            <w:pPr>
              <w:jc w:val="center"/>
            </w:pPr>
            <w:r w:rsidRPr="00E7696C">
              <w:t>А</w:t>
            </w:r>
          </w:p>
        </w:tc>
        <w:tc>
          <w:tcPr>
            <w:tcW w:w="1336" w:type="dxa"/>
            <w:vAlign w:val="center"/>
          </w:tcPr>
          <w:p w:rsidR="000D36A6" w:rsidRPr="00E7696C" w:rsidRDefault="000D36A6" w:rsidP="000D36A6">
            <w:pPr>
              <w:jc w:val="center"/>
            </w:pPr>
            <w:r w:rsidRPr="00E7696C">
              <w:t>В</w:t>
            </w:r>
          </w:p>
        </w:tc>
      </w:tr>
      <w:tr w:rsidR="000D36A6" w:rsidRPr="00E7696C">
        <w:trPr>
          <w:jc w:val="center"/>
        </w:trPr>
        <w:tc>
          <w:tcPr>
            <w:tcW w:w="1214" w:type="dxa"/>
            <w:vAlign w:val="center"/>
          </w:tcPr>
          <w:p w:rsidR="000D36A6" w:rsidRPr="00E7696C" w:rsidRDefault="000D36A6" w:rsidP="000D36A6">
            <w:pPr>
              <w:jc w:val="center"/>
            </w:pPr>
            <w:r w:rsidRPr="00E7696C">
              <w:t>1</w:t>
            </w:r>
          </w:p>
        </w:tc>
        <w:tc>
          <w:tcPr>
            <w:tcW w:w="1613" w:type="dxa"/>
            <w:vAlign w:val="center"/>
          </w:tcPr>
          <w:p w:rsidR="000D36A6" w:rsidRPr="00E7696C" w:rsidRDefault="000D36A6" w:rsidP="000D36A6">
            <w:pPr>
              <w:jc w:val="center"/>
            </w:pPr>
            <w:r w:rsidRPr="00E7696C">
              <w:t>92 054</w:t>
            </w:r>
          </w:p>
        </w:tc>
        <w:tc>
          <w:tcPr>
            <w:tcW w:w="1354" w:type="dxa"/>
            <w:vAlign w:val="center"/>
          </w:tcPr>
          <w:p w:rsidR="000D36A6" w:rsidRPr="00E7696C" w:rsidRDefault="000D36A6" w:rsidP="000D36A6">
            <w:pPr>
              <w:jc w:val="center"/>
            </w:pPr>
            <w:r w:rsidRPr="00E7696C">
              <w:t>26,3</w:t>
            </w:r>
          </w:p>
        </w:tc>
        <w:tc>
          <w:tcPr>
            <w:tcW w:w="1214" w:type="dxa"/>
            <w:vAlign w:val="center"/>
          </w:tcPr>
          <w:p w:rsidR="000D36A6" w:rsidRPr="00E7696C" w:rsidRDefault="000D36A6" w:rsidP="000D36A6">
            <w:pPr>
              <w:jc w:val="center"/>
            </w:pPr>
            <w:r w:rsidRPr="00E7696C">
              <w:t>6</w:t>
            </w:r>
          </w:p>
        </w:tc>
        <w:tc>
          <w:tcPr>
            <w:tcW w:w="1613" w:type="dxa"/>
            <w:vAlign w:val="center"/>
          </w:tcPr>
          <w:p w:rsidR="000D36A6" w:rsidRPr="00E7696C" w:rsidRDefault="000D36A6" w:rsidP="000D36A6">
            <w:pPr>
              <w:jc w:val="center"/>
            </w:pPr>
            <w:r w:rsidRPr="00E7696C">
              <w:t>121 459</w:t>
            </w:r>
          </w:p>
        </w:tc>
        <w:tc>
          <w:tcPr>
            <w:tcW w:w="1336" w:type="dxa"/>
            <w:vAlign w:val="center"/>
          </w:tcPr>
          <w:p w:rsidR="000D36A6" w:rsidRPr="00E7696C" w:rsidRDefault="000D36A6" w:rsidP="000D36A6">
            <w:pPr>
              <w:jc w:val="center"/>
            </w:pPr>
            <w:r w:rsidRPr="00E7696C">
              <w:t>7</w:t>
            </w:r>
            <w:r w:rsidRPr="000D36A6">
              <w:rPr>
                <w:lang w:val="en-US"/>
              </w:rPr>
              <w:t>,0</w:t>
            </w:r>
          </w:p>
        </w:tc>
      </w:tr>
      <w:tr w:rsidR="000D36A6" w:rsidRPr="00E7696C">
        <w:trPr>
          <w:jc w:val="center"/>
        </w:trPr>
        <w:tc>
          <w:tcPr>
            <w:tcW w:w="12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2</w:t>
            </w:r>
          </w:p>
        </w:tc>
        <w:tc>
          <w:tcPr>
            <w:tcW w:w="16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135 784</w:t>
            </w:r>
          </w:p>
        </w:tc>
        <w:tc>
          <w:tcPr>
            <w:tcW w:w="135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-197,6</w:t>
            </w:r>
          </w:p>
        </w:tc>
        <w:tc>
          <w:tcPr>
            <w:tcW w:w="12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7</w:t>
            </w:r>
          </w:p>
        </w:tc>
        <w:tc>
          <w:tcPr>
            <w:tcW w:w="16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66 404</w:t>
            </w:r>
          </w:p>
        </w:tc>
        <w:tc>
          <w:tcPr>
            <w:tcW w:w="1336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-27</w:t>
            </w:r>
          </w:p>
        </w:tc>
      </w:tr>
      <w:tr w:rsidR="000D36A6" w:rsidRPr="00E7696C">
        <w:trPr>
          <w:jc w:val="center"/>
        </w:trPr>
        <w:tc>
          <w:tcPr>
            <w:tcW w:w="12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3</w:t>
            </w:r>
          </w:p>
        </w:tc>
        <w:tc>
          <w:tcPr>
            <w:tcW w:w="16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184 810</w:t>
            </w:r>
          </w:p>
        </w:tc>
        <w:tc>
          <w:tcPr>
            <w:tcW w:w="135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2,9</w:t>
            </w:r>
          </w:p>
        </w:tc>
        <w:tc>
          <w:tcPr>
            <w:tcW w:w="12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8</w:t>
            </w:r>
          </w:p>
        </w:tc>
        <w:tc>
          <w:tcPr>
            <w:tcW w:w="16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69 540</w:t>
            </w:r>
          </w:p>
        </w:tc>
        <w:tc>
          <w:tcPr>
            <w:tcW w:w="1336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-164</w:t>
            </w:r>
          </w:p>
        </w:tc>
      </w:tr>
      <w:tr w:rsidR="000D36A6" w:rsidRPr="00E7696C">
        <w:trPr>
          <w:jc w:val="center"/>
        </w:trPr>
        <w:tc>
          <w:tcPr>
            <w:tcW w:w="12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4</w:t>
            </w:r>
          </w:p>
        </w:tc>
        <w:tc>
          <w:tcPr>
            <w:tcW w:w="16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223 487</w:t>
            </w:r>
          </w:p>
        </w:tc>
        <w:tc>
          <w:tcPr>
            <w:tcW w:w="135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-21,6</w:t>
            </w:r>
          </w:p>
        </w:tc>
        <w:tc>
          <w:tcPr>
            <w:tcW w:w="12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9</w:t>
            </w:r>
          </w:p>
        </w:tc>
        <w:tc>
          <w:tcPr>
            <w:tcW w:w="16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2 812 000</w:t>
            </w:r>
          </w:p>
        </w:tc>
        <w:tc>
          <w:tcPr>
            <w:tcW w:w="1336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-132</w:t>
            </w:r>
          </w:p>
        </w:tc>
      </w:tr>
      <w:tr w:rsidR="000D36A6" w:rsidRPr="00E7696C">
        <w:trPr>
          <w:jc w:val="center"/>
        </w:trPr>
        <w:tc>
          <w:tcPr>
            <w:tcW w:w="12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5</w:t>
            </w:r>
          </w:p>
        </w:tc>
        <w:tc>
          <w:tcPr>
            <w:tcW w:w="16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202 831</w:t>
            </w:r>
          </w:p>
        </w:tc>
        <w:tc>
          <w:tcPr>
            <w:tcW w:w="135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-14,5</w:t>
            </w:r>
          </w:p>
        </w:tc>
        <w:tc>
          <w:tcPr>
            <w:tcW w:w="12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10</w:t>
            </w:r>
          </w:p>
        </w:tc>
        <w:tc>
          <w:tcPr>
            <w:tcW w:w="16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70 000</w:t>
            </w:r>
          </w:p>
        </w:tc>
        <w:tc>
          <w:tcPr>
            <w:tcW w:w="1336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-132</w:t>
            </w:r>
          </w:p>
        </w:tc>
      </w:tr>
    </w:tbl>
    <w:p w:rsidR="000D36A6" w:rsidRPr="000B0B42" w:rsidRDefault="000D36A6" w:rsidP="000D36A6">
      <w:pPr>
        <w:ind w:firstLine="720"/>
        <w:jc w:val="both"/>
        <w:rPr>
          <w:sz w:val="16"/>
          <w:szCs w:val="16"/>
        </w:rPr>
      </w:pPr>
    </w:p>
    <w:p w:rsidR="000D36A6" w:rsidRDefault="000D36A6" w:rsidP="000D36A6">
      <w:pPr>
        <w:ind w:firstLine="720"/>
        <w:jc w:val="both"/>
      </w:pPr>
      <w:r w:rsidRPr="00E7696C">
        <w:t xml:space="preserve">27. Методом Рунге-Кутта (или разложением </w:t>
      </w:r>
      <w:r w:rsidRPr="00E7696C">
        <w:rPr>
          <w:lang w:val="en-US"/>
        </w:rPr>
        <w:t>y</w:t>
      </w:r>
      <w:r w:rsidRPr="00E7696C">
        <w:t>(</w:t>
      </w:r>
      <w:r w:rsidRPr="00E7696C">
        <w:rPr>
          <w:lang w:val="en-US"/>
        </w:rPr>
        <w:t>x</w:t>
      </w:r>
      <w:r w:rsidRPr="00E7696C">
        <w:t xml:space="preserve">) в ряд Тейлора) найти приближенное решение задачи </w:t>
      </w:r>
      <w:r w:rsidRPr="00E7696C">
        <w:rPr>
          <w:lang w:val="en-US"/>
        </w:rPr>
        <w:t>dy</w:t>
      </w:r>
      <w:r w:rsidRPr="00E7696C">
        <w:t>/</w:t>
      </w:r>
      <w:r w:rsidRPr="00E7696C">
        <w:rPr>
          <w:lang w:val="en-US"/>
        </w:rPr>
        <w:t>dx</w:t>
      </w:r>
      <w:r w:rsidRPr="00E7696C">
        <w:t>=</w:t>
      </w:r>
      <w:r w:rsidRPr="00E7696C">
        <w:rPr>
          <w:lang w:val="en-US"/>
        </w:rPr>
        <w:t>f</w:t>
      </w:r>
      <w:r w:rsidRPr="00E7696C">
        <w:t>(</w:t>
      </w:r>
      <w:r w:rsidRPr="00E7696C">
        <w:rPr>
          <w:lang w:val="en-US"/>
        </w:rPr>
        <w:t>x</w:t>
      </w:r>
      <w:r w:rsidRPr="00E7696C">
        <w:t>,</w:t>
      </w:r>
      <w:r w:rsidRPr="00E7696C">
        <w:rPr>
          <w:lang w:val="en-US"/>
        </w:rPr>
        <w:t>y</w:t>
      </w:r>
      <w:r w:rsidRPr="00E7696C">
        <w:t xml:space="preserve">), удовлетворяющее начальному условию </w:t>
      </w:r>
      <w:r w:rsidRPr="00E7696C">
        <w:rPr>
          <w:lang w:val="en-US"/>
        </w:rPr>
        <w:t>y</w:t>
      </w:r>
      <w:r w:rsidRPr="00E7696C">
        <w:t>(</w:t>
      </w:r>
      <w:r w:rsidRPr="00E7696C">
        <w:rPr>
          <w:position w:val="-12"/>
        </w:rPr>
        <w:object w:dxaOrig="340" w:dyaOrig="380">
          <v:shape id="_x0000_i1575" type="#_x0000_t75" style="width:16.75pt;height:19pt" o:ole="">
            <v:imagedata r:id="rId1151" o:title=""/>
          </v:shape>
          <o:OLEObject Type="Embed" ProgID="Equation.DSMT4" ShapeID="_x0000_i1575" DrawAspect="Content" ObjectID="_1461662031" r:id="rId1152"/>
        </w:object>
      </w:r>
      <w:r w:rsidRPr="00E7696C">
        <w:t>)=</w:t>
      </w:r>
      <w:r w:rsidRPr="00E7696C">
        <w:rPr>
          <w:position w:val="-12"/>
        </w:rPr>
        <w:object w:dxaOrig="340" w:dyaOrig="380">
          <v:shape id="_x0000_i1576" type="#_x0000_t75" style="width:16.75pt;height:19pt" o:ole="">
            <v:imagedata r:id="rId1153" o:title=""/>
          </v:shape>
          <o:OLEObject Type="Embed" ProgID="Equation.DSMT4" ShapeID="_x0000_i1576" DrawAspect="Content" ObjectID="_1461662032" r:id="rId1154"/>
        </w:object>
      </w:r>
      <w:r w:rsidRPr="00E7696C">
        <w:t>. Завис</w:t>
      </w:r>
      <w:r w:rsidRPr="00E7696C">
        <w:t>и</w:t>
      </w:r>
      <w:r w:rsidRPr="00E7696C">
        <w:t xml:space="preserve">мость </w:t>
      </w:r>
      <w:r w:rsidRPr="00E7696C">
        <w:rPr>
          <w:lang w:val="en-US"/>
        </w:rPr>
        <w:t>y</w:t>
      </w:r>
      <w:r w:rsidRPr="00E7696C">
        <w:t>(</w:t>
      </w:r>
      <w:r w:rsidRPr="00E7696C">
        <w:rPr>
          <w:lang w:val="en-US"/>
        </w:rPr>
        <w:t>x</w:t>
      </w:r>
      <w:r w:rsidRPr="00E7696C">
        <w:t xml:space="preserve">) получить с шагом </w:t>
      </w:r>
      <w:r w:rsidRPr="00E7696C">
        <w:rPr>
          <w:lang w:val="en-US"/>
        </w:rPr>
        <w:t>h</w:t>
      </w:r>
      <w:r w:rsidRPr="00E7696C">
        <w:t>=0,1 для интервала (</w:t>
      </w:r>
      <w:r w:rsidRPr="00E7696C">
        <w:rPr>
          <w:position w:val="-12"/>
        </w:rPr>
        <w:object w:dxaOrig="340" w:dyaOrig="380">
          <v:shape id="_x0000_i1577" type="#_x0000_t75" style="width:16.75pt;height:19pt" o:ole="">
            <v:imagedata r:id="rId1155" o:title=""/>
          </v:shape>
          <o:OLEObject Type="Embed" ProgID="Equation.DSMT4" ShapeID="_x0000_i1577" DrawAspect="Content" ObjectID="_1461662033" r:id="rId1156"/>
        </w:object>
      </w:r>
      <w:r w:rsidRPr="00E7696C">
        <w:t>,</w:t>
      </w:r>
      <w:r w:rsidRPr="00E7696C">
        <w:rPr>
          <w:lang w:val="en-US"/>
        </w:rPr>
        <w:t>b</w:t>
      </w:r>
      <w:r w:rsidRPr="00E7696C">
        <w:t xml:space="preserve">) изменения аргумента </w:t>
      </w:r>
      <w:r w:rsidRPr="00E7696C">
        <w:rPr>
          <w:lang w:val="en-US"/>
        </w:rPr>
        <w:t>x</w:t>
      </w:r>
      <w:r w:rsidRPr="00E7696C">
        <w:t>. Исходные данные указаны в таблице 3.17.</w:t>
      </w:r>
    </w:p>
    <w:p w:rsidR="000D36A6" w:rsidRPr="000D36A6" w:rsidRDefault="000D36A6" w:rsidP="000D36A6">
      <w:pPr>
        <w:ind w:firstLine="720"/>
        <w:jc w:val="both"/>
        <w:rPr>
          <w:sz w:val="16"/>
          <w:szCs w:val="16"/>
        </w:rPr>
      </w:pPr>
    </w:p>
    <w:p w:rsidR="000D36A6" w:rsidRDefault="000D36A6" w:rsidP="000D36A6">
      <w:pPr>
        <w:ind w:firstLine="720"/>
        <w:jc w:val="both"/>
      </w:pPr>
      <w:r w:rsidRPr="00E7696C">
        <w:t>Таблица 3.17 - Исходные данные (к задаче 27)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3"/>
        <w:gridCol w:w="1914"/>
        <w:gridCol w:w="1914"/>
        <w:gridCol w:w="1914"/>
        <w:gridCol w:w="1915"/>
      </w:tblGrid>
      <w:tr w:rsidR="000D36A6" w:rsidRPr="000D36A6">
        <w:tc>
          <w:tcPr>
            <w:tcW w:w="1913" w:type="dxa"/>
            <w:vAlign w:val="center"/>
          </w:tcPr>
          <w:p w:rsidR="000D36A6" w:rsidRPr="00E7696C" w:rsidRDefault="000D36A6" w:rsidP="000D36A6">
            <w:pPr>
              <w:jc w:val="center"/>
            </w:pPr>
            <w:r w:rsidRPr="00E7696C">
              <w:t>Вариант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f(x,y)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position w:val="-12"/>
              </w:rPr>
              <w:object w:dxaOrig="279" w:dyaOrig="360">
                <v:shape id="_x0000_i1578" type="#_x0000_t75" style="width:13.95pt;height:17.85pt" o:ole="">
                  <v:imagedata r:id="rId1157" o:title=""/>
                </v:shape>
                <o:OLEObject Type="Embed" ProgID="Equation.3" ShapeID="_x0000_i1578" DrawAspect="Content" ObjectID="_1461662034" r:id="rId1158"/>
              </w:objec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position w:val="-12"/>
              </w:rPr>
              <w:object w:dxaOrig="300" w:dyaOrig="360">
                <v:shape id="_x0000_i1579" type="#_x0000_t75" style="width:15.05pt;height:17.85pt" o:ole="">
                  <v:imagedata r:id="rId1159" o:title=""/>
                </v:shape>
                <o:OLEObject Type="Embed" ProgID="Equation.3" ShapeID="_x0000_i1579" DrawAspect="Content" ObjectID="_1461662035" r:id="rId1160"/>
              </w:object>
            </w:r>
          </w:p>
        </w:tc>
        <w:tc>
          <w:tcPr>
            <w:tcW w:w="1915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b</w:t>
            </w:r>
          </w:p>
        </w:tc>
      </w:tr>
      <w:tr w:rsidR="000D36A6" w:rsidRPr="000D36A6">
        <w:tc>
          <w:tcPr>
            <w:tcW w:w="19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1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position w:val="-12"/>
              </w:rPr>
              <w:object w:dxaOrig="1219" w:dyaOrig="420">
                <v:shape id="_x0000_i1580" type="#_x0000_t75" style="width:54.15pt;height:18.4pt" o:ole="">
                  <v:imagedata r:id="rId1161" o:title=""/>
                </v:shape>
                <o:OLEObject Type="Embed" ProgID="Equation.DSMT4" ShapeID="_x0000_i1580" DrawAspect="Content" ObjectID="_1461662036" r:id="rId1162"/>
              </w:objec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0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0</w:t>
            </w:r>
          </w:p>
        </w:tc>
        <w:tc>
          <w:tcPr>
            <w:tcW w:w="1915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0,6</w:t>
            </w:r>
          </w:p>
        </w:tc>
      </w:tr>
      <w:tr w:rsidR="000D36A6" w:rsidRPr="000D36A6">
        <w:tc>
          <w:tcPr>
            <w:tcW w:w="19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2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position w:val="-12"/>
              </w:rPr>
              <w:object w:dxaOrig="999" w:dyaOrig="420">
                <v:shape id="_x0000_i1581" type="#_x0000_t75" style="width:39.05pt;height:16.2pt" o:ole="">
                  <v:imagedata r:id="rId1163" o:title=""/>
                </v:shape>
                <o:OLEObject Type="Embed" ProgID="Equation.DSMT4" ShapeID="_x0000_i1581" DrawAspect="Content" ObjectID="_1461662037" r:id="rId1164"/>
              </w:objec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-1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1</w:t>
            </w:r>
          </w:p>
        </w:tc>
        <w:tc>
          <w:tcPr>
            <w:tcW w:w="1915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-0,6</w:t>
            </w:r>
          </w:p>
        </w:tc>
      </w:tr>
      <w:tr w:rsidR="000D36A6" w:rsidRPr="000D36A6">
        <w:tc>
          <w:tcPr>
            <w:tcW w:w="19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3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position w:val="-12"/>
              </w:rPr>
              <w:object w:dxaOrig="980" w:dyaOrig="420">
                <v:shape id="_x0000_i1582" type="#_x0000_t75" style="width:39.05pt;height:16.75pt" o:ole="">
                  <v:imagedata r:id="rId1165" o:title=""/>
                </v:shape>
                <o:OLEObject Type="Embed" ProgID="Equation.DSMT4" ShapeID="_x0000_i1582" DrawAspect="Content" ObjectID="_1461662038" r:id="rId1166"/>
              </w:objec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-1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1</w:t>
            </w:r>
          </w:p>
        </w:tc>
        <w:tc>
          <w:tcPr>
            <w:tcW w:w="1915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-0,6</w:t>
            </w:r>
          </w:p>
        </w:tc>
      </w:tr>
      <w:tr w:rsidR="000D36A6" w:rsidRPr="000D36A6">
        <w:tc>
          <w:tcPr>
            <w:tcW w:w="19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4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position w:val="-12"/>
              </w:rPr>
              <w:object w:dxaOrig="859" w:dyaOrig="420">
                <v:shape id="_x0000_i1583" type="#_x0000_t75" style="width:35.7pt;height:17.85pt" o:ole="">
                  <v:imagedata r:id="rId1167" o:title=""/>
                </v:shape>
                <o:OLEObject Type="Embed" ProgID="Equation.DSMT4" ShapeID="_x0000_i1583" DrawAspect="Content" ObjectID="_1461662039" r:id="rId1168"/>
              </w:objec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0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0</w:t>
            </w:r>
          </w:p>
        </w:tc>
        <w:tc>
          <w:tcPr>
            <w:tcW w:w="1915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0,4</w:t>
            </w:r>
          </w:p>
        </w:tc>
      </w:tr>
      <w:tr w:rsidR="000D36A6" w:rsidRPr="000D36A6">
        <w:tc>
          <w:tcPr>
            <w:tcW w:w="19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5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position w:val="-12"/>
              </w:rPr>
              <w:object w:dxaOrig="840" w:dyaOrig="420">
                <v:shape id="_x0000_i1584" type="#_x0000_t75" style="width:35.7pt;height:17.85pt" o:ole="">
                  <v:imagedata r:id="rId1169" o:title=""/>
                </v:shape>
                <o:OLEObject Type="Embed" ProgID="Equation.DSMT4" ShapeID="_x0000_i1584" DrawAspect="Content" ObjectID="_1461662040" r:id="rId1170"/>
              </w:objec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0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1</w:t>
            </w:r>
          </w:p>
        </w:tc>
        <w:tc>
          <w:tcPr>
            <w:tcW w:w="1915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0,5</w:t>
            </w:r>
          </w:p>
        </w:tc>
      </w:tr>
      <w:tr w:rsidR="000D36A6" w:rsidRPr="000D36A6">
        <w:tc>
          <w:tcPr>
            <w:tcW w:w="1913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6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position w:val="-12"/>
              </w:rPr>
              <w:object w:dxaOrig="1080" w:dyaOrig="420">
                <v:shape id="_x0000_i1585" type="#_x0000_t75" style="width:50.8pt;height:19.55pt" o:ole="">
                  <v:imagedata r:id="rId1171" o:title=""/>
                </v:shape>
                <o:OLEObject Type="Embed" ProgID="Equation.DSMT4" ShapeID="_x0000_i1585" DrawAspect="Content" ObjectID="_1461662041" r:id="rId1172"/>
              </w:objec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1</w:t>
            </w:r>
          </w:p>
        </w:tc>
        <w:tc>
          <w:tcPr>
            <w:tcW w:w="1914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1</w:t>
            </w:r>
          </w:p>
        </w:tc>
        <w:tc>
          <w:tcPr>
            <w:tcW w:w="1915" w:type="dxa"/>
            <w:vAlign w:val="center"/>
          </w:tcPr>
          <w:p w:rsidR="000D36A6" w:rsidRPr="000D36A6" w:rsidRDefault="000D36A6" w:rsidP="000D36A6">
            <w:pPr>
              <w:jc w:val="center"/>
              <w:rPr>
                <w:lang w:val="en-US"/>
              </w:rPr>
            </w:pPr>
            <w:r w:rsidRPr="000D36A6">
              <w:rPr>
                <w:lang w:val="en-US"/>
              </w:rPr>
              <w:t>1,5</w:t>
            </w:r>
          </w:p>
        </w:tc>
      </w:tr>
    </w:tbl>
    <w:p w:rsidR="000D36A6" w:rsidRDefault="000D36A6" w:rsidP="000D36A6">
      <w:pPr>
        <w:ind w:firstLine="720"/>
        <w:jc w:val="both"/>
      </w:pPr>
    </w:p>
    <w:p w:rsidR="000D36A6" w:rsidRPr="00E7696C" w:rsidRDefault="000D36A6" w:rsidP="000D36A6">
      <w:pPr>
        <w:ind w:firstLine="720"/>
        <w:jc w:val="both"/>
      </w:pPr>
      <w:r w:rsidRPr="00E7696C">
        <w:t>28. Найти приближенные решения системы</w:t>
      </w:r>
    </w:p>
    <w:p w:rsidR="000D36A6" w:rsidRPr="00E7696C" w:rsidRDefault="000D36A6" w:rsidP="000D36A6">
      <w:pPr>
        <w:ind w:firstLine="720"/>
        <w:jc w:val="center"/>
      </w:pPr>
      <w:r w:rsidRPr="00E7696C">
        <w:rPr>
          <w:position w:val="-28"/>
        </w:rPr>
        <w:object w:dxaOrig="1939" w:dyaOrig="720">
          <v:shape id="_x0000_i1586" type="#_x0000_t75" style="width:87.05pt;height:32.35pt" o:ole="">
            <v:imagedata r:id="rId1173" o:title=""/>
          </v:shape>
          <o:OLEObject Type="Embed" ProgID="Equation.DSMT4" ShapeID="_x0000_i1586" DrawAspect="Content" ObjectID="_1461662042" r:id="rId1174"/>
        </w:object>
      </w:r>
      <w:r w:rsidRPr="00E7696C">
        <w:t xml:space="preserve">, </w:t>
      </w:r>
      <w:r w:rsidRPr="00E7696C">
        <w:rPr>
          <w:position w:val="-28"/>
        </w:rPr>
        <w:object w:dxaOrig="2000" w:dyaOrig="720">
          <v:shape id="_x0000_i1587" type="#_x0000_t75" style="width:87.65pt;height:31.8pt" o:ole="">
            <v:imagedata r:id="rId1175" o:title=""/>
          </v:shape>
          <o:OLEObject Type="Embed" ProgID="Equation.DSMT4" ShapeID="_x0000_i1587" DrawAspect="Content" ObjectID="_1461662043" r:id="rId1176"/>
        </w:object>
      </w:r>
      <w:r w:rsidRPr="00E7696C">
        <w:t>,</w:t>
      </w:r>
    </w:p>
    <w:p w:rsidR="000D36A6" w:rsidRPr="00E7696C" w:rsidRDefault="000D36A6" w:rsidP="000D36A6">
      <w:pPr>
        <w:jc w:val="both"/>
      </w:pPr>
      <w:r w:rsidRPr="00E7696C">
        <w:t xml:space="preserve">удовлетворяющие начальным условиям: </w:t>
      </w:r>
      <w:r w:rsidRPr="00E7696C">
        <w:rPr>
          <w:position w:val="-12"/>
        </w:rPr>
        <w:object w:dxaOrig="1400" w:dyaOrig="420">
          <v:shape id="_x0000_i1588" type="#_x0000_t75" style="width:58.6pt;height:17.85pt" o:ole="">
            <v:imagedata r:id="rId1177" o:title=""/>
          </v:shape>
          <o:OLEObject Type="Embed" ProgID="Equation.DSMT4" ShapeID="_x0000_i1588" DrawAspect="Content" ObjectID="_1461662044" r:id="rId1178"/>
        </w:object>
      </w:r>
      <w:r w:rsidRPr="00E7696C">
        <w:t xml:space="preserve">, </w:t>
      </w:r>
      <w:r w:rsidRPr="00E7696C">
        <w:rPr>
          <w:position w:val="-12"/>
        </w:rPr>
        <w:object w:dxaOrig="1420" w:dyaOrig="420">
          <v:shape id="_x0000_i1589" type="#_x0000_t75" style="width:58.6pt;height:17.3pt" o:ole="">
            <v:imagedata r:id="rId1179" o:title=""/>
          </v:shape>
          <o:OLEObject Type="Embed" ProgID="Equation.DSMT4" ShapeID="_x0000_i1589" DrawAspect="Content" ObjectID="_1461662045" r:id="rId1180"/>
        </w:object>
      </w:r>
      <w:r w:rsidRPr="00E7696C">
        <w:t xml:space="preserve"> при </w:t>
      </w:r>
      <w:r w:rsidRPr="00E7696C">
        <w:rPr>
          <w:lang w:val="en-US"/>
        </w:rPr>
        <w:t>t</w:t>
      </w:r>
      <w:r w:rsidRPr="00E7696C">
        <w:t>=</w:t>
      </w:r>
      <w:r w:rsidRPr="00590086">
        <w:rPr>
          <w:b/>
          <w:lang w:val="en-US"/>
        </w:rPr>
        <w:t>t</w:t>
      </w:r>
      <w:r w:rsidRPr="00590086">
        <w:rPr>
          <w:sz w:val="28"/>
          <w:szCs w:val="28"/>
          <w:vertAlign w:val="subscript"/>
        </w:rPr>
        <w:t>0</w:t>
      </w:r>
      <w:r w:rsidRPr="00E7696C">
        <w:t>. Значения реш</w:t>
      </w:r>
      <w:r w:rsidRPr="00E7696C">
        <w:t>е</w:t>
      </w:r>
      <w:r w:rsidRPr="00E7696C">
        <w:t xml:space="preserve">ний получить для </w:t>
      </w:r>
      <w:r w:rsidRPr="00E7696C">
        <w:rPr>
          <w:lang w:val="en-US"/>
        </w:rPr>
        <w:t>t</w:t>
      </w:r>
      <w:r w:rsidRPr="00E7696C">
        <w:t>=</w:t>
      </w:r>
      <w:r w:rsidRPr="000D36A6">
        <w:rPr>
          <w:b/>
        </w:rPr>
        <w:t xml:space="preserve"> </w:t>
      </w:r>
      <w:r w:rsidRPr="00590086">
        <w:rPr>
          <w:b/>
          <w:lang w:val="en-US"/>
        </w:rPr>
        <w:t>t</w:t>
      </w:r>
      <w:r w:rsidRPr="00590086">
        <w:rPr>
          <w:sz w:val="28"/>
          <w:szCs w:val="28"/>
          <w:vertAlign w:val="subscript"/>
        </w:rPr>
        <w:t>0</w:t>
      </w:r>
      <w:r w:rsidRPr="00E7696C">
        <w:t>+0,1</w:t>
      </w:r>
      <w:r w:rsidRPr="00E7696C">
        <w:rPr>
          <w:position w:val="-4"/>
        </w:rPr>
        <w:object w:dxaOrig="120" w:dyaOrig="180">
          <v:shape id="_x0000_i1590" type="#_x0000_t75" style="width:6.15pt;height:8.95pt" o:ole="">
            <v:imagedata r:id="rId1181" o:title=""/>
          </v:shape>
          <o:OLEObject Type="Embed" ProgID="Equation.DSMT4" ShapeID="_x0000_i1590" DrawAspect="Content" ObjectID="_1461662046" r:id="rId1182"/>
        </w:object>
      </w:r>
      <w:r w:rsidRPr="00E7696C">
        <w:t xml:space="preserve"> </w:t>
      </w:r>
      <w:r w:rsidRPr="00E7696C">
        <w:rPr>
          <w:lang w:val="en-US"/>
        </w:rPr>
        <w:t>i</w:t>
      </w:r>
      <w:r w:rsidRPr="000D36A6">
        <w:t xml:space="preserve">   </w:t>
      </w:r>
      <w:r w:rsidRPr="00E7696C">
        <w:t>(</w:t>
      </w:r>
      <w:r w:rsidRPr="00E7696C">
        <w:rPr>
          <w:lang w:val="en-US"/>
        </w:rPr>
        <w:t>i</w:t>
      </w:r>
      <w:r w:rsidRPr="00E7696C">
        <w:t>=1, 2, ...., 5). Исходные данные приведены в таблице 3. 18.</w:t>
      </w:r>
    </w:p>
    <w:p w:rsidR="000D36A6" w:rsidRPr="000B0B42" w:rsidRDefault="000D36A6" w:rsidP="000D36A6">
      <w:pPr>
        <w:ind w:firstLine="720"/>
        <w:jc w:val="both"/>
        <w:rPr>
          <w:sz w:val="10"/>
          <w:szCs w:val="10"/>
        </w:rPr>
      </w:pPr>
    </w:p>
    <w:p w:rsidR="00C03021" w:rsidRDefault="00C03021" w:rsidP="00C03021">
      <w:pPr>
        <w:ind w:firstLine="720"/>
        <w:jc w:val="both"/>
      </w:pPr>
      <w:r w:rsidRPr="00E7696C">
        <w:t xml:space="preserve">Таблица 3.18 - Исходные данные (к задаче 28) </w:t>
      </w:r>
      <w:r w:rsidRPr="00E7696C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C03021" w:rsidRPr="00E7696C">
        <w:tc>
          <w:tcPr>
            <w:tcW w:w="1595" w:type="dxa"/>
            <w:vAlign w:val="center"/>
          </w:tcPr>
          <w:p w:rsidR="00C03021" w:rsidRPr="00E7696C" w:rsidRDefault="00C03021" w:rsidP="00C03021">
            <w:pPr>
              <w:jc w:val="center"/>
            </w:pPr>
            <w:r w:rsidRPr="00E7696C">
              <w:t>Варианты</w:t>
            </w:r>
          </w:p>
        </w:tc>
        <w:tc>
          <w:tcPr>
            <w:tcW w:w="1595" w:type="dxa"/>
            <w:vAlign w:val="center"/>
          </w:tcPr>
          <w:p w:rsidR="00C03021" w:rsidRPr="00E7696C" w:rsidRDefault="00C03021" w:rsidP="00C03021">
            <w:pPr>
              <w:jc w:val="center"/>
            </w:pPr>
            <w:r w:rsidRPr="00C03021">
              <w:rPr>
                <w:position w:val="-12"/>
              </w:rPr>
              <w:object w:dxaOrig="1240" w:dyaOrig="380">
                <v:shape id="_x0000_i1591" type="#_x0000_t75" style="width:51.9pt;height:16.2pt" o:ole="">
                  <v:imagedata r:id="rId1183" o:title=""/>
                </v:shape>
                <o:OLEObject Type="Embed" ProgID="Equation.DSMT4" ShapeID="_x0000_i1591" DrawAspect="Content" ObjectID="_1461662047" r:id="rId1184"/>
              </w:object>
            </w:r>
          </w:p>
        </w:tc>
        <w:tc>
          <w:tcPr>
            <w:tcW w:w="1595" w:type="dxa"/>
            <w:vAlign w:val="center"/>
          </w:tcPr>
          <w:p w:rsidR="00C03021" w:rsidRPr="00E7696C" w:rsidRDefault="00C03021" w:rsidP="00C03021">
            <w:pPr>
              <w:jc w:val="center"/>
            </w:pPr>
            <w:r w:rsidRPr="00C03021">
              <w:rPr>
                <w:position w:val="-12"/>
              </w:rPr>
              <w:object w:dxaOrig="1280" w:dyaOrig="380">
                <v:shape id="_x0000_i1592" type="#_x0000_t75" style="width:54.15pt;height:15.65pt" o:ole="">
                  <v:imagedata r:id="rId1185" o:title=""/>
                </v:shape>
                <o:OLEObject Type="Embed" ProgID="Equation.DSMT4" ShapeID="_x0000_i1592" DrawAspect="Content" ObjectID="_1461662048" r:id="rId1186"/>
              </w:object>
            </w:r>
          </w:p>
        </w:tc>
        <w:tc>
          <w:tcPr>
            <w:tcW w:w="1595" w:type="dxa"/>
            <w:vAlign w:val="center"/>
          </w:tcPr>
          <w:p w:rsidR="00C03021" w:rsidRPr="00E7696C" w:rsidRDefault="00C03021" w:rsidP="00C03021">
            <w:pPr>
              <w:jc w:val="center"/>
            </w:pPr>
            <w:r w:rsidRPr="00C03021">
              <w:rPr>
                <w:position w:val="-12"/>
              </w:rPr>
              <w:object w:dxaOrig="260" w:dyaOrig="380">
                <v:shape id="_x0000_i1593" type="#_x0000_t75" style="width:12.85pt;height:19pt" o:ole="">
                  <v:imagedata r:id="rId1187" o:title=""/>
                </v:shape>
                <o:OLEObject Type="Embed" ProgID="Equation.DSMT4" ShapeID="_x0000_i1593" DrawAspect="Content" ObjectID="_1461662049" r:id="rId1188"/>
              </w:object>
            </w:r>
          </w:p>
        </w:tc>
        <w:tc>
          <w:tcPr>
            <w:tcW w:w="1595" w:type="dxa"/>
            <w:vAlign w:val="center"/>
          </w:tcPr>
          <w:p w:rsidR="00C03021" w:rsidRPr="00E7696C" w:rsidRDefault="00C03021" w:rsidP="00C03021">
            <w:pPr>
              <w:jc w:val="center"/>
            </w:pPr>
            <w:r w:rsidRPr="00C03021">
              <w:rPr>
                <w:position w:val="-12"/>
              </w:rPr>
              <w:object w:dxaOrig="440" w:dyaOrig="420">
                <v:shape id="_x0000_i1594" type="#_x0000_t75" style="width:21.75pt;height:21.2pt" o:ole="">
                  <v:imagedata r:id="rId1189" o:title=""/>
                </v:shape>
                <o:OLEObject Type="Embed" ProgID="Equation.DSMT4" ShapeID="_x0000_i1594" DrawAspect="Content" ObjectID="_1461662050" r:id="rId1190"/>
              </w:object>
            </w:r>
          </w:p>
        </w:tc>
        <w:tc>
          <w:tcPr>
            <w:tcW w:w="1596" w:type="dxa"/>
            <w:vAlign w:val="center"/>
          </w:tcPr>
          <w:p w:rsidR="00C03021" w:rsidRPr="00E7696C" w:rsidRDefault="00C03021" w:rsidP="00C03021">
            <w:pPr>
              <w:jc w:val="center"/>
            </w:pPr>
            <w:r w:rsidRPr="00C03021">
              <w:rPr>
                <w:position w:val="-12"/>
              </w:rPr>
              <w:object w:dxaOrig="440" w:dyaOrig="420">
                <v:shape id="_x0000_i1595" type="#_x0000_t75" style="width:21.75pt;height:21.2pt" o:ole="">
                  <v:imagedata r:id="rId1191" o:title=""/>
                </v:shape>
                <o:OLEObject Type="Embed" ProgID="Equation.DSMT4" ShapeID="_x0000_i1595" DrawAspect="Content" ObjectID="_1461662051" r:id="rId1192"/>
              </w:object>
            </w:r>
          </w:p>
        </w:tc>
      </w:tr>
      <w:tr w:rsidR="00C03021" w:rsidRPr="00E7696C">
        <w:tc>
          <w:tcPr>
            <w:tcW w:w="1595" w:type="dxa"/>
            <w:vAlign w:val="center"/>
          </w:tcPr>
          <w:p w:rsidR="00C03021" w:rsidRPr="00E7696C" w:rsidRDefault="00C03021" w:rsidP="00C03021">
            <w:pPr>
              <w:jc w:val="center"/>
            </w:pPr>
            <w:r w:rsidRPr="00E7696C">
              <w:t>1</w:t>
            </w:r>
          </w:p>
        </w:tc>
        <w:tc>
          <w:tcPr>
            <w:tcW w:w="1595" w:type="dxa"/>
            <w:vAlign w:val="center"/>
          </w:tcPr>
          <w:p w:rsidR="00C03021" w:rsidRPr="00E7696C" w:rsidRDefault="00C03021" w:rsidP="00C03021">
            <w:pPr>
              <w:jc w:val="center"/>
            </w:pPr>
            <w:r w:rsidRPr="00C03021">
              <w:rPr>
                <w:position w:val="-12"/>
              </w:rPr>
              <w:object w:dxaOrig="320" w:dyaOrig="380">
                <v:shape id="_x0000_i1596" type="#_x0000_t75" style="width:16.2pt;height:19pt" o:ole="">
                  <v:imagedata r:id="rId1193" o:title=""/>
                </v:shape>
                <o:OLEObject Type="Embed" ProgID="Equation.DSMT4" ShapeID="_x0000_i1596" DrawAspect="Content" ObjectID="_1461662052" r:id="rId1194"/>
              </w:object>
            </w:r>
          </w:p>
        </w:tc>
        <w:tc>
          <w:tcPr>
            <w:tcW w:w="1595" w:type="dxa"/>
            <w:vAlign w:val="center"/>
          </w:tcPr>
          <w:p w:rsidR="00C03021" w:rsidRPr="00E7696C" w:rsidRDefault="00C03021" w:rsidP="00C03021">
            <w:pPr>
              <w:jc w:val="center"/>
            </w:pPr>
            <w:r w:rsidRPr="00C03021">
              <w:rPr>
                <w:position w:val="-12"/>
              </w:rPr>
              <w:object w:dxaOrig="300" w:dyaOrig="380">
                <v:shape id="_x0000_i1597" type="#_x0000_t75" style="width:15.05pt;height:19pt" o:ole="">
                  <v:imagedata r:id="rId1195" o:title=""/>
                </v:shape>
                <o:OLEObject Type="Embed" ProgID="Equation.DSMT4" ShapeID="_x0000_i1597" DrawAspect="Content" ObjectID="_1461662053" r:id="rId1196"/>
              </w:objec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lang w:val="en-US"/>
              </w:rPr>
              <w:t>0</w: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lang w:val="en-US"/>
              </w:rPr>
              <w:t>0</w:t>
            </w:r>
          </w:p>
        </w:tc>
        <w:tc>
          <w:tcPr>
            <w:tcW w:w="1596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lang w:val="en-US"/>
              </w:rPr>
              <w:t>1</w:t>
            </w:r>
          </w:p>
        </w:tc>
      </w:tr>
      <w:tr w:rsidR="00C03021" w:rsidRPr="00E7696C">
        <w:tc>
          <w:tcPr>
            <w:tcW w:w="1595" w:type="dxa"/>
            <w:vAlign w:val="center"/>
          </w:tcPr>
          <w:p w:rsidR="00C03021" w:rsidRPr="00E7696C" w:rsidRDefault="00C03021" w:rsidP="00C03021">
            <w:pPr>
              <w:jc w:val="center"/>
            </w:pPr>
            <w:r w:rsidRPr="00E7696C">
              <w:t>2</w: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E7696C">
              <w:t>х</w:t>
            </w:r>
            <w:r w:rsidRPr="00C03021">
              <w:rPr>
                <w:vertAlign w:val="subscript"/>
              </w:rPr>
              <w:t>2</w:t>
            </w:r>
            <w:r w:rsidRPr="00C03021">
              <w:rPr>
                <w:lang w:val="en-US"/>
              </w:rPr>
              <w:t>+1</w: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position w:val="-12"/>
              </w:rPr>
              <w:object w:dxaOrig="300" w:dyaOrig="380">
                <v:shape id="_x0000_i1598" type="#_x0000_t75" style="width:15.05pt;height:19pt" o:ole="">
                  <v:imagedata r:id="rId1197" o:title=""/>
                </v:shape>
                <o:OLEObject Type="Embed" ProgID="Equation.DSMT4" ShapeID="_x0000_i1598" DrawAspect="Content" ObjectID="_1461662054" r:id="rId1198"/>
              </w:object>
            </w:r>
            <w:r w:rsidRPr="00C03021">
              <w:rPr>
                <w:lang w:val="en-US"/>
              </w:rPr>
              <w:t>+1</w: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lang w:val="en-US"/>
              </w:rPr>
              <w:t>0</w: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lang w:val="en-US"/>
              </w:rPr>
              <w:t>-2</w:t>
            </w:r>
          </w:p>
        </w:tc>
        <w:tc>
          <w:tcPr>
            <w:tcW w:w="1596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lang w:val="en-US"/>
              </w:rPr>
              <w:t>0</w:t>
            </w:r>
          </w:p>
        </w:tc>
      </w:tr>
      <w:tr w:rsidR="00C03021" w:rsidRPr="00E7696C">
        <w:tc>
          <w:tcPr>
            <w:tcW w:w="1595" w:type="dxa"/>
            <w:vAlign w:val="center"/>
          </w:tcPr>
          <w:p w:rsidR="00C03021" w:rsidRPr="00E7696C" w:rsidRDefault="00C03021" w:rsidP="00C03021">
            <w:pPr>
              <w:jc w:val="center"/>
            </w:pPr>
            <w:r w:rsidRPr="00E7696C">
              <w:t>3</w: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position w:val="-12"/>
              </w:rPr>
              <w:object w:dxaOrig="300" w:dyaOrig="380">
                <v:shape id="_x0000_i1599" type="#_x0000_t75" style="width:15.05pt;height:19pt" o:ole="">
                  <v:imagedata r:id="rId1199" o:title=""/>
                </v:shape>
                <o:OLEObject Type="Embed" ProgID="Equation.DSMT4" ShapeID="_x0000_i1599" DrawAspect="Content" ObjectID="_1461662055" r:id="rId1200"/>
              </w:object>
            </w:r>
            <w:r w:rsidRPr="00C03021">
              <w:rPr>
                <w:lang w:val="en-US"/>
              </w:rPr>
              <w:t>-2</w:t>
            </w:r>
            <w:r w:rsidRPr="00C03021">
              <w:rPr>
                <w:position w:val="-12"/>
              </w:rPr>
              <w:object w:dxaOrig="380" w:dyaOrig="380">
                <v:shape id="_x0000_i1600" type="#_x0000_t75" style="width:19pt;height:19pt" o:ole="">
                  <v:imagedata r:id="rId1201" o:title=""/>
                </v:shape>
                <o:OLEObject Type="Embed" ProgID="Equation.DSMT4" ShapeID="_x0000_i1600" DrawAspect="Content" ObjectID="_1461662056" r:id="rId1202"/>
              </w:objec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position w:val="-12"/>
              </w:rPr>
              <w:object w:dxaOrig="300" w:dyaOrig="380">
                <v:shape id="_x0000_i1601" type="#_x0000_t75" style="width:15.05pt;height:19pt" o:ole="">
                  <v:imagedata r:id="rId1203" o:title=""/>
                </v:shape>
                <o:OLEObject Type="Embed" ProgID="Equation.DSMT4" ShapeID="_x0000_i1601" DrawAspect="Content" ObjectID="_1461662057" r:id="rId1204"/>
              </w:object>
            </w:r>
            <w:r w:rsidRPr="00C03021">
              <w:rPr>
                <w:lang w:val="en-US"/>
              </w:rPr>
              <w:t>-</w:t>
            </w:r>
            <w:r w:rsidRPr="00C03021">
              <w:rPr>
                <w:position w:val="-12"/>
              </w:rPr>
              <w:object w:dxaOrig="320" w:dyaOrig="380">
                <v:shape id="_x0000_i1602" type="#_x0000_t75" style="width:16.2pt;height:19pt" o:ole="">
                  <v:imagedata r:id="rId1205" o:title=""/>
                </v:shape>
                <o:OLEObject Type="Embed" ProgID="Equation.DSMT4" ShapeID="_x0000_i1602" DrawAspect="Content" ObjectID="_1461662058" r:id="rId1206"/>
              </w:objec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lang w:val="en-US"/>
              </w:rPr>
              <w:t>0</w: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lang w:val="en-US"/>
              </w:rPr>
              <w:t>1</w:t>
            </w:r>
          </w:p>
        </w:tc>
        <w:tc>
          <w:tcPr>
            <w:tcW w:w="1596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lang w:val="en-US"/>
              </w:rPr>
              <w:t>1</w:t>
            </w:r>
          </w:p>
        </w:tc>
      </w:tr>
      <w:tr w:rsidR="00C03021" w:rsidRPr="00E7696C">
        <w:tc>
          <w:tcPr>
            <w:tcW w:w="1595" w:type="dxa"/>
            <w:vAlign w:val="center"/>
          </w:tcPr>
          <w:p w:rsidR="00C03021" w:rsidRPr="00E7696C" w:rsidRDefault="00C03021" w:rsidP="00C03021">
            <w:pPr>
              <w:jc w:val="center"/>
            </w:pPr>
            <w:r w:rsidRPr="00E7696C">
              <w:t>4</w: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E7696C">
              <w:t>х</w:t>
            </w:r>
            <w:r w:rsidRPr="00C03021">
              <w:rPr>
                <w:vertAlign w:val="subscript"/>
              </w:rPr>
              <w:t>2</w:t>
            </w:r>
            <w:r w:rsidRPr="00E7696C">
              <w:t>-х</w:t>
            </w:r>
            <w:r w:rsidRPr="00C03021">
              <w:rPr>
                <w:vertAlign w:val="subscript"/>
              </w:rPr>
              <w:t>1</w: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lang w:val="en-US"/>
              </w:rPr>
              <w:t>-</w:t>
            </w:r>
            <w:r w:rsidRPr="00C03021">
              <w:rPr>
                <w:position w:val="-12"/>
              </w:rPr>
              <w:object w:dxaOrig="300" w:dyaOrig="380">
                <v:shape id="_x0000_i1603" type="#_x0000_t75" style="width:15.05pt;height:19pt" o:ole="">
                  <v:imagedata r:id="rId1207" o:title=""/>
                </v:shape>
                <o:OLEObject Type="Embed" ProgID="Equation.DSMT4" ShapeID="_x0000_i1603" DrawAspect="Content" ObjectID="_1461662059" r:id="rId1208"/>
              </w:object>
            </w:r>
            <w:r w:rsidRPr="00C03021">
              <w:rPr>
                <w:lang w:val="en-US"/>
              </w:rPr>
              <w:t>-3</w:t>
            </w:r>
            <w:r w:rsidRPr="00C03021">
              <w:rPr>
                <w:position w:val="-12"/>
              </w:rPr>
              <w:object w:dxaOrig="380" w:dyaOrig="380">
                <v:shape id="_x0000_i1604" type="#_x0000_t75" style="width:19pt;height:19pt" o:ole="">
                  <v:imagedata r:id="rId1209" o:title=""/>
                </v:shape>
                <o:OLEObject Type="Embed" ProgID="Equation.DSMT4" ShapeID="_x0000_i1604" DrawAspect="Content" ObjectID="_1461662060" r:id="rId1210"/>
              </w:objec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lang w:val="en-US"/>
              </w:rPr>
              <w:t>1</w:t>
            </w:r>
          </w:p>
        </w:tc>
        <w:tc>
          <w:tcPr>
            <w:tcW w:w="1595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lang w:val="en-US"/>
              </w:rPr>
              <w:t>0</w:t>
            </w:r>
          </w:p>
        </w:tc>
        <w:tc>
          <w:tcPr>
            <w:tcW w:w="1596" w:type="dxa"/>
            <w:vAlign w:val="center"/>
          </w:tcPr>
          <w:p w:rsidR="00C03021" w:rsidRPr="00C03021" w:rsidRDefault="00C03021" w:rsidP="00C03021">
            <w:pPr>
              <w:jc w:val="center"/>
              <w:rPr>
                <w:lang w:val="en-US"/>
              </w:rPr>
            </w:pPr>
            <w:r w:rsidRPr="00C03021">
              <w:rPr>
                <w:lang w:val="en-US"/>
              </w:rPr>
              <w:t>1</w:t>
            </w:r>
          </w:p>
        </w:tc>
      </w:tr>
    </w:tbl>
    <w:p w:rsidR="00C03021" w:rsidRPr="00E7696C" w:rsidRDefault="00C03021" w:rsidP="00C03021">
      <w:pPr>
        <w:ind w:firstLine="720"/>
        <w:jc w:val="both"/>
      </w:pPr>
    </w:p>
    <w:p w:rsidR="00C03021" w:rsidRPr="00E7696C" w:rsidRDefault="00C03021" w:rsidP="00C03021">
      <w:pPr>
        <w:ind w:firstLine="720"/>
        <w:jc w:val="both"/>
      </w:pPr>
      <w:r w:rsidRPr="00E7696C">
        <w:t xml:space="preserve">29. Значения телеизмерений нагрузки энергорайона </w:t>
      </w:r>
      <w:r w:rsidRPr="00E7696C">
        <w:rPr>
          <w:lang w:val="en-US"/>
        </w:rPr>
        <w:t>P</w:t>
      </w:r>
      <w:r w:rsidRPr="00E7696C">
        <w:t>(</w:t>
      </w:r>
      <w:r w:rsidRPr="00E7696C">
        <w:rPr>
          <w:lang w:val="en-US"/>
        </w:rPr>
        <w:t>t</w:t>
      </w:r>
      <w:r w:rsidRPr="00E7696C">
        <w:t xml:space="preserve">), выполненные в течении </w:t>
      </w:r>
      <w:r w:rsidRPr="00E7696C">
        <w:rPr>
          <w:position w:val="-4"/>
        </w:rPr>
        <w:object w:dxaOrig="220" w:dyaOrig="260">
          <v:shape id="_x0000_i1605" type="#_x0000_t75" style="width:11.15pt;height:12.85pt" o:ole="">
            <v:imagedata r:id="rId1211" o:title=""/>
          </v:shape>
          <o:OLEObject Type="Embed" ProgID="Equation.3" ShapeID="_x0000_i1605" DrawAspect="Content" ObjectID="_1461662061" r:id="rId1212"/>
        </w:object>
      </w:r>
      <w:r w:rsidRPr="00E7696C">
        <w:rPr>
          <w:lang w:val="en-US"/>
        </w:rPr>
        <w:t>t</w:t>
      </w:r>
      <w:r w:rsidRPr="00E7696C">
        <w:t>=60</w:t>
      </w:r>
      <w:r w:rsidRPr="00E7696C">
        <w:rPr>
          <w:lang w:val="en-US"/>
        </w:rPr>
        <w:t>c</w:t>
      </w:r>
      <w:r w:rsidRPr="00E7696C">
        <w:t xml:space="preserve"> с периодом обновления информации </w:t>
      </w:r>
      <w:r w:rsidRPr="00E7696C">
        <w:rPr>
          <w:lang w:val="en-US"/>
        </w:rPr>
        <w:t>h</w:t>
      </w:r>
      <w:r w:rsidRPr="00E7696C">
        <w:t xml:space="preserve">=10с, приведены в таблице 3.19. Вычислить среднюю на интервале </w:t>
      </w:r>
      <w:r w:rsidRPr="00E7696C">
        <w:rPr>
          <w:position w:val="-4"/>
        </w:rPr>
        <w:object w:dxaOrig="220" w:dyaOrig="260">
          <v:shape id="_x0000_i1606" type="#_x0000_t75" style="width:11.15pt;height:12.85pt" o:ole="">
            <v:imagedata r:id="rId1211" o:title=""/>
          </v:shape>
          <o:OLEObject Type="Embed" ProgID="Equation.3" ShapeID="_x0000_i1606" DrawAspect="Content" ObjectID="_1461662062" r:id="rId1213"/>
        </w:object>
      </w:r>
      <w:r w:rsidRPr="00E7696C">
        <w:rPr>
          <w:lang w:val="en-US"/>
        </w:rPr>
        <w:t>t</w:t>
      </w:r>
      <w:r w:rsidRPr="00E7696C">
        <w:t xml:space="preserve"> мощность </w:t>
      </w:r>
      <w:r w:rsidRPr="00E7696C">
        <w:rPr>
          <w:position w:val="-4"/>
        </w:rPr>
        <w:object w:dxaOrig="240" w:dyaOrig="480">
          <v:shape id="_x0000_i1607" type="#_x0000_t75" style="width:12.3pt;height:24pt" o:ole="">
            <v:imagedata r:id="rId1214" o:title=""/>
          </v:shape>
          <o:OLEObject Type="Embed" ProgID="Equation.DSMT4" ShapeID="_x0000_i1607" DrawAspect="Content" ObjectID="_1461662063" r:id="rId1215"/>
        </w:object>
      </w:r>
      <w:r w:rsidRPr="00E7696C">
        <w:t xml:space="preserve">(МВт), которая определяется как </w:t>
      </w:r>
    </w:p>
    <w:p w:rsidR="00C03021" w:rsidRDefault="00C03021" w:rsidP="00C03021">
      <w:pPr>
        <w:ind w:firstLine="720"/>
        <w:jc w:val="center"/>
      </w:pPr>
    </w:p>
    <w:p w:rsidR="00C03021" w:rsidRDefault="00C03021" w:rsidP="00C03021">
      <w:pPr>
        <w:ind w:firstLine="720"/>
        <w:jc w:val="center"/>
      </w:pPr>
      <w:r w:rsidRPr="00E7696C">
        <w:rPr>
          <w:position w:val="-4"/>
        </w:rPr>
        <w:object w:dxaOrig="220" w:dyaOrig="420">
          <v:shape id="_x0000_i1608" type="#_x0000_t75" style="width:11.15pt;height:21.2pt" o:ole="">
            <v:imagedata r:id="rId1216" o:title=""/>
          </v:shape>
          <o:OLEObject Type="Embed" ProgID="Equation.DSMT4" ShapeID="_x0000_i1608" DrawAspect="Content" ObjectID="_1461662064" r:id="rId1217"/>
        </w:object>
      </w:r>
      <w:r w:rsidRPr="00E7696C">
        <w:t>=</w:t>
      </w:r>
      <w:r w:rsidRPr="00E7696C">
        <w:rPr>
          <w:position w:val="-36"/>
        </w:rPr>
        <w:object w:dxaOrig="1260" w:dyaOrig="859">
          <v:shape id="_x0000_i1609" type="#_x0000_t75" style="width:53pt;height:36.3pt" o:ole="">
            <v:imagedata r:id="rId1218" o:title=""/>
          </v:shape>
          <o:OLEObject Type="Embed" ProgID="Equation.DSMT4" ShapeID="_x0000_i1609" DrawAspect="Content" ObjectID="_1461662065" r:id="rId1219"/>
        </w:object>
      </w:r>
      <w:r w:rsidRPr="00E7696C">
        <w:t>.</w:t>
      </w:r>
    </w:p>
    <w:p w:rsidR="00C03021" w:rsidRPr="00E7696C" w:rsidRDefault="00C03021" w:rsidP="00C03021">
      <w:pPr>
        <w:ind w:firstLine="720"/>
        <w:jc w:val="both"/>
      </w:pPr>
      <w:r w:rsidRPr="00E7696C">
        <w:t xml:space="preserve">30. По правилу Симпсона вычислить интегралы с шагом </w:t>
      </w:r>
      <w:r w:rsidRPr="00E7696C">
        <w:rPr>
          <w:lang w:val="en-US"/>
        </w:rPr>
        <w:t>h</w:t>
      </w:r>
      <w:r w:rsidRPr="00E7696C">
        <w:t>=0,1:</w:t>
      </w:r>
    </w:p>
    <w:p w:rsidR="00C03021" w:rsidRPr="00E7696C" w:rsidRDefault="00C03021" w:rsidP="00C03021">
      <w:pPr>
        <w:ind w:firstLine="720"/>
        <w:jc w:val="both"/>
      </w:pPr>
      <w:r w:rsidRPr="00E7696C">
        <w:t xml:space="preserve">а) </w:t>
      </w:r>
      <w:r w:rsidRPr="00E7696C">
        <w:rPr>
          <w:position w:val="-36"/>
        </w:rPr>
        <w:object w:dxaOrig="560" w:dyaOrig="859">
          <v:shape id="_x0000_i1610" type="#_x0000_t75" style="width:26.25pt;height:40.2pt" o:ole="">
            <v:imagedata r:id="rId1220" o:title=""/>
          </v:shape>
          <o:OLEObject Type="Embed" ProgID="Equation.DSMT4" ShapeID="_x0000_i1610" DrawAspect="Content" ObjectID="_1461662066" r:id="rId1221"/>
        </w:object>
      </w:r>
      <w:r w:rsidRPr="00E7696C">
        <w:t>;</w:t>
      </w:r>
      <w:r w:rsidRPr="00E7696C">
        <w:tab/>
        <w:t xml:space="preserve"> </w:t>
      </w:r>
      <w:r w:rsidRPr="00E7696C">
        <w:tab/>
        <w:t xml:space="preserve">б) </w:t>
      </w:r>
      <w:r w:rsidRPr="00E7696C">
        <w:rPr>
          <w:position w:val="-36"/>
        </w:rPr>
        <w:object w:dxaOrig="900" w:dyaOrig="859">
          <v:shape id="_x0000_i1611" type="#_x0000_t75" style="width:37.95pt;height:35.7pt" o:ole="">
            <v:imagedata r:id="rId1222" o:title=""/>
          </v:shape>
          <o:OLEObject Type="Embed" ProgID="Equation.DSMT4" ShapeID="_x0000_i1611" DrawAspect="Content" ObjectID="_1461662067" r:id="rId1223"/>
        </w:object>
      </w:r>
      <w:r w:rsidRPr="00E7696C">
        <w:t>;</w:t>
      </w:r>
      <w:r w:rsidRPr="00E7696C">
        <w:tab/>
      </w:r>
      <w:r w:rsidRPr="00E7696C">
        <w:tab/>
        <w:t xml:space="preserve">в) </w:t>
      </w:r>
      <w:r w:rsidRPr="00E7696C">
        <w:rPr>
          <w:position w:val="-36"/>
        </w:rPr>
        <w:object w:dxaOrig="920" w:dyaOrig="859">
          <v:shape id="_x0000_i1612" type="#_x0000_t75" style="width:43.55pt;height:40.75pt" o:ole="">
            <v:imagedata r:id="rId1224" o:title=""/>
          </v:shape>
          <o:OLEObject Type="Embed" ProgID="Equation.DSMT4" ShapeID="_x0000_i1612" DrawAspect="Content" ObjectID="_1461662068" r:id="rId1225"/>
        </w:object>
      </w:r>
      <w:r w:rsidRPr="00E7696C">
        <w:t>;</w:t>
      </w:r>
      <w:r w:rsidRPr="00E7696C">
        <w:tab/>
      </w:r>
      <w:r w:rsidRPr="00E7696C">
        <w:tab/>
        <w:t xml:space="preserve"> г) </w:t>
      </w:r>
      <w:r w:rsidRPr="00E7696C">
        <w:rPr>
          <w:position w:val="-36"/>
        </w:rPr>
        <w:object w:dxaOrig="560" w:dyaOrig="859">
          <v:shape id="_x0000_i1613" type="#_x0000_t75" style="width:25.1pt;height:38.5pt" o:ole="">
            <v:imagedata r:id="rId1226" o:title=""/>
          </v:shape>
          <o:OLEObject Type="Embed" ProgID="Equation.DSMT4" ShapeID="_x0000_i1613" DrawAspect="Content" ObjectID="_1461662069" r:id="rId1227"/>
        </w:object>
      </w:r>
      <w:r w:rsidRPr="00E7696C">
        <w:t>.</w:t>
      </w:r>
    </w:p>
    <w:p w:rsidR="00C03021" w:rsidRPr="00E7696C" w:rsidRDefault="00C03021" w:rsidP="00C03021">
      <w:pPr>
        <w:ind w:firstLine="720"/>
        <w:jc w:val="both"/>
      </w:pPr>
      <w:r w:rsidRPr="00E7696C">
        <w:t>Определить погрешность интегрирования.</w:t>
      </w:r>
    </w:p>
    <w:p w:rsidR="00FB0BBC" w:rsidRPr="00E7696C" w:rsidRDefault="00FB0BBC" w:rsidP="00FB0BBC">
      <w:pPr>
        <w:ind w:firstLine="720"/>
        <w:jc w:val="both"/>
      </w:pPr>
      <w:r w:rsidRPr="00E7696C">
        <w:lastRenderedPageBreak/>
        <w:t xml:space="preserve">Таблица 3.19 - Нагрузка энергорайона </w:t>
      </w:r>
      <w:r w:rsidRPr="00E7696C">
        <w:rPr>
          <w:lang w:val="en-US"/>
        </w:rPr>
        <w:t>P</w:t>
      </w:r>
      <w:r w:rsidRPr="00E7696C">
        <w:t>(</w:t>
      </w:r>
      <w:r w:rsidRPr="00E7696C">
        <w:rPr>
          <w:lang w:val="en-US"/>
        </w:rPr>
        <w:t>t</w:t>
      </w:r>
      <w:r w:rsidRPr="00E7696C">
        <w:t>), МВт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FB0BBC" w:rsidRPr="00E7696C">
        <w:tc>
          <w:tcPr>
            <w:tcW w:w="1595" w:type="dxa"/>
            <w:vMerge w:val="restart"/>
            <w:vAlign w:val="center"/>
          </w:tcPr>
          <w:p w:rsidR="00FB0BBC" w:rsidRPr="00E7696C" w:rsidRDefault="00FB0BBC" w:rsidP="00FB0BBC">
            <w:pPr>
              <w:jc w:val="center"/>
            </w:pPr>
            <w:r w:rsidRPr="00E7696C">
              <w:t>Номер ТИ</w:t>
            </w:r>
          </w:p>
        </w:tc>
        <w:tc>
          <w:tcPr>
            <w:tcW w:w="1595" w:type="dxa"/>
            <w:vMerge w:val="restart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t, c</w:t>
            </w:r>
          </w:p>
        </w:tc>
        <w:tc>
          <w:tcPr>
            <w:tcW w:w="6381" w:type="dxa"/>
            <w:gridSpan w:val="4"/>
            <w:vAlign w:val="center"/>
          </w:tcPr>
          <w:p w:rsidR="00FB0BBC" w:rsidRPr="00E7696C" w:rsidRDefault="00FB0BBC" w:rsidP="00FB0BBC">
            <w:pPr>
              <w:jc w:val="center"/>
            </w:pPr>
            <w:r w:rsidRPr="00E7696C">
              <w:t>Варианты</w:t>
            </w:r>
          </w:p>
        </w:tc>
      </w:tr>
      <w:tr w:rsidR="00FB0BBC" w:rsidRPr="00E7696C">
        <w:tc>
          <w:tcPr>
            <w:tcW w:w="1595" w:type="dxa"/>
            <w:vMerge/>
            <w:vAlign w:val="center"/>
          </w:tcPr>
          <w:p w:rsidR="00FB0BBC" w:rsidRPr="00E7696C" w:rsidRDefault="00FB0BBC" w:rsidP="00FB0BBC">
            <w:pPr>
              <w:jc w:val="center"/>
            </w:pPr>
          </w:p>
        </w:tc>
        <w:tc>
          <w:tcPr>
            <w:tcW w:w="1595" w:type="dxa"/>
            <w:vMerge/>
            <w:vAlign w:val="center"/>
          </w:tcPr>
          <w:p w:rsidR="00FB0BBC" w:rsidRPr="00E7696C" w:rsidRDefault="00FB0BBC" w:rsidP="00FB0BBC">
            <w:pPr>
              <w:jc w:val="center"/>
            </w:pPr>
          </w:p>
        </w:tc>
        <w:tc>
          <w:tcPr>
            <w:tcW w:w="1595" w:type="dxa"/>
            <w:vAlign w:val="center"/>
          </w:tcPr>
          <w:p w:rsidR="00FB0BBC" w:rsidRPr="00E7696C" w:rsidRDefault="00FB0BBC" w:rsidP="00FB0BBC">
            <w:pPr>
              <w:jc w:val="center"/>
            </w:pPr>
            <w:r w:rsidRPr="00E7696C">
              <w:t>1</w:t>
            </w:r>
          </w:p>
        </w:tc>
        <w:tc>
          <w:tcPr>
            <w:tcW w:w="1595" w:type="dxa"/>
            <w:vAlign w:val="center"/>
          </w:tcPr>
          <w:p w:rsidR="00FB0BBC" w:rsidRPr="00E7696C" w:rsidRDefault="00FB0BBC" w:rsidP="00FB0BBC">
            <w:pPr>
              <w:jc w:val="center"/>
            </w:pPr>
            <w:r w:rsidRPr="00E7696C">
              <w:t>2</w:t>
            </w:r>
          </w:p>
        </w:tc>
        <w:tc>
          <w:tcPr>
            <w:tcW w:w="1595" w:type="dxa"/>
            <w:vAlign w:val="center"/>
          </w:tcPr>
          <w:p w:rsidR="00FB0BBC" w:rsidRPr="00E7696C" w:rsidRDefault="00FB0BBC" w:rsidP="00FB0BBC">
            <w:pPr>
              <w:jc w:val="center"/>
            </w:pPr>
            <w:r w:rsidRPr="00E7696C">
              <w:t>3</w:t>
            </w:r>
          </w:p>
        </w:tc>
        <w:tc>
          <w:tcPr>
            <w:tcW w:w="1596" w:type="dxa"/>
            <w:vAlign w:val="center"/>
          </w:tcPr>
          <w:p w:rsidR="00FB0BBC" w:rsidRPr="00E7696C" w:rsidRDefault="00FB0BBC" w:rsidP="00FB0BBC">
            <w:pPr>
              <w:jc w:val="center"/>
            </w:pPr>
            <w:r w:rsidRPr="00E7696C">
              <w:t>4</w:t>
            </w:r>
          </w:p>
        </w:tc>
      </w:tr>
      <w:tr w:rsidR="00FB0BBC" w:rsidRPr="00E7696C">
        <w:tc>
          <w:tcPr>
            <w:tcW w:w="1595" w:type="dxa"/>
            <w:vMerge/>
            <w:vAlign w:val="center"/>
          </w:tcPr>
          <w:p w:rsidR="00FB0BBC" w:rsidRPr="00E7696C" w:rsidRDefault="00FB0BBC" w:rsidP="00FB0BBC">
            <w:pPr>
              <w:jc w:val="center"/>
            </w:pPr>
          </w:p>
        </w:tc>
        <w:tc>
          <w:tcPr>
            <w:tcW w:w="1595" w:type="dxa"/>
            <w:vMerge/>
            <w:vAlign w:val="center"/>
          </w:tcPr>
          <w:p w:rsidR="00FB0BBC" w:rsidRPr="00E7696C" w:rsidRDefault="00FB0BBC" w:rsidP="00FB0BBC">
            <w:pPr>
              <w:jc w:val="center"/>
            </w:pP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P(t)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P(t)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P(t)</w:t>
            </w:r>
          </w:p>
        </w:tc>
        <w:tc>
          <w:tcPr>
            <w:tcW w:w="1596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P(t)</w:t>
            </w:r>
          </w:p>
        </w:tc>
      </w:tr>
      <w:tr w:rsidR="00FB0BBC" w:rsidRPr="00E7696C"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0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0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66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140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70</w:t>
            </w:r>
          </w:p>
        </w:tc>
        <w:tc>
          <w:tcPr>
            <w:tcW w:w="1596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35</w:t>
            </w:r>
          </w:p>
        </w:tc>
      </w:tr>
      <w:tr w:rsidR="00FB0BBC" w:rsidRPr="00E7696C"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1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10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72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166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68</w:t>
            </w:r>
          </w:p>
        </w:tc>
        <w:tc>
          <w:tcPr>
            <w:tcW w:w="1596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35</w:t>
            </w:r>
          </w:p>
        </w:tc>
      </w:tr>
      <w:tr w:rsidR="00FB0BBC" w:rsidRPr="00E7696C"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2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20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62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170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52</w:t>
            </w:r>
          </w:p>
        </w:tc>
        <w:tc>
          <w:tcPr>
            <w:tcW w:w="1596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24</w:t>
            </w:r>
          </w:p>
        </w:tc>
      </w:tr>
      <w:tr w:rsidR="00FB0BBC" w:rsidRPr="00E7696C"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3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30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63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152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48</w:t>
            </w:r>
          </w:p>
        </w:tc>
        <w:tc>
          <w:tcPr>
            <w:tcW w:w="1596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18</w:t>
            </w:r>
          </w:p>
        </w:tc>
      </w:tr>
      <w:tr w:rsidR="00FB0BBC" w:rsidRPr="00E7696C"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4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40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78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165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70</w:t>
            </w:r>
          </w:p>
        </w:tc>
        <w:tc>
          <w:tcPr>
            <w:tcW w:w="1596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27</w:t>
            </w:r>
          </w:p>
        </w:tc>
      </w:tr>
      <w:tr w:rsidR="00FB0BBC" w:rsidRPr="00E7696C"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5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50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92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160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80</w:t>
            </w:r>
          </w:p>
        </w:tc>
        <w:tc>
          <w:tcPr>
            <w:tcW w:w="1596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36</w:t>
            </w:r>
          </w:p>
        </w:tc>
      </w:tr>
      <w:tr w:rsidR="00FB0BBC" w:rsidRPr="00E7696C"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6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60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98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182</w:t>
            </w:r>
          </w:p>
        </w:tc>
        <w:tc>
          <w:tcPr>
            <w:tcW w:w="1595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71</w:t>
            </w:r>
          </w:p>
        </w:tc>
        <w:tc>
          <w:tcPr>
            <w:tcW w:w="1596" w:type="dxa"/>
            <w:vAlign w:val="center"/>
          </w:tcPr>
          <w:p w:rsidR="00FB0BBC" w:rsidRPr="00FB0BBC" w:rsidRDefault="00FB0BBC" w:rsidP="00FB0BBC">
            <w:pPr>
              <w:jc w:val="center"/>
              <w:rPr>
                <w:lang w:val="en-US"/>
              </w:rPr>
            </w:pPr>
            <w:r w:rsidRPr="00FB0BBC">
              <w:rPr>
                <w:lang w:val="en-US"/>
              </w:rPr>
              <w:t>34</w:t>
            </w:r>
          </w:p>
        </w:tc>
      </w:tr>
    </w:tbl>
    <w:p w:rsidR="00FB0BBC" w:rsidRPr="0001384F" w:rsidRDefault="00FB0BBC" w:rsidP="00FB0BBC">
      <w:pPr>
        <w:ind w:firstLine="720"/>
        <w:jc w:val="both"/>
        <w:rPr>
          <w:sz w:val="20"/>
          <w:szCs w:val="20"/>
        </w:rPr>
      </w:pPr>
    </w:p>
    <w:p w:rsidR="00FB0BBC" w:rsidRPr="00E7696C" w:rsidRDefault="00FB0BBC" w:rsidP="00FB0BBC">
      <w:pPr>
        <w:ind w:firstLine="720"/>
        <w:jc w:val="both"/>
        <w:rPr>
          <w:spacing w:val="-4"/>
        </w:rPr>
      </w:pPr>
      <w:r w:rsidRPr="00E7696C">
        <w:rPr>
          <w:spacing w:val="-4"/>
        </w:rPr>
        <w:t xml:space="preserve">31. На рисунке 3.7 изображена цепь разряда конденсатора. На момент замыкания цепи напряжение на обкладках конденсатора </w:t>
      </w:r>
      <w:r w:rsidRPr="00E7696C">
        <w:rPr>
          <w:spacing w:val="-4"/>
          <w:lang w:val="en-US"/>
        </w:rPr>
        <w:t>U</w:t>
      </w:r>
      <w:r w:rsidRPr="00E7696C">
        <w:rPr>
          <w:spacing w:val="-4"/>
        </w:rPr>
        <w:t xml:space="preserve">=50 В. Активное сопротивление </w:t>
      </w:r>
      <w:r w:rsidRPr="00E7696C">
        <w:rPr>
          <w:spacing w:val="-4"/>
          <w:lang w:val="en-US"/>
        </w:rPr>
        <w:t>R</w:t>
      </w:r>
      <w:r w:rsidRPr="00E7696C">
        <w:rPr>
          <w:spacing w:val="-4"/>
        </w:rPr>
        <w:t>(</w:t>
      </w:r>
      <w:r w:rsidRPr="00E7696C">
        <w:rPr>
          <w:spacing w:val="-4"/>
          <w:lang w:val="en-US"/>
        </w:rPr>
        <w:t>t</w:t>
      </w:r>
      <w:r w:rsidRPr="00E7696C">
        <w:rPr>
          <w:spacing w:val="-4"/>
        </w:rPr>
        <w:t>) разрушаемого элемента изменяется в процессе разряда по формуле</w:t>
      </w:r>
    </w:p>
    <w:p w:rsidR="00FB0BBC" w:rsidRPr="00E7696C" w:rsidRDefault="0001384F" w:rsidP="00FB0BBC">
      <w:pPr>
        <w:ind w:firstLine="720"/>
        <w:jc w:val="center"/>
      </w:pPr>
      <w:r w:rsidRPr="00E7696C">
        <w:rPr>
          <w:position w:val="-36"/>
        </w:rPr>
        <w:object w:dxaOrig="2900" w:dyaOrig="859">
          <v:shape id="_x0000_i1614" type="#_x0000_t75" style="width:126.7pt;height:34.6pt" o:ole="">
            <v:imagedata r:id="rId1228" o:title=""/>
          </v:shape>
          <o:OLEObject Type="Embed" ProgID="Equation.DSMT4" ShapeID="_x0000_i1614" DrawAspect="Content" ObjectID="_1461662070" r:id="rId1229"/>
        </w:object>
      </w:r>
      <w:r w:rsidR="00FB0BBC" w:rsidRPr="00E7696C">
        <w:t>.</w:t>
      </w:r>
    </w:p>
    <w:p w:rsidR="00FB0BBC" w:rsidRPr="00E7696C" w:rsidRDefault="00FB0BBC" w:rsidP="00FB0BBC">
      <w:pPr>
        <w:ind w:firstLine="720"/>
        <w:jc w:val="both"/>
        <w:rPr>
          <w:spacing w:val="-4"/>
        </w:rPr>
      </w:pPr>
      <w:r w:rsidRPr="00E7696C">
        <w:rPr>
          <w:spacing w:val="-4"/>
        </w:rPr>
        <w:t xml:space="preserve">Индуктивность дросселя </w:t>
      </w:r>
      <w:r w:rsidRPr="00E7696C">
        <w:rPr>
          <w:spacing w:val="-4"/>
          <w:lang w:val="en-US"/>
        </w:rPr>
        <w:t>L</w:t>
      </w:r>
      <w:r w:rsidRPr="00E7696C">
        <w:rPr>
          <w:spacing w:val="-4"/>
        </w:rPr>
        <w:t>=10 Гн и емкость конденсатора с=2,5 Ф являются постоя</w:t>
      </w:r>
      <w:r w:rsidRPr="00E7696C">
        <w:rPr>
          <w:spacing w:val="-4"/>
        </w:rPr>
        <w:t>н</w:t>
      </w:r>
      <w:r w:rsidRPr="00E7696C">
        <w:rPr>
          <w:spacing w:val="-4"/>
        </w:rPr>
        <w:t>ными. По второму закону Кирхгофа можно записать уравнение:</w:t>
      </w:r>
    </w:p>
    <w:p w:rsidR="00FB0BBC" w:rsidRPr="00E7696C" w:rsidRDefault="00FB0BBC" w:rsidP="00FB0BBC">
      <w:pPr>
        <w:ind w:firstLine="720"/>
        <w:jc w:val="right"/>
      </w:pPr>
      <w:r w:rsidRPr="00E7696C">
        <w:tab/>
      </w:r>
      <w:r w:rsidRPr="00E7696C">
        <w:tab/>
      </w:r>
      <w:r w:rsidRPr="00E7696C">
        <w:tab/>
      </w:r>
      <w:r w:rsidRPr="00E7696C">
        <w:rPr>
          <w:position w:val="-36"/>
        </w:rPr>
        <w:object w:dxaOrig="3420" w:dyaOrig="859">
          <v:shape id="_x0000_i1615" type="#_x0000_t75" style="width:151.25pt;height:37.95pt" o:ole="">
            <v:imagedata r:id="rId1230" o:title=""/>
          </v:shape>
          <o:OLEObject Type="Embed" ProgID="Equation.DSMT4" ShapeID="_x0000_i1615" DrawAspect="Content" ObjectID="_1461662071" r:id="rId1231"/>
        </w:object>
      </w:r>
      <w:r w:rsidRPr="00E7696C">
        <w:t>.</w:t>
      </w:r>
      <w:r w:rsidRPr="00E7696C">
        <w:tab/>
      </w:r>
      <w:r>
        <w:tab/>
      </w:r>
      <w:r w:rsidRPr="00E7696C">
        <w:tab/>
      </w:r>
      <w:r w:rsidRPr="00E7696C">
        <w:tab/>
        <w:t>(3.24)</w:t>
      </w:r>
    </w:p>
    <w:p w:rsidR="00FB0BBC" w:rsidRPr="0001384F" w:rsidRDefault="00FB0BBC" w:rsidP="00FB0BBC">
      <w:pPr>
        <w:ind w:firstLine="720"/>
        <w:jc w:val="right"/>
        <w:rPr>
          <w:sz w:val="16"/>
          <w:szCs w:val="16"/>
          <w:vertAlign w:val="superscript"/>
        </w:rPr>
      </w:pPr>
    </w:p>
    <w:p w:rsidR="00FB0BBC" w:rsidRPr="00E7696C" w:rsidRDefault="00FB0BBC" w:rsidP="00FB0BBC">
      <w:pPr>
        <w:ind w:firstLine="720"/>
        <w:jc w:val="both"/>
        <w:rPr>
          <w:spacing w:val="-4"/>
        </w:rPr>
      </w:pPr>
      <w:r w:rsidRPr="00E7696C">
        <w:rPr>
          <w:spacing w:val="-4"/>
        </w:rPr>
        <w:t xml:space="preserve">Решить (3.24) численно с шагом интегрирования </w:t>
      </w:r>
      <w:r w:rsidRPr="00E7696C">
        <w:rPr>
          <w:spacing w:val="-4"/>
          <w:lang w:val="en-US"/>
        </w:rPr>
        <w:t>h</w:t>
      </w:r>
      <w:r w:rsidRPr="00E7696C">
        <w:rPr>
          <w:spacing w:val="-4"/>
        </w:rPr>
        <w:t xml:space="preserve">=1 с и построить график изменения разрядного тока </w:t>
      </w:r>
      <w:r w:rsidRPr="00E7696C">
        <w:rPr>
          <w:spacing w:val="-4"/>
          <w:lang w:val="en-US"/>
        </w:rPr>
        <w:t>i</w:t>
      </w:r>
      <w:r w:rsidRPr="00E7696C">
        <w:rPr>
          <w:spacing w:val="-4"/>
        </w:rPr>
        <w:t>(</w:t>
      </w:r>
      <w:r w:rsidRPr="00E7696C">
        <w:rPr>
          <w:spacing w:val="-4"/>
          <w:lang w:val="en-US"/>
        </w:rPr>
        <w:t>t</w:t>
      </w:r>
      <w:r w:rsidRPr="00E7696C">
        <w:rPr>
          <w:spacing w:val="-4"/>
        </w:rPr>
        <w:t>). Начальные условия определить самостоятельно.</w:t>
      </w:r>
    </w:p>
    <w:p w:rsidR="00FB0BBC" w:rsidRPr="00E7696C" w:rsidRDefault="00C0410D" w:rsidP="00FB0BBC">
      <w:pPr>
        <w:ind w:firstLine="720"/>
        <w:jc w:val="center"/>
      </w:pPr>
      <w:r>
        <w:pict>
          <v:group id="_x0000_s1210" editas="canvas" style="width:315pt;height:129.4pt;mso-position-horizontal-relative:char;mso-position-vertical-relative:line" coordorigin="2277,8318" coordsize="5647,2289">
            <o:lock v:ext="edit" aspectratio="t"/>
            <v:shape id="_x0000_s1211" type="#_x0000_t75" style="position:absolute;left:2277;top:8318;width:5647;height:2289" o:preferrelative="f">
              <v:fill o:detectmouseclick="t"/>
              <v:path o:extrusionok="t" o:connecttype="none"/>
              <o:lock v:ext="edit" text="t"/>
            </v:shape>
            <v:shape id="_x0000_s1212" type="#_x0000_t202" style="position:absolute;left:4536;top:8935;width:525;height:359" filled="f" stroked="f">
              <v:textbox style="mso-next-textbox:#_x0000_s1212" inset="2.23519mm,1.1176mm,2.23519mm,1.1176mm">
                <w:txbxContent>
                  <w:p w:rsidR="00C70E18" w:rsidRPr="000B0B42" w:rsidRDefault="00C70E18" w:rsidP="00FB0BBC">
                    <w:pPr>
                      <w:rPr>
                        <w:sz w:val="18"/>
                      </w:rPr>
                    </w:pPr>
                    <w:r w:rsidRPr="000B0B42">
                      <w:rPr>
                        <w:position w:val="-10"/>
                        <w:sz w:val="18"/>
                      </w:rPr>
                      <w:object w:dxaOrig="380" w:dyaOrig="320">
                        <v:shape id="_x0000_i4308" type="#_x0000_t75" style="width:19pt;height:16.2pt" o:ole="">
                          <v:imagedata r:id="rId1232" o:title=""/>
                        </v:shape>
                        <o:OLEObject Type="Embed" ProgID="Equation.DSMT4" ShapeID="_x0000_i4308" DrawAspect="Content" ObjectID="_1461662165" r:id="rId1233"/>
                      </w:object>
                    </w:r>
                  </w:p>
                </w:txbxContent>
              </v:textbox>
            </v:shape>
            <v:shape id="_x0000_s1213" type="#_x0000_t202" style="position:absolute;left:3971;top:9492;width:415;height:327" filled="f" stroked="f">
              <v:textbox style="mso-next-textbox:#_x0000_s1213" inset="2.23519mm,1.1176mm,2.23519mm,1.1176mm">
                <w:txbxContent>
                  <w:p w:rsidR="00C70E18" w:rsidRPr="000B0B42" w:rsidRDefault="00C70E18" w:rsidP="00FB0BBC">
                    <w:pPr>
                      <w:rPr>
                        <w:sz w:val="18"/>
                      </w:rPr>
                    </w:pPr>
                    <w:r w:rsidRPr="000B0B42">
                      <w:rPr>
                        <w:position w:val="-6"/>
                        <w:sz w:val="18"/>
                      </w:rPr>
                      <w:object w:dxaOrig="240" w:dyaOrig="279">
                        <v:shape id="_x0000_i4309" type="#_x0000_t75" style="width:12.3pt;height:13.95pt" o:ole="">
                          <v:imagedata r:id="rId1234" o:title=""/>
                        </v:shape>
                        <o:OLEObject Type="Embed" ProgID="Equation.DSMT4" ShapeID="_x0000_i4309" DrawAspect="Content" ObjectID="_1461662166" r:id="rId1235"/>
                      </w:object>
                    </w:r>
                  </w:p>
                </w:txbxContent>
              </v:textbox>
            </v:shape>
            <v:shape id="_x0000_s1214" type="#_x0000_t202" style="position:absolute;left:5197;top:9858;width:399;height:313" filled="f" stroked="f">
              <v:textbox style="mso-next-textbox:#_x0000_s1214" inset="2.23519mm,1.1176mm,2.23519mm,1.1176mm">
                <w:txbxContent>
                  <w:p w:rsidR="00C70E18" w:rsidRPr="000B0B42" w:rsidRDefault="00C70E18" w:rsidP="00FB0BBC">
                    <w:pPr>
                      <w:rPr>
                        <w:sz w:val="18"/>
                      </w:rPr>
                    </w:pPr>
                    <w:r w:rsidRPr="000B0B42">
                      <w:rPr>
                        <w:position w:val="-4"/>
                        <w:sz w:val="18"/>
                      </w:rPr>
                      <w:object w:dxaOrig="220" w:dyaOrig="260">
                        <v:shape id="_x0000_i4310" type="#_x0000_t75" style="width:11.15pt;height:12.85pt" o:ole="">
                          <v:imagedata r:id="rId1236" o:title=""/>
                        </v:shape>
                        <o:OLEObject Type="Embed" ProgID="Equation.DSMT4" ShapeID="_x0000_i4310" DrawAspect="Content" ObjectID="_1461662167" r:id="rId1237"/>
                      </w:object>
                    </w:r>
                  </w:p>
                </w:txbxContent>
              </v:textbox>
            </v:shape>
            <v:shape id="_x0000_s1215" type="#_x0000_t202" style="position:absolute;left:5948;top:9492;width:618;height:359" filled="f" stroked="f">
              <v:textbox style="mso-next-textbox:#_x0000_s1215" inset="2.23519mm,1.1176mm,2.23519mm,1.1176mm">
                <w:txbxContent>
                  <w:p w:rsidR="00C70E18" w:rsidRPr="000B0B42" w:rsidRDefault="00C70E18" w:rsidP="00FB0BBC">
                    <w:pPr>
                      <w:rPr>
                        <w:sz w:val="18"/>
                      </w:rPr>
                    </w:pPr>
                    <w:r w:rsidRPr="000B0B42">
                      <w:rPr>
                        <w:position w:val="-10"/>
                        <w:sz w:val="18"/>
                      </w:rPr>
                      <w:object w:dxaOrig="499" w:dyaOrig="320">
                        <v:shape id="_x0000_i4311" type="#_x0000_t75" style="width:25.1pt;height:16.2pt" o:ole="">
                          <v:imagedata r:id="rId1238" o:title=""/>
                        </v:shape>
                        <o:OLEObject Type="Embed" ProgID="Equation.DSMT4" ShapeID="_x0000_i4311" DrawAspect="Content" ObjectID="_1461662168" r:id="rId1239"/>
                      </w:object>
                    </w:r>
                  </w:p>
                </w:txbxContent>
              </v:textbox>
            </v:shape>
            <v:group id="_x0000_s1216" style="position:absolute;left:3548;top:8517;width:2558;height:1855" coordorigin="3287,956" coordsize="2838,2130">
              <v:group id="_x0000_s1217" style="position:absolute;left:3282;top:1925;width:504;height:493;rotation:270" coordorigin="2979,1564" coordsize="568,567">
                <v:rect id="_x0000_s1218" style="position:absolute;left:2979;top:1564;width:567;height:567" filled="f" stroked="f"/>
                <v:line id="_x0000_s1219" style="position:absolute" from="2979,1846" to="3547,1846"/>
                <v:rect id="_x0000_s1220" style="position:absolute;left:3206;top:1620;width:113;height:454" stroked="f"/>
                <v:line id="_x0000_s1221" style="position:absolute" from="3206,1620" to="3206,2074"/>
                <v:line id="_x0000_s1222" style="position:absolute" from="3319,1620" to="3319,2074"/>
              </v:group>
              <v:line id="_x0000_s1223" style="position:absolute;flip:y" from="3529,1276" to="3529,1916"/>
              <v:line id="_x0000_s1224" style="position:absolute;flip:y" from="3525,2396" to="3530,3073"/>
              <v:group id="_x0000_s1225" style="position:absolute;left:4769;top:1024;width:618;height:253" coordorigin="1988,2329" coordsize="709,284" o:allowincell="f">
                <v:rect id="_x0000_s1226" style="position:absolute;left:1988;top:2329;width:709;height:284" filled="f" stroked="f" strokecolor="yellow"/>
                <v:line id="_x0000_s1227" style="position:absolute" from="1988,2613" to="2130,2613"/>
                <v:line id="_x0000_s1228" style="position:absolute;flip:y" from="2130,2414" to="2527,2612"/>
                <v:line id="_x0000_s1229" style="position:absolute" from="2525,2613" to="2695,2613"/>
              </v:group>
              <v:line id="_x0000_s1230" style="position:absolute" from="3529,1276" to="4781,1276"/>
              <v:line id="_x0000_s1231" style="position:absolute" from="5251,1276" to="6006,1279"/>
              <v:group id="_x0000_s1232" style="position:absolute;left:5749;top:2044;width:504;height:248;rotation:90" coordorigin="1800,1724" coordsize="567,284" o:allowincell="f">
                <v:rect id="_x0000_s1233" style="position:absolute;left:1800;top:1724;width:567;height:284" filled="f" stroked="f" strokecolor="yellow"/>
                <v:line id="_x0000_s1234" style="position:absolute" from="1800,1866" to="2367,1866"/>
                <v:rect id="_x0000_s1235" style="position:absolute;left:1857;top:1753;width:454;height:227"/>
              </v:group>
              <v:line id="_x0000_s1236" style="position:absolute;flip:x y" from="5998,1284" to="6000,1952"/>
              <v:line id="_x0000_s1237" style="position:absolute;flip:x y" from="6000,2408" to="6001,3076"/>
              <v:group id="_x0000_s1238" style="position:absolute;left:4427;top:2834;width:741;height:252" coordorigin="1800,1440" coordsize="853,283"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239" type="#_x0000_t19" style="position:absolute;left:1802;top:1581;width:283;height:142" coordsize="43200,21600" adj="11796480,,21600" path="wr,,43200,43200,,21600,43200,21600nfewr,,43200,43200,,21600,43200,21600l21600,21600nsxe">
                  <v:path o:connectlocs="0,21600;43200,21600;21600,21600"/>
                </v:shape>
                <v:rect id="_x0000_s1240" style="position:absolute;left:2083;top:1157;width:283;height:850;rotation:-90" filled="f" stroked="f"/>
                <v:shape id="_x0000_s1241" type="#_x0000_t19" style="position:absolute;left:2086;top:1581;width:283;height:142" coordsize="43200,21600" adj="11796480,,21600" path="wr,,43200,43200,,21600,43200,21600nfewr,,43200,43200,,21600,43200,21600l21600,21600nsxe">
                  <v:path o:connectlocs="0,21600;43200,21600;21600,21600"/>
                </v:shape>
                <v:shape id="_x0000_s1242" type="#_x0000_t19" style="position:absolute;left:2370;top:1581;width:283;height:142" coordsize="43200,21600" adj="11796480,,21600" path="wr,,43200,43200,,21600,43200,21600nfewr,,43200,43200,,21600,43200,21600l21600,21600nsxe">
                  <v:path o:connectlocs="0,21600;43200,21600;21600,21600"/>
                </v:shape>
              </v:group>
              <v:line id="_x0000_s1243" style="position:absolute" from="5182,3073" to="5999,3080"/>
              <v:line id="_x0000_s1244" style="position:absolute" from="3522,3066" to="4416,3073"/>
              <v:line id="_x0000_s1245" style="position:absolute" from="3686,1436" to="4468,1436">
                <v:stroke endarrow="block"/>
              </v:line>
              <v:line id="_x0000_s1246" style="position:absolute" from="4398,2868" to="5180,2869"/>
              <v:line id="_x0000_s1247" style="position:absolute" from="4938,956" to="5068,1172">
                <v:stroke endarrow="block"/>
              </v:line>
            </v:group>
            <w10:wrap type="none"/>
            <w10:anchorlock/>
          </v:group>
        </w:pict>
      </w:r>
    </w:p>
    <w:p w:rsidR="00FB0BBC" w:rsidRPr="00E7696C" w:rsidRDefault="00FB0BBC" w:rsidP="00FB0BBC">
      <w:pPr>
        <w:ind w:firstLine="720"/>
        <w:jc w:val="center"/>
      </w:pPr>
      <w:r w:rsidRPr="00E7696C">
        <w:t>Рисунок 3.7 - Цепь разряда конденсатора(к задаче 31)</w:t>
      </w:r>
    </w:p>
    <w:p w:rsidR="00F605F2" w:rsidRPr="00571CBD" w:rsidRDefault="00F605F2" w:rsidP="00F605F2">
      <w:pPr>
        <w:ind w:firstLine="720"/>
        <w:jc w:val="both"/>
        <w:rPr>
          <w:sz w:val="20"/>
          <w:szCs w:val="20"/>
        </w:rPr>
      </w:pPr>
    </w:p>
    <w:p w:rsidR="0001384F" w:rsidRPr="00571CBD" w:rsidRDefault="0001384F" w:rsidP="00F605F2">
      <w:pPr>
        <w:ind w:firstLine="720"/>
        <w:jc w:val="both"/>
        <w:rPr>
          <w:sz w:val="28"/>
          <w:szCs w:val="28"/>
        </w:rPr>
      </w:pPr>
    </w:p>
    <w:p w:rsidR="00F605F2" w:rsidRPr="002B5190" w:rsidRDefault="00F605F2" w:rsidP="00F605F2">
      <w:pPr>
        <w:ind w:firstLine="720"/>
        <w:jc w:val="center"/>
        <w:rPr>
          <w:caps/>
          <w:sz w:val="28"/>
          <w:szCs w:val="28"/>
        </w:rPr>
      </w:pPr>
      <w:r w:rsidRPr="002B5190">
        <w:rPr>
          <w:caps/>
          <w:sz w:val="28"/>
          <w:szCs w:val="28"/>
        </w:rPr>
        <w:t>Рекомендуемая литература к главе 3</w:t>
      </w:r>
    </w:p>
    <w:p w:rsidR="00F605F2" w:rsidRPr="00D2540F" w:rsidRDefault="00F605F2" w:rsidP="00F605F2">
      <w:pPr>
        <w:ind w:firstLine="720"/>
        <w:jc w:val="both"/>
        <w:rPr>
          <w:sz w:val="28"/>
          <w:szCs w:val="28"/>
          <w:lang w:val="en-US"/>
        </w:rPr>
      </w:pPr>
    </w:p>
    <w:p w:rsidR="00F605F2" w:rsidRDefault="00F605F2" w:rsidP="00514232">
      <w:pPr>
        <w:numPr>
          <w:ilvl w:val="0"/>
          <w:numId w:val="5"/>
        </w:numPr>
        <w:tabs>
          <w:tab w:val="clear" w:pos="720"/>
          <w:tab w:val="num" w:pos="-54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ЦВМ в электроэнергетике </w:t>
      </w:r>
      <w:r w:rsidRPr="00F168D1">
        <w:rPr>
          <w:sz w:val="28"/>
          <w:szCs w:val="28"/>
        </w:rPr>
        <w:t>/</w:t>
      </w:r>
      <w:r>
        <w:rPr>
          <w:sz w:val="28"/>
          <w:szCs w:val="28"/>
        </w:rPr>
        <w:t xml:space="preserve"> О.В. Щербачев, А.Н. Зе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лигер, К.П.Кадомская </w:t>
      </w:r>
      <w:r w:rsidRPr="00F168D1">
        <w:rPr>
          <w:sz w:val="28"/>
          <w:szCs w:val="28"/>
        </w:rPr>
        <w:t>[</w:t>
      </w:r>
      <w:r>
        <w:rPr>
          <w:sz w:val="28"/>
          <w:szCs w:val="28"/>
        </w:rPr>
        <w:t>и др</w:t>
      </w:r>
      <w:r w:rsidRPr="00F168D1">
        <w:rPr>
          <w:sz w:val="28"/>
          <w:szCs w:val="28"/>
        </w:rPr>
        <w:t>]</w:t>
      </w:r>
      <w:r>
        <w:rPr>
          <w:sz w:val="28"/>
          <w:szCs w:val="28"/>
        </w:rPr>
        <w:t>. – Л.: Энергия, 1980. – 240 с.</w:t>
      </w:r>
    </w:p>
    <w:p w:rsidR="00F605F2" w:rsidRDefault="00F605F2" w:rsidP="00514232">
      <w:pPr>
        <w:numPr>
          <w:ilvl w:val="0"/>
          <w:numId w:val="5"/>
        </w:numPr>
        <w:tabs>
          <w:tab w:val="clear" w:pos="720"/>
          <w:tab w:val="num" w:pos="-54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Демидович Б.П. Основы вычислительной математики </w:t>
      </w:r>
      <w:r w:rsidRPr="00F168D1">
        <w:rPr>
          <w:sz w:val="28"/>
          <w:szCs w:val="28"/>
        </w:rPr>
        <w:t>/</w:t>
      </w:r>
      <w:r>
        <w:rPr>
          <w:sz w:val="28"/>
          <w:szCs w:val="28"/>
        </w:rPr>
        <w:t xml:space="preserve"> Б.П. Дем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дович, И.А. Марон. – Москва: Наука, 1970. – 664 с.</w:t>
      </w:r>
    </w:p>
    <w:p w:rsidR="00F605F2" w:rsidRDefault="00F605F2" w:rsidP="00514232">
      <w:pPr>
        <w:numPr>
          <w:ilvl w:val="0"/>
          <w:numId w:val="5"/>
        </w:numPr>
        <w:tabs>
          <w:tab w:val="clear" w:pos="720"/>
          <w:tab w:val="num" w:pos="-54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Корн Г. Справочник по математике </w:t>
      </w:r>
      <w:r w:rsidRPr="00F168D1">
        <w:rPr>
          <w:sz w:val="28"/>
          <w:szCs w:val="28"/>
        </w:rPr>
        <w:t>/</w:t>
      </w:r>
      <w:r>
        <w:rPr>
          <w:sz w:val="28"/>
          <w:szCs w:val="28"/>
        </w:rPr>
        <w:t xml:space="preserve"> Г. Корн, Т. Корн. – Москва: Наука, 1973. – 832 с.</w:t>
      </w:r>
    </w:p>
    <w:p w:rsidR="00F605F2" w:rsidRPr="00D2540F" w:rsidRDefault="00F605F2" w:rsidP="00514232">
      <w:pPr>
        <w:numPr>
          <w:ilvl w:val="0"/>
          <w:numId w:val="5"/>
        </w:numPr>
        <w:tabs>
          <w:tab w:val="clear" w:pos="720"/>
          <w:tab w:val="num" w:pos="-54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Демидович Б.П. Численные методы анализа </w:t>
      </w:r>
      <w:r w:rsidRPr="00F168D1">
        <w:rPr>
          <w:sz w:val="28"/>
          <w:szCs w:val="28"/>
        </w:rPr>
        <w:t xml:space="preserve">/ </w:t>
      </w:r>
      <w:r>
        <w:rPr>
          <w:sz w:val="28"/>
          <w:szCs w:val="28"/>
        </w:rPr>
        <w:t>Б.П. Демидович, И.А. Марон, Э.З. Шувалова. – Москва: Наука, 1967. – 368 с.</w:t>
      </w:r>
    </w:p>
    <w:p w:rsidR="00F605F2" w:rsidRDefault="00F605F2" w:rsidP="00514232">
      <w:pPr>
        <w:numPr>
          <w:ilvl w:val="0"/>
          <w:numId w:val="5"/>
        </w:numPr>
        <w:tabs>
          <w:tab w:val="clear" w:pos="720"/>
          <w:tab w:val="num" w:pos="-540"/>
        </w:tabs>
        <w:ind w:left="0" w:firstLine="720"/>
        <w:jc w:val="both"/>
      </w:pPr>
      <w:r>
        <w:rPr>
          <w:sz w:val="28"/>
          <w:szCs w:val="28"/>
        </w:rPr>
        <w:t xml:space="preserve">Форсайт Дж. Машинные методы математических вычислений </w:t>
      </w:r>
      <w:r w:rsidRPr="00F168D1">
        <w:rPr>
          <w:sz w:val="28"/>
          <w:szCs w:val="28"/>
        </w:rPr>
        <w:t>/</w:t>
      </w:r>
      <w:r>
        <w:rPr>
          <w:sz w:val="28"/>
          <w:szCs w:val="28"/>
        </w:rPr>
        <w:t xml:space="preserve"> Дж. Форсайт, М. Малькольм, К. Молер. – Москва: Мир, 1980. – 279 с.</w:t>
      </w:r>
    </w:p>
    <w:p w:rsidR="003448BB" w:rsidRDefault="003448BB" w:rsidP="00642468">
      <w:pPr>
        <w:pStyle w:val="a9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Глава 4 Расчеты установившихся режимов электрических сетей на ЭВМ</w:t>
      </w:r>
    </w:p>
    <w:p w:rsidR="003448BB" w:rsidRPr="00576FB3" w:rsidRDefault="003448BB" w:rsidP="003448BB">
      <w:pPr>
        <w:overflowPunct w:val="0"/>
        <w:autoSpaceDE w:val="0"/>
        <w:autoSpaceDN w:val="0"/>
        <w:adjustRightInd w:val="0"/>
        <w:ind w:firstLine="709"/>
        <w:textAlignment w:val="baseline"/>
      </w:pPr>
    </w:p>
    <w:p w:rsidR="003448BB" w:rsidRDefault="003448BB" w:rsidP="003448BB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4.1 Общие сведения</w:t>
      </w:r>
    </w:p>
    <w:p w:rsidR="003448BB" w:rsidRDefault="003448BB" w:rsidP="003448BB">
      <w:pPr>
        <w:ind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>Целью расчетов установившихся режимов (УР) является преобразование исходных данных о параметрах схемы и нагрузках в конечную информацию о п</w:t>
      </w:r>
      <w:r>
        <w:rPr>
          <w:spacing w:val="-6"/>
          <w:sz w:val="28"/>
          <w:szCs w:val="28"/>
        </w:rPr>
        <w:t>а</w:t>
      </w:r>
      <w:r>
        <w:rPr>
          <w:spacing w:val="-6"/>
          <w:sz w:val="28"/>
          <w:szCs w:val="28"/>
        </w:rPr>
        <w:t>раметрах режима электрической сети. Расчеты УР (или потокораспределения) производятся для проверки допустимости планируемых режимов, разрешения за</w:t>
      </w:r>
      <w:r>
        <w:rPr>
          <w:spacing w:val="-6"/>
          <w:sz w:val="28"/>
          <w:szCs w:val="28"/>
        </w:rPr>
        <w:t>я</w:t>
      </w:r>
      <w:r>
        <w:rPr>
          <w:spacing w:val="-6"/>
          <w:sz w:val="28"/>
          <w:szCs w:val="28"/>
        </w:rPr>
        <w:t xml:space="preserve">вок на ремонты основного оборудования электрических станций и сетей, выбора </w:t>
      </w:r>
      <w:r w:rsidRPr="00C26F4C">
        <w:rPr>
          <w:spacing w:val="-6"/>
          <w:sz w:val="28"/>
          <w:szCs w:val="28"/>
        </w:rPr>
        <w:t xml:space="preserve">уставок </w:t>
      </w:r>
      <w:r>
        <w:rPr>
          <w:spacing w:val="-6"/>
          <w:sz w:val="28"/>
          <w:szCs w:val="28"/>
        </w:rPr>
        <w:t>противоаварийной автоматики, решения вопросов регулирования напр</w:t>
      </w:r>
      <w:r>
        <w:rPr>
          <w:spacing w:val="-6"/>
          <w:sz w:val="28"/>
          <w:szCs w:val="28"/>
        </w:rPr>
        <w:t>я</w:t>
      </w:r>
      <w:r>
        <w:rPr>
          <w:spacing w:val="-6"/>
          <w:sz w:val="28"/>
          <w:szCs w:val="28"/>
        </w:rPr>
        <w:t>жения, разработки мер по снижению потерь электроэнергии и т.д. Алгоритмы ра</w:t>
      </w:r>
      <w:r>
        <w:rPr>
          <w:spacing w:val="-6"/>
          <w:sz w:val="28"/>
          <w:szCs w:val="28"/>
        </w:rPr>
        <w:t>с</w:t>
      </w:r>
      <w:r>
        <w:rPr>
          <w:spacing w:val="-6"/>
          <w:sz w:val="28"/>
          <w:szCs w:val="28"/>
        </w:rPr>
        <w:t>четов УР используются как самостоятельно, так и в составе более сложных пр</w:t>
      </w:r>
      <w:r>
        <w:rPr>
          <w:spacing w:val="-6"/>
          <w:sz w:val="28"/>
          <w:szCs w:val="28"/>
        </w:rPr>
        <w:t>о</w:t>
      </w:r>
      <w:r>
        <w:rPr>
          <w:spacing w:val="-6"/>
          <w:sz w:val="28"/>
          <w:szCs w:val="28"/>
        </w:rPr>
        <w:t>грамм оптимизации режимов, эквивалентирования, оценки статической и динам</w:t>
      </w:r>
      <w:r>
        <w:rPr>
          <w:spacing w:val="-6"/>
          <w:sz w:val="28"/>
          <w:szCs w:val="28"/>
        </w:rPr>
        <w:t>и</w:t>
      </w:r>
      <w:r>
        <w:rPr>
          <w:spacing w:val="-6"/>
          <w:sz w:val="28"/>
          <w:szCs w:val="28"/>
        </w:rPr>
        <w:t>ческой устойчивости электрических систем, расчета токов короткого замыкания</w:t>
      </w:r>
      <w:r>
        <w:rPr>
          <w:sz w:val="28"/>
          <w:szCs w:val="28"/>
        </w:rPr>
        <w:t>.</w:t>
      </w:r>
    </w:p>
    <w:p w:rsidR="003448BB" w:rsidRDefault="003448BB" w:rsidP="003448BB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Расчеты потокораспределения стали первой электротехнической задачей, для решения которой, начиная с конца 50-х годов, началось применение ЭВМ в энергосистемах России. С внедрением ЭВМ особое внимание уделялось разрабо</w:t>
      </w:r>
      <w:r>
        <w:rPr>
          <w:spacing w:val="-6"/>
          <w:sz w:val="28"/>
          <w:szCs w:val="28"/>
        </w:rPr>
        <w:t>т</w:t>
      </w:r>
      <w:r>
        <w:rPr>
          <w:spacing w:val="-6"/>
          <w:sz w:val="28"/>
          <w:szCs w:val="28"/>
        </w:rPr>
        <w:t>ке эффективных итерационных методов расчетов потокораспределения и реш</w:t>
      </w:r>
      <w:r>
        <w:rPr>
          <w:spacing w:val="-6"/>
          <w:sz w:val="28"/>
          <w:szCs w:val="28"/>
        </w:rPr>
        <w:t>е</w:t>
      </w:r>
      <w:r>
        <w:rPr>
          <w:spacing w:val="-6"/>
          <w:sz w:val="28"/>
          <w:szCs w:val="28"/>
        </w:rPr>
        <w:t>нию таких вопросов как выбор формы уравнений установившегося режима (УУР), учет слабой заполненности матриц, обеспечение надежности получения решения, оценивание режимов при вероятностном характере исходной информации.</w:t>
      </w:r>
    </w:p>
    <w:p w:rsidR="003448BB" w:rsidRDefault="003448BB" w:rsidP="003448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Наряду с разработкой и совершенствованием алгоритмов и программ расчетов потокораспределения, изменялись и усложнялись описания (матем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тические модели) установившегося режима. На сегодня не существует униве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сальной программы расчетов УР, как не существует и единой математической модели режима. Каждая из созданных промышленных программ расчетов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токораспределения реализует отдельный метод решения УУР и имеет свою область применения. </w:t>
      </w:r>
    </w:p>
    <w:p w:rsidR="003448BB" w:rsidRDefault="003448BB" w:rsidP="003448BB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зависимости от полноты и точности (достоверности) исходных данных о режиме расчеты УР можно разделить на три группы.</w:t>
      </w:r>
    </w:p>
    <w:p w:rsidR="003448BB" w:rsidRDefault="003448BB" w:rsidP="003448BB">
      <w:pPr>
        <w:ind w:firstLine="709"/>
        <w:rPr>
          <w:sz w:val="28"/>
          <w:szCs w:val="28"/>
        </w:rPr>
      </w:pPr>
      <w:r>
        <w:rPr>
          <w:i/>
          <w:sz w:val="28"/>
          <w:szCs w:val="28"/>
        </w:rPr>
        <w:t>Группа 1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Расчеты УР в детерминированной форме</w:t>
      </w:r>
    </w:p>
    <w:p w:rsidR="003448BB" w:rsidRDefault="003448BB" w:rsidP="003448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этой постановке числовые значения исходных параметров режима (обычно это нагрузки) считаются известными точно, а число этих параметров таково, что нелинейная система из N уравнений установившегося режима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держит ровно N искомых переменных. Для решения УУР в детерминирова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форме наиболее эффективными оказались методы Зейделя, узловых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пряжений и Ньютона-Рафсона.</w:t>
      </w:r>
    </w:p>
    <w:p w:rsidR="003448BB" w:rsidRDefault="003448BB" w:rsidP="003448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Особое место в этой группе занимают расчеты режимов электрических сетей, схемы замещения которых насчитывают многие сотни и тысячи узлов. Расчеты установившихся режимов таких сетей выполняются с применением эквивалентирования или методами диакоптики. Диакоптика предполагает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деление схемы электрической сети на части, независимый расчет режима в каждой из частей с последующим согласованием режима в точках деления. “Отцом” диакоптики считается Г.Крон (США), основные работы которого </w:t>
      </w:r>
      <w:r>
        <w:rPr>
          <w:sz w:val="28"/>
          <w:szCs w:val="28"/>
        </w:rPr>
        <w:lastRenderedPageBreak/>
        <w:t>опубликованы в 50-е годы. Методы эквивалентирования и диакоптики излаг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ются в </w:t>
      </w:r>
      <w:r w:rsidRPr="00903B7C">
        <w:rPr>
          <w:sz w:val="28"/>
          <w:szCs w:val="28"/>
        </w:rPr>
        <w:t>[8, 13]</w:t>
      </w:r>
      <w:r>
        <w:rPr>
          <w:sz w:val="28"/>
          <w:szCs w:val="28"/>
        </w:rPr>
        <w:t xml:space="preserve"> и здесь не рассматриваются.</w:t>
      </w:r>
    </w:p>
    <w:p w:rsidR="003448BB" w:rsidRDefault="003448BB" w:rsidP="003448BB">
      <w:pPr>
        <w:ind w:firstLine="709"/>
        <w:rPr>
          <w:sz w:val="28"/>
          <w:szCs w:val="28"/>
        </w:rPr>
      </w:pPr>
      <w:r>
        <w:rPr>
          <w:i/>
          <w:sz w:val="28"/>
          <w:szCs w:val="28"/>
        </w:rPr>
        <w:t>Группа 2.Оценивание установившихся режимов по измерениям</w:t>
      </w:r>
    </w:p>
    <w:p w:rsidR="003448BB" w:rsidRDefault="003448BB" w:rsidP="003448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этой группе расчетов УР учитывается, что исходная информация о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жимных параметрах содержит погрешности, а число измерений должно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вышать число искомых неизвестных.</w:t>
      </w:r>
    </w:p>
    <w:p w:rsidR="003448BB" w:rsidRDefault="003448BB" w:rsidP="003448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Задачу оценивания режима обычно сводят к определению таких 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узловых напряжений, при которых обеспечивается минимум взвешенной суммы квадратов абсолютных погрешностей измерений. Поскольку исходные данные содержат погрешности, то искомые напряжения дают лишь оценку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тинного режима электрической сети.</w:t>
      </w:r>
    </w:p>
    <w:p w:rsidR="003448BB" w:rsidRDefault="003448BB" w:rsidP="003448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отличительной особенностью оценивания режимов (от расчетов УР в детерминированной постановке) является избыточность и вер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ятностный характер исходной информации о режимных параметрах. Для оц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нивания УР по измерениям наиболее эффективным оказался метод Ньютона-Рафсона.</w:t>
      </w:r>
    </w:p>
    <w:p w:rsidR="003448BB" w:rsidRDefault="003448BB" w:rsidP="003448BB">
      <w:pPr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Группа 3.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Использование регрессий для оценки характеристик режима электрической сети</w:t>
      </w:r>
    </w:p>
    <w:p w:rsidR="003448BB" w:rsidRDefault="003448BB" w:rsidP="003448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этих расчетах объем исходной информации, которая содержит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грешности, недостаточен для того, чтобы использовать методы второй группы. Поэтому оценивание УР в полном объеме не производится. Вместо этого о</w:t>
      </w:r>
      <w:r>
        <w:rPr>
          <w:sz w:val="28"/>
          <w:szCs w:val="28"/>
        </w:rPr>
        <w:t>п</w:t>
      </w:r>
      <w:r>
        <w:rPr>
          <w:sz w:val="28"/>
          <w:szCs w:val="28"/>
        </w:rPr>
        <w:t>ределяют статистические зависимости между ограниченным числом измеря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мых величин, с одной стороны, и искомыми режимными параметрами, с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гой. Оценки отдельных параметров установившегося режима получают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становкой в эти вероятностные зависимости (регрессии) численных значений замеров.</w:t>
      </w:r>
    </w:p>
    <w:p w:rsidR="003448BB" w:rsidRPr="00F06CFA" w:rsidRDefault="003448BB" w:rsidP="003448BB">
      <w:pPr>
        <w:ind w:firstLine="709"/>
        <w:jc w:val="both"/>
        <w:rPr>
          <w:spacing w:val="-4"/>
          <w:sz w:val="28"/>
          <w:szCs w:val="28"/>
        </w:rPr>
      </w:pPr>
      <w:r w:rsidRPr="00F06CFA">
        <w:rPr>
          <w:spacing w:val="-4"/>
          <w:sz w:val="28"/>
          <w:szCs w:val="28"/>
        </w:rPr>
        <w:t>Многообразие регрессионных связей между параметрами режима не п</w:t>
      </w:r>
      <w:r w:rsidRPr="00F06CFA">
        <w:rPr>
          <w:spacing w:val="-4"/>
          <w:sz w:val="28"/>
          <w:szCs w:val="28"/>
        </w:rPr>
        <w:t>о</w:t>
      </w:r>
      <w:r w:rsidRPr="00F06CFA">
        <w:rPr>
          <w:spacing w:val="-4"/>
          <w:sz w:val="28"/>
          <w:szCs w:val="28"/>
        </w:rPr>
        <w:t>зволило создать универсальный метод оценки УР для условий дефицита исхо</w:t>
      </w:r>
      <w:r w:rsidRPr="00F06CFA">
        <w:rPr>
          <w:spacing w:val="-4"/>
          <w:sz w:val="28"/>
          <w:szCs w:val="28"/>
        </w:rPr>
        <w:t>д</w:t>
      </w:r>
      <w:r w:rsidRPr="00F06CFA">
        <w:rPr>
          <w:spacing w:val="-4"/>
          <w:sz w:val="28"/>
          <w:szCs w:val="28"/>
        </w:rPr>
        <w:t>ной информации. Наиболее разработано и применяется на практике построение регрессионных зависимостей на основе методов планирования эксперимента.</w:t>
      </w:r>
    </w:p>
    <w:p w:rsidR="003448BB" w:rsidRDefault="003448BB" w:rsidP="003448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Ниже дается описание основных математических моделей установи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шихся режимов электрических сетей, приводятся алгоритмы и методы расч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тов потокораспределения.</w:t>
      </w:r>
    </w:p>
    <w:p w:rsidR="003448BB" w:rsidRPr="00F06CFA" w:rsidRDefault="003448BB" w:rsidP="003448BB">
      <w:pPr>
        <w:ind w:firstLine="709"/>
        <w:rPr>
          <w:sz w:val="20"/>
          <w:szCs w:val="20"/>
        </w:rPr>
      </w:pPr>
    </w:p>
    <w:p w:rsidR="003448BB" w:rsidRDefault="003448BB" w:rsidP="003448BB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4.2 Модели элементов схемы замещения электрической сети</w:t>
      </w:r>
    </w:p>
    <w:p w:rsidR="003448BB" w:rsidRPr="00F06CFA" w:rsidRDefault="003448BB" w:rsidP="003448BB">
      <w:pPr>
        <w:ind w:firstLine="709"/>
        <w:rPr>
          <w:sz w:val="20"/>
          <w:szCs w:val="20"/>
        </w:rPr>
      </w:pPr>
    </w:p>
    <w:p w:rsidR="003448BB" w:rsidRDefault="003448BB" w:rsidP="003448BB">
      <w:pPr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Модель линии электропередачи (ЛЭП)</w:t>
      </w:r>
    </w:p>
    <w:p w:rsidR="003448BB" w:rsidRDefault="003448BB" w:rsidP="003448BB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Как правило, в программах для ЭВМ линии электропередачи представл</w:t>
      </w:r>
      <w:r>
        <w:rPr>
          <w:spacing w:val="-2"/>
          <w:sz w:val="28"/>
          <w:szCs w:val="28"/>
        </w:rPr>
        <w:t>я</w:t>
      </w:r>
      <w:r>
        <w:rPr>
          <w:spacing w:val="-2"/>
          <w:sz w:val="28"/>
          <w:szCs w:val="28"/>
        </w:rPr>
        <w:t>ются П-образными схемами замещения (рисунок 4.1). Параметрами схемы для одной фазы линии являются сопротивление z</w:t>
      </w:r>
      <w:r>
        <w:rPr>
          <w:spacing w:val="-2"/>
          <w:sz w:val="28"/>
          <w:szCs w:val="28"/>
          <w:vertAlign w:val="subscript"/>
        </w:rPr>
        <w:t>ij</w:t>
      </w:r>
      <w:r>
        <w:rPr>
          <w:spacing w:val="-2"/>
          <w:sz w:val="28"/>
          <w:szCs w:val="28"/>
        </w:rPr>
        <w:t>=r</w:t>
      </w:r>
      <w:r>
        <w:rPr>
          <w:spacing w:val="-2"/>
          <w:sz w:val="28"/>
          <w:szCs w:val="28"/>
          <w:vertAlign w:val="subscript"/>
        </w:rPr>
        <w:t>ij</w:t>
      </w:r>
      <w:r>
        <w:rPr>
          <w:spacing w:val="-2"/>
          <w:sz w:val="28"/>
          <w:szCs w:val="28"/>
        </w:rPr>
        <w:t>+jx</w:t>
      </w:r>
      <w:r>
        <w:rPr>
          <w:spacing w:val="-2"/>
          <w:sz w:val="28"/>
          <w:szCs w:val="28"/>
          <w:vertAlign w:val="subscript"/>
        </w:rPr>
        <w:t>ij</w:t>
      </w:r>
      <w:r>
        <w:rPr>
          <w:spacing w:val="-2"/>
          <w:sz w:val="28"/>
          <w:szCs w:val="28"/>
        </w:rPr>
        <w:t xml:space="preserve"> и проводимости y</w:t>
      </w:r>
      <w:r>
        <w:rPr>
          <w:spacing w:val="-2"/>
          <w:sz w:val="28"/>
          <w:szCs w:val="28"/>
          <w:vertAlign w:val="subscript"/>
        </w:rPr>
        <w:t>i</w:t>
      </w:r>
      <w:r>
        <w:rPr>
          <w:spacing w:val="-2"/>
          <w:sz w:val="28"/>
          <w:szCs w:val="28"/>
        </w:rPr>
        <w:t>=g</w:t>
      </w:r>
      <w:r>
        <w:rPr>
          <w:spacing w:val="-2"/>
          <w:sz w:val="28"/>
          <w:szCs w:val="28"/>
          <w:vertAlign w:val="subscript"/>
        </w:rPr>
        <w:t xml:space="preserve">i </w:t>
      </w:r>
      <w:r>
        <w:rPr>
          <w:spacing w:val="-2"/>
          <w:sz w:val="28"/>
          <w:szCs w:val="28"/>
        </w:rPr>
        <w:t>- jb</w:t>
      </w:r>
      <w:r>
        <w:rPr>
          <w:spacing w:val="-2"/>
          <w:sz w:val="28"/>
          <w:szCs w:val="28"/>
          <w:vertAlign w:val="subscript"/>
        </w:rPr>
        <w:t>i</w:t>
      </w:r>
      <w:r>
        <w:rPr>
          <w:spacing w:val="-2"/>
          <w:sz w:val="28"/>
          <w:szCs w:val="28"/>
        </w:rPr>
        <w:t xml:space="preserve"> и y</w:t>
      </w:r>
      <w:r>
        <w:rPr>
          <w:spacing w:val="-2"/>
          <w:sz w:val="28"/>
          <w:szCs w:val="28"/>
          <w:vertAlign w:val="subscript"/>
        </w:rPr>
        <w:t>j</w:t>
      </w:r>
      <w:r>
        <w:rPr>
          <w:spacing w:val="-2"/>
          <w:sz w:val="28"/>
          <w:szCs w:val="28"/>
        </w:rPr>
        <w:t>=g</w:t>
      </w:r>
      <w:r>
        <w:rPr>
          <w:spacing w:val="-2"/>
          <w:sz w:val="28"/>
          <w:szCs w:val="28"/>
          <w:vertAlign w:val="subscript"/>
        </w:rPr>
        <w:t xml:space="preserve">j </w:t>
      </w:r>
      <w:r>
        <w:rPr>
          <w:spacing w:val="-2"/>
          <w:sz w:val="28"/>
          <w:szCs w:val="28"/>
        </w:rPr>
        <w:t>- jb</w:t>
      </w:r>
      <w:r>
        <w:rPr>
          <w:spacing w:val="-2"/>
          <w:sz w:val="28"/>
          <w:szCs w:val="28"/>
          <w:vertAlign w:val="subscript"/>
        </w:rPr>
        <w:t>j</w:t>
      </w:r>
      <w:r>
        <w:rPr>
          <w:spacing w:val="-2"/>
          <w:sz w:val="28"/>
          <w:szCs w:val="28"/>
        </w:rPr>
        <w:t>. Для воздушных линий длиной</w:t>
      </w:r>
      <w:r w:rsidRPr="006576F7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более </w:t>
      </w:r>
      <w:smartTag w:uri="urn:schemas-microsoft-com:office:smarttags" w:element="metricconverter">
        <w:smartTagPr>
          <w:attr w:name="ProductID" w:val="300 км"/>
        </w:smartTagPr>
        <w:r>
          <w:rPr>
            <w:spacing w:val="-2"/>
            <w:sz w:val="28"/>
            <w:szCs w:val="28"/>
          </w:rPr>
          <w:t>300 км</w:t>
        </w:r>
      </w:smartTag>
      <w:r>
        <w:rPr>
          <w:spacing w:val="-2"/>
          <w:sz w:val="28"/>
          <w:szCs w:val="28"/>
        </w:rPr>
        <w:t xml:space="preserve"> (кабельных ЛЭП более </w:t>
      </w:r>
      <w:smartTag w:uri="urn:schemas-microsoft-com:office:smarttags" w:element="metricconverter">
        <w:smartTagPr>
          <w:attr w:name="ProductID" w:val="50 км"/>
        </w:smartTagPr>
        <w:r>
          <w:rPr>
            <w:spacing w:val="-2"/>
            <w:sz w:val="28"/>
            <w:szCs w:val="28"/>
          </w:rPr>
          <w:t>50 км</w:t>
        </w:r>
      </w:smartTag>
      <w:r>
        <w:rPr>
          <w:spacing w:val="-2"/>
          <w:sz w:val="28"/>
          <w:szCs w:val="28"/>
        </w:rPr>
        <w:t>) распределенность параметров схемы замещения учитывается с помощью поправочных коэффициентов. Определение параметров схемы и возможность пренебречь теми или иными из них изучаются в курсе «Электрические системы и сети» и здесь не рассматриваются.</w:t>
      </w:r>
    </w:p>
    <w:p w:rsidR="006D01D4" w:rsidRDefault="00C0410D" w:rsidP="004378E8"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248" editas="canvas" style="width:6in;height:156.6pt;mso-position-horizontal-relative:char;mso-position-vertical-relative:line" coordorigin="1843,3075" coordsize="8640,3132">
            <o:lock v:ext="edit" aspectratio="t"/>
            <v:shape id="_x0000_s1249" type="#_x0000_t75" style="position:absolute;left:1843;top:3075;width:8640;height:3132" o:preferrelative="f">
              <v:fill o:detectmouseclick="t"/>
              <v:path o:extrusionok="t" o:connecttype="none"/>
            </v:shape>
            <v:shape id="_x0000_s1250" type="#_x0000_t202" style="position:absolute;left:2806;top:3674;width:437;height:435;mso-wrap-style:none" filled="f" strokecolor="white">
              <v:textbox style="mso-next-textbox:#_x0000_s1250;mso-fit-shape-to-text:t">
                <w:txbxContent>
                  <w:p w:rsidR="00C70E18" w:rsidRDefault="00C70E18" w:rsidP="004378E8">
                    <w:r w:rsidRPr="00F877C5">
                      <w:rPr>
                        <w:position w:val="-4"/>
                      </w:rPr>
                      <w:object w:dxaOrig="139" w:dyaOrig="279">
                        <v:shape id="_x0000_i4312" type="#_x0000_t75" style="width:6.7pt;height:13.95pt" o:ole="">
                          <v:imagedata r:id="rId1240" o:title=""/>
                        </v:shape>
                        <o:OLEObject Type="Embed" ProgID="Equation.DSMT4" ShapeID="_x0000_i4312" DrawAspect="Content" ObjectID="_1461662169" r:id="rId1241"/>
                      </w:object>
                    </w:r>
                  </w:p>
                </w:txbxContent>
              </v:textbox>
            </v:shape>
            <v:group id="_x0000_s1251" style="position:absolute;left:3103;top:3615;width:6407;height:2592" coordorigin="3123,8469" coordsize="6449,2592">
              <v:group id="_x0000_s1252" style="position:absolute;left:3123;top:8469;width:6449;height:2592" coordorigin="3123,8469" coordsize="6449,2592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53" type="#_x0000_t32" style="position:absolute;left:3210;top:8696;width:113;height:115;flip:x" o:connectortype="straight"/>
                <v:shape id="_x0000_s1254" type="#_x0000_t32" style="position:absolute;left:9377;top:8696;width:113;height:115;flip:x" o:connectortype="straight"/>
                <v:shape id="_x0000_s1255" type="#_x0000_t32" style="position:absolute;left:3265;top:8898;width:896;height:0" o:connectortype="straight">
                  <v:stroke endarrow="block"/>
                </v:shape>
                <v:shape id="_x0000_s1256" type="#_x0000_t32" style="position:absolute;left:8436;top:8898;width:869;height:0;flip:x" o:connectortype="straight">
                  <v:stroke endarrow="block"/>
                </v:shape>
                <v:oval id="_x0000_s1257" style="position:absolute;left:4284;top:8736;width:57;height:57" fillcolor="black"/>
                <v:oval id="_x0000_s1258" style="position:absolute;left:4289;top:9510;width:57;height:57" fillcolor="black"/>
                <v:oval id="_x0000_s1259" style="position:absolute;left:8259;top:8731;width:57;height:57" fillcolor="black"/>
                <v:oval id="_x0000_s1260" style="position:absolute;left:8270;top:9505;width:57;height:57" fillcolor="black"/>
                <v:oval id="_x0000_s1261" style="position:absolute;left:4277;top:10609;width:57;height:57" fillcolor="black"/>
                <v:oval id="_x0000_s1262" style="position:absolute;left:8270;top:10609;width:57;height:57" fillcolor="black"/>
                <v:group id="_x0000_s1263" style="position:absolute;left:3123;top:8611;width:284;height:284" coordorigin="3692,2130" coordsize="284,284">
                  <v:line id="_x0000_s1264" style="position:absolute" from="3834,2272" to="3976,2272"/>
                  <v:oval id="_x0000_s1265" style="position:absolute;left:3779;top:2215;width:113;height:113"/>
                  <v:rect id="_x0000_s1266" style="position:absolute;left:3692;top:2130;width:284;height:284" filled="f" stroked="f" strokecolor="fuchsia"/>
                </v:group>
                <v:group id="_x0000_s1267" style="position:absolute;left:9305;top:8611;width:267;height:287;flip:x" coordorigin="3692,2130" coordsize="284,284" o:allowincell="f">
                  <v:line id="_x0000_s1268" style="position:absolute" from="3834,2272" to="3976,2272"/>
                  <v:oval id="_x0000_s1269" style="position:absolute;left:3779;top:2215;width:113;height:113"/>
                  <v:rect id="_x0000_s1270" style="position:absolute;left:3692;top:2130;width:284;height:284" filled="f" stroked="f" strokecolor="fuchsia"/>
                </v:group>
                <v:line id="_x0000_s1271" style="position:absolute" from="3407,8752" to="6327,8752"/>
                <v:line id="_x0000_s1272" style="position:absolute" from="3407,8608" to="3407,8608" o:allowincell="f">
                  <v:stroke endarrow="oval" endarrowwidth="narrow" endarrowlength="short"/>
                </v:line>
                <v:group id="_x0000_s1273" style="position:absolute;left:5331;top:8611;width:567;height:284" coordorigin="1800,1724" coordsize="567,284">
                  <v:rect id="_x0000_s1274" style="position:absolute;left:1800;top:1724;width:567;height:284" filled="f" stroked="f" strokecolor="yellow"/>
                  <v:line id="_x0000_s1275" style="position:absolute" from="1800,1866" to="2367,1866"/>
                  <v:rect id="_x0000_s1276" style="position:absolute;left:1857;top:1753;width:454;height:227"/>
                </v:group>
                <v:group id="_x0000_s1277" style="position:absolute;left:6329;top:8469;width:853;height:283" coordorigin="1800,1440" coordsize="853,283">
                  <v:shape id="_x0000_s1278" type="#_x0000_t19" style="position:absolute;left:1802;top:1581;width:283;height:142" coordsize="43200,21600" adj="11796480,,21600" path="wr,,43200,43200,,21600,43200,21600nfewr,,43200,43200,,21600,43200,21600l21600,21600nsxe">
                    <v:path o:connectlocs="0,21600;43200,21600;21600,21600"/>
                  </v:shape>
                  <v:rect id="_x0000_s1279" style="position:absolute;left:2083;top:1157;width:283;height:850;rotation:-90" filled="f" stroked="f"/>
                  <v:shape id="_x0000_s1280" type="#_x0000_t19" style="position:absolute;left:2086;top:1581;width:283;height:142" coordsize="43200,21600" adj="11796480,,21600" path="wr,,43200,43200,,21600,43200,21600nfewr,,43200,43200,,21600,43200,21600l21600,21600nsxe">
                    <v:path o:connectlocs="0,21600;43200,21600;21600,21600"/>
                  </v:shape>
                  <v:shape id="_x0000_s1281" type="#_x0000_t19" style="position:absolute;left:2370;top:1581;width:283;height:142" coordsize="43200,21600" adj="11796480,,21600" path="wr,,43200,43200,,21600,43200,21600nfewr,,43200,43200,,21600,43200,21600l21600,21600nsxe">
                    <v:path o:connectlocs="0,21600;43200,21600;21600,21600"/>
                  </v:shape>
                </v:group>
                <v:line id="_x0000_s1282" style="position:absolute" from="7179,8753" to="9336,8755"/>
                <v:line id="_x0000_s1283" style="position:absolute" from="4317,8752" to="4317,9536"/>
                <v:line id="_x0000_s1284" style="position:absolute" from="3708,9536" to="4941,9538"/>
                <v:line id="_x0000_s1285" style="position:absolute" from="3708,10634" to="4941,10634"/>
                <v:line id="_x0000_s1286" style="position:absolute" from="3708,9538" to="3708,10636"/>
                <v:group id="_x0000_s1287" style="position:absolute;left:3424;top:9938;width:567;height:284;rotation:90" coordorigin="1800,1724" coordsize="567,284">
                  <v:rect id="_x0000_s1288" style="position:absolute;left:1800;top:1724;width:567;height:284" filled="f" stroked="f" strokecolor="yellow"/>
                  <v:line id="_x0000_s1289" style="position:absolute" from="1800,1866" to="2367,1866"/>
                  <v:rect id="_x0000_s1290" style="position:absolute;left:1857;top:1753;width:454;height:227"/>
                </v:group>
                <v:line id="_x0000_s1291" style="position:absolute" from="4941,9537" to="4941,10022"/>
                <v:line id="_x0000_s1292" style="position:absolute" from="4941,10136" to="4941,10635"/>
                <v:line id="_x0000_s1293" style="position:absolute" from="4756,10022" to="5141,10022"/>
                <v:line id="_x0000_s1294" style="position:absolute" from="4756,10136" to="5141,10136"/>
                <v:line id="_x0000_s1295" style="position:absolute;flip:y" from="7675,9536" to="8901,9537"/>
                <v:line id="_x0000_s1296" style="position:absolute;flip:y" from="7675,10634" to="8901,10635"/>
                <v:line id="_x0000_s1297" style="position:absolute" from="7675,9537" to="7675,10635"/>
                <v:group id="_x0000_s1298" style="position:absolute;left:7394;top:9944;width:567;height:284;rotation:90" coordorigin="1800,1724" coordsize="567,284">
                  <v:rect id="_x0000_s1299" style="position:absolute;left:1800;top:1724;width:567;height:284" filled="f" stroked="f" strokecolor="yellow"/>
                  <v:line id="_x0000_s1300" style="position:absolute" from="1800,1866" to="2367,1866"/>
                  <v:rect id="_x0000_s1301" style="position:absolute;left:1857;top:1753;width:454;height:227"/>
                </v:group>
                <v:line id="_x0000_s1302" style="position:absolute" from="8901,9537" to="8901,10022"/>
                <v:line id="_x0000_s1303" style="position:absolute" from="8901,10136" to="8901,10635"/>
                <v:line id="_x0000_s1304" style="position:absolute" from="8716,10022" to="9101,10022"/>
                <v:line id="_x0000_s1305" style="position:absolute" from="8716,10136" to="9101,10136"/>
                <v:line id="_x0000_s1306" style="position:absolute" from="8295,8752" to="8295,9536"/>
                <v:group id="_x0000_s1307" style="position:absolute;left:4019;top:10635;width:568;height:426" coordorigin="2272,2130" coordsize="568,426">
                  <v:line id="_x0000_s1308" style="position:absolute" from="2556,2130" to="2556,2414"/>
                  <v:line id="_x0000_s1309" style="position:absolute" from="2329,2414" to="2783,2414"/>
                  <v:line id="_x0000_s1310" style="position:absolute" from="2414,2480" to="2697,2480"/>
                  <v:line id="_x0000_s1311" style="position:absolute" from="2499,2546" to="2612,2546"/>
                  <v:rect id="_x0000_s1312" style="position:absolute;left:2272;top:2130;width:568;height:426" filled="f" stroked="f"/>
                </v:group>
                <v:group id="_x0000_s1313" style="position:absolute;left:8011;top:10635;width:568;height:426" coordorigin="2272,2130" coordsize="568,426">
                  <v:line id="_x0000_s1314" style="position:absolute" from="2556,2130" to="2556,2414"/>
                  <v:line id="_x0000_s1315" style="position:absolute" from="2329,2414" to="2783,2414"/>
                  <v:line id="_x0000_s1316" style="position:absolute" from="2414,2480" to="2697,2480"/>
                  <v:line id="_x0000_s1317" style="position:absolute" from="2499,2546" to="2612,2546"/>
                  <v:rect id="_x0000_s1318" style="position:absolute;left:2272;top:2130;width:568;height:426" filled="f" stroked="f"/>
                </v:group>
              </v:group>
              <v:shape id="_x0000_s1319" type="#_x0000_t32" style="position:absolute;left:3210;top:8697;width:111;height:112;flip:y" o:connectortype="straight"/>
              <v:shape id="_x0000_s1320" type="#_x0000_t32" style="position:absolute;left:9377;top:8697;width:113;height:114;flip:x" o:connectortype="straight"/>
            </v:group>
            <v:shape id="_x0000_s1321" type="#_x0000_t202" style="position:absolute;left:5249;top:3255;width:649;height:559;mso-wrap-style:none" filled="f" stroked="f" strokecolor="white">
              <v:textbox style="mso-next-textbox:#_x0000_s1321;mso-fit-shape-to-text:t">
                <w:txbxContent>
                  <w:p w:rsidR="00C70E18" w:rsidRDefault="00C70E18" w:rsidP="004378E8">
                    <w:r w:rsidRPr="008A4822">
                      <w:rPr>
                        <w:position w:val="-16"/>
                      </w:rPr>
                      <w:object w:dxaOrig="360" w:dyaOrig="420">
                        <v:shape id="_x0000_i4313" type="#_x0000_t75" style="width:17.85pt;height:20.65pt" o:ole="">
                          <v:imagedata r:id="rId1242" o:title=""/>
                        </v:shape>
                        <o:OLEObject Type="Embed" ProgID="Equation.DSMT4" ShapeID="_x0000_i4313" DrawAspect="Content" ObjectID="_1461662170" r:id="rId1243"/>
                      </w:object>
                    </w:r>
                  </w:p>
                </w:txbxContent>
              </v:textbox>
            </v:shape>
            <v:shape id="_x0000_s1322" type="#_x0000_t202" style="position:absolute;left:6322;top:3255;width:669;height:559;mso-wrap-style:none" filled="f" stroked="f" strokecolor="white">
              <v:textbox style="mso-next-textbox:#_x0000_s1322;mso-fit-shape-to-text:t">
                <w:txbxContent>
                  <w:p w:rsidR="00C70E18" w:rsidRDefault="00C70E18" w:rsidP="004378E8">
                    <w:r w:rsidRPr="008A4822">
                      <w:rPr>
                        <w:position w:val="-16"/>
                      </w:rPr>
                      <w:object w:dxaOrig="380" w:dyaOrig="420">
                        <v:shape id="_x0000_i4314" type="#_x0000_t75" style="width:19pt;height:20.65pt" o:ole="">
                          <v:imagedata r:id="rId1244" o:title=""/>
                        </v:shape>
                        <o:OLEObject Type="Embed" ProgID="Equation.DSMT4" ShapeID="_x0000_i4314" DrawAspect="Content" ObjectID="_1461662171" r:id="rId1245"/>
                      </w:object>
                    </w:r>
                  </w:p>
                </w:txbxContent>
              </v:textbox>
            </v:shape>
            <v:shape id="_x0000_s1323" type="#_x0000_t202" style="position:absolute;left:8828;top:3332;width:642;height:610;mso-wrap-style:none" filled="f" stroked="f" strokecolor="white">
              <v:textbox style="mso-next-textbox:#_x0000_s1323;mso-fit-shape-to-text:t">
                <w:txbxContent>
                  <w:p w:rsidR="00C70E18" w:rsidRDefault="00C70E18" w:rsidP="004378E8">
                    <w:r w:rsidRPr="008A4822">
                      <w:rPr>
                        <w:position w:val="-16"/>
                      </w:rPr>
                      <w:object w:dxaOrig="360" w:dyaOrig="460">
                        <v:shape id="_x0000_i4315" type="#_x0000_t75" style="width:17.85pt;height:23.45pt" o:ole="">
                          <v:imagedata r:id="rId1246" o:title=""/>
                        </v:shape>
                        <o:OLEObject Type="Embed" ProgID="Equation.DSMT4" ShapeID="_x0000_i4315" DrawAspect="Content" ObjectID="_1461662172" r:id="rId1247"/>
                      </w:object>
                    </w:r>
                  </w:p>
                </w:txbxContent>
              </v:textbox>
            </v:shape>
            <v:shape id="_x0000_s1324" type="#_x0000_t202" style="position:absolute;left:3131;top:3379;width:629;height:559;mso-wrap-style:none" filled="f" stroked="f" strokecolor="white">
              <v:textbox style="mso-next-textbox:#_x0000_s1324;mso-fit-shape-to-text:t">
                <w:txbxContent>
                  <w:p w:rsidR="00C70E18" w:rsidRDefault="00C70E18" w:rsidP="004378E8">
                    <w:r w:rsidRPr="008A4822">
                      <w:rPr>
                        <w:position w:val="-12"/>
                      </w:rPr>
                      <w:object w:dxaOrig="340" w:dyaOrig="420">
                        <v:shape id="_x0000_i4316" type="#_x0000_t75" style="width:16.75pt;height:20.65pt" o:ole="">
                          <v:imagedata r:id="rId1248" o:title=""/>
                        </v:shape>
                        <o:OLEObject Type="Embed" ProgID="Equation.DSMT4" ShapeID="_x0000_i4316" DrawAspect="Content" ObjectID="_1461662173" r:id="rId1249"/>
                      </w:object>
                    </w:r>
                  </w:p>
                </w:txbxContent>
              </v:textbox>
            </v:shape>
            <v:shape id="_x0000_s1325" type="#_x0000_t202" style="position:absolute;left:9342;top:3643;width:445;height:504;mso-wrap-style:none" filled="f" stroked="f" strokecolor="white">
              <v:textbox style="mso-next-textbox:#_x0000_s1325;mso-fit-shape-to-text:t">
                <w:txbxContent>
                  <w:p w:rsidR="00C70E18" w:rsidRDefault="00C70E18" w:rsidP="004378E8">
                    <w:r w:rsidRPr="008A4822">
                      <w:rPr>
                        <w:position w:val="-12"/>
                      </w:rPr>
                      <w:object w:dxaOrig="160" w:dyaOrig="360">
                        <v:shape id="_x0000_i4317" type="#_x0000_t75" style="width:7.8pt;height:17.85pt" o:ole="">
                          <v:imagedata r:id="rId1250" o:title=""/>
                        </v:shape>
                        <o:OLEObject Type="Embed" ProgID="Equation.DSMT4" ShapeID="_x0000_i4317" DrawAspect="Content" ObjectID="_1461662174" r:id="rId1251"/>
                      </w:object>
                    </w:r>
                  </w:p>
                </w:txbxContent>
              </v:textbox>
            </v:shape>
            <v:shape id="_x0000_s1326" type="#_x0000_t202" style="position:absolute;left:3103;top:3975;width:589;height:610;mso-wrap-style:none" filled="f" stroked="f" strokecolor="white">
              <v:textbox style="mso-next-textbox:#_x0000_s1326;mso-fit-shape-to-text:t">
                <w:txbxContent>
                  <w:p w:rsidR="00C70E18" w:rsidRDefault="00C70E18" w:rsidP="004378E8">
                    <w:r w:rsidRPr="00F877C5">
                      <w:rPr>
                        <w:position w:val="-16"/>
                      </w:rPr>
                      <w:object w:dxaOrig="300" w:dyaOrig="460">
                        <v:shape id="_x0000_i4318" type="#_x0000_t75" style="width:15.05pt;height:23.45pt" o:ole="">
                          <v:imagedata r:id="rId1252" o:title=""/>
                        </v:shape>
                        <o:OLEObject Type="Embed" ProgID="Equation.DSMT4" ShapeID="_x0000_i4318" DrawAspect="Content" ObjectID="_1461662175" r:id="rId1253"/>
                      </w:object>
                    </w:r>
                  </w:p>
                </w:txbxContent>
              </v:textbox>
            </v:shape>
            <v:shape id="_x0000_s1327" type="#_x0000_t202" style="position:absolute;left:3460;top:3975;width:544;height:610;mso-wrap-style:none" filled="f" stroked="f" strokecolor="white">
              <v:textbox style="mso-next-textbox:#_x0000_s1327;mso-fit-shape-to-text:t">
                <w:txbxContent>
                  <w:p w:rsidR="00C70E18" w:rsidRDefault="00C70E18" w:rsidP="004378E8">
                    <w:r w:rsidRPr="00F877C5">
                      <w:rPr>
                        <w:position w:val="-16"/>
                      </w:rPr>
                      <w:object w:dxaOrig="260" w:dyaOrig="460">
                        <v:shape id="_x0000_i4319" type="#_x0000_t75" style="width:12.85pt;height:23.45pt" o:ole="">
                          <v:imagedata r:id="rId1254" o:title=""/>
                        </v:shape>
                        <o:OLEObject Type="Embed" ProgID="Equation.DSMT4" ShapeID="_x0000_i4319" DrawAspect="Content" ObjectID="_1461662176" r:id="rId1255"/>
                      </w:object>
                    </w:r>
                  </w:p>
                </w:txbxContent>
              </v:textbox>
            </v:shape>
            <v:shape id="_x0000_s1328" type="#_x0000_t202" style="position:absolute;left:8818;top:3975;width:603;height:610;mso-wrap-style:none" filled="f" stroked="f" strokecolor="white">
              <v:textbox style="mso-next-textbox:#_x0000_s1328;mso-fit-shape-to-text:t">
                <w:txbxContent>
                  <w:p w:rsidR="00C70E18" w:rsidRDefault="00C70E18" w:rsidP="004378E8">
                    <w:r w:rsidRPr="00F877C5">
                      <w:rPr>
                        <w:position w:val="-16"/>
                      </w:rPr>
                      <w:object w:dxaOrig="320" w:dyaOrig="460">
                        <v:shape id="_x0000_i4320" type="#_x0000_t75" style="width:15.65pt;height:23.45pt" o:ole="">
                          <v:imagedata r:id="rId1256" o:title=""/>
                        </v:shape>
                        <o:OLEObject Type="Embed" ProgID="Equation.DSMT4" ShapeID="_x0000_i4320" DrawAspect="Content" ObjectID="_1461662177" r:id="rId1257"/>
                      </w:object>
                    </w:r>
                  </w:p>
                </w:txbxContent>
              </v:textbox>
            </v:shape>
            <v:shape id="_x0000_s1329" type="#_x0000_t202" style="position:absolute;left:8370;top:3975;width:568;height:610;mso-wrap-style:none" filled="f" stroked="f" strokecolor="white">
              <v:textbox style="mso-next-textbox:#_x0000_s1329;mso-fit-shape-to-text:t">
                <w:txbxContent>
                  <w:p w:rsidR="00C70E18" w:rsidRDefault="00C70E18" w:rsidP="004378E8">
                    <w:r w:rsidRPr="00F877C5">
                      <w:rPr>
                        <w:position w:val="-16"/>
                      </w:rPr>
                      <w:object w:dxaOrig="279" w:dyaOrig="460">
                        <v:shape id="_x0000_i4321" type="#_x0000_t75" style="width:13.95pt;height:23.45pt" o:ole="">
                          <v:imagedata r:id="rId1258" o:title=""/>
                        </v:shape>
                        <o:OLEObject Type="Embed" ProgID="Equation.DSMT4" ShapeID="_x0000_i4321" DrawAspect="Content" ObjectID="_1461662178" r:id="rId1259"/>
                      </w:object>
                    </w:r>
                  </w:p>
                </w:txbxContent>
              </v:textbox>
            </v:shape>
            <v:shape id="_x0000_s1330" type="#_x0000_t202" style="position:absolute;left:3103;top:4917;width:562;height:524;mso-wrap-style:none" filled="f" stroked="f" strokecolor="white">
              <v:textbox style="mso-next-textbox:#_x0000_s1330;mso-fit-shape-to-text:t">
                <w:txbxContent>
                  <w:p w:rsidR="00C70E18" w:rsidRDefault="00C70E18" w:rsidP="004378E8">
                    <w:r w:rsidRPr="00F877C5">
                      <w:rPr>
                        <w:position w:val="-12"/>
                      </w:rPr>
                      <w:object w:dxaOrig="279" w:dyaOrig="380">
                        <v:shape id="_x0000_i4322" type="#_x0000_t75" style="width:13.95pt;height:19pt" o:ole="">
                          <v:imagedata r:id="rId1260" o:title=""/>
                        </v:shape>
                        <o:OLEObject Type="Embed" ProgID="Equation.DSMT4" ShapeID="_x0000_i4322" DrawAspect="Content" ObjectID="_1461662179" r:id="rId1261"/>
                      </w:object>
                    </w:r>
                  </w:p>
                </w:txbxContent>
              </v:textbox>
            </v:shape>
            <v:shape id="_x0000_s1331" type="#_x0000_t202" style="position:absolute;left:7016;top:4924;width:568;height:559;mso-wrap-style:none" filled="f" stroked="f" strokecolor="white">
              <v:textbox style="mso-next-textbox:#_x0000_s1331;mso-fit-shape-to-text:t">
                <w:txbxContent>
                  <w:p w:rsidR="00C70E18" w:rsidRDefault="00C70E18" w:rsidP="004378E8">
                    <w:r w:rsidRPr="00F877C5">
                      <w:rPr>
                        <w:position w:val="-16"/>
                      </w:rPr>
                      <w:object w:dxaOrig="279" w:dyaOrig="420">
                        <v:shape id="_x0000_i4323" type="#_x0000_t75" style="width:13.95pt;height:20.65pt" o:ole="">
                          <v:imagedata r:id="rId1262" o:title=""/>
                        </v:shape>
                        <o:OLEObject Type="Embed" ProgID="Equation.DSMT4" ShapeID="_x0000_i4323" DrawAspect="Content" ObjectID="_1461662180" r:id="rId1263"/>
                      </w:object>
                    </w:r>
                  </w:p>
                </w:txbxContent>
              </v:textbox>
            </v:shape>
            <v:shape id="_x0000_s1332" type="#_x0000_t202" style="position:absolute;left:5049;top:4966;width:574;height:524;mso-wrap-style:none" filled="f" stroked="f" strokecolor="white">
              <v:textbox style="mso-next-textbox:#_x0000_s1332;mso-fit-shape-to-text:t">
                <w:txbxContent>
                  <w:p w:rsidR="00C70E18" w:rsidRDefault="00C70E18" w:rsidP="004378E8">
                    <w:r w:rsidRPr="00F877C5">
                      <w:rPr>
                        <w:position w:val="-12"/>
                      </w:rPr>
                      <w:object w:dxaOrig="279" w:dyaOrig="380">
                        <v:shape id="_x0000_i4324" type="#_x0000_t75" style="width:14.5pt;height:19pt" o:ole="">
                          <v:imagedata r:id="rId1264" o:title=""/>
                        </v:shape>
                        <o:OLEObject Type="Embed" ProgID="Equation.DSMT4" ShapeID="_x0000_i4324" DrawAspect="Content" ObjectID="_1461662181" r:id="rId1265"/>
                      </w:object>
                    </w:r>
                  </w:p>
                </w:txbxContent>
              </v:textbox>
            </v:shape>
            <v:shape id="_x0000_s1333" type="#_x0000_t202" style="position:absolute;left:8970;top:4976;width:562;height:559;mso-wrap-style:none" filled="f" stroked="f" strokecolor="white">
              <v:textbox style="mso-next-textbox:#_x0000_s1333;mso-fit-shape-to-text:t">
                <w:txbxContent>
                  <w:p w:rsidR="00C70E18" w:rsidRDefault="00C70E18" w:rsidP="004378E8">
                    <w:r w:rsidRPr="00F877C5">
                      <w:rPr>
                        <w:position w:val="-16"/>
                      </w:rPr>
                      <w:object w:dxaOrig="279" w:dyaOrig="420">
                        <v:shape id="_x0000_i4325" type="#_x0000_t75" style="width:13.95pt;height:20.65pt" o:ole="">
                          <v:imagedata r:id="rId1266" o:title=""/>
                        </v:shape>
                        <o:OLEObject Type="Embed" ProgID="Equation.DSMT4" ShapeID="_x0000_i4325" DrawAspect="Content" ObjectID="_1461662182" r:id="rId1267"/>
                      </w:obje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378E8" w:rsidRPr="004378E8" w:rsidRDefault="004378E8" w:rsidP="004378E8">
      <w:pPr>
        <w:widowControl w:val="0"/>
        <w:tabs>
          <w:tab w:val="left" w:pos="1324"/>
        </w:tabs>
        <w:spacing w:after="120"/>
        <w:jc w:val="center"/>
        <w:rPr>
          <w:sz w:val="20"/>
          <w:szCs w:val="20"/>
        </w:rPr>
      </w:pPr>
    </w:p>
    <w:p w:rsidR="004378E8" w:rsidRPr="00A958B5" w:rsidRDefault="00C0410D" w:rsidP="004378E8">
      <w:pPr>
        <w:widowControl w:val="0"/>
        <w:tabs>
          <w:tab w:val="left" w:pos="1324"/>
        </w:tabs>
        <w:spacing w:after="120"/>
        <w:jc w:val="center"/>
      </w:pPr>
      <w:r>
        <w:rPr>
          <w:noProof/>
        </w:rPr>
        <w:pict>
          <v:line id="_x0000_s1334" style="position:absolute;left:0;text-align:left;z-index:251624960" from="14.2pt,14.2pt" to="14.2pt,14.2pt" o:allowincell="f">
            <v:stroke endarrow="oval" endarrowwidth="narrow" endarrowlength="short"/>
          </v:line>
        </w:pict>
      </w:r>
      <w:r w:rsidR="004378E8" w:rsidRPr="00A958B5">
        <w:t>Рисунок 4.1</w:t>
      </w:r>
      <w:r w:rsidR="004378E8">
        <w:t xml:space="preserve"> -</w:t>
      </w:r>
      <w:r w:rsidR="004378E8" w:rsidRPr="00A958B5">
        <w:t xml:space="preserve"> Схема замещения ЛЭП</w:t>
      </w:r>
    </w:p>
    <w:p w:rsidR="004378E8" w:rsidRPr="004378E8" w:rsidRDefault="004378E8" w:rsidP="004378E8">
      <w:pPr>
        <w:widowControl w:val="0"/>
        <w:ind w:firstLine="709"/>
        <w:jc w:val="both"/>
        <w:rPr>
          <w:sz w:val="20"/>
          <w:szCs w:val="20"/>
        </w:rPr>
      </w:pPr>
    </w:p>
    <w:p w:rsidR="004378E8" w:rsidRDefault="004378E8" w:rsidP="004378E8">
      <w:pPr>
        <w:widowControl w:val="0"/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Проводимость ветви i-j будем определять по формуле</w:t>
      </w:r>
      <w:r>
        <w:rPr>
          <w:sz w:val="28"/>
          <w:szCs w:val="28"/>
        </w:rPr>
        <w:t>:</w:t>
      </w:r>
    </w:p>
    <w:p w:rsidR="004378E8" w:rsidRPr="00F26982" w:rsidRDefault="004378E8" w:rsidP="004378E8">
      <w:pPr>
        <w:widowControl w:val="0"/>
        <w:ind w:firstLine="709"/>
        <w:jc w:val="center"/>
        <w:rPr>
          <w:sz w:val="28"/>
          <w:szCs w:val="28"/>
        </w:rPr>
      </w:pPr>
      <w:r w:rsidRPr="008A4822">
        <w:rPr>
          <w:position w:val="-16"/>
          <w:sz w:val="28"/>
          <w:szCs w:val="28"/>
        </w:rPr>
        <w:object w:dxaOrig="320" w:dyaOrig="420">
          <v:shape id="_x0000_i1616" type="#_x0000_t75" style="width:16.2pt;height:21.2pt" o:ole="">
            <v:imagedata r:id="rId1268" o:title=""/>
          </v:shape>
          <o:OLEObject Type="Embed" ProgID="Equation.DSMT4" ShapeID="_x0000_i1616" DrawAspect="Content" ObjectID="_1461662072" r:id="rId1269"/>
        </w:object>
      </w:r>
      <w:r w:rsidRPr="00F26982">
        <w:rPr>
          <w:sz w:val="28"/>
          <w:szCs w:val="28"/>
        </w:rPr>
        <w:t>=1/</w:t>
      </w:r>
      <w:r w:rsidRPr="008A4822">
        <w:rPr>
          <w:position w:val="-16"/>
          <w:sz w:val="28"/>
          <w:szCs w:val="28"/>
        </w:rPr>
        <w:object w:dxaOrig="300" w:dyaOrig="420">
          <v:shape id="_x0000_i1617" type="#_x0000_t75" style="width:15.05pt;height:21.2pt" o:ole="">
            <v:imagedata r:id="rId1270" o:title=""/>
          </v:shape>
          <o:OLEObject Type="Embed" ProgID="Equation.DSMT4" ShapeID="_x0000_i1617" DrawAspect="Content" ObjectID="_1461662073" r:id="rId1271"/>
        </w:object>
      </w:r>
      <w:r w:rsidRPr="00F26982">
        <w:rPr>
          <w:sz w:val="28"/>
          <w:szCs w:val="28"/>
        </w:rPr>
        <w:t>=g</w:t>
      </w:r>
      <w:r w:rsidRPr="00F26982">
        <w:rPr>
          <w:sz w:val="28"/>
          <w:szCs w:val="28"/>
          <w:vertAlign w:val="subscript"/>
        </w:rPr>
        <w:t>ij</w:t>
      </w:r>
      <w:r w:rsidRPr="00F26982">
        <w:rPr>
          <w:sz w:val="28"/>
          <w:szCs w:val="28"/>
        </w:rPr>
        <w:t xml:space="preserve"> - jb</w:t>
      </w:r>
      <w:r w:rsidRPr="00F26982">
        <w:rPr>
          <w:sz w:val="28"/>
          <w:szCs w:val="28"/>
          <w:vertAlign w:val="subscript"/>
        </w:rPr>
        <w:t>ij</w:t>
      </w:r>
      <w:r w:rsidRPr="00F26982">
        <w:rPr>
          <w:sz w:val="28"/>
          <w:szCs w:val="28"/>
        </w:rPr>
        <w:t xml:space="preserve"> , где g</w:t>
      </w:r>
      <w:r w:rsidRPr="00F26982">
        <w:rPr>
          <w:sz w:val="28"/>
          <w:szCs w:val="28"/>
          <w:vertAlign w:val="subscript"/>
        </w:rPr>
        <w:t>ij</w:t>
      </w:r>
      <w:r w:rsidRPr="00F26982">
        <w:rPr>
          <w:sz w:val="28"/>
          <w:szCs w:val="28"/>
        </w:rPr>
        <w:t xml:space="preserve"> = r</w:t>
      </w:r>
      <w:r w:rsidRPr="00F26982">
        <w:rPr>
          <w:sz w:val="28"/>
          <w:szCs w:val="28"/>
          <w:vertAlign w:val="subscript"/>
        </w:rPr>
        <w:t xml:space="preserve">ij </w:t>
      </w:r>
      <w:r w:rsidRPr="00F26982">
        <w:rPr>
          <w:sz w:val="28"/>
          <w:szCs w:val="28"/>
        </w:rPr>
        <w:t>/(r</w:t>
      </w:r>
      <w:r w:rsidRPr="00F26982">
        <w:rPr>
          <w:sz w:val="28"/>
          <w:szCs w:val="28"/>
          <w:vertAlign w:val="subscript"/>
        </w:rPr>
        <w:t>ij</w:t>
      </w:r>
      <w:r w:rsidRPr="00F26982">
        <w:rPr>
          <w:sz w:val="28"/>
          <w:szCs w:val="28"/>
          <w:vertAlign w:val="superscript"/>
        </w:rPr>
        <w:t>2</w:t>
      </w:r>
      <w:r w:rsidRPr="00F26982">
        <w:rPr>
          <w:sz w:val="28"/>
          <w:szCs w:val="28"/>
        </w:rPr>
        <w:t>+ x</w:t>
      </w:r>
      <w:r w:rsidRPr="00F26982">
        <w:rPr>
          <w:sz w:val="28"/>
          <w:szCs w:val="28"/>
          <w:vertAlign w:val="subscript"/>
        </w:rPr>
        <w:t>ij</w:t>
      </w:r>
      <w:r w:rsidRPr="00F26982">
        <w:rPr>
          <w:sz w:val="28"/>
          <w:szCs w:val="28"/>
          <w:vertAlign w:val="superscript"/>
        </w:rPr>
        <w:t>2</w:t>
      </w:r>
      <w:r w:rsidRPr="00F26982">
        <w:rPr>
          <w:sz w:val="28"/>
          <w:szCs w:val="28"/>
        </w:rPr>
        <w:t>); b</w:t>
      </w:r>
      <w:r w:rsidRPr="00F26982">
        <w:rPr>
          <w:sz w:val="28"/>
          <w:szCs w:val="28"/>
          <w:vertAlign w:val="subscript"/>
        </w:rPr>
        <w:t>ij</w:t>
      </w:r>
      <w:r w:rsidRPr="00F26982">
        <w:rPr>
          <w:sz w:val="28"/>
          <w:szCs w:val="28"/>
        </w:rPr>
        <w:t xml:space="preserve"> = x</w:t>
      </w:r>
      <w:r w:rsidRPr="00F26982">
        <w:rPr>
          <w:sz w:val="28"/>
          <w:szCs w:val="28"/>
          <w:vertAlign w:val="subscript"/>
        </w:rPr>
        <w:t xml:space="preserve">ij </w:t>
      </w:r>
      <w:r w:rsidRPr="00F26982">
        <w:rPr>
          <w:sz w:val="28"/>
          <w:szCs w:val="28"/>
        </w:rPr>
        <w:t>/(r</w:t>
      </w:r>
      <w:r w:rsidRPr="00F26982">
        <w:rPr>
          <w:sz w:val="28"/>
          <w:szCs w:val="28"/>
          <w:vertAlign w:val="subscript"/>
        </w:rPr>
        <w:t>ij</w:t>
      </w:r>
      <w:r w:rsidRPr="00F26982">
        <w:rPr>
          <w:sz w:val="28"/>
          <w:szCs w:val="28"/>
          <w:vertAlign w:val="superscript"/>
        </w:rPr>
        <w:t>2</w:t>
      </w:r>
      <w:r w:rsidRPr="00F26982">
        <w:rPr>
          <w:sz w:val="28"/>
          <w:szCs w:val="28"/>
        </w:rPr>
        <w:t>+ x</w:t>
      </w:r>
      <w:r w:rsidRPr="00F26982">
        <w:rPr>
          <w:sz w:val="28"/>
          <w:szCs w:val="28"/>
          <w:vertAlign w:val="subscript"/>
        </w:rPr>
        <w:t>ij</w:t>
      </w:r>
      <w:r w:rsidRPr="00F26982">
        <w:rPr>
          <w:sz w:val="28"/>
          <w:szCs w:val="28"/>
          <w:vertAlign w:val="superscript"/>
        </w:rPr>
        <w:t>2</w:t>
      </w:r>
      <w:r w:rsidRPr="00F26982">
        <w:rPr>
          <w:sz w:val="28"/>
          <w:szCs w:val="28"/>
        </w:rPr>
        <w:t>).</w:t>
      </w:r>
    </w:p>
    <w:p w:rsidR="004378E8" w:rsidRDefault="004378E8" w:rsidP="004378E8">
      <w:pPr>
        <w:widowControl w:val="0"/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Связь фазного тока и линейных (междуфазных) напряжений узлов i и j определяется выражением</w:t>
      </w:r>
      <w:r>
        <w:rPr>
          <w:sz w:val="28"/>
          <w:szCs w:val="28"/>
        </w:rPr>
        <w:t>:</w:t>
      </w:r>
    </w:p>
    <w:p w:rsidR="004378E8" w:rsidRPr="001B7D3D" w:rsidRDefault="004378E8" w:rsidP="004378E8">
      <w:pPr>
        <w:widowControl w:val="0"/>
        <w:ind w:firstLine="709"/>
        <w:jc w:val="both"/>
        <w:rPr>
          <w:sz w:val="28"/>
          <w:szCs w:val="28"/>
        </w:rPr>
      </w:pPr>
    </w:p>
    <w:p w:rsidR="004378E8" w:rsidRDefault="004378E8" w:rsidP="004378E8">
      <w:pPr>
        <w:widowControl w:val="0"/>
        <w:ind w:firstLine="709"/>
        <w:jc w:val="right"/>
        <w:rPr>
          <w:sz w:val="28"/>
          <w:szCs w:val="28"/>
        </w:rPr>
      </w:pPr>
      <w:r w:rsidRPr="008A4822">
        <w:rPr>
          <w:position w:val="-16"/>
          <w:sz w:val="28"/>
          <w:szCs w:val="28"/>
        </w:rPr>
        <w:object w:dxaOrig="3019" w:dyaOrig="480">
          <v:shape id="_x0000_i1618" type="#_x0000_t75" style="width:150.7pt;height:24pt" o:ole="">
            <v:imagedata r:id="rId1272" o:title=""/>
          </v:shape>
          <o:OLEObject Type="Embed" ProgID="Equation.DSMT4" ShapeID="_x0000_i1618" DrawAspect="Content" ObjectID="_1461662074" r:id="rId127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26982">
        <w:rPr>
          <w:sz w:val="28"/>
          <w:szCs w:val="28"/>
        </w:rPr>
        <w:t>(4.1)</w:t>
      </w:r>
    </w:p>
    <w:p w:rsidR="004378E8" w:rsidRPr="001B7D3D" w:rsidRDefault="004378E8" w:rsidP="004378E8">
      <w:pPr>
        <w:widowControl w:val="0"/>
        <w:ind w:firstLine="709"/>
        <w:jc w:val="right"/>
        <w:rPr>
          <w:sz w:val="28"/>
          <w:szCs w:val="28"/>
        </w:rPr>
      </w:pPr>
    </w:p>
    <w:p w:rsidR="004378E8" w:rsidRPr="00F26982" w:rsidRDefault="004378E8" w:rsidP="004378E8">
      <w:pPr>
        <w:widowControl w:val="0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где за положительное принято направление тока от узла в линию.</w:t>
      </w:r>
    </w:p>
    <w:p w:rsidR="004378E8" w:rsidRDefault="004378E8" w:rsidP="004378E8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903B7C">
        <w:rPr>
          <w:spacing w:val="-4"/>
          <w:sz w:val="28"/>
          <w:szCs w:val="28"/>
        </w:rPr>
        <w:t xml:space="preserve">Для перехода от токов к мощностям учтем, что для симметричного режима трехфазной сети справедливо соотношение </w:t>
      </w:r>
      <w:r w:rsidRPr="00903B7C">
        <w:rPr>
          <w:spacing w:val="-4"/>
          <w:position w:val="-16"/>
          <w:sz w:val="28"/>
          <w:szCs w:val="28"/>
        </w:rPr>
        <w:object w:dxaOrig="1500" w:dyaOrig="580">
          <v:shape id="_x0000_i1619" type="#_x0000_t75" style="width:75.35pt;height:29.6pt" o:ole="">
            <v:imagedata r:id="rId1274" o:title=""/>
          </v:shape>
          <o:OLEObject Type="Embed" ProgID="Equation.DSMT4" ShapeID="_x0000_i1619" DrawAspect="Content" ObjectID="_1461662075" r:id="rId1275"/>
        </w:object>
      </w:r>
      <w:r w:rsidRPr="00903B7C">
        <w:rPr>
          <w:spacing w:val="-4"/>
          <w:sz w:val="28"/>
          <w:szCs w:val="28"/>
        </w:rPr>
        <w:t xml:space="preserve"> Это, с учетом (4.1), д</w:t>
      </w:r>
      <w:r w:rsidRPr="00903B7C">
        <w:rPr>
          <w:spacing w:val="-4"/>
          <w:sz w:val="28"/>
          <w:szCs w:val="28"/>
        </w:rPr>
        <w:t>а</w:t>
      </w:r>
      <w:r w:rsidRPr="00903B7C">
        <w:rPr>
          <w:spacing w:val="-4"/>
          <w:sz w:val="28"/>
          <w:szCs w:val="28"/>
        </w:rPr>
        <w:t>ет:</w:t>
      </w:r>
    </w:p>
    <w:p w:rsidR="004378E8" w:rsidRDefault="004378E8" w:rsidP="004378E8">
      <w:pPr>
        <w:widowControl w:val="0"/>
        <w:ind w:firstLine="709"/>
        <w:jc w:val="right"/>
        <w:rPr>
          <w:sz w:val="28"/>
          <w:szCs w:val="28"/>
        </w:rPr>
      </w:pPr>
      <w:r w:rsidRPr="008A4822">
        <w:rPr>
          <w:position w:val="-16"/>
          <w:sz w:val="28"/>
          <w:szCs w:val="28"/>
        </w:rPr>
        <w:object w:dxaOrig="4260" w:dyaOrig="580">
          <v:shape id="_x0000_i1620" type="#_x0000_t75" style="width:213.2pt;height:29.6pt" o:ole="">
            <v:imagedata r:id="rId1276" o:title=""/>
          </v:shape>
          <o:OLEObject Type="Embed" ProgID="Equation.DSMT4" ShapeID="_x0000_i1620" DrawAspect="Content" ObjectID="_1461662076" r:id="rId1277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26982">
        <w:rPr>
          <w:sz w:val="28"/>
          <w:szCs w:val="28"/>
        </w:rPr>
        <w:t>(4.2)</w:t>
      </w:r>
    </w:p>
    <w:p w:rsidR="004378E8" w:rsidRPr="00903B7C" w:rsidRDefault="004378E8" w:rsidP="004378E8">
      <w:pPr>
        <w:widowControl w:val="0"/>
        <w:ind w:firstLine="709"/>
        <w:jc w:val="right"/>
        <w:rPr>
          <w:sz w:val="16"/>
          <w:szCs w:val="16"/>
        </w:rPr>
      </w:pPr>
    </w:p>
    <w:p w:rsidR="004378E8" w:rsidRPr="00F26982" w:rsidRDefault="004378E8" w:rsidP="004378E8">
      <w:pPr>
        <w:widowControl w:val="0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где P</w:t>
      </w:r>
      <w:r w:rsidRPr="00F26982">
        <w:rPr>
          <w:sz w:val="28"/>
          <w:szCs w:val="28"/>
          <w:vertAlign w:val="subscript"/>
        </w:rPr>
        <w:t>ij</w:t>
      </w:r>
      <w:r w:rsidRPr="00F26982">
        <w:rPr>
          <w:sz w:val="28"/>
          <w:szCs w:val="28"/>
        </w:rPr>
        <w:t xml:space="preserve"> и Q</w:t>
      </w:r>
      <w:r w:rsidRPr="00F26982">
        <w:rPr>
          <w:sz w:val="28"/>
          <w:szCs w:val="28"/>
          <w:vertAlign w:val="subscript"/>
        </w:rPr>
        <w:t>ij</w:t>
      </w:r>
      <w:r w:rsidRPr="00F26982">
        <w:rPr>
          <w:sz w:val="28"/>
          <w:szCs w:val="28"/>
        </w:rPr>
        <w:t xml:space="preserve"> - активная и реактивная мощности, направленные от узла i в л</w:t>
      </w:r>
      <w:r w:rsidRPr="00F26982">
        <w:rPr>
          <w:sz w:val="28"/>
          <w:szCs w:val="28"/>
        </w:rPr>
        <w:t>и</w:t>
      </w:r>
      <w:r w:rsidRPr="00F26982">
        <w:rPr>
          <w:sz w:val="28"/>
          <w:szCs w:val="28"/>
        </w:rPr>
        <w:t>нию; значком (*) обозначаются сопряженные комплексные величины.</w:t>
      </w:r>
    </w:p>
    <w:p w:rsidR="004378E8" w:rsidRDefault="004378E8" w:rsidP="004378E8">
      <w:pPr>
        <w:widowControl w:val="0"/>
        <w:ind w:firstLine="709"/>
        <w:jc w:val="both"/>
        <w:rPr>
          <w:i/>
          <w:sz w:val="28"/>
          <w:szCs w:val="28"/>
        </w:rPr>
      </w:pPr>
    </w:p>
    <w:p w:rsidR="004378E8" w:rsidRPr="00C23E78" w:rsidRDefault="004378E8" w:rsidP="004378E8">
      <w:pPr>
        <w:widowControl w:val="0"/>
        <w:ind w:firstLine="709"/>
        <w:jc w:val="both"/>
        <w:rPr>
          <w:i/>
          <w:sz w:val="28"/>
          <w:szCs w:val="28"/>
        </w:rPr>
      </w:pPr>
      <w:r w:rsidRPr="00C23E78">
        <w:rPr>
          <w:i/>
          <w:sz w:val="28"/>
          <w:szCs w:val="28"/>
        </w:rPr>
        <w:t>Модель трансформаторов</w:t>
      </w:r>
    </w:p>
    <w:p w:rsidR="004378E8" w:rsidRDefault="004378E8" w:rsidP="004378E8">
      <w:pPr>
        <w:widowControl w:val="0"/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 xml:space="preserve">В расчетах режимов электросетей для </w:t>
      </w:r>
      <w:r w:rsidRPr="00FF2665">
        <w:rPr>
          <w:sz w:val="28"/>
          <w:szCs w:val="28"/>
        </w:rPr>
        <w:t>двухобмоточных</w:t>
      </w:r>
      <w:r w:rsidRPr="00F26982">
        <w:rPr>
          <w:sz w:val="28"/>
          <w:szCs w:val="28"/>
        </w:rPr>
        <w:t xml:space="preserve"> трансформат</w:t>
      </w:r>
      <w:r w:rsidRPr="00F26982">
        <w:rPr>
          <w:sz w:val="28"/>
          <w:szCs w:val="28"/>
        </w:rPr>
        <w:t>о</w:t>
      </w:r>
      <w:r w:rsidRPr="00F26982">
        <w:rPr>
          <w:sz w:val="28"/>
          <w:szCs w:val="28"/>
        </w:rPr>
        <w:t xml:space="preserve">ров и автотрансформаторов принимается Г-образная схема замещения </w:t>
      </w:r>
      <w:r>
        <w:rPr>
          <w:sz w:val="28"/>
          <w:szCs w:val="28"/>
        </w:rPr>
        <w:t>(</w:t>
      </w:r>
      <w:r w:rsidRPr="00F26982">
        <w:rPr>
          <w:sz w:val="28"/>
          <w:szCs w:val="28"/>
        </w:rPr>
        <w:t>рис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нок </w:t>
      </w:r>
      <w:r w:rsidRPr="00F26982">
        <w:rPr>
          <w:sz w:val="28"/>
          <w:szCs w:val="28"/>
        </w:rPr>
        <w:t>4.2,а</w:t>
      </w:r>
      <w:r>
        <w:rPr>
          <w:sz w:val="28"/>
          <w:szCs w:val="28"/>
        </w:rPr>
        <w:t>)</w:t>
      </w:r>
      <w:r w:rsidRPr="00F26982">
        <w:rPr>
          <w:sz w:val="28"/>
          <w:szCs w:val="28"/>
        </w:rPr>
        <w:t xml:space="preserve">. Преобразуем схему с идеальным трансформатором </w:t>
      </w:r>
      <w:r>
        <w:rPr>
          <w:sz w:val="28"/>
          <w:szCs w:val="28"/>
        </w:rPr>
        <w:t>(</w:t>
      </w:r>
      <w:r w:rsidRPr="00F26982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F26982">
        <w:rPr>
          <w:sz w:val="28"/>
          <w:szCs w:val="28"/>
        </w:rPr>
        <w:t xml:space="preserve"> 4.2,а</w:t>
      </w:r>
      <w:r>
        <w:rPr>
          <w:sz w:val="28"/>
          <w:szCs w:val="28"/>
        </w:rPr>
        <w:t>)</w:t>
      </w:r>
      <w:r w:rsidRPr="00F26982">
        <w:rPr>
          <w:sz w:val="28"/>
          <w:szCs w:val="28"/>
        </w:rPr>
        <w:t xml:space="preserve"> к схеме без трансформации </w:t>
      </w:r>
      <w:r>
        <w:rPr>
          <w:sz w:val="28"/>
          <w:szCs w:val="28"/>
        </w:rPr>
        <w:t>(</w:t>
      </w:r>
      <w:r w:rsidRPr="00F26982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F26982">
        <w:rPr>
          <w:sz w:val="28"/>
          <w:szCs w:val="28"/>
        </w:rPr>
        <w:t xml:space="preserve"> 4.2,б</w:t>
      </w:r>
      <w:r>
        <w:rPr>
          <w:sz w:val="28"/>
          <w:szCs w:val="28"/>
        </w:rPr>
        <w:t>)</w:t>
      </w:r>
      <w:r w:rsidRPr="00F26982">
        <w:rPr>
          <w:sz w:val="28"/>
          <w:szCs w:val="28"/>
        </w:rPr>
        <w:t>.</w:t>
      </w:r>
    </w:p>
    <w:p w:rsidR="004378E8" w:rsidRPr="00F26982" w:rsidRDefault="004378E8" w:rsidP="004378E8">
      <w:pPr>
        <w:widowControl w:val="0"/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 xml:space="preserve">С учетом того, что </w:t>
      </w:r>
      <w:r w:rsidRPr="00F26982">
        <w:rPr>
          <w:position w:val="-12"/>
          <w:sz w:val="28"/>
          <w:szCs w:val="28"/>
        </w:rPr>
        <w:object w:dxaOrig="1460" w:dyaOrig="400">
          <v:shape id="_x0000_i1621" type="#_x0000_t75" style="width:72.55pt;height:20.1pt" o:ole="">
            <v:imagedata r:id="rId1278" o:title=""/>
          </v:shape>
          <o:OLEObject Type="Embed" ProgID="Equation.2" ShapeID="_x0000_i1621" DrawAspect="Content" ObjectID="_1461662077" r:id="rId1279"/>
        </w:object>
      </w:r>
      <w:r w:rsidRPr="00F26982">
        <w:rPr>
          <w:sz w:val="28"/>
          <w:szCs w:val="28"/>
        </w:rPr>
        <w:t xml:space="preserve"> соотношение (4.1) для схемы на рис</w:t>
      </w:r>
      <w:r>
        <w:rPr>
          <w:sz w:val="28"/>
          <w:szCs w:val="28"/>
        </w:rPr>
        <w:t>унке</w:t>
      </w:r>
      <w:r w:rsidRPr="00F26982">
        <w:rPr>
          <w:sz w:val="28"/>
          <w:szCs w:val="28"/>
        </w:rPr>
        <w:t xml:space="preserve"> 4.2, а, б примет вид</w:t>
      </w:r>
      <w:r>
        <w:rPr>
          <w:sz w:val="28"/>
          <w:szCs w:val="28"/>
        </w:rPr>
        <w:t>:</w:t>
      </w:r>
    </w:p>
    <w:p w:rsidR="004378E8" w:rsidRPr="00576FB3" w:rsidRDefault="004378E8" w:rsidP="004378E8">
      <w:pPr>
        <w:widowControl w:val="0"/>
        <w:ind w:firstLine="709"/>
        <w:jc w:val="center"/>
      </w:pPr>
    </w:p>
    <w:p w:rsidR="004378E8" w:rsidRPr="00F26982" w:rsidRDefault="004378E8" w:rsidP="004378E8">
      <w:pPr>
        <w:widowControl w:val="0"/>
        <w:ind w:firstLine="709"/>
        <w:jc w:val="center"/>
        <w:rPr>
          <w:sz w:val="28"/>
          <w:szCs w:val="28"/>
        </w:rPr>
      </w:pPr>
      <w:r w:rsidRPr="008A4822">
        <w:rPr>
          <w:position w:val="-16"/>
          <w:sz w:val="28"/>
          <w:szCs w:val="28"/>
        </w:rPr>
        <w:object w:dxaOrig="5640" w:dyaOrig="480">
          <v:shape id="_x0000_i1622" type="#_x0000_t75" style="width:281.85pt;height:24pt" o:ole="">
            <v:imagedata r:id="rId1280" o:title=""/>
          </v:shape>
          <o:OLEObject Type="Embed" ProgID="Equation.DSMT4" ShapeID="_x0000_i1622" DrawAspect="Content" ObjectID="_1461662078" r:id="rId1281"/>
        </w:object>
      </w:r>
    </w:p>
    <w:p w:rsidR="004378E8" w:rsidRDefault="004378E8" w:rsidP="004378E8">
      <w:pPr>
        <w:widowControl w:val="0"/>
        <w:ind w:firstLine="709"/>
        <w:jc w:val="center"/>
        <w:rPr>
          <w:sz w:val="28"/>
          <w:szCs w:val="28"/>
          <w:lang w:val="en-US"/>
        </w:rPr>
      </w:pPr>
      <w:r w:rsidRPr="008A4822">
        <w:rPr>
          <w:position w:val="-16"/>
          <w:sz w:val="28"/>
          <w:szCs w:val="28"/>
        </w:rPr>
        <w:object w:dxaOrig="5179" w:dyaOrig="480">
          <v:shape id="_x0000_i1623" type="#_x0000_t75" style="width:258.4pt;height:24pt" o:ole="">
            <v:imagedata r:id="rId1282" o:title=""/>
          </v:shape>
          <o:OLEObject Type="Embed" ProgID="Equation.DSMT4" ShapeID="_x0000_i1623" DrawAspect="Content" ObjectID="_1461662079" r:id="rId1283"/>
        </w:object>
      </w:r>
    </w:p>
    <w:p w:rsidR="001B7D3D" w:rsidRPr="001B7D3D" w:rsidRDefault="001B7D3D" w:rsidP="004378E8">
      <w:pPr>
        <w:widowControl w:val="0"/>
        <w:ind w:firstLine="709"/>
        <w:jc w:val="center"/>
        <w:rPr>
          <w:sz w:val="28"/>
          <w:szCs w:val="28"/>
          <w:lang w:val="en-US"/>
        </w:rPr>
      </w:pPr>
    </w:p>
    <w:p w:rsidR="00EA4468" w:rsidRDefault="004378E8" w:rsidP="00EA4468">
      <w:pPr>
        <w:widowControl w:val="0"/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Эти формулы связывают между собой параметры исходной и преобраз</w:t>
      </w:r>
      <w:r w:rsidRPr="00F26982">
        <w:rPr>
          <w:sz w:val="28"/>
          <w:szCs w:val="28"/>
        </w:rPr>
        <w:t>о</w:t>
      </w:r>
      <w:r w:rsidRPr="00F26982">
        <w:rPr>
          <w:sz w:val="28"/>
          <w:szCs w:val="28"/>
        </w:rPr>
        <w:t>ванной схем.</w:t>
      </w:r>
      <w:r w:rsidR="00EA4468" w:rsidRPr="00EA4468">
        <w:rPr>
          <w:sz w:val="28"/>
          <w:szCs w:val="28"/>
        </w:rPr>
        <w:t xml:space="preserve"> </w:t>
      </w:r>
    </w:p>
    <w:p w:rsidR="00EA4468" w:rsidRPr="001D2A0D" w:rsidRDefault="00C0410D" w:rsidP="00EA4468">
      <w:pPr>
        <w:widowControl w:val="0"/>
        <w:ind w:firstLine="709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pict>
          <v:group id="_x0000_s1428" style="position:absolute;left:0;text-align:left;margin-left:54.75pt;margin-top:12.45pt;width:379.95pt;height:112pt;z-index:251629056" coordorigin="2128,1383" coordsize="7599,2240">
            <v:group id="_x0000_s1429" style="position:absolute;left:2410;top:1942;width:6884;height:1681" coordorigin="2904,833" coordsize="5986,1494">
              <v:oval id="_x0000_s1430" style="position:absolute;left:4939;top:993;width:313;height:320"/>
              <v:group id="_x0000_s1431" style="position:absolute;left:3848;top:1023;width:493;height:253" coordorigin="1800,1724" coordsize="567,284">
                <v:rect id="_x0000_s1432" style="position:absolute;left:1800;top:1724;width:567;height:284" filled="f" stroked="f" strokecolor="yellow"/>
                <v:line id="_x0000_s1433" style="position:absolute" from="1800,1866" to="2367,1866"/>
                <v:rect id="_x0000_s1434" style="position:absolute;left:1857;top:1753;width:454;height:227"/>
              </v:group>
              <v:line id="_x0000_s1435" style="position:absolute" from="4313,1153" to="4782,1153"/>
              <v:oval id="_x0000_s1436" style="position:absolute;left:4782;top:993;width:313;height:320" filled="f"/>
              <v:line id="_x0000_s1437" style="position:absolute" from="5252,1153" to="5721,1153"/>
              <v:line id="_x0000_s1438" style="position:absolute;flip:x" from="2904,1153" to="3843,1153"/>
              <v:group id="_x0000_s1439" style="position:absolute;left:3120;top:1571;width:504;height:248;rotation:90" coordorigin="1800,1724" coordsize="567,284">
                <v:rect id="_x0000_s1440" style="position:absolute;left:1800;top:1724;width:567;height:284" filled="f" stroked="f" strokecolor="yellow"/>
                <v:line id="_x0000_s1441" style="position:absolute" from="1800,1866" to="2367,1866"/>
                <v:rect id="_x0000_s1442" style="position:absolute;left:1857;top:1753;width:454;height:227"/>
              </v:group>
              <v:line id="_x0000_s1443" style="position:absolute;flip:y" from="3374,1153" to="3374,1473"/>
              <v:group id="_x0000_s1444" style="position:absolute;left:3127;top:1949;width:494;height:378" coordorigin="2272,2130" coordsize="568,426">
                <v:line id="_x0000_s1445" style="position:absolute" from="2556,2130" to="2556,2414"/>
                <v:line id="_x0000_s1446" style="position:absolute" from="2329,2414" to="2783,2414"/>
                <v:line id="_x0000_s1447" style="position:absolute" from="2414,2480" to="2697,2480"/>
                <v:line id="_x0000_s1448" style="position:absolute" from="2499,2546" to="2612,2546"/>
                <v:rect id="_x0000_s1449" style="position:absolute;left:2272;top:2130;width:568;height:426" filled="f" stroked="f"/>
              </v:group>
              <v:group id="_x0000_s1450" style="position:absolute;left:7467;top:1023;width:492;height:253" coordorigin="1800,1724" coordsize="567,284">
                <v:rect id="_x0000_s1451" style="position:absolute;left:1800;top:1724;width:567;height:284" filled="f" stroked="f" strokecolor="yellow"/>
                <v:line id="_x0000_s1452" style="position:absolute" from="1800,1866" to="2367,1866"/>
                <v:rect id="_x0000_s1453" style="position:absolute;left:1857;top:1753;width:454;height:227"/>
              </v:group>
              <v:line id="_x0000_s1454" style="position:absolute;flip:x" from="6522,1152" to="7461,1153"/>
              <v:line id="_x0000_s1455" style="position:absolute;flip:x" from="7952,1149" to="8890,1150"/>
              <v:group id="_x0000_s1456" style="position:absolute;left:6784;top:1564;width:504;height:248;rotation:90" coordorigin="1800,1724" coordsize="567,284">
                <v:rect id="_x0000_s1457" style="position:absolute;left:1800;top:1724;width:567;height:284" filled="f" stroked="f" strokecolor="yellow"/>
                <v:line id="_x0000_s1458" style="position:absolute" from="1800,1866" to="2367,1866"/>
                <v:rect id="_x0000_s1459" style="position:absolute;left:1857;top:1753;width:454;height:227"/>
              </v:group>
              <v:line id="_x0000_s1460" style="position:absolute;flip:y" from="7037,1145" to="7039,1465"/>
              <v:group id="_x0000_s1461" style="position:absolute;left:6790;top:1941;width:495;height:379" coordorigin="2272,2130" coordsize="568,426">
                <v:line id="_x0000_s1462" style="position:absolute" from="2556,2130" to="2556,2414"/>
                <v:line id="_x0000_s1463" style="position:absolute" from="2329,2414" to="2783,2414"/>
                <v:line id="_x0000_s1464" style="position:absolute" from="2414,2480" to="2697,2480"/>
                <v:line id="_x0000_s1465" style="position:absolute" from="2499,2546" to="2612,2546"/>
                <v:rect id="_x0000_s1466" style="position:absolute;left:2272;top:2130;width:568;height:426" filled="f" stroked="f"/>
              </v:group>
              <v:group id="_x0000_s1467" style="position:absolute;left:8131;top:1569;width:504;height:248;rotation:90" coordorigin="1800,1724" coordsize="567,284">
                <v:rect id="_x0000_s1468" style="position:absolute;left:1800;top:1724;width:567;height:284" filled="f" stroked="f" strokecolor="yellow"/>
                <v:line id="_x0000_s1469" style="position:absolute" from="1800,1866" to="2367,1866"/>
                <v:rect id="_x0000_s1470" style="position:absolute;left:1857;top:1753;width:454;height:227"/>
              </v:group>
              <v:line id="_x0000_s1471" style="position:absolute;flip:y" from="8385,1151" to="8386,1471"/>
              <v:group id="_x0000_s1472" style="position:absolute;left:8137;top:1948;width:495;height:378" coordorigin="2272,2130" coordsize="568,426">
                <v:line id="_x0000_s1473" style="position:absolute" from="2556,2130" to="2556,2414"/>
                <v:line id="_x0000_s1474" style="position:absolute" from="2329,2414" to="2783,2414"/>
                <v:line id="_x0000_s1475" style="position:absolute" from="2414,2480" to="2697,2480"/>
                <v:line id="_x0000_s1476" style="position:absolute" from="2499,2546" to="2612,2546"/>
                <v:rect id="_x0000_s1477" style="position:absolute;left:2272;top:2130;width:568;height:426" filled="f" stroked="f"/>
              </v:group>
              <v:line id="_x0000_s1478" style="position:absolute" from="2904,833" to="3374,833">
                <v:stroke endarrow="block"/>
              </v:line>
              <v:line id="_x0000_s1479" style="position:absolute;flip:x" from="5252,833" to="5721,833">
                <v:stroke endarrow="block"/>
              </v:line>
              <v:line id="_x0000_s1480" style="position:absolute" from="6528,863" to="6997,864">
                <v:stroke endarrow="block"/>
              </v:line>
              <v:line id="_x0000_s1481" style="position:absolute;flip:x" from="8406,863" to="8875,864">
                <v:stroke endarrow="block"/>
              </v:line>
            </v:group>
            <v:shape id="_x0000_s1482" type="#_x0000_t202" style="position:absolute;left:6268;top:2221;width:629;height:564;mso-wrap-style:none" filled="f" stroked="f">
              <v:textbox style="mso-next-textbox:#_x0000_s1482;mso-fit-shape-to-text:t">
                <w:txbxContent>
                  <w:p w:rsidR="00C70E18" w:rsidRDefault="00C70E18" w:rsidP="00EA4468">
                    <w:r w:rsidRPr="00666E78">
                      <w:rPr>
                        <w:position w:val="-12"/>
                      </w:rPr>
                      <w:object w:dxaOrig="340" w:dyaOrig="420">
                        <v:shape id="_x0000_i4326" type="#_x0000_t75" style="width:16.75pt;height:21.2pt" o:ole="">
                          <v:imagedata r:id="rId1284" o:title=""/>
                        </v:shape>
                        <o:OLEObject Type="Embed" ProgID="Equation.DSMT4" ShapeID="_x0000_i4326" DrawAspect="Content" ObjectID="_1461662183" r:id="rId1285"/>
                      </w:object>
                    </w:r>
                  </w:p>
                </w:txbxContent>
              </v:textbox>
            </v:shape>
            <v:shape id="_x0000_s1483" type="#_x0000_t202" style="position:absolute;left:9007;top:2234;width:649;height:604;mso-wrap-style:none" filled="f" stroked="f">
              <v:textbox style="mso-next-textbox:#_x0000_s1483;mso-fit-shape-to-text:t">
                <w:txbxContent>
                  <w:p w:rsidR="00C70E18" w:rsidRDefault="00C70E18" w:rsidP="00EA4468">
                    <w:r w:rsidRPr="00A67DB2">
                      <w:rPr>
                        <w:position w:val="-16"/>
                      </w:rPr>
                      <w:object w:dxaOrig="360" w:dyaOrig="460">
                        <v:shape id="_x0000_i4327" type="#_x0000_t75" style="width:17.85pt;height:22.9pt" o:ole="">
                          <v:imagedata r:id="rId1286" o:title=""/>
                        </v:shape>
                        <o:OLEObject Type="Embed" ProgID="Equation.DSMT4" ShapeID="_x0000_i4327" DrawAspect="Content" ObjectID="_1461662184" r:id="rId1287"/>
                      </w:object>
                    </w:r>
                  </w:p>
                </w:txbxContent>
              </v:textbox>
            </v:shape>
            <v:shape id="_x0000_s1484" type="#_x0000_t202" style="position:absolute;left:6448;top:1456;width:549;height:604;mso-wrap-style:none" filled="f" stroked="f">
              <v:textbox style="mso-next-textbox:#_x0000_s1484;mso-fit-shape-to-text:t">
                <w:txbxContent>
                  <w:p w:rsidR="00C70E18" w:rsidRDefault="00C70E18" w:rsidP="00EA4468">
                    <w:r w:rsidRPr="00A67DB2">
                      <w:rPr>
                        <w:position w:val="-16"/>
                      </w:rPr>
                      <w:object w:dxaOrig="260" w:dyaOrig="460">
                        <v:shape id="_x0000_i4328" type="#_x0000_t75" style="width:12.85pt;height:22.9pt" o:ole="">
                          <v:imagedata r:id="rId1288" o:title=""/>
                        </v:shape>
                        <o:OLEObject Type="Embed" ProgID="Equation.DSMT4" ShapeID="_x0000_i4328" DrawAspect="Content" ObjectID="_1461662185" r:id="rId1289"/>
                      </w:object>
                    </w:r>
                  </w:p>
                </w:txbxContent>
              </v:textbox>
            </v:shape>
            <v:shape id="_x0000_s1485" type="#_x0000_t202" style="position:absolute;left:7708;top:1636;width:609;height:564;mso-wrap-style:none" filled="f" stroked="f">
              <v:textbox style="mso-next-textbox:#_x0000_s1485;mso-fit-shape-to-text:t">
                <w:txbxContent>
                  <w:p w:rsidR="00C70E18" w:rsidRDefault="00C70E18" w:rsidP="00EA4468">
                    <w:r w:rsidRPr="00A67DB2">
                      <w:rPr>
                        <w:position w:val="-16"/>
                      </w:rPr>
                      <w:object w:dxaOrig="320" w:dyaOrig="420">
                        <v:shape id="_x0000_i4329" type="#_x0000_t75" style="width:16.2pt;height:21.2pt" o:ole="">
                          <v:imagedata r:id="rId1290" o:title=""/>
                        </v:shape>
                        <o:OLEObject Type="Embed" ProgID="Equation.DSMT4" ShapeID="_x0000_i4329" DrawAspect="Content" ObjectID="_1461662186" r:id="rId1291"/>
                      </w:object>
                    </w:r>
                  </w:p>
                </w:txbxContent>
              </v:textbox>
            </v:shape>
            <v:shape id="_x0000_s1486" type="#_x0000_t202" style="position:absolute;left:8788;top:1456;width:568;height:604;mso-wrap-style:none" filled="f" stroked="f">
              <v:textbox style="mso-next-textbox:#_x0000_s1486;mso-fit-shape-to-text:t">
                <w:txbxContent>
                  <w:p w:rsidR="00C70E18" w:rsidRDefault="00C70E18" w:rsidP="00EA4468">
                    <w:r w:rsidRPr="00A67DB2">
                      <w:rPr>
                        <w:position w:val="-16"/>
                      </w:rPr>
                      <w:object w:dxaOrig="279" w:dyaOrig="460">
                        <v:shape id="_x0000_i4330" type="#_x0000_t75" style="width:13.95pt;height:22.9pt" o:ole="">
                          <v:imagedata r:id="rId1292" o:title=""/>
                        </v:shape>
                        <o:OLEObject Type="Embed" ProgID="Equation.DSMT4" ShapeID="_x0000_i4330" DrawAspect="Content" ObjectID="_1461662187" r:id="rId1293"/>
                      </w:object>
                    </w:r>
                  </w:p>
                </w:txbxContent>
              </v:textbox>
            </v:shape>
            <v:shape id="_x0000_s1487" type="#_x0000_t202" style="position:absolute;left:7021;top:1883;width:428;height:423;mso-wrap-style:none" filled="f" stroked="f">
              <v:textbox style="mso-next-textbox:#_x0000_s1487;mso-fit-shape-to-text:t">
                <w:txbxContent>
                  <w:p w:rsidR="00C70E18" w:rsidRDefault="00C70E18" w:rsidP="00EA4468">
                    <w:r w:rsidRPr="00A67DB2">
                      <w:rPr>
                        <w:position w:val="-4"/>
                      </w:rPr>
                      <w:object w:dxaOrig="139" w:dyaOrig="279">
                        <v:shape id="_x0000_i4331" type="#_x0000_t75" style="width:6.7pt;height:13.95pt" o:ole="">
                          <v:imagedata r:id="rId1294" o:title=""/>
                        </v:shape>
                        <o:OLEObject Type="Embed" ProgID="Equation.DSMT4" ShapeID="_x0000_i4331" DrawAspect="Content" ObjectID="_1461662188" r:id="rId1295"/>
                      </w:object>
                    </w:r>
                  </w:p>
                </w:txbxContent>
              </v:textbox>
            </v:shape>
            <v:shape id="_x0000_s1488" type="#_x0000_t202" style="position:absolute;left:9278;top:1924;width:449;height:504;mso-wrap-style:none" filled="f" stroked="f">
              <v:textbox style="mso-next-textbox:#_x0000_s1488;mso-fit-shape-to-text:t">
                <w:txbxContent>
                  <w:p w:rsidR="00C70E18" w:rsidRDefault="00C70E18" w:rsidP="00EA4468">
                    <w:r w:rsidRPr="00A67DB2">
                      <w:rPr>
                        <w:position w:val="-12"/>
                      </w:rPr>
                      <w:object w:dxaOrig="160" w:dyaOrig="360">
                        <v:shape id="_x0000_i4332" type="#_x0000_t75" style="width:7.8pt;height:17.85pt" o:ole="">
                          <v:imagedata r:id="rId1296" o:title=""/>
                        </v:shape>
                        <o:OLEObject Type="Embed" ProgID="Equation.DSMT4" ShapeID="_x0000_i4332" DrawAspect="Content" ObjectID="_1461662189" r:id="rId1297"/>
                      </w:object>
                    </w:r>
                  </w:p>
                </w:txbxContent>
              </v:textbox>
            </v:shape>
            <v:shape id="_x0000_s1489" type="#_x0000_t202" style="position:absolute;left:7218;top:2332;width:568;height:524;mso-wrap-style:none" filled="f" stroked="f">
              <v:textbox style="mso-next-textbox:#_x0000_s1489;mso-fit-shape-to-text:t">
                <w:txbxContent>
                  <w:p w:rsidR="00C70E18" w:rsidRDefault="00C70E18" w:rsidP="00EA4468">
                    <w:r w:rsidRPr="00666E78">
                      <w:rPr>
                        <w:position w:val="-12"/>
                      </w:rPr>
                      <w:object w:dxaOrig="279" w:dyaOrig="380">
                        <v:shape id="_x0000_i4333" type="#_x0000_t75" style="width:13.95pt;height:19pt" o:ole="">
                          <v:imagedata r:id="rId1298" o:title=""/>
                        </v:shape>
                        <o:OLEObject Type="Embed" ProgID="Equation.DSMT4" ShapeID="_x0000_i4333" DrawAspect="Content" ObjectID="_1461662190" r:id="rId1299"/>
                      </w:object>
                    </w:r>
                  </w:p>
                </w:txbxContent>
              </v:textbox>
            </v:shape>
            <v:shape id="_x0000_s1490" type="#_x0000_t202" style="position:absolute;left:8071;top:2339;width:568;height:564;mso-wrap-style:none" filled="f" stroked="f">
              <v:textbox style="mso-next-textbox:#_x0000_s1490;mso-fit-shape-to-text:t">
                <w:txbxContent>
                  <w:p w:rsidR="00C70E18" w:rsidRDefault="00C70E18" w:rsidP="00EA4468">
                    <w:r w:rsidRPr="00A67DB2">
                      <w:rPr>
                        <w:position w:val="-16"/>
                      </w:rPr>
                      <w:object w:dxaOrig="279" w:dyaOrig="420">
                        <v:shape id="_x0000_i4334" type="#_x0000_t75" style="width:13.95pt;height:21.2pt" o:ole="">
                          <v:imagedata r:id="rId1300" o:title=""/>
                        </v:shape>
                        <o:OLEObject Type="Embed" ProgID="Equation.DSMT4" ShapeID="_x0000_i4334" DrawAspect="Content" ObjectID="_1461662191" r:id="rId1301"/>
                      </w:object>
                    </w:r>
                  </w:p>
                </w:txbxContent>
              </v:textbox>
            </v:shape>
            <v:oval id="_x0000_s1491" style="position:absolute;left:7126;top:2257;width:68;height:68" fillcolor="black"/>
            <v:shape id="_x0000_s1492" type="#_x0000_t202" style="position:absolute;left:2423;top:1383;width:549;height:604;mso-wrap-style:none" filled="f" stroked="f">
              <v:textbox style="mso-next-textbox:#_x0000_s1492;mso-fit-shape-to-text:t">
                <w:txbxContent>
                  <w:p w:rsidR="00C70E18" w:rsidRDefault="00C70E18" w:rsidP="00EA4468">
                    <w:r w:rsidRPr="008A4822">
                      <w:rPr>
                        <w:position w:val="-16"/>
                      </w:rPr>
                      <w:object w:dxaOrig="260" w:dyaOrig="460">
                        <v:shape id="_x0000_i4335" type="#_x0000_t75" style="width:12.85pt;height:22.9pt" o:ole="">
                          <v:imagedata r:id="rId1302" o:title=""/>
                        </v:shape>
                        <o:OLEObject Type="Embed" ProgID="Equation.DSMT4" ShapeID="_x0000_i4335" DrawAspect="Content" ObjectID="_1461662192" r:id="rId1303"/>
                      </w:object>
                    </w:r>
                  </w:p>
                </w:txbxContent>
              </v:textbox>
            </v:shape>
            <v:shape id="_x0000_s1493" type="#_x0000_t202" style="position:absolute;left:3479;top:1650;width:609;height:564;mso-wrap-style:none" filled="f" stroked="f">
              <v:textbox style="mso-next-textbox:#_x0000_s1493;mso-fit-shape-to-text:t">
                <w:txbxContent>
                  <w:p w:rsidR="00C70E18" w:rsidRDefault="00C70E18" w:rsidP="00EA4468">
                    <w:r w:rsidRPr="008A4822">
                      <w:rPr>
                        <w:position w:val="-16"/>
                      </w:rPr>
                      <w:object w:dxaOrig="320" w:dyaOrig="420">
                        <v:shape id="_x0000_i4336" type="#_x0000_t75" style="width:16.2pt;height:21.2pt" o:ole="">
                          <v:imagedata r:id="rId1304" o:title=""/>
                        </v:shape>
                        <o:OLEObject Type="Embed" ProgID="Equation.DSMT4" ShapeID="_x0000_i4336" DrawAspect="Content" ObjectID="_1461662193" r:id="rId1305"/>
                      </w:object>
                    </w:r>
                  </w:p>
                </w:txbxContent>
              </v:textbox>
            </v:shape>
            <v:shape id="_x0000_s1494" type="#_x0000_t202" style="position:absolute;left:4056;top:1782;width:589;height:420;mso-wrap-style:none" filled="f" stroked="f">
              <v:textbox style="mso-next-textbox:#_x0000_s1494;mso-fit-shape-to-text:t">
                <w:txbxContent>
                  <w:p w:rsidR="00C70E18" w:rsidRDefault="00C70E18" w:rsidP="00EA4468">
                    <w:r w:rsidRPr="00A67DB2">
                      <w:rPr>
                        <w:position w:val="-4"/>
                      </w:rPr>
                      <w:object w:dxaOrig="300" w:dyaOrig="220">
                        <v:shape id="_x0000_i4337" type="#_x0000_t75" style="width:15.05pt;height:11.15pt" o:ole="">
                          <v:imagedata r:id="rId1306" o:title=""/>
                        </v:shape>
                        <o:OLEObject Type="Embed" ProgID="Equation.DSMT4" ShapeID="_x0000_i4337" DrawAspect="Content" ObjectID="_1461662194" r:id="rId1307"/>
                      </w:object>
                    </w:r>
                  </w:p>
                </w:txbxContent>
              </v:textbox>
            </v:shape>
            <v:shape id="_x0000_s1495" type="#_x0000_t202" style="position:absolute;left:5136;top:1383;width:568;height:604;mso-wrap-style:none" filled="f" stroked="f">
              <v:textbox style="mso-next-textbox:#_x0000_s1495;mso-fit-shape-to-text:t">
                <w:txbxContent>
                  <w:p w:rsidR="00C70E18" w:rsidRDefault="00C70E18" w:rsidP="00EA4468">
                    <w:r w:rsidRPr="008A4822">
                      <w:rPr>
                        <w:position w:val="-16"/>
                      </w:rPr>
                      <w:object w:dxaOrig="279" w:dyaOrig="460">
                        <v:shape id="_x0000_i4338" type="#_x0000_t75" style="width:13.95pt;height:22.9pt" o:ole="">
                          <v:imagedata r:id="rId1308" o:title=""/>
                        </v:shape>
                        <o:OLEObject Type="Embed" ProgID="Equation.DSMT4" ShapeID="_x0000_i4338" DrawAspect="Content" ObjectID="_1461662195" r:id="rId1309"/>
                      </w:object>
                    </w:r>
                  </w:p>
                </w:txbxContent>
              </v:textbox>
            </v:shape>
            <v:shape id="_x0000_s1496" type="#_x0000_t202" style="position:absolute;left:2769;top:1876;width:428;height:423;mso-wrap-style:none" filled="f" stroked="f">
              <v:textbox style="mso-next-textbox:#_x0000_s1496;mso-fit-shape-to-text:t">
                <w:txbxContent>
                  <w:p w:rsidR="00C70E18" w:rsidRDefault="00C70E18" w:rsidP="00EA4468">
                    <w:r w:rsidRPr="008A4822">
                      <w:rPr>
                        <w:position w:val="-4"/>
                      </w:rPr>
                      <w:object w:dxaOrig="139" w:dyaOrig="279">
                        <v:shape id="_x0000_i4339" type="#_x0000_t75" style="width:6.7pt;height:13.95pt" o:ole="">
                          <v:imagedata r:id="rId1310" o:title=""/>
                        </v:shape>
                        <o:OLEObject Type="Embed" ProgID="Equation.DSMT4" ShapeID="_x0000_i4339" DrawAspect="Content" ObjectID="_1461662196" r:id="rId1311"/>
                      </w:object>
                    </w:r>
                  </w:p>
                </w:txbxContent>
              </v:textbox>
            </v:shape>
            <v:shape id="_x0000_s1497" type="#_x0000_t202" style="position:absolute;left:5561;top:1853;width:449;height:504;mso-wrap-style:none" filled="f" stroked="f">
              <v:textbox style="mso-next-textbox:#_x0000_s1497;mso-fit-shape-to-text:t">
                <w:txbxContent>
                  <w:p w:rsidR="00C70E18" w:rsidRDefault="00C70E18" w:rsidP="00EA4468">
                    <w:r w:rsidRPr="00A67DB2">
                      <w:rPr>
                        <w:position w:val="-12"/>
                      </w:rPr>
                      <w:object w:dxaOrig="160" w:dyaOrig="360">
                        <v:shape id="_x0000_i4340" type="#_x0000_t75" style="width:7.8pt;height:17.85pt" o:ole="">
                          <v:imagedata r:id="rId1312" o:title=""/>
                        </v:shape>
                        <o:OLEObject Type="Embed" ProgID="Equation.DSMT4" ShapeID="_x0000_i4340" DrawAspect="Content" ObjectID="_1461662197" r:id="rId1313"/>
                      </w:object>
                    </w:r>
                  </w:p>
                </w:txbxContent>
              </v:textbox>
            </v:shape>
            <v:shape id="_x0000_s1498" type="#_x0000_t202" style="position:absolute;left:2128;top:2238;width:629;height:564;mso-wrap-style:none" filled="f" stroked="f">
              <v:textbox style="mso-next-textbox:#_x0000_s1498;mso-fit-shape-to-text:t">
                <w:txbxContent>
                  <w:p w:rsidR="00C70E18" w:rsidRDefault="00C70E18" w:rsidP="00EA4468">
                    <w:r w:rsidRPr="00666E78">
                      <w:rPr>
                        <w:position w:val="-12"/>
                      </w:rPr>
                      <w:object w:dxaOrig="340" w:dyaOrig="420">
                        <v:shape id="_x0000_i4341" type="#_x0000_t75" style="width:16.75pt;height:21.2pt" o:ole="">
                          <v:imagedata r:id="rId1314" o:title=""/>
                        </v:shape>
                        <o:OLEObject Type="Embed" ProgID="Equation.DSMT4" ShapeID="_x0000_i4341" DrawAspect="Content" ObjectID="_1461662198" r:id="rId1315"/>
                      </w:object>
                    </w:r>
                  </w:p>
                </w:txbxContent>
              </v:textbox>
            </v:shape>
            <v:shape id="_x0000_s1499" type="#_x0000_t202" style="position:absolute;left:5318;top:2225;width:649;height:604;mso-wrap-style:none" filled="f" stroked="f">
              <v:textbox style="mso-next-textbox:#_x0000_s1499;mso-fit-shape-to-text:t">
                <w:txbxContent>
                  <w:p w:rsidR="00C70E18" w:rsidRDefault="00C70E18" w:rsidP="00EA4468">
                    <w:r w:rsidRPr="00A67DB2">
                      <w:rPr>
                        <w:position w:val="-16"/>
                      </w:rPr>
                      <w:object w:dxaOrig="360" w:dyaOrig="460">
                        <v:shape id="_x0000_i4342" type="#_x0000_t75" style="width:17.85pt;height:22.9pt" o:ole="">
                          <v:imagedata r:id="rId1316" o:title=""/>
                        </v:shape>
                        <o:OLEObject Type="Embed" ProgID="Equation.DSMT4" ShapeID="_x0000_i4342" DrawAspect="Content" ObjectID="_1461662199" r:id="rId1317"/>
                      </w:object>
                    </w:r>
                  </w:p>
                </w:txbxContent>
              </v:textbox>
            </v:shape>
            <v:shape id="_x0000_s1500" type="#_x0000_t202" style="position:absolute;left:3001;top:2617;width:568;height:524;mso-wrap-style:none" filled="f" stroked="f">
              <v:textbox style="mso-next-textbox:#_x0000_s1500;mso-fit-shape-to-text:t">
                <w:txbxContent>
                  <w:p w:rsidR="00C70E18" w:rsidRDefault="00C70E18" w:rsidP="00EA4468">
                    <w:r w:rsidRPr="00666E78">
                      <w:rPr>
                        <w:position w:val="-12"/>
                      </w:rPr>
                      <w:object w:dxaOrig="279" w:dyaOrig="380">
                        <v:shape id="_x0000_i4343" type="#_x0000_t75" style="width:13.95pt;height:19pt" o:ole="">
                          <v:imagedata r:id="rId1318" o:title=""/>
                        </v:shape>
                        <o:OLEObject Type="Embed" ProgID="Equation.DSMT4" ShapeID="_x0000_i4343" DrawAspect="Content" ObjectID="_1461662200" r:id="rId1319"/>
                      </w:object>
                    </w:r>
                  </w:p>
                </w:txbxContent>
              </v:textbox>
            </v:shape>
            <v:shape id="_x0000_s1501" type="#_x0000_t202" style="position:absolute;left:4108;top:2481;width:1349;height:964;mso-wrap-style:none" filled="f" stroked="f">
              <v:textbox style="mso-next-textbox:#_x0000_s1501;mso-fit-shape-to-text:t">
                <w:txbxContent>
                  <w:p w:rsidR="00C70E18" w:rsidRDefault="00C70E18" w:rsidP="00EA4468">
                    <w:r w:rsidRPr="008A4822">
                      <w:rPr>
                        <w:position w:val="-38"/>
                      </w:rPr>
                      <w:object w:dxaOrig="1060" w:dyaOrig="820">
                        <v:shape id="_x0000_i4344" type="#_x0000_t75" style="width:53pt;height:40.75pt" o:ole="">
                          <v:imagedata r:id="rId1320" o:title=""/>
                        </v:shape>
                        <o:OLEObject Type="Embed" ProgID="Equation.DSMT4" ShapeID="_x0000_i4344" DrawAspect="Content" ObjectID="_1461662201" r:id="rId1321"/>
                      </w:object>
                    </w:r>
                  </w:p>
                </w:txbxContent>
              </v:textbox>
            </v:shape>
            <v:oval id="_x0000_s1502" style="position:absolute;left:2913;top:2272;width:68;height:68" fillcolor="black"/>
            <v:oval id="_x0000_s1503" style="position:absolute;left:4285;top:2270;width:68;height:68" fillcolor="black"/>
            <v:oval id="_x0000_s1504" style="position:absolute;left:2355;top:2255;width:68;height:68" fillcolor="black"/>
            <v:oval id="_x0000_s1505" style="position:absolute;left:5621;top:2255;width:68;height:68" fillcolor="black"/>
            <v:oval id="_x0000_s1506" style="position:absolute;left:6521;top:2249;width:68;height:68" fillcolor="black"/>
            <v:oval id="_x0000_s1507" style="position:absolute;left:9260;top:2249;width:68;height:68" fillcolor="black"/>
            <v:oval id="_x0000_s1508" style="position:absolute;left:8673;top:2264;width:68;height:68" fillcolor="black"/>
          </v:group>
        </w:pict>
      </w:r>
    </w:p>
    <w:p w:rsidR="00EA4468" w:rsidRPr="001D2A0D" w:rsidRDefault="00EA4468" w:rsidP="00EA4468">
      <w:pPr>
        <w:widowControl w:val="0"/>
        <w:ind w:firstLine="709"/>
        <w:jc w:val="both"/>
        <w:rPr>
          <w:sz w:val="28"/>
          <w:szCs w:val="28"/>
          <w:highlight w:val="yellow"/>
        </w:rPr>
      </w:pPr>
    </w:p>
    <w:p w:rsidR="00EA4468" w:rsidRPr="001D2A0D" w:rsidRDefault="00EA4468" w:rsidP="00EA4468">
      <w:pPr>
        <w:widowControl w:val="0"/>
        <w:ind w:firstLine="709"/>
        <w:jc w:val="both"/>
        <w:rPr>
          <w:sz w:val="28"/>
          <w:szCs w:val="28"/>
          <w:highlight w:val="yellow"/>
        </w:rPr>
      </w:pPr>
    </w:p>
    <w:p w:rsidR="00EA4468" w:rsidRPr="001D2A0D" w:rsidRDefault="00EA4468" w:rsidP="00EA4468">
      <w:pPr>
        <w:widowControl w:val="0"/>
        <w:ind w:firstLine="709"/>
        <w:jc w:val="both"/>
        <w:rPr>
          <w:sz w:val="28"/>
          <w:szCs w:val="28"/>
          <w:highlight w:val="yellow"/>
        </w:rPr>
      </w:pPr>
    </w:p>
    <w:p w:rsidR="00EA4468" w:rsidRPr="00290F11" w:rsidRDefault="00EA4468" w:rsidP="00EA4468">
      <w:pPr>
        <w:widowControl w:val="0"/>
        <w:jc w:val="both"/>
        <w:rPr>
          <w:sz w:val="28"/>
          <w:szCs w:val="28"/>
        </w:rPr>
      </w:pPr>
      <w:r w:rsidRPr="00290F11">
        <w:rPr>
          <w:sz w:val="28"/>
          <w:szCs w:val="28"/>
        </w:rPr>
        <w:tab/>
      </w:r>
      <w:r w:rsidRPr="00290F11">
        <w:rPr>
          <w:sz w:val="28"/>
          <w:szCs w:val="28"/>
        </w:rPr>
        <w:tab/>
      </w:r>
      <w:r w:rsidRPr="00290F11">
        <w:rPr>
          <w:sz w:val="28"/>
          <w:szCs w:val="28"/>
        </w:rPr>
        <w:tab/>
      </w:r>
      <w:r w:rsidRPr="00290F11">
        <w:rPr>
          <w:sz w:val="28"/>
          <w:szCs w:val="28"/>
        </w:rPr>
        <w:tab/>
        <w:t xml:space="preserve">              </w:t>
      </w:r>
      <w:r w:rsidRPr="00290F11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</w:t>
      </w:r>
      <w:r w:rsidRPr="00290F11">
        <w:rPr>
          <w:sz w:val="28"/>
          <w:szCs w:val="28"/>
        </w:rPr>
        <w:t xml:space="preserve">       </w:t>
      </w:r>
    </w:p>
    <w:p w:rsidR="00EA4468" w:rsidRDefault="00EA4468" w:rsidP="00EA4468">
      <w:pPr>
        <w:widowContro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</w:p>
    <w:p w:rsidR="00EA4468" w:rsidRDefault="00EA4468" w:rsidP="00EA4468">
      <w:pPr>
        <w:widowControl w:val="0"/>
        <w:rPr>
          <w:sz w:val="28"/>
          <w:szCs w:val="28"/>
        </w:rPr>
      </w:pPr>
    </w:p>
    <w:p w:rsidR="00EA4468" w:rsidRDefault="00EA4468" w:rsidP="00EA4468">
      <w:pPr>
        <w:widowControl w:val="0"/>
        <w:rPr>
          <w:sz w:val="28"/>
          <w:szCs w:val="28"/>
        </w:rPr>
      </w:pPr>
    </w:p>
    <w:p w:rsidR="00EA4468" w:rsidRPr="00F26982" w:rsidRDefault="00EA4468" w:rsidP="00EA4468">
      <w:pPr>
        <w:widowContro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290F11">
        <w:rPr>
          <w:sz w:val="28"/>
          <w:szCs w:val="28"/>
        </w:rPr>
        <w:t>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90F11">
        <w:rPr>
          <w:sz w:val="28"/>
          <w:szCs w:val="28"/>
        </w:rPr>
        <w:t>б)</w:t>
      </w:r>
    </w:p>
    <w:p w:rsidR="00E4718C" w:rsidRDefault="00E4718C" w:rsidP="00EA4468">
      <w:pPr>
        <w:widowControl w:val="0"/>
        <w:tabs>
          <w:tab w:val="left" w:pos="3540"/>
        </w:tabs>
        <w:ind w:firstLine="709"/>
        <w:jc w:val="both"/>
      </w:pPr>
    </w:p>
    <w:p w:rsidR="00EA4468" w:rsidRDefault="00EA4468" w:rsidP="00EA4468">
      <w:pPr>
        <w:widowControl w:val="0"/>
        <w:tabs>
          <w:tab w:val="left" w:pos="3540"/>
        </w:tabs>
        <w:ind w:firstLine="709"/>
        <w:jc w:val="both"/>
      </w:pPr>
    </w:p>
    <w:p w:rsidR="00E4718C" w:rsidRPr="00A958B5" w:rsidRDefault="00E4718C" w:rsidP="00E4718C">
      <w:pPr>
        <w:widowControl w:val="0"/>
        <w:jc w:val="center"/>
      </w:pPr>
      <w:r>
        <w:t xml:space="preserve">Рисунок 4.2 - </w:t>
      </w:r>
      <w:r w:rsidRPr="00A958B5">
        <w:t>Схемы замещения двухобмоточного трансформатора:</w:t>
      </w:r>
    </w:p>
    <w:p w:rsidR="00E4718C" w:rsidRDefault="00E4718C" w:rsidP="00E4718C">
      <w:pPr>
        <w:widowControl w:val="0"/>
        <w:spacing w:after="120"/>
        <w:jc w:val="center"/>
      </w:pPr>
      <w:r w:rsidRPr="00A958B5">
        <w:t>а - исходная Г-образная; б - эквивалентная П-образная</w:t>
      </w:r>
    </w:p>
    <w:p w:rsidR="00E4718C" w:rsidRPr="002E0412" w:rsidRDefault="00E4718C" w:rsidP="00E4718C">
      <w:pPr>
        <w:widowControl w:val="0"/>
        <w:spacing w:after="120"/>
        <w:jc w:val="center"/>
        <w:rPr>
          <w:sz w:val="18"/>
          <w:szCs w:val="18"/>
        </w:rPr>
      </w:pPr>
    </w:p>
    <w:p w:rsidR="00E4718C" w:rsidRDefault="00E4718C" w:rsidP="00E4718C">
      <w:pPr>
        <w:widowControl w:val="0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Для определения проводимостей эквивалентной П-образной схемы замещения необходимо в этих формулах приравнять коэффициенты при U</w:t>
      </w:r>
      <w:r w:rsidRPr="00F26982">
        <w:rPr>
          <w:sz w:val="28"/>
          <w:szCs w:val="28"/>
          <w:vertAlign w:val="subscript"/>
        </w:rPr>
        <w:t xml:space="preserve">i </w:t>
      </w:r>
      <w:r w:rsidRPr="00F26982">
        <w:rPr>
          <w:sz w:val="28"/>
          <w:szCs w:val="28"/>
        </w:rPr>
        <w:t>и U</w:t>
      </w:r>
      <w:r w:rsidRPr="00F26982">
        <w:rPr>
          <w:sz w:val="28"/>
          <w:szCs w:val="28"/>
          <w:vertAlign w:val="subscript"/>
        </w:rPr>
        <w:t>j</w:t>
      </w:r>
      <w:r w:rsidRPr="00F26982">
        <w:rPr>
          <w:sz w:val="28"/>
          <w:szCs w:val="28"/>
        </w:rPr>
        <w:t>, что дает:</w:t>
      </w:r>
    </w:p>
    <w:p w:rsidR="00E4718C" w:rsidRPr="00884F6B" w:rsidRDefault="00E4718C" w:rsidP="00E4718C">
      <w:pPr>
        <w:widowControl w:val="0"/>
        <w:ind w:firstLine="709"/>
        <w:jc w:val="both"/>
        <w:rPr>
          <w:sz w:val="20"/>
          <w:szCs w:val="20"/>
        </w:rPr>
      </w:pPr>
    </w:p>
    <w:p w:rsidR="00E4718C" w:rsidRDefault="00E4718C" w:rsidP="00E4718C">
      <w:pPr>
        <w:widowControl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262171" w:rsidRPr="00A67DB2">
        <w:rPr>
          <w:position w:val="-16"/>
          <w:sz w:val="28"/>
          <w:szCs w:val="28"/>
        </w:rPr>
        <w:object w:dxaOrig="5440" w:dyaOrig="460">
          <v:shape id="_x0000_i1624" type="#_x0000_t75" style="width:257.85pt;height:26.8pt" o:ole="">
            <v:imagedata r:id="rId1322" o:title=""/>
          </v:shape>
          <o:OLEObject Type="Embed" ProgID="Equation.DSMT4" ShapeID="_x0000_i1624" DrawAspect="Content" ObjectID="_1461662080" r:id="rId1323"/>
        </w:object>
      </w:r>
      <w:r>
        <w:rPr>
          <w:sz w:val="28"/>
          <w:szCs w:val="28"/>
        </w:rPr>
        <w:t>.</w:t>
      </w:r>
      <w:r w:rsidRPr="00666E78">
        <w:rPr>
          <w:sz w:val="28"/>
          <w:szCs w:val="28"/>
        </w:rPr>
        <w:t xml:space="preserve">    </w:t>
      </w:r>
      <w:r w:rsidRPr="00666E78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666E78">
        <w:rPr>
          <w:sz w:val="28"/>
          <w:szCs w:val="28"/>
        </w:rPr>
        <w:t>(4.3)</w:t>
      </w:r>
    </w:p>
    <w:p w:rsidR="00E4718C" w:rsidRPr="00884F6B" w:rsidRDefault="00E4718C" w:rsidP="00E4718C">
      <w:pPr>
        <w:widowControl w:val="0"/>
        <w:ind w:firstLine="709"/>
        <w:jc w:val="both"/>
        <w:rPr>
          <w:sz w:val="20"/>
          <w:szCs w:val="20"/>
        </w:rPr>
      </w:pPr>
    </w:p>
    <w:p w:rsidR="00E4718C" w:rsidRPr="00F26982" w:rsidRDefault="00E4718C" w:rsidP="00E4718C">
      <w:pPr>
        <w:widowControl w:val="0"/>
        <w:ind w:firstLine="709"/>
        <w:jc w:val="both"/>
        <w:rPr>
          <w:i/>
          <w:sz w:val="28"/>
          <w:szCs w:val="28"/>
        </w:rPr>
      </w:pPr>
      <w:r w:rsidRPr="00F26982">
        <w:rPr>
          <w:sz w:val="28"/>
          <w:szCs w:val="28"/>
        </w:rPr>
        <w:t>Формулы (4.3) позволяют любую трансформаторную ветвь (в том числе и для трехобмоточных трансформаторов) до начала расчета режима преобр</w:t>
      </w:r>
      <w:r w:rsidRPr="00F26982">
        <w:rPr>
          <w:sz w:val="28"/>
          <w:szCs w:val="28"/>
        </w:rPr>
        <w:t>а</w:t>
      </w:r>
      <w:r w:rsidRPr="00F26982">
        <w:rPr>
          <w:sz w:val="28"/>
          <w:szCs w:val="28"/>
        </w:rPr>
        <w:t>зовать к эквивалентному виду. Таким образом, как линии, так и трансформ</w:t>
      </w:r>
      <w:r w:rsidRPr="00F26982">
        <w:rPr>
          <w:sz w:val="28"/>
          <w:szCs w:val="28"/>
        </w:rPr>
        <w:t>а</w:t>
      </w:r>
      <w:r w:rsidRPr="00F26982">
        <w:rPr>
          <w:sz w:val="28"/>
          <w:szCs w:val="28"/>
        </w:rPr>
        <w:t>торы могут быть представлены П-образными схемами замещения, а соотн</w:t>
      </w:r>
      <w:r w:rsidRPr="00F26982">
        <w:rPr>
          <w:sz w:val="28"/>
          <w:szCs w:val="28"/>
        </w:rPr>
        <w:t>о</w:t>
      </w:r>
      <w:r w:rsidRPr="00F26982">
        <w:rPr>
          <w:sz w:val="28"/>
          <w:szCs w:val="28"/>
        </w:rPr>
        <w:t xml:space="preserve">шения (4.1) и (4.2) справедливы как для линий, так и для трансформаторов (в последнем случае вместо </w:t>
      </w:r>
      <w:r w:rsidRPr="00666E78">
        <w:rPr>
          <w:position w:val="-12"/>
        </w:rPr>
        <w:object w:dxaOrig="320" w:dyaOrig="380">
          <v:shape id="_x0000_i1625" type="#_x0000_t75" style="width:16.2pt;height:19pt" o:ole="">
            <v:imagedata r:id="rId1324" o:title=""/>
          </v:shape>
          <o:OLEObject Type="Embed" ProgID="Equation.DSMT4" ShapeID="_x0000_i1625" DrawAspect="Content" ObjectID="_1461662081" r:id="rId1325"/>
        </w:object>
      </w:r>
      <w:r w:rsidRPr="00F26982">
        <w:rPr>
          <w:sz w:val="28"/>
          <w:szCs w:val="28"/>
        </w:rPr>
        <w:t xml:space="preserve"> в формулы подставляют эквивалентные провод</w:t>
      </w:r>
      <w:r w:rsidRPr="00F26982">
        <w:rPr>
          <w:sz w:val="28"/>
          <w:szCs w:val="28"/>
        </w:rPr>
        <w:t>и</w:t>
      </w:r>
      <w:r w:rsidRPr="00F26982">
        <w:rPr>
          <w:sz w:val="28"/>
          <w:szCs w:val="28"/>
        </w:rPr>
        <w:t xml:space="preserve">мости </w:t>
      </w:r>
      <w:r w:rsidRPr="00666E78">
        <w:rPr>
          <w:position w:val="-12"/>
        </w:rPr>
        <w:object w:dxaOrig="320" w:dyaOrig="380">
          <v:shape id="_x0000_i1626" type="#_x0000_t75" style="width:16.2pt;height:19pt" o:ole="">
            <v:imagedata r:id="rId1326" o:title=""/>
          </v:shape>
          <o:OLEObject Type="Embed" ProgID="Equation.DSMT4" ShapeID="_x0000_i1626" DrawAspect="Content" ObjectID="_1461662082" r:id="rId1327"/>
        </w:object>
      </w:r>
      <w:r w:rsidRPr="00F26982">
        <w:rPr>
          <w:sz w:val="28"/>
          <w:szCs w:val="28"/>
        </w:rPr>
        <w:t>).</w:t>
      </w:r>
    </w:p>
    <w:p w:rsidR="00E4718C" w:rsidRPr="00120C39" w:rsidRDefault="00E4718C" w:rsidP="00E4718C">
      <w:pPr>
        <w:widowControl w:val="0"/>
        <w:ind w:firstLine="709"/>
        <w:jc w:val="both"/>
        <w:rPr>
          <w:i/>
          <w:sz w:val="28"/>
          <w:szCs w:val="28"/>
        </w:rPr>
      </w:pPr>
      <w:r w:rsidRPr="00120C39">
        <w:rPr>
          <w:i/>
          <w:sz w:val="28"/>
          <w:szCs w:val="28"/>
        </w:rPr>
        <w:t xml:space="preserve">Модели нагрузок </w:t>
      </w:r>
    </w:p>
    <w:p w:rsidR="00E4718C" w:rsidRDefault="00E4718C" w:rsidP="00E4718C">
      <w:pPr>
        <w:widowControl w:val="0"/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Способы представления нагрузок в расчетах УР зависят от вида сети и целей расчета. В местных электрических сетя</w:t>
      </w:r>
      <w:r>
        <w:rPr>
          <w:sz w:val="28"/>
          <w:szCs w:val="28"/>
        </w:rPr>
        <w:t xml:space="preserve">х с номинальным напряжением </w:t>
      </w:r>
      <w:r w:rsidRPr="00F26982">
        <w:rPr>
          <w:sz w:val="28"/>
          <w:szCs w:val="28"/>
        </w:rPr>
        <w:t>U</w:t>
      </w:r>
      <w:r w:rsidRPr="00F26982">
        <w:rPr>
          <w:sz w:val="28"/>
          <w:szCs w:val="28"/>
          <w:vertAlign w:val="subscript"/>
        </w:rPr>
        <w:t xml:space="preserve">ном </w:t>
      </w:r>
      <w:r w:rsidRPr="00F26982">
        <w:rPr>
          <w:sz w:val="28"/>
          <w:szCs w:val="28"/>
        </w:rPr>
        <w:sym w:font="Symbol" w:char="F0A3"/>
      </w:r>
      <w:r w:rsidRPr="00F26982">
        <w:rPr>
          <w:sz w:val="28"/>
          <w:szCs w:val="28"/>
        </w:rPr>
        <w:t>35 кВ удобнее нагрузку задавать постоянными активной и реактивной составляющими тока</w:t>
      </w:r>
      <w:r>
        <w:rPr>
          <w:sz w:val="28"/>
          <w:szCs w:val="28"/>
        </w:rPr>
        <w:t xml:space="preserve"> (</w:t>
      </w:r>
      <w:r w:rsidRPr="00F26982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F26982">
        <w:rPr>
          <w:sz w:val="28"/>
          <w:szCs w:val="28"/>
        </w:rPr>
        <w:t xml:space="preserve"> 4.3,а</w:t>
      </w:r>
      <w:r>
        <w:rPr>
          <w:sz w:val="28"/>
          <w:szCs w:val="28"/>
        </w:rPr>
        <w:t>)</w:t>
      </w:r>
      <w:r w:rsidRPr="00F26982">
        <w:rPr>
          <w:sz w:val="28"/>
          <w:szCs w:val="28"/>
        </w:rPr>
        <w:t>. В этом случае уравнения балансов токов оказываются линейными относительно вещественных и мнимых составля</w:t>
      </w:r>
      <w:r w:rsidRPr="00F26982">
        <w:rPr>
          <w:sz w:val="28"/>
          <w:szCs w:val="28"/>
        </w:rPr>
        <w:t>ю</w:t>
      </w:r>
      <w:r w:rsidRPr="00F26982">
        <w:rPr>
          <w:sz w:val="28"/>
          <w:szCs w:val="28"/>
        </w:rPr>
        <w:t>щих узловых напряжений.</w:t>
      </w:r>
    </w:p>
    <w:p w:rsidR="00E4718C" w:rsidRPr="00F26982" w:rsidRDefault="00E4718C" w:rsidP="00E4718C">
      <w:pPr>
        <w:widowControl w:val="0"/>
        <w:ind w:firstLine="709"/>
        <w:jc w:val="both"/>
        <w:rPr>
          <w:sz w:val="28"/>
          <w:szCs w:val="28"/>
        </w:rPr>
      </w:pPr>
    </w:p>
    <w:p w:rsidR="00E4718C" w:rsidRPr="001D2A0D" w:rsidRDefault="00C0410D" w:rsidP="00E4718C">
      <w:pPr>
        <w:widowControl w:val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335" style="position:absolute;left:0;text-align:left;margin-left:225pt;margin-top:1.2pt;width:36pt;height:37.45pt;z-index:251625984" coordorigin="2954,17551" coordsize="544,562" o:allowoverlap="f">
            <v:line id="_x0000_s1336" style="position:absolute" from="2954,17573" to="3498,17574" strokeweight="1.5pt"/>
            <v:line id="_x0000_s1337" style="position:absolute" from="3226,17573" to="3227,18113">
              <v:stroke endarrow="block"/>
            </v:line>
            <v:oval id="_x0000_s1338" style="position:absolute;left:3200;top:17551;width:43;height:42" fillcolor="black"/>
            <w10:wrap type="square"/>
          </v:group>
        </w:pict>
      </w:r>
      <w:r>
        <w:rPr>
          <w:noProof/>
          <w:sz w:val="28"/>
          <w:szCs w:val="28"/>
        </w:rPr>
        <w:pict>
          <v:group id="_x0000_s1339" style="position:absolute;left:0;text-align:left;margin-left:369pt;margin-top:1.2pt;width:36pt;height:37.45pt;z-index:251627008" coordorigin="2954,17551" coordsize="544,562">
            <v:line id="_x0000_s1340" style="position:absolute" from="2954,17573" to="3498,17574" strokeweight="1.5pt"/>
            <v:line id="_x0000_s1341" style="position:absolute" from="3226,17573" to="3227,18113">
              <v:stroke endarrow="block"/>
            </v:line>
            <v:oval id="_x0000_s1342" style="position:absolute;left:3200;top:17551;width:43;height:42" fillcolor="black"/>
          </v:group>
        </w:pict>
      </w:r>
      <w:r>
        <w:rPr>
          <w:noProof/>
          <w:sz w:val="28"/>
          <w:szCs w:val="28"/>
        </w:rPr>
        <w:pict>
          <v:group id="_x0000_s1343" style="position:absolute;left:0;text-align:left;margin-left:1in;margin-top:1.2pt;width:36pt;height:37.45pt;z-index:251628032" coordorigin="2954,17551" coordsize="544,562">
            <v:line id="_x0000_s1344" style="position:absolute" from="2954,17573" to="3498,17574" strokeweight="1.5pt"/>
            <v:line id="_x0000_s1345" style="position:absolute" from="3226,17573" to="3227,18113">
              <v:stroke endarrow="block"/>
            </v:line>
            <v:oval id="_x0000_s1346" style="position:absolute;left:3200;top:17551;width:43;height:42" fillcolor="black"/>
            <w10:wrap type="square"/>
          </v:group>
        </w:pict>
      </w:r>
      <w:r w:rsidR="00E4718C">
        <w:rPr>
          <w:sz w:val="28"/>
          <w:szCs w:val="28"/>
        </w:rPr>
        <w:t xml:space="preserve">   </w:t>
      </w:r>
      <w:r w:rsidR="00E4718C" w:rsidRPr="001D2A0D">
        <w:rPr>
          <w:sz w:val="28"/>
          <w:szCs w:val="28"/>
        </w:rPr>
        <w:t>а)</w:t>
      </w:r>
      <w:r w:rsidR="00E4718C" w:rsidRPr="001D2A0D">
        <w:rPr>
          <w:sz w:val="28"/>
          <w:szCs w:val="28"/>
        </w:rPr>
        <w:tab/>
      </w:r>
      <w:r w:rsidR="00E4718C">
        <w:rPr>
          <w:sz w:val="28"/>
          <w:szCs w:val="28"/>
        </w:rPr>
        <w:tab/>
        <w:t xml:space="preserve">    б)</w:t>
      </w:r>
      <w:r w:rsidR="00E4718C">
        <w:rPr>
          <w:sz w:val="28"/>
          <w:szCs w:val="28"/>
        </w:rPr>
        <w:tab/>
      </w:r>
      <w:r w:rsidR="00E4718C">
        <w:rPr>
          <w:sz w:val="28"/>
          <w:szCs w:val="28"/>
        </w:rPr>
        <w:tab/>
        <w:t xml:space="preserve">  </w:t>
      </w:r>
      <w:r w:rsidR="00E4718C" w:rsidRPr="001D2A0D">
        <w:rPr>
          <w:sz w:val="28"/>
          <w:szCs w:val="28"/>
        </w:rPr>
        <w:t>в)</w:t>
      </w:r>
    </w:p>
    <w:p w:rsidR="00E4718C" w:rsidRPr="001D2A0D" w:rsidRDefault="00E4718C" w:rsidP="00E4718C">
      <w:pPr>
        <w:widowControl w:val="0"/>
        <w:ind w:firstLine="709"/>
        <w:jc w:val="center"/>
        <w:rPr>
          <w:sz w:val="28"/>
          <w:szCs w:val="28"/>
        </w:rPr>
      </w:pPr>
    </w:p>
    <w:p w:rsidR="00E4718C" w:rsidRDefault="00E4718C" w:rsidP="00E4718C">
      <w:pPr>
        <w:widowControl w:val="0"/>
        <w:jc w:val="center"/>
        <w:rPr>
          <w:sz w:val="28"/>
          <w:szCs w:val="28"/>
        </w:rPr>
      </w:pPr>
    </w:p>
    <w:p w:rsidR="00E4718C" w:rsidRPr="00F26982" w:rsidRDefault="00E4718C" w:rsidP="00E4718C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ab/>
        <w:t xml:space="preserve">    </w:t>
      </w:r>
      <w:r w:rsidRPr="001D2A0D">
        <w:rPr>
          <w:position w:val="-10"/>
          <w:sz w:val="28"/>
          <w:szCs w:val="28"/>
        </w:rPr>
        <w:object w:dxaOrig="1300" w:dyaOrig="380">
          <v:shape id="_x0000_i1627" type="#_x0000_t75" style="width:64.75pt;height:19pt" o:ole="">
            <v:imagedata r:id="rId1328" o:title=""/>
          </v:shape>
          <o:OLEObject Type="Embed" ProgID="Equation.2" ShapeID="_x0000_i1627" DrawAspect="Content" ObjectID="_1461662083" r:id="rId132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D11E6">
        <w:rPr>
          <w:position w:val="-12"/>
          <w:sz w:val="28"/>
          <w:szCs w:val="28"/>
        </w:rPr>
        <w:object w:dxaOrig="2079" w:dyaOrig="360">
          <v:shape id="_x0000_i1628" type="#_x0000_t75" style="width:103.8pt;height:18.4pt" o:ole="">
            <v:imagedata r:id="rId1330" o:title=""/>
          </v:shape>
          <o:OLEObject Type="Embed" ProgID="Equation.DSMT4" ShapeID="_x0000_i1628" DrawAspect="Content" ObjectID="_1461662084" r:id="rId133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D2A0D">
        <w:rPr>
          <w:position w:val="-10"/>
          <w:sz w:val="28"/>
          <w:szCs w:val="28"/>
        </w:rPr>
        <w:object w:dxaOrig="2160" w:dyaOrig="380">
          <v:shape id="_x0000_i1629" type="#_x0000_t75" style="width:108.3pt;height:19pt" o:ole="">
            <v:imagedata r:id="rId1332" o:title=""/>
          </v:shape>
          <o:OLEObject Type="Embed" ProgID="Equation.2" ShapeID="_x0000_i1629" DrawAspect="Content" ObjectID="_1461662085" r:id="rId1333"/>
        </w:object>
      </w:r>
      <w:r>
        <w:rPr>
          <w:sz w:val="28"/>
          <w:szCs w:val="28"/>
        </w:rPr>
        <w:tab/>
      </w:r>
    </w:p>
    <w:p w:rsidR="00884F6B" w:rsidRPr="00884F6B" w:rsidRDefault="00884F6B" w:rsidP="00E4718C">
      <w:pPr>
        <w:widowControl w:val="0"/>
        <w:spacing w:after="120"/>
        <w:jc w:val="center"/>
        <w:rPr>
          <w:sz w:val="16"/>
          <w:szCs w:val="16"/>
          <w:lang w:val="en-US"/>
        </w:rPr>
      </w:pPr>
    </w:p>
    <w:p w:rsidR="00E4718C" w:rsidRPr="00A958B5" w:rsidRDefault="00E4718C" w:rsidP="00E4718C">
      <w:pPr>
        <w:widowControl w:val="0"/>
        <w:spacing w:after="120"/>
        <w:jc w:val="center"/>
      </w:pPr>
      <w:r>
        <w:t xml:space="preserve">Рисунок 4.3 - </w:t>
      </w:r>
      <w:r w:rsidRPr="00A958B5">
        <w:t>Способы задания нагрузки</w:t>
      </w:r>
    </w:p>
    <w:p w:rsidR="00E4718C" w:rsidRDefault="00E4718C" w:rsidP="00E4718C">
      <w:pPr>
        <w:widowControl w:val="0"/>
        <w:ind w:firstLine="709"/>
        <w:jc w:val="both"/>
        <w:rPr>
          <w:sz w:val="28"/>
          <w:szCs w:val="28"/>
        </w:rPr>
      </w:pPr>
    </w:p>
    <w:p w:rsidR="00A70A87" w:rsidRPr="0007539F" w:rsidRDefault="00E4718C" w:rsidP="00A70A87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07539F">
        <w:rPr>
          <w:spacing w:val="-4"/>
          <w:sz w:val="28"/>
          <w:szCs w:val="28"/>
        </w:rPr>
        <w:t>В расчетах УР сетей с U</w:t>
      </w:r>
      <w:r w:rsidRPr="0007539F">
        <w:rPr>
          <w:spacing w:val="-4"/>
          <w:sz w:val="28"/>
          <w:szCs w:val="28"/>
          <w:vertAlign w:val="subscript"/>
        </w:rPr>
        <w:t xml:space="preserve">ном </w:t>
      </w:r>
      <w:r w:rsidRPr="0007539F">
        <w:rPr>
          <w:spacing w:val="-4"/>
          <w:sz w:val="28"/>
          <w:szCs w:val="28"/>
        </w:rPr>
        <w:sym w:font="Symbol" w:char="F0B3"/>
      </w:r>
      <w:r w:rsidRPr="0007539F">
        <w:rPr>
          <w:spacing w:val="-4"/>
          <w:sz w:val="28"/>
          <w:szCs w:val="28"/>
        </w:rPr>
        <w:t xml:space="preserve"> 110 кВ задание нагрузки постоянным по вел</w:t>
      </w:r>
      <w:r w:rsidRPr="0007539F">
        <w:rPr>
          <w:spacing w:val="-4"/>
          <w:sz w:val="28"/>
          <w:szCs w:val="28"/>
        </w:rPr>
        <w:t>и</w:t>
      </w:r>
      <w:r w:rsidRPr="0007539F">
        <w:rPr>
          <w:spacing w:val="-4"/>
          <w:sz w:val="28"/>
          <w:szCs w:val="28"/>
        </w:rPr>
        <w:t>чине током приводит к существенным погрешностям. Поэтому нагрузку задают постоянной мощностью</w:t>
      </w:r>
      <w:r>
        <w:rPr>
          <w:spacing w:val="-4"/>
          <w:sz w:val="28"/>
          <w:szCs w:val="28"/>
        </w:rPr>
        <w:t xml:space="preserve"> (</w:t>
      </w:r>
      <w:r w:rsidRPr="0007539F">
        <w:rPr>
          <w:spacing w:val="-4"/>
          <w:sz w:val="28"/>
          <w:szCs w:val="28"/>
        </w:rPr>
        <w:t>рисунок 4.3,б</w:t>
      </w:r>
      <w:r>
        <w:rPr>
          <w:spacing w:val="-4"/>
          <w:sz w:val="28"/>
          <w:szCs w:val="28"/>
        </w:rPr>
        <w:t>)</w:t>
      </w:r>
      <w:r w:rsidRPr="0007539F">
        <w:rPr>
          <w:spacing w:val="-4"/>
          <w:sz w:val="28"/>
          <w:szCs w:val="28"/>
        </w:rPr>
        <w:t xml:space="preserve">. Такой способ более точен, если модули </w:t>
      </w:r>
      <w:r w:rsidRPr="0007539F">
        <w:rPr>
          <w:spacing w:val="-4"/>
          <w:sz w:val="28"/>
          <w:szCs w:val="28"/>
        </w:rPr>
        <w:lastRenderedPageBreak/>
        <w:t>напряжений в узлах потребления мало изменяются вследствие применения рег</w:t>
      </w:r>
      <w:r w:rsidRPr="0007539F">
        <w:rPr>
          <w:spacing w:val="-4"/>
          <w:sz w:val="28"/>
          <w:szCs w:val="28"/>
        </w:rPr>
        <w:t>у</w:t>
      </w:r>
      <w:r w:rsidRPr="0007539F">
        <w:rPr>
          <w:spacing w:val="-4"/>
          <w:sz w:val="28"/>
          <w:szCs w:val="28"/>
        </w:rPr>
        <w:t>лирующих устройств. Когда же в узлах потребления значения напряжений и ча</w:t>
      </w:r>
      <w:r w:rsidRPr="0007539F">
        <w:rPr>
          <w:spacing w:val="-4"/>
          <w:sz w:val="28"/>
          <w:szCs w:val="28"/>
        </w:rPr>
        <w:t>с</w:t>
      </w:r>
      <w:r w:rsidRPr="0007539F">
        <w:rPr>
          <w:spacing w:val="-4"/>
          <w:sz w:val="28"/>
          <w:szCs w:val="28"/>
        </w:rPr>
        <w:t>тоты заметно изменяются, то нагрузку лучше представить статическими характ</w:t>
      </w:r>
      <w:r w:rsidRPr="0007539F">
        <w:rPr>
          <w:spacing w:val="-4"/>
          <w:sz w:val="28"/>
          <w:szCs w:val="28"/>
        </w:rPr>
        <w:t>е</w:t>
      </w:r>
      <w:r w:rsidRPr="0007539F">
        <w:rPr>
          <w:spacing w:val="-4"/>
          <w:sz w:val="28"/>
          <w:szCs w:val="28"/>
        </w:rPr>
        <w:t xml:space="preserve">ристиками по напряжению и частоте </w:t>
      </w:r>
      <w:r>
        <w:rPr>
          <w:spacing w:val="-4"/>
          <w:sz w:val="28"/>
          <w:szCs w:val="28"/>
        </w:rPr>
        <w:t>(</w:t>
      </w:r>
      <w:r w:rsidRPr="0007539F">
        <w:rPr>
          <w:spacing w:val="-4"/>
          <w:sz w:val="28"/>
          <w:szCs w:val="28"/>
        </w:rPr>
        <w:t>рисунок 4.3,в</w:t>
      </w:r>
      <w:r>
        <w:rPr>
          <w:spacing w:val="-4"/>
          <w:sz w:val="28"/>
          <w:szCs w:val="28"/>
        </w:rPr>
        <w:t>)</w:t>
      </w:r>
      <w:r w:rsidRPr="0007539F">
        <w:rPr>
          <w:spacing w:val="-4"/>
          <w:sz w:val="28"/>
          <w:szCs w:val="28"/>
        </w:rPr>
        <w:t>. Последние чаще всего неи</w:t>
      </w:r>
      <w:r w:rsidRPr="0007539F">
        <w:rPr>
          <w:spacing w:val="-4"/>
          <w:sz w:val="28"/>
          <w:szCs w:val="28"/>
        </w:rPr>
        <w:t>з</w:t>
      </w:r>
      <w:r w:rsidRPr="0007539F">
        <w:rPr>
          <w:spacing w:val="-4"/>
          <w:sz w:val="28"/>
          <w:szCs w:val="28"/>
        </w:rPr>
        <w:t xml:space="preserve">вестны и применяют типовые статистические характеристики вида: </w:t>
      </w:r>
    </w:p>
    <w:p w:rsidR="00A70A87" w:rsidRDefault="00A70A87" w:rsidP="00A70A87">
      <w:pPr>
        <w:widowControl w:val="0"/>
        <w:ind w:firstLine="709"/>
        <w:jc w:val="center"/>
        <w:rPr>
          <w:sz w:val="28"/>
          <w:szCs w:val="28"/>
        </w:rPr>
      </w:pPr>
      <w:r w:rsidRPr="000449F7">
        <w:rPr>
          <w:i/>
          <w:position w:val="-36"/>
          <w:sz w:val="28"/>
          <w:szCs w:val="28"/>
        </w:rPr>
        <w:object w:dxaOrig="4780" w:dyaOrig="859">
          <v:shape id="_x0000_i1630" type="#_x0000_t75" style="width:239.45pt;height:43pt" o:ole="">
            <v:imagedata r:id="rId1334" o:title=""/>
          </v:shape>
          <o:OLEObject Type="Embed" ProgID="Equation.DSMT4" ShapeID="_x0000_i1630" DrawAspect="Content" ObjectID="_1461662086" r:id="rId1335"/>
        </w:object>
      </w:r>
      <w:r>
        <w:rPr>
          <w:i/>
          <w:sz w:val="28"/>
          <w:szCs w:val="28"/>
        </w:rPr>
        <w:t xml:space="preserve"> 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  <m:r>
              <w:rPr>
                <w:rFonts w:asci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</m:d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hAnsi="Cambria Math"/>
                    <w:sz w:val="28"/>
                    <w:szCs w:val="28"/>
                  </w:rPr>
                  <m:t>*</m:t>
                </m:r>
              </m:sub>
            </m:sSub>
          </m:e>
        </m:d>
        <m:r>
          <w:rPr>
            <w:rFonts w:ascii="Cambria Math"/>
            <w:sz w:val="28"/>
            <w:szCs w:val="28"/>
          </w:rPr>
          <m:t>(1+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sub>
        </m:sSub>
        <m:r>
          <w:rPr>
            <w:sz w:val="28"/>
            <w:szCs w:val="28"/>
          </w:rPr>
          <m:t>∆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hAnsi="Cambria Math"/>
                <w:sz w:val="28"/>
                <w:szCs w:val="28"/>
              </w:rPr>
              <m:t>*</m:t>
            </m:r>
          </m:sub>
        </m:sSub>
        <m:r>
          <w:rPr>
            <w:rFonts w:ascii="Cambria Math"/>
            <w:sz w:val="28"/>
            <w:szCs w:val="28"/>
          </w:rPr>
          <m:t>)</m:t>
        </m:r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end"/>
      </w:r>
    </w:p>
    <w:p w:rsidR="0001517D" w:rsidRPr="00F26982" w:rsidRDefault="0001517D" w:rsidP="0001517D">
      <w:pPr>
        <w:widowControl w:val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841606">
        <w:rPr>
          <w:position w:val="-12"/>
          <w:sz w:val="28"/>
          <w:szCs w:val="28"/>
        </w:rPr>
        <w:object w:dxaOrig="1120" w:dyaOrig="380">
          <v:shape id="_x0000_i1631" type="#_x0000_t75" style="width:55.8pt;height:19pt" o:ole="">
            <v:imagedata r:id="rId1336" o:title=""/>
          </v:shape>
          <o:OLEObject Type="Embed" ProgID="Equation.DSMT4" ShapeID="_x0000_i1631" DrawAspect="Content" ObjectID="_1461662087" r:id="rId1337"/>
        </w:object>
      </w:r>
      <w:r>
        <w:rPr>
          <w:sz w:val="28"/>
          <w:szCs w:val="28"/>
        </w:rPr>
        <w:t xml:space="preserve"> и 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separate"/>
      </w:r>
      <w:r w:rsidRPr="00841606">
        <w:rPr>
          <w:position w:val="-12"/>
          <w:sz w:val="28"/>
          <w:szCs w:val="28"/>
        </w:rPr>
        <w:object w:dxaOrig="260" w:dyaOrig="380">
          <v:shape id="_x0000_i1632" type="#_x0000_t75" style="width:12.85pt;height:19pt" o:ole="">
            <v:imagedata r:id="rId1338" o:title=""/>
          </v:shape>
          <o:OLEObject Type="Embed" ProgID="Equation.DSMT4" ShapeID="_x0000_i1632" DrawAspect="Content" ObjectID="_1461662088" r:id="rId1339"/>
        </w:object>
      </w:r>
      <w:r w:rsidR="00C0410D" w:rsidRPr="00766550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- параметры исходного установившегося режима; </w:t>
      </w:r>
      <w:r w:rsidRPr="00841606">
        <w:rPr>
          <w:position w:val="-12"/>
          <w:sz w:val="28"/>
          <w:szCs w:val="28"/>
        </w:rPr>
        <w:object w:dxaOrig="1300" w:dyaOrig="380">
          <v:shape id="_x0000_i1633" type="#_x0000_t75" style="width:64.75pt;height:19pt" o:ole="">
            <v:imagedata r:id="rId1340" o:title=""/>
          </v:shape>
          <o:OLEObject Type="Embed" ProgID="Equation.DSMT4" ShapeID="_x0000_i1633" DrawAspect="Content" ObjectID="_1461662089" r:id="rId1341"/>
        </w:object>
      </w:r>
      <w:r w:rsidRPr="00F26982">
        <w:rPr>
          <w:sz w:val="28"/>
          <w:szCs w:val="28"/>
        </w:rPr>
        <w:t xml:space="preserve">– </w:t>
      </w:r>
      <w:r>
        <w:rPr>
          <w:sz w:val="28"/>
          <w:szCs w:val="28"/>
        </w:rPr>
        <w:t>величина напряжения в узле нагрузки в о.е. для нового установившегося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жима; </w:t>
      </w:r>
      <w:r w:rsidRPr="00841606">
        <w:rPr>
          <w:position w:val="-12"/>
          <w:sz w:val="28"/>
          <w:szCs w:val="28"/>
        </w:rPr>
        <w:object w:dxaOrig="1840" w:dyaOrig="380">
          <v:shape id="_x0000_i1634" type="#_x0000_t75" style="width:92.1pt;height:19pt" o:ole="">
            <v:imagedata r:id="rId1342" o:title=""/>
          </v:shape>
          <o:OLEObject Type="Embed" ProgID="Equation.DSMT4" ShapeID="_x0000_i1634" DrawAspect="Content" ObjectID="_1461662090" r:id="rId1343"/>
        </w:object>
      </w:r>
      <w:r w:rsidRPr="00911E6F">
        <w:rPr>
          <w:sz w:val="28"/>
          <w:szCs w:val="28"/>
        </w:rPr>
        <w:t xml:space="preserve">- </w:t>
      </w:r>
      <w:r>
        <w:rPr>
          <w:sz w:val="28"/>
          <w:szCs w:val="28"/>
        </w:rPr>
        <w:t>изменение частоты в ЭЭС, о.е.; числовые значения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эффициентов</w:t>
      </w:r>
      <w:r w:rsidRPr="003C4C0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3C4C0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3C4C0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включают в базу данных (БД) программы на ЭВМ для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ных типов статических характеристик нагрузки.</w:t>
      </w:r>
    </w:p>
    <w:p w:rsidR="0001517D" w:rsidRPr="00D77E7B" w:rsidRDefault="0001517D" w:rsidP="0001517D">
      <w:pPr>
        <w:widowControl w:val="0"/>
        <w:ind w:firstLine="709"/>
        <w:jc w:val="both"/>
        <w:rPr>
          <w:i/>
          <w:sz w:val="28"/>
          <w:szCs w:val="28"/>
        </w:rPr>
      </w:pPr>
      <w:r w:rsidRPr="00D77E7B">
        <w:rPr>
          <w:i/>
          <w:sz w:val="28"/>
          <w:szCs w:val="28"/>
        </w:rPr>
        <w:t>Модели генераторов</w:t>
      </w:r>
    </w:p>
    <w:p w:rsidR="0001517D" w:rsidRPr="00F375A9" w:rsidRDefault="0001517D" w:rsidP="0001517D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F375A9">
        <w:rPr>
          <w:spacing w:val="-4"/>
          <w:sz w:val="28"/>
          <w:szCs w:val="28"/>
        </w:rPr>
        <w:t>В расчетах УР используют две модели представления генераторов. Первая модель, для которой Р</w:t>
      </w:r>
      <w:r w:rsidRPr="00F375A9">
        <w:rPr>
          <w:spacing w:val="-4"/>
          <w:sz w:val="28"/>
          <w:szCs w:val="28"/>
          <w:vertAlign w:val="subscript"/>
        </w:rPr>
        <w:t>г</w:t>
      </w:r>
      <w:r w:rsidRPr="00F375A9">
        <w:rPr>
          <w:spacing w:val="-4"/>
          <w:sz w:val="28"/>
          <w:szCs w:val="28"/>
        </w:rPr>
        <w:t>=const и Q</w:t>
      </w:r>
      <w:r w:rsidRPr="00F375A9">
        <w:rPr>
          <w:spacing w:val="-4"/>
          <w:sz w:val="28"/>
          <w:szCs w:val="28"/>
          <w:vertAlign w:val="subscript"/>
        </w:rPr>
        <w:t>г</w:t>
      </w:r>
      <w:r w:rsidRPr="00F375A9">
        <w:rPr>
          <w:spacing w:val="-4"/>
          <w:sz w:val="28"/>
          <w:szCs w:val="28"/>
        </w:rPr>
        <w:t>=const, используется для генераторов, исче</w:t>
      </w:r>
      <w:r w:rsidRPr="00F375A9">
        <w:rPr>
          <w:spacing w:val="-4"/>
          <w:sz w:val="28"/>
          <w:szCs w:val="28"/>
        </w:rPr>
        <w:t>р</w:t>
      </w:r>
      <w:r w:rsidRPr="00F375A9">
        <w:rPr>
          <w:spacing w:val="-4"/>
          <w:sz w:val="28"/>
          <w:szCs w:val="28"/>
        </w:rPr>
        <w:t xml:space="preserve">павших возможность поддерживать на шинах необходимое напряжение </w:t>
      </w:r>
      <w:r w:rsidRPr="00F375A9">
        <w:rPr>
          <w:spacing w:val="-4"/>
          <w:position w:val="-12"/>
          <w:sz w:val="28"/>
          <w:szCs w:val="28"/>
        </w:rPr>
        <w:object w:dxaOrig="360" w:dyaOrig="380">
          <v:shape id="_x0000_i1635" type="#_x0000_t75" style="width:17.85pt;height:19pt" o:ole="">
            <v:imagedata r:id="rId1344" o:title=""/>
          </v:shape>
          <o:OLEObject Type="Embed" ProgID="Equation.DSMT4" ShapeID="_x0000_i1635" DrawAspect="Content" ObjectID="_1461662091" r:id="rId1345"/>
        </w:object>
      </w:r>
      <w:r w:rsidRPr="00F375A9">
        <w:rPr>
          <w:spacing w:val="-4"/>
          <w:sz w:val="28"/>
          <w:szCs w:val="28"/>
        </w:rPr>
        <w:t xml:space="preserve"> за счет изменения выработки </w:t>
      </w:r>
      <w:r w:rsidRPr="00F375A9">
        <w:rPr>
          <w:spacing w:val="-4"/>
          <w:position w:val="-12"/>
          <w:sz w:val="28"/>
          <w:szCs w:val="28"/>
        </w:rPr>
        <w:object w:dxaOrig="2079" w:dyaOrig="420">
          <v:shape id="_x0000_i1636" type="#_x0000_t75" style="width:103.8pt;height:21.2pt" o:ole="">
            <v:imagedata r:id="rId1346" o:title=""/>
          </v:shape>
          <o:OLEObject Type="Embed" ProgID="Equation.DSMT4" ShapeID="_x0000_i1636" DrawAspect="Content" ObjectID="_1461662092" r:id="rId1347"/>
        </w:object>
      </w:r>
      <w:r w:rsidRPr="00F375A9">
        <w:rPr>
          <w:spacing w:val="-4"/>
          <w:sz w:val="28"/>
          <w:szCs w:val="28"/>
        </w:rPr>
        <w:t xml:space="preserve"> В этом случае </w:t>
      </w:r>
      <w:r w:rsidRPr="00F375A9">
        <w:rPr>
          <w:spacing w:val="-4"/>
          <w:position w:val="-12"/>
          <w:sz w:val="28"/>
          <w:szCs w:val="28"/>
        </w:rPr>
        <w:object w:dxaOrig="360" w:dyaOrig="380">
          <v:shape id="_x0000_i1637" type="#_x0000_t75" style="width:17.85pt;height:19pt" o:ole="">
            <v:imagedata r:id="rId1348" o:title=""/>
          </v:shape>
          <o:OLEObject Type="Embed" ProgID="Equation.DSMT4" ShapeID="_x0000_i1637" DrawAspect="Content" ObjectID="_1461662093" r:id="rId1349"/>
        </w:object>
      </w:r>
      <w:r w:rsidRPr="00F375A9">
        <w:rPr>
          <w:spacing w:val="-4"/>
          <w:sz w:val="28"/>
          <w:szCs w:val="28"/>
        </w:rPr>
        <w:t>фиксируют на той границе</w:t>
      </w:r>
      <w:r w:rsidRPr="00F375A9">
        <w:rPr>
          <w:spacing w:val="-4"/>
          <w:position w:val="-12"/>
          <w:sz w:val="28"/>
          <w:szCs w:val="28"/>
        </w:rPr>
        <w:object w:dxaOrig="1340" w:dyaOrig="420">
          <v:shape id="_x0000_i1638" type="#_x0000_t75" style="width:67pt;height:21.2pt" o:ole="">
            <v:imagedata r:id="rId1350" o:title=""/>
          </v:shape>
          <o:OLEObject Type="Embed" ProgID="Equation.DSMT4" ShapeID="_x0000_i1638" DrawAspect="Content" ObjectID="_1461662094" r:id="rId1351"/>
        </w:object>
      </w:r>
      <w:r w:rsidRPr="00F375A9">
        <w:rPr>
          <w:spacing w:val="-4"/>
          <w:sz w:val="28"/>
          <w:szCs w:val="28"/>
        </w:rPr>
        <w:t>, которая была нарушена в ходе расчета режима. Вторая м</w:t>
      </w:r>
      <w:r w:rsidRPr="00F375A9">
        <w:rPr>
          <w:spacing w:val="-4"/>
          <w:sz w:val="28"/>
          <w:szCs w:val="28"/>
        </w:rPr>
        <w:t>о</w:t>
      </w:r>
      <w:r w:rsidRPr="00F375A9">
        <w:rPr>
          <w:spacing w:val="-4"/>
          <w:sz w:val="28"/>
          <w:szCs w:val="28"/>
        </w:rPr>
        <w:t>дель для генераторов с достаточным регулировочным диапазоном сводится к з</w:t>
      </w:r>
      <w:r w:rsidRPr="00F375A9">
        <w:rPr>
          <w:spacing w:val="-4"/>
          <w:sz w:val="28"/>
          <w:szCs w:val="28"/>
        </w:rPr>
        <w:t>а</w:t>
      </w:r>
      <w:r w:rsidRPr="00F375A9">
        <w:rPr>
          <w:spacing w:val="-4"/>
          <w:sz w:val="28"/>
          <w:szCs w:val="28"/>
        </w:rPr>
        <w:t xml:space="preserve">данию в генераторном узле схемы замещения величин </w:t>
      </w:r>
      <w:r w:rsidRPr="00F375A9">
        <w:rPr>
          <w:spacing w:val="-4"/>
          <w:position w:val="-12"/>
          <w:sz w:val="28"/>
          <w:szCs w:val="28"/>
        </w:rPr>
        <w:object w:dxaOrig="1180" w:dyaOrig="380">
          <v:shape id="_x0000_i1639" type="#_x0000_t75" style="width:59.15pt;height:19pt" o:ole="">
            <v:imagedata r:id="rId1352" o:title=""/>
          </v:shape>
          <o:OLEObject Type="Embed" ProgID="Equation.DSMT4" ShapeID="_x0000_i1639" DrawAspect="Content" ObjectID="_1461662095" r:id="rId1353"/>
        </w:object>
      </w:r>
      <w:r w:rsidRPr="00F375A9">
        <w:rPr>
          <w:spacing w:val="-4"/>
          <w:sz w:val="28"/>
          <w:szCs w:val="28"/>
        </w:rPr>
        <w:t xml:space="preserve"> и </w:t>
      </w:r>
      <w:r w:rsidRPr="00F375A9">
        <w:rPr>
          <w:spacing w:val="-4"/>
          <w:position w:val="-12"/>
          <w:sz w:val="28"/>
          <w:szCs w:val="28"/>
        </w:rPr>
        <w:object w:dxaOrig="1260" w:dyaOrig="380">
          <v:shape id="_x0000_i1640" type="#_x0000_t75" style="width:63.05pt;height:19pt" o:ole="">
            <v:imagedata r:id="rId1354" o:title=""/>
          </v:shape>
          <o:OLEObject Type="Embed" ProgID="Equation.DSMT4" ShapeID="_x0000_i1640" DrawAspect="Content" ObjectID="_1461662096" r:id="rId1355"/>
        </w:object>
      </w:r>
      <w:r w:rsidRPr="00F375A9">
        <w:rPr>
          <w:spacing w:val="-4"/>
          <w:sz w:val="28"/>
          <w:szCs w:val="28"/>
        </w:rPr>
        <w:t>.</w:t>
      </w:r>
    </w:p>
    <w:p w:rsidR="0001517D" w:rsidRPr="00D77E7B" w:rsidRDefault="0001517D" w:rsidP="0001517D">
      <w:pPr>
        <w:widowControl w:val="0"/>
        <w:ind w:firstLine="709"/>
        <w:jc w:val="both"/>
        <w:rPr>
          <w:i/>
          <w:sz w:val="28"/>
          <w:szCs w:val="28"/>
        </w:rPr>
      </w:pPr>
      <w:r w:rsidRPr="00D77E7B">
        <w:rPr>
          <w:i/>
          <w:sz w:val="28"/>
          <w:szCs w:val="28"/>
        </w:rPr>
        <w:t>Модели компенсирующих устройств</w:t>
      </w:r>
    </w:p>
    <w:p w:rsidR="0001517D" w:rsidRDefault="0001517D" w:rsidP="0001517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Нерегулируемые шунтовые реакторы, включаемые на шины подстанций или непосредственно в рассечку ВЛ, моделируются постоянным шунтом на землю, проводимость которого определяется через номинальные (паспортные) данные (рисунок 4.4,а):</w:t>
      </w:r>
    </w:p>
    <w:p w:rsidR="0001517D" w:rsidRDefault="0001517D" w:rsidP="0001517D">
      <w:pPr>
        <w:widowControl w:val="0"/>
        <w:ind w:firstLine="709"/>
        <w:jc w:val="center"/>
        <w:rPr>
          <w:sz w:val="28"/>
          <w:szCs w:val="28"/>
        </w:rPr>
      </w:pPr>
      <w:r w:rsidRPr="000449F7">
        <w:rPr>
          <w:position w:val="-16"/>
          <w:sz w:val="28"/>
          <w:szCs w:val="28"/>
        </w:rPr>
        <w:object w:dxaOrig="3660" w:dyaOrig="460">
          <v:shape id="_x0000_i1641" type="#_x0000_t75" style="width:184.2pt;height:23.45pt" o:ole="">
            <v:imagedata r:id="rId1356" o:title=""/>
          </v:shape>
          <o:OLEObject Type="Embed" ProgID="Equation.DSMT4" ShapeID="_x0000_i1641" DrawAspect="Content" ObjectID="_1461662097" r:id="rId1357"/>
        </w:object>
      </w:r>
    </w:p>
    <w:p w:rsidR="0001517D" w:rsidRDefault="0001517D" w:rsidP="0001517D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AC4F1B">
        <w:rPr>
          <w:position w:val="-12"/>
          <w:sz w:val="28"/>
          <w:szCs w:val="28"/>
        </w:rPr>
        <w:object w:dxaOrig="1520" w:dyaOrig="380">
          <v:shape id="_x0000_i1642" type="#_x0000_t75" style="width:75.9pt;height:19pt" o:ole="">
            <v:imagedata r:id="rId1358" o:title=""/>
          </v:shape>
          <o:OLEObject Type="Embed" ProgID="Equation.DSMT4" ShapeID="_x0000_i1642" DrawAspect="Content" ObjectID="_1461662098" r:id="rId1359"/>
        </w:object>
      </w:r>
      <w:r>
        <w:rPr>
          <w:sz w:val="28"/>
          <w:szCs w:val="28"/>
        </w:rPr>
        <w:t xml:space="preserve"> – потери активной мощности, номинальные напряжение и мощность реактора соответственно.</w:t>
      </w:r>
    </w:p>
    <w:p w:rsidR="007C2B05" w:rsidRDefault="0001517D" w:rsidP="0001517D">
      <w:pPr>
        <w:ind w:firstLine="709"/>
        <w:jc w:val="both"/>
        <w:rPr>
          <w:spacing w:val="-4"/>
          <w:sz w:val="28"/>
          <w:szCs w:val="28"/>
        </w:rPr>
      </w:pPr>
      <w:r w:rsidRPr="00D77E7B">
        <w:rPr>
          <w:spacing w:val="-4"/>
          <w:sz w:val="28"/>
          <w:szCs w:val="28"/>
        </w:rPr>
        <w:t xml:space="preserve">Группа из </w:t>
      </w:r>
      <w:r w:rsidRPr="00D77E7B">
        <w:rPr>
          <w:spacing w:val="-4"/>
          <w:sz w:val="28"/>
          <w:szCs w:val="28"/>
          <w:lang w:val="en-US"/>
        </w:rPr>
        <w:t>m</w:t>
      </w:r>
      <w:r w:rsidRPr="00D77E7B">
        <w:rPr>
          <w:spacing w:val="-4"/>
          <w:sz w:val="28"/>
          <w:szCs w:val="28"/>
        </w:rPr>
        <w:t xml:space="preserve"> параллельно включенных реакторов до начала расчета режима представляется шунтом с эквивалентной проводимостью </w:t>
      </w:r>
      <w:r w:rsidRPr="00D77E7B">
        <w:rPr>
          <w:spacing w:val="-4"/>
          <w:position w:val="-16"/>
          <w:sz w:val="28"/>
          <w:szCs w:val="28"/>
          <w:lang w:val="en-US"/>
        </w:rPr>
        <w:object w:dxaOrig="1920" w:dyaOrig="420">
          <v:shape id="_x0000_i1643" type="#_x0000_t75" style="width:96pt;height:21.2pt" o:ole="">
            <v:imagedata r:id="rId1360" o:title=""/>
          </v:shape>
          <o:OLEObject Type="Embed" ProgID="Equation.DSMT4" ShapeID="_x0000_i1643" DrawAspect="Content" ObjectID="_1461662099" r:id="rId1361"/>
        </w:object>
      </w:r>
      <w:r w:rsidRPr="00D77E7B">
        <w:rPr>
          <w:spacing w:val="-4"/>
          <w:sz w:val="28"/>
          <w:szCs w:val="28"/>
        </w:rPr>
        <w:t>.</w:t>
      </w:r>
    </w:p>
    <w:p w:rsidR="00263F33" w:rsidRPr="00571CBD" w:rsidRDefault="00263F33" w:rsidP="0001517D">
      <w:pPr>
        <w:widowControl w:val="0"/>
        <w:ind w:firstLine="709"/>
        <w:jc w:val="both"/>
        <w:rPr>
          <w:noProof/>
          <w:sz w:val="28"/>
          <w:szCs w:val="28"/>
        </w:rPr>
      </w:pPr>
    </w:p>
    <w:p w:rsidR="0001517D" w:rsidRDefault="00C0410D" w:rsidP="0001517D">
      <w:pPr>
        <w:widowControl w:val="0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group id="_x0000_s1642" style="position:absolute;left:0;text-align:left;margin-left:147.75pt;margin-top:21.1pt;width:68.55pt;height:92.2pt;z-index:251632128" coordorigin="4566,11350" coordsize="1371,1844">
            <v:line id="_x0000_s1643" style="position:absolute;flip:y" from="4805,11516" to="5937,11527">
              <v:stroke endarrow="block"/>
            </v:line>
            <v:line id="_x0000_s1644" style="position:absolute" from="5526,11350" to="5528,11708" strokeweight="1.5pt"/>
            <v:line id="_x0000_s1645" style="position:absolute;flip:x" from="5164,11708" to="5526,11709"/>
            <v:line id="_x0000_s1646" style="position:absolute" from="5164,11708" to="5165,12245"/>
            <v:line id="_x0000_s1647" style="position:absolute;flip:x" from="4986,12245" to="5347,12246" strokeweight="1.5pt"/>
            <v:line id="_x0000_s1648" style="position:absolute;flip:x" from="4992,12337" to="5353,12338" strokeweight="1.5pt"/>
            <v:group id="_x0000_s1649" style="position:absolute;left:4880;top:12771;width:569;height:423" coordorigin="2272,2130" coordsize="568,426">
              <v:line id="_x0000_s1650" style="position:absolute" from="2556,2130" to="2556,2414"/>
              <v:line id="_x0000_s1651" style="position:absolute" from="2329,2414" to="2783,2414"/>
              <v:line id="_x0000_s1652" style="position:absolute" from="2414,2480" to="2697,2480"/>
              <v:line id="_x0000_s1653" style="position:absolute" from="2499,2546" to="2612,2546"/>
              <v:rect id="_x0000_s1654" style="position:absolute;left:2272;top:2130;width:568;height:426" filled="f" stroked="f"/>
            </v:group>
            <v:line id="_x0000_s1655" style="position:absolute" from="5163,12335" to="5164,12760"/>
            <v:oval id="_x0000_s1656" style="position:absolute;left:5495;top:11488;width:58;height:56" fillcolor="black"/>
            <v:oval id="_x0000_s1657" style="position:absolute;left:5494;top:11679;width:58;height:56" fillcolor="black"/>
            <v:shape id="_x0000_s1658" type="#_x0000_t202" style="position:absolute;left:4566;top:12043;width:589;height:731;mso-wrap-style:none" filled="f" stroked="f">
              <v:textbox style="mso-next-textbox:#_x0000_s1658">
                <w:txbxContent>
                  <w:p w:rsidR="00C70E18" w:rsidRDefault="00C70E18" w:rsidP="0001517D">
                    <w:r w:rsidRPr="00737141">
                      <w:rPr>
                        <w:position w:val="-12"/>
                      </w:rPr>
                      <w:object w:dxaOrig="300" w:dyaOrig="380">
                        <v:shape id="_x0000_i4345" type="#_x0000_t75" style="width:15.05pt;height:19pt" o:ole="">
                          <v:imagedata r:id="rId1362" o:title=""/>
                        </v:shape>
                        <o:OLEObject Type="Embed" ProgID="Equation.DSMT4" ShapeID="_x0000_i4345" DrawAspect="Content" ObjectID="_1461662202" r:id="rId1363"/>
                      </w:object>
                    </w:r>
                  </w:p>
                  <w:p w:rsidR="00C70E18" w:rsidRDefault="00C70E18" w:rsidP="0001517D"/>
                </w:txbxContent>
              </v:textbox>
            </v:shape>
          </v:group>
        </w:pict>
      </w:r>
      <w:r>
        <w:rPr>
          <w:noProof/>
          <w:sz w:val="28"/>
          <w:szCs w:val="28"/>
        </w:rPr>
        <w:pict>
          <v:group id="_x0000_s1611" style="position:absolute;left:0;text-align:left;margin-left:27pt;margin-top:20.15pt;width:89.7pt;height:93.1pt;z-index:251630080" coordorigin="2241,11331" coordsize="1794,1862">
            <v:line id="_x0000_s1612" style="position:absolute" from="2369,11494" to="4035,11495">
              <v:stroke endarrow="block"/>
            </v:line>
            <v:line id="_x0000_s1613" style="position:absolute" from="2819,11506" to="2821,11864"/>
            <v:group id="_x0000_s1614" style="position:absolute;left:2098;top:12198;width:564;height:277;rotation:90" coordorigin="1800,1724" coordsize="567,284">
              <v:rect id="_x0000_s1615" style="position:absolute;left:1800;top:1724;width:567;height:284" filled="f" stroked="f" strokecolor="yellow"/>
              <v:line id="_x0000_s1616" style="position:absolute" from="1800,1866" to="2367,1866"/>
              <v:rect id="_x0000_s1617" style="position:absolute;left:1857;top:1753;width:454;height:227"/>
            </v:group>
            <v:line id="_x0000_s1618" style="position:absolute;flip:y" from="2378,11874" to="2379,12053"/>
            <v:line id="_x0000_s1619" style="position:absolute;flip:y" from="2378,12590" to="2379,12769"/>
            <v:line id="_x0000_s1620" style="position:absolute" from="2378,11874" to="3277,11875"/>
            <v:line id="_x0000_s1621" style="position:absolute" from="2378,12769" to="3277,12770"/>
            <v:group id="_x0000_s1622" style="position:absolute;left:3099;top:12231;width:537;height:181;rotation:90" coordorigin="1800,1440" coordsize="853,283">
              <v:shape id="_x0000_s1623" type="#_x0000_t19" style="position:absolute;left:1802;top:1581;width:283;height:142" coordsize="43200,21600" adj="11796480,,21600" path="wr,,43200,43200,,21600,43200,21600nfewr,,43200,43200,,21600,43200,21600l21600,21600nsxe">
                <v:path o:connectlocs="0,21600;43200,21600;21600,21600"/>
              </v:shape>
              <v:rect id="_x0000_s1624" style="position:absolute;left:2083;top:1157;width:283;height:850;rotation:-90" filled="f" stroked="f"/>
              <v:shape id="_x0000_s1625" type="#_x0000_t19" style="position:absolute;left:2086;top:1581;width:283;height:142" coordsize="43200,21600" adj="11796480,,21600" path="wr,,43200,43200,,21600,43200,21600nfewr,,43200,43200,,21600,43200,21600l21600,21600nsxe">
                <v:path o:connectlocs="0,21600;43200,21600;21600,21600"/>
              </v:shape>
              <v:shape id="_x0000_s1626" type="#_x0000_t19" style="position:absolute;left:2370;top:1581;width:283;height:142" coordsize="43200,21600" adj="11796480,,21600" path="wr,,43200,43200,,21600,43200,21600nfewr,,43200,43200,,21600,43200,21600l21600,21600nsxe">
                <v:path o:connectlocs="0,21600;43200,21600;21600,21600"/>
              </v:shape>
            </v:group>
            <v:line id="_x0000_s1627" style="position:absolute" from="3277,11874" to="3278,12053"/>
            <v:line id="_x0000_s1628" style="position:absolute;flip:x y" from="3277,12590" to="3278,12769"/>
            <v:group id="_x0000_s1629" style="position:absolute;left:2557;top:12769;width:568;height:424" coordorigin="2272,2130" coordsize="568,426">
              <v:line id="_x0000_s1630" style="position:absolute" from="2556,2130" to="2556,2414"/>
              <v:line id="_x0000_s1631" style="position:absolute" from="2329,2414" to="2783,2414"/>
              <v:line id="_x0000_s1632" style="position:absolute" from="2414,2480" to="2697,2480"/>
              <v:line id="_x0000_s1633" style="position:absolute" from="2499,2546" to="2612,2546"/>
              <v:rect id="_x0000_s1634" style="position:absolute;left:2272;top:2130;width:568;height:426" filled="f" stroked="f"/>
            </v:group>
            <v:line id="_x0000_s1635" style="position:absolute" from="3624,11331" to="3627,11689" strokeweight="1.5pt"/>
            <v:oval id="_x0000_s1636" style="position:absolute;left:2787;top:11469;width:58;height:54" fillcolor="black"/>
            <v:oval id="_x0000_s1637" style="position:absolute;left:3590;top:11462;width:57;height:56" fillcolor="black"/>
            <v:oval id="_x0000_s1638" style="position:absolute;left:2799;top:11846;width:56;height:55" fillcolor="black"/>
            <v:oval id="_x0000_s1639" style="position:absolute;left:2807;top:12736;width:56;height:56" fillcolor="black"/>
            <v:shape id="_x0000_s1640" type="#_x0000_t202" style="position:absolute;left:2421;top:12103;width:609;height:564;mso-wrap-style:none" filled="f" stroked="f">
              <v:textbox style="mso-next-textbox:#_x0000_s1640;mso-fit-shape-to-text:t">
                <w:txbxContent>
                  <w:p w:rsidR="00C70E18" w:rsidRDefault="00C70E18" w:rsidP="0001517D">
                    <w:r w:rsidRPr="00983018">
                      <w:rPr>
                        <w:position w:val="-16"/>
                      </w:rPr>
                      <w:object w:dxaOrig="320" w:dyaOrig="420">
                        <v:shape id="_x0000_i4346" type="#_x0000_t75" style="width:16.2pt;height:21.2pt" o:ole="">
                          <v:imagedata r:id="rId1364" o:title=""/>
                        </v:shape>
                        <o:OLEObject Type="Embed" ProgID="Equation.DSMT4" ShapeID="_x0000_i4346" DrawAspect="Content" ObjectID="_1461662203" r:id="rId1365"/>
                      </w:object>
                    </w:r>
                  </w:p>
                </w:txbxContent>
              </v:textbox>
            </v:shape>
          </v:group>
        </w:pict>
      </w:r>
      <w:r>
        <w:rPr>
          <w:noProof/>
          <w:sz w:val="28"/>
          <w:szCs w:val="28"/>
        </w:rPr>
        <w:pict>
          <v:group id="_x0000_s1659" style="position:absolute;left:0;text-align:left;margin-left:226.5pt;margin-top:21.15pt;width:100.4pt;height:83.15pt;z-index:251633152" coordorigin="6021,11351" coordsize="2008,1663">
            <v:line id="_x0000_s1660" style="position:absolute;flip:y" from="6561,11518" to="7691,11528">
              <v:stroke endarrow="block"/>
            </v:line>
            <v:line id="_x0000_s1661" style="position:absolute" from="7281,11351" to="7282,11709" strokeweight="1.5pt"/>
            <v:line id="_x0000_s1662" style="position:absolute;flip:x" from="6920,11709" to="7281,11710"/>
            <v:line id="_x0000_s1663" style="position:absolute" from="6920,11709" to="6921,12246"/>
            <v:oval id="_x0000_s1664" style="position:absolute;left:7251;top:11489;width:56;height:56" fillcolor="black"/>
            <v:oval id="_x0000_s1665" style="position:absolute;left:7250;top:11680;width:57;height:56" fillcolor="black"/>
            <v:oval id="_x0000_s1666" style="position:absolute;left:6777;top:12245;width:283;height:283"/>
            <v:line id="_x0000_s1667" style="position:absolute" from="6921,12234" to="6921,12234"/>
            <v:line id="_x0000_s1668" style="position:absolute;flip:y" from="6862,12424" to="6975,12427"/>
            <v:line id="_x0000_s1669" style="position:absolute;flip:y" from="6866,12364" to="6978,12365"/>
            <v:line id="_x0000_s1670" style="position:absolute" from="6631,11873" to="6631,12593">
              <v:stroke endarrow="block"/>
            </v:line>
            <v:shape id="_x0000_s1671" type="#_x0000_t202" style="position:absolute;left:6021;top:12463;width:2008;height:551;mso-wrap-style:none" filled="f" stroked="f">
              <v:textbox style="mso-next-textbox:#_x0000_s1671">
                <w:txbxContent>
                  <w:p w:rsidR="00C70E18" w:rsidRDefault="00C70E18" w:rsidP="0001517D">
                    <w:r w:rsidRPr="00737141">
                      <w:rPr>
                        <w:position w:val="-12"/>
                      </w:rPr>
                      <w:object w:dxaOrig="1719" w:dyaOrig="420">
                        <v:shape id="_x0000_i4347" type="#_x0000_t75" style="width:85.95pt;height:21.2pt" o:ole="">
                          <v:imagedata r:id="rId1366" o:title=""/>
                        </v:shape>
                        <o:OLEObject Type="Embed" ProgID="Equation.DSMT4" ShapeID="_x0000_i4347" DrawAspect="Content" ObjectID="_1461662204" r:id="rId1367"/>
                      </w:object>
                    </w:r>
                  </w:p>
                  <w:p w:rsidR="00C70E18" w:rsidRDefault="00C70E18" w:rsidP="0001517D"/>
                </w:txbxContent>
              </v:textbox>
            </v:shape>
          </v:group>
        </w:pict>
      </w:r>
      <w:r>
        <w:rPr>
          <w:noProof/>
          <w:sz w:val="28"/>
          <w:szCs w:val="28"/>
        </w:rPr>
        <w:pict>
          <v:group id="_x0000_s1672" style="position:absolute;left:0;text-align:left;margin-left:348.7pt;margin-top:20.5pt;width:78.5pt;height:56.25pt;z-index:251634176" coordorigin="7820,11338" coordsize="1570,1125">
            <v:line id="_x0000_s1673" style="position:absolute" from="8180,11339" to="8183,11697" strokeweight="1.5pt"/>
            <v:line id="_x0000_s1674" style="position:absolute" from="7820,11518" to="8180,11518">
              <v:stroke endarrow="block"/>
            </v:line>
            <v:line id="_x0000_s1675" style="position:absolute;rotation:270;flip:y" from="8357,11342" to="8361,11703"/>
            <v:line id="_x0000_s1676" style="position:absolute;rotation:-270;flip:x" from="8361,11524" to="8719,11525" strokeweight="1.5pt"/>
            <v:line id="_x0000_s1677" style="position:absolute;rotation:-270;flip:x" from="8454,11518" to="8810,11519" strokeweight="1.5pt"/>
            <v:line id="_x0000_s1678" style="position:absolute;rotation:270" from="8843,11313" to="8844,11740"/>
            <v:line id="_x0000_s1679" style="position:absolute" from="9046,11338" to="9050,11696" strokeweight="1.5pt"/>
            <v:line id="_x0000_s1680" style="position:absolute" from="9030,11527" to="9390,11528">
              <v:stroke endarrow="block"/>
            </v:line>
            <v:shape id="_x0000_s1681" type="#_x0000_t202" style="position:absolute;left:8361;top:11743;width:720;height:720" filled="f" stroked="f">
              <v:textbox style="mso-next-textbox:#_x0000_s1681">
                <w:txbxContent>
                  <w:p w:rsidR="00C70E18" w:rsidRDefault="00C70E18" w:rsidP="0001517D">
                    <w:r w:rsidRPr="00737141">
                      <w:rPr>
                        <w:position w:val="-12"/>
                      </w:rPr>
                      <w:object w:dxaOrig="639" w:dyaOrig="380">
                        <v:shape id="_x0000_i4348" type="#_x0000_t75" style="width:31.8pt;height:19pt" o:ole="">
                          <v:imagedata r:id="rId1368" o:title=""/>
                        </v:shape>
                        <o:OLEObject Type="Embed" ProgID="Equation.DSMT4" ShapeID="_x0000_i4348" DrawAspect="Content" ObjectID="_1461662205" r:id="rId1369"/>
                      </w:object>
                    </w:r>
                  </w:p>
                  <w:p w:rsidR="00C70E18" w:rsidRDefault="00C70E18" w:rsidP="0001517D"/>
                </w:txbxContent>
              </v:textbox>
            </v:shape>
            <v:oval id="_x0000_s1682" style="position:absolute;left:8155;top:11482;width:68;height:68" fillcolor="black"/>
            <v:oval id="_x0000_s1683" style="position:absolute;left:9016;top:11495;width:68;height:68" fillcolor="black"/>
          </v:group>
        </w:pict>
      </w:r>
    </w:p>
    <w:p w:rsidR="0001517D" w:rsidRDefault="0001517D" w:rsidP="0001517D">
      <w:pPr>
        <w:widowControl w:val="0"/>
        <w:ind w:firstLine="709"/>
        <w:jc w:val="both"/>
        <w:rPr>
          <w:noProof/>
          <w:sz w:val="28"/>
          <w:szCs w:val="28"/>
        </w:rPr>
      </w:pPr>
    </w:p>
    <w:p w:rsidR="0001517D" w:rsidRDefault="0001517D" w:rsidP="0001517D">
      <w:pPr>
        <w:widowControl w:val="0"/>
        <w:ind w:firstLine="709"/>
        <w:jc w:val="both"/>
        <w:rPr>
          <w:sz w:val="28"/>
          <w:szCs w:val="28"/>
        </w:rPr>
      </w:pPr>
    </w:p>
    <w:p w:rsidR="0001517D" w:rsidRDefault="00C0410D" w:rsidP="0001517D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641" type="#_x0000_t202" style="position:absolute;left:0;text-align:left;margin-left:81pt;margin-top:12.25pt;width:30.45pt;height:27.55pt;z-index:251631104;mso-wrap-style:none" filled="f" stroked="f">
            <v:textbox style="mso-next-textbox:#_x0000_s1641">
              <w:txbxContent>
                <w:p w:rsidR="00C70E18" w:rsidRDefault="00C70E18" w:rsidP="0001517D">
                  <w:r w:rsidRPr="00983018">
                    <w:rPr>
                      <w:position w:val="-16"/>
                    </w:rPr>
                    <w:object w:dxaOrig="320" w:dyaOrig="420">
                      <v:shape id="_x0000_i4349" type="#_x0000_t75" style="width:16.2pt;height:21.2pt" o:ole="">
                        <v:imagedata r:id="rId1370" o:title=""/>
                      </v:shape>
                      <o:OLEObject Type="Embed" ProgID="Equation.DSMT4" ShapeID="_x0000_i4349" DrawAspect="Content" ObjectID="_1461662206" r:id="rId1371"/>
                    </w:object>
                  </w:r>
                </w:p>
                <w:p w:rsidR="00C70E18" w:rsidRDefault="00C70E18" w:rsidP="0001517D"/>
              </w:txbxContent>
            </v:textbox>
          </v:shape>
        </w:pict>
      </w:r>
    </w:p>
    <w:p w:rsidR="0001517D" w:rsidRPr="002A4707" w:rsidRDefault="0001517D" w:rsidP="0001517D">
      <w:pPr>
        <w:widowControl w:val="0"/>
        <w:ind w:firstLine="709"/>
        <w:jc w:val="both"/>
        <w:rPr>
          <w:sz w:val="28"/>
          <w:szCs w:val="28"/>
        </w:rPr>
      </w:pPr>
    </w:p>
    <w:p w:rsidR="0001517D" w:rsidRDefault="0001517D" w:rsidP="0001517D">
      <w:pPr>
        <w:widowControl w:val="0"/>
        <w:ind w:firstLine="1080"/>
        <w:rPr>
          <w:sz w:val="28"/>
          <w:szCs w:val="28"/>
        </w:rPr>
      </w:pPr>
    </w:p>
    <w:p w:rsidR="0001517D" w:rsidRDefault="0001517D" w:rsidP="0001517D">
      <w:pPr>
        <w:widowControl w:val="0"/>
        <w:ind w:firstLine="1080"/>
        <w:rPr>
          <w:sz w:val="28"/>
          <w:szCs w:val="28"/>
        </w:rPr>
      </w:pPr>
    </w:p>
    <w:p w:rsidR="0001517D" w:rsidRDefault="0001517D" w:rsidP="0001517D">
      <w:pPr>
        <w:widowControl w:val="0"/>
        <w:ind w:firstLine="1080"/>
        <w:rPr>
          <w:sz w:val="28"/>
          <w:szCs w:val="28"/>
        </w:rPr>
      </w:pPr>
    </w:p>
    <w:p w:rsidR="0001517D" w:rsidRPr="00067EAF" w:rsidRDefault="0001517D" w:rsidP="0001517D">
      <w:pPr>
        <w:widowControl w:val="0"/>
        <w:ind w:firstLine="1080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б)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г)</w:t>
      </w:r>
    </w:p>
    <w:p w:rsidR="0001517D" w:rsidRDefault="0001517D" w:rsidP="0001517D">
      <w:pPr>
        <w:jc w:val="both"/>
      </w:pPr>
    </w:p>
    <w:p w:rsidR="0001517D" w:rsidRPr="00A958B5" w:rsidRDefault="0001517D" w:rsidP="0001517D">
      <w:pPr>
        <w:widowControl w:val="0"/>
        <w:jc w:val="center"/>
      </w:pPr>
      <w:r w:rsidRPr="00A958B5">
        <w:t>Рисунок 4.4</w:t>
      </w:r>
      <w:r>
        <w:t xml:space="preserve"> -</w:t>
      </w:r>
      <w:r w:rsidRPr="00A958B5">
        <w:t xml:space="preserve"> Представление КУ в схемах замещения</w:t>
      </w:r>
    </w:p>
    <w:p w:rsidR="00263F33" w:rsidRDefault="00263F33" w:rsidP="00263F3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Батареи статических конденсаторов (БСК) представляют (рис</w:t>
      </w:r>
      <w:r w:rsidRPr="00EB675A">
        <w:rPr>
          <w:sz w:val="28"/>
          <w:szCs w:val="28"/>
        </w:rPr>
        <w:t>унок</w:t>
      </w:r>
      <w:r>
        <w:rPr>
          <w:sz w:val="28"/>
          <w:szCs w:val="28"/>
        </w:rPr>
        <w:t xml:space="preserve"> 4.4,б) шунтом с проводимостью: </w:t>
      </w:r>
    </w:p>
    <w:p w:rsidR="00263F33" w:rsidRDefault="00263F33" w:rsidP="00263F33">
      <w:pPr>
        <w:widowControl w:val="0"/>
        <w:ind w:firstLine="709"/>
        <w:jc w:val="center"/>
        <w:rPr>
          <w:sz w:val="28"/>
          <w:szCs w:val="28"/>
        </w:rPr>
      </w:pPr>
      <w:r w:rsidRPr="00AC4F1B">
        <w:rPr>
          <w:position w:val="-12"/>
          <w:sz w:val="28"/>
          <w:szCs w:val="28"/>
        </w:rPr>
        <w:object w:dxaOrig="1860" w:dyaOrig="420">
          <v:shape id="_x0000_i1644" type="#_x0000_t75" style="width:89.85pt;height:20.65pt" o:ole="">
            <v:imagedata r:id="rId1372" o:title=""/>
          </v:shape>
          <o:OLEObject Type="Embed" ProgID="Equation.DSMT4" ShapeID="_x0000_i1644" DrawAspect="Content" ObjectID="_1461662100" r:id="rId1373"/>
        </w:object>
      </w:r>
      <w:r>
        <w:rPr>
          <w:sz w:val="28"/>
          <w:szCs w:val="28"/>
        </w:rPr>
        <w:t>,</w:t>
      </w:r>
    </w:p>
    <w:p w:rsidR="00263F33" w:rsidRDefault="00263F33" w:rsidP="00263F3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AC4F1B">
        <w:rPr>
          <w:position w:val="-12"/>
          <w:sz w:val="28"/>
          <w:szCs w:val="28"/>
        </w:rPr>
        <w:object w:dxaOrig="980" w:dyaOrig="380">
          <v:shape id="_x0000_i1645" type="#_x0000_t75" style="width:49.1pt;height:19pt" o:ole="">
            <v:imagedata r:id="rId1374" o:title=""/>
          </v:shape>
          <o:OLEObject Type="Embed" ProgID="Equation.DSMT4" ShapeID="_x0000_i1645" DrawAspect="Content" ObjectID="_1461662101" r:id="rId1375"/>
        </w:object>
      </w:r>
      <w:r w:rsidRPr="000B73AA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мощность, генерируемая батареей при напряжении </w:t>
      </w:r>
      <w:r w:rsidRPr="00AC4F1B">
        <w:rPr>
          <w:position w:val="-12"/>
          <w:sz w:val="28"/>
          <w:szCs w:val="28"/>
        </w:rPr>
        <w:object w:dxaOrig="1060" w:dyaOrig="380">
          <v:shape id="_x0000_i1646" type="#_x0000_t75" style="width:53pt;height:19pt" o:ole="">
            <v:imagedata r:id="rId1376" o:title=""/>
          </v:shape>
          <o:OLEObject Type="Embed" ProgID="Equation.DSMT4" ShapeID="_x0000_i1646" DrawAspect="Content" ObjectID="_1461662102" r:id="rId1377"/>
        </w:object>
      </w:r>
      <w:r>
        <w:rPr>
          <w:sz w:val="28"/>
          <w:szCs w:val="28"/>
        </w:rPr>
        <w:t>.</w:t>
      </w:r>
    </w:p>
    <w:p w:rsidR="00263F33" w:rsidRDefault="00263F33" w:rsidP="00263F3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Ввиду малости потерь активной мощности в БСК, активной проводим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стью батарей пренебрегают.</w:t>
      </w:r>
    </w:p>
    <w:p w:rsidR="000A22B9" w:rsidRDefault="000A22B9" w:rsidP="000A22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Синхронные компенсаторы (СК), управляемые шунтовые реакторы (УШР) и статические тиристорные компенсаторы (СТК) моделируют нагру</w:t>
      </w:r>
      <w:r>
        <w:rPr>
          <w:sz w:val="28"/>
          <w:szCs w:val="28"/>
        </w:rPr>
        <w:t>з</w:t>
      </w:r>
      <w:r>
        <w:rPr>
          <w:sz w:val="28"/>
          <w:szCs w:val="28"/>
        </w:rPr>
        <w:t>кой (рисунок 4.4, в):</w:t>
      </w:r>
    </w:p>
    <w:p w:rsidR="000A22B9" w:rsidRDefault="00C0410D" w:rsidP="000A22B9">
      <w:pPr>
        <w:widowControl w:val="0"/>
        <w:ind w:firstLine="709"/>
        <w:jc w:val="center"/>
        <w:rPr>
          <w:sz w:val="28"/>
          <w:szCs w:val="28"/>
        </w:rPr>
      </w:pPr>
      <w:r w:rsidRPr="00766550">
        <w:rPr>
          <w:sz w:val="28"/>
          <w:szCs w:val="28"/>
        </w:rPr>
        <w:fldChar w:fldCharType="begin"/>
      </w:r>
      <w:r w:rsidR="000A22B9" w:rsidRPr="00766550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ск</m:t>
            </m:r>
          </m:sub>
        </m:sSub>
        <m:r>
          <w:rPr>
            <w:rFonts w:ascii="Cambria Math" w:hAnsi="Cambria Math"/>
            <w:sz w:val="28"/>
            <w:szCs w:val="28"/>
          </w:rPr>
          <m:t>=∆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ск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ск</m:t>
            </m:r>
          </m:sub>
        </m:sSub>
      </m:oMath>
      <w:r w:rsidR="000A22B9" w:rsidRPr="00766550">
        <w:rPr>
          <w:sz w:val="28"/>
          <w:szCs w:val="28"/>
        </w:rPr>
        <w:instrText xml:space="preserve"> </w:instrText>
      </w:r>
      <w:r w:rsidRPr="00766550">
        <w:rPr>
          <w:sz w:val="28"/>
          <w:szCs w:val="28"/>
        </w:rPr>
        <w:fldChar w:fldCharType="separate"/>
      </w:r>
      <w:r w:rsidR="000A22B9" w:rsidRPr="00043D52">
        <w:rPr>
          <w:position w:val="-12"/>
          <w:sz w:val="28"/>
          <w:szCs w:val="28"/>
        </w:rPr>
        <w:object w:dxaOrig="1880" w:dyaOrig="420">
          <v:shape id="_x0000_i1647" type="#_x0000_t75" style="width:93.75pt;height:21.2pt" o:ole="">
            <v:imagedata r:id="rId1378" o:title=""/>
          </v:shape>
          <o:OLEObject Type="Embed" ProgID="Equation.DSMT4" ShapeID="_x0000_i1647" DrawAspect="Content" ObjectID="_1461662103" r:id="rId1379"/>
        </w:object>
      </w:r>
      <w:r w:rsidRPr="00766550">
        <w:rPr>
          <w:sz w:val="28"/>
          <w:szCs w:val="28"/>
        </w:rPr>
        <w:fldChar w:fldCharType="end"/>
      </w:r>
      <w:r w:rsidR="000A22B9">
        <w:rPr>
          <w:sz w:val="28"/>
          <w:szCs w:val="28"/>
        </w:rPr>
        <w:t>,</w:t>
      </w:r>
    </w:p>
    <w:p w:rsidR="000A22B9" w:rsidRDefault="000A22B9" w:rsidP="000A22B9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043D52">
        <w:rPr>
          <w:position w:val="-12"/>
          <w:sz w:val="28"/>
          <w:szCs w:val="28"/>
        </w:rPr>
        <w:object w:dxaOrig="540" w:dyaOrig="380">
          <v:shape id="_x0000_i1648" type="#_x0000_t75" style="width:26.8pt;height:19pt" o:ole="">
            <v:imagedata r:id="rId1380" o:title=""/>
          </v:shape>
          <o:OLEObject Type="Embed" ProgID="Equation.DSMT4" ShapeID="_x0000_i1648" DrawAspect="Content" ObjectID="_1461662104" r:id="rId1381"/>
        </w:object>
      </w:r>
      <w:r>
        <w:rPr>
          <w:sz w:val="28"/>
          <w:szCs w:val="28"/>
        </w:rPr>
        <w:t xml:space="preserve"> - потери активной мощности в КУ; </w:t>
      </w:r>
      <w:r w:rsidRPr="00043D52">
        <w:rPr>
          <w:position w:val="-12"/>
          <w:sz w:val="28"/>
          <w:szCs w:val="28"/>
        </w:rPr>
        <w:object w:dxaOrig="859" w:dyaOrig="380">
          <v:shape id="_x0000_i1649" type="#_x0000_t75" style="width:43pt;height:19pt" o:ole="">
            <v:imagedata r:id="rId1382" o:title=""/>
          </v:shape>
          <o:OLEObject Type="Embed" ProgID="Equation.DSMT4" ShapeID="_x0000_i1649" DrawAspect="Content" ObjectID="_1461662105" r:id="rId1383"/>
        </w:object>
      </w:r>
      <w:r>
        <w:rPr>
          <w:sz w:val="28"/>
          <w:szCs w:val="28"/>
        </w:rPr>
        <w:t>- измеряемое (назначаемое) значение потребления реактивной мощности (в случае ее выработки</w:t>
      </w:r>
      <w:r w:rsidRPr="00043D52">
        <w:rPr>
          <w:position w:val="-12"/>
          <w:sz w:val="28"/>
          <w:szCs w:val="28"/>
        </w:rPr>
        <w:object w:dxaOrig="859" w:dyaOrig="380">
          <v:shape id="_x0000_i1650" type="#_x0000_t75" style="width:43pt;height:19pt" o:ole="">
            <v:imagedata r:id="rId1384" o:title=""/>
          </v:shape>
          <o:OLEObject Type="Embed" ProgID="Equation.DSMT4" ShapeID="_x0000_i1650" DrawAspect="Content" ObjectID="_1461662106" r:id="rId1385"/>
        </w:object>
      </w:r>
      <w:r>
        <w:rPr>
          <w:sz w:val="28"/>
          <w:szCs w:val="28"/>
        </w:rPr>
        <w:t>).</w:t>
      </w:r>
    </w:p>
    <w:p w:rsidR="000A22B9" w:rsidRDefault="000A22B9" w:rsidP="000A22B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задачах расчета статической устойчивости рекомендуется СК модел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ровать как генераторы.</w:t>
      </w:r>
    </w:p>
    <w:p w:rsidR="000A22B9" w:rsidRPr="000A22B9" w:rsidRDefault="000A22B9" w:rsidP="000A22B9">
      <w:pPr>
        <w:widowControl w:val="0"/>
        <w:ind w:firstLine="709"/>
        <w:jc w:val="both"/>
        <w:rPr>
          <w:spacing w:val="-8"/>
          <w:sz w:val="28"/>
          <w:szCs w:val="28"/>
        </w:rPr>
      </w:pPr>
      <w:r w:rsidRPr="000A22B9">
        <w:rPr>
          <w:spacing w:val="-8"/>
          <w:sz w:val="28"/>
          <w:szCs w:val="28"/>
        </w:rPr>
        <w:t xml:space="preserve">Устройства продольной емкостной компенсации (УПК) в схемах замещения </w:t>
      </w:r>
      <w:r w:rsidRPr="000A22B9">
        <w:rPr>
          <w:spacing w:val="-4"/>
          <w:sz w:val="28"/>
          <w:szCs w:val="28"/>
        </w:rPr>
        <w:t>представляют отрицательным реактивным сопротивлением</w:t>
      </w:r>
      <w:r w:rsidRPr="000A22B9">
        <w:rPr>
          <w:spacing w:val="-8"/>
          <w:sz w:val="28"/>
          <w:szCs w:val="28"/>
        </w:rPr>
        <w:t xml:space="preserve"> </w:t>
      </w:r>
      <w:r w:rsidRPr="000A22B9">
        <w:rPr>
          <w:spacing w:val="-8"/>
          <w:position w:val="-16"/>
          <w:sz w:val="28"/>
          <w:szCs w:val="28"/>
        </w:rPr>
        <w:object w:dxaOrig="540" w:dyaOrig="420">
          <v:shape id="_x0000_i1651" type="#_x0000_t75" style="width:26.8pt;height:21.2pt" o:ole="">
            <v:imagedata r:id="rId1386" o:title=""/>
          </v:shape>
          <o:OLEObject Type="Embed" ProgID="Equation.DSMT4" ShapeID="_x0000_i1651" DrawAspect="Content" ObjectID="_1461662107" r:id="rId1387"/>
        </w:object>
      </w:r>
      <w:r w:rsidRPr="000A22B9">
        <w:rPr>
          <w:spacing w:val="-8"/>
          <w:sz w:val="28"/>
          <w:szCs w:val="28"/>
        </w:rPr>
        <w:t>(рисунок 4.4,г).</w:t>
      </w:r>
    </w:p>
    <w:p w:rsidR="0041021F" w:rsidRDefault="0041021F" w:rsidP="0041021F">
      <w:pPr>
        <w:widowControl w:val="0"/>
        <w:ind w:firstLine="709"/>
        <w:jc w:val="both"/>
        <w:rPr>
          <w:sz w:val="28"/>
          <w:szCs w:val="28"/>
        </w:rPr>
      </w:pPr>
    </w:p>
    <w:p w:rsidR="0099102D" w:rsidRPr="00161039" w:rsidRDefault="0041021F" w:rsidP="0099102D">
      <w:pPr>
        <w:widowControl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2310BD">
        <w:rPr>
          <w:b/>
          <w:sz w:val="28"/>
          <w:szCs w:val="28"/>
        </w:rPr>
        <w:t>.3 Математические модели установившихся режимов</w:t>
      </w:r>
      <w:r>
        <w:rPr>
          <w:b/>
          <w:sz w:val="28"/>
          <w:szCs w:val="28"/>
        </w:rPr>
        <w:t xml:space="preserve"> </w:t>
      </w:r>
    </w:p>
    <w:p w:rsidR="0041021F" w:rsidRDefault="0041021F" w:rsidP="0099102D">
      <w:pPr>
        <w:widowControl w:val="0"/>
        <w:ind w:firstLine="709"/>
        <w:jc w:val="center"/>
        <w:rPr>
          <w:b/>
          <w:sz w:val="28"/>
          <w:szCs w:val="28"/>
        </w:rPr>
      </w:pPr>
      <w:r w:rsidRPr="002310BD">
        <w:rPr>
          <w:b/>
          <w:sz w:val="28"/>
          <w:szCs w:val="28"/>
        </w:rPr>
        <w:t>электрическ</w:t>
      </w:r>
      <w:r>
        <w:rPr>
          <w:b/>
          <w:sz w:val="28"/>
          <w:szCs w:val="28"/>
        </w:rPr>
        <w:t>их</w:t>
      </w:r>
      <w:r w:rsidRPr="002310BD">
        <w:rPr>
          <w:b/>
          <w:sz w:val="28"/>
          <w:szCs w:val="28"/>
        </w:rPr>
        <w:t xml:space="preserve"> с</w:t>
      </w:r>
      <w:r>
        <w:rPr>
          <w:b/>
          <w:sz w:val="28"/>
          <w:szCs w:val="28"/>
        </w:rPr>
        <w:t>истем</w:t>
      </w:r>
    </w:p>
    <w:p w:rsidR="0041021F" w:rsidRPr="002310BD" w:rsidRDefault="0041021F" w:rsidP="0041021F">
      <w:pPr>
        <w:widowControl w:val="0"/>
        <w:ind w:firstLine="709"/>
        <w:jc w:val="both"/>
        <w:rPr>
          <w:b/>
          <w:sz w:val="28"/>
          <w:szCs w:val="28"/>
        </w:rPr>
      </w:pPr>
    </w:p>
    <w:p w:rsidR="0041021F" w:rsidRDefault="0041021F" w:rsidP="0041021F">
      <w:pPr>
        <w:widowControl w:val="0"/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Хотя первые попытки расчетов УР на ЭВМ были сделаны на основе м</w:t>
      </w:r>
      <w:r w:rsidRPr="00F26982">
        <w:rPr>
          <w:sz w:val="28"/>
          <w:szCs w:val="28"/>
        </w:rPr>
        <w:t>е</w:t>
      </w:r>
      <w:r w:rsidRPr="00F26982">
        <w:rPr>
          <w:sz w:val="28"/>
          <w:szCs w:val="28"/>
        </w:rPr>
        <w:t>тода контурных токов, в настоящее время практически повсеместно примен</w:t>
      </w:r>
      <w:r w:rsidRPr="00F26982">
        <w:rPr>
          <w:sz w:val="28"/>
          <w:szCs w:val="28"/>
        </w:rPr>
        <w:t>я</w:t>
      </w:r>
      <w:r w:rsidRPr="00F26982">
        <w:rPr>
          <w:sz w:val="28"/>
          <w:szCs w:val="28"/>
        </w:rPr>
        <w:t>ются программы, реализующие решение уравнений в форме узловых балансов токов или мощностей.</w:t>
      </w:r>
      <w:r>
        <w:rPr>
          <w:sz w:val="28"/>
          <w:szCs w:val="28"/>
        </w:rPr>
        <w:t xml:space="preserve"> В этом случае при использовании в качестве зависимых переменных узловых напряжений уравнения по второму закону Кирхгофа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ращаются в тождества, т.е. оказываются излишними и не учитываются.</w:t>
      </w:r>
      <w:r w:rsidRPr="00F26982">
        <w:rPr>
          <w:sz w:val="28"/>
          <w:szCs w:val="28"/>
        </w:rPr>
        <w:t xml:space="preserve"> </w:t>
      </w:r>
    </w:p>
    <w:p w:rsidR="0041021F" w:rsidRDefault="0041021F" w:rsidP="0041021F">
      <w:pPr>
        <w:widowControl w:val="0"/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Метод контурных токов не получил распространения из-за сложности процедуры выделения независимых контуров и затруднений с учетом р</w:t>
      </w:r>
      <w:r>
        <w:rPr>
          <w:sz w:val="28"/>
          <w:szCs w:val="28"/>
        </w:rPr>
        <w:t>азли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режимных ограничений [8</w:t>
      </w:r>
      <w:r w:rsidRPr="00F26982">
        <w:rPr>
          <w:sz w:val="28"/>
          <w:szCs w:val="28"/>
        </w:rPr>
        <w:t>,</w:t>
      </w:r>
      <w:r>
        <w:rPr>
          <w:sz w:val="28"/>
          <w:szCs w:val="28"/>
        </w:rPr>
        <w:t>9,12</w:t>
      </w:r>
      <w:r w:rsidRPr="00F26982">
        <w:rPr>
          <w:sz w:val="28"/>
          <w:szCs w:val="28"/>
        </w:rPr>
        <w:t>]. По этой причине контурные уравнения ниже не рассматриваются.</w:t>
      </w:r>
    </w:p>
    <w:p w:rsidR="0041021F" w:rsidRDefault="0041021F" w:rsidP="0041021F">
      <w:pPr>
        <w:widowControl w:val="0"/>
        <w:ind w:firstLine="709"/>
        <w:jc w:val="both"/>
        <w:rPr>
          <w:sz w:val="28"/>
          <w:szCs w:val="28"/>
        </w:rPr>
      </w:pPr>
    </w:p>
    <w:p w:rsidR="0041021F" w:rsidRDefault="0041021F" w:rsidP="0041021F">
      <w:pPr>
        <w:widowControl w:val="0"/>
        <w:ind w:firstLine="709"/>
        <w:jc w:val="both"/>
        <w:rPr>
          <w:b/>
          <w:sz w:val="28"/>
          <w:szCs w:val="28"/>
        </w:rPr>
      </w:pPr>
      <w:r w:rsidRPr="00A47B11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.3.1</w:t>
      </w:r>
      <w:r w:rsidRPr="00A47B11">
        <w:rPr>
          <w:b/>
          <w:sz w:val="28"/>
          <w:szCs w:val="28"/>
        </w:rPr>
        <w:t xml:space="preserve"> Детерминированные модели установившихся режимов </w:t>
      </w:r>
    </w:p>
    <w:p w:rsidR="0041021F" w:rsidRPr="00123B07" w:rsidRDefault="0041021F" w:rsidP="0041021F">
      <w:pPr>
        <w:widowControl w:val="0"/>
        <w:ind w:firstLine="709"/>
        <w:jc w:val="both"/>
        <w:rPr>
          <w:b/>
        </w:rPr>
      </w:pPr>
    </w:p>
    <w:p w:rsidR="0041021F" w:rsidRPr="00F26982" w:rsidRDefault="0041021F" w:rsidP="0041021F">
      <w:pPr>
        <w:widowControl w:val="0"/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Пусть схема замещения электросети насчитывает N+1 узел. По первому закону Кирхгофа можно записать N независимых уравнений балансов токов или мощностей для узлов i=1, 2, ..., N. Для узла N+1 генерируемая мощность (инъекция) равна</w:t>
      </w:r>
      <w:r>
        <w:rPr>
          <w:sz w:val="28"/>
          <w:szCs w:val="28"/>
        </w:rPr>
        <w:t>:</w:t>
      </w:r>
      <w:r w:rsidRPr="00F26982">
        <w:rPr>
          <w:sz w:val="28"/>
          <w:szCs w:val="28"/>
        </w:rPr>
        <w:t xml:space="preserve"> </w:t>
      </w:r>
    </w:p>
    <w:p w:rsidR="0041021F" w:rsidRPr="00F26982" w:rsidRDefault="00123B07" w:rsidP="0041021F">
      <w:pPr>
        <w:widowControl w:val="0"/>
        <w:ind w:firstLine="709"/>
        <w:jc w:val="center"/>
        <w:rPr>
          <w:sz w:val="28"/>
          <w:szCs w:val="28"/>
        </w:rPr>
      </w:pPr>
      <w:r w:rsidRPr="00EB675A">
        <w:rPr>
          <w:position w:val="-36"/>
          <w:sz w:val="28"/>
          <w:szCs w:val="28"/>
        </w:rPr>
        <w:object w:dxaOrig="2840" w:dyaOrig="820">
          <v:shape id="_x0000_i1652" type="#_x0000_t75" style="width:145.1pt;height:36.85pt" o:ole="">
            <v:imagedata r:id="rId1388" o:title=""/>
          </v:shape>
          <o:OLEObject Type="Embed" ProgID="Equation.DSMT4" ShapeID="_x0000_i1652" DrawAspect="Content" ObjectID="_1461662108" r:id="rId1389"/>
        </w:object>
      </w:r>
      <w:r w:rsidR="0041021F">
        <w:rPr>
          <w:sz w:val="28"/>
          <w:szCs w:val="28"/>
        </w:rPr>
        <w:t>,</w:t>
      </w:r>
    </w:p>
    <w:p w:rsidR="0041021F" w:rsidRPr="00A47B11" w:rsidRDefault="0041021F" w:rsidP="0041021F">
      <w:pPr>
        <w:widowControl w:val="0"/>
        <w:jc w:val="both"/>
        <w:rPr>
          <w:sz w:val="28"/>
          <w:szCs w:val="28"/>
        </w:rPr>
      </w:pPr>
      <w:r w:rsidRPr="00F26982">
        <w:rPr>
          <w:sz w:val="28"/>
          <w:szCs w:val="28"/>
        </w:rPr>
        <w:t xml:space="preserve">где </w:t>
      </w:r>
      <w:r w:rsidRPr="00EB675A">
        <w:rPr>
          <w:position w:val="-16"/>
          <w:sz w:val="28"/>
          <w:szCs w:val="28"/>
        </w:rPr>
        <w:object w:dxaOrig="340" w:dyaOrig="460">
          <v:shape id="_x0000_i1653" type="#_x0000_t75" style="width:16.75pt;height:22.9pt" o:ole="">
            <v:imagedata r:id="rId1390" o:title=""/>
          </v:shape>
          <o:OLEObject Type="Embed" ProgID="Equation.DSMT4" ShapeID="_x0000_i1653" DrawAspect="Content" ObjectID="_1461662109" r:id="rId1391"/>
        </w:object>
      </w:r>
      <w:r w:rsidRPr="00F26982">
        <w:rPr>
          <w:sz w:val="28"/>
          <w:szCs w:val="28"/>
        </w:rPr>
        <w:t xml:space="preserve"> и</w:t>
      </w:r>
      <w:r w:rsidRPr="007E4053">
        <w:rPr>
          <w:sz w:val="28"/>
          <w:szCs w:val="28"/>
        </w:rPr>
        <w:t xml:space="preserve"> </w:t>
      </w:r>
      <w:r w:rsidRPr="00EB675A">
        <w:rPr>
          <w:position w:val="-16"/>
          <w:sz w:val="28"/>
          <w:szCs w:val="28"/>
        </w:rPr>
        <w:object w:dxaOrig="300" w:dyaOrig="460">
          <v:shape id="_x0000_i1654" type="#_x0000_t75" style="width:15.05pt;height:22.9pt" o:ole="">
            <v:imagedata r:id="rId1392" o:title=""/>
          </v:shape>
          <o:OLEObject Type="Embed" ProgID="Equation.DSMT4" ShapeID="_x0000_i1654" DrawAspect="Content" ObjectID="_1461662110" r:id="rId1393"/>
        </w:object>
      </w:r>
      <w:r w:rsidRPr="00F26982">
        <w:rPr>
          <w:sz w:val="28"/>
          <w:szCs w:val="28"/>
        </w:rPr>
        <w:t xml:space="preserve"> - задаваемые до начала расчета значения мощностей нагрузки и генер</w:t>
      </w:r>
      <w:r>
        <w:rPr>
          <w:sz w:val="28"/>
          <w:szCs w:val="28"/>
        </w:rPr>
        <w:t>ирующе</w:t>
      </w:r>
      <w:r w:rsidRPr="00F26982">
        <w:rPr>
          <w:sz w:val="28"/>
          <w:szCs w:val="28"/>
        </w:rPr>
        <w:t xml:space="preserve">го источника в узле j; </w:t>
      </w:r>
      <w:r w:rsidRPr="00EB675A">
        <w:rPr>
          <w:position w:val="-14"/>
          <w:sz w:val="28"/>
          <w:szCs w:val="28"/>
        </w:rPr>
        <w:object w:dxaOrig="520" w:dyaOrig="440">
          <v:shape id="_x0000_i1655" type="#_x0000_t75" style="width:26.25pt;height:21.75pt" o:ole="">
            <v:imagedata r:id="rId1394" o:title=""/>
          </v:shape>
          <o:OLEObject Type="Embed" ProgID="Equation.DSMT4" ShapeID="_x0000_i1655" DrawAspect="Content" ObjectID="_1461662111" r:id="rId1395"/>
        </w:object>
      </w:r>
      <w:r w:rsidRPr="00F26982">
        <w:rPr>
          <w:sz w:val="28"/>
          <w:szCs w:val="28"/>
        </w:rPr>
        <w:t>- суммарные потери мощности в сети, значение которых неизвестно до окончания расчета УР. В отличие от остал</w:t>
      </w:r>
      <w:r w:rsidRPr="00F26982">
        <w:rPr>
          <w:sz w:val="28"/>
          <w:szCs w:val="28"/>
        </w:rPr>
        <w:t>ь</w:t>
      </w:r>
      <w:r w:rsidRPr="00F26982">
        <w:rPr>
          <w:sz w:val="28"/>
          <w:szCs w:val="28"/>
        </w:rPr>
        <w:lastRenderedPageBreak/>
        <w:t xml:space="preserve">ных N узлов схемы замещения для узла N+1 задают величину напряжения по модулю и фазе. Фазу принимают обычно равной нулю, то есть </w:t>
      </w:r>
      <w:r w:rsidRPr="000A0324">
        <w:rPr>
          <w:position w:val="-4"/>
          <w:sz w:val="28"/>
          <w:szCs w:val="28"/>
        </w:rPr>
        <w:object w:dxaOrig="180" w:dyaOrig="279">
          <v:shape id="_x0000_i1656" type="#_x0000_t75" style="width:8.95pt;height:13.95pt" o:ole="">
            <v:imagedata r:id="rId1396" o:title=""/>
          </v:shape>
          <o:OLEObject Type="Embed" ProgID="Equation.DSMT4" ShapeID="_x0000_i1656" DrawAspect="Content" ObjectID="_1461662112" r:id="rId1397"/>
        </w:object>
      </w:r>
      <w:r w:rsidRPr="008026C0">
        <w:rPr>
          <w:position w:val="-12"/>
        </w:rPr>
        <w:object w:dxaOrig="580" w:dyaOrig="420">
          <v:shape id="_x0000_i1657" type="#_x0000_t75" style="width:29pt;height:21.2pt" o:ole="">
            <v:imagedata r:id="rId1398" o:title=""/>
          </v:shape>
          <o:OLEObject Type="Embed" ProgID="Equation.DSMT4" ShapeID="_x0000_i1657" DrawAspect="Content" ObjectID="_1461662113" r:id="rId1399"/>
        </w:object>
      </w:r>
      <w:r w:rsidRPr="00F26982">
        <w:rPr>
          <w:sz w:val="28"/>
          <w:szCs w:val="28"/>
        </w:rPr>
        <w:t>=U</w:t>
      </w:r>
      <w:r w:rsidRPr="00F26982">
        <w:rPr>
          <w:sz w:val="28"/>
          <w:szCs w:val="28"/>
          <w:vertAlign w:val="subscript"/>
        </w:rPr>
        <w:t>N+1</w:t>
      </w:r>
      <w:r w:rsidRPr="00F26982">
        <w:rPr>
          <w:sz w:val="28"/>
          <w:szCs w:val="28"/>
        </w:rPr>
        <w:t>+j0. После решения УУР и определения напряжений в узлах i=1, 2, ..., N можно вычислить значение</w:t>
      </w:r>
      <w:r w:rsidRPr="008026C0">
        <w:rPr>
          <w:position w:val="-12"/>
        </w:rPr>
        <w:object w:dxaOrig="499" w:dyaOrig="420">
          <v:shape id="_x0000_i1658" type="#_x0000_t75" style="width:25.1pt;height:21.2pt" o:ole="">
            <v:imagedata r:id="rId1400" o:title=""/>
          </v:shape>
          <o:OLEObject Type="Embed" ProgID="Equation.DSMT4" ShapeID="_x0000_i1658" DrawAspect="Content" ObjectID="_1461662114" r:id="rId1401"/>
        </w:object>
      </w:r>
      <w:r w:rsidRPr="00F26982">
        <w:rPr>
          <w:sz w:val="28"/>
          <w:szCs w:val="28"/>
        </w:rPr>
        <w:t xml:space="preserve">. Так как величина </w:t>
      </w:r>
      <w:r w:rsidR="00C0410D" w:rsidRPr="00C0410D">
        <w:rPr>
          <w:position w:val="-12"/>
          <w:sz w:val="28"/>
          <w:szCs w:val="28"/>
        </w:rPr>
        <w:pict>
          <v:shape id="_x0000_i1659" type="#_x0000_t75" style="width:25.1pt;height:21.2pt">
            <v:imagedata r:id="rId1402" o:title=""/>
          </v:shape>
        </w:pict>
      </w:r>
      <w:r w:rsidRPr="008026C0">
        <w:rPr>
          <w:sz w:val="28"/>
          <w:szCs w:val="28"/>
          <w:vertAlign w:val="subscript"/>
        </w:rPr>
        <w:t xml:space="preserve"> </w:t>
      </w:r>
      <w:r w:rsidRPr="00F26982">
        <w:rPr>
          <w:sz w:val="28"/>
          <w:szCs w:val="28"/>
        </w:rPr>
        <w:t>балансирует суммарную н</w:t>
      </w:r>
      <w:r w:rsidRPr="00F26982">
        <w:rPr>
          <w:sz w:val="28"/>
          <w:szCs w:val="28"/>
        </w:rPr>
        <w:t>а</w:t>
      </w:r>
      <w:r w:rsidRPr="00F26982">
        <w:rPr>
          <w:sz w:val="28"/>
          <w:szCs w:val="28"/>
        </w:rPr>
        <w:t xml:space="preserve">грузку сети (с учетом потерь мощности), то узел N+1 называют </w:t>
      </w:r>
      <w:r w:rsidRPr="00A47B11">
        <w:rPr>
          <w:sz w:val="28"/>
          <w:szCs w:val="28"/>
        </w:rPr>
        <w:t>балансиру</w:t>
      </w:r>
      <w:r w:rsidRPr="00A47B11">
        <w:rPr>
          <w:sz w:val="28"/>
          <w:szCs w:val="28"/>
        </w:rPr>
        <w:t>ю</w:t>
      </w:r>
      <w:r w:rsidRPr="00A47B11">
        <w:rPr>
          <w:sz w:val="28"/>
          <w:szCs w:val="28"/>
        </w:rPr>
        <w:t>щим по активной и реактивной мощности. Условимся остальные</w:t>
      </w:r>
      <w:r w:rsidRPr="00F26982">
        <w:rPr>
          <w:sz w:val="28"/>
          <w:szCs w:val="28"/>
        </w:rPr>
        <w:t xml:space="preserve"> узлы, для к</w:t>
      </w:r>
      <w:r w:rsidRPr="00F26982">
        <w:rPr>
          <w:sz w:val="28"/>
          <w:szCs w:val="28"/>
        </w:rPr>
        <w:t>о</w:t>
      </w:r>
      <w:r w:rsidRPr="00F26982">
        <w:rPr>
          <w:sz w:val="28"/>
          <w:szCs w:val="28"/>
        </w:rPr>
        <w:t xml:space="preserve">торых, с целью описания УР, необходимо составлять уравнения </w:t>
      </w:r>
      <w:r w:rsidRPr="00A47B11">
        <w:rPr>
          <w:sz w:val="28"/>
          <w:szCs w:val="28"/>
        </w:rPr>
        <w:t>балансов т</w:t>
      </w:r>
      <w:r w:rsidRPr="00A47B11">
        <w:rPr>
          <w:sz w:val="28"/>
          <w:szCs w:val="28"/>
        </w:rPr>
        <w:t>о</w:t>
      </w:r>
      <w:r w:rsidRPr="00A47B11">
        <w:rPr>
          <w:sz w:val="28"/>
          <w:szCs w:val="28"/>
        </w:rPr>
        <w:t xml:space="preserve">ков или мощностей, называть расчетными. </w:t>
      </w:r>
    </w:p>
    <w:p w:rsidR="0041021F" w:rsidRPr="00F26982" w:rsidRDefault="0041021F" w:rsidP="0041021F">
      <w:pPr>
        <w:widowControl w:val="0"/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Примем, что схема замещения электросети составлена, вычислены пр</w:t>
      </w:r>
      <w:r w:rsidRPr="00F26982">
        <w:rPr>
          <w:sz w:val="28"/>
          <w:szCs w:val="28"/>
        </w:rPr>
        <w:t>о</w:t>
      </w:r>
      <w:r w:rsidRPr="00F26982">
        <w:rPr>
          <w:sz w:val="28"/>
          <w:szCs w:val="28"/>
        </w:rPr>
        <w:t xml:space="preserve">водимости всех ветвей схемы и зафиксировано напряжение </w:t>
      </w:r>
      <w:r w:rsidR="00C0410D" w:rsidRPr="00C0410D">
        <w:rPr>
          <w:position w:val="-12"/>
          <w:sz w:val="28"/>
          <w:szCs w:val="28"/>
        </w:rPr>
        <w:pict>
          <v:shape id="_x0000_i1660" type="#_x0000_t75" style="width:29pt;height:19pt">
            <v:imagedata r:id="rId1403" o:title=""/>
          </v:shape>
        </w:pict>
      </w:r>
      <w:r>
        <w:rPr>
          <w:sz w:val="28"/>
          <w:szCs w:val="28"/>
        </w:rPr>
        <w:t xml:space="preserve"> </w:t>
      </w:r>
      <w:r w:rsidRPr="00F26982">
        <w:rPr>
          <w:sz w:val="28"/>
          <w:szCs w:val="28"/>
        </w:rPr>
        <w:t>в баланс</w:t>
      </w:r>
      <w:r w:rsidRPr="00F26982">
        <w:rPr>
          <w:sz w:val="28"/>
          <w:szCs w:val="28"/>
        </w:rPr>
        <w:t>и</w:t>
      </w:r>
      <w:r w:rsidRPr="00F26982">
        <w:rPr>
          <w:sz w:val="28"/>
          <w:szCs w:val="28"/>
        </w:rPr>
        <w:t>рующем узле. По первому закону Кирхгофа составим уравнение баланса токов для i-</w:t>
      </w:r>
      <w:r>
        <w:rPr>
          <w:sz w:val="28"/>
          <w:szCs w:val="28"/>
        </w:rPr>
        <w:t>го расчетного узла (р</w:t>
      </w:r>
      <w:r w:rsidRPr="00F26982">
        <w:rPr>
          <w:sz w:val="28"/>
          <w:szCs w:val="28"/>
        </w:rPr>
        <w:t>ис</w:t>
      </w:r>
      <w:r>
        <w:rPr>
          <w:sz w:val="28"/>
          <w:szCs w:val="28"/>
        </w:rPr>
        <w:t>унок</w:t>
      </w:r>
      <w:r w:rsidRPr="00F26982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F26982">
        <w:rPr>
          <w:sz w:val="28"/>
          <w:szCs w:val="28"/>
        </w:rPr>
        <w:t>.</w:t>
      </w:r>
      <w:r>
        <w:rPr>
          <w:sz w:val="28"/>
          <w:szCs w:val="28"/>
        </w:rPr>
        <w:t>5)</w:t>
      </w:r>
      <w:r w:rsidRPr="00F26982">
        <w:rPr>
          <w:sz w:val="28"/>
          <w:szCs w:val="28"/>
        </w:rPr>
        <w:t>:</w:t>
      </w:r>
    </w:p>
    <w:p w:rsidR="00F82BD9" w:rsidRDefault="00C0410D" w:rsidP="00F82BD9">
      <w:pPr>
        <w:widowControl w:val="0"/>
        <w:ind w:firstLine="709"/>
        <w:jc w:val="right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1661" type="#_x0000_t75" style="width:189.2pt;height:22.9pt">
            <v:imagedata r:id="rId1404" o:title=""/>
          </v:shape>
        </w:pict>
      </w:r>
      <w:r w:rsidR="00F82BD9" w:rsidRPr="00003253">
        <w:rPr>
          <w:sz w:val="28"/>
          <w:szCs w:val="28"/>
        </w:rPr>
        <w:tab/>
      </w:r>
      <w:r w:rsidR="00F82BD9" w:rsidRPr="00003253">
        <w:rPr>
          <w:sz w:val="28"/>
          <w:szCs w:val="28"/>
        </w:rPr>
        <w:tab/>
      </w:r>
      <w:r w:rsidR="00F82BD9" w:rsidRPr="00003253">
        <w:rPr>
          <w:sz w:val="28"/>
          <w:szCs w:val="28"/>
        </w:rPr>
        <w:tab/>
      </w:r>
      <w:r w:rsidR="00F82BD9">
        <w:rPr>
          <w:sz w:val="28"/>
          <w:szCs w:val="28"/>
        </w:rPr>
        <w:tab/>
      </w:r>
      <w:r w:rsidR="00F82BD9" w:rsidRPr="00F26982">
        <w:rPr>
          <w:sz w:val="28"/>
          <w:szCs w:val="28"/>
        </w:rPr>
        <w:t>(</w:t>
      </w:r>
      <w:r w:rsidR="00F82BD9" w:rsidRPr="00003253">
        <w:rPr>
          <w:sz w:val="28"/>
          <w:szCs w:val="28"/>
        </w:rPr>
        <w:t>4</w:t>
      </w:r>
      <w:r w:rsidR="00F82BD9" w:rsidRPr="00F26982">
        <w:rPr>
          <w:sz w:val="28"/>
          <w:szCs w:val="28"/>
        </w:rPr>
        <w:t>.4)</w:t>
      </w:r>
    </w:p>
    <w:p w:rsidR="00F82BD9" w:rsidRPr="00F26982" w:rsidRDefault="00F82BD9" w:rsidP="00F82BD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4.5 для токов (или мощностей) в ветвях принято «диспетче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ское» направление – от узла в линию.</w:t>
      </w:r>
    </w:p>
    <w:p w:rsidR="00F82BD9" w:rsidRPr="00F26982" w:rsidRDefault="00F82BD9" w:rsidP="00F82BD9">
      <w:pPr>
        <w:widowControl w:val="0"/>
        <w:ind w:firstLine="709"/>
        <w:jc w:val="both"/>
        <w:rPr>
          <w:sz w:val="28"/>
          <w:szCs w:val="28"/>
        </w:rPr>
      </w:pPr>
    </w:p>
    <w:p w:rsidR="00F82BD9" w:rsidRPr="00F26982" w:rsidRDefault="00571CBD" w:rsidP="00E15361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1130" cy="2487930"/>
            <wp:effectExtent l="19050" t="0" r="7620" b="0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90" w:rsidRDefault="00223A90" w:rsidP="00F82BD9">
      <w:pPr>
        <w:widowControl w:val="0"/>
        <w:jc w:val="center"/>
        <w:rPr>
          <w:lang w:val="en-US"/>
        </w:rPr>
      </w:pPr>
    </w:p>
    <w:p w:rsidR="00F82BD9" w:rsidRPr="00A958B5" w:rsidRDefault="00F82BD9" w:rsidP="00F82BD9">
      <w:pPr>
        <w:widowControl w:val="0"/>
        <w:jc w:val="center"/>
      </w:pPr>
      <w:r w:rsidRPr="00A958B5">
        <w:t>Рисунок 4.5</w:t>
      </w:r>
      <w:r>
        <w:t xml:space="preserve"> -</w:t>
      </w:r>
      <w:r w:rsidRPr="00A958B5">
        <w:t xml:space="preserve"> Баланс токов расчетного узла </w:t>
      </w:r>
      <w:r w:rsidRPr="00A958B5">
        <w:rPr>
          <w:lang w:val="en-US"/>
        </w:rPr>
        <w:t>i</w:t>
      </w:r>
      <w:r w:rsidRPr="00A958B5">
        <w:t>(</w:t>
      </w:r>
      <w:r w:rsidRPr="00A958B5">
        <w:rPr>
          <w:lang w:val="en-US"/>
        </w:rPr>
        <w:t>i</w:t>
      </w:r>
      <w:r w:rsidRPr="00A958B5">
        <w:t>=1,…,</w:t>
      </w:r>
      <w:r w:rsidRPr="00A958B5">
        <w:rPr>
          <w:lang w:val="en-US"/>
        </w:rPr>
        <w:t>N</w:t>
      </w:r>
      <w:r w:rsidRPr="00A958B5">
        <w:t>)</w:t>
      </w:r>
    </w:p>
    <w:p w:rsidR="00F82BD9" w:rsidRDefault="00F82BD9" w:rsidP="00F82BD9">
      <w:pPr>
        <w:widowControl w:val="0"/>
        <w:ind w:firstLine="708"/>
        <w:jc w:val="both"/>
        <w:rPr>
          <w:sz w:val="28"/>
          <w:szCs w:val="28"/>
        </w:rPr>
      </w:pPr>
    </w:p>
    <w:p w:rsidR="00F82BD9" w:rsidRDefault="00F82BD9" w:rsidP="00F82BD9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Выразим токи ветвей в (4</w:t>
      </w:r>
      <w:r w:rsidRPr="00F26982">
        <w:rPr>
          <w:sz w:val="28"/>
          <w:szCs w:val="28"/>
        </w:rPr>
        <w:t>.4) через напряжения узлов и проводимости ветвей и, группируя слагаемые, получим</w:t>
      </w:r>
      <w:r>
        <w:rPr>
          <w:sz w:val="28"/>
          <w:szCs w:val="28"/>
        </w:rPr>
        <w:t>:</w:t>
      </w:r>
    </w:p>
    <w:p w:rsidR="00F82BD9" w:rsidRDefault="00C0410D" w:rsidP="00F82BD9">
      <w:pPr>
        <w:widowControl w:val="0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1662" type="#_x0000_t75" style="width:403.55pt;height:26.8pt">
            <v:imagedata r:id="rId1406" o:title=""/>
          </v:shape>
        </w:pict>
      </w:r>
      <w:r w:rsidR="00F82BD9">
        <w:rPr>
          <w:sz w:val="28"/>
          <w:szCs w:val="28"/>
        </w:rPr>
        <w:t xml:space="preserve">.         </w:t>
      </w:r>
      <w:r w:rsidR="00F82BD9" w:rsidRPr="00F26982">
        <w:rPr>
          <w:sz w:val="28"/>
          <w:szCs w:val="28"/>
        </w:rPr>
        <w:t>(</w:t>
      </w:r>
      <w:r w:rsidR="00F82BD9" w:rsidRPr="001F6D37">
        <w:rPr>
          <w:sz w:val="28"/>
          <w:szCs w:val="28"/>
        </w:rPr>
        <w:t>4</w:t>
      </w:r>
      <w:r w:rsidR="00F82BD9" w:rsidRPr="00F26982">
        <w:rPr>
          <w:sz w:val="28"/>
          <w:szCs w:val="28"/>
        </w:rPr>
        <w:t>.5)</w:t>
      </w:r>
    </w:p>
    <w:p w:rsidR="00F82BD9" w:rsidRPr="00626DD4" w:rsidRDefault="00F82BD9" w:rsidP="00F82BD9">
      <w:pPr>
        <w:widowControl w:val="0"/>
        <w:jc w:val="both"/>
        <w:rPr>
          <w:spacing w:val="-6"/>
          <w:sz w:val="28"/>
          <w:szCs w:val="28"/>
        </w:rPr>
      </w:pPr>
      <w:r w:rsidRPr="00626DD4">
        <w:rPr>
          <w:spacing w:val="-6"/>
          <w:sz w:val="28"/>
          <w:szCs w:val="28"/>
        </w:rPr>
        <w:t xml:space="preserve">Сумму проводимостей, присоединенных к узлу i ветвей, обозначим через 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1663" type="#_x0000_t75" style="width:16.75pt;height:21.2pt">
            <v:imagedata r:id="rId1407" o:title=""/>
          </v:shape>
        </w:pict>
      </w:r>
      <w:r w:rsidRPr="00626DD4">
        <w:rPr>
          <w:spacing w:val="-6"/>
          <w:sz w:val="28"/>
          <w:szCs w:val="28"/>
        </w:rPr>
        <w:t xml:space="preserve"> и б</w:t>
      </w:r>
      <w:r w:rsidRPr="00626DD4">
        <w:rPr>
          <w:spacing w:val="-6"/>
          <w:sz w:val="28"/>
          <w:szCs w:val="28"/>
        </w:rPr>
        <w:t>у</w:t>
      </w:r>
      <w:r w:rsidRPr="00626DD4">
        <w:rPr>
          <w:spacing w:val="-6"/>
          <w:sz w:val="28"/>
          <w:szCs w:val="28"/>
        </w:rPr>
        <w:t xml:space="preserve">дем называть собственной проводимостью узла i. Проводимость </w:t>
      </w:r>
      <w:r w:rsidR="00C0410D" w:rsidRPr="00C0410D">
        <w:rPr>
          <w:spacing w:val="-6"/>
          <w:position w:val="-16"/>
          <w:sz w:val="28"/>
          <w:szCs w:val="28"/>
        </w:rPr>
        <w:pict>
          <v:shape id="_x0000_i1664" type="#_x0000_t75" style="width:85.95pt;height:22.9pt">
            <v:imagedata r:id="rId1408" o:title=""/>
          </v:shape>
        </w:pict>
      </w:r>
      <w:r w:rsidRPr="00626DD4">
        <w:rPr>
          <w:spacing w:val="-6"/>
          <w:sz w:val="28"/>
          <w:szCs w:val="28"/>
        </w:rPr>
        <w:t xml:space="preserve"> назовем взаимной проводимостью узлов i и j (в отличие от </w:t>
      </w:r>
      <w:r w:rsidR="00C0410D" w:rsidRPr="00C0410D">
        <w:rPr>
          <w:spacing w:val="-6"/>
          <w:position w:val="-16"/>
        </w:rPr>
        <w:pict>
          <v:shape id="_x0000_i1665" type="#_x0000_t75" style="width:16.75pt;height:22.9pt">
            <v:imagedata r:id="rId1409" o:title=""/>
          </v:shape>
        </w:pict>
      </w:r>
      <w:r w:rsidRPr="00626DD4">
        <w:rPr>
          <w:spacing w:val="-6"/>
          <w:sz w:val="28"/>
          <w:szCs w:val="28"/>
          <w:vertAlign w:val="subscript"/>
        </w:rPr>
        <w:t xml:space="preserve"> </w:t>
      </w:r>
      <w:r w:rsidRPr="00626DD4">
        <w:rPr>
          <w:spacing w:val="-6"/>
          <w:sz w:val="28"/>
          <w:szCs w:val="28"/>
        </w:rPr>
        <w:t>- проводимости ве</w:t>
      </w:r>
      <w:r w:rsidRPr="00626DD4">
        <w:rPr>
          <w:spacing w:val="-6"/>
          <w:sz w:val="28"/>
          <w:szCs w:val="28"/>
        </w:rPr>
        <w:t>т</w:t>
      </w:r>
      <w:r w:rsidRPr="00626DD4">
        <w:rPr>
          <w:spacing w:val="-6"/>
          <w:sz w:val="28"/>
          <w:szCs w:val="28"/>
        </w:rPr>
        <w:t xml:space="preserve">ви ij). С учетом введенных обозначений формулу (4.5) перепишем в виде: </w:t>
      </w:r>
    </w:p>
    <w:p w:rsidR="00F82BD9" w:rsidRPr="00F26982" w:rsidRDefault="00C0410D" w:rsidP="00F82BD9">
      <w:pPr>
        <w:widowControl w:val="0"/>
        <w:ind w:firstLine="709"/>
        <w:jc w:val="right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1666" type="#_x0000_t75" style="width:117.75pt;height:40.75pt">
            <v:imagedata r:id="rId1410" o:title=""/>
          </v:shape>
        </w:pict>
      </w:r>
      <w:r w:rsidR="00F82BD9" w:rsidRPr="00F26982">
        <w:rPr>
          <w:sz w:val="28"/>
          <w:szCs w:val="28"/>
        </w:rPr>
        <w:t xml:space="preserve"> </w:t>
      </w:r>
      <w:r w:rsidR="00F82BD9">
        <w:rPr>
          <w:sz w:val="28"/>
          <w:szCs w:val="28"/>
        </w:rPr>
        <w:t xml:space="preserve">i=1, 2, ..., N.   </w:t>
      </w:r>
      <w:r w:rsidR="00F82BD9">
        <w:rPr>
          <w:sz w:val="28"/>
          <w:szCs w:val="28"/>
        </w:rPr>
        <w:tab/>
      </w:r>
      <w:r w:rsidR="00F82BD9">
        <w:rPr>
          <w:sz w:val="28"/>
          <w:szCs w:val="28"/>
        </w:rPr>
        <w:tab/>
        <w:t xml:space="preserve">                  </w:t>
      </w:r>
      <w:r w:rsidR="00F82BD9" w:rsidRPr="00F26982">
        <w:rPr>
          <w:sz w:val="28"/>
          <w:szCs w:val="28"/>
        </w:rPr>
        <w:t>(</w:t>
      </w:r>
      <w:r w:rsidR="00F82BD9" w:rsidRPr="00F65EA4">
        <w:rPr>
          <w:sz w:val="28"/>
          <w:szCs w:val="28"/>
        </w:rPr>
        <w:t>4</w:t>
      </w:r>
      <w:r w:rsidR="00F82BD9" w:rsidRPr="00F26982">
        <w:rPr>
          <w:sz w:val="28"/>
          <w:szCs w:val="28"/>
        </w:rPr>
        <w:t>.6)</w:t>
      </w:r>
    </w:p>
    <w:p w:rsidR="00F82BD9" w:rsidRDefault="00F82BD9" w:rsidP="00F82BD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УУР (</w:t>
      </w:r>
      <w:r w:rsidRPr="0007361B">
        <w:rPr>
          <w:sz w:val="28"/>
          <w:szCs w:val="28"/>
        </w:rPr>
        <w:t>4</w:t>
      </w:r>
      <w:r w:rsidRPr="00F26982">
        <w:rPr>
          <w:sz w:val="28"/>
          <w:szCs w:val="28"/>
        </w:rPr>
        <w:t>.6) представляют собой нелинейную (относительно узловых н</w:t>
      </w:r>
      <w:r w:rsidRPr="00F26982">
        <w:rPr>
          <w:sz w:val="28"/>
          <w:szCs w:val="28"/>
        </w:rPr>
        <w:t>а</w:t>
      </w:r>
      <w:r w:rsidRPr="00F26982">
        <w:rPr>
          <w:sz w:val="28"/>
          <w:szCs w:val="28"/>
        </w:rPr>
        <w:lastRenderedPageBreak/>
        <w:t>пряжений) систему уравнений балансов токов. Преобразуя (</w:t>
      </w:r>
      <w:r w:rsidRPr="0007361B">
        <w:rPr>
          <w:sz w:val="28"/>
          <w:szCs w:val="28"/>
        </w:rPr>
        <w:t>4</w:t>
      </w:r>
      <w:r w:rsidRPr="00F26982">
        <w:rPr>
          <w:sz w:val="28"/>
          <w:szCs w:val="28"/>
        </w:rPr>
        <w:t>.6), можно пол</w:t>
      </w:r>
      <w:r w:rsidRPr="00F26982">
        <w:rPr>
          <w:sz w:val="28"/>
          <w:szCs w:val="28"/>
        </w:rPr>
        <w:t>у</w:t>
      </w:r>
      <w:r w:rsidRPr="00F26982">
        <w:rPr>
          <w:sz w:val="28"/>
          <w:szCs w:val="28"/>
        </w:rPr>
        <w:t>чить УУР в форм</w:t>
      </w:r>
      <w:r>
        <w:rPr>
          <w:sz w:val="28"/>
          <w:szCs w:val="28"/>
        </w:rPr>
        <w:t>е</w:t>
      </w:r>
      <w:r w:rsidRPr="00F26982">
        <w:rPr>
          <w:sz w:val="28"/>
          <w:szCs w:val="28"/>
        </w:rPr>
        <w:t xml:space="preserve"> балансов мощностей</w:t>
      </w:r>
      <w:r>
        <w:rPr>
          <w:sz w:val="28"/>
          <w:szCs w:val="28"/>
        </w:rPr>
        <w:t>:</w:t>
      </w:r>
    </w:p>
    <w:p w:rsidR="00F82BD9" w:rsidRDefault="00C0410D" w:rsidP="00F82BD9">
      <w:pPr>
        <w:widowControl w:val="0"/>
        <w:ind w:firstLine="709"/>
        <w:jc w:val="right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1667" type="#_x0000_t75" style="width:112.2pt;height:40.75pt">
            <v:imagedata r:id="rId1411" o:title=""/>
          </v:shape>
        </w:pict>
      </w:r>
      <w:r w:rsidR="00F82BD9" w:rsidRPr="00F26982">
        <w:rPr>
          <w:sz w:val="28"/>
          <w:szCs w:val="28"/>
        </w:rPr>
        <w:t xml:space="preserve"> i=1, 2, ..., N.</w:t>
      </w:r>
      <w:r w:rsidR="00F82BD9" w:rsidRPr="00F26982">
        <w:rPr>
          <w:sz w:val="28"/>
          <w:szCs w:val="28"/>
        </w:rPr>
        <w:tab/>
      </w:r>
      <w:r w:rsidR="00F82BD9">
        <w:rPr>
          <w:sz w:val="28"/>
          <w:szCs w:val="28"/>
        </w:rPr>
        <w:t xml:space="preserve">                          </w:t>
      </w:r>
      <w:r w:rsidR="00F82BD9" w:rsidRPr="00F26982">
        <w:rPr>
          <w:sz w:val="28"/>
          <w:szCs w:val="28"/>
        </w:rPr>
        <w:t>(</w:t>
      </w:r>
      <w:r w:rsidR="00F82BD9">
        <w:rPr>
          <w:sz w:val="28"/>
          <w:szCs w:val="28"/>
        </w:rPr>
        <w:t>4</w:t>
      </w:r>
      <w:r w:rsidR="00F82BD9" w:rsidRPr="00F26982">
        <w:rPr>
          <w:sz w:val="28"/>
          <w:szCs w:val="28"/>
        </w:rPr>
        <w:t>.7)</w:t>
      </w:r>
    </w:p>
    <w:p w:rsidR="00F82BD9" w:rsidRPr="00F26982" w:rsidRDefault="00F82BD9" w:rsidP="00F82BD9">
      <w:pPr>
        <w:widowControl w:val="0"/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 xml:space="preserve">В качестве переменных при решении УУР можно использовать: </w:t>
      </w:r>
    </w:p>
    <w:p w:rsidR="00F82BD9" w:rsidRDefault="00F82BD9" w:rsidP="00F82BD9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 xml:space="preserve">1) вещественные и мнимые составляющие напряжений, V и E; </w:t>
      </w:r>
    </w:p>
    <w:p w:rsidR="00F82BD9" w:rsidRDefault="00F82BD9" w:rsidP="00F82BD9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 xml:space="preserve">2) модули и фазы напряжений в узлах, U и </w:t>
      </w:r>
      <w:r w:rsidRPr="00F26982">
        <w:rPr>
          <w:sz w:val="28"/>
          <w:szCs w:val="28"/>
        </w:rPr>
        <w:sym w:font="Symbol" w:char="F064"/>
      </w:r>
      <w:r w:rsidRPr="00F26982">
        <w:rPr>
          <w:sz w:val="28"/>
          <w:szCs w:val="28"/>
        </w:rPr>
        <w:t xml:space="preserve">. </w:t>
      </w:r>
    </w:p>
    <w:p w:rsidR="00F82BD9" w:rsidRPr="007D4454" w:rsidRDefault="00F82BD9" w:rsidP="00F82BD9">
      <w:pPr>
        <w:widowControl w:val="0"/>
        <w:tabs>
          <w:tab w:val="left" w:pos="0"/>
        </w:tabs>
        <w:ind w:firstLine="720"/>
        <w:jc w:val="both"/>
        <w:rPr>
          <w:spacing w:val="-6"/>
          <w:sz w:val="28"/>
          <w:szCs w:val="28"/>
        </w:rPr>
      </w:pPr>
      <w:r w:rsidRPr="007D4454">
        <w:rPr>
          <w:spacing w:val="-6"/>
          <w:sz w:val="28"/>
          <w:szCs w:val="28"/>
        </w:rPr>
        <w:t>Ниже, как правило, будет использовано представление векторов напряж</w:t>
      </w:r>
      <w:r w:rsidRPr="007D4454">
        <w:rPr>
          <w:spacing w:val="-6"/>
          <w:sz w:val="28"/>
          <w:szCs w:val="28"/>
        </w:rPr>
        <w:t>е</w:t>
      </w:r>
      <w:r w:rsidRPr="007D4454">
        <w:rPr>
          <w:spacing w:val="-6"/>
          <w:sz w:val="28"/>
          <w:szCs w:val="28"/>
        </w:rPr>
        <w:t>ний в прямоугольных координатах, что имеет свои достоинства и недостатки.</w:t>
      </w:r>
    </w:p>
    <w:p w:rsidR="00CC0293" w:rsidRPr="00F26982" w:rsidRDefault="00CC0293" w:rsidP="00CC0293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Чтобы оперировать с УУР в вещественной форме, выделим в (</w:t>
      </w:r>
      <w:r w:rsidRPr="0007361B">
        <w:rPr>
          <w:sz w:val="28"/>
          <w:szCs w:val="28"/>
        </w:rPr>
        <w:t>4</w:t>
      </w:r>
      <w:r w:rsidRPr="00F26982">
        <w:rPr>
          <w:sz w:val="28"/>
          <w:szCs w:val="28"/>
        </w:rPr>
        <w:t>.6) дейс</w:t>
      </w:r>
      <w:r w:rsidRPr="00F26982">
        <w:rPr>
          <w:sz w:val="28"/>
          <w:szCs w:val="28"/>
        </w:rPr>
        <w:t>т</w:t>
      </w:r>
      <w:r w:rsidRPr="00F26982">
        <w:rPr>
          <w:sz w:val="28"/>
          <w:szCs w:val="28"/>
        </w:rPr>
        <w:t>вительную и мнимую части и учтем, что</w:t>
      </w:r>
      <w:r>
        <w:rPr>
          <w:sz w:val="28"/>
          <w:szCs w:val="28"/>
        </w:rPr>
        <w:t xml:space="preserve"> </w:t>
      </w:r>
      <w:r w:rsidR="00C0410D" w:rsidRPr="00C0410D">
        <w:rPr>
          <w:position w:val="-12"/>
          <w:sz w:val="28"/>
          <w:szCs w:val="28"/>
        </w:rPr>
        <w:pict>
          <v:shape id="_x0000_i1668" type="#_x0000_t75" style="width:127.25pt;height:17.3pt">
            <v:imagedata r:id="rId1412" o:title=""/>
          </v:shape>
        </w:pict>
      </w:r>
      <w:r>
        <w:rPr>
          <w:sz w:val="28"/>
          <w:szCs w:val="28"/>
        </w:rPr>
        <w:t xml:space="preserve"> и </w:t>
      </w:r>
      <w:r w:rsidR="00C0410D" w:rsidRPr="00C0410D">
        <w:rPr>
          <w:position w:val="-12"/>
          <w:sz w:val="28"/>
          <w:szCs w:val="28"/>
        </w:rPr>
        <w:pict>
          <v:shape id="_x0000_i1669" type="#_x0000_t75" style="width:65.85pt;height:17.3pt">
            <v:imagedata r:id="rId1413" o:title=""/>
          </v:shape>
        </w:pict>
      </w:r>
      <w:r>
        <w:rPr>
          <w:sz w:val="28"/>
          <w:szCs w:val="28"/>
        </w:rPr>
        <w:t>. Каждое из N уравнений (</w:t>
      </w:r>
      <w:r w:rsidRPr="00F65EA4">
        <w:rPr>
          <w:sz w:val="28"/>
          <w:szCs w:val="28"/>
        </w:rPr>
        <w:t>4</w:t>
      </w:r>
      <w:r w:rsidRPr="00F26982">
        <w:rPr>
          <w:sz w:val="28"/>
          <w:szCs w:val="28"/>
        </w:rPr>
        <w:t>.6) разделяется на два вещественных уравнения:</w:t>
      </w:r>
      <w:r w:rsidRPr="00CC0293">
        <w:rPr>
          <w:sz w:val="28"/>
          <w:szCs w:val="28"/>
        </w:rPr>
        <w:t xml:space="preserve"> </w:t>
      </w:r>
    </w:p>
    <w:p w:rsidR="00CC0293" w:rsidRDefault="00C0410D" w:rsidP="00CC0293">
      <w:pPr>
        <w:widowControl w:val="0"/>
        <w:tabs>
          <w:tab w:val="left" w:pos="709"/>
        </w:tabs>
        <w:ind w:firstLine="709"/>
        <w:jc w:val="right"/>
        <w:rPr>
          <w:sz w:val="28"/>
          <w:szCs w:val="28"/>
        </w:rPr>
      </w:pPr>
      <w:r w:rsidRPr="00C0410D">
        <w:rPr>
          <w:position w:val="-76"/>
          <w:sz w:val="28"/>
          <w:szCs w:val="28"/>
        </w:rPr>
        <w:pict>
          <v:shape id="_x0000_i1670" type="#_x0000_t75" style="width:294.15pt;height:92.65pt">
            <v:imagedata r:id="rId1414" o:title=""/>
          </v:shape>
        </w:pict>
      </w:r>
      <w:r w:rsidR="00CC0293">
        <w:rPr>
          <w:sz w:val="28"/>
          <w:szCs w:val="28"/>
        </w:rPr>
        <w:tab/>
        <w:t xml:space="preserve">          (4</w:t>
      </w:r>
      <w:r w:rsidR="00CC0293" w:rsidRPr="00F26982">
        <w:rPr>
          <w:sz w:val="28"/>
          <w:szCs w:val="28"/>
        </w:rPr>
        <w:t>.8)</w:t>
      </w:r>
    </w:p>
    <w:p w:rsidR="00CC0293" w:rsidRPr="00CC0293" w:rsidRDefault="00CC0293" w:rsidP="00CC0293">
      <w:pPr>
        <w:widowControl w:val="0"/>
        <w:tabs>
          <w:tab w:val="left" w:pos="709"/>
        </w:tabs>
        <w:ind w:firstLine="709"/>
        <w:jc w:val="right"/>
      </w:pPr>
    </w:p>
    <w:p w:rsidR="00CC0293" w:rsidRPr="00F26982" w:rsidRDefault="00CC0293" w:rsidP="00CC0293">
      <w:pPr>
        <w:widowControl w:val="0"/>
        <w:jc w:val="both"/>
        <w:rPr>
          <w:sz w:val="28"/>
          <w:szCs w:val="28"/>
        </w:rPr>
      </w:pPr>
      <w:r w:rsidRPr="00F26982">
        <w:rPr>
          <w:sz w:val="28"/>
          <w:szCs w:val="28"/>
        </w:rPr>
        <w:t xml:space="preserve">где </w:t>
      </w:r>
      <w:r w:rsidR="00C0410D" w:rsidRPr="00C0410D">
        <w:rPr>
          <w:position w:val="-12"/>
          <w:sz w:val="28"/>
          <w:szCs w:val="28"/>
        </w:rPr>
        <w:pict>
          <v:shape id="_x0000_i1671" type="#_x0000_t75" style="width:24pt;height:21.2pt">
            <v:imagedata r:id="rId1415" o:title=""/>
          </v:shape>
        </w:pict>
      </w:r>
      <w:r w:rsidRPr="00F2698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C0410D" w:rsidRPr="00C0410D">
        <w:rPr>
          <w:position w:val="-12"/>
          <w:sz w:val="28"/>
          <w:szCs w:val="28"/>
        </w:rPr>
        <w:pict>
          <v:shape id="_x0000_i1672" type="#_x0000_t75" style="width:26.25pt;height:21.2pt">
            <v:imagedata r:id="rId1416" o:title=""/>
          </v:shape>
        </w:pict>
      </w:r>
      <w:r w:rsidRPr="00F26982">
        <w:rPr>
          <w:sz w:val="28"/>
          <w:szCs w:val="28"/>
        </w:rPr>
        <w:t xml:space="preserve"> - небалансы активного и реактивного токов i-го узла, обр</w:t>
      </w:r>
      <w:r w:rsidRPr="00F26982">
        <w:rPr>
          <w:sz w:val="28"/>
          <w:szCs w:val="28"/>
        </w:rPr>
        <w:t>а</w:t>
      </w:r>
      <w:r w:rsidRPr="00F26982">
        <w:rPr>
          <w:sz w:val="28"/>
          <w:szCs w:val="28"/>
        </w:rPr>
        <w:t>щающиеся в нуль в точке решения УУР. Точно так же систему (</w:t>
      </w:r>
      <w:r w:rsidRPr="0007361B">
        <w:rPr>
          <w:sz w:val="28"/>
          <w:szCs w:val="28"/>
        </w:rPr>
        <w:t>4</w:t>
      </w:r>
      <w:r w:rsidRPr="00F26982">
        <w:rPr>
          <w:sz w:val="28"/>
          <w:szCs w:val="28"/>
        </w:rPr>
        <w:t>.7) можно представить в виде:</w:t>
      </w:r>
    </w:p>
    <w:p w:rsidR="00CC0293" w:rsidRPr="00CC0293" w:rsidRDefault="00CC0293" w:rsidP="00CC0293">
      <w:pPr>
        <w:widowControl w:val="0"/>
        <w:jc w:val="both"/>
        <w:rPr>
          <w:sz w:val="20"/>
          <w:szCs w:val="20"/>
        </w:rPr>
      </w:pPr>
    </w:p>
    <w:p w:rsidR="00CC0293" w:rsidRDefault="00C0410D" w:rsidP="00CC0293">
      <w:pPr>
        <w:widowControl w:val="0"/>
        <w:tabs>
          <w:tab w:val="left" w:pos="709"/>
        </w:tabs>
        <w:ind w:firstLine="709"/>
        <w:jc w:val="right"/>
        <w:rPr>
          <w:sz w:val="28"/>
          <w:szCs w:val="28"/>
        </w:rPr>
      </w:pPr>
      <w:r w:rsidRPr="00C0410D">
        <w:rPr>
          <w:position w:val="-76"/>
          <w:sz w:val="28"/>
          <w:szCs w:val="28"/>
        </w:rPr>
        <w:pict>
          <v:shape id="_x0000_i1673" type="#_x0000_t75" style="width:308.1pt;height:100.45pt">
            <v:imagedata r:id="rId1417" o:title=""/>
          </v:shape>
        </w:pict>
      </w:r>
      <w:r w:rsidR="00CC0293">
        <w:rPr>
          <w:sz w:val="28"/>
          <w:szCs w:val="28"/>
        </w:rPr>
        <w:t xml:space="preserve">               (</w:t>
      </w:r>
      <w:r w:rsidR="00CC0293" w:rsidRPr="0007361B">
        <w:rPr>
          <w:sz w:val="28"/>
          <w:szCs w:val="28"/>
        </w:rPr>
        <w:t>4</w:t>
      </w:r>
      <w:r w:rsidR="00CC0293" w:rsidRPr="00F26982">
        <w:rPr>
          <w:sz w:val="28"/>
          <w:szCs w:val="28"/>
        </w:rPr>
        <w:t>.9)</w:t>
      </w:r>
    </w:p>
    <w:p w:rsidR="00CC0293" w:rsidRPr="00CC0293" w:rsidRDefault="00CC0293" w:rsidP="00CC0293">
      <w:pPr>
        <w:widowControl w:val="0"/>
        <w:tabs>
          <w:tab w:val="left" w:pos="709"/>
        </w:tabs>
        <w:ind w:firstLine="709"/>
        <w:jc w:val="right"/>
      </w:pPr>
    </w:p>
    <w:p w:rsidR="00CC0293" w:rsidRPr="002310BD" w:rsidRDefault="00CC0293" w:rsidP="00CC0293">
      <w:pPr>
        <w:widowControl w:val="0"/>
        <w:tabs>
          <w:tab w:val="left" w:pos="709"/>
        </w:tabs>
        <w:jc w:val="both"/>
        <w:rPr>
          <w:sz w:val="28"/>
          <w:szCs w:val="28"/>
        </w:rPr>
      </w:pPr>
      <w:r w:rsidRPr="00F26982">
        <w:rPr>
          <w:sz w:val="28"/>
          <w:szCs w:val="28"/>
        </w:rPr>
        <w:t xml:space="preserve">где </w:t>
      </w:r>
      <w:r w:rsidRPr="00F26982">
        <w:rPr>
          <w:sz w:val="28"/>
          <w:szCs w:val="28"/>
        </w:rPr>
        <w:sym w:font="Symbol" w:char="F044"/>
      </w:r>
      <w:r w:rsidRPr="00F26982">
        <w:rPr>
          <w:sz w:val="28"/>
          <w:szCs w:val="28"/>
        </w:rPr>
        <w:t>P</w:t>
      </w:r>
      <w:r w:rsidRPr="00F26982">
        <w:rPr>
          <w:sz w:val="28"/>
          <w:szCs w:val="28"/>
          <w:vertAlign w:val="subscript"/>
        </w:rPr>
        <w:t>i</w:t>
      </w:r>
      <w:r w:rsidRPr="00F26982">
        <w:rPr>
          <w:sz w:val="28"/>
          <w:szCs w:val="28"/>
        </w:rPr>
        <w:t xml:space="preserve"> и </w:t>
      </w:r>
      <w:r w:rsidRPr="00F26982">
        <w:rPr>
          <w:sz w:val="28"/>
          <w:szCs w:val="28"/>
        </w:rPr>
        <w:sym w:font="Symbol" w:char="F044"/>
      </w:r>
      <w:r w:rsidRPr="00F26982">
        <w:rPr>
          <w:sz w:val="28"/>
          <w:szCs w:val="28"/>
        </w:rPr>
        <w:t>Q</w:t>
      </w:r>
      <w:r w:rsidRPr="00F26982">
        <w:rPr>
          <w:sz w:val="28"/>
          <w:szCs w:val="28"/>
          <w:vertAlign w:val="subscript"/>
        </w:rPr>
        <w:t>i</w:t>
      </w:r>
      <w:r w:rsidRPr="00F26982">
        <w:rPr>
          <w:sz w:val="28"/>
          <w:szCs w:val="28"/>
        </w:rPr>
        <w:t xml:space="preserve"> - небалансы активной и</w:t>
      </w:r>
      <w:r>
        <w:rPr>
          <w:sz w:val="28"/>
          <w:szCs w:val="28"/>
        </w:rPr>
        <w:t xml:space="preserve"> реактивной мощностей i-го узла; </w:t>
      </w:r>
      <w:r w:rsidR="00C0410D" w:rsidRPr="00C0410D">
        <w:rPr>
          <w:position w:val="-12"/>
          <w:sz w:val="28"/>
          <w:szCs w:val="28"/>
        </w:rPr>
        <w:pict>
          <v:shape id="_x0000_i1674" type="#_x0000_t75" style="width:68.1pt;height:21.2pt">
            <v:imagedata r:id="rId1418" o:title=""/>
          </v:shape>
        </w:pict>
      </w:r>
      <w:r w:rsidR="00C26F4C" w:rsidRPr="00C26F4C">
        <w:rPr>
          <w:position w:val="-12"/>
          <w:sz w:val="28"/>
          <w:szCs w:val="28"/>
        </w:rPr>
        <w:t xml:space="preserve"> </w:t>
      </w:r>
      <w:r>
        <w:rPr>
          <w:sz w:val="28"/>
          <w:szCs w:val="28"/>
        </w:rPr>
        <w:t xml:space="preserve"> и </w:t>
      </w:r>
      <w:r w:rsidR="00C26F4C" w:rsidRPr="00C26F4C">
        <w:rPr>
          <w:sz w:val="28"/>
          <w:szCs w:val="28"/>
        </w:rPr>
        <w:t xml:space="preserve"> </w:t>
      </w:r>
      <w:r w:rsidR="00C0410D" w:rsidRPr="00C0410D">
        <w:rPr>
          <w:position w:val="-12"/>
          <w:sz w:val="28"/>
          <w:szCs w:val="28"/>
        </w:rPr>
        <w:pict>
          <v:shape id="_x0000_i1675" type="#_x0000_t75" style="width:75.9pt;height:21.2pt">
            <v:imagedata r:id="rId1419" o:title=""/>
          </v:shape>
        </w:pict>
      </w:r>
      <w:r w:rsidRPr="00DF069B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активная и реактивная инъекции мощности в у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ле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</w:p>
    <w:p w:rsidR="00CC0293" w:rsidRDefault="00CC0293" w:rsidP="00CC0293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полярных координатах уравнения балансов мощностей имеют вид:</w:t>
      </w:r>
      <w:r w:rsidRPr="00CC0293">
        <w:rPr>
          <w:sz w:val="28"/>
          <w:szCs w:val="28"/>
        </w:rPr>
        <w:t xml:space="preserve"> </w:t>
      </w:r>
    </w:p>
    <w:p w:rsidR="00CC0293" w:rsidRDefault="00C0410D" w:rsidP="00CC0293">
      <w:pPr>
        <w:widowControl w:val="0"/>
        <w:tabs>
          <w:tab w:val="left" w:pos="709"/>
        </w:tabs>
        <w:ind w:firstLine="709"/>
        <w:jc w:val="right"/>
        <w:rPr>
          <w:sz w:val="28"/>
          <w:szCs w:val="28"/>
        </w:rPr>
      </w:pPr>
      <w:r w:rsidRPr="00C0410D">
        <w:rPr>
          <w:position w:val="-76"/>
          <w:sz w:val="28"/>
          <w:szCs w:val="28"/>
        </w:rPr>
        <w:pict>
          <v:shape id="_x0000_i1676" type="#_x0000_t75" style="width:319.8pt;height:96pt">
            <v:imagedata r:id="rId1420" o:title=""/>
          </v:shape>
        </w:pict>
      </w:r>
      <w:r w:rsidR="00CC0293">
        <w:rPr>
          <w:sz w:val="28"/>
          <w:szCs w:val="28"/>
        </w:rPr>
        <w:tab/>
      </w:r>
      <w:r w:rsidR="00CC0293">
        <w:rPr>
          <w:sz w:val="28"/>
          <w:szCs w:val="28"/>
        </w:rPr>
        <w:tab/>
        <w:t xml:space="preserve">   (4.10)</w:t>
      </w:r>
    </w:p>
    <w:p w:rsidR="00CC0293" w:rsidRPr="00010844" w:rsidRDefault="00CC0293" w:rsidP="00CC0293">
      <w:pPr>
        <w:widowControl w:val="0"/>
        <w:tabs>
          <w:tab w:val="left" w:pos="709"/>
        </w:tabs>
        <w:ind w:firstLine="709"/>
        <w:jc w:val="right"/>
        <w:rPr>
          <w:sz w:val="20"/>
          <w:szCs w:val="20"/>
        </w:rPr>
      </w:pPr>
    </w:p>
    <w:p w:rsidR="00CC0293" w:rsidRDefault="00CC0293" w:rsidP="00CC0293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Уравнения узловых балансов токов в полярных координатах можно ле</w:t>
      </w:r>
      <w:r>
        <w:rPr>
          <w:sz w:val="28"/>
          <w:szCs w:val="28"/>
        </w:rPr>
        <w:t>г</w:t>
      </w:r>
      <w:r>
        <w:rPr>
          <w:sz w:val="28"/>
          <w:szCs w:val="28"/>
        </w:rPr>
        <w:t>ко получить из (4.10), но в программах расчетов установившихся режимов эти уравнения применения пока не нашли.</w:t>
      </w:r>
    </w:p>
    <w:p w:rsidR="00123B07" w:rsidRPr="00F26982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lastRenderedPageBreak/>
        <w:t>Таким образом, для электросети, схема замещения которой насчитывает N расчетных узлов, можно составить 2N вещественных уравнений балансов токов (</w:t>
      </w:r>
      <w:r>
        <w:rPr>
          <w:sz w:val="28"/>
          <w:szCs w:val="28"/>
        </w:rPr>
        <w:t>4</w:t>
      </w:r>
      <w:r w:rsidRPr="00F26982">
        <w:rPr>
          <w:sz w:val="28"/>
          <w:szCs w:val="28"/>
        </w:rPr>
        <w:t>.8) или мощностей (</w:t>
      </w:r>
      <w:r>
        <w:rPr>
          <w:sz w:val="28"/>
          <w:szCs w:val="28"/>
        </w:rPr>
        <w:t>4</w:t>
      </w:r>
      <w:r w:rsidRPr="00F26982">
        <w:rPr>
          <w:sz w:val="28"/>
          <w:szCs w:val="28"/>
        </w:rPr>
        <w:t>.9</w:t>
      </w:r>
      <w:r>
        <w:rPr>
          <w:sz w:val="28"/>
          <w:szCs w:val="28"/>
        </w:rPr>
        <w:t>, 4.10</w:t>
      </w:r>
      <w:r w:rsidRPr="00F26982">
        <w:rPr>
          <w:sz w:val="28"/>
          <w:szCs w:val="28"/>
        </w:rPr>
        <w:t xml:space="preserve">). В то же время общее число режимных параметров равно 4N (P, Q, U, </w:t>
      </w:r>
      <w:r w:rsidRPr="00F26982">
        <w:rPr>
          <w:sz w:val="28"/>
          <w:szCs w:val="28"/>
        </w:rPr>
        <w:sym w:font="Symbol" w:char="F064"/>
      </w:r>
      <w:r w:rsidRPr="00F26982">
        <w:rPr>
          <w:sz w:val="28"/>
          <w:szCs w:val="28"/>
        </w:rPr>
        <w:t xml:space="preserve"> для каждого расчетного узла). Чтобы число уравнений равнялось числу искомых переменных, необходимо до начала ра</w:t>
      </w:r>
      <w:r w:rsidRPr="00F26982">
        <w:rPr>
          <w:sz w:val="28"/>
          <w:szCs w:val="28"/>
        </w:rPr>
        <w:t>с</w:t>
      </w:r>
      <w:r w:rsidRPr="00F26982">
        <w:rPr>
          <w:sz w:val="28"/>
          <w:szCs w:val="28"/>
        </w:rPr>
        <w:t>чета для каждого узла задать числовые значения двух параметров с тем, чтобы оставшиеся два параметра определить из решения УУР.</w:t>
      </w:r>
    </w:p>
    <w:p w:rsidR="00123B07" w:rsidRPr="00F26982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Рассмотрим деление расчетных узлов по способу назначения для</w:t>
      </w:r>
      <w:r>
        <w:rPr>
          <w:sz w:val="28"/>
          <w:szCs w:val="28"/>
        </w:rPr>
        <w:t xml:space="preserve"> них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ходных параметров режима:</w:t>
      </w:r>
    </w:p>
    <w:p w:rsidR="00123B07" w:rsidRPr="00F26982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A47B11">
        <w:rPr>
          <w:sz w:val="28"/>
          <w:szCs w:val="28"/>
        </w:rPr>
        <w:t xml:space="preserve">1. </w:t>
      </w:r>
      <w:r w:rsidRPr="0076071F">
        <w:rPr>
          <w:i/>
          <w:sz w:val="28"/>
          <w:szCs w:val="28"/>
        </w:rPr>
        <w:t>Нагрузочные узлы или узлы P-Q типа</w:t>
      </w:r>
      <w:r w:rsidRPr="00A47B11">
        <w:rPr>
          <w:sz w:val="28"/>
          <w:szCs w:val="28"/>
        </w:rPr>
        <w:t>. Для этих узлов до начала расч</w:t>
      </w:r>
      <w:r w:rsidRPr="00A47B11">
        <w:rPr>
          <w:sz w:val="28"/>
          <w:szCs w:val="28"/>
        </w:rPr>
        <w:t>е</w:t>
      </w:r>
      <w:r w:rsidRPr="00A47B11">
        <w:rPr>
          <w:sz w:val="28"/>
          <w:szCs w:val="28"/>
        </w:rPr>
        <w:t>та</w:t>
      </w:r>
      <w:r w:rsidRPr="00F26982">
        <w:rPr>
          <w:sz w:val="28"/>
          <w:szCs w:val="28"/>
        </w:rPr>
        <w:t xml:space="preserve"> режима задают числовые значения активной и реактивной мощностей P и Q, а после решения УУР определяют модуль и фазу узлового напряжения U и </w:t>
      </w:r>
      <w:r w:rsidRPr="00F26982">
        <w:rPr>
          <w:sz w:val="28"/>
          <w:szCs w:val="28"/>
        </w:rPr>
        <w:sym w:font="Symbol" w:char="F064"/>
      </w:r>
      <w:r w:rsidRPr="00F26982">
        <w:rPr>
          <w:sz w:val="28"/>
          <w:szCs w:val="28"/>
        </w:rPr>
        <w:t>. К узлам P-Q типа относятся и генераторные узлы, если используется первая модель генерирующих источников, для которой P</w:t>
      </w:r>
      <w:r w:rsidRPr="00F26982">
        <w:rPr>
          <w:sz w:val="28"/>
          <w:szCs w:val="28"/>
          <w:vertAlign w:val="subscript"/>
        </w:rPr>
        <w:t>г</w:t>
      </w:r>
      <w:r w:rsidRPr="00F26982">
        <w:rPr>
          <w:sz w:val="28"/>
          <w:szCs w:val="28"/>
        </w:rPr>
        <w:t>=const и Q</w:t>
      </w:r>
      <w:r w:rsidRPr="00F26982">
        <w:rPr>
          <w:sz w:val="28"/>
          <w:szCs w:val="28"/>
          <w:vertAlign w:val="subscript"/>
        </w:rPr>
        <w:t>г</w:t>
      </w:r>
      <w:r w:rsidRPr="00F26982">
        <w:rPr>
          <w:sz w:val="28"/>
          <w:szCs w:val="28"/>
        </w:rPr>
        <w:t xml:space="preserve">=const. Частным случаем для узлов P-Q типа являются узлы, для которых всегда выполняется условие P=Q=0. К таким узлам, называемым </w:t>
      </w:r>
      <w:r>
        <w:rPr>
          <w:sz w:val="28"/>
          <w:szCs w:val="28"/>
        </w:rPr>
        <w:t>транзитными</w:t>
      </w:r>
      <w:r w:rsidRPr="00F26982">
        <w:rPr>
          <w:sz w:val="28"/>
          <w:szCs w:val="28"/>
        </w:rPr>
        <w:t>, относят, например, нулевую точку “звезды” схемы замещения трехобмоточных трансформаторов и шины высокого напряжения подстанций.</w:t>
      </w:r>
    </w:p>
    <w:p w:rsidR="00123B07" w:rsidRPr="00F26982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A47B11">
        <w:rPr>
          <w:sz w:val="28"/>
          <w:szCs w:val="28"/>
        </w:rPr>
        <w:t xml:space="preserve">2. </w:t>
      </w:r>
      <w:r w:rsidRPr="0076071F">
        <w:rPr>
          <w:i/>
          <w:sz w:val="28"/>
          <w:szCs w:val="28"/>
        </w:rPr>
        <w:t>Генераторные узлы (другое название - узлы типа P-U, или опорные)</w:t>
      </w:r>
      <w:r w:rsidRPr="00A47B11">
        <w:rPr>
          <w:sz w:val="28"/>
          <w:szCs w:val="28"/>
        </w:rPr>
        <w:t>.</w:t>
      </w:r>
      <w:r w:rsidRPr="00F26982">
        <w:rPr>
          <w:sz w:val="28"/>
          <w:szCs w:val="28"/>
        </w:rPr>
        <w:t xml:space="preserve"> Для этих узлов до начала расчета режима задают активную мощность Р и м</w:t>
      </w:r>
      <w:r w:rsidRPr="00F26982">
        <w:rPr>
          <w:sz w:val="28"/>
          <w:szCs w:val="28"/>
        </w:rPr>
        <w:t>о</w:t>
      </w:r>
      <w:r w:rsidRPr="00F26982">
        <w:rPr>
          <w:sz w:val="28"/>
          <w:szCs w:val="28"/>
        </w:rPr>
        <w:t>дуль напряжения U, а решая УУР, определяют реактивную нагрузку Q и фаз</w:t>
      </w:r>
      <w:r w:rsidRPr="00F26982">
        <w:rPr>
          <w:sz w:val="28"/>
          <w:szCs w:val="28"/>
        </w:rPr>
        <w:t>о</w:t>
      </w:r>
      <w:r w:rsidRPr="00F26982">
        <w:rPr>
          <w:sz w:val="28"/>
          <w:szCs w:val="28"/>
        </w:rPr>
        <w:t xml:space="preserve">вый угол </w:t>
      </w:r>
      <w:r w:rsidRPr="00F26982">
        <w:rPr>
          <w:sz w:val="28"/>
          <w:szCs w:val="28"/>
        </w:rPr>
        <w:sym w:font="Symbol" w:char="F064"/>
      </w:r>
      <w:r w:rsidRPr="00F26982">
        <w:rPr>
          <w:sz w:val="28"/>
          <w:szCs w:val="28"/>
        </w:rPr>
        <w:t>. По сути эти узлы являются балансирующими по реактивной мо</w:t>
      </w:r>
      <w:r w:rsidRPr="00F26982">
        <w:rPr>
          <w:sz w:val="28"/>
          <w:szCs w:val="28"/>
        </w:rPr>
        <w:t>щ</w:t>
      </w:r>
      <w:r w:rsidRPr="00F26982">
        <w:rPr>
          <w:sz w:val="28"/>
          <w:szCs w:val="28"/>
        </w:rPr>
        <w:t>ности. Чем больше в схеме замещения опорных узлов, тем надежнее решаются УУР большинством промышленных программ.</w:t>
      </w:r>
    </w:p>
    <w:p w:rsidR="00123B07" w:rsidRPr="00F26982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Условимся 2N параметров режима (по два для каждого расчетного узла), числовые значения</w:t>
      </w:r>
      <w:r>
        <w:rPr>
          <w:sz w:val="28"/>
          <w:szCs w:val="28"/>
        </w:rPr>
        <w:t xml:space="preserve"> </w:t>
      </w:r>
      <w:r w:rsidRPr="00F26982">
        <w:rPr>
          <w:sz w:val="28"/>
          <w:szCs w:val="28"/>
        </w:rPr>
        <w:t>которых задаются до начала решения УУР, называть нез</w:t>
      </w:r>
      <w:r w:rsidRPr="00F26982">
        <w:rPr>
          <w:sz w:val="28"/>
          <w:szCs w:val="28"/>
        </w:rPr>
        <w:t>а</w:t>
      </w:r>
      <w:r w:rsidRPr="00F26982">
        <w:rPr>
          <w:sz w:val="28"/>
          <w:szCs w:val="28"/>
        </w:rPr>
        <w:t xml:space="preserve">висимыми и считать их элементами вектора 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y</m:t>
        </m:r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separate"/>
      </w:r>
      <w:r w:rsidR="00C0410D" w:rsidRPr="00C0410D">
        <w:rPr>
          <w:position w:val="-12"/>
          <w:sz w:val="28"/>
          <w:szCs w:val="28"/>
        </w:rPr>
        <w:pict>
          <v:shape id="_x0000_i1677" type="#_x0000_t75" style="width:11.15pt;height:15.05pt">
            <v:imagedata r:id="rId1421" o:title=""/>
          </v:shape>
        </w:pict>
      </w:r>
      <w:r w:rsidR="00C0410D" w:rsidRPr="00766550">
        <w:rPr>
          <w:sz w:val="28"/>
          <w:szCs w:val="28"/>
        </w:rPr>
        <w:fldChar w:fldCharType="end"/>
      </w:r>
      <w:r w:rsidRPr="00F26982">
        <w:rPr>
          <w:sz w:val="28"/>
          <w:szCs w:val="28"/>
        </w:rPr>
        <w:t xml:space="preserve">. Остальные 2N переменных, значения которых находятся из решения УУР (и, следовательно, зависят от 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y</m:t>
        </m:r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separate"/>
      </w:r>
      <w:r w:rsidR="00C0410D" w:rsidRPr="00C0410D">
        <w:rPr>
          <w:position w:val="-12"/>
          <w:sz w:val="28"/>
          <w:szCs w:val="28"/>
        </w:rPr>
        <w:pict>
          <v:shape id="_x0000_i1678" type="#_x0000_t75" style="width:11.15pt;height:15.05pt">
            <v:imagedata r:id="rId1421" o:title=""/>
          </v:shape>
        </w:pict>
      </w:r>
      <w:r w:rsidR="00C0410D" w:rsidRPr="00766550">
        <w:rPr>
          <w:sz w:val="28"/>
          <w:szCs w:val="28"/>
        </w:rPr>
        <w:fldChar w:fldCharType="end"/>
      </w:r>
      <w:r w:rsidRPr="00F26982">
        <w:rPr>
          <w:sz w:val="28"/>
          <w:szCs w:val="28"/>
        </w:rPr>
        <w:t xml:space="preserve">), назовем зависимыми и обозначим через </w:t>
      </w:r>
      <w:r w:rsidR="00C0410D" w:rsidRPr="00C0410D">
        <w:rPr>
          <w:position w:val="-4"/>
          <w:sz w:val="28"/>
          <w:szCs w:val="28"/>
        </w:rPr>
        <w:pict>
          <v:shape id="_x0000_i1679" type="#_x0000_t75" style="width:11.15pt;height:11.15pt">
            <v:imagedata r:id="rId1422" o:title=""/>
          </v:shape>
        </w:pict>
      </w:r>
      <w:r w:rsidRPr="00F26982">
        <w:rPr>
          <w:sz w:val="28"/>
          <w:szCs w:val="28"/>
        </w:rPr>
        <w:t>.</w:t>
      </w:r>
    </w:p>
    <w:p w:rsidR="00123B07" w:rsidRPr="00F26982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В задачах ввода режима в допустимую область и оптимизации испол</w:t>
      </w:r>
      <w:r w:rsidRPr="00F26982">
        <w:rPr>
          <w:sz w:val="28"/>
          <w:szCs w:val="28"/>
        </w:rPr>
        <w:t>ь</w:t>
      </w:r>
      <w:r w:rsidRPr="00F26982">
        <w:rPr>
          <w:sz w:val="28"/>
          <w:szCs w:val="28"/>
        </w:rPr>
        <w:t xml:space="preserve">зуют деление вектора </w:t>
      </w:r>
      <w:r w:rsidRPr="008A5116">
        <w:rPr>
          <w:b/>
          <w:sz w:val="28"/>
          <w:szCs w:val="28"/>
          <w:lang w:val="en-US"/>
        </w:rPr>
        <w:t>y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y</m:t>
        </m:r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end"/>
      </w:r>
      <w:r w:rsidRPr="00F26982">
        <w:rPr>
          <w:sz w:val="28"/>
          <w:szCs w:val="28"/>
        </w:rPr>
        <w:t xml:space="preserve"> на подвекторы </w:t>
      </w:r>
      <w:r w:rsidRPr="008A5116">
        <w:rPr>
          <w:b/>
          <w:sz w:val="28"/>
          <w:szCs w:val="28"/>
          <w:lang w:val="en-US"/>
        </w:rPr>
        <w:t>h</w:t>
      </w:r>
      <w:r w:rsidRPr="00F26982">
        <w:rPr>
          <w:sz w:val="28"/>
          <w:szCs w:val="28"/>
        </w:rPr>
        <w:t xml:space="preserve"> и</w:t>
      </w:r>
      <w:r w:rsidRPr="008A5116">
        <w:rPr>
          <w:sz w:val="28"/>
          <w:szCs w:val="28"/>
        </w:rPr>
        <w:t xml:space="preserve"> </w:t>
      </w:r>
      <w:r w:rsidRPr="008A5116">
        <w:rPr>
          <w:b/>
          <w:sz w:val="28"/>
          <w:szCs w:val="28"/>
          <w:lang w:val="en-US"/>
        </w:rPr>
        <w:t>d</w:t>
      </w:r>
      <w:r w:rsidRPr="00F26982">
        <w:rPr>
          <w:sz w:val="28"/>
          <w:szCs w:val="28"/>
        </w:rPr>
        <w:t>, то есть</w:t>
      </w:r>
      <w:r>
        <w:rPr>
          <w:sz w:val="28"/>
          <w:szCs w:val="28"/>
        </w:rPr>
        <w:t>:</w:t>
      </w:r>
      <w:r w:rsidRPr="00F26982">
        <w:rPr>
          <w:sz w:val="28"/>
          <w:szCs w:val="28"/>
        </w:rPr>
        <w:t xml:space="preserve"> </w:t>
      </w:r>
    </w:p>
    <w:p w:rsidR="00123B07" w:rsidRPr="00F26982" w:rsidRDefault="00C0410D" w:rsidP="00123B07">
      <w:pPr>
        <w:widowControl w:val="0"/>
        <w:tabs>
          <w:tab w:val="left" w:pos="709"/>
        </w:tabs>
        <w:ind w:firstLine="709"/>
        <w:jc w:val="center"/>
        <w:rPr>
          <w:sz w:val="28"/>
          <w:szCs w:val="28"/>
        </w:rPr>
      </w:pPr>
      <w:r w:rsidRPr="00C0410D">
        <w:rPr>
          <w:position w:val="-32"/>
          <w:sz w:val="28"/>
          <w:szCs w:val="28"/>
        </w:rPr>
        <w:pict>
          <v:shape id="_x0000_i1680" type="#_x0000_t75" style="width:61.4pt;height:39.05pt">
            <v:imagedata r:id="rId1423" o:title=""/>
          </v:shape>
        </w:pict>
      </w:r>
    </w:p>
    <w:p w:rsidR="00123B07" w:rsidRPr="00F26982" w:rsidRDefault="00123B07" w:rsidP="00123B07">
      <w:pPr>
        <w:widowControl w:val="0"/>
        <w:tabs>
          <w:tab w:val="left" w:pos="709"/>
        </w:tabs>
        <w:jc w:val="both"/>
        <w:rPr>
          <w:sz w:val="28"/>
          <w:szCs w:val="28"/>
        </w:rPr>
      </w:pPr>
      <w:r w:rsidRPr="00F26982">
        <w:rPr>
          <w:sz w:val="28"/>
          <w:szCs w:val="28"/>
        </w:rPr>
        <w:t>где</w:t>
      </w:r>
      <w:r w:rsidRPr="008A5116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h</w:t>
      </w:r>
      <w:r w:rsidRPr="008A5116">
        <w:rPr>
          <w:b/>
          <w:sz w:val="28"/>
          <w:szCs w:val="28"/>
        </w:rPr>
        <w:t xml:space="preserve"> </w:t>
      </w:r>
      <w:r w:rsidRPr="00F26982">
        <w:rPr>
          <w:sz w:val="28"/>
          <w:szCs w:val="28"/>
        </w:rPr>
        <w:t>- вектор регулируемых переменных, элементами которого могут быть напряжения опорных узлов, а также мощности P и Q отдельных генериру</w:t>
      </w:r>
      <w:r w:rsidRPr="00F26982">
        <w:rPr>
          <w:sz w:val="28"/>
          <w:szCs w:val="28"/>
        </w:rPr>
        <w:t>ю</w:t>
      </w:r>
      <w:r w:rsidRPr="00F26982">
        <w:rPr>
          <w:sz w:val="28"/>
          <w:szCs w:val="28"/>
        </w:rPr>
        <w:t xml:space="preserve">щих источников; </w:t>
      </w:r>
      <w:r>
        <w:rPr>
          <w:b/>
          <w:sz w:val="28"/>
          <w:szCs w:val="28"/>
          <w:lang w:val="en-US"/>
        </w:rPr>
        <w:t>d</w:t>
      </w:r>
      <w:r w:rsidRPr="00F26982">
        <w:rPr>
          <w:sz w:val="28"/>
          <w:szCs w:val="28"/>
        </w:rPr>
        <w:t xml:space="preserve"> - вектор постоянных параметров режима, компонентами которого являются мощности P и Q нагрузок, а также мощности электроста</w:t>
      </w:r>
      <w:r w:rsidRPr="00F26982">
        <w:rPr>
          <w:sz w:val="28"/>
          <w:szCs w:val="28"/>
        </w:rPr>
        <w:t>н</w:t>
      </w:r>
      <w:r w:rsidRPr="00F26982">
        <w:rPr>
          <w:sz w:val="28"/>
          <w:szCs w:val="28"/>
        </w:rPr>
        <w:t>ций, работающих по жестко заданному графику выработки электроэнергии.</w:t>
      </w:r>
    </w:p>
    <w:p w:rsidR="00123B07" w:rsidRPr="00F26982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С учетом сказанного, расчеты установившихся режимов в детерминир</w:t>
      </w:r>
      <w:r w:rsidRPr="00F26982">
        <w:rPr>
          <w:sz w:val="28"/>
          <w:szCs w:val="28"/>
        </w:rPr>
        <w:t>о</w:t>
      </w:r>
      <w:r w:rsidRPr="00F26982">
        <w:rPr>
          <w:sz w:val="28"/>
          <w:szCs w:val="28"/>
        </w:rPr>
        <w:t>ванной форме сводятся к выполнению следующих шагов:</w:t>
      </w:r>
    </w:p>
    <w:p w:rsidR="00123B07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 xml:space="preserve">1) составляют схему замещения электросети, вычисляют проводимости ветвей, а затем собственные и взаимные проводимости узлов; </w:t>
      </w:r>
    </w:p>
    <w:p w:rsidR="00123B07" w:rsidRPr="0076071F" w:rsidRDefault="00123B07" w:rsidP="00123B07">
      <w:pPr>
        <w:widowControl w:val="0"/>
        <w:tabs>
          <w:tab w:val="left" w:pos="709"/>
        </w:tabs>
        <w:ind w:firstLine="709"/>
        <w:jc w:val="both"/>
        <w:rPr>
          <w:spacing w:val="-4"/>
          <w:sz w:val="28"/>
          <w:szCs w:val="28"/>
        </w:rPr>
      </w:pPr>
      <w:r w:rsidRPr="0076071F">
        <w:rPr>
          <w:spacing w:val="-4"/>
          <w:sz w:val="28"/>
          <w:szCs w:val="28"/>
        </w:rPr>
        <w:t>2) задают величину напряжения U</w:t>
      </w:r>
      <w:r w:rsidRPr="0076071F">
        <w:rPr>
          <w:spacing w:val="-4"/>
          <w:sz w:val="28"/>
          <w:szCs w:val="28"/>
          <w:vertAlign w:val="subscript"/>
        </w:rPr>
        <w:t>N+1</w:t>
      </w:r>
      <w:r w:rsidRPr="0076071F">
        <w:rPr>
          <w:spacing w:val="-4"/>
          <w:sz w:val="28"/>
          <w:szCs w:val="28"/>
        </w:rPr>
        <w:t xml:space="preserve"> в балансирующем узле и численные значения независимых параметров режима (по два для каждого расчетного узла);</w:t>
      </w:r>
    </w:p>
    <w:p w:rsidR="00123B07" w:rsidRPr="00123B07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lastRenderedPageBreak/>
        <w:t xml:space="preserve">3) решают тем или иным методом нелинейную систему УУР </w:t>
      </w:r>
    </w:p>
    <w:p w:rsidR="00123B07" w:rsidRPr="00123B07" w:rsidRDefault="00C0410D" w:rsidP="00123B07">
      <w:pPr>
        <w:widowControl w:val="0"/>
        <w:tabs>
          <w:tab w:val="left" w:pos="709"/>
        </w:tabs>
        <w:ind w:firstLine="709"/>
        <w:jc w:val="right"/>
        <w:rPr>
          <w:sz w:val="28"/>
          <w:szCs w:val="28"/>
        </w:rPr>
      </w:pPr>
      <w:r w:rsidRPr="00C0410D">
        <w:rPr>
          <w:position w:val="-78"/>
          <w:sz w:val="28"/>
          <w:szCs w:val="28"/>
        </w:rPr>
        <w:pict>
          <v:shape id="_x0000_i1681" type="#_x0000_t75" style="width:131.7pt;height:84.85pt">
            <v:imagedata r:id="rId1424" o:title=""/>
          </v:shape>
        </w:pict>
      </w:r>
      <w:r w:rsidR="00123B07" w:rsidRPr="00F26982">
        <w:rPr>
          <w:sz w:val="28"/>
          <w:szCs w:val="28"/>
        </w:rPr>
        <w:tab/>
      </w:r>
      <w:r w:rsidR="00123B07" w:rsidRPr="00F26982">
        <w:rPr>
          <w:sz w:val="28"/>
          <w:szCs w:val="28"/>
        </w:rPr>
        <w:tab/>
      </w:r>
      <w:r w:rsidR="00123B07" w:rsidRPr="00F26982">
        <w:rPr>
          <w:sz w:val="28"/>
          <w:szCs w:val="28"/>
        </w:rPr>
        <w:tab/>
      </w:r>
      <w:r w:rsidR="00123B07" w:rsidRPr="00F26982">
        <w:rPr>
          <w:sz w:val="28"/>
          <w:szCs w:val="28"/>
        </w:rPr>
        <w:tab/>
      </w:r>
      <w:r w:rsidR="00123B07">
        <w:rPr>
          <w:sz w:val="28"/>
          <w:szCs w:val="28"/>
        </w:rPr>
        <w:t xml:space="preserve">      </w:t>
      </w:r>
      <w:r w:rsidR="00123B07" w:rsidRPr="00F26982">
        <w:rPr>
          <w:sz w:val="28"/>
          <w:szCs w:val="28"/>
        </w:rPr>
        <w:t>(</w:t>
      </w:r>
      <w:r w:rsidR="00123B07" w:rsidRPr="004600E1">
        <w:rPr>
          <w:sz w:val="28"/>
          <w:szCs w:val="28"/>
        </w:rPr>
        <w:t>4</w:t>
      </w:r>
      <w:r w:rsidR="00123B07" w:rsidRPr="00F26982">
        <w:rPr>
          <w:sz w:val="28"/>
          <w:szCs w:val="28"/>
        </w:rPr>
        <w:t>.1</w:t>
      </w:r>
      <w:r w:rsidR="00123B07" w:rsidRPr="004600E1">
        <w:rPr>
          <w:sz w:val="28"/>
          <w:szCs w:val="28"/>
        </w:rPr>
        <w:t>1</w:t>
      </w:r>
      <w:r w:rsidR="00123B07" w:rsidRPr="00F26982">
        <w:rPr>
          <w:sz w:val="28"/>
          <w:szCs w:val="28"/>
        </w:rPr>
        <w:t>)</w:t>
      </w:r>
    </w:p>
    <w:p w:rsidR="00123B07" w:rsidRDefault="00123B07" w:rsidP="00123B07">
      <w:pPr>
        <w:widowControl w:val="0"/>
        <w:tabs>
          <w:tab w:val="left" w:pos="709"/>
        </w:tabs>
        <w:jc w:val="both"/>
        <w:rPr>
          <w:sz w:val="28"/>
          <w:szCs w:val="28"/>
        </w:rPr>
      </w:pPr>
      <w:r w:rsidRPr="00F26982">
        <w:rPr>
          <w:sz w:val="28"/>
          <w:szCs w:val="28"/>
        </w:rPr>
        <w:t>где f</w:t>
      </w:r>
      <w:r w:rsidRPr="00F26982">
        <w:rPr>
          <w:sz w:val="28"/>
          <w:szCs w:val="28"/>
          <w:vertAlign w:val="subscript"/>
        </w:rPr>
        <w:t>к</w:t>
      </w:r>
      <w:r w:rsidRPr="00F26982">
        <w:rPr>
          <w:sz w:val="28"/>
          <w:szCs w:val="28"/>
        </w:rPr>
        <w:t xml:space="preserve"> (к=1, 2, ..., 2N) - уравнения небалансов токов (</w:t>
      </w:r>
      <w:r w:rsidRPr="004600E1">
        <w:rPr>
          <w:sz w:val="28"/>
          <w:szCs w:val="28"/>
        </w:rPr>
        <w:t>4</w:t>
      </w:r>
      <w:r w:rsidRPr="00F26982">
        <w:rPr>
          <w:sz w:val="28"/>
          <w:szCs w:val="28"/>
        </w:rPr>
        <w:t>.8) или мощностей (</w:t>
      </w:r>
      <w:r w:rsidRPr="004600E1">
        <w:rPr>
          <w:sz w:val="28"/>
          <w:szCs w:val="28"/>
        </w:rPr>
        <w:t>4</w:t>
      </w:r>
      <w:r w:rsidRPr="00F26982">
        <w:rPr>
          <w:sz w:val="28"/>
          <w:szCs w:val="28"/>
        </w:rPr>
        <w:t>.9</w:t>
      </w:r>
      <w:r>
        <w:rPr>
          <w:sz w:val="28"/>
          <w:szCs w:val="28"/>
        </w:rPr>
        <w:t>, 4.10</w:t>
      </w:r>
      <w:r w:rsidRPr="00F26982">
        <w:rPr>
          <w:sz w:val="28"/>
          <w:szCs w:val="28"/>
        </w:rPr>
        <w:t>), а х</w:t>
      </w:r>
      <w:r w:rsidRPr="00F26982">
        <w:rPr>
          <w:sz w:val="28"/>
          <w:szCs w:val="28"/>
          <w:vertAlign w:val="subscript"/>
        </w:rPr>
        <w:t>1</w:t>
      </w:r>
      <w:r w:rsidRPr="00F26982">
        <w:rPr>
          <w:sz w:val="28"/>
          <w:szCs w:val="28"/>
        </w:rPr>
        <w:t>, х</w:t>
      </w:r>
      <w:r w:rsidRPr="00F26982">
        <w:rPr>
          <w:sz w:val="28"/>
          <w:szCs w:val="28"/>
          <w:vertAlign w:val="subscript"/>
        </w:rPr>
        <w:t>2</w:t>
      </w:r>
      <w:r w:rsidRPr="00F26982">
        <w:rPr>
          <w:sz w:val="28"/>
          <w:szCs w:val="28"/>
        </w:rPr>
        <w:t>, ..., х</w:t>
      </w:r>
      <w:r w:rsidRPr="00F26982">
        <w:rPr>
          <w:sz w:val="28"/>
          <w:szCs w:val="28"/>
          <w:vertAlign w:val="subscript"/>
        </w:rPr>
        <w:t>2N</w:t>
      </w:r>
      <w:r w:rsidRPr="00F26982">
        <w:rPr>
          <w:sz w:val="28"/>
          <w:szCs w:val="28"/>
        </w:rPr>
        <w:t xml:space="preserve"> - элементы вектора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x</m:t>
        </m:r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end"/>
      </w:r>
      <w:r w:rsidRPr="00F26982">
        <w:rPr>
          <w:sz w:val="28"/>
          <w:szCs w:val="28"/>
        </w:rPr>
        <w:t xml:space="preserve"> зависимых переменных; </w:t>
      </w:r>
    </w:p>
    <w:p w:rsidR="00123B07" w:rsidRPr="00F26982" w:rsidRDefault="00123B07" w:rsidP="00123B07">
      <w:pPr>
        <w:widowControl w:val="0"/>
        <w:tabs>
          <w:tab w:val="left" w:pos="0"/>
        </w:tabs>
        <w:ind w:firstLine="720"/>
        <w:jc w:val="both"/>
        <w:rPr>
          <w:sz w:val="28"/>
          <w:szCs w:val="28"/>
        </w:rPr>
      </w:pPr>
      <w:r w:rsidRPr="00F26982">
        <w:rPr>
          <w:sz w:val="28"/>
          <w:szCs w:val="28"/>
        </w:rPr>
        <w:t xml:space="preserve">4) по заданному </w:t>
      </w:r>
      <w:r w:rsidRPr="00A0025C">
        <w:rPr>
          <w:b/>
          <w:sz w:val="28"/>
          <w:szCs w:val="28"/>
          <w:lang w:val="en-US"/>
        </w:rPr>
        <w:t>y</w:t>
      </w:r>
      <w:r w:rsidRPr="00F26982">
        <w:rPr>
          <w:sz w:val="28"/>
          <w:szCs w:val="28"/>
        </w:rPr>
        <w:t xml:space="preserve"> и найденному</w:t>
      </w:r>
      <w:r w:rsidRPr="00A0025C">
        <w:rPr>
          <w:sz w:val="28"/>
          <w:szCs w:val="28"/>
        </w:rPr>
        <w:t xml:space="preserve"> </w:t>
      </w:r>
      <w:r w:rsidRPr="00A0025C">
        <w:rPr>
          <w:b/>
          <w:sz w:val="28"/>
          <w:szCs w:val="28"/>
          <w:lang w:val="en-US"/>
        </w:rPr>
        <w:t>x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x</m:t>
        </m:r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end"/>
      </w:r>
      <w:r w:rsidRPr="00F26982">
        <w:rPr>
          <w:sz w:val="28"/>
          <w:szCs w:val="28"/>
        </w:rPr>
        <w:t xml:space="preserve"> вычисляют по известным формулам значения мощностей в ветвях схемы, величину инъекции 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N+1</m:t>
            </m:r>
          </m:sub>
        </m:sSub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separate"/>
      </w:r>
      <w:r w:rsidR="00C0410D" w:rsidRPr="00C0410D">
        <w:rPr>
          <w:position w:val="-12"/>
          <w:sz w:val="28"/>
          <w:szCs w:val="28"/>
        </w:rPr>
        <w:pict>
          <v:shape id="_x0000_i1682" type="#_x0000_t75" style="width:25.1pt;height:21.2pt">
            <v:imagedata r:id="rId1425" o:title=""/>
          </v:shape>
        </w:pict>
      </w:r>
      <w:r w:rsidR="00C0410D" w:rsidRPr="00766550">
        <w:rPr>
          <w:sz w:val="28"/>
          <w:szCs w:val="28"/>
        </w:rPr>
        <w:fldChar w:fldCharType="end"/>
      </w:r>
      <w:r w:rsidRPr="00F26982">
        <w:rPr>
          <w:sz w:val="28"/>
          <w:szCs w:val="28"/>
        </w:rPr>
        <w:t>в балансиру</w:t>
      </w:r>
      <w:r w:rsidRPr="00F26982">
        <w:rPr>
          <w:sz w:val="28"/>
          <w:szCs w:val="28"/>
        </w:rPr>
        <w:t>ю</w:t>
      </w:r>
      <w:r w:rsidRPr="00F26982">
        <w:rPr>
          <w:sz w:val="28"/>
          <w:szCs w:val="28"/>
        </w:rPr>
        <w:t xml:space="preserve">щем узле и потери мощности в сети. </w:t>
      </w:r>
    </w:p>
    <w:p w:rsidR="00123B07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76071F">
        <w:rPr>
          <w:spacing w:val="-4"/>
          <w:sz w:val="28"/>
          <w:szCs w:val="28"/>
        </w:rPr>
        <w:t xml:space="preserve">Основным в расчете УР является решение системы (4.11). Обозначим через </w:t>
      </w:r>
      <w:r w:rsidRPr="0076071F">
        <w:rPr>
          <w:b/>
          <w:spacing w:val="-4"/>
          <w:sz w:val="28"/>
          <w:szCs w:val="28"/>
        </w:rPr>
        <w:t>F</w:t>
      </w:r>
      <w:r w:rsidRPr="0076071F">
        <w:rPr>
          <w:spacing w:val="-4"/>
          <w:sz w:val="28"/>
          <w:szCs w:val="28"/>
          <w:vertAlign w:val="superscript"/>
        </w:rPr>
        <w:t>t</w:t>
      </w:r>
      <w:r w:rsidRPr="0076071F">
        <w:rPr>
          <w:spacing w:val="-4"/>
          <w:sz w:val="28"/>
          <w:szCs w:val="28"/>
        </w:rPr>
        <w:t>=(f</w:t>
      </w:r>
      <w:r w:rsidRPr="0076071F">
        <w:rPr>
          <w:spacing w:val="-4"/>
          <w:sz w:val="28"/>
          <w:szCs w:val="28"/>
          <w:vertAlign w:val="subscript"/>
        </w:rPr>
        <w:t>1</w:t>
      </w:r>
      <w:r w:rsidRPr="0076071F">
        <w:rPr>
          <w:spacing w:val="-4"/>
          <w:sz w:val="28"/>
          <w:szCs w:val="28"/>
        </w:rPr>
        <w:t>, f</w:t>
      </w:r>
      <w:r w:rsidRPr="0076071F">
        <w:rPr>
          <w:spacing w:val="-4"/>
          <w:sz w:val="28"/>
          <w:szCs w:val="28"/>
          <w:vertAlign w:val="subscript"/>
        </w:rPr>
        <w:t>2</w:t>
      </w:r>
      <w:r w:rsidRPr="0076071F">
        <w:rPr>
          <w:spacing w:val="-4"/>
          <w:sz w:val="28"/>
          <w:szCs w:val="28"/>
        </w:rPr>
        <w:t>, ..., f</w:t>
      </w:r>
      <w:r w:rsidRPr="0076071F">
        <w:rPr>
          <w:spacing w:val="-4"/>
          <w:sz w:val="28"/>
          <w:szCs w:val="28"/>
          <w:vertAlign w:val="subscript"/>
        </w:rPr>
        <w:t>2N</w:t>
      </w:r>
      <w:r w:rsidRPr="0076071F">
        <w:rPr>
          <w:spacing w:val="-4"/>
          <w:sz w:val="28"/>
          <w:szCs w:val="28"/>
        </w:rPr>
        <w:t>) вектор-функцию небалансов токов или мощностей. Тогда основу детерминированной модели УР можно сформулировать как решение УУР</w:t>
      </w:r>
      <w:r>
        <w:rPr>
          <w:sz w:val="28"/>
          <w:szCs w:val="28"/>
        </w:rPr>
        <w:t>:</w:t>
      </w:r>
    </w:p>
    <w:p w:rsidR="00123B07" w:rsidRDefault="00123B07" w:rsidP="00123B07">
      <w:pPr>
        <w:widowControl w:val="0"/>
        <w:tabs>
          <w:tab w:val="left" w:pos="709"/>
        </w:tabs>
        <w:ind w:firstLine="709"/>
        <w:jc w:val="right"/>
        <w:rPr>
          <w:sz w:val="28"/>
          <w:szCs w:val="28"/>
        </w:rPr>
      </w:pPr>
      <w:r w:rsidRPr="004600E1">
        <w:rPr>
          <w:b/>
          <w:sz w:val="28"/>
          <w:szCs w:val="28"/>
        </w:rPr>
        <w:t>F</w:t>
      </w:r>
      <w:r w:rsidRPr="00F26982">
        <w:rPr>
          <w:sz w:val="28"/>
          <w:szCs w:val="28"/>
        </w:rPr>
        <w:t>(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x,y</m:t>
        </m:r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separate"/>
      </w:r>
      <w:r w:rsidR="00C0410D" w:rsidRPr="00C0410D">
        <w:rPr>
          <w:position w:val="-12"/>
          <w:sz w:val="28"/>
          <w:szCs w:val="28"/>
        </w:rPr>
        <w:pict>
          <v:shape id="_x0000_i1683" type="#_x0000_t75" style="width:22.9pt;height:15.05pt">
            <v:imagedata r:id="rId1426" o:title=""/>
          </v:shape>
        </w:pict>
      </w:r>
      <w:r w:rsidR="00C0410D" w:rsidRPr="00766550">
        <w:rPr>
          <w:sz w:val="28"/>
          <w:szCs w:val="28"/>
        </w:rPr>
        <w:fldChar w:fldCharType="end"/>
      </w:r>
      <w:r w:rsidRPr="00F26982">
        <w:rPr>
          <w:sz w:val="28"/>
          <w:szCs w:val="28"/>
        </w:rPr>
        <w:t>)=</w:t>
      </w:r>
      <w:r w:rsidRPr="004600E1">
        <w:rPr>
          <w:b/>
          <w:sz w:val="28"/>
          <w:szCs w:val="28"/>
        </w:rPr>
        <w:t>0</w:t>
      </w:r>
      <w:r w:rsidRPr="00F26982">
        <w:rPr>
          <w:sz w:val="28"/>
          <w:szCs w:val="28"/>
        </w:rPr>
        <w:t xml:space="preserve"> или </w:t>
      </w:r>
      <w:r w:rsidRPr="004600E1">
        <w:rPr>
          <w:b/>
          <w:sz w:val="28"/>
          <w:szCs w:val="28"/>
        </w:rPr>
        <w:t>F</w:t>
      </w:r>
      <w:r w:rsidRPr="00F26982">
        <w:rPr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x</w:t>
      </w:r>
      <w:r w:rsidRPr="00F26982">
        <w:rPr>
          <w:sz w:val="28"/>
          <w:szCs w:val="28"/>
        </w:rPr>
        <w:t>)=</w:t>
      </w:r>
      <w:r w:rsidRPr="004600E1">
        <w:rPr>
          <w:b/>
          <w:sz w:val="28"/>
          <w:szCs w:val="28"/>
        </w:rPr>
        <w:t>0</w:t>
      </w:r>
      <w:r w:rsidRPr="00F26982">
        <w:rPr>
          <w:sz w:val="28"/>
          <w:szCs w:val="28"/>
        </w:rPr>
        <w:t xml:space="preserve"> при </w:t>
      </w:r>
      <w:r w:rsidRPr="00630298">
        <w:rPr>
          <w:b/>
          <w:sz w:val="28"/>
          <w:szCs w:val="28"/>
          <w:lang w:val="en-US"/>
        </w:rPr>
        <w:t>y</w:t>
      </w:r>
      <w:r>
        <w:rPr>
          <w:sz w:val="28"/>
          <w:szCs w:val="28"/>
        </w:rPr>
        <w:t>=const.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(</w:t>
      </w:r>
      <w:r w:rsidRPr="004600E1">
        <w:rPr>
          <w:sz w:val="28"/>
          <w:szCs w:val="28"/>
        </w:rPr>
        <w:t>4</w:t>
      </w:r>
      <w:r w:rsidRPr="00F26982">
        <w:rPr>
          <w:sz w:val="28"/>
          <w:szCs w:val="28"/>
        </w:rPr>
        <w:t>.1</w:t>
      </w:r>
      <w:r w:rsidRPr="004600E1">
        <w:rPr>
          <w:sz w:val="28"/>
          <w:szCs w:val="28"/>
        </w:rPr>
        <w:t>2</w:t>
      </w:r>
      <w:r w:rsidRPr="00F26982">
        <w:rPr>
          <w:sz w:val="28"/>
          <w:szCs w:val="28"/>
        </w:rPr>
        <w:t>)</w:t>
      </w:r>
    </w:p>
    <w:p w:rsidR="00123B07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Вторую детерминированную модель УР можно получить, если решение (</w:t>
      </w:r>
      <w:r w:rsidRPr="004600E1">
        <w:rPr>
          <w:sz w:val="28"/>
          <w:szCs w:val="28"/>
        </w:rPr>
        <w:t>4</w:t>
      </w:r>
      <w:r w:rsidRPr="00F26982">
        <w:rPr>
          <w:sz w:val="28"/>
          <w:szCs w:val="28"/>
        </w:rPr>
        <w:t>.1</w:t>
      </w:r>
      <w:r w:rsidRPr="004600E1">
        <w:rPr>
          <w:sz w:val="28"/>
          <w:szCs w:val="28"/>
        </w:rPr>
        <w:t>1</w:t>
      </w:r>
      <w:r w:rsidRPr="00F26982">
        <w:rPr>
          <w:sz w:val="28"/>
          <w:szCs w:val="28"/>
        </w:rPr>
        <w:t>) или (</w:t>
      </w:r>
      <w:r w:rsidRPr="004600E1">
        <w:rPr>
          <w:sz w:val="28"/>
          <w:szCs w:val="28"/>
        </w:rPr>
        <w:t>4</w:t>
      </w:r>
      <w:r w:rsidRPr="00F26982">
        <w:rPr>
          <w:sz w:val="28"/>
          <w:szCs w:val="28"/>
        </w:rPr>
        <w:t>.1</w:t>
      </w:r>
      <w:r w:rsidRPr="004600E1">
        <w:rPr>
          <w:sz w:val="28"/>
          <w:szCs w:val="28"/>
        </w:rPr>
        <w:t>2</w:t>
      </w:r>
      <w:r w:rsidRPr="00F26982">
        <w:rPr>
          <w:sz w:val="28"/>
          <w:szCs w:val="28"/>
        </w:rPr>
        <w:t>) заменить на задачу минимизации неотрицательной функции</w:t>
      </w:r>
      <w:r>
        <w:rPr>
          <w:sz w:val="28"/>
          <w:szCs w:val="28"/>
        </w:rPr>
        <w:t>:</w:t>
      </w:r>
    </w:p>
    <w:p w:rsidR="00123B07" w:rsidRDefault="00C0410D" w:rsidP="00123B07">
      <w:pPr>
        <w:widowControl w:val="0"/>
        <w:tabs>
          <w:tab w:val="left" w:pos="709"/>
        </w:tabs>
        <w:ind w:firstLine="709"/>
        <w:jc w:val="right"/>
        <w:rPr>
          <w:sz w:val="28"/>
          <w:szCs w:val="28"/>
        </w:rPr>
      </w:pPr>
      <w:r w:rsidRPr="00C0410D">
        <w:rPr>
          <w:position w:val="-36"/>
          <w:sz w:val="32"/>
          <w:szCs w:val="32"/>
        </w:rPr>
        <w:pict>
          <v:shape id="_x0000_i1684" type="#_x0000_t75" style="width:287.45pt;height:40.75pt">
            <v:imagedata r:id="rId1427" o:title=""/>
          </v:shape>
        </w:pict>
      </w:r>
      <w:r w:rsidR="00123B07" w:rsidRPr="00F26982">
        <w:rPr>
          <w:sz w:val="28"/>
          <w:szCs w:val="28"/>
        </w:rPr>
        <w:t xml:space="preserve">   </w:t>
      </w:r>
      <w:r w:rsidR="00123B07" w:rsidRPr="00630298">
        <w:rPr>
          <w:sz w:val="28"/>
          <w:szCs w:val="28"/>
        </w:rPr>
        <w:tab/>
      </w:r>
      <w:r w:rsidR="00123B07">
        <w:rPr>
          <w:sz w:val="28"/>
          <w:szCs w:val="28"/>
        </w:rPr>
        <w:t xml:space="preserve">       </w:t>
      </w:r>
      <w:r w:rsidR="00123B07" w:rsidRPr="00F26982">
        <w:rPr>
          <w:sz w:val="28"/>
          <w:szCs w:val="28"/>
        </w:rPr>
        <w:t>(</w:t>
      </w:r>
      <w:r w:rsidR="00123B07" w:rsidRPr="00B877FC">
        <w:rPr>
          <w:sz w:val="28"/>
          <w:szCs w:val="28"/>
        </w:rPr>
        <w:t>4</w:t>
      </w:r>
      <w:r w:rsidR="00123B07" w:rsidRPr="00F26982">
        <w:rPr>
          <w:sz w:val="28"/>
          <w:szCs w:val="28"/>
        </w:rPr>
        <w:t>.</w:t>
      </w:r>
      <w:r w:rsidR="00123B07" w:rsidRPr="00B877FC">
        <w:rPr>
          <w:sz w:val="28"/>
          <w:szCs w:val="28"/>
        </w:rPr>
        <w:t>13</w:t>
      </w:r>
      <w:r w:rsidR="00123B07" w:rsidRPr="00F26982">
        <w:rPr>
          <w:sz w:val="28"/>
          <w:szCs w:val="28"/>
        </w:rPr>
        <w:t>)</w:t>
      </w:r>
    </w:p>
    <w:p w:rsidR="00123B07" w:rsidRPr="00F26982" w:rsidRDefault="00123B07" w:rsidP="00123B07">
      <w:pPr>
        <w:widowControl w:val="0"/>
        <w:tabs>
          <w:tab w:val="left" w:pos="709"/>
        </w:tabs>
        <w:jc w:val="both"/>
        <w:rPr>
          <w:sz w:val="28"/>
          <w:szCs w:val="28"/>
        </w:rPr>
      </w:pPr>
      <w:r w:rsidRPr="00F26982">
        <w:rPr>
          <w:sz w:val="28"/>
          <w:szCs w:val="28"/>
        </w:rPr>
        <w:t>где с</w:t>
      </w:r>
      <w:r w:rsidRPr="00F26982">
        <w:rPr>
          <w:sz w:val="28"/>
          <w:szCs w:val="28"/>
          <w:vertAlign w:val="subscript"/>
        </w:rPr>
        <w:t>jj</w:t>
      </w:r>
      <w:r w:rsidRPr="00F26982">
        <w:rPr>
          <w:sz w:val="28"/>
          <w:szCs w:val="28"/>
        </w:rPr>
        <w:t xml:space="preserve">&gt;0 </w:t>
      </w:r>
      <w:r>
        <w:rPr>
          <w:sz w:val="28"/>
          <w:szCs w:val="28"/>
        </w:rPr>
        <w:t>–</w:t>
      </w:r>
      <w:r w:rsidRPr="00F26982">
        <w:rPr>
          <w:sz w:val="28"/>
          <w:szCs w:val="28"/>
        </w:rPr>
        <w:t xml:space="preserve"> весовые</w:t>
      </w:r>
      <w:r w:rsidRPr="00B877FC">
        <w:rPr>
          <w:sz w:val="28"/>
          <w:szCs w:val="28"/>
        </w:rPr>
        <w:t xml:space="preserve"> (</w:t>
      </w:r>
      <w:r>
        <w:rPr>
          <w:sz w:val="28"/>
          <w:szCs w:val="28"/>
        </w:rPr>
        <w:t>масштабирующие</w:t>
      </w:r>
      <w:r w:rsidRPr="00B877FC">
        <w:rPr>
          <w:sz w:val="28"/>
          <w:szCs w:val="28"/>
        </w:rPr>
        <w:t>)</w:t>
      </w:r>
      <w:r w:rsidRPr="00F26982">
        <w:rPr>
          <w:sz w:val="28"/>
          <w:szCs w:val="28"/>
        </w:rPr>
        <w:t xml:space="preserve"> коэффициенты, являющиеся элемент</w:t>
      </w:r>
      <w:r w:rsidRPr="00F26982">
        <w:rPr>
          <w:sz w:val="28"/>
          <w:szCs w:val="28"/>
        </w:rPr>
        <w:t>а</w:t>
      </w:r>
      <w:r w:rsidRPr="00F26982">
        <w:rPr>
          <w:sz w:val="28"/>
          <w:szCs w:val="28"/>
        </w:rPr>
        <w:t xml:space="preserve">ми диагональной матрицы </w:t>
      </w:r>
      <w:r w:rsidRPr="00B877FC">
        <w:rPr>
          <w:b/>
          <w:sz w:val="28"/>
          <w:szCs w:val="28"/>
        </w:rPr>
        <w:t>С</w:t>
      </w:r>
      <w:r w:rsidRPr="00F26982">
        <w:rPr>
          <w:sz w:val="28"/>
          <w:szCs w:val="28"/>
        </w:rPr>
        <w:t>. Если найден числовой вектор</w:t>
      </w:r>
      <w:r w:rsidRPr="00B877FC">
        <w:rPr>
          <w:sz w:val="28"/>
          <w:szCs w:val="28"/>
        </w:rPr>
        <w:t xml:space="preserve"> </w:t>
      </w:r>
      <w:r w:rsidRPr="00B877FC">
        <w:rPr>
          <w:b/>
          <w:sz w:val="28"/>
          <w:szCs w:val="28"/>
          <w:lang w:val="en-US"/>
        </w:rPr>
        <w:t>X</w:t>
      </w:r>
      <w:r w:rsidRPr="00F26982">
        <w:rPr>
          <w:sz w:val="28"/>
          <w:szCs w:val="28"/>
        </w:rPr>
        <w:t xml:space="preserve">, для которого </w:t>
      </w:r>
      <w:r w:rsidRPr="00F26982">
        <w:rPr>
          <w:sz w:val="28"/>
          <w:szCs w:val="28"/>
        </w:rPr>
        <w:sym w:font="Symbol" w:char="F06A"/>
      </w:r>
      <w:r w:rsidRPr="00F26982">
        <w:rPr>
          <w:sz w:val="28"/>
          <w:szCs w:val="28"/>
        </w:rPr>
        <w:t>(</w:t>
      </w:r>
      <w:r w:rsidRPr="00B877FC">
        <w:rPr>
          <w:b/>
          <w:sz w:val="28"/>
          <w:szCs w:val="28"/>
          <w:lang w:val="en-US"/>
        </w:rPr>
        <w:t>X</w:t>
      </w:r>
      <w:r w:rsidRPr="00F26982">
        <w:rPr>
          <w:sz w:val="28"/>
          <w:szCs w:val="28"/>
        </w:rPr>
        <w:t xml:space="preserve">)=0, это значит, что </w:t>
      </w:r>
      <w:r w:rsidRPr="00B877FC">
        <w:rPr>
          <w:b/>
          <w:sz w:val="28"/>
          <w:szCs w:val="28"/>
        </w:rPr>
        <w:t>F</w:t>
      </w:r>
      <w:r w:rsidRPr="00F26982">
        <w:rPr>
          <w:sz w:val="28"/>
          <w:szCs w:val="28"/>
        </w:rPr>
        <w:t>(</w:t>
      </w:r>
      <w:r w:rsidRPr="00B877FC">
        <w:rPr>
          <w:b/>
          <w:sz w:val="28"/>
          <w:szCs w:val="28"/>
          <w:lang w:val="en-US"/>
        </w:rPr>
        <w:t>X</w:t>
      </w:r>
      <w:r w:rsidRPr="00F26982">
        <w:rPr>
          <w:sz w:val="28"/>
          <w:szCs w:val="28"/>
        </w:rPr>
        <w:t>)=0, то есть решена система (</w:t>
      </w:r>
      <w:r w:rsidRPr="00B877FC">
        <w:rPr>
          <w:sz w:val="28"/>
          <w:szCs w:val="28"/>
        </w:rPr>
        <w:t>4</w:t>
      </w:r>
      <w:r w:rsidRPr="00F26982">
        <w:rPr>
          <w:sz w:val="28"/>
          <w:szCs w:val="28"/>
        </w:rPr>
        <w:t>.1</w:t>
      </w:r>
      <w:r w:rsidRPr="00B877FC">
        <w:rPr>
          <w:sz w:val="28"/>
          <w:szCs w:val="28"/>
        </w:rPr>
        <w:t>2</w:t>
      </w:r>
      <w:r w:rsidRPr="00F26982">
        <w:rPr>
          <w:sz w:val="28"/>
          <w:szCs w:val="28"/>
        </w:rPr>
        <w:t>). Другими слов</w:t>
      </w:r>
      <w:r w:rsidRPr="00F26982">
        <w:rPr>
          <w:sz w:val="28"/>
          <w:szCs w:val="28"/>
        </w:rPr>
        <w:t>а</w:t>
      </w:r>
      <w:r w:rsidRPr="00F26982">
        <w:rPr>
          <w:sz w:val="28"/>
          <w:szCs w:val="28"/>
        </w:rPr>
        <w:t xml:space="preserve">ми, если независимые переменные </w:t>
      </w:r>
      <w:r w:rsidRPr="00630298">
        <w:rPr>
          <w:b/>
          <w:sz w:val="28"/>
          <w:szCs w:val="28"/>
          <w:lang w:val="en-US"/>
        </w:rPr>
        <w:t>y</w:t>
      </w:r>
      <w:r w:rsidRPr="00F26982">
        <w:rPr>
          <w:sz w:val="28"/>
          <w:szCs w:val="28"/>
        </w:rPr>
        <w:t xml:space="preserve"> отвечают установившемуся режиму, то задачи (</w:t>
      </w:r>
      <w:r w:rsidRPr="00B877FC">
        <w:rPr>
          <w:sz w:val="28"/>
          <w:szCs w:val="28"/>
        </w:rPr>
        <w:t>4</w:t>
      </w:r>
      <w:r w:rsidRPr="00F26982">
        <w:rPr>
          <w:sz w:val="28"/>
          <w:szCs w:val="28"/>
        </w:rPr>
        <w:t>.1</w:t>
      </w:r>
      <w:r w:rsidRPr="00B877FC">
        <w:rPr>
          <w:sz w:val="28"/>
          <w:szCs w:val="28"/>
        </w:rPr>
        <w:t>2</w:t>
      </w:r>
      <w:r w:rsidRPr="00F26982">
        <w:rPr>
          <w:sz w:val="28"/>
          <w:szCs w:val="28"/>
        </w:rPr>
        <w:t>) и (</w:t>
      </w:r>
      <w:r w:rsidRPr="00B877FC">
        <w:rPr>
          <w:sz w:val="28"/>
          <w:szCs w:val="28"/>
        </w:rPr>
        <w:t>4</w:t>
      </w:r>
      <w:r w:rsidRPr="00F26982">
        <w:rPr>
          <w:sz w:val="28"/>
          <w:szCs w:val="28"/>
        </w:rPr>
        <w:t>.1</w:t>
      </w:r>
      <w:r w:rsidRPr="00B877FC">
        <w:rPr>
          <w:sz w:val="28"/>
          <w:szCs w:val="28"/>
        </w:rPr>
        <w:t>3</w:t>
      </w:r>
      <w:r w:rsidRPr="00F26982">
        <w:rPr>
          <w:sz w:val="28"/>
          <w:szCs w:val="28"/>
        </w:rPr>
        <w:t>) взаимозаменяемы.</w:t>
      </w:r>
    </w:p>
    <w:p w:rsidR="00123B07" w:rsidRPr="00571CBD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Третью детерминированную модель УР можно сформулировать, если учесть, что уравнения балансов токов (</w:t>
      </w:r>
      <w:r w:rsidRPr="00B877FC">
        <w:rPr>
          <w:sz w:val="28"/>
          <w:szCs w:val="28"/>
        </w:rPr>
        <w:t>4</w:t>
      </w:r>
      <w:r w:rsidRPr="00F26982">
        <w:rPr>
          <w:sz w:val="28"/>
          <w:szCs w:val="28"/>
        </w:rPr>
        <w:t xml:space="preserve">.8) для </w:t>
      </w:r>
      <w:r>
        <w:rPr>
          <w:sz w:val="28"/>
          <w:szCs w:val="28"/>
        </w:rPr>
        <w:t>транзитных</w:t>
      </w:r>
      <w:r w:rsidRPr="00F26982">
        <w:rPr>
          <w:sz w:val="28"/>
          <w:szCs w:val="28"/>
        </w:rPr>
        <w:t xml:space="preserve"> узлов оказываются линейными. Тогда УУР (</w:t>
      </w:r>
      <w:r>
        <w:rPr>
          <w:sz w:val="28"/>
          <w:szCs w:val="28"/>
        </w:rPr>
        <w:t>4</w:t>
      </w:r>
      <w:r w:rsidRPr="00F26982">
        <w:rPr>
          <w:sz w:val="28"/>
          <w:szCs w:val="28"/>
        </w:rPr>
        <w:t>.1</w:t>
      </w:r>
      <w:r>
        <w:rPr>
          <w:sz w:val="28"/>
          <w:szCs w:val="28"/>
        </w:rPr>
        <w:t>1</w:t>
      </w:r>
      <w:r w:rsidRPr="00F26982">
        <w:rPr>
          <w:sz w:val="28"/>
          <w:szCs w:val="28"/>
        </w:rPr>
        <w:t>) состоят из нелинейной (а) и линейной (б) систем уравнений:</w:t>
      </w:r>
    </w:p>
    <w:p w:rsidR="008E0887" w:rsidRPr="00571CBD" w:rsidRDefault="008E0887" w:rsidP="00123B07">
      <w:pPr>
        <w:widowControl w:val="0"/>
        <w:tabs>
          <w:tab w:val="left" w:pos="709"/>
        </w:tabs>
        <w:ind w:firstLine="709"/>
        <w:jc w:val="both"/>
        <w:rPr>
          <w:sz w:val="20"/>
          <w:szCs w:val="20"/>
        </w:rPr>
      </w:pPr>
    </w:p>
    <w:p w:rsidR="00123B07" w:rsidRPr="00F26982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а) F</w:t>
      </w:r>
      <w:r w:rsidRPr="00F26982">
        <w:rPr>
          <w:sz w:val="28"/>
          <w:szCs w:val="28"/>
          <w:vertAlign w:val="subscript"/>
        </w:rPr>
        <w:t>1</w:t>
      </w:r>
      <w:r w:rsidRPr="00F26982">
        <w:rPr>
          <w:sz w:val="28"/>
          <w:szCs w:val="28"/>
        </w:rPr>
        <w:t>(X)=0, или                                    б) F</w:t>
      </w:r>
      <w:r w:rsidRPr="00F26982">
        <w:rPr>
          <w:sz w:val="28"/>
          <w:szCs w:val="28"/>
          <w:vertAlign w:val="subscript"/>
        </w:rPr>
        <w:t>2</w:t>
      </w:r>
      <w:r w:rsidRPr="00F26982">
        <w:rPr>
          <w:sz w:val="28"/>
          <w:szCs w:val="28"/>
        </w:rPr>
        <w:t>(X)=0, или</w:t>
      </w:r>
    </w:p>
    <w:p w:rsidR="00123B07" w:rsidRPr="00F26982" w:rsidRDefault="00C0410D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0410D">
        <w:rPr>
          <w:position w:val="-78"/>
          <w:sz w:val="28"/>
          <w:szCs w:val="28"/>
        </w:rPr>
        <w:pict>
          <v:shape id="_x0000_i1685" type="#_x0000_t75" style="width:125pt;height:85.4pt">
            <v:imagedata r:id="rId1428" o:title=""/>
          </v:shape>
        </w:pict>
      </w:r>
      <w:r w:rsidR="00123B07" w:rsidRPr="00F26982">
        <w:rPr>
          <w:sz w:val="28"/>
          <w:szCs w:val="28"/>
        </w:rPr>
        <w:t xml:space="preserve">                      </w:t>
      </w:r>
      <w:r w:rsidRPr="00C0410D">
        <w:rPr>
          <w:position w:val="-78"/>
          <w:sz w:val="28"/>
          <w:szCs w:val="28"/>
        </w:rPr>
        <w:pict>
          <v:shape id="_x0000_i1686" type="#_x0000_t75" style="width:135.05pt;height:84.85pt">
            <v:imagedata r:id="rId1429" o:title=""/>
          </v:shape>
        </w:pict>
      </w:r>
    </w:p>
    <w:p w:rsidR="008E0887" w:rsidRPr="00571CBD" w:rsidRDefault="008E0887" w:rsidP="00123B07">
      <w:pPr>
        <w:widowControl w:val="0"/>
        <w:tabs>
          <w:tab w:val="left" w:pos="709"/>
        </w:tabs>
        <w:ind w:firstLine="709"/>
        <w:jc w:val="both"/>
        <w:rPr>
          <w:sz w:val="20"/>
          <w:szCs w:val="20"/>
        </w:rPr>
      </w:pPr>
    </w:p>
    <w:p w:rsidR="00123B07" w:rsidRPr="00F26982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В этом случае решение УУР можно сформулировать как задачу миним</w:t>
      </w:r>
      <w:r w:rsidRPr="00F26982">
        <w:rPr>
          <w:sz w:val="28"/>
          <w:szCs w:val="28"/>
        </w:rPr>
        <w:t>и</w:t>
      </w:r>
      <w:r w:rsidRPr="00F26982">
        <w:rPr>
          <w:sz w:val="28"/>
          <w:szCs w:val="28"/>
        </w:rPr>
        <w:t xml:space="preserve">зации функции </w:t>
      </w:r>
      <w:r w:rsidRPr="00F26982">
        <w:rPr>
          <w:sz w:val="28"/>
          <w:szCs w:val="28"/>
        </w:rPr>
        <w:sym w:font="Symbol" w:char="F06A"/>
      </w:r>
      <w:r w:rsidRPr="00F26982">
        <w:rPr>
          <w:sz w:val="28"/>
          <w:szCs w:val="28"/>
          <w:vertAlign w:val="subscript"/>
        </w:rPr>
        <w:t>1</w:t>
      </w:r>
      <w:r w:rsidRPr="00F26982">
        <w:rPr>
          <w:sz w:val="28"/>
          <w:szCs w:val="28"/>
        </w:rPr>
        <w:t>(</w:t>
      </w:r>
      <w:r w:rsidRPr="00B877FC">
        <w:rPr>
          <w:b/>
          <w:sz w:val="28"/>
          <w:szCs w:val="28"/>
        </w:rPr>
        <w:t>X</w:t>
      </w:r>
      <w:r w:rsidRPr="00F26982">
        <w:rPr>
          <w:sz w:val="28"/>
          <w:szCs w:val="28"/>
        </w:rPr>
        <w:t>)=</w:t>
      </w:r>
      <w:r w:rsidRPr="00B877FC">
        <w:rPr>
          <w:b/>
          <w:sz w:val="28"/>
          <w:szCs w:val="28"/>
        </w:rPr>
        <w:t>F</w:t>
      </w:r>
      <w:r w:rsidRPr="00F26982">
        <w:rPr>
          <w:sz w:val="28"/>
          <w:szCs w:val="28"/>
          <w:vertAlign w:val="subscript"/>
        </w:rPr>
        <w:t>1</w:t>
      </w:r>
      <w:r w:rsidRPr="00F26982">
        <w:rPr>
          <w:sz w:val="28"/>
          <w:szCs w:val="28"/>
        </w:rPr>
        <w:t>(</w:t>
      </w:r>
      <w:r w:rsidRPr="00B877FC">
        <w:rPr>
          <w:b/>
          <w:sz w:val="28"/>
          <w:szCs w:val="28"/>
        </w:rPr>
        <w:t>X</w:t>
      </w:r>
      <w:r w:rsidRPr="00F26982">
        <w:rPr>
          <w:sz w:val="28"/>
          <w:szCs w:val="28"/>
        </w:rPr>
        <w:t>)</w:t>
      </w:r>
      <w:r w:rsidRPr="00F26982">
        <w:rPr>
          <w:sz w:val="28"/>
          <w:szCs w:val="28"/>
          <w:vertAlign w:val="superscript"/>
        </w:rPr>
        <w:t>t</w:t>
      </w:r>
      <w:r w:rsidRPr="00B877FC">
        <w:rPr>
          <w:b/>
          <w:sz w:val="28"/>
          <w:szCs w:val="28"/>
        </w:rPr>
        <w:t>C</w:t>
      </w:r>
      <w:r w:rsidRPr="00F26982">
        <w:rPr>
          <w:sz w:val="28"/>
          <w:szCs w:val="28"/>
          <w:vertAlign w:val="subscript"/>
        </w:rPr>
        <w:t>1</w:t>
      </w:r>
      <w:r w:rsidRPr="00B877FC">
        <w:rPr>
          <w:b/>
          <w:sz w:val="28"/>
          <w:szCs w:val="28"/>
        </w:rPr>
        <w:t>F</w:t>
      </w:r>
      <w:r w:rsidRPr="00F26982">
        <w:rPr>
          <w:sz w:val="28"/>
          <w:szCs w:val="28"/>
          <w:vertAlign w:val="subscript"/>
        </w:rPr>
        <w:t>1</w:t>
      </w:r>
      <w:r w:rsidRPr="00F26982">
        <w:rPr>
          <w:sz w:val="28"/>
          <w:szCs w:val="28"/>
        </w:rPr>
        <w:t>(</w:t>
      </w:r>
      <w:r w:rsidRPr="00B877FC">
        <w:rPr>
          <w:b/>
          <w:sz w:val="28"/>
          <w:szCs w:val="28"/>
        </w:rPr>
        <w:t>X</w:t>
      </w:r>
      <w:r w:rsidRPr="00F26982">
        <w:rPr>
          <w:sz w:val="28"/>
          <w:szCs w:val="28"/>
        </w:rPr>
        <w:t>)</w:t>
      </w:r>
      <w:r w:rsidRPr="00F26982">
        <w:rPr>
          <w:sz w:val="28"/>
          <w:szCs w:val="28"/>
        </w:rPr>
        <w:sym w:font="Symbol" w:char="F0AE"/>
      </w:r>
      <w:r w:rsidRPr="00F26982">
        <w:rPr>
          <w:sz w:val="28"/>
          <w:szCs w:val="28"/>
        </w:rPr>
        <w:t xml:space="preserve">min, при линейных ограничениях </w:t>
      </w:r>
      <w:r w:rsidRPr="00B877FC">
        <w:rPr>
          <w:b/>
          <w:sz w:val="28"/>
          <w:szCs w:val="28"/>
        </w:rPr>
        <w:t>F</w:t>
      </w:r>
      <w:r w:rsidRPr="00F26982">
        <w:rPr>
          <w:sz w:val="28"/>
          <w:szCs w:val="28"/>
          <w:vertAlign w:val="subscript"/>
        </w:rPr>
        <w:t>2</w:t>
      </w:r>
      <w:r w:rsidRPr="00F26982">
        <w:rPr>
          <w:sz w:val="28"/>
          <w:szCs w:val="28"/>
        </w:rPr>
        <w:t>(</w:t>
      </w:r>
      <w:r w:rsidRPr="00B877FC">
        <w:rPr>
          <w:b/>
          <w:sz w:val="28"/>
          <w:szCs w:val="28"/>
        </w:rPr>
        <w:t>X</w:t>
      </w:r>
      <w:r w:rsidRPr="00F26982">
        <w:rPr>
          <w:sz w:val="28"/>
          <w:szCs w:val="28"/>
        </w:rPr>
        <w:t>)=</w:t>
      </w:r>
      <w:r w:rsidRPr="00B877FC">
        <w:rPr>
          <w:b/>
          <w:sz w:val="28"/>
          <w:szCs w:val="28"/>
        </w:rPr>
        <w:t>0</w:t>
      </w:r>
      <w:r w:rsidRPr="00F26982">
        <w:rPr>
          <w:sz w:val="28"/>
          <w:szCs w:val="28"/>
        </w:rPr>
        <w:t xml:space="preserve">, где </w:t>
      </w:r>
      <w:r w:rsidRPr="00B877FC">
        <w:rPr>
          <w:b/>
          <w:sz w:val="28"/>
          <w:szCs w:val="28"/>
        </w:rPr>
        <w:t>С</w:t>
      </w:r>
      <w:r w:rsidRPr="00F26982">
        <w:rPr>
          <w:sz w:val="28"/>
          <w:szCs w:val="28"/>
          <w:vertAlign w:val="subscript"/>
        </w:rPr>
        <w:t>1</w:t>
      </w:r>
      <w:r w:rsidRPr="00F26982">
        <w:rPr>
          <w:sz w:val="28"/>
          <w:szCs w:val="28"/>
        </w:rPr>
        <w:t xml:space="preserve"> - диагональная матрица весовых коэффициентов.</w:t>
      </w:r>
    </w:p>
    <w:p w:rsidR="00123B07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26982">
        <w:rPr>
          <w:sz w:val="28"/>
          <w:szCs w:val="28"/>
        </w:rPr>
        <w:t>Вторая и третья детерминированные модели близки к модели оценив</w:t>
      </w:r>
      <w:r w:rsidRPr="00F26982">
        <w:rPr>
          <w:sz w:val="28"/>
          <w:szCs w:val="28"/>
        </w:rPr>
        <w:t>а</w:t>
      </w:r>
      <w:r w:rsidRPr="00F26982">
        <w:rPr>
          <w:sz w:val="28"/>
          <w:szCs w:val="28"/>
        </w:rPr>
        <w:t>ния режимов по измерениям и используются в случаях, когда из-за погрешн</w:t>
      </w:r>
      <w:r w:rsidRPr="00F26982">
        <w:rPr>
          <w:sz w:val="28"/>
          <w:szCs w:val="28"/>
        </w:rPr>
        <w:t>о</w:t>
      </w:r>
      <w:r w:rsidRPr="00F26982">
        <w:rPr>
          <w:sz w:val="28"/>
          <w:szCs w:val="28"/>
        </w:rPr>
        <w:t xml:space="preserve">сти в задании </w:t>
      </w:r>
      <w:r w:rsidRPr="001358CF">
        <w:rPr>
          <w:b/>
          <w:sz w:val="28"/>
          <w:szCs w:val="28"/>
          <w:lang w:val="en-US"/>
        </w:rPr>
        <w:t>y</w:t>
      </w:r>
      <w:r w:rsidRPr="00F26982">
        <w:rPr>
          <w:sz w:val="28"/>
          <w:szCs w:val="28"/>
        </w:rPr>
        <w:t xml:space="preserve"> система (</w:t>
      </w:r>
      <w:r>
        <w:rPr>
          <w:sz w:val="28"/>
          <w:szCs w:val="28"/>
        </w:rPr>
        <w:t>4</w:t>
      </w:r>
      <w:r w:rsidRPr="00F26982">
        <w:rPr>
          <w:sz w:val="28"/>
          <w:szCs w:val="28"/>
        </w:rPr>
        <w:t>.1</w:t>
      </w:r>
      <w:r>
        <w:rPr>
          <w:sz w:val="28"/>
          <w:szCs w:val="28"/>
        </w:rPr>
        <w:t>1</w:t>
      </w:r>
      <w:r w:rsidRPr="00F26982">
        <w:rPr>
          <w:sz w:val="28"/>
          <w:szCs w:val="28"/>
        </w:rPr>
        <w:t>) может оказаться несовместной.</w:t>
      </w:r>
    </w:p>
    <w:p w:rsidR="00123B07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 w:rsidRPr="002613F6">
        <w:rPr>
          <w:i/>
          <w:sz w:val="28"/>
          <w:szCs w:val="28"/>
        </w:rPr>
        <w:t>Линейные детерминированные модели УР.</w:t>
      </w:r>
      <w:r w:rsidRPr="009B78B3">
        <w:rPr>
          <w:sz w:val="28"/>
          <w:szCs w:val="28"/>
        </w:rPr>
        <w:t xml:space="preserve"> Уравнения балансов токов</w:t>
      </w:r>
      <w:r>
        <w:rPr>
          <w:sz w:val="28"/>
          <w:szCs w:val="28"/>
        </w:rPr>
        <w:t xml:space="preserve"> (4.8) можно переписать в виде:</w:t>
      </w:r>
      <w:r w:rsidRPr="00123B07">
        <w:rPr>
          <w:sz w:val="28"/>
          <w:szCs w:val="28"/>
        </w:rPr>
        <w:t xml:space="preserve"> </w:t>
      </w:r>
    </w:p>
    <w:p w:rsidR="00123B07" w:rsidRPr="00571CBD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0"/>
          <w:szCs w:val="20"/>
        </w:rPr>
      </w:pPr>
    </w:p>
    <w:p w:rsidR="008E0887" w:rsidRPr="00571CBD" w:rsidRDefault="008E0887" w:rsidP="00123B07">
      <w:pPr>
        <w:widowControl w:val="0"/>
        <w:tabs>
          <w:tab w:val="left" w:pos="709"/>
        </w:tabs>
        <w:ind w:firstLine="709"/>
        <w:jc w:val="both"/>
        <w:rPr>
          <w:sz w:val="20"/>
          <w:szCs w:val="20"/>
        </w:rPr>
      </w:pPr>
    </w:p>
    <w:tbl>
      <w:tblPr>
        <w:tblW w:w="655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9"/>
        <w:gridCol w:w="523"/>
        <w:gridCol w:w="420"/>
        <w:gridCol w:w="419"/>
        <w:gridCol w:w="407"/>
        <w:gridCol w:w="466"/>
        <w:gridCol w:w="3896"/>
      </w:tblGrid>
      <w:tr w:rsidR="00123B07" w:rsidRPr="006330EB">
        <w:trPr>
          <w:trHeight w:val="509"/>
          <w:jc w:val="right"/>
        </w:trPr>
        <w:tc>
          <w:tcPr>
            <w:tcW w:w="419" w:type="dxa"/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  <w:lang w:val="en-US"/>
              </w:rPr>
            </w:pPr>
            <w:r w:rsidRPr="006330EB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523" w:type="dxa"/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  <w:lang w:val="en-US"/>
              </w:rPr>
            </w:pPr>
            <w:r w:rsidRPr="006330EB">
              <w:rPr>
                <w:sz w:val="28"/>
                <w:szCs w:val="28"/>
                <w:lang w:val="en-US"/>
              </w:rPr>
              <w:t>G</w:t>
            </w:r>
          </w:p>
        </w:tc>
        <w:tc>
          <w:tcPr>
            <w:tcW w:w="416" w:type="dxa"/>
            <w:vMerge w:val="restart"/>
            <w:tcBorders>
              <w:top w:val="nil"/>
            </w:tcBorders>
            <w:vAlign w:val="center"/>
          </w:tcPr>
          <w:p w:rsidR="00123B07" w:rsidRPr="006330EB" w:rsidRDefault="00C0410D" w:rsidP="00A731C8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  <w:lang w:val="en-US"/>
              </w:rPr>
            </w:pPr>
            <w:r w:rsidRPr="00C0410D">
              <w:rPr>
                <w:position w:val="-4"/>
              </w:rPr>
              <w:pict>
                <v:shape id="_x0000_i1687" type="#_x0000_t75" style="width:10.05pt;height:10.05pt">
                  <v:imagedata r:id="rId1430" o:title=""/>
                </v:shape>
              </w:pict>
            </w:r>
          </w:p>
        </w:tc>
        <w:tc>
          <w:tcPr>
            <w:tcW w:w="419" w:type="dxa"/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  <w:lang w:val="en-US"/>
              </w:rPr>
            </w:pPr>
            <w:r w:rsidRPr="006330EB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407" w:type="dxa"/>
            <w:vMerge w:val="restart"/>
            <w:tcBorders>
              <w:top w:val="nil"/>
            </w:tcBorders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  <w:lang w:val="en-US"/>
              </w:rPr>
            </w:pPr>
            <w:r w:rsidRPr="006330EB">
              <w:rPr>
                <w:sz w:val="28"/>
                <w:szCs w:val="28"/>
                <w:lang w:val="en-US"/>
              </w:rPr>
              <w:t>=</w:t>
            </w:r>
          </w:p>
        </w:tc>
        <w:tc>
          <w:tcPr>
            <w:tcW w:w="466" w:type="dxa"/>
            <w:vAlign w:val="center"/>
          </w:tcPr>
          <w:p w:rsidR="00123B07" w:rsidRPr="006330EB" w:rsidRDefault="00C0410D" w:rsidP="00A731C8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C0410D">
              <w:rPr>
                <w:position w:val="-4"/>
              </w:rPr>
              <w:pict>
                <v:shape id="_x0000_i1688" type="#_x0000_t75" style="width:10.05pt;height:16.75pt">
                  <v:imagedata r:id="rId1431" o:title=""/>
                </v:shape>
              </w:pict>
            </w:r>
          </w:p>
        </w:tc>
        <w:tc>
          <w:tcPr>
            <w:tcW w:w="3900" w:type="dxa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spacing w:before="240"/>
              <w:jc w:val="both"/>
              <w:rPr>
                <w:sz w:val="28"/>
                <w:szCs w:val="28"/>
              </w:rPr>
            </w:pPr>
            <w:r w:rsidRPr="006330EB">
              <w:t xml:space="preserve">или </w:t>
            </w:r>
            <w:r w:rsidR="00C0410D" w:rsidRPr="00C0410D">
              <w:rPr>
                <w:position w:val="-6"/>
              </w:rPr>
              <w:pict>
                <v:shape id="_x0000_i1689" type="#_x0000_t75" style="width:55.8pt;height:19.55pt">
                  <v:imagedata r:id="rId1432" o:title=""/>
                </v:shape>
              </w:pict>
            </w:r>
            <w:r>
              <w:t>,</w:t>
            </w:r>
            <w:r w:rsidR="00C0410D" w:rsidRPr="006330EB">
              <w:rPr>
                <w:b/>
                <w:sz w:val="28"/>
                <w:szCs w:val="28"/>
              </w:rPr>
              <w:fldChar w:fldCharType="begin"/>
            </w:r>
            <w:r w:rsidRPr="006330EB">
              <w:rPr>
                <w:b/>
                <w:sz w:val="28"/>
                <w:szCs w:val="28"/>
              </w:rPr>
              <w:instrText xml:space="preserve"> QUOTE </w:instrText>
            </w:r>
            <m:oMath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G</m:t>
                    </m:r>
                  </m:e>
                </m:m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G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-B</m:t>
                    </m:r>
                  </m:e>
                </m:mr>
              </m: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 xml:space="preserve"> × 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</m:m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</m:mr>
              </m: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''</m:t>
                        </m:r>
                      </m:sup>
                    </m:sSup>
                  </m:e>
                </m:mr>
              </m:m>
              <m:r>
                <w:rPr>
                  <w:rFonts w:ascii="Cambria Math" w:hAnsi="Cambria Math"/>
                  <w:sz w:val="28"/>
                  <w:szCs w:val="28"/>
                </w:rPr>
                <m:t xml:space="preserve"> или </m:t>
              </m:r>
              <m:acc>
                <m:accPr>
                  <m:chr m:val="̃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U</m:t>
              </m:r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I</m:t>
              </m:r>
            </m:oMath>
            <w:r w:rsidRPr="006330EB">
              <w:rPr>
                <w:b/>
                <w:sz w:val="28"/>
                <w:szCs w:val="28"/>
              </w:rPr>
              <w:instrText xml:space="preserve"> </w:instrText>
            </w:r>
            <w:r w:rsidR="00C0410D" w:rsidRPr="006330EB">
              <w:rPr>
                <w:b/>
                <w:sz w:val="28"/>
                <w:szCs w:val="28"/>
              </w:rPr>
              <w:fldChar w:fldCharType="end"/>
            </w:r>
            <w:r w:rsidRPr="006330EB">
              <w:rPr>
                <w:b/>
                <w:sz w:val="28"/>
                <w:szCs w:val="28"/>
              </w:rPr>
              <w:t xml:space="preserve"> </w:t>
            </w:r>
            <w:r w:rsidRPr="006330EB">
              <w:rPr>
                <w:b/>
                <w:sz w:val="28"/>
                <w:szCs w:val="28"/>
              </w:rPr>
              <w:tab/>
            </w:r>
            <w:r w:rsidRPr="006330EB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330EB">
              <w:rPr>
                <w:b/>
                <w:sz w:val="28"/>
                <w:szCs w:val="28"/>
              </w:rPr>
              <w:t xml:space="preserve"> </w:t>
            </w:r>
            <w:r w:rsidRPr="006330EB">
              <w:rPr>
                <w:sz w:val="28"/>
                <w:szCs w:val="28"/>
              </w:rPr>
              <w:t>(4.14)</w:t>
            </w:r>
          </w:p>
          <w:p w:rsidR="00123B07" w:rsidRPr="006330EB" w:rsidRDefault="00123B07" w:rsidP="00A731C8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123B07" w:rsidRPr="006330EB">
        <w:trPr>
          <w:trHeight w:val="301"/>
          <w:jc w:val="right"/>
        </w:trPr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6330EB">
              <w:rPr>
                <w:sz w:val="28"/>
                <w:szCs w:val="28"/>
                <w:lang w:val="en-US"/>
              </w:rPr>
              <w:t>G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6330EB">
              <w:rPr>
                <w:sz w:val="28"/>
                <w:szCs w:val="28"/>
              </w:rPr>
              <w:t>-</w:t>
            </w:r>
            <w:r w:rsidRPr="006330EB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416" w:type="dxa"/>
            <w:vMerge/>
            <w:tcBorders>
              <w:top w:val="nil"/>
              <w:bottom w:val="nil"/>
            </w:tcBorders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19" w:type="dxa"/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6330EB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407" w:type="dxa"/>
            <w:vMerge/>
            <w:tcBorders>
              <w:bottom w:val="nil"/>
            </w:tcBorders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123B07" w:rsidRPr="006330EB" w:rsidRDefault="00C0410D" w:rsidP="00A731C8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C0410D">
              <w:rPr>
                <w:position w:val="-4"/>
              </w:rPr>
              <w:pict>
                <v:shape id="_x0000_i1690" type="#_x0000_t75" style="width:11.15pt;height:16.75pt">
                  <v:imagedata r:id="rId1433" o:title=""/>
                </v:shape>
              </w:pict>
            </w:r>
          </w:p>
        </w:tc>
        <w:tc>
          <w:tcPr>
            <w:tcW w:w="3900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23B07" w:rsidRPr="006330EB" w:rsidRDefault="00123B07" w:rsidP="00A731C8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</w:tbl>
    <w:p w:rsidR="00123B07" w:rsidRPr="00AC7638" w:rsidRDefault="00123B07" w:rsidP="00123B07">
      <w:pPr>
        <w:widowControl w:val="0"/>
        <w:tabs>
          <w:tab w:val="left" w:pos="709"/>
        </w:tabs>
        <w:jc w:val="both"/>
        <w:rPr>
          <w:sz w:val="16"/>
          <w:szCs w:val="16"/>
        </w:rPr>
      </w:pPr>
    </w:p>
    <w:p w:rsidR="00123B07" w:rsidRDefault="00123B07" w:rsidP="00123B07">
      <w:pPr>
        <w:widowControl w:val="0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358C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G</w:t>
      </w:r>
      <w:r w:rsidRPr="001358C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1358CF">
        <w:rPr>
          <w:b/>
          <w:sz w:val="28"/>
          <w:szCs w:val="28"/>
          <w:lang w:val="en-US"/>
        </w:rPr>
        <w:t>B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- блоки размером </w:t>
      </w:r>
      <w:r w:rsidR="00C0410D" w:rsidRPr="00C0410D">
        <w:rPr>
          <w:position w:val="-6"/>
          <w:sz w:val="28"/>
          <w:szCs w:val="28"/>
        </w:rPr>
        <w:pict>
          <v:shape id="_x0000_i1691" type="#_x0000_t75" style="width:36.85pt;height:15.05pt">
            <v:imagedata r:id="rId1434" o:title=""/>
          </v:shape>
        </w:pict>
      </w:r>
      <w:r>
        <w:rPr>
          <w:sz w:val="28"/>
          <w:szCs w:val="28"/>
        </w:rPr>
        <w:t xml:space="preserve"> активных и реактивных проводимостей,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ставляющих матрицу 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acc>
          <m:accPr>
            <m:chr m:val="̃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</m:acc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separate"/>
      </w:r>
      <w:r w:rsidR="00C0410D" w:rsidRPr="00C0410D">
        <w:rPr>
          <w:position w:val="-4"/>
          <w:sz w:val="28"/>
          <w:szCs w:val="28"/>
        </w:rPr>
        <w:pict>
          <v:shape id="_x0000_i1692" type="#_x0000_t75" style="width:13.95pt;height:16.75pt">
            <v:imagedata r:id="rId1435" o:title=""/>
          </v:shape>
        </w:pict>
      </w:r>
      <w:r w:rsidR="00C0410D" w:rsidRPr="00766550"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Подвекторы </w:t>
      </w:r>
      <w:r w:rsidRPr="001358CF"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1358CF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вектора </w:t>
      </w:r>
      <w:r w:rsidRPr="001358CF">
        <w:rPr>
          <w:b/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записаны именно в 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ком порядке, чтобы обеспечить: симметрию матрицы</w:t>
      </w:r>
      <w:r w:rsidRPr="001358CF">
        <w:rPr>
          <w:sz w:val="28"/>
          <w:szCs w:val="28"/>
        </w:rPr>
        <w:t xml:space="preserve"> </w:t>
      </w:r>
      <w:r w:rsidR="00C0410D" w:rsidRPr="00C0410D">
        <w:rPr>
          <w:position w:val="-4"/>
          <w:sz w:val="28"/>
          <w:szCs w:val="28"/>
        </w:rPr>
        <w:pict>
          <v:shape id="_x0000_i1693" type="#_x0000_t75" style="width:13.95pt;height:16.75pt">
            <v:imagedata r:id="rId1436" o:title=""/>
          </v:shape>
        </w:pict>
      </w:r>
      <w:r>
        <w:rPr>
          <w:b/>
          <w:sz w:val="28"/>
          <w:szCs w:val="28"/>
        </w:rPr>
        <w:t xml:space="preserve">; </w:t>
      </w:r>
      <w:r>
        <w:rPr>
          <w:sz w:val="28"/>
          <w:szCs w:val="28"/>
        </w:rPr>
        <w:t>преобладание диаг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нальных элементов в 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acc>
          <m:accPr>
            <m:chr m:val="̃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</m:acc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separate"/>
      </w:r>
      <w:r w:rsidR="00C0410D" w:rsidRPr="00C0410D">
        <w:rPr>
          <w:position w:val="-4"/>
          <w:sz w:val="28"/>
          <w:szCs w:val="28"/>
        </w:rPr>
        <w:pict>
          <v:shape id="_x0000_i1694" type="#_x0000_t75" style="width:13.95pt;height:16.75pt">
            <v:imagedata r:id="rId1436" o:title=""/>
          </v:shape>
        </w:pict>
      </w:r>
      <w:r w:rsidR="00C0410D" w:rsidRPr="00766550">
        <w:rPr>
          <w:sz w:val="28"/>
          <w:szCs w:val="28"/>
        </w:rPr>
        <w:fldChar w:fldCharType="end"/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поскольку в электрических сетях с напряжением свыше 110 кВ, как правило, выполняется условие</w:t>
      </w:r>
      <w:r w:rsidR="00C0410D" w:rsidRPr="00C0410D">
        <w:rPr>
          <w:position w:val="-12"/>
          <w:sz w:val="28"/>
          <w:szCs w:val="28"/>
        </w:rPr>
        <w:pict>
          <v:shape id="_x0000_i1695" type="#_x0000_t75" style="width:115pt;height:19pt">
            <v:imagedata r:id="rId1437" o:title=""/>
          </v:shape>
        </w:pict>
      </w:r>
      <w:r>
        <w:rPr>
          <w:sz w:val="28"/>
          <w:szCs w:val="28"/>
        </w:rPr>
        <w:t>. Правые части</w:t>
      </w:r>
      <w:r w:rsidRPr="00CA1001">
        <w:rPr>
          <w:sz w:val="28"/>
          <w:szCs w:val="28"/>
        </w:rPr>
        <w:t xml:space="preserve"> (4.14)</w:t>
      </w:r>
      <w:r>
        <w:rPr>
          <w:sz w:val="28"/>
          <w:szCs w:val="28"/>
        </w:rPr>
        <w:t xml:space="preserve"> вычисляются по формулам</w:t>
      </w:r>
      <w:r w:rsidRPr="00725B65">
        <w:rPr>
          <w:sz w:val="28"/>
          <w:szCs w:val="28"/>
        </w:rPr>
        <w:t xml:space="preserve"> </w:t>
      </w:r>
    </w:p>
    <w:p w:rsidR="00123B07" w:rsidRDefault="00C0410D" w:rsidP="00123B07">
      <w:pPr>
        <w:widowControl w:val="0"/>
        <w:tabs>
          <w:tab w:val="left" w:pos="709"/>
        </w:tabs>
        <w:jc w:val="right"/>
        <w:rPr>
          <w:sz w:val="28"/>
          <w:szCs w:val="28"/>
        </w:rPr>
      </w:pPr>
      <w:r w:rsidRPr="00C0410D">
        <w:rPr>
          <w:position w:val="-38"/>
          <w:sz w:val="28"/>
          <w:szCs w:val="28"/>
        </w:rPr>
        <w:pict>
          <v:shape id="_x0000_i1696" type="#_x0000_t75" style="width:222.15pt;height:37.95pt">
            <v:imagedata r:id="rId1438" o:title=""/>
          </v:shape>
        </w:pict>
      </w:r>
      <w:r w:rsidR="00123B07" w:rsidRPr="00024A20">
        <w:rPr>
          <w:sz w:val="28"/>
          <w:szCs w:val="28"/>
        </w:rPr>
        <w:tab/>
      </w:r>
      <w:r w:rsidR="00123B07" w:rsidRPr="001358CF">
        <w:rPr>
          <w:sz w:val="28"/>
          <w:szCs w:val="28"/>
        </w:rPr>
        <w:tab/>
      </w:r>
      <w:r w:rsidR="00123B07" w:rsidRPr="00024A20">
        <w:rPr>
          <w:sz w:val="28"/>
          <w:szCs w:val="28"/>
        </w:rPr>
        <w:t>(4.15)</w:t>
      </w:r>
    </w:p>
    <w:p w:rsidR="00123B07" w:rsidRPr="00F65EA4" w:rsidRDefault="00123B07" w:rsidP="00123B07">
      <w:pPr>
        <w:widowControl w:val="0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075D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075D8F">
        <w:rPr>
          <w:sz w:val="28"/>
          <w:szCs w:val="28"/>
        </w:rPr>
        <w:t>1,2,…,</w:t>
      </w:r>
      <w:r>
        <w:rPr>
          <w:sz w:val="28"/>
          <w:szCs w:val="28"/>
          <w:lang w:val="en-US"/>
        </w:rPr>
        <w:t>N</w:t>
      </w:r>
      <w:r w:rsidRPr="00075D8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учтено, что </w:t>
      </w:r>
      <w:r w:rsidR="00C0410D" w:rsidRPr="00C0410D">
        <w:rPr>
          <w:position w:val="-12"/>
          <w:sz w:val="28"/>
          <w:szCs w:val="28"/>
        </w:rPr>
        <w:pict>
          <v:shape id="_x0000_i1697" type="#_x0000_t75" style="width:51.9pt;height:19pt">
            <v:imagedata r:id="rId1439" o:title=""/>
          </v:shape>
        </w:pict>
      </w:r>
    </w:p>
    <w:p w:rsidR="00123B07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расчетах установившихся режимов местных сетей (до 35 кВ) обычным является допущение равенства напряжений всех узлов своим номинальным значениям 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ном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k=1,2,…,N+1</m:t>
            </m:r>
          </m:e>
        </m:d>
        <m:r>
          <w:rPr>
            <w:rFonts w:ascii="Cambria Math" w:hAnsi="Cambria Math"/>
            <w:sz w:val="28"/>
            <w:szCs w:val="28"/>
          </w:rPr>
          <m:t>.</m:t>
        </m:r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separate"/>
      </w:r>
      <w:r w:rsidR="00C0410D" w:rsidRPr="00C0410D">
        <w:rPr>
          <w:position w:val="-12"/>
          <w:sz w:val="28"/>
          <w:szCs w:val="28"/>
        </w:rPr>
        <w:pict>
          <v:shape id="_x0000_i1698" type="#_x0000_t75" style="width:115pt;height:21.2pt">
            <v:imagedata r:id="rId1440" o:title=""/>
          </v:shape>
        </w:pict>
      </w:r>
      <w:r w:rsidR="00C0410D" w:rsidRPr="00766550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Тогда токи 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separate"/>
      </w:r>
      <w:r w:rsidR="00C0410D" w:rsidRPr="00C0410D">
        <w:rPr>
          <w:position w:val="-12"/>
        </w:rPr>
        <w:pict>
          <v:shape id="_x0000_i1699" type="#_x0000_t75" style="width:11.15pt;height:21.2pt">
            <v:imagedata r:id="rId1441" o:title=""/>
          </v:shape>
        </w:pict>
      </w:r>
      <w:r w:rsidR="00C0410D" w:rsidRPr="00766550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и </w:t>
      </w:r>
      <w:r w:rsidR="00C0410D" w:rsidRPr="00C0410D">
        <w:rPr>
          <w:position w:val="-12"/>
        </w:rPr>
        <w:pict>
          <v:shape id="_x0000_i1700" type="#_x0000_t75" style="width:11.15pt;height:21.2pt">
            <v:imagedata r:id="rId1442" o:title=""/>
          </v:shape>
        </w:pict>
      </w:r>
      <w:r>
        <w:rPr>
          <w:sz w:val="28"/>
          <w:szCs w:val="28"/>
        </w:rPr>
        <w:t xml:space="preserve"> в </w:t>
      </w:r>
      <w:r w:rsidRPr="00C456D4">
        <w:rPr>
          <w:sz w:val="28"/>
          <w:szCs w:val="28"/>
        </w:rPr>
        <w:t>(4.15)</w:t>
      </w:r>
      <w:r>
        <w:rPr>
          <w:sz w:val="28"/>
          <w:szCs w:val="28"/>
        </w:rPr>
        <w:t xml:space="preserve"> определяются как </w:t>
      </w:r>
    </w:p>
    <w:p w:rsidR="00123B07" w:rsidRPr="00AE429C" w:rsidRDefault="00C0410D" w:rsidP="00123B07">
      <w:pPr>
        <w:widowControl w:val="0"/>
        <w:tabs>
          <w:tab w:val="left" w:pos="709"/>
        </w:tabs>
        <w:ind w:firstLine="709"/>
        <w:jc w:val="center"/>
        <w:rPr>
          <w:sz w:val="28"/>
          <w:szCs w:val="28"/>
        </w:rPr>
      </w:pPr>
      <w:r w:rsidRPr="00C0410D">
        <w:rPr>
          <w:i/>
          <w:position w:val="-38"/>
          <w:sz w:val="28"/>
          <w:szCs w:val="28"/>
          <w:lang w:val="en-US"/>
        </w:rPr>
        <w:pict>
          <v:shape id="_x0000_i1701" type="#_x0000_t75" style="width:141.2pt;height:40.2pt">
            <v:imagedata r:id="rId1443" o:title=""/>
          </v:shape>
        </w:pict>
      </w:r>
    </w:p>
    <w:p w:rsidR="00123B07" w:rsidRDefault="00123B07" w:rsidP="00123B07">
      <w:pPr>
        <w:widowControl w:val="0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являются постоянными, а решение уравнений узловых напряжений (УУН) и определение </w:t>
      </w:r>
      <w:r>
        <w:rPr>
          <w:b/>
          <w:sz w:val="28"/>
          <w:szCs w:val="28"/>
          <w:lang w:val="en-US"/>
        </w:rPr>
        <w:t>E</w:t>
      </w:r>
      <w:r w:rsidR="00C0410D" w:rsidRPr="00766550">
        <w:rPr>
          <w:b/>
          <w:sz w:val="28"/>
          <w:szCs w:val="28"/>
        </w:rPr>
        <w:fldChar w:fldCharType="begin"/>
      </w:r>
      <w:r w:rsidRPr="00766550">
        <w:rPr>
          <w:b/>
          <w:sz w:val="28"/>
          <w:szCs w:val="2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E</m:t>
        </m:r>
      </m:oMath>
      <w:r w:rsidRPr="00766550">
        <w:rPr>
          <w:b/>
          <w:sz w:val="28"/>
          <w:szCs w:val="28"/>
        </w:rPr>
        <w:instrText xml:space="preserve"> </w:instrText>
      </w:r>
      <w:r w:rsidR="00C0410D" w:rsidRPr="00766550">
        <w:rPr>
          <w:b/>
          <w:sz w:val="28"/>
          <w:szCs w:val="28"/>
        </w:rPr>
        <w:fldChar w:fldCharType="end"/>
      </w:r>
      <w:r w:rsidRPr="001358C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сводится к однократному решению системы (4.14).</w:t>
      </w:r>
    </w:p>
    <w:p w:rsidR="00123B07" w:rsidRPr="0056579D" w:rsidRDefault="00123B07" w:rsidP="00123B07">
      <w:pPr>
        <w:widowControl w:val="0"/>
        <w:tabs>
          <w:tab w:val="left" w:pos="709"/>
        </w:tabs>
        <w:ind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Дополнительно упрощается расчет режима местной сети, если в схеме замещения не учитываются проводимости на землю. Тогда можно произвол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 назначить потенциал базисного узла (например,</w:t>
      </w:r>
      <w:r w:rsidR="00C0410D" w:rsidRPr="00C0410D">
        <w:rPr>
          <w:position w:val="-12"/>
          <w:sz w:val="28"/>
          <w:szCs w:val="28"/>
        </w:rPr>
        <w:pict>
          <v:shape id="_x0000_i1702" type="#_x0000_t75" style="width:49.65pt;height:19pt">
            <v:imagedata r:id="rId1444" o:title=""/>
          </v:shape>
        </w:pict>
      </w:r>
      <w:r>
        <w:rPr>
          <w:sz w:val="28"/>
          <w:szCs w:val="28"/>
        </w:rPr>
        <w:t xml:space="preserve">), решить СЛАУ </w:t>
      </w:r>
      <w:r w:rsidR="00C0410D" w:rsidRPr="00C0410D">
        <w:rPr>
          <w:position w:val="-6"/>
          <w:sz w:val="28"/>
          <w:szCs w:val="28"/>
        </w:rPr>
        <w:pict>
          <v:shape id="_x0000_i1703" type="#_x0000_t75" style="width:44.1pt;height:17.85pt">
            <v:imagedata r:id="rId1445" o:title=""/>
          </v:shape>
        </w:pic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acc>
          <m:accPr>
            <m:chr m:val="̃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и вычислить </w:t>
      </w:r>
      <w:r>
        <w:rPr>
          <w:b/>
          <w:sz w:val="28"/>
          <w:szCs w:val="28"/>
          <w:lang w:val="en-US"/>
        </w:rPr>
        <w:t>E</w:t>
      </w:r>
      <w:r w:rsidRPr="00C82551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  <w:lang w:val="en-US"/>
        </w:rPr>
        <w:t>V</w:t>
      </w:r>
      <w:r w:rsidR="00C0410D" w:rsidRPr="00766550">
        <w:rPr>
          <w:b/>
          <w:sz w:val="28"/>
          <w:szCs w:val="28"/>
        </w:rPr>
        <w:fldChar w:fldCharType="begin"/>
      </w:r>
      <w:r w:rsidRPr="00766550">
        <w:rPr>
          <w:b/>
          <w:sz w:val="28"/>
          <w:szCs w:val="2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E</m:t>
        </m:r>
        <m:r>
          <w:rPr>
            <w:rFonts w:ascii="Cambria Math" w:hAnsi="Cambria Math"/>
            <w:sz w:val="28"/>
            <w:szCs w:val="28"/>
          </w:rPr>
          <m:t xml:space="preserve">,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V</m:t>
        </m:r>
      </m:oMath>
      <w:r w:rsidRPr="00766550">
        <w:rPr>
          <w:b/>
          <w:sz w:val="28"/>
          <w:szCs w:val="28"/>
        </w:rPr>
        <w:instrText xml:space="preserve"> </w:instrText>
      </w:r>
      <w:r w:rsidR="00C0410D" w:rsidRPr="00766550"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после чего потенциал любого расчетного узла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носительно базисного определить как </w:t>
      </w:r>
      <w:r w:rsidR="00C0410D" w:rsidRPr="00C0410D">
        <w:rPr>
          <w:position w:val="-12"/>
          <w:sz w:val="28"/>
          <w:szCs w:val="28"/>
        </w:rPr>
        <w:pict>
          <v:shape id="_x0000_i1704" type="#_x0000_t75" style="width:121.1pt;height:21.2pt">
            <v:imagedata r:id="rId1446" o:title=""/>
          </v:shape>
        </w:pict>
      </w:r>
      <w:r>
        <w:rPr>
          <w:sz w:val="28"/>
          <w:szCs w:val="28"/>
        </w:rPr>
        <w:t xml:space="preserve">. В данном случае на определение токов в ветвях схемы назначение той или иной величины </w: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N+1</m:t>
            </m:r>
          </m:sub>
        </m:sSub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separate"/>
      </w:r>
      <w:r w:rsidR="00C0410D" w:rsidRPr="00C0410D">
        <w:rPr>
          <w:position w:val="-12"/>
          <w:sz w:val="28"/>
          <w:szCs w:val="28"/>
        </w:rPr>
        <w:pict>
          <v:shape id="_x0000_i1705" type="#_x0000_t75" style="width:29pt;height:19pt">
            <v:imagedata r:id="rId1447" o:title=""/>
          </v:shape>
        </w:pict>
      </w:r>
      <w:r w:rsidR="00C0410D" w:rsidRPr="00766550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не оказывает влияния, так как потенциалы всех узлов изменятся на одну и ту же величину, а разность потенциалов по концам любой ветви остается прежней. А </w:t>
      </w:r>
      <w:r w:rsidRPr="0056579D">
        <w:rPr>
          <w:spacing w:val="-2"/>
          <w:sz w:val="28"/>
          <w:szCs w:val="28"/>
        </w:rPr>
        <w:t>вот значени</w:t>
      </w:r>
      <w:r>
        <w:rPr>
          <w:spacing w:val="-2"/>
          <w:sz w:val="28"/>
          <w:szCs w:val="28"/>
        </w:rPr>
        <w:t>я</w:t>
      </w:r>
      <w:r w:rsidRPr="0056579D">
        <w:rPr>
          <w:spacing w:val="-2"/>
          <w:sz w:val="28"/>
          <w:szCs w:val="28"/>
        </w:rPr>
        <w:t xml:space="preserve"> мощностей</w:t>
      </w:r>
      <w:r w:rsidRPr="0056579D">
        <w:rPr>
          <w:color w:val="C0504D"/>
          <w:spacing w:val="-2"/>
          <w:sz w:val="28"/>
          <w:szCs w:val="28"/>
        </w:rPr>
        <w:t xml:space="preserve"> </w:t>
      </w:r>
      <w:r w:rsidR="00C0410D" w:rsidRPr="00C0410D">
        <w:rPr>
          <w:spacing w:val="-2"/>
          <w:position w:val="-16"/>
          <w:sz w:val="28"/>
          <w:szCs w:val="28"/>
        </w:rPr>
        <w:pict>
          <v:shape id="_x0000_i1706" type="#_x0000_t75" style="width:70.9pt;height:29pt">
            <v:imagedata r:id="rId1448" o:title=""/>
          </v:shape>
        </w:pict>
      </w:r>
      <w:r w:rsidRPr="0056579D">
        <w:rPr>
          <w:color w:val="C0504D"/>
          <w:spacing w:val="-2"/>
          <w:sz w:val="28"/>
          <w:szCs w:val="28"/>
        </w:rPr>
        <w:t xml:space="preserve"> </w:t>
      </w:r>
      <w:r w:rsidRPr="0056579D">
        <w:rPr>
          <w:spacing w:val="-2"/>
          <w:sz w:val="28"/>
          <w:szCs w:val="28"/>
        </w:rPr>
        <w:t xml:space="preserve">зависят от напряжений, а значит, зависят от назначения </w:t>
      </w:r>
      <w:r w:rsidR="00C0410D" w:rsidRPr="00C0410D">
        <w:rPr>
          <w:spacing w:val="-2"/>
          <w:position w:val="-12"/>
          <w:sz w:val="28"/>
          <w:szCs w:val="28"/>
        </w:rPr>
        <w:pict>
          <v:shape id="_x0000_i1707" type="#_x0000_t75" style="width:29pt;height:19pt">
            <v:imagedata r:id="rId1449" o:title=""/>
          </v:shape>
        </w:pict>
      </w:r>
      <w:r>
        <w:rPr>
          <w:spacing w:val="-2"/>
          <w:sz w:val="28"/>
          <w:szCs w:val="28"/>
        </w:rPr>
        <w:t>.</w:t>
      </w:r>
      <w:r w:rsidRPr="0056579D">
        <w:rPr>
          <w:spacing w:val="-2"/>
          <w:sz w:val="28"/>
          <w:szCs w:val="28"/>
        </w:rPr>
        <w:t xml:space="preserve"> Здесь необходимо учесть, что как только принято допущ</w:t>
      </w:r>
      <w:r w:rsidRPr="0056579D">
        <w:rPr>
          <w:spacing w:val="-2"/>
          <w:sz w:val="28"/>
          <w:szCs w:val="28"/>
        </w:rPr>
        <w:t>е</w:t>
      </w:r>
      <w:r w:rsidRPr="0056579D">
        <w:rPr>
          <w:spacing w:val="-2"/>
          <w:sz w:val="28"/>
          <w:szCs w:val="28"/>
        </w:rPr>
        <w:t>ние</w:t>
      </w:r>
      <w:r w:rsidRPr="0056579D">
        <w:rPr>
          <w:color w:val="C0504D"/>
          <w:spacing w:val="-2"/>
          <w:sz w:val="28"/>
          <w:szCs w:val="28"/>
        </w:rPr>
        <w:t xml:space="preserve"> </w:t>
      </w:r>
      <w:r w:rsidRPr="0056579D">
        <w:rPr>
          <w:spacing w:val="-2"/>
          <w:sz w:val="28"/>
          <w:szCs w:val="28"/>
        </w:rPr>
        <w:t xml:space="preserve">о равенстве напряжений узлов номинальным значениям, так автоматически следует требование находить мощности в ветвях </w:t>
      </w:r>
      <w:r w:rsidRPr="0056579D">
        <w:rPr>
          <w:spacing w:val="-2"/>
          <w:sz w:val="28"/>
          <w:szCs w:val="28"/>
          <w:lang w:val="en-US"/>
        </w:rPr>
        <w:t>ij</w:t>
      </w:r>
      <w:r w:rsidRPr="0056579D">
        <w:rPr>
          <w:spacing w:val="-2"/>
          <w:sz w:val="28"/>
          <w:szCs w:val="28"/>
        </w:rPr>
        <w:t xml:space="preserve"> без учета потерь по формуле </w:t>
      </w:r>
      <w:r w:rsidR="00C0410D" w:rsidRPr="00C0410D">
        <w:rPr>
          <w:spacing w:val="-2"/>
          <w:position w:val="-16"/>
          <w:sz w:val="28"/>
          <w:szCs w:val="28"/>
        </w:rPr>
        <w:pict>
          <v:shape id="_x0000_i1708" type="#_x0000_t75" style="width:82.05pt;height:29pt">
            <v:imagedata r:id="rId1450" o:title=""/>
          </v:shape>
        </w:pict>
      </w:r>
      <w:r w:rsidRPr="0056579D">
        <w:rPr>
          <w:color w:val="C0504D"/>
          <w:spacing w:val="-2"/>
          <w:sz w:val="28"/>
          <w:szCs w:val="28"/>
        </w:rPr>
        <w:t xml:space="preserve">. </w:t>
      </w:r>
      <w:r w:rsidRPr="0056579D">
        <w:rPr>
          <w:spacing w:val="-2"/>
          <w:sz w:val="28"/>
          <w:szCs w:val="28"/>
        </w:rPr>
        <w:t>Поэтому использовать предварительные результаты решения УУН, при тех или иных сделанных допущениях, надо очень осторожно.</w:t>
      </w:r>
    </w:p>
    <w:p w:rsidR="00123B07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Самыми простыми оказываются расчеты приближенного, без учета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терь, потокораспределения в однородных или принимаемых таковыми сетях, схемы замещения которых не содержат проводимостей на землю, а параметры схемы приведены к единому напряжению. Заметим, что к однородным относят сети, для всех ветвей которых отношение </w:t>
      </w:r>
      <w:r w:rsidR="00C0410D" w:rsidRPr="00C0410D">
        <w:rPr>
          <w:position w:val="-12"/>
          <w:sz w:val="28"/>
          <w:szCs w:val="28"/>
        </w:rPr>
        <w:pict>
          <v:shape id="_x0000_i1709" type="#_x0000_t75" style="width:68.1pt;height:19pt">
            <v:imagedata r:id="rId1451" o:title=""/>
          </v:shape>
        </w:pict>
      </w:r>
      <w:r w:rsidR="00C0410D" w:rsidRPr="00766550">
        <w:rPr>
          <w:sz w:val="28"/>
          <w:szCs w:val="28"/>
        </w:rPr>
        <w:fldChar w:fldCharType="begin"/>
      </w:r>
      <w:r w:rsidRPr="00766550">
        <w:rPr>
          <w:sz w:val="28"/>
          <w:szCs w:val="28"/>
        </w:rPr>
        <w:instrText xml:space="preserve"> QUOTE </w:instrText>
      </w:r>
      <m:oMath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</m:oMath>
      <w:r w:rsidRPr="00766550">
        <w:rPr>
          <w:sz w:val="28"/>
          <w:szCs w:val="28"/>
        </w:rPr>
        <w:instrText xml:space="preserve"> </w:instrText>
      </w:r>
      <w:r w:rsidR="00C0410D" w:rsidRPr="00766550">
        <w:rPr>
          <w:sz w:val="28"/>
          <w:szCs w:val="28"/>
        </w:rPr>
        <w:fldChar w:fldCharType="end"/>
      </w:r>
      <w:r w:rsidRPr="00F65EA4">
        <w:rPr>
          <w:sz w:val="28"/>
          <w:szCs w:val="28"/>
        </w:rPr>
        <w:t xml:space="preserve"> </w:t>
      </w:r>
      <w:r>
        <w:rPr>
          <w:sz w:val="28"/>
          <w:szCs w:val="28"/>
        </w:rPr>
        <w:t>одинаково. Полагая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 xml:space="preserve">тенциал </w:t>
      </w:r>
      <w:r w:rsidR="00C0410D" w:rsidRPr="00C0410D">
        <w:rPr>
          <w:position w:val="-12"/>
          <w:sz w:val="28"/>
          <w:szCs w:val="28"/>
        </w:rPr>
        <w:pict>
          <v:shape id="_x0000_i1710" type="#_x0000_t75" style="width:49.65pt;height:19pt">
            <v:imagedata r:id="rId1452" o:title=""/>
          </v:shape>
        </w:pict>
      </w:r>
      <w:r>
        <w:rPr>
          <w:sz w:val="28"/>
          <w:szCs w:val="28"/>
        </w:rPr>
        <w:t xml:space="preserve">, умножая обе части уравнения (4.14) на </w:t>
      </w:r>
      <w:r w:rsidR="00C0410D" w:rsidRPr="00C0410D">
        <w:rPr>
          <w:position w:val="-12"/>
          <w:sz w:val="28"/>
          <w:szCs w:val="28"/>
        </w:rPr>
        <w:pict>
          <v:shape id="_x0000_i1711" type="#_x0000_t75" style="width:27.9pt;height:19pt">
            <v:imagedata r:id="rId1453" o:title=""/>
          </v:shape>
        </w:pict>
      </w:r>
      <w:r>
        <w:rPr>
          <w:sz w:val="28"/>
          <w:szCs w:val="28"/>
        </w:rPr>
        <w:t xml:space="preserve"> и принимая вместо проводимостей любую пропорциональную им величину (например, </w:t>
      </w:r>
      <w:r w:rsidR="00C0410D" w:rsidRPr="00C0410D">
        <w:rPr>
          <w:position w:val="-16"/>
          <w:sz w:val="28"/>
          <w:szCs w:val="28"/>
        </w:rPr>
        <w:pict>
          <v:shape id="_x0000_i1712" type="#_x0000_t75" style="width:49.65pt;height:21.2pt">
            <v:imagedata r:id="rId1454" o:title=""/>
          </v:shape>
        </w:pict>
      </w:r>
      <w:r>
        <w:rPr>
          <w:sz w:val="28"/>
          <w:szCs w:val="28"/>
        </w:rPr>
        <w:t xml:space="preserve">, где </w:t>
      </w:r>
      <w:r w:rsidR="00C0410D" w:rsidRPr="00C0410D">
        <w:rPr>
          <w:position w:val="-16"/>
        </w:rPr>
        <w:pict>
          <v:shape id="_x0000_i1713" type="#_x0000_t75" style="width:12.3pt;height:21.2pt">
            <v:imagedata r:id="rId1455" o:title=""/>
          </v:shape>
        </w:pict>
      </w:r>
      <w:r>
        <w:rPr>
          <w:sz w:val="28"/>
          <w:szCs w:val="28"/>
        </w:rPr>
        <w:t xml:space="preserve"> - длина линии </w:t>
      </w:r>
      <w:r>
        <w:rPr>
          <w:sz w:val="28"/>
          <w:szCs w:val="28"/>
          <w:lang w:val="en-US"/>
        </w:rPr>
        <w:t>ij</w:t>
      </w:r>
      <w:r>
        <w:rPr>
          <w:sz w:val="28"/>
          <w:szCs w:val="28"/>
        </w:rPr>
        <w:t>), получим системы линейных уравнений:</w:t>
      </w:r>
    </w:p>
    <w:p w:rsidR="00123B07" w:rsidRDefault="00C0410D" w:rsidP="00123B07">
      <w:pPr>
        <w:widowControl w:val="0"/>
        <w:tabs>
          <w:tab w:val="left" w:pos="709"/>
        </w:tabs>
        <w:ind w:firstLine="709"/>
        <w:jc w:val="right"/>
        <w:rPr>
          <w:sz w:val="28"/>
          <w:szCs w:val="28"/>
        </w:rPr>
      </w:pPr>
      <w:r w:rsidRPr="00766550">
        <w:rPr>
          <w:b/>
          <w:sz w:val="36"/>
          <w:szCs w:val="28"/>
        </w:rPr>
        <w:fldChar w:fldCharType="begin"/>
      </w:r>
      <w:r w:rsidR="00123B07" w:rsidRPr="00766550">
        <w:rPr>
          <w:b/>
          <w:sz w:val="36"/>
          <w:szCs w:val="2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val="en-US"/>
          </w:rPr>
          <m:t>AE</m:t>
        </m:r>
        <m:r>
          <w:rPr>
            <w:rFonts w:ascii="Cambria Math" w:hAnsi="Cambria Math"/>
            <w:sz w:val="32"/>
            <w:szCs w:val="32"/>
          </w:rPr>
          <m:t>=</m:t>
        </m:r>
        <m:r>
          <m:rPr>
            <m:sty m:val="bi"/>
          </m:rPr>
          <w:rPr>
            <w:rFonts w:ascii="Cambria Math" w:hAnsi="Cambria Math"/>
            <w:sz w:val="32"/>
            <w:szCs w:val="32"/>
            <w:lang w:val="en-US"/>
          </w:rPr>
          <m:t>P</m:t>
        </m:r>
        <m:r>
          <w:rPr>
            <w:rFonts w:ascii="Cambria Math" w:hAnsi="Cambria Math"/>
            <w:sz w:val="32"/>
            <w:szCs w:val="32"/>
          </w:rPr>
          <m:t xml:space="preserve"> и </m:t>
        </m:r>
        <m:r>
          <m:rPr>
            <m:sty m:val="bi"/>
          </m:rPr>
          <w:rPr>
            <w:rFonts w:ascii="Cambria Math" w:hAnsi="Cambria Math"/>
            <w:sz w:val="32"/>
            <w:szCs w:val="32"/>
          </w:rPr>
          <m:t>AV=Q</m:t>
        </m:r>
      </m:oMath>
      <w:r w:rsidR="00123B07" w:rsidRPr="00766550">
        <w:rPr>
          <w:b/>
          <w:sz w:val="36"/>
          <w:szCs w:val="28"/>
        </w:rPr>
        <w:instrText xml:space="preserve"> </w:instrText>
      </w:r>
      <w:r w:rsidRPr="00766550">
        <w:rPr>
          <w:b/>
          <w:sz w:val="36"/>
          <w:szCs w:val="28"/>
        </w:rPr>
        <w:fldChar w:fldCharType="end"/>
      </w:r>
      <w:r w:rsidRPr="00C0410D">
        <w:rPr>
          <w:b/>
          <w:position w:val="-4"/>
          <w:sz w:val="36"/>
          <w:szCs w:val="28"/>
        </w:rPr>
        <w:pict>
          <v:shape id="_x0000_i1714" type="#_x0000_t75" style="width:45.75pt;height:13.95pt">
            <v:imagedata r:id="rId1456" o:title=""/>
          </v:shape>
        </w:pict>
      </w:r>
      <w:r w:rsidR="00123B07" w:rsidRPr="00C82551">
        <w:rPr>
          <w:b/>
          <w:sz w:val="36"/>
          <w:szCs w:val="28"/>
        </w:rPr>
        <w:t xml:space="preserve"> </w:t>
      </w:r>
      <w:r w:rsidR="00123B07">
        <w:rPr>
          <w:sz w:val="28"/>
          <w:szCs w:val="28"/>
        </w:rPr>
        <w:t xml:space="preserve">и </w:t>
      </w:r>
      <w:r w:rsidRPr="00C0410D">
        <w:rPr>
          <w:position w:val="-10"/>
          <w:sz w:val="28"/>
          <w:szCs w:val="28"/>
        </w:rPr>
        <w:pict>
          <v:shape id="_x0000_i1715" type="#_x0000_t75" style="width:53pt;height:16.75pt">
            <v:imagedata r:id="rId1457" o:title=""/>
          </v:shape>
        </w:pict>
      </w:r>
      <w:r w:rsidR="00123B07" w:rsidRPr="00AB01E9">
        <w:rPr>
          <w:sz w:val="28"/>
          <w:szCs w:val="28"/>
        </w:rPr>
        <w:tab/>
      </w:r>
      <w:r w:rsidR="00123B07" w:rsidRPr="00AB01E9">
        <w:rPr>
          <w:sz w:val="28"/>
          <w:szCs w:val="28"/>
        </w:rPr>
        <w:tab/>
      </w:r>
      <w:r w:rsidR="00123B07" w:rsidRPr="00AB01E9">
        <w:rPr>
          <w:sz w:val="28"/>
          <w:szCs w:val="28"/>
        </w:rPr>
        <w:tab/>
      </w:r>
      <w:r w:rsidR="00123B07" w:rsidRPr="00AB01E9">
        <w:rPr>
          <w:sz w:val="28"/>
          <w:szCs w:val="28"/>
        </w:rPr>
        <w:tab/>
      </w:r>
      <w:r w:rsidR="00123B07">
        <w:rPr>
          <w:sz w:val="36"/>
          <w:szCs w:val="28"/>
        </w:rPr>
        <w:t xml:space="preserve"> </w:t>
      </w:r>
      <w:r w:rsidR="00123B07" w:rsidRPr="00F65EA4">
        <w:rPr>
          <w:sz w:val="28"/>
          <w:szCs w:val="28"/>
        </w:rPr>
        <w:t>(4.16)</w:t>
      </w:r>
    </w:p>
    <w:p w:rsidR="00123B07" w:rsidRPr="00A20B37" w:rsidRDefault="00123B07" w:rsidP="00123B07">
      <w:pPr>
        <w:widowControl w:val="0"/>
        <w:tabs>
          <w:tab w:val="left" w:pos="709"/>
        </w:tabs>
        <w:jc w:val="both"/>
        <w:rPr>
          <w:spacing w:val="-4"/>
          <w:sz w:val="28"/>
          <w:szCs w:val="28"/>
        </w:rPr>
      </w:pPr>
      <w:r w:rsidRPr="00CA7D4F">
        <w:rPr>
          <w:spacing w:val="-4"/>
          <w:sz w:val="28"/>
          <w:szCs w:val="28"/>
        </w:rPr>
        <w:t xml:space="preserve">где матрица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1716" type="#_x0000_t75" style="width:31.8pt;height:19pt">
            <v:imagedata r:id="rId1458" o:title=""/>
          </v:shape>
        </w:pict>
      </w:r>
      <w:r w:rsidR="00C0410D" w:rsidRPr="00CA7D4F">
        <w:rPr>
          <w:spacing w:val="-4"/>
          <w:sz w:val="28"/>
          <w:szCs w:val="28"/>
        </w:rPr>
        <w:fldChar w:fldCharType="begin"/>
      </w:r>
      <w:r w:rsidRPr="00CA7D4F">
        <w:rPr>
          <w:spacing w:val="-4"/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N×N</m:t>
            </m:r>
          </m:sub>
        </m:sSub>
      </m:oMath>
      <w:r w:rsidRPr="00CA7D4F">
        <w:rPr>
          <w:spacing w:val="-4"/>
          <w:sz w:val="28"/>
          <w:szCs w:val="28"/>
        </w:rPr>
        <w:instrText xml:space="preserve"> </w:instrText>
      </w:r>
      <w:r w:rsidR="00C0410D" w:rsidRPr="00CA7D4F">
        <w:rPr>
          <w:spacing w:val="-4"/>
          <w:sz w:val="28"/>
          <w:szCs w:val="28"/>
        </w:rPr>
        <w:fldChar w:fldCharType="end"/>
      </w:r>
      <w:r w:rsidRPr="00CA7D4F">
        <w:rPr>
          <w:spacing w:val="-4"/>
          <w:sz w:val="28"/>
          <w:szCs w:val="28"/>
        </w:rPr>
        <w:t xml:space="preserve"> имеет структуру подматрицы </w:t>
      </w:r>
      <w:r w:rsidRPr="00CA7D4F">
        <w:rPr>
          <w:b/>
          <w:spacing w:val="-4"/>
          <w:sz w:val="28"/>
          <w:szCs w:val="28"/>
          <w:lang w:val="en-US"/>
        </w:rPr>
        <w:t>B</w:t>
      </w:r>
      <w:r w:rsidRPr="00CA7D4F">
        <w:rPr>
          <w:b/>
          <w:spacing w:val="-4"/>
          <w:sz w:val="28"/>
          <w:szCs w:val="28"/>
        </w:rPr>
        <w:t xml:space="preserve"> </w:t>
      </w:r>
      <w:r w:rsidRPr="00CA7D4F">
        <w:rPr>
          <w:spacing w:val="-4"/>
          <w:sz w:val="28"/>
          <w:szCs w:val="28"/>
        </w:rPr>
        <w:t xml:space="preserve">(или </w:t>
      </w:r>
      <w:r w:rsidRPr="00CA7D4F">
        <w:rPr>
          <w:b/>
          <w:spacing w:val="-4"/>
          <w:sz w:val="28"/>
          <w:szCs w:val="28"/>
          <w:lang w:val="en-US"/>
        </w:rPr>
        <w:t>G</w:t>
      </w:r>
      <w:r w:rsidR="00C0410D" w:rsidRPr="00CA7D4F">
        <w:rPr>
          <w:spacing w:val="-4"/>
          <w:sz w:val="28"/>
          <w:szCs w:val="28"/>
        </w:rPr>
        <w:fldChar w:fldCharType="begin"/>
      </w:r>
      <w:r w:rsidRPr="00CA7D4F">
        <w:rPr>
          <w:spacing w:val="-4"/>
          <w:sz w:val="28"/>
          <w:szCs w:val="2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G</m:t>
        </m:r>
      </m:oMath>
      <w:r w:rsidRPr="00CA7D4F">
        <w:rPr>
          <w:spacing w:val="-4"/>
          <w:sz w:val="28"/>
          <w:szCs w:val="28"/>
        </w:rPr>
        <w:instrText xml:space="preserve"> </w:instrText>
      </w:r>
      <w:r w:rsidR="00C0410D" w:rsidRPr="00CA7D4F">
        <w:rPr>
          <w:spacing w:val="-4"/>
          <w:sz w:val="28"/>
          <w:szCs w:val="28"/>
        </w:rPr>
        <w:fldChar w:fldCharType="end"/>
      </w:r>
      <w:r w:rsidRPr="00CA7D4F">
        <w:rPr>
          <w:spacing w:val="-4"/>
          <w:sz w:val="28"/>
          <w:szCs w:val="28"/>
        </w:rPr>
        <w:t xml:space="preserve">) и формируется по тем же правилам. Для схемы на рисунке 4.6 матрица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1717" type="#_x0000_t75" style="width:26.25pt;height:19pt">
            <v:imagedata r:id="rId1459" o:title=""/>
          </v:shape>
        </w:pict>
      </w:r>
      <w:r w:rsidR="00C0410D" w:rsidRPr="00CA7D4F">
        <w:rPr>
          <w:spacing w:val="-4"/>
          <w:sz w:val="28"/>
          <w:szCs w:val="28"/>
        </w:rPr>
        <w:fldChar w:fldCharType="begin"/>
      </w:r>
      <w:r w:rsidRPr="00CA7D4F">
        <w:rPr>
          <w:spacing w:val="-4"/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3×3</m:t>
            </m:r>
          </m:sub>
        </m:sSub>
      </m:oMath>
      <w:r w:rsidRPr="00CA7D4F">
        <w:rPr>
          <w:spacing w:val="-4"/>
          <w:sz w:val="28"/>
          <w:szCs w:val="28"/>
        </w:rPr>
        <w:instrText xml:space="preserve"> </w:instrText>
      </w:r>
      <w:r w:rsidR="00C0410D" w:rsidRPr="00CA7D4F">
        <w:rPr>
          <w:spacing w:val="-4"/>
          <w:sz w:val="28"/>
          <w:szCs w:val="28"/>
        </w:rPr>
        <w:fldChar w:fldCharType="end"/>
      </w:r>
      <w:r w:rsidRPr="00CA7D4F">
        <w:rPr>
          <w:spacing w:val="-4"/>
          <w:sz w:val="28"/>
          <w:szCs w:val="28"/>
        </w:rPr>
        <w:t xml:space="preserve"> (узел 4 базисный) имеет вид:</w:t>
      </w:r>
    </w:p>
    <w:tbl>
      <w:tblPr>
        <w:tblpPr w:leftFromText="180" w:rightFromText="180" w:vertAnchor="text" w:horzAnchor="page" w:tblpX="3214" w:tblpY="76"/>
        <w:tblW w:w="8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8"/>
        <w:gridCol w:w="1344"/>
        <w:gridCol w:w="1365"/>
        <w:gridCol w:w="1365"/>
        <w:gridCol w:w="3236"/>
      </w:tblGrid>
      <w:tr w:rsidR="00123B07" w:rsidRPr="006330EB">
        <w:trPr>
          <w:trHeight w:val="414"/>
        </w:trPr>
        <w:tc>
          <w:tcPr>
            <w:tcW w:w="0" w:type="auto"/>
            <w:vMerge w:val="restart"/>
            <w:tcBorders>
              <w:top w:val="nil"/>
              <w:left w:val="nil"/>
            </w:tcBorders>
            <w:vAlign w:val="center"/>
          </w:tcPr>
          <w:p w:rsidR="00123B07" w:rsidRPr="00A20B37" w:rsidRDefault="00123B07" w:rsidP="00A731C8">
            <w:pPr>
              <w:widowControl w:val="0"/>
              <w:tabs>
                <w:tab w:val="left" w:pos="709"/>
              </w:tabs>
              <w:jc w:val="both"/>
            </w:pPr>
          </w:p>
          <w:p w:rsidR="00123B07" w:rsidRDefault="00123B07" w:rsidP="00A731C8">
            <w:pPr>
              <w:widowControl w:val="0"/>
              <w:tabs>
                <w:tab w:val="left" w:pos="709"/>
              </w:tabs>
              <w:jc w:val="both"/>
            </w:pPr>
          </w:p>
          <w:p w:rsidR="00123B07" w:rsidRPr="006330EB" w:rsidRDefault="00C0410D" w:rsidP="00A731C8">
            <w:pPr>
              <w:widowControl w:val="0"/>
              <w:tabs>
                <w:tab w:val="left" w:pos="709"/>
              </w:tabs>
              <w:jc w:val="both"/>
              <w:rPr>
                <w:lang w:val="en-US"/>
              </w:rPr>
            </w:pPr>
            <w:r w:rsidRPr="00C0410D">
              <w:rPr>
                <w:position w:val="-4"/>
              </w:rPr>
              <w:pict>
                <v:shape id="_x0000_i1718" type="#_x0000_t75" style="width:25.1pt;height:13.95pt">
                  <v:imagedata r:id="rId1460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123B07" w:rsidRPr="006330EB" w:rsidRDefault="00C0410D" w:rsidP="00A731C8">
            <w:pPr>
              <w:widowControl w:val="0"/>
              <w:tabs>
                <w:tab w:val="left" w:pos="709"/>
              </w:tabs>
              <w:ind w:left="-91"/>
              <w:jc w:val="center"/>
              <w:rPr>
                <w:lang w:val="en-US"/>
              </w:rPr>
            </w:pPr>
            <w:r w:rsidRPr="00C0410D">
              <w:rPr>
                <w:position w:val="-12"/>
              </w:rPr>
              <w:pict>
                <v:shape id="_x0000_i1719" type="#_x0000_t75" style="width:60.85pt;height:19pt">
                  <v:imagedata r:id="rId1461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123B07" w:rsidRPr="006330EB" w:rsidRDefault="00C0410D" w:rsidP="00A731C8">
            <w:pPr>
              <w:widowControl w:val="0"/>
              <w:tabs>
                <w:tab w:val="left" w:pos="709"/>
              </w:tabs>
              <w:ind w:left="-91"/>
              <w:jc w:val="center"/>
              <w:rPr>
                <w:lang w:val="en-US"/>
              </w:rPr>
            </w:pPr>
            <w:r w:rsidRPr="00C0410D">
              <w:rPr>
                <w:position w:val="-12"/>
              </w:rPr>
              <w:pict>
                <v:shape id="_x0000_i1720" type="#_x0000_t75" style="width:35.15pt;height:19pt">
                  <v:imagedata r:id="rId1462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ind w:left="-91"/>
              <w:jc w:val="center"/>
              <w:rPr>
                <w:lang w:val="en-US"/>
              </w:rPr>
            </w:pPr>
          </w:p>
        </w:tc>
        <w:tc>
          <w:tcPr>
            <w:tcW w:w="3239" w:type="dxa"/>
            <w:vMerge w:val="restart"/>
            <w:tcBorders>
              <w:top w:val="nil"/>
              <w:right w:val="nil"/>
            </w:tcBorders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  <w:tab w:val="left" w:pos="4047"/>
              </w:tabs>
              <w:jc w:val="right"/>
              <w:rPr>
                <w:sz w:val="28"/>
                <w:szCs w:val="28"/>
                <w:lang w:val="en-US"/>
              </w:rPr>
            </w:pPr>
            <w:r w:rsidRPr="006330EB">
              <w:rPr>
                <w:sz w:val="28"/>
                <w:szCs w:val="28"/>
              </w:rPr>
              <w:t xml:space="preserve"> (4.17)</w:t>
            </w:r>
          </w:p>
        </w:tc>
      </w:tr>
      <w:tr w:rsidR="00123B07" w:rsidRPr="006330EB">
        <w:trPr>
          <w:trHeight w:val="420"/>
        </w:trPr>
        <w:tc>
          <w:tcPr>
            <w:tcW w:w="0" w:type="auto"/>
            <w:vMerge/>
            <w:tcBorders>
              <w:left w:val="nil"/>
              <w:bottom w:val="nil"/>
            </w:tcBorders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jc w:val="both"/>
              <w:rPr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23B07" w:rsidRPr="006330EB" w:rsidRDefault="00C0410D" w:rsidP="00A731C8">
            <w:pPr>
              <w:widowControl w:val="0"/>
              <w:tabs>
                <w:tab w:val="left" w:pos="709"/>
              </w:tabs>
              <w:ind w:left="-91"/>
              <w:jc w:val="center"/>
              <w:rPr>
                <w:lang w:val="en-US"/>
              </w:rPr>
            </w:pPr>
            <w:r w:rsidRPr="00C0410D">
              <w:rPr>
                <w:position w:val="-12"/>
              </w:rPr>
              <w:pict>
                <v:shape id="_x0000_i1721" type="#_x0000_t75" style="width:35.15pt;height:19pt">
                  <v:imagedata r:id="rId1463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123B07" w:rsidRPr="006330EB" w:rsidRDefault="00C0410D" w:rsidP="00A731C8">
            <w:pPr>
              <w:widowControl w:val="0"/>
              <w:tabs>
                <w:tab w:val="left" w:pos="709"/>
              </w:tabs>
              <w:ind w:left="-91"/>
              <w:jc w:val="center"/>
              <w:rPr>
                <w:lang w:val="en-US"/>
              </w:rPr>
            </w:pPr>
            <w:r w:rsidRPr="00C0410D">
              <w:rPr>
                <w:position w:val="-12"/>
              </w:rPr>
              <w:pict>
                <v:shape id="_x0000_i1722" type="#_x0000_t75" style="width:61.95pt;height:19pt">
                  <v:imagedata r:id="rId1464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123B07" w:rsidRPr="006330EB" w:rsidRDefault="00C0410D" w:rsidP="00A731C8">
            <w:pPr>
              <w:widowControl w:val="0"/>
              <w:tabs>
                <w:tab w:val="left" w:pos="709"/>
              </w:tabs>
              <w:ind w:left="-91"/>
              <w:jc w:val="center"/>
              <w:rPr>
                <w:lang w:val="en-US"/>
              </w:rPr>
            </w:pPr>
            <w:r w:rsidRPr="00C0410D">
              <w:rPr>
                <w:position w:val="-12"/>
              </w:rPr>
              <w:pict>
                <v:shape id="_x0000_i1723" type="#_x0000_t75" style="width:36.3pt;height:19pt">
                  <v:imagedata r:id="rId1465" o:title=""/>
                </v:shape>
              </w:pict>
            </w:r>
          </w:p>
        </w:tc>
        <w:tc>
          <w:tcPr>
            <w:tcW w:w="3239" w:type="dxa"/>
            <w:vMerge/>
            <w:tcBorders>
              <w:right w:val="nil"/>
            </w:tcBorders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123B07" w:rsidRPr="006330EB">
        <w:tblPrEx>
          <w:tblLook w:val="0000"/>
        </w:tblPrEx>
        <w:trPr>
          <w:gridBefore w:val="1"/>
          <w:trHeight w:val="270"/>
        </w:trPr>
        <w:tc>
          <w:tcPr>
            <w:tcW w:w="0" w:type="auto"/>
            <w:vAlign w:val="center"/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ind w:left="-91"/>
              <w:jc w:val="center"/>
              <w:rPr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123B07" w:rsidRPr="006330EB" w:rsidRDefault="00C0410D" w:rsidP="00A731C8">
            <w:pPr>
              <w:widowControl w:val="0"/>
              <w:tabs>
                <w:tab w:val="left" w:pos="709"/>
              </w:tabs>
              <w:ind w:left="-91"/>
              <w:jc w:val="center"/>
              <w:rPr>
                <w:lang w:val="en-US"/>
              </w:rPr>
            </w:pPr>
            <w:r w:rsidRPr="00C0410D">
              <w:rPr>
                <w:position w:val="-12"/>
              </w:rPr>
              <w:pict>
                <v:shape id="_x0000_i1724" type="#_x0000_t75" style="width:36.3pt;height:19pt">
                  <v:imagedata r:id="rId1466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123B07" w:rsidRPr="006330EB" w:rsidRDefault="00C0410D" w:rsidP="00A731C8">
            <w:pPr>
              <w:widowControl w:val="0"/>
              <w:tabs>
                <w:tab w:val="left" w:pos="709"/>
              </w:tabs>
              <w:ind w:left="-91"/>
              <w:jc w:val="center"/>
              <w:rPr>
                <w:lang w:val="en-US"/>
              </w:rPr>
            </w:pPr>
            <w:r w:rsidRPr="00C0410D">
              <w:rPr>
                <w:position w:val="-12"/>
              </w:rPr>
              <w:pict>
                <v:shape id="_x0000_i1725" type="#_x0000_t75" style="width:61.95pt;height:19pt">
                  <v:imagedata r:id="rId1467" o:title=""/>
                </v:shape>
              </w:pict>
            </w:r>
          </w:p>
        </w:tc>
        <w:tc>
          <w:tcPr>
            <w:tcW w:w="3239" w:type="dxa"/>
            <w:vMerge/>
            <w:tcBorders>
              <w:bottom w:val="nil"/>
              <w:right w:val="nil"/>
            </w:tcBorders>
          </w:tcPr>
          <w:p w:rsidR="00123B07" w:rsidRPr="006330EB" w:rsidRDefault="00123B07" w:rsidP="00A731C8">
            <w:pPr>
              <w:widowControl w:val="0"/>
              <w:tabs>
                <w:tab w:val="left" w:pos="709"/>
              </w:tabs>
              <w:ind w:left="108" w:firstLine="709"/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:rsidR="00123B07" w:rsidRDefault="00123B07" w:rsidP="00123B07">
      <w:pPr>
        <w:widowControl w:val="0"/>
        <w:tabs>
          <w:tab w:val="left" w:pos="709"/>
        </w:tabs>
        <w:jc w:val="both"/>
        <w:rPr>
          <w:sz w:val="28"/>
          <w:szCs w:val="28"/>
          <w:lang w:val="en-US"/>
        </w:rPr>
      </w:pPr>
    </w:p>
    <w:p w:rsidR="00123B07" w:rsidRDefault="00123B07" w:rsidP="00123B07">
      <w:pPr>
        <w:widowControl w:val="0"/>
        <w:tabs>
          <w:tab w:val="left" w:pos="709"/>
        </w:tabs>
        <w:jc w:val="both"/>
        <w:rPr>
          <w:sz w:val="28"/>
          <w:szCs w:val="28"/>
          <w:lang w:val="en-US"/>
        </w:rPr>
      </w:pPr>
    </w:p>
    <w:p w:rsidR="00123B07" w:rsidRDefault="00123B07" w:rsidP="00123B07">
      <w:pPr>
        <w:widowControl w:val="0"/>
        <w:tabs>
          <w:tab w:val="left" w:pos="709"/>
        </w:tabs>
        <w:jc w:val="both"/>
        <w:rPr>
          <w:sz w:val="28"/>
          <w:szCs w:val="28"/>
          <w:lang w:val="en-US"/>
        </w:rPr>
      </w:pPr>
    </w:p>
    <w:p w:rsidR="00123B07" w:rsidRDefault="00123B07" w:rsidP="00123B07">
      <w:pPr>
        <w:widowControl w:val="0"/>
        <w:tabs>
          <w:tab w:val="left" w:pos="709"/>
        </w:tabs>
        <w:jc w:val="both"/>
        <w:rPr>
          <w:sz w:val="28"/>
          <w:szCs w:val="28"/>
          <w:lang w:val="en-US"/>
        </w:rPr>
      </w:pPr>
    </w:p>
    <w:p w:rsidR="00123B07" w:rsidRPr="008C41B8" w:rsidRDefault="00123B07" w:rsidP="00123B07">
      <w:pPr>
        <w:widowControl w:val="0"/>
        <w:tabs>
          <w:tab w:val="left" w:pos="709"/>
        </w:tabs>
        <w:ind w:firstLine="709"/>
        <w:jc w:val="both"/>
      </w:pPr>
    </w:p>
    <w:p w:rsidR="00123B07" w:rsidRPr="00571CBD" w:rsidRDefault="00123B07" w:rsidP="00123B07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Решая (4.16), определяют узловые напряжения </w:t>
      </w:r>
      <w:r w:rsidR="00C0410D" w:rsidRPr="00766550">
        <w:rPr>
          <w:b/>
          <w:sz w:val="28"/>
          <w:szCs w:val="28"/>
        </w:rPr>
        <w:fldChar w:fldCharType="begin"/>
      </w:r>
      <w:r w:rsidRPr="00766550">
        <w:rPr>
          <w:b/>
          <w:sz w:val="28"/>
          <w:szCs w:val="2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E</m:t>
        </m:r>
        <m:r>
          <w:rPr>
            <w:rFonts w:ascii="Cambria Math" w:hAnsi="Cambria Math"/>
            <w:sz w:val="28"/>
            <w:szCs w:val="28"/>
          </w:rPr>
          <m:t xml:space="preserve"> и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V</m:t>
        </m:r>
      </m:oMath>
      <w:r w:rsidRPr="00766550">
        <w:rPr>
          <w:b/>
          <w:sz w:val="28"/>
          <w:szCs w:val="28"/>
        </w:rPr>
        <w:instrText xml:space="preserve"> </w:instrText>
      </w:r>
      <w:r w:rsidR="00C0410D" w:rsidRPr="00766550">
        <w:rPr>
          <w:b/>
          <w:sz w:val="28"/>
          <w:szCs w:val="28"/>
        </w:rPr>
        <w:fldChar w:fldCharType="separate"/>
      </w:r>
      <w:r w:rsidR="00C0410D" w:rsidRPr="00C0410D">
        <w:rPr>
          <w:position w:val="-4"/>
          <w:sz w:val="28"/>
          <w:szCs w:val="28"/>
        </w:rPr>
        <w:pict>
          <v:shape id="_x0000_i1726" type="#_x0000_t75" style="width:12.85pt;height:13.95pt">
            <v:imagedata r:id="rId1468" o:title=""/>
          </v:shape>
        </w:pict>
      </w:r>
      <w:r w:rsidR="00C0410D" w:rsidRPr="00766550"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C0410D" w:rsidRPr="00C0410D">
        <w:rPr>
          <w:position w:val="-6"/>
          <w:sz w:val="28"/>
          <w:szCs w:val="28"/>
        </w:rPr>
        <w:pict>
          <v:shape id="_x0000_i1727" type="#_x0000_t75" style="width:13.95pt;height:15.05pt">
            <v:imagedata r:id="rId1469" o:title=""/>
          </v:shape>
        </w:pict>
      </w:r>
      <w:r>
        <w:rPr>
          <w:b/>
          <w:sz w:val="28"/>
          <w:szCs w:val="28"/>
        </w:rPr>
        <w:t xml:space="preserve">, </w:t>
      </w:r>
      <w:r w:rsidRPr="00A4696D">
        <w:rPr>
          <w:sz w:val="28"/>
          <w:szCs w:val="28"/>
        </w:rPr>
        <w:t>после</w:t>
      </w:r>
      <w:r>
        <w:rPr>
          <w:b/>
          <w:sz w:val="28"/>
          <w:szCs w:val="28"/>
        </w:rPr>
        <w:t xml:space="preserve"> </w:t>
      </w:r>
      <w:r w:rsidRPr="00A4696D">
        <w:rPr>
          <w:sz w:val="28"/>
          <w:szCs w:val="28"/>
        </w:rPr>
        <w:t>чего пот</w:t>
      </w:r>
      <w:r w:rsidRPr="00A4696D">
        <w:rPr>
          <w:sz w:val="28"/>
          <w:szCs w:val="28"/>
        </w:rPr>
        <w:t>о</w:t>
      </w:r>
      <w:r w:rsidRPr="00A4696D">
        <w:rPr>
          <w:sz w:val="28"/>
          <w:szCs w:val="28"/>
        </w:rPr>
        <w:t xml:space="preserve">ки </w:t>
      </w:r>
      <w:r>
        <w:rPr>
          <w:sz w:val="28"/>
          <w:szCs w:val="28"/>
        </w:rPr>
        <w:t xml:space="preserve">мощности в любой ветви </w:t>
      </w:r>
      <w:r>
        <w:rPr>
          <w:sz w:val="28"/>
          <w:szCs w:val="28"/>
          <w:lang w:val="en-US"/>
        </w:rPr>
        <w:t>i</w:t>
      </w:r>
      <w:r w:rsidRPr="00A4696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 xml:space="preserve"> вычисляют по формулам:</w:t>
      </w:r>
    </w:p>
    <w:p w:rsidR="008E0887" w:rsidRPr="00571CBD" w:rsidRDefault="008E0887" w:rsidP="00123B07">
      <w:pPr>
        <w:widowControl w:val="0"/>
        <w:tabs>
          <w:tab w:val="left" w:pos="709"/>
        </w:tabs>
        <w:ind w:firstLine="709"/>
        <w:jc w:val="both"/>
        <w:rPr>
          <w:sz w:val="20"/>
          <w:szCs w:val="20"/>
        </w:rPr>
      </w:pPr>
    </w:p>
    <w:p w:rsidR="00302CAE" w:rsidRDefault="00A731C8" w:rsidP="00302CAE">
      <w:pPr>
        <w:widowControl w:val="0"/>
        <w:tabs>
          <w:tab w:val="left" w:pos="709"/>
        </w:tabs>
        <w:ind w:firstLine="709"/>
        <w:jc w:val="both"/>
        <w:rPr>
          <w:b/>
          <w:lang w:val="en-US"/>
        </w:rPr>
      </w:pPr>
      <w:r>
        <w:rPr>
          <w:sz w:val="28"/>
          <w:szCs w:val="28"/>
        </w:rPr>
        <w:t xml:space="preserve">                      </w:t>
      </w:r>
      <w:r w:rsidR="00C0410D" w:rsidRPr="00C0410D">
        <w:rPr>
          <w:position w:val="-16"/>
          <w:sz w:val="28"/>
          <w:szCs w:val="28"/>
        </w:rPr>
        <w:pict>
          <v:shape id="_x0000_i1728" type="#_x0000_t75" style="width:204.85pt;height:21.2pt">
            <v:imagedata r:id="rId1470" o:title=""/>
          </v:shape>
        </w:pi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CF4FD2">
        <w:rPr>
          <w:sz w:val="28"/>
          <w:szCs w:val="28"/>
        </w:rPr>
        <w:t>(4.18)</w:t>
      </w:r>
      <w:r w:rsidR="00302CAE" w:rsidRPr="00302CAE">
        <w:rPr>
          <w:b/>
        </w:rPr>
        <w:t xml:space="preserve"> </w:t>
      </w:r>
    </w:p>
    <w:p w:rsidR="008C41B8" w:rsidRPr="008C41B8" w:rsidRDefault="008C41B8" w:rsidP="00302CAE">
      <w:pPr>
        <w:widowControl w:val="0"/>
        <w:tabs>
          <w:tab w:val="left" w:pos="709"/>
        </w:tabs>
        <w:ind w:firstLine="709"/>
        <w:jc w:val="both"/>
        <w:rPr>
          <w:b/>
          <w:lang w:val="en-US"/>
        </w:rPr>
      </w:pPr>
    </w:p>
    <w:p w:rsidR="00A731C8" w:rsidRDefault="00C0410D" w:rsidP="00FD7950">
      <w:pPr>
        <w:widowControl w:val="0"/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2076" editas="canvas" style="width:500.75pt;height:198.55pt;mso-position-horizontal-relative:char;mso-position-vertical-relative:line" coordorigin="1330,6937" coordsize="10015,3971">
            <o:lock v:ext="edit" aspectratio="t"/>
            <v:shape id="_x0000_s2077" type="#_x0000_t75" style="position:absolute;left:1330;top:6937;width:10015;height:3971" o:preferrelative="f">
              <v:fill o:detectmouseclick="t"/>
              <v:path o:extrusionok="t" o:connecttype="none"/>
              <o:lock v:ext="edit" text="t"/>
            </v:shape>
            <v:group id="_x0000_s2078" style="position:absolute;left:1880;top:7509;width:9465;height:2880" coordorigin="1808,520" coordsize="8229,2560">
              <v:oval id="_x0000_s2079" style="position:absolute;left:1808;top:840;width:313;height:320"/>
              <v:oval id="_x0000_s2080" style="position:absolute;left:4782;top:840;width:313;height:320"/>
              <v:oval id="_x0000_s2081" style="position:absolute;left:1808;top:2440;width:313;height:320"/>
              <v:oval id="_x0000_s2082" style="position:absolute;left:4782;top:2440;width:313;height:320"/>
              <v:line id="_x0000_s2083" style="position:absolute" from="2121,1000" to="4782,1001"/>
              <v:line id="_x0000_s2084" style="position:absolute" from="2121,2600" to="4782,2601"/>
              <v:line id="_x0000_s2085" style="position:absolute" from="1964,1160" to="1965,2440"/>
              <v:line id="_x0000_s2086" style="position:absolute" from="4938,1160" to="4939,2440"/>
              <v:line id="_x0000_s2087" style="position:absolute" from="1964,520" to="1965,840">
                <v:stroke endarrow="block"/>
              </v:line>
              <v:line id="_x0000_s2088" style="position:absolute" from="1964,2760" to="1965,3080">
                <v:stroke endarrow="block"/>
              </v:line>
              <v:line id="_x0000_s2089" style="position:absolute;flip:y" from="4938,2760" to="4939,3080">
                <v:stroke endarrow="block"/>
              </v:line>
              <v:line id="_x0000_s2090" style="position:absolute;flip:y" from="4938,520" to="4939,840">
                <v:stroke endarrow="block"/>
              </v:line>
              <v:line id="_x0000_s2091" style="position:absolute" from="2747,840" to="3999,841">
                <v:stroke endarrow="block"/>
              </v:line>
              <v:line id="_x0000_s2092" style="position:absolute;flip:x" from="2747,2760" to="3999,2761">
                <v:stroke endarrow="block"/>
              </v:line>
              <v:line id="_x0000_s2093" style="position:absolute" from="1808,1320" to="1809,2280">
                <v:stroke endarrow="block"/>
              </v:line>
              <v:line id="_x0000_s2094" style="position:absolute;flip:y" from="5095,1320" to="5096,2280">
                <v:stroke endarrow="block"/>
              </v:line>
              <v:oval id="_x0000_s2095" style="position:absolute;left:6033;top:840;width:313;height:320"/>
              <v:oval id="_x0000_s2096" style="position:absolute;left:9008;top:840;width:312;height:320"/>
              <v:oval id="_x0000_s2097" style="position:absolute;left:6033;top:2440;width:313;height:320"/>
              <v:oval id="_x0000_s2098" style="position:absolute;left:9008;top:2440;width:312;height:320"/>
              <v:line id="_x0000_s2099" style="position:absolute" from="6346,1000" to="9008,1001"/>
              <v:line id="_x0000_s2100" style="position:absolute" from="6346,2600" to="9008,2601"/>
              <v:line id="_x0000_s2101" style="position:absolute" from="6189,1160" to="6190,2440"/>
              <v:line id="_x0000_s2102" style="position:absolute" from="9163,1160" to="9164,2440"/>
              <v:line id="_x0000_s2103" style="position:absolute" from="6189,520" to="6190,840">
                <v:stroke endarrow="block"/>
              </v:line>
              <v:line id="_x0000_s2104" style="position:absolute" from="6189,2760" to="6190,3080">
                <v:stroke endarrow="block"/>
              </v:line>
              <v:line id="_x0000_s2105" style="position:absolute;flip:y" from="9163,2760" to="9164,3080">
                <v:stroke endarrow="block"/>
              </v:line>
              <v:line id="_x0000_s2106" style="position:absolute;flip:y" from="9163,520" to="9164,840">
                <v:stroke endarrow="block"/>
              </v:line>
              <v:line id="_x0000_s2107" style="position:absolute;flip:x" from="5564,1000" to="6034,1000"/>
              <v:line id="_x0000_s2108" style="position:absolute;flip:x" from="5564,2600" to="6034,2601"/>
              <v:line id="_x0000_s2109" style="position:absolute;flip:x" from="9321,1000" to="9790,1001"/>
              <v:line id="_x0000_s2110" style="position:absolute;flip:x" from="9321,2600" to="9790,2601"/>
              <v:group id="_x0000_s2111" style="position:absolute;left:5329;top:1003;width:491;height:378" coordorigin="2272,2130" coordsize="568,426">
                <v:line id="_x0000_s2112" style="position:absolute" from="2556,2130" to="2556,2414"/>
                <v:line id="_x0000_s2113" style="position:absolute" from="2329,2414" to="2783,2414"/>
                <v:line id="_x0000_s2114" style="position:absolute" from="2414,2480" to="2697,2480"/>
                <v:line id="_x0000_s2115" style="position:absolute" from="2499,2546" to="2612,2546"/>
                <v:rect id="_x0000_s2116" style="position:absolute;left:2272;top:2130;width:568;height:426" filled="f" stroked="f"/>
              </v:group>
              <v:group id="_x0000_s2117" style="position:absolute;left:5319;top:2591;width:492;height:379" coordorigin="2272,2130" coordsize="568,426">
                <v:line id="_x0000_s2118" style="position:absolute" from="2556,2130" to="2556,2414"/>
                <v:line id="_x0000_s2119" style="position:absolute" from="2329,2414" to="2783,2414"/>
                <v:line id="_x0000_s2120" style="position:absolute" from="2414,2480" to="2697,2480"/>
                <v:line id="_x0000_s2121" style="position:absolute" from="2499,2546" to="2612,2546"/>
                <v:rect id="_x0000_s2122" style="position:absolute;left:2272;top:2130;width:568;height:426" filled="f" stroked="f"/>
              </v:group>
              <v:group id="_x0000_s2123" style="position:absolute;left:9530;top:998;width:493;height:379" coordorigin="2272,2130" coordsize="568,426">
                <v:line id="_x0000_s2124" style="position:absolute" from="2556,2130" to="2556,2414"/>
                <v:line id="_x0000_s2125" style="position:absolute" from="2329,2414" to="2783,2414"/>
                <v:line id="_x0000_s2126" style="position:absolute" from="2414,2480" to="2697,2480"/>
                <v:line id="_x0000_s2127" style="position:absolute" from="2499,2546" to="2612,2546"/>
                <v:rect id="_x0000_s2128" style="position:absolute;left:2272;top:2130;width:568;height:426" filled="f" stroked="f"/>
              </v:group>
              <v:group id="_x0000_s2129" style="position:absolute;left:9545;top:2591;width:492;height:379" coordorigin="2272,2130" coordsize="568,426">
                <v:line id="_x0000_s2130" style="position:absolute" from="2556,2130" to="2556,2414"/>
                <v:line id="_x0000_s2131" style="position:absolute" from="2329,2414" to="2783,2414"/>
                <v:line id="_x0000_s2132" style="position:absolute" from="2414,2480" to="2697,2480"/>
                <v:line id="_x0000_s2133" style="position:absolute" from="2499,2546" to="2612,2546"/>
                <v:rect id="_x0000_s2134" style="position:absolute;left:2272;top:2130;width:568;height:426" filled="f" stroked="f"/>
              </v:group>
            </v:group>
            <v:shape id="_x0000_s2135" type="#_x0000_t202" style="position:absolute;left:1821;top:7070;width:589;height:564;mso-wrap-style:none" filled="f" stroked="f">
              <v:textbox style="mso-next-textbox:#_x0000_s2135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50" type="#_x0000_t75" style="width:15.05pt;height:21.2pt">
                          <v:imagedata r:id="rId1471" o:title=""/>
                        </v:shape>
                      </w:pict>
                    </w:r>
                  </w:p>
                </w:txbxContent>
              </v:textbox>
            </v:shape>
            <v:shape id="_x0000_s2136" type="#_x0000_t202" style="position:absolute;left:2950;top:7430;width:1309;height:504;mso-wrap-style:none" filled="f" stroked="f">
              <v:textbox style="mso-next-textbox:#_x0000_s2136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51" type="#_x0000_t75" style="width:50.8pt;height:17.85pt">
                          <v:imagedata r:id="rId1472" o:title=""/>
                        </v:shape>
                      </w:pict>
                    </w:r>
                  </w:p>
                </w:txbxContent>
              </v:textbox>
            </v:shape>
            <v:shape id="_x0000_s2137" type="#_x0000_t202" style="position:absolute;left:4701;top:7057;width:1489;height:564;mso-wrap-style:none" filled="f" stroked="f">
              <v:textbox style="mso-next-textbox:#_x0000_s2137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52" type="#_x0000_t75" style="width:60.3pt;height:21.2pt">
                          <v:imagedata r:id="rId1473" o:title=""/>
                        </v:shape>
                      </w:pict>
                    </w:r>
                  </w:p>
                </w:txbxContent>
              </v:textbox>
            </v:shape>
            <v:shape id="_x0000_s2138" type="#_x0000_t202" style="position:absolute;left:3026;top:10039;width:1369;height:504;mso-wrap-style:none" filled="f" stroked="f">
              <v:textbox style="mso-next-textbox:#_x0000_s2138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53" type="#_x0000_t75" style="width:54.15pt;height:17.85pt">
                          <v:imagedata r:id="rId1474" o:title=""/>
                        </v:shape>
                      </w:pict>
                    </w:r>
                  </w:p>
                </w:txbxContent>
              </v:textbox>
            </v:shape>
            <v:shape id="_x0000_s2139" type="#_x0000_t202" style="position:absolute;left:4682;top:10310;width:1508;height:564;mso-wrap-style:none" filled="f" stroked="f">
              <v:textbox style="mso-next-textbox:#_x0000_s2139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54" type="#_x0000_t75" style="width:60.85pt;height:21.2pt">
                          <v:imagedata r:id="rId1475" o:title=""/>
                        </v:shape>
                      </w:pict>
                    </w:r>
                  </w:p>
                </w:txbxContent>
              </v:textbox>
            </v:shape>
            <v:shape id="_x0000_s2140" type="#_x0000_t202" style="position:absolute;left:1330;top:10310;width:1589;height:564;mso-wrap-style:none" filled="f" stroked="f">
              <v:textbox style="mso-next-textbox:#_x0000_s2140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55" type="#_x0000_t75" style="width:64.75pt;height:21.2pt">
                          <v:imagedata r:id="rId1476" o:title=""/>
                        </v:shape>
                      </w:pict>
                    </w:r>
                  </w:p>
                </w:txbxContent>
              </v:textbox>
            </v:shape>
            <v:shape id="_x0000_s2141" type="#_x0000_t202" style="position:absolute;left:5546;top:8488;width:949;height:1010;mso-wrap-style:none" filled="f" stroked="f">
              <v:textbox style="layout-flow:vertical;mso-layout-flow-alt:bottom-to-top;mso-next-textbox:#_x0000_s2141;mso-fit-shape-to-text:t">
                <w:txbxContent>
                  <w:p w:rsidR="00C70E18" w:rsidRPr="00F00C2D" w:rsidRDefault="00C70E18" w:rsidP="00FD7950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F00C2D">
                      <w:rPr>
                        <w:sz w:val="28"/>
                        <w:szCs w:val="28"/>
                        <w:lang w:val="en-US"/>
                      </w:rPr>
                      <w:t>2+j0</w:t>
                    </w:r>
                    <w:r>
                      <w:rPr>
                        <w:sz w:val="28"/>
                        <w:szCs w:val="28"/>
                      </w:rPr>
                      <w:t>,</w:t>
                    </w:r>
                    <w:r w:rsidRPr="00F00C2D">
                      <w:rPr>
                        <w:sz w:val="28"/>
                        <w:szCs w:val="28"/>
                        <w:lang w:val="en-US"/>
                      </w:rPr>
                      <w:t>73</w:t>
                    </w:r>
                  </w:p>
                </w:txbxContent>
              </v:textbox>
            </v:shape>
            <v:shape id="_x0000_s2142" type="#_x0000_t202" style="position:absolute;left:2050;top:8510;width:469;height:484;mso-wrap-style:none" filled="f" stroked="f">
              <v:textbox style="mso-next-textbox:#_x0000_s2142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0"/>
                      </w:rPr>
                      <w:pict>
                        <v:shape id="_x0000_i4356" type="#_x0000_t75" style="width:8.95pt;height:16.75pt">
                          <v:imagedata r:id="rId855" o:title=""/>
                        </v:shape>
                      </w:pict>
                    </w:r>
                  </w:p>
                </w:txbxContent>
              </v:textbox>
            </v:shape>
            <v:shape id="_x0000_s2143" type="#_x0000_t202" style="position:absolute;left:2050;top:8690;width:541;height:540" filled="f" stroked="f">
              <v:textbox style="mso-next-textbox:#_x0000_s2143">
                <w:txbxContent>
                  <w:p w:rsidR="00C70E18" w:rsidRPr="00A44BA2" w:rsidRDefault="00C70E18" w:rsidP="00FD7950">
                    <w:pPr>
                      <w:rPr>
                        <w:u w:val="single"/>
                        <w:lang w:val="en-US"/>
                      </w:rPr>
                    </w:pPr>
                    <w:r w:rsidRPr="00A44BA2">
                      <w:rPr>
                        <w:u w:val="single"/>
                        <w:lang w:val="en-US"/>
                      </w:rPr>
                      <w:t>10</w:t>
                    </w:r>
                  </w:p>
                </w:txbxContent>
              </v:textbox>
            </v:shape>
            <v:shape id="_x0000_s2144" type="#_x0000_t202" style="position:absolute;left:3310;top:8150;width:539;height:540" filled="f" stroked="f">
              <v:textbox style="mso-next-textbox:#_x0000_s2144">
                <w:txbxContent>
                  <w:p w:rsidR="00C70E18" w:rsidRPr="00A44BA2" w:rsidRDefault="00C70E18" w:rsidP="00FD7950">
                    <w:pPr>
                      <w:rPr>
                        <w:u w:val="single"/>
                        <w:lang w:val="en-US"/>
                      </w:rPr>
                    </w:pPr>
                    <w:r>
                      <w:rPr>
                        <w:u w:val="single"/>
                        <w:lang w:val="en-US"/>
                      </w:rPr>
                      <w:t>20</w:t>
                    </w:r>
                  </w:p>
                </w:txbxContent>
              </v:textbox>
            </v:shape>
            <v:shape id="_x0000_s2145" type="#_x0000_t202" style="position:absolute;left:3310;top:9410;width:539;height:540" filled="f" stroked="f">
              <v:textbox style="mso-next-textbox:#_x0000_s2145">
                <w:txbxContent>
                  <w:p w:rsidR="00C70E18" w:rsidRPr="00A44BA2" w:rsidRDefault="00C70E18" w:rsidP="00FD7950">
                    <w:pPr>
                      <w:rPr>
                        <w:u w:val="single"/>
                        <w:lang w:val="en-US"/>
                      </w:rPr>
                    </w:pPr>
                    <w:r>
                      <w:rPr>
                        <w:u w:val="single"/>
                        <w:lang w:val="en-US"/>
                      </w:rPr>
                      <w:t>15</w:t>
                    </w:r>
                  </w:p>
                </w:txbxContent>
              </v:textbox>
            </v:shape>
            <v:shape id="_x0000_s2146" type="#_x0000_t202" style="position:absolute;left:4931;top:8690;width:539;height:540" filled="f" stroked="f">
              <v:textbox style="mso-next-textbox:#_x0000_s2146">
                <w:txbxContent>
                  <w:p w:rsidR="00C70E18" w:rsidRPr="00A44BA2" w:rsidRDefault="00C70E18" w:rsidP="00FD7950">
                    <w:pPr>
                      <w:rPr>
                        <w:u w:val="single"/>
                        <w:lang w:val="en-US"/>
                      </w:rPr>
                    </w:pPr>
                    <w:r>
                      <w:rPr>
                        <w:u w:val="single"/>
                        <w:lang w:val="en-US"/>
                      </w:rPr>
                      <w:t>30</w:t>
                    </w:r>
                  </w:p>
                </w:txbxContent>
              </v:textbox>
            </v:shape>
            <v:shape id="_x0000_s2147" type="#_x0000_t202" style="position:absolute;left:6282;top:8100;width:629;height:524;mso-wrap-style:none" filled="f" stroked="f">
              <v:textbox style="mso-next-textbox:#_x0000_s2147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57" type="#_x0000_t75" style="width:16.75pt;height:19pt">
                          <v:imagedata r:id="rId1477" o:title=""/>
                        </v:shape>
                      </w:pict>
                    </w:r>
                  </w:p>
                </w:txbxContent>
              </v:textbox>
            </v:shape>
            <v:shape id="_x0000_s2148" type="#_x0000_t202" style="position:absolute;left:6279;top:9887;width:629;height:524;mso-wrap-style:none" filled="f" stroked="f">
              <v:textbox style="mso-next-textbox:#_x0000_s2148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58" type="#_x0000_t75" style="width:16.75pt;height:19pt">
                          <v:imagedata r:id="rId1478" o:title=""/>
                        </v:shape>
                      </w:pict>
                    </w:r>
                  </w:p>
                </w:txbxContent>
              </v:textbox>
            </v:shape>
            <v:shape id="_x0000_s2149" type="#_x0000_t202" style="position:absolute;left:10354;top:8126;width:629;height:524;mso-wrap-style:none" filled="f" stroked="f">
              <v:textbox style="mso-next-textbox:#_x0000_s2149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59" type="#_x0000_t75" style="width:16.75pt;height:19pt">
                          <v:imagedata r:id="rId1479" o:title=""/>
                        </v:shape>
                      </w:pict>
                    </w:r>
                  </w:p>
                </w:txbxContent>
              </v:textbox>
            </v:shape>
            <v:shape id="_x0000_s2150" type="#_x0000_t202" style="position:absolute;left:10378;top:9895;width:629;height:524;mso-wrap-style:none" filled="f" stroked="f">
              <v:textbox style="mso-next-textbox:#_x0000_s2150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60" type="#_x0000_t75" style="width:16.75pt;height:19pt">
                          <v:imagedata r:id="rId1480" o:title=""/>
                        </v:shape>
                      </w:pict>
                    </w:r>
                  </w:p>
                </w:txbxContent>
              </v:textbox>
            </v:shape>
            <v:shape id="_x0000_s2151" type="#_x0000_t202" style="position:absolute;left:8350;top:7610;width:1109;height:524;mso-wrap-style:none" filled="f" stroked="f">
              <v:textbox style="mso-next-textbox:#_x0000_s2151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61" type="#_x0000_t75" style="width:40.75pt;height:19pt">
                          <v:imagedata r:id="rId1481" o:title=""/>
                        </v:shape>
                      </w:pict>
                    </w:r>
                  </w:p>
                </w:txbxContent>
              </v:textbox>
            </v:shape>
            <v:shape id="_x0000_s2152" type="#_x0000_t202" style="position:absolute;left:8350;top:9410;width:1148;height:524;mso-wrap-style:none" filled="f" stroked="f">
              <v:textbox style="mso-next-textbox:#_x0000_s2152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62" type="#_x0000_t75" style="width:43pt;height:19pt">
                          <v:imagedata r:id="rId1482" o:title=""/>
                        </v:shape>
                      </w:pict>
                    </w:r>
                  </w:p>
                </w:txbxContent>
              </v:textbox>
            </v:shape>
            <v:shape id="_x0000_s2153" type="#_x0000_t202" style="position:absolute;left:6910;top:8690;width:1129;height:524;mso-wrap-style:none" filled="f" stroked="f">
              <v:textbox style="mso-next-textbox:#_x0000_s2153;mso-fit-shape-to-text:t">
                <w:txbxContent>
                  <w:p w:rsidR="00C70E18" w:rsidRPr="00A44BA2" w:rsidRDefault="00C0410D" w:rsidP="00FD7950">
                    <w:pPr>
                      <w:rPr>
                        <w:lang w:val="en-US"/>
                      </w:rPr>
                    </w:pPr>
                    <w:r w:rsidRPr="00C0410D">
                      <w:rPr>
                        <w:position w:val="-12"/>
                      </w:rPr>
                      <w:pict>
                        <v:shape id="_x0000_i4363" type="#_x0000_t75" style="width:41.85pt;height:19pt">
                          <v:imagedata r:id="rId1483" o:title=""/>
                        </v:shape>
                      </w:pict>
                    </w:r>
                  </w:p>
                </w:txbxContent>
              </v:textbox>
            </v:shape>
            <v:shape id="_x0000_s2154" type="#_x0000_t202" style="position:absolute;left:9248;top:8664;width:1129;height:524;mso-wrap-style:none" filled="f" stroked="f">
              <v:textbox style="mso-next-textbox:#_x0000_s2154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64" type="#_x0000_t75" style="width:41.85pt;height:19pt">
                          <v:imagedata r:id="rId1484" o:title=""/>
                        </v:shape>
                      </w:pict>
                    </w:r>
                  </w:p>
                </w:txbxContent>
              </v:textbox>
            </v:shape>
            <v:shape id="_x0000_s2155" type="#_x0000_t202" style="position:absolute;left:9610;top:7070;width:1229;height:524;mso-wrap-style:none" filled="f" stroked="f">
              <v:textbox style="mso-next-textbox:#_x0000_s2155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65" type="#_x0000_t75" style="width:46.9pt;height:19pt">
                          <v:imagedata r:id="rId1485" o:title=""/>
                        </v:shape>
                      </w:pict>
                    </w:r>
                  </w:p>
                </w:txbxContent>
              </v:textbox>
            </v:shape>
            <v:shape id="_x0000_s2156" type="#_x0000_t202" style="position:absolute;left:9901;top:10310;width:969;height:524;mso-wrap-style:none" filled="f" stroked="f">
              <v:textbox style="mso-next-textbox:#_x0000_s2156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66" type="#_x0000_t75" style="width:34.05pt;height:19pt">
                          <v:imagedata r:id="rId1486" o:title=""/>
                        </v:shape>
                      </w:pict>
                    </w:r>
                  </w:p>
                </w:txbxContent>
              </v:textbox>
            </v:shape>
            <v:shape id="_x0000_s2157" type="#_x0000_t202" style="position:absolute;left:6370;top:10310;width:1129;height:524;mso-wrap-style:none" filled="f" stroked="f">
              <v:textbox style="mso-next-textbox:#_x0000_s2157;mso-fit-shape-to-text:t">
                <w:txbxContent>
                  <w:p w:rsidR="00C70E18" w:rsidRPr="00BF0438" w:rsidRDefault="00C0410D" w:rsidP="00FD7950">
                    <w:r w:rsidRPr="00C0410D">
                      <w:rPr>
                        <w:position w:val="-12"/>
                      </w:rPr>
                      <w:pict>
                        <v:shape id="_x0000_i4367" type="#_x0000_t75" style="width:41.85pt;height:19pt">
                          <v:imagedata r:id="rId1487" o:title=""/>
                        </v:shape>
                      </w:pict>
                    </w:r>
                  </w:p>
                </w:txbxContent>
              </v:textbox>
            </v:shape>
            <v:shape id="_x0000_s2158" type="#_x0000_t202" style="position:absolute;left:7270;top:7529;width:538;height:420">
              <v:textbox style="mso-next-textbox:#_x0000_s2158">
                <w:txbxContent>
                  <w:p w:rsidR="00C70E18" w:rsidRPr="003D456F" w:rsidRDefault="00C70E18" w:rsidP="00FD7950">
                    <w:pPr>
                      <w:spacing w:line="240" w:lineRule="atLeas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</w:t>
                    </w:r>
                  </w:p>
                </w:txbxContent>
              </v:textbox>
            </v:shape>
            <v:shape id="_x0000_s2159" type="#_x0000_t202" style="position:absolute;left:1341;top:8407;width:570;height:1010;mso-wrap-style:none" filled="f" stroked="f">
              <v:textbox style="layout-flow:vertical;mso-layout-flow-alt:bottom-to-top;mso-next-textbox:#_x0000_s2159">
                <w:txbxContent>
                  <w:p w:rsidR="00C70E18" w:rsidRPr="00F00C2D" w:rsidRDefault="00C70E18" w:rsidP="00FD7950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F00C2D">
                      <w:rPr>
                        <w:sz w:val="28"/>
                        <w:szCs w:val="28"/>
                      </w:rPr>
                      <w:t>6+</w:t>
                    </w:r>
                    <w:r w:rsidRPr="00F00C2D">
                      <w:rPr>
                        <w:sz w:val="28"/>
                        <w:szCs w:val="28"/>
                        <w:lang w:val="en-US"/>
                      </w:rPr>
                      <w:t>j3</w:t>
                    </w:r>
                    <w:r>
                      <w:rPr>
                        <w:sz w:val="28"/>
                        <w:szCs w:val="28"/>
                      </w:rPr>
                      <w:t>,</w:t>
                    </w:r>
                    <w:r w:rsidRPr="00F00C2D">
                      <w:rPr>
                        <w:sz w:val="28"/>
                        <w:szCs w:val="28"/>
                        <w:lang w:val="en-US"/>
                      </w:rPr>
                      <w:t>73</w:t>
                    </w:r>
                  </w:p>
                </w:txbxContent>
              </v:textbox>
            </v:shape>
            <v:shape id="_x0000_s2160" type="#_x0000_t202" style="position:absolute;left:1859;top:7834;width:409;height:420;mso-wrap-style:none" filled="f" stroked="f">
              <v:textbox style="mso-next-textbox:#_x0000_s2160;mso-fit-shape-to-text:t">
                <w:txbxContent>
                  <w:p w:rsidR="00C70E18" w:rsidRPr="00F00C2D" w:rsidRDefault="00C70E18" w:rsidP="00FD795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2161" type="#_x0000_t202" style="position:absolute;left:1854;top:9638;width:409;height:420;mso-wrap-style:none" filled="f" stroked="f">
              <v:textbox style="mso-next-textbox:#_x0000_s2161;mso-fit-shape-to-text:t">
                <w:txbxContent>
                  <w:p w:rsidR="00C70E18" w:rsidRPr="00F00C2D" w:rsidRDefault="00C70E18" w:rsidP="00FD795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2162" type="#_x0000_t202" style="position:absolute;left:5268;top:7834;width:409;height:420;mso-wrap-style:none" filled="f" stroked="f">
              <v:textbox style="mso-next-textbox:#_x0000_s2162;mso-fit-shape-to-text:t">
                <w:txbxContent>
                  <w:p w:rsidR="00C70E18" w:rsidRPr="00F00C2D" w:rsidRDefault="00C70E18" w:rsidP="00FD7950">
                    <w:r w:rsidRPr="00F00C2D"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2163" type="#_x0000_t202" style="position:absolute;left:5274;top:9634;width:409;height:420;mso-wrap-style:none" filled="f" stroked="f">
              <v:textbox style="mso-next-textbox:#_x0000_s2163;mso-fit-shape-to-text:t">
                <w:txbxContent>
                  <w:p w:rsidR="00C70E18" w:rsidRPr="00F00C2D" w:rsidRDefault="00C70E18" w:rsidP="00FD795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2164" type="#_x0000_t202" style="position:absolute;left:6714;top:7823;width:409;height:420;mso-wrap-style:none" filled="f" stroked="f">
              <v:textbox style="mso-next-textbox:#_x0000_s2164;mso-fit-shape-to-text:t">
                <w:txbxContent>
                  <w:p w:rsidR="00C70E18" w:rsidRPr="00F00C2D" w:rsidRDefault="00C70E18" w:rsidP="00FD795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2165" type="#_x0000_t202" style="position:absolute;left:10138;top:7823;width:409;height:420;mso-wrap-style:none" filled="f" stroked="f">
              <v:textbox style="mso-next-textbox:#_x0000_s2165;mso-fit-shape-to-text:t">
                <w:txbxContent>
                  <w:p w:rsidR="00C70E18" w:rsidRPr="00F00C2D" w:rsidRDefault="00C70E18" w:rsidP="00FD7950">
                    <w:r w:rsidRPr="00F00C2D"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2166" type="#_x0000_t202" style="position:absolute;left:10139;top:9645;width:409;height:420;mso-wrap-style:none" filled="f" stroked="f">
              <v:textbox style="mso-next-textbox:#_x0000_s2166;mso-fit-shape-to-text:t">
                <w:txbxContent>
                  <w:p w:rsidR="00C70E18" w:rsidRPr="00F00C2D" w:rsidRDefault="00C70E18" w:rsidP="00FD795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2167" type="#_x0000_t202" style="position:absolute;left:6725;top:9634;width:409;height:420;mso-wrap-style:none" filled="f" stroked="f">
              <v:textbox style="mso-next-textbox:#_x0000_s2167;mso-fit-shape-to-text:t">
                <w:txbxContent>
                  <w:p w:rsidR="00C70E18" w:rsidRPr="00F00C2D" w:rsidRDefault="00C70E18" w:rsidP="00FD795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731C8" w:rsidRPr="003F094B" w:rsidRDefault="00A731C8" w:rsidP="00A731C8">
      <w:pPr>
        <w:widowControl w:val="0"/>
        <w:tabs>
          <w:tab w:val="left" w:pos="709"/>
        </w:tabs>
        <w:ind w:left="-1620" w:firstLine="709"/>
        <w:jc w:val="both"/>
        <w:rPr>
          <w:sz w:val="16"/>
          <w:szCs w:val="16"/>
        </w:rPr>
      </w:pPr>
    </w:p>
    <w:p w:rsidR="00A731C8" w:rsidRPr="00A958B5" w:rsidRDefault="00A731C8" w:rsidP="00A731C8">
      <w:pPr>
        <w:widowControl w:val="0"/>
        <w:tabs>
          <w:tab w:val="left" w:pos="709"/>
        </w:tabs>
        <w:ind w:left="4245" w:hanging="4245"/>
        <w:jc w:val="center"/>
      </w:pPr>
      <w:r w:rsidRPr="00A958B5">
        <w:t xml:space="preserve">Рис. 4.6. Схема однородной сети </w:t>
      </w:r>
      <w:r w:rsidRPr="00A958B5">
        <w:tab/>
        <w:t>Рис. 4.7. Схема цепи постоянного тока  (</w:t>
      </w:r>
      <w:r w:rsidR="00C0410D" w:rsidRPr="00A958B5">
        <w:fldChar w:fldCharType="begin"/>
      </w:r>
      <w:r w:rsidRPr="00A958B5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=0.01 См</m:t>
        </m:r>
      </m:oMath>
      <w:r w:rsidRPr="00A958B5">
        <w:instrText xml:space="preserve"> </w:instrText>
      </w:r>
      <w:r w:rsidR="00C0410D" w:rsidRPr="00A958B5">
        <w:fldChar w:fldCharType="separate"/>
      </w:r>
      <w:r w:rsidR="00C0410D" w:rsidRPr="00C0410D">
        <w:rPr>
          <w:position w:val="-12"/>
        </w:rPr>
        <w:pict>
          <v:shape id="_x0000_i1729" type="#_x0000_t75" style="width:51.9pt;height:17.85pt">
            <v:imagedata r:id="rId1488" o:title=""/>
          </v:shape>
        </w:pict>
      </w:r>
      <w:r w:rsidR="00C0410D" w:rsidRPr="00A958B5">
        <w:fldChar w:fldCharType="end"/>
      </w:r>
      <w:r w:rsidRPr="00A958B5">
        <w:t>См)</w:t>
      </w:r>
    </w:p>
    <w:p w:rsidR="008E0887" w:rsidRPr="003F094B" w:rsidRDefault="008E0887" w:rsidP="008E0887">
      <w:pPr>
        <w:widowControl w:val="0"/>
        <w:tabs>
          <w:tab w:val="left" w:pos="709"/>
        </w:tabs>
        <w:ind w:firstLine="709"/>
        <w:jc w:val="both"/>
        <w:rPr>
          <w:b/>
          <w:sz w:val="16"/>
          <w:szCs w:val="16"/>
        </w:rPr>
      </w:pPr>
    </w:p>
    <w:p w:rsidR="008E0887" w:rsidRPr="00CA7D4F" w:rsidRDefault="008E0887" w:rsidP="008E0887">
      <w:pPr>
        <w:widowControl w:val="0"/>
        <w:tabs>
          <w:tab w:val="left" w:pos="709"/>
        </w:tabs>
        <w:ind w:firstLine="709"/>
        <w:jc w:val="both"/>
      </w:pPr>
      <w:r w:rsidRPr="00CA7D4F">
        <w:rPr>
          <w:b/>
        </w:rPr>
        <w:t xml:space="preserve">Пример 4.1 </w:t>
      </w:r>
      <w:r w:rsidRPr="00CA7D4F">
        <w:t>Найти приближенное распределение мощностей в сети 110 кВ. Инъе</w:t>
      </w:r>
      <w:r w:rsidRPr="00CA7D4F">
        <w:t>к</w:t>
      </w:r>
      <w:r w:rsidRPr="00CA7D4F">
        <w:t>ции узлов (МВА) и длины участков (км) указаны на рисунке 4.6.</w:t>
      </w:r>
    </w:p>
    <w:p w:rsidR="008E0887" w:rsidRDefault="008E0887" w:rsidP="008E0887">
      <w:pPr>
        <w:widowControl w:val="0"/>
        <w:tabs>
          <w:tab w:val="left" w:pos="709"/>
        </w:tabs>
        <w:ind w:firstLine="709"/>
        <w:jc w:val="both"/>
      </w:pPr>
      <w:r w:rsidRPr="00CA7D4F">
        <w:rPr>
          <w:b/>
        </w:rPr>
        <w:t>Решение.</w:t>
      </w:r>
      <w:r w:rsidRPr="00CA7D4F">
        <w:t xml:space="preserve"> Неизвестны сечения проводов ВЛ и, следовательно, проводимости ветвей. Условно примем, что сеть однородна. Подставляя длины линий в (4.17), сформируем ма</w:t>
      </w:r>
      <w:r w:rsidRPr="00CA7D4F">
        <w:t>т</w:t>
      </w:r>
      <w:r w:rsidRPr="00CA7D4F">
        <w:t xml:space="preserve">рицу </w:t>
      </w:r>
      <w:r w:rsidR="00C0410D" w:rsidRPr="00CA7D4F">
        <w:rPr>
          <w:b/>
        </w:rPr>
        <w:fldChar w:fldCharType="begin"/>
      </w:r>
      <w:r w:rsidRPr="00CA7D4F">
        <w:rPr>
          <w:b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val="en-US"/>
          </w:rPr>
          <m:t>A</m:t>
        </m:r>
      </m:oMath>
      <w:r w:rsidRPr="00CA7D4F">
        <w:rPr>
          <w:b/>
        </w:rPr>
        <w:instrText xml:space="preserve"> </w:instrText>
      </w:r>
      <w:r w:rsidR="00C0410D" w:rsidRPr="00CA7D4F">
        <w:rPr>
          <w:b/>
        </w:rPr>
        <w:fldChar w:fldCharType="separate"/>
      </w:r>
      <w:r w:rsidR="00C0410D" w:rsidRPr="00C0410D">
        <w:rPr>
          <w:position w:val="-4"/>
        </w:rPr>
        <w:pict>
          <v:shape id="_x0000_i1730" type="#_x0000_t75" style="width:13.95pt;height:13.95pt">
            <v:imagedata r:id="rId1489" o:title=""/>
          </v:shape>
        </w:pict>
      </w:r>
      <w:r w:rsidR="00C0410D" w:rsidRPr="00CA7D4F">
        <w:rPr>
          <w:b/>
        </w:rPr>
        <w:fldChar w:fldCharType="end"/>
      </w:r>
      <w:r w:rsidRPr="00CA7D4F">
        <w:t>,</w:t>
      </w:r>
      <w:r w:rsidRPr="00CA7D4F">
        <w:rPr>
          <w:b/>
        </w:rPr>
        <w:t xml:space="preserve"> </w:t>
      </w:r>
      <w:r w:rsidRPr="00CA7D4F">
        <w:t xml:space="preserve">а также векторы </w:t>
      </w:r>
      <w:r w:rsidR="00C0410D" w:rsidRPr="00CA7D4F">
        <w:fldChar w:fldCharType="begin"/>
      </w:r>
      <w:r w:rsidRPr="00CA7D4F"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P</m:t>
        </m:r>
        <m:r>
          <w:rPr>
            <w:rFonts w:ascii="Cambria Math" w:hAnsi="Cambria Math"/>
            <w:sz w:val="28"/>
            <w:szCs w:val="28"/>
          </w:rPr>
          <m:t xml:space="preserve"> и 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>:</m:t>
        </m:r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4"/>
        </w:rPr>
        <w:pict>
          <v:shape id="_x0000_i1731" type="#_x0000_t75" style="width:12.85pt;height:13.95pt">
            <v:imagedata r:id="rId1490" o:title=""/>
          </v:shape>
        </w:pict>
      </w:r>
      <w:r w:rsidR="00C0410D" w:rsidRPr="00CA7D4F">
        <w:fldChar w:fldCharType="end"/>
      </w:r>
      <w:r w:rsidRPr="00CA7D4F">
        <w:t xml:space="preserve"> и </w:t>
      </w:r>
      <w:r w:rsidR="00C0410D" w:rsidRPr="00C0410D">
        <w:rPr>
          <w:position w:val="-10"/>
        </w:rPr>
        <w:pict>
          <v:shape id="_x0000_i1732" type="#_x0000_t75" style="width:13.95pt;height:16.75pt">
            <v:imagedata r:id="rId1491" o:title=""/>
          </v:shape>
        </w:pict>
      </w:r>
      <w:r w:rsidRPr="00CA7D4F">
        <w:t>.</w:t>
      </w:r>
    </w:p>
    <w:p w:rsidR="008E0887" w:rsidRPr="003F094B" w:rsidRDefault="008E0887" w:rsidP="008E0887">
      <w:pPr>
        <w:widowControl w:val="0"/>
        <w:tabs>
          <w:tab w:val="left" w:pos="709"/>
        </w:tabs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4"/>
        <w:gridCol w:w="1394"/>
        <w:gridCol w:w="1266"/>
        <w:gridCol w:w="1256"/>
        <w:gridCol w:w="1118"/>
        <w:gridCol w:w="1080"/>
        <w:gridCol w:w="1222"/>
        <w:gridCol w:w="763"/>
        <w:gridCol w:w="763"/>
      </w:tblGrid>
      <w:tr w:rsidR="008E0887" w:rsidRPr="00CA7D4F">
        <w:tc>
          <w:tcPr>
            <w:tcW w:w="874" w:type="dxa"/>
            <w:vMerge w:val="restart"/>
            <w:tcBorders>
              <w:top w:val="nil"/>
              <w:left w:val="nil"/>
            </w:tcBorders>
            <w:vAlign w:val="center"/>
          </w:tcPr>
          <w:p w:rsidR="008E0887" w:rsidRPr="00CA7D4F" w:rsidRDefault="00C0410D" w:rsidP="002B5087">
            <w:pPr>
              <w:widowControl w:val="0"/>
              <w:tabs>
                <w:tab w:val="left" w:pos="709"/>
              </w:tabs>
              <w:jc w:val="both"/>
            </w:pPr>
            <w:r w:rsidRPr="00C0410D">
              <w:rPr>
                <w:position w:val="-4"/>
              </w:rPr>
              <w:pict>
                <v:shape id="_x0000_i1733" type="#_x0000_t75" style="width:17.85pt;height:10.05pt">
                  <v:imagedata r:id="rId1492" o:title=""/>
                </v:shape>
              </w:pict>
            </w:r>
            <w:r w:rsidRPr="00C0410D">
              <w:rPr>
                <w:position w:val="-6"/>
              </w:rPr>
              <w:pict>
                <v:shape id="_x0000_i1734" type="#_x0000_t75" style="width:15.05pt;height:11.15pt">
                  <v:imagedata r:id="rId1493" o:title=""/>
                </v:shape>
              </w:pict>
            </w:r>
            <w:r w:rsidR="008E0887">
              <w:t xml:space="preserve"> </w:t>
            </w:r>
          </w:p>
        </w:tc>
        <w:tc>
          <w:tcPr>
            <w:tcW w:w="1394" w:type="dxa"/>
            <w:vAlign w:val="center"/>
          </w:tcPr>
          <w:p w:rsidR="008E0887" w:rsidRPr="00CA7D4F" w:rsidRDefault="00C0410D" w:rsidP="002B5087">
            <w:pPr>
              <w:widowControl w:val="0"/>
              <w:tabs>
                <w:tab w:val="left" w:pos="709"/>
              </w:tabs>
              <w:jc w:val="center"/>
              <w:rPr>
                <w:b/>
              </w:rPr>
            </w:pPr>
            <w:r w:rsidRPr="00C0410D">
              <w:rPr>
                <w:b/>
                <w:position w:val="-12"/>
              </w:rPr>
              <w:pict>
                <v:shape id="_x0000_i1735" type="#_x0000_t75" style="width:56.95pt;height:16.75pt">
                  <v:imagedata r:id="rId1494" o:title=""/>
                </v:shape>
              </w:pict>
            </w:r>
          </w:p>
        </w:tc>
        <w:tc>
          <w:tcPr>
            <w:tcW w:w="1264" w:type="dxa"/>
            <w:vAlign w:val="center"/>
          </w:tcPr>
          <w:p w:rsidR="008E0887" w:rsidRPr="00CA7D4F" w:rsidRDefault="00C0410D" w:rsidP="002B5087">
            <w:pPr>
              <w:widowControl w:val="0"/>
              <w:tabs>
                <w:tab w:val="left" w:pos="709"/>
              </w:tabs>
              <w:jc w:val="center"/>
            </w:pPr>
            <w:r w:rsidRPr="00C0410D">
              <w:rPr>
                <w:position w:val="-12"/>
              </w:rPr>
              <w:pict>
                <v:shape id="_x0000_i1736" type="#_x0000_t75" style="width:30.7pt;height:16.2pt">
                  <v:imagedata r:id="rId1495" o:title=""/>
                </v:shape>
              </w:pict>
            </w:r>
          </w:p>
        </w:tc>
        <w:tc>
          <w:tcPr>
            <w:tcW w:w="1256" w:type="dxa"/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center"/>
            </w:pPr>
          </w:p>
        </w:tc>
        <w:tc>
          <w:tcPr>
            <w:tcW w:w="1118" w:type="dxa"/>
            <w:vMerge w:val="restart"/>
            <w:tcBorders>
              <w:top w:val="nil"/>
              <w:bottom w:val="nil"/>
            </w:tcBorders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both"/>
            </w:pPr>
            <w:r>
              <w:t xml:space="preserve">;  </w:t>
            </w:r>
            <w:r w:rsidR="00C0410D" w:rsidRPr="00C0410D">
              <w:rPr>
                <w:position w:val="-4"/>
              </w:rPr>
              <w:pict>
                <v:shape id="_x0000_i1737" type="#_x0000_t75" style="width:19pt;height:11.7pt">
                  <v:imagedata r:id="rId1496" o:title=""/>
                </v:shape>
              </w:pict>
            </w:r>
            <w:r w:rsidR="00C0410D" w:rsidRPr="00C0410D">
              <w:rPr>
                <w:position w:val="-6"/>
              </w:rPr>
              <w:pict>
                <v:shape id="_x0000_i1738" type="#_x0000_t75" style="width:15.05pt;height:11.15pt">
                  <v:imagedata r:id="rId1497" o:title=""/>
                </v:shape>
              </w:pict>
            </w:r>
            <w:r>
              <w:t xml:space="preserve"> </w:t>
            </w:r>
          </w:p>
        </w:tc>
        <w:tc>
          <w:tcPr>
            <w:tcW w:w="1080" w:type="dxa"/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center"/>
              <w:rPr>
                <w:lang w:val="en-US"/>
              </w:rPr>
            </w:pPr>
            <w:r w:rsidRPr="00CA7D4F">
              <w:rPr>
                <w:lang w:val="en-US"/>
              </w:rPr>
              <w:t>-5</w:t>
            </w:r>
          </w:p>
        </w:tc>
        <w:tc>
          <w:tcPr>
            <w:tcW w:w="1222" w:type="dxa"/>
            <w:vMerge w:val="restart"/>
            <w:tcBorders>
              <w:top w:val="nil"/>
              <w:bottom w:val="nil"/>
            </w:tcBorders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both"/>
            </w:pPr>
            <w:r>
              <w:t xml:space="preserve">;  </w:t>
            </w:r>
            <w:r w:rsidR="00C0410D" w:rsidRPr="00C0410D">
              <w:rPr>
                <w:position w:val="-10"/>
              </w:rPr>
              <w:pict>
                <v:shape id="_x0000_i1739" type="#_x0000_t75" style="width:19.55pt;height:13.4pt">
                  <v:imagedata r:id="rId1498" o:title=""/>
                </v:shape>
              </w:pict>
            </w:r>
            <w:r w:rsidR="00C0410D" w:rsidRPr="00C0410D">
              <w:rPr>
                <w:position w:val="-6"/>
              </w:rPr>
              <w:pict>
                <v:shape id="_x0000_i1740" type="#_x0000_t75" style="width:15.05pt;height:11.15pt">
                  <v:imagedata r:id="rId1499" o:title=""/>
                </v:shape>
              </w:pict>
            </w:r>
            <w:r>
              <w:t xml:space="preserve"> </w:t>
            </w:r>
          </w:p>
        </w:tc>
        <w:tc>
          <w:tcPr>
            <w:tcW w:w="763" w:type="dxa"/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center"/>
              <w:rPr>
                <w:lang w:val="en-US"/>
              </w:rPr>
            </w:pPr>
            <w:r w:rsidRPr="00CA7D4F">
              <w:rPr>
                <w:lang w:val="en-US"/>
              </w:rPr>
              <w:t>-2</w:t>
            </w:r>
          </w:p>
        </w:tc>
        <w:tc>
          <w:tcPr>
            <w:tcW w:w="763" w:type="dxa"/>
            <w:vMerge w:val="restart"/>
            <w:tcBorders>
              <w:top w:val="nil"/>
              <w:right w:val="nil"/>
            </w:tcBorders>
          </w:tcPr>
          <w:p w:rsidR="008E0887" w:rsidRDefault="008E0887" w:rsidP="002B5087">
            <w:pPr>
              <w:widowControl w:val="0"/>
              <w:tabs>
                <w:tab w:val="left" w:pos="709"/>
              </w:tabs>
              <w:spacing w:after="120"/>
            </w:pPr>
          </w:p>
          <w:p w:rsidR="008E0887" w:rsidRPr="00CA7D4F" w:rsidRDefault="008E0887" w:rsidP="002B5087">
            <w:pPr>
              <w:widowControl w:val="0"/>
              <w:tabs>
                <w:tab w:val="left" w:pos="709"/>
              </w:tabs>
              <w:spacing w:after="120"/>
              <w:rPr>
                <w:lang w:val="en-US"/>
              </w:rPr>
            </w:pPr>
            <w:r>
              <w:t>.</w:t>
            </w:r>
          </w:p>
        </w:tc>
      </w:tr>
      <w:tr w:rsidR="008E0887" w:rsidRPr="00CA7D4F">
        <w:tc>
          <w:tcPr>
            <w:tcW w:w="874" w:type="dxa"/>
            <w:vMerge/>
            <w:tcBorders>
              <w:left w:val="nil"/>
            </w:tcBorders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both"/>
            </w:pPr>
          </w:p>
        </w:tc>
        <w:tc>
          <w:tcPr>
            <w:tcW w:w="1394" w:type="dxa"/>
            <w:vAlign w:val="center"/>
          </w:tcPr>
          <w:p w:rsidR="008E0887" w:rsidRPr="00CA7D4F" w:rsidRDefault="00C0410D" w:rsidP="002B5087">
            <w:pPr>
              <w:widowControl w:val="0"/>
              <w:tabs>
                <w:tab w:val="left" w:pos="709"/>
              </w:tabs>
              <w:jc w:val="center"/>
              <w:rPr>
                <w:b/>
              </w:rPr>
            </w:pPr>
            <w:r w:rsidRPr="00C0410D">
              <w:rPr>
                <w:b/>
                <w:position w:val="-12"/>
              </w:rPr>
              <w:pict>
                <v:shape id="_x0000_i1741" type="#_x0000_t75" style="width:28.45pt;height:15.05pt">
                  <v:imagedata r:id="rId1500" o:title=""/>
                </v:shape>
              </w:pict>
            </w:r>
          </w:p>
        </w:tc>
        <w:tc>
          <w:tcPr>
            <w:tcW w:w="1264" w:type="dxa"/>
            <w:vAlign w:val="center"/>
          </w:tcPr>
          <w:p w:rsidR="008E0887" w:rsidRPr="00CA7D4F" w:rsidRDefault="00C0410D" w:rsidP="002B5087">
            <w:pPr>
              <w:widowControl w:val="0"/>
              <w:tabs>
                <w:tab w:val="left" w:pos="709"/>
              </w:tabs>
              <w:jc w:val="center"/>
            </w:pPr>
            <w:r w:rsidRPr="00C0410D">
              <w:rPr>
                <w:position w:val="-12"/>
              </w:rPr>
              <w:pict>
                <v:shape id="_x0000_i1742" type="#_x0000_t75" style="width:52.45pt;height:15.65pt">
                  <v:imagedata r:id="rId1501" o:title=""/>
                </v:shape>
              </w:pict>
            </w:r>
          </w:p>
        </w:tc>
        <w:tc>
          <w:tcPr>
            <w:tcW w:w="1256" w:type="dxa"/>
            <w:vAlign w:val="center"/>
          </w:tcPr>
          <w:p w:rsidR="008E0887" w:rsidRPr="00CA7D4F" w:rsidRDefault="00C0410D" w:rsidP="002B5087">
            <w:pPr>
              <w:widowControl w:val="0"/>
              <w:tabs>
                <w:tab w:val="left" w:pos="709"/>
              </w:tabs>
              <w:jc w:val="center"/>
            </w:pPr>
            <w:r w:rsidRPr="00C0410D">
              <w:rPr>
                <w:position w:val="-12"/>
              </w:rPr>
              <w:pict>
                <v:shape id="_x0000_i1743" type="#_x0000_t75" style="width:29pt;height:15.65pt">
                  <v:imagedata r:id="rId1502" o:title=""/>
                </v:shape>
              </w:pict>
            </w:r>
          </w:p>
        </w:tc>
        <w:tc>
          <w:tcPr>
            <w:tcW w:w="1118" w:type="dxa"/>
            <w:vMerge/>
            <w:tcBorders>
              <w:bottom w:val="nil"/>
            </w:tcBorders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both"/>
            </w:pPr>
          </w:p>
        </w:tc>
        <w:tc>
          <w:tcPr>
            <w:tcW w:w="1080" w:type="dxa"/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center"/>
              <w:rPr>
                <w:lang w:val="en-US"/>
              </w:rPr>
            </w:pPr>
            <w:r w:rsidRPr="00CA7D4F">
              <w:rPr>
                <w:lang w:val="en-US"/>
              </w:rPr>
              <w:t>6</w:t>
            </w:r>
          </w:p>
        </w:tc>
        <w:tc>
          <w:tcPr>
            <w:tcW w:w="1222" w:type="dxa"/>
            <w:vMerge/>
            <w:tcBorders>
              <w:bottom w:val="nil"/>
            </w:tcBorders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both"/>
            </w:pPr>
          </w:p>
        </w:tc>
        <w:tc>
          <w:tcPr>
            <w:tcW w:w="763" w:type="dxa"/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center"/>
              <w:rPr>
                <w:lang w:val="en-US"/>
              </w:rPr>
            </w:pPr>
            <w:r w:rsidRPr="00CA7D4F">
              <w:rPr>
                <w:lang w:val="en-US"/>
              </w:rPr>
              <w:t>3</w:t>
            </w:r>
          </w:p>
        </w:tc>
        <w:tc>
          <w:tcPr>
            <w:tcW w:w="763" w:type="dxa"/>
            <w:vMerge/>
            <w:tcBorders>
              <w:right w:val="nil"/>
            </w:tcBorders>
          </w:tcPr>
          <w:p w:rsidR="008E0887" w:rsidRPr="003536FE" w:rsidRDefault="008E0887" w:rsidP="002B5087">
            <w:pPr>
              <w:widowControl w:val="0"/>
              <w:tabs>
                <w:tab w:val="left" w:pos="709"/>
              </w:tabs>
            </w:pPr>
          </w:p>
        </w:tc>
      </w:tr>
      <w:tr w:rsidR="008E0887" w:rsidRPr="00CA7D4F">
        <w:tc>
          <w:tcPr>
            <w:tcW w:w="874" w:type="dxa"/>
            <w:vMerge/>
            <w:tcBorders>
              <w:left w:val="nil"/>
              <w:bottom w:val="nil"/>
            </w:tcBorders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both"/>
            </w:pPr>
          </w:p>
        </w:tc>
        <w:tc>
          <w:tcPr>
            <w:tcW w:w="1394" w:type="dxa"/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center"/>
              <w:rPr>
                <w:b/>
              </w:rPr>
            </w:pPr>
          </w:p>
        </w:tc>
        <w:tc>
          <w:tcPr>
            <w:tcW w:w="1264" w:type="dxa"/>
            <w:vAlign w:val="center"/>
          </w:tcPr>
          <w:p w:rsidR="008E0887" w:rsidRPr="00CA7D4F" w:rsidRDefault="00C0410D" w:rsidP="002B5087">
            <w:pPr>
              <w:widowControl w:val="0"/>
              <w:tabs>
                <w:tab w:val="left" w:pos="709"/>
              </w:tabs>
              <w:jc w:val="center"/>
            </w:pPr>
            <w:r w:rsidRPr="00C0410D">
              <w:rPr>
                <w:position w:val="-12"/>
              </w:rPr>
              <w:pict>
                <v:shape id="_x0000_i1744" type="#_x0000_t75" style="width:25.65pt;height:13.4pt">
                  <v:imagedata r:id="rId1503" o:title=""/>
                </v:shape>
              </w:pict>
            </w:r>
          </w:p>
        </w:tc>
        <w:tc>
          <w:tcPr>
            <w:tcW w:w="1256" w:type="dxa"/>
            <w:vAlign w:val="center"/>
          </w:tcPr>
          <w:p w:rsidR="008E0887" w:rsidRPr="00CA7D4F" w:rsidRDefault="00C0410D" w:rsidP="002B5087">
            <w:pPr>
              <w:widowControl w:val="0"/>
              <w:tabs>
                <w:tab w:val="left" w:pos="709"/>
              </w:tabs>
              <w:jc w:val="center"/>
            </w:pPr>
            <w:r w:rsidRPr="00C0410D">
              <w:rPr>
                <w:position w:val="-12"/>
              </w:rPr>
              <w:pict>
                <v:shape id="_x0000_i1745" type="#_x0000_t75" style="width:51.9pt;height:15.65pt">
                  <v:imagedata r:id="rId1504" o:title=""/>
                </v:shape>
              </w:pict>
            </w:r>
          </w:p>
        </w:tc>
        <w:tc>
          <w:tcPr>
            <w:tcW w:w="1118" w:type="dxa"/>
            <w:vMerge/>
            <w:tcBorders>
              <w:bottom w:val="nil"/>
            </w:tcBorders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both"/>
            </w:pPr>
          </w:p>
        </w:tc>
        <w:tc>
          <w:tcPr>
            <w:tcW w:w="1080" w:type="dxa"/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center"/>
              <w:rPr>
                <w:lang w:val="en-US"/>
              </w:rPr>
            </w:pPr>
            <w:r w:rsidRPr="00CA7D4F">
              <w:rPr>
                <w:lang w:val="en-US"/>
              </w:rPr>
              <w:t>-10</w:t>
            </w:r>
          </w:p>
        </w:tc>
        <w:tc>
          <w:tcPr>
            <w:tcW w:w="1222" w:type="dxa"/>
            <w:vMerge/>
            <w:tcBorders>
              <w:bottom w:val="nil"/>
            </w:tcBorders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both"/>
            </w:pPr>
          </w:p>
        </w:tc>
        <w:tc>
          <w:tcPr>
            <w:tcW w:w="763" w:type="dxa"/>
            <w:vAlign w:val="center"/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center"/>
              <w:rPr>
                <w:lang w:val="en-US"/>
              </w:rPr>
            </w:pPr>
            <w:r w:rsidRPr="00CA7D4F">
              <w:rPr>
                <w:lang w:val="en-US"/>
              </w:rPr>
              <w:t>-6</w:t>
            </w:r>
          </w:p>
        </w:tc>
        <w:tc>
          <w:tcPr>
            <w:tcW w:w="763" w:type="dxa"/>
            <w:vMerge/>
            <w:tcBorders>
              <w:bottom w:val="nil"/>
              <w:right w:val="nil"/>
            </w:tcBorders>
          </w:tcPr>
          <w:p w:rsidR="008E0887" w:rsidRPr="00CA7D4F" w:rsidRDefault="008E0887" w:rsidP="002B5087">
            <w:pPr>
              <w:widowControl w:val="0"/>
              <w:tabs>
                <w:tab w:val="left" w:pos="709"/>
              </w:tabs>
              <w:jc w:val="center"/>
              <w:rPr>
                <w:lang w:val="en-US"/>
              </w:rPr>
            </w:pPr>
          </w:p>
        </w:tc>
      </w:tr>
    </w:tbl>
    <w:p w:rsidR="008E0887" w:rsidRPr="003F094B" w:rsidRDefault="008E0887" w:rsidP="008E0887">
      <w:pPr>
        <w:widowControl w:val="0"/>
        <w:tabs>
          <w:tab w:val="left" w:pos="709"/>
        </w:tabs>
        <w:ind w:firstLine="709"/>
        <w:jc w:val="both"/>
        <w:rPr>
          <w:sz w:val="16"/>
          <w:szCs w:val="16"/>
        </w:rPr>
      </w:pPr>
    </w:p>
    <w:p w:rsidR="00A731C8" w:rsidRPr="00CA7D4F" w:rsidRDefault="00C0410D" w:rsidP="00A731C8">
      <w:pPr>
        <w:widowControl w:val="0"/>
        <w:tabs>
          <w:tab w:val="left" w:pos="709"/>
        </w:tabs>
        <w:ind w:firstLine="709"/>
        <w:jc w:val="both"/>
      </w:pPr>
      <w:r w:rsidRPr="00CA7D4F">
        <w:fldChar w:fldCharType="begin"/>
      </w:r>
      <w:r w:rsidR="00A731C8" w:rsidRPr="00CA7D4F"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P</m:t>
        </m:r>
        <m:r>
          <w:rPr>
            <w:rFonts w:ascii="Cambria Math" w:hAnsi="Cambria Math"/>
            <w:sz w:val="28"/>
            <w:szCs w:val="28"/>
          </w:rPr>
          <m:t>=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/>
                  <w:sz w:val="28"/>
                  <w:szCs w:val="28"/>
                </w:rPr>
                <m:t>-5</m:t>
              </m:r>
            </m:e>
          </m:mr>
          <m:mr>
            <m:e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e>
          </m:mr>
          <m:mr>
            <m:e>
              <m:r>
                <w:rPr>
                  <w:rFonts w:ascii="Cambria Math" w:hAnsi="Cambria Math"/>
                  <w:sz w:val="28"/>
                  <w:szCs w:val="28"/>
                </w:rPr>
                <m:t>-10</m:t>
              </m:r>
            </m:e>
          </m:mr>
        </m:m>
        <m:r>
          <m:rPr>
            <m:sty m:val="bi"/>
          </m:rPr>
          <w:rPr>
            <w:rFonts w:ascii="Cambria Math" w:hAnsi="Cambria Math"/>
            <w:sz w:val="28"/>
            <w:szCs w:val="28"/>
          </w:rPr>
          <m:t>;  Q</m:t>
        </m:r>
        <m:r>
          <w:rPr>
            <w:rFonts w:ascii="Cambria Math" w:hAnsi="Cambria Math"/>
            <w:sz w:val="28"/>
            <w:szCs w:val="28"/>
          </w:rPr>
          <m:t>=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/>
                  <w:sz w:val="28"/>
                  <w:szCs w:val="28"/>
                </w:rPr>
                <m:t>-5</m:t>
              </m:r>
            </m:e>
          </m:mr>
          <m:mr>
            <m:e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e>
          </m:mr>
          <m:mr>
            <m:e>
              <m:r>
                <w:rPr>
                  <w:rFonts w:ascii="Cambria Math" w:hAnsi="Cambria Math"/>
                  <w:sz w:val="28"/>
                  <w:szCs w:val="28"/>
                </w:rPr>
                <m:t>-10</m:t>
              </m:r>
            </m:e>
          </m:mr>
        </m:m>
      </m:oMath>
      <w:r w:rsidR="00A731C8" w:rsidRPr="00CA7D4F">
        <w:instrText xml:space="preserve"> </w:instrText>
      </w:r>
      <w:r w:rsidRPr="00CA7D4F">
        <w:fldChar w:fldCharType="end"/>
      </w:r>
      <w:r w:rsidR="00A731C8" w:rsidRPr="00CA7D4F">
        <w:t>Решая системы (4.16), получим:</w:t>
      </w:r>
    </w:p>
    <w:p w:rsidR="00302CAE" w:rsidRPr="00CA7D4F" w:rsidRDefault="00C0410D" w:rsidP="00302CAE">
      <w:pPr>
        <w:widowControl w:val="0"/>
        <w:tabs>
          <w:tab w:val="left" w:pos="709"/>
        </w:tabs>
        <w:jc w:val="center"/>
      </w:pPr>
      <w:r w:rsidRPr="00C0410D">
        <w:rPr>
          <w:position w:val="-12"/>
        </w:rPr>
        <w:pict>
          <v:shape id="_x0000_i1746" type="#_x0000_t75" style="width:164.1pt;height:19.55pt">
            <v:imagedata r:id="rId1505" o:title=""/>
          </v:shape>
        </w:pict>
      </w:r>
      <w:r w:rsidR="00302CAE" w:rsidRPr="00CA7D4F">
        <w:t xml:space="preserve"> и </w:t>
      </w:r>
      <w:r w:rsidRPr="00C0410D">
        <w:rPr>
          <w:position w:val="-12"/>
        </w:rPr>
        <w:pict>
          <v:shape id="_x0000_i1747" type="#_x0000_t75" style="width:223.25pt;height:19.55pt">
            <v:imagedata r:id="rId1506" o:title=""/>
          </v:shape>
        </w:pict>
      </w:r>
      <w:r w:rsidR="00302CAE" w:rsidRPr="00CA7D4F">
        <w:t>.</w:t>
      </w:r>
    </w:p>
    <w:p w:rsidR="00302CAE" w:rsidRPr="00CA7D4F" w:rsidRDefault="00302CAE" w:rsidP="00302CAE">
      <w:pPr>
        <w:widowControl w:val="0"/>
        <w:tabs>
          <w:tab w:val="left" w:pos="709"/>
        </w:tabs>
        <w:jc w:val="both"/>
      </w:pPr>
      <w:r w:rsidRPr="00CA7D4F">
        <w:t>По формулам (4.18) вычислим:</w:t>
      </w:r>
      <w:r w:rsidRPr="00CA7D4F">
        <w:rPr>
          <w:i/>
        </w:rPr>
        <w:t xml:space="preserve"> </w:t>
      </w:r>
      <w:r w:rsidR="00C0410D" w:rsidRPr="00C0410D">
        <w:rPr>
          <w:i/>
          <w:position w:val="-12"/>
          <w:lang w:val="en-US"/>
        </w:rPr>
        <w:pict>
          <v:shape id="_x0000_i1748" type="#_x0000_t75" style="width:210.4pt;height:17.3pt">
            <v:imagedata r:id="rId1507" o:title=""/>
          </v:shape>
        </w:pict>
      </w:r>
    </w:p>
    <w:p w:rsidR="00302CAE" w:rsidRPr="00CA7D4F" w:rsidRDefault="00C0410D" w:rsidP="00302CAE">
      <w:pPr>
        <w:widowControl w:val="0"/>
        <w:tabs>
          <w:tab w:val="left" w:pos="0"/>
        </w:tabs>
        <w:jc w:val="both"/>
      </w:pPr>
      <w:r w:rsidRPr="00C0410D">
        <w:rPr>
          <w:i/>
          <w:position w:val="-12"/>
          <w:lang w:val="en-US"/>
        </w:rPr>
        <w:lastRenderedPageBreak/>
        <w:pict>
          <v:shape id="_x0000_i1749" type="#_x0000_t75" style="width:242.8pt;height:17.3pt">
            <v:imagedata r:id="rId1508" o:title=""/>
          </v:shape>
        </w:pict>
      </w:r>
      <w:r w:rsidR="00302CAE" w:rsidRPr="00CA7D4F">
        <w:rPr>
          <w:i/>
        </w:rPr>
        <w:t xml:space="preserve"> </w:t>
      </w:r>
      <w:r w:rsidR="00302CAE" w:rsidRPr="00CA7D4F">
        <w:t>Мощности в остальных ветвях вычислим аналогично, а их значения укажем на рисунке 4.6. Тогда в соблюдении балансов мощностей по первому закону Кирхгофа для расчетных узлов 1, 2 и 3 можно убедиться прямо по схеме.</w:t>
      </w:r>
    </w:p>
    <w:p w:rsidR="00302CAE" w:rsidRPr="00571CBD" w:rsidRDefault="00302CAE" w:rsidP="00302CAE">
      <w:pPr>
        <w:widowControl w:val="0"/>
        <w:tabs>
          <w:tab w:val="left" w:pos="709"/>
        </w:tabs>
        <w:ind w:firstLine="709"/>
        <w:jc w:val="both"/>
      </w:pPr>
      <w:r w:rsidRPr="00CA7D4F">
        <w:t>Проверка по второму закону Кирхгофа в задаче приближенного потокораспредел</w:t>
      </w:r>
      <w:r w:rsidRPr="00CA7D4F">
        <w:t>е</w:t>
      </w:r>
      <w:r w:rsidRPr="00CA7D4F">
        <w:t>ния однородных сетей сводится к соблюдению условий</w:t>
      </w:r>
    </w:p>
    <w:p w:rsidR="008C41B8" w:rsidRPr="00571CBD" w:rsidRDefault="008C41B8" w:rsidP="00302CAE">
      <w:pPr>
        <w:widowControl w:val="0"/>
        <w:tabs>
          <w:tab w:val="left" w:pos="709"/>
        </w:tabs>
        <w:ind w:firstLine="709"/>
        <w:jc w:val="both"/>
      </w:pPr>
    </w:p>
    <w:p w:rsidR="00302CAE" w:rsidRPr="00CA7D4F" w:rsidRDefault="00C0410D" w:rsidP="00302CAE">
      <w:pPr>
        <w:widowControl w:val="0"/>
        <w:tabs>
          <w:tab w:val="left" w:pos="709"/>
        </w:tabs>
        <w:ind w:firstLine="709"/>
        <w:jc w:val="center"/>
      </w:pPr>
      <w:r w:rsidRPr="00C0410D">
        <w:rPr>
          <w:position w:val="-32"/>
        </w:rPr>
        <w:pict>
          <v:shape id="_x0000_i1750" type="#_x0000_t75" style="width:60.85pt;height:22.9pt">
            <v:imagedata r:id="rId1509" o:title=""/>
          </v:shape>
        </w:pict>
      </w:r>
      <w:r w:rsidR="00302CAE">
        <w:t xml:space="preserve">  </w:t>
      </w:r>
      <w:r w:rsidRPr="00C0410D">
        <w:rPr>
          <w:position w:val="-32"/>
        </w:rPr>
        <w:pict>
          <v:shape id="_x0000_i1751" type="#_x0000_t75" style="width:69.2pt;height:24pt">
            <v:imagedata r:id="rId1510" o:title=""/>
          </v:shape>
        </w:pict>
      </w:r>
      <w:r w:rsidR="00302CAE" w:rsidRPr="00302CAE">
        <w:t xml:space="preserve"> </w:t>
      </w:r>
    </w:p>
    <w:p w:rsidR="00302CAE" w:rsidRPr="00CA7D4F" w:rsidRDefault="00302CAE" w:rsidP="00302CAE">
      <w:pPr>
        <w:widowControl w:val="0"/>
        <w:tabs>
          <w:tab w:val="left" w:pos="0"/>
        </w:tabs>
        <w:jc w:val="both"/>
      </w:pPr>
      <w:r w:rsidRPr="00CA7D4F">
        <w:t xml:space="preserve">где </w:t>
      </w:r>
      <w:r w:rsidRPr="00CA7D4F">
        <w:rPr>
          <w:lang w:val="en-US"/>
        </w:rPr>
        <w:t>k</w:t>
      </w:r>
      <w:r w:rsidRPr="00CA7D4F">
        <w:t xml:space="preserve"> – номер ветви контура.</w:t>
      </w:r>
    </w:p>
    <w:p w:rsidR="00302CAE" w:rsidRPr="00CA7D4F" w:rsidRDefault="00302CAE" w:rsidP="00302CAE">
      <w:pPr>
        <w:widowControl w:val="0"/>
        <w:tabs>
          <w:tab w:val="left" w:pos="709"/>
        </w:tabs>
        <w:ind w:firstLine="709"/>
        <w:jc w:val="both"/>
      </w:pPr>
      <w:r w:rsidRPr="00CA7D4F">
        <w:t xml:space="preserve">Обходя контур схемы на рис. 4.6 по часовой стрелке, имеем: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21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23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23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43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43</m:t>
            </m:r>
          </m:sub>
        </m:sSub>
        <m:r>
          <w:rPr>
            <w:rFonts w:ascii="Cambria Math" w:hAnsi="Cambria Math"/>
            <w:sz w:val="28"/>
            <w:szCs w:val="28"/>
          </w:rPr>
          <m:t>=3*20-2*30+4*15-6*10=0, т.е.0=0.</m:t>
        </m:r>
      </m:oMath>
      <w:r w:rsidRPr="00CA7D4F">
        <w:instrText xml:space="preserve"> </w:instrText>
      </w:r>
      <w:r w:rsidR="00C0410D" w:rsidRPr="00CA7D4F">
        <w:fldChar w:fldCharType="separate"/>
      </w:r>
    </w:p>
    <w:p w:rsidR="00302CAE" w:rsidRPr="00CA7D4F" w:rsidRDefault="00C0410D" w:rsidP="00302CAE">
      <w:pPr>
        <w:widowControl w:val="0"/>
        <w:tabs>
          <w:tab w:val="left" w:pos="709"/>
        </w:tabs>
        <w:ind w:firstLine="709"/>
        <w:jc w:val="both"/>
      </w:pPr>
      <w:r w:rsidRPr="00C0410D">
        <w:rPr>
          <w:position w:val="-12"/>
        </w:rPr>
        <w:pict>
          <v:shape id="_x0000_i1752" type="#_x0000_t75" style="width:315.35pt;height:17.3pt">
            <v:imagedata r:id="rId1511" o:title=""/>
          </v:shape>
        </w:pict>
      </w:r>
      <w:r w:rsidRPr="00CA7D4F">
        <w:fldChar w:fldCharType="end"/>
      </w:r>
      <w:r w:rsidR="00302CAE" w:rsidRPr="00CA7D4F">
        <w:t xml:space="preserve"> т.е. </w:t>
      </w:r>
      <w:r w:rsidRPr="00C0410D">
        <w:rPr>
          <w:position w:val="-6"/>
        </w:rPr>
        <w:pict>
          <v:shape id="_x0000_i1753" type="#_x0000_t75" style="width:31.25pt;height:13.95pt">
            <v:imagedata r:id="rId1512" o:title=""/>
          </v:shape>
        </w:pict>
      </w:r>
    </w:p>
    <w:p w:rsidR="00302CAE" w:rsidRPr="00CA7D4F" w:rsidRDefault="00302CAE" w:rsidP="00302CAE">
      <w:pPr>
        <w:widowControl w:val="0"/>
        <w:tabs>
          <w:tab w:val="left" w:pos="0"/>
        </w:tabs>
        <w:ind w:firstLine="720"/>
        <w:jc w:val="both"/>
      </w:pPr>
      <w:r w:rsidRPr="00CA7D4F">
        <w:t xml:space="preserve">Убедившись в правильности расчетов, можем теперь найти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12"/>
        </w:rPr>
        <w:pict>
          <v:shape id="_x0000_i1754" type="#_x0000_t75" style="width:15.05pt;height:19pt">
            <v:imagedata r:id="rId1513" o:title=""/>
          </v:shape>
        </w:pict>
      </w:r>
      <w:r w:rsidR="00C0410D" w:rsidRPr="00CA7D4F">
        <w:fldChar w:fldCharType="end"/>
      </w:r>
      <w:r w:rsidRPr="00CA7D4F">
        <w:t xml:space="preserve"> из уравнения баланса для базисного узла 4:</w:t>
      </w:r>
      <w:r w:rsidRPr="00302CAE">
        <w:t xml:space="preserve"> </w:t>
      </w:r>
    </w:p>
    <w:p w:rsidR="00302CAE" w:rsidRPr="00CA7D4F" w:rsidRDefault="00C0410D" w:rsidP="00302CAE">
      <w:pPr>
        <w:widowControl w:val="0"/>
        <w:tabs>
          <w:tab w:val="left" w:pos="0"/>
        </w:tabs>
        <w:ind w:firstLine="720"/>
        <w:jc w:val="center"/>
      </w:pPr>
      <w:r w:rsidRPr="00C0410D">
        <w:rPr>
          <w:position w:val="-12"/>
        </w:rPr>
        <w:pict>
          <v:shape id="_x0000_i1755" type="#_x0000_t75" style="width:277.95pt;height:19.55pt">
            <v:imagedata r:id="rId1514" o:title=""/>
          </v:shape>
        </w:pict>
      </w:r>
    </w:p>
    <w:p w:rsidR="00302CAE" w:rsidRPr="00CA7D4F" w:rsidRDefault="00302CAE" w:rsidP="00302CAE">
      <w:pPr>
        <w:widowControl w:val="0"/>
        <w:tabs>
          <w:tab w:val="left" w:pos="709"/>
        </w:tabs>
        <w:jc w:val="both"/>
      </w:pPr>
      <w:r w:rsidRPr="00CA7D4F">
        <w:t>В расчетах без учета потерь инъекцию базисного узла можно определить как взятую с о</w:t>
      </w:r>
      <w:r w:rsidRPr="00CA7D4F">
        <w:t>б</w:t>
      </w:r>
      <w:r w:rsidRPr="00CA7D4F">
        <w:t xml:space="preserve">ратным знаком сумму инъекций расчетных узлов: </w:t>
      </w:r>
    </w:p>
    <w:p w:rsidR="00302CAE" w:rsidRPr="00CA7D4F" w:rsidRDefault="00C0410D" w:rsidP="00302CAE">
      <w:pPr>
        <w:widowControl w:val="0"/>
        <w:tabs>
          <w:tab w:val="left" w:pos="709"/>
        </w:tabs>
        <w:ind w:firstLine="709"/>
        <w:jc w:val="center"/>
        <w:rPr>
          <w:i/>
        </w:rPr>
      </w:pPr>
      <w:r w:rsidRPr="00C0410D">
        <w:rPr>
          <w:i/>
          <w:position w:val="-12"/>
        </w:rPr>
        <w:pict>
          <v:shape id="_x0000_i1756" type="#_x0000_t75" style="width:360.55pt;height:19.55pt">
            <v:imagedata r:id="rId1515" o:title=""/>
          </v:shape>
        </w:pict>
      </w:r>
      <w:r w:rsidR="00302CAE" w:rsidRPr="00CA7D4F">
        <w:rPr>
          <w:i/>
        </w:rPr>
        <w:t>.</w:t>
      </w:r>
    </w:p>
    <w:p w:rsidR="00302CAE" w:rsidRPr="00CA7D4F" w:rsidRDefault="00302CAE" w:rsidP="00302CAE">
      <w:pPr>
        <w:widowControl w:val="0"/>
        <w:tabs>
          <w:tab w:val="left" w:pos="709"/>
        </w:tabs>
        <w:ind w:firstLine="709"/>
        <w:jc w:val="both"/>
      </w:pPr>
      <w:r w:rsidRPr="00CA7D4F">
        <w:t>Состав векторов зависимых (</w:t>
      </w:r>
      <w:r w:rsidRPr="00CA7D4F">
        <w:rPr>
          <w:b/>
        </w:rPr>
        <w:t>х</w:t>
      </w:r>
      <w:r w:rsidRPr="00CA7D4F">
        <w:t>) и независимых (</w:t>
      </w:r>
      <w:r w:rsidRPr="00CA7D4F">
        <w:rPr>
          <w:b/>
        </w:rPr>
        <w:t>у</w:t>
      </w:r>
      <w:r w:rsidRPr="00CA7D4F">
        <w:t>) параметров режима. Полную си</w:t>
      </w:r>
      <w:r w:rsidRPr="00CA7D4F">
        <w:t>с</w:t>
      </w:r>
      <w:r w:rsidRPr="00CA7D4F">
        <w:t>тему УУН для цепи постоянного тока с четырьмя узлами</w:t>
      </w:r>
      <w:r>
        <w:t xml:space="preserve"> (</w:t>
      </w:r>
      <w:r w:rsidRPr="00CA7D4F">
        <w:t>рисунок 4.7</w:t>
      </w:r>
      <w:r>
        <w:t>)</w:t>
      </w:r>
      <w:r w:rsidRPr="00CA7D4F">
        <w:t xml:space="preserve"> можно записать как </w:t>
      </w:r>
      <w:r w:rsidR="00C0410D" w:rsidRPr="00C0410D">
        <w:rPr>
          <w:position w:val="-14"/>
        </w:rPr>
        <w:pict>
          <v:shape id="_x0000_i1757" type="#_x0000_t75" style="width:54.15pt;height:19pt">
            <v:imagedata r:id="rId1516" o:title=""/>
          </v:shape>
        </w:pic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∑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∑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∑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</m:oMath>
      <w:r w:rsidRPr="00CA7D4F">
        <w:instrText xml:space="preserve"> </w:instrText>
      </w:r>
      <w:r w:rsidR="00C0410D" w:rsidRPr="00CA7D4F">
        <w:fldChar w:fldCharType="end"/>
      </w:r>
      <w:r w:rsidRPr="00CA7D4F">
        <w:t xml:space="preserve"> то есть: </w:t>
      </w:r>
    </w:p>
    <w:p w:rsidR="00302CAE" w:rsidRPr="00CA7D4F" w:rsidRDefault="00C0410D" w:rsidP="00302CAE">
      <w:pPr>
        <w:widowControl w:val="0"/>
        <w:tabs>
          <w:tab w:val="left" w:pos="709"/>
        </w:tabs>
        <w:jc w:val="right"/>
      </w:pPr>
      <w:r w:rsidRPr="00CA7D4F">
        <w:fldChar w:fldCharType="begin"/>
      </w:r>
      <w:r w:rsidR="00302CAE" w:rsidRPr="00CA7D4F">
        <w:instrText xml:space="preserve"> QUOTE </w:instrTex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14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24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34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44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>×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 xml:space="preserve"> или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5.01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6.01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-4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-4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10.01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-6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-6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9.01</m:t>
                  </m:r>
                </m:e>
              </m:mr>
            </m:m>
          </m:e>
        </m:d>
        <m:r>
          <w:rPr>
            <w:rFonts w:ascii="Cambria Math" w:hAnsi="Cambria Math"/>
          </w:rPr>
          <m:t>×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-11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9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-6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 xml:space="preserve">, </m:t>
        </m:r>
      </m:oMath>
      <w:r w:rsidR="00302CAE" w:rsidRPr="00CA7D4F">
        <w:instrText xml:space="preserve"> </w:instrText>
      </w:r>
      <w:r w:rsidRPr="00CA7D4F">
        <w:fldChar w:fldCharType="end"/>
      </w:r>
      <w:r w:rsidR="00302CAE" w:rsidRPr="00CA7D4F">
        <w:t xml:space="preserve">   </w:t>
      </w:r>
      <w:r w:rsidRPr="00C0410D">
        <w:rPr>
          <w:position w:val="-78"/>
        </w:rPr>
        <w:pict>
          <v:shape id="_x0000_i1758" type="#_x0000_t75" style="width:170.8pt;height:74.8pt">
            <v:imagedata r:id="rId1517" o:title=""/>
          </v:shape>
        </w:pict>
      </w:r>
      <w:r w:rsidR="00302CAE" w:rsidRPr="00CA7D4F">
        <w:t>или</w:t>
      </w:r>
      <w:r w:rsidRPr="00C0410D">
        <w:rPr>
          <w:position w:val="-78"/>
        </w:rPr>
        <w:pict>
          <v:shape id="_x0000_i1759" type="#_x0000_t75" style="width:179.15pt;height:75.9pt">
            <v:imagedata r:id="rId1518" o:title=""/>
          </v:shape>
        </w:pict>
      </w:r>
      <w:r w:rsidR="00302CAE">
        <w:t>,</w:t>
      </w:r>
      <w:r w:rsidR="00302CAE" w:rsidRPr="00CA7D4F">
        <w:t xml:space="preserve">   (4.19)</w:t>
      </w:r>
    </w:p>
    <w:p w:rsidR="00302CAE" w:rsidRPr="00CA7D4F" w:rsidRDefault="00302CAE" w:rsidP="00302CAE">
      <w:pPr>
        <w:widowControl w:val="0"/>
        <w:tabs>
          <w:tab w:val="left" w:pos="0"/>
        </w:tabs>
        <w:jc w:val="both"/>
      </w:pPr>
      <w:r w:rsidRPr="00CA7D4F">
        <w:t xml:space="preserve">где учтено, что </w:t>
      </w:r>
      <w:r>
        <w:rPr>
          <w:lang w:val="en-US"/>
        </w:rPr>
        <w:t>U</w:t>
      </w:r>
      <w:r w:rsidRPr="00582750">
        <w:rPr>
          <w:vertAlign w:val="subscript"/>
        </w:rPr>
        <w:t>4</w:t>
      </w:r>
      <w:r w:rsidRPr="00582750">
        <w:t xml:space="preserve">=10 </w:t>
      </w:r>
      <w:r w:rsidRPr="00CA7D4F">
        <w:t>В.</w:t>
      </w:r>
    </w:p>
    <w:p w:rsidR="00302CAE" w:rsidRPr="00CA7D4F" w:rsidRDefault="00302CAE" w:rsidP="00302CAE">
      <w:pPr>
        <w:widowControl w:val="0"/>
        <w:tabs>
          <w:tab w:val="left" w:pos="709"/>
        </w:tabs>
        <w:ind w:firstLine="709"/>
        <w:jc w:val="both"/>
        <w:rPr>
          <w:spacing w:val="-2"/>
        </w:rPr>
      </w:pPr>
      <w:r w:rsidRPr="00CA7D4F">
        <w:rPr>
          <w:spacing w:val="-2"/>
        </w:rPr>
        <w:t xml:space="preserve">Полная матрица узловых проводимостей </w:t>
      </w:r>
      <w:r w:rsidR="00C0410D" w:rsidRPr="00CA7D4F">
        <w:rPr>
          <w:spacing w:val="-2"/>
        </w:rPr>
        <w:fldChar w:fldCharType="begin"/>
      </w:r>
      <w:r w:rsidRPr="00CA7D4F">
        <w:rPr>
          <w:spacing w:val="-2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∑</m:t>
            </m:r>
          </m:sub>
        </m:sSub>
      </m:oMath>
      <w:r w:rsidRPr="00CA7D4F">
        <w:rPr>
          <w:spacing w:val="-2"/>
        </w:rPr>
        <w:instrText xml:space="preserve"> </w:instrText>
      </w:r>
      <w:r w:rsidR="00C0410D" w:rsidRPr="00CA7D4F">
        <w:rPr>
          <w:spacing w:val="-2"/>
        </w:rPr>
        <w:fldChar w:fldCharType="separate"/>
      </w:r>
      <w:r w:rsidR="00C0410D" w:rsidRPr="00C0410D">
        <w:rPr>
          <w:spacing w:val="-2"/>
          <w:position w:val="-12"/>
        </w:rPr>
        <w:pict>
          <v:shape id="_x0000_i1760" type="#_x0000_t75" style="width:17.85pt;height:21.2pt">
            <v:imagedata r:id="rId1519" o:title=""/>
          </v:shape>
        </w:pict>
      </w:r>
      <w:r w:rsidR="00C0410D" w:rsidRPr="00CA7D4F">
        <w:rPr>
          <w:spacing w:val="-2"/>
        </w:rPr>
        <w:fldChar w:fldCharType="end"/>
      </w:r>
      <w:r w:rsidRPr="00CA7D4F">
        <w:rPr>
          <w:spacing w:val="-2"/>
        </w:rPr>
        <w:t xml:space="preserve"> была бы вырожденной, если не учит</w:t>
      </w:r>
      <w:r w:rsidRPr="00CA7D4F">
        <w:rPr>
          <w:spacing w:val="-2"/>
        </w:rPr>
        <w:t>ы</w:t>
      </w:r>
      <w:r w:rsidRPr="00CA7D4F">
        <w:rPr>
          <w:spacing w:val="-2"/>
        </w:rPr>
        <w:t xml:space="preserve">вать проводимости на землю. Но и в таком виде </w:t>
      </w:r>
      <w:r w:rsidR="00C0410D" w:rsidRPr="00CA7D4F">
        <w:rPr>
          <w:b/>
          <w:spacing w:val="-2"/>
        </w:rPr>
        <w:fldChar w:fldCharType="begin"/>
      </w:r>
      <w:r w:rsidRPr="00CA7D4F">
        <w:rPr>
          <w:b/>
          <w:spacing w:val="-2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∑</m:t>
            </m:r>
          </m:sub>
        </m:sSub>
      </m:oMath>
      <w:r w:rsidRPr="00CA7D4F">
        <w:rPr>
          <w:b/>
          <w:spacing w:val="-2"/>
        </w:rPr>
        <w:instrText xml:space="preserve"> </w:instrText>
      </w:r>
      <w:r w:rsidR="00C0410D" w:rsidRPr="00CA7D4F">
        <w:rPr>
          <w:b/>
          <w:spacing w:val="-2"/>
        </w:rPr>
        <w:fldChar w:fldCharType="separate"/>
      </w:r>
      <w:r w:rsidR="00C0410D" w:rsidRPr="00C0410D">
        <w:rPr>
          <w:spacing w:val="-2"/>
          <w:position w:val="-12"/>
        </w:rPr>
        <w:pict>
          <v:shape id="_x0000_i1761" type="#_x0000_t75" style="width:17.85pt;height:21.2pt">
            <v:imagedata r:id="rId1519" o:title=""/>
          </v:shape>
        </w:pict>
      </w:r>
      <w:r w:rsidR="00C0410D" w:rsidRPr="00CA7D4F">
        <w:rPr>
          <w:b/>
          <w:spacing w:val="-2"/>
        </w:rPr>
        <w:fldChar w:fldCharType="end"/>
      </w:r>
      <w:r w:rsidRPr="00CA7D4F">
        <w:rPr>
          <w:b/>
          <w:spacing w:val="-2"/>
        </w:rPr>
        <w:t xml:space="preserve"> </w:t>
      </w:r>
      <w:r w:rsidRPr="00CA7D4F">
        <w:rPr>
          <w:spacing w:val="-2"/>
        </w:rPr>
        <w:t xml:space="preserve">оказывается очень плохо обусловленной и в расчете режима от нее нечего ожидать, кроме неприятностей. Вырождение </w:t>
      </w:r>
      <w:r w:rsidR="00C0410D" w:rsidRPr="00CA7D4F">
        <w:rPr>
          <w:b/>
          <w:spacing w:val="-2"/>
        </w:rPr>
        <w:fldChar w:fldCharType="begin"/>
      </w:r>
      <w:r w:rsidRPr="00CA7D4F">
        <w:rPr>
          <w:b/>
          <w:spacing w:val="-2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∑</m:t>
            </m:r>
          </m:sub>
        </m:sSub>
      </m:oMath>
      <w:r w:rsidRPr="00CA7D4F">
        <w:rPr>
          <w:b/>
          <w:spacing w:val="-2"/>
        </w:rPr>
        <w:instrText xml:space="preserve"> </w:instrText>
      </w:r>
      <w:r w:rsidR="00C0410D" w:rsidRPr="00CA7D4F">
        <w:rPr>
          <w:b/>
          <w:spacing w:val="-2"/>
        </w:rPr>
        <w:fldChar w:fldCharType="separate"/>
      </w:r>
      <w:r w:rsidR="00C0410D" w:rsidRPr="00C0410D">
        <w:rPr>
          <w:spacing w:val="-2"/>
          <w:position w:val="-12"/>
        </w:rPr>
        <w:pict>
          <v:shape id="_x0000_i1762" type="#_x0000_t75" style="width:17.85pt;height:21.2pt">
            <v:imagedata r:id="rId1519" o:title=""/>
          </v:shape>
        </w:pict>
      </w:r>
      <w:r w:rsidR="00C0410D" w:rsidRPr="00CA7D4F">
        <w:rPr>
          <w:b/>
          <w:spacing w:val="-2"/>
        </w:rPr>
        <w:fldChar w:fldCharType="end"/>
      </w:r>
      <w:r w:rsidRPr="00CA7D4F">
        <w:rPr>
          <w:b/>
          <w:spacing w:val="-2"/>
        </w:rPr>
        <w:t xml:space="preserve"> </w:t>
      </w:r>
      <w:r w:rsidRPr="00CA7D4F">
        <w:rPr>
          <w:spacing w:val="-2"/>
        </w:rPr>
        <w:t>является следствием того, что для схемы из четырех узлов можно записать по первому закону Кирхг</w:t>
      </w:r>
      <w:r w:rsidRPr="00CA7D4F">
        <w:rPr>
          <w:spacing w:val="-2"/>
        </w:rPr>
        <w:t>о</w:t>
      </w:r>
      <w:r w:rsidRPr="00CA7D4F">
        <w:rPr>
          <w:spacing w:val="-2"/>
        </w:rPr>
        <w:t>фа только три независимых уравнения, т.е. четвертое уравнение в (4.19) является на данном этапе лишним.</w:t>
      </w:r>
    </w:p>
    <w:p w:rsidR="00302CAE" w:rsidRDefault="00302CAE" w:rsidP="00302CAE">
      <w:pPr>
        <w:widowControl w:val="0"/>
        <w:tabs>
          <w:tab w:val="left" w:pos="709"/>
        </w:tabs>
        <w:ind w:firstLine="709"/>
        <w:jc w:val="both"/>
      </w:pPr>
      <w:r w:rsidRPr="00CA7D4F">
        <w:t>Для решения УУН (4.19) принимают один из узлов в качестве балансирующего (пусть это будет узел 4), задают для него значение напряжения</w:t>
      </w:r>
      <w:r>
        <w:t xml:space="preserve"> (</w:t>
      </w:r>
      <w:r w:rsidRPr="00CA7D4F">
        <w:t xml:space="preserve">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</w:rPr>
          <m:t>=10</m:t>
        </m:r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14"/>
        </w:rPr>
        <w:pict>
          <v:shape id="_x0000_i1763" type="#_x0000_t75" style="width:56.95pt;height:21.2pt">
            <v:imagedata r:id="rId1520" o:title=""/>
          </v:shape>
        </w:pict>
      </w:r>
      <w:r w:rsidR="00C0410D" w:rsidRPr="00CA7D4F">
        <w:fldChar w:fldCharType="end"/>
      </w:r>
      <w:r w:rsidRPr="00CA7D4F">
        <w:t xml:space="preserve">, исключают уравнение баланса для такого узла (четвертое уравнение), слагаемые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14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24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34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12"/>
        </w:rPr>
        <w:pict>
          <v:shape id="_x0000_i1764" type="#_x0000_t75" style="width:64.2pt;height:15.65pt">
            <v:imagedata r:id="rId1521" o:title=""/>
          </v:shape>
        </w:pict>
      </w:r>
      <w:r w:rsidR="00C0410D" w:rsidRPr="00CA7D4F">
        <w:fldChar w:fldCharType="end"/>
      </w:r>
      <w:r w:rsidRPr="00CA7D4F">
        <w:t xml:space="preserve"> и </w:t>
      </w:r>
      <w:r w:rsidR="00C0410D" w:rsidRPr="00C0410D">
        <w:rPr>
          <w:position w:val="-12"/>
        </w:rPr>
        <w:pict>
          <v:shape id="_x0000_i1765" type="#_x0000_t75" style="width:29pt;height:14.5pt">
            <v:imagedata r:id="rId1522" o:title=""/>
          </v:shape>
        </w:pict>
      </w:r>
      <w:r w:rsidRPr="00CA7D4F">
        <w:t xml:space="preserve"> переносят в правую часть, после чего система (4.19) приобретает вид</w:t>
      </w:r>
    </w:p>
    <w:p w:rsidR="00302CAE" w:rsidRPr="00302CAE" w:rsidRDefault="00302CAE" w:rsidP="00302CAE">
      <w:pPr>
        <w:widowControl w:val="0"/>
        <w:tabs>
          <w:tab w:val="left" w:pos="709"/>
        </w:tabs>
        <w:ind w:firstLine="709"/>
        <w:jc w:val="both"/>
        <w:rPr>
          <w:sz w:val="20"/>
          <w:szCs w:val="20"/>
        </w:rPr>
      </w:pPr>
    </w:p>
    <w:p w:rsidR="00302CAE" w:rsidRPr="00CA7D4F" w:rsidRDefault="00C0410D" w:rsidP="00302CAE">
      <w:pPr>
        <w:widowControl w:val="0"/>
        <w:tabs>
          <w:tab w:val="left" w:pos="709"/>
        </w:tabs>
        <w:jc w:val="right"/>
      </w:pPr>
      <w:r w:rsidRPr="00CA7D4F">
        <w:fldChar w:fldCharType="begin"/>
      </w:r>
      <w:r w:rsidR="00302CAE" w:rsidRPr="00CA7D4F">
        <w:instrText xml:space="preserve"> QUOTE </w:instrTex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33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>×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 xml:space="preserve"> или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5.01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6.01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-4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-4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10.01</m:t>
                  </m:r>
                </m:e>
              </m:mr>
            </m:m>
          </m:e>
        </m:d>
        <m:r>
          <w:rPr>
            <w:rFonts w:ascii="Cambria Math" w:hAnsi="Cambria Math"/>
          </w:rPr>
          <m:t>×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19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9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54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</m:t>
        </m:r>
      </m:oMath>
      <w:r w:rsidR="00302CAE" w:rsidRPr="00CA7D4F">
        <w:instrText xml:space="preserve"> </w:instrText>
      </w:r>
      <w:r w:rsidRPr="00CA7D4F">
        <w:fldChar w:fldCharType="end"/>
      </w:r>
      <w:r w:rsidR="00302CAE" w:rsidRPr="00CA7D4F">
        <w:t xml:space="preserve">      </w:t>
      </w:r>
      <w:r w:rsidRPr="00C0410D">
        <w:rPr>
          <w:position w:val="-56"/>
        </w:rPr>
        <w:pict>
          <v:shape id="_x0000_i1766" type="#_x0000_t75" style="width:154.6pt;height:55.8pt">
            <v:imagedata r:id="rId1523" o:title=""/>
          </v:shape>
        </w:pict>
      </w:r>
      <w:r w:rsidR="00302CAE" w:rsidRPr="00CA7D4F">
        <w:t xml:space="preserve"> или </w:t>
      </w:r>
      <w:r w:rsidRPr="00C0410D">
        <w:rPr>
          <w:position w:val="-56"/>
        </w:rPr>
        <w:pict>
          <v:shape id="_x0000_i1767" type="#_x0000_t75" style="width:177.5pt;height:55.8pt">
            <v:imagedata r:id="rId1524" o:title=""/>
          </v:shape>
        </w:pict>
      </w:r>
      <w:r w:rsidR="00302CAE" w:rsidRPr="00CA7D4F">
        <w:t xml:space="preserve">        (4.20)</w:t>
      </w:r>
    </w:p>
    <w:p w:rsidR="00302CAE" w:rsidRPr="00CA7D4F" w:rsidRDefault="00302CAE" w:rsidP="00302CAE">
      <w:pPr>
        <w:widowControl w:val="0"/>
        <w:tabs>
          <w:tab w:val="left" w:pos="709"/>
        </w:tabs>
        <w:ind w:firstLine="709"/>
        <w:jc w:val="both"/>
        <w:rPr>
          <w:spacing w:val="-2"/>
        </w:rPr>
      </w:pPr>
      <w:r w:rsidRPr="00CA7D4F">
        <w:rPr>
          <w:spacing w:val="-2"/>
        </w:rPr>
        <w:t xml:space="preserve">Решая систему (4.20), определяют </w:t>
      </w:r>
      <w:r w:rsidR="00C0410D" w:rsidRPr="00CA7D4F">
        <w:rPr>
          <w:spacing w:val="-2"/>
        </w:rPr>
        <w:fldChar w:fldCharType="begin"/>
      </w:r>
      <w:r w:rsidRPr="00CA7D4F">
        <w:rPr>
          <w:spacing w:val="-2"/>
        </w:rPr>
        <w:instrText xml:space="preserve"> QUOTE </w:instrText>
      </w:r>
      <m:oMath>
        <m:r>
          <w:rPr>
            <w:rFonts w:ascii="Cambria Math" w:hAnsi="Cambria Math"/>
          </w:rPr>
          <m:t>U=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(8.01;10.56;9.62)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Pr="00CA7D4F">
        <w:rPr>
          <w:spacing w:val="-2"/>
        </w:rPr>
        <w:instrText xml:space="preserve"> </w:instrText>
      </w:r>
      <w:r w:rsidR="00C0410D" w:rsidRPr="00CA7D4F">
        <w:rPr>
          <w:spacing w:val="-2"/>
        </w:rPr>
        <w:fldChar w:fldCharType="separate"/>
      </w:r>
      <w:r w:rsidR="00C0410D" w:rsidRPr="00C0410D">
        <w:rPr>
          <w:spacing w:val="-2"/>
          <w:position w:val="-12"/>
        </w:rPr>
        <w:pict>
          <v:shape id="_x0000_i1768" type="#_x0000_t75" style="width:184.2pt;height:18.4pt">
            <v:imagedata r:id="rId1525" o:title=""/>
          </v:shape>
        </w:pict>
      </w:r>
      <w:r w:rsidR="00C0410D" w:rsidRPr="00CA7D4F">
        <w:rPr>
          <w:spacing w:val="-2"/>
        </w:rPr>
        <w:fldChar w:fldCharType="end"/>
      </w:r>
      <w:r>
        <w:rPr>
          <w:spacing w:val="-2"/>
        </w:rPr>
        <w:t>,</w:t>
      </w:r>
      <w:r w:rsidRPr="00CA7D4F">
        <w:rPr>
          <w:spacing w:val="-2"/>
        </w:rPr>
        <w:t xml:space="preserve"> после чего «вспоминают» о ранее отброшенном ур</w:t>
      </w:r>
      <w:r>
        <w:rPr>
          <w:spacing w:val="-2"/>
        </w:rPr>
        <w:t>авнении для балансирующего узла</w:t>
      </w:r>
      <w:r w:rsidRPr="00CA7D4F">
        <w:rPr>
          <w:spacing w:val="-2"/>
        </w:rPr>
        <w:t xml:space="preserve"> – четвертое ура</w:t>
      </w:r>
      <w:r w:rsidRPr="00CA7D4F">
        <w:rPr>
          <w:spacing w:val="-2"/>
        </w:rPr>
        <w:t>в</w:t>
      </w:r>
      <w:r w:rsidRPr="00CA7D4F">
        <w:rPr>
          <w:spacing w:val="-2"/>
        </w:rPr>
        <w:t>нение в (4.19) – и определяют с его помощью инъекцию:</w:t>
      </w:r>
    </w:p>
    <w:p w:rsidR="00302CAE" w:rsidRPr="00CA7D4F" w:rsidRDefault="00C0410D" w:rsidP="00302CAE">
      <w:pPr>
        <w:widowControl w:val="0"/>
        <w:tabs>
          <w:tab w:val="left" w:pos="709"/>
        </w:tabs>
        <w:ind w:firstLine="709"/>
        <w:jc w:val="center"/>
      </w:pPr>
      <w:r w:rsidRPr="00C0410D">
        <w:rPr>
          <w:position w:val="-12"/>
        </w:rPr>
        <w:pict>
          <v:shape id="_x0000_i1769" type="#_x0000_t75" style="width:369.5pt;height:19pt">
            <v:imagedata r:id="rId1526" o:title=""/>
          </v:shape>
        </w:pict>
      </w:r>
      <w:r w:rsidR="00302CAE">
        <w:t>А</w:t>
      </w:r>
      <w:r w:rsidR="00302CAE" w:rsidRPr="00CA7D4F">
        <w:t>.</w:t>
      </w:r>
    </w:p>
    <w:p w:rsidR="00302CAE" w:rsidRPr="00CA7D4F" w:rsidRDefault="00302CAE" w:rsidP="00302CAE">
      <w:pPr>
        <w:widowControl w:val="0"/>
        <w:tabs>
          <w:tab w:val="left" w:pos="709"/>
        </w:tabs>
        <w:jc w:val="both"/>
      </w:pPr>
      <w:r w:rsidRPr="00CA7D4F">
        <w:t>Теперь зная величины всех напряжений, можно по известным из электротехники формулам определить токи ветвей, потери мощности и другую режимную информацию.</w:t>
      </w:r>
    </w:p>
    <w:p w:rsidR="00302CAE" w:rsidRPr="00CA7D4F" w:rsidRDefault="00302CAE" w:rsidP="00302CAE">
      <w:pPr>
        <w:widowControl w:val="0"/>
        <w:tabs>
          <w:tab w:val="left" w:pos="709"/>
        </w:tabs>
        <w:ind w:firstLine="709"/>
        <w:jc w:val="both"/>
      </w:pPr>
      <w:r w:rsidRPr="00CA7D4F">
        <w:lastRenderedPageBreak/>
        <w:t>Аналогично поступают и в расчетах установившихся режимов трехфазных электр</w:t>
      </w:r>
      <w:r w:rsidRPr="00CA7D4F">
        <w:t>и</w:t>
      </w:r>
      <w:r w:rsidRPr="00CA7D4F">
        <w:t xml:space="preserve">ческих сетей: до начала </w:t>
      </w:r>
      <w:r>
        <w:t>решения</w:t>
      </w:r>
      <w:r w:rsidRPr="00CA7D4F">
        <w:t xml:space="preserve"> УУР задают в балансирующем узле с номером </w:t>
      </w:r>
      <w:r w:rsidRPr="00CA7D4F">
        <w:rPr>
          <w:lang w:val="en-US"/>
        </w:rPr>
        <w:t>N</w:t>
      </w:r>
      <w:r w:rsidRPr="00CA7D4F">
        <w:t>+1 н</w:t>
      </w:r>
      <w:r w:rsidRPr="00CA7D4F">
        <w:t>а</w:t>
      </w:r>
      <w:r w:rsidRPr="00CA7D4F">
        <w:t xml:space="preserve">пряжение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N+1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N+1</m:t>
            </m:r>
          </m:sub>
        </m:sSub>
        <m:r>
          <w:rPr>
            <w:rFonts w:ascii="Cambria Math" w:hAnsi="Cambria Math"/>
            <w:sz w:val="28"/>
            <w:szCs w:val="28"/>
          </w:rPr>
          <m:t>+j0;</m:t>
        </m:r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12"/>
        </w:rPr>
        <w:pict>
          <v:shape id="_x0000_i1770" type="#_x0000_t75" style="width:85.4pt;height:19pt">
            <v:imagedata r:id="rId1527" o:title=""/>
          </v:shape>
        </w:pict>
      </w:r>
      <w:r w:rsidR="00C0410D" w:rsidRPr="00CA7D4F">
        <w:fldChar w:fldCharType="end"/>
      </w:r>
      <w:r>
        <w:t>;</w:t>
      </w:r>
      <w:r w:rsidRPr="00CA7D4F">
        <w:t xml:space="preserve"> решают систему из 2</w:t>
      </w:r>
      <w:r w:rsidRPr="00CA7D4F">
        <w:rPr>
          <w:lang w:val="en-US"/>
        </w:rPr>
        <w:t>N</w:t>
      </w:r>
      <w:r w:rsidR="00C0410D" w:rsidRPr="00CA7D4F">
        <w:fldChar w:fldCharType="begin"/>
      </w:r>
      <w:r w:rsidRPr="00CA7D4F"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2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Pr="00CA7D4F">
        <w:instrText xml:space="preserve"> </w:instrText>
      </w:r>
      <w:r w:rsidR="00C0410D" w:rsidRPr="00CA7D4F">
        <w:fldChar w:fldCharType="end"/>
      </w:r>
      <w:r w:rsidRPr="00CA7D4F">
        <w:t xml:space="preserve"> вещественных уравнений режима (по два на каждый расчетный узел) и вычисляют напряжения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;</m:t>
        </m:r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12"/>
        </w:rPr>
        <w:pict>
          <v:shape id="_x0000_i1771" type="#_x0000_t75" style="width:50.25pt;height:19.55pt">
            <v:imagedata r:id="rId1528" o:title=""/>
          </v:shape>
        </w:pict>
      </w:r>
      <w:r w:rsidR="00C0410D" w:rsidRPr="00CA7D4F">
        <w:fldChar w:fldCharType="end"/>
      </w:r>
      <w:r w:rsidRPr="00CA7D4F">
        <w:t>; «вспоминают» про уравн</w:t>
      </w:r>
      <w:r w:rsidRPr="00CA7D4F">
        <w:t>е</w:t>
      </w:r>
      <w:r w:rsidRPr="00CA7D4F">
        <w:t>ни</w:t>
      </w:r>
      <w:r>
        <w:t>я</w:t>
      </w:r>
      <w:r w:rsidRPr="00CA7D4F">
        <w:t xml:space="preserve"> балансов мощностей для узла </w:t>
      </w:r>
      <w:r w:rsidRPr="00CA7D4F">
        <w:rPr>
          <w:lang w:val="en-US"/>
        </w:rPr>
        <w:t>N</w:t>
      </w:r>
      <w:r w:rsidRPr="00CA7D4F">
        <w:t xml:space="preserve">+1, из которых и определяют инъекции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N+1 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и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N+1 .</m:t>
            </m:r>
          </m:sub>
        </m:sSub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12"/>
        </w:rPr>
        <w:pict>
          <v:shape id="_x0000_i1772" type="#_x0000_t75" style="width:25.1pt;height:19pt">
            <v:imagedata r:id="rId1529" o:title=""/>
          </v:shape>
        </w:pict>
      </w:r>
      <w:r w:rsidR="00C0410D" w:rsidRPr="00CA7D4F">
        <w:fldChar w:fldCharType="end"/>
      </w:r>
      <w:r w:rsidRPr="00CA7D4F">
        <w:t xml:space="preserve"> и </w:t>
      </w:r>
      <w:r w:rsidR="00C0410D" w:rsidRPr="00C0410D">
        <w:rPr>
          <w:position w:val="-12"/>
        </w:rPr>
        <w:pict>
          <v:shape id="_x0000_i1773" type="#_x0000_t75" style="width:27.9pt;height:19pt">
            <v:imagedata r:id="rId1530" o:title=""/>
          </v:shape>
        </w:pict>
      </w:r>
      <w:r>
        <w:t>.</w:t>
      </w:r>
    </w:p>
    <w:p w:rsidR="00302CAE" w:rsidRPr="00CA7D4F" w:rsidRDefault="00302CAE" w:rsidP="00302CAE">
      <w:pPr>
        <w:widowControl w:val="0"/>
        <w:tabs>
          <w:tab w:val="left" w:pos="709"/>
        </w:tabs>
        <w:ind w:firstLine="709"/>
        <w:jc w:val="both"/>
        <w:rPr>
          <w:spacing w:val="-8"/>
        </w:rPr>
      </w:pPr>
      <w:r w:rsidRPr="00CA7D4F">
        <w:rPr>
          <w:spacing w:val="-4"/>
        </w:rPr>
        <w:t>Примем, что в схеме замещения узлы 1,2,…,</w:t>
      </w:r>
      <w:r w:rsidRPr="00CA7D4F">
        <w:rPr>
          <w:spacing w:val="-4"/>
          <w:lang w:val="en-US"/>
        </w:rPr>
        <w:t>N</w:t>
      </w:r>
      <w:r w:rsidRPr="00CA7D4F">
        <w:rPr>
          <w:spacing w:val="-4"/>
        </w:rPr>
        <w:t xml:space="preserve"> имеют тип </w:t>
      </w:r>
      <w:r w:rsidRPr="00CA7D4F">
        <w:rPr>
          <w:spacing w:val="-4"/>
          <w:lang w:val="en-US"/>
        </w:rPr>
        <w:t>P</w:t>
      </w:r>
      <w:r w:rsidRPr="00CA7D4F">
        <w:rPr>
          <w:spacing w:val="-4"/>
        </w:rPr>
        <w:t>-</w:t>
      </w:r>
      <w:r w:rsidRPr="00CA7D4F">
        <w:rPr>
          <w:spacing w:val="-4"/>
          <w:lang w:val="en-US"/>
        </w:rPr>
        <w:t>Q</w:t>
      </w:r>
      <w:r w:rsidRPr="00CA7D4F">
        <w:rPr>
          <w:spacing w:val="-4"/>
        </w:rPr>
        <w:t xml:space="preserve">, а узел </w:t>
      </w:r>
      <w:r w:rsidRPr="00CA7D4F">
        <w:rPr>
          <w:spacing w:val="-4"/>
          <w:lang w:val="en-US"/>
        </w:rPr>
        <w:t>N</w:t>
      </w:r>
      <w:r w:rsidRPr="00CA7D4F">
        <w:rPr>
          <w:spacing w:val="-4"/>
        </w:rPr>
        <w:t>+1 – баланс</w:t>
      </w:r>
      <w:r w:rsidRPr="00CA7D4F">
        <w:rPr>
          <w:spacing w:val="-4"/>
        </w:rPr>
        <w:t>и</w:t>
      </w:r>
      <w:r w:rsidRPr="00CA7D4F">
        <w:rPr>
          <w:spacing w:val="-4"/>
        </w:rPr>
        <w:t>рующий. До решения УУР для каждого узла должны быть заданы по два вещественных пар</w:t>
      </w:r>
      <w:r w:rsidRPr="00CA7D4F">
        <w:rPr>
          <w:spacing w:val="-4"/>
        </w:rPr>
        <w:t>а</w:t>
      </w:r>
      <w:r w:rsidRPr="00CA7D4F">
        <w:rPr>
          <w:spacing w:val="-4"/>
        </w:rPr>
        <w:t xml:space="preserve">метра режима, которые образуют вектор независимых переменных </w:t>
      </w:r>
      <w:r w:rsidR="00C0410D" w:rsidRPr="00CA7D4F">
        <w:rPr>
          <w:spacing w:val="-4"/>
        </w:rPr>
        <w:fldChar w:fldCharType="begin"/>
      </w:r>
      <w:r w:rsidRPr="00CA7D4F">
        <w:rPr>
          <w:spacing w:val="-4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,…,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N+1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N+1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CA7D4F">
        <w:rPr>
          <w:spacing w:val="-4"/>
        </w:rPr>
        <w:instrText xml:space="preserve"> </w:instrText>
      </w:r>
      <w:r w:rsidR="00C0410D" w:rsidRPr="00CA7D4F">
        <w:rPr>
          <w:spacing w:val="-4"/>
        </w:rPr>
        <w:fldChar w:fldCharType="separate"/>
      </w:r>
      <w:r w:rsidR="00C0410D" w:rsidRPr="00C0410D">
        <w:rPr>
          <w:spacing w:val="-4"/>
          <w:position w:val="-14"/>
        </w:rPr>
        <w:pict>
          <v:shape id="_x0000_i1774" type="#_x0000_t75" style="width:198.15pt;height:19pt">
            <v:imagedata r:id="rId1531" o:title=""/>
          </v:shape>
        </w:pict>
      </w:r>
      <w:r w:rsidR="00C0410D" w:rsidRPr="00CA7D4F">
        <w:rPr>
          <w:spacing w:val="-4"/>
        </w:rPr>
        <w:fldChar w:fldCharType="end"/>
      </w:r>
      <w:r w:rsidRPr="00CA7D4F">
        <w:rPr>
          <w:spacing w:val="-4"/>
        </w:rPr>
        <w:t xml:space="preserve"> при этом не важно, что фазовый угол напряжения </w:t>
      </w:r>
      <w:r w:rsidR="00C0410D" w:rsidRPr="00CA7D4F">
        <w:rPr>
          <w:spacing w:val="-4"/>
        </w:rPr>
        <w:fldChar w:fldCharType="begin"/>
      </w:r>
      <w:r w:rsidRPr="00CA7D4F">
        <w:rPr>
          <w:spacing w:val="-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N+1</m:t>
            </m:r>
          </m:sub>
        </m:sSub>
      </m:oMath>
      <w:r w:rsidRPr="00CA7D4F">
        <w:rPr>
          <w:spacing w:val="-4"/>
        </w:rPr>
        <w:instrText xml:space="preserve"> </w:instrText>
      </w:r>
      <w:r w:rsidR="00C0410D" w:rsidRPr="00CA7D4F">
        <w:rPr>
          <w:spacing w:val="-4"/>
        </w:rPr>
        <w:fldChar w:fldCharType="separate"/>
      </w:r>
      <w:r w:rsidR="00C0410D" w:rsidRPr="00C0410D">
        <w:rPr>
          <w:spacing w:val="-4"/>
          <w:position w:val="-12"/>
        </w:rPr>
        <w:pict>
          <v:shape id="_x0000_i1775" type="#_x0000_t75" style="width:25.1pt;height:19pt">
            <v:imagedata r:id="rId1532" o:title=""/>
          </v:shape>
        </w:pict>
      </w:r>
      <w:r w:rsidR="00C0410D" w:rsidRPr="00CA7D4F">
        <w:rPr>
          <w:spacing w:val="-4"/>
        </w:rPr>
        <w:fldChar w:fldCharType="end"/>
      </w:r>
      <w:r w:rsidRPr="00CA7D4F">
        <w:rPr>
          <w:spacing w:val="-4"/>
        </w:rPr>
        <w:t xml:space="preserve"> в большинстве случаев фиксирован и равен нулю. К зависимым переменным относят те пар</w:t>
      </w:r>
      <w:r w:rsidRPr="00CA7D4F">
        <w:rPr>
          <w:spacing w:val="-4"/>
        </w:rPr>
        <w:t>а</w:t>
      </w:r>
      <w:r w:rsidRPr="00CA7D4F">
        <w:rPr>
          <w:spacing w:val="-4"/>
        </w:rPr>
        <w:t xml:space="preserve">метры режима, которые определяются из решения УУР (4.8-4.10), т.е: </w:t>
      </w:r>
      <w:r w:rsidR="00C0410D" w:rsidRPr="00CA7D4F">
        <w:rPr>
          <w:spacing w:val="-4"/>
        </w:rPr>
        <w:fldChar w:fldCharType="begin"/>
      </w:r>
      <w:r w:rsidRPr="00CA7D4F">
        <w:rPr>
          <w:spacing w:val="-4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N 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или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CA7D4F">
        <w:rPr>
          <w:spacing w:val="-4"/>
        </w:rPr>
        <w:instrText xml:space="preserve"> </w:instrText>
      </w:r>
      <w:r w:rsidR="00C0410D" w:rsidRPr="00CA7D4F">
        <w:rPr>
          <w:spacing w:val="-4"/>
        </w:rPr>
        <w:fldChar w:fldCharType="separate"/>
      </w:r>
      <w:r w:rsidR="00C0410D" w:rsidRPr="00C0410D">
        <w:rPr>
          <w:spacing w:val="-4"/>
          <w:position w:val="-12"/>
        </w:rPr>
        <w:pict>
          <v:shape id="_x0000_i1776" type="#_x0000_t75" style="width:80.35pt;height:16.75pt">
            <v:imagedata r:id="rId1533" o:title=""/>
          </v:shape>
        </w:pict>
      </w:r>
      <w:r w:rsidR="00C0410D" w:rsidRPr="00CA7D4F">
        <w:rPr>
          <w:spacing w:val="-4"/>
        </w:rPr>
        <w:fldChar w:fldCharType="end"/>
      </w:r>
      <w:r w:rsidRPr="00CA7D4F">
        <w:rPr>
          <w:spacing w:val="-4"/>
        </w:rPr>
        <w:t xml:space="preserve"> (или </w:t>
      </w:r>
      <w:r w:rsidR="00C0410D" w:rsidRPr="00C0410D">
        <w:rPr>
          <w:spacing w:val="-4"/>
          <w:position w:val="-12"/>
        </w:rPr>
        <w:pict>
          <v:shape id="_x0000_i1777" type="#_x0000_t75" style="width:80.95pt;height:16.75pt">
            <v:imagedata r:id="rId1534" o:title=""/>
          </v:shape>
        </w:pict>
      </w:r>
      <w:r w:rsidRPr="00CA7D4F">
        <w:rPr>
          <w:spacing w:val="-4"/>
        </w:rPr>
        <w:t xml:space="preserve">), а также инъекции </w:t>
      </w:r>
      <w:r w:rsidR="00C0410D" w:rsidRPr="00CA7D4F">
        <w:rPr>
          <w:spacing w:val="-4"/>
        </w:rPr>
        <w:fldChar w:fldCharType="begin"/>
      </w:r>
      <w:r w:rsidRPr="00CA7D4F">
        <w:rPr>
          <w:spacing w:val="-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N+1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N+1</m:t>
            </m:r>
          </m:sub>
        </m:sSub>
      </m:oMath>
      <w:r w:rsidRPr="00CA7D4F">
        <w:rPr>
          <w:spacing w:val="-4"/>
        </w:rPr>
        <w:instrText xml:space="preserve"> </w:instrText>
      </w:r>
      <w:r w:rsidR="00C0410D" w:rsidRPr="00CA7D4F">
        <w:rPr>
          <w:spacing w:val="-4"/>
        </w:rPr>
        <w:fldChar w:fldCharType="separate"/>
      </w:r>
      <w:r w:rsidR="00C0410D" w:rsidRPr="00C0410D">
        <w:rPr>
          <w:spacing w:val="-4"/>
          <w:position w:val="-12"/>
        </w:rPr>
        <w:pict>
          <v:shape id="_x0000_i1778" type="#_x0000_t75" style="width:25.1pt;height:19pt">
            <v:imagedata r:id="rId1535" o:title=""/>
          </v:shape>
        </w:pict>
      </w:r>
      <w:r w:rsidR="00C0410D" w:rsidRPr="00CA7D4F">
        <w:rPr>
          <w:spacing w:val="-4"/>
        </w:rPr>
        <w:fldChar w:fldCharType="end"/>
      </w:r>
      <w:r w:rsidRPr="00CA7D4F">
        <w:rPr>
          <w:spacing w:val="-4"/>
        </w:rPr>
        <w:t xml:space="preserve"> и </w:t>
      </w:r>
      <w:r w:rsidR="00C0410D" w:rsidRPr="00C0410D">
        <w:rPr>
          <w:spacing w:val="-4"/>
          <w:position w:val="-12"/>
        </w:rPr>
        <w:pict>
          <v:shape id="_x0000_i1779" type="#_x0000_t75" style="width:27.9pt;height:19pt">
            <v:imagedata r:id="rId1536" o:title=""/>
          </v:shape>
        </w:pict>
      </w:r>
      <w:r w:rsidRPr="00CA7D4F">
        <w:rPr>
          <w:spacing w:val="-4"/>
        </w:rPr>
        <w:t xml:space="preserve"> для базисного узла, то есть</w:t>
      </w:r>
      <w:r w:rsidR="00C0410D" w:rsidRPr="00CA7D4F">
        <w:rPr>
          <w:spacing w:val="-4"/>
        </w:rPr>
        <w:fldChar w:fldCharType="begin"/>
      </w:r>
      <w:r w:rsidRPr="00CA7D4F">
        <w:rPr>
          <w:spacing w:val="-4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,…,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N+1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N+1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</m:oMath>
      <w:r w:rsidRPr="00CA7D4F">
        <w:rPr>
          <w:spacing w:val="-4"/>
        </w:rPr>
        <w:instrText xml:space="preserve"> </w:instrText>
      </w:r>
      <w:r w:rsidR="00C0410D" w:rsidRPr="00CA7D4F">
        <w:rPr>
          <w:spacing w:val="-4"/>
        </w:rPr>
        <w:fldChar w:fldCharType="separate"/>
      </w:r>
      <w:r w:rsidRPr="00CA7D4F">
        <w:rPr>
          <w:spacing w:val="-4"/>
        </w:rPr>
        <w:t xml:space="preserve"> </w:t>
      </w:r>
      <w:r w:rsidR="00C0410D" w:rsidRPr="00C0410D">
        <w:rPr>
          <w:spacing w:val="-4"/>
          <w:position w:val="-14"/>
        </w:rPr>
        <w:pict>
          <v:shape id="_x0000_i1780" type="#_x0000_t75" style="width:207.05pt;height:20.65pt">
            <v:imagedata r:id="rId1537" o:title=""/>
          </v:shape>
        </w:pict>
      </w:r>
      <w:r w:rsidR="00C0410D" w:rsidRPr="00CA7D4F">
        <w:rPr>
          <w:spacing w:val="-4"/>
        </w:rPr>
        <w:fldChar w:fldCharType="end"/>
      </w:r>
      <w:r w:rsidRPr="00CA7D4F">
        <w:rPr>
          <w:spacing w:val="-4"/>
        </w:rPr>
        <w:t xml:space="preserve"> </w:t>
      </w:r>
      <w:r w:rsidRPr="00CA7D4F">
        <w:rPr>
          <w:spacing w:val="-8"/>
        </w:rPr>
        <w:t xml:space="preserve">при использовании полярных координат или </w:t>
      </w:r>
      <w:r w:rsidR="00C0410D" w:rsidRPr="00CA7D4F">
        <w:rPr>
          <w:spacing w:val="-8"/>
        </w:rPr>
        <w:fldChar w:fldCharType="begin"/>
      </w:r>
      <w:r w:rsidRPr="00CA7D4F">
        <w:rPr>
          <w:spacing w:val="-8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x=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,…,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N+1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N+1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</m:oMath>
      <w:r w:rsidRPr="00CA7D4F">
        <w:rPr>
          <w:spacing w:val="-8"/>
        </w:rPr>
        <w:instrText xml:space="preserve"> </w:instrText>
      </w:r>
      <w:r w:rsidR="00C0410D" w:rsidRPr="00CA7D4F">
        <w:rPr>
          <w:spacing w:val="-8"/>
        </w:rPr>
        <w:fldChar w:fldCharType="separate"/>
      </w:r>
      <w:r w:rsidR="00C0410D" w:rsidRPr="00C0410D">
        <w:rPr>
          <w:spacing w:val="-8"/>
          <w:position w:val="-14"/>
        </w:rPr>
        <w:pict>
          <v:shape id="_x0000_i1781" type="#_x0000_t75" style="width:207.05pt;height:20.65pt">
            <v:imagedata r:id="rId1538" o:title=""/>
          </v:shape>
        </w:pict>
      </w:r>
      <w:r w:rsidR="00C0410D" w:rsidRPr="00CA7D4F">
        <w:rPr>
          <w:spacing w:val="-8"/>
        </w:rPr>
        <w:fldChar w:fldCharType="end"/>
      </w:r>
      <w:r w:rsidRPr="00CA7D4F">
        <w:rPr>
          <w:spacing w:val="-8"/>
        </w:rPr>
        <w:t xml:space="preserve"> в декартовой системе. Параметры режима, включенные в состав </w:t>
      </w:r>
      <w:r w:rsidR="00C0410D" w:rsidRPr="00CA7D4F">
        <w:rPr>
          <w:b/>
          <w:spacing w:val="-8"/>
        </w:rPr>
        <w:fldChar w:fldCharType="begin"/>
      </w:r>
      <w:r w:rsidRPr="00CA7D4F">
        <w:rPr>
          <w:b/>
          <w:spacing w:val="-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y</m:t>
        </m:r>
      </m:oMath>
      <w:r w:rsidRPr="00CA7D4F">
        <w:rPr>
          <w:b/>
          <w:spacing w:val="-8"/>
        </w:rPr>
        <w:instrText xml:space="preserve"> </w:instrText>
      </w:r>
      <w:r w:rsidR="00C0410D" w:rsidRPr="00CA7D4F">
        <w:rPr>
          <w:b/>
          <w:spacing w:val="-8"/>
        </w:rPr>
        <w:fldChar w:fldCharType="separate"/>
      </w:r>
      <w:r w:rsidR="00C0410D" w:rsidRPr="00C0410D">
        <w:rPr>
          <w:spacing w:val="-8"/>
          <w:position w:val="-12"/>
        </w:rPr>
        <w:pict>
          <v:shape id="_x0000_i1782" type="#_x0000_t75" style="width:11.15pt;height:15.05pt">
            <v:imagedata r:id="rId1539" o:title=""/>
          </v:shape>
        </w:pict>
      </w:r>
      <w:r w:rsidR="00C0410D" w:rsidRPr="00CA7D4F">
        <w:rPr>
          <w:b/>
          <w:spacing w:val="-8"/>
        </w:rPr>
        <w:fldChar w:fldCharType="end"/>
      </w:r>
      <w:r w:rsidRPr="00CA7D4F">
        <w:rPr>
          <w:b/>
          <w:spacing w:val="-8"/>
        </w:rPr>
        <w:t>,</w:t>
      </w:r>
      <w:r w:rsidRPr="00CA7D4F">
        <w:rPr>
          <w:spacing w:val="-8"/>
        </w:rPr>
        <w:t xml:space="preserve"> можно считать «первичными» (их числовые значения принимают </w:t>
      </w:r>
      <w:r w:rsidRPr="00CA7D4F">
        <w:rPr>
          <w:b/>
          <w:spacing w:val="-8"/>
        </w:rPr>
        <w:t>до</w:t>
      </w:r>
      <w:r w:rsidRPr="00CA7D4F">
        <w:rPr>
          <w:spacing w:val="-8"/>
        </w:rPr>
        <w:t xml:space="preserve"> начала решения УУР), а переменные, отнесенные к </w:t>
      </w:r>
      <w:r w:rsidR="00C0410D" w:rsidRPr="00CA7D4F">
        <w:rPr>
          <w:b/>
          <w:spacing w:val="-8"/>
        </w:rPr>
        <w:fldChar w:fldCharType="begin"/>
      </w:r>
      <w:r w:rsidRPr="00CA7D4F">
        <w:rPr>
          <w:b/>
          <w:spacing w:val="-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x</m:t>
        </m:r>
      </m:oMath>
      <w:r w:rsidRPr="00CA7D4F">
        <w:rPr>
          <w:b/>
          <w:spacing w:val="-8"/>
        </w:rPr>
        <w:instrText xml:space="preserve"> </w:instrText>
      </w:r>
      <w:r w:rsidR="00C0410D" w:rsidRPr="00CA7D4F">
        <w:rPr>
          <w:b/>
          <w:spacing w:val="-8"/>
        </w:rPr>
        <w:fldChar w:fldCharType="separate"/>
      </w:r>
      <w:r w:rsidR="00C0410D" w:rsidRPr="00C0410D">
        <w:rPr>
          <w:spacing w:val="-8"/>
          <w:position w:val="-4"/>
        </w:rPr>
        <w:pict>
          <v:shape id="_x0000_i1783" type="#_x0000_t75" style="width:11.15pt;height:11.15pt">
            <v:imagedata r:id="rId1540" o:title=""/>
          </v:shape>
        </w:pict>
      </w:r>
      <w:r w:rsidR="00C0410D" w:rsidRPr="00CA7D4F">
        <w:rPr>
          <w:b/>
          <w:spacing w:val="-8"/>
        </w:rPr>
        <w:fldChar w:fldCharType="end"/>
      </w:r>
      <w:r w:rsidRPr="00CA7D4F">
        <w:rPr>
          <w:b/>
          <w:spacing w:val="-8"/>
        </w:rPr>
        <w:t xml:space="preserve">, </w:t>
      </w:r>
      <w:r w:rsidRPr="00CA7D4F">
        <w:rPr>
          <w:spacing w:val="-8"/>
        </w:rPr>
        <w:t xml:space="preserve">«вторичными» (из значения находят </w:t>
      </w:r>
      <w:r w:rsidRPr="00CA7D4F">
        <w:rPr>
          <w:b/>
          <w:spacing w:val="-8"/>
        </w:rPr>
        <w:t>после</w:t>
      </w:r>
      <w:r w:rsidRPr="00CA7D4F">
        <w:rPr>
          <w:spacing w:val="-8"/>
        </w:rPr>
        <w:t xml:space="preserve"> решения УУР). Используя принцип деления режимных параметров на «первичные» и «вторичные» (или правило </w:t>
      </w:r>
      <w:r w:rsidRPr="00CA7D4F">
        <w:rPr>
          <w:b/>
          <w:spacing w:val="-8"/>
        </w:rPr>
        <w:t>до</w:t>
      </w:r>
      <w:r w:rsidRPr="00CA7D4F">
        <w:rPr>
          <w:spacing w:val="-8"/>
        </w:rPr>
        <w:t xml:space="preserve"> и </w:t>
      </w:r>
      <w:r w:rsidRPr="00CA7D4F">
        <w:rPr>
          <w:b/>
          <w:spacing w:val="-8"/>
        </w:rPr>
        <w:t>после</w:t>
      </w:r>
      <w:r w:rsidRPr="00CA7D4F">
        <w:rPr>
          <w:spacing w:val="-8"/>
        </w:rPr>
        <w:t xml:space="preserve">) можно составлять векторы </w:t>
      </w:r>
      <w:r w:rsidR="00C0410D" w:rsidRPr="00C0410D">
        <w:rPr>
          <w:spacing w:val="-8"/>
          <w:position w:val="-4"/>
        </w:rPr>
        <w:pict>
          <v:shape id="_x0000_i1784" type="#_x0000_t75" style="width:11.15pt;height:11.15pt">
            <v:imagedata r:id="rId1541" o:title=""/>
          </v:shape>
        </w:pict>
      </w:r>
      <w:r w:rsidRPr="00CA7D4F">
        <w:rPr>
          <w:b/>
          <w:spacing w:val="-8"/>
        </w:rPr>
        <w:t xml:space="preserve">, </w:t>
      </w:r>
      <w:r w:rsidR="00C0410D" w:rsidRPr="00CA7D4F">
        <w:rPr>
          <w:b/>
          <w:spacing w:val="-8"/>
        </w:rPr>
        <w:fldChar w:fldCharType="begin"/>
      </w:r>
      <w:r w:rsidRPr="00CA7D4F">
        <w:rPr>
          <w:b/>
          <w:spacing w:val="-8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y</m:t>
        </m:r>
      </m:oMath>
      <w:r w:rsidRPr="00CA7D4F">
        <w:rPr>
          <w:b/>
          <w:spacing w:val="-8"/>
        </w:rPr>
        <w:instrText xml:space="preserve"> </w:instrText>
      </w:r>
      <w:r w:rsidR="00C0410D" w:rsidRPr="00CA7D4F">
        <w:rPr>
          <w:b/>
          <w:spacing w:val="-8"/>
        </w:rPr>
        <w:fldChar w:fldCharType="separate"/>
      </w:r>
      <w:r w:rsidR="00C0410D" w:rsidRPr="00C0410D">
        <w:rPr>
          <w:spacing w:val="-8"/>
          <w:position w:val="-12"/>
        </w:rPr>
        <w:pict>
          <v:shape id="_x0000_i1785" type="#_x0000_t75" style="width:11.15pt;height:15.05pt">
            <v:imagedata r:id="rId1539" o:title=""/>
          </v:shape>
        </w:pict>
      </w:r>
      <w:r w:rsidR="00C0410D" w:rsidRPr="00CA7D4F">
        <w:rPr>
          <w:b/>
          <w:spacing w:val="-8"/>
        </w:rPr>
        <w:fldChar w:fldCharType="end"/>
      </w:r>
      <w:r w:rsidRPr="00CA7D4F">
        <w:rPr>
          <w:b/>
          <w:spacing w:val="-8"/>
        </w:rPr>
        <w:t xml:space="preserve"> </w:t>
      </w:r>
      <w:r w:rsidRPr="00CA7D4F">
        <w:rPr>
          <w:spacing w:val="-8"/>
        </w:rPr>
        <w:t xml:space="preserve">и для цепей постоянного тока. Например, для цепи на рисунке 4.7 имеем: </w:t>
      </w:r>
      <w:r w:rsidR="00C0410D" w:rsidRPr="00CA7D4F">
        <w:rPr>
          <w:spacing w:val="-8"/>
        </w:rPr>
        <w:fldChar w:fldCharType="begin"/>
      </w:r>
      <w:r w:rsidRPr="00CA7D4F">
        <w:rPr>
          <w:spacing w:val="-8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I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;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</m:oMath>
      <w:r w:rsidRPr="00CA7D4F">
        <w:rPr>
          <w:spacing w:val="-8"/>
        </w:rPr>
        <w:instrText xml:space="preserve"> </w:instrText>
      </w:r>
      <w:r w:rsidR="00C0410D" w:rsidRPr="00CA7D4F">
        <w:rPr>
          <w:spacing w:val="-8"/>
        </w:rPr>
        <w:fldChar w:fldCharType="separate"/>
      </w:r>
      <w:r w:rsidR="00C0410D" w:rsidRPr="00C0410D">
        <w:rPr>
          <w:spacing w:val="-8"/>
          <w:position w:val="-12"/>
        </w:rPr>
        <w:pict>
          <v:shape id="_x0000_i1786" type="#_x0000_t75" style="width:89.3pt;height:19pt">
            <v:imagedata r:id="rId1542" o:title=""/>
          </v:shape>
        </w:pict>
      </w:r>
      <w:r w:rsidR="00C0410D" w:rsidRPr="00CA7D4F">
        <w:rPr>
          <w:spacing w:val="-8"/>
        </w:rPr>
        <w:fldChar w:fldCharType="end"/>
      </w:r>
      <w:r w:rsidRPr="00CA7D4F">
        <w:rPr>
          <w:spacing w:val="-8"/>
        </w:rPr>
        <w:t xml:space="preserve">; </w:t>
      </w:r>
      <w:r w:rsidR="00C0410D" w:rsidRPr="00C0410D">
        <w:rPr>
          <w:spacing w:val="-8"/>
          <w:position w:val="-12"/>
        </w:rPr>
        <w:pict>
          <v:shape id="_x0000_i1787" type="#_x0000_t75" style="width:93.75pt;height:17.85pt">
            <v:imagedata r:id="rId1543" o:title=""/>
          </v:shape>
        </w:pict>
      </w:r>
      <w:r w:rsidRPr="00CA7D4F">
        <w:rPr>
          <w:spacing w:val="-8"/>
        </w:rPr>
        <w:t xml:space="preserve">. </w:t>
      </w:r>
    </w:p>
    <w:p w:rsidR="00302CAE" w:rsidRPr="00CA7D4F" w:rsidRDefault="00302CAE" w:rsidP="00302CAE">
      <w:pPr>
        <w:widowControl w:val="0"/>
        <w:tabs>
          <w:tab w:val="left" w:pos="709"/>
        </w:tabs>
        <w:ind w:firstLine="709"/>
        <w:jc w:val="both"/>
      </w:pPr>
      <w:r w:rsidRPr="00CA7D4F">
        <w:t xml:space="preserve">Полная система УУР должна связать между собой все элементы </w:t>
      </w:r>
      <w:r w:rsidR="00C0410D" w:rsidRPr="00C0410D">
        <w:rPr>
          <w:b/>
          <w:position w:val="-4"/>
        </w:rPr>
        <w:pict>
          <v:shape id="_x0000_i1788" type="#_x0000_t75" style="width:11.15pt;height:11.15pt">
            <v:imagedata r:id="rId1544" o:title=""/>
          </v:shape>
        </w:pict>
      </w:r>
      <w:r w:rsidRPr="00CA7D4F">
        <w:rPr>
          <w:b/>
        </w:rPr>
        <w:t xml:space="preserve"> </w:t>
      </w:r>
      <w:r w:rsidRPr="00CA7D4F">
        <w:t>и</w:t>
      </w:r>
      <w:r w:rsidRPr="00CA7D4F">
        <w:rPr>
          <w:b/>
        </w:rPr>
        <w:t xml:space="preserve"> </w:t>
      </w:r>
      <w:r w:rsidR="00C0410D" w:rsidRPr="00CA7D4F">
        <w:rPr>
          <w:b/>
        </w:rPr>
        <w:fldChar w:fldCharType="begin"/>
      </w:r>
      <w:r w:rsidRPr="00CA7D4F">
        <w:rPr>
          <w:b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y</m:t>
        </m:r>
      </m:oMath>
      <w:r w:rsidRPr="00CA7D4F">
        <w:rPr>
          <w:b/>
        </w:rPr>
        <w:instrText xml:space="preserve"> </w:instrText>
      </w:r>
      <w:r w:rsidR="00C0410D" w:rsidRPr="00CA7D4F">
        <w:rPr>
          <w:b/>
        </w:rPr>
        <w:fldChar w:fldCharType="separate"/>
      </w:r>
      <w:r w:rsidR="00C0410D" w:rsidRPr="00C0410D">
        <w:rPr>
          <w:position w:val="-12"/>
        </w:rPr>
        <w:pict>
          <v:shape id="_x0000_i1789" type="#_x0000_t75" style="width:11.15pt;height:15.05pt">
            <v:imagedata r:id="rId1545" o:title=""/>
          </v:shape>
        </w:pict>
      </w:r>
      <w:r w:rsidR="00C0410D" w:rsidRPr="00CA7D4F">
        <w:rPr>
          <w:b/>
        </w:rPr>
        <w:fldChar w:fldCharType="end"/>
      </w:r>
      <w:r w:rsidRPr="00CA7D4F">
        <w:t>.</w:t>
      </w:r>
      <w:r w:rsidRPr="00CA7D4F">
        <w:rPr>
          <w:b/>
        </w:rPr>
        <w:t xml:space="preserve"> </w:t>
      </w:r>
      <w:r w:rsidRPr="00CA7D4F">
        <w:t xml:space="preserve">В этом смысле система (4.20) для цепи постоянного тока является усеченной, так  как отсутствует уравнение связей между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12"/>
        </w:rPr>
        <w:pict>
          <v:shape id="_x0000_i1790" type="#_x0000_t75" style="width:12.85pt;height:19pt">
            <v:imagedata r:id="rId1546" o:title=""/>
          </v:shape>
        </w:pict>
      </w:r>
      <w:r w:rsidR="00C0410D" w:rsidRPr="00CA7D4F">
        <w:fldChar w:fldCharType="end"/>
      </w:r>
      <w:r w:rsidRPr="00CA7D4F">
        <w:t xml:space="preserve"> и другими режимными параметрами. Усеченными являются и системы УУР (4.8) – (4.10) – в них отсутствуют уравнения, связывающие мощности бала</w:t>
      </w:r>
      <w:r w:rsidRPr="00CA7D4F">
        <w:t>н</w:t>
      </w:r>
      <w:r w:rsidRPr="00CA7D4F">
        <w:t xml:space="preserve">сирующего узла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N+1 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и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N+1 .</m:t>
            </m:r>
          </m:sub>
        </m:sSub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12"/>
        </w:rPr>
        <w:pict>
          <v:shape id="_x0000_i1791" type="#_x0000_t75" style="width:25.1pt;height:19pt">
            <v:imagedata r:id="rId1529" o:title=""/>
          </v:shape>
        </w:pict>
      </w:r>
      <w:r w:rsidR="00C0410D" w:rsidRPr="00CA7D4F">
        <w:fldChar w:fldCharType="end"/>
      </w:r>
      <w:r w:rsidRPr="00CA7D4F">
        <w:t xml:space="preserve"> и </w:t>
      </w:r>
      <w:r w:rsidR="00C0410D" w:rsidRPr="00C0410D">
        <w:rPr>
          <w:position w:val="-12"/>
        </w:rPr>
        <w:pict>
          <v:shape id="_x0000_i1792" type="#_x0000_t75" style="width:27.9pt;height:19pt">
            <v:imagedata r:id="rId1530" o:title=""/>
          </v:shape>
        </w:pict>
      </w:r>
      <w:r w:rsidRPr="00CA7D4F">
        <w:t xml:space="preserve"> с остальными параметрами режима. </w:t>
      </w:r>
    </w:p>
    <w:p w:rsidR="00302CAE" w:rsidRPr="00767C37" w:rsidRDefault="00302CAE" w:rsidP="00302CAE">
      <w:pPr>
        <w:widowControl w:val="0"/>
        <w:tabs>
          <w:tab w:val="left" w:pos="709"/>
        </w:tabs>
        <w:ind w:firstLine="709"/>
        <w:jc w:val="both"/>
        <w:rPr>
          <w:spacing w:val="-4"/>
        </w:rPr>
      </w:pPr>
      <w:r w:rsidRPr="00767C37">
        <w:rPr>
          <w:spacing w:val="-4"/>
        </w:rPr>
        <w:t>Применение вместо полной усеченной системы УУР не вызывает никаких неудобств, если речь идет только о расчете потокораспределения в электрической сети и ничего более. Н</w:t>
      </w:r>
      <w:r w:rsidRPr="00767C37">
        <w:rPr>
          <w:spacing w:val="-4"/>
        </w:rPr>
        <w:t>е</w:t>
      </w:r>
      <w:r w:rsidRPr="00767C37">
        <w:rPr>
          <w:spacing w:val="-4"/>
        </w:rPr>
        <w:t>удобства появляются, как только необходимо решать задачи ввода режима в допустимую о</w:t>
      </w:r>
      <w:r w:rsidRPr="00767C37">
        <w:rPr>
          <w:spacing w:val="-4"/>
        </w:rPr>
        <w:t>б</w:t>
      </w:r>
      <w:r w:rsidRPr="00767C37">
        <w:rPr>
          <w:spacing w:val="-4"/>
        </w:rPr>
        <w:t xml:space="preserve">ласть или оптимизации, вычислять соотношения чувствительности вида </w:t>
      </w:r>
      <w:r w:rsidR="00C0410D" w:rsidRPr="00767C37">
        <w:rPr>
          <w:b/>
          <w:spacing w:val="-4"/>
        </w:rPr>
        <w:fldChar w:fldCharType="begin"/>
      </w:r>
      <w:r w:rsidRPr="00767C37">
        <w:rPr>
          <w:b/>
          <w:spacing w:val="-4"/>
        </w:rPr>
        <w:instrText xml:space="preserve"> QUOTE </w:instrText>
      </w:r>
      <m:oMath>
        <m:f>
          <m:fPr>
            <m:type m:val="li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∆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∆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den>
        </m:f>
      </m:oMath>
      <w:r w:rsidRPr="00767C37">
        <w:rPr>
          <w:b/>
          <w:spacing w:val="-4"/>
        </w:rPr>
        <w:instrText xml:space="preserve"> </w:instrText>
      </w:r>
      <w:r w:rsidR="00C0410D" w:rsidRPr="00767C37">
        <w:rPr>
          <w:b/>
          <w:spacing w:val="-4"/>
        </w:rPr>
        <w:fldChar w:fldCharType="separate"/>
      </w:r>
      <w:r w:rsidR="00C0410D" w:rsidRPr="00767C37">
        <w:rPr>
          <w:spacing w:val="-4"/>
        </w:rPr>
        <w:fldChar w:fldCharType="begin"/>
      </w:r>
      <w:r w:rsidRPr="00767C37">
        <w:rPr>
          <w:spacing w:val="-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N+1 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и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N+1 .</m:t>
            </m:r>
          </m:sub>
        </m:sSub>
      </m:oMath>
      <w:r w:rsidRPr="00767C37">
        <w:rPr>
          <w:spacing w:val="-4"/>
        </w:rPr>
        <w:instrText xml:space="preserve"> </w:instrText>
      </w:r>
      <w:r w:rsidR="00C0410D" w:rsidRPr="00767C37">
        <w:rPr>
          <w:spacing w:val="-4"/>
        </w:rPr>
        <w:fldChar w:fldCharType="separate"/>
      </w:r>
      <w:r w:rsidR="00C0410D" w:rsidRPr="00C0410D">
        <w:rPr>
          <w:spacing w:val="-4"/>
          <w:position w:val="-12"/>
        </w:rPr>
        <w:pict>
          <v:shape id="_x0000_i1793" type="#_x0000_t75" style="width:41.85pt;height:16.75pt">
            <v:imagedata r:id="rId1547" o:title=""/>
          </v:shape>
        </w:pict>
      </w:r>
      <w:r w:rsidR="00C0410D" w:rsidRPr="00767C37">
        <w:rPr>
          <w:spacing w:val="-4"/>
        </w:rPr>
        <w:fldChar w:fldCharType="end"/>
      </w:r>
      <w:r w:rsidR="00C0410D" w:rsidRPr="00767C37">
        <w:rPr>
          <w:b/>
          <w:spacing w:val="-4"/>
        </w:rPr>
        <w:fldChar w:fldCharType="end"/>
      </w:r>
      <w:r w:rsidRPr="00767C37">
        <w:rPr>
          <w:spacing w:val="-4"/>
        </w:rPr>
        <w:t>,</w:t>
      </w:r>
      <w:r w:rsidRPr="00767C37">
        <w:rPr>
          <w:b/>
          <w:spacing w:val="-4"/>
        </w:rPr>
        <w:t xml:space="preserve"> </w:t>
      </w:r>
      <w:r w:rsidRPr="00767C37">
        <w:rPr>
          <w:spacing w:val="-4"/>
        </w:rPr>
        <w:t xml:space="preserve">определять коррекцию </w:t>
      </w:r>
      <w:r w:rsidR="00C0410D" w:rsidRPr="00767C37">
        <w:rPr>
          <w:b/>
          <w:spacing w:val="-4"/>
        </w:rPr>
        <w:fldChar w:fldCharType="begin"/>
      </w:r>
      <w:r w:rsidRPr="00767C37">
        <w:rPr>
          <w:b/>
          <w:spacing w:val="-4"/>
        </w:rPr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∆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h</m:t>
        </m:r>
      </m:oMath>
      <w:r w:rsidRPr="00767C37">
        <w:rPr>
          <w:b/>
          <w:spacing w:val="-4"/>
        </w:rPr>
        <w:instrText xml:space="preserve"> </w:instrText>
      </w:r>
      <w:r w:rsidR="00C0410D" w:rsidRPr="00767C37">
        <w:rPr>
          <w:b/>
          <w:spacing w:val="-4"/>
        </w:rPr>
        <w:fldChar w:fldCharType="separate"/>
      </w:r>
      <w:r w:rsidR="00C0410D" w:rsidRPr="00C0410D">
        <w:rPr>
          <w:spacing w:val="-4"/>
          <w:position w:val="-4"/>
        </w:rPr>
        <w:pict>
          <v:shape id="_x0000_i1794" type="#_x0000_t75" style="width:20.1pt;height:13.95pt">
            <v:imagedata r:id="rId1548" o:title=""/>
          </v:shape>
        </w:pict>
      </w:r>
      <w:r w:rsidR="00C0410D" w:rsidRPr="00767C37">
        <w:rPr>
          <w:b/>
          <w:spacing w:val="-4"/>
        </w:rPr>
        <w:fldChar w:fldCharType="end"/>
      </w:r>
      <w:r w:rsidRPr="00767C37">
        <w:rPr>
          <w:b/>
          <w:spacing w:val="-4"/>
        </w:rPr>
        <w:t xml:space="preserve"> </w:t>
      </w:r>
      <w:r w:rsidRPr="00767C37">
        <w:rPr>
          <w:spacing w:val="-4"/>
        </w:rPr>
        <w:t>регулируемых параметров режима для противоаварийного управления и т.д.</w:t>
      </w:r>
    </w:p>
    <w:p w:rsidR="00302CAE" w:rsidRPr="00CA7D4F" w:rsidRDefault="00302CAE" w:rsidP="00302CAE">
      <w:pPr>
        <w:widowControl w:val="0"/>
        <w:tabs>
          <w:tab w:val="left" w:pos="709"/>
        </w:tabs>
        <w:ind w:firstLine="709"/>
        <w:jc w:val="both"/>
      </w:pPr>
      <w:r w:rsidRPr="00CA7D4F">
        <w:t xml:space="preserve">Получение полной системы УУР покажем на примере цепи постоянного тока </w:t>
      </w:r>
      <w:r>
        <w:t>(</w:t>
      </w:r>
      <w:r w:rsidRPr="00CA7D4F">
        <w:t>рис</w:t>
      </w:r>
      <w:r w:rsidRPr="00CA7D4F">
        <w:t>у</w:t>
      </w:r>
      <w:r w:rsidRPr="00CA7D4F">
        <w:t>нок 4.7</w:t>
      </w:r>
      <w:r>
        <w:t>).</w:t>
      </w:r>
      <w:r w:rsidRPr="00CA7D4F">
        <w:t xml:space="preserve"> </w:t>
      </w:r>
      <w:r>
        <w:t>Д</w:t>
      </w:r>
      <w:r w:rsidRPr="00CA7D4F">
        <w:t xml:space="preserve">ля этой цепи составлена полная система УУН (4.19), которая почти вырождена. Как и ранее, в уравнениях для расчетных узлов 1, 2 и 3 перенесем в правую часть слагаемые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14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24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34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</w:rPr>
          <m:t>.</m:t>
        </m:r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12"/>
        </w:rPr>
        <w:pict>
          <v:shape id="_x0000_i1795" type="#_x0000_t75" style="width:135.05pt;height:17.3pt">
            <v:imagedata r:id="rId1549" o:title=""/>
          </v:shape>
        </w:pict>
      </w:r>
      <w:r w:rsidR="00C0410D" w:rsidRPr="00CA7D4F">
        <w:fldChar w:fldCharType="end"/>
      </w:r>
      <w:r w:rsidRPr="00CA7D4F">
        <w:t xml:space="preserve"> Уравнение для балансирующего узла 4 не исключаем, а преобр</w:t>
      </w:r>
      <w:r w:rsidRPr="00CA7D4F">
        <w:t>а</w:t>
      </w:r>
      <w:r w:rsidRPr="00CA7D4F">
        <w:t xml:space="preserve">зуем, разрешив относительно независимой переменной </w:t>
      </w:r>
      <w:r w:rsidR="00C0410D" w:rsidRPr="00C0410D">
        <w:rPr>
          <w:position w:val="-12"/>
        </w:rPr>
        <w:pict>
          <v:shape id="_x0000_i1796" type="#_x0000_t75" style="width:19pt;height:19pt">
            <v:imagedata r:id="rId1550" o:title=""/>
          </v:shape>
        </w:pict>
      </w:r>
      <w:r w:rsidRPr="00CA7D4F">
        <w:t>:</w:t>
      </w:r>
    </w:p>
    <w:p w:rsidR="00302CAE" w:rsidRDefault="00C0410D" w:rsidP="00302CAE">
      <w:pPr>
        <w:widowControl w:val="0"/>
        <w:tabs>
          <w:tab w:val="left" w:pos="709"/>
        </w:tabs>
        <w:jc w:val="center"/>
      </w:pPr>
      <w:r w:rsidRPr="00C0410D">
        <w:rPr>
          <w:position w:val="-12"/>
        </w:rPr>
        <w:pict>
          <v:shape id="_x0000_i1797" type="#_x0000_t75" style="width:434.25pt;height:16.75pt">
            <v:imagedata r:id="rId1551" o:title=""/>
          </v:shape>
        </w:pict>
      </w:r>
      <w:r w:rsidR="00302CAE">
        <w:t>.</w:t>
      </w:r>
    </w:p>
    <w:p w:rsidR="00302CAE" w:rsidRPr="00CA7D4F" w:rsidRDefault="00C0410D" w:rsidP="00302CAE">
      <w:pPr>
        <w:widowControl w:val="0"/>
        <w:tabs>
          <w:tab w:val="left" w:pos="709"/>
        </w:tabs>
        <w:jc w:val="both"/>
      </w:pPr>
      <w:r w:rsidRPr="00CA7D4F">
        <w:fldChar w:fldCharType="begin"/>
      </w:r>
      <w:r w:rsidR="00302CAE"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41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42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43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44</m:t>
                </m:r>
              </m:sub>
            </m:sSub>
            <m:r>
              <w:rPr>
                <w:rFonts w:ascii="Cambria Math" w:hAnsi="Cambria Math"/>
              </w:rPr>
              <m:t>=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</w:rPr>
                  <m:t>-3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num>
              <m:den>
                <m:r>
                  <w:rPr>
                    <w:rFonts w:ascii="Cambria Math" w:hAnsi="Cambria Math"/>
                  </w:rPr>
                  <m:t>9.01=0.333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+0.666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>+0.111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den>
            </m:f>
          </m:den>
        </m:f>
      </m:oMath>
      <w:r w:rsidR="00302CAE" w:rsidRPr="00CA7D4F">
        <w:instrText xml:space="preserve"> </w:instrText>
      </w:r>
      <w:r w:rsidRPr="00CA7D4F">
        <w:fldChar w:fldCharType="end"/>
      </w:r>
      <w:r w:rsidR="00302CAE" w:rsidRPr="00CA7D4F">
        <w:t>Теперь полная система УУН (4.19) приобретает вид:</w:t>
      </w:r>
    </w:p>
    <w:p w:rsidR="00302CAE" w:rsidRPr="00CA7D4F" w:rsidRDefault="00C0410D" w:rsidP="00302CAE">
      <w:pPr>
        <w:widowControl w:val="0"/>
        <w:tabs>
          <w:tab w:val="left" w:pos="709"/>
        </w:tabs>
        <w:ind w:firstLine="709"/>
        <w:jc w:val="center"/>
      </w:pPr>
      <w:r w:rsidRPr="00C0410D">
        <w:rPr>
          <w:position w:val="-78"/>
        </w:rPr>
        <w:pict>
          <v:shape id="_x0000_i1798" type="#_x0000_t75" style="width:237.75pt;height:68.1pt">
            <v:imagedata r:id="rId1552" o:title=""/>
          </v:shape>
        </w:pict>
      </w:r>
      <w:r w:rsidR="00302CAE" w:rsidRPr="00CA7D4F">
        <w:t>.</w:t>
      </w:r>
    </w:p>
    <w:p w:rsidR="00302CAE" w:rsidRPr="00CA7D4F" w:rsidRDefault="00302CAE" w:rsidP="00302CAE">
      <w:pPr>
        <w:widowControl w:val="0"/>
        <w:tabs>
          <w:tab w:val="left" w:pos="709"/>
        </w:tabs>
        <w:ind w:firstLine="709"/>
        <w:jc w:val="both"/>
      </w:pPr>
      <w:r w:rsidRPr="00CA7D4F">
        <w:t>Подставляя числовые значения в правую часть полной системы УУР и решая ее, п</w:t>
      </w:r>
      <w:r w:rsidRPr="00CA7D4F">
        <w:t>о</w:t>
      </w:r>
      <w:r w:rsidRPr="00CA7D4F">
        <w:t xml:space="preserve">лучим </w:t>
      </w:r>
      <w:r w:rsidR="00C0410D" w:rsidRPr="00C0410D">
        <w:rPr>
          <w:position w:val="-12"/>
        </w:rPr>
        <w:pict>
          <v:shape id="_x0000_i1799" type="#_x0000_t75" style="width:243.9pt;height:19.55pt">
            <v:imagedata r:id="rId1553" o:title=""/>
          </v:shape>
        </w:pict>
      </w:r>
      <w:r w:rsidRPr="00CA7D4F">
        <w:t xml:space="preserve"> </w:t>
      </w:r>
      <w:r w:rsidR="00C0410D" w:rsidRPr="00CA7D4F">
        <w:fldChar w:fldCharType="begin"/>
      </w:r>
      <w:r w:rsidRPr="00CA7D4F">
        <w:instrText xml:space="preserve"> QUOTE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8.01;10.56;9.62;8.38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  <m:r>
          <w:rPr>
            <w:rFonts w:ascii="Cambria Math" w:hAnsi="Cambria Math"/>
            <w:sz w:val="28"/>
            <w:szCs w:val="28"/>
          </w:rPr>
          <m:t>,</m:t>
        </m:r>
      </m:oMath>
      <w:r w:rsidRPr="00CA7D4F">
        <w:instrText xml:space="preserve"> </w:instrText>
      </w:r>
      <w:r w:rsidR="00C0410D" w:rsidRPr="00CA7D4F">
        <w:fldChar w:fldCharType="end"/>
      </w:r>
      <w:r w:rsidRPr="00CA7D4F">
        <w:t>что совпадает с ранее полученными в два приема результатами.</w:t>
      </w:r>
    </w:p>
    <w:p w:rsidR="00C67640" w:rsidRPr="00CA7D4F" w:rsidRDefault="00C67640" w:rsidP="00C67640">
      <w:pPr>
        <w:widowControl w:val="0"/>
        <w:tabs>
          <w:tab w:val="left" w:pos="709"/>
        </w:tabs>
        <w:ind w:firstLine="709"/>
        <w:jc w:val="both"/>
        <w:rPr>
          <w:spacing w:val="-4"/>
        </w:rPr>
      </w:pPr>
      <w:r w:rsidRPr="00CA7D4F">
        <w:rPr>
          <w:spacing w:val="-4"/>
        </w:rPr>
        <w:t>Полная форма УУР задействует все зависимые и независимые переменные и в целом ряде задач оказывается предпочтительнее усеченных моделей УР.</w:t>
      </w:r>
    </w:p>
    <w:p w:rsidR="00174512" w:rsidRPr="00571CBD" w:rsidRDefault="00C67640" w:rsidP="00174512">
      <w:pPr>
        <w:widowControl w:val="0"/>
        <w:tabs>
          <w:tab w:val="left" w:pos="709"/>
        </w:tabs>
        <w:ind w:firstLine="709"/>
        <w:jc w:val="both"/>
      </w:pPr>
      <w:r w:rsidRPr="00CA7D4F">
        <w:rPr>
          <w:i/>
        </w:rPr>
        <w:lastRenderedPageBreak/>
        <w:t>Случаи несовпадения балансирующего и базисного узлов</w:t>
      </w:r>
      <w:r w:rsidRPr="00CA7D4F">
        <w:t>.В качестве балансирующего (по активной и реактивной мощности) узла в схеме замещения принимают обычно генер</w:t>
      </w:r>
      <w:r w:rsidRPr="00CA7D4F">
        <w:t>а</w:t>
      </w:r>
      <w:r w:rsidRPr="00CA7D4F">
        <w:t>торные шины одной из самых крупных электростанций энергосистемы. Все узлы, прете</w:t>
      </w:r>
      <w:r w:rsidRPr="00CA7D4F">
        <w:t>н</w:t>
      </w:r>
      <w:r w:rsidRPr="00CA7D4F">
        <w:t>денты на роль балансирующего</w:t>
      </w:r>
      <w:r>
        <w:t>,</w:t>
      </w:r>
      <w:r w:rsidRPr="00CA7D4F">
        <w:t xml:space="preserve"> имеют в базе данных отличительные признаки, которые позволяют программно выбрать один из них и, после внутренней перенумерации узлов, присвоить ему последний (</w:t>
      </w:r>
      <w:r w:rsidRPr="00CA7D4F">
        <w:rPr>
          <w:lang w:val="en-US"/>
        </w:rPr>
        <w:t>N</w:t>
      </w:r>
      <w:r w:rsidRPr="00CA7D4F">
        <w:t>+1) номер.</w:t>
      </w:r>
      <w:r w:rsidR="00174512" w:rsidRPr="00174512">
        <w:t xml:space="preserve"> </w:t>
      </w:r>
    </w:p>
    <w:p w:rsidR="00174512" w:rsidRPr="00CA7D4F" w:rsidRDefault="00174512" w:rsidP="00174512">
      <w:pPr>
        <w:widowControl w:val="0"/>
        <w:tabs>
          <w:tab w:val="left" w:pos="709"/>
        </w:tabs>
        <w:ind w:firstLine="709"/>
        <w:jc w:val="both"/>
      </w:pPr>
      <w:r w:rsidRPr="00CA7D4F">
        <w:t xml:space="preserve">В базисном узле, номер </w:t>
      </w:r>
      <w:r w:rsidRPr="00CA7D4F">
        <w:rPr>
          <w:lang w:val="en-US"/>
        </w:rPr>
        <w:t>k</w:t>
      </w:r>
      <w:r w:rsidRPr="00CA7D4F">
        <w:t xml:space="preserve"> которого может назначать расчетчик, фазовый угол 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12"/>
        </w:rPr>
        <w:pict>
          <v:shape id="_x0000_i1800" type="#_x0000_t75" style="width:15.05pt;height:19pt">
            <v:imagedata r:id="rId1554" o:title=""/>
          </v:shape>
        </w:pict>
      </w:r>
      <w:r w:rsidR="00C0410D" w:rsidRPr="00CA7D4F">
        <w:fldChar w:fldCharType="end"/>
      </w:r>
      <w:r w:rsidRPr="00CA7D4F">
        <w:t xml:space="preserve"> принимают равным нулю, т.е. вектор напряжения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12"/>
        </w:rPr>
        <w:pict>
          <v:shape id="_x0000_i1801" type="#_x0000_t75" style="width:19pt;height:21.2pt">
            <v:imagedata r:id="rId1555" o:title=""/>
          </v:shape>
        </w:pict>
      </w:r>
      <w:r w:rsidR="00C0410D" w:rsidRPr="00CA7D4F">
        <w:fldChar w:fldCharType="end"/>
      </w:r>
      <w:r w:rsidRPr="00CA7D4F">
        <w:t xml:space="preserve"> становится осью отсчета (базисом) для векторов напряжений остальных узлов. По умолчанию базисный и балансирующий у</w:t>
      </w:r>
      <w:r w:rsidRPr="00CA7D4F">
        <w:t>з</w:t>
      </w:r>
      <w:r w:rsidRPr="00CA7D4F">
        <w:t>лы совмещены. А что будет,</w:t>
      </w:r>
      <w:r w:rsidRPr="00CA7D4F">
        <w:rPr>
          <w:color w:val="FF0000"/>
        </w:rPr>
        <w:t xml:space="preserve"> </w:t>
      </w:r>
      <w:r w:rsidRPr="00CA7D4F">
        <w:t xml:space="preserve">если номер </w:t>
      </w:r>
      <w:r>
        <w:t>К</w:t>
      </w:r>
      <w:r w:rsidRPr="00CA7D4F">
        <w:t xml:space="preserve"> назначен и </w:t>
      </w:r>
      <w:r w:rsidR="00C0410D" w:rsidRPr="00CA7D4F">
        <w:fldChar w:fldCharType="begin"/>
      </w:r>
      <w:r w:rsidRPr="00CA7D4F"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R≠N+1?</m:t>
        </m:r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6"/>
        </w:rPr>
        <w:pict>
          <v:shape id="_x0000_i1802" type="#_x0000_t75" style="width:51.35pt;height:13.4pt">
            <v:imagedata r:id="rId1556" o:title=""/>
          </v:shape>
        </w:pict>
      </w:r>
      <w:r w:rsidR="00C0410D" w:rsidRPr="00CA7D4F">
        <w:fldChar w:fldCharType="end"/>
      </w:r>
      <w:r w:rsidRPr="00CA7D4F">
        <w:t>? В самой программе реш</w:t>
      </w:r>
      <w:r w:rsidRPr="00CA7D4F">
        <w:t>е</w:t>
      </w:r>
      <w:r w:rsidRPr="00CA7D4F">
        <w:t>ни</w:t>
      </w:r>
      <w:r>
        <w:t>я</w:t>
      </w:r>
      <w:r w:rsidRPr="00CA7D4F">
        <w:t xml:space="preserve"> УУР ничего не изменится, т.к. балансирующий узел с номером </w:t>
      </w:r>
      <w:r w:rsidRPr="00CA7D4F">
        <w:rPr>
          <w:lang w:val="en-US"/>
        </w:rPr>
        <w:t>N</w:t>
      </w:r>
      <w:r w:rsidRPr="00CA7D4F">
        <w:t>+1 будет одновреме</w:t>
      </w:r>
      <w:r w:rsidRPr="00CA7D4F">
        <w:t>н</w:t>
      </w:r>
      <w:r w:rsidRPr="00CA7D4F">
        <w:t>но и базисным (расчетчик этого может и не знать). После решения УУР и определения ве</w:t>
      </w:r>
      <w:r w:rsidRPr="00CA7D4F">
        <w:t>к</w:t>
      </w:r>
      <w:r w:rsidRPr="00CA7D4F">
        <w:t xml:space="preserve">торов напряжений всех узлов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,U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Pr="00CA7D4F">
        <w:instrText xml:space="preserve"> </w:instrText>
      </w:r>
      <w:r w:rsidR="00C0410D" w:rsidRPr="00CA7D4F">
        <w:fldChar w:fldCharType="separate"/>
      </w:r>
      <w:r w:rsidR="00F122C3">
        <w:rPr>
          <w:lang w:val="en-US"/>
        </w:rPr>
        <w:t>U</w:t>
      </w:r>
      <w:r w:rsidR="00C0410D" w:rsidRPr="00CA7D4F">
        <w:fldChar w:fldCharType="end"/>
      </w:r>
      <w:r w:rsidR="00F122C3" w:rsidRPr="00F122C3">
        <w:rPr>
          <w:vertAlign w:val="subscript"/>
        </w:rPr>
        <w:t>1</w:t>
      </w:r>
      <w:r w:rsidR="00F122C3">
        <w:t>…</w:t>
      </w:r>
      <w:r w:rsidR="00F122C3">
        <w:rPr>
          <w:lang w:val="en-US"/>
        </w:rPr>
        <w:t>U</w:t>
      </w:r>
      <w:r w:rsidR="00F122C3">
        <w:rPr>
          <w:vertAlign w:val="subscript"/>
          <w:lang w:val="en-US"/>
        </w:rPr>
        <w:t>n</w:t>
      </w:r>
      <w:r w:rsidR="00F122C3" w:rsidRPr="00F122C3">
        <w:rPr>
          <w:vertAlign w:val="subscript"/>
        </w:rPr>
        <w:t xml:space="preserve"> </w:t>
      </w:r>
      <w:r>
        <w:t>(</w:t>
      </w:r>
      <w:r w:rsidRPr="00CA7D4F">
        <w:t>рисунок 4.8</w:t>
      </w:r>
      <w:r>
        <w:t>)</w:t>
      </w:r>
      <w:r w:rsidRPr="00CA7D4F">
        <w:t xml:space="preserve"> по известным формулам вычисляют т</w:t>
      </w:r>
      <w:r w:rsidRPr="00CA7D4F">
        <w:t>о</w:t>
      </w:r>
      <w:r w:rsidRPr="00CA7D4F">
        <w:t>ки и потоки мощности в ветвях, потери мощности в линиях, трансформаторах, компенс</w:t>
      </w:r>
      <w:r w:rsidRPr="00CA7D4F">
        <w:t>и</w:t>
      </w:r>
      <w:r w:rsidRPr="00CA7D4F">
        <w:t xml:space="preserve">рующих устройствах и т.д. и сводят это в выходные таблицы результатов расчета режима. И только в самом конце работы программы «вспоминают», что базисным является узел </w:t>
      </w:r>
      <w:r w:rsidRPr="00CA7D4F">
        <w:rPr>
          <w:lang w:val="en-US"/>
        </w:rPr>
        <w:t>R</w:t>
      </w:r>
      <w:r w:rsidRPr="00CA7D4F">
        <w:t xml:space="preserve">, а не узел с номером </w:t>
      </w:r>
      <w:r w:rsidRPr="00CA7D4F">
        <w:rPr>
          <w:lang w:val="en-US"/>
        </w:rPr>
        <w:t>N</w:t>
      </w:r>
      <w:r w:rsidRPr="00CA7D4F">
        <w:t>+1</w:t>
      </w:r>
      <w:r w:rsidR="00C0410D" w:rsidRPr="00CA7D4F">
        <w:fldChar w:fldCharType="begin"/>
      </w:r>
      <w:r w:rsidRPr="00CA7D4F"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N+1</m:t>
        </m:r>
      </m:oMath>
      <w:r w:rsidRPr="00CA7D4F">
        <w:instrText xml:space="preserve"> </w:instrText>
      </w:r>
      <w:r w:rsidR="00C0410D" w:rsidRPr="00CA7D4F">
        <w:fldChar w:fldCharType="end"/>
      </w:r>
      <w:r w:rsidRPr="00CA7D4F">
        <w:t xml:space="preserve">. Тогда в колонке для </w:t>
      </w:r>
      <w:r w:rsidR="00C0410D" w:rsidRPr="00CA7D4F">
        <w:fldChar w:fldCharType="begin"/>
      </w:r>
      <w:r w:rsidRPr="00CA7D4F"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δ</m:t>
        </m:r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6"/>
        </w:rPr>
        <w:pict>
          <v:shape id="_x0000_i1803" type="#_x0000_t75" style="width:10.05pt;height:15.05pt">
            <v:imagedata r:id="rId1557" o:title=""/>
          </v:shape>
        </w:pict>
      </w:r>
      <w:r w:rsidR="00C0410D" w:rsidRPr="00CA7D4F">
        <w:fldChar w:fldCharType="end"/>
      </w:r>
      <w:r w:rsidRPr="00CA7D4F">
        <w:t xml:space="preserve"> выходной таблицы пересчитывают фазовые у</w:t>
      </w:r>
      <w:r w:rsidRPr="00CA7D4F">
        <w:t>г</w:t>
      </w:r>
      <w:r w:rsidRPr="00CA7D4F">
        <w:t xml:space="preserve">лы векторов напряжений по правилу </w:t>
      </w:r>
    </w:p>
    <w:p w:rsidR="00174512" w:rsidRPr="00CA7D4F" w:rsidRDefault="00C0410D" w:rsidP="00174512">
      <w:pPr>
        <w:widowControl w:val="0"/>
        <w:ind w:firstLine="709"/>
        <w:jc w:val="center"/>
        <w:rPr>
          <w:lang w:val="en-US"/>
        </w:rPr>
      </w:pPr>
      <w:r w:rsidRPr="00C0410D">
        <w:rPr>
          <w:position w:val="-12"/>
          <w:lang w:val="en-US"/>
        </w:rPr>
        <w:pict>
          <v:shape id="_x0000_i1804" type="#_x0000_t75" style="width:170.25pt;height:18.4pt">
            <v:imagedata r:id="rId1558" o:title=""/>
          </v:shape>
        </w:pict>
      </w:r>
    </w:p>
    <w:p w:rsidR="00174512" w:rsidRPr="00CA7D4F" w:rsidRDefault="00174512" w:rsidP="00174512">
      <w:pPr>
        <w:widowControl w:val="0"/>
        <w:jc w:val="both"/>
      </w:pPr>
      <w:r w:rsidRPr="00CA7D4F">
        <w:t xml:space="preserve">что равнозначно повороту всех векторов напряжений на угол </w:t>
      </w:r>
      <w:r w:rsidR="00C0410D" w:rsidRPr="00CA7D4F">
        <w:fldChar w:fldCharType="begin"/>
      </w:r>
      <w:r w:rsidRPr="00CA7D4F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Pr="00CA7D4F">
        <w:instrText xml:space="preserve"> </w:instrText>
      </w:r>
      <w:r w:rsidR="00C0410D" w:rsidRPr="00CA7D4F">
        <w:fldChar w:fldCharType="separate"/>
      </w:r>
      <w:r w:rsidR="00C0410D" w:rsidRPr="00C0410D">
        <w:rPr>
          <w:position w:val="-12"/>
        </w:rPr>
        <w:pict>
          <v:shape id="_x0000_i1805" type="#_x0000_t75" style="width:15.05pt;height:19pt">
            <v:imagedata r:id="rId1559" o:title=""/>
          </v:shape>
        </w:pict>
      </w:r>
      <w:r w:rsidR="00C0410D" w:rsidRPr="00CA7D4F">
        <w:fldChar w:fldCharType="end"/>
      </w:r>
      <w:r w:rsidRPr="00CA7D4F">
        <w:t xml:space="preserve"> по часовой стрелке. После поворота </w:t>
      </w:r>
      <w:r w:rsidR="00C0410D" w:rsidRPr="00C0410D">
        <w:rPr>
          <w:position w:val="-12"/>
        </w:rPr>
        <w:pict>
          <v:shape id="_x0000_i1806" type="#_x0000_t75" style="width:36.85pt;height:19pt">
            <v:imagedata r:id="rId1560" o:title=""/>
          </v:shape>
        </w:pict>
      </w:r>
      <w:r w:rsidRPr="00CA7D4F">
        <w:t xml:space="preserve"> что и было нужно расчетчику.</w:t>
      </w:r>
    </w:p>
    <w:p w:rsidR="00C67640" w:rsidRPr="00CA7D4F" w:rsidRDefault="00C0410D" w:rsidP="00C67640">
      <w:pPr>
        <w:widowControl w:val="0"/>
        <w:tabs>
          <w:tab w:val="left" w:pos="709"/>
        </w:tabs>
        <w:ind w:firstLine="709"/>
        <w:jc w:val="both"/>
      </w:pPr>
      <w:r>
        <w:rPr>
          <w:noProof/>
        </w:rPr>
        <w:pict>
          <v:group id="_x0000_s2168" style="position:absolute;left:0;text-align:left;margin-left:116.2pt;margin-top:-.5pt;width:260.45pt;height:166.95pt;z-index:251635200" coordorigin="4172,3766" coordsize="5209,3339">
            <v:shape id="_x0000_s2169" type="#_x0000_t75" style="position:absolute;left:4172;top:3766;width:5209;height:3339" o:preferrelative="f">
              <v:fill o:detectmouseclick="t"/>
              <v:path o:extrusionok="t" o:connecttype="none"/>
              <o:lock v:ext="edit" text="t"/>
            </v:shape>
            <v:shape id="_x0000_s2170" type="#_x0000_t202" style="position:absolute;left:6052;top:4267;width:629;height:564;mso-wrap-style:none" filled="f" stroked="f">
              <v:textbox style="mso-next-textbox:#_x0000_s2170;mso-fit-shape-to-text:t">
                <w:txbxContent>
                  <w:p w:rsidR="00C70E18" w:rsidRDefault="00C0410D" w:rsidP="00CE42FF">
                    <w:r w:rsidRPr="00C0410D">
                      <w:rPr>
                        <w:position w:val="-12"/>
                      </w:rPr>
                      <w:pict>
                        <v:shape id="_x0000_i4368" type="#_x0000_t75" style="width:16.75pt;height:21.2pt">
                          <v:imagedata r:id="rId1561" o:title=""/>
                        </v:shape>
                      </w:pict>
                    </w:r>
                  </w:p>
                </w:txbxContent>
              </v:textbox>
            </v:shape>
            <v:shape id="_x0000_s2171" type="#_x0000_t202" style="position:absolute;left:7041;top:4666;width:735;height:564" filled="f" stroked="f">
              <v:textbox style="mso-next-textbox:#_x0000_s2171;mso-fit-shape-to-text:t">
                <w:txbxContent>
                  <w:p w:rsidR="00C70E18" w:rsidRDefault="00C0410D" w:rsidP="00CE42FF">
                    <w:r w:rsidRPr="00C0410D">
                      <w:rPr>
                        <w:position w:val="-12"/>
                      </w:rPr>
                      <w:pict>
                        <v:shape id="_x0000_i4369" type="#_x0000_t75" style="width:19pt;height:21.2pt">
                          <v:imagedata r:id="rId1562" o:title=""/>
                        </v:shape>
                      </w:pict>
                    </w:r>
                  </w:p>
                </w:txbxContent>
              </v:textbox>
            </v:shape>
            <v:shape id="_x0000_s2172" type="#_x0000_t202" style="position:absolute;left:6113;top:6082;width:589;height:524;mso-wrap-style:none" filled="f" stroked="f">
              <v:textbox style="mso-next-textbox:#_x0000_s2172;mso-fit-shape-to-text:t">
                <w:txbxContent>
                  <w:p w:rsidR="00C70E18" w:rsidRDefault="00C0410D" w:rsidP="00CE42FF">
                    <w:r w:rsidRPr="00C0410D">
                      <w:rPr>
                        <w:position w:val="-12"/>
                      </w:rPr>
                      <w:pict>
                        <v:shape id="_x0000_i4370" type="#_x0000_t75" style="width:15.05pt;height:19pt">
                          <v:imagedata r:id="rId1563" o:title=""/>
                        </v:shape>
                      </w:pict>
                    </w:r>
                  </w:p>
                </w:txbxContent>
              </v:textbox>
            </v:shape>
            <v:shape id="_x0000_s2173" type="#_x0000_t202" style="position:absolute;left:5656;top:6091;width:575;height:484" filled="f" stroked="f">
              <v:textbox style="mso-next-textbox:#_x0000_s2173;mso-fit-shape-to-text:t">
                <w:txbxContent>
                  <w:p w:rsidR="00C70E18" w:rsidRDefault="00C0410D" w:rsidP="00CE42FF">
                    <w:r w:rsidRPr="00C0410D">
                      <w:rPr>
                        <w:position w:val="-10"/>
                      </w:rPr>
                      <w:pict>
                        <v:shape id="_x0000_i4371" type="#_x0000_t75" style="width:12.3pt;height:16.75pt">
                          <v:imagedata r:id="rId1564" o:title=""/>
                        </v:shape>
                      </w:pict>
                    </w:r>
                  </w:p>
                </w:txbxContent>
              </v:textbox>
            </v:shape>
            <v:line id="_x0000_s2174" style="position:absolute;flip:y" from="5072,6524" to="7592,6525">
              <v:stroke endarrow="block"/>
            </v:line>
            <v:shape id="_x0000_s2175" type="#_x0000_t202" style="position:absolute;left:6712;top:5994;width:869;height:564;mso-wrap-style:none" filled="f" stroked="f">
              <v:textbox style="mso-next-textbox:#_x0000_s2175;mso-fit-shape-to-text:t">
                <w:txbxContent>
                  <w:p w:rsidR="00C70E18" w:rsidRDefault="00C0410D" w:rsidP="00CE42FF">
                    <w:r w:rsidRPr="00C0410D">
                      <w:rPr>
                        <w:position w:val="-12"/>
                      </w:rPr>
                      <w:pict>
                        <v:shape id="_x0000_i4372" type="#_x0000_t75" style="width:29pt;height:21.2pt">
                          <v:imagedata r:id="rId1565" o:title=""/>
                        </v:shape>
                      </w:pict>
                    </w:r>
                    <w:r w:rsidR="00C70E18">
                      <w:t xml:space="preserve"> </w:t>
                    </w:r>
                  </w:p>
                </w:txbxContent>
              </v:textbox>
            </v:shape>
            <v:shape id="_x0000_s2176" type="#_x0000_t202" style="position:absolute;left:7771;top:6442;width:629;height:423;mso-wrap-style:none" filled="f" stroked="f">
              <v:textbox style="mso-next-textbox:#_x0000_s2176;mso-fit-shape-to-text:t">
                <w:txbxContent>
                  <w:p w:rsidR="00C70E18" w:rsidRDefault="00C0410D" w:rsidP="00CE42FF">
                    <w:r w:rsidRPr="00C0410D">
                      <w:rPr>
                        <w:position w:val="-4"/>
                      </w:rPr>
                      <w:pict>
                        <v:shape id="_x0000_i4373" type="#_x0000_t75" style="width:16.75pt;height:13.95pt">
                          <v:imagedata r:id="rId1566" o:title=""/>
                        </v:shape>
                      </w:pict>
                    </w:r>
                  </w:p>
                </w:txbxContent>
              </v:textbox>
            </v:shape>
            <v:line id="_x0000_s2177" style="position:absolute" from="5061,4008" to="5061,6708"/>
            <v:line id="_x0000_s2178" style="position:absolute" from="4701,6528" to="7941,6529"/>
            <v:line id="_x0000_s2179" style="position:absolute;flip:y" from="5061,4728" to="6321,6528">
              <v:stroke endarrow="block"/>
            </v:line>
            <v:line id="_x0000_s2180" style="position:absolute;flip:y" from="5061,5088" to="7221,6528">
              <v:stroke endarrow="block"/>
            </v:line>
            <v:shape id="_x0000_s2181" style="position:absolute;left:5421;top:5988;width:329;height:540;mso-position-horizontal:absolute;mso-position-vertical:absolute" coordsize="491,859" path="m,hdc77,7,134,21,206,43v76,50,182,113,223,197c458,299,472,365,489,429v-8,161,2,254,-94,377c354,859,381,857,352,857e" filled="f">
              <v:path arrowok="t"/>
            </v:shape>
            <v:shape id="_x0000_s2182" style="position:absolute;left:5847;top:6015;width:330;height:513;mso-position-horizontal:absolute;mso-position-vertical:absolute" coordsize="491,859" path="m,hdc77,7,134,21,206,43v76,50,182,113,223,197c458,299,472,365,489,429v-8,161,2,254,-94,377c354,859,381,857,352,857e" filled="f">
              <v:path arrowok="t"/>
            </v:shape>
            <v:line id="_x0000_s2183" style="position:absolute;flip:x y" from="5421,5988" to="5588,6022">
              <v:stroke endarrow="block"/>
            </v:line>
            <v:line id="_x0000_s2184" style="position:absolute;flip:x y" from="5845,6017" to="6011,6052">
              <v:stroke endarrow="block"/>
            </v:line>
            <v:shape id="_x0000_s2185" type="#_x0000_t202" style="position:absolute;left:4548;top:3894;width:720;height:540" filled="f" stroked="f">
              <v:textbox style="mso-next-textbox:#_x0000_s2185">
                <w:txbxContent>
                  <w:p w:rsidR="00C70E18" w:rsidRPr="00921697" w:rsidRDefault="00C70E18" w:rsidP="00CE42F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921697">
                      <w:rPr>
                        <w:sz w:val="28"/>
                        <w:szCs w:val="28"/>
                      </w:rPr>
                      <w:t>+</w:t>
                    </w:r>
                    <w:r w:rsidRPr="00921697">
                      <w:rPr>
                        <w:sz w:val="28"/>
                        <w:szCs w:val="28"/>
                        <w:lang w:val="en-US"/>
                      </w:rPr>
                      <w:t>j</w:t>
                    </w:r>
                  </w:p>
                </w:txbxContent>
              </v:textbox>
            </v:shape>
          </v:group>
        </w:pict>
      </w:r>
    </w:p>
    <w:p w:rsidR="000A22B9" w:rsidRDefault="000A22B9" w:rsidP="000A22B9">
      <w:pPr>
        <w:widowControl w:val="0"/>
        <w:ind w:firstLine="709"/>
        <w:jc w:val="both"/>
        <w:rPr>
          <w:sz w:val="28"/>
          <w:szCs w:val="28"/>
        </w:rPr>
      </w:pPr>
    </w:p>
    <w:p w:rsidR="0001517D" w:rsidRDefault="0001517D" w:rsidP="0001517D">
      <w:pPr>
        <w:jc w:val="both"/>
      </w:pPr>
    </w:p>
    <w:p w:rsidR="0001517D" w:rsidRDefault="0001517D" w:rsidP="005649C1">
      <w:pPr>
        <w:ind w:left="180"/>
        <w:jc w:val="both"/>
      </w:pPr>
    </w:p>
    <w:p w:rsidR="0001517D" w:rsidRPr="00CE42FF" w:rsidRDefault="0001517D" w:rsidP="005649C1">
      <w:pPr>
        <w:ind w:left="180"/>
        <w:jc w:val="both"/>
      </w:pPr>
    </w:p>
    <w:p w:rsidR="00CE42FF" w:rsidRPr="00CE42FF" w:rsidRDefault="00CE42FF" w:rsidP="005649C1">
      <w:pPr>
        <w:ind w:left="180"/>
        <w:jc w:val="both"/>
      </w:pPr>
    </w:p>
    <w:p w:rsidR="00CE42FF" w:rsidRPr="00CE42FF" w:rsidRDefault="00CE42FF" w:rsidP="005649C1">
      <w:pPr>
        <w:ind w:left="180"/>
        <w:jc w:val="both"/>
      </w:pPr>
    </w:p>
    <w:p w:rsidR="00CE42FF" w:rsidRPr="00CE42FF" w:rsidRDefault="00CE42FF" w:rsidP="005649C1">
      <w:pPr>
        <w:ind w:left="180"/>
        <w:jc w:val="both"/>
      </w:pPr>
    </w:p>
    <w:p w:rsidR="00CE42FF" w:rsidRPr="00CE42FF" w:rsidRDefault="00CE42FF" w:rsidP="005649C1">
      <w:pPr>
        <w:ind w:left="180"/>
        <w:jc w:val="both"/>
      </w:pPr>
    </w:p>
    <w:p w:rsidR="00CE42FF" w:rsidRPr="00571CBD" w:rsidRDefault="00CE42FF" w:rsidP="005649C1">
      <w:pPr>
        <w:ind w:left="180"/>
        <w:jc w:val="both"/>
      </w:pPr>
    </w:p>
    <w:p w:rsidR="001E4FEC" w:rsidRPr="00571CBD" w:rsidRDefault="001E4FEC" w:rsidP="005649C1">
      <w:pPr>
        <w:ind w:left="180"/>
        <w:jc w:val="both"/>
      </w:pPr>
    </w:p>
    <w:p w:rsidR="00CE42FF" w:rsidRDefault="00CE42FF" w:rsidP="00CE42FF">
      <w:pPr>
        <w:widowControl w:val="0"/>
        <w:ind w:firstLine="709"/>
        <w:jc w:val="center"/>
      </w:pPr>
      <w:r w:rsidRPr="00CA7D4F">
        <w:t>Рисунок 4.8 - Векторы узловых напряжений</w:t>
      </w:r>
    </w:p>
    <w:p w:rsidR="00CE42FF" w:rsidRPr="001E4FEC" w:rsidRDefault="00CE42FF" w:rsidP="005649C1">
      <w:pPr>
        <w:ind w:left="180"/>
        <w:jc w:val="both"/>
        <w:rPr>
          <w:sz w:val="28"/>
          <w:szCs w:val="28"/>
        </w:rPr>
      </w:pPr>
    </w:p>
    <w:p w:rsidR="005E70B4" w:rsidRDefault="005E70B4" w:rsidP="005E70B4">
      <w:pPr>
        <w:widowControl w:val="0"/>
        <w:ind w:firstLine="720"/>
        <w:jc w:val="both"/>
        <w:rPr>
          <w:b/>
          <w:sz w:val="28"/>
          <w:szCs w:val="28"/>
        </w:rPr>
      </w:pPr>
      <w:r w:rsidRPr="009B78B3">
        <w:rPr>
          <w:b/>
          <w:sz w:val="28"/>
          <w:szCs w:val="28"/>
        </w:rPr>
        <w:t>4.3.2 Модели оценивания установившихся режимов по измерениям</w:t>
      </w:r>
    </w:p>
    <w:p w:rsidR="005E70B4" w:rsidRDefault="005E70B4" w:rsidP="005E70B4">
      <w:pPr>
        <w:widowControl w:val="0"/>
        <w:ind w:firstLine="720"/>
        <w:jc w:val="both"/>
        <w:rPr>
          <w:sz w:val="28"/>
          <w:szCs w:val="28"/>
        </w:rPr>
      </w:pPr>
    </w:p>
    <w:p w:rsidR="005E70B4" w:rsidRPr="009B78B3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9B78B3">
        <w:rPr>
          <w:sz w:val="28"/>
          <w:szCs w:val="28"/>
        </w:rPr>
        <w:t>Расчеты реальных текущих или про</w:t>
      </w:r>
      <w:r>
        <w:rPr>
          <w:sz w:val="28"/>
          <w:szCs w:val="28"/>
        </w:rPr>
        <w:t>ш</w:t>
      </w:r>
      <w:r w:rsidRPr="009B78B3">
        <w:rPr>
          <w:sz w:val="28"/>
          <w:szCs w:val="28"/>
        </w:rPr>
        <w:t>лых режимов электрических си</w:t>
      </w:r>
      <w:r w:rsidRPr="009B78B3">
        <w:rPr>
          <w:sz w:val="28"/>
          <w:szCs w:val="28"/>
        </w:rPr>
        <w:t>с</w:t>
      </w:r>
      <w:r w:rsidRPr="009B78B3">
        <w:rPr>
          <w:sz w:val="28"/>
          <w:szCs w:val="28"/>
        </w:rPr>
        <w:t>тем, с использованием в качестве входных данных избыточного числа измер</w:t>
      </w:r>
      <w:r w:rsidRPr="009B78B3">
        <w:rPr>
          <w:sz w:val="28"/>
          <w:szCs w:val="28"/>
        </w:rPr>
        <w:t>е</w:t>
      </w:r>
      <w:r w:rsidRPr="009B78B3">
        <w:rPr>
          <w:sz w:val="28"/>
          <w:szCs w:val="28"/>
        </w:rPr>
        <w:t>ний, называются оцениванием состояния (ОС) ЭЭС.</w:t>
      </w:r>
    </w:p>
    <w:p w:rsidR="005E70B4" w:rsidRPr="009B78B3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9B78B3">
        <w:rPr>
          <w:sz w:val="28"/>
          <w:szCs w:val="28"/>
        </w:rPr>
        <w:t>Исходными данными для ОС являются:</w:t>
      </w:r>
    </w:p>
    <w:p w:rsidR="005E70B4" w:rsidRPr="001E4FEC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9B78B3">
        <w:rPr>
          <w:sz w:val="28"/>
          <w:szCs w:val="28"/>
        </w:rPr>
        <w:t xml:space="preserve">- </w:t>
      </w:r>
      <w:r w:rsidRPr="001E4FEC">
        <w:rPr>
          <w:sz w:val="28"/>
          <w:szCs w:val="28"/>
        </w:rPr>
        <w:t>расчетная схема замещения сети, формируемая коррекцией полной схемы, учитывающей отключения отдельных ЛЭП, трансформаторов, ШСВ и КУ;</w:t>
      </w:r>
    </w:p>
    <w:p w:rsidR="005E70B4" w:rsidRPr="001E4FEC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1E4FEC">
        <w:rPr>
          <w:sz w:val="28"/>
          <w:szCs w:val="28"/>
        </w:rPr>
        <w:t>- измерения "простейших" параметров режима (нагрузок и модулей н</w:t>
      </w:r>
      <w:r w:rsidRPr="001E4FEC">
        <w:rPr>
          <w:sz w:val="28"/>
          <w:szCs w:val="28"/>
        </w:rPr>
        <w:t>а</w:t>
      </w:r>
      <w:r w:rsidRPr="001E4FEC">
        <w:rPr>
          <w:sz w:val="28"/>
          <w:szCs w:val="28"/>
        </w:rPr>
        <w:t>пряжений в узлах) и числовых значений функций этих параметров (перетоков мощностей в ветвях схемы). Предполагается, что измерения содержат погре</w:t>
      </w:r>
      <w:r w:rsidRPr="001E4FEC">
        <w:rPr>
          <w:sz w:val="28"/>
          <w:szCs w:val="28"/>
        </w:rPr>
        <w:t>ш</w:t>
      </w:r>
      <w:r w:rsidRPr="001E4FEC">
        <w:rPr>
          <w:sz w:val="28"/>
          <w:szCs w:val="28"/>
        </w:rPr>
        <w:t>ности, числовые значения которых неизвестны.</w:t>
      </w:r>
    </w:p>
    <w:p w:rsidR="005E70B4" w:rsidRPr="009B78B3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9B78B3">
        <w:rPr>
          <w:sz w:val="28"/>
          <w:szCs w:val="28"/>
        </w:rPr>
        <w:t xml:space="preserve">После того как расчетная схема составлена, сформированы числовые </w:t>
      </w:r>
      <w:r w:rsidRPr="009B78B3">
        <w:rPr>
          <w:sz w:val="28"/>
          <w:szCs w:val="28"/>
        </w:rPr>
        <w:lastRenderedPageBreak/>
        <w:t>массивы изме</w:t>
      </w:r>
      <w:r>
        <w:rPr>
          <w:sz w:val="28"/>
          <w:szCs w:val="28"/>
        </w:rPr>
        <w:t>р</w:t>
      </w:r>
      <w:r w:rsidRPr="009B78B3">
        <w:rPr>
          <w:sz w:val="28"/>
          <w:szCs w:val="28"/>
        </w:rPr>
        <w:t xml:space="preserve">ений </w:t>
      </w:r>
      <w:r w:rsidR="00C0410D" w:rsidRPr="00C0410D">
        <w:rPr>
          <w:position w:val="-4"/>
        </w:rPr>
        <w:pict>
          <v:shape id="_x0000_i1807" type="#_x0000_t75" style="width:13.95pt;height:22.9pt">
            <v:imagedata r:id="rId1567" o:title=""/>
          </v:shape>
        </w:pict>
      </w:r>
      <w:r w:rsidRPr="009B78B3">
        <w:rPr>
          <w:sz w:val="28"/>
          <w:szCs w:val="28"/>
        </w:rPr>
        <w:t xml:space="preserve"> и весовых коэффициентов </w:t>
      </w:r>
      <w:r w:rsidRPr="009B78B3">
        <w:rPr>
          <w:b/>
          <w:sz w:val="28"/>
          <w:szCs w:val="28"/>
        </w:rPr>
        <w:t xml:space="preserve">С, </w:t>
      </w:r>
      <w:r w:rsidRPr="009B78B3">
        <w:rPr>
          <w:sz w:val="28"/>
          <w:szCs w:val="28"/>
        </w:rPr>
        <w:t>задача ОС сводится к о</w:t>
      </w:r>
      <w:r w:rsidRPr="009B78B3">
        <w:rPr>
          <w:sz w:val="28"/>
          <w:szCs w:val="28"/>
        </w:rPr>
        <w:t>п</w:t>
      </w:r>
      <w:r w:rsidRPr="009B78B3">
        <w:rPr>
          <w:sz w:val="28"/>
          <w:szCs w:val="28"/>
        </w:rPr>
        <w:t xml:space="preserve">ределению вектора </w:t>
      </w:r>
      <w:r w:rsidRPr="009B78B3">
        <w:rPr>
          <w:b/>
          <w:sz w:val="28"/>
          <w:szCs w:val="28"/>
          <w:lang w:val="en-US"/>
        </w:rPr>
        <w:t>U</w:t>
      </w:r>
      <w:r w:rsidRPr="009B78B3">
        <w:rPr>
          <w:b/>
          <w:sz w:val="28"/>
          <w:szCs w:val="28"/>
        </w:rPr>
        <w:t xml:space="preserve">, </w:t>
      </w:r>
      <w:r w:rsidRPr="009B78B3">
        <w:rPr>
          <w:sz w:val="28"/>
          <w:szCs w:val="28"/>
        </w:rPr>
        <w:t>полностью и однозначно описывающего установивши</w:t>
      </w:r>
      <w:r w:rsidRPr="009B78B3">
        <w:rPr>
          <w:sz w:val="28"/>
          <w:szCs w:val="28"/>
        </w:rPr>
        <w:t>й</w:t>
      </w:r>
      <w:r w:rsidRPr="009B78B3">
        <w:rPr>
          <w:sz w:val="28"/>
          <w:szCs w:val="28"/>
        </w:rPr>
        <w:t>ся режим электрической системы. Не снижая общности, будем считать эл</w:t>
      </w:r>
      <w:r w:rsidRPr="009B78B3">
        <w:rPr>
          <w:sz w:val="28"/>
          <w:szCs w:val="28"/>
        </w:rPr>
        <w:t>е</w:t>
      </w:r>
      <w:r w:rsidRPr="009B78B3">
        <w:rPr>
          <w:sz w:val="28"/>
          <w:szCs w:val="28"/>
        </w:rPr>
        <w:t xml:space="preserve">ментами вектора </w:t>
      </w:r>
      <w:r w:rsidRPr="009B78B3">
        <w:rPr>
          <w:sz w:val="28"/>
          <w:szCs w:val="28"/>
          <w:lang w:val="en-US"/>
        </w:rPr>
        <w:t>U</w:t>
      </w:r>
      <w:r w:rsidRPr="009B78B3">
        <w:rPr>
          <w:sz w:val="28"/>
          <w:szCs w:val="28"/>
        </w:rPr>
        <w:t xml:space="preserve"> продольные и поперечные составляющие узловых напр</w:t>
      </w:r>
      <w:r w:rsidRPr="009B78B3">
        <w:rPr>
          <w:sz w:val="28"/>
          <w:szCs w:val="28"/>
        </w:rPr>
        <w:t>я</w:t>
      </w:r>
      <w:r w:rsidRPr="009B78B3">
        <w:rPr>
          <w:sz w:val="28"/>
          <w:szCs w:val="28"/>
        </w:rPr>
        <w:t xml:space="preserve">жений </w:t>
      </w:r>
      <w:r w:rsidR="00C0410D" w:rsidRPr="00C0410D">
        <w:rPr>
          <w:position w:val="-14"/>
          <w:sz w:val="28"/>
          <w:szCs w:val="28"/>
        </w:rPr>
        <w:pict>
          <v:shape id="_x0000_i1808" type="#_x0000_t75" style="width:165.75pt;height:20.1pt">
            <v:imagedata r:id="rId1568" o:title=""/>
          </v:shape>
        </w:pict>
      </w:r>
      <w:r>
        <w:rPr>
          <w:sz w:val="28"/>
          <w:szCs w:val="28"/>
        </w:rPr>
        <w:t xml:space="preserve"> </w:t>
      </w:r>
      <w:r w:rsidRPr="009B78B3">
        <w:rPr>
          <w:sz w:val="28"/>
          <w:szCs w:val="28"/>
        </w:rPr>
        <w:t xml:space="preserve">для схемы, насчитывающей </w:t>
      </w:r>
      <w:r>
        <w:rPr>
          <w:sz w:val="28"/>
          <w:szCs w:val="28"/>
          <w:lang w:val="en-US"/>
        </w:rPr>
        <w:t>N</w:t>
      </w:r>
      <w:r w:rsidRPr="00317EBA">
        <w:rPr>
          <w:sz w:val="28"/>
          <w:szCs w:val="28"/>
        </w:rPr>
        <w:t>+1</w:t>
      </w:r>
      <w:r w:rsidRPr="009B78B3">
        <w:rPr>
          <w:sz w:val="28"/>
          <w:szCs w:val="28"/>
        </w:rPr>
        <w:t xml:space="preserve"> узел. </w:t>
      </w:r>
      <w:r>
        <w:rPr>
          <w:sz w:val="28"/>
          <w:szCs w:val="28"/>
        </w:rPr>
        <w:t>У</w:t>
      </w:r>
      <w:r w:rsidRPr="009B78B3">
        <w:rPr>
          <w:sz w:val="28"/>
          <w:szCs w:val="28"/>
        </w:rPr>
        <w:t xml:space="preserve">зел </w:t>
      </w:r>
      <w:r w:rsidRPr="00317EBA">
        <w:rPr>
          <w:sz w:val="28"/>
          <w:szCs w:val="28"/>
          <w:lang w:val="en-US"/>
        </w:rPr>
        <w:t>N</w:t>
      </w:r>
      <w:r w:rsidRPr="00317EBA">
        <w:rPr>
          <w:sz w:val="28"/>
          <w:szCs w:val="28"/>
        </w:rPr>
        <w:t xml:space="preserve">+1 </w:t>
      </w:r>
      <w:r w:rsidRPr="009B78B3">
        <w:rPr>
          <w:sz w:val="28"/>
          <w:szCs w:val="28"/>
        </w:rPr>
        <w:t xml:space="preserve">примем за базисный, поэтому </w:t>
      </w:r>
      <w:r w:rsidR="00C0410D" w:rsidRPr="00C0410D">
        <w:rPr>
          <w:position w:val="-12"/>
          <w:sz w:val="28"/>
          <w:szCs w:val="28"/>
        </w:rPr>
        <w:pict>
          <v:shape id="_x0000_i1809" type="#_x0000_t75" style="width:26.8pt;height:19pt">
            <v:imagedata r:id="rId1569" o:title=""/>
          </v:shape>
        </w:pict>
      </w:r>
      <w:r w:rsidRPr="009B78B3">
        <w:rPr>
          <w:sz w:val="28"/>
          <w:szCs w:val="28"/>
        </w:rPr>
        <w:t xml:space="preserve">=0. </w:t>
      </w:r>
      <w:r>
        <w:rPr>
          <w:sz w:val="28"/>
          <w:szCs w:val="28"/>
        </w:rPr>
        <w:t>Э</w:t>
      </w:r>
      <w:r w:rsidRPr="009B78B3">
        <w:rPr>
          <w:sz w:val="28"/>
          <w:szCs w:val="28"/>
        </w:rPr>
        <w:t xml:space="preserve">лементами диагональной матрицы С являются коэффициенты </w:t>
      </w:r>
      <w:r w:rsidR="00C0410D" w:rsidRPr="00C0410D">
        <w:rPr>
          <w:position w:val="-12"/>
          <w:sz w:val="28"/>
          <w:szCs w:val="28"/>
        </w:rPr>
        <w:pict>
          <v:shape id="_x0000_i1810" type="#_x0000_t75" style="width:17.85pt;height:19pt">
            <v:imagedata r:id="rId1570" o:title=""/>
          </v:shape>
        </w:pict>
      </w:r>
      <w:r w:rsidRPr="009B78B3">
        <w:rPr>
          <w:sz w:val="28"/>
          <w:szCs w:val="28"/>
        </w:rPr>
        <w:t>, учитывающие качество измерений (</w:t>
      </w:r>
      <w:r w:rsidRPr="009B78B3">
        <w:rPr>
          <w:sz w:val="28"/>
          <w:szCs w:val="28"/>
          <w:lang w:val="en-US"/>
        </w:rPr>
        <w:t>K</w:t>
      </w:r>
      <w:r w:rsidRPr="009B78B3">
        <w:rPr>
          <w:sz w:val="28"/>
          <w:szCs w:val="28"/>
        </w:rPr>
        <w:t>=1,</w:t>
      </w:r>
      <w:r>
        <w:rPr>
          <w:sz w:val="28"/>
          <w:szCs w:val="28"/>
        </w:rPr>
        <w:t xml:space="preserve"> </w:t>
      </w:r>
      <w:r w:rsidRPr="009B78B3">
        <w:rPr>
          <w:sz w:val="28"/>
          <w:szCs w:val="28"/>
        </w:rPr>
        <w:t>...</w:t>
      </w:r>
      <w:r>
        <w:rPr>
          <w:sz w:val="28"/>
          <w:szCs w:val="28"/>
        </w:rPr>
        <w:t xml:space="preserve"> </w:t>
      </w:r>
      <w:r w:rsidRPr="009B78B3">
        <w:rPr>
          <w:sz w:val="28"/>
          <w:szCs w:val="28"/>
        </w:rPr>
        <w:t xml:space="preserve">, </w:t>
      </w:r>
      <w:r w:rsidRPr="009B78B3">
        <w:rPr>
          <w:sz w:val="28"/>
          <w:szCs w:val="28"/>
          <w:lang w:val="en-US"/>
        </w:rPr>
        <w:t>M</w:t>
      </w:r>
      <w:r w:rsidRPr="009B78B3">
        <w:rPr>
          <w:sz w:val="28"/>
          <w:szCs w:val="28"/>
        </w:rPr>
        <w:t xml:space="preserve">, где </w:t>
      </w:r>
      <w:r w:rsidRPr="009B78B3">
        <w:rPr>
          <w:sz w:val="28"/>
          <w:szCs w:val="28"/>
          <w:lang w:val="en-US"/>
        </w:rPr>
        <w:t>M</w:t>
      </w:r>
      <w:r w:rsidRPr="009B78B3">
        <w:rPr>
          <w:sz w:val="28"/>
          <w:szCs w:val="28"/>
        </w:rPr>
        <w:t xml:space="preserve"> - общее число измерений и размерность вектора</w:t>
      </w:r>
      <w:r w:rsidRPr="00317EBA">
        <w:rPr>
          <w:sz w:val="28"/>
          <w:szCs w:val="28"/>
        </w:rPr>
        <w:t xml:space="preserve"> </w:t>
      </w:r>
      <w:r w:rsidR="00C0410D" w:rsidRPr="00C0410D">
        <w:rPr>
          <w:position w:val="-4"/>
        </w:rPr>
        <w:pict>
          <v:shape id="_x0000_i1811" type="#_x0000_t75" style="width:13.95pt;height:22.9pt">
            <v:imagedata r:id="rId1567" o:title=""/>
          </v:shape>
        </w:pict>
      </w:r>
      <w:r w:rsidRPr="009B78B3">
        <w:rPr>
          <w:sz w:val="28"/>
          <w:szCs w:val="28"/>
        </w:rPr>
        <w:t>).</w:t>
      </w:r>
    </w:p>
    <w:p w:rsidR="005E70B4" w:rsidRPr="009B78B3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9B78B3">
        <w:rPr>
          <w:sz w:val="28"/>
          <w:szCs w:val="28"/>
        </w:rPr>
        <w:t xml:space="preserve">юбой параметр режима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i</w:t>
      </w:r>
      <w:r w:rsidRPr="009B78B3">
        <w:rPr>
          <w:sz w:val="28"/>
          <w:szCs w:val="28"/>
        </w:rPr>
        <w:t xml:space="preserve"> (</w:t>
      </w:r>
      <w:r w:rsidRPr="009B78B3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=1, ...</w:t>
      </w:r>
      <w:r w:rsidRPr="009B78B3">
        <w:rPr>
          <w:sz w:val="28"/>
          <w:szCs w:val="28"/>
        </w:rPr>
        <w:t xml:space="preserve">, </w:t>
      </w:r>
      <w:r w:rsidRPr="009B78B3">
        <w:rPr>
          <w:sz w:val="28"/>
          <w:szCs w:val="28"/>
          <w:lang w:val="en-US"/>
        </w:rPr>
        <w:t>M</w:t>
      </w:r>
      <w:r w:rsidRPr="009B78B3">
        <w:rPr>
          <w:sz w:val="28"/>
          <w:szCs w:val="28"/>
        </w:rPr>
        <w:t>), будь то переток мощности в н</w:t>
      </w:r>
      <w:r w:rsidRPr="009B78B3">
        <w:rPr>
          <w:sz w:val="28"/>
          <w:szCs w:val="28"/>
        </w:rPr>
        <w:t>а</w:t>
      </w:r>
      <w:r w:rsidRPr="009B78B3">
        <w:rPr>
          <w:sz w:val="28"/>
          <w:szCs w:val="28"/>
        </w:rPr>
        <w:t xml:space="preserve">чале или в конце ветви, модуль напряжения или нагрузка узла, является явной функцией от </w:t>
      </w:r>
      <w:r w:rsidRPr="00A6267C">
        <w:rPr>
          <w:b/>
          <w:sz w:val="28"/>
          <w:szCs w:val="28"/>
          <w:lang w:val="en-US"/>
        </w:rPr>
        <w:t>U</w:t>
      </w:r>
      <w:r w:rsidRPr="009B78B3">
        <w:rPr>
          <w:sz w:val="28"/>
          <w:szCs w:val="28"/>
        </w:rPr>
        <w:t xml:space="preserve">, что можно записать как </w:t>
      </w:r>
      <w:r w:rsidR="00C0410D" w:rsidRPr="00C0410D">
        <w:rPr>
          <w:position w:val="-12"/>
        </w:rPr>
        <w:pict>
          <v:shape id="_x0000_i1812" type="#_x0000_t75" style="width:10.05pt;height:19pt">
            <v:imagedata r:id="rId1571" o:title=""/>
          </v:shape>
        </w:pict>
      </w:r>
      <w:r w:rsidRPr="009B78B3">
        <w:rPr>
          <w:sz w:val="28"/>
          <w:szCs w:val="28"/>
        </w:rPr>
        <w:t>(</w:t>
      </w:r>
      <w:r w:rsidRPr="00A6267C">
        <w:rPr>
          <w:b/>
          <w:sz w:val="28"/>
          <w:szCs w:val="28"/>
          <w:lang w:val="en-US"/>
        </w:rPr>
        <w:t>U</w:t>
      </w:r>
      <w:r w:rsidRPr="009B78B3">
        <w:rPr>
          <w:sz w:val="28"/>
          <w:szCs w:val="28"/>
        </w:rPr>
        <w:t>), причем аналитическое выраж</w:t>
      </w:r>
      <w:r w:rsidRPr="009B78B3">
        <w:rPr>
          <w:sz w:val="28"/>
          <w:szCs w:val="28"/>
        </w:rPr>
        <w:t>е</w:t>
      </w:r>
      <w:r w:rsidRPr="009B78B3">
        <w:rPr>
          <w:sz w:val="28"/>
          <w:szCs w:val="28"/>
        </w:rPr>
        <w:t xml:space="preserve">ние </w:t>
      </w:r>
      <w:r w:rsidR="00C0410D" w:rsidRPr="00C0410D">
        <w:rPr>
          <w:position w:val="-12"/>
        </w:rPr>
        <w:pict>
          <v:shape id="_x0000_i1813" type="#_x0000_t75" style="width:10.05pt;height:19pt">
            <v:imagedata r:id="rId1571" o:title=""/>
          </v:shape>
        </w:pict>
      </w:r>
      <w:r w:rsidRPr="009B78B3">
        <w:rPr>
          <w:sz w:val="28"/>
          <w:szCs w:val="28"/>
        </w:rPr>
        <w:t>(</w:t>
      </w:r>
      <w:r w:rsidRPr="00A6267C">
        <w:rPr>
          <w:b/>
          <w:sz w:val="28"/>
          <w:szCs w:val="28"/>
          <w:lang w:val="en-US"/>
        </w:rPr>
        <w:t>U</w:t>
      </w:r>
      <w:r>
        <w:rPr>
          <w:sz w:val="28"/>
          <w:szCs w:val="28"/>
        </w:rPr>
        <w:t>) отвечает закона</w:t>
      </w:r>
      <w:r w:rsidRPr="009B78B3">
        <w:rPr>
          <w:sz w:val="28"/>
          <w:szCs w:val="28"/>
        </w:rPr>
        <w:t xml:space="preserve">м Ома и Кирхгофа. Измеренное значение </w:t>
      </w:r>
      <w:r w:rsidRPr="009B78B3">
        <w:rPr>
          <w:sz w:val="28"/>
          <w:szCs w:val="28"/>
          <w:lang w:val="en-US"/>
        </w:rPr>
        <w:t>i</w:t>
      </w:r>
      <w:r w:rsidRPr="009B78B3">
        <w:rPr>
          <w:sz w:val="28"/>
          <w:szCs w:val="28"/>
        </w:rPr>
        <w:t>-го пар</w:t>
      </w:r>
      <w:r w:rsidRPr="009B78B3">
        <w:rPr>
          <w:sz w:val="28"/>
          <w:szCs w:val="28"/>
        </w:rPr>
        <w:t>а</w:t>
      </w:r>
      <w:r w:rsidRPr="009B78B3">
        <w:rPr>
          <w:sz w:val="28"/>
          <w:szCs w:val="28"/>
        </w:rPr>
        <w:t xml:space="preserve">метра будем обозначать через </w:t>
      </w:r>
      <w:r w:rsidR="00C0410D" w:rsidRPr="00C0410D">
        <w:rPr>
          <w:position w:val="-6"/>
        </w:rPr>
        <w:pict>
          <v:shape id="_x0000_i1814" type="#_x0000_t75" style="width:12.85pt;height:26.8pt">
            <v:imagedata r:id="rId1572" o:title=""/>
          </v:shape>
        </w:pict>
      </w:r>
      <w:r w:rsidRPr="009B78B3">
        <w:rPr>
          <w:sz w:val="28"/>
          <w:szCs w:val="28"/>
        </w:rPr>
        <w:t xml:space="preserve"> </w:t>
      </w:r>
      <w:r>
        <w:rPr>
          <w:sz w:val="28"/>
          <w:szCs w:val="28"/>
        </w:rPr>
        <w:t>. Е</w:t>
      </w:r>
      <w:r w:rsidRPr="009B78B3">
        <w:rPr>
          <w:sz w:val="28"/>
          <w:szCs w:val="28"/>
        </w:rPr>
        <w:t>сли известны численные значения элеме</w:t>
      </w:r>
      <w:r w:rsidRPr="009B78B3">
        <w:rPr>
          <w:sz w:val="28"/>
          <w:szCs w:val="28"/>
        </w:rPr>
        <w:t>н</w:t>
      </w:r>
      <w:r w:rsidRPr="009B78B3">
        <w:rPr>
          <w:sz w:val="28"/>
          <w:szCs w:val="28"/>
        </w:rPr>
        <w:t xml:space="preserve">тов вектора </w:t>
      </w:r>
      <w:r w:rsidRPr="00953277">
        <w:rPr>
          <w:b/>
          <w:sz w:val="28"/>
          <w:szCs w:val="28"/>
          <w:lang w:val="en-US"/>
        </w:rPr>
        <w:t>U</w:t>
      </w:r>
      <w:r w:rsidRPr="009B78B3">
        <w:rPr>
          <w:sz w:val="28"/>
          <w:szCs w:val="28"/>
        </w:rPr>
        <w:t>, то величина [</w:t>
      </w:r>
      <w:r w:rsidR="00C0410D" w:rsidRPr="00C0410D">
        <w:rPr>
          <w:position w:val="-12"/>
        </w:rPr>
        <w:pict>
          <v:shape id="_x0000_i1815" type="#_x0000_t75" style="width:51.9pt;height:26.8pt">
            <v:imagedata r:id="rId1573" o:title=""/>
          </v:shape>
        </w:pict>
      </w:r>
      <w:r w:rsidRPr="009B78B3">
        <w:rPr>
          <w:sz w:val="28"/>
          <w:szCs w:val="28"/>
        </w:rPr>
        <w:t>]</w:t>
      </w:r>
      <w:r w:rsidR="00571CBD">
        <w:rPr>
          <w:noProof/>
          <w:sz w:val="28"/>
          <w:szCs w:val="28"/>
        </w:rPr>
        <w:drawing>
          <wp:inline distT="0" distB="0" distL="0" distR="0">
            <wp:extent cx="99060" cy="191135"/>
            <wp:effectExtent l="1905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5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8B3">
        <w:rPr>
          <w:sz w:val="28"/>
          <w:szCs w:val="28"/>
        </w:rPr>
        <w:t xml:space="preserve"> может характеризовать меру близости расчетного и измеренного значений параметра.</w:t>
      </w:r>
    </w:p>
    <w:p w:rsidR="005E70B4" w:rsidRPr="009B78B3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9B78B3">
        <w:rPr>
          <w:sz w:val="28"/>
          <w:szCs w:val="28"/>
        </w:rPr>
        <w:t>Расчет УР по измерениям сводится к определению таких оценок узловых напряжений</w:t>
      </w:r>
      <w:r>
        <w:rPr>
          <w:sz w:val="28"/>
          <w:szCs w:val="28"/>
        </w:rPr>
        <w:t xml:space="preserve"> </w:t>
      </w:r>
      <w:r w:rsidR="00C0410D" w:rsidRPr="00C0410D">
        <w:rPr>
          <w:position w:val="-6"/>
          <w:sz w:val="28"/>
          <w:szCs w:val="28"/>
        </w:rPr>
        <w:pict>
          <v:shape id="_x0000_i1816" type="#_x0000_t75" style="width:13.95pt;height:20.1pt">
            <v:imagedata r:id="rId1575" o:title=""/>
          </v:shape>
        </w:pict>
      </w:r>
      <w:r w:rsidRPr="009B78B3">
        <w:rPr>
          <w:sz w:val="28"/>
          <w:szCs w:val="28"/>
        </w:rPr>
        <w:t>, при которых расчетные значения режимных параметров отв</w:t>
      </w:r>
      <w:r w:rsidRPr="009B78B3">
        <w:rPr>
          <w:sz w:val="28"/>
          <w:szCs w:val="28"/>
        </w:rPr>
        <w:t>е</w:t>
      </w:r>
      <w:r w:rsidRPr="009B78B3">
        <w:rPr>
          <w:sz w:val="28"/>
          <w:szCs w:val="28"/>
        </w:rPr>
        <w:t>чали бы законам Ома и Кирхгофа и были бы максимально близки к измере</w:t>
      </w:r>
      <w:r w:rsidRPr="009B78B3">
        <w:rPr>
          <w:sz w:val="28"/>
          <w:szCs w:val="28"/>
        </w:rPr>
        <w:t>н</w:t>
      </w:r>
      <w:r w:rsidRPr="009B78B3">
        <w:rPr>
          <w:sz w:val="28"/>
          <w:szCs w:val="28"/>
        </w:rPr>
        <w:t xml:space="preserve">ным значениям этих параметров. </w:t>
      </w:r>
      <w:r>
        <w:rPr>
          <w:sz w:val="28"/>
          <w:szCs w:val="28"/>
        </w:rPr>
        <w:t>О</w:t>
      </w:r>
      <w:r w:rsidRPr="009B78B3">
        <w:rPr>
          <w:sz w:val="28"/>
          <w:szCs w:val="28"/>
        </w:rPr>
        <w:t xml:space="preserve">пределение оценок </w:t>
      </w:r>
      <w:r w:rsidR="00C0410D" w:rsidRPr="00C0410D">
        <w:rPr>
          <w:position w:val="-6"/>
          <w:sz w:val="28"/>
          <w:szCs w:val="28"/>
        </w:rPr>
        <w:pict>
          <v:shape id="_x0000_i1817" type="#_x0000_t75" style="width:13.95pt;height:20.1pt">
            <v:imagedata r:id="rId1575" o:title=""/>
          </v:shape>
        </w:pict>
      </w:r>
      <w:r w:rsidRPr="009B78B3">
        <w:rPr>
          <w:sz w:val="28"/>
          <w:szCs w:val="28"/>
        </w:rPr>
        <w:t xml:space="preserve"> можно сформулир</w:t>
      </w:r>
      <w:r w:rsidRPr="009B78B3">
        <w:rPr>
          <w:sz w:val="28"/>
          <w:szCs w:val="28"/>
        </w:rPr>
        <w:t>о</w:t>
      </w:r>
      <w:r w:rsidRPr="009B78B3">
        <w:rPr>
          <w:sz w:val="28"/>
          <w:szCs w:val="28"/>
        </w:rPr>
        <w:t>вать как задачу минимизации функции</w:t>
      </w:r>
      <w:r>
        <w:rPr>
          <w:sz w:val="28"/>
          <w:szCs w:val="28"/>
        </w:rPr>
        <w:t>:</w:t>
      </w:r>
    </w:p>
    <w:p w:rsidR="005E70B4" w:rsidRDefault="005E70B4" w:rsidP="005E70B4">
      <w:pPr>
        <w:widowControl w:val="0"/>
        <w:ind w:firstLine="720"/>
        <w:jc w:val="right"/>
        <w:rPr>
          <w:sz w:val="28"/>
          <w:szCs w:val="28"/>
        </w:rPr>
      </w:pPr>
      <w:r w:rsidRPr="00A0476D">
        <w:rPr>
          <w:bCs/>
          <w:sz w:val="28"/>
          <w:szCs w:val="28"/>
        </w:rPr>
        <w:t>φ</w:t>
      </w:r>
      <w:r w:rsidRPr="00A0476D">
        <w:rPr>
          <w:sz w:val="28"/>
          <w:szCs w:val="28"/>
        </w:rPr>
        <w:t>(</w:t>
      </w:r>
      <w:r w:rsidRPr="00A0476D">
        <w:rPr>
          <w:sz w:val="28"/>
          <w:szCs w:val="28"/>
          <w:lang w:val="en-US"/>
        </w:rPr>
        <w:t>U</w:t>
      </w:r>
      <w:r w:rsidRPr="00A0476D">
        <w:rPr>
          <w:sz w:val="28"/>
          <w:szCs w:val="28"/>
        </w:rPr>
        <w:t>)=</w:t>
      </w:r>
      <w:r w:rsidRPr="00317EBA">
        <w:rPr>
          <w:position w:val="-11"/>
        </w:rPr>
        <w:t xml:space="preserve"> </w:t>
      </w:r>
      <w:r w:rsidR="00C0410D" w:rsidRPr="00C0410D">
        <w:rPr>
          <w:position w:val="-30"/>
        </w:rPr>
        <w:pict>
          <v:shape id="_x0000_i1818" type="#_x0000_t75" style="width:227.15pt;height:40.2pt">
            <v:imagedata r:id="rId1576" o:title=""/>
          </v:shape>
        </w:pict>
      </w:r>
      <w:r>
        <w:rPr>
          <w:sz w:val="28"/>
          <w:szCs w:val="28"/>
        </w:rPr>
        <w:t xml:space="preserve">,                     </w:t>
      </w:r>
      <w:r w:rsidRPr="00A0476D">
        <w:rPr>
          <w:sz w:val="28"/>
          <w:szCs w:val="28"/>
        </w:rPr>
        <w:t>(4.21)</w:t>
      </w:r>
    </w:p>
    <w:p w:rsidR="000515DA" w:rsidRPr="00571CBD" w:rsidRDefault="005E70B4" w:rsidP="005E70B4">
      <w:pPr>
        <w:widowControl w:val="0"/>
        <w:jc w:val="both"/>
        <w:rPr>
          <w:spacing w:val="-6"/>
          <w:sz w:val="28"/>
          <w:szCs w:val="28"/>
        </w:rPr>
      </w:pPr>
      <w:r w:rsidRPr="00A0476D">
        <w:rPr>
          <w:sz w:val="28"/>
          <w:szCs w:val="28"/>
        </w:rPr>
        <w:t xml:space="preserve">где </w:t>
      </w:r>
      <w:r w:rsidRPr="00A0476D">
        <w:rPr>
          <w:sz w:val="28"/>
          <w:szCs w:val="28"/>
          <w:lang w:val="en-US"/>
        </w:rPr>
        <w:t>j</w:t>
      </w:r>
      <w:r w:rsidRPr="00A0476D">
        <w:rPr>
          <w:sz w:val="28"/>
          <w:szCs w:val="28"/>
        </w:rPr>
        <w:t xml:space="preserve"> и </w:t>
      </w:r>
      <w:r w:rsidRPr="00A0476D">
        <w:rPr>
          <w:sz w:val="28"/>
          <w:szCs w:val="28"/>
          <w:lang w:val="en-US"/>
        </w:rPr>
        <w:t>M</w:t>
      </w:r>
      <w:r w:rsidRPr="00A0476D">
        <w:rPr>
          <w:sz w:val="28"/>
          <w:szCs w:val="28"/>
        </w:rPr>
        <w:t xml:space="preserve"> - </w:t>
      </w:r>
      <w:r w:rsidRPr="00CB5AA7">
        <w:rPr>
          <w:spacing w:val="-6"/>
          <w:sz w:val="28"/>
          <w:szCs w:val="28"/>
        </w:rPr>
        <w:t>порядковый номер и общее число измерений (</w:t>
      </w:r>
      <w:r w:rsidRPr="00CB5AA7">
        <w:rPr>
          <w:spacing w:val="-6"/>
          <w:sz w:val="28"/>
          <w:szCs w:val="28"/>
          <w:lang w:val="en-US"/>
        </w:rPr>
        <w:t>M</w:t>
      </w:r>
      <w:r w:rsidR="00571CBD">
        <w:rPr>
          <w:noProof/>
          <w:spacing w:val="-6"/>
          <w:sz w:val="28"/>
          <w:szCs w:val="28"/>
        </w:rPr>
        <w:drawing>
          <wp:inline distT="0" distB="0" distL="0" distR="0">
            <wp:extent cx="127635" cy="156210"/>
            <wp:effectExtent l="19050" t="0" r="0" b="0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5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AA7">
        <w:rPr>
          <w:spacing w:val="-6"/>
          <w:sz w:val="28"/>
          <w:szCs w:val="28"/>
        </w:rPr>
        <w:t>2</w:t>
      </w:r>
      <w:r w:rsidRPr="00CB5AA7">
        <w:rPr>
          <w:spacing w:val="-6"/>
          <w:sz w:val="28"/>
          <w:szCs w:val="28"/>
          <w:lang w:val="en-US"/>
        </w:rPr>
        <w:t>N</w:t>
      </w:r>
      <w:r w:rsidRPr="00CB5AA7">
        <w:rPr>
          <w:spacing w:val="-6"/>
          <w:sz w:val="28"/>
          <w:szCs w:val="28"/>
        </w:rPr>
        <w:t xml:space="preserve">+1); </w:t>
      </w:r>
      <w:r w:rsidR="00C0410D" w:rsidRPr="00C0410D">
        <w:rPr>
          <w:spacing w:val="-6"/>
          <w:position w:val="-12"/>
        </w:rPr>
        <w:pict>
          <v:shape id="_x0000_i1819" type="#_x0000_t75" style="width:101pt;height:26.8pt">
            <v:imagedata r:id="rId1578" o:title=""/>
          </v:shape>
        </w:pict>
      </w:r>
      <w:r w:rsidRPr="00CB5AA7">
        <w:rPr>
          <w:spacing w:val="-6"/>
          <w:sz w:val="28"/>
          <w:szCs w:val="28"/>
        </w:rPr>
        <w:t>- вектор-функция остатков оценивания, а по завершении ОС</w:t>
      </w:r>
    </w:p>
    <w:p w:rsidR="005E70B4" w:rsidRPr="00A0476D" w:rsidRDefault="005E70B4" w:rsidP="005E70B4">
      <w:pPr>
        <w:widowControl w:val="0"/>
        <w:jc w:val="both"/>
        <w:rPr>
          <w:sz w:val="28"/>
          <w:szCs w:val="28"/>
        </w:rPr>
      </w:pPr>
      <w:r w:rsidRPr="00CB5AA7">
        <w:rPr>
          <w:spacing w:val="-6"/>
          <w:sz w:val="28"/>
          <w:szCs w:val="28"/>
        </w:rPr>
        <w:t xml:space="preserve"> </w:t>
      </w:r>
      <w:r w:rsidR="00C0410D" w:rsidRPr="00C0410D">
        <w:rPr>
          <w:spacing w:val="-6"/>
          <w:position w:val="-12"/>
        </w:rPr>
        <w:pict>
          <v:shape id="_x0000_i1820" type="#_x0000_t75" style="width:32.95pt;height:22.9pt">
            <v:imagedata r:id="rId1579" o:title=""/>
          </v:shape>
        </w:pict>
      </w:r>
      <w:r w:rsidRPr="00CB5AA7">
        <w:rPr>
          <w:spacing w:val="-6"/>
          <w:sz w:val="28"/>
          <w:szCs w:val="28"/>
        </w:rPr>
        <w:t xml:space="preserve">- числовой вектор оценок абсолютных погрешностей измерений; 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1821" type="#_x0000_t75" style="width:35.15pt;height:17.85pt">
            <v:imagedata r:id="rId1580" o:title=""/>
          </v:shape>
        </w:pict>
      </w:r>
      <w:r w:rsidRPr="00CB5AA7">
        <w:rPr>
          <w:spacing w:val="-6"/>
          <w:sz w:val="28"/>
          <w:szCs w:val="28"/>
        </w:rPr>
        <w:t xml:space="preserve">- вектор-функция расчетных параметров режима; </w:t>
      </w:r>
      <w:r w:rsidRPr="00CB5AA7">
        <w:rPr>
          <w:b/>
          <w:spacing w:val="-6"/>
          <w:sz w:val="28"/>
          <w:szCs w:val="28"/>
          <w:lang w:val="en-US"/>
        </w:rPr>
        <w:t>U</w:t>
      </w:r>
      <w:r w:rsidRPr="00CB5AA7">
        <w:rPr>
          <w:spacing w:val="-6"/>
          <w:sz w:val="28"/>
          <w:szCs w:val="28"/>
        </w:rPr>
        <w:t xml:space="preserve"> - вектор узловых напряжений размерностью 2</w:t>
      </w:r>
      <w:r w:rsidRPr="00CB5AA7">
        <w:rPr>
          <w:spacing w:val="-6"/>
          <w:sz w:val="28"/>
          <w:szCs w:val="28"/>
          <w:lang w:val="en-US"/>
        </w:rPr>
        <w:t>N</w:t>
      </w:r>
      <w:r w:rsidRPr="00CB5AA7">
        <w:rPr>
          <w:spacing w:val="-6"/>
          <w:sz w:val="28"/>
          <w:szCs w:val="28"/>
        </w:rPr>
        <w:t>-1.</w:t>
      </w:r>
    </w:p>
    <w:p w:rsidR="005E70B4" w:rsidRPr="00CB5AA7" w:rsidRDefault="005E70B4" w:rsidP="005E70B4">
      <w:pPr>
        <w:widowControl w:val="0"/>
        <w:ind w:firstLine="720"/>
        <w:jc w:val="both"/>
        <w:rPr>
          <w:spacing w:val="-10"/>
          <w:sz w:val="28"/>
          <w:szCs w:val="28"/>
        </w:rPr>
      </w:pPr>
      <w:r w:rsidRPr="00CB5AA7">
        <w:rPr>
          <w:spacing w:val="-10"/>
          <w:sz w:val="28"/>
          <w:szCs w:val="28"/>
        </w:rPr>
        <w:t>Решив задачу (4.21) и определив значения узловых напряжений</w:t>
      </w:r>
      <w:r w:rsidR="00C0410D" w:rsidRPr="00C0410D">
        <w:rPr>
          <w:spacing w:val="-10"/>
          <w:position w:val="-6"/>
          <w:sz w:val="28"/>
          <w:szCs w:val="28"/>
        </w:rPr>
        <w:pict>
          <v:shape id="_x0000_i1822" type="#_x0000_t75" style="width:13.95pt;height:20.1pt">
            <v:imagedata r:id="rId1575" o:title=""/>
          </v:shape>
        </w:pict>
      </w:r>
      <w:r w:rsidRPr="00CB5AA7">
        <w:rPr>
          <w:spacing w:val="-10"/>
          <w:sz w:val="28"/>
          <w:szCs w:val="28"/>
        </w:rPr>
        <w:t>, вычисляют любой режимный параметр независимо от того, измерялся этот параметр или нет.</w:t>
      </w:r>
    </w:p>
    <w:p w:rsidR="005E70B4" w:rsidRPr="00CB5AA7" w:rsidRDefault="005E70B4" w:rsidP="005E70B4">
      <w:pPr>
        <w:widowControl w:val="0"/>
        <w:ind w:firstLine="720"/>
        <w:jc w:val="both"/>
        <w:rPr>
          <w:bCs/>
          <w:spacing w:val="-8"/>
          <w:sz w:val="28"/>
          <w:szCs w:val="28"/>
        </w:rPr>
      </w:pPr>
      <w:r w:rsidRPr="00CB5AA7">
        <w:rPr>
          <w:spacing w:val="-8"/>
          <w:sz w:val="28"/>
          <w:szCs w:val="28"/>
        </w:rPr>
        <w:t xml:space="preserve">Задачу (4.21) минимизации функции </w:t>
      </w:r>
      <w:r w:rsidRPr="00CB5AA7">
        <w:rPr>
          <w:bCs/>
          <w:spacing w:val="-8"/>
          <w:sz w:val="28"/>
          <w:szCs w:val="28"/>
        </w:rPr>
        <w:t>φ(</w:t>
      </w:r>
      <w:r w:rsidRPr="00CB5AA7">
        <w:rPr>
          <w:b/>
          <w:bCs/>
          <w:spacing w:val="-8"/>
          <w:sz w:val="28"/>
          <w:szCs w:val="28"/>
          <w:lang w:val="en-US"/>
        </w:rPr>
        <w:t>U</w:t>
      </w:r>
      <w:r w:rsidRPr="00CB5AA7">
        <w:rPr>
          <w:bCs/>
          <w:spacing w:val="-8"/>
          <w:sz w:val="28"/>
          <w:szCs w:val="28"/>
        </w:rPr>
        <w:t xml:space="preserve">) назовем первой, или классической, </w:t>
      </w:r>
      <w:r w:rsidRPr="00CB5AA7">
        <w:rPr>
          <w:bCs/>
          <w:i/>
          <w:spacing w:val="-8"/>
          <w:sz w:val="28"/>
          <w:szCs w:val="28"/>
        </w:rPr>
        <w:t>моделью оценивания</w:t>
      </w:r>
      <w:r w:rsidRPr="00CB5AA7">
        <w:rPr>
          <w:bCs/>
          <w:spacing w:val="-8"/>
          <w:sz w:val="28"/>
          <w:szCs w:val="28"/>
        </w:rPr>
        <w:t xml:space="preserve"> установившихся  режимов электрических систем и сетей.</w:t>
      </w:r>
    </w:p>
    <w:p w:rsidR="005E70B4" w:rsidRPr="00CB5AA7" w:rsidRDefault="005E70B4" w:rsidP="005E70B4">
      <w:pPr>
        <w:widowControl w:val="0"/>
        <w:ind w:firstLine="720"/>
        <w:jc w:val="both"/>
        <w:rPr>
          <w:spacing w:val="-6"/>
          <w:sz w:val="28"/>
          <w:szCs w:val="28"/>
        </w:rPr>
      </w:pPr>
      <w:r w:rsidRPr="00CB5AA7">
        <w:rPr>
          <w:spacing w:val="-6"/>
          <w:sz w:val="28"/>
          <w:szCs w:val="28"/>
        </w:rPr>
        <w:t xml:space="preserve">Если среди М измерений содержится </w:t>
      </w:r>
      <w:r w:rsidRPr="00CB5AA7">
        <w:rPr>
          <w:spacing w:val="-6"/>
          <w:sz w:val="28"/>
          <w:szCs w:val="28"/>
          <w:lang w:val="en-US"/>
        </w:rPr>
        <w:t>m</w:t>
      </w:r>
      <w:r w:rsidRPr="00CB5AA7">
        <w:rPr>
          <w:spacing w:val="-6"/>
          <w:sz w:val="28"/>
          <w:szCs w:val="28"/>
        </w:rPr>
        <w:t>, не имеющих погрешностей  "псе</w:t>
      </w:r>
      <w:r w:rsidRPr="00CB5AA7">
        <w:rPr>
          <w:spacing w:val="-6"/>
          <w:sz w:val="28"/>
          <w:szCs w:val="28"/>
        </w:rPr>
        <w:t>в</w:t>
      </w:r>
      <w:r w:rsidRPr="00CB5AA7">
        <w:rPr>
          <w:spacing w:val="-6"/>
          <w:sz w:val="28"/>
          <w:szCs w:val="28"/>
        </w:rPr>
        <w:t>дозамеров" нулевых нагрузок в транзитных узлах, то задачу (4.21) можно сформ</w:t>
      </w:r>
      <w:r w:rsidRPr="00CB5AA7">
        <w:rPr>
          <w:spacing w:val="-6"/>
          <w:sz w:val="28"/>
          <w:szCs w:val="28"/>
        </w:rPr>
        <w:t>у</w:t>
      </w:r>
      <w:r w:rsidRPr="00CB5AA7">
        <w:rPr>
          <w:spacing w:val="-6"/>
          <w:sz w:val="28"/>
          <w:szCs w:val="28"/>
        </w:rPr>
        <w:t>лировать иначе. Совокупность продольных (</w:t>
      </w:r>
      <w:r w:rsidRPr="00CB5AA7">
        <w:rPr>
          <w:spacing w:val="-6"/>
          <w:sz w:val="28"/>
          <w:szCs w:val="28"/>
          <w:lang w:val="en-US"/>
        </w:rPr>
        <w:t>V</w:t>
      </w:r>
      <w:r w:rsidRPr="00CB5AA7">
        <w:rPr>
          <w:spacing w:val="-6"/>
          <w:sz w:val="28"/>
          <w:szCs w:val="28"/>
        </w:rPr>
        <w:t xml:space="preserve">) и поперечных (Е) составляющих напряжений транзитных узлов обозначим через </w:t>
      </w:r>
      <w:r w:rsidRPr="00CB5AA7">
        <w:rPr>
          <w:b/>
          <w:spacing w:val="-6"/>
          <w:sz w:val="28"/>
          <w:szCs w:val="28"/>
          <w:lang w:val="en-US"/>
        </w:rPr>
        <w:t>x</w:t>
      </w:r>
      <w:r w:rsidRPr="00CB5AA7">
        <w:rPr>
          <w:spacing w:val="-6"/>
          <w:sz w:val="28"/>
          <w:szCs w:val="28"/>
        </w:rPr>
        <w:t xml:space="preserve"> (</w:t>
      </w:r>
      <w:r w:rsidRPr="00CB5AA7">
        <w:rPr>
          <w:b/>
          <w:spacing w:val="-6"/>
          <w:sz w:val="28"/>
          <w:szCs w:val="28"/>
          <w:lang w:val="en-US"/>
        </w:rPr>
        <w:t>x</w:t>
      </w:r>
      <w:r w:rsidRPr="00CB5AA7">
        <w:rPr>
          <w:spacing w:val="-6"/>
          <w:sz w:val="28"/>
          <w:szCs w:val="28"/>
        </w:rPr>
        <w:t xml:space="preserve"> содержит </w:t>
      </w:r>
      <w:r w:rsidRPr="00CB5AA7">
        <w:rPr>
          <w:spacing w:val="-6"/>
          <w:sz w:val="28"/>
          <w:szCs w:val="28"/>
          <w:lang w:val="en-US"/>
        </w:rPr>
        <w:t>m</w:t>
      </w:r>
      <w:r w:rsidRPr="00CB5AA7">
        <w:rPr>
          <w:spacing w:val="-6"/>
          <w:sz w:val="28"/>
          <w:szCs w:val="28"/>
        </w:rPr>
        <w:t xml:space="preserve"> элементов), а н</w:t>
      </w:r>
      <w:r w:rsidRPr="00CB5AA7">
        <w:rPr>
          <w:spacing w:val="-6"/>
          <w:sz w:val="28"/>
          <w:szCs w:val="28"/>
        </w:rPr>
        <w:t>а</w:t>
      </w:r>
      <w:r w:rsidRPr="00CB5AA7">
        <w:rPr>
          <w:spacing w:val="-6"/>
          <w:sz w:val="28"/>
          <w:szCs w:val="28"/>
        </w:rPr>
        <w:t xml:space="preserve">пряжения остальных узлов включим в состав вектора </w:t>
      </w:r>
      <w:r w:rsidRPr="00CB5AA7">
        <w:rPr>
          <w:b/>
          <w:spacing w:val="-6"/>
          <w:sz w:val="28"/>
          <w:szCs w:val="28"/>
          <w:lang w:val="en-US"/>
        </w:rPr>
        <w:t>y</w:t>
      </w:r>
      <w:r w:rsidRPr="00CB5AA7">
        <w:rPr>
          <w:spacing w:val="-6"/>
          <w:sz w:val="28"/>
          <w:szCs w:val="28"/>
        </w:rPr>
        <w:t xml:space="preserve">, то есть </w:t>
      </w:r>
      <w:r w:rsidRPr="00CB5AA7">
        <w:rPr>
          <w:spacing w:val="-6"/>
          <w:sz w:val="28"/>
          <w:szCs w:val="28"/>
          <w:lang w:val="en-US"/>
        </w:rPr>
        <w:t>U</w:t>
      </w:r>
      <w:r w:rsidRPr="00CB5AA7">
        <w:rPr>
          <w:spacing w:val="-6"/>
          <w:sz w:val="28"/>
          <w:szCs w:val="28"/>
        </w:rPr>
        <w:t>=(</w:t>
      </w:r>
      <w:r w:rsidRPr="00CB5AA7">
        <w:rPr>
          <w:b/>
          <w:spacing w:val="-6"/>
          <w:sz w:val="28"/>
          <w:szCs w:val="28"/>
          <w:lang w:val="en-US"/>
        </w:rPr>
        <w:t>x</w:t>
      </w:r>
      <w:r w:rsidRPr="00CB5AA7">
        <w:rPr>
          <w:spacing w:val="-6"/>
          <w:sz w:val="28"/>
          <w:szCs w:val="28"/>
        </w:rPr>
        <w:t xml:space="preserve">; </w:t>
      </w:r>
      <w:r w:rsidRPr="00CB5AA7">
        <w:rPr>
          <w:b/>
          <w:spacing w:val="-6"/>
          <w:sz w:val="28"/>
          <w:szCs w:val="28"/>
          <w:lang w:val="en-US"/>
        </w:rPr>
        <w:t>y</w:t>
      </w:r>
      <w:r w:rsidRPr="00CB5AA7">
        <w:rPr>
          <w:spacing w:val="-6"/>
          <w:sz w:val="28"/>
          <w:szCs w:val="28"/>
        </w:rPr>
        <w:t>). Усече</w:t>
      </w:r>
      <w:r w:rsidRPr="00CB5AA7">
        <w:rPr>
          <w:spacing w:val="-6"/>
          <w:sz w:val="28"/>
          <w:szCs w:val="28"/>
        </w:rPr>
        <w:t>н</w:t>
      </w:r>
      <w:r w:rsidRPr="00CB5AA7">
        <w:rPr>
          <w:spacing w:val="-6"/>
          <w:sz w:val="28"/>
          <w:szCs w:val="28"/>
        </w:rPr>
        <w:t xml:space="preserve">ный вектор погрешностей измерений обозначим как 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1823" type="#_x0000_t75" style="width:46.9pt;height:19pt">
            <v:imagedata r:id="rId1581" o:title=""/>
          </v:shape>
        </w:pict>
      </w:r>
      <w:r w:rsidRPr="00CB5AA7">
        <w:rPr>
          <w:spacing w:val="-6"/>
          <w:sz w:val="28"/>
          <w:szCs w:val="28"/>
        </w:rPr>
        <w:t>, а вектор небалансов токов транзитных узлов -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1824" type="#_x0000_t75" style="width:49.1pt;height:19pt">
            <v:imagedata r:id="rId1582" o:title=""/>
          </v:shape>
        </w:pict>
      </w:r>
      <w:r w:rsidRPr="00CB5AA7">
        <w:rPr>
          <w:spacing w:val="-6"/>
          <w:sz w:val="28"/>
          <w:szCs w:val="28"/>
        </w:rPr>
        <w:t>, где</w:t>
      </w:r>
    </w:p>
    <w:p w:rsidR="005E70B4" w:rsidRPr="00C178F7" w:rsidRDefault="00C0410D" w:rsidP="005E70B4">
      <w:pPr>
        <w:widowControl w:val="0"/>
        <w:ind w:firstLine="720"/>
        <w:jc w:val="center"/>
        <w:rPr>
          <w:sz w:val="28"/>
          <w:szCs w:val="28"/>
        </w:rPr>
      </w:pPr>
      <w:r w:rsidRPr="00C0410D">
        <w:rPr>
          <w:position w:val="-102"/>
          <w:sz w:val="28"/>
          <w:szCs w:val="28"/>
        </w:rPr>
        <w:lastRenderedPageBreak/>
        <w:pict>
          <v:shape id="_x0000_i1825" type="#_x0000_t75" style="width:125pt;height:97.1pt">
            <v:imagedata r:id="rId1583" o:title=""/>
          </v:shape>
        </w:pict>
      </w:r>
      <w:r w:rsidR="005E70B4">
        <w:rPr>
          <w:sz w:val="28"/>
          <w:szCs w:val="28"/>
        </w:rPr>
        <w:t xml:space="preserve">,   </w:t>
      </w:r>
      <w:r w:rsidRPr="00C0410D">
        <w:rPr>
          <w:position w:val="-78"/>
          <w:sz w:val="28"/>
          <w:szCs w:val="28"/>
        </w:rPr>
        <w:pict>
          <v:shape id="_x0000_i1826" type="#_x0000_t75" style="width:113.3pt;height:79.25pt">
            <v:imagedata r:id="rId1584" o:title=""/>
          </v:shape>
        </w:pict>
      </w:r>
      <w:r w:rsidR="005E70B4">
        <w:rPr>
          <w:sz w:val="28"/>
          <w:szCs w:val="28"/>
        </w:rPr>
        <w:t>,</w:t>
      </w:r>
      <w:r w:rsidR="005E70B4" w:rsidRPr="00F0478F">
        <w:rPr>
          <w:sz w:val="28"/>
          <w:szCs w:val="28"/>
        </w:rPr>
        <w:t xml:space="preserve">  </w:t>
      </w:r>
      <w:r w:rsidR="005E70B4">
        <w:rPr>
          <w:sz w:val="28"/>
          <w:szCs w:val="28"/>
        </w:rPr>
        <w:t xml:space="preserve"> </w:t>
      </w:r>
      <w:r w:rsidR="005E70B4">
        <w:rPr>
          <w:sz w:val="28"/>
          <w:szCs w:val="28"/>
          <w:lang w:val="en-US"/>
        </w:rPr>
        <w:t>L</w:t>
      </w:r>
      <w:r w:rsidR="005E70B4" w:rsidRPr="00F0478F">
        <w:rPr>
          <w:sz w:val="28"/>
          <w:szCs w:val="28"/>
        </w:rPr>
        <w:t>=</w:t>
      </w:r>
      <w:r w:rsidR="005E70B4">
        <w:rPr>
          <w:sz w:val="28"/>
          <w:szCs w:val="28"/>
          <w:lang w:val="en-US"/>
        </w:rPr>
        <w:t>M</w:t>
      </w:r>
      <w:r w:rsidR="005E70B4" w:rsidRPr="00F0478F">
        <w:rPr>
          <w:sz w:val="28"/>
          <w:szCs w:val="28"/>
        </w:rPr>
        <w:t>-</w:t>
      </w:r>
      <w:r w:rsidR="005E70B4">
        <w:rPr>
          <w:sz w:val="28"/>
          <w:szCs w:val="28"/>
          <w:lang w:val="en-US"/>
        </w:rPr>
        <w:t>m</w:t>
      </w:r>
      <w:r w:rsidR="005E70B4">
        <w:rPr>
          <w:sz w:val="28"/>
          <w:szCs w:val="28"/>
        </w:rPr>
        <w:t>.</w:t>
      </w:r>
    </w:p>
    <w:p w:rsidR="005E70B4" w:rsidRPr="00F0478F" w:rsidRDefault="005E70B4" w:rsidP="005E70B4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A0476D">
        <w:rPr>
          <w:sz w:val="28"/>
          <w:szCs w:val="28"/>
        </w:rPr>
        <w:t xml:space="preserve">огда </w:t>
      </w:r>
      <w:r w:rsidRPr="00C178F7">
        <w:rPr>
          <w:i/>
          <w:sz w:val="28"/>
          <w:szCs w:val="28"/>
        </w:rPr>
        <w:t>вторую модель оценивания</w:t>
      </w:r>
      <w:r w:rsidRPr="00A0476D">
        <w:rPr>
          <w:sz w:val="28"/>
          <w:szCs w:val="28"/>
        </w:rPr>
        <w:t xml:space="preserve"> УР можно сформулировать как задачу м</w:t>
      </w:r>
      <w:r w:rsidRPr="00A0476D">
        <w:rPr>
          <w:sz w:val="28"/>
          <w:szCs w:val="28"/>
        </w:rPr>
        <w:t>и</w:t>
      </w:r>
      <w:r w:rsidRPr="00A0476D">
        <w:rPr>
          <w:sz w:val="28"/>
          <w:szCs w:val="28"/>
        </w:rPr>
        <w:t>нимизации функции</w:t>
      </w:r>
    </w:p>
    <w:p w:rsidR="005E70B4" w:rsidRDefault="00C0410D" w:rsidP="005E70B4">
      <w:pPr>
        <w:widowControl w:val="0"/>
        <w:ind w:firstLine="720"/>
        <w:jc w:val="right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1827" type="#_x0000_t75" style="width:336pt;height:43pt">
            <v:imagedata r:id="rId1585" o:title=""/>
          </v:shape>
        </w:pict>
      </w:r>
      <w:r w:rsidR="005E70B4" w:rsidRPr="00A0476D">
        <w:rPr>
          <w:sz w:val="28"/>
          <w:szCs w:val="28"/>
        </w:rPr>
        <w:t xml:space="preserve">           </w:t>
      </w:r>
      <w:r w:rsidR="005E70B4">
        <w:rPr>
          <w:sz w:val="28"/>
          <w:szCs w:val="28"/>
        </w:rPr>
        <w:t xml:space="preserve">   </w:t>
      </w:r>
      <w:r w:rsidR="005E70B4" w:rsidRPr="009A0A1E">
        <w:rPr>
          <w:sz w:val="28"/>
          <w:szCs w:val="28"/>
        </w:rPr>
        <w:t xml:space="preserve"> </w:t>
      </w:r>
      <w:r w:rsidR="005E70B4">
        <w:rPr>
          <w:sz w:val="28"/>
          <w:szCs w:val="28"/>
        </w:rPr>
        <w:t>(4.</w:t>
      </w:r>
      <w:r w:rsidR="005E70B4" w:rsidRPr="00A0476D">
        <w:rPr>
          <w:sz w:val="28"/>
          <w:szCs w:val="28"/>
        </w:rPr>
        <w:t>22)</w:t>
      </w:r>
    </w:p>
    <w:p w:rsidR="005E70B4" w:rsidRPr="00A0476D" w:rsidRDefault="005E70B4" w:rsidP="005E70B4">
      <w:pPr>
        <w:widowControl w:val="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>при линейных огранич</w:t>
      </w:r>
      <w:r>
        <w:rPr>
          <w:sz w:val="28"/>
          <w:szCs w:val="28"/>
        </w:rPr>
        <w:t>ени</w:t>
      </w:r>
      <w:r w:rsidRPr="00A0476D">
        <w:rPr>
          <w:sz w:val="28"/>
          <w:szCs w:val="28"/>
        </w:rPr>
        <w:t xml:space="preserve">ях </w:t>
      </w:r>
      <w:r w:rsidR="00C0410D" w:rsidRPr="00C0410D">
        <w:rPr>
          <w:position w:val="-12"/>
          <w:sz w:val="28"/>
          <w:szCs w:val="28"/>
        </w:rPr>
        <w:pict>
          <v:shape id="_x0000_i1828" type="#_x0000_t75" style="width:69.2pt;height:19pt">
            <v:imagedata r:id="rId1586" o:title=""/>
          </v:shape>
        </w:pict>
      </w:r>
      <w:r w:rsidRPr="00A0476D">
        <w:rPr>
          <w:sz w:val="28"/>
          <w:szCs w:val="28"/>
        </w:rPr>
        <w:t>.</w:t>
      </w:r>
    </w:p>
    <w:p w:rsidR="005E70B4" w:rsidRPr="00A0476D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 xml:space="preserve">Линейность элементов вектора </w:t>
      </w:r>
      <w:r w:rsidR="00C0410D" w:rsidRPr="00C0410D">
        <w:rPr>
          <w:position w:val="-12"/>
          <w:sz w:val="28"/>
          <w:szCs w:val="28"/>
        </w:rPr>
        <w:pict>
          <v:shape id="_x0000_i1829" type="#_x0000_t75" style="width:15.05pt;height:19pt">
            <v:imagedata r:id="rId1587" o:title=""/>
          </v:shape>
        </w:pict>
      </w:r>
      <w:r w:rsidRPr="00A0476D">
        <w:rPr>
          <w:sz w:val="28"/>
          <w:szCs w:val="28"/>
        </w:rPr>
        <w:t xml:space="preserve"> вытекает из уравнений балансов токов (4.8), если учесть, что в транзитных узлах схемы замещения нет и не может быть нагрузки, т.е. </w:t>
      </w:r>
      <w:r w:rsidRPr="00A0476D">
        <w:rPr>
          <w:sz w:val="28"/>
          <w:szCs w:val="28"/>
          <w:lang w:val="en-US"/>
        </w:rPr>
        <w:t>P</w:t>
      </w:r>
      <w:r w:rsidRPr="00A0476D">
        <w:rPr>
          <w:sz w:val="28"/>
          <w:szCs w:val="28"/>
        </w:rPr>
        <w:t>=</w:t>
      </w:r>
      <w:r w:rsidRPr="00A0476D">
        <w:rPr>
          <w:sz w:val="28"/>
          <w:szCs w:val="28"/>
          <w:lang w:val="en-US"/>
        </w:rPr>
        <w:t>Q</w:t>
      </w:r>
      <w:r w:rsidRPr="00A0476D">
        <w:rPr>
          <w:sz w:val="28"/>
          <w:szCs w:val="28"/>
        </w:rPr>
        <w:t>=0.</w:t>
      </w:r>
    </w:p>
    <w:p w:rsidR="005E70B4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C178F7">
        <w:rPr>
          <w:i/>
          <w:sz w:val="28"/>
          <w:szCs w:val="28"/>
        </w:rPr>
        <w:t>Третья модель оценивания</w:t>
      </w:r>
      <w:r w:rsidRPr="00A0476D">
        <w:rPr>
          <w:sz w:val="28"/>
          <w:szCs w:val="28"/>
        </w:rPr>
        <w:t xml:space="preserve"> на основе контрольных уравнений. Разделим вектор расчетных параметров на подвекторы</w:t>
      </w:r>
      <w:r w:rsidRPr="0009040A">
        <w:rPr>
          <w:sz w:val="28"/>
          <w:szCs w:val="28"/>
        </w:rPr>
        <w:t xml:space="preserve"> </w:t>
      </w:r>
      <w:r w:rsidR="00C0410D" w:rsidRPr="00C0410D">
        <w:rPr>
          <w:position w:val="-14"/>
          <w:sz w:val="28"/>
          <w:szCs w:val="28"/>
        </w:rPr>
        <w:pict>
          <v:shape id="_x0000_i1830" type="#_x0000_t75" style="width:152.95pt;height:21.2pt">
            <v:imagedata r:id="rId1588" o:title=""/>
          </v:shape>
        </w:pict>
      </w:r>
      <w:r>
        <w:rPr>
          <w:sz w:val="28"/>
          <w:szCs w:val="28"/>
        </w:rPr>
        <w:t>,</w:t>
      </w:r>
      <w:r w:rsidRPr="00A0476D">
        <w:rPr>
          <w:sz w:val="28"/>
          <w:szCs w:val="28"/>
        </w:rPr>
        <w:t xml:space="preserve"> где  </w:t>
      </w:r>
      <w:r w:rsidR="00C0410D" w:rsidRPr="00C0410D">
        <w:rPr>
          <w:position w:val="-12"/>
          <w:sz w:val="28"/>
          <w:szCs w:val="28"/>
        </w:rPr>
        <w:pict>
          <v:shape id="_x0000_i1831" type="#_x0000_t75" style="width:26.25pt;height:19pt">
            <v:imagedata r:id="rId1589" o:title=""/>
          </v:shape>
        </w:pict>
      </w:r>
      <w:r>
        <w:rPr>
          <w:sz w:val="28"/>
          <w:szCs w:val="28"/>
        </w:rPr>
        <w:t xml:space="preserve"> </w:t>
      </w:r>
      <w:r w:rsidRPr="00A0476D">
        <w:rPr>
          <w:sz w:val="28"/>
          <w:szCs w:val="28"/>
        </w:rPr>
        <w:t>размерностью 2</w:t>
      </w:r>
      <w:r w:rsidRPr="00A0476D">
        <w:rPr>
          <w:sz w:val="28"/>
          <w:szCs w:val="28"/>
          <w:lang w:val="en-US"/>
        </w:rPr>
        <w:t>N</w:t>
      </w:r>
      <w:r w:rsidRPr="00A0476D">
        <w:rPr>
          <w:sz w:val="28"/>
          <w:szCs w:val="28"/>
        </w:rPr>
        <w:t xml:space="preserve">+1 назовем базисным, а </w:t>
      </w:r>
      <w:r w:rsidR="00C0410D" w:rsidRPr="00C0410D">
        <w:rPr>
          <w:position w:val="-12"/>
          <w:sz w:val="28"/>
          <w:szCs w:val="28"/>
        </w:rPr>
        <w:pict>
          <v:shape id="_x0000_i1832" type="#_x0000_t75" style="width:26.8pt;height:19pt">
            <v:imagedata r:id="rId1590" o:title=""/>
          </v:shape>
        </w:pict>
      </w:r>
      <w:r w:rsidRPr="00A0476D">
        <w:rPr>
          <w:sz w:val="28"/>
          <w:szCs w:val="28"/>
        </w:rPr>
        <w:t xml:space="preserve"> - вектором избыточных измеряемых параметров размерностью </w:t>
      </w:r>
      <w:r w:rsidRPr="00A0476D">
        <w:rPr>
          <w:sz w:val="28"/>
          <w:szCs w:val="28"/>
          <w:lang w:val="en-US"/>
        </w:rPr>
        <w:t>k</w:t>
      </w:r>
      <w:r w:rsidRPr="00A0476D">
        <w:rPr>
          <w:sz w:val="28"/>
          <w:szCs w:val="28"/>
        </w:rPr>
        <w:t>=</w:t>
      </w:r>
      <w:r w:rsidRPr="00A0476D">
        <w:rPr>
          <w:sz w:val="28"/>
          <w:szCs w:val="28"/>
          <w:lang w:val="en-US"/>
        </w:rPr>
        <w:t>M</w:t>
      </w:r>
      <w:r w:rsidRPr="00A0476D">
        <w:rPr>
          <w:sz w:val="28"/>
          <w:szCs w:val="28"/>
        </w:rPr>
        <w:t>-(2</w:t>
      </w:r>
      <w:r w:rsidRPr="00A0476D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+1). П</w:t>
      </w:r>
      <w:r w:rsidRPr="00A0476D">
        <w:rPr>
          <w:sz w:val="28"/>
          <w:szCs w:val="28"/>
        </w:rPr>
        <w:t>о законам Ома и Кир</w:t>
      </w:r>
      <w:r w:rsidRPr="00A0476D">
        <w:rPr>
          <w:sz w:val="28"/>
          <w:szCs w:val="28"/>
        </w:rPr>
        <w:t>х</w:t>
      </w:r>
      <w:r w:rsidRPr="00A0476D">
        <w:rPr>
          <w:sz w:val="28"/>
          <w:szCs w:val="28"/>
        </w:rPr>
        <w:t xml:space="preserve">гофа можно составить </w:t>
      </w:r>
      <w:r w:rsidRPr="00A0476D">
        <w:rPr>
          <w:sz w:val="28"/>
          <w:szCs w:val="28"/>
          <w:lang w:val="en-US"/>
        </w:rPr>
        <w:t>k</w:t>
      </w:r>
      <w:r w:rsidRPr="00A0476D">
        <w:rPr>
          <w:sz w:val="28"/>
          <w:szCs w:val="28"/>
        </w:rPr>
        <w:t xml:space="preserve"> уравнений </w:t>
      </w:r>
      <w:r w:rsidRPr="00227834">
        <w:rPr>
          <w:b/>
          <w:sz w:val="28"/>
          <w:szCs w:val="28"/>
          <w:lang w:val="en-US"/>
        </w:rPr>
        <w:t>F</w:t>
      </w:r>
      <w:r w:rsidRPr="00A0476D">
        <w:rPr>
          <w:sz w:val="28"/>
          <w:szCs w:val="28"/>
        </w:rPr>
        <w:t>(</w:t>
      </w:r>
      <w:r w:rsidRPr="00227834">
        <w:rPr>
          <w:b/>
          <w:sz w:val="28"/>
          <w:szCs w:val="28"/>
          <w:lang w:val="en-US"/>
        </w:rPr>
        <w:t>R</w:t>
      </w:r>
      <w:r w:rsidRPr="00A0476D">
        <w:rPr>
          <w:sz w:val="28"/>
          <w:szCs w:val="28"/>
        </w:rPr>
        <w:t>)=0 в левой части которых, помимо констант, наход</w:t>
      </w:r>
      <w:r>
        <w:rPr>
          <w:sz w:val="28"/>
          <w:szCs w:val="28"/>
        </w:rPr>
        <w:t>я</w:t>
      </w:r>
      <w:r w:rsidRPr="00A0476D">
        <w:rPr>
          <w:sz w:val="28"/>
          <w:szCs w:val="28"/>
        </w:rPr>
        <w:t xml:space="preserve">тся только расчетные параметры </w:t>
      </w:r>
      <w:r w:rsidRPr="0031515C">
        <w:rPr>
          <w:b/>
          <w:sz w:val="28"/>
          <w:szCs w:val="28"/>
          <w:lang w:val="en-US"/>
        </w:rPr>
        <w:t>R</w:t>
      </w:r>
      <w:r w:rsidRPr="00A0476D">
        <w:rPr>
          <w:sz w:val="28"/>
          <w:szCs w:val="28"/>
        </w:rPr>
        <w:t>(</w:t>
      </w:r>
      <w:r w:rsidRPr="0031515C">
        <w:rPr>
          <w:b/>
          <w:sz w:val="28"/>
          <w:szCs w:val="28"/>
          <w:lang w:val="en-US"/>
        </w:rPr>
        <w:t>U</w:t>
      </w:r>
      <w:r w:rsidRPr="00A0476D">
        <w:rPr>
          <w:sz w:val="28"/>
          <w:szCs w:val="28"/>
        </w:rPr>
        <w:t xml:space="preserve">). Система </w:t>
      </w:r>
      <w:r w:rsidRPr="0031515C">
        <w:rPr>
          <w:b/>
          <w:sz w:val="28"/>
          <w:szCs w:val="28"/>
          <w:lang w:val="en-US"/>
        </w:rPr>
        <w:t>F</w:t>
      </w:r>
      <w:r w:rsidRPr="00A0476D">
        <w:rPr>
          <w:sz w:val="28"/>
          <w:szCs w:val="28"/>
        </w:rPr>
        <w:t>(</w:t>
      </w:r>
      <w:r w:rsidRPr="0031515C">
        <w:rPr>
          <w:b/>
          <w:sz w:val="28"/>
          <w:szCs w:val="28"/>
          <w:lang w:val="en-US"/>
        </w:rPr>
        <w:t>R</w:t>
      </w:r>
      <w:r w:rsidRPr="00A0476D">
        <w:rPr>
          <w:sz w:val="28"/>
          <w:szCs w:val="28"/>
        </w:rPr>
        <w:t>) и есть контрольные уравнения.</w:t>
      </w:r>
      <w:r>
        <w:rPr>
          <w:sz w:val="28"/>
          <w:szCs w:val="28"/>
        </w:rPr>
        <w:t xml:space="preserve"> </w:t>
      </w:r>
      <w:r w:rsidRPr="00A0476D">
        <w:rPr>
          <w:sz w:val="28"/>
          <w:szCs w:val="28"/>
        </w:rPr>
        <w:t>Задача ОС форм</w:t>
      </w:r>
      <w:r>
        <w:rPr>
          <w:sz w:val="28"/>
          <w:szCs w:val="28"/>
        </w:rPr>
        <w:t>ули</w:t>
      </w:r>
      <w:r w:rsidRPr="00A0476D">
        <w:rPr>
          <w:sz w:val="28"/>
          <w:szCs w:val="28"/>
        </w:rPr>
        <w:t>руется в виде:</w:t>
      </w:r>
    </w:p>
    <w:p w:rsidR="005E70B4" w:rsidRPr="00A0476D" w:rsidRDefault="00C0410D" w:rsidP="005E70B4">
      <w:pPr>
        <w:widowControl w:val="0"/>
        <w:ind w:firstLine="720"/>
        <w:jc w:val="right"/>
        <w:rPr>
          <w:bCs/>
          <w:sz w:val="28"/>
          <w:szCs w:val="28"/>
        </w:rPr>
      </w:pPr>
      <w:r w:rsidRPr="00C0410D">
        <w:rPr>
          <w:position w:val="-30"/>
          <w:sz w:val="28"/>
          <w:szCs w:val="28"/>
        </w:rPr>
        <w:pict>
          <v:shape id="_x0000_i1833" type="#_x0000_t75" style="width:193.65pt;height:38.5pt">
            <v:imagedata r:id="rId1591" o:title=""/>
          </v:shape>
        </w:pict>
      </w:r>
      <w:r w:rsidR="005E70B4">
        <w:rPr>
          <w:sz w:val="28"/>
          <w:szCs w:val="28"/>
        </w:rPr>
        <w:t xml:space="preserve">                              </w:t>
      </w:r>
      <w:r w:rsidR="005E70B4" w:rsidRPr="00A0476D">
        <w:rPr>
          <w:bCs/>
          <w:sz w:val="28"/>
          <w:szCs w:val="28"/>
        </w:rPr>
        <w:t xml:space="preserve"> (4.23)</w:t>
      </w:r>
    </w:p>
    <w:p w:rsidR="005E70B4" w:rsidRDefault="005E70B4" w:rsidP="005E70B4">
      <w:pPr>
        <w:widowControl w:val="0"/>
        <w:jc w:val="both"/>
        <w:rPr>
          <w:bCs/>
          <w:sz w:val="28"/>
          <w:szCs w:val="28"/>
        </w:rPr>
      </w:pPr>
      <w:r w:rsidRPr="00A0476D">
        <w:rPr>
          <w:bCs/>
          <w:sz w:val="28"/>
          <w:szCs w:val="28"/>
        </w:rPr>
        <w:t xml:space="preserve">при ограничениях </w:t>
      </w:r>
      <w:r w:rsidRPr="00C60959">
        <w:rPr>
          <w:b/>
          <w:bCs/>
          <w:sz w:val="28"/>
          <w:szCs w:val="28"/>
          <w:lang w:val="en-US"/>
        </w:rPr>
        <w:t>F</w:t>
      </w:r>
      <w:r w:rsidRPr="00A0476D">
        <w:rPr>
          <w:bCs/>
          <w:sz w:val="28"/>
          <w:szCs w:val="28"/>
        </w:rPr>
        <w:t>(</w:t>
      </w:r>
      <w:r w:rsidRPr="00C60959">
        <w:rPr>
          <w:b/>
          <w:bCs/>
          <w:sz w:val="28"/>
          <w:szCs w:val="28"/>
          <w:lang w:val="en-US"/>
        </w:rPr>
        <w:t>R</w:t>
      </w:r>
      <w:r w:rsidRPr="00A0476D">
        <w:rPr>
          <w:bCs/>
          <w:sz w:val="28"/>
          <w:szCs w:val="28"/>
        </w:rPr>
        <w:t>)=0.</w:t>
      </w:r>
    </w:p>
    <w:p w:rsidR="005E70B4" w:rsidRPr="00C60959" w:rsidRDefault="005E70B4" w:rsidP="005E70B4">
      <w:pPr>
        <w:widowControl w:val="0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Решение (4.</w:t>
      </w:r>
      <w:r w:rsidRPr="00A0476D">
        <w:rPr>
          <w:sz w:val="28"/>
          <w:szCs w:val="28"/>
        </w:rPr>
        <w:t xml:space="preserve">23) позволяет получить оценки измеряемых параметров </w:t>
      </w:r>
      <w:r w:rsidR="00C0410D" w:rsidRPr="00C0410D">
        <w:rPr>
          <w:position w:val="-22"/>
          <w:sz w:val="28"/>
          <w:szCs w:val="28"/>
        </w:rPr>
        <w:pict>
          <v:shape id="_x0000_i1834" type="#_x0000_t75" style="width:93.75pt;height:29pt">
            <v:imagedata r:id="rId1592" o:title=""/>
          </v:shape>
        </w:pict>
      </w:r>
      <w:r>
        <w:rPr>
          <w:sz w:val="28"/>
          <w:szCs w:val="28"/>
        </w:rPr>
        <w:t xml:space="preserve">. Теперь из системы уравнений </w:t>
      </w:r>
      <w:r w:rsidR="00C0410D" w:rsidRPr="00C0410D">
        <w:rPr>
          <w:position w:val="-12"/>
          <w:sz w:val="28"/>
          <w:szCs w:val="28"/>
        </w:rPr>
        <w:pict>
          <v:shape id="_x0000_i1835" type="#_x0000_t75" style="width:84.3pt;height:22.9pt">
            <v:imagedata r:id="rId1593" o:title=""/>
          </v:shape>
        </w:pict>
      </w:r>
      <w:r>
        <w:rPr>
          <w:sz w:val="28"/>
          <w:szCs w:val="28"/>
        </w:rPr>
        <w:t xml:space="preserve"> можно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лить узловые напряжения </w:t>
      </w:r>
      <w:r w:rsidR="00C0410D" w:rsidRPr="00C0410D">
        <w:rPr>
          <w:position w:val="-6"/>
          <w:sz w:val="28"/>
          <w:szCs w:val="28"/>
        </w:rPr>
        <w:pict>
          <v:shape id="_x0000_i1836" type="#_x0000_t75" style="width:13.95pt;height:20.1pt">
            <v:imagedata r:id="rId1594" o:title=""/>
          </v:shape>
        </w:pict>
      </w:r>
      <w:r>
        <w:rPr>
          <w:sz w:val="28"/>
          <w:szCs w:val="28"/>
        </w:rPr>
        <w:t xml:space="preserve"> </w:t>
      </w:r>
      <w:r w:rsidRPr="00A0476D">
        <w:rPr>
          <w:sz w:val="28"/>
          <w:szCs w:val="28"/>
        </w:rPr>
        <w:t>и вычислить неизмер</w:t>
      </w:r>
      <w:r>
        <w:rPr>
          <w:sz w:val="28"/>
          <w:szCs w:val="28"/>
        </w:rPr>
        <w:t>яе</w:t>
      </w:r>
      <w:r w:rsidRPr="00A0476D">
        <w:rPr>
          <w:sz w:val="28"/>
          <w:szCs w:val="28"/>
        </w:rPr>
        <w:t>мые параметры режима.</w:t>
      </w:r>
    </w:p>
    <w:p w:rsidR="005E70B4" w:rsidRPr="00A0476D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>Отличительной особенностью третьей модели ОС является использов</w:t>
      </w:r>
      <w:r w:rsidRPr="00A0476D">
        <w:rPr>
          <w:sz w:val="28"/>
          <w:szCs w:val="28"/>
        </w:rPr>
        <w:t>а</w:t>
      </w:r>
      <w:r w:rsidRPr="00A0476D">
        <w:rPr>
          <w:sz w:val="28"/>
          <w:szCs w:val="28"/>
        </w:rPr>
        <w:t xml:space="preserve">ние в качестве переменных измеряемых параметров </w:t>
      </w:r>
      <w:r w:rsidRPr="0026006F">
        <w:rPr>
          <w:b/>
          <w:sz w:val="28"/>
          <w:szCs w:val="28"/>
          <w:lang w:val="en-US"/>
        </w:rPr>
        <w:t>R</w:t>
      </w:r>
      <w:r w:rsidRPr="00A0476D">
        <w:rPr>
          <w:sz w:val="28"/>
          <w:szCs w:val="28"/>
        </w:rPr>
        <w:t>.</w:t>
      </w:r>
    </w:p>
    <w:p w:rsidR="005E70B4" w:rsidRPr="00A0476D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</w:t>
      </w:r>
      <w:r w:rsidRPr="00A0476D">
        <w:rPr>
          <w:sz w:val="28"/>
          <w:szCs w:val="28"/>
        </w:rPr>
        <w:t xml:space="preserve"> отметим, что при базисном составе измерений (</w:t>
      </w:r>
      <w:r w:rsidRPr="00A0476D">
        <w:rPr>
          <w:sz w:val="28"/>
          <w:szCs w:val="28"/>
          <w:lang w:val="en-US"/>
        </w:rPr>
        <w:t>M</w:t>
      </w:r>
      <w:r w:rsidRPr="00A0476D">
        <w:rPr>
          <w:sz w:val="28"/>
          <w:szCs w:val="28"/>
        </w:rPr>
        <w:t>=2</w:t>
      </w:r>
      <w:r w:rsidRPr="00A0476D">
        <w:rPr>
          <w:sz w:val="28"/>
          <w:szCs w:val="28"/>
          <w:lang w:val="en-US"/>
        </w:rPr>
        <w:t>N</w:t>
      </w:r>
      <w:r w:rsidRPr="00A0476D">
        <w:rPr>
          <w:sz w:val="28"/>
          <w:szCs w:val="28"/>
        </w:rPr>
        <w:t xml:space="preserve">+1) задача ОС превращается в задачу расчета режима </w:t>
      </w:r>
      <w:r w:rsidRPr="00E51927">
        <w:rPr>
          <w:sz w:val="28"/>
          <w:szCs w:val="28"/>
        </w:rPr>
        <w:t>в детерминированной</w:t>
      </w:r>
      <w:r w:rsidRPr="00A047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форме с той разницей, что уравнения УР </w:t>
      </w:r>
      <w:r w:rsidRPr="00A0476D">
        <w:rPr>
          <w:sz w:val="28"/>
          <w:szCs w:val="28"/>
        </w:rPr>
        <w:t>могут быть не только урав</w:t>
      </w:r>
      <w:r>
        <w:rPr>
          <w:sz w:val="28"/>
          <w:szCs w:val="28"/>
        </w:rPr>
        <w:t>н</w:t>
      </w:r>
      <w:r w:rsidRPr="00A0476D">
        <w:rPr>
          <w:sz w:val="28"/>
          <w:szCs w:val="28"/>
        </w:rPr>
        <w:t xml:space="preserve">ениями балансов токов или мощностей в узлах, но и уравнениями перетоков мощности в ветвях или </w:t>
      </w:r>
      <w:r>
        <w:rPr>
          <w:sz w:val="28"/>
          <w:szCs w:val="28"/>
        </w:rPr>
        <w:t xml:space="preserve">уравнениями, фиксирующими напряжения в тех или </w:t>
      </w:r>
      <w:r w:rsidRPr="00A0476D">
        <w:rPr>
          <w:sz w:val="28"/>
          <w:szCs w:val="28"/>
        </w:rPr>
        <w:t>иных узлах (не обяз</w:t>
      </w:r>
      <w:r w:rsidRPr="00A0476D">
        <w:rPr>
          <w:sz w:val="28"/>
          <w:szCs w:val="28"/>
        </w:rPr>
        <w:t>а</w:t>
      </w:r>
      <w:r w:rsidRPr="00A0476D">
        <w:rPr>
          <w:sz w:val="28"/>
          <w:szCs w:val="28"/>
        </w:rPr>
        <w:t>тельно в опорных).</w:t>
      </w:r>
    </w:p>
    <w:p w:rsidR="005E70B4" w:rsidRPr="005E70B4" w:rsidRDefault="005E70B4" w:rsidP="005E70B4">
      <w:pPr>
        <w:widowControl w:val="0"/>
        <w:ind w:firstLine="720"/>
        <w:jc w:val="both"/>
        <w:rPr>
          <w:b/>
        </w:rPr>
      </w:pPr>
    </w:p>
    <w:p w:rsidR="003E5A86" w:rsidRPr="00161039" w:rsidRDefault="005E70B4" w:rsidP="005E70B4">
      <w:pPr>
        <w:widowControl w:val="0"/>
        <w:ind w:firstLine="720"/>
        <w:jc w:val="both"/>
        <w:rPr>
          <w:b/>
          <w:sz w:val="28"/>
          <w:szCs w:val="28"/>
        </w:rPr>
      </w:pPr>
      <w:r w:rsidRPr="00DD09D8">
        <w:rPr>
          <w:b/>
          <w:sz w:val="28"/>
          <w:szCs w:val="28"/>
        </w:rPr>
        <w:t>4.3.3 Регрессионная модель оценивания параметров режима</w:t>
      </w:r>
    </w:p>
    <w:p w:rsidR="005E70B4" w:rsidRPr="00DD09D8" w:rsidRDefault="005E70B4" w:rsidP="003E5A86">
      <w:pPr>
        <w:widowControl w:val="0"/>
        <w:ind w:firstLine="720"/>
        <w:jc w:val="center"/>
        <w:rPr>
          <w:b/>
          <w:sz w:val="28"/>
          <w:szCs w:val="28"/>
        </w:rPr>
      </w:pPr>
      <w:r w:rsidRPr="00DD09D8">
        <w:rPr>
          <w:b/>
          <w:sz w:val="28"/>
          <w:szCs w:val="28"/>
        </w:rPr>
        <w:t>при дефиците измерений</w:t>
      </w:r>
    </w:p>
    <w:p w:rsidR="005E70B4" w:rsidRPr="00740BE9" w:rsidRDefault="005E70B4" w:rsidP="005E70B4">
      <w:pPr>
        <w:widowControl w:val="0"/>
        <w:ind w:firstLine="720"/>
        <w:jc w:val="both"/>
        <w:rPr>
          <w:sz w:val="20"/>
          <w:szCs w:val="20"/>
        </w:rPr>
      </w:pPr>
    </w:p>
    <w:p w:rsidR="005E70B4" w:rsidRPr="00A0476D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 xml:space="preserve">Полагаем, что конфигурация и пассивные параметры схемы замещения электрической сети известны. Однако, имеющихся измерений М параметров режима </w:t>
      </w:r>
      <w:r w:rsidRPr="00A8250B">
        <w:rPr>
          <w:iCs/>
          <w:sz w:val="28"/>
          <w:szCs w:val="28"/>
        </w:rPr>
        <w:t>(М &lt; 2</w:t>
      </w:r>
      <w:r w:rsidRPr="00A8250B">
        <w:rPr>
          <w:iCs/>
          <w:sz w:val="28"/>
          <w:szCs w:val="28"/>
          <w:lang w:val="en-US"/>
        </w:rPr>
        <w:t>N</w:t>
      </w:r>
      <w:r w:rsidRPr="00A8250B">
        <w:rPr>
          <w:iCs/>
          <w:sz w:val="28"/>
          <w:szCs w:val="28"/>
        </w:rPr>
        <w:t>+1)</w:t>
      </w:r>
      <w:r>
        <w:rPr>
          <w:sz w:val="28"/>
          <w:szCs w:val="28"/>
        </w:rPr>
        <w:t xml:space="preserve"> </w:t>
      </w:r>
      <w:r w:rsidRPr="00A0476D">
        <w:rPr>
          <w:sz w:val="28"/>
          <w:szCs w:val="28"/>
        </w:rPr>
        <w:t>недостаточно</w:t>
      </w:r>
      <w:r>
        <w:rPr>
          <w:sz w:val="28"/>
          <w:szCs w:val="28"/>
        </w:rPr>
        <w:t xml:space="preserve"> </w:t>
      </w:r>
      <w:r w:rsidRPr="00A0476D">
        <w:rPr>
          <w:sz w:val="28"/>
          <w:szCs w:val="28"/>
        </w:rPr>
        <w:t>для оценивания потокораспределения в ц</w:t>
      </w:r>
      <w:r w:rsidRPr="00A0476D">
        <w:rPr>
          <w:sz w:val="28"/>
          <w:szCs w:val="28"/>
        </w:rPr>
        <w:t>е</w:t>
      </w:r>
      <w:r w:rsidRPr="00A0476D">
        <w:rPr>
          <w:sz w:val="28"/>
          <w:szCs w:val="28"/>
        </w:rPr>
        <w:lastRenderedPageBreak/>
        <w:t>лом. Среди всех неизмеряемых или сложно вычисляемых режимных характ</w:t>
      </w:r>
      <w:r w:rsidRPr="00A0476D">
        <w:rPr>
          <w:sz w:val="28"/>
          <w:szCs w:val="28"/>
        </w:rPr>
        <w:t>е</w:t>
      </w:r>
      <w:r w:rsidRPr="00A0476D">
        <w:rPr>
          <w:sz w:val="28"/>
          <w:szCs w:val="28"/>
        </w:rPr>
        <w:t>ристик можно выделить наиболее важные для целей оперативного управления. Для краткости примем, что режим электрической сети характеризуется одним выходным параметром (“откликом”) и обозначим его через у. Если выходных характеристик несколько, то для анализа каждой из них в отдельности прим</w:t>
      </w:r>
      <w:r w:rsidRPr="00A0476D">
        <w:rPr>
          <w:sz w:val="28"/>
          <w:szCs w:val="28"/>
        </w:rPr>
        <w:t>е</w:t>
      </w:r>
      <w:r w:rsidRPr="00A0476D">
        <w:rPr>
          <w:sz w:val="28"/>
          <w:szCs w:val="28"/>
        </w:rPr>
        <w:t>няется тот же подход, что и для одного "отклика". Среди М измеряемых вел</w:t>
      </w:r>
      <w:r w:rsidRPr="00A0476D">
        <w:rPr>
          <w:sz w:val="28"/>
          <w:szCs w:val="28"/>
        </w:rPr>
        <w:t>и</w:t>
      </w:r>
      <w:r w:rsidRPr="00A0476D">
        <w:rPr>
          <w:sz w:val="28"/>
          <w:szCs w:val="28"/>
        </w:rPr>
        <w:t>чин можно</w:t>
      </w:r>
      <w:r>
        <w:rPr>
          <w:sz w:val="28"/>
          <w:szCs w:val="28"/>
        </w:rPr>
        <w:t xml:space="preserve"> выделить те </w:t>
      </w:r>
      <w:r>
        <w:rPr>
          <w:sz w:val="28"/>
          <w:szCs w:val="28"/>
          <w:lang w:val="en-US"/>
        </w:rPr>
        <w:t>k</w:t>
      </w:r>
      <w:r w:rsidRPr="00A0476D">
        <w:rPr>
          <w:sz w:val="28"/>
          <w:szCs w:val="28"/>
        </w:rPr>
        <w:t xml:space="preserve"> режимных параметров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x</w:t>
      </w:r>
      <w:r w:rsidRPr="00E566D2">
        <w:rPr>
          <w:sz w:val="28"/>
          <w:szCs w:val="28"/>
          <w:vertAlign w:val="subscript"/>
        </w:rPr>
        <w:t>1</w:t>
      </w:r>
      <w:r w:rsidRPr="00E566D2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</w:t>
      </w:r>
      <w:r w:rsidRPr="00E566D2">
        <w:rPr>
          <w:sz w:val="28"/>
          <w:szCs w:val="28"/>
          <w:vertAlign w:val="subscript"/>
        </w:rPr>
        <w:t>2</w:t>
      </w:r>
      <w:r w:rsidRPr="00E566D2">
        <w:rPr>
          <w:sz w:val="28"/>
          <w:szCs w:val="28"/>
        </w:rPr>
        <w:t xml:space="preserve">,...,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k</w:t>
      </w:r>
      <w:r w:rsidRPr="00E566D2">
        <w:rPr>
          <w:sz w:val="28"/>
          <w:szCs w:val="28"/>
        </w:rPr>
        <w:t>)</w:t>
      </w:r>
      <w:r w:rsidRPr="00A0476D">
        <w:rPr>
          <w:sz w:val="28"/>
          <w:szCs w:val="28"/>
        </w:rPr>
        <w:t>, которые, исходя из физической сути задачи, оказывают наибольшее влияние на выходную х</w:t>
      </w:r>
      <w:r w:rsidRPr="00A0476D">
        <w:rPr>
          <w:sz w:val="28"/>
          <w:szCs w:val="28"/>
        </w:rPr>
        <w:t>а</w:t>
      </w:r>
      <w:r w:rsidRPr="00A0476D">
        <w:rPr>
          <w:sz w:val="28"/>
          <w:szCs w:val="28"/>
        </w:rPr>
        <w:t xml:space="preserve">рактеристику </w:t>
      </w:r>
      <w:r>
        <w:rPr>
          <w:sz w:val="28"/>
          <w:szCs w:val="28"/>
          <w:lang w:val="en-US"/>
        </w:rPr>
        <w:t>y</w:t>
      </w:r>
      <w:r w:rsidRPr="00A0476D">
        <w:rPr>
          <w:sz w:val="28"/>
          <w:szCs w:val="28"/>
        </w:rPr>
        <w:t xml:space="preserve">. Будем считать эти параметры элементами вектора </w:t>
      </w:r>
      <w:r w:rsidRPr="00F30EF6">
        <w:rPr>
          <w:b/>
          <w:sz w:val="28"/>
          <w:szCs w:val="28"/>
        </w:rPr>
        <w:t>X</w:t>
      </w:r>
      <w:r w:rsidRPr="00A0476D">
        <w:rPr>
          <w:sz w:val="28"/>
          <w:szCs w:val="28"/>
        </w:rPr>
        <w:t>. Работа электрической сети схематически представлена на рис</w:t>
      </w:r>
      <w:r>
        <w:rPr>
          <w:sz w:val="28"/>
          <w:szCs w:val="28"/>
        </w:rPr>
        <w:t>унке</w:t>
      </w:r>
      <w:r w:rsidRPr="00A0476D">
        <w:rPr>
          <w:sz w:val="28"/>
          <w:szCs w:val="28"/>
        </w:rPr>
        <w:t xml:space="preserve"> </w:t>
      </w:r>
      <w:r w:rsidRPr="00F30EF6">
        <w:rPr>
          <w:iCs/>
          <w:sz w:val="28"/>
          <w:szCs w:val="28"/>
        </w:rPr>
        <w:t>4.9,</w:t>
      </w:r>
      <w:r w:rsidRPr="00A0476D">
        <w:rPr>
          <w:sz w:val="28"/>
          <w:szCs w:val="28"/>
        </w:rPr>
        <w:t xml:space="preserve"> где </w:t>
      </w:r>
      <w:r w:rsidRPr="00F30EF6">
        <w:rPr>
          <w:b/>
          <w:sz w:val="28"/>
          <w:szCs w:val="28"/>
          <w:lang w:val="en-US"/>
        </w:rPr>
        <w:t>D</w:t>
      </w:r>
      <w:r w:rsidRPr="00A0476D">
        <w:rPr>
          <w:sz w:val="28"/>
          <w:szCs w:val="28"/>
        </w:rPr>
        <w:t xml:space="preserve"> - сов</w:t>
      </w:r>
      <w:r w:rsidRPr="00A0476D">
        <w:rPr>
          <w:sz w:val="28"/>
          <w:szCs w:val="28"/>
        </w:rPr>
        <w:t>о</w:t>
      </w:r>
      <w:r w:rsidRPr="00A0476D">
        <w:rPr>
          <w:sz w:val="28"/>
          <w:szCs w:val="28"/>
        </w:rPr>
        <w:t xml:space="preserve">купность параметров схемы замещения; </w:t>
      </w:r>
      <w:r w:rsidR="00C0410D" w:rsidRPr="00C0410D">
        <w:rPr>
          <w:position w:val="-6"/>
          <w:sz w:val="28"/>
          <w:szCs w:val="28"/>
        </w:rPr>
        <w:pict>
          <v:shape id="_x0000_i1837" type="#_x0000_t75" style="width:10.05pt;height:12.3pt">
            <v:imagedata r:id="rId1595" o:title=""/>
          </v:shape>
        </w:pict>
      </w:r>
      <w:r w:rsidRPr="00F30EF6">
        <w:rPr>
          <w:sz w:val="28"/>
          <w:szCs w:val="28"/>
        </w:rPr>
        <w:t xml:space="preserve">- </w:t>
      </w:r>
      <w:r w:rsidRPr="00A0476D">
        <w:rPr>
          <w:sz w:val="28"/>
          <w:szCs w:val="28"/>
        </w:rPr>
        <w:t>вектор “шумов”, к которым отн</w:t>
      </w:r>
      <w:r w:rsidRPr="00A0476D">
        <w:rPr>
          <w:sz w:val="28"/>
          <w:szCs w:val="28"/>
        </w:rPr>
        <w:t>о</w:t>
      </w:r>
      <w:r w:rsidRPr="00A0476D">
        <w:rPr>
          <w:sz w:val="28"/>
          <w:szCs w:val="28"/>
        </w:rPr>
        <w:t>сятся погрешности измерений и другие случайные факторы.</w:t>
      </w:r>
    </w:p>
    <w:p w:rsidR="005E70B4" w:rsidRPr="00A0476D" w:rsidRDefault="00C0410D" w:rsidP="005E70B4">
      <w:pPr>
        <w:widowControl w:val="0"/>
        <w:ind w:firstLine="1701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2186" editas="canvas" style="width:4in;height:156.75pt;mso-position-horizontal-relative:char;mso-position-vertical-relative:line" coordorigin="2140,12418" coordsize="4516,2427">
            <o:lock v:ext="edit" aspectratio="t"/>
            <v:shape id="_x0000_s2187" type="#_x0000_t75" style="position:absolute;left:2140;top:12418;width:4516;height:2427" o:preferrelative="f">
              <v:fill o:detectmouseclick="t"/>
              <v:path o:extrusionok="t" o:connecttype="none"/>
              <o:lock v:ext="edit" text="t"/>
            </v:shape>
            <v:rect id="_x0000_s2188" style="position:absolute;left:3834;top:13115;width:1694;height:1113"/>
            <v:line id="_x0000_s2189" style="position:absolute" from="2846,13673" to="3834,13673">
              <v:stroke endarrow="block"/>
            </v:line>
            <v:line id="_x0000_s2190" style="position:absolute;flip:y" from="5527,13673" to="6374,13674">
              <v:stroke endarrow="block"/>
            </v:line>
            <v:line id="_x0000_s2191" style="position:absolute;flip:y" from="4681,14230" to="4681,14648">
              <v:stroke endarrow="block"/>
            </v:line>
            <v:shape id="_x0000_s2192" type="#_x0000_t202" style="position:absolute;left:3834;top:13115;width:1693;height:1115">
              <v:textbox>
                <w:txbxContent>
                  <w:p w:rsidR="00C70E18" w:rsidRPr="001B3E0D" w:rsidRDefault="00C70E18" w:rsidP="005E70B4">
                    <w:pPr>
                      <w:spacing w:line="360" w:lineRule="auto"/>
                      <w:jc w:val="center"/>
                      <w:rPr>
                        <w:sz w:val="14"/>
                        <w:szCs w:val="14"/>
                        <w:lang w:val="en-US"/>
                      </w:rPr>
                    </w:pPr>
                  </w:p>
                  <w:p w:rsidR="00C70E18" w:rsidRPr="001C6A6D" w:rsidRDefault="00C70E18" w:rsidP="005E70B4">
                    <w:pPr>
                      <w:spacing w:line="36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1C6A6D">
                      <w:rPr>
                        <w:sz w:val="28"/>
                        <w:szCs w:val="28"/>
                      </w:rPr>
                      <w:t>электрическая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1C6A6D">
                      <w:rPr>
                        <w:sz w:val="28"/>
                        <w:szCs w:val="28"/>
                      </w:rPr>
                      <w:t>сеть</w:t>
                    </w:r>
                  </w:p>
                </w:txbxContent>
              </v:textbox>
            </v:shape>
            <v:shape id="_x0000_s2193" type="#_x0000_t202" style="position:absolute;left:4681;top:12557;width:395;height:337;mso-wrap-style:none" strokecolor="white">
              <v:textbox style="mso-fit-shape-to-text:t">
                <w:txbxContent>
                  <w:p w:rsidR="00C70E18" w:rsidRDefault="00C0410D" w:rsidP="005E70B4">
                    <w:r w:rsidRPr="00C0410D">
                      <w:rPr>
                        <w:position w:val="-6"/>
                      </w:rPr>
                      <w:pict>
                        <v:shape id="_x0000_i4374" type="#_x0000_t75" style="width:10.05pt;height:12.3pt">
                          <v:imagedata r:id="rId1596" o:title=""/>
                        </v:shape>
                      </w:pict>
                    </w:r>
                  </w:p>
                </w:txbxContent>
              </v:textbox>
            </v:shape>
            <v:line id="_x0000_s2194" style="position:absolute" from="4681,12557" to="4681,13115">
              <v:stroke endarrow="block"/>
            </v:line>
            <v:shape id="_x0000_s2195" type="#_x0000_t202" style="position:absolute;left:6092;top:13812;width:564;height:557" strokecolor="white">
              <v:textbox>
                <w:txbxContent>
                  <w:p w:rsidR="00C70E18" w:rsidRPr="001C6A6D" w:rsidRDefault="00C70E18" w:rsidP="005E70B4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2196" type="#_x0000_t202" style="position:absolute;left:2705;top:13812;width:280;height:418" strokecolor="white">
              <v:textbox>
                <w:txbxContent>
                  <w:p w:rsidR="00C70E18" w:rsidRPr="001C6A6D" w:rsidRDefault="00C70E18" w:rsidP="005E70B4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1C6A6D">
                      <w:rPr>
                        <w:sz w:val="28"/>
                        <w:szCs w:val="28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2197" type="#_x0000_t202" style="position:absolute;left:4822;top:14369;width:846;height:476" strokecolor="white">
              <v:textbox>
                <w:txbxContent>
                  <w:p w:rsidR="00C70E18" w:rsidRPr="001C6A6D" w:rsidRDefault="00C70E18" w:rsidP="005E70B4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1C6A6D">
                      <w:rPr>
                        <w:sz w:val="28"/>
                        <w:szCs w:val="28"/>
                        <w:lang w:val="en-US"/>
                      </w:rPr>
                      <w:t>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0B4" w:rsidRPr="005E70B4" w:rsidRDefault="005E70B4" w:rsidP="005E70B4">
      <w:pPr>
        <w:widowControl w:val="0"/>
        <w:jc w:val="center"/>
      </w:pPr>
      <w:r w:rsidRPr="001C6A6D">
        <w:t>Рисунок 4.9 - Схема "серого" ящика</w:t>
      </w:r>
    </w:p>
    <w:p w:rsidR="005E70B4" w:rsidRPr="00740BE9" w:rsidRDefault="005E70B4" w:rsidP="005E70B4">
      <w:pPr>
        <w:widowControl w:val="0"/>
        <w:jc w:val="center"/>
        <w:rPr>
          <w:sz w:val="20"/>
          <w:szCs w:val="20"/>
        </w:rPr>
      </w:pPr>
    </w:p>
    <w:p w:rsidR="005E70B4" w:rsidRPr="00740BE9" w:rsidRDefault="005E70B4" w:rsidP="005E70B4">
      <w:pPr>
        <w:widowControl w:val="0"/>
        <w:ind w:firstLine="720"/>
        <w:jc w:val="both"/>
        <w:rPr>
          <w:spacing w:val="-8"/>
          <w:sz w:val="28"/>
          <w:szCs w:val="28"/>
        </w:rPr>
      </w:pPr>
      <w:r w:rsidRPr="00740BE9">
        <w:rPr>
          <w:spacing w:val="-8"/>
          <w:sz w:val="28"/>
          <w:szCs w:val="28"/>
        </w:rPr>
        <w:t>Наличие “шумов” приводит к тому, что найденные экспериментально (изм</w:t>
      </w:r>
      <w:r w:rsidRPr="00740BE9">
        <w:rPr>
          <w:spacing w:val="-8"/>
          <w:sz w:val="28"/>
          <w:szCs w:val="28"/>
        </w:rPr>
        <w:t>е</w:t>
      </w:r>
      <w:r w:rsidRPr="00740BE9">
        <w:rPr>
          <w:spacing w:val="-8"/>
          <w:sz w:val="28"/>
          <w:szCs w:val="28"/>
        </w:rPr>
        <w:t>ренные в электросети или вычисленные на ЭВМ с применением тех или иных алг</w:t>
      </w:r>
      <w:r w:rsidRPr="00740BE9">
        <w:rPr>
          <w:spacing w:val="-8"/>
          <w:sz w:val="28"/>
          <w:szCs w:val="28"/>
        </w:rPr>
        <w:t>о</w:t>
      </w:r>
      <w:r w:rsidRPr="00740BE9">
        <w:rPr>
          <w:spacing w:val="-8"/>
          <w:sz w:val="28"/>
          <w:szCs w:val="28"/>
        </w:rPr>
        <w:t xml:space="preserve">ритмов) значения </w:t>
      </w:r>
      <w:r w:rsidRPr="00740BE9">
        <w:rPr>
          <w:b/>
          <w:spacing w:val="-8"/>
          <w:sz w:val="28"/>
          <w:szCs w:val="28"/>
        </w:rPr>
        <w:t>x</w:t>
      </w:r>
      <w:r w:rsidRPr="00740BE9">
        <w:rPr>
          <w:spacing w:val="-8"/>
          <w:sz w:val="28"/>
          <w:szCs w:val="28"/>
        </w:rPr>
        <w:t xml:space="preserve"> и </w:t>
      </w:r>
      <w:r w:rsidRPr="00740BE9">
        <w:rPr>
          <w:spacing w:val="-8"/>
          <w:sz w:val="28"/>
          <w:szCs w:val="28"/>
          <w:lang w:val="en-US"/>
        </w:rPr>
        <w:t>y</w:t>
      </w:r>
      <w:r w:rsidRPr="00740BE9">
        <w:rPr>
          <w:spacing w:val="-8"/>
          <w:sz w:val="28"/>
          <w:szCs w:val="28"/>
        </w:rPr>
        <w:t xml:space="preserve"> содержат погрешности. Другими словами, величины </w:t>
      </w:r>
      <w:r w:rsidRPr="00740BE9">
        <w:rPr>
          <w:b/>
          <w:spacing w:val="-8"/>
          <w:sz w:val="28"/>
          <w:szCs w:val="28"/>
          <w:lang w:val="en-US"/>
        </w:rPr>
        <w:t>x</w:t>
      </w:r>
      <w:r w:rsidRPr="00740BE9">
        <w:rPr>
          <w:spacing w:val="-8"/>
          <w:sz w:val="28"/>
          <w:szCs w:val="28"/>
        </w:rPr>
        <w:t xml:space="preserve"> и </w:t>
      </w:r>
      <w:r w:rsidRPr="00740BE9">
        <w:rPr>
          <w:spacing w:val="-8"/>
          <w:sz w:val="28"/>
          <w:szCs w:val="28"/>
          <w:lang w:val="en-US"/>
        </w:rPr>
        <w:t>y</w:t>
      </w:r>
      <w:r w:rsidRPr="00740BE9">
        <w:rPr>
          <w:spacing w:val="-8"/>
          <w:sz w:val="28"/>
          <w:szCs w:val="28"/>
        </w:rPr>
        <w:t xml:space="preserve"> являются случайными. Задачей регрессионного моделирования является определ</w:t>
      </w:r>
      <w:r w:rsidRPr="00740BE9">
        <w:rPr>
          <w:spacing w:val="-8"/>
          <w:sz w:val="28"/>
          <w:szCs w:val="28"/>
        </w:rPr>
        <w:t>е</w:t>
      </w:r>
      <w:r w:rsidRPr="00740BE9">
        <w:rPr>
          <w:spacing w:val="-8"/>
          <w:sz w:val="28"/>
          <w:szCs w:val="28"/>
        </w:rPr>
        <w:t xml:space="preserve">ние статистической зависимости случайной величины </w:t>
      </w:r>
      <w:r w:rsidRPr="00740BE9">
        <w:rPr>
          <w:spacing w:val="-8"/>
          <w:sz w:val="28"/>
          <w:szCs w:val="28"/>
          <w:lang w:val="en-US"/>
        </w:rPr>
        <w:t>y</w:t>
      </w:r>
      <w:r w:rsidRPr="00740BE9">
        <w:rPr>
          <w:spacing w:val="-8"/>
          <w:sz w:val="28"/>
          <w:szCs w:val="28"/>
        </w:rPr>
        <w:t xml:space="preserve"> от </w:t>
      </w:r>
      <w:r w:rsidRPr="00740BE9">
        <w:rPr>
          <w:b/>
          <w:spacing w:val="-8"/>
          <w:sz w:val="28"/>
          <w:szCs w:val="28"/>
          <w:lang w:val="en-US"/>
        </w:rPr>
        <w:t>x</w:t>
      </w:r>
      <w:r w:rsidRPr="00740BE9">
        <w:rPr>
          <w:spacing w:val="-8"/>
          <w:sz w:val="28"/>
          <w:szCs w:val="28"/>
        </w:rPr>
        <w:t xml:space="preserve">. Вид функции </w:t>
      </w:r>
      <w:r w:rsidRPr="00740BE9">
        <w:rPr>
          <w:spacing w:val="-8"/>
          <w:sz w:val="28"/>
          <w:szCs w:val="28"/>
          <w:lang w:val="en-US"/>
        </w:rPr>
        <w:t>y</w:t>
      </w:r>
      <w:r w:rsidRPr="00740BE9">
        <w:rPr>
          <w:spacing w:val="-8"/>
          <w:sz w:val="28"/>
          <w:szCs w:val="28"/>
        </w:rPr>
        <w:t xml:space="preserve"> (</w:t>
      </w:r>
      <w:r w:rsidRPr="00740BE9">
        <w:rPr>
          <w:spacing w:val="-8"/>
          <w:sz w:val="28"/>
          <w:szCs w:val="28"/>
          <w:lang w:val="en-US"/>
        </w:rPr>
        <w:t>x</w:t>
      </w:r>
      <w:r w:rsidRPr="00740BE9">
        <w:rPr>
          <w:spacing w:val="-8"/>
          <w:sz w:val="28"/>
          <w:szCs w:val="28"/>
          <w:vertAlign w:val="subscript"/>
        </w:rPr>
        <w:t>1</w:t>
      </w:r>
      <w:r w:rsidRPr="00740BE9">
        <w:rPr>
          <w:spacing w:val="-8"/>
          <w:sz w:val="28"/>
          <w:szCs w:val="28"/>
        </w:rPr>
        <w:t xml:space="preserve">, </w:t>
      </w:r>
      <w:r w:rsidRPr="00740BE9">
        <w:rPr>
          <w:spacing w:val="-8"/>
          <w:sz w:val="28"/>
          <w:szCs w:val="28"/>
          <w:lang w:val="en-US"/>
        </w:rPr>
        <w:t>x</w:t>
      </w:r>
      <w:r w:rsidRPr="00740BE9">
        <w:rPr>
          <w:spacing w:val="-8"/>
          <w:sz w:val="28"/>
          <w:szCs w:val="28"/>
          <w:vertAlign w:val="subscript"/>
        </w:rPr>
        <w:t>2</w:t>
      </w:r>
      <w:r w:rsidRPr="00740BE9">
        <w:rPr>
          <w:spacing w:val="-8"/>
          <w:sz w:val="28"/>
          <w:szCs w:val="28"/>
        </w:rPr>
        <w:t xml:space="preserve">,..., </w:t>
      </w:r>
      <w:r w:rsidRPr="00740BE9">
        <w:rPr>
          <w:spacing w:val="-8"/>
          <w:sz w:val="28"/>
          <w:szCs w:val="28"/>
          <w:lang w:val="en-US"/>
        </w:rPr>
        <w:t>x</w:t>
      </w:r>
      <w:r w:rsidRPr="00740BE9">
        <w:rPr>
          <w:spacing w:val="-8"/>
          <w:sz w:val="28"/>
          <w:szCs w:val="28"/>
          <w:vertAlign w:val="subscript"/>
          <w:lang w:val="en-US"/>
        </w:rPr>
        <w:t>k</w:t>
      </w:r>
      <w:r w:rsidRPr="00740BE9">
        <w:rPr>
          <w:spacing w:val="-8"/>
          <w:sz w:val="28"/>
          <w:szCs w:val="28"/>
        </w:rPr>
        <w:t>) следует выбирать по возможности более простым. Ограничим описание математического ожидания функции y квадратичным полиномом</w:t>
      </w:r>
    </w:p>
    <w:p w:rsidR="005E70B4" w:rsidRDefault="005E70B4" w:rsidP="005E70B4">
      <w:pPr>
        <w:widowControl w:val="0"/>
        <w:ind w:firstLine="720"/>
        <w:jc w:val="right"/>
        <w:rPr>
          <w:sz w:val="28"/>
          <w:szCs w:val="28"/>
        </w:rPr>
      </w:pPr>
      <w:r w:rsidRPr="00BD06DB">
        <w:rPr>
          <w:sz w:val="28"/>
          <w:szCs w:val="28"/>
        </w:rPr>
        <w:t xml:space="preserve">                </w:t>
      </w:r>
      <w:r w:rsidR="00C0410D" w:rsidRPr="00C0410D">
        <w:rPr>
          <w:position w:val="-36"/>
          <w:sz w:val="28"/>
          <w:szCs w:val="28"/>
        </w:rPr>
        <w:pict>
          <v:shape id="_x0000_i1838" type="#_x0000_t75" style="width:238.9pt;height:40.75pt">
            <v:imagedata r:id="rId1597" o:title=""/>
          </v:shape>
        </w:pict>
      </w:r>
      <w:r>
        <w:rPr>
          <w:sz w:val="28"/>
          <w:szCs w:val="28"/>
        </w:rPr>
        <w:t xml:space="preserve">.                    </w:t>
      </w:r>
      <w:r w:rsidRPr="00A0476D">
        <w:rPr>
          <w:sz w:val="28"/>
          <w:szCs w:val="28"/>
        </w:rPr>
        <w:t xml:space="preserve">   (4.24)</w:t>
      </w:r>
    </w:p>
    <w:p w:rsidR="005E70B4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>Обработкой экспериментальных данных можно найти лишь оценку м</w:t>
      </w:r>
      <w:r w:rsidRPr="00A0476D">
        <w:rPr>
          <w:sz w:val="28"/>
          <w:szCs w:val="28"/>
        </w:rPr>
        <w:t>а</w:t>
      </w:r>
      <w:r w:rsidRPr="00A0476D">
        <w:rPr>
          <w:sz w:val="28"/>
          <w:szCs w:val="28"/>
        </w:rPr>
        <w:t>те</w:t>
      </w:r>
      <w:r>
        <w:rPr>
          <w:sz w:val="28"/>
          <w:szCs w:val="28"/>
        </w:rPr>
        <w:t xml:space="preserve">матического ожидания "отклика" </w:t>
      </w:r>
      <w:r w:rsidR="00C0410D" w:rsidRPr="00C0410D">
        <w:rPr>
          <w:position w:val="-14"/>
          <w:sz w:val="28"/>
          <w:szCs w:val="28"/>
        </w:rPr>
        <w:pict>
          <v:shape id="_x0000_i1839" type="#_x0000_t75" style="width:21.75pt;height:21.2pt">
            <v:imagedata r:id="rId1598" o:title=""/>
          </v:shape>
        </w:pict>
      </w:r>
      <w:r w:rsidRPr="00A0476D">
        <w:rPr>
          <w:sz w:val="28"/>
          <w:szCs w:val="28"/>
        </w:rPr>
        <w:t xml:space="preserve"> и оценки коэ</w:t>
      </w:r>
      <w:r>
        <w:rPr>
          <w:sz w:val="28"/>
          <w:szCs w:val="28"/>
        </w:rPr>
        <w:t>ффициентов уравнения регрессии (</w:t>
      </w:r>
      <w:r>
        <w:rPr>
          <w:sz w:val="28"/>
          <w:szCs w:val="28"/>
          <w:lang w:val="en-US"/>
        </w:rPr>
        <w:t>b</w:t>
      </w:r>
      <w:r w:rsidRPr="0029116C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i</w:t>
      </w:r>
      <w:r w:rsidRPr="0029116C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ij</w:t>
      </w:r>
      <w:r w:rsidRPr="002911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ii</w:t>
      </w:r>
      <w:r w:rsidRPr="003C0067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A0476D">
        <w:rPr>
          <w:sz w:val="28"/>
          <w:szCs w:val="28"/>
        </w:rPr>
        <w:t xml:space="preserve">Тогда уравнение регрессии </w:t>
      </w:r>
      <w:r w:rsidRPr="003C0067">
        <w:rPr>
          <w:iCs/>
          <w:sz w:val="28"/>
          <w:szCs w:val="28"/>
        </w:rPr>
        <w:t>(4.24)</w:t>
      </w:r>
      <w:r w:rsidRPr="00A0476D">
        <w:rPr>
          <w:sz w:val="28"/>
          <w:szCs w:val="28"/>
        </w:rPr>
        <w:t xml:space="preserve"> примет вид</w:t>
      </w:r>
    </w:p>
    <w:p w:rsidR="005E70B4" w:rsidRDefault="005E70B4" w:rsidP="005E70B4">
      <w:pPr>
        <w:widowControl w:val="0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C0410D" w:rsidRPr="00C0410D">
        <w:rPr>
          <w:position w:val="-36"/>
          <w:sz w:val="28"/>
          <w:szCs w:val="28"/>
        </w:rPr>
        <w:pict>
          <v:shape id="_x0000_i1840" type="#_x0000_t75" style="width:214.9pt;height:40.75pt">
            <v:imagedata r:id="rId1599" o:title=""/>
          </v:shape>
        </w:pict>
      </w:r>
      <w:r>
        <w:rPr>
          <w:sz w:val="28"/>
          <w:szCs w:val="28"/>
        </w:rPr>
        <w:t>.</w:t>
      </w:r>
      <w:r w:rsidRPr="00A0476D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</w:t>
      </w:r>
      <w:r w:rsidRPr="002F06A0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</w:t>
      </w:r>
      <w:r w:rsidRPr="00A0476D">
        <w:rPr>
          <w:sz w:val="28"/>
          <w:szCs w:val="28"/>
        </w:rPr>
        <w:t>(4.25)</w:t>
      </w:r>
    </w:p>
    <w:p w:rsidR="005E70B4" w:rsidRPr="00A0476D" w:rsidRDefault="005E70B4" w:rsidP="005E70B4">
      <w:pPr>
        <w:widowControl w:val="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 xml:space="preserve">К примеру, если число измеряемых входных параметров (факторов) к=2, то регрессию </w:t>
      </w:r>
      <w:r w:rsidRPr="00A710BA">
        <w:rPr>
          <w:iCs/>
          <w:sz w:val="28"/>
          <w:szCs w:val="28"/>
        </w:rPr>
        <w:t>(4.25)</w:t>
      </w:r>
      <w:r w:rsidRPr="00A0476D">
        <w:rPr>
          <w:sz w:val="28"/>
          <w:szCs w:val="28"/>
        </w:rPr>
        <w:t xml:space="preserve"> можно представить как</w:t>
      </w:r>
    </w:p>
    <w:p w:rsidR="005E70B4" w:rsidRDefault="00C0410D" w:rsidP="005E70B4">
      <w:pPr>
        <w:widowControl w:val="0"/>
        <w:ind w:firstLine="720"/>
        <w:jc w:val="center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1841" type="#_x0000_t75" style="width:248.95pt;height:21.2pt">
            <v:imagedata r:id="rId1600" o:title=""/>
          </v:shape>
        </w:pict>
      </w:r>
      <w:r w:rsidR="005E70B4">
        <w:rPr>
          <w:sz w:val="28"/>
          <w:szCs w:val="28"/>
        </w:rPr>
        <w:t>.</w:t>
      </w:r>
    </w:p>
    <w:p w:rsidR="005E70B4" w:rsidRPr="00CD1BF3" w:rsidRDefault="005E70B4" w:rsidP="005E70B4">
      <w:pPr>
        <w:widowControl w:val="0"/>
        <w:ind w:firstLine="720"/>
        <w:jc w:val="center"/>
        <w:rPr>
          <w:sz w:val="10"/>
          <w:szCs w:val="10"/>
        </w:rPr>
      </w:pPr>
    </w:p>
    <w:p w:rsidR="005E70B4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>Обозначим</w:t>
      </w:r>
      <w:r>
        <w:rPr>
          <w:sz w:val="28"/>
          <w:szCs w:val="28"/>
        </w:rPr>
        <w:t xml:space="preserve">: </w:t>
      </w:r>
      <w:r w:rsidR="00C0410D" w:rsidRPr="00C0410D">
        <w:rPr>
          <w:position w:val="-12"/>
          <w:sz w:val="28"/>
          <w:szCs w:val="28"/>
        </w:rPr>
        <w:pict>
          <v:shape id="_x0000_i1842" type="#_x0000_t75" style="width:308.1pt;height:21.2pt">
            <v:imagedata r:id="rId1601" o:title=""/>
          </v:shape>
        </w:pict>
      </w:r>
      <w:r w:rsidRPr="00A0476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0476D">
        <w:rPr>
          <w:sz w:val="28"/>
          <w:szCs w:val="28"/>
        </w:rPr>
        <w:t>С уч</w:t>
      </w:r>
      <w:r w:rsidRPr="00A0476D">
        <w:rPr>
          <w:sz w:val="28"/>
          <w:szCs w:val="28"/>
        </w:rPr>
        <w:t>е</w:t>
      </w:r>
      <w:r w:rsidRPr="00A0476D">
        <w:rPr>
          <w:sz w:val="28"/>
          <w:szCs w:val="28"/>
        </w:rPr>
        <w:t>том принятых обозначений уравнение регрессии примет компактный вид</w:t>
      </w:r>
    </w:p>
    <w:p w:rsidR="005E70B4" w:rsidRPr="005E70B4" w:rsidRDefault="00C0410D" w:rsidP="005E70B4">
      <w:pPr>
        <w:widowControl w:val="0"/>
        <w:ind w:firstLine="720"/>
        <w:jc w:val="right"/>
        <w:rPr>
          <w:sz w:val="28"/>
          <w:szCs w:val="28"/>
        </w:rPr>
      </w:pPr>
      <w:r w:rsidRPr="00C0410D">
        <w:rPr>
          <w:position w:val="-36"/>
          <w:sz w:val="28"/>
          <w:szCs w:val="28"/>
          <w:lang w:val="en-US"/>
        </w:rPr>
        <w:lastRenderedPageBreak/>
        <w:pict>
          <v:shape id="_x0000_i1843" type="#_x0000_t75" style="width:91pt;height:40.2pt">
            <v:imagedata r:id="rId1602" o:title=""/>
          </v:shape>
        </w:pict>
      </w:r>
      <w:r w:rsidR="005E70B4">
        <w:rPr>
          <w:sz w:val="28"/>
          <w:szCs w:val="28"/>
        </w:rPr>
        <w:t>,</w:t>
      </w:r>
      <w:r w:rsidR="005E70B4" w:rsidRPr="00A0476D">
        <w:rPr>
          <w:sz w:val="28"/>
          <w:szCs w:val="28"/>
        </w:rPr>
        <w:t xml:space="preserve">           </w:t>
      </w:r>
      <w:r w:rsidR="00740BE9" w:rsidRPr="00571CBD">
        <w:rPr>
          <w:sz w:val="28"/>
          <w:szCs w:val="28"/>
        </w:rPr>
        <w:t xml:space="preserve">             </w:t>
      </w:r>
      <w:r w:rsidR="005E70B4">
        <w:rPr>
          <w:sz w:val="28"/>
          <w:szCs w:val="28"/>
        </w:rPr>
        <w:t xml:space="preserve">                            </w:t>
      </w:r>
      <w:r w:rsidR="005E70B4" w:rsidRPr="00A0476D">
        <w:rPr>
          <w:sz w:val="28"/>
          <w:szCs w:val="28"/>
        </w:rPr>
        <w:t>(4.26)</w:t>
      </w:r>
    </w:p>
    <w:p w:rsidR="005E70B4" w:rsidRPr="005E70B4" w:rsidRDefault="005E70B4" w:rsidP="005E70B4">
      <w:pPr>
        <w:widowControl w:val="0"/>
        <w:ind w:firstLine="720"/>
        <w:jc w:val="right"/>
        <w:rPr>
          <w:sz w:val="20"/>
          <w:szCs w:val="20"/>
        </w:rPr>
      </w:pPr>
    </w:p>
    <w:p w:rsidR="005E70B4" w:rsidRPr="00A83ECC" w:rsidRDefault="005E70B4" w:rsidP="005E70B4">
      <w:pPr>
        <w:widowControl w:val="0"/>
        <w:jc w:val="both"/>
        <w:rPr>
          <w:spacing w:val="-10"/>
          <w:sz w:val="28"/>
          <w:szCs w:val="28"/>
        </w:rPr>
      </w:pPr>
      <w:r w:rsidRPr="00A83ECC">
        <w:rPr>
          <w:spacing w:val="-10"/>
          <w:sz w:val="28"/>
          <w:szCs w:val="28"/>
        </w:rPr>
        <w:t xml:space="preserve">где </w:t>
      </w:r>
      <w:r w:rsidRPr="00A83ECC">
        <w:rPr>
          <w:spacing w:val="-10"/>
          <w:sz w:val="28"/>
          <w:szCs w:val="28"/>
          <w:lang w:val="en-US"/>
        </w:rPr>
        <w:t>L</w:t>
      </w:r>
      <w:r w:rsidRPr="00A83ECC">
        <w:rPr>
          <w:spacing w:val="-10"/>
          <w:sz w:val="28"/>
          <w:szCs w:val="28"/>
        </w:rPr>
        <w:t xml:space="preserve"> - число учитываемых факторов (</w:t>
      </w:r>
      <w:r w:rsidRPr="005E70B4">
        <w:rPr>
          <w:spacing w:val="-12"/>
          <w:sz w:val="28"/>
          <w:szCs w:val="28"/>
        </w:rPr>
        <w:t xml:space="preserve">основных - </w:t>
      </w:r>
      <w:r w:rsidRPr="005E70B4">
        <w:rPr>
          <w:spacing w:val="-12"/>
          <w:sz w:val="28"/>
          <w:szCs w:val="28"/>
          <w:lang w:val="en-US"/>
        </w:rPr>
        <w:t>x</w:t>
      </w:r>
      <w:r w:rsidRPr="005E70B4">
        <w:rPr>
          <w:spacing w:val="-12"/>
          <w:sz w:val="28"/>
          <w:szCs w:val="28"/>
          <w:vertAlign w:val="subscript"/>
        </w:rPr>
        <w:t>1</w:t>
      </w:r>
      <w:r w:rsidRPr="005E70B4">
        <w:rPr>
          <w:spacing w:val="-12"/>
          <w:sz w:val="28"/>
          <w:szCs w:val="28"/>
        </w:rPr>
        <w:t xml:space="preserve">, </w:t>
      </w:r>
      <w:r w:rsidRPr="005E70B4">
        <w:rPr>
          <w:spacing w:val="-12"/>
          <w:sz w:val="28"/>
          <w:szCs w:val="28"/>
          <w:lang w:val="en-US"/>
        </w:rPr>
        <w:t>x</w:t>
      </w:r>
      <w:r w:rsidRPr="005E70B4">
        <w:rPr>
          <w:spacing w:val="-12"/>
          <w:sz w:val="28"/>
          <w:szCs w:val="28"/>
          <w:vertAlign w:val="subscript"/>
        </w:rPr>
        <w:t>2</w:t>
      </w:r>
      <w:r w:rsidRPr="005E70B4">
        <w:rPr>
          <w:spacing w:val="-12"/>
          <w:sz w:val="28"/>
          <w:szCs w:val="28"/>
        </w:rPr>
        <w:t xml:space="preserve"> и дополнительных</w:t>
      </w:r>
      <w:r w:rsidRPr="00A83ECC">
        <w:rPr>
          <w:spacing w:val="-10"/>
          <w:sz w:val="28"/>
          <w:szCs w:val="28"/>
        </w:rPr>
        <w:t xml:space="preserve"> - </w:t>
      </w:r>
      <w:r w:rsidRPr="00A83ECC">
        <w:rPr>
          <w:spacing w:val="-10"/>
          <w:sz w:val="28"/>
          <w:szCs w:val="28"/>
          <w:lang w:val="en-US"/>
        </w:rPr>
        <w:t>x</w:t>
      </w:r>
      <w:r w:rsidRPr="00A83ECC">
        <w:rPr>
          <w:spacing w:val="-10"/>
          <w:sz w:val="28"/>
          <w:szCs w:val="28"/>
          <w:vertAlign w:val="subscript"/>
        </w:rPr>
        <w:t>3</w:t>
      </w:r>
      <w:r w:rsidRPr="00A83ECC">
        <w:rPr>
          <w:spacing w:val="-10"/>
          <w:sz w:val="28"/>
          <w:szCs w:val="28"/>
        </w:rPr>
        <w:t xml:space="preserve">, </w:t>
      </w:r>
      <w:r w:rsidRPr="00A83ECC">
        <w:rPr>
          <w:spacing w:val="-10"/>
          <w:sz w:val="28"/>
          <w:szCs w:val="28"/>
          <w:lang w:val="en-US"/>
        </w:rPr>
        <w:t>x</w:t>
      </w:r>
      <w:r w:rsidRPr="00A83ECC">
        <w:rPr>
          <w:spacing w:val="-10"/>
          <w:sz w:val="28"/>
          <w:szCs w:val="28"/>
          <w:vertAlign w:val="subscript"/>
        </w:rPr>
        <w:t>4</w:t>
      </w:r>
      <w:r w:rsidRPr="00A83ECC">
        <w:rPr>
          <w:spacing w:val="-10"/>
          <w:sz w:val="28"/>
          <w:szCs w:val="28"/>
        </w:rPr>
        <w:t xml:space="preserve"> и </w:t>
      </w:r>
      <w:r w:rsidRPr="00A83ECC">
        <w:rPr>
          <w:spacing w:val="-10"/>
          <w:sz w:val="28"/>
          <w:szCs w:val="28"/>
          <w:lang w:val="en-US"/>
        </w:rPr>
        <w:t>x</w:t>
      </w:r>
      <w:r w:rsidRPr="00A83ECC">
        <w:rPr>
          <w:spacing w:val="-10"/>
          <w:sz w:val="28"/>
          <w:szCs w:val="28"/>
          <w:vertAlign w:val="subscript"/>
        </w:rPr>
        <w:t>5</w:t>
      </w:r>
      <w:r w:rsidRPr="00A83ECC">
        <w:rPr>
          <w:spacing w:val="-10"/>
          <w:sz w:val="28"/>
          <w:szCs w:val="28"/>
        </w:rPr>
        <w:t>).</w:t>
      </w:r>
    </w:p>
    <w:p w:rsidR="005E70B4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A710BA">
        <w:rPr>
          <w:i/>
          <w:sz w:val="28"/>
          <w:szCs w:val="28"/>
        </w:rPr>
        <w:t>Построение регрессий методом наименьших квадратов.</w:t>
      </w:r>
      <w:r w:rsidRPr="00A0476D">
        <w:rPr>
          <w:sz w:val="28"/>
          <w:szCs w:val="28"/>
        </w:rPr>
        <w:t xml:space="preserve"> Пусть прове</w:t>
      </w:r>
      <w:r>
        <w:rPr>
          <w:sz w:val="28"/>
          <w:szCs w:val="28"/>
        </w:rPr>
        <w:t>-</w:t>
      </w:r>
      <w:r w:rsidRPr="00A0476D">
        <w:rPr>
          <w:sz w:val="28"/>
          <w:szCs w:val="28"/>
        </w:rPr>
        <w:t xml:space="preserve">дена серия из </w:t>
      </w:r>
      <w:r w:rsidRPr="00A0476D">
        <w:rPr>
          <w:sz w:val="28"/>
          <w:szCs w:val="28"/>
          <w:lang w:val="en-US"/>
        </w:rPr>
        <w:t>N</w:t>
      </w:r>
      <w:r w:rsidRPr="00A0476D">
        <w:rPr>
          <w:sz w:val="28"/>
          <w:szCs w:val="28"/>
        </w:rPr>
        <w:t xml:space="preserve"> опытов (расчетов, измерений). </w:t>
      </w:r>
      <w:r w:rsidRPr="00A0476D">
        <w:rPr>
          <w:sz w:val="28"/>
          <w:szCs w:val="28"/>
          <w:lang w:val="en-US"/>
        </w:rPr>
        <w:t>N</w:t>
      </w:r>
      <w:r w:rsidRPr="00A0476D">
        <w:rPr>
          <w:sz w:val="28"/>
          <w:szCs w:val="28"/>
        </w:rPr>
        <w:t xml:space="preserve"> должно быть не меньше чи</w:t>
      </w:r>
      <w:r w:rsidRPr="00A0476D">
        <w:rPr>
          <w:sz w:val="28"/>
          <w:szCs w:val="28"/>
        </w:rPr>
        <w:t>с</w:t>
      </w:r>
      <w:r w:rsidRPr="00A0476D">
        <w:rPr>
          <w:sz w:val="28"/>
          <w:szCs w:val="28"/>
        </w:rPr>
        <w:t xml:space="preserve">ла искомых коэффициентов, то есть, </w:t>
      </w:r>
      <w:r w:rsidRPr="00A0476D">
        <w:rPr>
          <w:sz w:val="28"/>
          <w:szCs w:val="28"/>
          <w:lang w:val="en-US"/>
        </w:rPr>
        <w:t>N</w:t>
      </w:r>
      <w:r w:rsidR="00571CBD">
        <w:rPr>
          <w:noProof/>
          <w:sz w:val="28"/>
          <w:szCs w:val="28"/>
        </w:rPr>
        <w:drawing>
          <wp:inline distT="0" distB="0" distL="0" distR="0">
            <wp:extent cx="127635" cy="156210"/>
            <wp:effectExtent l="19050" t="0" r="0" b="0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16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76D">
        <w:rPr>
          <w:sz w:val="28"/>
          <w:szCs w:val="28"/>
          <w:lang w:val="en-US"/>
        </w:rPr>
        <w:t>L</w:t>
      </w:r>
      <w:r w:rsidRPr="00A0476D">
        <w:rPr>
          <w:sz w:val="28"/>
          <w:szCs w:val="28"/>
        </w:rPr>
        <w:t xml:space="preserve">+1. Результаты опытов записывают в виде матриц </w:t>
      </w:r>
      <w:r w:rsidRPr="00082E21">
        <w:rPr>
          <w:b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и</w:t>
      </w:r>
      <w:r w:rsidRPr="00082E21">
        <w:rPr>
          <w:sz w:val="28"/>
          <w:szCs w:val="28"/>
        </w:rPr>
        <w:t xml:space="preserve"> </w:t>
      </w:r>
      <w:r w:rsidRPr="001D3D1F">
        <w:rPr>
          <w:b/>
          <w:sz w:val="28"/>
          <w:szCs w:val="28"/>
          <w:lang w:val="en-US"/>
        </w:rPr>
        <w:t>Z</w:t>
      </w:r>
      <w:r w:rsidRPr="00A0476D">
        <w:rPr>
          <w:sz w:val="28"/>
          <w:szCs w:val="28"/>
        </w:rPr>
        <w:t xml:space="preserve"> наблюдавшихся значений, а искомые коэффициенты сч</w:t>
      </w:r>
      <w:r w:rsidRPr="00A0476D">
        <w:rPr>
          <w:sz w:val="28"/>
          <w:szCs w:val="28"/>
        </w:rPr>
        <w:t>и</w:t>
      </w:r>
      <w:r w:rsidRPr="00A0476D">
        <w:rPr>
          <w:sz w:val="28"/>
          <w:szCs w:val="28"/>
        </w:rPr>
        <w:t xml:space="preserve">тают элементами вектора </w:t>
      </w:r>
      <w:r w:rsidRPr="00112440">
        <w:rPr>
          <w:b/>
          <w:sz w:val="28"/>
          <w:szCs w:val="28"/>
        </w:rPr>
        <w:t>В</w:t>
      </w:r>
      <w:r w:rsidRPr="00A0476D">
        <w:rPr>
          <w:sz w:val="28"/>
          <w:szCs w:val="28"/>
        </w:rPr>
        <w:t>:</w:t>
      </w:r>
    </w:p>
    <w:p w:rsidR="005E70B4" w:rsidRPr="005E70B4" w:rsidRDefault="005E70B4" w:rsidP="005E70B4">
      <w:pPr>
        <w:widowControl w:val="0"/>
        <w:ind w:firstLine="720"/>
        <w:jc w:val="both"/>
        <w:rPr>
          <w:sz w:val="20"/>
          <w:szCs w:val="20"/>
        </w:rPr>
      </w:pPr>
    </w:p>
    <w:p w:rsidR="005E70B4" w:rsidRDefault="00C0410D" w:rsidP="005E70B4">
      <w:pPr>
        <w:widowControl w:val="0"/>
        <w:ind w:firstLine="720"/>
        <w:jc w:val="center"/>
        <w:rPr>
          <w:sz w:val="28"/>
          <w:szCs w:val="28"/>
        </w:rPr>
      </w:pPr>
      <w:r w:rsidRPr="00C0410D">
        <w:rPr>
          <w:position w:val="-78"/>
          <w:sz w:val="28"/>
          <w:szCs w:val="28"/>
        </w:rPr>
        <w:pict>
          <v:shape id="_x0000_i1844" type="#_x0000_t75" style="width:170.8pt;height:84.85pt">
            <v:imagedata r:id="rId1604" o:title=""/>
          </v:shape>
        </w:pict>
      </w:r>
      <w:r w:rsidR="005E70B4">
        <w:rPr>
          <w:sz w:val="28"/>
          <w:szCs w:val="28"/>
        </w:rPr>
        <w:t xml:space="preserve">; </w:t>
      </w:r>
      <w:r w:rsidRPr="00C0410D">
        <w:rPr>
          <w:position w:val="-78"/>
          <w:sz w:val="28"/>
          <w:szCs w:val="28"/>
        </w:rPr>
        <w:pict>
          <v:shape id="_x0000_i1845" type="#_x0000_t75" style="width:55.25pt;height:84.85pt">
            <v:imagedata r:id="rId1605" o:title=""/>
          </v:shape>
        </w:pict>
      </w:r>
      <w:r w:rsidR="005E70B4">
        <w:rPr>
          <w:sz w:val="28"/>
          <w:szCs w:val="28"/>
        </w:rPr>
        <w:t xml:space="preserve">;  </w:t>
      </w:r>
      <w:r w:rsidRPr="00C0410D">
        <w:rPr>
          <w:position w:val="-78"/>
          <w:sz w:val="28"/>
          <w:szCs w:val="28"/>
        </w:rPr>
        <w:pict>
          <v:shape id="_x0000_i1846" type="#_x0000_t75" style="width:53pt;height:84.85pt">
            <v:imagedata r:id="rId1606" o:title=""/>
          </v:shape>
        </w:pict>
      </w:r>
      <w:r w:rsidR="005E70B4">
        <w:rPr>
          <w:sz w:val="28"/>
          <w:szCs w:val="28"/>
        </w:rPr>
        <w:t>,</w:t>
      </w:r>
    </w:p>
    <w:p w:rsidR="005E70B4" w:rsidRPr="005E70B4" w:rsidRDefault="005E70B4" w:rsidP="005E70B4">
      <w:pPr>
        <w:widowControl w:val="0"/>
        <w:ind w:firstLine="720"/>
        <w:jc w:val="center"/>
        <w:rPr>
          <w:sz w:val="20"/>
          <w:szCs w:val="20"/>
        </w:rPr>
      </w:pPr>
    </w:p>
    <w:p w:rsidR="005E70B4" w:rsidRPr="00A0476D" w:rsidRDefault="005E70B4" w:rsidP="005E70B4">
      <w:pPr>
        <w:widowControl w:val="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 xml:space="preserve">где 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ij</w:t>
      </w:r>
      <w:r w:rsidRPr="00A0476D">
        <w:rPr>
          <w:sz w:val="28"/>
          <w:szCs w:val="28"/>
        </w:rPr>
        <w:t xml:space="preserve"> - значение фактора 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i</w:t>
      </w:r>
      <w:r w:rsidRPr="00A0476D">
        <w:rPr>
          <w:sz w:val="28"/>
          <w:szCs w:val="28"/>
        </w:rPr>
        <w:t xml:space="preserve"> (</w:t>
      </w:r>
      <w:r w:rsidRPr="00A0476D">
        <w:rPr>
          <w:sz w:val="28"/>
          <w:szCs w:val="28"/>
          <w:lang w:val="en-US"/>
        </w:rPr>
        <w:t>i</w:t>
      </w:r>
      <w:r w:rsidRPr="00A0476D">
        <w:rPr>
          <w:sz w:val="28"/>
          <w:szCs w:val="28"/>
        </w:rPr>
        <w:t xml:space="preserve">=1, 2, ..., </w:t>
      </w:r>
      <w:r w:rsidRPr="00A0476D">
        <w:rPr>
          <w:sz w:val="28"/>
          <w:szCs w:val="28"/>
          <w:lang w:val="en-US"/>
        </w:rPr>
        <w:t>L</w:t>
      </w:r>
      <w:r w:rsidRPr="00A0476D">
        <w:rPr>
          <w:sz w:val="28"/>
          <w:szCs w:val="28"/>
        </w:rPr>
        <w:t xml:space="preserve">) в опыте </w:t>
      </w:r>
      <w:r w:rsidRPr="00A0476D">
        <w:rPr>
          <w:sz w:val="28"/>
          <w:szCs w:val="28"/>
          <w:lang w:val="en-US"/>
        </w:rPr>
        <w:t>j</w:t>
      </w:r>
      <w:r w:rsidRPr="00A0476D">
        <w:rPr>
          <w:sz w:val="28"/>
          <w:szCs w:val="28"/>
        </w:rPr>
        <w:t xml:space="preserve"> (</w:t>
      </w:r>
      <w:r w:rsidRPr="00A0476D">
        <w:rPr>
          <w:sz w:val="28"/>
          <w:szCs w:val="28"/>
          <w:lang w:val="en-US"/>
        </w:rPr>
        <w:t>j</w:t>
      </w:r>
      <w:r w:rsidRPr="00A0476D">
        <w:rPr>
          <w:sz w:val="28"/>
          <w:szCs w:val="28"/>
        </w:rPr>
        <w:t xml:space="preserve">=1, 2, ..., </w:t>
      </w:r>
      <w:r w:rsidRPr="00A0476D">
        <w:rPr>
          <w:sz w:val="28"/>
          <w:szCs w:val="28"/>
          <w:lang w:val="en-US"/>
        </w:rPr>
        <w:t>N</w:t>
      </w:r>
      <w:r w:rsidRPr="00A0476D">
        <w:rPr>
          <w:sz w:val="28"/>
          <w:szCs w:val="28"/>
        </w:rPr>
        <w:t>).</w:t>
      </w:r>
    </w:p>
    <w:p w:rsidR="005E70B4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>Для нахождения оценок коэффициентов регрессии составляют, в общем случае несовместную, систему линейных уравнений</w:t>
      </w:r>
    </w:p>
    <w:p w:rsidR="005E70B4" w:rsidRPr="00740BE9" w:rsidRDefault="005E70B4" w:rsidP="005E70B4">
      <w:pPr>
        <w:widowControl w:val="0"/>
        <w:ind w:firstLine="720"/>
        <w:jc w:val="both"/>
        <w:rPr>
          <w:sz w:val="20"/>
          <w:szCs w:val="20"/>
        </w:rPr>
      </w:pPr>
    </w:p>
    <w:p w:rsidR="005E70B4" w:rsidRPr="00571CBD" w:rsidRDefault="00C0410D" w:rsidP="005E70B4">
      <w:pPr>
        <w:widowControl w:val="0"/>
        <w:ind w:firstLine="720"/>
        <w:jc w:val="right"/>
        <w:rPr>
          <w:sz w:val="28"/>
          <w:szCs w:val="28"/>
        </w:rPr>
      </w:pPr>
      <w:r w:rsidRPr="00C0410D">
        <w:rPr>
          <w:position w:val="-78"/>
          <w:sz w:val="28"/>
          <w:szCs w:val="28"/>
        </w:rPr>
        <w:pict>
          <v:shape id="_x0000_i1847" type="#_x0000_t75" style="width:213.2pt;height:80.35pt">
            <v:imagedata r:id="rId1607" o:title=""/>
          </v:shape>
        </w:pict>
      </w:r>
      <w:r w:rsidR="005E70B4">
        <w:rPr>
          <w:sz w:val="28"/>
          <w:szCs w:val="28"/>
        </w:rPr>
        <w:t xml:space="preserve">    </w:t>
      </w:r>
      <w:r w:rsidR="005E70B4" w:rsidRPr="00027C93">
        <w:rPr>
          <w:sz w:val="28"/>
          <w:szCs w:val="28"/>
        </w:rPr>
        <w:t xml:space="preserve"> </w:t>
      </w:r>
      <w:r w:rsidR="005E70B4" w:rsidRPr="00A0476D">
        <w:rPr>
          <w:sz w:val="28"/>
          <w:szCs w:val="28"/>
        </w:rPr>
        <w:t>или</w:t>
      </w:r>
      <w:r w:rsidR="005E70B4" w:rsidRPr="00027C93">
        <w:rPr>
          <w:sz w:val="28"/>
          <w:szCs w:val="28"/>
        </w:rPr>
        <w:t xml:space="preserve">  </w:t>
      </w:r>
      <w:r w:rsidR="005E70B4" w:rsidRPr="00A0476D">
        <w:rPr>
          <w:sz w:val="28"/>
          <w:szCs w:val="28"/>
        </w:rPr>
        <w:t xml:space="preserve"> </w:t>
      </w:r>
      <w:r w:rsidR="005E70B4" w:rsidRPr="00E449CC">
        <w:rPr>
          <w:b/>
          <w:sz w:val="28"/>
          <w:szCs w:val="28"/>
        </w:rPr>
        <w:t>АВ</w:t>
      </w:r>
      <w:r w:rsidR="005E70B4" w:rsidRPr="00A0476D">
        <w:rPr>
          <w:sz w:val="28"/>
          <w:szCs w:val="28"/>
        </w:rPr>
        <w:t>=</w:t>
      </w:r>
      <w:r w:rsidR="005E70B4" w:rsidRPr="00E449CC">
        <w:rPr>
          <w:b/>
          <w:sz w:val="28"/>
          <w:szCs w:val="28"/>
          <w:lang w:val="en-US"/>
        </w:rPr>
        <w:t>Z</w:t>
      </w:r>
      <w:r w:rsidR="005E70B4">
        <w:rPr>
          <w:b/>
          <w:sz w:val="28"/>
          <w:szCs w:val="28"/>
        </w:rPr>
        <w:t xml:space="preserve"> </w:t>
      </w:r>
      <w:r w:rsidR="005E70B4">
        <w:rPr>
          <w:sz w:val="28"/>
          <w:szCs w:val="28"/>
        </w:rPr>
        <w:t>.</w:t>
      </w:r>
      <w:r w:rsidR="005E70B4" w:rsidRPr="00027C93">
        <w:rPr>
          <w:b/>
          <w:sz w:val="28"/>
          <w:szCs w:val="28"/>
        </w:rPr>
        <w:t xml:space="preserve">         </w:t>
      </w:r>
      <w:r w:rsidR="005E70B4" w:rsidRPr="00A0476D">
        <w:rPr>
          <w:sz w:val="28"/>
          <w:szCs w:val="28"/>
        </w:rPr>
        <w:t>(4.27)</w:t>
      </w:r>
    </w:p>
    <w:p w:rsidR="005E70B4" w:rsidRPr="00740BE9" w:rsidRDefault="005E70B4" w:rsidP="005E70B4">
      <w:pPr>
        <w:widowControl w:val="0"/>
        <w:ind w:firstLine="720"/>
        <w:jc w:val="right"/>
        <w:rPr>
          <w:b/>
          <w:sz w:val="20"/>
          <w:szCs w:val="20"/>
        </w:rPr>
      </w:pPr>
    </w:p>
    <w:p w:rsidR="005E70B4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>Используя идею метод</w:t>
      </w:r>
      <w:r>
        <w:rPr>
          <w:sz w:val="28"/>
          <w:szCs w:val="28"/>
        </w:rPr>
        <w:t>а наименьших квадратов, СЛАУ (4</w:t>
      </w:r>
      <w:r w:rsidRPr="00027C93">
        <w:rPr>
          <w:sz w:val="28"/>
          <w:szCs w:val="28"/>
        </w:rPr>
        <w:t>.</w:t>
      </w:r>
      <w:r w:rsidRPr="00A0476D">
        <w:rPr>
          <w:sz w:val="28"/>
          <w:szCs w:val="28"/>
        </w:rPr>
        <w:t>27) можно п</w:t>
      </w:r>
      <w:r w:rsidRPr="00A0476D">
        <w:rPr>
          <w:sz w:val="28"/>
          <w:szCs w:val="28"/>
        </w:rPr>
        <w:t>е</w:t>
      </w:r>
      <w:r w:rsidRPr="00A0476D">
        <w:rPr>
          <w:sz w:val="28"/>
          <w:szCs w:val="28"/>
        </w:rPr>
        <w:t xml:space="preserve">реписать в виде </w:t>
      </w:r>
    </w:p>
    <w:p w:rsidR="005E70B4" w:rsidRPr="005E70B4" w:rsidRDefault="00C0410D" w:rsidP="005E70B4">
      <w:pPr>
        <w:widowControl w:val="0"/>
        <w:ind w:firstLine="720"/>
        <w:jc w:val="right"/>
        <w:rPr>
          <w:sz w:val="28"/>
          <w:szCs w:val="28"/>
        </w:rPr>
      </w:pPr>
      <w:r w:rsidRPr="00C0410D">
        <w:rPr>
          <w:position w:val="-4"/>
          <w:sz w:val="28"/>
          <w:szCs w:val="28"/>
          <w:lang w:val="en-US"/>
        </w:rPr>
        <w:pict>
          <v:shape id="_x0000_i1848" type="#_x0000_t75" style="width:74.8pt;height:16.75pt">
            <v:imagedata r:id="rId1608" o:title=""/>
          </v:shape>
        </w:pict>
      </w:r>
      <w:r w:rsidR="005E70B4" w:rsidRPr="00DF489B">
        <w:rPr>
          <w:sz w:val="28"/>
          <w:szCs w:val="28"/>
        </w:rPr>
        <w:t xml:space="preserve"> </w:t>
      </w:r>
      <w:r w:rsidR="005E70B4" w:rsidRPr="00A0476D">
        <w:rPr>
          <w:sz w:val="28"/>
          <w:szCs w:val="28"/>
        </w:rPr>
        <w:t xml:space="preserve">или </w:t>
      </w:r>
      <w:r w:rsidRPr="00C0410D">
        <w:rPr>
          <w:position w:val="-6"/>
          <w:sz w:val="28"/>
          <w:szCs w:val="28"/>
          <w:lang w:val="en-US"/>
        </w:rPr>
        <w:pict>
          <v:shape id="_x0000_i1849" type="#_x0000_t75" style="width:93.75pt;height:17.85pt">
            <v:imagedata r:id="rId1609" o:title=""/>
          </v:shape>
        </w:pict>
      </w:r>
      <w:r w:rsidR="005E70B4">
        <w:rPr>
          <w:sz w:val="28"/>
          <w:szCs w:val="28"/>
        </w:rPr>
        <w:t>,</w:t>
      </w:r>
      <w:r w:rsidR="005E70B4" w:rsidRPr="00A0476D">
        <w:rPr>
          <w:sz w:val="28"/>
          <w:szCs w:val="28"/>
        </w:rPr>
        <w:t xml:space="preserve">             </w:t>
      </w:r>
      <w:r w:rsidR="005E70B4">
        <w:rPr>
          <w:sz w:val="28"/>
          <w:szCs w:val="28"/>
        </w:rPr>
        <w:t xml:space="preserve">                    </w:t>
      </w:r>
      <w:r w:rsidR="005E70B4" w:rsidRPr="00A0476D">
        <w:rPr>
          <w:sz w:val="28"/>
          <w:szCs w:val="28"/>
        </w:rPr>
        <w:t>(4.28)</w:t>
      </w:r>
    </w:p>
    <w:p w:rsidR="005E70B4" w:rsidRPr="005E70B4" w:rsidRDefault="005E70B4" w:rsidP="005E70B4">
      <w:pPr>
        <w:widowControl w:val="0"/>
        <w:ind w:firstLine="720"/>
        <w:jc w:val="right"/>
        <w:rPr>
          <w:sz w:val="16"/>
          <w:szCs w:val="16"/>
        </w:rPr>
      </w:pPr>
    </w:p>
    <w:p w:rsidR="005E70B4" w:rsidRPr="00A0476D" w:rsidRDefault="005E70B4" w:rsidP="005E70B4">
      <w:pPr>
        <w:widowControl w:val="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 xml:space="preserve">где </w:t>
      </w:r>
      <w:r w:rsidRPr="00DF489B">
        <w:rPr>
          <w:b/>
          <w:sz w:val="28"/>
          <w:szCs w:val="28"/>
        </w:rPr>
        <w:t>С</w:t>
      </w:r>
      <w:r w:rsidRPr="00A0476D">
        <w:rPr>
          <w:sz w:val="28"/>
          <w:szCs w:val="28"/>
        </w:rPr>
        <w:t xml:space="preserve"> - диагональная матрица весовых коэффициентов; </w:t>
      </w:r>
      <w:r w:rsidR="00C0410D" w:rsidRPr="00C0410D">
        <w:rPr>
          <w:position w:val="-4"/>
          <w:sz w:val="28"/>
          <w:szCs w:val="28"/>
          <w:lang w:val="en-US"/>
        </w:rPr>
        <w:pict>
          <v:shape id="_x0000_i1850" type="#_x0000_t75" style="width:29pt;height:16.75pt">
            <v:imagedata r:id="rId1610" o:title=""/>
          </v:shape>
        </w:pict>
      </w:r>
      <w:r w:rsidRPr="00A0476D">
        <w:rPr>
          <w:sz w:val="28"/>
          <w:szCs w:val="28"/>
        </w:rPr>
        <w:t xml:space="preserve">и </w:t>
      </w:r>
      <w:r w:rsidR="00C0410D" w:rsidRPr="00C0410D">
        <w:rPr>
          <w:position w:val="-6"/>
          <w:sz w:val="28"/>
          <w:szCs w:val="28"/>
          <w:lang w:val="en-US"/>
        </w:rPr>
        <w:pict>
          <v:shape id="_x0000_i1851" type="#_x0000_t75" style="width:37.95pt;height:17.85pt">
            <v:imagedata r:id="rId1611" o:title=""/>
          </v:shape>
        </w:pict>
      </w:r>
      <w:r w:rsidRPr="00A0476D">
        <w:rPr>
          <w:sz w:val="28"/>
          <w:szCs w:val="28"/>
        </w:rPr>
        <w:t>- квадра</w:t>
      </w:r>
      <w:r w:rsidRPr="00A0476D">
        <w:rPr>
          <w:sz w:val="28"/>
          <w:szCs w:val="28"/>
        </w:rPr>
        <w:t>т</w:t>
      </w:r>
      <w:r w:rsidRPr="00A0476D">
        <w:rPr>
          <w:sz w:val="28"/>
          <w:szCs w:val="28"/>
        </w:rPr>
        <w:t>ные, симметричные, неотрицательно определенные матрицы.</w:t>
      </w:r>
      <w:r>
        <w:rPr>
          <w:sz w:val="28"/>
          <w:szCs w:val="28"/>
        </w:rPr>
        <w:t xml:space="preserve"> Решение (4</w:t>
      </w:r>
      <w:r w:rsidRPr="00663057">
        <w:rPr>
          <w:sz w:val="28"/>
          <w:szCs w:val="28"/>
        </w:rPr>
        <w:t>.</w:t>
      </w:r>
      <w:r w:rsidRPr="00A0476D">
        <w:rPr>
          <w:sz w:val="28"/>
          <w:szCs w:val="28"/>
        </w:rPr>
        <w:t>28) позволяет определить оценки</w:t>
      </w:r>
      <w:r>
        <w:rPr>
          <w:sz w:val="28"/>
          <w:szCs w:val="28"/>
        </w:rPr>
        <w:t xml:space="preserve"> b</w:t>
      </w:r>
      <w:r>
        <w:rPr>
          <w:sz w:val="28"/>
          <w:szCs w:val="28"/>
          <w:vertAlign w:val="subscript"/>
        </w:rPr>
        <w:t>0</w:t>
      </w:r>
      <w:r w:rsidRPr="00A0476D">
        <w:rPr>
          <w:sz w:val="28"/>
          <w:szCs w:val="28"/>
        </w:rPr>
        <w:t xml:space="preserve">,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,...,</w:t>
      </w:r>
      <w:r w:rsidRPr="0066305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L</w:t>
      </w:r>
      <w:r w:rsidRPr="00663057">
        <w:rPr>
          <w:sz w:val="28"/>
          <w:szCs w:val="28"/>
        </w:rPr>
        <w:t xml:space="preserve"> </w:t>
      </w:r>
      <w:r w:rsidRPr="00A0476D">
        <w:rPr>
          <w:sz w:val="28"/>
          <w:szCs w:val="28"/>
        </w:rPr>
        <w:t xml:space="preserve">коэффициентов уравнения регрессии. Если матрица </w:t>
      </w:r>
      <w:r w:rsidR="00C0410D" w:rsidRPr="00C0410D">
        <w:rPr>
          <w:position w:val="-4"/>
          <w:sz w:val="28"/>
          <w:szCs w:val="28"/>
          <w:lang w:val="en-US"/>
        </w:rPr>
        <w:pict>
          <v:shape id="_x0000_i1852" type="#_x0000_t75" style="width:29pt;height:16.75pt">
            <v:imagedata r:id="rId1610" o:title=""/>
          </v:shape>
        </w:pict>
      </w:r>
      <w:r>
        <w:rPr>
          <w:sz w:val="28"/>
          <w:szCs w:val="28"/>
        </w:rPr>
        <w:t>(</w:t>
      </w:r>
      <w:r w:rsidRPr="00A0476D">
        <w:rPr>
          <w:sz w:val="28"/>
          <w:szCs w:val="28"/>
        </w:rPr>
        <w:t>и</w:t>
      </w:r>
      <w:r>
        <w:rPr>
          <w:sz w:val="28"/>
          <w:szCs w:val="28"/>
        </w:rPr>
        <w:t>ли</w:t>
      </w:r>
      <w:r w:rsidRPr="00A0476D">
        <w:rPr>
          <w:sz w:val="28"/>
          <w:szCs w:val="28"/>
        </w:rPr>
        <w:t xml:space="preserve"> </w:t>
      </w:r>
      <w:r w:rsidR="00C0410D" w:rsidRPr="00C0410D">
        <w:rPr>
          <w:position w:val="-6"/>
          <w:sz w:val="28"/>
          <w:szCs w:val="28"/>
          <w:lang w:val="en-US"/>
        </w:rPr>
        <w:pict>
          <v:shape id="_x0000_i1853" type="#_x0000_t75" style="width:37.95pt;height:17.85pt">
            <v:imagedata r:id="rId1611" o:title=""/>
          </v:shape>
        </w:pict>
      </w:r>
      <w:r>
        <w:rPr>
          <w:sz w:val="28"/>
          <w:szCs w:val="28"/>
        </w:rPr>
        <w:t>)</w:t>
      </w:r>
      <w:r w:rsidRPr="00A0476D">
        <w:rPr>
          <w:sz w:val="28"/>
          <w:szCs w:val="28"/>
        </w:rPr>
        <w:t xml:space="preserve"> плохо обусловлена, то для решения СЛАУ</w:t>
      </w:r>
      <w:r>
        <w:rPr>
          <w:sz w:val="28"/>
          <w:szCs w:val="28"/>
        </w:rPr>
        <w:t xml:space="preserve"> (4.</w:t>
      </w:r>
      <w:r w:rsidRPr="00A0476D">
        <w:rPr>
          <w:sz w:val="28"/>
          <w:szCs w:val="28"/>
        </w:rPr>
        <w:t>28) можно использовать регуляризацию.</w:t>
      </w:r>
    </w:p>
    <w:p w:rsidR="005E70B4" w:rsidRPr="00A0476D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 xml:space="preserve">Числовые значения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ij</w:t>
      </w:r>
      <w:r w:rsidRPr="00A0476D">
        <w:rPr>
          <w:sz w:val="28"/>
          <w:szCs w:val="28"/>
        </w:rPr>
        <w:t xml:space="preserve"> и </w:t>
      </w:r>
      <w:r>
        <w:rPr>
          <w:sz w:val="28"/>
          <w:szCs w:val="28"/>
        </w:rPr>
        <w:t>y</w:t>
      </w:r>
      <w:r>
        <w:rPr>
          <w:sz w:val="28"/>
          <w:szCs w:val="28"/>
          <w:vertAlign w:val="subscript"/>
        </w:rPr>
        <w:t>j</w:t>
      </w:r>
      <w:r>
        <w:rPr>
          <w:sz w:val="28"/>
          <w:szCs w:val="28"/>
        </w:rPr>
        <w:t xml:space="preserve"> в (4</w:t>
      </w:r>
      <w:r w:rsidRPr="00663057">
        <w:rPr>
          <w:sz w:val="28"/>
          <w:szCs w:val="28"/>
        </w:rPr>
        <w:t>.</w:t>
      </w:r>
      <w:r w:rsidRPr="00A0476D">
        <w:rPr>
          <w:sz w:val="28"/>
          <w:szCs w:val="28"/>
        </w:rPr>
        <w:t>2</w:t>
      </w:r>
      <w:r>
        <w:rPr>
          <w:sz w:val="28"/>
          <w:szCs w:val="28"/>
        </w:rPr>
        <w:t xml:space="preserve">7) принимают обычно из </w:t>
      </w:r>
      <w:r w:rsidRPr="00A0476D">
        <w:rPr>
          <w:sz w:val="28"/>
          <w:szCs w:val="28"/>
        </w:rPr>
        <w:t>диспетчерских ведомостей, форм с результатами контрольных замеров, из архивов режимных параметров, хранимых в ОИК, и т.п.</w:t>
      </w:r>
      <w:r>
        <w:rPr>
          <w:sz w:val="28"/>
          <w:szCs w:val="28"/>
        </w:rPr>
        <w:t>,</w:t>
      </w:r>
      <w:r w:rsidRPr="00A0476D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A0476D">
        <w:rPr>
          <w:sz w:val="28"/>
          <w:szCs w:val="28"/>
        </w:rPr>
        <w:t>о есть используют числовые выборки из того, что есть. Но иногда можно, выполняя имитацию режимов, самостоятел</w:t>
      </w:r>
      <w:r w:rsidRPr="00A0476D">
        <w:rPr>
          <w:sz w:val="28"/>
          <w:szCs w:val="28"/>
        </w:rPr>
        <w:t>ь</w:t>
      </w:r>
      <w:r w:rsidRPr="00A0476D">
        <w:rPr>
          <w:sz w:val="28"/>
          <w:szCs w:val="28"/>
        </w:rPr>
        <w:t xml:space="preserve">но назначать числовые значения факторов </w:t>
      </w:r>
      <w:r>
        <w:rPr>
          <w:sz w:val="28"/>
          <w:szCs w:val="28"/>
          <w:lang w:val="en-US"/>
        </w:rPr>
        <w:t>x</w:t>
      </w:r>
      <w:r w:rsidRPr="008D1DA7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  <w:lang w:val="en-US"/>
        </w:rPr>
        <w:t>j</w:t>
      </w:r>
      <w:r w:rsidRPr="008D1DA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</w:t>
      </w:r>
      <w:r w:rsidRPr="008D1DA7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  <w:lang w:val="en-US"/>
        </w:rPr>
        <w:t>j</w:t>
      </w:r>
      <w:r w:rsidRPr="008D1DA7">
        <w:rPr>
          <w:sz w:val="28"/>
          <w:szCs w:val="28"/>
        </w:rPr>
        <w:t xml:space="preserve">,...,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Lj</w:t>
      </w:r>
      <w:r w:rsidRPr="00A0476D">
        <w:rPr>
          <w:sz w:val="28"/>
          <w:szCs w:val="28"/>
        </w:rPr>
        <w:t xml:space="preserve"> для каждого опыта </w:t>
      </w:r>
      <w:r w:rsidRPr="00A0476D">
        <w:rPr>
          <w:sz w:val="28"/>
          <w:szCs w:val="28"/>
          <w:lang w:val="en-US"/>
        </w:rPr>
        <w:t>j</w:t>
      </w:r>
      <w:r w:rsidRPr="00A0476D">
        <w:rPr>
          <w:sz w:val="28"/>
          <w:szCs w:val="28"/>
        </w:rPr>
        <w:t>. Тогда для того, ч</w:t>
      </w:r>
      <w:r>
        <w:rPr>
          <w:sz w:val="28"/>
          <w:szCs w:val="28"/>
        </w:rPr>
        <w:t>тобы определяемые из решения (4.</w:t>
      </w:r>
      <w:r w:rsidRPr="00A0476D">
        <w:rPr>
          <w:sz w:val="28"/>
          <w:szCs w:val="28"/>
        </w:rPr>
        <w:t xml:space="preserve">28) оценки коэффициентов регрессии оказались бы наилучшими (оценка </w:t>
      </w:r>
      <w:r w:rsidR="00C0410D" w:rsidRPr="00C0410D">
        <w:rPr>
          <w:position w:val="-12"/>
          <w:sz w:val="28"/>
          <w:szCs w:val="28"/>
          <w:lang w:val="en-US"/>
        </w:rPr>
        <w:pict>
          <v:shape id="_x0000_i1854" type="#_x0000_t75" style="width:11.15pt;height:16.75pt">
            <v:imagedata r:id="rId1612" o:title=""/>
          </v:shape>
        </w:pict>
      </w:r>
      <w:r w:rsidRPr="00A0476D">
        <w:rPr>
          <w:sz w:val="28"/>
          <w:szCs w:val="28"/>
        </w:rPr>
        <w:t xml:space="preserve"> имела бы минимальную ди</w:t>
      </w:r>
      <w:r w:rsidRPr="00A0476D">
        <w:rPr>
          <w:sz w:val="28"/>
          <w:szCs w:val="28"/>
        </w:rPr>
        <w:t>с</w:t>
      </w:r>
      <w:r w:rsidRPr="00A0476D">
        <w:rPr>
          <w:sz w:val="28"/>
          <w:szCs w:val="28"/>
        </w:rPr>
        <w:t xml:space="preserve">персию), необходимо все </w:t>
      </w:r>
      <w:r w:rsidRPr="00A0476D">
        <w:rPr>
          <w:sz w:val="28"/>
          <w:szCs w:val="28"/>
          <w:lang w:val="en-US"/>
        </w:rPr>
        <w:t>N</w:t>
      </w:r>
      <w:r w:rsidRPr="00A0476D">
        <w:rPr>
          <w:sz w:val="28"/>
          <w:szCs w:val="28"/>
        </w:rPr>
        <w:t xml:space="preserve"> опытов спланировать надлежащим образом. Это дости</w:t>
      </w:r>
      <w:r>
        <w:rPr>
          <w:sz w:val="28"/>
          <w:szCs w:val="28"/>
        </w:rPr>
        <w:t>г</w:t>
      </w:r>
      <w:r w:rsidRPr="00A0476D">
        <w:rPr>
          <w:sz w:val="28"/>
          <w:szCs w:val="28"/>
        </w:rPr>
        <w:t>ается планированием экспериментов. Метод планирования экспериме</w:t>
      </w:r>
      <w:r w:rsidRPr="00A0476D">
        <w:rPr>
          <w:sz w:val="28"/>
          <w:szCs w:val="28"/>
        </w:rPr>
        <w:t>н</w:t>
      </w:r>
      <w:r w:rsidRPr="00A0476D">
        <w:rPr>
          <w:sz w:val="28"/>
          <w:szCs w:val="28"/>
        </w:rPr>
        <w:t>тов будет рассмотрен в дальнейшем на примере.</w:t>
      </w:r>
    </w:p>
    <w:p w:rsidR="005E70B4" w:rsidRPr="003159B2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A0476D">
        <w:rPr>
          <w:sz w:val="28"/>
          <w:szCs w:val="28"/>
        </w:rPr>
        <w:lastRenderedPageBreak/>
        <w:t>После вычисления оценок коэффициентов регр</w:t>
      </w:r>
      <w:r>
        <w:rPr>
          <w:sz w:val="28"/>
          <w:szCs w:val="28"/>
        </w:rPr>
        <w:t>е</w:t>
      </w:r>
      <w:r w:rsidRPr="00A0476D">
        <w:rPr>
          <w:sz w:val="28"/>
          <w:szCs w:val="28"/>
        </w:rPr>
        <w:t>сси</w:t>
      </w:r>
      <w:r>
        <w:rPr>
          <w:sz w:val="28"/>
          <w:szCs w:val="28"/>
        </w:rPr>
        <w:t>он</w:t>
      </w:r>
      <w:r w:rsidRPr="00A0476D">
        <w:rPr>
          <w:sz w:val="28"/>
          <w:szCs w:val="28"/>
        </w:rPr>
        <w:t>ной модели в</w:t>
      </w:r>
      <w:r w:rsidRPr="00A0476D">
        <w:rPr>
          <w:sz w:val="28"/>
          <w:szCs w:val="28"/>
        </w:rPr>
        <w:t>ы</w:t>
      </w:r>
      <w:r w:rsidRPr="00A0476D">
        <w:rPr>
          <w:sz w:val="28"/>
          <w:szCs w:val="28"/>
        </w:rPr>
        <w:t>полняют проверку коэффициентов</w:t>
      </w:r>
      <w:r>
        <w:rPr>
          <w:sz w:val="28"/>
          <w:szCs w:val="28"/>
        </w:rPr>
        <w:t xml:space="preserve"> b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, b</w:t>
      </w:r>
      <w:r>
        <w:rPr>
          <w:sz w:val="28"/>
          <w:szCs w:val="28"/>
          <w:vertAlign w:val="subscript"/>
        </w:rPr>
        <w:t>1</w:t>
      </w:r>
      <w:r w:rsidRPr="00A0476D">
        <w:rPr>
          <w:sz w:val="28"/>
          <w:szCs w:val="28"/>
        </w:rPr>
        <w:t>,</w:t>
      </w:r>
      <w:r w:rsidRPr="009D1014">
        <w:rPr>
          <w:sz w:val="28"/>
          <w:szCs w:val="28"/>
        </w:rPr>
        <w:t>...,</w:t>
      </w:r>
      <w:r w:rsidRPr="00A0476D">
        <w:rPr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bscript"/>
        </w:rPr>
        <w:t>L</w:t>
      </w:r>
      <w:r w:rsidRPr="003159B2">
        <w:rPr>
          <w:sz w:val="28"/>
          <w:szCs w:val="28"/>
        </w:rPr>
        <w:t xml:space="preserve"> </w:t>
      </w:r>
      <w:r w:rsidRPr="00A0476D">
        <w:rPr>
          <w:sz w:val="28"/>
          <w:szCs w:val="28"/>
        </w:rPr>
        <w:t xml:space="preserve">на значимость, используя </w:t>
      </w:r>
      <w:r w:rsidRPr="00A0476D"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- распределение </w:t>
      </w:r>
      <w:r w:rsidRPr="00A0476D">
        <w:rPr>
          <w:sz w:val="28"/>
          <w:szCs w:val="28"/>
        </w:rPr>
        <w:t>Стьюдента (</w:t>
      </w:r>
      <w:r w:rsidRPr="00A0476D">
        <w:rPr>
          <w:sz w:val="28"/>
          <w:szCs w:val="28"/>
          <w:lang w:val="en-US"/>
        </w:rPr>
        <w:t>Student</w:t>
      </w:r>
      <w:r w:rsidRPr="00A0476D">
        <w:rPr>
          <w:sz w:val="28"/>
          <w:szCs w:val="28"/>
        </w:rPr>
        <w:t xml:space="preserve"> - псевдоним английского ученого Госсета).</w:t>
      </w:r>
    </w:p>
    <w:p w:rsidR="005E70B4" w:rsidRPr="00A0476D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>Для этого:</w:t>
      </w:r>
    </w:p>
    <w:p w:rsidR="005E70B4" w:rsidRPr="009375B5" w:rsidRDefault="005E70B4" w:rsidP="005E70B4">
      <w:pPr>
        <w:widowControl w:val="0"/>
        <w:ind w:firstLine="720"/>
        <w:jc w:val="both"/>
        <w:rPr>
          <w:spacing w:val="-2"/>
          <w:sz w:val="28"/>
          <w:szCs w:val="28"/>
        </w:rPr>
      </w:pPr>
      <w:r w:rsidRPr="00A0476D">
        <w:rPr>
          <w:sz w:val="28"/>
          <w:szCs w:val="28"/>
        </w:rPr>
        <w:t xml:space="preserve">1) </w:t>
      </w:r>
      <w:r w:rsidRPr="009375B5">
        <w:rPr>
          <w:spacing w:val="-2"/>
          <w:sz w:val="28"/>
          <w:szCs w:val="28"/>
        </w:rPr>
        <w:t xml:space="preserve">задают доверительную вероятность </w:t>
      </w:r>
      <w:r w:rsidR="00C0410D" w:rsidRPr="00C0410D">
        <w:rPr>
          <w:spacing w:val="-2"/>
          <w:position w:val="-12"/>
          <w:sz w:val="28"/>
          <w:szCs w:val="28"/>
          <w:lang w:val="en-US"/>
        </w:rPr>
        <w:pict>
          <v:shape id="_x0000_i1855" type="#_x0000_t75" style="width:50.8pt;height:17.85pt">
            <v:imagedata r:id="rId1613" o:title=""/>
          </v:shape>
        </w:pict>
      </w:r>
      <w:r w:rsidRPr="009375B5">
        <w:rPr>
          <w:spacing w:val="-2"/>
          <w:sz w:val="28"/>
          <w:szCs w:val="28"/>
        </w:rPr>
        <w:t xml:space="preserve"> и по таблице </w:t>
      </w:r>
      <w:r w:rsidRPr="009375B5">
        <w:rPr>
          <w:spacing w:val="-2"/>
          <w:sz w:val="28"/>
          <w:szCs w:val="28"/>
          <w:lang w:val="en-US"/>
        </w:rPr>
        <w:t>t</w:t>
      </w:r>
      <w:r w:rsidRPr="009375B5">
        <w:rPr>
          <w:spacing w:val="-2"/>
          <w:sz w:val="28"/>
          <w:szCs w:val="28"/>
        </w:rPr>
        <w:t xml:space="preserve"> – распре-деления для числа степеней свободы m</w:t>
      </w:r>
      <w:r w:rsidRPr="009375B5">
        <w:rPr>
          <w:spacing w:val="-2"/>
          <w:sz w:val="28"/>
          <w:szCs w:val="28"/>
          <w:vertAlign w:val="subscript"/>
        </w:rPr>
        <w:t>1</w:t>
      </w:r>
      <w:r w:rsidRPr="009375B5">
        <w:rPr>
          <w:spacing w:val="-2"/>
          <w:sz w:val="28"/>
          <w:szCs w:val="28"/>
        </w:rPr>
        <w:t xml:space="preserve">=N-1 находят отношение Стьюдента </w:t>
      </w:r>
      <w:r w:rsidR="00C0410D" w:rsidRPr="00C0410D">
        <w:rPr>
          <w:spacing w:val="-2"/>
          <w:position w:val="-12"/>
          <w:sz w:val="28"/>
          <w:szCs w:val="28"/>
          <w:lang w:val="en-US"/>
        </w:rPr>
        <w:pict>
          <v:shape id="_x0000_i1856" type="#_x0000_t75" style="width:13.95pt;height:19pt">
            <v:imagedata r:id="rId1614" o:title=""/>
          </v:shape>
        </w:pict>
      </w:r>
      <w:r w:rsidRPr="009375B5">
        <w:rPr>
          <w:spacing w:val="-2"/>
          <w:sz w:val="28"/>
          <w:szCs w:val="28"/>
        </w:rPr>
        <w:t>;</w:t>
      </w:r>
    </w:p>
    <w:p w:rsidR="005E70B4" w:rsidRPr="009375B5" w:rsidRDefault="005E70B4" w:rsidP="005E70B4">
      <w:pPr>
        <w:widowControl w:val="0"/>
        <w:ind w:firstLine="720"/>
        <w:jc w:val="both"/>
        <w:rPr>
          <w:spacing w:val="-4"/>
          <w:sz w:val="28"/>
          <w:szCs w:val="28"/>
        </w:rPr>
      </w:pPr>
      <w:r w:rsidRPr="009375B5">
        <w:rPr>
          <w:spacing w:val="-4"/>
          <w:sz w:val="28"/>
          <w:szCs w:val="28"/>
        </w:rPr>
        <w:t>2) коэффициенты уравнения регрессии, для которых выполняется условие</w:t>
      </w:r>
    </w:p>
    <w:p w:rsidR="005E70B4" w:rsidRPr="00A0476D" w:rsidRDefault="00C0410D" w:rsidP="005E70B4">
      <w:pPr>
        <w:widowControl w:val="0"/>
        <w:ind w:firstLine="720"/>
        <w:jc w:val="center"/>
        <w:rPr>
          <w:sz w:val="28"/>
          <w:szCs w:val="28"/>
        </w:rPr>
      </w:pPr>
      <w:r w:rsidRPr="00C0410D">
        <w:rPr>
          <w:position w:val="-32"/>
          <w:sz w:val="28"/>
          <w:szCs w:val="28"/>
          <w:lang w:val="en-US"/>
        </w:rPr>
        <w:pict>
          <v:shape id="_x0000_i1857" type="#_x0000_t75" style="width:69.75pt;height:40.2pt">
            <v:imagedata r:id="rId1615" o:title=""/>
          </v:shape>
        </w:pict>
      </w:r>
      <w:r w:rsidR="005E70B4" w:rsidRPr="00ED4AC8">
        <w:rPr>
          <w:sz w:val="28"/>
          <w:szCs w:val="28"/>
        </w:rPr>
        <w:t xml:space="preserve">, </w:t>
      </w:r>
      <w:r w:rsidR="005E70B4" w:rsidRPr="00A0476D">
        <w:rPr>
          <w:sz w:val="28"/>
          <w:szCs w:val="28"/>
        </w:rPr>
        <w:t xml:space="preserve">  </w:t>
      </w:r>
      <w:r w:rsidR="005E70B4" w:rsidRPr="00A0476D">
        <w:rPr>
          <w:sz w:val="28"/>
          <w:szCs w:val="28"/>
          <w:lang w:val="en-US"/>
        </w:rPr>
        <w:t>j</w:t>
      </w:r>
      <w:r w:rsidR="005E70B4" w:rsidRPr="00A0476D">
        <w:rPr>
          <w:sz w:val="28"/>
          <w:szCs w:val="28"/>
        </w:rPr>
        <w:t xml:space="preserve">=0,1, ... , </w:t>
      </w:r>
      <w:r w:rsidR="005E70B4" w:rsidRPr="00A0476D">
        <w:rPr>
          <w:sz w:val="28"/>
          <w:szCs w:val="28"/>
          <w:lang w:val="en-US"/>
        </w:rPr>
        <w:t>L</w:t>
      </w:r>
      <w:r w:rsidR="005E70B4" w:rsidRPr="00A0476D">
        <w:rPr>
          <w:sz w:val="28"/>
          <w:szCs w:val="28"/>
        </w:rPr>
        <w:t>,</w:t>
      </w:r>
    </w:p>
    <w:p w:rsidR="005E70B4" w:rsidRPr="00A0476D" w:rsidRDefault="005E70B4" w:rsidP="005E70B4">
      <w:pPr>
        <w:widowControl w:val="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 xml:space="preserve">с вероятностью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считаются незначимыми</w:t>
      </w:r>
      <w:r w:rsidRPr="00485AEF">
        <w:rPr>
          <w:sz w:val="28"/>
          <w:szCs w:val="28"/>
        </w:rPr>
        <w:t xml:space="preserve">. </w:t>
      </w:r>
      <w:r>
        <w:rPr>
          <w:sz w:val="28"/>
          <w:szCs w:val="28"/>
        </w:rPr>
        <w:t>З</w:t>
      </w:r>
      <w:r w:rsidRPr="00A0476D">
        <w:rPr>
          <w:sz w:val="28"/>
          <w:szCs w:val="28"/>
        </w:rPr>
        <w:t xml:space="preserve">десь </w:t>
      </w:r>
      <w:r w:rsidR="00C0410D" w:rsidRPr="00C0410D">
        <w:rPr>
          <w:position w:val="-16"/>
          <w:sz w:val="28"/>
          <w:szCs w:val="28"/>
          <w:lang w:val="en-US"/>
        </w:rPr>
        <w:pict>
          <v:shape id="_x0000_i1858" type="#_x0000_t75" style="width:15.05pt;height:22.9pt">
            <v:imagedata r:id="rId1616" o:title=""/>
          </v:shape>
        </w:pict>
      </w:r>
      <w:r w:rsidRPr="00A0476D">
        <w:rPr>
          <w:sz w:val="28"/>
          <w:szCs w:val="28"/>
        </w:rPr>
        <w:t>- дисперсия функции о</w:t>
      </w:r>
      <w:r w:rsidRPr="00A0476D">
        <w:rPr>
          <w:sz w:val="28"/>
          <w:szCs w:val="28"/>
        </w:rPr>
        <w:t>т</w:t>
      </w:r>
      <w:r w:rsidRPr="00A0476D">
        <w:rPr>
          <w:sz w:val="28"/>
          <w:szCs w:val="28"/>
        </w:rPr>
        <w:t>клика, вычисляемая по извес</w:t>
      </w:r>
      <w:r>
        <w:rPr>
          <w:sz w:val="28"/>
          <w:szCs w:val="28"/>
        </w:rPr>
        <w:t>тной из курса статистики формуле:</w:t>
      </w:r>
    </w:p>
    <w:p w:rsidR="005E70B4" w:rsidRPr="00445CE4" w:rsidRDefault="00C0410D" w:rsidP="005E70B4">
      <w:pPr>
        <w:widowControl w:val="0"/>
        <w:ind w:firstLine="720"/>
        <w:jc w:val="center"/>
        <w:rPr>
          <w:sz w:val="28"/>
          <w:szCs w:val="28"/>
        </w:rPr>
      </w:pPr>
      <w:r w:rsidRPr="00C0410D">
        <w:rPr>
          <w:position w:val="-36"/>
          <w:sz w:val="28"/>
          <w:szCs w:val="28"/>
          <w:lang w:val="en-US"/>
        </w:rPr>
        <w:pict>
          <v:shape id="_x0000_i1859" type="#_x0000_t75" style="width:126.15pt;height:40.75pt">
            <v:imagedata r:id="rId1617" o:title=""/>
          </v:shape>
        </w:pict>
      </w:r>
      <w:r w:rsidR="005E70B4">
        <w:rPr>
          <w:sz w:val="28"/>
          <w:szCs w:val="28"/>
        </w:rPr>
        <w:t xml:space="preserve">, </w:t>
      </w:r>
      <w:r w:rsidR="005E70B4" w:rsidRPr="00A0476D">
        <w:rPr>
          <w:sz w:val="28"/>
          <w:szCs w:val="28"/>
        </w:rPr>
        <w:t xml:space="preserve">где </w:t>
      </w:r>
      <w:r w:rsidRPr="00C0410D">
        <w:rPr>
          <w:position w:val="-36"/>
          <w:sz w:val="28"/>
          <w:szCs w:val="28"/>
          <w:lang w:val="en-US"/>
        </w:rPr>
        <w:pict>
          <v:shape id="_x0000_i1860" type="#_x0000_t75" style="width:68.1pt;height:40.75pt">
            <v:imagedata r:id="rId1618" o:title=""/>
          </v:shape>
        </w:pict>
      </w:r>
      <w:r w:rsidR="005E70B4">
        <w:rPr>
          <w:sz w:val="28"/>
          <w:szCs w:val="28"/>
        </w:rPr>
        <w:t>.</w:t>
      </w:r>
    </w:p>
    <w:p w:rsidR="005E70B4" w:rsidRPr="0016265C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>После отбрасывания незначимых коэффициентов (и соответствующих факторов) получим усеченное урав</w:t>
      </w:r>
      <w:r>
        <w:rPr>
          <w:sz w:val="28"/>
          <w:szCs w:val="28"/>
        </w:rPr>
        <w:t>н</w:t>
      </w:r>
      <w:r w:rsidRPr="00A0476D">
        <w:rPr>
          <w:sz w:val="28"/>
          <w:szCs w:val="28"/>
        </w:rPr>
        <w:t>ение регрессии вида</w:t>
      </w:r>
    </w:p>
    <w:p w:rsidR="005E70B4" w:rsidRPr="0016265C" w:rsidRDefault="005E70B4" w:rsidP="005E70B4">
      <w:pPr>
        <w:widowControl w:val="0"/>
        <w:ind w:firstLine="720"/>
        <w:jc w:val="both"/>
        <w:rPr>
          <w:sz w:val="10"/>
          <w:szCs w:val="10"/>
        </w:rPr>
      </w:pPr>
    </w:p>
    <w:p w:rsidR="005E70B4" w:rsidRPr="005E70B4" w:rsidRDefault="00C0410D" w:rsidP="005E70B4">
      <w:pPr>
        <w:widowControl w:val="0"/>
        <w:ind w:firstLine="720"/>
        <w:jc w:val="right"/>
        <w:rPr>
          <w:sz w:val="28"/>
          <w:szCs w:val="28"/>
        </w:rPr>
      </w:pPr>
      <w:r w:rsidRPr="00C0410D">
        <w:rPr>
          <w:position w:val="-32"/>
          <w:sz w:val="28"/>
          <w:szCs w:val="28"/>
          <w:lang w:val="en-US"/>
        </w:rPr>
        <w:pict>
          <v:shape id="_x0000_i1861" type="#_x0000_t75" style="width:103.8pt;height:34.6pt">
            <v:imagedata r:id="rId1619" o:title=""/>
          </v:shape>
        </w:pict>
      </w:r>
      <w:r w:rsidR="005E70B4">
        <w:rPr>
          <w:sz w:val="28"/>
          <w:szCs w:val="28"/>
        </w:rPr>
        <w:t xml:space="preserve"> ,                                              </w:t>
      </w:r>
      <w:r w:rsidR="005E70B4" w:rsidRPr="00A0476D">
        <w:rPr>
          <w:sz w:val="28"/>
          <w:szCs w:val="28"/>
        </w:rPr>
        <w:t>(4</w:t>
      </w:r>
      <w:r w:rsidR="005E70B4">
        <w:rPr>
          <w:sz w:val="28"/>
          <w:szCs w:val="28"/>
        </w:rPr>
        <w:t>.</w:t>
      </w:r>
      <w:r w:rsidR="005E70B4" w:rsidRPr="00A0476D">
        <w:rPr>
          <w:sz w:val="28"/>
          <w:szCs w:val="28"/>
        </w:rPr>
        <w:t>29)</w:t>
      </w:r>
    </w:p>
    <w:p w:rsidR="005E70B4" w:rsidRPr="005E70B4" w:rsidRDefault="005E70B4" w:rsidP="005E70B4">
      <w:pPr>
        <w:widowControl w:val="0"/>
        <w:ind w:firstLine="720"/>
        <w:jc w:val="right"/>
        <w:rPr>
          <w:sz w:val="10"/>
          <w:szCs w:val="10"/>
        </w:rPr>
      </w:pPr>
    </w:p>
    <w:p w:rsidR="005E70B4" w:rsidRPr="00946A5B" w:rsidRDefault="005E70B4" w:rsidP="005E70B4">
      <w:pPr>
        <w:widowControl w:val="0"/>
        <w:jc w:val="both"/>
        <w:rPr>
          <w:spacing w:val="-8"/>
          <w:sz w:val="28"/>
          <w:szCs w:val="28"/>
        </w:rPr>
      </w:pPr>
      <w:r w:rsidRPr="00946A5B">
        <w:rPr>
          <w:spacing w:val="-8"/>
          <w:sz w:val="28"/>
          <w:szCs w:val="28"/>
        </w:rPr>
        <w:t xml:space="preserve">где число коэффициентов </w:t>
      </w:r>
      <w:r w:rsidRPr="00946A5B">
        <w:rPr>
          <w:spacing w:val="-8"/>
          <w:sz w:val="28"/>
          <w:szCs w:val="28"/>
          <w:lang w:val="en-US"/>
        </w:rPr>
        <w:t>b</w:t>
      </w:r>
      <w:r w:rsidRPr="00946A5B">
        <w:rPr>
          <w:spacing w:val="-8"/>
          <w:sz w:val="28"/>
          <w:szCs w:val="28"/>
          <w:vertAlign w:val="subscript"/>
        </w:rPr>
        <w:t>0</w:t>
      </w:r>
      <w:r w:rsidRPr="00946A5B">
        <w:rPr>
          <w:spacing w:val="-8"/>
          <w:sz w:val="28"/>
          <w:szCs w:val="28"/>
        </w:rPr>
        <w:t xml:space="preserve">, ..., </w:t>
      </w:r>
      <w:r w:rsidRPr="00946A5B">
        <w:rPr>
          <w:spacing w:val="-8"/>
          <w:sz w:val="28"/>
          <w:szCs w:val="28"/>
          <w:lang w:val="en-US"/>
        </w:rPr>
        <w:t>b</w:t>
      </w:r>
      <w:r w:rsidRPr="00946A5B">
        <w:rPr>
          <w:spacing w:val="-8"/>
          <w:sz w:val="28"/>
          <w:szCs w:val="28"/>
          <w:vertAlign w:val="subscript"/>
          <w:lang w:val="en-US"/>
        </w:rPr>
        <w:t>M</w:t>
      </w:r>
      <w:r w:rsidRPr="00946A5B">
        <w:rPr>
          <w:spacing w:val="-8"/>
          <w:sz w:val="28"/>
          <w:szCs w:val="28"/>
        </w:rPr>
        <w:t xml:space="preserve"> равно </w:t>
      </w:r>
      <w:r w:rsidRPr="00946A5B">
        <w:rPr>
          <w:spacing w:val="-8"/>
          <w:sz w:val="28"/>
          <w:szCs w:val="28"/>
          <w:lang w:val="en-US"/>
        </w:rPr>
        <w:t>M</w:t>
      </w:r>
      <w:r w:rsidRPr="00946A5B">
        <w:rPr>
          <w:spacing w:val="-8"/>
          <w:sz w:val="28"/>
          <w:szCs w:val="28"/>
        </w:rPr>
        <w:t xml:space="preserve">+1 (в полном уравнении регрессии (4.26) их было </w:t>
      </w:r>
      <w:r w:rsidRPr="00946A5B">
        <w:rPr>
          <w:spacing w:val="-8"/>
          <w:sz w:val="28"/>
          <w:szCs w:val="28"/>
          <w:lang w:val="en-US"/>
        </w:rPr>
        <w:t>L</w:t>
      </w:r>
      <w:r w:rsidRPr="00946A5B">
        <w:rPr>
          <w:spacing w:val="-8"/>
          <w:sz w:val="28"/>
          <w:szCs w:val="28"/>
        </w:rPr>
        <w:t xml:space="preserve">+1). Пользуясь (4.29), можно для каждого опыта </w:t>
      </w:r>
      <w:r w:rsidRPr="00946A5B">
        <w:rPr>
          <w:spacing w:val="-8"/>
          <w:sz w:val="28"/>
          <w:szCs w:val="28"/>
          <w:lang w:val="en-US"/>
        </w:rPr>
        <w:t>j</w:t>
      </w:r>
      <w:r w:rsidRPr="00946A5B">
        <w:rPr>
          <w:spacing w:val="-8"/>
          <w:sz w:val="28"/>
          <w:szCs w:val="28"/>
        </w:rPr>
        <w:t xml:space="preserve"> вычислить значение </w:t>
      </w:r>
      <w:r w:rsidR="00C0410D" w:rsidRPr="00C0410D">
        <w:rPr>
          <w:spacing w:val="-8"/>
          <w:position w:val="-16"/>
          <w:sz w:val="28"/>
          <w:szCs w:val="28"/>
          <w:lang w:val="en-US"/>
        </w:rPr>
        <w:pict>
          <v:shape id="_x0000_i1862" type="#_x0000_t75" style="width:13.95pt;height:25.1pt">
            <v:imagedata r:id="rId1620" o:title=""/>
          </v:shape>
        </w:pict>
      </w:r>
      <w:r w:rsidRPr="00946A5B">
        <w:rPr>
          <w:spacing w:val="-8"/>
          <w:sz w:val="28"/>
          <w:szCs w:val="28"/>
        </w:rPr>
        <w:t xml:space="preserve">. </w:t>
      </w:r>
    </w:p>
    <w:p w:rsidR="005E70B4" w:rsidRPr="00C605F4" w:rsidRDefault="005E70B4" w:rsidP="005E70B4">
      <w:pPr>
        <w:widowControl w:val="0"/>
        <w:ind w:firstLine="720"/>
        <w:jc w:val="both"/>
        <w:rPr>
          <w:spacing w:val="-4"/>
          <w:sz w:val="28"/>
          <w:szCs w:val="28"/>
        </w:rPr>
      </w:pPr>
      <w:r w:rsidRPr="009337C2">
        <w:rPr>
          <w:sz w:val="28"/>
          <w:szCs w:val="28"/>
        </w:rPr>
        <w:t xml:space="preserve">Для окончательного получения статистической зависимости выходной характеристики у от измеряемых параметров режима необходимо выполнить проверку усеченного уравнения регрессии </w:t>
      </w:r>
      <w:r w:rsidR="00C0410D" w:rsidRPr="00C0410D">
        <w:rPr>
          <w:position w:val="-12"/>
          <w:sz w:val="28"/>
          <w:szCs w:val="28"/>
          <w:lang w:val="en-US"/>
        </w:rPr>
        <w:pict>
          <v:shape id="_x0000_i1863" type="#_x0000_t75" style="width:27.9pt;height:22.9pt">
            <v:imagedata r:id="rId1621" o:title=""/>
          </v:shape>
        </w:pict>
      </w:r>
      <w:r w:rsidRPr="009337C2">
        <w:rPr>
          <w:sz w:val="28"/>
          <w:szCs w:val="28"/>
        </w:rPr>
        <w:t xml:space="preserve"> на адекватность по </w:t>
      </w:r>
      <w:r w:rsidRPr="009337C2">
        <w:rPr>
          <w:sz w:val="28"/>
          <w:szCs w:val="28"/>
          <w:lang w:val="en-US"/>
        </w:rPr>
        <w:t>F</w:t>
      </w:r>
      <w:r w:rsidRPr="009337C2">
        <w:rPr>
          <w:sz w:val="28"/>
          <w:szCs w:val="28"/>
        </w:rPr>
        <w:t xml:space="preserve"> - крит</w:t>
      </w:r>
      <w:r w:rsidRPr="009337C2">
        <w:rPr>
          <w:sz w:val="28"/>
          <w:szCs w:val="28"/>
        </w:rPr>
        <w:t>е</w:t>
      </w:r>
      <w:r w:rsidRPr="009337C2">
        <w:rPr>
          <w:sz w:val="28"/>
          <w:szCs w:val="28"/>
        </w:rPr>
        <w:t>рию Фишера (Р.А. Фишер (1890-</w:t>
      </w:r>
      <w:smartTag w:uri="urn:schemas-microsoft-com:office:smarttags" w:element="metricconverter">
        <w:smartTagPr>
          <w:attr w:name="ProductID" w:val="1962 г"/>
        </w:smartTagPr>
        <w:r w:rsidRPr="009337C2">
          <w:rPr>
            <w:sz w:val="28"/>
            <w:szCs w:val="28"/>
          </w:rPr>
          <w:t>1962 г</w:t>
        </w:r>
      </w:smartTag>
      <w:r w:rsidRPr="009337C2">
        <w:rPr>
          <w:sz w:val="28"/>
          <w:szCs w:val="28"/>
        </w:rPr>
        <w:t>.г.) - английский ученый, основополо</w:t>
      </w:r>
      <w:r w:rsidRPr="009337C2">
        <w:rPr>
          <w:sz w:val="28"/>
          <w:szCs w:val="28"/>
        </w:rPr>
        <w:t>ж</w:t>
      </w:r>
      <w:r w:rsidRPr="009337C2">
        <w:rPr>
          <w:sz w:val="28"/>
          <w:szCs w:val="28"/>
        </w:rPr>
        <w:t>ник статистической теории планирования экспериментов и дисперсионного анализа). Под адекватностью подразумевают поведенческую близость объекта и модели</w:t>
      </w:r>
      <w:r w:rsidRPr="00C605F4">
        <w:rPr>
          <w:spacing w:val="-4"/>
          <w:sz w:val="28"/>
          <w:szCs w:val="28"/>
        </w:rPr>
        <w:t>.</w:t>
      </w:r>
    </w:p>
    <w:p w:rsidR="005E70B4" w:rsidRPr="00A0476D" w:rsidRDefault="005E70B4" w:rsidP="005E70B4">
      <w:pPr>
        <w:widowControl w:val="0"/>
        <w:ind w:firstLine="72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>Дисперсия</w:t>
      </w:r>
      <w:r>
        <w:rPr>
          <w:sz w:val="28"/>
          <w:szCs w:val="28"/>
        </w:rPr>
        <w:t xml:space="preserve"> </w:t>
      </w:r>
      <w:r w:rsidR="00C0410D" w:rsidRPr="00C0410D">
        <w:rPr>
          <w:position w:val="-16"/>
          <w:sz w:val="28"/>
          <w:szCs w:val="28"/>
          <w:lang w:val="en-US"/>
        </w:rPr>
        <w:pict>
          <v:shape id="_x0000_i1864" type="#_x0000_t75" style="width:15.05pt;height:22.9pt">
            <v:imagedata r:id="rId1622" o:title=""/>
          </v:shape>
        </w:pict>
      </w:r>
      <w:r w:rsidRPr="00A0476D">
        <w:rPr>
          <w:sz w:val="28"/>
          <w:szCs w:val="28"/>
        </w:rPr>
        <w:t xml:space="preserve"> дает оценку отклонения отклика относительно своего среднего значения</w:t>
      </w:r>
      <w:r>
        <w:rPr>
          <w:sz w:val="28"/>
          <w:szCs w:val="28"/>
        </w:rPr>
        <w:t xml:space="preserve"> </w:t>
      </w:r>
      <w:r w:rsidR="00C0410D" w:rsidRPr="00C0410D">
        <w:rPr>
          <w:position w:val="-12"/>
          <w:sz w:val="28"/>
          <w:szCs w:val="28"/>
          <w:lang w:val="en-US"/>
        </w:rPr>
        <w:pict>
          <v:shape id="_x0000_i1865" type="#_x0000_t75" style="width:11.15pt;height:26.8pt">
            <v:imagedata r:id="rId1623" o:title=""/>
          </v:shape>
        </w:pict>
      </w:r>
      <w:r w:rsidRPr="00A0476D">
        <w:rPr>
          <w:sz w:val="28"/>
          <w:szCs w:val="28"/>
        </w:rPr>
        <w:t xml:space="preserve">. Дисперсия </w:t>
      </w:r>
      <w:r w:rsidR="00C0410D" w:rsidRPr="00C0410D">
        <w:rPr>
          <w:position w:val="-14"/>
          <w:sz w:val="28"/>
          <w:szCs w:val="28"/>
          <w:lang w:val="en-US"/>
        </w:rPr>
        <w:pict>
          <v:shape id="_x0000_i1866" type="#_x0000_t75" style="width:19pt;height:21.75pt">
            <v:imagedata r:id="rId1624" o:title=""/>
          </v:shape>
        </w:pict>
      </w:r>
      <w:r>
        <w:rPr>
          <w:sz w:val="28"/>
          <w:szCs w:val="28"/>
        </w:rPr>
        <w:t xml:space="preserve"> </w:t>
      </w:r>
      <w:r w:rsidRPr="00A0476D">
        <w:rPr>
          <w:sz w:val="28"/>
          <w:szCs w:val="28"/>
        </w:rPr>
        <w:t>характеризует разброс отклика относ</w:t>
      </w:r>
      <w:r w:rsidRPr="00A0476D">
        <w:rPr>
          <w:sz w:val="28"/>
          <w:szCs w:val="28"/>
        </w:rPr>
        <w:t>и</w:t>
      </w:r>
      <w:r w:rsidRPr="00A0476D">
        <w:rPr>
          <w:sz w:val="28"/>
          <w:szCs w:val="28"/>
        </w:rPr>
        <w:t>тельно усеченного уравнения регрессии и вычисляется по формуле</w:t>
      </w:r>
    </w:p>
    <w:p w:rsidR="005E70B4" w:rsidRPr="00597E53" w:rsidRDefault="00C0410D" w:rsidP="005E70B4">
      <w:pPr>
        <w:widowControl w:val="0"/>
        <w:ind w:firstLine="720"/>
        <w:jc w:val="center"/>
        <w:rPr>
          <w:sz w:val="28"/>
          <w:szCs w:val="28"/>
        </w:rPr>
      </w:pPr>
      <w:r w:rsidRPr="00C0410D">
        <w:rPr>
          <w:position w:val="-36"/>
          <w:sz w:val="28"/>
          <w:szCs w:val="28"/>
          <w:lang w:val="en-US"/>
        </w:rPr>
        <w:pict>
          <v:shape id="_x0000_i1867" type="#_x0000_t75" style="width:121.1pt;height:40.75pt">
            <v:imagedata r:id="rId1625" o:title=""/>
          </v:shape>
        </w:pict>
      </w:r>
      <w:r w:rsidR="005E70B4">
        <w:rPr>
          <w:sz w:val="28"/>
          <w:szCs w:val="28"/>
        </w:rPr>
        <w:t>,</w:t>
      </w:r>
    </w:p>
    <w:p w:rsidR="005E70B4" w:rsidRPr="00A0476D" w:rsidRDefault="005E70B4" w:rsidP="005E70B4">
      <w:pPr>
        <w:widowControl w:val="0"/>
        <w:jc w:val="both"/>
        <w:rPr>
          <w:sz w:val="28"/>
          <w:szCs w:val="28"/>
        </w:rPr>
      </w:pPr>
      <w:r w:rsidRPr="00A0476D">
        <w:rPr>
          <w:sz w:val="28"/>
          <w:szCs w:val="28"/>
        </w:rPr>
        <w:t xml:space="preserve">где </w:t>
      </w:r>
      <w:r w:rsidRPr="00A0476D"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</w:rPr>
        <w:t>2</w:t>
      </w:r>
      <w:r w:rsidRPr="00A0476D">
        <w:rPr>
          <w:sz w:val="28"/>
          <w:szCs w:val="28"/>
        </w:rPr>
        <w:t xml:space="preserve">= </w:t>
      </w:r>
      <w:r w:rsidRPr="00A0476D">
        <w:rPr>
          <w:sz w:val="28"/>
          <w:szCs w:val="28"/>
          <w:lang w:val="en-US"/>
        </w:rPr>
        <w:t>N</w:t>
      </w:r>
      <w:r w:rsidRPr="00A0476D">
        <w:rPr>
          <w:sz w:val="28"/>
          <w:szCs w:val="28"/>
        </w:rPr>
        <w:t>-(</w:t>
      </w:r>
      <w:r w:rsidRPr="00A0476D">
        <w:rPr>
          <w:sz w:val="28"/>
          <w:szCs w:val="28"/>
          <w:lang w:val="en-US"/>
        </w:rPr>
        <w:t>M</w:t>
      </w:r>
      <w:r w:rsidRPr="00A0476D">
        <w:rPr>
          <w:sz w:val="28"/>
          <w:szCs w:val="28"/>
        </w:rPr>
        <w:t>+1) - число степеней свободы при оценке</w:t>
      </w:r>
      <w:r>
        <w:rPr>
          <w:sz w:val="28"/>
          <w:szCs w:val="28"/>
        </w:rPr>
        <w:t xml:space="preserve"> </w:t>
      </w:r>
      <w:r w:rsidR="00C0410D" w:rsidRPr="00C0410D">
        <w:rPr>
          <w:position w:val="-14"/>
          <w:sz w:val="28"/>
          <w:szCs w:val="28"/>
          <w:lang w:val="en-US"/>
        </w:rPr>
        <w:pict>
          <v:shape id="_x0000_i1868" type="#_x0000_t75" style="width:19pt;height:21.75pt">
            <v:imagedata r:id="rId1624" o:title=""/>
          </v:shape>
        </w:pict>
      </w:r>
      <w:r w:rsidRPr="00A0476D">
        <w:rPr>
          <w:sz w:val="28"/>
          <w:szCs w:val="28"/>
        </w:rPr>
        <w:t>.</w:t>
      </w:r>
    </w:p>
    <w:p w:rsidR="005E70B4" w:rsidRDefault="005E70B4" w:rsidP="002B5087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C605F4">
        <w:rPr>
          <w:spacing w:val="-4"/>
          <w:sz w:val="28"/>
          <w:szCs w:val="28"/>
        </w:rPr>
        <w:t xml:space="preserve">Затем по таблице </w:t>
      </w:r>
      <w:r w:rsidRPr="00C605F4">
        <w:rPr>
          <w:spacing w:val="-4"/>
          <w:sz w:val="28"/>
          <w:szCs w:val="28"/>
          <w:lang w:val="en-US"/>
        </w:rPr>
        <w:t>F</w:t>
      </w:r>
      <w:r w:rsidRPr="00C605F4">
        <w:rPr>
          <w:spacing w:val="-4"/>
          <w:sz w:val="28"/>
          <w:szCs w:val="28"/>
        </w:rPr>
        <w:t xml:space="preserve"> - распределения для принятой доверительной вероятн</w:t>
      </w:r>
      <w:r w:rsidRPr="00C605F4">
        <w:rPr>
          <w:spacing w:val="-4"/>
          <w:sz w:val="28"/>
          <w:szCs w:val="28"/>
        </w:rPr>
        <w:t>о</w:t>
      </w:r>
      <w:r w:rsidRPr="00C605F4">
        <w:rPr>
          <w:spacing w:val="-4"/>
          <w:sz w:val="28"/>
          <w:szCs w:val="28"/>
        </w:rPr>
        <w:t xml:space="preserve">сти </w:t>
      </w:r>
      <w:r w:rsidR="00C0410D" w:rsidRPr="00C0410D">
        <w:rPr>
          <w:spacing w:val="-4"/>
          <w:position w:val="-12"/>
          <w:sz w:val="28"/>
          <w:szCs w:val="28"/>
          <w:lang w:val="en-US"/>
        </w:rPr>
        <w:pict>
          <v:shape id="_x0000_i1869" type="#_x0000_t75" style="width:50.8pt;height:17.85pt">
            <v:imagedata r:id="rId1626" o:title=""/>
          </v:shape>
        </w:pict>
      </w:r>
      <w:r w:rsidRPr="00C605F4">
        <w:rPr>
          <w:spacing w:val="-4"/>
          <w:sz w:val="28"/>
          <w:szCs w:val="28"/>
        </w:rPr>
        <w:t xml:space="preserve"> (</w:t>
      </w:r>
      <w:r w:rsidRPr="00920D38">
        <w:rPr>
          <w:spacing w:val="-6"/>
          <w:sz w:val="28"/>
          <w:szCs w:val="28"/>
        </w:rPr>
        <w:t xml:space="preserve">обычно </w:t>
      </w:r>
      <w:r w:rsidR="00C0410D" w:rsidRPr="00C0410D">
        <w:rPr>
          <w:spacing w:val="-6"/>
          <w:position w:val="-6"/>
          <w:sz w:val="28"/>
          <w:szCs w:val="28"/>
          <w:lang w:val="en-US"/>
        </w:rPr>
        <w:pict>
          <v:shape id="_x0000_i1870" type="#_x0000_t75" style="width:12.85pt;height:12.3pt">
            <v:imagedata r:id="rId1627" o:title=""/>
          </v:shape>
        </w:pict>
      </w:r>
      <w:r w:rsidRPr="00920D38">
        <w:rPr>
          <w:spacing w:val="-6"/>
          <w:sz w:val="28"/>
          <w:szCs w:val="28"/>
        </w:rPr>
        <w:t xml:space="preserve">=0,05 и </w:t>
      </w:r>
      <w:r w:rsidR="00C0410D" w:rsidRPr="00C0410D">
        <w:rPr>
          <w:spacing w:val="-6"/>
          <w:position w:val="-12"/>
          <w:sz w:val="28"/>
          <w:szCs w:val="28"/>
          <w:lang w:val="en-US"/>
        </w:rPr>
        <w:pict>
          <v:shape id="_x0000_i1871" type="#_x0000_t75" style="width:49.1pt;height:17.85pt">
            <v:imagedata r:id="rId1628" o:title=""/>
          </v:shape>
        </w:pict>
      </w:r>
      <w:r w:rsidRPr="00C605F4">
        <w:rPr>
          <w:spacing w:val="-4"/>
          <w:sz w:val="28"/>
          <w:szCs w:val="28"/>
        </w:rPr>
        <w:t xml:space="preserve">), числа степеней свободы </w:t>
      </w:r>
      <w:r w:rsidRPr="00C605F4">
        <w:rPr>
          <w:spacing w:val="-4"/>
          <w:sz w:val="28"/>
          <w:szCs w:val="28"/>
          <w:lang w:val="en-US"/>
        </w:rPr>
        <w:t>m</w:t>
      </w:r>
      <w:r w:rsidRPr="00C605F4">
        <w:rPr>
          <w:spacing w:val="-4"/>
          <w:sz w:val="28"/>
          <w:szCs w:val="28"/>
          <w:vertAlign w:val="subscript"/>
        </w:rPr>
        <w:t>2</w:t>
      </w:r>
      <w:r w:rsidRPr="00C605F4">
        <w:rPr>
          <w:spacing w:val="-4"/>
          <w:sz w:val="28"/>
          <w:szCs w:val="28"/>
        </w:rPr>
        <w:t xml:space="preserve"> и m</w:t>
      </w:r>
      <w:r w:rsidRPr="00C605F4">
        <w:rPr>
          <w:spacing w:val="-4"/>
          <w:sz w:val="28"/>
          <w:szCs w:val="28"/>
          <w:vertAlign w:val="subscript"/>
        </w:rPr>
        <w:t>1</w:t>
      </w:r>
      <w:r w:rsidRPr="00C605F4">
        <w:rPr>
          <w:spacing w:val="-4"/>
          <w:sz w:val="28"/>
          <w:szCs w:val="28"/>
        </w:rPr>
        <w:t>=</w:t>
      </w:r>
      <w:r w:rsidRPr="00C605F4">
        <w:rPr>
          <w:spacing w:val="-4"/>
          <w:sz w:val="28"/>
          <w:szCs w:val="28"/>
          <w:lang w:val="en-US"/>
        </w:rPr>
        <w:t>N</w:t>
      </w:r>
      <w:r w:rsidRPr="00C605F4">
        <w:rPr>
          <w:spacing w:val="-4"/>
          <w:sz w:val="28"/>
          <w:szCs w:val="28"/>
        </w:rPr>
        <w:t xml:space="preserve">-1 определяют отношение Фишера </w:t>
      </w:r>
      <w:r w:rsidR="00C0410D" w:rsidRPr="00C0410D">
        <w:rPr>
          <w:spacing w:val="-4"/>
          <w:position w:val="-12"/>
          <w:sz w:val="28"/>
          <w:szCs w:val="28"/>
          <w:lang w:val="en-US"/>
        </w:rPr>
        <w:pict>
          <v:shape id="_x0000_i1872" type="#_x0000_t75" style="width:15.05pt;height:19pt">
            <v:imagedata r:id="rId1629" o:title=""/>
          </v:shape>
        </w:pict>
      </w:r>
      <w:r w:rsidRPr="00C605F4">
        <w:rPr>
          <w:spacing w:val="-4"/>
          <w:sz w:val="28"/>
          <w:szCs w:val="28"/>
        </w:rPr>
        <w:t xml:space="preserve">, вычисляют </w:t>
      </w:r>
      <w:r w:rsidRPr="00C605F4">
        <w:rPr>
          <w:spacing w:val="-4"/>
          <w:sz w:val="28"/>
          <w:szCs w:val="28"/>
          <w:lang w:val="en-US"/>
        </w:rPr>
        <w:t>F</w:t>
      </w:r>
      <w:r w:rsidRPr="00C605F4">
        <w:rPr>
          <w:spacing w:val="-4"/>
          <w:sz w:val="28"/>
          <w:szCs w:val="28"/>
        </w:rPr>
        <w:t>=</w:t>
      </w:r>
      <w:r w:rsidR="00C0410D" w:rsidRPr="00C0410D">
        <w:rPr>
          <w:spacing w:val="-4"/>
          <w:position w:val="-16"/>
          <w:sz w:val="28"/>
          <w:szCs w:val="28"/>
          <w:lang w:val="en-US"/>
        </w:rPr>
        <w:pict>
          <v:shape id="_x0000_i1873" type="#_x0000_t75" style="width:15.05pt;height:22.9pt">
            <v:imagedata r:id="rId1630" o:title=""/>
          </v:shape>
        </w:pict>
      </w:r>
      <w:r w:rsidRPr="00C605F4">
        <w:rPr>
          <w:spacing w:val="-4"/>
          <w:sz w:val="28"/>
          <w:szCs w:val="28"/>
        </w:rPr>
        <w:t>/</w:t>
      </w:r>
      <w:r w:rsidR="00C0410D" w:rsidRPr="00C0410D">
        <w:rPr>
          <w:spacing w:val="-4"/>
          <w:position w:val="-14"/>
          <w:sz w:val="28"/>
          <w:szCs w:val="28"/>
          <w:lang w:val="en-US"/>
        </w:rPr>
        <w:pict>
          <v:shape id="_x0000_i1874" type="#_x0000_t75" style="width:19pt;height:21.75pt">
            <v:imagedata r:id="rId1624" o:title=""/>
          </v:shape>
        </w:pict>
      </w:r>
      <w:r w:rsidRPr="00C605F4">
        <w:rPr>
          <w:spacing w:val="-4"/>
          <w:sz w:val="28"/>
          <w:szCs w:val="28"/>
        </w:rPr>
        <w:t xml:space="preserve"> и сравнивают с </w:t>
      </w:r>
      <w:r w:rsidR="00C0410D" w:rsidRPr="00C0410D">
        <w:rPr>
          <w:spacing w:val="-6"/>
          <w:position w:val="-12"/>
          <w:sz w:val="28"/>
          <w:szCs w:val="28"/>
          <w:lang w:val="en-US"/>
        </w:rPr>
        <w:pict>
          <v:shape id="_x0000_i1875" type="#_x0000_t75" style="width:15.05pt;height:19pt">
            <v:imagedata r:id="rId1629" o:title=""/>
          </v:shape>
        </w:pict>
      </w:r>
      <w:r w:rsidRPr="00920D38">
        <w:rPr>
          <w:spacing w:val="-6"/>
          <w:sz w:val="28"/>
          <w:szCs w:val="28"/>
        </w:rPr>
        <w:t>. Е</w:t>
      </w:r>
      <w:r w:rsidRPr="00920D38">
        <w:rPr>
          <w:spacing w:val="-6"/>
          <w:sz w:val="28"/>
          <w:szCs w:val="28"/>
        </w:rPr>
        <w:t>с</w:t>
      </w:r>
      <w:r w:rsidRPr="00920D38">
        <w:rPr>
          <w:spacing w:val="-6"/>
          <w:sz w:val="28"/>
          <w:szCs w:val="28"/>
        </w:rPr>
        <w:t xml:space="preserve">ли </w:t>
      </w:r>
      <w:r w:rsidRPr="00920D38">
        <w:rPr>
          <w:spacing w:val="-6"/>
          <w:sz w:val="28"/>
          <w:szCs w:val="28"/>
          <w:lang w:val="en-US"/>
        </w:rPr>
        <w:t>F</w:t>
      </w:r>
      <w:r w:rsidRPr="00920D38">
        <w:rPr>
          <w:spacing w:val="-6"/>
          <w:sz w:val="28"/>
          <w:szCs w:val="28"/>
        </w:rPr>
        <w:t xml:space="preserve">&gt; </w:t>
      </w:r>
      <w:r w:rsidR="00C0410D" w:rsidRPr="00C0410D">
        <w:rPr>
          <w:spacing w:val="-6"/>
          <w:position w:val="-12"/>
          <w:sz w:val="28"/>
          <w:szCs w:val="28"/>
          <w:lang w:val="en-US"/>
        </w:rPr>
        <w:pict>
          <v:shape id="_x0000_i1876" type="#_x0000_t75" style="width:15.05pt;height:19pt">
            <v:imagedata r:id="rId1629" o:title=""/>
          </v:shape>
        </w:pict>
      </w:r>
      <w:r w:rsidRPr="00920D38">
        <w:rPr>
          <w:spacing w:val="-6"/>
          <w:sz w:val="28"/>
          <w:szCs w:val="28"/>
        </w:rPr>
        <w:t xml:space="preserve">, то модель </w:t>
      </w:r>
      <w:r w:rsidR="00C0410D" w:rsidRPr="00C0410D">
        <w:rPr>
          <w:spacing w:val="-6"/>
          <w:position w:val="-12"/>
          <w:sz w:val="28"/>
          <w:szCs w:val="28"/>
          <w:lang w:val="en-US"/>
        </w:rPr>
        <w:pict>
          <v:shape id="_x0000_i1877" type="#_x0000_t75" style="width:27.9pt;height:22.9pt">
            <v:imagedata r:id="rId1631" o:title=""/>
          </v:shape>
        </w:pict>
      </w:r>
      <w:r w:rsidRPr="00920D38">
        <w:rPr>
          <w:spacing w:val="-6"/>
          <w:sz w:val="28"/>
          <w:szCs w:val="28"/>
        </w:rPr>
        <w:t xml:space="preserve"> считается адекватной с вероятностью </w:t>
      </w:r>
      <w:r w:rsidRPr="00920D38">
        <w:rPr>
          <w:spacing w:val="-6"/>
          <w:sz w:val="28"/>
          <w:szCs w:val="28"/>
          <w:lang w:val="en-US"/>
        </w:rPr>
        <w:t>p</w:t>
      </w:r>
      <w:r w:rsidRPr="00920D38">
        <w:rPr>
          <w:spacing w:val="-6"/>
          <w:sz w:val="28"/>
          <w:szCs w:val="28"/>
        </w:rPr>
        <w:t>. В ино</w:t>
      </w:r>
      <w:r w:rsidRPr="00C605F4">
        <w:rPr>
          <w:spacing w:val="-4"/>
          <w:sz w:val="28"/>
          <w:szCs w:val="28"/>
        </w:rPr>
        <w:t xml:space="preserve">м случае в формулу </w:t>
      </w:r>
      <w:r w:rsidR="00C0410D" w:rsidRPr="00C0410D">
        <w:rPr>
          <w:spacing w:val="-4"/>
          <w:position w:val="-12"/>
          <w:sz w:val="28"/>
          <w:szCs w:val="28"/>
          <w:lang w:val="en-US"/>
        </w:rPr>
        <w:pict>
          <v:shape id="_x0000_i1878" type="#_x0000_t75" style="width:27.9pt;height:22.9pt">
            <v:imagedata r:id="rId1631" o:title=""/>
          </v:shape>
        </w:pict>
      </w:r>
      <w:r w:rsidRPr="00C605F4">
        <w:rPr>
          <w:spacing w:val="-4"/>
          <w:sz w:val="28"/>
          <w:szCs w:val="28"/>
        </w:rPr>
        <w:t xml:space="preserve"> следует вернуть часть отброшенных ранее коэффициентов или выбрать другой вид уравнения регрессии.</w:t>
      </w:r>
    </w:p>
    <w:p w:rsidR="002B5087" w:rsidRPr="00F000E2" w:rsidRDefault="002B5087" w:rsidP="002B5087">
      <w:pPr>
        <w:pStyle w:val="a6"/>
        <w:ind w:firstLine="709"/>
        <w:rPr>
          <w:b/>
          <w:szCs w:val="28"/>
        </w:rPr>
      </w:pPr>
      <w:r w:rsidRPr="00F000E2">
        <w:rPr>
          <w:b/>
          <w:szCs w:val="28"/>
        </w:rPr>
        <w:lastRenderedPageBreak/>
        <w:t xml:space="preserve">4.4 Численные методы в расчетах режимов электрических систем </w:t>
      </w:r>
    </w:p>
    <w:p w:rsidR="002B5087" w:rsidRPr="00CB7C3C" w:rsidRDefault="002B5087" w:rsidP="002B5087">
      <w:pPr>
        <w:pStyle w:val="a6"/>
        <w:ind w:firstLine="709"/>
        <w:rPr>
          <w:sz w:val="24"/>
        </w:rPr>
      </w:pPr>
    </w:p>
    <w:p w:rsidR="002B5087" w:rsidRPr="000620CA" w:rsidRDefault="002B5087" w:rsidP="002B5087">
      <w:pPr>
        <w:pStyle w:val="a6"/>
        <w:ind w:firstLine="709"/>
        <w:jc w:val="both"/>
        <w:rPr>
          <w:rStyle w:val="a7"/>
          <w:spacing w:val="-4"/>
          <w:szCs w:val="28"/>
        </w:rPr>
      </w:pPr>
      <w:r w:rsidRPr="000620CA">
        <w:rPr>
          <w:rStyle w:val="a7"/>
          <w:spacing w:val="-4"/>
          <w:szCs w:val="28"/>
        </w:rPr>
        <w:t>Каждый из рассмотренных ниже методов в расчетах режимов имеет свою область применения, обладая теми или иными достоинствами и недостатками.</w:t>
      </w:r>
    </w:p>
    <w:p w:rsidR="002B5087" w:rsidRPr="00F000E2" w:rsidRDefault="002B5087" w:rsidP="002B5087">
      <w:pPr>
        <w:pStyle w:val="a6"/>
        <w:ind w:firstLine="709"/>
        <w:jc w:val="both"/>
        <w:rPr>
          <w:rStyle w:val="a7"/>
          <w:szCs w:val="28"/>
        </w:rPr>
      </w:pPr>
      <w:r w:rsidRPr="00F000E2">
        <w:rPr>
          <w:rStyle w:val="a7"/>
          <w:szCs w:val="28"/>
        </w:rPr>
        <w:t xml:space="preserve">Основным методом решения нелинейных УУР </w:t>
      </w:r>
      <w:r w:rsidRPr="00F000E2">
        <w:rPr>
          <w:rStyle w:val="a7"/>
          <w:b/>
          <w:szCs w:val="28"/>
          <w:lang w:val="en-US"/>
        </w:rPr>
        <w:t>F</w:t>
      </w:r>
      <w:r w:rsidRPr="00F000E2">
        <w:rPr>
          <w:rStyle w:val="a7"/>
          <w:szCs w:val="28"/>
        </w:rPr>
        <w:t>(</w:t>
      </w:r>
      <w:r w:rsidRPr="00F000E2">
        <w:rPr>
          <w:rStyle w:val="a7"/>
          <w:b/>
          <w:szCs w:val="28"/>
        </w:rPr>
        <w:t>х</w:t>
      </w:r>
      <w:r w:rsidRPr="00F000E2">
        <w:rPr>
          <w:rStyle w:val="a7"/>
          <w:szCs w:val="28"/>
        </w:rPr>
        <w:t>)=</w:t>
      </w:r>
      <w:r w:rsidRPr="00F000E2">
        <w:rPr>
          <w:rStyle w:val="a7"/>
          <w:b/>
          <w:szCs w:val="28"/>
        </w:rPr>
        <w:t>0</w:t>
      </w:r>
      <w:r w:rsidRPr="00F000E2">
        <w:rPr>
          <w:rStyle w:val="a7"/>
          <w:szCs w:val="28"/>
        </w:rPr>
        <w:t xml:space="preserve"> является метод Ньютона-Рафсона, положенный в основу большинства программ анализа р</w:t>
      </w:r>
      <w:r w:rsidRPr="00F000E2">
        <w:rPr>
          <w:rStyle w:val="a7"/>
          <w:szCs w:val="28"/>
        </w:rPr>
        <w:t>е</w:t>
      </w:r>
      <w:r w:rsidRPr="00F000E2">
        <w:rPr>
          <w:rStyle w:val="a7"/>
          <w:szCs w:val="28"/>
        </w:rPr>
        <w:t xml:space="preserve">жимов электрических систем. Метод очень эффективен, если задано хорошее начальное приближение </w:t>
      </w:r>
      <w:r w:rsidRPr="00F000E2">
        <w:rPr>
          <w:rStyle w:val="a7"/>
          <w:b/>
          <w:szCs w:val="28"/>
        </w:rPr>
        <w:t>х</w:t>
      </w:r>
      <w:r w:rsidR="00C0410D" w:rsidRPr="00C0410D">
        <w:rPr>
          <w:rStyle w:val="a7"/>
          <w:b/>
          <w:position w:val="-12"/>
          <w:szCs w:val="28"/>
          <w:lang w:val="en-US"/>
        </w:rPr>
        <w:pict>
          <v:shape id="_x0000_i1879" type="#_x0000_t75" style="width:6.7pt;height:17.85pt">
            <v:imagedata r:id="rId1632" o:title=""/>
          </v:shape>
        </w:pict>
      </w:r>
      <w:r w:rsidRPr="00F000E2">
        <w:rPr>
          <w:rStyle w:val="a7"/>
          <w:szCs w:val="28"/>
        </w:rPr>
        <w:t>, иначе итерационный процесс заходит в тупик. Для улучшения начальных приближений можно при</w:t>
      </w:r>
      <w:r>
        <w:rPr>
          <w:rStyle w:val="a7"/>
          <w:szCs w:val="28"/>
        </w:rPr>
        <w:t>ме</w:t>
      </w:r>
      <w:r w:rsidRPr="00F000E2">
        <w:rPr>
          <w:rStyle w:val="a7"/>
          <w:szCs w:val="28"/>
        </w:rPr>
        <w:t xml:space="preserve">нять </w:t>
      </w:r>
      <w:r w:rsidRPr="0042541E">
        <w:rPr>
          <w:rStyle w:val="a7"/>
          <w:szCs w:val="28"/>
        </w:rPr>
        <w:t>методы покоордина</w:t>
      </w:r>
      <w:r w:rsidRPr="0042541E">
        <w:rPr>
          <w:rStyle w:val="a7"/>
          <w:szCs w:val="28"/>
        </w:rPr>
        <w:t>т</w:t>
      </w:r>
      <w:r w:rsidRPr="0042541E">
        <w:rPr>
          <w:rStyle w:val="a7"/>
          <w:szCs w:val="28"/>
        </w:rPr>
        <w:t>ной</w:t>
      </w:r>
      <w:r w:rsidRPr="00F000E2">
        <w:rPr>
          <w:rStyle w:val="a7"/>
          <w:szCs w:val="28"/>
        </w:rPr>
        <w:t xml:space="preserve"> минимизации или наискорейшего спуска, хорошо работающи</w:t>
      </w:r>
      <w:r>
        <w:rPr>
          <w:rStyle w:val="a7"/>
          <w:szCs w:val="28"/>
        </w:rPr>
        <w:t>е</w:t>
      </w:r>
      <w:r w:rsidRPr="00F000E2">
        <w:rPr>
          <w:rStyle w:val="a7"/>
          <w:szCs w:val="28"/>
        </w:rPr>
        <w:t xml:space="preserve"> вдали от решения и плохо вблизи от него. Улучшение начальных приближений необх</w:t>
      </w:r>
      <w:r w:rsidRPr="00F000E2">
        <w:rPr>
          <w:rStyle w:val="a7"/>
          <w:szCs w:val="28"/>
        </w:rPr>
        <w:t>о</w:t>
      </w:r>
      <w:r w:rsidRPr="00F000E2">
        <w:rPr>
          <w:rStyle w:val="a7"/>
          <w:szCs w:val="28"/>
        </w:rPr>
        <w:t>димо и в случае</w:t>
      </w:r>
      <w:r>
        <w:rPr>
          <w:rStyle w:val="a7"/>
          <w:szCs w:val="28"/>
        </w:rPr>
        <w:t>,</w:t>
      </w:r>
      <w:r w:rsidRPr="00F000E2">
        <w:rPr>
          <w:rStyle w:val="a7"/>
          <w:szCs w:val="28"/>
        </w:rPr>
        <w:t xml:space="preserve"> если ме</w:t>
      </w:r>
      <w:r>
        <w:rPr>
          <w:rStyle w:val="a7"/>
          <w:szCs w:val="28"/>
        </w:rPr>
        <w:t xml:space="preserve">тод Ньютона - Рафсона, стартуя </w:t>
      </w:r>
      <w:r w:rsidRPr="00F000E2">
        <w:rPr>
          <w:rStyle w:val="a7"/>
          <w:szCs w:val="28"/>
        </w:rPr>
        <w:t xml:space="preserve">с </w:t>
      </w:r>
      <w:r w:rsidRPr="00F000E2">
        <w:rPr>
          <w:rStyle w:val="a7"/>
          <w:b/>
          <w:szCs w:val="28"/>
        </w:rPr>
        <w:t>х</w:t>
      </w:r>
      <w:r w:rsidR="00C0410D" w:rsidRPr="00C0410D">
        <w:rPr>
          <w:rStyle w:val="a7"/>
          <w:b/>
          <w:position w:val="-12"/>
          <w:szCs w:val="28"/>
          <w:lang w:val="en-US"/>
        </w:rPr>
        <w:pict>
          <v:shape id="_x0000_i1880" type="#_x0000_t75" style="width:6.7pt;height:17.85pt">
            <v:imagedata r:id="rId1632" o:title=""/>
          </v:shape>
        </w:pict>
      </w:r>
      <w:r w:rsidRPr="00F000E2">
        <w:rPr>
          <w:rStyle w:val="a7"/>
          <w:szCs w:val="28"/>
        </w:rPr>
        <w:t>, приводит к ф</w:t>
      </w:r>
      <w:r w:rsidRPr="00F000E2">
        <w:rPr>
          <w:rStyle w:val="a7"/>
          <w:szCs w:val="28"/>
        </w:rPr>
        <w:t>и</w:t>
      </w:r>
      <w:r w:rsidRPr="00F000E2">
        <w:rPr>
          <w:rStyle w:val="a7"/>
          <w:szCs w:val="28"/>
        </w:rPr>
        <w:t xml:space="preserve">зически нереализуемому ("математическому") решению. </w:t>
      </w:r>
    </w:p>
    <w:p w:rsidR="002B5087" w:rsidRPr="00A9357A" w:rsidRDefault="002B5087" w:rsidP="002B5087">
      <w:pPr>
        <w:pStyle w:val="a6"/>
        <w:ind w:firstLine="709"/>
        <w:jc w:val="both"/>
        <w:rPr>
          <w:rStyle w:val="a7"/>
          <w:spacing w:val="-4"/>
          <w:szCs w:val="28"/>
        </w:rPr>
      </w:pPr>
      <w:r w:rsidRPr="00A9357A">
        <w:rPr>
          <w:rStyle w:val="a7"/>
          <w:spacing w:val="-4"/>
          <w:szCs w:val="28"/>
        </w:rPr>
        <w:t xml:space="preserve">Для решения УУР </w:t>
      </w:r>
      <w:r w:rsidRPr="00A9357A">
        <w:rPr>
          <w:rStyle w:val="a7"/>
          <w:b/>
          <w:spacing w:val="-4"/>
          <w:szCs w:val="28"/>
          <w:lang w:val="en-US"/>
        </w:rPr>
        <w:t>F</w:t>
      </w:r>
      <w:r w:rsidRPr="00A9357A">
        <w:rPr>
          <w:rStyle w:val="a7"/>
          <w:spacing w:val="-4"/>
          <w:szCs w:val="28"/>
        </w:rPr>
        <w:t>(</w:t>
      </w:r>
      <w:r w:rsidRPr="00A9357A">
        <w:rPr>
          <w:rStyle w:val="a7"/>
          <w:b/>
          <w:spacing w:val="-4"/>
          <w:szCs w:val="28"/>
        </w:rPr>
        <w:t>х</w:t>
      </w:r>
      <w:r w:rsidRPr="00A9357A">
        <w:rPr>
          <w:rStyle w:val="a7"/>
          <w:spacing w:val="-4"/>
          <w:szCs w:val="28"/>
        </w:rPr>
        <w:t>)=</w:t>
      </w:r>
      <w:r w:rsidRPr="00A9357A">
        <w:rPr>
          <w:rStyle w:val="a7"/>
          <w:b/>
          <w:spacing w:val="-4"/>
          <w:szCs w:val="28"/>
        </w:rPr>
        <w:t>0</w:t>
      </w:r>
      <w:r w:rsidRPr="00A9357A">
        <w:rPr>
          <w:rStyle w:val="a7"/>
          <w:spacing w:val="-4"/>
          <w:szCs w:val="28"/>
        </w:rPr>
        <w:t xml:space="preserve"> очень большой размерности может оказаться эффективным метод Зейделя, не требующий решения на каждой итерации систем линейных уравнений. </w:t>
      </w:r>
    </w:p>
    <w:p w:rsidR="002B5087" w:rsidRPr="00CB7C3C" w:rsidRDefault="002B5087" w:rsidP="002B5087">
      <w:pPr>
        <w:pStyle w:val="a6"/>
        <w:ind w:firstLine="709"/>
        <w:jc w:val="both"/>
        <w:rPr>
          <w:bCs/>
          <w:color w:val="000000"/>
          <w:spacing w:val="-2"/>
          <w:szCs w:val="28"/>
          <w:shd w:val="clear" w:color="auto" w:fill="F9F9F9"/>
        </w:rPr>
      </w:pPr>
      <w:r w:rsidRPr="00CB7C3C">
        <w:rPr>
          <w:rStyle w:val="a7"/>
          <w:spacing w:val="-2"/>
          <w:szCs w:val="28"/>
        </w:rPr>
        <w:t xml:space="preserve">В задачах расчета режимов, сводимых к минимизации скалярной функции </w:t>
      </w:r>
      <w:r w:rsidRPr="00CB7C3C">
        <w:rPr>
          <w:bCs/>
          <w:color w:val="000000"/>
          <w:spacing w:val="-2"/>
          <w:szCs w:val="28"/>
          <w:shd w:val="clear" w:color="auto" w:fill="F9F9F9"/>
        </w:rPr>
        <w:t>φ(</w:t>
      </w:r>
      <w:r w:rsidRPr="00CB7C3C">
        <w:rPr>
          <w:b/>
          <w:bCs/>
          <w:color w:val="000000"/>
          <w:spacing w:val="-2"/>
          <w:szCs w:val="28"/>
          <w:shd w:val="clear" w:color="auto" w:fill="F9F9F9"/>
        </w:rPr>
        <w:t>х</w:t>
      </w:r>
      <w:r w:rsidRPr="00CB7C3C">
        <w:rPr>
          <w:bCs/>
          <w:color w:val="000000"/>
          <w:spacing w:val="-2"/>
          <w:szCs w:val="28"/>
          <w:shd w:val="clear" w:color="auto" w:fill="F9F9F9"/>
        </w:rPr>
        <w:t>)=0,5</w:t>
      </w:r>
      <w:r w:rsidRPr="00CB7C3C">
        <w:rPr>
          <w:b/>
          <w:bCs/>
          <w:color w:val="000000"/>
          <w:spacing w:val="-2"/>
          <w:szCs w:val="28"/>
          <w:shd w:val="clear" w:color="auto" w:fill="F9F9F9"/>
          <w:lang w:val="en-US"/>
        </w:rPr>
        <w:t>F</w:t>
      </w:r>
      <w:r w:rsidR="00C0410D" w:rsidRPr="00C0410D">
        <w:rPr>
          <w:bCs/>
          <w:color w:val="000000"/>
          <w:spacing w:val="-2"/>
          <w:position w:val="-4"/>
          <w:szCs w:val="28"/>
          <w:shd w:val="clear" w:color="auto" w:fill="F9F9F9"/>
          <w:lang w:val="en-US"/>
        </w:rPr>
        <w:pict>
          <v:shape id="_x0000_i1881" type="#_x0000_t75" style="width:6.15pt;height:15.05pt">
            <v:imagedata r:id="rId1633" o:title=""/>
          </v:shape>
        </w:pict>
      </w:r>
      <w:r w:rsidRPr="00CB7C3C">
        <w:rPr>
          <w:bCs/>
          <w:color w:val="000000"/>
          <w:spacing w:val="-2"/>
          <w:szCs w:val="28"/>
          <w:shd w:val="clear" w:color="auto" w:fill="F9F9F9"/>
        </w:rPr>
        <w:t>(</w:t>
      </w:r>
      <w:r w:rsidRPr="00CB7C3C">
        <w:rPr>
          <w:b/>
          <w:bCs/>
          <w:color w:val="000000"/>
          <w:spacing w:val="-2"/>
          <w:szCs w:val="28"/>
          <w:shd w:val="clear" w:color="auto" w:fill="F9F9F9"/>
          <w:lang w:val="en-US"/>
        </w:rPr>
        <w:t>x</w:t>
      </w:r>
      <w:r w:rsidRPr="00CB7C3C">
        <w:rPr>
          <w:bCs/>
          <w:color w:val="000000"/>
          <w:spacing w:val="-2"/>
          <w:szCs w:val="28"/>
          <w:shd w:val="clear" w:color="auto" w:fill="F9F9F9"/>
        </w:rPr>
        <w:t>)</w:t>
      </w:r>
      <w:r w:rsidRPr="00CB7C3C">
        <w:rPr>
          <w:b/>
          <w:bCs/>
          <w:color w:val="000000"/>
          <w:spacing w:val="-2"/>
          <w:szCs w:val="28"/>
          <w:shd w:val="clear" w:color="auto" w:fill="F9F9F9"/>
          <w:lang w:val="en-US"/>
        </w:rPr>
        <w:t>CF</w:t>
      </w:r>
      <w:r w:rsidRPr="00CB7C3C">
        <w:rPr>
          <w:bCs/>
          <w:color w:val="000000"/>
          <w:spacing w:val="-2"/>
          <w:szCs w:val="28"/>
          <w:shd w:val="clear" w:color="auto" w:fill="F9F9F9"/>
        </w:rPr>
        <w:t>(</w:t>
      </w:r>
      <w:r w:rsidRPr="00CB7C3C">
        <w:rPr>
          <w:b/>
          <w:bCs/>
          <w:color w:val="000000"/>
          <w:spacing w:val="-2"/>
          <w:szCs w:val="28"/>
          <w:shd w:val="clear" w:color="auto" w:fill="F9F9F9"/>
          <w:lang w:val="en-US"/>
        </w:rPr>
        <w:t>x</w:t>
      </w:r>
      <w:r w:rsidRPr="00CB7C3C">
        <w:rPr>
          <w:bCs/>
          <w:color w:val="000000"/>
          <w:spacing w:val="-2"/>
          <w:szCs w:val="28"/>
          <w:shd w:val="clear" w:color="auto" w:fill="F9F9F9"/>
        </w:rPr>
        <w:t>), наилучшим образом зарекомендовали себя метод Ньютона-Рафсона и некоторые модификации метода Ньютона второго порядка.</w:t>
      </w:r>
    </w:p>
    <w:p w:rsidR="002B5087" w:rsidRPr="00F000E2" w:rsidRDefault="002B5087" w:rsidP="002B5087">
      <w:pPr>
        <w:pStyle w:val="a6"/>
        <w:ind w:firstLine="709"/>
        <w:jc w:val="both"/>
        <w:rPr>
          <w:bCs/>
          <w:color w:val="000000"/>
          <w:szCs w:val="28"/>
          <w:shd w:val="clear" w:color="auto" w:fill="F9F9F9"/>
        </w:rPr>
      </w:pPr>
      <w:r w:rsidRPr="00F000E2">
        <w:rPr>
          <w:bCs/>
          <w:color w:val="000000"/>
          <w:szCs w:val="28"/>
          <w:shd w:val="clear" w:color="auto" w:fill="F9F9F9"/>
        </w:rPr>
        <w:t>Работы по созданию более совершенных методов и алгоритмов расчета режимов электрических систем продолжаются и в последние годы. Особое внимание обращается на надежность получения физических решений за м</w:t>
      </w:r>
      <w:r w:rsidRPr="00F000E2">
        <w:rPr>
          <w:bCs/>
          <w:color w:val="000000"/>
          <w:szCs w:val="28"/>
          <w:shd w:val="clear" w:color="auto" w:fill="F9F9F9"/>
        </w:rPr>
        <w:t>и</w:t>
      </w:r>
      <w:r w:rsidRPr="00F000E2">
        <w:rPr>
          <w:bCs/>
          <w:color w:val="000000"/>
          <w:szCs w:val="28"/>
          <w:shd w:val="clear" w:color="auto" w:fill="F9F9F9"/>
        </w:rPr>
        <w:t>нимальное время. Последнее определяется количеством итераций, необход</w:t>
      </w:r>
      <w:r w:rsidRPr="00F000E2">
        <w:rPr>
          <w:bCs/>
          <w:color w:val="000000"/>
          <w:szCs w:val="28"/>
          <w:shd w:val="clear" w:color="auto" w:fill="F9F9F9"/>
        </w:rPr>
        <w:t>и</w:t>
      </w:r>
      <w:r w:rsidRPr="00F000E2">
        <w:rPr>
          <w:bCs/>
          <w:color w:val="000000"/>
          <w:szCs w:val="28"/>
          <w:shd w:val="clear" w:color="auto" w:fill="F9F9F9"/>
        </w:rPr>
        <w:t>мых для получения решения, и объемом вычислени</w:t>
      </w:r>
      <w:r>
        <w:rPr>
          <w:bCs/>
          <w:color w:val="000000"/>
          <w:szCs w:val="28"/>
          <w:shd w:val="clear" w:color="auto" w:fill="F9F9F9"/>
        </w:rPr>
        <w:t>й</w:t>
      </w:r>
      <w:r w:rsidRPr="00F000E2">
        <w:rPr>
          <w:bCs/>
          <w:color w:val="000000"/>
          <w:szCs w:val="28"/>
          <w:shd w:val="clear" w:color="auto" w:fill="F9F9F9"/>
        </w:rPr>
        <w:t xml:space="preserve"> на каждом шаге. </w:t>
      </w:r>
    </w:p>
    <w:p w:rsidR="002B5087" w:rsidRPr="000515DA" w:rsidRDefault="002B5087" w:rsidP="002B5087">
      <w:pPr>
        <w:pStyle w:val="a6"/>
        <w:ind w:firstLine="709"/>
        <w:jc w:val="both"/>
        <w:rPr>
          <w:bCs/>
          <w:color w:val="000000"/>
          <w:sz w:val="20"/>
          <w:szCs w:val="20"/>
          <w:shd w:val="clear" w:color="auto" w:fill="F9F9F9"/>
        </w:rPr>
      </w:pPr>
    </w:p>
    <w:p w:rsidR="002B5087" w:rsidRPr="00A9357A" w:rsidRDefault="002B5087" w:rsidP="002B5087">
      <w:pPr>
        <w:pStyle w:val="a6"/>
        <w:ind w:firstLine="709"/>
        <w:rPr>
          <w:b/>
          <w:bCs/>
          <w:color w:val="000000"/>
          <w:spacing w:val="-4"/>
          <w:szCs w:val="28"/>
          <w:shd w:val="clear" w:color="auto" w:fill="F9F9F9"/>
        </w:rPr>
      </w:pPr>
      <w:r w:rsidRPr="00A9357A">
        <w:rPr>
          <w:b/>
          <w:bCs/>
          <w:color w:val="000000"/>
          <w:spacing w:val="-4"/>
          <w:szCs w:val="28"/>
          <w:shd w:val="clear" w:color="auto" w:fill="F9F9F9"/>
        </w:rPr>
        <w:t xml:space="preserve">4.4.1 Методы наискорейшего спуска и покоординатной минимизации </w:t>
      </w:r>
    </w:p>
    <w:p w:rsidR="002B5087" w:rsidRPr="000515DA" w:rsidRDefault="002B5087" w:rsidP="002B5087">
      <w:pPr>
        <w:pStyle w:val="a6"/>
        <w:ind w:firstLine="709"/>
        <w:jc w:val="both"/>
        <w:rPr>
          <w:bCs/>
          <w:color w:val="000000"/>
          <w:sz w:val="20"/>
          <w:szCs w:val="20"/>
          <w:shd w:val="clear" w:color="auto" w:fill="F9F9F9"/>
        </w:rPr>
      </w:pPr>
    </w:p>
    <w:p w:rsidR="002B5087" w:rsidRPr="00F000E2" w:rsidRDefault="002B5087" w:rsidP="002B5087">
      <w:pPr>
        <w:pStyle w:val="a6"/>
        <w:ind w:firstLine="709"/>
        <w:jc w:val="both"/>
        <w:rPr>
          <w:bCs/>
          <w:color w:val="000000"/>
          <w:szCs w:val="28"/>
          <w:shd w:val="clear" w:color="auto" w:fill="F9F9F9"/>
        </w:rPr>
      </w:pPr>
      <w:r w:rsidRPr="00F000E2">
        <w:rPr>
          <w:rStyle w:val="a7"/>
          <w:szCs w:val="28"/>
        </w:rPr>
        <w:t xml:space="preserve">В методе наискорейшего спуска решение системы </w:t>
      </w:r>
      <w:r w:rsidRPr="00F000E2">
        <w:rPr>
          <w:rStyle w:val="a7"/>
          <w:b/>
          <w:szCs w:val="28"/>
          <w:lang w:val="en-US"/>
        </w:rPr>
        <w:t>F</w:t>
      </w:r>
      <w:r w:rsidRPr="00F000E2">
        <w:rPr>
          <w:rStyle w:val="a7"/>
          <w:szCs w:val="28"/>
        </w:rPr>
        <w:t>(</w:t>
      </w:r>
      <w:r w:rsidRPr="00F000E2">
        <w:rPr>
          <w:rStyle w:val="a7"/>
          <w:b/>
          <w:szCs w:val="28"/>
        </w:rPr>
        <w:t>х</w:t>
      </w:r>
      <w:r w:rsidRPr="00F000E2">
        <w:rPr>
          <w:rStyle w:val="a7"/>
          <w:szCs w:val="28"/>
        </w:rPr>
        <w:t>)=</w:t>
      </w:r>
      <w:r w:rsidRPr="00F000E2">
        <w:rPr>
          <w:rStyle w:val="a7"/>
          <w:b/>
          <w:szCs w:val="28"/>
        </w:rPr>
        <w:t>0</w:t>
      </w:r>
      <w:r w:rsidRPr="00F000E2">
        <w:rPr>
          <w:rStyle w:val="a7"/>
          <w:szCs w:val="28"/>
        </w:rPr>
        <w:t xml:space="preserve"> формулируют как задачу поиска нулевого минимума функции </w:t>
      </w:r>
      <w:r w:rsidRPr="00F000E2">
        <w:rPr>
          <w:bCs/>
          <w:color w:val="000000"/>
          <w:szCs w:val="28"/>
          <w:shd w:val="clear" w:color="auto" w:fill="F9F9F9"/>
        </w:rPr>
        <w:t>φ(</w:t>
      </w:r>
      <w:r w:rsidRPr="00F000E2">
        <w:rPr>
          <w:b/>
          <w:bCs/>
          <w:color w:val="000000"/>
          <w:szCs w:val="28"/>
          <w:shd w:val="clear" w:color="auto" w:fill="F9F9F9"/>
        </w:rPr>
        <w:t>х</w:t>
      </w:r>
      <w:r w:rsidRPr="00F000E2">
        <w:rPr>
          <w:bCs/>
          <w:color w:val="000000"/>
          <w:szCs w:val="28"/>
          <w:shd w:val="clear" w:color="auto" w:fill="F9F9F9"/>
        </w:rPr>
        <w:t>)= 0,5</w:t>
      </w:r>
      <w:r w:rsidRPr="00F000E2">
        <w:rPr>
          <w:b/>
          <w:bCs/>
          <w:color w:val="000000"/>
          <w:szCs w:val="28"/>
          <w:shd w:val="clear" w:color="auto" w:fill="F9F9F9"/>
          <w:lang w:val="en-US"/>
        </w:rPr>
        <w:t>F</w:t>
      </w:r>
      <w:r w:rsidR="00C0410D" w:rsidRPr="00C0410D">
        <w:rPr>
          <w:bCs/>
          <w:color w:val="000000"/>
          <w:position w:val="-4"/>
          <w:szCs w:val="28"/>
          <w:shd w:val="clear" w:color="auto" w:fill="F9F9F9"/>
          <w:lang w:val="en-US"/>
        </w:rPr>
        <w:pict>
          <v:shape id="_x0000_i1882" type="#_x0000_t75" style="width:6.15pt;height:15.05pt">
            <v:imagedata r:id="rId1633" o:title=""/>
          </v:shape>
        </w:pict>
      </w:r>
      <w:r w:rsidRPr="00F000E2">
        <w:rPr>
          <w:bCs/>
          <w:color w:val="000000"/>
          <w:szCs w:val="28"/>
          <w:shd w:val="clear" w:color="auto" w:fill="F9F9F9"/>
        </w:rPr>
        <w:t>(</w:t>
      </w:r>
      <w:r w:rsidRPr="00F000E2">
        <w:rPr>
          <w:b/>
          <w:bCs/>
          <w:color w:val="000000"/>
          <w:szCs w:val="28"/>
          <w:shd w:val="clear" w:color="auto" w:fill="F9F9F9"/>
          <w:lang w:val="en-US"/>
        </w:rPr>
        <w:t>x</w:t>
      </w:r>
      <w:r w:rsidRPr="00F000E2">
        <w:rPr>
          <w:bCs/>
          <w:color w:val="000000"/>
          <w:szCs w:val="28"/>
          <w:shd w:val="clear" w:color="auto" w:fill="F9F9F9"/>
        </w:rPr>
        <w:t>)</w:t>
      </w:r>
      <w:r w:rsidRPr="00F000E2">
        <w:rPr>
          <w:b/>
          <w:bCs/>
          <w:color w:val="000000"/>
          <w:szCs w:val="28"/>
          <w:shd w:val="clear" w:color="auto" w:fill="F9F9F9"/>
          <w:lang w:val="en-US"/>
        </w:rPr>
        <w:t>F</w:t>
      </w:r>
      <w:r w:rsidRPr="00F000E2">
        <w:rPr>
          <w:bCs/>
          <w:color w:val="000000"/>
          <w:szCs w:val="28"/>
          <w:shd w:val="clear" w:color="auto" w:fill="F9F9F9"/>
        </w:rPr>
        <w:t>(</w:t>
      </w:r>
      <w:r w:rsidRPr="00F000E2">
        <w:rPr>
          <w:b/>
          <w:bCs/>
          <w:color w:val="000000"/>
          <w:szCs w:val="28"/>
          <w:shd w:val="clear" w:color="auto" w:fill="F9F9F9"/>
          <w:lang w:val="en-US"/>
        </w:rPr>
        <w:t>x</w:t>
      </w:r>
      <w:r w:rsidRPr="00F000E2">
        <w:rPr>
          <w:bCs/>
          <w:color w:val="000000"/>
          <w:szCs w:val="28"/>
          <w:shd w:val="clear" w:color="auto" w:fill="F9F9F9"/>
        </w:rPr>
        <w:t xml:space="preserve">). В текущей точке </w:t>
      </w:r>
      <w:r w:rsidR="00C0410D" w:rsidRPr="00C0410D">
        <w:rPr>
          <w:bCs/>
          <w:color w:val="000000"/>
          <w:position w:val="-12"/>
          <w:szCs w:val="28"/>
          <w:shd w:val="clear" w:color="auto" w:fill="F9F9F9"/>
        </w:rPr>
        <w:pict>
          <v:shape id="_x0000_i1883" type="#_x0000_t75" style="width:16.2pt;height:19pt">
            <v:imagedata r:id="rId1634" o:title=""/>
          </v:shape>
        </w:pict>
      </w:r>
      <w:r w:rsidRPr="00F000E2">
        <w:rPr>
          <w:bCs/>
          <w:color w:val="000000"/>
          <w:szCs w:val="28"/>
          <w:shd w:val="clear" w:color="auto" w:fill="F9F9F9"/>
        </w:rPr>
        <w:t xml:space="preserve">(номер итерации </w:t>
      </w:r>
      <w:r w:rsidRPr="00F000E2">
        <w:rPr>
          <w:bCs/>
          <w:color w:val="000000"/>
          <w:szCs w:val="28"/>
          <w:shd w:val="clear" w:color="auto" w:fill="F9F9F9"/>
          <w:lang w:val="en-US"/>
        </w:rPr>
        <w:t>K</w:t>
      </w:r>
      <w:r w:rsidRPr="00F000E2">
        <w:rPr>
          <w:bCs/>
          <w:color w:val="000000"/>
          <w:szCs w:val="28"/>
          <w:shd w:val="clear" w:color="auto" w:fill="F9F9F9"/>
        </w:rPr>
        <w:t>=0,</w:t>
      </w:r>
      <w:r>
        <w:rPr>
          <w:bCs/>
          <w:color w:val="000000"/>
          <w:szCs w:val="28"/>
          <w:shd w:val="clear" w:color="auto" w:fill="F9F9F9"/>
        </w:rPr>
        <w:t xml:space="preserve"> </w:t>
      </w:r>
      <w:r w:rsidRPr="00F000E2">
        <w:rPr>
          <w:bCs/>
          <w:color w:val="000000"/>
          <w:szCs w:val="28"/>
          <w:shd w:val="clear" w:color="auto" w:fill="F9F9F9"/>
        </w:rPr>
        <w:t>1,</w:t>
      </w:r>
      <w:r>
        <w:rPr>
          <w:bCs/>
          <w:color w:val="000000"/>
          <w:szCs w:val="28"/>
          <w:shd w:val="clear" w:color="auto" w:fill="F9F9F9"/>
        </w:rPr>
        <w:t xml:space="preserve"> </w:t>
      </w:r>
      <w:r w:rsidRPr="00F000E2">
        <w:rPr>
          <w:bCs/>
          <w:color w:val="000000"/>
          <w:szCs w:val="28"/>
          <w:shd w:val="clear" w:color="auto" w:fill="F9F9F9"/>
        </w:rPr>
        <w:t xml:space="preserve">...) вычисляют градиент </w:t>
      </w:r>
      <w:r w:rsidR="00C0410D" w:rsidRPr="00C0410D">
        <w:rPr>
          <w:bCs/>
          <w:color w:val="000000"/>
          <w:position w:val="-6"/>
          <w:szCs w:val="28"/>
          <w:shd w:val="clear" w:color="auto" w:fill="F9F9F9"/>
        </w:rPr>
        <w:pict>
          <v:shape id="_x0000_i1884" type="#_x0000_t75" style="width:12.85pt;height:15.05pt">
            <v:imagedata r:id="rId1635" o:title=""/>
          </v:shape>
        </w:pict>
      </w:r>
      <w:r w:rsidRPr="00F000E2">
        <w:rPr>
          <w:b/>
          <w:bCs/>
          <w:color w:val="000000"/>
          <w:szCs w:val="28"/>
          <w:shd w:val="clear" w:color="auto" w:fill="F9F9F9"/>
        </w:rPr>
        <w:t>φ</w:t>
      </w:r>
      <w:r w:rsidR="00C0410D" w:rsidRPr="00C0410D">
        <w:rPr>
          <w:bCs/>
          <w:color w:val="000000"/>
          <w:position w:val="-12"/>
          <w:szCs w:val="28"/>
          <w:shd w:val="clear" w:color="auto" w:fill="F9F9F9"/>
        </w:rPr>
        <w:pict>
          <v:shape id="_x0000_i1885" type="#_x0000_t75" style="width:7.8pt;height:17.85pt">
            <v:imagedata r:id="rId1636" o:title=""/>
          </v:shape>
        </w:pict>
      </w:r>
      <w:r w:rsidRPr="00F000E2">
        <w:rPr>
          <w:bCs/>
          <w:color w:val="000000"/>
          <w:szCs w:val="28"/>
          <w:shd w:val="clear" w:color="auto" w:fill="F9F9F9"/>
        </w:rPr>
        <w:t xml:space="preserve">и осуществляют коррекцию переменных по правилу </w:t>
      </w:r>
    </w:p>
    <w:p w:rsidR="002B5087" w:rsidRPr="00F000E2" w:rsidRDefault="00C0410D" w:rsidP="002B5087">
      <w:pPr>
        <w:pStyle w:val="a6"/>
        <w:ind w:firstLine="709"/>
        <w:jc w:val="right"/>
        <w:rPr>
          <w:bCs/>
          <w:color w:val="000000"/>
          <w:szCs w:val="28"/>
          <w:shd w:val="clear" w:color="auto" w:fill="F9F9F9"/>
        </w:rPr>
      </w:pPr>
      <w:r w:rsidRPr="00C0410D">
        <w:rPr>
          <w:rStyle w:val="a7"/>
          <w:position w:val="-12"/>
          <w:szCs w:val="28"/>
        </w:rPr>
        <w:pict>
          <v:shape id="_x0000_i1886" type="#_x0000_t75" style="width:101pt;height:19pt">
            <v:imagedata r:id="rId1637" o:title=""/>
          </v:shape>
        </w:pict>
      </w:r>
      <w:r w:rsidR="002B5087" w:rsidRPr="00F000E2">
        <w:rPr>
          <w:bCs/>
          <w:color w:val="000000"/>
          <w:szCs w:val="28"/>
          <w:shd w:val="clear" w:color="auto" w:fill="F9F9F9"/>
        </w:rPr>
        <w:t xml:space="preserve">, </w:t>
      </w:r>
      <w:r w:rsidR="002B5087">
        <w:rPr>
          <w:bCs/>
          <w:color w:val="000000"/>
          <w:szCs w:val="28"/>
          <w:shd w:val="clear" w:color="auto" w:fill="F9F9F9"/>
        </w:rPr>
        <w:tab/>
      </w:r>
      <w:r w:rsidR="002B5087">
        <w:rPr>
          <w:bCs/>
          <w:color w:val="000000"/>
          <w:szCs w:val="28"/>
          <w:shd w:val="clear" w:color="auto" w:fill="F9F9F9"/>
        </w:rPr>
        <w:tab/>
      </w:r>
      <w:r w:rsidR="002B5087">
        <w:rPr>
          <w:bCs/>
          <w:color w:val="000000"/>
          <w:szCs w:val="28"/>
          <w:shd w:val="clear" w:color="auto" w:fill="F9F9F9"/>
        </w:rPr>
        <w:tab/>
      </w:r>
      <w:r w:rsidR="002B5087">
        <w:rPr>
          <w:bCs/>
          <w:color w:val="000000"/>
          <w:szCs w:val="28"/>
          <w:shd w:val="clear" w:color="auto" w:fill="F9F9F9"/>
        </w:rPr>
        <w:tab/>
      </w:r>
      <w:r w:rsidR="002B5087" w:rsidRPr="00F000E2">
        <w:rPr>
          <w:bCs/>
          <w:color w:val="000000"/>
          <w:szCs w:val="28"/>
          <w:shd w:val="clear" w:color="auto" w:fill="F9F9F9"/>
        </w:rPr>
        <w:t>(4.30)</w:t>
      </w:r>
    </w:p>
    <w:p w:rsidR="002B5087" w:rsidRPr="00F000E2" w:rsidRDefault="002B5087" w:rsidP="002B5087">
      <w:pPr>
        <w:pStyle w:val="a6"/>
        <w:jc w:val="both"/>
        <w:rPr>
          <w:bCs/>
          <w:color w:val="000000"/>
          <w:szCs w:val="28"/>
          <w:shd w:val="clear" w:color="auto" w:fill="F9F9F9"/>
        </w:rPr>
      </w:pPr>
      <w:r w:rsidRPr="00F000E2">
        <w:rPr>
          <w:bCs/>
          <w:color w:val="000000"/>
          <w:szCs w:val="28"/>
          <w:shd w:val="clear" w:color="auto" w:fill="F9F9F9"/>
        </w:rPr>
        <w:t xml:space="preserve">где </w:t>
      </w:r>
      <w:r w:rsidR="00C0410D" w:rsidRPr="00C0410D">
        <w:rPr>
          <w:bCs/>
          <w:color w:val="000000"/>
          <w:position w:val="-12"/>
          <w:szCs w:val="28"/>
          <w:shd w:val="clear" w:color="auto" w:fill="F9F9F9"/>
        </w:rPr>
        <w:pict>
          <v:shape id="_x0000_i1887" type="#_x0000_t75" style="width:16.2pt;height:19pt">
            <v:imagedata r:id="rId1638" o:title=""/>
          </v:shape>
        </w:pict>
      </w:r>
      <w:r w:rsidRPr="00F000E2">
        <w:rPr>
          <w:bCs/>
          <w:color w:val="000000"/>
          <w:szCs w:val="28"/>
          <w:shd w:val="clear" w:color="auto" w:fill="F9F9F9"/>
        </w:rPr>
        <w:t xml:space="preserve">-шаг спуска в направлении антиградиента. </w:t>
      </w:r>
    </w:p>
    <w:p w:rsidR="002B5087" w:rsidRPr="00F000E2" w:rsidRDefault="002B5087" w:rsidP="002B5087">
      <w:pPr>
        <w:pStyle w:val="a6"/>
        <w:ind w:firstLine="709"/>
        <w:jc w:val="both"/>
        <w:rPr>
          <w:bCs/>
          <w:color w:val="000000"/>
          <w:szCs w:val="28"/>
          <w:shd w:val="clear" w:color="auto" w:fill="F9F9F9"/>
        </w:rPr>
      </w:pPr>
      <w:r w:rsidRPr="00F000E2">
        <w:rPr>
          <w:bCs/>
          <w:color w:val="000000"/>
          <w:szCs w:val="28"/>
          <w:shd w:val="clear" w:color="auto" w:fill="F9F9F9"/>
        </w:rPr>
        <w:t xml:space="preserve">Эффективность метода зависит от способа выбора </w:t>
      </w:r>
      <w:r w:rsidR="00C0410D" w:rsidRPr="00C0410D">
        <w:rPr>
          <w:bCs/>
          <w:color w:val="000000"/>
          <w:position w:val="-10"/>
          <w:szCs w:val="28"/>
          <w:shd w:val="clear" w:color="auto" w:fill="F9F9F9"/>
        </w:rPr>
        <w:pict>
          <v:shape id="_x0000_i1888" type="#_x0000_t75" style="width:11.15pt;height:13.95pt">
            <v:imagedata r:id="rId1639" o:title=""/>
          </v:shape>
        </w:pict>
      </w:r>
      <w:r w:rsidRPr="00F000E2">
        <w:rPr>
          <w:bCs/>
          <w:color w:val="000000"/>
          <w:szCs w:val="28"/>
          <w:shd w:val="clear" w:color="auto" w:fill="F9F9F9"/>
        </w:rPr>
        <w:t>. В задачах расчета режимов количество переменных исчисляется сотнями и даже тысячами, п</w:t>
      </w:r>
      <w:r w:rsidRPr="00F000E2">
        <w:rPr>
          <w:bCs/>
          <w:color w:val="000000"/>
          <w:szCs w:val="28"/>
          <w:shd w:val="clear" w:color="auto" w:fill="F9F9F9"/>
        </w:rPr>
        <w:t>о</w:t>
      </w:r>
      <w:r w:rsidRPr="00F000E2">
        <w:rPr>
          <w:bCs/>
          <w:color w:val="000000"/>
          <w:szCs w:val="28"/>
          <w:shd w:val="clear" w:color="auto" w:fill="F9F9F9"/>
        </w:rPr>
        <w:t>этому расчет φ(</w:t>
      </w:r>
      <w:r w:rsidRPr="00F000E2">
        <w:rPr>
          <w:b/>
          <w:bCs/>
          <w:color w:val="000000"/>
          <w:szCs w:val="28"/>
          <w:shd w:val="clear" w:color="auto" w:fill="F9F9F9"/>
        </w:rPr>
        <w:t>х</w:t>
      </w:r>
      <w:r w:rsidRPr="00F000E2">
        <w:rPr>
          <w:bCs/>
          <w:color w:val="000000"/>
          <w:szCs w:val="28"/>
          <w:shd w:val="clear" w:color="auto" w:fill="F9F9F9"/>
        </w:rPr>
        <w:t xml:space="preserve">) требует больших затрат времени. По этой причине хорошая процедура выбора шага спуска </w:t>
      </w:r>
      <w:r w:rsidR="00C0410D" w:rsidRPr="00C0410D">
        <w:rPr>
          <w:bCs/>
          <w:color w:val="000000"/>
          <w:position w:val="-10"/>
          <w:szCs w:val="28"/>
          <w:shd w:val="clear" w:color="auto" w:fill="F9F9F9"/>
        </w:rPr>
        <w:pict>
          <v:shape id="_x0000_i1889" type="#_x0000_t75" style="width:11.15pt;height:13.95pt">
            <v:imagedata r:id="rId1639" o:title=""/>
          </v:shape>
        </w:pict>
      </w:r>
      <w:r w:rsidRPr="00F000E2">
        <w:rPr>
          <w:bCs/>
          <w:color w:val="000000"/>
          <w:szCs w:val="28"/>
          <w:shd w:val="clear" w:color="auto" w:fill="F9F9F9"/>
        </w:rPr>
        <w:t xml:space="preserve"> пред</w:t>
      </w:r>
      <w:r>
        <w:rPr>
          <w:bCs/>
          <w:color w:val="000000"/>
          <w:szCs w:val="28"/>
          <w:shd w:val="clear" w:color="auto" w:fill="F9F9F9"/>
        </w:rPr>
        <w:t>по</w:t>
      </w:r>
      <w:r w:rsidRPr="00F000E2">
        <w:rPr>
          <w:bCs/>
          <w:color w:val="000000"/>
          <w:szCs w:val="28"/>
          <w:shd w:val="clear" w:color="auto" w:fill="F9F9F9"/>
        </w:rPr>
        <w:t>лагает минимально возможное кол</w:t>
      </w:r>
      <w:r w:rsidRPr="00F000E2">
        <w:rPr>
          <w:bCs/>
          <w:color w:val="000000"/>
          <w:szCs w:val="28"/>
          <w:shd w:val="clear" w:color="auto" w:fill="F9F9F9"/>
        </w:rPr>
        <w:t>и</w:t>
      </w:r>
      <w:r w:rsidRPr="00F000E2">
        <w:rPr>
          <w:bCs/>
          <w:color w:val="000000"/>
          <w:szCs w:val="28"/>
          <w:shd w:val="clear" w:color="auto" w:fill="F9F9F9"/>
        </w:rPr>
        <w:t xml:space="preserve">чество вычислений вектора </w:t>
      </w:r>
      <w:r w:rsidRPr="00F000E2">
        <w:rPr>
          <w:b/>
          <w:bCs/>
          <w:color w:val="000000"/>
          <w:szCs w:val="28"/>
          <w:shd w:val="clear" w:color="auto" w:fill="F9F9F9"/>
          <w:lang w:val="en-US"/>
        </w:rPr>
        <w:t>F</w:t>
      </w:r>
      <w:r w:rsidRPr="00F000E2">
        <w:rPr>
          <w:bCs/>
          <w:color w:val="000000"/>
          <w:szCs w:val="28"/>
          <w:shd w:val="clear" w:color="auto" w:fill="F9F9F9"/>
        </w:rPr>
        <w:t>(</w:t>
      </w:r>
      <w:r w:rsidRPr="00F000E2">
        <w:rPr>
          <w:b/>
          <w:bCs/>
          <w:color w:val="000000"/>
          <w:szCs w:val="28"/>
          <w:shd w:val="clear" w:color="auto" w:fill="F9F9F9"/>
        </w:rPr>
        <w:t>х</w:t>
      </w:r>
      <w:r w:rsidRPr="00F000E2">
        <w:rPr>
          <w:bCs/>
          <w:color w:val="000000"/>
          <w:szCs w:val="28"/>
          <w:shd w:val="clear" w:color="auto" w:fill="F9F9F9"/>
        </w:rPr>
        <w:t>) и функции φ(</w:t>
      </w:r>
      <w:r w:rsidRPr="00F000E2">
        <w:rPr>
          <w:b/>
          <w:bCs/>
          <w:color w:val="000000"/>
          <w:szCs w:val="28"/>
          <w:shd w:val="clear" w:color="auto" w:fill="F9F9F9"/>
        </w:rPr>
        <w:t>х</w:t>
      </w:r>
      <w:r w:rsidRPr="00F000E2">
        <w:rPr>
          <w:bCs/>
          <w:color w:val="000000"/>
          <w:szCs w:val="28"/>
          <w:shd w:val="clear" w:color="auto" w:fill="F9F9F9"/>
        </w:rPr>
        <w:t>).</w:t>
      </w:r>
    </w:p>
    <w:p w:rsidR="002B5087" w:rsidRPr="00F000E2" w:rsidRDefault="002B5087" w:rsidP="002B5087">
      <w:pPr>
        <w:pStyle w:val="a6"/>
        <w:ind w:firstLine="709"/>
        <w:jc w:val="both"/>
        <w:rPr>
          <w:szCs w:val="28"/>
        </w:rPr>
      </w:pPr>
      <w:r w:rsidRPr="00F000E2">
        <w:rPr>
          <w:bCs/>
          <w:color w:val="000000"/>
          <w:szCs w:val="28"/>
          <w:shd w:val="clear" w:color="auto" w:fill="F9F9F9"/>
        </w:rPr>
        <w:t>Для получени</w:t>
      </w:r>
      <w:r>
        <w:rPr>
          <w:bCs/>
          <w:color w:val="000000"/>
          <w:szCs w:val="28"/>
          <w:shd w:val="clear" w:color="auto" w:fill="F9F9F9"/>
        </w:rPr>
        <w:t>я</w:t>
      </w:r>
      <w:r w:rsidRPr="00F000E2">
        <w:rPr>
          <w:bCs/>
          <w:color w:val="000000"/>
          <w:szCs w:val="28"/>
          <w:shd w:val="clear" w:color="auto" w:fill="F9F9F9"/>
        </w:rPr>
        <w:t xml:space="preserve"> нужных соотношений используем разложение вектор-функции </w:t>
      </w:r>
      <w:r w:rsidRPr="00F000E2">
        <w:rPr>
          <w:b/>
          <w:bCs/>
          <w:color w:val="000000"/>
          <w:szCs w:val="28"/>
          <w:shd w:val="clear" w:color="auto" w:fill="F9F9F9"/>
          <w:lang w:val="en-US"/>
        </w:rPr>
        <w:t>F</w:t>
      </w:r>
      <w:r w:rsidRPr="00F000E2">
        <w:rPr>
          <w:bCs/>
          <w:color w:val="000000"/>
          <w:szCs w:val="28"/>
          <w:shd w:val="clear" w:color="auto" w:fill="F9F9F9"/>
        </w:rPr>
        <w:t>(</w:t>
      </w:r>
      <w:r w:rsidRPr="00F000E2">
        <w:rPr>
          <w:b/>
          <w:bCs/>
          <w:color w:val="000000"/>
          <w:szCs w:val="28"/>
          <w:shd w:val="clear" w:color="auto" w:fill="F9F9F9"/>
        </w:rPr>
        <w:t>х</w:t>
      </w:r>
      <w:r w:rsidRPr="00F000E2">
        <w:rPr>
          <w:bCs/>
          <w:color w:val="000000"/>
          <w:szCs w:val="28"/>
          <w:shd w:val="clear" w:color="auto" w:fill="F9F9F9"/>
        </w:rPr>
        <w:t xml:space="preserve">) в окрестности текущей точки </w:t>
      </w:r>
      <w:r w:rsidR="00C0410D" w:rsidRPr="00C0410D">
        <w:rPr>
          <w:position w:val="-12"/>
          <w:szCs w:val="28"/>
        </w:rPr>
        <w:pict>
          <v:shape id="_x0000_i1890" type="#_x0000_t75" style="width:16.2pt;height:19pt">
            <v:imagedata r:id="rId1640" o:title=""/>
          </v:shape>
        </w:pict>
      </w:r>
      <w:r w:rsidRPr="00F000E2">
        <w:rPr>
          <w:szCs w:val="28"/>
        </w:rPr>
        <w:t xml:space="preserve"> в ряд Тейлора:</w:t>
      </w:r>
    </w:p>
    <w:p w:rsidR="002B5087" w:rsidRPr="00F000E2" w:rsidRDefault="002B5087" w:rsidP="002B5087">
      <w:pPr>
        <w:pStyle w:val="a6"/>
        <w:ind w:firstLine="709"/>
        <w:jc w:val="right"/>
        <w:rPr>
          <w:rStyle w:val="a7"/>
          <w:szCs w:val="28"/>
        </w:rPr>
      </w:pPr>
      <w:r w:rsidRPr="00F000E2">
        <w:rPr>
          <w:rStyle w:val="a7"/>
          <w:szCs w:val="28"/>
        </w:rPr>
        <w:t xml:space="preserve"> </w:t>
      </w:r>
      <w:r w:rsidRPr="00F000E2">
        <w:rPr>
          <w:rStyle w:val="a7"/>
          <w:szCs w:val="28"/>
        </w:rPr>
        <w:tab/>
      </w:r>
      <w:r w:rsidRPr="00F000E2">
        <w:rPr>
          <w:rStyle w:val="a7"/>
          <w:szCs w:val="28"/>
        </w:rPr>
        <w:tab/>
      </w:r>
      <w:r w:rsidRPr="00F000E2">
        <w:rPr>
          <w:rStyle w:val="a7"/>
          <w:szCs w:val="28"/>
        </w:rPr>
        <w:tab/>
      </w:r>
      <w:r w:rsidR="00C0410D" w:rsidRPr="00C0410D">
        <w:rPr>
          <w:rStyle w:val="a7"/>
          <w:position w:val="-12"/>
          <w:szCs w:val="28"/>
        </w:rPr>
        <w:pict>
          <v:shape id="_x0000_i1891" type="#_x0000_t75" style="width:179.15pt;height:24pt">
            <v:imagedata r:id="rId1641" o:title=""/>
          </v:shape>
        </w:pict>
      </w:r>
      <w:r w:rsidRPr="00F000E2">
        <w:rPr>
          <w:rStyle w:val="a7"/>
          <w:szCs w:val="28"/>
        </w:rPr>
        <w:t xml:space="preserve">, </w:t>
      </w:r>
      <w:r w:rsidRPr="00F000E2">
        <w:rPr>
          <w:rStyle w:val="a7"/>
          <w:szCs w:val="28"/>
        </w:rPr>
        <w:tab/>
      </w:r>
      <w:r w:rsidRPr="00F000E2">
        <w:rPr>
          <w:rStyle w:val="a7"/>
          <w:szCs w:val="28"/>
        </w:rPr>
        <w:tab/>
      </w:r>
      <w:r w:rsidRPr="00F000E2">
        <w:rPr>
          <w:rStyle w:val="a7"/>
          <w:szCs w:val="28"/>
        </w:rPr>
        <w:tab/>
        <w:t xml:space="preserve"> (4.31)</w:t>
      </w:r>
    </w:p>
    <w:p w:rsidR="002B5087" w:rsidRPr="00F000E2" w:rsidRDefault="002B5087" w:rsidP="002B5087">
      <w:pPr>
        <w:pStyle w:val="a6"/>
        <w:rPr>
          <w:rStyle w:val="a7"/>
          <w:szCs w:val="28"/>
        </w:rPr>
      </w:pPr>
      <w:r w:rsidRPr="00F000E2">
        <w:rPr>
          <w:rStyle w:val="a7"/>
          <w:szCs w:val="28"/>
        </w:rPr>
        <w:t xml:space="preserve">где элементы вектора </w:t>
      </w:r>
      <w:r w:rsidRPr="00F000E2">
        <w:rPr>
          <w:rStyle w:val="a7"/>
          <w:b/>
          <w:szCs w:val="28"/>
          <w:lang w:val="en-US"/>
        </w:rPr>
        <w:t>F</w:t>
      </w:r>
      <w:r w:rsidRPr="00F000E2">
        <w:rPr>
          <w:rStyle w:val="a7"/>
          <w:szCs w:val="28"/>
          <w:vertAlign w:val="subscript"/>
        </w:rPr>
        <w:t>к</w:t>
      </w:r>
      <w:r w:rsidRPr="00F000E2">
        <w:rPr>
          <w:rStyle w:val="a7"/>
          <w:szCs w:val="28"/>
        </w:rPr>
        <w:t>=</w:t>
      </w:r>
      <w:r w:rsidRPr="00F000E2">
        <w:rPr>
          <w:rStyle w:val="a7"/>
          <w:b/>
          <w:szCs w:val="28"/>
          <w:lang w:val="en-US"/>
        </w:rPr>
        <w:t>F</w:t>
      </w:r>
      <w:r w:rsidRPr="00F000E2">
        <w:rPr>
          <w:rStyle w:val="a7"/>
          <w:szCs w:val="28"/>
        </w:rPr>
        <w:t>(</w:t>
      </w:r>
      <w:r w:rsidRPr="00F000E2">
        <w:rPr>
          <w:rStyle w:val="a7"/>
          <w:b/>
          <w:szCs w:val="28"/>
        </w:rPr>
        <w:t>х</w:t>
      </w:r>
      <w:r w:rsidRPr="00F000E2">
        <w:rPr>
          <w:rStyle w:val="a7"/>
          <w:szCs w:val="28"/>
          <w:vertAlign w:val="subscript"/>
        </w:rPr>
        <w:t>к</w:t>
      </w:r>
      <w:r w:rsidRPr="00F000E2">
        <w:rPr>
          <w:rStyle w:val="a7"/>
          <w:szCs w:val="28"/>
        </w:rPr>
        <w:t xml:space="preserve">), матриц </w:t>
      </w:r>
      <w:r w:rsidRPr="00F000E2">
        <w:rPr>
          <w:rStyle w:val="a7"/>
          <w:b/>
          <w:szCs w:val="28"/>
          <w:lang w:val="en-US"/>
        </w:rPr>
        <w:t>J</w:t>
      </w:r>
      <w:r w:rsidRPr="00F000E2">
        <w:rPr>
          <w:rStyle w:val="a7"/>
          <w:szCs w:val="28"/>
          <w:vertAlign w:val="subscript"/>
        </w:rPr>
        <w:t>к</w:t>
      </w:r>
      <w:r w:rsidRPr="00F000E2">
        <w:rPr>
          <w:rStyle w:val="a7"/>
          <w:szCs w:val="28"/>
        </w:rPr>
        <w:t>=</w:t>
      </w:r>
      <w:r w:rsidR="00C0410D" w:rsidRPr="00C0410D">
        <w:rPr>
          <w:rStyle w:val="a7"/>
          <w:position w:val="-6"/>
          <w:szCs w:val="28"/>
        </w:rPr>
        <w:pict>
          <v:shape id="_x0000_i1892" type="#_x0000_t75" style="width:45.75pt;height:15.05pt">
            <v:imagedata r:id="rId1642" o:title=""/>
          </v:shape>
        </w:pict>
      </w:r>
      <w:r w:rsidRPr="00F000E2">
        <w:rPr>
          <w:rStyle w:val="a7"/>
          <w:szCs w:val="28"/>
        </w:rPr>
        <w:t xml:space="preserve"> и </w:t>
      </w:r>
      <w:r w:rsidRPr="00F000E2">
        <w:rPr>
          <w:rStyle w:val="a7"/>
          <w:b/>
          <w:szCs w:val="28"/>
          <w:lang w:val="en-US"/>
        </w:rPr>
        <w:t>V</w:t>
      </w:r>
      <w:r w:rsidRPr="00F000E2">
        <w:rPr>
          <w:rStyle w:val="a7"/>
          <w:szCs w:val="28"/>
          <w:vertAlign w:val="subscript"/>
        </w:rPr>
        <w:t>к</w:t>
      </w:r>
      <w:r w:rsidRPr="00F000E2">
        <w:rPr>
          <w:rStyle w:val="a7"/>
          <w:szCs w:val="28"/>
        </w:rPr>
        <w:t>=</w:t>
      </w:r>
      <w:r w:rsidR="00C0410D" w:rsidRPr="00C0410D">
        <w:rPr>
          <w:rStyle w:val="a7"/>
          <w:position w:val="-6"/>
          <w:szCs w:val="28"/>
        </w:rPr>
        <w:pict>
          <v:shape id="_x0000_i1893" type="#_x0000_t75" style="width:55.8pt;height:17.85pt">
            <v:imagedata r:id="rId1643" o:title=""/>
          </v:shape>
        </w:pict>
      </w:r>
      <w:r w:rsidRPr="00F000E2">
        <w:rPr>
          <w:rStyle w:val="a7"/>
          <w:szCs w:val="28"/>
        </w:rPr>
        <w:t xml:space="preserve">вычислены в точке </w:t>
      </w:r>
      <w:r w:rsidRPr="00F000E2">
        <w:rPr>
          <w:rStyle w:val="a7"/>
          <w:b/>
          <w:szCs w:val="28"/>
          <w:lang w:val="en-US"/>
        </w:rPr>
        <w:t>X</w:t>
      </w:r>
      <w:r w:rsidRPr="00F000E2">
        <w:rPr>
          <w:rStyle w:val="a7"/>
          <w:szCs w:val="28"/>
          <w:vertAlign w:val="subscript"/>
        </w:rPr>
        <w:t>к</w:t>
      </w:r>
      <w:r w:rsidRPr="00F000E2">
        <w:rPr>
          <w:rStyle w:val="a7"/>
          <w:szCs w:val="28"/>
        </w:rPr>
        <w:t xml:space="preserve">, а </w:t>
      </w:r>
      <w:r w:rsidR="00C0410D" w:rsidRPr="00C0410D">
        <w:rPr>
          <w:rStyle w:val="a7"/>
          <w:position w:val="-12"/>
          <w:szCs w:val="28"/>
        </w:rPr>
        <w:pict>
          <v:shape id="_x0000_i1894" type="#_x0000_t75" style="width:74.8pt;height:19pt">
            <v:imagedata r:id="rId1644" o:title=""/>
          </v:shape>
        </w:pict>
      </w:r>
      <w:r w:rsidRPr="00F000E2">
        <w:rPr>
          <w:rStyle w:val="a7"/>
          <w:szCs w:val="28"/>
        </w:rPr>
        <w:t>.</w:t>
      </w:r>
    </w:p>
    <w:p w:rsidR="002B5087" w:rsidRPr="00F000E2" w:rsidRDefault="002B5087" w:rsidP="002B5087">
      <w:pPr>
        <w:pStyle w:val="a6"/>
        <w:ind w:firstLine="709"/>
        <w:rPr>
          <w:szCs w:val="28"/>
        </w:rPr>
      </w:pPr>
      <w:r w:rsidRPr="00F000E2">
        <w:rPr>
          <w:rStyle w:val="a7"/>
          <w:szCs w:val="28"/>
        </w:rPr>
        <w:lastRenderedPageBreak/>
        <w:t xml:space="preserve">По сути формула (4.31) аппроксимирует в окрестности </w:t>
      </w:r>
      <w:r w:rsidRPr="00F000E2">
        <w:rPr>
          <w:rStyle w:val="a7"/>
          <w:b/>
          <w:szCs w:val="28"/>
          <w:lang w:val="en-US"/>
        </w:rPr>
        <w:t>X</w:t>
      </w:r>
      <w:r w:rsidRPr="00F000E2">
        <w:rPr>
          <w:rStyle w:val="a7"/>
          <w:szCs w:val="28"/>
          <w:vertAlign w:val="subscript"/>
        </w:rPr>
        <w:t>к</w:t>
      </w:r>
      <w:r w:rsidRPr="00F000E2">
        <w:rPr>
          <w:rStyle w:val="a7"/>
          <w:szCs w:val="28"/>
        </w:rPr>
        <w:t xml:space="preserve"> поведение функции</w:t>
      </w:r>
      <w:r w:rsidRPr="00F000E2">
        <w:rPr>
          <w:bCs/>
          <w:color w:val="000000"/>
          <w:szCs w:val="28"/>
          <w:shd w:val="clear" w:color="auto" w:fill="F9F9F9"/>
        </w:rPr>
        <w:t xml:space="preserve"> </w:t>
      </w:r>
      <w:r w:rsidRPr="00F000E2">
        <w:rPr>
          <w:b/>
          <w:bCs/>
          <w:color w:val="000000"/>
          <w:szCs w:val="28"/>
          <w:shd w:val="clear" w:color="auto" w:fill="F9F9F9"/>
          <w:lang w:val="en-US"/>
        </w:rPr>
        <w:t>F</w:t>
      </w:r>
      <w:r w:rsidRPr="00F000E2">
        <w:rPr>
          <w:bCs/>
          <w:color w:val="000000"/>
          <w:szCs w:val="28"/>
          <w:shd w:val="clear" w:color="auto" w:fill="F9F9F9"/>
        </w:rPr>
        <w:t>(</w:t>
      </w:r>
      <w:r w:rsidRPr="00F000E2">
        <w:rPr>
          <w:b/>
          <w:bCs/>
          <w:color w:val="000000"/>
          <w:szCs w:val="28"/>
          <w:shd w:val="clear" w:color="auto" w:fill="F9F9F9"/>
          <w:lang w:val="en-US"/>
        </w:rPr>
        <w:t>X</w:t>
      </w:r>
      <w:r w:rsidRPr="00F000E2">
        <w:rPr>
          <w:bCs/>
          <w:color w:val="000000"/>
          <w:szCs w:val="28"/>
          <w:shd w:val="clear" w:color="auto" w:fill="F9F9F9"/>
        </w:rPr>
        <w:t xml:space="preserve">) в произвольном направлении, задаваемом вектором </w:t>
      </w:r>
      <w:r w:rsidR="00C0410D" w:rsidRPr="00C0410D">
        <w:rPr>
          <w:position w:val="-4"/>
          <w:szCs w:val="28"/>
        </w:rPr>
        <w:pict>
          <v:shape id="_x0000_i1895" type="#_x0000_t75" style="width:21.75pt;height:13.95pt">
            <v:imagedata r:id="rId1645" o:title=""/>
          </v:shape>
        </w:pict>
      </w:r>
      <w:r w:rsidRPr="00F000E2">
        <w:rPr>
          <w:szCs w:val="28"/>
        </w:rPr>
        <w:t>.</w:t>
      </w:r>
    </w:p>
    <w:p w:rsidR="002B5087" w:rsidRDefault="002B5087" w:rsidP="002B5087">
      <w:pPr>
        <w:pStyle w:val="a6"/>
        <w:ind w:firstLine="709"/>
        <w:rPr>
          <w:bCs/>
          <w:color w:val="000000"/>
          <w:szCs w:val="28"/>
          <w:shd w:val="clear" w:color="auto" w:fill="F9F9F9"/>
        </w:rPr>
      </w:pPr>
      <w:r w:rsidRPr="00F000E2">
        <w:rPr>
          <w:szCs w:val="28"/>
        </w:rPr>
        <w:t xml:space="preserve">Подставляя аппроксимацию </w:t>
      </w:r>
      <w:r w:rsidRPr="00F000E2">
        <w:rPr>
          <w:b/>
          <w:szCs w:val="28"/>
          <w:lang w:val="en-US"/>
        </w:rPr>
        <w:t>F</w:t>
      </w:r>
      <w:r w:rsidRPr="00F000E2">
        <w:rPr>
          <w:szCs w:val="28"/>
        </w:rPr>
        <w:t>(</w:t>
      </w:r>
      <w:r w:rsidRPr="00F000E2">
        <w:rPr>
          <w:b/>
          <w:szCs w:val="28"/>
          <w:lang w:val="en-US"/>
        </w:rPr>
        <w:t>X</w:t>
      </w:r>
      <w:r w:rsidRPr="00F000E2">
        <w:rPr>
          <w:szCs w:val="28"/>
        </w:rPr>
        <w:t xml:space="preserve">) в формулу для </w:t>
      </w:r>
      <w:r w:rsidRPr="00F000E2">
        <w:rPr>
          <w:bCs/>
          <w:color w:val="000000"/>
          <w:szCs w:val="28"/>
          <w:shd w:val="clear" w:color="auto" w:fill="F9F9F9"/>
        </w:rPr>
        <w:t>φ(</w:t>
      </w:r>
      <w:r w:rsidRPr="00F000E2">
        <w:rPr>
          <w:b/>
          <w:bCs/>
          <w:color w:val="000000"/>
          <w:szCs w:val="28"/>
          <w:shd w:val="clear" w:color="auto" w:fill="F9F9F9"/>
          <w:lang w:val="en-US"/>
        </w:rPr>
        <w:t>X</w:t>
      </w:r>
      <w:r w:rsidRPr="00F000E2">
        <w:rPr>
          <w:bCs/>
          <w:color w:val="000000"/>
          <w:szCs w:val="28"/>
          <w:shd w:val="clear" w:color="auto" w:fill="F9F9F9"/>
        </w:rPr>
        <w:t>) и отбрасывая чл</w:t>
      </w:r>
      <w:r w:rsidRPr="00F000E2">
        <w:rPr>
          <w:bCs/>
          <w:color w:val="000000"/>
          <w:szCs w:val="28"/>
          <w:shd w:val="clear" w:color="auto" w:fill="F9F9F9"/>
        </w:rPr>
        <w:t>е</w:t>
      </w:r>
      <w:r w:rsidRPr="00F000E2">
        <w:rPr>
          <w:bCs/>
          <w:color w:val="000000"/>
          <w:szCs w:val="28"/>
          <w:shd w:val="clear" w:color="auto" w:fill="F9F9F9"/>
        </w:rPr>
        <w:t>ны выше второго порядка, получим</w:t>
      </w:r>
    </w:p>
    <w:p w:rsidR="002B5087" w:rsidRPr="00F000E2" w:rsidRDefault="00C0410D" w:rsidP="002B5087">
      <w:pPr>
        <w:pStyle w:val="a6"/>
        <w:rPr>
          <w:szCs w:val="28"/>
        </w:rPr>
      </w:pPr>
      <w:r w:rsidRPr="00C0410D">
        <w:rPr>
          <w:position w:val="-12"/>
          <w:szCs w:val="28"/>
        </w:rPr>
        <w:pict>
          <v:shape id="_x0000_i1896" type="#_x0000_t75" style="width:480pt;height:21.2pt">
            <v:imagedata r:id="rId1646" o:title=""/>
          </v:shape>
        </w:pict>
      </w:r>
      <w:r w:rsidR="002B5087" w:rsidRPr="00F000E2">
        <w:rPr>
          <w:szCs w:val="28"/>
        </w:rPr>
        <w:t xml:space="preserve">откуда следует, что градиент </w:t>
      </w:r>
      <w:r w:rsidRPr="00C0410D">
        <w:rPr>
          <w:position w:val="-12"/>
          <w:szCs w:val="28"/>
        </w:rPr>
        <w:pict>
          <v:shape id="_x0000_i1897" type="#_x0000_t75" style="width:70.9pt;height:21.2pt">
            <v:imagedata r:id="rId1647" o:title=""/>
          </v:shape>
        </w:pict>
      </w:r>
      <w:r w:rsidR="002B5087" w:rsidRPr="00F000E2">
        <w:rPr>
          <w:szCs w:val="28"/>
        </w:rPr>
        <w:t xml:space="preserve">а матрица Гессе </w:t>
      </w:r>
      <w:r w:rsidR="002B5087" w:rsidRPr="00F000E2">
        <w:rPr>
          <w:b/>
          <w:szCs w:val="28"/>
        </w:rPr>
        <w:t>Н</w:t>
      </w:r>
      <w:r w:rsidRPr="00C0410D">
        <w:rPr>
          <w:position w:val="-12"/>
          <w:szCs w:val="28"/>
        </w:rPr>
        <w:pict>
          <v:shape id="_x0000_i1898" type="#_x0000_t75" style="width:1in;height:21.2pt">
            <v:imagedata r:id="rId1648" o:title=""/>
          </v:shape>
        </w:pict>
      </w:r>
      <w:r w:rsidR="002B5087" w:rsidRPr="00F000E2">
        <w:rPr>
          <w:szCs w:val="28"/>
        </w:rPr>
        <w:t xml:space="preserve"> в</w:t>
      </w:r>
      <w:r w:rsidR="002B5087" w:rsidRPr="00F000E2">
        <w:rPr>
          <w:szCs w:val="28"/>
        </w:rPr>
        <w:t>ы</w:t>
      </w:r>
      <w:r w:rsidR="002B5087" w:rsidRPr="00F000E2">
        <w:rPr>
          <w:szCs w:val="28"/>
        </w:rPr>
        <w:t xml:space="preserve">числяется в точке </w:t>
      </w:r>
      <w:r w:rsidR="002B5087" w:rsidRPr="00F000E2">
        <w:rPr>
          <w:b/>
          <w:szCs w:val="28"/>
        </w:rPr>
        <w:t>Х</w:t>
      </w:r>
      <w:r w:rsidRPr="00C0410D">
        <w:rPr>
          <w:position w:val="-12"/>
          <w:szCs w:val="28"/>
        </w:rPr>
        <w:pict>
          <v:shape id="_x0000_i1899" type="#_x0000_t75" style="width:7.8pt;height:19pt">
            <v:imagedata r:id="rId1649" o:title=""/>
          </v:shape>
        </w:pict>
      </w:r>
      <w:r w:rsidR="002B5087" w:rsidRPr="00F000E2">
        <w:rPr>
          <w:szCs w:val="28"/>
        </w:rPr>
        <w:t xml:space="preserve">по правилу </w:t>
      </w:r>
      <w:r w:rsidR="002B5087" w:rsidRPr="00F000E2">
        <w:rPr>
          <w:b/>
          <w:szCs w:val="28"/>
        </w:rPr>
        <w:t>Н</w:t>
      </w:r>
      <w:r w:rsidRPr="00C0410D">
        <w:rPr>
          <w:position w:val="-12"/>
          <w:szCs w:val="28"/>
        </w:rPr>
        <w:pict>
          <v:shape id="_x0000_i1900" type="#_x0000_t75" style="width:7.8pt;height:19pt">
            <v:imagedata r:id="rId1650" o:title=""/>
          </v:shape>
        </w:pict>
      </w:r>
      <w:r w:rsidR="002B5087" w:rsidRPr="00F000E2">
        <w:rPr>
          <w:szCs w:val="28"/>
        </w:rPr>
        <w:t xml:space="preserve">= </w:t>
      </w:r>
      <w:r w:rsidRPr="00C0410D">
        <w:rPr>
          <w:position w:val="-12"/>
          <w:szCs w:val="28"/>
        </w:rPr>
        <w:pict>
          <v:shape id="_x0000_i1901" type="#_x0000_t75" style="width:69.75pt;height:21.2pt">
            <v:imagedata r:id="rId1651" o:title=""/>
          </v:shape>
        </w:pict>
      </w:r>
      <w:r w:rsidR="002B5087" w:rsidRPr="00F000E2">
        <w:rPr>
          <w:szCs w:val="28"/>
        </w:rPr>
        <w:t>.</w:t>
      </w:r>
    </w:p>
    <w:p w:rsidR="002B5087" w:rsidRPr="00F000E2" w:rsidRDefault="002B5087" w:rsidP="002B5087">
      <w:pPr>
        <w:pStyle w:val="a6"/>
        <w:ind w:firstLine="709"/>
        <w:rPr>
          <w:szCs w:val="28"/>
        </w:rPr>
      </w:pPr>
      <w:r w:rsidRPr="00F000E2">
        <w:rPr>
          <w:szCs w:val="28"/>
        </w:rPr>
        <w:t xml:space="preserve">Если в формулу для </w:t>
      </w:r>
      <w:r w:rsidRPr="00F000E2">
        <w:rPr>
          <w:bCs/>
          <w:color w:val="000000"/>
          <w:szCs w:val="28"/>
          <w:shd w:val="clear" w:color="auto" w:fill="F9F9F9"/>
        </w:rPr>
        <w:t>φ(</w:t>
      </w:r>
      <w:r w:rsidRPr="00F000E2">
        <w:rPr>
          <w:b/>
          <w:bCs/>
          <w:color w:val="000000"/>
          <w:szCs w:val="28"/>
          <w:shd w:val="clear" w:color="auto" w:fill="F9F9F9"/>
          <w:lang w:val="en-US"/>
        </w:rPr>
        <w:t>X</w:t>
      </w:r>
      <w:r w:rsidRPr="00F000E2">
        <w:rPr>
          <w:bCs/>
          <w:color w:val="000000"/>
          <w:szCs w:val="28"/>
          <w:shd w:val="clear" w:color="auto" w:fill="F9F9F9"/>
        </w:rPr>
        <w:t>) подставить</w:t>
      </w:r>
      <w:r w:rsidRPr="00F000E2">
        <w:rPr>
          <w:szCs w:val="28"/>
        </w:rPr>
        <w:t xml:space="preserve"> </w:t>
      </w:r>
      <w:r w:rsidR="00C0410D" w:rsidRPr="00C0410D">
        <w:rPr>
          <w:position w:val="-12"/>
          <w:szCs w:val="28"/>
        </w:rPr>
        <w:pict>
          <v:shape id="_x0000_i1902" type="#_x0000_t75" style="width:27.9pt;height:19pt">
            <v:imagedata r:id="rId1652" o:title=""/>
          </v:shape>
        </w:pict>
      </w:r>
      <w:r w:rsidRPr="00F000E2">
        <w:rPr>
          <w:szCs w:val="28"/>
        </w:rPr>
        <w:t>=-</w:t>
      </w:r>
      <w:r w:rsidR="00C0410D" w:rsidRPr="00C0410D">
        <w:rPr>
          <w:position w:val="-10"/>
          <w:szCs w:val="28"/>
        </w:rPr>
        <w:pict>
          <v:shape id="_x0000_i1903" type="#_x0000_t75" style="width:11.15pt;height:13.95pt">
            <v:imagedata r:id="rId1653" o:title=""/>
          </v:shape>
        </w:pict>
      </w:r>
      <w:r w:rsidR="00C0410D" w:rsidRPr="00C0410D">
        <w:rPr>
          <w:position w:val="-12"/>
          <w:szCs w:val="28"/>
        </w:rPr>
        <w:pict>
          <v:shape id="_x0000_i1904" type="#_x0000_t75" style="width:26.8pt;height:19pt">
            <v:imagedata r:id="rId1654" o:title=""/>
          </v:shape>
        </w:pict>
      </w:r>
      <w:r w:rsidRPr="00F000E2">
        <w:rPr>
          <w:szCs w:val="28"/>
        </w:rPr>
        <w:t xml:space="preserve"> и пренебречь слага</w:t>
      </w:r>
      <w:r w:rsidRPr="00F000E2">
        <w:rPr>
          <w:szCs w:val="28"/>
        </w:rPr>
        <w:t>е</w:t>
      </w:r>
      <w:r w:rsidRPr="00F000E2">
        <w:rPr>
          <w:szCs w:val="28"/>
        </w:rPr>
        <w:t xml:space="preserve">мым </w:t>
      </w:r>
      <w:r w:rsidR="00C0410D" w:rsidRPr="00C0410D">
        <w:rPr>
          <w:position w:val="-12"/>
          <w:szCs w:val="28"/>
        </w:rPr>
        <w:pict>
          <v:shape id="_x0000_i1905" type="#_x0000_t75" style="width:30.15pt;height:19pt">
            <v:imagedata r:id="rId1655" o:title=""/>
          </v:shape>
        </w:pict>
      </w:r>
      <w:r w:rsidRPr="00F000E2">
        <w:rPr>
          <w:szCs w:val="28"/>
        </w:rPr>
        <w:t>, то получим</w:t>
      </w:r>
    </w:p>
    <w:p w:rsidR="002B5087" w:rsidRPr="00F000E2" w:rsidRDefault="002B5087" w:rsidP="002B5087">
      <w:pPr>
        <w:pStyle w:val="a6"/>
        <w:ind w:firstLine="709"/>
        <w:jc w:val="center"/>
        <w:rPr>
          <w:szCs w:val="28"/>
        </w:rPr>
      </w:pPr>
      <w:r w:rsidRPr="00F000E2">
        <w:rPr>
          <w:bCs/>
          <w:color w:val="000000"/>
          <w:szCs w:val="28"/>
          <w:shd w:val="clear" w:color="auto" w:fill="F9F9F9"/>
        </w:rPr>
        <w:t>φ(</w:t>
      </w:r>
      <w:r w:rsidRPr="00F000E2">
        <w:rPr>
          <w:b/>
          <w:bCs/>
          <w:color w:val="000000"/>
          <w:szCs w:val="28"/>
          <w:shd w:val="clear" w:color="auto" w:fill="F9F9F9"/>
          <w:lang w:val="en-US"/>
        </w:rPr>
        <w:t>X</w:t>
      </w:r>
      <w:r w:rsidRPr="00F000E2">
        <w:rPr>
          <w:bCs/>
          <w:color w:val="000000"/>
          <w:szCs w:val="28"/>
          <w:shd w:val="clear" w:color="auto" w:fill="F9F9F9"/>
        </w:rPr>
        <w:t>)=</w:t>
      </w:r>
      <w:r w:rsidRPr="00F000E2">
        <w:rPr>
          <w:szCs w:val="28"/>
        </w:rPr>
        <w:t xml:space="preserve"> </w:t>
      </w:r>
      <w:r w:rsidR="00C0410D" w:rsidRPr="00C0410D">
        <w:rPr>
          <w:position w:val="-12"/>
          <w:szCs w:val="28"/>
        </w:rPr>
        <w:pict>
          <v:shape id="_x0000_i1906" type="#_x0000_t75" style="width:16.75pt;height:19pt">
            <v:imagedata r:id="rId1656" o:title=""/>
          </v:shape>
        </w:pict>
      </w:r>
      <w:r w:rsidRPr="00F000E2">
        <w:rPr>
          <w:szCs w:val="28"/>
        </w:rPr>
        <w:t>-</w:t>
      </w:r>
      <w:r w:rsidR="00C0410D" w:rsidRPr="00C0410D">
        <w:rPr>
          <w:position w:val="-10"/>
          <w:szCs w:val="28"/>
        </w:rPr>
        <w:pict>
          <v:shape id="_x0000_i1907" type="#_x0000_t75" style="width:11.15pt;height:13.95pt">
            <v:imagedata r:id="rId1653" o:title=""/>
          </v:shape>
        </w:pict>
      </w:r>
      <w:r w:rsidR="00C0410D" w:rsidRPr="00C0410D">
        <w:rPr>
          <w:position w:val="-14"/>
          <w:szCs w:val="28"/>
        </w:rPr>
        <w:pict>
          <v:shape id="_x0000_i1908" type="#_x0000_t75" style="width:40.75pt;height:24pt">
            <v:imagedata r:id="rId1657" o:title=""/>
          </v:shape>
        </w:pict>
      </w:r>
      <w:r w:rsidRPr="00F000E2">
        <w:rPr>
          <w:szCs w:val="28"/>
        </w:rPr>
        <w:t>+0,5</w:t>
      </w:r>
      <w:r w:rsidR="00C0410D" w:rsidRPr="00C0410D">
        <w:rPr>
          <w:position w:val="-14"/>
          <w:szCs w:val="28"/>
        </w:rPr>
        <w:pict>
          <v:shape id="_x0000_i1909" type="#_x0000_t75" style="width:64.2pt;height:21.75pt">
            <v:imagedata r:id="rId1658" o:title=""/>
          </v:shape>
        </w:pict>
      </w:r>
      <w:r w:rsidR="00C0410D" w:rsidRPr="00C0410D">
        <w:rPr>
          <w:position w:val="-4"/>
          <w:szCs w:val="28"/>
        </w:rPr>
        <w:pict>
          <v:shape id="_x0000_i1910" type="#_x0000_t75" style="width:7.8pt;height:15.05pt">
            <v:imagedata r:id="rId1659" o:title=""/>
          </v:shape>
        </w:pict>
      </w:r>
      <w:r w:rsidRPr="00F000E2">
        <w:rPr>
          <w:szCs w:val="28"/>
        </w:rPr>
        <w:t>,</w:t>
      </w:r>
    </w:p>
    <w:p w:rsidR="002B5087" w:rsidRPr="00F000E2" w:rsidRDefault="002B5087" w:rsidP="002B5087">
      <w:pPr>
        <w:pStyle w:val="a6"/>
        <w:rPr>
          <w:szCs w:val="28"/>
        </w:rPr>
      </w:pPr>
      <w:r w:rsidRPr="00F000E2">
        <w:rPr>
          <w:szCs w:val="28"/>
        </w:rPr>
        <w:t xml:space="preserve">где через </w:t>
      </w:r>
      <w:r w:rsidR="00C0410D" w:rsidRPr="00C0410D">
        <w:rPr>
          <w:position w:val="-14"/>
          <w:szCs w:val="28"/>
        </w:rPr>
        <w:pict>
          <v:shape id="_x0000_i1911" type="#_x0000_t75" style="width:13.95pt;height:21.2pt">
            <v:imagedata r:id="rId1660" o:title=""/>
          </v:shape>
        </w:pict>
      </w:r>
      <w:r w:rsidRPr="00F000E2">
        <w:rPr>
          <w:szCs w:val="28"/>
        </w:rPr>
        <w:t xml:space="preserve"> обозначена евклидова норма векторов. Из условия </w:t>
      </w:r>
      <w:r w:rsidR="00C0410D" w:rsidRPr="00C0410D">
        <w:rPr>
          <w:position w:val="-10"/>
          <w:szCs w:val="28"/>
        </w:rPr>
        <w:pict>
          <v:shape id="_x0000_i1912" type="#_x0000_t75" style="width:64.2pt;height:16.75pt">
            <v:imagedata r:id="rId1661" o:title=""/>
          </v:shape>
        </w:pict>
      </w:r>
      <w:r w:rsidRPr="00F000E2">
        <w:rPr>
          <w:szCs w:val="28"/>
        </w:rPr>
        <w:t xml:space="preserve"> п</w:t>
      </w:r>
      <w:r w:rsidRPr="00F000E2">
        <w:rPr>
          <w:szCs w:val="28"/>
        </w:rPr>
        <w:t>о</w:t>
      </w:r>
      <w:r w:rsidRPr="00F000E2">
        <w:rPr>
          <w:szCs w:val="28"/>
        </w:rPr>
        <w:t xml:space="preserve">лучим оценку шага </w:t>
      </w:r>
      <w:r w:rsidR="00C0410D" w:rsidRPr="00C0410D">
        <w:rPr>
          <w:position w:val="-12"/>
          <w:szCs w:val="28"/>
        </w:rPr>
        <w:pict>
          <v:shape id="_x0000_i1913" type="#_x0000_t75" style="width:16.2pt;height:21.2pt">
            <v:imagedata r:id="rId1662" o:title=""/>
          </v:shape>
        </w:pict>
      </w:r>
      <w:r w:rsidRPr="00F000E2">
        <w:rPr>
          <w:szCs w:val="28"/>
        </w:rPr>
        <w:t xml:space="preserve"> на </w:t>
      </w:r>
      <w:r w:rsidRPr="00F000E2">
        <w:rPr>
          <w:szCs w:val="28"/>
          <w:lang w:val="en-US"/>
        </w:rPr>
        <w:t>k</w:t>
      </w:r>
      <w:r w:rsidRPr="00F000E2">
        <w:rPr>
          <w:szCs w:val="28"/>
        </w:rPr>
        <w:t>-той итерации:</w:t>
      </w:r>
    </w:p>
    <w:p w:rsidR="002B5087" w:rsidRPr="00F000E2" w:rsidRDefault="00C0410D" w:rsidP="002B5087">
      <w:pPr>
        <w:pStyle w:val="a6"/>
        <w:ind w:firstLine="709"/>
        <w:jc w:val="center"/>
        <w:rPr>
          <w:szCs w:val="28"/>
        </w:rPr>
      </w:pPr>
      <w:r w:rsidRPr="00C0410D">
        <w:rPr>
          <w:position w:val="-12"/>
          <w:szCs w:val="28"/>
        </w:rPr>
        <w:pict>
          <v:shape id="_x0000_i1914" type="#_x0000_t75" style="width:141.2pt;height:21.2pt">
            <v:imagedata r:id="rId1663" o:title=""/>
          </v:shape>
        </w:pict>
      </w:r>
    </w:p>
    <w:p w:rsidR="002B5087" w:rsidRPr="00F000E2" w:rsidRDefault="002B5087" w:rsidP="002B5087">
      <w:pPr>
        <w:pStyle w:val="a6"/>
        <w:ind w:firstLine="709"/>
        <w:rPr>
          <w:rStyle w:val="a7"/>
          <w:szCs w:val="28"/>
        </w:rPr>
      </w:pPr>
      <w:r w:rsidRPr="00F000E2">
        <w:rPr>
          <w:rStyle w:val="a7"/>
          <w:szCs w:val="28"/>
        </w:rPr>
        <w:t xml:space="preserve">Шаг </w:t>
      </w:r>
      <w:r w:rsidR="00C0410D" w:rsidRPr="00C0410D">
        <w:rPr>
          <w:rStyle w:val="a7"/>
          <w:position w:val="-12"/>
          <w:szCs w:val="28"/>
        </w:rPr>
        <w:pict>
          <v:shape id="_x0000_i1915" type="#_x0000_t75" style="width:16.2pt;height:21.2pt">
            <v:imagedata r:id="rId1664" o:title=""/>
          </v:shape>
        </w:pict>
      </w:r>
      <w:r w:rsidRPr="00F000E2">
        <w:rPr>
          <w:rStyle w:val="a7"/>
          <w:szCs w:val="28"/>
        </w:rPr>
        <w:t xml:space="preserve"> в (4.30) представим как </w:t>
      </w:r>
      <w:r w:rsidR="00C0410D" w:rsidRPr="00C0410D">
        <w:rPr>
          <w:rStyle w:val="a7"/>
          <w:position w:val="-12"/>
          <w:szCs w:val="28"/>
        </w:rPr>
        <w:pict>
          <v:shape id="_x0000_i1916" type="#_x0000_t75" style="width:16.2pt;height:21.2pt">
            <v:imagedata r:id="rId1664" o:title=""/>
          </v:shape>
        </w:pict>
      </w:r>
      <w:r w:rsidRPr="00F000E2">
        <w:rPr>
          <w:rStyle w:val="a7"/>
          <w:szCs w:val="28"/>
        </w:rPr>
        <w:t xml:space="preserve">= </w:t>
      </w:r>
      <w:r w:rsidR="00C0410D" w:rsidRPr="00C0410D">
        <w:rPr>
          <w:rStyle w:val="a7"/>
          <w:position w:val="-12"/>
          <w:szCs w:val="28"/>
        </w:rPr>
        <w:pict>
          <v:shape id="_x0000_i1917" type="#_x0000_t75" style="width:31.8pt;height:21.2pt">
            <v:imagedata r:id="rId1665" o:title=""/>
          </v:shape>
        </w:pict>
      </w:r>
      <w:r w:rsidRPr="00F000E2">
        <w:rPr>
          <w:rStyle w:val="a7"/>
          <w:szCs w:val="28"/>
        </w:rPr>
        <w:t>.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62CB2">
        <w:rPr>
          <w:i/>
          <w:sz w:val="28"/>
          <w:szCs w:val="28"/>
        </w:rPr>
        <w:t>Алгоритм метода наискорейшего спуска</w:t>
      </w:r>
      <w:r w:rsidRPr="00F000E2">
        <w:rPr>
          <w:sz w:val="28"/>
          <w:szCs w:val="28"/>
        </w:rPr>
        <w:t xml:space="preserve"> для решения системы из </w:t>
      </w:r>
      <w:r w:rsidRPr="00F000E2">
        <w:rPr>
          <w:sz w:val="28"/>
          <w:szCs w:val="28"/>
          <w:lang w:val="en-US"/>
        </w:rPr>
        <w:t>n</w:t>
      </w:r>
      <w:r w:rsidRPr="00F000E2">
        <w:rPr>
          <w:sz w:val="28"/>
          <w:szCs w:val="28"/>
        </w:rPr>
        <w:t xml:space="preserve"> н</w:t>
      </w:r>
      <w:r w:rsidRPr="00F000E2">
        <w:rPr>
          <w:sz w:val="28"/>
          <w:szCs w:val="28"/>
        </w:rPr>
        <w:t>е</w:t>
      </w:r>
      <w:r w:rsidRPr="00F000E2">
        <w:rPr>
          <w:sz w:val="28"/>
          <w:szCs w:val="28"/>
        </w:rPr>
        <w:t xml:space="preserve">линейных уравнений 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</w:rPr>
        <w:t>(</w:t>
      </w:r>
      <w:r w:rsidRPr="00F000E2">
        <w:rPr>
          <w:b/>
          <w:sz w:val="28"/>
          <w:szCs w:val="28"/>
        </w:rPr>
        <w:t>Х</w:t>
      </w:r>
      <w:r w:rsidRPr="00F000E2">
        <w:rPr>
          <w:sz w:val="28"/>
          <w:szCs w:val="28"/>
        </w:rPr>
        <w:t>)=</w:t>
      </w:r>
      <w:r w:rsidRPr="00F000E2">
        <w:rPr>
          <w:b/>
          <w:sz w:val="28"/>
          <w:szCs w:val="28"/>
        </w:rPr>
        <w:t>0</w:t>
      </w:r>
      <w:r w:rsidRPr="00F000E2">
        <w:rPr>
          <w:sz w:val="28"/>
          <w:szCs w:val="28"/>
        </w:rPr>
        <w:t>: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1. Положить 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</w:rPr>
        <w:t xml:space="preserve">=0. Назначить 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 xml:space="preserve">, допустимую погрешность ε, предельное число итераций 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  <w:vertAlign w:val="subscript"/>
          <w:lang w:val="en-US"/>
        </w:rPr>
        <w:t>max</w:t>
      </w:r>
      <w:r w:rsidRPr="00F000E2">
        <w:rPr>
          <w:sz w:val="28"/>
          <w:szCs w:val="28"/>
        </w:rPr>
        <w:t>.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2. Вычислить вектор невязок 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>. Проверить условие |</w:t>
      </w:r>
      <w:r w:rsidRPr="00F000E2">
        <w:rPr>
          <w:sz w:val="28"/>
          <w:szCs w:val="28"/>
          <w:lang w:val="en-US"/>
        </w:rPr>
        <w:t>f</w:t>
      </w:r>
      <w:r w:rsidRPr="00F000E2">
        <w:rPr>
          <w:sz w:val="28"/>
          <w:szCs w:val="28"/>
          <w:vertAlign w:val="subscript"/>
          <w:lang w:val="en-US"/>
        </w:rPr>
        <w:t>j</w:t>
      </w:r>
      <w:r w:rsidRPr="00F000E2">
        <w:rPr>
          <w:sz w:val="28"/>
          <w:szCs w:val="28"/>
        </w:rPr>
        <w:t xml:space="preserve">|&lt;ε для </w:t>
      </w:r>
      <w:r w:rsidRPr="00F000E2">
        <w:rPr>
          <w:sz w:val="28"/>
          <w:szCs w:val="28"/>
          <w:lang w:val="en-US"/>
        </w:rPr>
        <w:t>j</w:t>
      </w:r>
      <w:r w:rsidRPr="00F000E2">
        <w:rPr>
          <w:sz w:val="28"/>
          <w:szCs w:val="28"/>
        </w:rPr>
        <w:t>=1,...,</w:t>
      </w:r>
      <w:r w:rsidRPr="00F000E2">
        <w:rPr>
          <w:sz w:val="28"/>
          <w:szCs w:val="28"/>
          <w:lang w:val="en-US"/>
        </w:rPr>
        <w:t>n</w:t>
      </w:r>
      <w:r w:rsidRPr="00F000E2">
        <w:rPr>
          <w:sz w:val="28"/>
          <w:szCs w:val="28"/>
        </w:rPr>
        <w:t xml:space="preserve">. Если все элементы вектора 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 xml:space="preserve"> по модулю меньше ε, то 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 xml:space="preserve"> считать решением системы 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</w:rPr>
        <w:t>(</w:t>
      </w:r>
      <w:r w:rsidRPr="00F000E2">
        <w:rPr>
          <w:b/>
          <w:sz w:val="28"/>
          <w:szCs w:val="28"/>
        </w:rPr>
        <w:t>Х</w:t>
      </w:r>
      <w:r w:rsidRPr="00F000E2">
        <w:rPr>
          <w:sz w:val="28"/>
          <w:szCs w:val="28"/>
        </w:rPr>
        <w:t>)=0 с заданной точностью. Иначе на п.3.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3. Последовательно вычислить матрицу </w:t>
      </w:r>
      <w:r w:rsidRPr="00F000E2">
        <w:rPr>
          <w:b/>
          <w:sz w:val="28"/>
          <w:szCs w:val="28"/>
          <w:lang w:val="en-US"/>
        </w:rPr>
        <w:t>J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 xml:space="preserve">, градиент </w:t>
      </w:r>
      <w:r w:rsidR="00C0410D" w:rsidRPr="00C0410D">
        <w:rPr>
          <w:position w:val="-12"/>
          <w:sz w:val="28"/>
          <w:szCs w:val="28"/>
        </w:rPr>
        <w:pict>
          <v:shape id="_x0000_i1918" type="#_x0000_t75" style="width:67pt;height:21.2pt">
            <v:imagedata r:id="rId1666" o:title=""/>
          </v:shape>
        </w:pict>
      </w:r>
      <w:r w:rsidRPr="00F000E2">
        <w:rPr>
          <w:sz w:val="28"/>
          <w:szCs w:val="28"/>
        </w:rPr>
        <w:t>, норм</w:t>
      </w:r>
      <w:r w:rsidRPr="00F000E2">
        <w:rPr>
          <w:sz w:val="28"/>
          <w:szCs w:val="28"/>
        </w:rPr>
        <w:t>и</w:t>
      </w:r>
      <w:r w:rsidRPr="00F000E2">
        <w:rPr>
          <w:sz w:val="28"/>
          <w:szCs w:val="28"/>
        </w:rPr>
        <w:t xml:space="preserve">ровать градиент </w:t>
      </w:r>
      <w:r w:rsidR="00C0410D" w:rsidRPr="00C0410D">
        <w:rPr>
          <w:position w:val="-14"/>
          <w:sz w:val="28"/>
          <w:szCs w:val="28"/>
        </w:rPr>
        <w:pict>
          <v:shape id="_x0000_i1919" type="#_x0000_t75" style="width:108.85pt;height:22.9pt">
            <v:imagedata r:id="rId1667" o:title=""/>
          </v:shape>
        </w:pict>
      </w:r>
      <w:r w:rsidRPr="00F000E2">
        <w:rPr>
          <w:sz w:val="28"/>
          <w:szCs w:val="28"/>
        </w:rPr>
        <w:t xml:space="preserve">, определить шаг </w:t>
      </w:r>
      <w:r w:rsidR="00C0410D" w:rsidRPr="00C0410D">
        <w:rPr>
          <w:position w:val="-20"/>
          <w:sz w:val="28"/>
          <w:szCs w:val="28"/>
        </w:rPr>
        <w:pict>
          <v:shape id="_x0000_i1920" type="#_x0000_t75" style="width:97.1pt;height:30.15pt">
            <v:imagedata r:id="rId1668" o:title=""/>
          </v:shape>
        </w:pict>
      </w:r>
      <w:r w:rsidRPr="00F000E2">
        <w:rPr>
          <w:sz w:val="28"/>
          <w:szCs w:val="28"/>
        </w:rPr>
        <w:t xml:space="preserve"> и «про</w:t>
      </w:r>
      <w:r w:rsidRPr="00F000E2">
        <w:rPr>
          <w:sz w:val="28"/>
          <w:szCs w:val="28"/>
        </w:rPr>
        <w:t>б</w:t>
      </w:r>
      <w:r w:rsidRPr="00F000E2">
        <w:rPr>
          <w:sz w:val="28"/>
          <w:szCs w:val="28"/>
        </w:rPr>
        <w:t xml:space="preserve">ный» вектор поправок </w:t>
      </w:r>
      <w:r w:rsidR="00C0410D" w:rsidRPr="00C0410D">
        <w:rPr>
          <w:position w:val="-12"/>
          <w:sz w:val="28"/>
          <w:szCs w:val="28"/>
        </w:rPr>
        <w:pict>
          <v:shape id="_x0000_i1921" type="#_x0000_t75" style="width:87.05pt;height:19pt">
            <v:imagedata r:id="rId1669" o:title=""/>
          </v:shape>
        </w:pict>
      </w:r>
      <w:r w:rsidRPr="00F000E2">
        <w:rPr>
          <w:sz w:val="28"/>
          <w:szCs w:val="28"/>
        </w:rPr>
        <w:t>.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4. Скорректировать переменные по  формуле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="00C0410D" w:rsidRPr="00C0410D">
        <w:rPr>
          <w:position w:val="-12"/>
          <w:sz w:val="28"/>
          <w:szCs w:val="28"/>
        </w:rPr>
        <w:pict>
          <v:shape id="_x0000_i1922" type="#_x0000_t75" style="width:113.85pt;height:16.2pt">
            <v:imagedata r:id="rId1670" o:title=""/>
          </v:shape>
        </w:pict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  <w:t>(4.32)</w:t>
      </w:r>
    </w:p>
    <w:p w:rsidR="002B5087" w:rsidRPr="00F000E2" w:rsidRDefault="002B5087" w:rsidP="002B508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где α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 xml:space="preserve"> определяется из условия </w:t>
      </w:r>
      <w:r w:rsidR="00C0410D" w:rsidRPr="00C0410D">
        <w:rPr>
          <w:position w:val="-26"/>
          <w:sz w:val="28"/>
          <w:szCs w:val="28"/>
        </w:rPr>
        <w:pict>
          <v:shape id="_x0000_i1923" type="#_x0000_t75" style="width:113.85pt;height:22.35pt">
            <v:imagedata r:id="rId1671" o:title=""/>
          </v:shape>
        </w:pict>
      </w:r>
      <w:r w:rsidRPr="00F000E2">
        <w:rPr>
          <w:sz w:val="28"/>
          <w:szCs w:val="28"/>
        </w:rPr>
        <w:t>.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5. Увеличить номер итерации 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</w:rPr>
        <w:t>=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</w:rPr>
        <w:t xml:space="preserve">+1. Если 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</w:rPr>
        <w:t xml:space="preserve">≤ 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  <w:vertAlign w:val="subscript"/>
          <w:lang w:val="en-US"/>
        </w:rPr>
        <w:t>max</w:t>
      </w:r>
      <w:r w:rsidRPr="00F000E2">
        <w:rPr>
          <w:sz w:val="28"/>
          <w:szCs w:val="28"/>
        </w:rPr>
        <w:t>, то на п.2., иначе пр</w:t>
      </w:r>
      <w:r w:rsidRPr="00F000E2">
        <w:rPr>
          <w:sz w:val="28"/>
          <w:szCs w:val="28"/>
        </w:rPr>
        <w:t>е</w:t>
      </w:r>
      <w:r w:rsidRPr="00F000E2">
        <w:rPr>
          <w:sz w:val="28"/>
          <w:szCs w:val="28"/>
        </w:rPr>
        <w:t>кратить расчет.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Если методом наискорейшего спуска решается линейная система 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</w:rPr>
        <w:t>(</w:t>
      </w:r>
      <w:r w:rsidRPr="00F000E2">
        <w:rPr>
          <w:b/>
          <w:sz w:val="28"/>
          <w:szCs w:val="28"/>
        </w:rPr>
        <w:t>Х</w:t>
      </w:r>
      <w:r w:rsidRPr="00F000E2">
        <w:rPr>
          <w:sz w:val="28"/>
          <w:szCs w:val="28"/>
        </w:rPr>
        <w:t>)=</w:t>
      </w:r>
      <w:r w:rsidRPr="00F000E2">
        <w:rPr>
          <w:b/>
          <w:sz w:val="28"/>
          <w:szCs w:val="28"/>
        </w:rPr>
        <w:t>0</w:t>
      </w:r>
      <w:r w:rsidRPr="00F000E2">
        <w:rPr>
          <w:sz w:val="28"/>
          <w:szCs w:val="28"/>
        </w:rPr>
        <w:t>, то α в (4.32) всегда равен единице. Для нелинейных систем два спос</w:t>
      </w:r>
      <w:r w:rsidRPr="00F000E2">
        <w:rPr>
          <w:sz w:val="28"/>
          <w:szCs w:val="28"/>
        </w:rPr>
        <w:t>о</w:t>
      </w:r>
      <w:r w:rsidRPr="00F000E2">
        <w:rPr>
          <w:sz w:val="28"/>
          <w:szCs w:val="28"/>
        </w:rPr>
        <w:t>ба определения α будут представлены в примерах.</w:t>
      </w:r>
    </w:p>
    <w:p w:rsidR="002B5087" w:rsidRPr="002B5087" w:rsidRDefault="002B5087" w:rsidP="002B5087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rPr>
          <w:b/>
        </w:rPr>
        <w:t>Пример 4.2</w:t>
      </w:r>
      <w:r w:rsidRPr="0001101C">
        <w:t xml:space="preserve"> Методом наискорейшего спуска решить систему нелинейных уравнений</w:t>
      </w: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right"/>
      </w:pPr>
      <w:r w:rsidRPr="0001101C">
        <w:tab/>
      </w:r>
      <w:r w:rsidR="00C0410D" w:rsidRPr="00C0410D">
        <w:rPr>
          <w:position w:val="-40"/>
        </w:rPr>
        <w:pict>
          <v:shape id="_x0000_i1924" type="#_x0000_t75" style="width:152.95pt;height:40.2pt">
            <v:imagedata r:id="rId1672" o:title=""/>
          </v:shape>
        </w:pict>
      </w:r>
      <w:r w:rsidRPr="0001101C">
        <w:tab/>
      </w:r>
      <w:r w:rsidRPr="0001101C">
        <w:tab/>
      </w:r>
      <w:r w:rsidRPr="002B5087">
        <w:tab/>
      </w:r>
      <w:r w:rsidRPr="0001101C">
        <w:tab/>
        <w:t>(4.33)</w:t>
      </w: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t xml:space="preserve">Начальное приближение равно </w:t>
      </w:r>
      <w:r w:rsidR="00C0410D" w:rsidRPr="00C0410D">
        <w:rPr>
          <w:position w:val="-12"/>
        </w:rPr>
        <w:pict>
          <v:shape id="_x0000_i1925" type="#_x0000_t75" style="width:146.25pt;height:19.55pt">
            <v:imagedata r:id="rId1673" o:title=""/>
          </v:shape>
        </w:pict>
      </w:r>
      <w:r w:rsidRPr="0001101C">
        <w:t>. Допускаемая погре</w:t>
      </w:r>
      <w:r w:rsidRPr="0001101C">
        <w:t>ш</w:t>
      </w:r>
      <w:r w:rsidRPr="0001101C">
        <w:t>ность составляет ε=0,05.</w:t>
      </w: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rPr>
          <w:b/>
        </w:rPr>
        <w:t>Решение:</w:t>
      </w:r>
      <w:r w:rsidRPr="0001101C">
        <w:t xml:space="preserve"> Сформируем «макет» матрицы</w:t>
      </w:r>
    </w:p>
    <w:p w:rsidR="002B5087" w:rsidRPr="0001101C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64"/>
        </w:rPr>
        <w:lastRenderedPageBreak/>
        <w:pict>
          <v:shape id="_x0000_i1926" type="#_x0000_t75" style="width:113.3pt;height:57.5pt">
            <v:imagedata r:id="rId1674" o:title=""/>
          </v:shape>
        </w:pict>
      </w:r>
      <w:r w:rsidR="002B5087" w:rsidRPr="0001101C">
        <w:t xml:space="preserve"> </w:t>
      </w:r>
      <w:r w:rsidRPr="00C0410D">
        <w:rPr>
          <w:position w:val="-36"/>
        </w:rPr>
        <w:pict>
          <v:shape id="_x0000_i1927" type="#_x0000_t75" style="width:127.25pt;height:36.85pt">
            <v:imagedata r:id="rId1675" o:title=""/>
          </v:shape>
        </w:pict>
      </w:r>
      <w:r w:rsidR="002B5087" w:rsidRPr="0001101C">
        <w:t>.</w:t>
      </w: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t xml:space="preserve">1. Полагаем </w:t>
      </w:r>
      <w:r w:rsidRPr="0001101C">
        <w:rPr>
          <w:lang w:val="en-US"/>
        </w:rPr>
        <w:t>k</w:t>
      </w:r>
      <w:r w:rsidRPr="0001101C">
        <w:t xml:space="preserve">=0, </w:t>
      </w:r>
      <w:r w:rsidRPr="0001101C">
        <w:rPr>
          <w:lang w:val="en-US"/>
        </w:rPr>
        <w:t>k</w:t>
      </w:r>
      <w:r w:rsidRPr="0001101C">
        <w:rPr>
          <w:vertAlign w:val="subscript"/>
          <w:lang w:val="en-US"/>
        </w:rPr>
        <w:t>max</w:t>
      </w:r>
      <w:r w:rsidRPr="0001101C">
        <w:t>=8.</w:t>
      </w: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t xml:space="preserve">2. Подставим значения </w:t>
      </w:r>
      <w:r w:rsidR="00C0410D" w:rsidRPr="00C0410D">
        <w:rPr>
          <w:position w:val="-12"/>
        </w:rPr>
        <w:pict>
          <v:shape id="_x0000_i1928" type="#_x0000_t75" style="width:50.25pt;height:19.55pt">
            <v:imagedata r:id="rId1676" o:title=""/>
          </v:shape>
        </w:pict>
      </w:r>
      <w:r w:rsidRPr="0001101C">
        <w:t xml:space="preserve"> и </w:t>
      </w:r>
      <w:r w:rsidR="00C0410D" w:rsidRPr="00C0410D">
        <w:rPr>
          <w:position w:val="-12"/>
        </w:rPr>
        <w:pict>
          <v:shape id="_x0000_i1929" type="#_x0000_t75" style="width:50.8pt;height:19.55pt">
            <v:imagedata r:id="rId1677" o:title=""/>
          </v:shape>
        </w:pict>
      </w:r>
      <w:r w:rsidRPr="0001101C">
        <w:t xml:space="preserve"> в формулы для </w:t>
      </w:r>
      <w:r w:rsidRPr="0001101C">
        <w:rPr>
          <w:lang w:val="en-US"/>
        </w:rPr>
        <w:t>f</w:t>
      </w:r>
      <w:r w:rsidRPr="0001101C">
        <w:rPr>
          <w:vertAlign w:val="subscript"/>
        </w:rPr>
        <w:t>1</w:t>
      </w:r>
      <w:r w:rsidRPr="0001101C">
        <w:t xml:space="preserve"> и </w:t>
      </w:r>
      <w:r w:rsidRPr="0001101C">
        <w:rPr>
          <w:lang w:val="en-US"/>
        </w:rPr>
        <w:t>f</w:t>
      </w:r>
      <w:r w:rsidRPr="0001101C">
        <w:rPr>
          <w:vertAlign w:val="subscript"/>
        </w:rPr>
        <w:t>2</w:t>
      </w:r>
      <w:r w:rsidRPr="0001101C">
        <w:t xml:space="preserve">. Получим </w:t>
      </w:r>
      <w:r w:rsidR="00C0410D" w:rsidRPr="00C0410D">
        <w:rPr>
          <w:position w:val="-12"/>
        </w:rPr>
        <w:pict>
          <v:shape id="_x0000_i1930" type="#_x0000_t75" style="width:63.05pt;height:17.85pt">
            <v:imagedata r:id="rId1678" o:title=""/>
          </v:shape>
        </w:pict>
      </w:r>
      <w:r w:rsidRPr="0001101C">
        <w:t xml:space="preserve">. Вычислим </w:t>
      </w:r>
      <w:r w:rsidR="00C0410D" w:rsidRPr="00C0410D">
        <w:rPr>
          <w:position w:val="-12"/>
        </w:rPr>
        <w:pict>
          <v:shape id="_x0000_i1931" type="#_x0000_t75" style="width:183.65pt;height:17.85pt">
            <v:imagedata r:id="rId1679" o:title=""/>
          </v:shape>
        </w:pict>
      </w:r>
      <w:r w:rsidRPr="0001101C">
        <w:t xml:space="preserve">. Так как </w:t>
      </w:r>
      <w:r w:rsidR="00C0410D" w:rsidRPr="00C0410D">
        <w:rPr>
          <w:position w:val="-12"/>
        </w:rPr>
        <w:pict>
          <v:shape id="_x0000_i1932" type="#_x0000_t75" style="width:54.7pt;height:15.65pt">
            <v:imagedata r:id="rId1680" o:title=""/>
          </v:shape>
        </w:pict>
      </w:r>
      <w:r w:rsidRPr="0001101C">
        <w:t>, то пр</w:t>
      </w:r>
      <w:r w:rsidRPr="0001101C">
        <w:t>о</w:t>
      </w:r>
      <w:r w:rsidRPr="0001101C">
        <w:t>должим уточнение корней.</w:t>
      </w: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t xml:space="preserve">3. Используя «макет», формируем в точке </w:t>
      </w:r>
      <w:r w:rsidRPr="0001101C">
        <w:rPr>
          <w:b/>
          <w:lang w:val="en-US"/>
        </w:rPr>
        <w:t>X</w:t>
      </w:r>
      <w:r w:rsidRPr="0001101C">
        <w:rPr>
          <w:vertAlign w:val="subscript"/>
          <w:lang w:val="en-US"/>
        </w:rPr>
        <w:t>k</w:t>
      </w:r>
      <w:r w:rsidRPr="0001101C">
        <w:t xml:space="preserve"> матрицу </w:t>
      </w:r>
      <w:r w:rsidR="00C0410D" w:rsidRPr="00C0410D">
        <w:rPr>
          <w:position w:val="-36"/>
        </w:rPr>
        <w:pict>
          <v:shape id="_x0000_i1933" type="#_x0000_t75" style="width:80.95pt;height:36.85pt">
            <v:imagedata r:id="rId1681" o:title=""/>
          </v:shape>
        </w:pict>
      </w:r>
      <w:r w:rsidRPr="0001101C">
        <w:t xml:space="preserve">. Вычисляем </w:t>
      </w:r>
      <w:r w:rsidR="00C0410D" w:rsidRPr="00C0410D">
        <w:rPr>
          <w:position w:val="-36"/>
        </w:rPr>
        <w:pict>
          <v:shape id="_x0000_i1934" type="#_x0000_t75" style="width:207.05pt;height:35.7pt">
            <v:imagedata r:id="rId1682" o:title=""/>
          </v:shape>
        </w:pict>
      </w:r>
      <w:r w:rsidRPr="0001101C">
        <w:t xml:space="preserve"> и норму градиента </w:t>
      </w:r>
      <w:r w:rsidR="00C0410D" w:rsidRPr="00C0410D">
        <w:rPr>
          <w:position w:val="-14"/>
        </w:rPr>
        <w:pict>
          <v:shape id="_x0000_i1935" type="#_x0000_t75" style="width:161.85pt;height:21.75pt">
            <v:imagedata r:id="rId1683" o:title=""/>
          </v:shape>
        </w:pict>
      </w:r>
      <w:r w:rsidRPr="0001101C">
        <w:t xml:space="preserve">. Нормируем градиент </w:t>
      </w:r>
      <w:r w:rsidR="00C0410D" w:rsidRPr="00C0410D">
        <w:rPr>
          <w:position w:val="-14"/>
        </w:rPr>
        <w:pict>
          <v:shape id="_x0000_i1936" type="#_x0000_t75" style="width:101pt;height:21.75pt">
            <v:imagedata r:id="rId1684" o:title=""/>
          </v:shape>
        </w:pict>
      </w:r>
      <w:r w:rsidRPr="0001101C">
        <w:t>=</w:t>
      </w:r>
      <w:r w:rsidR="00C0410D" w:rsidRPr="00C0410D">
        <w:rPr>
          <w:position w:val="-12"/>
        </w:rPr>
        <w:pict>
          <v:shape id="_x0000_i1937" type="#_x0000_t75" style="width:197pt;height:15.05pt">
            <v:imagedata r:id="rId1685" o:title=""/>
          </v:shape>
        </w:pict>
      </w:r>
      <w:r w:rsidRPr="0001101C">
        <w:t>. Вычисл</w:t>
      </w:r>
      <w:r w:rsidRPr="0001101C">
        <w:t>я</w:t>
      </w:r>
      <w:r w:rsidRPr="0001101C">
        <w:t xml:space="preserve">ем вектор </w:t>
      </w:r>
      <w:r w:rsidR="00C0410D" w:rsidRPr="00C0410D">
        <w:rPr>
          <w:position w:val="-12"/>
        </w:rPr>
        <w:pict>
          <v:shape id="_x0000_i1938" type="#_x0000_t75" style="width:53pt;height:21.75pt">
            <v:imagedata r:id="rId1686" o:title=""/>
          </v:shape>
        </w:pict>
      </w:r>
      <w:r w:rsidR="00C0410D" w:rsidRPr="00C0410D">
        <w:rPr>
          <w:position w:val="-36"/>
        </w:rPr>
        <w:pict>
          <v:shape id="_x0000_i1939" type="#_x0000_t75" style="width:154.6pt;height:35.15pt">
            <v:imagedata r:id="rId1687" o:title=""/>
          </v:shape>
        </w:pict>
      </w:r>
      <w:r w:rsidRPr="0001101C">
        <w:t xml:space="preserve"> и величину </w:t>
      </w:r>
      <w:r w:rsidR="00C0410D" w:rsidRPr="00C0410D">
        <w:rPr>
          <w:position w:val="-20"/>
        </w:rPr>
        <w:pict>
          <v:shape id="_x0000_i1940" type="#_x0000_t75" style="width:161.85pt;height:25.1pt">
            <v:imagedata r:id="rId1688" o:title=""/>
          </v:shape>
        </w:pict>
      </w:r>
      <w:r w:rsidRPr="0001101C">
        <w:t xml:space="preserve">. Определяем </w:t>
      </w:r>
      <w:r w:rsidR="00C0410D" w:rsidRPr="00C0410D">
        <w:rPr>
          <w:position w:val="-20"/>
        </w:rPr>
        <w:pict>
          <v:shape id="_x0000_i1941" type="#_x0000_t75" style="width:198.15pt;height:26.25pt">
            <v:imagedata r:id="rId1689" o:title=""/>
          </v:shape>
        </w:pict>
      </w:r>
      <w:r w:rsidRPr="0001101C">
        <w:t xml:space="preserve"> и «пробный» вектор поправок </w:t>
      </w:r>
      <w:r w:rsidR="00C0410D" w:rsidRPr="00C0410D">
        <w:rPr>
          <w:position w:val="-12"/>
        </w:rPr>
        <w:pict>
          <v:shape id="_x0000_i1942" type="#_x0000_t75" style="width:314.8pt;height:19pt">
            <v:imagedata r:id="rId1690" o:title=""/>
          </v:shape>
        </w:pict>
      </w:r>
      <w:r w:rsidRPr="0001101C">
        <w:t xml:space="preserve">. </w:t>
      </w: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t>4. Правило уточнения переменных приобретает вид</w:t>
      </w:r>
    </w:p>
    <w:p w:rsidR="002B5087" w:rsidRPr="0001101C" w:rsidRDefault="00C0410D" w:rsidP="002B5087">
      <w:pPr>
        <w:autoSpaceDE w:val="0"/>
        <w:autoSpaceDN w:val="0"/>
        <w:adjustRightInd w:val="0"/>
        <w:ind w:firstLine="709"/>
        <w:jc w:val="right"/>
      </w:pPr>
      <w:r w:rsidRPr="00C0410D">
        <w:rPr>
          <w:position w:val="-12"/>
        </w:rPr>
        <w:pict>
          <v:shape id="_x0000_i1943" type="#_x0000_t75" style="width:98.8pt;height:17.3pt">
            <v:imagedata r:id="rId1691" o:title=""/>
          </v:shape>
        </w:pict>
      </w:r>
      <w:r w:rsidR="002B5087" w:rsidRPr="0001101C">
        <w:t xml:space="preserve"> или </w:t>
      </w:r>
      <w:r w:rsidRPr="00C0410D">
        <w:rPr>
          <w:position w:val="-36"/>
        </w:rPr>
        <w:pict>
          <v:shape id="_x0000_i1944" type="#_x0000_t75" style="width:128.35pt;height:37.95pt">
            <v:imagedata r:id="rId1692" o:title=""/>
          </v:shape>
        </w:pict>
      </w:r>
      <w:r w:rsidR="002B5087" w:rsidRPr="0001101C">
        <w:t>.</w:t>
      </w:r>
      <w:r w:rsidR="002B5087" w:rsidRPr="0001101C">
        <w:tab/>
      </w:r>
      <w:r w:rsidR="002B5087" w:rsidRPr="0001101C">
        <w:tab/>
        <w:t>(4.34)</w:t>
      </w: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t xml:space="preserve">Выбор шага спуска </w:t>
      </w:r>
      <w:r w:rsidR="00C0410D" w:rsidRPr="00C0410D">
        <w:rPr>
          <w:position w:val="-12"/>
        </w:rPr>
        <w:pict>
          <v:shape id="_x0000_i1945" type="#_x0000_t75" style="width:17.85pt;height:19pt">
            <v:imagedata r:id="rId1693" o:title=""/>
          </v:shape>
        </w:pict>
      </w:r>
      <w:r w:rsidRPr="0001101C">
        <w:t xml:space="preserve"> в направлении </w:t>
      </w:r>
      <w:r w:rsidR="00C0410D" w:rsidRPr="00C0410D">
        <w:rPr>
          <w:position w:val="-12"/>
        </w:rPr>
        <w:pict>
          <v:shape id="_x0000_i1946" type="#_x0000_t75" style="width:26.8pt;height:19pt">
            <v:imagedata r:id="rId1694" o:title=""/>
          </v:shape>
        </w:pict>
      </w:r>
      <w:r w:rsidRPr="0001101C">
        <w:t xml:space="preserve"> произведем одномерным поиском с п</w:t>
      </w:r>
      <w:r w:rsidRPr="0001101C">
        <w:t>о</w:t>
      </w:r>
      <w:r w:rsidRPr="0001101C">
        <w:t>следующей параболической интерполяцией.</w:t>
      </w: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t xml:space="preserve">Примем α=1: </w:t>
      </w:r>
      <w:r w:rsidR="00C0410D" w:rsidRPr="00C0410D">
        <w:rPr>
          <w:position w:val="-12"/>
        </w:rPr>
        <w:pict>
          <v:shape id="_x0000_i1947" type="#_x0000_t75" style="width:253.4pt;height:18.4pt">
            <v:imagedata r:id="rId1695" o:title=""/>
          </v:shape>
        </w:pict>
      </w:r>
      <w:r w:rsidRPr="0001101C">
        <w:t>. Вычисляя вектор н</w:t>
      </w:r>
      <w:r w:rsidRPr="0001101C">
        <w:t>е</w:t>
      </w:r>
      <w:r w:rsidRPr="0001101C">
        <w:t xml:space="preserve">вязок </w:t>
      </w:r>
      <w:r w:rsidRPr="0001101C">
        <w:rPr>
          <w:b/>
          <w:lang w:val="en-US"/>
        </w:rPr>
        <w:t>F</w:t>
      </w:r>
      <w:r w:rsidRPr="0001101C">
        <w:rPr>
          <w:vertAlign w:val="subscript"/>
        </w:rPr>
        <w:t>1</w:t>
      </w:r>
      <w:r w:rsidRPr="0001101C">
        <w:t xml:space="preserve"> для значений </w:t>
      </w:r>
      <w:r w:rsidR="00C0410D" w:rsidRPr="00C0410D">
        <w:rPr>
          <w:position w:val="-12"/>
        </w:rPr>
        <w:pict>
          <v:shape id="_x0000_i1948" type="#_x0000_t75" style="width:127.25pt;height:16.75pt">
            <v:imagedata r:id="rId1696" o:title=""/>
          </v:shape>
        </w:pict>
      </w:r>
      <w:r w:rsidRPr="0001101C">
        <w:t xml:space="preserve">, получим </w:t>
      </w:r>
      <w:r w:rsidR="00C0410D" w:rsidRPr="00C0410D">
        <w:rPr>
          <w:position w:val="-12"/>
        </w:rPr>
        <w:pict>
          <v:shape id="_x0000_i1949" type="#_x0000_t75" style="width:99.9pt;height:17.85pt">
            <v:imagedata r:id="rId1697" o:title=""/>
          </v:shape>
        </w:pict>
      </w:r>
      <w:r w:rsidRPr="0001101C">
        <w:t xml:space="preserve"> и </w:t>
      </w:r>
      <w:r w:rsidR="00C0410D" w:rsidRPr="00C0410D">
        <w:rPr>
          <w:position w:val="-12"/>
        </w:rPr>
        <w:pict>
          <v:shape id="_x0000_i1950" type="#_x0000_t75" style="width:170.8pt;height:19.55pt">
            <v:imagedata r:id="rId1698" o:title=""/>
          </v:shape>
        </w:pict>
      </w:r>
      <w:r w:rsidRPr="0001101C">
        <w:t>. Значение функции φ</w:t>
      </w:r>
      <w:r w:rsidRPr="0001101C">
        <w:rPr>
          <w:vertAlign w:val="subscript"/>
        </w:rPr>
        <w:t>1</w:t>
      </w:r>
      <w:r w:rsidRPr="0001101C">
        <w:t xml:space="preserve"> уменьшилось, т.е. шаг успешен. Продолжим движение, приняв α=2. По формуле (4.34) получим </w:t>
      </w:r>
      <w:r w:rsidR="00C0410D" w:rsidRPr="00C0410D">
        <w:rPr>
          <w:position w:val="-12"/>
        </w:rPr>
        <w:pict>
          <v:shape id="_x0000_i1951" type="#_x0000_t75" style="width:260.65pt;height:19.55pt">
            <v:imagedata r:id="rId1699" o:title=""/>
          </v:shape>
        </w:pict>
      </w:r>
      <w:r w:rsidRPr="0001101C">
        <w:t xml:space="preserve">. Подставляя </w:t>
      </w:r>
      <w:r w:rsidR="00C0410D" w:rsidRPr="00C0410D">
        <w:rPr>
          <w:position w:val="-12"/>
        </w:rPr>
        <w:pict>
          <v:shape id="_x0000_i1952" type="#_x0000_t75" style="width:109.95pt;height:16.2pt">
            <v:imagedata r:id="rId1700" o:title=""/>
          </v:shape>
        </w:pict>
      </w:r>
      <w:r w:rsidRPr="0001101C">
        <w:t xml:space="preserve"> в (4.33), получим </w:t>
      </w:r>
      <w:r w:rsidR="00C0410D" w:rsidRPr="00C0410D">
        <w:rPr>
          <w:position w:val="-12"/>
        </w:rPr>
        <w:pict>
          <v:shape id="_x0000_i1953" type="#_x0000_t75" style="width:114.4pt;height:19pt">
            <v:imagedata r:id="rId1701" o:title=""/>
          </v:shape>
        </w:pict>
      </w:r>
      <w:r w:rsidRPr="0001101C">
        <w:t xml:space="preserve"> и </w:t>
      </w:r>
      <w:r w:rsidR="00C0410D" w:rsidRPr="00C0410D">
        <w:rPr>
          <w:position w:val="-12"/>
        </w:rPr>
        <w:pict>
          <v:shape id="_x0000_i1954" type="#_x0000_t75" style="width:177.5pt;height:19.55pt">
            <v:imagedata r:id="rId1702" o:title=""/>
          </v:shape>
        </w:pict>
      </w:r>
      <w:r w:rsidRPr="0001101C">
        <w:t>. Вновь шаг у</w:t>
      </w:r>
      <w:r w:rsidRPr="0001101C">
        <w:t>с</w:t>
      </w:r>
      <w:r w:rsidRPr="0001101C">
        <w:t>пешен (φ</w:t>
      </w:r>
      <w:r w:rsidRPr="0001101C">
        <w:rPr>
          <w:vertAlign w:val="subscript"/>
        </w:rPr>
        <w:t>2</w:t>
      </w:r>
      <w:r w:rsidRPr="0001101C">
        <w:t>&lt;φ</w:t>
      </w:r>
      <w:r w:rsidRPr="0001101C">
        <w:rPr>
          <w:vertAlign w:val="subscript"/>
        </w:rPr>
        <w:t>1</w:t>
      </w:r>
      <w:r w:rsidRPr="0001101C">
        <w:t xml:space="preserve">). </w:t>
      </w: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t xml:space="preserve">Принимая α=3, получим </w:t>
      </w:r>
      <w:r w:rsidR="00C0410D" w:rsidRPr="00C0410D">
        <w:rPr>
          <w:position w:val="-12"/>
        </w:rPr>
        <w:pict>
          <v:shape id="_x0000_i1955" type="#_x0000_t75" style="width:108.85pt;height:18.4pt">
            <v:imagedata r:id="rId1703" o:title=""/>
          </v:shape>
        </w:pict>
      </w:r>
      <w:r w:rsidRPr="0001101C">
        <w:t xml:space="preserve">, </w:t>
      </w:r>
      <w:r w:rsidR="00C0410D" w:rsidRPr="00C0410D">
        <w:rPr>
          <w:position w:val="-12"/>
        </w:rPr>
        <w:pict>
          <v:shape id="_x0000_i1956" type="#_x0000_t75" style="width:97.65pt;height:19.55pt">
            <v:imagedata r:id="rId1704" o:title=""/>
          </v:shape>
        </w:pict>
      </w:r>
      <w:r w:rsidRPr="0001101C">
        <w:t xml:space="preserve"> и </w:t>
      </w:r>
      <w:r w:rsidR="00C0410D" w:rsidRPr="00C0410D">
        <w:rPr>
          <w:position w:val="-10"/>
        </w:rPr>
        <w:pict>
          <v:shape id="_x0000_i1957" type="#_x0000_t75" style="width:52.45pt;height:16.2pt">
            <v:imagedata r:id="rId1705" o:title=""/>
          </v:shape>
        </w:pict>
      </w:r>
      <w:r w:rsidRPr="0001101C">
        <w:t>. М</w:t>
      </w:r>
      <w:r w:rsidRPr="0001101C">
        <w:t>и</w:t>
      </w:r>
      <w:r w:rsidRPr="0001101C">
        <w:t xml:space="preserve">нимум φ в направлении </w:t>
      </w:r>
      <w:r w:rsidR="00C0410D" w:rsidRPr="00C0410D">
        <w:rPr>
          <w:position w:val="-12"/>
        </w:rPr>
        <w:pict>
          <v:shape id="_x0000_i1958" type="#_x0000_t75" style="width:19.55pt;height:13.4pt">
            <v:imagedata r:id="rId1706" o:title=""/>
          </v:shape>
        </w:pict>
      </w:r>
      <w:r w:rsidRPr="0001101C">
        <w:t xml:space="preserve"> пройден, т.к. φ</w:t>
      </w:r>
      <w:r w:rsidRPr="0001101C">
        <w:rPr>
          <w:vertAlign w:val="subscript"/>
        </w:rPr>
        <w:t>3</w:t>
      </w:r>
      <w:r w:rsidRPr="0001101C">
        <w:t>&gt;φ</w:t>
      </w:r>
      <w:r w:rsidRPr="0001101C">
        <w:rPr>
          <w:vertAlign w:val="subscript"/>
        </w:rPr>
        <w:t>2</w:t>
      </w:r>
      <w:r w:rsidRPr="0001101C">
        <w:t>. Значения φ(α) сведем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3"/>
        <w:gridCol w:w="1253"/>
        <w:gridCol w:w="1253"/>
        <w:gridCol w:w="1253"/>
        <w:gridCol w:w="1253"/>
      </w:tblGrid>
      <w:tr w:rsidR="002B5087" w:rsidRPr="0001101C">
        <w:trPr>
          <w:jc w:val="center"/>
        </w:trPr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i</w:t>
            </w:r>
          </w:p>
        </w:tc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</w:t>
            </w:r>
          </w:p>
        </w:tc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1</w:t>
            </w:r>
          </w:p>
        </w:tc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2</w:t>
            </w:r>
          </w:p>
        </w:tc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3</w:t>
            </w:r>
          </w:p>
        </w:tc>
      </w:tr>
      <w:tr w:rsidR="002B5087" w:rsidRPr="0001101C">
        <w:trPr>
          <w:jc w:val="center"/>
        </w:trPr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t>α</w:t>
            </w:r>
            <w:r w:rsidRPr="0001101C">
              <w:rPr>
                <w:vertAlign w:val="subscript"/>
                <w:lang w:val="en-US"/>
              </w:rPr>
              <w:t>i</w:t>
            </w:r>
          </w:p>
        </w:tc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</w:t>
            </w:r>
          </w:p>
        </w:tc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1</w:t>
            </w:r>
          </w:p>
        </w:tc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2</w:t>
            </w:r>
          </w:p>
        </w:tc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3</w:t>
            </w:r>
          </w:p>
        </w:tc>
      </w:tr>
      <w:tr w:rsidR="002B5087" w:rsidRPr="0001101C">
        <w:trPr>
          <w:jc w:val="center"/>
        </w:trPr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t>φ</w:t>
            </w:r>
            <w:r w:rsidRPr="0001101C">
              <w:rPr>
                <w:vertAlign w:val="subscript"/>
                <w:lang w:val="en-US"/>
              </w:rPr>
              <w:t>i</w:t>
            </w:r>
          </w:p>
        </w:tc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680</w:t>
            </w:r>
          </w:p>
        </w:tc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55</w:t>
            </w:r>
            <w:r w:rsidRPr="0001101C">
              <w:t>,</w:t>
            </w:r>
            <w:r w:rsidRPr="0001101C">
              <w:rPr>
                <w:lang w:val="en-US"/>
              </w:rPr>
              <w:t>11</w:t>
            </w:r>
          </w:p>
        </w:tc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24</w:t>
            </w:r>
            <w:r w:rsidRPr="0001101C">
              <w:t>,</w:t>
            </w:r>
            <w:r w:rsidRPr="0001101C">
              <w:rPr>
                <w:lang w:val="en-US"/>
              </w:rPr>
              <w:t>96</w:t>
            </w:r>
          </w:p>
        </w:tc>
        <w:tc>
          <w:tcPr>
            <w:tcW w:w="125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97</w:t>
            </w:r>
            <w:r w:rsidRPr="0001101C">
              <w:t>,</w:t>
            </w:r>
            <w:r w:rsidRPr="0001101C">
              <w:rPr>
                <w:lang w:val="en-US"/>
              </w:rPr>
              <w:t>71</w:t>
            </w:r>
          </w:p>
        </w:tc>
      </w:tr>
    </w:tbl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t xml:space="preserve">Определим по формуле (3.3) значение </w:t>
      </w:r>
      <w:r w:rsidR="00C0410D" w:rsidRPr="00C0410D">
        <w:rPr>
          <w:position w:val="-12"/>
        </w:rPr>
        <w:pict>
          <v:shape id="_x0000_i1959" type="#_x0000_t75" style="width:16.75pt;height:19pt">
            <v:imagedata r:id="rId1707" o:title=""/>
          </v:shape>
        </w:pict>
      </w:r>
      <w:r w:rsidRPr="0001101C">
        <w:t xml:space="preserve">, при котором эмпирическая функция φ(α) предположительно достигает минимума: </w:t>
      </w:r>
    </w:p>
    <w:p w:rsidR="002B5087" w:rsidRPr="0001101C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36"/>
        </w:rPr>
        <w:pict>
          <v:shape id="_x0000_i1960" type="#_x0000_t75" style="width:351.65pt;height:36.85pt">
            <v:imagedata r:id="rId1708" o:title=""/>
          </v:shape>
        </w:pict>
      </w:r>
      <w:r w:rsidR="002B5087" w:rsidRPr="0001101C">
        <w:t>.</w:t>
      </w:r>
    </w:p>
    <w:p w:rsidR="002B5087" w:rsidRPr="0001101C" w:rsidRDefault="002B5087" w:rsidP="002B5087">
      <w:pPr>
        <w:autoSpaceDE w:val="0"/>
        <w:autoSpaceDN w:val="0"/>
        <w:adjustRightInd w:val="0"/>
      </w:pPr>
      <w:r w:rsidRPr="0001101C">
        <w:t xml:space="preserve">По (4.34) вычисляем </w:t>
      </w:r>
      <w:r w:rsidR="00C0410D" w:rsidRPr="00C0410D">
        <w:rPr>
          <w:position w:val="-12"/>
        </w:rPr>
        <w:pict>
          <v:shape id="_x0000_i1961" type="#_x0000_t75" style="width:269pt;height:17.85pt">
            <v:imagedata r:id="rId1709" o:title=""/>
          </v:shape>
        </w:pict>
      </w:r>
      <w:r w:rsidRPr="0001101C">
        <w:t>.</w:t>
      </w: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t xml:space="preserve">5. Присваиваем номер новой итерации: </w:t>
      </w:r>
      <w:r w:rsidRPr="0001101C">
        <w:rPr>
          <w:lang w:val="en-US"/>
        </w:rPr>
        <w:t>k</w:t>
      </w:r>
      <w:r w:rsidRPr="0001101C">
        <w:t>=</w:t>
      </w:r>
      <w:r w:rsidRPr="0001101C">
        <w:rPr>
          <w:lang w:val="en-US"/>
        </w:rPr>
        <w:t>k</w:t>
      </w:r>
      <w:r w:rsidRPr="0001101C">
        <w:t>+1=1 и возвращаемся на п.2.</w:t>
      </w: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t>Результаты вычислений приведены в таблице 4.1. Траектория движения метода н</w:t>
      </w:r>
      <w:r w:rsidRPr="0001101C">
        <w:t>а</w:t>
      </w:r>
      <w:r w:rsidRPr="0001101C">
        <w:t>искорейшего спуска к решению приведена на рисунке 4.10. За восемь итераций требуемая точность расчета не достигнута.</w:t>
      </w:r>
    </w:p>
    <w:p w:rsidR="002B5087" w:rsidRPr="0001101C" w:rsidRDefault="002B5087" w:rsidP="002B5087">
      <w:pPr>
        <w:autoSpaceDE w:val="0"/>
        <w:autoSpaceDN w:val="0"/>
        <w:adjustRightInd w:val="0"/>
        <w:ind w:firstLine="709"/>
        <w:jc w:val="both"/>
      </w:pPr>
      <w:r w:rsidRPr="0001101C">
        <w:lastRenderedPageBreak/>
        <w:t>Таблица 4.1 - Метод наискорейшего спуска (к примеру 4.2)</w:t>
      </w:r>
    </w:p>
    <w:tbl>
      <w:tblPr>
        <w:tblW w:w="93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9"/>
        <w:gridCol w:w="1376"/>
        <w:gridCol w:w="1464"/>
        <w:gridCol w:w="1206"/>
        <w:gridCol w:w="1103"/>
        <w:gridCol w:w="1319"/>
        <w:gridCol w:w="1206"/>
        <w:gridCol w:w="876"/>
      </w:tblGrid>
      <w:tr w:rsidR="002B5087" w:rsidRPr="0001101C">
        <w:trPr>
          <w:jc w:val="center"/>
        </w:trPr>
        <w:tc>
          <w:tcPr>
            <w:tcW w:w="85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k</w:t>
            </w:r>
          </w:p>
        </w:tc>
        <w:tc>
          <w:tcPr>
            <w:tcW w:w="1391" w:type="dxa"/>
            <w:vAlign w:val="center"/>
          </w:tcPr>
          <w:p w:rsidR="002B5087" w:rsidRPr="0001101C" w:rsidRDefault="00C0410D" w:rsidP="002B5087">
            <w:pPr>
              <w:autoSpaceDE w:val="0"/>
              <w:autoSpaceDN w:val="0"/>
              <w:adjustRightInd w:val="0"/>
              <w:jc w:val="center"/>
            </w:pPr>
            <w:r w:rsidRPr="00C0410D">
              <w:rPr>
                <w:position w:val="-12"/>
              </w:rPr>
              <w:pict>
                <v:shape id="_x0000_i1962" type="#_x0000_t75" style="width:26.25pt;height:21.2pt">
                  <v:imagedata r:id="rId1710" o:title=""/>
                </v:shape>
              </w:pict>
            </w:r>
          </w:p>
        </w:tc>
        <w:tc>
          <w:tcPr>
            <w:tcW w:w="1480" w:type="dxa"/>
            <w:vAlign w:val="center"/>
          </w:tcPr>
          <w:p w:rsidR="002B5087" w:rsidRPr="0001101C" w:rsidRDefault="00C0410D" w:rsidP="002B5087">
            <w:pPr>
              <w:autoSpaceDE w:val="0"/>
              <w:autoSpaceDN w:val="0"/>
              <w:adjustRightInd w:val="0"/>
              <w:jc w:val="center"/>
            </w:pPr>
            <w:r w:rsidRPr="00C0410D">
              <w:rPr>
                <w:position w:val="-12"/>
              </w:rPr>
              <w:pict>
                <v:shape id="_x0000_i1963" type="#_x0000_t75" style="width:27.9pt;height:21.2pt">
                  <v:imagedata r:id="rId1711" o:title=""/>
                </v:shape>
              </w:pict>
            </w:r>
          </w:p>
        </w:tc>
        <w:tc>
          <w:tcPr>
            <w:tcW w:w="1217" w:type="dxa"/>
            <w:vAlign w:val="center"/>
          </w:tcPr>
          <w:p w:rsidR="002B5087" w:rsidRPr="0001101C" w:rsidRDefault="00C0410D" w:rsidP="002B5087">
            <w:pPr>
              <w:autoSpaceDE w:val="0"/>
              <w:autoSpaceDN w:val="0"/>
              <w:adjustRightInd w:val="0"/>
              <w:jc w:val="center"/>
            </w:pPr>
            <w:r w:rsidRPr="00C0410D">
              <w:rPr>
                <w:position w:val="-12"/>
              </w:rPr>
              <w:pict>
                <v:shape id="_x0000_i1964" type="#_x0000_t75" style="width:22.9pt;height:21.2pt">
                  <v:imagedata r:id="rId1712" o:title=""/>
                </v:shape>
              </w:pict>
            </w:r>
          </w:p>
        </w:tc>
        <w:tc>
          <w:tcPr>
            <w:tcW w:w="1111" w:type="dxa"/>
            <w:vAlign w:val="center"/>
          </w:tcPr>
          <w:p w:rsidR="002B5087" w:rsidRPr="0001101C" w:rsidRDefault="00C0410D" w:rsidP="002B5087">
            <w:pPr>
              <w:autoSpaceDE w:val="0"/>
              <w:autoSpaceDN w:val="0"/>
              <w:adjustRightInd w:val="0"/>
              <w:jc w:val="center"/>
            </w:pPr>
            <w:r w:rsidRPr="00C0410D">
              <w:rPr>
                <w:position w:val="-12"/>
              </w:rPr>
              <w:pict>
                <v:shape id="_x0000_i1965" type="#_x0000_t75" style="width:24pt;height:21.2pt">
                  <v:imagedata r:id="rId1713" o:title=""/>
                </v:shape>
              </w:pict>
            </w:r>
          </w:p>
        </w:tc>
        <w:tc>
          <w:tcPr>
            <w:tcW w:w="133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</w:pPr>
            <w:r w:rsidRPr="0001101C">
              <w:t>φ</w:t>
            </w:r>
            <w:r w:rsidRPr="0001101C">
              <w:rPr>
                <w:vertAlign w:val="subscript"/>
                <w:lang w:val="en-US"/>
              </w:rPr>
              <w:t>k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</w:pPr>
            <w:r w:rsidRPr="0001101C">
              <w:t>α</w:t>
            </w:r>
            <w:r w:rsidRPr="0001101C">
              <w:rPr>
                <w:vertAlign w:val="subscript"/>
                <w:lang w:val="en-US"/>
              </w:rPr>
              <w:t>k</w:t>
            </w:r>
          </w:p>
        </w:tc>
        <w:tc>
          <w:tcPr>
            <w:tcW w:w="793" w:type="dxa"/>
            <w:vAlign w:val="center"/>
          </w:tcPr>
          <w:p w:rsidR="002B5087" w:rsidRPr="0001101C" w:rsidRDefault="00C0410D" w:rsidP="002B5087">
            <w:pPr>
              <w:autoSpaceDE w:val="0"/>
              <w:autoSpaceDN w:val="0"/>
              <w:adjustRightInd w:val="0"/>
              <w:jc w:val="center"/>
            </w:pPr>
            <w:r w:rsidRPr="00C0410D">
              <w:rPr>
                <w:position w:val="-14"/>
              </w:rPr>
              <w:pict>
                <v:shape id="_x0000_i1966" type="#_x0000_t75" style="width:24pt;height:21.2pt">
                  <v:imagedata r:id="rId1714" o:title=""/>
                </v:shape>
              </w:pict>
            </w:r>
          </w:p>
        </w:tc>
      </w:tr>
      <w:tr w:rsidR="002B5087" w:rsidRPr="0001101C">
        <w:trPr>
          <w:jc w:val="center"/>
        </w:trPr>
        <w:tc>
          <w:tcPr>
            <w:tcW w:w="85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</w:t>
            </w:r>
          </w:p>
        </w:tc>
        <w:tc>
          <w:tcPr>
            <w:tcW w:w="139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-1,000</w:t>
            </w:r>
          </w:p>
        </w:tc>
        <w:tc>
          <w:tcPr>
            <w:tcW w:w="148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-2,000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36,00</w:t>
            </w:r>
          </w:p>
        </w:tc>
        <w:tc>
          <w:tcPr>
            <w:tcW w:w="111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-8,0</w:t>
            </w:r>
          </w:p>
        </w:tc>
        <w:tc>
          <w:tcPr>
            <w:tcW w:w="133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680,00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1,793</w:t>
            </w:r>
          </w:p>
        </w:tc>
        <w:tc>
          <w:tcPr>
            <w:tcW w:w="79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36,878</w:t>
            </w:r>
          </w:p>
        </w:tc>
      </w:tr>
      <w:tr w:rsidR="002B5087" w:rsidRPr="0001101C">
        <w:trPr>
          <w:jc w:val="center"/>
        </w:trPr>
        <w:tc>
          <w:tcPr>
            <w:tcW w:w="85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1</w:t>
            </w:r>
          </w:p>
        </w:tc>
        <w:tc>
          <w:tcPr>
            <w:tcW w:w="139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-0,726</w:t>
            </w:r>
          </w:p>
        </w:tc>
        <w:tc>
          <w:tcPr>
            <w:tcW w:w="148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-0,126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-0,163</w:t>
            </w:r>
          </w:p>
        </w:tc>
        <w:tc>
          <w:tcPr>
            <w:tcW w:w="111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-6,570</w:t>
            </w:r>
          </w:p>
        </w:tc>
        <w:tc>
          <w:tcPr>
            <w:tcW w:w="133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21,59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0,371</w:t>
            </w:r>
          </w:p>
        </w:tc>
        <w:tc>
          <w:tcPr>
            <w:tcW w:w="79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6,572</w:t>
            </w:r>
          </w:p>
        </w:tc>
      </w:tr>
      <w:tr w:rsidR="002B5087" w:rsidRPr="0001101C">
        <w:trPr>
          <w:jc w:val="center"/>
        </w:trPr>
        <w:tc>
          <w:tcPr>
            <w:tcW w:w="85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2</w:t>
            </w:r>
          </w:p>
        </w:tc>
        <w:tc>
          <w:tcPr>
            <w:tcW w:w="139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-0,268</w:t>
            </w:r>
          </w:p>
        </w:tc>
        <w:tc>
          <w:tcPr>
            <w:tcW w:w="148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-0,456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0,978</w:t>
            </w:r>
          </w:p>
        </w:tc>
        <w:tc>
          <w:tcPr>
            <w:tcW w:w="111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-4,998</w:t>
            </w:r>
          </w:p>
        </w:tc>
        <w:tc>
          <w:tcPr>
            <w:tcW w:w="133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12,73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2,982</w:t>
            </w:r>
          </w:p>
        </w:tc>
        <w:tc>
          <w:tcPr>
            <w:tcW w:w="79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5,093</w:t>
            </w:r>
          </w:p>
        </w:tc>
      </w:tr>
      <w:tr w:rsidR="002B5087" w:rsidRPr="0001101C">
        <w:trPr>
          <w:jc w:val="center"/>
        </w:trPr>
        <w:tc>
          <w:tcPr>
            <w:tcW w:w="85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3</w:t>
            </w:r>
          </w:p>
        </w:tc>
        <w:tc>
          <w:tcPr>
            <w:tcW w:w="139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0,543</w:t>
            </w:r>
          </w:p>
        </w:tc>
        <w:tc>
          <w:tcPr>
            <w:tcW w:w="148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0,297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0,322</w:t>
            </w:r>
          </w:p>
        </w:tc>
        <w:tc>
          <w:tcPr>
            <w:tcW w:w="111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-1,358</w:t>
            </w:r>
          </w:p>
        </w:tc>
        <w:tc>
          <w:tcPr>
            <w:tcW w:w="133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0,974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0,963</w:t>
            </w:r>
          </w:p>
        </w:tc>
        <w:tc>
          <w:tcPr>
            <w:tcW w:w="79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1,396</w:t>
            </w:r>
          </w:p>
        </w:tc>
      </w:tr>
      <w:tr w:rsidR="002B5087" w:rsidRPr="0001101C">
        <w:trPr>
          <w:jc w:val="center"/>
        </w:trPr>
        <w:tc>
          <w:tcPr>
            <w:tcW w:w="85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4</w:t>
            </w:r>
          </w:p>
        </w:tc>
        <w:tc>
          <w:tcPr>
            <w:tcW w:w="139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0,773</w:t>
            </w:r>
          </w:p>
        </w:tc>
        <w:tc>
          <w:tcPr>
            <w:tcW w:w="148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0,278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0,643</w:t>
            </w:r>
          </w:p>
        </w:tc>
        <w:tc>
          <w:tcPr>
            <w:tcW w:w="111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-0,205</w:t>
            </w:r>
          </w:p>
        </w:tc>
        <w:tc>
          <w:tcPr>
            <w:tcW w:w="133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0,228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1,048</w:t>
            </w:r>
          </w:p>
        </w:tc>
        <w:tc>
          <w:tcPr>
            <w:tcW w:w="79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0,675</w:t>
            </w:r>
          </w:p>
        </w:tc>
      </w:tr>
      <w:tr w:rsidR="002B5087" w:rsidRPr="0001101C">
        <w:trPr>
          <w:jc w:val="center"/>
        </w:trPr>
        <w:tc>
          <w:tcPr>
            <w:tcW w:w="85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5</w:t>
            </w:r>
          </w:p>
        </w:tc>
        <w:tc>
          <w:tcPr>
            <w:tcW w:w="139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0,765</w:t>
            </w:r>
          </w:p>
        </w:tc>
        <w:tc>
          <w:tcPr>
            <w:tcW w:w="148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0,195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0,189</w:t>
            </w:r>
          </w:p>
        </w:tc>
        <w:tc>
          <w:tcPr>
            <w:tcW w:w="111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-0,417</w:t>
            </w:r>
          </w:p>
        </w:tc>
        <w:tc>
          <w:tcPr>
            <w:tcW w:w="133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0,105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0,965</w:t>
            </w:r>
          </w:p>
        </w:tc>
        <w:tc>
          <w:tcPr>
            <w:tcW w:w="79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0,458</w:t>
            </w:r>
          </w:p>
        </w:tc>
      </w:tr>
      <w:tr w:rsidR="002B5087" w:rsidRPr="0001101C">
        <w:trPr>
          <w:jc w:val="center"/>
        </w:trPr>
        <w:tc>
          <w:tcPr>
            <w:tcW w:w="85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6</w:t>
            </w:r>
          </w:p>
        </w:tc>
        <w:tc>
          <w:tcPr>
            <w:tcW w:w="139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0,821</w:t>
            </w:r>
          </w:p>
        </w:tc>
        <w:tc>
          <w:tcPr>
            <w:tcW w:w="148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0,198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0,311</w:t>
            </w:r>
          </w:p>
        </w:tc>
        <w:tc>
          <w:tcPr>
            <w:tcW w:w="111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-0,145</w:t>
            </w:r>
          </w:p>
        </w:tc>
        <w:tc>
          <w:tcPr>
            <w:tcW w:w="133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0,059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0,975</w:t>
            </w:r>
          </w:p>
        </w:tc>
        <w:tc>
          <w:tcPr>
            <w:tcW w:w="79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0,343</w:t>
            </w:r>
          </w:p>
        </w:tc>
      </w:tr>
      <w:tr w:rsidR="002B5087" w:rsidRPr="0001101C">
        <w:trPr>
          <w:jc w:val="center"/>
        </w:trPr>
        <w:tc>
          <w:tcPr>
            <w:tcW w:w="85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7</w:t>
            </w:r>
          </w:p>
        </w:tc>
        <w:tc>
          <w:tcPr>
            <w:tcW w:w="139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0,823</w:t>
            </w:r>
          </w:p>
        </w:tc>
        <w:tc>
          <w:tcPr>
            <w:tcW w:w="148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0,157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0,132</w:t>
            </w:r>
          </w:p>
        </w:tc>
        <w:tc>
          <w:tcPr>
            <w:tcW w:w="111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-0,240</w:t>
            </w:r>
          </w:p>
        </w:tc>
        <w:tc>
          <w:tcPr>
            <w:tcW w:w="133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0,037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0,9</w:t>
            </w:r>
            <w:r w:rsidRPr="0001101C">
              <w:t>7</w:t>
            </w:r>
            <w:r w:rsidRPr="0001101C">
              <w:rPr>
                <w:lang w:val="en-US"/>
              </w:rPr>
              <w:t>6</w:t>
            </w:r>
          </w:p>
        </w:tc>
        <w:tc>
          <w:tcPr>
            <w:tcW w:w="79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0,274</w:t>
            </w:r>
          </w:p>
        </w:tc>
      </w:tr>
      <w:tr w:rsidR="002B5087" w:rsidRPr="0001101C">
        <w:trPr>
          <w:jc w:val="center"/>
        </w:trPr>
        <w:tc>
          <w:tcPr>
            <w:tcW w:w="85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8</w:t>
            </w:r>
          </w:p>
        </w:tc>
        <w:tc>
          <w:tcPr>
            <w:tcW w:w="139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0,851</w:t>
            </w:r>
          </w:p>
        </w:tc>
        <w:tc>
          <w:tcPr>
            <w:tcW w:w="148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0,160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0,201</w:t>
            </w:r>
          </w:p>
        </w:tc>
        <w:tc>
          <w:tcPr>
            <w:tcW w:w="1111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-0,102</w:t>
            </w:r>
          </w:p>
        </w:tc>
        <w:tc>
          <w:tcPr>
            <w:tcW w:w="1330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0,025</w:t>
            </w:r>
          </w:p>
        </w:tc>
        <w:tc>
          <w:tcPr>
            <w:tcW w:w="1217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-</w:t>
            </w:r>
          </w:p>
        </w:tc>
        <w:tc>
          <w:tcPr>
            <w:tcW w:w="793" w:type="dxa"/>
            <w:vAlign w:val="center"/>
          </w:tcPr>
          <w:p w:rsidR="002B5087" w:rsidRPr="0001101C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1101C">
              <w:rPr>
                <w:lang w:val="en-US"/>
              </w:rPr>
              <w:t>0,225</w:t>
            </w:r>
          </w:p>
        </w:tc>
      </w:tr>
    </w:tbl>
    <w:p w:rsidR="002B5087" w:rsidRPr="008F3504" w:rsidRDefault="002B5087" w:rsidP="002B5087">
      <w:pPr>
        <w:autoSpaceDE w:val="0"/>
        <w:autoSpaceDN w:val="0"/>
        <w:adjustRightInd w:val="0"/>
        <w:ind w:firstLine="709"/>
        <w:jc w:val="both"/>
        <w:rPr>
          <w:sz w:val="16"/>
          <w:szCs w:val="16"/>
          <w:lang w:val="en-US"/>
        </w:rPr>
      </w:pPr>
    </w:p>
    <w:p w:rsidR="002B5087" w:rsidRPr="009337C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37C2">
        <w:rPr>
          <w:sz w:val="28"/>
          <w:szCs w:val="28"/>
        </w:rPr>
        <w:t>Резво взяв старт, уже после 3-4 итераций метод наискорейшего спуска утратил запал и скорость его сходимости резко упала. После начальных шагов функция φ(</w:t>
      </w:r>
      <w:r w:rsidRPr="009337C2">
        <w:rPr>
          <w:b/>
          <w:sz w:val="28"/>
          <w:szCs w:val="28"/>
        </w:rPr>
        <w:t>Х</w:t>
      </w:r>
      <w:r w:rsidRPr="009337C2">
        <w:rPr>
          <w:sz w:val="28"/>
          <w:szCs w:val="28"/>
        </w:rPr>
        <w:t>) убывает со скоростью геометрической прогрессии: φ</w:t>
      </w:r>
      <w:r w:rsidRPr="009337C2">
        <w:rPr>
          <w:sz w:val="28"/>
          <w:szCs w:val="28"/>
          <w:vertAlign w:val="subscript"/>
          <w:lang w:val="en-US"/>
        </w:rPr>
        <w:t>k</w:t>
      </w:r>
      <w:r w:rsidRPr="009337C2">
        <w:rPr>
          <w:sz w:val="28"/>
          <w:szCs w:val="28"/>
          <w:vertAlign w:val="subscript"/>
        </w:rPr>
        <w:t>+1</w:t>
      </w:r>
      <w:r w:rsidRPr="009337C2">
        <w:rPr>
          <w:sz w:val="28"/>
          <w:szCs w:val="28"/>
        </w:rPr>
        <w:t>=φ</w:t>
      </w:r>
      <w:r w:rsidRPr="009337C2">
        <w:rPr>
          <w:sz w:val="28"/>
          <w:szCs w:val="28"/>
          <w:vertAlign w:val="subscript"/>
          <w:lang w:val="en-US"/>
        </w:rPr>
        <w:t>k</w:t>
      </w:r>
      <w:r w:rsidRPr="009337C2">
        <w:rPr>
          <w:sz w:val="28"/>
          <w:szCs w:val="28"/>
        </w:rPr>
        <w:t>·</w:t>
      </w:r>
      <w:r w:rsidRPr="009337C2">
        <w:rPr>
          <w:sz w:val="28"/>
          <w:szCs w:val="28"/>
          <w:lang w:val="en-US"/>
        </w:rPr>
        <w:t>q</w:t>
      </w:r>
      <w:r w:rsidRPr="009337C2">
        <w:rPr>
          <w:sz w:val="28"/>
          <w:szCs w:val="28"/>
        </w:rPr>
        <w:t xml:space="preserve">, где </w:t>
      </w:r>
      <w:r w:rsidRPr="009337C2">
        <w:rPr>
          <w:sz w:val="28"/>
          <w:szCs w:val="28"/>
          <w:lang w:val="en-US"/>
        </w:rPr>
        <w:t>q</w:t>
      </w:r>
      <w:r w:rsidRPr="009337C2">
        <w:rPr>
          <w:sz w:val="28"/>
          <w:szCs w:val="28"/>
        </w:rPr>
        <w:t xml:space="preserve"> – множитель прогрессии; </w:t>
      </w:r>
      <w:r w:rsidRPr="009337C2">
        <w:rPr>
          <w:sz w:val="28"/>
          <w:szCs w:val="28"/>
          <w:lang w:val="en-US"/>
        </w:rPr>
        <w:t>k</w:t>
      </w:r>
      <w:r w:rsidRPr="009337C2">
        <w:rPr>
          <w:sz w:val="28"/>
          <w:szCs w:val="28"/>
        </w:rPr>
        <w:t xml:space="preserve"> – номер итерации. В теории </w:t>
      </w:r>
      <w:r w:rsidRPr="009337C2">
        <w:rPr>
          <w:sz w:val="28"/>
          <w:szCs w:val="28"/>
          <w:lang w:val="en-US"/>
        </w:rPr>
        <w:t>q</w:t>
      </w:r>
      <w:r w:rsidRPr="009337C2">
        <w:rPr>
          <w:sz w:val="28"/>
          <w:szCs w:val="28"/>
        </w:rPr>
        <w:t xml:space="preserve"> оценивается как 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="00C0410D" w:rsidRPr="00C0410D">
        <w:rPr>
          <w:position w:val="-12"/>
          <w:sz w:val="28"/>
          <w:szCs w:val="28"/>
        </w:rPr>
        <w:pict>
          <v:shape id="_x0000_i1967" type="#_x0000_t75" style="width:175.25pt;height:19pt">
            <v:imagedata r:id="rId1715" o:title=""/>
          </v:shape>
        </w:pict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  <w:t>(4.35)</w:t>
      </w:r>
    </w:p>
    <w:p w:rsidR="002B5087" w:rsidRPr="00F000E2" w:rsidRDefault="002B5087" w:rsidP="002B508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где λ</w:t>
      </w:r>
      <w:r w:rsidRPr="00F000E2">
        <w:rPr>
          <w:sz w:val="28"/>
          <w:szCs w:val="28"/>
          <w:vertAlign w:val="subscript"/>
          <w:lang w:val="en-US"/>
        </w:rPr>
        <w:t>max</w:t>
      </w:r>
      <w:r w:rsidRPr="00F000E2">
        <w:rPr>
          <w:sz w:val="28"/>
          <w:szCs w:val="28"/>
        </w:rPr>
        <w:t xml:space="preserve"> и λ</w:t>
      </w:r>
      <w:r w:rsidRPr="00F000E2">
        <w:rPr>
          <w:sz w:val="28"/>
          <w:szCs w:val="28"/>
          <w:vertAlign w:val="subscript"/>
          <w:lang w:val="en-US"/>
        </w:rPr>
        <w:t>min</w:t>
      </w:r>
      <w:r w:rsidRPr="00F000E2">
        <w:rPr>
          <w:sz w:val="28"/>
          <w:szCs w:val="28"/>
        </w:rPr>
        <w:t xml:space="preserve"> – наибольшее и наименьшее собственные числа матрицы </w:t>
      </w:r>
      <w:r w:rsidR="00C0410D" w:rsidRPr="00C0410D">
        <w:rPr>
          <w:position w:val="-10"/>
          <w:sz w:val="28"/>
          <w:szCs w:val="28"/>
        </w:rPr>
        <w:pict>
          <v:shape id="_x0000_i1968" type="#_x0000_t75" style="width:79.8pt;height:20.1pt">
            <v:imagedata r:id="rId1716" o:title=""/>
          </v:shape>
        </w:pict>
      </w:r>
      <w:r w:rsidRPr="00F000E2">
        <w:rPr>
          <w:sz w:val="28"/>
          <w:szCs w:val="28"/>
        </w:rPr>
        <w:t xml:space="preserve"> в точке решения. В примере 4.2. λ</w:t>
      </w:r>
      <w:r w:rsidRPr="00F000E2">
        <w:rPr>
          <w:sz w:val="28"/>
          <w:szCs w:val="28"/>
          <w:vertAlign w:val="subscript"/>
          <w:lang w:val="en-US"/>
        </w:rPr>
        <w:t>max</w:t>
      </w:r>
      <w:r w:rsidRPr="00F000E2">
        <w:rPr>
          <w:sz w:val="28"/>
          <w:szCs w:val="28"/>
        </w:rPr>
        <w:t>=40, λ</w:t>
      </w:r>
      <w:r w:rsidRPr="00F000E2">
        <w:rPr>
          <w:sz w:val="28"/>
          <w:szCs w:val="28"/>
          <w:vertAlign w:val="subscript"/>
          <w:lang w:val="en-US"/>
        </w:rPr>
        <w:t>min</w:t>
      </w:r>
      <w:r w:rsidRPr="00F000E2">
        <w:rPr>
          <w:sz w:val="28"/>
          <w:szCs w:val="28"/>
        </w:rPr>
        <w:t xml:space="preserve">=0 и </w:t>
      </w:r>
      <w:r w:rsidRPr="00F000E2">
        <w:rPr>
          <w:sz w:val="28"/>
          <w:szCs w:val="28"/>
          <w:lang w:val="en-US"/>
        </w:rPr>
        <w:t>q</w:t>
      </w:r>
      <w:r w:rsidRPr="00F000E2">
        <w:rPr>
          <w:sz w:val="28"/>
          <w:szCs w:val="28"/>
        </w:rPr>
        <w:t>→1.</w:t>
      </w:r>
    </w:p>
    <w:p w:rsidR="002B5087" w:rsidRPr="008F3504" w:rsidRDefault="002B5087" w:rsidP="002B5087">
      <w:pPr>
        <w:autoSpaceDE w:val="0"/>
        <w:autoSpaceDN w:val="0"/>
        <w:adjustRightInd w:val="0"/>
        <w:ind w:firstLine="709"/>
        <w:jc w:val="both"/>
        <w:rPr>
          <w:spacing w:val="-8"/>
          <w:sz w:val="28"/>
          <w:szCs w:val="28"/>
        </w:rPr>
      </w:pPr>
      <w:r w:rsidRPr="008F3504">
        <w:rPr>
          <w:spacing w:val="-8"/>
          <w:sz w:val="28"/>
          <w:szCs w:val="28"/>
        </w:rPr>
        <w:t>Оценка скорости сходимости метода наискорейшего спуска по формуле (4.35) была проверена расчетом режима сети 110 кВ (7 узлов) из [15]. Использов</w:t>
      </w:r>
      <w:r w:rsidRPr="008F3504">
        <w:rPr>
          <w:spacing w:val="-8"/>
          <w:sz w:val="28"/>
          <w:szCs w:val="28"/>
        </w:rPr>
        <w:t>а</w:t>
      </w:r>
      <w:r w:rsidRPr="008F3504">
        <w:rPr>
          <w:spacing w:val="-8"/>
          <w:sz w:val="28"/>
          <w:szCs w:val="28"/>
        </w:rPr>
        <w:t xml:space="preserve">лись УУР в форме балансов токов и в прямоугольных координатах. Вычисления проводились в относительных единицах. За начальное приближение взят «плоский старт»: </w:t>
      </w:r>
      <w:r w:rsidR="00C0410D" w:rsidRPr="00C0410D">
        <w:rPr>
          <w:spacing w:val="-8"/>
          <w:position w:val="-12"/>
          <w:sz w:val="28"/>
          <w:szCs w:val="28"/>
        </w:rPr>
        <w:pict>
          <v:shape id="_x0000_i1969" type="#_x0000_t75" style="width:125pt;height:21.2pt">
            <v:imagedata r:id="rId1717" o:title=""/>
          </v:shape>
        </w:pict>
      </w:r>
      <w:r w:rsidRPr="008F3504">
        <w:rPr>
          <w:spacing w:val="-8"/>
          <w:sz w:val="28"/>
          <w:szCs w:val="28"/>
        </w:rPr>
        <w:t>. Допустимая погрешность соответствовала узловому небалансу в 1А для токов или 0,2МВ·А для мощностей. Значение φ на старте равн</w:t>
      </w:r>
      <w:r w:rsidRPr="008F3504">
        <w:rPr>
          <w:spacing w:val="-8"/>
          <w:sz w:val="28"/>
          <w:szCs w:val="28"/>
        </w:rPr>
        <w:t>я</w:t>
      </w:r>
      <w:r w:rsidRPr="008F3504">
        <w:rPr>
          <w:spacing w:val="-8"/>
          <w:sz w:val="28"/>
          <w:szCs w:val="28"/>
        </w:rPr>
        <w:t>лось φ</w:t>
      </w:r>
      <w:r w:rsidRPr="008F3504">
        <w:rPr>
          <w:spacing w:val="-8"/>
          <w:sz w:val="28"/>
          <w:szCs w:val="28"/>
          <w:vertAlign w:val="subscript"/>
        </w:rPr>
        <w:t>0</w:t>
      </w:r>
      <w:r w:rsidRPr="008F3504">
        <w:rPr>
          <w:spacing w:val="-8"/>
          <w:sz w:val="28"/>
          <w:szCs w:val="28"/>
        </w:rPr>
        <w:t xml:space="preserve">=1,768, а в конце расчета </w:t>
      </w:r>
      <w:r w:rsidR="00C0410D" w:rsidRPr="00C0410D">
        <w:rPr>
          <w:spacing w:val="-8"/>
          <w:position w:val="-12"/>
          <w:sz w:val="28"/>
          <w:szCs w:val="28"/>
        </w:rPr>
        <w:pict>
          <v:shape id="_x0000_i1970" type="#_x0000_t75" style="width:15.05pt;height:19pt">
            <v:imagedata r:id="rId1718" o:title=""/>
          </v:shape>
        </w:pict>
      </w:r>
      <w:r w:rsidRPr="008F3504">
        <w:rPr>
          <w:spacing w:val="-8"/>
          <w:sz w:val="28"/>
          <w:szCs w:val="28"/>
        </w:rPr>
        <w:t xml:space="preserve"> =1,2·10</w:t>
      </w:r>
      <w:r w:rsidRPr="008F3504">
        <w:rPr>
          <w:spacing w:val="-8"/>
          <w:sz w:val="28"/>
          <w:szCs w:val="28"/>
          <w:vertAlign w:val="superscript"/>
        </w:rPr>
        <w:t>-5</w:t>
      </w:r>
      <w:r w:rsidRPr="008F3504">
        <w:rPr>
          <w:spacing w:val="-8"/>
          <w:sz w:val="28"/>
          <w:szCs w:val="28"/>
        </w:rPr>
        <w:t>. Значения λ составили λ</w:t>
      </w:r>
      <w:r w:rsidRPr="008F3504">
        <w:rPr>
          <w:spacing w:val="-8"/>
          <w:sz w:val="28"/>
          <w:szCs w:val="28"/>
          <w:vertAlign w:val="subscript"/>
          <w:lang w:val="en-US"/>
        </w:rPr>
        <w:t>max</w:t>
      </w:r>
      <w:r w:rsidRPr="008F3504">
        <w:rPr>
          <w:spacing w:val="-8"/>
          <w:sz w:val="28"/>
          <w:szCs w:val="28"/>
        </w:rPr>
        <w:t>=877,7 и λ</w:t>
      </w:r>
      <w:r w:rsidRPr="008F3504">
        <w:rPr>
          <w:spacing w:val="-8"/>
          <w:sz w:val="28"/>
          <w:szCs w:val="28"/>
          <w:vertAlign w:val="subscript"/>
          <w:lang w:val="en-US"/>
        </w:rPr>
        <w:t>min</w:t>
      </w:r>
      <w:r w:rsidRPr="008F3504">
        <w:rPr>
          <w:spacing w:val="-8"/>
          <w:sz w:val="28"/>
          <w:szCs w:val="28"/>
        </w:rPr>
        <w:t xml:space="preserve">=1,06 при </w:t>
      </w:r>
      <w:r w:rsidRPr="008F3504">
        <w:rPr>
          <w:spacing w:val="-8"/>
          <w:sz w:val="28"/>
          <w:szCs w:val="28"/>
          <w:lang w:val="en-US"/>
        </w:rPr>
        <w:t>q</w:t>
      </w:r>
      <w:r w:rsidRPr="008F3504">
        <w:rPr>
          <w:spacing w:val="-8"/>
          <w:sz w:val="28"/>
          <w:szCs w:val="28"/>
        </w:rPr>
        <w:t xml:space="preserve">=0,997. Так как справедливо приближенное равенство </w:t>
      </w:r>
      <w:r w:rsidR="00C0410D" w:rsidRPr="00C0410D">
        <w:rPr>
          <w:spacing w:val="-8"/>
          <w:position w:val="-12"/>
          <w:sz w:val="28"/>
          <w:szCs w:val="28"/>
        </w:rPr>
        <w:pict>
          <v:shape id="_x0000_i1971" type="#_x0000_t75" style="width:15.05pt;height:19pt">
            <v:imagedata r:id="rId1718" o:title=""/>
          </v:shape>
        </w:pict>
      </w:r>
      <w:r w:rsidRPr="008F3504">
        <w:rPr>
          <w:spacing w:val="-8"/>
          <w:sz w:val="28"/>
          <w:szCs w:val="28"/>
        </w:rPr>
        <w:t>=φ</w:t>
      </w:r>
      <w:r w:rsidRPr="008F3504">
        <w:rPr>
          <w:spacing w:val="-8"/>
          <w:sz w:val="28"/>
          <w:szCs w:val="28"/>
          <w:vertAlign w:val="subscript"/>
        </w:rPr>
        <w:t>0</w:t>
      </w:r>
      <w:r w:rsidRPr="008F3504">
        <w:rPr>
          <w:spacing w:val="-8"/>
          <w:sz w:val="28"/>
          <w:szCs w:val="28"/>
          <w:lang w:val="en-US"/>
        </w:rPr>
        <w:t>q</w:t>
      </w:r>
      <w:r w:rsidRPr="008F3504">
        <w:rPr>
          <w:spacing w:val="-8"/>
          <w:sz w:val="28"/>
          <w:szCs w:val="28"/>
          <w:vertAlign w:val="superscript"/>
          <w:lang w:val="en-US"/>
        </w:rPr>
        <w:t>N</w:t>
      </w:r>
      <w:r w:rsidRPr="008F3504">
        <w:rPr>
          <w:spacing w:val="-8"/>
          <w:sz w:val="28"/>
          <w:szCs w:val="28"/>
        </w:rPr>
        <w:t xml:space="preserve">, то необходимое для решения число итераций </w:t>
      </w:r>
      <w:r w:rsidRPr="008F3504">
        <w:rPr>
          <w:spacing w:val="-8"/>
          <w:sz w:val="28"/>
          <w:szCs w:val="28"/>
          <w:lang w:val="en-US"/>
        </w:rPr>
        <w:t>N</w:t>
      </w:r>
      <w:r w:rsidRPr="008F3504">
        <w:rPr>
          <w:spacing w:val="-8"/>
          <w:sz w:val="28"/>
          <w:szCs w:val="28"/>
        </w:rPr>
        <w:t xml:space="preserve"> можно оценить соотношением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="00C0410D" w:rsidRPr="00C0410D">
        <w:rPr>
          <w:position w:val="-12"/>
          <w:sz w:val="28"/>
          <w:szCs w:val="28"/>
        </w:rPr>
        <w:pict>
          <v:shape id="_x0000_i1972" type="#_x0000_t75" style="width:103.8pt;height:16.2pt">
            <v:imagedata r:id="rId1719" o:title=""/>
          </v:shape>
        </w:pict>
      </w:r>
      <w:r w:rsidRPr="00F000E2">
        <w:rPr>
          <w:sz w:val="28"/>
          <w:szCs w:val="28"/>
        </w:rPr>
        <w:tab/>
      </w:r>
      <w:r>
        <w:rPr>
          <w:sz w:val="28"/>
          <w:szCs w:val="28"/>
        </w:rPr>
        <w:t>.</w:t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  <w:t>(4.36)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Рассчитанное по (4.36) число итераций составило 3960. Эксперимент подтвердил эту оценку – расчет режима потребовал 3220 итераций.</w:t>
      </w:r>
    </w:p>
    <w:p w:rsidR="002B5087" w:rsidRPr="009337C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37C2">
        <w:rPr>
          <w:sz w:val="28"/>
          <w:szCs w:val="28"/>
        </w:rPr>
        <w:t>Скорость сходимости метода наискорейшего спуска принципиально не изменится, если УУР записаны в форме балансов мощностей, а не токов, или если для узловых напряжений используются полярные, а не декартовы коо</w:t>
      </w:r>
      <w:r w:rsidRPr="009337C2">
        <w:rPr>
          <w:sz w:val="28"/>
          <w:szCs w:val="28"/>
        </w:rPr>
        <w:t>р</w:t>
      </w:r>
      <w:r w:rsidRPr="009337C2">
        <w:rPr>
          <w:sz w:val="28"/>
          <w:szCs w:val="28"/>
        </w:rPr>
        <w:t>динаты.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37C2">
        <w:rPr>
          <w:sz w:val="28"/>
          <w:szCs w:val="28"/>
        </w:rPr>
        <w:t>В расчетах других схем менялись: количество узлов, класс напряжений сети, степень неоднородности пассивных параметров, величины нагрузок и т.п., но характер сходимости метода не изменился</w:t>
      </w:r>
      <w:r w:rsidRPr="00F000E2">
        <w:rPr>
          <w:sz w:val="28"/>
          <w:szCs w:val="28"/>
        </w:rPr>
        <w:t>.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Достоинства метода наискорейшего спуска для решения систем нел</w:t>
      </w:r>
      <w:r w:rsidRPr="00F000E2">
        <w:rPr>
          <w:sz w:val="28"/>
          <w:szCs w:val="28"/>
        </w:rPr>
        <w:t>и</w:t>
      </w:r>
      <w:r w:rsidRPr="00F000E2">
        <w:rPr>
          <w:sz w:val="28"/>
          <w:szCs w:val="28"/>
        </w:rPr>
        <w:t>нейных уравнений:</w:t>
      </w:r>
    </w:p>
    <w:p w:rsidR="002B5087" w:rsidRPr="00F000E2" w:rsidRDefault="002B5087" w:rsidP="00514232">
      <w:pPr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не чувствителен к выбору плохих начальных приближений и к встрече с </w:t>
      </w:r>
      <w:r w:rsidRPr="00F000E2">
        <w:rPr>
          <w:noProof/>
          <w:sz w:val="28"/>
          <w:szCs w:val="28"/>
        </w:rPr>
        <w:t>дискриминантой</w:t>
      </w:r>
      <w:r w:rsidRPr="00F000E2">
        <w:rPr>
          <w:sz w:val="28"/>
          <w:szCs w:val="28"/>
        </w:rPr>
        <w:t xml:space="preserve"> (поверхность, в каждой точке которой </w:t>
      </w:r>
      <w:r w:rsidRPr="00F000E2">
        <w:rPr>
          <w:sz w:val="28"/>
          <w:szCs w:val="28"/>
          <w:lang w:val="en-US"/>
        </w:rPr>
        <w:t>det</w:t>
      </w:r>
      <w:r w:rsidRPr="00F000E2">
        <w:rPr>
          <w:sz w:val="28"/>
          <w:szCs w:val="28"/>
        </w:rPr>
        <w:t xml:space="preserve"> </w:t>
      </w:r>
      <w:r w:rsidRPr="00F000E2">
        <w:rPr>
          <w:b/>
          <w:sz w:val="28"/>
          <w:szCs w:val="28"/>
          <w:lang w:val="en-US"/>
        </w:rPr>
        <w:t>J</w:t>
      </w:r>
      <w:r w:rsidRPr="00F000E2">
        <w:rPr>
          <w:sz w:val="28"/>
          <w:szCs w:val="28"/>
        </w:rPr>
        <w:t>=0), р</w:t>
      </w:r>
      <w:r w:rsidRPr="00F000E2">
        <w:rPr>
          <w:sz w:val="28"/>
          <w:szCs w:val="28"/>
        </w:rPr>
        <w:t>а</w:t>
      </w:r>
      <w:r w:rsidRPr="00F000E2">
        <w:rPr>
          <w:sz w:val="28"/>
          <w:szCs w:val="28"/>
        </w:rPr>
        <w:t xml:space="preserve">ботоспособен при попадании в зону, где </w:t>
      </w:r>
      <w:r w:rsidR="00C0410D" w:rsidRPr="00C0410D">
        <w:rPr>
          <w:position w:val="-10"/>
          <w:sz w:val="28"/>
          <w:szCs w:val="28"/>
        </w:rPr>
        <w:pict>
          <v:shape id="_x0000_i1973" type="#_x0000_t75" style="width:79.8pt;height:20.1pt">
            <v:imagedata r:id="rId1720" o:title=""/>
          </v:shape>
        </w:pict>
      </w:r>
      <w:r w:rsidRPr="00F000E2">
        <w:rPr>
          <w:sz w:val="28"/>
          <w:szCs w:val="28"/>
        </w:rPr>
        <w:t xml:space="preserve"> оказывается </w:t>
      </w:r>
      <w:r w:rsidRPr="00F000E2">
        <w:rPr>
          <w:noProof/>
          <w:sz w:val="28"/>
          <w:szCs w:val="28"/>
        </w:rPr>
        <w:t>знаконеопределенной</w:t>
      </w:r>
      <w:r w:rsidRPr="00F000E2">
        <w:rPr>
          <w:sz w:val="28"/>
          <w:szCs w:val="28"/>
        </w:rPr>
        <w:t>;</w:t>
      </w:r>
    </w:p>
    <w:p w:rsidR="002B5087" w:rsidRPr="00F000E2" w:rsidRDefault="002B5087" w:rsidP="00514232">
      <w:pPr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lastRenderedPageBreak/>
        <w:t>объем вычислений на каждой итерации сравнительно мал.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Недостатки метода:</w:t>
      </w:r>
    </w:p>
    <w:p w:rsidR="002B5087" w:rsidRPr="00F000E2" w:rsidRDefault="002B5087" w:rsidP="00514232">
      <w:pPr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за исключением начальных двух-трех шагов, сходимость недопу</w:t>
      </w:r>
      <w:r w:rsidRPr="00F000E2">
        <w:rPr>
          <w:sz w:val="28"/>
          <w:szCs w:val="28"/>
        </w:rPr>
        <w:t>с</w:t>
      </w:r>
      <w:r w:rsidRPr="00F000E2">
        <w:rPr>
          <w:sz w:val="28"/>
          <w:szCs w:val="28"/>
        </w:rPr>
        <w:t>тимо медленная. Чем больше размерность задачи (число узлов схемы замещ</w:t>
      </w:r>
      <w:r w:rsidRPr="00F000E2">
        <w:rPr>
          <w:sz w:val="28"/>
          <w:szCs w:val="28"/>
        </w:rPr>
        <w:t>е</w:t>
      </w:r>
      <w:r w:rsidRPr="00F000E2">
        <w:rPr>
          <w:sz w:val="28"/>
          <w:szCs w:val="28"/>
        </w:rPr>
        <w:t>ния электрической сети), тем большее число итераций необходимо выполнить для получения решения, т.е. метод обладает всего лишь линейной скоростью сходимости.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76E35">
        <w:rPr>
          <w:i/>
          <w:sz w:val="28"/>
          <w:szCs w:val="28"/>
        </w:rPr>
        <w:t>Метод покоординатной минимизации</w:t>
      </w:r>
      <w:r w:rsidRPr="00F000E2">
        <w:rPr>
          <w:sz w:val="28"/>
          <w:szCs w:val="28"/>
        </w:rPr>
        <w:t xml:space="preserve"> для решения нелинейных УУР 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</w:rPr>
        <w:t>(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sz w:val="28"/>
          <w:szCs w:val="28"/>
        </w:rPr>
        <w:t>)=</w:t>
      </w:r>
      <w:r w:rsidRPr="00F000E2">
        <w:rPr>
          <w:b/>
          <w:sz w:val="28"/>
          <w:szCs w:val="28"/>
        </w:rPr>
        <w:t>0</w:t>
      </w:r>
      <w:r w:rsidRPr="00F000E2">
        <w:rPr>
          <w:sz w:val="28"/>
          <w:szCs w:val="28"/>
        </w:rPr>
        <w:t xml:space="preserve"> большого порядка. Решение системы сводится к минимизации фун</w:t>
      </w:r>
      <w:r w:rsidRPr="00F000E2">
        <w:rPr>
          <w:sz w:val="28"/>
          <w:szCs w:val="28"/>
        </w:rPr>
        <w:t>к</w:t>
      </w:r>
      <w:r w:rsidRPr="00F000E2">
        <w:rPr>
          <w:sz w:val="28"/>
          <w:szCs w:val="28"/>
        </w:rPr>
        <w:t>ци</w:t>
      </w:r>
      <w:r>
        <w:rPr>
          <w:sz w:val="28"/>
          <w:szCs w:val="28"/>
        </w:rPr>
        <w:t>и</w:t>
      </w:r>
      <w:r w:rsidRPr="00F000E2">
        <w:rPr>
          <w:sz w:val="28"/>
          <w:szCs w:val="28"/>
        </w:rPr>
        <w:t xml:space="preserve"> φ(</w:t>
      </w:r>
      <w:r w:rsidRPr="00F000E2">
        <w:rPr>
          <w:b/>
          <w:sz w:val="28"/>
          <w:szCs w:val="28"/>
        </w:rPr>
        <w:t>Х</w:t>
      </w:r>
      <w:r w:rsidRPr="00F000E2">
        <w:rPr>
          <w:sz w:val="28"/>
          <w:szCs w:val="28"/>
        </w:rPr>
        <w:t>)=0,5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  <w:vertAlign w:val="superscript"/>
          <w:lang w:val="en-US"/>
        </w:rPr>
        <w:t>t</w:t>
      </w:r>
      <w:r w:rsidRPr="00F000E2">
        <w:rPr>
          <w:sz w:val="28"/>
          <w:szCs w:val="28"/>
        </w:rPr>
        <w:t>(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sz w:val="28"/>
          <w:szCs w:val="28"/>
        </w:rPr>
        <w:t>)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</w:rPr>
        <w:t>(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sz w:val="28"/>
          <w:szCs w:val="28"/>
        </w:rPr>
        <w:t xml:space="preserve">). В методе широко используется представление 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</w:rPr>
        <w:t>(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sz w:val="28"/>
          <w:szCs w:val="28"/>
        </w:rPr>
        <w:t>) рядом Тейлора (4.31) с учетом членов разложения не выше второго порядка.</w:t>
      </w:r>
    </w:p>
    <w:p w:rsidR="002B5087" w:rsidRPr="002B5087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Пусть на итерации 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</w:rPr>
        <w:t xml:space="preserve"> (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</w:rPr>
        <w:t xml:space="preserve">=0,1,2,…) значения координат вектора 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 xml:space="preserve"> равны </w:t>
      </w:r>
      <w:r w:rsidRPr="00F000E2">
        <w:rPr>
          <w:sz w:val="28"/>
          <w:szCs w:val="28"/>
          <w:lang w:val="en-US"/>
        </w:rPr>
        <w:t>x</w:t>
      </w:r>
      <w:r w:rsidRPr="00F000E2">
        <w:rPr>
          <w:sz w:val="28"/>
          <w:szCs w:val="28"/>
          <w:vertAlign w:val="subscript"/>
        </w:rPr>
        <w:t>1</w:t>
      </w:r>
      <w:r w:rsidRPr="00F000E2">
        <w:rPr>
          <w:sz w:val="28"/>
          <w:szCs w:val="28"/>
          <w:vertAlign w:val="superscript"/>
        </w:rPr>
        <w:t>(</w:t>
      </w:r>
      <w:r w:rsidRPr="00F000E2">
        <w:rPr>
          <w:sz w:val="28"/>
          <w:szCs w:val="28"/>
          <w:vertAlign w:val="superscript"/>
          <w:lang w:val="en-US"/>
        </w:rPr>
        <w:t>k</w:t>
      </w:r>
      <w:r w:rsidRPr="00F000E2">
        <w:rPr>
          <w:sz w:val="28"/>
          <w:szCs w:val="28"/>
          <w:vertAlign w:val="superscript"/>
        </w:rPr>
        <w:t>)</w:t>
      </w:r>
      <w:r w:rsidRPr="00F000E2">
        <w:rPr>
          <w:sz w:val="28"/>
          <w:szCs w:val="28"/>
        </w:rPr>
        <w:t xml:space="preserve">, </w:t>
      </w:r>
      <w:r w:rsidRPr="00F000E2">
        <w:rPr>
          <w:sz w:val="28"/>
          <w:szCs w:val="28"/>
          <w:lang w:val="en-US"/>
        </w:rPr>
        <w:t>x</w:t>
      </w:r>
      <w:r w:rsidRPr="00F000E2">
        <w:rPr>
          <w:sz w:val="28"/>
          <w:szCs w:val="28"/>
          <w:vertAlign w:val="subscript"/>
        </w:rPr>
        <w:t>2</w:t>
      </w:r>
      <w:r w:rsidRPr="00F000E2">
        <w:rPr>
          <w:sz w:val="28"/>
          <w:szCs w:val="28"/>
          <w:vertAlign w:val="superscript"/>
        </w:rPr>
        <w:t>(</w:t>
      </w:r>
      <w:r w:rsidRPr="00F000E2">
        <w:rPr>
          <w:sz w:val="28"/>
          <w:szCs w:val="28"/>
          <w:vertAlign w:val="superscript"/>
          <w:lang w:val="en-US"/>
        </w:rPr>
        <w:t>k</w:t>
      </w:r>
      <w:r w:rsidRPr="00F000E2">
        <w:rPr>
          <w:sz w:val="28"/>
          <w:szCs w:val="28"/>
          <w:vertAlign w:val="superscript"/>
        </w:rPr>
        <w:t>)</w:t>
      </w:r>
      <w:r w:rsidRPr="00F000E2">
        <w:rPr>
          <w:sz w:val="28"/>
          <w:szCs w:val="28"/>
        </w:rPr>
        <w:t xml:space="preserve">,…, </w:t>
      </w:r>
      <w:r w:rsidRPr="00F000E2">
        <w:rPr>
          <w:sz w:val="28"/>
          <w:szCs w:val="28"/>
          <w:lang w:val="en-US"/>
        </w:rPr>
        <w:t>x</w:t>
      </w:r>
      <w:r w:rsidRPr="00F000E2">
        <w:rPr>
          <w:sz w:val="28"/>
          <w:szCs w:val="28"/>
          <w:vertAlign w:val="subscript"/>
          <w:lang w:val="en-US"/>
        </w:rPr>
        <w:t>n</w:t>
      </w:r>
      <w:r w:rsidRPr="00F000E2">
        <w:rPr>
          <w:sz w:val="28"/>
          <w:szCs w:val="28"/>
          <w:vertAlign w:val="superscript"/>
        </w:rPr>
        <w:t>(</w:t>
      </w:r>
      <w:r w:rsidRPr="00F000E2">
        <w:rPr>
          <w:sz w:val="28"/>
          <w:szCs w:val="28"/>
          <w:vertAlign w:val="superscript"/>
          <w:lang w:val="en-US"/>
        </w:rPr>
        <w:t>k</w:t>
      </w:r>
      <w:r w:rsidRPr="00F000E2">
        <w:rPr>
          <w:sz w:val="28"/>
          <w:szCs w:val="28"/>
          <w:vertAlign w:val="superscript"/>
        </w:rPr>
        <w:t>)</w:t>
      </w:r>
      <w:r w:rsidRPr="00F000E2">
        <w:rPr>
          <w:sz w:val="28"/>
          <w:szCs w:val="28"/>
        </w:rPr>
        <w:t xml:space="preserve">. В точке </w:t>
      </w:r>
      <w:r w:rsidRPr="00F000E2">
        <w:rPr>
          <w:b/>
          <w:sz w:val="28"/>
          <w:szCs w:val="28"/>
        </w:rPr>
        <w:t>Х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 xml:space="preserve"> вычисляют элементы матриц 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 xml:space="preserve">, </w:t>
      </w:r>
      <w:r w:rsidRPr="00F000E2">
        <w:rPr>
          <w:b/>
          <w:sz w:val="28"/>
          <w:szCs w:val="28"/>
          <w:lang w:val="en-US"/>
        </w:rPr>
        <w:t>J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>=∂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</w:rPr>
        <w:t>/∂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sz w:val="28"/>
          <w:szCs w:val="28"/>
        </w:rPr>
        <w:t xml:space="preserve"> и </w:t>
      </w:r>
      <w:r w:rsidRPr="00F000E2">
        <w:rPr>
          <w:b/>
          <w:sz w:val="28"/>
          <w:szCs w:val="28"/>
          <w:lang w:val="en-US"/>
        </w:rPr>
        <w:t>V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>=∂</w:t>
      </w:r>
      <w:r w:rsidRPr="00F000E2">
        <w:rPr>
          <w:sz w:val="28"/>
          <w:szCs w:val="28"/>
          <w:vertAlign w:val="superscript"/>
        </w:rPr>
        <w:t>2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</w:rPr>
        <w:t>/∂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sz w:val="28"/>
          <w:szCs w:val="28"/>
          <w:vertAlign w:val="superscript"/>
        </w:rPr>
        <w:t>2</w:t>
      </w:r>
      <w:r w:rsidRPr="00F000E2">
        <w:rPr>
          <w:sz w:val="28"/>
          <w:szCs w:val="28"/>
        </w:rPr>
        <w:t xml:space="preserve">, которые на внешней итерации 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</w:rPr>
        <w:t xml:space="preserve"> остаются постоянными. Далее определяют направление </w:t>
      </w:r>
      <w:r w:rsidR="00C0410D" w:rsidRPr="00C0410D">
        <w:rPr>
          <w:position w:val="-12"/>
          <w:sz w:val="28"/>
          <w:szCs w:val="28"/>
        </w:rPr>
        <w:pict>
          <v:shape id="_x0000_i1974" type="#_x0000_t75" style="width:27.9pt;height:21.2pt">
            <v:imagedata r:id="rId1721" o:title=""/>
          </v:shape>
        </w:pict>
      </w:r>
      <w:r w:rsidRPr="00F000E2">
        <w:rPr>
          <w:sz w:val="28"/>
          <w:szCs w:val="28"/>
        </w:rPr>
        <w:t xml:space="preserve"> минимизации функции φ(</w:t>
      </w:r>
      <w:r w:rsidRPr="00F000E2">
        <w:rPr>
          <w:b/>
          <w:sz w:val="28"/>
          <w:szCs w:val="28"/>
        </w:rPr>
        <w:t>Х</w:t>
      </w:r>
      <w:r w:rsidRPr="00F000E2">
        <w:rPr>
          <w:sz w:val="28"/>
          <w:szCs w:val="28"/>
        </w:rPr>
        <w:t>) с тем, чтобы, сд</w:t>
      </w:r>
      <w:r w:rsidRPr="00F000E2">
        <w:rPr>
          <w:sz w:val="28"/>
          <w:szCs w:val="28"/>
        </w:rPr>
        <w:t>е</w:t>
      </w:r>
      <w:r w:rsidRPr="00F000E2">
        <w:rPr>
          <w:sz w:val="28"/>
          <w:szCs w:val="28"/>
        </w:rPr>
        <w:t>лав шаг α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 xml:space="preserve"> вдоль него, перейти в точку </w:t>
      </w:r>
      <w:r w:rsidRPr="00F000E2">
        <w:rPr>
          <w:b/>
          <w:sz w:val="28"/>
          <w:szCs w:val="28"/>
        </w:rPr>
        <w:t>Х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  <w:vertAlign w:val="subscript"/>
        </w:rPr>
        <w:t>+1</w:t>
      </w:r>
      <w:r w:rsidRPr="00F000E2">
        <w:rPr>
          <w:sz w:val="28"/>
          <w:szCs w:val="28"/>
        </w:rPr>
        <w:t>=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>+α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>Δ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sz w:val="28"/>
          <w:szCs w:val="28"/>
          <w:vertAlign w:val="subscript"/>
          <w:lang w:val="en-US"/>
        </w:rPr>
        <w:t>k</w:t>
      </w:r>
      <w:r w:rsidRPr="00F000E2">
        <w:rPr>
          <w:sz w:val="28"/>
          <w:szCs w:val="28"/>
        </w:rPr>
        <w:t xml:space="preserve"> с меньшим значением φ. Координаты вектора </w:t>
      </w:r>
      <w:r w:rsidR="00C0410D" w:rsidRPr="00C0410D">
        <w:rPr>
          <w:position w:val="-12"/>
          <w:sz w:val="28"/>
          <w:szCs w:val="28"/>
        </w:rPr>
        <w:pict>
          <v:shape id="_x0000_i1975" type="#_x0000_t75" style="width:170.25pt;height:21.2pt">
            <v:imagedata r:id="rId1722" o:title=""/>
          </v:shape>
        </w:pict>
      </w:r>
      <w:r w:rsidRPr="00F000E2">
        <w:rPr>
          <w:sz w:val="28"/>
          <w:szCs w:val="28"/>
        </w:rPr>
        <w:t xml:space="preserve"> определяют во внутреннем цикле по </w:t>
      </w:r>
      <w:r w:rsidRPr="00F000E2">
        <w:rPr>
          <w:sz w:val="28"/>
          <w:szCs w:val="28"/>
          <w:lang w:val="en-US"/>
        </w:rPr>
        <w:t>j</w:t>
      </w:r>
      <w:r w:rsidRPr="00F000E2">
        <w:rPr>
          <w:sz w:val="28"/>
          <w:szCs w:val="28"/>
        </w:rPr>
        <w:t>=1,2,…,</w:t>
      </w:r>
      <w:r w:rsidRPr="00F000E2">
        <w:rPr>
          <w:sz w:val="28"/>
          <w:szCs w:val="28"/>
          <w:lang w:val="en-US"/>
        </w:rPr>
        <w:t>n</w:t>
      </w:r>
      <w:r w:rsidRPr="00F000E2">
        <w:rPr>
          <w:sz w:val="28"/>
          <w:szCs w:val="28"/>
        </w:rPr>
        <w:t xml:space="preserve">, где на шаге </w:t>
      </w:r>
      <w:r w:rsidRPr="00F000E2">
        <w:rPr>
          <w:sz w:val="28"/>
          <w:szCs w:val="28"/>
          <w:lang w:val="en-US"/>
        </w:rPr>
        <w:t>j</w:t>
      </w:r>
      <w:r w:rsidRPr="00F000E2">
        <w:rPr>
          <w:sz w:val="28"/>
          <w:szCs w:val="28"/>
        </w:rPr>
        <w:t xml:space="preserve"> из условий </w:t>
      </w:r>
      <w:r w:rsidR="00C0410D" w:rsidRPr="00C0410D">
        <w:rPr>
          <w:position w:val="-16"/>
          <w:sz w:val="28"/>
          <w:szCs w:val="28"/>
        </w:rPr>
        <w:pict>
          <v:shape id="_x0000_i1976" type="#_x0000_t75" style="width:67pt;height:21.2pt">
            <v:imagedata r:id="rId1723" o:title=""/>
          </v:shape>
        </w:pict>
      </w:r>
      <w:r w:rsidRPr="00F000E2">
        <w:rPr>
          <w:sz w:val="28"/>
          <w:szCs w:val="28"/>
        </w:rPr>
        <w:t xml:space="preserve"> вычисляют поправку </w:t>
      </w:r>
      <w:r w:rsidR="00C0410D" w:rsidRPr="00C0410D">
        <w:rPr>
          <w:position w:val="-16"/>
          <w:sz w:val="28"/>
          <w:szCs w:val="28"/>
        </w:rPr>
        <w:pict>
          <v:shape id="_x0000_i1977" type="#_x0000_t75" style="width:34.05pt;height:22.9pt">
            <v:imagedata r:id="rId1724" o:title=""/>
          </v:shape>
        </w:pict>
      </w:r>
      <w:r w:rsidRPr="00F000E2">
        <w:rPr>
          <w:sz w:val="28"/>
          <w:szCs w:val="28"/>
        </w:rPr>
        <w:t xml:space="preserve">. При этом элементы </w:t>
      </w:r>
      <w:r w:rsidR="00C0410D" w:rsidRPr="00C0410D">
        <w:rPr>
          <w:position w:val="-16"/>
          <w:sz w:val="28"/>
          <w:szCs w:val="28"/>
        </w:rPr>
        <w:pict>
          <v:shape id="_x0000_i1978" type="#_x0000_t75" style="width:93.2pt;height:22.9pt">
            <v:imagedata r:id="rId1725" o:title=""/>
          </v:shape>
        </w:pict>
      </w:r>
      <w:r w:rsidRPr="00F000E2">
        <w:rPr>
          <w:sz w:val="28"/>
          <w:szCs w:val="28"/>
        </w:rPr>
        <w:t xml:space="preserve"> фиксированы на ранее найденных значениях, а </w:t>
      </w:r>
      <w:r w:rsidR="00C0410D" w:rsidRPr="00C0410D">
        <w:rPr>
          <w:position w:val="-16"/>
          <w:sz w:val="28"/>
          <w:szCs w:val="28"/>
        </w:rPr>
        <w:pict>
          <v:shape id="_x0000_i1979" type="#_x0000_t75" style="width:94.9pt;height:22.9pt">
            <v:imagedata r:id="rId1726" o:title=""/>
          </v:shape>
        </w:pict>
      </w:r>
      <w:r w:rsidRPr="00F000E2">
        <w:rPr>
          <w:sz w:val="28"/>
          <w:szCs w:val="28"/>
        </w:rPr>
        <w:t xml:space="preserve"> приняты равными нулю. Подстановка значений </w:t>
      </w:r>
      <w:r w:rsidR="00C0410D" w:rsidRPr="00C0410D">
        <w:rPr>
          <w:position w:val="-16"/>
          <w:sz w:val="28"/>
          <w:szCs w:val="28"/>
        </w:rPr>
        <w:pict>
          <v:shape id="_x0000_i1980" type="#_x0000_t75" style="width:93.2pt;height:22.9pt">
            <v:imagedata r:id="rId1727" o:title=""/>
          </v:shape>
        </w:pict>
      </w:r>
      <w:r w:rsidRPr="00F000E2">
        <w:rPr>
          <w:sz w:val="28"/>
          <w:szCs w:val="28"/>
        </w:rPr>
        <w:t xml:space="preserve"> и </w:t>
      </w:r>
      <w:r w:rsidR="00C0410D" w:rsidRPr="00C0410D">
        <w:rPr>
          <w:position w:val="-16"/>
          <w:sz w:val="28"/>
          <w:szCs w:val="28"/>
        </w:rPr>
        <w:pict>
          <v:shape id="_x0000_i1981" type="#_x0000_t75" style="width:188.1pt;height:22.9pt">
            <v:imagedata r:id="rId1728" o:title=""/>
          </v:shape>
        </w:pict>
      </w:r>
      <w:r w:rsidRPr="00F000E2">
        <w:rPr>
          <w:sz w:val="28"/>
          <w:szCs w:val="28"/>
        </w:rPr>
        <w:t xml:space="preserve"> в формулу (4.31) позволяет получить квадратичную аппроксимацию 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</w:rPr>
        <w:t>(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sz w:val="28"/>
          <w:szCs w:val="28"/>
        </w:rPr>
        <w:t>) в виде</w:t>
      </w:r>
    </w:p>
    <w:p w:rsidR="002B5087" w:rsidRPr="002B5087" w:rsidRDefault="002B5087" w:rsidP="002B5087">
      <w:pPr>
        <w:autoSpaceDE w:val="0"/>
        <w:autoSpaceDN w:val="0"/>
        <w:adjustRightInd w:val="0"/>
        <w:ind w:firstLine="709"/>
        <w:jc w:val="both"/>
        <w:rPr>
          <w:sz w:val="10"/>
          <w:szCs w:val="10"/>
        </w:rPr>
      </w:pPr>
    </w:p>
    <w:p w:rsidR="002B5087" w:rsidRPr="002B5087" w:rsidRDefault="00C0410D" w:rsidP="002B5087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C0410D">
        <w:rPr>
          <w:position w:val="-16"/>
          <w:sz w:val="28"/>
          <w:szCs w:val="28"/>
        </w:rPr>
        <w:pict>
          <v:shape id="_x0000_i1982" type="#_x0000_t75" style="width:154.05pt;height:22.9pt">
            <v:imagedata r:id="rId1729" o:title=""/>
          </v:shape>
        </w:pict>
      </w:r>
      <w:r w:rsidR="002B5087">
        <w:rPr>
          <w:sz w:val="28"/>
          <w:szCs w:val="28"/>
        </w:rPr>
        <w:t>,</w:t>
      </w:r>
      <w:r w:rsidR="002B5087" w:rsidRPr="00F000E2">
        <w:rPr>
          <w:sz w:val="28"/>
          <w:szCs w:val="28"/>
        </w:rPr>
        <w:tab/>
      </w:r>
      <w:r w:rsidR="002B5087" w:rsidRPr="00F000E2">
        <w:rPr>
          <w:sz w:val="28"/>
          <w:szCs w:val="28"/>
        </w:rPr>
        <w:tab/>
      </w:r>
      <w:r w:rsidR="002B5087" w:rsidRPr="00F000E2">
        <w:rPr>
          <w:sz w:val="28"/>
          <w:szCs w:val="28"/>
        </w:rPr>
        <w:tab/>
      </w:r>
      <w:r w:rsidR="002B5087" w:rsidRPr="00F000E2">
        <w:rPr>
          <w:sz w:val="28"/>
          <w:szCs w:val="28"/>
        </w:rPr>
        <w:tab/>
      </w:r>
      <w:r w:rsidR="002B5087" w:rsidRPr="00F000E2">
        <w:rPr>
          <w:sz w:val="28"/>
          <w:szCs w:val="28"/>
        </w:rPr>
        <w:tab/>
        <w:t>(4.37)</w:t>
      </w:r>
    </w:p>
    <w:p w:rsidR="002B5087" w:rsidRPr="002B5087" w:rsidRDefault="002B5087" w:rsidP="002B5087">
      <w:pPr>
        <w:autoSpaceDE w:val="0"/>
        <w:autoSpaceDN w:val="0"/>
        <w:adjustRightInd w:val="0"/>
        <w:ind w:firstLine="709"/>
        <w:jc w:val="right"/>
        <w:rPr>
          <w:sz w:val="16"/>
          <w:szCs w:val="16"/>
        </w:rPr>
      </w:pPr>
    </w:p>
    <w:p w:rsidR="002B5087" w:rsidRPr="00F000E2" w:rsidRDefault="002B5087" w:rsidP="002B508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где </w:t>
      </w:r>
      <w:r w:rsidRPr="00F000E2">
        <w:rPr>
          <w:b/>
          <w:sz w:val="28"/>
          <w:szCs w:val="28"/>
          <w:lang w:val="en-US"/>
        </w:rPr>
        <w:t>b</w:t>
      </w:r>
      <w:r w:rsidRPr="00F000E2">
        <w:rPr>
          <w:sz w:val="28"/>
          <w:szCs w:val="28"/>
          <w:vertAlign w:val="subscript"/>
        </w:rPr>
        <w:t>0</w:t>
      </w:r>
      <w:r w:rsidRPr="00F000E2">
        <w:rPr>
          <w:sz w:val="28"/>
          <w:szCs w:val="28"/>
        </w:rPr>
        <w:t xml:space="preserve">, </w:t>
      </w:r>
      <w:r w:rsidRPr="00F000E2">
        <w:rPr>
          <w:b/>
          <w:sz w:val="28"/>
          <w:szCs w:val="28"/>
          <w:lang w:val="en-US"/>
        </w:rPr>
        <w:t>b</w:t>
      </w:r>
      <w:r w:rsidRPr="00F000E2">
        <w:rPr>
          <w:sz w:val="28"/>
          <w:szCs w:val="28"/>
          <w:vertAlign w:val="subscript"/>
        </w:rPr>
        <w:t>1</w:t>
      </w:r>
      <w:r w:rsidRPr="00F000E2">
        <w:rPr>
          <w:sz w:val="28"/>
          <w:szCs w:val="28"/>
        </w:rPr>
        <w:t xml:space="preserve"> и </w:t>
      </w:r>
      <w:r w:rsidRPr="00F000E2">
        <w:rPr>
          <w:b/>
          <w:sz w:val="28"/>
          <w:szCs w:val="28"/>
          <w:lang w:val="en-US"/>
        </w:rPr>
        <w:t>b</w:t>
      </w:r>
      <w:r w:rsidRPr="00F000E2">
        <w:rPr>
          <w:sz w:val="28"/>
          <w:szCs w:val="28"/>
          <w:vertAlign w:val="subscript"/>
        </w:rPr>
        <w:t>2</w:t>
      </w:r>
      <w:r w:rsidRPr="00F000E2">
        <w:rPr>
          <w:sz w:val="28"/>
          <w:szCs w:val="28"/>
        </w:rPr>
        <w:t xml:space="preserve"> – числовые векторы.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Подставляя аппроксимацию 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sz w:val="28"/>
          <w:szCs w:val="28"/>
        </w:rPr>
        <w:t>(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sz w:val="28"/>
          <w:szCs w:val="28"/>
        </w:rPr>
        <w:t>) в формулу для φ(</w:t>
      </w:r>
      <w:r w:rsidRPr="00F000E2">
        <w:rPr>
          <w:b/>
          <w:sz w:val="28"/>
          <w:szCs w:val="28"/>
        </w:rPr>
        <w:t>Х</w:t>
      </w:r>
      <w:r w:rsidRPr="00F000E2">
        <w:rPr>
          <w:sz w:val="28"/>
          <w:szCs w:val="28"/>
        </w:rPr>
        <w:t xml:space="preserve">) и дифференцируя </w:t>
      </w:r>
      <w:r w:rsidR="00C0410D" w:rsidRPr="00C0410D">
        <w:rPr>
          <w:position w:val="-16"/>
          <w:sz w:val="28"/>
          <w:szCs w:val="28"/>
        </w:rPr>
        <w:pict>
          <v:shape id="_x0000_i1983" type="#_x0000_t75" style="width:67pt;height:21.2pt">
            <v:imagedata r:id="rId1730" o:title=""/>
          </v:shape>
        </w:pict>
      </w:r>
      <w:r w:rsidRPr="00F000E2">
        <w:rPr>
          <w:sz w:val="28"/>
          <w:szCs w:val="28"/>
        </w:rPr>
        <w:t>, получим уравнение</w:t>
      </w:r>
    </w:p>
    <w:p w:rsidR="002B5087" w:rsidRPr="00F000E2" w:rsidRDefault="00C0410D" w:rsidP="002B5087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C0410D">
        <w:rPr>
          <w:position w:val="-16"/>
          <w:sz w:val="28"/>
          <w:szCs w:val="28"/>
        </w:rPr>
        <w:pict>
          <v:shape id="_x0000_i1984" type="#_x0000_t75" style="width:229.95pt;height:22.9pt">
            <v:imagedata r:id="rId1731" o:title=""/>
          </v:shape>
        </w:pict>
      </w:r>
      <w:r w:rsidR="002B5087">
        <w:rPr>
          <w:sz w:val="28"/>
          <w:szCs w:val="28"/>
        </w:rPr>
        <w:t>,</w:t>
      </w:r>
      <w:r w:rsidR="002B5087" w:rsidRPr="00F000E2">
        <w:rPr>
          <w:sz w:val="28"/>
          <w:szCs w:val="28"/>
        </w:rPr>
        <w:tab/>
      </w:r>
      <w:r w:rsidR="002B5087" w:rsidRPr="00F000E2">
        <w:rPr>
          <w:sz w:val="28"/>
          <w:szCs w:val="28"/>
        </w:rPr>
        <w:tab/>
      </w:r>
      <w:r w:rsidR="002B5087" w:rsidRPr="00F000E2">
        <w:rPr>
          <w:sz w:val="28"/>
          <w:szCs w:val="28"/>
        </w:rPr>
        <w:tab/>
      </w:r>
      <w:r w:rsidR="002B5087" w:rsidRPr="00F000E2">
        <w:rPr>
          <w:sz w:val="28"/>
          <w:szCs w:val="28"/>
        </w:rPr>
        <w:tab/>
        <w:t>(4.38)</w:t>
      </w:r>
    </w:p>
    <w:p w:rsidR="002B5087" w:rsidRPr="00F000E2" w:rsidRDefault="002B5087" w:rsidP="002B508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численное решение которого позволяет определить </w:t>
      </w:r>
      <w:r w:rsidR="00C0410D" w:rsidRPr="00C0410D">
        <w:rPr>
          <w:position w:val="-16"/>
          <w:sz w:val="28"/>
          <w:szCs w:val="28"/>
        </w:rPr>
        <w:pict>
          <v:shape id="_x0000_i1985" type="#_x0000_t75" style="width:34.05pt;height:22.9pt">
            <v:imagedata r:id="rId1732" o:title=""/>
          </v:shape>
        </w:pict>
      </w:r>
      <w:r w:rsidRPr="00F000E2">
        <w:rPr>
          <w:sz w:val="28"/>
          <w:szCs w:val="28"/>
        </w:rPr>
        <w:t>. Коэффициенты в (4.38) вычисляют по формулам:</w:t>
      </w:r>
    </w:p>
    <w:p w:rsidR="002B5087" w:rsidRPr="00F000E2" w:rsidRDefault="00C0410D" w:rsidP="002B5087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1986" type="#_x0000_t75" style="width:307pt;height:21.2pt">
            <v:imagedata r:id="rId1733" o:title=""/>
          </v:shape>
        </w:pict>
      </w:r>
      <w:r w:rsidR="002B5087">
        <w:rPr>
          <w:sz w:val="28"/>
          <w:szCs w:val="28"/>
        </w:rPr>
        <w:t>.</w:t>
      </w:r>
      <w:r w:rsidR="002B5087" w:rsidRPr="00F000E2">
        <w:rPr>
          <w:sz w:val="28"/>
          <w:szCs w:val="28"/>
        </w:rPr>
        <w:tab/>
      </w:r>
      <w:r w:rsidR="002B5087" w:rsidRPr="00F000E2">
        <w:rPr>
          <w:sz w:val="28"/>
          <w:szCs w:val="28"/>
        </w:rPr>
        <w:tab/>
        <w:t>(4.39)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По завершени</w:t>
      </w:r>
      <w:r>
        <w:rPr>
          <w:sz w:val="28"/>
          <w:szCs w:val="28"/>
        </w:rPr>
        <w:t>и</w:t>
      </w:r>
      <w:r w:rsidRPr="00F000E2">
        <w:rPr>
          <w:sz w:val="28"/>
          <w:szCs w:val="28"/>
        </w:rPr>
        <w:t xml:space="preserve"> внутреннего цикла по </w:t>
      </w:r>
      <w:r w:rsidRPr="00F000E2">
        <w:rPr>
          <w:sz w:val="28"/>
          <w:szCs w:val="28"/>
          <w:lang w:val="en-US"/>
        </w:rPr>
        <w:t>j</w:t>
      </w:r>
      <w:r w:rsidRPr="00F000E2">
        <w:rPr>
          <w:sz w:val="28"/>
          <w:szCs w:val="28"/>
        </w:rPr>
        <w:t>=1,2,</w:t>
      </w:r>
      <w:r>
        <w:rPr>
          <w:sz w:val="28"/>
          <w:szCs w:val="28"/>
        </w:rPr>
        <w:t xml:space="preserve"> </w:t>
      </w:r>
      <w:r w:rsidRPr="00F000E2">
        <w:rPr>
          <w:sz w:val="28"/>
          <w:szCs w:val="28"/>
        </w:rPr>
        <w:t>…,</w:t>
      </w:r>
      <w:r>
        <w:rPr>
          <w:sz w:val="28"/>
          <w:szCs w:val="28"/>
        </w:rPr>
        <w:t xml:space="preserve"> </w:t>
      </w:r>
      <w:r w:rsidRPr="00F000E2">
        <w:rPr>
          <w:sz w:val="28"/>
          <w:szCs w:val="28"/>
          <w:lang w:val="en-US"/>
        </w:rPr>
        <w:t>n</w:t>
      </w:r>
      <w:r w:rsidRPr="00F000E2">
        <w:rPr>
          <w:sz w:val="28"/>
          <w:szCs w:val="28"/>
        </w:rPr>
        <w:t xml:space="preserve"> вектор </w:t>
      </w:r>
      <w:r w:rsidR="00C0410D" w:rsidRPr="00C0410D">
        <w:rPr>
          <w:position w:val="-12"/>
          <w:sz w:val="28"/>
          <w:szCs w:val="28"/>
        </w:rPr>
        <w:pict>
          <v:shape id="_x0000_i1987" type="#_x0000_t75" style="width:27.9pt;height:21.2pt">
            <v:imagedata r:id="rId1734" o:title=""/>
          </v:shape>
        </w:pict>
      </w:r>
      <w:r w:rsidRPr="00F000E2">
        <w:rPr>
          <w:sz w:val="28"/>
          <w:szCs w:val="28"/>
        </w:rPr>
        <w:t xml:space="preserve"> сформир</w:t>
      </w:r>
      <w:r w:rsidRPr="00F000E2">
        <w:rPr>
          <w:sz w:val="28"/>
          <w:szCs w:val="28"/>
        </w:rPr>
        <w:t>о</w:t>
      </w:r>
      <w:r w:rsidRPr="00F000E2">
        <w:rPr>
          <w:sz w:val="28"/>
          <w:szCs w:val="28"/>
        </w:rPr>
        <w:t xml:space="preserve">ван полностью. Подставляя </w:t>
      </w:r>
      <w:r w:rsidR="00C0410D" w:rsidRPr="00C0410D">
        <w:rPr>
          <w:position w:val="-12"/>
          <w:sz w:val="28"/>
          <w:szCs w:val="28"/>
        </w:rPr>
        <w:pict>
          <v:shape id="_x0000_i1988" type="#_x0000_t75" style="width:69.2pt;height:21.2pt">
            <v:imagedata r:id="rId1735" o:title=""/>
          </v:shape>
        </w:pict>
      </w:r>
      <w:r w:rsidRPr="00F000E2">
        <w:rPr>
          <w:sz w:val="28"/>
          <w:szCs w:val="28"/>
        </w:rPr>
        <w:t xml:space="preserve"> в (4.31), получим аппроксимацию </w:t>
      </w:r>
      <w:r w:rsidR="00C0410D" w:rsidRPr="00C0410D">
        <w:rPr>
          <w:position w:val="-12"/>
          <w:sz w:val="28"/>
          <w:szCs w:val="28"/>
        </w:rPr>
        <w:pict>
          <v:shape id="_x0000_i1989" type="#_x0000_t75" style="width:131.15pt;height:21.2pt">
            <v:imagedata r:id="rId1736" o:title=""/>
          </v:shape>
        </w:pict>
      </w:r>
      <w:r w:rsidRPr="00F000E2">
        <w:rPr>
          <w:sz w:val="28"/>
          <w:szCs w:val="28"/>
        </w:rPr>
        <w:t xml:space="preserve">, по виду совпадающую с (4.37). Подставим </w:t>
      </w:r>
      <w:r w:rsidR="00C0410D" w:rsidRPr="00C0410D">
        <w:rPr>
          <w:position w:val="-12"/>
          <w:sz w:val="28"/>
          <w:szCs w:val="28"/>
        </w:rPr>
        <w:pict>
          <v:shape id="_x0000_i1990" type="#_x0000_t75" style="width:31.25pt;height:17.85pt">
            <v:imagedata r:id="rId1737" o:title=""/>
          </v:shape>
        </w:pict>
      </w:r>
      <w:r w:rsidRPr="00F000E2">
        <w:rPr>
          <w:sz w:val="28"/>
          <w:szCs w:val="28"/>
        </w:rPr>
        <w:t xml:space="preserve"> в фо</w:t>
      </w:r>
      <w:r w:rsidRPr="00F000E2">
        <w:rPr>
          <w:sz w:val="28"/>
          <w:szCs w:val="28"/>
        </w:rPr>
        <w:t>р</w:t>
      </w:r>
      <w:r w:rsidRPr="00F000E2">
        <w:rPr>
          <w:sz w:val="28"/>
          <w:szCs w:val="28"/>
        </w:rPr>
        <w:t xml:space="preserve">мулу для φ. Шаг α в направлении </w:t>
      </w:r>
      <w:r w:rsidR="00C0410D" w:rsidRPr="00C0410D">
        <w:rPr>
          <w:position w:val="-12"/>
          <w:sz w:val="28"/>
          <w:szCs w:val="28"/>
        </w:rPr>
        <w:pict>
          <v:shape id="_x0000_i1991" type="#_x0000_t75" style="width:27.9pt;height:21.2pt">
            <v:imagedata r:id="rId1738" o:title=""/>
          </v:shape>
        </w:pict>
      </w:r>
      <w:r w:rsidRPr="00F000E2">
        <w:rPr>
          <w:sz w:val="28"/>
          <w:szCs w:val="28"/>
        </w:rPr>
        <w:t xml:space="preserve"> определим из условия </w:t>
      </w:r>
      <w:r w:rsidR="00C0410D" w:rsidRPr="00C0410D">
        <w:rPr>
          <w:position w:val="-10"/>
          <w:sz w:val="28"/>
          <w:szCs w:val="28"/>
        </w:rPr>
        <w:pict>
          <v:shape id="_x0000_i1992" type="#_x0000_t75" style="width:64.2pt;height:16.75pt">
            <v:imagedata r:id="rId1739" o:title=""/>
          </v:shape>
        </w:pict>
      </w:r>
      <w:r w:rsidRPr="00F000E2">
        <w:rPr>
          <w:sz w:val="28"/>
          <w:szCs w:val="28"/>
        </w:rPr>
        <w:t xml:space="preserve">, что дает  аналогичную (4.38) формулу вида </w:t>
      </w:r>
      <w:r w:rsidR="00C0410D" w:rsidRPr="00C0410D">
        <w:rPr>
          <w:position w:val="-12"/>
          <w:sz w:val="28"/>
          <w:szCs w:val="28"/>
        </w:rPr>
        <w:pict>
          <v:shape id="_x0000_i1993" type="#_x0000_t75" style="width:185.85pt;height:21.2pt">
            <v:imagedata r:id="rId1740" o:title=""/>
          </v:shape>
        </w:pict>
      </w:r>
      <w:r w:rsidRPr="00F000E2">
        <w:rPr>
          <w:sz w:val="28"/>
          <w:szCs w:val="28"/>
        </w:rPr>
        <w:t>. Чи</w:t>
      </w:r>
      <w:r w:rsidRPr="00F000E2">
        <w:rPr>
          <w:sz w:val="28"/>
          <w:szCs w:val="28"/>
        </w:rPr>
        <w:t>с</w:t>
      </w:r>
      <w:r w:rsidRPr="00F000E2">
        <w:rPr>
          <w:sz w:val="28"/>
          <w:szCs w:val="28"/>
        </w:rPr>
        <w:t xml:space="preserve">ленное решение уравнения </w:t>
      </w:r>
      <w:r w:rsidR="00C0410D" w:rsidRPr="00C0410D">
        <w:rPr>
          <w:position w:val="-12"/>
          <w:sz w:val="28"/>
          <w:szCs w:val="28"/>
        </w:rPr>
        <w:pict>
          <v:shape id="_x0000_i1994" type="#_x0000_t75" style="width:49.65pt;height:17.85pt">
            <v:imagedata r:id="rId1741" o:title=""/>
          </v:shape>
        </w:pict>
      </w:r>
      <w:r w:rsidRPr="00F000E2">
        <w:rPr>
          <w:sz w:val="28"/>
          <w:szCs w:val="28"/>
        </w:rPr>
        <w:t xml:space="preserve"> позволяет определить шаг α и улучшить корни по правилу: </w:t>
      </w:r>
      <w:r w:rsidR="00C0410D" w:rsidRPr="00C0410D">
        <w:rPr>
          <w:position w:val="-12"/>
          <w:sz w:val="28"/>
          <w:szCs w:val="28"/>
        </w:rPr>
        <w:pict>
          <v:shape id="_x0000_i1995" type="#_x0000_t75" style="width:103.8pt;height:18.4pt">
            <v:imagedata r:id="rId1742" o:title=""/>
          </v:shape>
        </w:pict>
      </w:r>
      <w:r w:rsidRPr="00F000E2">
        <w:rPr>
          <w:sz w:val="28"/>
          <w:szCs w:val="28"/>
        </w:rPr>
        <w:t xml:space="preserve">. </w:t>
      </w:r>
    </w:p>
    <w:p w:rsidR="002B5087" w:rsidRPr="00F000E2" w:rsidRDefault="002B5087" w:rsidP="002B50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Рассмотрим применение метода на примере.</w:t>
      </w: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rPr>
          <w:b/>
        </w:rPr>
        <w:lastRenderedPageBreak/>
        <w:t>Пример 4.3</w:t>
      </w:r>
      <w:r w:rsidRPr="00170B1B">
        <w:t xml:space="preserve"> Решить задачу из примера 4.2 методом покоординатной минимизации.</w:t>
      </w:r>
    </w:p>
    <w:p w:rsidR="002B5087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rPr>
          <w:b/>
        </w:rPr>
        <w:t>Решение.</w:t>
      </w:r>
      <w:r w:rsidRPr="00170B1B">
        <w:t xml:space="preserve"> Полагаем </w:t>
      </w:r>
      <w:r w:rsidRPr="00170B1B">
        <w:rPr>
          <w:lang w:val="en-US"/>
        </w:rPr>
        <w:t>k</w:t>
      </w:r>
      <w:r w:rsidRPr="00170B1B">
        <w:t xml:space="preserve">=0. В точке начального приближения </w:t>
      </w:r>
      <w:r w:rsidR="00C0410D" w:rsidRPr="00C0410D">
        <w:rPr>
          <w:position w:val="-12"/>
        </w:rPr>
        <w:pict>
          <v:shape id="_x0000_i1996" type="#_x0000_t75" style="width:73.65pt;height:19pt">
            <v:imagedata r:id="rId1743" o:title=""/>
          </v:shape>
        </w:pict>
      </w:r>
      <w:r w:rsidRPr="00170B1B">
        <w:t xml:space="preserve"> квадр</w:t>
      </w:r>
      <w:r w:rsidRPr="00170B1B">
        <w:t>а</w:t>
      </w:r>
      <w:r w:rsidRPr="00170B1B">
        <w:t xml:space="preserve">тичная аппроксимация </w:t>
      </w:r>
      <w:r w:rsidRPr="00170B1B">
        <w:rPr>
          <w:noProof/>
        </w:rPr>
        <w:t>вектор-функции</w:t>
      </w:r>
      <w:r w:rsidRPr="00170B1B">
        <w:t xml:space="preserve"> </w:t>
      </w:r>
      <w:r w:rsidRPr="00170B1B">
        <w:rPr>
          <w:b/>
          <w:lang w:val="en-US"/>
        </w:rPr>
        <w:t>F</w:t>
      </w:r>
      <w:r w:rsidRPr="00170B1B">
        <w:t>(</w:t>
      </w:r>
      <w:r w:rsidRPr="00170B1B">
        <w:rPr>
          <w:b/>
          <w:lang w:val="en-US"/>
        </w:rPr>
        <w:t>X</w:t>
      </w:r>
      <w:r w:rsidRPr="00170B1B">
        <w:t>) имеет вид</w:t>
      </w:r>
    </w:p>
    <w:p w:rsidR="002B5087" w:rsidRPr="00115DBF" w:rsidRDefault="002B5087" w:rsidP="002B5087">
      <w:pPr>
        <w:autoSpaceDE w:val="0"/>
        <w:autoSpaceDN w:val="0"/>
        <w:adjustRightInd w:val="0"/>
        <w:ind w:firstLine="709"/>
        <w:jc w:val="both"/>
      </w:pPr>
    </w:p>
    <w:p w:rsidR="002B5087" w:rsidRDefault="00C0410D" w:rsidP="002B5087">
      <w:pPr>
        <w:autoSpaceDE w:val="0"/>
        <w:autoSpaceDN w:val="0"/>
        <w:adjustRightInd w:val="0"/>
        <w:jc w:val="right"/>
      </w:pPr>
      <w:r w:rsidRPr="00C0410D">
        <w:rPr>
          <w:position w:val="-4"/>
        </w:rPr>
        <w:pict>
          <v:shape id="_x0000_i1997" type="#_x0000_t75" style="width:10.05pt;height:15.05pt">
            <v:imagedata r:id="rId1744" o:title=""/>
          </v:shape>
        </w:pict>
      </w:r>
      <w:r w:rsidRPr="00C0410D">
        <w:rPr>
          <w:position w:val="-32"/>
        </w:rPr>
        <w:pict>
          <v:shape id="_x0000_i1998" type="#_x0000_t75" style="width:404.1pt;height:36.85pt">
            <v:imagedata r:id="rId1745" o:title=""/>
          </v:shape>
        </w:pict>
      </w:r>
      <w:r w:rsidR="002B5087" w:rsidRPr="00170B1B">
        <w:t>. (4.40)</w:t>
      </w:r>
    </w:p>
    <w:p w:rsidR="002B5087" w:rsidRPr="00115DBF" w:rsidRDefault="002B5087" w:rsidP="002B5087">
      <w:pPr>
        <w:autoSpaceDE w:val="0"/>
        <w:autoSpaceDN w:val="0"/>
        <w:adjustRightInd w:val="0"/>
        <w:jc w:val="right"/>
      </w:pP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>Поскольку |</w:t>
      </w:r>
      <w:r w:rsidRPr="00170B1B">
        <w:rPr>
          <w:lang w:val="en-US"/>
        </w:rPr>
        <w:t>f</w:t>
      </w:r>
      <w:r w:rsidRPr="00170B1B">
        <w:rPr>
          <w:vertAlign w:val="subscript"/>
        </w:rPr>
        <w:t>1</w:t>
      </w:r>
      <w:r w:rsidRPr="00170B1B">
        <w:t>|=36&gt;</w:t>
      </w:r>
      <w:r w:rsidRPr="00170B1B">
        <w:rPr>
          <w:lang w:val="en-US"/>
        </w:rPr>
        <w:t>ε</w:t>
      </w:r>
      <w:r w:rsidRPr="00170B1B">
        <w:t xml:space="preserve">, то значения переменных необходимо уточнить. Открывая цикл по </w:t>
      </w:r>
      <w:r w:rsidRPr="00170B1B">
        <w:rPr>
          <w:lang w:val="en-US"/>
        </w:rPr>
        <w:t>j</w:t>
      </w:r>
      <w:r w:rsidRPr="00170B1B">
        <w:t xml:space="preserve"> (</w:t>
      </w:r>
      <w:r w:rsidRPr="00170B1B">
        <w:rPr>
          <w:lang w:val="en-US"/>
        </w:rPr>
        <w:t>j</w:t>
      </w:r>
      <w:r w:rsidRPr="00170B1B">
        <w:t xml:space="preserve">=1, 2), приступим к последовательному определению элементов вектора </w:t>
      </w:r>
      <w:r w:rsidR="00C0410D" w:rsidRPr="00C0410D">
        <w:rPr>
          <w:position w:val="-12"/>
        </w:rPr>
        <w:pict>
          <v:shape id="_x0000_i1999" type="#_x0000_t75" style="width:80.95pt;height:18.4pt">
            <v:imagedata r:id="rId1746" o:title=""/>
          </v:shape>
        </w:pict>
      </w:r>
      <w:r w:rsidRPr="00170B1B">
        <w:t xml:space="preserve">. </w:t>
      </w: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 xml:space="preserve">1А. Положим  </w:t>
      </w:r>
      <w:r w:rsidR="00C0410D" w:rsidRPr="00C0410D">
        <w:rPr>
          <w:position w:val="-12"/>
        </w:rPr>
        <w:pict>
          <v:shape id="_x0000_i2000" type="#_x0000_t75" style="width:45.75pt;height:19pt">
            <v:imagedata r:id="rId1747" o:title=""/>
          </v:shape>
        </w:pict>
      </w:r>
      <w:r w:rsidRPr="00170B1B">
        <w:t xml:space="preserve"> и, подставляя это значение в (4.40), имеем: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36"/>
        </w:rPr>
        <w:pict>
          <v:shape id="_x0000_i2001" type="#_x0000_t75" style="width:291.9pt;height:35.15pt">
            <v:imagedata r:id="rId1748" o:title=""/>
          </v:shape>
        </w:pict>
      </w:r>
      <w:r w:rsidR="002B5087" w:rsidRPr="00170B1B">
        <w:t>.</w:t>
      </w: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>Вычисляем по (4.39) коэффициенты а</w:t>
      </w:r>
      <w:r w:rsidRPr="00170B1B">
        <w:rPr>
          <w:vertAlign w:val="subscript"/>
        </w:rPr>
        <w:t>0</w:t>
      </w:r>
      <w:r w:rsidRPr="00170B1B">
        <w:t>, …, а</w:t>
      </w:r>
      <w:r w:rsidRPr="00170B1B">
        <w:rPr>
          <w:vertAlign w:val="subscript"/>
        </w:rPr>
        <w:t>3</w:t>
      </w:r>
      <w:r w:rsidRPr="00170B1B">
        <w:t>: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84"/>
        </w:rPr>
        <w:pict>
          <v:shape id="_x0000_i2002" type="#_x0000_t75" style="width:226.6pt;height:69.2pt">
            <v:imagedata r:id="rId1749" o:title=""/>
          </v:shape>
        </w:pict>
      </w: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 xml:space="preserve">Уравнение </w:t>
      </w:r>
      <w:r w:rsidRPr="00170B1B">
        <w:rPr>
          <w:lang w:val="en-US"/>
        </w:rPr>
        <w:t>g</w:t>
      </w:r>
      <w:r w:rsidRPr="00170B1B">
        <w:t>(</w:t>
      </w:r>
      <w:r w:rsidRPr="00170B1B">
        <w:rPr>
          <w:lang w:val="en-US"/>
        </w:rPr>
        <w:t>Δx</w:t>
      </w:r>
      <w:r w:rsidRPr="00170B1B">
        <w:rPr>
          <w:vertAlign w:val="subscript"/>
        </w:rPr>
        <w:t>1</w:t>
      </w:r>
      <w:r w:rsidRPr="00170B1B">
        <w:t>), согласно (4.38), приобретает вид: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right"/>
      </w:pPr>
      <w:r w:rsidRPr="00C0410D">
        <w:rPr>
          <w:position w:val="-12"/>
        </w:rPr>
        <w:pict>
          <v:shape id="_x0000_i2003" type="#_x0000_t75" style="width:224.95pt;height:17.3pt">
            <v:imagedata r:id="rId1750" o:title=""/>
          </v:shape>
        </w:pict>
      </w:r>
      <w:r w:rsidR="002B5087" w:rsidRPr="00170B1B">
        <w:t>.</w:t>
      </w:r>
      <w:r w:rsidR="002B5087" w:rsidRPr="00170B1B">
        <w:tab/>
      </w:r>
      <w:r w:rsidR="002B5087" w:rsidRPr="00170B1B">
        <w:tab/>
      </w:r>
      <w:r w:rsidR="002B5087" w:rsidRPr="00170B1B">
        <w:tab/>
        <w:t>(4.41)</w:t>
      </w: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 xml:space="preserve">Формула для вычисления производной: 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12"/>
        </w:rPr>
        <w:pict>
          <v:shape id="_x0000_i2004" type="#_x0000_t75" style="width:170.25pt;height:19pt">
            <v:imagedata r:id="rId1751" o:title=""/>
          </v:shape>
        </w:pict>
      </w:r>
      <w:r w:rsidRPr="00C0410D">
        <w:rPr>
          <w:position w:val="-12"/>
        </w:rPr>
        <w:pict>
          <v:shape id="_x0000_i2005" type="#_x0000_t75" style="width:109.95pt;height:17.85pt">
            <v:imagedata r:id="rId1752" o:title=""/>
          </v:shape>
        </w:pict>
      </w:r>
      <w:r w:rsidR="002B5087" w:rsidRPr="00170B1B">
        <w:t>.</w:t>
      </w:r>
    </w:p>
    <w:p w:rsidR="002B5087" w:rsidRPr="00170B1B" w:rsidRDefault="002B5087" w:rsidP="002B5087">
      <w:pPr>
        <w:autoSpaceDE w:val="0"/>
        <w:autoSpaceDN w:val="0"/>
        <w:adjustRightInd w:val="0"/>
        <w:ind w:firstLine="720"/>
      </w:pPr>
      <w:r w:rsidRPr="00170B1B">
        <w:t xml:space="preserve">Решаем (4.41) методом касательных, начиная с </w:t>
      </w:r>
    </w:p>
    <w:p w:rsidR="002B5087" w:rsidRPr="00170B1B" w:rsidRDefault="00C0410D" w:rsidP="002B5087">
      <w:pPr>
        <w:autoSpaceDE w:val="0"/>
        <w:autoSpaceDN w:val="0"/>
        <w:adjustRightInd w:val="0"/>
        <w:jc w:val="center"/>
      </w:pPr>
      <w:r w:rsidRPr="00C0410D">
        <w:rPr>
          <w:position w:val="-12"/>
        </w:rPr>
        <w:pict>
          <v:shape id="_x0000_i2006" type="#_x0000_t75" style="width:183.05pt;height:17.3pt">
            <v:imagedata r:id="rId1753" o:title=""/>
          </v:shape>
        </w:pict>
      </w:r>
      <w:r w:rsidR="002B5087" w:rsidRPr="00170B1B">
        <w:t>.</w:t>
      </w:r>
    </w:p>
    <w:p w:rsidR="002B5087" w:rsidRPr="00170B1B" w:rsidRDefault="002B5087" w:rsidP="002B5087">
      <w:pPr>
        <w:autoSpaceDE w:val="0"/>
        <w:autoSpaceDN w:val="0"/>
        <w:adjustRightInd w:val="0"/>
      </w:pPr>
      <w:r w:rsidRPr="00170B1B">
        <w:t>Последовательно вычисляем: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12"/>
        </w:rPr>
        <w:pict>
          <v:shape id="_x0000_i2007" type="#_x0000_t75" style="width:296.35pt;height:16.75pt">
            <v:imagedata r:id="rId1754" o:title=""/>
          </v:shape>
        </w:pict>
      </w:r>
      <w:r w:rsidR="002B5087" w:rsidRPr="00170B1B">
        <w:t>;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12"/>
        </w:rPr>
        <w:pict>
          <v:shape id="_x0000_i2008" type="#_x0000_t75" style="width:222.15pt;height:16.75pt">
            <v:imagedata r:id="rId1755" o:title=""/>
          </v:shape>
        </w:pict>
      </w:r>
      <w:r w:rsidR="002B5087" w:rsidRPr="00170B1B">
        <w:t>;</w:t>
      </w:r>
    </w:p>
    <w:p w:rsidR="002B5087" w:rsidRPr="00170B1B" w:rsidRDefault="00C0410D" w:rsidP="002B5087">
      <w:pPr>
        <w:autoSpaceDE w:val="0"/>
        <w:autoSpaceDN w:val="0"/>
        <w:adjustRightInd w:val="0"/>
        <w:jc w:val="center"/>
      </w:pPr>
      <w:r w:rsidRPr="00C0410D">
        <w:rPr>
          <w:position w:val="-12"/>
        </w:rPr>
        <w:pict>
          <v:shape id="_x0000_i2009" type="#_x0000_t75" style="width:405.75pt;height:17.85pt">
            <v:imagedata r:id="rId1756" o:title=""/>
          </v:shape>
        </w:pict>
      </w:r>
      <w:r w:rsidR="002B5087" w:rsidRPr="00170B1B">
        <w:t>.</w:t>
      </w:r>
    </w:p>
    <w:p w:rsidR="002B5087" w:rsidRDefault="002B5087" w:rsidP="002B5087">
      <w:pPr>
        <w:autoSpaceDE w:val="0"/>
        <w:autoSpaceDN w:val="0"/>
        <w:adjustRightInd w:val="0"/>
        <w:ind w:firstLine="709"/>
        <w:jc w:val="both"/>
        <w:rPr>
          <w:lang w:val="en-US"/>
        </w:rPr>
      </w:pPr>
      <w:r w:rsidRPr="00170B1B">
        <w:t>Поправка δх</w:t>
      </w:r>
      <w:r w:rsidRPr="00170B1B">
        <w:rPr>
          <w:vertAlign w:val="subscript"/>
        </w:rPr>
        <w:t>1</w:t>
      </w:r>
      <w:r w:rsidRPr="00170B1B">
        <w:t xml:space="preserve">=0,395 значительна, поэтому уточнение </w:t>
      </w:r>
      <w:r w:rsidR="00C0410D" w:rsidRPr="00C0410D">
        <w:rPr>
          <w:position w:val="-12"/>
        </w:rPr>
        <w:pict>
          <v:shape id="_x0000_i2010" type="#_x0000_t75" style="width:22.9pt;height:19pt">
            <v:imagedata r:id="rId1757" o:title=""/>
          </v:shape>
        </w:pict>
      </w:r>
      <w:r w:rsidRPr="00170B1B">
        <w:t xml:space="preserve"> следует продолжать. Дальнейшее решение уравнения </w:t>
      </w:r>
      <w:r w:rsidR="00C0410D" w:rsidRPr="00C0410D">
        <w:rPr>
          <w:position w:val="-12"/>
        </w:rPr>
        <w:pict>
          <v:shape id="_x0000_i2011" type="#_x0000_t75" style="width:54.15pt;height:16.2pt">
            <v:imagedata r:id="rId1758" o:title=""/>
          </v:shape>
        </w:pict>
      </w:r>
      <w:r w:rsidRPr="00170B1B">
        <w:t xml:space="preserve"> методом касательных приведем в таблице.</w:t>
      </w:r>
    </w:p>
    <w:p w:rsidR="00435895" w:rsidRPr="00435895" w:rsidRDefault="00435895" w:rsidP="002B5087">
      <w:pPr>
        <w:autoSpaceDE w:val="0"/>
        <w:autoSpaceDN w:val="0"/>
        <w:adjustRightInd w:val="0"/>
        <w:ind w:firstLine="709"/>
        <w:jc w:val="both"/>
        <w:rPr>
          <w:sz w:val="16"/>
          <w:szCs w:val="16"/>
          <w:lang w:val="en-US"/>
        </w:rPr>
      </w:pPr>
    </w:p>
    <w:tbl>
      <w:tblPr>
        <w:tblW w:w="0" w:type="auto"/>
        <w:jc w:val="center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"/>
        <w:gridCol w:w="956"/>
        <w:gridCol w:w="1971"/>
        <w:gridCol w:w="1971"/>
        <w:gridCol w:w="1971"/>
      </w:tblGrid>
      <w:tr w:rsidR="002B5087" w:rsidRPr="00170B1B">
        <w:trPr>
          <w:jc w:val="center"/>
        </w:trPr>
        <w:tc>
          <w:tcPr>
            <w:tcW w:w="434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i</w:t>
            </w:r>
          </w:p>
        </w:tc>
        <w:tc>
          <w:tcPr>
            <w:tcW w:w="956" w:type="dxa"/>
          </w:tcPr>
          <w:p w:rsidR="002B5087" w:rsidRPr="00170B1B" w:rsidRDefault="00C0410D" w:rsidP="002B5087">
            <w:pPr>
              <w:autoSpaceDE w:val="0"/>
              <w:autoSpaceDN w:val="0"/>
              <w:adjustRightInd w:val="0"/>
              <w:jc w:val="center"/>
            </w:pPr>
            <w:r w:rsidRPr="00C0410D">
              <w:rPr>
                <w:position w:val="-12"/>
              </w:rPr>
              <w:pict>
                <v:shape id="_x0000_i2012" type="#_x0000_t75" style="width:29pt;height:19pt">
                  <v:imagedata r:id="rId1759" o:title=""/>
                </v:shape>
              </w:pict>
            </w:r>
          </w:p>
        </w:tc>
        <w:tc>
          <w:tcPr>
            <w:tcW w:w="1971" w:type="dxa"/>
          </w:tcPr>
          <w:p w:rsidR="002B5087" w:rsidRPr="00170B1B" w:rsidRDefault="00C0410D" w:rsidP="002B5087">
            <w:pPr>
              <w:autoSpaceDE w:val="0"/>
              <w:autoSpaceDN w:val="0"/>
              <w:adjustRightInd w:val="0"/>
              <w:jc w:val="center"/>
            </w:pPr>
            <w:r w:rsidRPr="00C0410D">
              <w:rPr>
                <w:position w:val="-12"/>
              </w:rPr>
              <w:pict>
                <v:shape id="_x0000_i2013" type="#_x0000_t75" style="width:67.55pt;height:19pt">
                  <v:imagedata r:id="rId1760" o:title=""/>
                </v:shape>
              </w:pict>
            </w:r>
          </w:p>
        </w:tc>
        <w:tc>
          <w:tcPr>
            <w:tcW w:w="1971" w:type="dxa"/>
          </w:tcPr>
          <w:p w:rsidR="002B5087" w:rsidRPr="00170B1B" w:rsidRDefault="00C0410D" w:rsidP="002B5087">
            <w:pPr>
              <w:autoSpaceDE w:val="0"/>
              <w:autoSpaceDN w:val="0"/>
              <w:adjustRightInd w:val="0"/>
              <w:jc w:val="center"/>
            </w:pPr>
            <w:r w:rsidRPr="00C0410D">
              <w:rPr>
                <w:position w:val="-12"/>
              </w:rPr>
              <w:pict>
                <v:shape id="_x0000_i2014" type="#_x0000_t75" style="width:69.75pt;height:19pt">
                  <v:imagedata r:id="rId1761" o:title=""/>
                </v:shape>
              </w:pict>
            </w:r>
          </w:p>
        </w:tc>
        <w:tc>
          <w:tcPr>
            <w:tcW w:w="1971" w:type="dxa"/>
          </w:tcPr>
          <w:p w:rsidR="002B5087" w:rsidRPr="00170B1B" w:rsidRDefault="00C0410D" w:rsidP="002B5087">
            <w:pPr>
              <w:autoSpaceDE w:val="0"/>
              <w:autoSpaceDN w:val="0"/>
              <w:adjustRightInd w:val="0"/>
              <w:jc w:val="center"/>
            </w:pPr>
            <w:r w:rsidRPr="00C0410D">
              <w:rPr>
                <w:position w:val="-12"/>
              </w:rPr>
              <w:pict>
                <v:shape id="_x0000_i2015" type="#_x0000_t75" style="width:73.65pt;height:18.4pt">
                  <v:imagedata r:id="rId1762" o:title=""/>
                </v:shape>
              </w:pict>
            </w:r>
          </w:p>
        </w:tc>
      </w:tr>
      <w:tr w:rsidR="002B5087" w:rsidRPr="00170B1B">
        <w:trPr>
          <w:jc w:val="center"/>
        </w:trPr>
        <w:tc>
          <w:tcPr>
            <w:tcW w:w="434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0</w:t>
            </w:r>
          </w:p>
        </w:tc>
        <w:tc>
          <w:tcPr>
            <w:tcW w:w="95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1</w:t>
            </w:r>
            <w:r w:rsidRPr="00170B1B">
              <w:t>,</w:t>
            </w:r>
            <w:r w:rsidRPr="00170B1B">
              <w:rPr>
                <w:lang w:val="en-US"/>
              </w:rPr>
              <w:t>484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-33</w:t>
            </w:r>
            <w:r w:rsidRPr="00170B1B">
              <w:t>,</w:t>
            </w:r>
            <w:r w:rsidRPr="00170B1B">
              <w:rPr>
                <w:lang w:val="en-US"/>
              </w:rPr>
              <w:t>09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83</w:t>
            </w:r>
            <w:r w:rsidRPr="00170B1B">
              <w:t>,</w:t>
            </w:r>
            <w:r w:rsidRPr="00170B1B">
              <w:rPr>
                <w:lang w:val="en-US"/>
              </w:rPr>
              <w:t>79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0</w:t>
            </w:r>
            <w:r w:rsidRPr="00170B1B">
              <w:t>,</w:t>
            </w:r>
            <w:r w:rsidRPr="00170B1B">
              <w:rPr>
                <w:lang w:val="en-US"/>
              </w:rPr>
              <w:t>395</w:t>
            </w:r>
          </w:p>
        </w:tc>
      </w:tr>
      <w:tr w:rsidR="002B5087" w:rsidRPr="00170B1B">
        <w:trPr>
          <w:jc w:val="center"/>
        </w:trPr>
        <w:tc>
          <w:tcPr>
            <w:tcW w:w="434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1</w:t>
            </w:r>
          </w:p>
        </w:tc>
        <w:tc>
          <w:tcPr>
            <w:tcW w:w="95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1</w:t>
            </w:r>
            <w:r w:rsidRPr="00170B1B">
              <w:t>,</w:t>
            </w:r>
            <w:r w:rsidRPr="00170B1B">
              <w:rPr>
                <w:lang w:val="en-US"/>
              </w:rPr>
              <w:t>879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-1</w:t>
            </w:r>
            <w:r w:rsidRPr="00170B1B">
              <w:t>,</w:t>
            </w:r>
            <w:r w:rsidRPr="00170B1B">
              <w:rPr>
                <w:lang w:val="en-US"/>
              </w:rPr>
              <w:t>287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77</w:t>
            </w:r>
            <w:r w:rsidRPr="00170B1B">
              <w:t>,</w:t>
            </w:r>
            <w:r w:rsidRPr="00170B1B">
              <w:rPr>
                <w:lang w:val="en-US"/>
              </w:rPr>
              <w:t>54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0</w:t>
            </w:r>
            <w:r w:rsidRPr="00170B1B">
              <w:t>,</w:t>
            </w:r>
            <w:r w:rsidRPr="00170B1B">
              <w:rPr>
                <w:lang w:val="en-US"/>
              </w:rPr>
              <w:t>017</w:t>
            </w:r>
          </w:p>
        </w:tc>
      </w:tr>
      <w:tr w:rsidR="002B5087" w:rsidRPr="00170B1B">
        <w:trPr>
          <w:jc w:val="center"/>
        </w:trPr>
        <w:tc>
          <w:tcPr>
            <w:tcW w:w="434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2</w:t>
            </w:r>
          </w:p>
        </w:tc>
        <w:tc>
          <w:tcPr>
            <w:tcW w:w="95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1</w:t>
            </w:r>
            <w:r w:rsidRPr="00170B1B">
              <w:t>,</w:t>
            </w:r>
            <w:r w:rsidRPr="00170B1B">
              <w:rPr>
                <w:lang w:val="en-US"/>
              </w:rPr>
              <w:t>896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0</w:t>
            </w:r>
            <w:r w:rsidRPr="00170B1B">
              <w:t>,</w:t>
            </w:r>
            <w:r w:rsidRPr="00170B1B">
              <w:rPr>
                <w:lang w:val="en-US"/>
              </w:rPr>
              <w:t>029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77</w:t>
            </w:r>
            <w:r w:rsidRPr="00170B1B">
              <w:t>,</w:t>
            </w:r>
            <w:r w:rsidRPr="00170B1B">
              <w:rPr>
                <w:lang w:val="en-US"/>
              </w:rPr>
              <w:t>31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≈</w:t>
            </w:r>
            <w:r w:rsidRPr="00170B1B">
              <w:rPr>
                <w:lang w:val="en-US"/>
              </w:rPr>
              <w:t>0</w:t>
            </w:r>
          </w:p>
        </w:tc>
      </w:tr>
    </w:tbl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>2</w:t>
      </w:r>
      <w:r w:rsidRPr="00170B1B">
        <w:rPr>
          <w:lang w:val="en-US"/>
        </w:rPr>
        <w:t>A</w:t>
      </w:r>
      <w:r w:rsidRPr="00170B1B">
        <w:t xml:space="preserve">. Фиксируем значение </w:t>
      </w:r>
      <w:r w:rsidR="00C0410D" w:rsidRPr="00C0410D">
        <w:rPr>
          <w:position w:val="-12"/>
        </w:rPr>
        <w:pict>
          <v:shape id="_x0000_i2016" type="#_x0000_t75" style="width:67.55pt;height:18.4pt">
            <v:imagedata r:id="rId1763" o:title=""/>
          </v:shape>
        </w:pict>
      </w:r>
      <w:r w:rsidRPr="00170B1B">
        <w:t xml:space="preserve">. Подставляя </w:t>
      </w:r>
      <w:r w:rsidR="00C0410D" w:rsidRPr="00C0410D">
        <w:rPr>
          <w:position w:val="-12"/>
        </w:rPr>
        <w:pict>
          <v:shape id="_x0000_i2017" type="#_x0000_t75" style="width:34.05pt;height:21.2pt">
            <v:imagedata r:id="rId1764" o:title=""/>
          </v:shape>
        </w:pict>
      </w:r>
      <w:r w:rsidRPr="00170B1B">
        <w:t xml:space="preserve"> в (4.40), имеем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36"/>
        </w:rPr>
        <w:pict>
          <v:shape id="_x0000_i2018" type="#_x0000_t75" style="width:309.2pt;height:35.15pt">
            <v:imagedata r:id="rId1765" o:title=""/>
          </v:shape>
        </w:pict>
      </w:r>
      <w:r w:rsidR="002B5087" w:rsidRPr="00170B1B">
        <w:t>.</w:t>
      </w:r>
    </w:p>
    <w:p w:rsidR="002B5087" w:rsidRDefault="002B5087" w:rsidP="002B5087">
      <w:pPr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170B1B">
        <w:rPr>
          <w:spacing w:val="-2"/>
        </w:rPr>
        <w:t>По формулам (4.39) вычисляем коэффициенты а</w:t>
      </w:r>
      <w:r w:rsidRPr="00170B1B">
        <w:rPr>
          <w:spacing w:val="-2"/>
          <w:vertAlign w:val="subscript"/>
        </w:rPr>
        <w:t>0</w:t>
      </w:r>
      <w:r w:rsidRPr="00170B1B">
        <w:rPr>
          <w:spacing w:val="-2"/>
        </w:rPr>
        <w:t>=-1033; а</w:t>
      </w:r>
      <w:r w:rsidRPr="00170B1B">
        <w:rPr>
          <w:spacing w:val="-2"/>
          <w:vertAlign w:val="subscript"/>
        </w:rPr>
        <w:t>1</w:t>
      </w:r>
      <w:r w:rsidRPr="00170B1B">
        <w:rPr>
          <w:spacing w:val="-2"/>
        </w:rPr>
        <w:t>=1561; а</w:t>
      </w:r>
      <w:r w:rsidRPr="00170B1B">
        <w:rPr>
          <w:spacing w:val="-2"/>
          <w:vertAlign w:val="subscript"/>
        </w:rPr>
        <w:t>2</w:t>
      </w:r>
      <w:r w:rsidRPr="00170B1B">
        <w:rPr>
          <w:spacing w:val="-2"/>
        </w:rPr>
        <w:t>=-794; а</w:t>
      </w:r>
      <w:r w:rsidRPr="00170B1B">
        <w:rPr>
          <w:spacing w:val="-2"/>
          <w:vertAlign w:val="subscript"/>
        </w:rPr>
        <w:t>3</w:t>
      </w:r>
      <w:r w:rsidRPr="00170B1B">
        <w:rPr>
          <w:spacing w:val="-2"/>
        </w:rPr>
        <w:t xml:space="preserve">=136. Уравнение </w:t>
      </w:r>
      <w:r w:rsidR="00C0410D" w:rsidRPr="00C0410D">
        <w:rPr>
          <w:spacing w:val="-2"/>
          <w:position w:val="-12"/>
        </w:rPr>
        <w:pict>
          <v:shape id="_x0000_i2019" type="#_x0000_t75" style="width:63.05pt;height:19pt">
            <v:imagedata r:id="rId1766" o:title=""/>
          </v:shape>
        </w:pict>
      </w:r>
      <w:r w:rsidRPr="00170B1B">
        <w:rPr>
          <w:spacing w:val="-2"/>
        </w:rPr>
        <w:t xml:space="preserve"> и формула для </w:t>
      </w:r>
      <w:r w:rsidR="00C0410D" w:rsidRPr="00C0410D">
        <w:rPr>
          <w:spacing w:val="-2"/>
          <w:position w:val="-12"/>
        </w:rPr>
        <w:pict>
          <v:shape id="_x0000_i2020" type="#_x0000_t75" style="width:45.2pt;height:19pt">
            <v:imagedata r:id="rId1767" o:title=""/>
          </v:shape>
        </w:pict>
      </w:r>
      <w:r w:rsidRPr="00170B1B">
        <w:rPr>
          <w:spacing w:val="-2"/>
        </w:rPr>
        <w:t xml:space="preserve"> приобретают вид:</w:t>
      </w:r>
    </w:p>
    <w:p w:rsidR="002B5087" w:rsidRPr="00435895" w:rsidRDefault="002B5087" w:rsidP="002B5087">
      <w:pPr>
        <w:autoSpaceDE w:val="0"/>
        <w:autoSpaceDN w:val="0"/>
        <w:adjustRightInd w:val="0"/>
        <w:ind w:firstLine="709"/>
        <w:jc w:val="both"/>
        <w:rPr>
          <w:spacing w:val="-2"/>
          <w:sz w:val="16"/>
          <w:szCs w:val="16"/>
        </w:rPr>
      </w:pP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12"/>
        </w:rPr>
        <w:pict>
          <v:shape id="_x0000_i2021" type="#_x0000_t75" style="width:269pt;height:17.85pt">
            <v:imagedata r:id="rId1768" o:title=""/>
          </v:shape>
        </w:pic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12"/>
        </w:rPr>
        <w:pict>
          <v:shape id="_x0000_i2022" type="#_x0000_t75" style="width:194.8pt;height:18.4pt">
            <v:imagedata r:id="rId1769" o:title=""/>
          </v:shape>
        </w:pict>
      </w: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lastRenderedPageBreak/>
        <w:t xml:space="preserve">Начальное приближение примем </w:t>
      </w:r>
      <w:r w:rsidR="00C0410D" w:rsidRPr="00C0410D">
        <w:rPr>
          <w:position w:val="-12"/>
        </w:rPr>
        <w:pict>
          <v:shape id="_x0000_i2023" type="#_x0000_t75" style="width:205.4pt;height:18.4pt">
            <v:imagedata r:id="rId1770" o:title=""/>
          </v:shape>
        </w:pict>
      </w:r>
      <w:r w:rsidRPr="00170B1B">
        <w:t xml:space="preserve">. Решение уравнения </w:t>
      </w:r>
      <w:r w:rsidR="00C0410D" w:rsidRPr="00C0410D">
        <w:rPr>
          <w:position w:val="-12"/>
        </w:rPr>
        <w:pict>
          <v:shape id="_x0000_i2024" type="#_x0000_t75" style="width:51.9pt;height:15.65pt">
            <v:imagedata r:id="rId1771" o:title=""/>
          </v:shape>
        </w:pict>
      </w:r>
      <w:r w:rsidRPr="00170B1B">
        <w:t xml:space="preserve"> методом касательных приведем в таблице. </w:t>
      </w:r>
    </w:p>
    <w:p w:rsidR="002B5087" w:rsidRPr="00435895" w:rsidRDefault="002B5087" w:rsidP="002B5087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"/>
        <w:gridCol w:w="956"/>
        <w:gridCol w:w="1971"/>
        <w:gridCol w:w="1971"/>
        <w:gridCol w:w="1971"/>
      </w:tblGrid>
      <w:tr w:rsidR="002B5087" w:rsidRPr="00170B1B">
        <w:trPr>
          <w:jc w:val="center"/>
        </w:trPr>
        <w:tc>
          <w:tcPr>
            <w:tcW w:w="49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i</w:t>
            </w:r>
          </w:p>
        </w:tc>
        <w:tc>
          <w:tcPr>
            <w:tcW w:w="956" w:type="dxa"/>
          </w:tcPr>
          <w:p w:rsidR="002B5087" w:rsidRPr="00170B1B" w:rsidRDefault="00C0410D" w:rsidP="002B5087">
            <w:pPr>
              <w:autoSpaceDE w:val="0"/>
              <w:autoSpaceDN w:val="0"/>
              <w:adjustRightInd w:val="0"/>
              <w:jc w:val="center"/>
            </w:pPr>
            <w:r w:rsidRPr="00C0410D">
              <w:rPr>
                <w:position w:val="-12"/>
              </w:rPr>
              <w:pict>
                <v:shape id="_x0000_i2025" type="#_x0000_t75" style="width:28.45pt;height:17.85pt">
                  <v:imagedata r:id="rId1772" o:title=""/>
                </v:shape>
              </w:pict>
            </w:r>
          </w:p>
        </w:tc>
        <w:tc>
          <w:tcPr>
            <w:tcW w:w="1971" w:type="dxa"/>
          </w:tcPr>
          <w:p w:rsidR="002B5087" w:rsidRPr="00170B1B" w:rsidRDefault="00C0410D" w:rsidP="002B5087">
            <w:pPr>
              <w:autoSpaceDE w:val="0"/>
              <w:autoSpaceDN w:val="0"/>
              <w:adjustRightInd w:val="0"/>
              <w:jc w:val="center"/>
            </w:pPr>
            <w:r w:rsidRPr="00C0410D">
              <w:rPr>
                <w:position w:val="-12"/>
              </w:rPr>
              <w:pict>
                <v:shape id="_x0000_i2026" type="#_x0000_t75" style="width:65.85pt;height:18.4pt">
                  <v:imagedata r:id="rId1773" o:title=""/>
                </v:shape>
              </w:pict>
            </w:r>
          </w:p>
        </w:tc>
        <w:tc>
          <w:tcPr>
            <w:tcW w:w="1971" w:type="dxa"/>
          </w:tcPr>
          <w:p w:rsidR="002B5087" w:rsidRPr="00170B1B" w:rsidRDefault="00C0410D" w:rsidP="002B5087">
            <w:pPr>
              <w:autoSpaceDE w:val="0"/>
              <w:autoSpaceDN w:val="0"/>
              <w:adjustRightInd w:val="0"/>
              <w:jc w:val="center"/>
            </w:pPr>
            <w:r w:rsidRPr="00C0410D">
              <w:rPr>
                <w:position w:val="-12"/>
              </w:rPr>
              <w:pict>
                <v:shape id="_x0000_i2027" type="#_x0000_t75" style="width:68.1pt;height:18.4pt">
                  <v:imagedata r:id="rId1774" o:title=""/>
                </v:shape>
              </w:pict>
            </w:r>
          </w:p>
        </w:tc>
        <w:tc>
          <w:tcPr>
            <w:tcW w:w="1971" w:type="dxa"/>
          </w:tcPr>
          <w:p w:rsidR="002B5087" w:rsidRPr="00170B1B" w:rsidRDefault="00C0410D" w:rsidP="002B5087">
            <w:pPr>
              <w:autoSpaceDE w:val="0"/>
              <w:autoSpaceDN w:val="0"/>
              <w:adjustRightInd w:val="0"/>
              <w:jc w:val="center"/>
            </w:pPr>
            <w:r w:rsidRPr="00C0410D">
              <w:rPr>
                <w:position w:val="-12"/>
              </w:rPr>
              <w:pict>
                <v:shape id="_x0000_i2028" type="#_x0000_t75" style="width:70.9pt;height:17.85pt">
                  <v:imagedata r:id="rId1775" o:title=""/>
                </v:shape>
              </w:pict>
            </w:r>
          </w:p>
        </w:tc>
      </w:tr>
      <w:tr w:rsidR="002B5087" w:rsidRPr="00170B1B">
        <w:trPr>
          <w:jc w:val="center"/>
        </w:trPr>
        <w:tc>
          <w:tcPr>
            <w:tcW w:w="49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0</w:t>
            </w:r>
          </w:p>
        </w:tc>
        <w:tc>
          <w:tcPr>
            <w:tcW w:w="95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0,662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-3</w:t>
            </w:r>
            <w:r w:rsidRPr="00170B1B">
              <w:t>08,6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687,4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0</w:t>
            </w:r>
            <w:r w:rsidRPr="00170B1B">
              <w:t>,449</w:t>
            </w:r>
          </w:p>
        </w:tc>
      </w:tr>
      <w:tr w:rsidR="002B5087" w:rsidRPr="00170B1B">
        <w:trPr>
          <w:jc w:val="center"/>
        </w:trPr>
        <w:tc>
          <w:tcPr>
            <w:tcW w:w="49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1</w:t>
            </w:r>
          </w:p>
        </w:tc>
        <w:tc>
          <w:tcPr>
            <w:tcW w:w="95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1,111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-</w:t>
            </w:r>
            <w:r w:rsidRPr="00170B1B">
              <w:t>9</w:t>
            </w:r>
            <w:r w:rsidRPr="00170B1B">
              <w:rPr>
                <w:lang w:val="en-US"/>
              </w:rPr>
              <w:t>3</w:t>
            </w:r>
            <w:r w:rsidRPr="00170B1B">
              <w:t>,35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298,8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0</w:t>
            </w:r>
            <w:r w:rsidRPr="00170B1B">
              <w:t>,</w:t>
            </w:r>
            <w:r w:rsidRPr="00170B1B">
              <w:rPr>
                <w:lang w:val="en-US"/>
              </w:rPr>
              <w:t>3</w:t>
            </w:r>
            <w:r w:rsidRPr="00170B1B">
              <w:t>12</w:t>
            </w:r>
          </w:p>
        </w:tc>
      </w:tr>
      <w:tr w:rsidR="002B5087" w:rsidRPr="00170B1B">
        <w:trPr>
          <w:jc w:val="center"/>
        </w:trPr>
        <w:tc>
          <w:tcPr>
            <w:tcW w:w="49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</w:pPr>
            <w:r w:rsidRPr="00170B1B">
              <w:t>…</w:t>
            </w:r>
          </w:p>
        </w:tc>
        <w:tc>
          <w:tcPr>
            <w:tcW w:w="95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</w:pPr>
            <w:r w:rsidRPr="00170B1B">
              <w:t>…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</w:pPr>
            <w:r w:rsidRPr="00170B1B">
              <w:t>…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</w:pPr>
            <w:r w:rsidRPr="00170B1B">
              <w:t>…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</w:pPr>
            <w:r w:rsidRPr="00170B1B">
              <w:t>…</w:t>
            </w:r>
          </w:p>
        </w:tc>
      </w:tr>
      <w:tr w:rsidR="002B5087" w:rsidRPr="00170B1B">
        <w:trPr>
          <w:jc w:val="center"/>
        </w:trPr>
        <w:tc>
          <w:tcPr>
            <w:tcW w:w="49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5</w:t>
            </w:r>
          </w:p>
        </w:tc>
        <w:tc>
          <w:tcPr>
            <w:tcW w:w="95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2,093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-</w:t>
            </w:r>
            <w:r w:rsidRPr="00170B1B">
              <w:t>0,194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22,1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rPr>
                <w:lang w:val="en-US"/>
              </w:rPr>
              <w:t>0</w:t>
            </w:r>
            <w:r w:rsidRPr="00170B1B">
              <w:t>,</w:t>
            </w:r>
            <w:r w:rsidRPr="00170B1B">
              <w:rPr>
                <w:lang w:val="en-US"/>
              </w:rPr>
              <w:t>0</w:t>
            </w:r>
            <w:r w:rsidRPr="00170B1B">
              <w:t>09</w:t>
            </w:r>
          </w:p>
        </w:tc>
      </w:tr>
      <w:tr w:rsidR="002B5087" w:rsidRPr="00170B1B">
        <w:trPr>
          <w:jc w:val="center"/>
        </w:trPr>
        <w:tc>
          <w:tcPr>
            <w:tcW w:w="49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6</w:t>
            </w:r>
          </w:p>
        </w:tc>
        <w:tc>
          <w:tcPr>
            <w:tcW w:w="956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2,102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0,01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23,2</w:t>
            </w:r>
          </w:p>
        </w:tc>
        <w:tc>
          <w:tcPr>
            <w:tcW w:w="1971" w:type="dxa"/>
          </w:tcPr>
          <w:p w:rsidR="002B5087" w:rsidRPr="00170B1B" w:rsidRDefault="002B5087" w:rsidP="002B508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170B1B">
              <w:t>≈</w:t>
            </w:r>
            <w:r w:rsidRPr="00170B1B">
              <w:rPr>
                <w:lang w:val="en-US"/>
              </w:rPr>
              <w:t>0</w:t>
            </w:r>
          </w:p>
        </w:tc>
      </w:tr>
    </w:tbl>
    <w:p w:rsidR="002B5087" w:rsidRPr="00435895" w:rsidRDefault="002B5087" w:rsidP="002B5087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2B5087" w:rsidRPr="00170B1B" w:rsidRDefault="002B5087" w:rsidP="002B5087">
      <w:pPr>
        <w:autoSpaceDE w:val="0"/>
        <w:autoSpaceDN w:val="0"/>
        <w:adjustRightInd w:val="0"/>
        <w:jc w:val="both"/>
        <w:rPr>
          <w:spacing w:val="-6"/>
        </w:rPr>
      </w:pPr>
      <w:r w:rsidRPr="00170B1B">
        <w:rPr>
          <w:spacing w:val="-6"/>
        </w:rPr>
        <w:t xml:space="preserve">Внутренний цикл закончен и вектор поправок </w:t>
      </w:r>
      <w:r w:rsidR="00C0410D" w:rsidRPr="00C0410D">
        <w:rPr>
          <w:spacing w:val="-6"/>
          <w:position w:val="-12"/>
        </w:rPr>
        <w:pict>
          <v:shape id="_x0000_i2029" type="#_x0000_t75" style="width:97.1pt;height:17.3pt">
            <v:imagedata r:id="rId1776" o:title=""/>
          </v:shape>
        </w:pict>
      </w:r>
      <w:r w:rsidRPr="00170B1B">
        <w:rPr>
          <w:spacing w:val="-6"/>
        </w:rPr>
        <w:t xml:space="preserve"> сформирован.</w:t>
      </w:r>
    </w:p>
    <w:p w:rsidR="002B5087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 xml:space="preserve">3А. Подставляя </w:t>
      </w:r>
      <w:r w:rsidR="00C0410D" w:rsidRPr="00C0410D">
        <w:rPr>
          <w:position w:val="-12"/>
        </w:rPr>
        <w:pict>
          <v:shape id="_x0000_i2030" type="#_x0000_t75" style="width:70.35pt;height:19.55pt">
            <v:imagedata r:id="rId1777" o:title=""/>
          </v:shape>
        </w:pict>
      </w:r>
      <w:r w:rsidRPr="00170B1B">
        <w:t xml:space="preserve"> в (4.40), получим</w:t>
      </w:r>
    </w:p>
    <w:p w:rsidR="002B5087" w:rsidRPr="00BD66A5" w:rsidRDefault="002B5087" w:rsidP="002B5087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36"/>
        </w:rPr>
        <w:pict>
          <v:shape id="_x0000_i2031" type="#_x0000_t75" style="width:255.05pt;height:34.6pt">
            <v:imagedata r:id="rId1778" o:title=""/>
          </v:shape>
        </w:pict>
      </w:r>
    </w:p>
    <w:p w:rsidR="002B5087" w:rsidRPr="00170B1B" w:rsidRDefault="002B5087" w:rsidP="002B5087">
      <w:pPr>
        <w:autoSpaceDE w:val="0"/>
        <w:autoSpaceDN w:val="0"/>
        <w:adjustRightInd w:val="0"/>
        <w:jc w:val="both"/>
      </w:pPr>
      <w:r w:rsidRPr="00170B1B">
        <w:t xml:space="preserve">По формулам (4.39) вычислим коэффициенты уравнения 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12"/>
        </w:rPr>
        <w:pict>
          <v:shape id="_x0000_i2032" type="#_x0000_t75" style="width:177.5pt;height:20.1pt">
            <v:imagedata r:id="rId1779" o:title=""/>
          </v:shape>
        </w:pict>
      </w:r>
      <w:r w:rsidR="002B5087" w:rsidRPr="00170B1B">
        <w:t>.</w:t>
      </w:r>
    </w:p>
    <w:p w:rsidR="002B5087" w:rsidRPr="00851D1B" w:rsidRDefault="002B5087" w:rsidP="002B5087">
      <w:pPr>
        <w:autoSpaceDE w:val="0"/>
        <w:autoSpaceDN w:val="0"/>
        <w:adjustRightInd w:val="0"/>
        <w:ind w:firstLine="709"/>
        <w:jc w:val="both"/>
        <w:rPr>
          <w:spacing w:val="-14"/>
        </w:rPr>
      </w:pPr>
      <w:r w:rsidRPr="00851D1B">
        <w:rPr>
          <w:spacing w:val="-14"/>
        </w:rPr>
        <w:t>Величина а</w:t>
      </w:r>
      <w:r w:rsidRPr="00851D1B">
        <w:rPr>
          <w:spacing w:val="-14"/>
          <w:vertAlign w:val="subscript"/>
        </w:rPr>
        <w:t>0</w:t>
      </w:r>
      <w:r w:rsidRPr="00851D1B">
        <w:rPr>
          <w:spacing w:val="-14"/>
        </w:rPr>
        <w:t xml:space="preserve"> равна </w:t>
      </w:r>
      <w:r w:rsidR="00C0410D" w:rsidRPr="00C0410D">
        <w:rPr>
          <w:spacing w:val="-14"/>
          <w:position w:val="-12"/>
        </w:rPr>
        <w:pict>
          <v:shape id="_x0000_i2033" type="#_x0000_t75" style="width:233.3pt;height:18.4pt">
            <v:imagedata r:id="rId1780" o:title=""/>
          </v:shape>
        </w:pict>
      </w:r>
      <w:r w:rsidRPr="00851D1B">
        <w:rPr>
          <w:spacing w:val="-14"/>
        </w:rPr>
        <w:t>. Значения остальных к</w:t>
      </w:r>
      <w:r w:rsidRPr="00851D1B">
        <w:rPr>
          <w:spacing w:val="-14"/>
        </w:rPr>
        <w:t>о</w:t>
      </w:r>
      <w:r w:rsidRPr="00851D1B">
        <w:rPr>
          <w:spacing w:val="-14"/>
        </w:rPr>
        <w:t xml:space="preserve">эффициентов: </w:t>
      </w:r>
      <w:r w:rsidR="00C0410D" w:rsidRPr="00C0410D">
        <w:rPr>
          <w:spacing w:val="-14"/>
          <w:position w:val="-12"/>
        </w:rPr>
        <w:pict>
          <v:shape id="_x0000_i2034" type="#_x0000_t75" style="width:188.1pt;height:17.3pt">
            <v:imagedata r:id="rId1781" o:title=""/>
          </v:shape>
        </w:pict>
      </w:r>
      <w:r w:rsidRPr="00851D1B">
        <w:rPr>
          <w:spacing w:val="-14"/>
        </w:rPr>
        <w:t xml:space="preserve">. Тогда уравнение </w:t>
      </w:r>
      <w:r w:rsidR="00C0410D" w:rsidRPr="00C0410D">
        <w:rPr>
          <w:spacing w:val="-14"/>
          <w:position w:val="-12"/>
        </w:rPr>
        <w:pict>
          <v:shape id="_x0000_i2035" type="#_x0000_t75" style="width:78.15pt;height:16.75pt">
            <v:imagedata r:id="rId1782" o:title=""/>
          </v:shape>
        </w:pict>
      </w:r>
      <w:r w:rsidRPr="00851D1B">
        <w:rPr>
          <w:spacing w:val="-14"/>
        </w:rPr>
        <w:t xml:space="preserve"> приобретает вид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12"/>
        </w:rPr>
        <w:pict>
          <v:shape id="_x0000_i2036" type="#_x0000_t75" style="width:221pt;height:17.3pt">
            <v:imagedata r:id="rId1783" o:title=""/>
          </v:shape>
        </w:pict>
      </w:r>
      <w:r w:rsidR="002B5087" w:rsidRPr="00170B1B">
        <w:t>.</w:t>
      </w:r>
    </w:p>
    <w:p w:rsidR="002B5087" w:rsidRPr="00170B1B" w:rsidRDefault="002B5087" w:rsidP="002B5087">
      <w:pPr>
        <w:autoSpaceDE w:val="0"/>
        <w:autoSpaceDN w:val="0"/>
        <w:adjustRightInd w:val="0"/>
        <w:jc w:val="both"/>
      </w:pPr>
      <w:r w:rsidRPr="00170B1B">
        <w:t xml:space="preserve">Решая это уравнение методом касательных, начиная с </w:t>
      </w:r>
      <w:r w:rsidR="00C0410D" w:rsidRPr="00C0410D">
        <w:rPr>
          <w:position w:val="-12"/>
        </w:rPr>
        <w:pict>
          <v:shape id="_x0000_i2037" type="#_x0000_t75" style="width:68.1pt;height:16.2pt">
            <v:imagedata r:id="rId1784" o:title=""/>
          </v:shape>
        </w:pict>
      </w:r>
      <w:r w:rsidR="00C0410D" w:rsidRPr="00C0410D">
        <w:rPr>
          <w:position w:val="-12"/>
        </w:rPr>
        <w:pict>
          <v:shape id="_x0000_i2038" type="#_x0000_t75" style="width:117.2pt;height:14.5pt">
            <v:imagedata r:id="rId1785" o:title=""/>
          </v:shape>
        </w:pict>
      </w:r>
      <w:r w:rsidRPr="00170B1B">
        <w:t xml:space="preserve">, за шесть итераций имеем </w:t>
      </w:r>
      <w:r w:rsidR="00C0410D" w:rsidRPr="00C0410D">
        <w:rPr>
          <w:position w:val="-12"/>
        </w:rPr>
        <w:pict>
          <v:shape id="_x0000_i2039" type="#_x0000_t75" style="width:36.85pt;height:19pt">
            <v:imagedata r:id="rId1786" o:title=""/>
          </v:shape>
        </w:pict>
      </w:r>
      <w:r w:rsidRPr="00170B1B">
        <w:t>.</w:t>
      </w: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>4А. Уточняем значения искомых переменных: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36"/>
        </w:rPr>
        <w:pict>
          <v:shape id="_x0000_i2040" type="#_x0000_t75" style="width:220.45pt;height:29.6pt">
            <v:imagedata r:id="rId1787" o:title=""/>
          </v:shape>
        </w:pict>
      </w:r>
      <w:r w:rsidR="002B5087" w:rsidRPr="00170B1B">
        <w:t>.</w:t>
      </w: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 xml:space="preserve">5А. По формулам (4.33) вычисляем в точке </w:t>
      </w:r>
      <w:r w:rsidR="00C0410D" w:rsidRPr="00C0410D">
        <w:rPr>
          <w:position w:val="-12"/>
        </w:rPr>
        <w:pict>
          <v:shape id="_x0000_i2041" type="#_x0000_t75" style="width:26.8pt;height:19pt">
            <v:imagedata r:id="rId1788" o:title=""/>
          </v:shape>
        </w:pict>
      </w:r>
      <w:r w:rsidRPr="00170B1B">
        <w:t xml:space="preserve"> вектор невязок </w:t>
      </w:r>
      <w:r w:rsidR="00C0410D" w:rsidRPr="00C0410D">
        <w:rPr>
          <w:position w:val="-36"/>
        </w:rPr>
        <w:pict>
          <v:shape id="_x0000_i2042" type="#_x0000_t75" style="width:77pt;height:30.7pt">
            <v:imagedata r:id="rId1789" o:title=""/>
          </v:shape>
        </w:pict>
      </w:r>
      <w:r w:rsidRPr="00170B1B">
        <w:t>. П</w:t>
      </w:r>
      <w:r w:rsidRPr="00170B1B">
        <w:t>о</w:t>
      </w:r>
      <w:r w:rsidRPr="00170B1B">
        <w:t>скольку |</w:t>
      </w:r>
      <w:r w:rsidRPr="00170B1B">
        <w:rPr>
          <w:lang w:val="en-US"/>
        </w:rPr>
        <w:t>f</w:t>
      </w:r>
      <w:r w:rsidRPr="00170B1B">
        <w:rPr>
          <w:vertAlign w:val="subscript"/>
        </w:rPr>
        <w:t>1</w:t>
      </w:r>
      <w:r w:rsidRPr="00170B1B">
        <w:t>|=0,0688&gt;</w:t>
      </w:r>
      <w:r w:rsidRPr="00170B1B">
        <w:rPr>
          <w:lang w:val="en-US"/>
        </w:rPr>
        <w:t>ε</w:t>
      </w:r>
      <w:r w:rsidRPr="00170B1B">
        <w:t xml:space="preserve">, то продолжим расчет. Присваиваем </w:t>
      </w:r>
      <w:r w:rsidRPr="00170B1B">
        <w:rPr>
          <w:lang w:val="en-US"/>
        </w:rPr>
        <w:t>k</w:t>
      </w:r>
      <w:r w:rsidRPr="00170B1B">
        <w:t>:=</w:t>
      </w:r>
      <w:r w:rsidRPr="00170B1B">
        <w:rPr>
          <w:lang w:val="en-US"/>
        </w:rPr>
        <w:t>k</w:t>
      </w:r>
      <w:r w:rsidRPr="00170B1B">
        <w:t>+1=1 (</w:t>
      </w:r>
      <w:r w:rsidRPr="00170B1B">
        <w:rPr>
          <w:lang w:val="en-US"/>
        </w:rPr>
        <w:t>k</w:t>
      </w:r>
      <w:r w:rsidRPr="00170B1B">
        <w:t>&lt;</w:t>
      </w:r>
      <w:r w:rsidRPr="00170B1B">
        <w:rPr>
          <w:lang w:val="en-US"/>
        </w:rPr>
        <w:t>k</w:t>
      </w:r>
      <w:r w:rsidRPr="00170B1B">
        <w:rPr>
          <w:vertAlign w:val="subscript"/>
          <w:lang w:val="en-US"/>
        </w:rPr>
        <w:t>max</w:t>
      </w:r>
      <w:r w:rsidRPr="00170B1B">
        <w:t>=8). Пересчит</w:t>
      </w:r>
      <w:r w:rsidRPr="00170B1B">
        <w:t>а</w:t>
      </w:r>
      <w:r w:rsidRPr="00170B1B">
        <w:t xml:space="preserve">ем элементы матриц </w:t>
      </w:r>
      <w:r w:rsidRPr="00170B1B">
        <w:rPr>
          <w:b/>
          <w:lang w:val="en-US"/>
        </w:rPr>
        <w:t>J</w:t>
      </w:r>
      <w:r w:rsidRPr="00170B1B">
        <w:rPr>
          <w:vertAlign w:val="subscript"/>
          <w:lang w:val="en-US"/>
        </w:rPr>
        <w:t>k</w:t>
      </w:r>
      <w:r w:rsidRPr="00170B1B">
        <w:t xml:space="preserve">, </w:t>
      </w:r>
      <w:r w:rsidRPr="00170B1B">
        <w:rPr>
          <w:b/>
          <w:lang w:val="en-US"/>
        </w:rPr>
        <w:t>V</w:t>
      </w:r>
      <w:r w:rsidRPr="00170B1B">
        <w:rPr>
          <w:vertAlign w:val="subscript"/>
          <w:lang w:val="en-US"/>
        </w:rPr>
        <w:t>k</w:t>
      </w:r>
      <w:r w:rsidRPr="00170B1B">
        <w:t xml:space="preserve">. В новой точке квадратичная аппроксимация </w:t>
      </w:r>
      <w:r w:rsidRPr="00170B1B">
        <w:rPr>
          <w:noProof/>
        </w:rPr>
        <w:t>вектор-функции</w:t>
      </w:r>
      <w:r w:rsidRPr="00170B1B">
        <w:t xml:space="preserve"> </w:t>
      </w:r>
      <w:r w:rsidRPr="00170B1B">
        <w:rPr>
          <w:b/>
          <w:lang w:val="en-US"/>
        </w:rPr>
        <w:t>F</w:t>
      </w:r>
      <w:r w:rsidRPr="00170B1B">
        <w:t>(</w:t>
      </w:r>
      <w:r w:rsidRPr="00170B1B">
        <w:rPr>
          <w:b/>
          <w:lang w:val="en-US"/>
        </w:rPr>
        <w:t>X</w:t>
      </w:r>
      <w:r w:rsidRPr="00170B1B">
        <w:t>) приобретает форму: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12"/>
        </w:rPr>
        <w:pict>
          <v:shape id="_x0000_i2043" type="#_x0000_t75" style="width:166.35pt;height:17.3pt">
            <v:imagedata r:id="rId1790" o:title=""/>
          </v:shape>
        </w:pict>
      </w:r>
      <w:r w:rsidRPr="00C0410D">
        <w:rPr>
          <w:position w:val="-38"/>
        </w:rPr>
        <w:pict>
          <v:shape id="_x0000_i2044" type="#_x0000_t75" style="width:269.6pt;height:35.15pt">
            <v:imagedata r:id="rId1791" o:title=""/>
          </v:shape>
        </w:pict>
      </w:r>
    </w:p>
    <w:p w:rsidR="002B5087" w:rsidRPr="00170B1B" w:rsidRDefault="002B5087" w:rsidP="002B5087">
      <w:pPr>
        <w:autoSpaceDE w:val="0"/>
        <w:autoSpaceDN w:val="0"/>
        <w:adjustRightInd w:val="0"/>
        <w:jc w:val="both"/>
      </w:pPr>
      <w:r w:rsidRPr="00170B1B">
        <w:t>Возвращаемся на п.1 алгоритма.</w:t>
      </w: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 xml:space="preserve">1В. Полагаем </w:t>
      </w:r>
      <w:r w:rsidR="00C0410D" w:rsidRPr="00C0410D">
        <w:rPr>
          <w:position w:val="-12"/>
        </w:rPr>
        <w:pict>
          <v:shape id="_x0000_i2045" type="#_x0000_t75" style="width:45.75pt;height:19pt">
            <v:imagedata r:id="rId1792" o:title=""/>
          </v:shape>
        </w:pict>
      </w:r>
      <w:r w:rsidRPr="00170B1B">
        <w:t>, тогда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36"/>
        </w:rPr>
        <w:pict>
          <v:shape id="_x0000_i2046" type="#_x0000_t75" style="width:294.7pt;height:34.6pt">
            <v:imagedata r:id="rId1793" o:title=""/>
          </v:shape>
        </w:pict>
      </w:r>
      <w:r w:rsidR="002B5087">
        <w:t>.</w:t>
      </w:r>
    </w:p>
    <w:p w:rsidR="002B5087" w:rsidRPr="00170B1B" w:rsidRDefault="002B5087" w:rsidP="002B5087">
      <w:pPr>
        <w:autoSpaceDE w:val="0"/>
        <w:autoSpaceDN w:val="0"/>
        <w:adjustRightInd w:val="0"/>
        <w:jc w:val="both"/>
      </w:pPr>
      <w:r w:rsidRPr="00170B1B">
        <w:t>Вычисляем коэффициенты а</w:t>
      </w:r>
      <w:r w:rsidRPr="00170B1B">
        <w:rPr>
          <w:vertAlign w:val="subscript"/>
        </w:rPr>
        <w:t>0</w:t>
      </w:r>
      <w:r w:rsidRPr="00170B1B">
        <w:t>, …, а</w:t>
      </w:r>
      <w:r w:rsidRPr="00170B1B">
        <w:rPr>
          <w:vertAlign w:val="subscript"/>
        </w:rPr>
        <w:t>3</w:t>
      </w:r>
      <w:r w:rsidRPr="00170B1B">
        <w:t xml:space="preserve">, после чего </w:t>
      </w:r>
      <w:r w:rsidRPr="00170B1B">
        <w:rPr>
          <w:lang w:val="en-US"/>
        </w:rPr>
        <w:t>g</w:t>
      </w:r>
      <w:r w:rsidRPr="00170B1B">
        <w:t>(</w:t>
      </w:r>
      <w:r w:rsidRPr="00170B1B">
        <w:rPr>
          <w:lang w:val="en-US"/>
        </w:rPr>
        <w:t>Δx</w:t>
      </w:r>
      <w:r w:rsidRPr="00170B1B">
        <w:rPr>
          <w:vertAlign w:val="subscript"/>
        </w:rPr>
        <w:t>1</w:t>
      </w:r>
      <w:r w:rsidRPr="00170B1B">
        <w:t>) принимает вид:</w:t>
      </w:r>
    </w:p>
    <w:p w:rsidR="002B5087" w:rsidRPr="00443935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12"/>
        </w:rPr>
        <w:pict>
          <v:shape id="_x0000_i2047" type="#_x0000_t75" style="width:282.4pt;height:19pt">
            <v:imagedata r:id="rId1794" o:title=""/>
          </v:shape>
        </w:pict>
      </w:r>
      <w:r w:rsidR="002B5087" w:rsidRPr="00170B1B">
        <w:t>.</w:t>
      </w:r>
    </w:p>
    <w:p w:rsidR="002B5087" w:rsidRPr="00170B1B" w:rsidRDefault="002B5087" w:rsidP="002B5087">
      <w:pPr>
        <w:autoSpaceDE w:val="0"/>
        <w:autoSpaceDN w:val="0"/>
        <w:adjustRightInd w:val="0"/>
        <w:jc w:val="both"/>
      </w:pPr>
      <w:r w:rsidRPr="00170B1B">
        <w:t xml:space="preserve">Решая это уравнение, получим </w:t>
      </w:r>
      <w:r w:rsidR="00C0410D" w:rsidRPr="00C0410D">
        <w:rPr>
          <w:position w:val="-12"/>
        </w:rPr>
        <w:pict>
          <v:shape id="_x0000_i2048" type="#_x0000_t75" style="width:63.65pt;height:15.65pt">
            <v:imagedata r:id="rId1795" o:title=""/>
          </v:shape>
        </w:pict>
      </w:r>
      <w:r w:rsidRPr="00170B1B">
        <w:t xml:space="preserve"> и зафиксируем это значение.</w:t>
      </w: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 xml:space="preserve">2В. Подставляя </w:t>
      </w:r>
      <w:r w:rsidR="00C0410D" w:rsidRPr="00C0410D">
        <w:rPr>
          <w:position w:val="-12"/>
        </w:rPr>
        <w:pict>
          <v:shape id="_x0000_i2049" type="#_x0000_t75" style="width:70.9pt;height:17.3pt">
            <v:imagedata r:id="rId1796" o:title=""/>
          </v:shape>
        </w:pict>
      </w:r>
      <w:r w:rsidRPr="00170B1B">
        <w:t xml:space="preserve"> в формулу для </w:t>
      </w:r>
      <w:r w:rsidR="00C0410D" w:rsidRPr="00C0410D">
        <w:rPr>
          <w:position w:val="-12"/>
        </w:rPr>
        <w:pict>
          <v:shape id="_x0000_i2050" type="#_x0000_t75" style="width:27.9pt;height:15.05pt">
            <v:imagedata r:id="rId1797" o:title=""/>
          </v:shape>
        </w:pict>
      </w:r>
      <w:r w:rsidRPr="00170B1B">
        <w:t>, имеем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36"/>
        </w:rPr>
        <w:pict>
          <v:shape id="_x0000_i2051" type="#_x0000_t75" style="width:312.55pt;height:34.6pt">
            <v:imagedata r:id="rId1798" o:title=""/>
          </v:shape>
        </w:pict>
      </w:r>
      <w:r w:rsidR="002B5087" w:rsidRPr="00170B1B">
        <w:t>.</w:t>
      </w:r>
    </w:p>
    <w:p w:rsidR="002B5087" w:rsidRPr="00170B1B" w:rsidRDefault="002B5087" w:rsidP="002B5087">
      <w:pPr>
        <w:autoSpaceDE w:val="0"/>
        <w:autoSpaceDN w:val="0"/>
        <w:adjustRightInd w:val="0"/>
        <w:jc w:val="both"/>
      </w:pPr>
      <w:r w:rsidRPr="00170B1B">
        <w:t>Вычисляем коэффициенты а</w:t>
      </w:r>
      <w:r w:rsidRPr="00170B1B">
        <w:rPr>
          <w:vertAlign w:val="subscript"/>
        </w:rPr>
        <w:t>0</w:t>
      </w:r>
      <w:r w:rsidRPr="00170B1B">
        <w:t>, …, а</w:t>
      </w:r>
      <w:r w:rsidRPr="00170B1B">
        <w:rPr>
          <w:vertAlign w:val="subscript"/>
        </w:rPr>
        <w:t>3</w:t>
      </w:r>
      <w:r w:rsidRPr="00170B1B">
        <w:t>, записываем уравнение</w:t>
      </w:r>
    </w:p>
    <w:p w:rsidR="002B5087" w:rsidRPr="00170B1B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12"/>
        </w:rPr>
        <w:pict>
          <v:shape id="_x0000_i2052" type="#_x0000_t75" style="width:299.15pt;height:19.55pt">
            <v:imagedata r:id="rId1799" o:title=""/>
          </v:shape>
        </w:pict>
      </w:r>
    </w:p>
    <w:p w:rsidR="002B5087" w:rsidRPr="00170B1B" w:rsidRDefault="002B5087" w:rsidP="002B5087">
      <w:pPr>
        <w:autoSpaceDE w:val="0"/>
        <w:autoSpaceDN w:val="0"/>
        <w:adjustRightInd w:val="0"/>
        <w:jc w:val="both"/>
      </w:pPr>
      <w:r w:rsidRPr="00170B1B">
        <w:lastRenderedPageBreak/>
        <w:t xml:space="preserve">решением которого является </w:t>
      </w:r>
      <w:r w:rsidR="00C0410D" w:rsidRPr="00C0410D">
        <w:rPr>
          <w:position w:val="-12"/>
        </w:rPr>
        <w:pict>
          <v:shape id="_x0000_i2053" type="#_x0000_t75" style="width:69.2pt;height:15.05pt">
            <v:imagedata r:id="rId1800" o:title=""/>
          </v:shape>
        </w:pict>
      </w:r>
      <w:r w:rsidRPr="00170B1B">
        <w:t xml:space="preserve">. Вектор </w:t>
      </w:r>
      <w:r w:rsidR="00C0410D" w:rsidRPr="00C0410D">
        <w:rPr>
          <w:position w:val="-12"/>
        </w:rPr>
        <w:pict>
          <v:shape id="_x0000_i2054" type="#_x0000_t75" style="width:117.75pt;height:17.3pt">
            <v:imagedata r:id="rId1801" o:title=""/>
          </v:shape>
        </w:pict>
      </w:r>
      <w:r w:rsidRPr="00170B1B">
        <w:t xml:space="preserve"> сформирован.</w:t>
      </w: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 xml:space="preserve">3В. Подставим </w:t>
      </w:r>
      <w:r w:rsidR="00C0410D" w:rsidRPr="00C0410D">
        <w:rPr>
          <w:position w:val="-12"/>
        </w:rPr>
        <w:pict>
          <v:shape id="_x0000_i2055" type="#_x0000_t75" style="width:65.3pt;height:18.4pt">
            <v:imagedata r:id="rId1802" o:title=""/>
          </v:shape>
        </w:pict>
      </w:r>
      <w:r w:rsidRPr="00170B1B">
        <w:t xml:space="preserve"> в квадратичное разложение </w:t>
      </w:r>
      <w:r w:rsidRPr="00170B1B">
        <w:rPr>
          <w:b/>
          <w:lang w:val="en-US"/>
        </w:rPr>
        <w:t>F</w:t>
      </w:r>
      <w:r w:rsidRPr="00170B1B">
        <w:t>(</w:t>
      </w:r>
      <w:r w:rsidRPr="00170B1B">
        <w:rPr>
          <w:b/>
          <w:lang w:val="en-US"/>
        </w:rPr>
        <w:t>X</w:t>
      </w:r>
      <w:r w:rsidRPr="00170B1B">
        <w:t>), получим</w:t>
      </w:r>
    </w:p>
    <w:p w:rsidR="002B5087" w:rsidRPr="00571CBD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38"/>
        </w:rPr>
        <w:pict>
          <v:shape id="_x0000_i2056" type="#_x0000_t75" style="width:341.6pt;height:43pt">
            <v:imagedata r:id="rId1803" o:title=""/>
          </v:shape>
        </w:pict>
      </w:r>
      <w:r w:rsidR="002B5087" w:rsidRPr="00170B1B">
        <w:t>.</w:t>
      </w:r>
    </w:p>
    <w:p w:rsidR="00131F3E" w:rsidRPr="00571CBD" w:rsidRDefault="00131F3E" w:rsidP="002B5087">
      <w:pPr>
        <w:autoSpaceDE w:val="0"/>
        <w:autoSpaceDN w:val="0"/>
        <w:adjustRightInd w:val="0"/>
        <w:ind w:firstLine="709"/>
        <w:jc w:val="center"/>
      </w:pP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>По (4.39) вычислим коэффициенты а</w:t>
      </w:r>
      <w:r w:rsidRPr="00170B1B">
        <w:rPr>
          <w:vertAlign w:val="subscript"/>
        </w:rPr>
        <w:t>0</w:t>
      </w:r>
      <w:r w:rsidRPr="00170B1B">
        <w:t>,…,а</w:t>
      </w:r>
      <w:r w:rsidRPr="00170B1B">
        <w:rPr>
          <w:vertAlign w:val="subscript"/>
        </w:rPr>
        <w:t>3</w:t>
      </w:r>
      <w:r w:rsidRPr="00170B1B">
        <w:t xml:space="preserve"> и для определения шага α получим ура</w:t>
      </w:r>
      <w:r w:rsidRPr="00170B1B">
        <w:t>в</w:t>
      </w:r>
      <w:r w:rsidRPr="00170B1B">
        <w:t xml:space="preserve">нение </w:t>
      </w:r>
      <w:r w:rsidR="00C0410D" w:rsidRPr="00C0410D">
        <w:rPr>
          <w:position w:val="-12"/>
        </w:rPr>
        <w:pict>
          <v:shape id="_x0000_i2057" type="#_x0000_t75" style="width:280.2pt;height:19pt">
            <v:imagedata r:id="rId1804" o:title=""/>
          </v:shape>
        </w:pict>
      </w:r>
      <w:r w:rsidRPr="00170B1B">
        <w:t>. Решением этого уравнения является α=11,03.</w:t>
      </w:r>
    </w:p>
    <w:p w:rsidR="002B5087" w:rsidRPr="00571CBD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>4В. Уточняем решение:</w:t>
      </w:r>
    </w:p>
    <w:p w:rsidR="002B5087" w:rsidRPr="00571CBD" w:rsidRDefault="00C0410D" w:rsidP="002B5087">
      <w:pPr>
        <w:autoSpaceDE w:val="0"/>
        <w:autoSpaceDN w:val="0"/>
        <w:adjustRightInd w:val="0"/>
        <w:ind w:firstLine="709"/>
        <w:jc w:val="center"/>
      </w:pPr>
      <w:r w:rsidRPr="00C0410D">
        <w:rPr>
          <w:position w:val="-36"/>
        </w:rPr>
        <w:pict>
          <v:shape id="_x0000_i2058" type="#_x0000_t75" style="width:281.3pt;height:41.3pt">
            <v:imagedata r:id="rId1805" o:title=""/>
          </v:shape>
        </w:pict>
      </w:r>
      <w:r w:rsidR="002B5087" w:rsidRPr="00170B1B">
        <w:t>.</w:t>
      </w:r>
    </w:p>
    <w:p w:rsidR="00131F3E" w:rsidRPr="00571CBD" w:rsidRDefault="00131F3E" w:rsidP="002B5087">
      <w:pPr>
        <w:autoSpaceDE w:val="0"/>
        <w:autoSpaceDN w:val="0"/>
        <w:adjustRightInd w:val="0"/>
        <w:ind w:firstLine="709"/>
        <w:jc w:val="center"/>
        <w:rPr>
          <w:sz w:val="16"/>
          <w:szCs w:val="16"/>
        </w:rPr>
      </w:pPr>
    </w:p>
    <w:p w:rsidR="002B5087" w:rsidRPr="00170B1B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 xml:space="preserve">5В. Вычисляем </w:t>
      </w:r>
      <w:r w:rsidR="00C0410D" w:rsidRPr="00C0410D">
        <w:rPr>
          <w:position w:val="-12"/>
        </w:rPr>
        <w:pict>
          <v:shape id="_x0000_i2059" type="#_x0000_t75" style="width:98.25pt;height:17.3pt">
            <v:imagedata r:id="rId1806" o:title=""/>
          </v:shape>
        </w:pict>
      </w:r>
      <w:r w:rsidRPr="00170B1B">
        <w:t>. Поскольку и |</w:t>
      </w:r>
      <w:r w:rsidRPr="00170B1B">
        <w:rPr>
          <w:lang w:val="en-US"/>
        </w:rPr>
        <w:t>f</w:t>
      </w:r>
      <w:r w:rsidRPr="00170B1B">
        <w:rPr>
          <w:vertAlign w:val="subscript"/>
        </w:rPr>
        <w:t>1</w:t>
      </w:r>
      <w:r w:rsidRPr="00170B1B">
        <w:t>| и |</w:t>
      </w:r>
      <w:r w:rsidRPr="00170B1B">
        <w:rPr>
          <w:lang w:val="en-US"/>
        </w:rPr>
        <w:t>f</w:t>
      </w:r>
      <w:r w:rsidRPr="00170B1B">
        <w:rPr>
          <w:vertAlign w:val="subscript"/>
        </w:rPr>
        <w:t>2</w:t>
      </w:r>
      <w:r w:rsidRPr="00170B1B">
        <w:t xml:space="preserve">| меньше </w:t>
      </w:r>
      <w:r w:rsidRPr="00170B1B">
        <w:rPr>
          <w:lang w:val="en-US"/>
        </w:rPr>
        <w:t>ε</w:t>
      </w:r>
      <w:r w:rsidRPr="00170B1B">
        <w:t xml:space="preserve">=0,05, то решение с требуемой точностью получено. </w:t>
      </w:r>
    </w:p>
    <w:p w:rsidR="002B5087" w:rsidRDefault="002B5087" w:rsidP="002B5087">
      <w:pPr>
        <w:autoSpaceDE w:val="0"/>
        <w:autoSpaceDN w:val="0"/>
        <w:adjustRightInd w:val="0"/>
        <w:ind w:firstLine="709"/>
        <w:jc w:val="both"/>
      </w:pPr>
      <w:r w:rsidRPr="00170B1B">
        <w:t>Траектория движения к решению метода покоординатной минимизации приведена на рисунке 4.10.</w:t>
      </w:r>
    </w:p>
    <w:p w:rsidR="002B5087" w:rsidRPr="00170B1B" w:rsidRDefault="00571CBD" w:rsidP="002B5087">
      <w:pPr>
        <w:autoSpaceDE w:val="0"/>
        <w:autoSpaceDN w:val="0"/>
        <w:adjustRightInd w:val="0"/>
        <w:ind w:firstLine="709"/>
        <w:jc w:val="center"/>
      </w:pPr>
      <w:r>
        <w:rPr>
          <w:noProof/>
        </w:rPr>
        <w:drawing>
          <wp:inline distT="0" distB="0" distL="0" distR="0">
            <wp:extent cx="4203700" cy="4387850"/>
            <wp:effectExtent l="19050" t="0" r="6350" b="0"/>
            <wp:docPr id="1313" name="Рисунок 131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 descr="Рис"/>
                    <pic:cNvPicPr>
                      <a:picLocks noChangeAspect="1" noChangeArrowheads="1"/>
                    </pic:cNvPicPr>
                  </pic:nvPicPr>
                  <pic:blipFill>
                    <a:blip r:embed="rId18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3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087" w:rsidRPr="009337C2" w:rsidRDefault="002B5087" w:rsidP="002B5087">
      <w:pPr>
        <w:autoSpaceDE w:val="0"/>
        <w:autoSpaceDN w:val="0"/>
        <w:adjustRightInd w:val="0"/>
        <w:ind w:firstLine="709"/>
        <w:jc w:val="center"/>
        <w:rPr>
          <w:sz w:val="20"/>
          <w:szCs w:val="20"/>
          <w:lang w:val="en-US"/>
        </w:rPr>
      </w:pPr>
    </w:p>
    <w:p w:rsidR="002B5087" w:rsidRPr="007E2768" w:rsidRDefault="002B5087" w:rsidP="002B5087">
      <w:pPr>
        <w:autoSpaceDE w:val="0"/>
        <w:autoSpaceDN w:val="0"/>
        <w:adjustRightInd w:val="0"/>
        <w:ind w:firstLine="709"/>
        <w:jc w:val="center"/>
      </w:pPr>
      <w:r w:rsidRPr="007E2768">
        <w:t>Рисунок 4.10</w:t>
      </w:r>
      <w:r>
        <w:t xml:space="preserve"> -</w:t>
      </w:r>
      <w:r w:rsidRPr="007E2768">
        <w:t xml:space="preserve"> Характеристики сходимости (к примерам 4.2, 4.3) методов:</w:t>
      </w:r>
    </w:p>
    <w:p w:rsidR="002B5087" w:rsidRPr="00571CBD" w:rsidRDefault="00571CBD" w:rsidP="002B5087">
      <w:pPr>
        <w:autoSpaceDE w:val="0"/>
        <w:autoSpaceDN w:val="0"/>
        <w:adjustRightInd w:val="0"/>
        <w:ind w:firstLine="709"/>
        <w:jc w:val="center"/>
      </w:pPr>
      <w:r>
        <w:rPr>
          <w:b/>
          <w:noProof/>
        </w:rPr>
        <w:drawing>
          <wp:inline distT="0" distB="0" distL="0" distR="0">
            <wp:extent cx="106045" cy="113665"/>
            <wp:effectExtent l="19050" t="0" r="8255" b="0"/>
            <wp:docPr id="1314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18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1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087" w:rsidRPr="007E2768">
        <w:t xml:space="preserve"> - покоординатной минимизации; </w:t>
      </w:r>
      <w:r>
        <w:rPr>
          <w:noProof/>
        </w:rPr>
        <w:drawing>
          <wp:inline distT="0" distB="0" distL="0" distR="0">
            <wp:extent cx="134620" cy="106045"/>
            <wp:effectExtent l="19050" t="0" r="0" b="0"/>
            <wp:docPr id="1315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18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087" w:rsidRPr="007E2768">
        <w:t xml:space="preserve"> - наискорейшего спуска</w:t>
      </w:r>
    </w:p>
    <w:p w:rsidR="00CD1AC4" w:rsidRPr="00571CBD" w:rsidRDefault="00CD1AC4" w:rsidP="002B5087">
      <w:pPr>
        <w:autoSpaceDE w:val="0"/>
        <w:autoSpaceDN w:val="0"/>
        <w:adjustRightInd w:val="0"/>
        <w:ind w:firstLine="709"/>
        <w:jc w:val="center"/>
      </w:pPr>
    </w:p>
    <w:p w:rsidR="002B5087" w:rsidRPr="00131F3E" w:rsidRDefault="002B5087" w:rsidP="002B5087">
      <w:pPr>
        <w:ind w:firstLine="709"/>
        <w:jc w:val="both"/>
        <w:rPr>
          <w:sz w:val="28"/>
          <w:szCs w:val="28"/>
        </w:rPr>
      </w:pPr>
      <w:r w:rsidRPr="00131F3E">
        <w:rPr>
          <w:sz w:val="28"/>
          <w:szCs w:val="28"/>
        </w:rPr>
        <w:t>Метод покоординатной минимизации: легко программируется; объем вычислений на каждой итерации мал, так как используются скалярные прои</w:t>
      </w:r>
      <w:r w:rsidRPr="00131F3E">
        <w:rPr>
          <w:sz w:val="28"/>
          <w:szCs w:val="28"/>
        </w:rPr>
        <w:t>з</w:t>
      </w:r>
      <w:r w:rsidRPr="00131F3E">
        <w:rPr>
          <w:sz w:val="28"/>
          <w:szCs w:val="28"/>
        </w:rPr>
        <w:t>ведения разреженных векторов и не нужно решать системы линейных уравн</w:t>
      </w:r>
      <w:r w:rsidRPr="00131F3E">
        <w:rPr>
          <w:sz w:val="28"/>
          <w:szCs w:val="28"/>
        </w:rPr>
        <w:t>е</w:t>
      </w:r>
      <w:r w:rsidRPr="00131F3E">
        <w:rPr>
          <w:sz w:val="28"/>
          <w:szCs w:val="28"/>
        </w:rPr>
        <w:t>ний высокого порядка; так же, как и метод наискорейшего спуска, мало чувс</w:t>
      </w:r>
      <w:r w:rsidRPr="00131F3E">
        <w:rPr>
          <w:sz w:val="28"/>
          <w:szCs w:val="28"/>
        </w:rPr>
        <w:t>т</w:t>
      </w:r>
      <w:r w:rsidRPr="00131F3E">
        <w:rPr>
          <w:sz w:val="28"/>
          <w:szCs w:val="28"/>
        </w:rPr>
        <w:lastRenderedPageBreak/>
        <w:t>вителен к выбору плохих  начальных приближений или близости текущего решения к дискриминанте, работоспособен в зоне неположительной опред</w:t>
      </w:r>
      <w:r w:rsidRPr="00131F3E">
        <w:rPr>
          <w:sz w:val="28"/>
          <w:szCs w:val="28"/>
        </w:rPr>
        <w:t>е</w:t>
      </w:r>
      <w:r w:rsidRPr="00131F3E">
        <w:rPr>
          <w:sz w:val="28"/>
          <w:szCs w:val="28"/>
        </w:rPr>
        <w:t>ленности матрицы Гессе (при унимодальности минимизируемой функции).</w:t>
      </w:r>
    </w:p>
    <w:p w:rsidR="002B5087" w:rsidRPr="00F000E2" w:rsidRDefault="002B5087" w:rsidP="002B5087">
      <w:pPr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Недостаток метода покоординатной минимизации - медленная сход</w:t>
      </w:r>
      <w:r w:rsidRPr="00F000E2">
        <w:rPr>
          <w:sz w:val="28"/>
          <w:szCs w:val="28"/>
        </w:rPr>
        <w:t>и</w:t>
      </w:r>
      <w:r w:rsidRPr="00F000E2">
        <w:rPr>
          <w:sz w:val="28"/>
          <w:szCs w:val="28"/>
        </w:rPr>
        <w:t>мость, немногим лучшая, чем у метода наискорейшего спуска (пример 4</w:t>
      </w:r>
      <w:r>
        <w:rPr>
          <w:sz w:val="28"/>
          <w:szCs w:val="28"/>
        </w:rPr>
        <w:t>.</w:t>
      </w:r>
      <w:r w:rsidRPr="00F000E2">
        <w:rPr>
          <w:sz w:val="28"/>
          <w:szCs w:val="28"/>
        </w:rPr>
        <w:t>2 я</w:t>
      </w:r>
      <w:r w:rsidRPr="00F000E2">
        <w:rPr>
          <w:sz w:val="28"/>
          <w:szCs w:val="28"/>
        </w:rPr>
        <w:t>в</w:t>
      </w:r>
      <w:r w:rsidRPr="00F000E2">
        <w:rPr>
          <w:sz w:val="28"/>
          <w:szCs w:val="28"/>
        </w:rPr>
        <w:t>ляется скорее исключением). Для решения УУР метод пригоден лишь как пр</w:t>
      </w:r>
      <w:r w:rsidRPr="00F000E2">
        <w:rPr>
          <w:sz w:val="28"/>
          <w:szCs w:val="28"/>
        </w:rPr>
        <w:t>о</w:t>
      </w:r>
      <w:r w:rsidRPr="00F000E2">
        <w:rPr>
          <w:sz w:val="28"/>
          <w:szCs w:val="28"/>
        </w:rPr>
        <w:t xml:space="preserve">цедура улучшения начальных приближений. </w:t>
      </w:r>
    </w:p>
    <w:p w:rsidR="002B5087" w:rsidRPr="00F000E2" w:rsidRDefault="002B5087" w:rsidP="002B5087">
      <w:pPr>
        <w:ind w:firstLine="709"/>
        <w:jc w:val="both"/>
        <w:rPr>
          <w:b/>
          <w:sz w:val="28"/>
          <w:szCs w:val="28"/>
        </w:rPr>
      </w:pPr>
      <w:r w:rsidRPr="00F000E2">
        <w:rPr>
          <w:sz w:val="28"/>
          <w:szCs w:val="28"/>
        </w:rPr>
        <w:t>Рассмотрим два варианта метода покоординатной минимизации для р</w:t>
      </w:r>
      <w:r w:rsidRPr="00F000E2">
        <w:rPr>
          <w:sz w:val="28"/>
          <w:szCs w:val="28"/>
        </w:rPr>
        <w:t>е</w:t>
      </w:r>
      <w:r w:rsidRPr="00F000E2">
        <w:rPr>
          <w:sz w:val="28"/>
          <w:szCs w:val="28"/>
        </w:rPr>
        <w:t xml:space="preserve">шения систем линейных уравнений </w:t>
      </w:r>
      <w:r w:rsidRPr="00F000E2">
        <w:rPr>
          <w:b/>
          <w:sz w:val="28"/>
          <w:szCs w:val="28"/>
          <w:lang w:val="en-US"/>
        </w:rPr>
        <w:t>AX</w:t>
      </w:r>
      <w:r w:rsidRPr="00F000E2">
        <w:rPr>
          <w:b/>
          <w:sz w:val="28"/>
          <w:szCs w:val="28"/>
        </w:rPr>
        <w:t>=</w:t>
      </w:r>
      <w:r>
        <w:rPr>
          <w:b/>
          <w:sz w:val="28"/>
          <w:szCs w:val="28"/>
        </w:rPr>
        <w:t>В</w:t>
      </w:r>
      <w:r w:rsidRPr="00F000E2">
        <w:rPr>
          <w:b/>
          <w:sz w:val="28"/>
          <w:szCs w:val="28"/>
        </w:rPr>
        <w:t xml:space="preserve"> </w:t>
      </w:r>
      <w:r w:rsidRPr="00F000E2">
        <w:rPr>
          <w:sz w:val="28"/>
          <w:szCs w:val="28"/>
        </w:rPr>
        <w:t xml:space="preserve">или 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b/>
          <w:sz w:val="28"/>
          <w:szCs w:val="28"/>
        </w:rPr>
        <w:t>=</w:t>
      </w:r>
      <w:r w:rsidRPr="00F000E2">
        <w:rPr>
          <w:b/>
          <w:sz w:val="28"/>
          <w:szCs w:val="28"/>
          <w:lang w:val="en-US"/>
        </w:rPr>
        <w:t>AX</w:t>
      </w:r>
      <w:r w:rsidRPr="00F000E2">
        <w:rPr>
          <w:b/>
          <w:sz w:val="28"/>
          <w:szCs w:val="28"/>
        </w:rPr>
        <w:t>-</w:t>
      </w:r>
      <w:r w:rsidRPr="00F000E2">
        <w:rPr>
          <w:b/>
          <w:sz w:val="28"/>
          <w:szCs w:val="28"/>
          <w:lang w:val="en-US"/>
        </w:rPr>
        <w:t>B</w:t>
      </w:r>
      <w:r w:rsidRPr="00F000E2">
        <w:rPr>
          <w:b/>
          <w:sz w:val="28"/>
          <w:szCs w:val="28"/>
        </w:rPr>
        <w:t>=0.</w:t>
      </w:r>
    </w:p>
    <w:p w:rsidR="002B5087" w:rsidRPr="00F000E2" w:rsidRDefault="002B5087" w:rsidP="002B5087">
      <w:pPr>
        <w:ind w:firstLine="709"/>
        <w:jc w:val="both"/>
        <w:rPr>
          <w:sz w:val="28"/>
          <w:szCs w:val="28"/>
        </w:rPr>
      </w:pPr>
      <w:r w:rsidRPr="007E2768">
        <w:rPr>
          <w:b/>
          <w:sz w:val="28"/>
          <w:szCs w:val="28"/>
        </w:rPr>
        <w:t>Вариант 1.</w:t>
      </w:r>
      <w:r w:rsidRPr="00F000E2">
        <w:rPr>
          <w:sz w:val="28"/>
          <w:szCs w:val="28"/>
        </w:rPr>
        <w:t xml:space="preserve"> На внутренней итерации </w:t>
      </w:r>
      <w:r w:rsidRPr="00F000E2">
        <w:rPr>
          <w:sz w:val="28"/>
          <w:szCs w:val="28"/>
          <w:lang w:val="en-US"/>
        </w:rPr>
        <w:t>j</w:t>
      </w:r>
      <w:r w:rsidRPr="00F000E2">
        <w:rPr>
          <w:sz w:val="28"/>
          <w:szCs w:val="28"/>
        </w:rPr>
        <w:t xml:space="preserve"> (</w:t>
      </w:r>
      <w:r w:rsidRPr="00F000E2">
        <w:rPr>
          <w:sz w:val="28"/>
          <w:szCs w:val="28"/>
          <w:lang w:val="en-US"/>
        </w:rPr>
        <w:t>j</w:t>
      </w:r>
      <w:r w:rsidRPr="00F000E2">
        <w:rPr>
          <w:sz w:val="28"/>
          <w:szCs w:val="28"/>
        </w:rPr>
        <w:t xml:space="preserve">=1, 2, ..., </w:t>
      </w:r>
      <w:r w:rsidRPr="00F000E2">
        <w:rPr>
          <w:sz w:val="28"/>
          <w:szCs w:val="28"/>
          <w:lang w:val="en-US"/>
        </w:rPr>
        <w:t>n</w:t>
      </w:r>
      <w:r w:rsidRPr="00F000E2">
        <w:rPr>
          <w:sz w:val="28"/>
          <w:szCs w:val="28"/>
        </w:rPr>
        <w:t>) уточняют только о</w:t>
      </w:r>
      <w:r w:rsidRPr="00F000E2">
        <w:rPr>
          <w:sz w:val="28"/>
          <w:szCs w:val="28"/>
        </w:rPr>
        <w:t>д</w:t>
      </w:r>
      <w:r w:rsidRPr="00F000E2">
        <w:rPr>
          <w:sz w:val="28"/>
          <w:szCs w:val="28"/>
        </w:rPr>
        <w:t xml:space="preserve">ну переменную </w:t>
      </w:r>
      <w:r w:rsidRPr="00F000E2">
        <w:rPr>
          <w:sz w:val="28"/>
          <w:szCs w:val="28"/>
          <w:lang w:val="en-US"/>
        </w:rPr>
        <w:t>x</w:t>
      </w:r>
      <w:r w:rsidRPr="00F000E2">
        <w:rPr>
          <w:sz w:val="28"/>
          <w:szCs w:val="28"/>
          <w:vertAlign w:val="subscript"/>
          <w:lang w:val="en-US"/>
        </w:rPr>
        <w:t>j</w:t>
      </w:r>
      <w:r w:rsidRPr="00F000E2">
        <w:rPr>
          <w:sz w:val="28"/>
          <w:szCs w:val="28"/>
        </w:rPr>
        <w:t xml:space="preserve">, определяя для нее поправку </w:t>
      </w:r>
      <w:r w:rsidR="00C0410D" w:rsidRPr="00C0410D">
        <w:rPr>
          <w:position w:val="-16"/>
          <w:sz w:val="28"/>
          <w:szCs w:val="28"/>
        </w:rPr>
        <w:pict>
          <v:shape id="_x0000_i2060" type="#_x0000_t75" style="width:24pt;height:21.2pt">
            <v:imagedata r:id="rId1810" o:title=""/>
          </v:shape>
        </w:pict>
      </w:r>
      <w:r w:rsidRPr="00F000E2">
        <w:rPr>
          <w:sz w:val="28"/>
          <w:szCs w:val="28"/>
        </w:rPr>
        <w:t xml:space="preserve">. Для решения системы </w:t>
      </w:r>
      <w:r w:rsidRPr="00F000E2">
        <w:rPr>
          <w:b/>
          <w:sz w:val="28"/>
          <w:szCs w:val="28"/>
          <w:lang w:val="en-US"/>
        </w:rPr>
        <w:t>F</w:t>
      </w:r>
      <w:r w:rsidRPr="00F000E2">
        <w:rPr>
          <w:b/>
          <w:sz w:val="28"/>
          <w:szCs w:val="28"/>
        </w:rPr>
        <w:t>=</w:t>
      </w:r>
      <w:r w:rsidRPr="00F000E2">
        <w:rPr>
          <w:b/>
          <w:sz w:val="28"/>
          <w:szCs w:val="28"/>
          <w:lang w:val="en-US"/>
        </w:rPr>
        <w:t>AX</w:t>
      </w:r>
      <w:r w:rsidRPr="00F000E2">
        <w:rPr>
          <w:b/>
          <w:sz w:val="28"/>
          <w:szCs w:val="28"/>
        </w:rPr>
        <w:t>-</w:t>
      </w:r>
      <w:r w:rsidRPr="00F000E2">
        <w:rPr>
          <w:b/>
          <w:sz w:val="28"/>
          <w:szCs w:val="28"/>
          <w:lang w:val="en-US"/>
        </w:rPr>
        <w:t>B</w:t>
      </w:r>
      <w:r w:rsidRPr="00F000E2">
        <w:rPr>
          <w:b/>
          <w:sz w:val="28"/>
          <w:szCs w:val="28"/>
        </w:rPr>
        <w:t xml:space="preserve">=0 </w:t>
      </w:r>
      <w:r w:rsidRPr="00F000E2">
        <w:rPr>
          <w:sz w:val="28"/>
          <w:szCs w:val="28"/>
        </w:rPr>
        <w:t>возможен следующий алгоритм.</w:t>
      </w:r>
    </w:p>
    <w:p w:rsidR="002B5087" w:rsidRPr="00F000E2" w:rsidRDefault="002B5087" w:rsidP="002B5087">
      <w:pPr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1. Принять 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</w:rPr>
        <w:t xml:space="preserve">=0. Назначить начальное приближение 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b/>
          <w:sz w:val="28"/>
          <w:szCs w:val="28"/>
          <w:vertAlign w:val="subscript"/>
          <w:lang w:val="en-US"/>
        </w:rPr>
        <w:t>k</w:t>
      </w:r>
      <w:r w:rsidRPr="00F000E2">
        <w:rPr>
          <w:b/>
          <w:sz w:val="28"/>
          <w:szCs w:val="28"/>
        </w:rPr>
        <w:t xml:space="preserve">, </w:t>
      </w:r>
      <w:r w:rsidRPr="00F000E2">
        <w:rPr>
          <w:sz w:val="28"/>
          <w:szCs w:val="28"/>
        </w:rPr>
        <w:t>допустимую п</w:t>
      </w:r>
      <w:r w:rsidRPr="00F000E2">
        <w:rPr>
          <w:sz w:val="28"/>
          <w:szCs w:val="28"/>
        </w:rPr>
        <w:t>о</w:t>
      </w:r>
      <w:r w:rsidRPr="00F000E2">
        <w:rPr>
          <w:sz w:val="28"/>
          <w:szCs w:val="28"/>
        </w:rPr>
        <w:t xml:space="preserve">грешность ε для невязок и предельное число итераций 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  <w:vertAlign w:val="subscript"/>
          <w:lang w:val="en-US"/>
        </w:rPr>
        <w:t>max</w:t>
      </w:r>
      <w:r w:rsidRPr="00F000E2">
        <w:rPr>
          <w:sz w:val="28"/>
          <w:szCs w:val="28"/>
        </w:rPr>
        <w:t>.</w:t>
      </w:r>
    </w:p>
    <w:p w:rsidR="002B5087" w:rsidRPr="00F000E2" w:rsidRDefault="002B5087" w:rsidP="002B5087">
      <w:pPr>
        <w:ind w:firstLine="709"/>
        <w:jc w:val="both"/>
        <w:rPr>
          <w:b/>
          <w:sz w:val="28"/>
          <w:szCs w:val="28"/>
        </w:rPr>
      </w:pPr>
      <w:r w:rsidRPr="00F000E2">
        <w:rPr>
          <w:sz w:val="28"/>
          <w:szCs w:val="28"/>
        </w:rPr>
        <w:t>2. Определить ||</w:t>
      </w:r>
      <w:r w:rsidRPr="00F000E2">
        <w:rPr>
          <w:sz w:val="28"/>
          <w:szCs w:val="28"/>
          <w:lang w:val="en-US"/>
        </w:rPr>
        <w:t>a</w:t>
      </w:r>
      <w:r w:rsidRPr="00F000E2">
        <w:rPr>
          <w:sz w:val="28"/>
          <w:szCs w:val="28"/>
          <w:vertAlign w:val="subscript"/>
        </w:rPr>
        <w:t>1</w:t>
      </w:r>
      <w:r w:rsidRPr="00F000E2">
        <w:rPr>
          <w:sz w:val="28"/>
          <w:szCs w:val="28"/>
        </w:rPr>
        <w:t>||</w:t>
      </w:r>
      <w:r w:rsidRPr="00F000E2">
        <w:rPr>
          <w:sz w:val="28"/>
          <w:szCs w:val="28"/>
          <w:vertAlign w:val="superscript"/>
        </w:rPr>
        <w:t>2</w:t>
      </w:r>
      <w:r w:rsidRPr="00F000E2">
        <w:rPr>
          <w:sz w:val="28"/>
          <w:szCs w:val="28"/>
        </w:rPr>
        <w:t>, ||</w:t>
      </w:r>
      <w:r w:rsidRPr="00F000E2">
        <w:rPr>
          <w:sz w:val="28"/>
          <w:szCs w:val="28"/>
          <w:lang w:val="en-US"/>
        </w:rPr>
        <w:t>a</w:t>
      </w:r>
      <w:r w:rsidRPr="00F000E2">
        <w:rPr>
          <w:sz w:val="28"/>
          <w:szCs w:val="28"/>
          <w:vertAlign w:val="subscript"/>
        </w:rPr>
        <w:t>2</w:t>
      </w:r>
      <w:r w:rsidRPr="00F000E2">
        <w:rPr>
          <w:sz w:val="28"/>
          <w:szCs w:val="28"/>
        </w:rPr>
        <w:t>||</w:t>
      </w:r>
      <w:r w:rsidRPr="00F000E2">
        <w:rPr>
          <w:sz w:val="28"/>
          <w:szCs w:val="28"/>
          <w:vertAlign w:val="superscript"/>
        </w:rPr>
        <w:t>2</w:t>
      </w:r>
      <w:r w:rsidRPr="00F000E2">
        <w:rPr>
          <w:sz w:val="28"/>
          <w:szCs w:val="28"/>
        </w:rPr>
        <w:t>, ... , ||</w:t>
      </w:r>
      <w:r w:rsidRPr="00F000E2">
        <w:rPr>
          <w:sz w:val="28"/>
          <w:szCs w:val="28"/>
          <w:lang w:val="en-US"/>
        </w:rPr>
        <w:t>a</w:t>
      </w:r>
      <w:r w:rsidRPr="00F000E2">
        <w:rPr>
          <w:sz w:val="28"/>
          <w:szCs w:val="28"/>
          <w:vertAlign w:val="subscript"/>
          <w:lang w:val="en-US"/>
        </w:rPr>
        <w:t>n</w:t>
      </w:r>
      <w:r w:rsidRPr="00F000E2">
        <w:rPr>
          <w:sz w:val="28"/>
          <w:szCs w:val="28"/>
        </w:rPr>
        <w:t>||</w:t>
      </w:r>
      <w:r w:rsidRPr="00F000E2">
        <w:rPr>
          <w:sz w:val="28"/>
          <w:szCs w:val="28"/>
          <w:vertAlign w:val="superscript"/>
        </w:rPr>
        <w:t>2</w:t>
      </w:r>
      <w:r w:rsidRPr="00F000E2">
        <w:rPr>
          <w:sz w:val="28"/>
          <w:szCs w:val="28"/>
        </w:rPr>
        <w:t>, где а</w:t>
      </w:r>
      <w:r w:rsidRPr="00F000E2">
        <w:rPr>
          <w:sz w:val="28"/>
          <w:szCs w:val="28"/>
          <w:vertAlign w:val="subscript"/>
          <w:lang w:val="en-US"/>
        </w:rPr>
        <w:t>j</w:t>
      </w:r>
      <w:r w:rsidRPr="00F000E2">
        <w:rPr>
          <w:sz w:val="28"/>
          <w:szCs w:val="28"/>
        </w:rPr>
        <w:t xml:space="preserve"> - столбец </w:t>
      </w:r>
      <w:r>
        <w:rPr>
          <w:sz w:val="28"/>
          <w:szCs w:val="28"/>
          <w:lang w:val="en-US"/>
        </w:rPr>
        <w:t>j</w:t>
      </w:r>
      <w:r w:rsidRPr="00F000E2">
        <w:rPr>
          <w:sz w:val="28"/>
          <w:szCs w:val="28"/>
        </w:rPr>
        <w:t xml:space="preserve"> матрицы </w:t>
      </w:r>
      <w:r w:rsidRPr="00F000E2">
        <w:rPr>
          <w:b/>
          <w:sz w:val="28"/>
          <w:szCs w:val="28"/>
        </w:rPr>
        <w:t>А.</w:t>
      </w:r>
    </w:p>
    <w:p w:rsidR="002B5087" w:rsidRPr="00F000E2" w:rsidRDefault="002B5087" w:rsidP="002B5087">
      <w:pPr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3. Вычислить </w:t>
      </w:r>
      <w:r w:rsidR="00C0410D" w:rsidRPr="00C0410D">
        <w:rPr>
          <w:position w:val="-12"/>
          <w:sz w:val="28"/>
          <w:szCs w:val="28"/>
        </w:rPr>
        <w:pict>
          <v:shape id="_x0000_i2061" type="#_x0000_t75" style="width:92.1pt;height:18.4pt">
            <v:imagedata r:id="rId1811" o:title=""/>
          </v:shape>
        </w:pict>
      </w:r>
      <w:r w:rsidRPr="00F000E2">
        <w:rPr>
          <w:sz w:val="28"/>
          <w:szCs w:val="28"/>
        </w:rPr>
        <w:t xml:space="preserve">. Если для </w:t>
      </w:r>
      <w:r w:rsidRPr="00F000E2">
        <w:rPr>
          <w:sz w:val="28"/>
          <w:szCs w:val="28"/>
          <w:lang w:val="en-US"/>
        </w:rPr>
        <w:t>i</w:t>
      </w:r>
      <w:r w:rsidRPr="00F000E2">
        <w:rPr>
          <w:sz w:val="28"/>
          <w:szCs w:val="28"/>
        </w:rPr>
        <w:t xml:space="preserve">=1, 2, ..., </w:t>
      </w:r>
      <w:r w:rsidRPr="00F000E2">
        <w:rPr>
          <w:sz w:val="28"/>
          <w:szCs w:val="28"/>
          <w:lang w:val="en-US"/>
        </w:rPr>
        <w:t>n</w:t>
      </w:r>
      <w:r w:rsidRPr="00F000E2">
        <w:rPr>
          <w:sz w:val="28"/>
          <w:szCs w:val="28"/>
        </w:rPr>
        <w:t xml:space="preserve"> все |</w:t>
      </w:r>
      <w:r w:rsidRPr="00F000E2">
        <w:rPr>
          <w:sz w:val="28"/>
          <w:szCs w:val="28"/>
          <w:lang w:val="en-US"/>
        </w:rPr>
        <w:t>f</w:t>
      </w:r>
      <w:r w:rsidRPr="00F000E2">
        <w:rPr>
          <w:sz w:val="28"/>
          <w:szCs w:val="28"/>
          <w:vertAlign w:val="subscript"/>
          <w:lang w:val="en-US"/>
        </w:rPr>
        <w:t>i</w:t>
      </w:r>
      <w:r w:rsidRPr="00F000E2">
        <w:rPr>
          <w:sz w:val="28"/>
          <w:szCs w:val="28"/>
        </w:rPr>
        <w:t xml:space="preserve">|≤ε, то принять </w:t>
      </w:r>
      <w:r w:rsidRPr="00F000E2">
        <w:rPr>
          <w:b/>
          <w:sz w:val="28"/>
          <w:szCs w:val="28"/>
          <w:lang w:val="en-US"/>
        </w:rPr>
        <w:t>X</w:t>
      </w:r>
      <w:r w:rsidRPr="00F000E2">
        <w:rPr>
          <w:b/>
          <w:sz w:val="28"/>
          <w:szCs w:val="28"/>
          <w:vertAlign w:val="subscript"/>
          <w:lang w:val="en-US"/>
        </w:rPr>
        <w:t>k</w:t>
      </w:r>
      <w:r w:rsidRPr="00F000E2">
        <w:rPr>
          <w:b/>
          <w:sz w:val="28"/>
          <w:szCs w:val="28"/>
        </w:rPr>
        <w:t xml:space="preserve"> </w:t>
      </w:r>
      <w:r w:rsidRPr="00F000E2">
        <w:rPr>
          <w:sz w:val="28"/>
          <w:szCs w:val="28"/>
        </w:rPr>
        <w:t xml:space="preserve">в качестве решения, иначе на </w:t>
      </w:r>
      <w:r>
        <w:rPr>
          <w:sz w:val="28"/>
          <w:szCs w:val="28"/>
        </w:rPr>
        <w:t>п</w:t>
      </w:r>
      <w:r w:rsidRPr="00F000E2">
        <w:rPr>
          <w:sz w:val="28"/>
          <w:szCs w:val="28"/>
        </w:rPr>
        <w:t xml:space="preserve">. 4. </w:t>
      </w:r>
    </w:p>
    <w:p w:rsidR="002B5087" w:rsidRPr="00F000E2" w:rsidRDefault="002B5087" w:rsidP="002B5087">
      <w:pPr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4. Выполнить внутренний цикл </w:t>
      </w:r>
      <w:r w:rsidRPr="00F000E2">
        <w:rPr>
          <w:sz w:val="28"/>
          <w:szCs w:val="28"/>
          <w:lang w:val="en-US"/>
        </w:rPr>
        <w:t>j</w:t>
      </w:r>
      <w:r w:rsidRPr="00F000E2">
        <w:rPr>
          <w:sz w:val="28"/>
          <w:szCs w:val="28"/>
        </w:rPr>
        <w:t xml:space="preserve"> по числу переменных (</w:t>
      </w:r>
      <w:r w:rsidRPr="00F000E2">
        <w:rPr>
          <w:sz w:val="28"/>
          <w:szCs w:val="28"/>
          <w:lang w:val="en-US"/>
        </w:rPr>
        <w:t>j</w:t>
      </w:r>
      <w:r w:rsidRPr="00F000E2">
        <w:rPr>
          <w:sz w:val="28"/>
          <w:szCs w:val="28"/>
        </w:rPr>
        <w:t xml:space="preserve">=1, 2, ..., </w:t>
      </w:r>
      <w:r w:rsidRPr="00F000E2">
        <w:rPr>
          <w:sz w:val="28"/>
          <w:szCs w:val="28"/>
          <w:lang w:val="en-US"/>
        </w:rPr>
        <w:t>n</w:t>
      </w:r>
      <w:r w:rsidRPr="00F000E2">
        <w:rPr>
          <w:sz w:val="28"/>
          <w:szCs w:val="28"/>
        </w:rPr>
        <w:t xml:space="preserve">), на шаге </w:t>
      </w:r>
      <w:r w:rsidRPr="00F000E2">
        <w:rPr>
          <w:sz w:val="28"/>
          <w:szCs w:val="28"/>
          <w:lang w:val="en-US"/>
        </w:rPr>
        <w:t>j</w:t>
      </w:r>
      <w:r w:rsidRPr="00F000E2">
        <w:rPr>
          <w:sz w:val="28"/>
          <w:szCs w:val="28"/>
        </w:rPr>
        <w:t xml:space="preserve"> которого вычислить "пробную" поправку </w:t>
      </w:r>
      <w:r w:rsidR="00C0410D" w:rsidRPr="00C0410D">
        <w:rPr>
          <w:position w:val="-16"/>
          <w:sz w:val="28"/>
          <w:szCs w:val="28"/>
        </w:rPr>
        <w:pict>
          <v:shape id="_x0000_i2062" type="#_x0000_t75" style="width:116.1pt;height:20.1pt">
            <v:imagedata r:id="rId1812" o:title=""/>
          </v:shape>
        </w:pict>
      </w:r>
      <w:r w:rsidRPr="00F000E2">
        <w:rPr>
          <w:sz w:val="28"/>
          <w:szCs w:val="28"/>
        </w:rPr>
        <w:t>и скорре</w:t>
      </w:r>
      <w:r w:rsidRPr="00F000E2">
        <w:rPr>
          <w:sz w:val="28"/>
          <w:szCs w:val="28"/>
        </w:rPr>
        <w:t>к</w:t>
      </w:r>
      <w:r w:rsidRPr="00F000E2">
        <w:rPr>
          <w:sz w:val="28"/>
          <w:szCs w:val="28"/>
        </w:rPr>
        <w:t xml:space="preserve">тировать вектор невязок </w:t>
      </w:r>
      <w:r w:rsidR="00C0410D" w:rsidRPr="00C0410D">
        <w:rPr>
          <w:position w:val="-16"/>
          <w:sz w:val="28"/>
          <w:szCs w:val="28"/>
        </w:rPr>
        <w:pict>
          <v:shape id="_x0000_i2063" type="#_x0000_t75" style="width:102.15pt;height:19pt">
            <v:imagedata r:id="rId1813" o:title=""/>
          </v:shape>
        </w:pict>
      </w:r>
      <w:r w:rsidRPr="00F000E2">
        <w:rPr>
          <w:sz w:val="28"/>
          <w:szCs w:val="28"/>
        </w:rPr>
        <w:t xml:space="preserve">. По окончании цикла сформированы векторы </w:t>
      </w:r>
      <w:r w:rsidR="00C0410D" w:rsidRPr="00C0410D">
        <w:rPr>
          <w:position w:val="-12"/>
          <w:sz w:val="28"/>
          <w:szCs w:val="28"/>
        </w:rPr>
        <w:pict>
          <v:shape id="_x0000_i2064" type="#_x0000_t75" style="width:29pt;height:21.2pt">
            <v:imagedata r:id="rId1814" o:title=""/>
          </v:shape>
        </w:pict>
      </w:r>
      <w:r w:rsidRPr="00F000E2">
        <w:rPr>
          <w:sz w:val="28"/>
          <w:szCs w:val="28"/>
        </w:rPr>
        <w:t xml:space="preserve"> и </w:t>
      </w:r>
      <w:r w:rsidR="00C0410D" w:rsidRPr="00C0410D">
        <w:rPr>
          <w:position w:val="-12"/>
          <w:sz w:val="28"/>
          <w:szCs w:val="28"/>
        </w:rPr>
        <w:pict>
          <v:shape id="_x0000_i2065" type="#_x0000_t75" style="width:25.1pt;height:21.75pt">
            <v:imagedata r:id="rId1815" o:title=""/>
          </v:shape>
        </w:pict>
      </w:r>
      <w:r w:rsidRPr="00F000E2">
        <w:rPr>
          <w:sz w:val="28"/>
          <w:szCs w:val="28"/>
        </w:rPr>
        <w:t xml:space="preserve">. </w:t>
      </w:r>
    </w:p>
    <w:p w:rsidR="002B5087" w:rsidRPr="00F000E2" w:rsidRDefault="002B5087" w:rsidP="002B5087">
      <w:pPr>
        <w:ind w:firstLine="709"/>
        <w:rPr>
          <w:sz w:val="28"/>
          <w:szCs w:val="28"/>
        </w:rPr>
      </w:pPr>
      <w:r w:rsidRPr="00F000E2">
        <w:rPr>
          <w:sz w:val="28"/>
          <w:szCs w:val="28"/>
        </w:rPr>
        <w:t xml:space="preserve">5. Вычислить </w:t>
      </w:r>
      <w:r w:rsidR="00C0410D" w:rsidRPr="00C0410D">
        <w:rPr>
          <w:position w:val="-12"/>
          <w:sz w:val="28"/>
          <w:szCs w:val="28"/>
        </w:rPr>
        <w:pict>
          <v:shape id="_x0000_i2066" type="#_x0000_t75" style="width:98.8pt;height:20.1pt">
            <v:imagedata r:id="rId1816" o:title=""/>
          </v:shape>
        </w:pict>
      </w:r>
      <w:r w:rsidRPr="00F000E2">
        <w:rPr>
          <w:sz w:val="28"/>
          <w:szCs w:val="28"/>
        </w:rPr>
        <w:t xml:space="preserve"> и шаг минимизации </w:t>
      </w:r>
      <w:r w:rsidR="00C0410D" w:rsidRPr="00C0410D">
        <w:rPr>
          <w:position w:val="-12"/>
          <w:sz w:val="28"/>
          <w:szCs w:val="28"/>
        </w:rPr>
        <w:pict>
          <v:shape id="_x0000_i2067" type="#_x0000_t75" style="width:126.15pt;height:20.1pt">
            <v:imagedata r:id="rId1817" o:title=""/>
          </v:shape>
        </w:pict>
      </w:r>
      <w:r w:rsidRPr="00F000E2">
        <w:rPr>
          <w:sz w:val="28"/>
          <w:szCs w:val="28"/>
        </w:rPr>
        <w:t>.</w:t>
      </w:r>
    </w:p>
    <w:p w:rsidR="002B5087" w:rsidRPr="00F000E2" w:rsidRDefault="002B5087" w:rsidP="002B5087">
      <w:pPr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6. Уточнить решение </w:t>
      </w:r>
      <w:r w:rsidR="00C0410D" w:rsidRPr="00C0410D">
        <w:rPr>
          <w:position w:val="-12"/>
          <w:sz w:val="28"/>
          <w:szCs w:val="28"/>
        </w:rPr>
        <w:pict>
          <v:shape id="_x0000_i2068" type="#_x0000_t75" style="width:127.8pt;height:17.85pt">
            <v:imagedata r:id="rId1818" o:title=""/>
          </v:shape>
        </w:pict>
      </w:r>
      <w:r w:rsidRPr="00F000E2">
        <w:rPr>
          <w:sz w:val="28"/>
          <w:szCs w:val="28"/>
        </w:rPr>
        <w:t>.</w:t>
      </w:r>
    </w:p>
    <w:p w:rsidR="002B5087" w:rsidRPr="00F000E2" w:rsidRDefault="002B5087" w:rsidP="002B5087">
      <w:pPr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7. Присвоить 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</w:rPr>
        <w:t>:=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</w:rPr>
        <w:t xml:space="preserve">+1. Если 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</w:rPr>
        <w:t>≤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  <w:vertAlign w:val="subscript"/>
          <w:lang w:val="en-US"/>
        </w:rPr>
        <w:t>max</w:t>
      </w:r>
      <w:r w:rsidRPr="00F000E2">
        <w:rPr>
          <w:sz w:val="28"/>
          <w:szCs w:val="28"/>
        </w:rPr>
        <w:t xml:space="preserve">, то на </w:t>
      </w:r>
      <w:r>
        <w:rPr>
          <w:sz w:val="28"/>
          <w:szCs w:val="28"/>
        </w:rPr>
        <w:t>п</w:t>
      </w:r>
      <w:r w:rsidRPr="00F000E2">
        <w:rPr>
          <w:sz w:val="28"/>
          <w:szCs w:val="28"/>
        </w:rPr>
        <w:t xml:space="preserve">. 3, иначе сообщить, что за 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  <w:vertAlign w:val="subscript"/>
          <w:lang w:val="en-US"/>
        </w:rPr>
        <w:t>max</w:t>
      </w:r>
      <w:r w:rsidRPr="00F000E2">
        <w:rPr>
          <w:sz w:val="28"/>
          <w:szCs w:val="28"/>
        </w:rPr>
        <w:t xml:space="preserve"> итераций требуемая точность ε не достигнута и прекратить расчет.</w:t>
      </w:r>
    </w:p>
    <w:p w:rsidR="002B5087" w:rsidRDefault="002B5087" w:rsidP="002B5087">
      <w:pPr>
        <w:ind w:firstLine="709"/>
        <w:jc w:val="both"/>
        <w:rPr>
          <w:sz w:val="28"/>
          <w:szCs w:val="28"/>
        </w:rPr>
      </w:pPr>
      <w:r w:rsidRPr="003340EE">
        <w:rPr>
          <w:b/>
          <w:sz w:val="28"/>
          <w:szCs w:val="28"/>
        </w:rPr>
        <w:t>Вариант 2.</w:t>
      </w:r>
      <w:r w:rsidRPr="003340EE">
        <w:rPr>
          <w:sz w:val="28"/>
          <w:szCs w:val="28"/>
        </w:rPr>
        <w:t xml:space="preserve"> </w:t>
      </w:r>
      <w:r w:rsidRPr="00F000E2">
        <w:rPr>
          <w:sz w:val="28"/>
          <w:szCs w:val="28"/>
        </w:rPr>
        <w:t xml:space="preserve">На внутренних итерациях </w:t>
      </w:r>
      <w:r w:rsidRPr="00F000E2">
        <w:rPr>
          <w:sz w:val="28"/>
          <w:szCs w:val="28"/>
          <w:lang w:val="en-US"/>
        </w:rPr>
        <w:t>j</w:t>
      </w:r>
      <w:r w:rsidRPr="00F000E2">
        <w:rPr>
          <w:sz w:val="28"/>
          <w:szCs w:val="28"/>
        </w:rPr>
        <w:t xml:space="preserve"> (</w:t>
      </w:r>
      <w:r w:rsidRPr="00F000E2">
        <w:rPr>
          <w:sz w:val="28"/>
          <w:szCs w:val="28"/>
          <w:lang w:val="en-US"/>
        </w:rPr>
        <w:t>j</w:t>
      </w:r>
      <w:r w:rsidRPr="00F000E2">
        <w:rPr>
          <w:sz w:val="28"/>
          <w:szCs w:val="28"/>
        </w:rPr>
        <w:t xml:space="preserve">=1,3,5, ... , </w:t>
      </w:r>
      <w:r w:rsidRPr="00F000E2">
        <w:rPr>
          <w:sz w:val="28"/>
          <w:szCs w:val="28"/>
          <w:lang w:val="en-US"/>
        </w:rPr>
        <w:t>n</w:t>
      </w:r>
      <w:r w:rsidRPr="00F000E2">
        <w:rPr>
          <w:sz w:val="28"/>
          <w:szCs w:val="28"/>
        </w:rPr>
        <w:t>-1) производится уточнение двух переменных (</w:t>
      </w:r>
      <w:r w:rsidRPr="00F000E2">
        <w:rPr>
          <w:sz w:val="28"/>
          <w:szCs w:val="28"/>
          <w:lang w:val="en-US"/>
        </w:rPr>
        <w:t>x</w:t>
      </w:r>
      <w:r w:rsidRPr="00F000E2">
        <w:rPr>
          <w:sz w:val="28"/>
          <w:szCs w:val="28"/>
          <w:vertAlign w:val="subscript"/>
          <w:lang w:val="en-US"/>
        </w:rPr>
        <w:t>j</w:t>
      </w:r>
      <w:r w:rsidRPr="00F000E2">
        <w:rPr>
          <w:sz w:val="28"/>
          <w:szCs w:val="28"/>
        </w:rPr>
        <w:t xml:space="preserve">, </w:t>
      </w:r>
      <w:r w:rsidRPr="00F000E2">
        <w:rPr>
          <w:sz w:val="28"/>
          <w:szCs w:val="28"/>
          <w:lang w:val="en-US"/>
        </w:rPr>
        <w:t>x</w:t>
      </w:r>
      <w:r w:rsidRPr="00F000E2">
        <w:rPr>
          <w:sz w:val="28"/>
          <w:szCs w:val="28"/>
          <w:vertAlign w:val="subscript"/>
          <w:lang w:val="en-US"/>
        </w:rPr>
        <w:t>j</w:t>
      </w:r>
      <w:r w:rsidRPr="00F000E2">
        <w:rPr>
          <w:sz w:val="28"/>
          <w:szCs w:val="28"/>
          <w:vertAlign w:val="subscript"/>
        </w:rPr>
        <w:t>+1</w:t>
      </w:r>
      <w:r w:rsidRPr="00F000E2">
        <w:rPr>
          <w:sz w:val="28"/>
          <w:szCs w:val="28"/>
        </w:rPr>
        <w:t xml:space="preserve">), для которых определяют поправки </w:t>
      </w:r>
      <w:r w:rsidR="00C0410D" w:rsidRPr="00C0410D">
        <w:rPr>
          <w:position w:val="-16"/>
          <w:sz w:val="28"/>
          <w:szCs w:val="28"/>
        </w:rPr>
        <w:pict>
          <v:shape id="_x0000_i2069" type="#_x0000_t75" style="width:24pt;height:21.2pt">
            <v:imagedata r:id="rId1819" o:title=""/>
          </v:shape>
        </w:pict>
      </w:r>
      <w:r w:rsidRPr="00F000E2">
        <w:rPr>
          <w:sz w:val="28"/>
          <w:szCs w:val="28"/>
        </w:rPr>
        <w:t xml:space="preserve"> и </w:t>
      </w:r>
      <w:r w:rsidR="00C0410D" w:rsidRPr="00C0410D">
        <w:rPr>
          <w:position w:val="-16"/>
          <w:sz w:val="28"/>
          <w:szCs w:val="28"/>
        </w:rPr>
        <w:pict>
          <v:shape id="_x0000_i2070" type="#_x0000_t75" style="width:31.25pt;height:21.2pt">
            <v:imagedata r:id="rId1820" o:title=""/>
          </v:shape>
        </w:pict>
      </w:r>
      <w:r w:rsidRPr="00F000E2">
        <w:rPr>
          <w:sz w:val="28"/>
          <w:szCs w:val="28"/>
        </w:rPr>
        <w:t>. Алгоритм отличается от предыдущего только пунктом 4, в котором "пробные" поправки находят решением системы из двух урав</w:t>
      </w:r>
      <w:r>
        <w:rPr>
          <w:sz w:val="28"/>
          <w:szCs w:val="28"/>
        </w:rPr>
        <w:t>н</w:t>
      </w:r>
      <w:r w:rsidRPr="00F000E2">
        <w:rPr>
          <w:sz w:val="28"/>
          <w:szCs w:val="28"/>
        </w:rPr>
        <w:t>ений вида</w:t>
      </w:r>
    </w:p>
    <w:p w:rsidR="002B5087" w:rsidRPr="00131F3E" w:rsidRDefault="002B5087" w:rsidP="002B5087">
      <w:pPr>
        <w:ind w:firstLine="709"/>
        <w:jc w:val="both"/>
        <w:rPr>
          <w:sz w:val="28"/>
          <w:szCs w:val="28"/>
        </w:rPr>
      </w:pPr>
    </w:p>
    <w:p w:rsidR="002B5087" w:rsidRPr="00F000E2" w:rsidRDefault="00C0410D" w:rsidP="00696EB8">
      <w:pPr>
        <w:ind w:left="2040"/>
        <w:jc w:val="right"/>
        <w:rPr>
          <w:sz w:val="28"/>
          <w:szCs w:val="28"/>
        </w:rPr>
      </w:pPr>
      <w:r w:rsidRPr="00C0410D">
        <w:rPr>
          <w:b/>
          <w:position w:val="-16"/>
          <w:sz w:val="28"/>
          <w:szCs w:val="28"/>
          <w:vertAlign w:val="subscript"/>
        </w:rPr>
        <w:pict>
          <v:shape id="_x0000_i2071" type="#_x0000_t75" style="width:36.85pt;height:24pt">
            <v:imagedata r:id="rId1821" o:title=""/>
          </v:shape>
        </w:pict>
      </w:r>
      <w:r w:rsidRPr="00C0410D">
        <w:rPr>
          <w:b/>
          <w:position w:val="-16"/>
          <w:sz w:val="28"/>
          <w:szCs w:val="28"/>
          <w:vertAlign w:val="subscript"/>
        </w:rPr>
        <w:pict>
          <v:shape id="_x0000_i2072" type="#_x0000_t75" style="width:36.3pt;height:21.2pt">
            <v:imagedata r:id="rId1822" o:title=""/>
          </v:shape>
        </w:pict>
      </w:r>
      <w:r w:rsidRPr="00C0410D">
        <w:rPr>
          <w:b/>
          <w:position w:val="-16"/>
          <w:sz w:val="28"/>
          <w:szCs w:val="28"/>
          <w:vertAlign w:val="subscript"/>
        </w:rPr>
        <w:pict>
          <v:shape id="_x0000_i2073" type="#_x0000_t75" style="width:48pt;height:24pt">
            <v:imagedata r:id="rId1823" o:title=""/>
          </v:shape>
        </w:pict>
      </w:r>
      <w:r w:rsidR="002B5087" w:rsidRPr="00F000E2">
        <w:rPr>
          <w:sz w:val="28"/>
          <w:szCs w:val="28"/>
        </w:rPr>
        <w:t xml:space="preserve"> </w:t>
      </w:r>
      <w:r w:rsidRPr="00C0410D">
        <w:rPr>
          <w:position w:val="-16"/>
          <w:sz w:val="28"/>
          <w:szCs w:val="28"/>
        </w:rPr>
        <w:pict>
          <v:shape id="_x0000_i2074" type="#_x0000_t75" style="width:35.15pt;height:21.2pt">
            <v:imagedata r:id="rId1824" o:title=""/>
          </v:shape>
        </w:pict>
      </w:r>
      <w:r w:rsidR="002B5087" w:rsidRPr="00F000E2">
        <w:rPr>
          <w:sz w:val="28"/>
          <w:szCs w:val="28"/>
        </w:rPr>
        <w:t>=</w:t>
      </w:r>
      <w:r w:rsidRPr="00C0410D">
        <w:rPr>
          <w:position w:val="-16"/>
          <w:sz w:val="28"/>
          <w:szCs w:val="28"/>
        </w:rPr>
        <w:pict>
          <v:shape id="_x0000_i2075" type="#_x0000_t75" style="width:55.8pt;height:25.1pt">
            <v:imagedata r:id="rId1825" o:title=""/>
          </v:shape>
        </w:pict>
      </w:r>
      <w:r w:rsidR="002B5087" w:rsidRPr="00F000E2">
        <w:rPr>
          <w:sz w:val="28"/>
          <w:szCs w:val="28"/>
        </w:rPr>
        <w:t>,</w:t>
      </w:r>
      <w:r w:rsidR="002B5087">
        <w:rPr>
          <w:sz w:val="28"/>
          <w:szCs w:val="28"/>
        </w:rPr>
        <w:t xml:space="preserve"> </w:t>
      </w:r>
      <w:r w:rsidR="002B5087">
        <w:rPr>
          <w:sz w:val="28"/>
          <w:szCs w:val="28"/>
        </w:rPr>
        <w:tab/>
      </w:r>
      <w:r w:rsidR="002B5087">
        <w:rPr>
          <w:sz w:val="28"/>
          <w:szCs w:val="28"/>
        </w:rPr>
        <w:tab/>
      </w:r>
      <w:r w:rsidR="002B5087">
        <w:rPr>
          <w:sz w:val="28"/>
          <w:szCs w:val="28"/>
        </w:rPr>
        <w:tab/>
      </w:r>
      <w:r w:rsidR="00696EB8">
        <w:rPr>
          <w:sz w:val="28"/>
          <w:szCs w:val="28"/>
        </w:rPr>
        <w:tab/>
      </w:r>
      <w:r w:rsidR="00696EB8">
        <w:rPr>
          <w:sz w:val="28"/>
          <w:szCs w:val="28"/>
        </w:rPr>
        <w:tab/>
      </w:r>
      <w:r w:rsidR="00696EB8">
        <w:rPr>
          <w:sz w:val="28"/>
          <w:szCs w:val="28"/>
        </w:rPr>
        <w:tab/>
      </w:r>
      <w:r w:rsidR="00696EB8">
        <w:rPr>
          <w:sz w:val="28"/>
          <w:szCs w:val="28"/>
        </w:rPr>
        <w:tab/>
      </w:r>
      <w:r w:rsidR="002B5087" w:rsidRPr="00F000E2">
        <w:rPr>
          <w:sz w:val="28"/>
          <w:szCs w:val="28"/>
        </w:rPr>
        <w:t>(4</w:t>
      </w:r>
      <w:r w:rsidR="002B5087">
        <w:rPr>
          <w:sz w:val="28"/>
          <w:szCs w:val="28"/>
        </w:rPr>
        <w:t>.</w:t>
      </w:r>
      <w:r w:rsidR="002B5087" w:rsidRPr="00F000E2">
        <w:rPr>
          <w:sz w:val="28"/>
          <w:szCs w:val="28"/>
        </w:rPr>
        <w:t>41)</w:t>
      </w:r>
    </w:p>
    <w:p w:rsidR="002B5087" w:rsidRPr="006A572F" w:rsidRDefault="00C0410D" w:rsidP="002B5087">
      <w:pPr>
        <w:ind w:firstLine="709"/>
        <w:jc w:val="right"/>
        <w:rPr>
          <w:sz w:val="28"/>
          <w:szCs w:val="28"/>
        </w:rPr>
      </w:pPr>
      <w:r w:rsidRPr="00C0410D">
        <w:rPr>
          <w:b/>
          <w:position w:val="-16"/>
          <w:sz w:val="28"/>
          <w:szCs w:val="28"/>
          <w:vertAlign w:val="subscript"/>
        </w:rPr>
        <w:pict>
          <v:shape id="_x0000_i2076" type="#_x0000_t75" style="width:48pt;height:24pt">
            <v:imagedata r:id="rId1823" o:title=""/>
          </v:shape>
        </w:pict>
      </w:r>
      <w:r w:rsidRPr="00C0410D">
        <w:rPr>
          <w:b/>
          <w:position w:val="-16"/>
          <w:sz w:val="28"/>
          <w:szCs w:val="28"/>
          <w:vertAlign w:val="subscript"/>
        </w:rPr>
        <w:pict>
          <v:shape id="_x0000_i2077" type="#_x0000_t75" style="width:36.3pt;height:19.55pt">
            <v:imagedata r:id="rId1822" o:title=""/>
          </v:shape>
        </w:pict>
      </w:r>
      <w:r w:rsidRPr="00C0410D">
        <w:rPr>
          <w:b/>
          <w:position w:val="-16"/>
          <w:sz w:val="28"/>
          <w:szCs w:val="28"/>
          <w:vertAlign w:val="subscript"/>
        </w:rPr>
        <w:pict>
          <v:shape id="_x0000_i2078" type="#_x0000_t75" style="width:46.9pt;height:24pt">
            <v:imagedata r:id="rId1826" o:title=""/>
          </v:shape>
        </w:pict>
      </w:r>
      <w:r w:rsidRPr="00C0410D">
        <w:rPr>
          <w:position w:val="-16"/>
          <w:sz w:val="28"/>
          <w:szCs w:val="28"/>
        </w:rPr>
        <w:pict>
          <v:shape id="_x0000_i2079" type="#_x0000_t75" style="width:35.15pt;height:21.2pt">
            <v:imagedata r:id="rId1824" o:title=""/>
          </v:shape>
        </w:pict>
      </w:r>
      <w:r w:rsidRPr="00C0410D">
        <w:rPr>
          <w:position w:val="-16"/>
          <w:sz w:val="28"/>
          <w:szCs w:val="28"/>
        </w:rPr>
        <w:pict>
          <v:shape id="_x0000_i2080" type="#_x0000_t75" style="width:74.8pt;height:25.1pt">
            <v:imagedata r:id="rId1827" o:title=""/>
          </v:shape>
        </w:pict>
      </w:r>
      <w:r w:rsidR="002B5087" w:rsidRPr="00F000E2">
        <w:rPr>
          <w:sz w:val="28"/>
          <w:szCs w:val="28"/>
        </w:rPr>
        <w:t>,</w:t>
      </w:r>
      <w:r w:rsidR="002B5087">
        <w:rPr>
          <w:sz w:val="28"/>
          <w:szCs w:val="28"/>
        </w:rPr>
        <w:tab/>
      </w:r>
      <w:r w:rsidR="002B5087">
        <w:rPr>
          <w:sz w:val="28"/>
          <w:szCs w:val="28"/>
        </w:rPr>
        <w:tab/>
      </w:r>
      <w:r w:rsidR="002B5087">
        <w:rPr>
          <w:sz w:val="28"/>
          <w:szCs w:val="28"/>
        </w:rPr>
        <w:tab/>
      </w:r>
      <w:r w:rsidR="002B5087">
        <w:rPr>
          <w:sz w:val="28"/>
          <w:szCs w:val="28"/>
        </w:rPr>
        <w:tab/>
      </w:r>
    </w:p>
    <w:p w:rsidR="00361E9F" w:rsidRPr="006A572F" w:rsidRDefault="00361E9F" w:rsidP="002B5087">
      <w:pPr>
        <w:ind w:firstLine="709"/>
        <w:jc w:val="right"/>
        <w:rPr>
          <w:sz w:val="28"/>
          <w:szCs w:val="28"/>
        </w:rPr>
      </w:pPr>
    </w:p>
    <w:p w:rsidR="002B5087" w:rsidRPr="00E127FB" w:rsidRDefault="002B5087" w:rsidP="002B5087">
      <w:pPr>
        <w:pStyle w:val="a6"/>
        <w:rPr>
          <w:spacing w:val="-6"/>
          <w:szCs w:val="28"/>
        </w:rPr>
      </w:pPr>
      <w:r w:rsidRPr="00E127FB">
        <w:rPr>
          <w:spacing w:val="-6"/>
          <w:szCs w:val="28"/>
        </w:rPr>
        <w:t xml:space="preserve">а пересчет </w:t>
      </w:r>
      <w:r w:rsidRPr="00E127FB">
        <w:rPr>
          <w:spacing w:val="-6"/>
          <w:szCs w:val="28"/>
          <w:lang w:val="en-US"/>
        </w:rPr>
        <w:t>F</w:t>
      </w:r>
      <w:r w:rsidRPr="00E127FB">
        <w:rPr>
          <w:spacing w:val="-6"/>
          <w:szCs w:val="28"/>
          <w:vertAlign w:val="subscript"/>
          <w:lang w:val="en-US"/>
        </w:rPr>
        <w:t>k</w:t>
      </w:r>
      <w:r w:rsidRPr="00E127FB">
        <w:rPr>
          <w:spacing w:val="-6"/>
          <w:szCs w:val="28"/>
        </w:rPr>
        <w:t xml:space="preserve"> производят по правилу: </w:t>
      </w:r>
      <w:r w:rsidR="00C0410D" w:rsidRPr="00C0410D">
        <w:rPr>
          <w:b/>
          <w:spacing w:val="-6"/>
          <w:position w:val="-16"/>
          <w:szCs w:val="28"/>
        </w:rPr>
        <w:pict>
          <v:shape id="_x0000_i2081" type="#_x0000_t75" style="width:157.95pt;height:19.55pt">
            <v:imagedata r:id="rId1828" o:title=""/>
          </v:shape>
        </w:pict>
      </w:r>
      <w:r w:rsidRPr="00E127FB">
        <w:rPr>
          <w:spacing w:val="-6"/>
          <w:szCs w:val="28"/>
        </w:rPr>
        <w:t xml:space="preserve"> Вычисление ск</w:t>
      </w:r>
      <w:r w:rsidRPr="00E127FB">
        <w:rPr>
          <w:spacing w:val="-6"/>
          <w:szCs w:val="28"/>
        </w:rPr>
        <w:t>а</w:t>
      </w:r>
      <w:r w:rsidRPr="00E127FB">
        <w:rPr>
          <w:spacing w:val="-6"/>
          <w:szCs w:val="28"/>
        </w:rPr>
        <w:t>лярных произведени</w:t>
      </w:r>
      <w:r>
        <w:rPr>
          <w:spacing w:val="-6"/>
          <w:szCs w:val="28"/>
        </w:rPr>
        <w:t>й</w:t>
      </w:r>
      <w:r w:rsidRPr="00E127FB">
        <w:rPr>
          <w:spacing w:val="-6"/>
          <w:szCs w:val="28"/>
        </w:rPr>
        <w:t xml:space="preserve"> </w:t>
      </w:r>
      <w:r w:rsidR="00C0410D" w:rsidRPr="00C0410D">
        <w:rPr>
          <w:spacing w:val="-6"/>
          <w:position w:val="-16"/>
          <w:szCs w:val="28"/>
        </w:rPr>
        <w:pict>
          <v:shape id="_x0000_i2082" type="#_x0000_t75" style="width:36.85pt;height:24pt">
            <v:imagedata r:id="rId1829" o:title=""/>
          </v:shape>
        </w:pict>
      </w:r>
      <w:r w:rsidRPr="00E127FB">
        <w:rPr>
          <w:spacing w:val="-6"/>
          <w:szCs w:val="28"/>
        </w:rPr>
        <w:t xml:space="preserve"> можно выполнить заранее в п.2.</w:t>
      </w:r>
    </w:p>
    <w:p w:rsidR="002B5087" w:rsidRPr="00361E9F" w:rsidRDefault="002B5087" w:rsidP="002B5087">
      <w:pPr>
        <w:ind w:firstLine="709"/>
        <w:jc w:val="both"/>
        <w:rPr>
          <w:spacing w:val="-6"/>
          <w:sz w:val="28"/>
          <w:szCs w:val="28"/>
        </w:rPr>
      </w:pPr>
      <w:r w:rsidRPr="00361E9F">
        <w:rPr>
          <w:spacing w:val="-6"/>
          <w:sz w:val="28"/>
          <w:szCs w:val="28"/>
        </w:rPr>
        <w:t xml:space="preserve">Идея уточнять на каждом шаге </w:t>
      </w:r>
      <w:r w:rsidRPr="00361E9F">
        <w:rPr>
          <w:spacing w:val="-6"/>
          <w:sz w:val="28"/>
          <w:szCs w:val="28"/>
          <w:lang w:val="en-US"/>
        </w:rPr>
        <w:t>j</w:t>
      </w:r>
      <w:r w:rsidR="00C0410D" w:rsidRPr="00361E9F">
        <w:rPr>
          <w:spacing w:val="-6"/>
          <w:sz w:val="28"/>
          <w:szCs w:val="28"/>
        </w:rPr>
        <w:fldChar w:fldCharType="begin"/>
      </w:r>
      <w:r w:rsidRPr="00361E9F">
        <w:rPr>
          <w:spacing w:val="-6"/>
          <w:sz w:val="28"/>
          <w:szCs w:val="28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j</m:t>
        </m:r>
      </m:oMath>
      <w:r w:rsidRPr="00361E9F">
        <w:rPr>
          <w:spacing w:val="-6"/>
          <w:sz w:val="28"/>
          <w:szCs w:val="28"/>
        </w:rPr>
        <w:instrText xml:space="preserve"> </w:instrText>
      </w:r>
      <w:r w:rsidR="00C0410D" w:rsidRPr="00361E9F">
        <w:rPr>
          <w:spacing w:val="-6"/>
          <w:sz w:val="28"/>
          <w:szCs w:val="28"/>
        </w:rPr>
        <w:fldChar w:fldCharType="end"/>
      </w:r>
      <w:r w:rsidRPr="00361E9F">
        <w:rPr>
          <w:spacing w:val="-6"/>
          <w:sz w:val="28"/>
          <w:szCs w:val="28"/>
        </w:rPr>
        <w:t xml:space="preserve"> не по одной, а по две переменных, испол</w:t>
      </w:r>
      <w:r w:rsidRPr="00361E9F">
        <w:rPr>
          <w:spacing w:val="-6"/>
          <w:sz w:val="28"/>
          <w:szCs w:val="28"/>
        </w:rPr>
        <w:t>ь</w:t>
      </w:r>
      <w:r w:rsidRPr="00361E9F">
        <w:rPr>
          <w:spacing w:val="-6"/>
          <w:sz w:val="28"/>
          <w:szCs w:val="28"/>
        </w:rPr>
        <w:t>зуется и в других итерационных методах, например, в методе Зейделя.</w:t>
      </w:r>
    </w:p>
    <w:p w:rsidR="002B5087" w:rsidRPr="00FF5D3E" w:rsidRDefault="002B5087" w:rsidP="002B5087">
      <w:pPr>
        <w:ind w:firstLine="709"/>
        <w:jc w:val="both"/>
        <w:rPr>
          <w:spacing w:val="-6"/>
          <w:sz w:val="28"/>
          <w:szCs w:val="28"/>
        </w:rPr>
      </w:pPr>
      <w:r w:rsidRPr="00361E9F">
        <w:rPr>
          <w:spacing w:val="-6"/>
          <w:sz w:val="28"/>
          <w:szCs w:val="28"/>
        </w:rPr>
        <w:t>Рассмотрим характеристики сходимости методов наискорейшего спуска и покоординатной минимизации на примере решения системы линейных уравнений</w:t>
      </w:r>
      <w:r w:rsidRPr="00FF5D3E">
        <w:rPr>
          <w:spacing w:val="-6"/>
          <w:sz w:val="28"/>
          <w:szCs w:val="28"/>
        </w:rPr>
        <w:t>.</w:t>
      </w:r>
    </w:p>
    <w:p w:rsidR="002B5087" w:rsidRPr="00BD66A5" w:rsidRDefault="002B5087" w:rsidP="002B5087">
      <w:pPr>
        <w:ind w:firstLine="709"/>
        <w:jc w:val="both"/>
      </w:pPr>
      <w:r w:rsidRPr="00BD66A5">
        <w:rPr>
          <w:b/>
        </w:rPr>
        <w:lastRenderedPageBreak/>
        <w:t>Пример 4.4</w:t>
      </w:r>
      <w:r w:rsidRPr="00BD66A5">
        <w:t xml:space="preserve"> Решить систему </w:t>
      </w:r>
      <w:r w:rsidRPr="00BD66A5">
        <w:rPr>
          <w:b/>
          <w:lang w:val="en-US"/>
        </w:rPr>
        <w:t>AX</w:t>
      </w:r>
      <w:r w:rsidRPr="00BD66A5">
        <w:t>=</w:t>
      </w:r>
      <w:r w:rsidRPr="00BD66A5">
        <w:rPr>
          <w:b/>
          <w:lang w:val="en-US"/>
        </w:rPr>
        <w:t>B</w:t>
      </w:r>
      <w:r w:rsidR="00C0410D" w:rsidRPr="00BD66A5">
        <w:rPr>
          <w:b/>
          <w:lang w:val="en-US"/>
        </w:rPr>
        <w:fldChar w:fldCharType="begin"/>
      </w:r>
      <w:r w:rsidRPr="00BD66A5">
        <w:rPr>
          <w:b/>
        </w:rPr>
        <w:instrText xml:space="preserve"> </w:instrText>
      </w:r>
      <w:r w:rsidRPr="00BD66A5">
        <w:rPr>
          <w:b/>
          <w:lang w:val="en-US"/>
        </w:rPr>
        <w:instrText>QUOTE</w:instrText>
      </w:r>
      <w:r w:rsidRPr="00BD66A5">
        <w:rPr>
          <w:b/>
        </w:rPr>
        <w:instrText xml:space="preserve"> </w:instrTex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AX</m:t>
        </m:r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B</m:t>
        </m:r>
      </m:oMath>
      <w:r w:rsidRPr="00BD66A5">
        <w:rPr>
          <w:b/>
        </w:rPr>
        <w:instrText xml:space="preserve"> </w:instrText>
      </w:r>
      <w:r w:rsidR="00C0410D" w:rsidRPr="00BD66A5">
        <w:rPr>
          <w:b/>
          <w:lang w:val="en-US"/>
        </w:rPr>
        <w:fldChar w:fldCharType="end"/>
      </w:r>
      <w:r w:rsidRPr="00BD66A5">
        <w:rPr>
          <w:b/>
        </w:rPr>
        <w:t xml:space="preserve"> </w:t>
      </w:r>
    </w:p>
    <w:p w:rsidR="002B5087" w:rsidRPr="00BD66A5" w:rsidRDefault="00C0410D" w:rsidP="002B5087">
      <w:pPr>
        <w:ind w:firstLine="709"/>
        <w:jc w:val="right"/>
      </w:pPr>
      <w:r w:rsidRPr="00BD66A5">
        <w:fldChar w:fldCharType="begin"/>
      </w:r>
      <w:r w:rsidR="002B5087" w:rsidRPr="00BD66A5">
        <w:instrText xml:space="preserve"> QUOTE </w:instrTex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-0.22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0.11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-0.31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0.38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-0.12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0.22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0.11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0.23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0.51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0.17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-0.21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0.31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  <w:sz w:val="28"/>
            <w:szCs w:val="28"/>
          </w:rPr>
          <m:t>×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2.7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1.5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-1.2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0.7</m:t>
                  </m:r>
                </m:e>
              </m:mr>
            </m:m>
          </m:e>
        </m:d>
      </m:oMath>
      <w:r w:rsidR="002B5087" w:rsidRPr="00BD66A5">
        <w:instrText xml:space="preserve"> </w:instrText>
      </w:r>
      <w:r w:rsidRPr="00BD66A5">
        <w:fldChar w:fldCharType="separate"/>
      </w:r>
      <w:r w:rsidRPr="00C0410D">
        <w:rPr>
          <w:position w:val="-78"/>
        </w:rPr>
        <w:pict>
          <v:shape id="_x0000_i2083" type="#_x0000_t75" style="width:209.85pt;height:66.4pt">
            <v:imagedata r:id="rId1830" o:title=""/>
          </v:shape>
        </w:pict>
      </w:r>
      <w:r w:rsidRPr="00BD66A5">
        <w:fldChar w:fldCharType="end"/>
      </w:r>
      <w:r w:rsidR="002B5087" w:rsidRPr="00BD66A5">
        <w:t xml:space="preserve">  </w:t>
      </w:r>
      <w:r w:rsidR="002B5087" w:rsidRPr="00BD66A5">
        <w:tab/>
        <w:t xml:space="preserve">                 </w:t>
      </w:r>
      <w:r w:rsidR="002B5087" w:rsidRPr="00BD66A5">
        <w:tab/>
        <w:t xml:space="preserve"> (4.42)</w:t>
      </w:r>
    </w:p>
    <w:p w:rsidR="002B5087" w:rsidRPr="00BD66A5" w:rsidRDefault="002B5087" w:rsidP="002B5087">
      <w:pPr>
        <w:jc w:val="both"/>
      </w:pPr>
      <w:r w:rsidRPr="00BD66A5">
        <w:t xml:space="preserve">методами наискорейшего спуска и покоординатной минимизации, начиная с </w:t>
      </w:r>
      <w:r w:rsidR="00C0410D" w:rsidRPr="00C0410D">
        <w:rPr>
          <w:position w:val="-12"/>
        </w:rPr>
        <w:pict>
          <v:shape id="_x0000_i2084" type="#_x0000_t75" style="width:126.15pt;height:19pt">
            <v:imagedata r:id="rId1831" o:title=""/>
          </v:shape>
        </w:pict>
      </w:r>
      <w:r w:rsidRPr="00BD66A5">
        <w:t>.</w:t>
      </w:r>
      <w:r w:rsidR="00C0410D" w:rsidRPr="00BD66A5">
        <w:fldChar w:fldCharType="begin"/>
      </w:r>
      <w:r w:rsidRPr="00BD66A5"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2.7;-1.5;1.2;-0.7</m:t>
            </m:r>
          </m:e>
        </m:d>
        <m:r>
          <w:rPr>
            <w:rFonts w:ascii="Cambria Math" w:hAnsi="Cambria Math"/>
            <w:sz w:val="28"/>
            <w:szCs w:val="28"/>
          </w:rPr>
          <m:t>.</m:t>
        </m:r>
      </m:oMath>
      <w:r w:rsidRPr="00BD66A5">
        <w:instrText xml:space="preserve"> </w:instrText>
      </w:r>
      <w:r w:rsidR="00C0410D" w:rsidRPr="00BD66A5">
        <w:fldChar w:fldCharType="end"/>
      </w:r>
      <w:r w:rsidRPr="00BD66A5">
        <w:t xml:space="preserve"> Допустимая погрешность для невязок равна </w:t>
      </w:r>
      <w:r w:rsidR="00C0410D" w:rsidRPr="00BD66A5">
        <w:fldChar w:fldCharType="begin"/>
      </w:r>
      <w:r w:rsidRPr="00BD66A5">
        <w:instrText xml:space="preserve"> QUOTE </w:instrTex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E=</m:t>
        </m:r>
        <m:r>
          <w:rPr>
            <w:rFonts w:ascii="Cambria Math" w:hAnsi="Cambria Math"/>
            <w:sz w:val="28"/>
            <w:szCs w:val="28"/>
          </w:rPr>
          <m:t>0.05</m:t>
        </m:r>
      </m:oMath>
      <w:r w:rsidRPr="00BD66A5">
        <w:instrText xml:space="preserve"> </w:instrText>
      </w:r>
      <w:r w:rsidR="00C0410D" w:rsidRPr="00BD66A5">
        <w:fldChar w:fldCharType="separate"/>
      </w:r>
      <w:r w:rsidR="00C0410D" w:rsidRPr="00C0410D">
        <w:rPr>
          <w:position w:val="-10"/>
        </w:rPr>
        <w:pict>
          <v:shape id="_x0000_i2085" type="#_x0000_t75" style="width:37.95pt;height:13.95pt">
            <v:imagedata r:id="rId1832" o:title=""/>
          </v:shape>
        </w:pict>
      </w:r>
      <w:r w:rsidR="00C0410D" w:rsidRPr="00BD66A5">
        <w:fldChar w:fldCharType="end"/>
      </w:r>
      <w:r w:rsidRPr="00BD66A5">
        <w:t xml:space="preserve">. Предельное число итераций составляет </w:t>
      </w:r>
      <w:r w:rsidR="00C0410D" w:rsidRPr="00BD66A5">
        <w:fldChar w:fldCharType="begin"/>
      </w:r>
      <w:r w:rsidRPr="00BD66A5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</w:rPr>
          <m:t>=8.</m:t>
        </m:r>
      </m:oMath>
      <w:r w:rsidRPr="00BD66A5">
        <w:instrText xml:space="preserve"> </w:instrText>
      </w:r>
      <w:r w:rsidR="00C0410D" w:rsidRPr="00BD66A5">
        <w:fldChar w:fldCharType="separate"/>
      </w:r>
      <w:r w:rsidR="00C0410D" w:rsidRPr="00C0410D">
        <w:rPr>
          <w:position w:val="-12"/>
        </w:rPr>
        <w:pict>
          <v:shape id="_x0000_i2086" type="#_x0000_t75" style="width:46.9pt;height:19pt">
            <v:imagedata r:id="rId1833" o:title=""/>
          </v:shape>
        </w:pict>
      </w:r>
      <w:r w:rsidR="00C0410D" w:rsidRPr="00BD66A5">
        <w:fldChar w:fldCharType="end"/>
      </w:r>
      <w:r w:rsidRPr="00BD66A5">
        <w:t>. Сравнить характеристики сходимости методов.</w:t>
      </w:r>
    </w:p>
    <w:p w:rsidR="002B5087" w:rsidRPr="00BD66A5" w:rsidRDefault="002B5087" w:rsidP="002B5087">
      <w:pPr>
        <w:ind w:firstLine="709"/>
        <w:jc w:val="both"/>
      </w:pPr>
      <w:r w:rsidRPr="00BD66A5">
        <w:rPr>
          <w:b/>
        </w:rPr>
        <w:t>Решение.</w:t>
      </w:r>
      <w:r w:rsidRPr="00BD66A5">
        <w:t xml:space="preserve"> В обоих методах минимизируется функция  </w:t>
      </w:r>
      <w:r w:rsidR="00C0410D" w:rsidRPr="00BD66A5">
        <w:rPr>
          <w:lang w:val="en-US"/>
        </w:rPr>
        <w:fldChar w:fldCharType="begin"/>
      </w:r>
      <w:r w:rsidRPr="00BD66A5">
        <w:instrText xml:space="preserve"> </w:instrText>
      </w:r>
      <w:r w:rsidRPr="00BD66A5">
        <w:rPr>
          <w:lang w:val="en-US"/>
        </w:rPr>
        <w:instrText>QUOTE</w:instrText>
      </w:r>
      <w:r w:rsidRPr="00BD66A5">
        <w:instrText xml:space="preserve"> </w:instrText>
      </w:r>
      <m:oMath>
        <m:r>
          <w:rPr>
            <w:rFonts w:ascii="Cambria Math" w:hAnsi="Cambria Math"/>
            <w:sz w:val="28"/>
            <w:szCs w:val="28"/>
          </w:rPr>
          <m:t>φ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=0.5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F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где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AX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-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B</m:t>
        </m:r>
        <m:r>
          <w:rPr>
            <w:rFonts w:ascii="Cambria Math" w:hAnsi="Cambria Math"/>
            <w:sz w:val="28"/>
            <w:szCs w:val="28"/>
          </w:rPr>
          <m:t>.</m:t>
        </m:r>
      </m:oMath>
      <w:r w:rsidRPr="00BD66A5">
        <w:instrText xml:space="preserve"> </w:instrText>
      </w:r>
      <w:r w:rsidR="00C0410D" w:rsidRPr="00BD66A5">
        <w:rPr>
          <w:lang w:val="en-US"/>
        </w:rPr>
        <w:fldChar w:fldCharType="separate"/>
      </w:r>
      <w:r w:rsidR="00C0410D" w:rsidRPr="00C0410D">
        <w:rPr>
          <w:position w:val="-12"/>
          <w:lang w:val="en-US"/>
        </w:rPr>
        <w:pict>
          <v:shape id="_x0000_i2087" type="#_x0000_t75" style="width:102.15pt;height:18.4pt">
            <v:imagedata r:id="rId1834" o:title=""/>
          </v:shape>
        </w:pict>
      </w:r>
      <w:r w:rsidR="00C0410D" w:rsidRPr="00BD66A5">
        <w:rPr>
          <w:lang w:val="en-US"/>
        </w:rPr>
        <w:fldChar w:fldCharType="end"/>
      </w:r>
      <w:r w:rsidRPr="00BD66A5">
        <w:t xml:space="preserve">, где </w:t>
      </w:r>
      <w:r w:rsidR="00C0410D" w:rsidRPr="00C0410D">
        <w:rPr>
          <w:position w:val="-12"/>
        </w:rPr>
        <w:pict>
          <v:shape id="_x0000_i2088" type="#_x0000_t75" style="width:1in;height:15.05pt">
            <v:imagedata r:id="rId1835" o:title=""/>
          </v:shape>
        </w:pict>
      </w:r>
      <w:r w:rsidRPr="00BD66A5">
        <w:t>.</w:t>
      </w:r>
    </w:p>
    <w:p w:rsidR="002B5087" w:rsidRPr="00BD66A5" w:rsidRDefault="002B5087" w:rsidP="002B5087">
      <w:pPr>
        <w:ind w:firstLine="709"/>
        <w:jc w:val="both"/>
      </w:pPr>
      <w:r w:rsidRPr="00BD66A5">
        <w:rPr>
          <w:i/>
        </w:rPr>
        <w:t>Метод наискорейшего спуска.</w:t>
      </w:r>
      <w:r w:rsidRPr="00BD66A5">
        <w:t xml:space="preserve"> Градиент функции </w:t>
      </w:r>
      <w:r w:rsidR="00C0410D" w:rsidRPr="00C0410D">
        <w:rPr>
          <w:position w:val="-10"/>
        </w:rPr>
        <w:pict>
          <v:shape id="_x0000_i2089" type="#_x0000_t75" style="width:12.3pt;height:13.95pt">
            <v:imagedata r:id="rId1836" o:title=""/>
          </v:shape>
        </w:pict>
      </w:r>
      <w:r w:rsidRPr="00BD66A5">
        <w:t xml:space="preserve"> вычисляется по формуле </w:t>
      </w:r>
      <w:r w:rsidR="00C0410D" w:rsidRPr="00C0410D">
        <w:rPr>
          <w:position w:val="-12"/>
        </w:rPr>
        <w:pict>
          <v:shape id="_x0000_i2090" type="#_x0000_t75" style="width:44.65pt;height:15.65pt">
            <v:imagedata r:id="rId1837" o:title=""/>
          </v:shape>
        </w:pict>
      </w:r>
      <w:r w:rsidRPr="00BD66A5">
        <w:t xml:space="preserve">; </w:t>
      </w:r>
      <w:r w:rsidR="00C0410D" w:rsidRPr="00BD66A5">
        <w:rPr>
          <w:b/>
        </w:rPr>
        <w:fldChar w:fldCharType="begin"/>
      </w:r>
      <w:r w:rsidRPr="00BD66A5">
        <w:rPr>
          <w:b/>
        </w:rPr>
        <w:instrText xml:space="preserve"> QUOTE </w:instrText>
      </w:r>
      <m:oMath>
        <m:r>
          <m:rPr>
            <m:sty m:val="b"/>
          </m:rPr>
          <w:rPr>
            <w:rFonts w:ascii="Cambria Math" w:hAnsi="Cambria Math"/>
            <w:sz w:val="28"/>
            <w:szCs w:val="28"/>
          </w:rPr>
          <m:t>∇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φ</m:t>
        </m:r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</w:rPr>
          <m:t>F;</m:t>
        </m:r>
      </m:oMath>
      <w:r w:rsidRPr="00BD66A5">
        <w:rPr>
          <w:b/>
        </w:rPr>
        <w:instrText xml:space="preserve"> </w:instrText>
      </w:r>
      <w:r w:rsidR="00C0410D" w:rsidRPr="00BD66A5">
        <w:rPr>
          <w:b/>
        </w:rPr>
        <w:fldChar w:fldCharType="end"/>
      </w:r>
      <w:r w:rsidRPr="00BD66A5">
        <w:t xml:space="preserve">шаг спуска </w:t>
      </w:r>
      <w:r w:rsidR="00C0410D" w:rsidRPr="00C0410D">
        <w:rPr>
          <w:position w:val="-12"/>
        </w:rPr>
        <w:pict>
          <v:shape id="_x0000_i2091" type="#_x0000_t75" style="width:115.55pt;height:19.55pt">
            <v:imagedata r:id="rId1838" o:title=""/>
          </v:shape>
        </w:pict>
      </w:r>
      <w:r w:rsidRPr="00BD66A5">
        <w:t xml:space="preserve"> </w:t>
      </w:r>
      <w:r w:rsidR="00C0410D" w:rsidRPr="00BD66A5">
        <w:fldChar w:fldCharType="begin"/>
      </w:r>
      <w:r w:rsidRPr="00BD66A5"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£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∇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φ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∇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φ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;</m:t>
        </m:r>
      </m:oMath>
      <w:r w:rsidRPr="00BD66A5">
        <w:instrText xml:space="preserve"> </w:instrText>
      </w:r>
      <w:r w:rsidR="00C0410D" w:rsidRPr="00BD66A5">
        <w:fldChar w:fldCharType="end"/>
      </w:r>
      <w:r w:rsidRPr="00BD66A5">
        <w:t xml:space="preserve">уточнение решения на шаге </w:t>
      </w:r>
      <w:r w:rsidRPr="00BD66A5">
        <w:rPr>
          <w:lang w:val="en-US"/>
        </w:rPr>
        <w:t>k</w:t>
      </w:r>
      <w:r w:rsidR="00C0410D" w:rsidRPr="00BD66A5">
        <w:fldChar w:fldCharType="begin"/>
      </w:r>
      <w:r w:rsidRPr="00BD66A5">
        <w:instrText xml:space="preserve"> QUOTE </w:instrTex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k</m:t>
        </m:r>
      </m:oMath>
      <w:r w:rsidRPr="00BD66A5">
        <w:instrText xml:space="preserve"> </w:instrText>
      </w:r>
      <w:r w:rsidR="00C0410D" w:rsidRPr="00BD66A5">
        <w:fldChar w:fldCharType="end"/>
      </w:r>
      <w:r w:rsidRPr="00BD66A5">
        <w:t xml:space="preserve"> выполняется по правилу </w:t>
      </w:r>
      <w:r w:rsidR="00C0410D" w:rsidRPr="00C0410D">
        <w:rPr>
          <w:position w:val="-12"/>
        </w:rPr>
        <w:pict>
          <v:shape id="_x0000_i2092" type="#_x0000_t75" style="width:98.8pt;height:18.4pt">
            <v:imagedata r:id="rId1839" o:title=""/>
          </v:shape>
        </w:pict>
      </w:r>
      <w:r w:rsidRPr="00BD66A5">
        <w:t xml:space="preserve"> </w:t>
      </w:r>
      <w:r w:rsidR="00C0410D" w:rsidRPr="00BD66A5">
        <w:fldChar w:fldCharType="begin"/>
      </w:r>
      <w:r w:rsidRPr="00BD66A5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k+1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£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∇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Pr="00BD66A5">
        <w:instrText xml:space="preserve"> </w:instrText>
      </w:r>
      <w:r w:rsidR="00C0410D" w:rsidRPr="00BD66A5">
        <w:fldChar w:fldCharType="end"/>
      </w:r>
      <w:r w:rsidRPr="00BD66A5">
        <w:t>.</w:t>
      </w:r>
    </w:p>
    <w:p w:rsidR="002B5087" w:rsidRPr="00BD66A5" w:rsidRDefault="002B5087" w:rsidP="002B5087">
      <w:pPr>
        <w:pStyle w:val="a9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D66A5">
        <w:rPr>
          <w:rFonts w:ascii="Times New Roman" w:hAnsi="Times New Roman"/>
          <w:sz w:val="24"/>
          <w:szCs w:val="24"/>
        </w:rPr>
        <w:t xml:space="preserve">1. Полагаем </w:t>
      </w:r>
      <w:r w:rsidR="00C0410D" w:rsidRPr="00BD66A5">
        <w:rPr>
          <w:rFonts w:ascii="Times New Roman" w:hAnsi="Times New Roman"/>
          <w:sz w:val="24"/>
          <w:szCs w:val="24"/>
        </w:rPr>
        <w:fldChar w:fldCharType="begin"/>
      </w:r>
      <w:r w:rsidRPr="00BD66A5">
        <w:rPr>
          <w:rFonts w:ascii="Times New Roman" w:hAnsi="Times New Roman"/>
          <w:sz w:val="24"/>
          <w:szCs w:val="24"/>
        </w:rPr>
        <w:instrText xml:space="preserve"> QUOTE </w:instrText>
      </w:r>
      <m:oMath>
        <m:r>
          <m:rPr>
            <m:scr m:val="script"/>
          </m:rPr>
          <w:rPr>
            <w:rFonts w:ascii="Cambria Math" w:eastAsia="Times New Roman" w:hAnsi="Cambria Math"/>
            <w:sz w:val="28"/>
            <w:szCs w:val="28"/>
          </w:rPr>
          <m:t>k</m:t>
        </m:r>
        <m:r>
          <w:rPr>
            <w:rFonts w:ascii="Cambria Math" w:eastAsia="Times New Roman" w:hAnsi="Cambria Math"/>
            <w:sz w:val="28"/>
            <w:szCs w:val="28"/>
          </w:rPr>
          <m:t>=0.</m:t>
        </m:r>
      </m:oMath>
      <w:r w:rsidRPr="00BD66A5">
        <w:rPr>
          <w:rFonts w:ascii="Times New Roman" w:hAnsi="Times New Roman"/>
          <w:sz w:val="24"/>
          <w:szCs w:val="24"/>
        </w:rPr>
        <w:instrText xml:space="preserve"> </w:instrText>
      </w:r>
      <w:r w:rsidR="00C0410D" w:rsidRPr="00BD66A5">
        <w:rPr>
          <w:rFonts w:ascii="Times New Roman" w:hAnsi="Times New Roman"/>
          <w:sz w:val="24"/>
          <w:szCs w:val="24"/>
        </w:rPr>
        <w:fldChar w:fldCharType="separate"/>
      </w:r>
      <w:r w:rsidR="00C0410D" w:rsidRPr="00C0410D">
        <w:rPr>
          <w:rFonts w:ascii="Times New Roman" w:hAnsi="Times New Roman"/>
          <w:position w:val="-6"/>
          <w:sz w:val="24"/>
          <w:szCs w:val="24"/>
        </w:rPr>
        <w:pict>
          <v:shape id="_x0000_i2093" type="#_x0000_t75" style="width:31.8pt;height:15.05pt">
            <v:imagedata r:id="rId1840" o:title=""/>
          </v:shape>
        </w:pict>
      </w:r>
      <w:r w:rsidR="00C0410D" w:rsidRPr="00BD66A5">
        <w:rPr>
          <w:rFonts w:ascii="Times New Roman" w:hAnsi="Times New Roman"/>
          <w:sz w:val="24"/>
          <w:szCs w:val="24"/>
        </w:rPr>
        <w:fldChar w:fldCharType="end"/>
      </w:r>
      <w:r w:rsidRPr="00BD66A5">
        <w:rPr>
          <w:rFonts w:ascii="Times New Roman" w:hAnsi="Times New Roman"/>
          <w:sz w:val="24"/>
          <w:szCs w:val="24"/>
        </w:rPr>
        <w:t>.</w:t>
      </w:r>
    </w:p>
    <w:p w:rsidR="002B5087" w:rsidRPr="00BD66A5" w:rsidRDefault="002B5087" w:rsidP="002B5087">
      <w:pPr>
        <w:pStyle w:val="a9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D66A5">
        <w:rPr>
          <w:rFonts w:ascii="Times New Roman" w:eastAsia="Times New Roman" w:hAnsi="Times New Roman"/>
          <w:sz w:val="24"/>
          <w:szCs w:val="24"/>
        </w:rPr>
        <w:t>2. Подставляя в (4.42) – текущее значения переменных, имеем</w:t>
      </w:r>
    </w:p>
    <w:p w:rsidR="002B5087" w:rsidRPr="00BD66A5" w:rsidRDefault="00C0410D" w:rsidP="002B5087">
      <w:pPr>
        <w:ind w:firstLine="709"/>
        <w:jc w:val="center"/>
      </w:pPr>
      <w:r w:rsidRPr="00C0410D">
        <w:rPr>
          <w:position w:val="-78"/>
        </w:rPr>
        <w:pict>
          <v:shape id="_x0000_i2094" type="#_x0000_t75" style="width:351.65pt;height:68.1pt">
            <v:imagedata r:id="rId1841" o:title=""/>
          </v:shape>
        </w:pict>
      </w:r>
      <w:r w:rsidRPr="00BD66A5">
        <w:fldChar w:fldCharType="begin"/>
      </w:r>
      <w:r w:rsidR="002B5087" w:rsidRPr="00BD66A5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-</m:t>
        </m:r>
        <m:r>
          <m:rPr>
            <m:sty m:val="bi"/>
          </m:rP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-0.22</m:t>
                  </m:r>
                </m:e>
                <m:e>
                  <m:r>
                    <w:rPr>
                      <w:rFonts w:ascii="Cambria Math" w:hAnsi="Cambria Math"/>
                    </w:rPr>
                    <m:t>0.11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-0.31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0.38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-0.12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0.22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0.11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0.23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0.51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0.17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-0.21</m:t>
                  </m:r>
                </m:e>
                <m:e>
                  <m:r>
                    <w:rPr>
                      <w:rFonts w:ascii="Cambria Math" w:hAnsi="Cambria Math"/>
                    </w:rPr>
                    <m:t>0.31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</w:rPr>
          <m:t>×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2.7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-1.5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1.2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-0.7</m:t>
                  </m:r>
                </m:e>
              </m:mr>
            </m:m>
          </m:e>
        </m:d>
        <m:r>
          <w:rPr>
            <w:rFonts w:ascii="Cambria Math" w:hAnsi="Cambria Math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2.7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1.5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-1.2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0.7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0.679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0.728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-0.405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1.146</m:t>
                  </m:r>
                </m:e>
              </m:mr>
            </m:m>
          </m:e>
        </m:d>
      </m:oMath>
      <w:r w:rsidR="002B5087" w:rsidRPr="00BD66A5">
        <w:instrText xml:space="preserve"> </w:instrText>
      </w:r>
      <w:r w:rsidRPr="00BD66A5">
        <w:fldChar w:fldCharType="end"/>
      </w:r>
    </w:p>
    <w:p w:rsidR="002B5087" w:rsidRPr="00BD66A5" w:rsidRDefault="002B5087" w:rsidP="002B5087">
      <w:pPr>
        <w:ind w:firstLine="709"/>
      </w:pPr>
      <w:r w:rsidRPr="00BD66A5">
        <w:t xml:space="preserve">Норма вектора невязок равна </w:t>
      </w:r>
      <w:r w:rsidR="00C0410D" w:rsidRPr="00C0410D">
        <w:rPr>
          <w:position w:val="-12"/>
        </w:rPr>
        <w:pict>
          <v:shape id="_x0000_i2095" type="#_x0000_t75" style="width:254.5pt;height:17.85pt">
            <v:imagedata r:id="rId1842" o:title=""/>
          </v:shape>
        </w:pict>
      </w:r>
      <w:r w:rsidRPr="00BD66A5">
        <w:t xml:space="preserve"> </w:t>
      </w:r>
      <w:r w:rsidR="00C0410D" w:rsidRPr="00BD66A5">
        <w:rPr>
          <w:lang w:val="en-US"/>
        </w:rPr>
        <w:fldChar w:fldCharType="begin"/>
      </w:r>
      <w:r w:rsidRPr="00BD66A5">
        <w:instrText xml:space="preserve"> </w:instrText>
      </w:r>
      <w:r w:rsidRPr="00BD66A5">
        <w:rPr>
          <w:lang w:val="en-US"/>
        </w:rPr>
        <w:instrText>QUOTE</w:instrText>
      </w:r>
      <w:r w:rsidRPr="00BD66A5">
        <w:instrText xml:space="preserve"> </w:instrTex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0.679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0.728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0.405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1.146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)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>=1.57</m:t>
        </m:r>
      </m:oMath>
      <w:r w:rsidRPr="00BD66A5">
        <w:instrText xml:space="preserve"> </w:instrText>
      </w:r>
      <w:r w:rsidR="00C0410D" w:rsidRPr="00BD66A5">
        <w:rPr>
          <w:lang w:val="en-US"/>
        </w:rPr>
        <w:fldChar w:fldCharType="end"/>
      </w:r>
    </w:p>
    <w:p w:rsidR="002B5087" w:rsidRPr="00BD66A5" w:rsidRDefault="002B5087" w:rsidP="002B5087">
      <w:pPr>
        <w:ind w:firstLine="709"/>
        <w:jc w:val="both"/>
      </w:pPr>
      <w:r w:rsidRPr="00BD66A5">
        <w:t xml:space="preserve">Делаем проверку малости </w:t>
      </w:r>
      <w:r w:rsidR="00C0410D" w:rsidRPr="00C0410D">
        <w:rPr>
          <w:position w:val="-14"/>
        </w:rPr>
        <w:pict>
          <v:shape id="_x0000_i2096" type="#_x0000_t75" style="width:16.75pt;height:21.2pt">
            <v:imagedata r:id="rId1843" o:title=""/>
          </v:shape>
        </w:pict>
      </w:r>
      <w:r w:rsidR="00C0410D" w:rsidRPr="00BD66A5">
        <w:fldChar w:fldCharType="begin"/>
      </w:r>
      <w:r w:rsidRPr="00BD66A5">
        <w:instrText xml:space="preserve"> QUOTE </w:instrTex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d>
      </m:oMath>
      <w:r w:rsidRPr="00BD66A5">
        <w:instrText xml:space="preserve"> </w:instrText>
      </w:r>
      <w:r w:rsidR="00C0410D" w:rsidRPr="00BD66A5">
        <w:fldChar w:fldCharType="end"/>
      </w:r>
      <w:r w:rsidRPr="00BD66A5">
        <w:t xml:space="preserve"> для </w:t>
      </w:r>
      <w:r w:rsidRPr="00BD66A5">
        <w:rPr>
          <w:lang w:val="en-US"/>
        </w:rPr>
        <w:t>i</w:t>
      </w:r>
      <w:r w:rsidRPr="00BD66A5">
        <w:t>=1,…,</w:t>
      </w:r>
      <w:r w:rsidRPr="00BD66A5">
        <w:rPr>
          <w:lang w:val="en-US"/>
        </w:rPr>
        <w:t>n</w:t>
      </w:r>
      <w:r w:rsidRPr="00BD66A5">
        <w:t>.</w:t>
      </w:r>
      <w:r w:rsidR="00C0410D" w:rsidRPr="00BD66A5">
        <w:fldChar w:fldCharType="begin"/>
      </w:r>
      <w:r w:rsidRPr="00BD66A5"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i=1,…, n.</m:t>
        </m:r>
      </m:oMath>
      <w:r w:rsidRPr="00BD66A5">
        <w:instrText xml:space="preserve"> </w:instrText>
      </w:r>
      <w:r w:rsidR="00C0410D" w:rsidRPr="00BD66A5">
        <w:fldChar w:fldCharType="end"/>
      </w:r>
      <w:r w:rsidRPr="00BD66A5">
        <w:t xml:space="preserve"> Поскольку </w:t>
      </w:r>
      <w:r w:rsidR="00C0410D" w:rsidRPr="00C0410D">
        <w:rPr>
          <w:position w:val="-14"/>
        </w:rPr>
        <w:pict>
          <v:shape id="_x0000_i2097" type="#_x0000_t75" style="width:67.55pt;height:17.85pt">
            <v:imagedata r:id="rId1844" o:title=""/>
          </v:shape>
        </w:pict>
      </w:r>
      <w:r w:rsidRPr="00BD66A5">
        <w:t xml:space="preserve">, </w:t>
      </w:r>
      <w:r w:rsidR="00C0410D" w:rsidRPr="00BD66A5">
        <w:fldChar w:fldCharType="begin"/>
      </w:r>
      <w:r w:rsidRPr="00BD66A5">
        <w:instrText xml:space="preserve"> QUOTE </w:instrTex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=0,679≥</m:t>
        </m:r>
        <m:r>
          <m:rPr>
            <m:scr m:val="script"/>
          </m:rPr>
          <w:rPr>
            <w:rFonts w:ascii="Cambria Math" w:hAnsi="Cambria Math"/>
            <w:sz w:val="28"/>
            <w:szCs w:val="28"/>
          </w:rPr>
          <m:t>E,</m:t>
        </m:r>
      </m:oMath>
      <w:r w:rsidRPr="00BD66A5">
        <w:instrText xml:space="preserve"> </w:instrText>
      </w:r>
      <w:r w:rsidR="00C0410D" w:rsidRPr="00BD66A5">
        <w:fldChar w:fldCharType="end"/>
      </w:r>
      <w:r w:rsidRPr="00BD66A5">
        <w:t>то уточнение корней продолжается.</w:t>
      </w:r>
    </w:p>
    <w:p w:rsidR="002B5087" w:rsidRPr="00BD66A5" w:rsidRDefault="002B5087" w:rsidP="002B5087">
      <w:pPr>
        <w:pStyle w:val="a9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BD66A5">
        <w:rPr>
          <w:rFonts w:ascii="Times New Roman" w:hAnsi="Times New Roman"/>
          <w:sz w:val="24"/>
          <w:szCs w:val="24"/>
        </w:rPr>
        <w:t xml:space="preserve">3. Последовательно выполняя матричные операции, получим </w:t>
      </w:r>
    </w:p>
    <w:p w:rsidR="002B5087" w:rsidRPr="00BD66A5" w:rsidRDefault="00C0410D" w:rsidP="002B5087">
      <w:pPr>
        <w:jc w:val="both"/>
        <w:rPr>
          <w:b/>
        </w:rPr>
      </w:pPr>
      <w:r w:rsidRPr="00C0410D">
        <w:rPr>
          <w:b/>
          <w:position w:val="-12"/>
          <w:lang w:val="en-US"/>
        </w:rPr>
        <w:pict>
          <v:shape id="_x0000_i2098" type="#_x0000_t75" style="width:207.05pt;height:17.3pt">
            <v:imagedata r:id="rId1845" o:title=""/>
          </v:shape>
        </w:pict>
      </w:r>
      <w:r w:rsidR="002B5087" w:rsidRPr="002B5087">
        <w:rPr>
          <w:b/>
        </w:rPr>
        <w:t xml:space="preserve"> </w:t>
      </w:r>
      <w:r w:rsidR="002B5087" w:rsidRPr="001138A2">
        <w:rPr>
          <w:b/>
        </w:rPr>
        <w:t>А</w:t>
      </w:r>
      <w:r w:rsidRPr="00C0410D">
        <w:rPr>
          <w:b/>
          <w:position w:val="-12"/>
          <w:lang w:val="en-US"/>
        </w:rPr>
        <w:pict>
          <v:shape id="_x0000_i2099" type="#_x0000_t75" style="width:154.05pt;height:16.75pt">
            <v:imagedata r:id="rId1846" o:title=""/>
          </v:shape>
        </w:pict>
      </w:r>
      <w:r w:rsidR="002B5087" w:rsidRPr="00BD66A5">
        <w:rPr>
          <w:b/>
        </w:rPr>
        <w:t>;</w:t>
      </w:r>
    </w:p>
    <w:p w:rsidR="002B5087" w:rsidRPr="00BD66A5" w:rsidRDefault="00C0410D" w:rsidP="002B5087">
      <w:pPr>
        <w:jc w:val="both"/>
        <w:rPr>
          <w:i/>
        </w:rPr>
      </w:pPr>
      <w:r w:rsidRPr="00C0410D">
        <w:rPr>
          <w:position w:val="-12"/>
        </w:rPr>
        <w:pict>
          <v:shape id="_x0000_i2100" type="#_x0000_t75" style="width:161.85pt;height:16.75pt">
            <v:imagedata r:id="rId1847" o:title=""/>
          </v:shape>
        </w:pict>
      </w:r>
      <w:r w:rsidR="002B5087" w:rsidRPr="00BD66A5">
        <w:t xml:space="preserve"> </w:t>
      </w:r>
    </w:p>
    <w:p w:rsidR="002B5087" w:rsidRPr="00BD66A5" w:rsidRDefault="002B5087" w:rsidP="002B5087">
      <w:pPr>
        <w:pStyle w:val="a9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D66A5">
        <w:rPr>
          <w:rFonts w:ascii="Times New Roman" w:hAnsi="Times New Roman"/>
          <w:sz w:val="24"/>
          <w:szCs w:val="24"/>
        </w:rPr>
        <w:t xml:space="preserve">4. Вычислим шаг </w:t>
      </w:r>
      <w:r w:rsidR="00C0410D" w:rsidRPr="00C0410D">
        <w:rPr>
          <w:rFonts w:ascii="Times New Roman" w:hAnsi="Times New Roman"/>
          <w:position w:val="-12"/>
          <w:sz w:val="24"/>
          <w:szCs w:val="24"/>
        </w:rPr>
        <w:pict>
          <v:shape id="_x0000_i2101" type="#_x0000_t75" style="width:133.95pt;height:15.65pt">
            <v:imagedata r:id="rId1848" o:title=""/>
          </v:shape>
        </w:pict>
      </w:r>
      <w:r w:rsidRPr="00BD66A5">
        <w:rPr>
          <w:rFonts w:ascii="Times New Roman" w:hAnsi="Times New Roman"/>
          <w:sz w:val="24"/>
          <w:szCs w:val="24"/>
        </w:rPr>
        <w:t xml:space="preserve"> </w:t>
      </w:r>
      <w:r w:rsidR="00C0410D" w:rsidRPr="00BD66A5">
        <w:rPr>
          <w:rFonts w:ascii="Times New Roman" w:eastAsia="Times New Roman" w:hAnsi="Times New Roman"/>
          <w:sz w:val="24"/>
          <w:szCs w:val="24"/>
        </w:rPr>
        <w:fldChar w:fldCharType="begin"/>
      </w:r>
      <w:r w:rsidRPr="00BD66A5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eastAsia="Times New Roman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£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k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="Times New Roman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5.217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12.029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=0.434</m:t>
        </m:r>
      </m:oMath>
      <w:r w:rsidRPr="00BD66A5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C0410D" w:rsidRPr="00BD66A5">
        <w:rPr>
          <w:rFonts w:ascii="Times New Roman" w:eastAsia="Times New Roman" w:hAnsi="Times New Roman"/>
          <w:sz w:val="24"/>
          <w:szCs w:val="24"/>
        </w:rPr>
        <w:fldChar w:fldCharType="end"/>
      </w:r>
      <w:r w:rsidRPr="00BD66A5">
        <w:rPr>
          <w:rFonts w:ascii="Times New Roman" w:eastAsia="Times New Roman" w:hAnsi="Times New Roman"/>
          <w:sz w:val="24"/>
          <w:szCs w:val="24"/>
        </w:rPr>
        <w:t>и уточним текущее решение</w:t>
      </w:r>
    </w:p>
    <w:p w:rsidR="002B5087" w:rsidRPr="00BD66A5" w:rsidRDefault="00C0410D" w:rsidP="002B5087">
      <w:pPr>
        <w:ind w:firstLine="709"/>
        <w:jc w:val="center"/>
      </w:pPr>
      <w:r w:rsidRPr="00C0410D">
        <w:rPr>
          <w:position w:val="-78"/>
        </w:rPr>
        <w:pict>
          <v:shape id="_x0000_i2102" type="#_x0000_t75" style="width:250.05pt;height:65.3pt">
            <v:imagedata r:id="rId1849" o:title=""/>
          </v:shape>
        </w:pict>
      </w:r>
      <w:r w:rsidR="002B5087" w:rsidRPr="00BD66A5">
        <w:t xml:space="preserve"> </w:t>
      </w:r>
      <w:r w:rsidRPr="00BD66A5">
        <w:fldChar w:fldCharType="begin"/>
      </w:r>
      <w:r w:rsidR="002B5087" w:rsidRPr="00BD66A5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k+1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£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</m:sSub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∇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2.7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-1.5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1.2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-0.7</m:t>
                  </m:r>
                </m:e>
              </m:mr>
            </m:m>
          </m:e>
        </m:d>
        <m:r>
          <w:rPr>
            <w:rFonts w:ascii="Cambria Math" w:hAnsi="Cambria Math"/>
          </w:rPr>
          <m:t>-0.434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1.106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-1.211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0.748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-1.403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2.221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-0.975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0.876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-0.092</m:t>
                  </m:r>
                </m:e>
              </m:mr>
            </m:m>
          </m:e>
        </m:d>
      </m:oMath>
      <w:r w:rsidR="002B5087" w:rsidRPr="00BD66A5">
        <w:instrText xml:space="preserve"> </w:instrText>
      </w:r>
      <w:r w:rsidRPr="00BD66A5">
        <w:fldChar w:fldCharType="end"/>
      </w:r>
    </w:p>
    <w:p w:rsidR="002B5087" w:rsidRPr="00BD66A5" w:rsidRDefault="002B5087" w:rsidP="002B5087">
      <w:pPr>
        <w:pStyle w:val="a9"/>
        <w:spacing w:after="0" w:line="240" w:lineRule="auto"/>
        <w:ind w:left="0" w:firstLine="709"/>
        <w:jc w:val="both"/>
        <w:rPr>
          <w:rStyle w:val="a7"/>
          <w:rFonts w:ascii="Times New Roman" w:hAnsi="Times New Roman"/>
          <w:sz w:val="24"/>
        </w:rPr>
      </w:pPr>
      <w:r w:rsidRPr="00BD66A5">
        <w:rPr>
          <w:rFonts w:ascii="Times New Roman" w:hAnsi="Times New Roman"/>
          <w:sz w:val="24"/>
          <w:szCs w:val="24"/>
        </w:rPr>
        <w:t xml:space="preserve">5. Присваиваем </w:t>
      </w:r>
      <w:r w:rsidR="00C0410D" w:rsidRPr="00C0410D">
        <w:rPr>
          <w:rFonts w:ascii="Times New Roman" w:hAnsi="Times New Roman"/>
          <w:position w:val="-6"/>
          <w:sz w:val="24"/>
          <w:szCs w:val="24"/>
        </w:rPr>
        <w:pict>
          <v:shape id="_x0000_i2103" type="#_x0000_t75" style="width:60.85pt;height:12.3pt">
            <v:imagedata r:id="rId1850" o:title=""/>
          </v:shape>
        </w:pict>
      </w:r>
      <w:r w:rsidRPr="00BD66A5">
        <w:rPr>
          <w:rFonts w:ascii="Times New Roman" w:hAnsi="Times New Roman"/>
          <w:sz w:val="24"/>
          <w:szCs w:val="24"/>
        </w:rPr>
        <w:t xml:space="preserve"> </w:t>
      </w:r>
      <w:r w:rsidR="00C0410D" w:rsidRPr="00BD66A5">
        <w:rPr>
          <w:rFonts w:ascii="Times New Roman" w:eastAsia="Times New Roman" w:hAnsi="Times New Roman"/>
          <w:sz w:val="24"/>
          <w:szCs w:val="24"/>
        </w:rPr>
        <w:fldChar w:fldCharType="begin"/>
      </w:r>
      <w:r w:rsidRPr="00BD66A5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k≔k+1=1.</m:t>
        </m:r>
      </m:oMath>
      <w:r w:rsidRPr="00BD66A5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C0410D" w:rsidRPr="00BD66A5">
        <w:rPr>
          <w:rFonts w:ascii="Times New Roman" w:eastAsia="Times New Roman" w:hAnsi="Times New Roman"/>
          <w:sz w:val="24"/>
          <w:szCs w:val="24"/>
        </w:rPr>
        <w:fldChar w:fldCharType="end"/>
      </w:r>
      <w:r w:rsidRPr="00BD66A5">
        <w:rPr>
          <w:rFonts w:ascii="Times New Roman" w:eastAsia="Times New Roman" w:hAnsi="Times New Roman"/>
          <w:sz w:val="24"/>
          <w:szCs w:val="24"/>
        </w:rPr>
        <w:t xml:space="preserve">Так как </w:t>
      </w:r>
      <w:r w:rsidR="00C0410D" w:rsidRPr="00C0410D">
        <w:rPr>
          <w:rFonts w:ascii="Times New Roman" w:eastAsia="Times New Roman" w:hAnsi="Times New Roman"/>
          <w:position w:val="-12"/>
          <w:sz w:val="24"/>
          <w:szCs w:val="24"/>
        </w:rPr>
        <w:pict>
          <v:shape id="_x0000_i2104" type="#_x0000_t75" style="width:35.15pt;height:13.95pt">
            <v:imagedata r:id="rId1851" o:title=""/>
          </v:shape>
        </w:pict>
      </w:r>
      <w:r w:rsidRPr="00BD66A5">
        <w:rPr>
          <w:rFonts w:ascii="Times New Roman" w:eastAsia="Times New Roman" w:hAnsi="Times New Roman"/>
          <w:sz w:val="24"/>
          <w:szCs w:val="24"/>
        </w:rPr>
        <w:t xml:space="preserve">, </w:t>
      </w:r>
      <w:r w:rsidR="00C0410D" w:rsidRPr="00BD66A5">
        <w:rPr>
          <w:rFonts w:ascii="Times New Roman" w:eastAsia="Times New Roman" w:hAnsi="Times New Roman"/>
          <w:sz w:val="24"/>
          <w:szCs w:val="24"/>
        </w:rPr>
        <w:fldChar w:fldCharType="begin"/>
      </w:r>
      <w:r w:rsidRPr="00BD66A5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r>
          <w:rPr>
            <w:rFonts w:ascii="Cambria Math" w:eastAsia="Times New Roman" w:hAnsi="Cambria Math"/>
            <w:sz w:val="28"/>
            <w:szCs w:val="28"/>
          </w:rPr>
          <m:t>k≤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 w:eastAsia="Times New Roman" w:hAnsi="Cambria Math"/>
            <w:sz w:val="28"/>
            <w:szCs w:val="28"/>
          </w:rPr>
          <m:t xml:space="preserve">, </m:t>
        </m:r>
      </m:oMath>
      <w:r w:rsidRPr="00BD66A5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C0410D" w:rsidRPr="00BD66A5">
        <w:rPr>
          <w:rFonts w:ascii="Times New Roman" w:eastAsia="Times New Roman" w:hAnsi="Times New Roman"/>
          <w:sz w:val="24"/>
          <w:szCs w:val="24"/>
        </w:rPr>
        <w:fldChar w:fldCharType="end"/>
      </w:r>
      <w:r w:rsidRPr="00BD66A5">
        <w:rPr>
          <w:rFonts w:ascii="Times New Roman" w:eastAsia="Times New Roman" w:hAnsi="Times New Roman"/>
          <w:sz w:val="24"/>
          <w:szCs w:val="24"/>
        </w:rPr>
        <w:t xml:space="preserve">то уходим на п.2. </w:t>
      </w:r>
      <w:r w:rsidRPr="00BD66A5">
        <w:rPr>
          <w:rFonts w:ascii="Times New Roman" w:hAnsi="Times New Roman"/>
          <w:sz w:val="24"/>
          <w:szCs w:val="24"/>
        </w:rPr>
        <w:t>Результаты вычисл</w:t>
      </w:r>
      <w:r w:rsidRPr="00BD66A5">
        <w:rPr>
          <w:rFonts w:ascii="Times New Roman" w:hAnsi="Times New Roman"/>
          <w:sz w:val="24"/>
          <w:szCs w:val="24"/>
        </w:rPr>
        <w:t>е</w:t>
      </w:r>
      <w:r w:rsidRPr="00BD66A5">
        <w:rPr>
          <w:rFonts w:ascii="Times New Roman" w:hAnsi="Times New Roman"/>
          <w:sz w:val="24"/>
          <w:szCs w:val="24"/>
        </w:rPr>
        <w:t>ний на следующих итерациях сведем в таблицу 4.2.</w:t>
      </w:r>
    </w:p>
    <w:p w:rsidR="002B5087" w:rsidRPr="004A1822" w:rsidRDefault="002B5087" w:rsidP="002B5087">
      <w:pPr>
        <w:ind w:firstLine="709"/>
        <w:rPr>
          <w:sz w:val="16"/>
          <w:szCs w:val="16"/>
        </w:rPr>
      </w:pPr>
    </w:p>
    <w:p w:rsidR="002B5087" w:rsidRPr="00BD66A5" w:rsidRDefault="002B5087" w:rsidP="002B5087">
      <w:pPr>
        <w:ind w:firstLine="709"/>
      </w:pPr>
      <w:r w:rsidRPr="00BD66A5">
        <w:t>Таблица 4.2 - Сходимость метода наискорейшего спуска (к примеру 4.4)</w:t>
      </w:r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955"/>
        <w:gridCol w:w="846"/>
        <w:gridCol w:w="955"/>
        <w:gridCol w:w="955"/>
        <w:gridCol w:w="836"/>
        <w:gridCol w:w="836"/>
        <w:gridCol w:w="836"/>
        <w:gridCol w:w="915"/>
        <w:gridCol w:w="955"/>
        <w:gridCol w:w="955"/>
      </w:tblGrid>
      <w:tr w:rsidR="002B5087" w:rsidRPr="00BD66A5">
        <w:tc>
          <w:tcPr>
            <w:tcW w:w="648" w:type="dxa"/>
            <w:vMerge w:val="restart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rPr>
                <w:lang w:val="en-US"/>
              </w:rPr>
              <w:t>K</w:t>
            </w:r>
          </w:p>
        </w:tc>
        <w:tc>
          <w:tcPr>
            <w:tcW w:w="3711" w:type="dxa"/>
            <w:gridSpan w:val="4"/>
            <w:vAlign w:val="center"/>
          </w:tcPr>
          <w:p w:rsidR="002B5087" w:rsidRPr="00BD66A5" w:rsidRDefault="00C0410D" w:rsidP="002B5087">
            <w:pPr>
              <w:jc w:val="center"/>
              <w:rPr>
                <w:b/>
              </w:rPr>
            </w:pPr>
            <w:r w:rsidRPr="00C0410D">
              <w:rPr>
                <w:b/>
                <w:position w:val="-12"/>
              </w:rPr>
              <w:pict>
                <v:shape id="_x0000_i2105" type="#_x0000_t75" style="width:19pt;height:19pt">
                  <v:imagedata r:id="rId1852" o:title=""/>
                </v:shape>
              </w:pict>
            </w:r>
          </w:p>
        </w:tc>
        <w:tc>
          <w:tcPr>
            <w:tcW w:w="3423" w:type="dxa"/>
            <w:gridSpan w:val="4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06" type="#_x0000_t75" style="width:44.1pt;height:21.2pt">
                  <v:imagedata r:id="rId1853" o:title=""/>
                </v:shape>
              </w:pict>
            </w:r>
          </w:p>
        </w:tc>
        <w:tc>
          <w:tcPr>
            <w:tcW w:w="955" w:type="dxa"/>
            <w:vMerge w:val="restart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4"/>
              </w:rPr>
              <w:pict>
                <v:shape id="_x0000_i2107" type="#_x0000_t75" style="width:24pt;height:21.2pt">
                  <v:imagedata r:id="rId1854" o:title=""/>
                </v:shape>
              </w:pict>
            </w:r>
          </w:p>
        </w:tc>
        <w:tc>
          <w:tcPr>
            <w:tcW w:w="955" w:type="dxa"/>
            <w:vMerge w:val="restart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0"/>
              </w:rPr>
              <w:pict>
                <v:shape id="_x0000_i2108" type="#_x0000_t75" style="width:8.95pt;height:16.75pt">
                  <v:imagedata r:id="rId855" o:title=""/>
                </v:shape>
              </w:pict>
            </w:r>
            <w:r w:rsidRPr="00C0410D">
              <w:rPr>
                <w:position w:val="-12"/>
              </w:rPr>
              <w:pict>
                <v:shape id="_x0000_i2109" type="#_x0000_t75" style="width:17.85pt;height:19pt">
                  <v:imagedata r:id="rId1855" o:title=""/>
                </v:shape>
              </w:pict>
            </w:r>
          </w:p>
        </w:tc>
      </w:tr>
      <w:tr w:rsidR="002B5087" w:rsidRPr="00BD66A5">
        <w:tc>
          <w:tcPr>
            <w:tcW w:w="648" w:type="dxa"/>
            <w:vMerge/>
            <w:vAlign w:val="center"/>
          </w:tcPr>
          <w:p w:rsidR="002B5087" w:rsidRPr="00BD66A5" w:rsidRDefault="002B5087" w:rsidP="002B5087">
            <w:pPr>
              <w:jc w:val="center"/>
            </w:pPr>
          </w:p>
        </w:tc>
        <w:tc>
          <w:tcPr>
            <w:tcW w:w="955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10" type="#_x0000_t75" style="width:15.05pt;height:19pt">
                  <v:imagedata r:id="rId1856" o:title=""/>
                </v:shape>
              </w:pict>
            </w:r>
          </w:p>
        </w:tc>
        <w:tc>
          <w:tcPr>
            <w:tcW w:w="84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11" type="#_x0000_t75" style="width:16.2pt;height:19pt">
                  <v:imagedata r:id="rId1857" o:title=""/>
                </v:shape>
              </w:pict>
            </w:r>
          </w:p>
        </w:tc>
        <w:tc>
          <w:tcPr>
            <w:tcW w:w="955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12" type="#_x0000_t75" style="width:16.2pt;height:19pt">
                  <v:imagedata r:id="rId1858" o:title=""/>
                </v:shape>
              </w:pict>
            </w:r>
          </w:p>
        </w:tc>
        <w:tc>
          <w:tcPr>
            <w:tcW w:w="955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13" type="#_x0000_t75" style="width:16.2pt;height:19pt">
                  <v:imagedata r:id="rId1859" o:title=""/>
                </v:shape>
              </w:pict>
            </w:r>
          </w:p>
        </w:tc>
        <w:tc>
          <w:tcPr>
            <w:tcW w:w="83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14" type="#_x0000_t75" style="width:12.3pt;height:19pt">
                  <v:imagedata r:id="rId1860" o:title=""/>
                </v:shape>
              </w:pict>
            </w:r>
          </w:p>
        </w:tc>
        <w:tc>
          <w:tcPr>
            <w:tcW w:w="83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15" type="#_x0000_t75" style="width:16.2pt;height:19pt">
                  <v:imagedata r:id="rId1861" o:title=""/>
                </v:shape>
              </w:pict>
            </w:r>
          </w:p>
        </w:tc>
        <w:tc>
          <w:tcPr>
            <w:tcW w:w="83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16" type="#_x0000_t75" style="width:15.05pt;height:19pt">
                  <v:imagedata r:id="rId1862" o:title=""/>
                </v:shape>
              </w:pict>
            </w:r>
          </w:p>
        </w:tc>
        <w:tc>
          <w:tcPr>
            <w:tcW w:w="915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17" type="#_x0000_t75" style="width:12.85pt;height:19pt">
                  <v:imagedata r:id="rId1863" o:title=""/>
                </v:shape>
              </w:pict>
            </w:r>
          </w:p>
        </w:tc>
        <w:tc>
          <w:tcPr>
            <w:tcW w:w="955" w:type="dxa"/>
            <w:vMerge/>
            <w:vAlign w:val="center"/>
          </w:tcPr>
          <w:p w:rsidR="002B5087" w:rsidRPr="00BD66A5" w:rsidRDefault="002B5087" w:rsidP="002B5087">
            <w:pPr>
              <w:jc w:val="center"/>
            </w:pPr>
          </w:p>
        </w:tc>
        <w:tc>
          <w:tcPr>
            <w:tcW w:w="955" w:type="dxa"/>
            <w:vMerge/>
            <w:vAlign w:val="center"/>
          </w:tcPr>
          <w:p w:rsidR="002B5087" w:rsidRPr="00BD66A5" w:rsidRDefault="002B5087" w:rsidP="002B5087">
            <w:pPr>
              <w:jc w:val="center"/>
            </w:pPr>
          </w:p>
        </w:tc>
      </w:tr>
      <w:tr w:rsidR="002B5087" w:rsidRPr="00BD66A5">
        <w:tc>
          <w:tcPr>
            <w:tcW w:w="648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2,700</w:t>
            </w:r>
          </w:p>
        </w:tc>
        <w:tc>
          <w:tcPr>
            <w:tcW w:w="84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-1,500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1,200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-0,700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679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728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-405</w:t>
            </w:r>
          </w:p>
        </w:tc>
        <w:tc>
          <w:tcPr>
            <w:tcW w:w="91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1146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1,571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0,434</w:t>
            </w:r>
          </w:p>
        </w:tc>
      </w:tr>
      <w:tr w:rsidR="002B5087" w:rsidRPr="00BD66A5">
        <w:tc>
          <w:tcPr>
            <w:tcW w:w="648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2,221</w:t>
            </w:r>
          </w:p>
        </w:tc>
        <w:tc>
          <w:tcPr>
            <w:tcW w:w="84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-0,975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0,876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-0,092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-140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194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297</w:t>
            </w:r>
          </w:p>
        </w:tc>
        <w:tc>
          <w:tcPr>
            <w:tcW w:w="91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246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0,452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1,085</w:t>
            </w:r>
          </w:p>
        </w:tc>
      </w:tr>
      <w:tr w:rsidR="002B5087" w:rsidRPr="00BD66A5">
        <w:tc>
          <w:tcPr>
            <w:tcW w:w="648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2,212</w:t>
            </w:r>
          </w:p>
        </w:tc>
        <w:tc>
          <w:tcPr>
            <w:tcW w:w="84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-0,816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1,158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-0,083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-155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-1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55</w:t>
            </w:r>
          </w:p>
        </w:tc>
        <w:tc>
          <w:tcPr>
            <w:tcW w:w="91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289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0,333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0,827</w:t>
            </w:r>
          </w:p>
        </w:tc>
      </w:tr>
      <w:tr w:rsidR="002B5087" w:rsidRPr="00BD66A5">
        <w:tc>
          <w:tcPr>
            <w:tcW w:w="648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3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2,295</w:t>
            </w:r>
          </w:p>
        </w:tc>
        <w:tc>
          <w:tcPr>
            <w:tcW w:w="84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-0,805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1,144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0,093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-131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60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171</w:t>
            </w:r>
          </w:p>
        </w:tc>
        <w:tc>
          <w:tcPr>
            <w:tcW w:w="91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120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0,254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0,783</w:t>
            </w:r>
          </w:p>
        </w:tc>
      </w:tr>
      <w:tr w:rsidR="002B5087" w:rsidRPr="00BD66A5">
        <w:tc>
          <w:tcPr>
            <w:tcW w:w="648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4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2,349</w:t>
            </w:r>
          </w:p>
        </w:tc>
        <w:tc>
          <w:tcPr>
            <w:tcW w:w="84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-0,791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1,265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0,077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-62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49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50</w:t>
            </w:r>
          </w:p>
        </w:tc>
        <w:tc>
          <w:tcPr>
            <w:tcW w:w="91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181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0,203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0,741</w:t>
            </w:r>
          </w:p>
        </w:tc>
      </w:tr>
      <w:tr w:rsidR="002B5087" w:rsidRPr="00BD66A5">
        <w:tc>
          <w:tcPr>
            <w:tcW w:w="648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5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2,354</w:t>
            </w:r>
          </w:p>
        </w:tc>
        <w:tc>
          <w:tcPr>
            <w:tcW w:w="84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-0,746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1,271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0,170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-95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25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104</w:t>
            </w:r>
          </w:p>
        </w:tc>
        <w:tc>
          <w:tcPr>
            <w:tcW w:w="91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81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0,164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0,452</w:t>
            </w:r>
          </w:p>
        </w:tc>
      </w:tr>
      <w:tr w:rsidR="002B5087" w:rsidRPr="00BD66A5">
        <w:tc>
          <w:tcPr>
            <w:tcW w:w="648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6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2,352</w:t>
            </w:r>
          </w:p>
        </w:tc>
        <w:tc>
          <w:tcPr>
            <w:tcW w:w="84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-7,747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1,312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0,167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-91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20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60</w:t>
            </w:r>
          </w:p>
        </w:tc>
        <w:tc>
          <w:tcPr>
            <w:tcW w:w="91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97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0,147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1,841</w:t>
            </w:r>
          </w:p>
        </w:tc>
      </w:tr>
      <w:tr w:rsidR="002B5087" w:rsidRPr="00BD66A5">
        <w:tc>
          <w:tcPr>
            <w:tcW w:w="648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7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2,463</w:t>
            </w:r>
          </w:p>
        </w:tc>
        <w:tc>
          <w:tcPr>
            <w:tcW w:w="84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-0,735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1,390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0,229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7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54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29</w:t>
            </w:r>
          </w:p>
        </w:tc>
        <w:tc>
          <w:tcPr>
            <w:tcW w:w="91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75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0,097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0,730</w:t>
            </w:r>
          </w:p>
        </w:tc>
      </w:tr>
      <w:tr w:rsidR="002B5087" w:rsidRPr="00BD66A5">
        <w:tc>
          <w:tcPr>
            <w:tcW w:w="648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8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2,431</w:t>
            </w:r>
          </w:p>
        </w:tc>
        <w:tc>
          <w:tcPr>
            <w:tcW w:w="84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-0,687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1,398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0,266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-46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</w:t>
            </w:r>
          </w:p>
        </w:tc>
        <w:tc>
          <w:tcPr>
            <w:tcW w:w="83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47</w:t>
            </w:r>
          </w:p>
        </w:tc>
        <w:tc>
          <w:tcPr>
            <w:tcW w:w="91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25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0,070</w:t>
            </w:r>
          </w:p>
        </w:tc>
        <w:tc>
          <w:tcPr>
            <w:tcW w:w="95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</w:t>
            </w:r>
          </w:p>
        </w:tc>
      </w:tr>
    </w:tbl>
    <w:p w:rsidR="002B5087" w:rsidRPr="00BD66A5" w:rsidRDefault="002B5087" w:rsidP="002B5087">
      <w:pPr>
        <w:ind w:firstLine="709"/>
      </w:pPr>
      <w:r w:rsidRPr="00BD66A5">
        <w:rPr>
          <w:i/>
        </w:rPr>
        <w:lastRenderedPageBreak/>
        <w:t>Метод покоординатной минимизации (вариант 1)</w:t>
      </w:r>
      <w:r>
        <w:rPr>
          <w:i/>
        </w:rPr>
        <w:t>.</w:t>
      </w:r>
    </w:p>
    <w:p w:rsidR="002B5087" w:rsidRPr="00BD66A5" w:rsidRDefault="002B5087" w:rsidP="002B5087">
      <w:pPr>
        <w:tabs>
          <w:tab w:val="left" w:pos="2160"/>
        </w:tabs>
        <w:ind w:firstLine="720"/>
      </w:pPr>
      <w:r w:rsidRPr="00BD66A5">
        <w:t xml:space="preserve">1. Определим квадраты норм столбцов матрицы </w:t>
      </w:r>
      <w:r w:rsidR="00C0410D" w:rsidRPr="00C0410D">
        <w:rPr>
          <w:position w:val="-14"/>
        </w:rPr>
        <w:pict>
          <v:shape id="_x0000_i2118" type="#_x0000_t75" style="width:188.65pt;height:20.65pt">
            <v:imagedata r:id="rId1864" o:title=""/>
          </v:shape>
        </w:pict>
      </w:r>
      <w:r w:rsidRPr="00BD66A5">
        <w:t xml:space="preserve"> Аналогично найдем </w:t>
      </w:r>
      <w:r w:rsidR="00C0410D" w:rsidRPr="00C0410D">
        <w:rPr>
          <w:position w:val="-14"/>
        </w:rPr>
        <w:pict>
          <v:shape id="_x0000_i2119" type="#_x0000_t75" style="width:170.8pt;height:21.2pt">
            <v:imagedata r:id="rId1865" o:title=""/>
          </v:shape>
        </w:pict>
      </w:r>
    </w:p>
    <w:p w:rsidR="002B5087" w:rsidRPr="00BD66A5" w:rsidRDefault="002B5087" w:rsidP="002B5087">
      <w:pPr>
        <w:tabs>
          <w:tab w:val="left" w:pos="2160"/>
        </w:tabs>
        <w:ind w:firstLine="720"/>
        <w:jc w:val="both"/>
      </w:pPr>
      <w:r w:rsidRPr="00BD66A5">
        <w:t xml:space="preserve">2. Значение </w:t>
      </w:r>
      <w:r w:rsidR="00C0410D" w:rsidRPr="00C0410D">
        <w:rPr>
          <w:position w:val="-12"/>
        </w:rPr>
        <w:pict>
          <v:shape id="_x0000_i2120" type="#_x0000_t75" style="width:168.55pt;height:18.4pt">
            <v:imagedata r:id="rId1866" o:title=""/>
          </v:shape>
        </w:pict>
      </w:r>
      <w:r w:rsidRPr="00BD66A5">
        <w:t>вычислено на старте метода наискоре</w:t>
      </w:r>
      <w:r w:rsidRPr="00BD66A5">
        <w:t>й</w:t>
      </w:r>
      <w:r w:rsidRPr="00BD66A5">
        <w:t>шего спуска. Точность решения не достигнута, поэтому на п.3.</w:t>
      </w:r>
    </w:p>
    <w:p w:rsidR="002B5087" w:rsidRPr="00BD66A5" w:rsidRDefault="002B5087" w:rsidP="002B5087">
      <w:pPr>
        <w:tabs>
          <w:tab w:val="left" w:pos="2160"/>
        </w:tabs>
        <w:ind w:firstLine="720"/>
        <w:jc w:val="both"/>
      </w:pPr>
      <w:r w:rsidRPr="00BD66A5">
        <w:t xml:space="preserve">3. </w:t>
      </w:r>
      <w:r>
        <w:t>О</w:t>
      </w:r>
      <w:r w:rsidRPr="00BD66A5">
        <w:t xml:space="preserve">ткрываем внутренний цикл по </w:t>
      </w:r>
      <w:r w:rsidR="00C0410D" w:rsidRPr="00C0410D">
        <w:rPr>
          <w:position w:val="-12"/>
        </w:rPr>
        <w:pict>
          <v:shape id="_x0000_i2121" type="#_x0000_t75" style="width:57.5pt;height:14.5pt">
            <v:imagedata r:id="rId1867" o:title=""/>
          </v:shape>
        </w:pict>
      </w:r>
    </w:p>
    <w:p w:rsidR="002B5087" w:rsidRDefault="002B5087" w:rsidP="002B5087">
      <w:pPr>
        <w:tabs>
          <w:tab w:val="left" w:pos="2160"/>
        </w:tabs>
        <w:ind w:firstLine="709"/>
        <w:jc w:val="both"/>
      </w:pPr>
      <w:r w:rsidRPr="00BD66A5">
        <w:t xml:space="preserve">Для </w:t>
      </w:r>
      <w:r w:rsidR="00C0410D" w:rsidRPr="00C0410D">
        <w:rPr>
          <w:position w:val="-12"/>
        </w:rPr>
        <w:pict>
          <v:shape id="_x0000_i2122" type="#_x0000_t75" style="width:22.9pt;height:15.65pt">
            <v:imagedata r:id="rId1868" o:title=""/>
          </v:shape>
        </w:pict>
      </w:r>
      <w:r w:rsidRPr="00BD66A5">
        <w:t xml:space="preserve"> вычисляем</w:t>
      </w:r>
    </w:p>
    <w:p w:rsidR="002B5087" w:rsidRPr="00F002D6" w:rsidRDefault="002B5087" w:rsidP="002B5087">
      <w:pPr>
        <w:tabs>
          <w:tab w:val="left" w:pos="2160"/>
        </w:tabs>
        <w:ind w:firstLine="709"/>
        <w:jc w:val="both"/>
        <w:rPr>
          <w:sz w:val="16"/>
          <w:szCs w:val="16"/>
        </w:rPr>
      </w:pPr>
    </w:p>
    <w:p w:rsidR="002B5087" w:rsidRDefault="00C0410D" w:rsidP="002B5087">
      <w:pPr>
        <w:tabs>
          <w:tab w:val="left" w:pos="2160"/>
        </w:tabs>
        <w:jc w:val="center"/>
      </w:pPr>
      <w:r w:rsidRPr="00C0410D">
        <w:rPr>
          <w:position w:val="-78"/>
        </w:rPr>
        <w:pict>
          <v:shape id="_x0000_i2123" type="#_x0000_t75" style="width:475pt;height:68.65pt">
            <v:imagedata r:id="rId1869" o:title=""/>
          </v:shape>
        </w:pict>
      </w:r>
    </w:p>
    <w:p w:rsidR="002B5087" w:rsidRPr="00F002D6" w:rsidRDefault="002B5087" w:rsidP="002B5087">
      <w:pPr>
        <w:tabs>
          <w:tab w:val="left" w:pos="2160"/>
        </w:tabs>
        <w:jc w:val="center"/>
        <w:rPr>
          <w:sz w:val="16"/>
          <w:szCs w:val="16"/>
        </w:rPr>
      </w:pPr>
    </w:p>
    <w:p w:rsidR="002B5087" w:rsidRDefault="002B5087" w:rsidP="002B5087">
      <w:pPr>
        <w:tabs>
          <w:tab w:val="left" w:pos="2160"/>
        </w:tabs>
        <w:ind w:firstLine="709"/>
      </w:pPr>
      <w:r w:rsidRPr="00BD66A5">
        <w:t xml:space="preserve">Для </w:t>
      </w:r>
      <w:r w:rsidRPr="00BD66A5">
        <w:rPr>
          <w:lang w:val="en-US"/>
        </w:rPr>
        <w:t>j</w:t>
      </w:r>
      <w:r w:rsidRPr="00BD66A5">
        <w:t>=2,3 и 4 получим соответственно:</w:t>
      </w:r>
    </w:p>
    <w:p w:rsidR="002B5087" w:rsidRPr="00F002D6" w:rsidRDefault="002B5087" w:rsidP="002B5087">
      <w:pPr>
        <w:tabs>
          <w:tab w:val="left" w:pos="2160"/>
        </w:tabs>
        <w:ind w:firstLine="709"/>
        <w:rPr>
          <w:sz w:val="16"/>
          <w:szCs w:val="16"/>
        </w:rPr>
      </w:pPr>
    </w:p>
    <w:p w:rsidR="002B5087" w:rsidRDefault="00C0410D" w:rsidP="002B5087">
      <w:pPr>
        <w:tabs>
          <w:tab w:val="left" w:pos="2160"/>
        </w:tabs>
        <w:ind w:left="720" w:hanging="11"/>
        <w:jc w:val="center"/>
      </w:pPr>
      <w:r w:rsidRPr="00C0410D">
        <w:rPr>
          <w:position w:val="-94"/>
        </w:rPr>
        <w:pict>
          <v:shape id="_x0000_i2124" type="#_x0000_t75" style="width:349.4pt;height:79.25pt">
            <v:imagedata r:id="rId1870" o:title=""/>
          </v:shape>
        </w:pict>
      </w:r>
    </w:p>
    <w:p w:rsidR="002B5087" w:rsidRPr="00BD66A5" w:rsidRDefault="002B5087" w:rsidP="002B5087">
      <w:pPr>
        <w:tabs>
          <w:tab w:val="left" w:pos="2160"/>
        </w:tabs>
        <w:ind w:left="720" w:hanging="11"/>
      </w:pPr>
      <w:r w:rsidRPr="00BD66A5">
        <w:t>По окончании внутреннего цикла сформированы векторы</w:t>
      </w:r>
    </w:p>
    <w:p w:rsidR="002B5087" w:rsidRPr="00BD66A5" w:rsidRDefault="00C0410D" w:rsidP="002B5087">
      <w:pPr>
        <w:tabs>
          <w:tab w:val="left" w:pos="2160"/>
        </w:tabs>
        <w:ind w:firstLine="709"/>
        <w:jc w:val="center"/>
      </w:pPr>
      <w:r w:rsidRPr="00C0410D">
        <w:rPr>
          <w:position w:val="-12"/>
        </w:rPr>
        <w:pict>
          <v:shape id="_x0000_i2125" type="#_x0000_t75" style="width:175.25pt;height:18.4pt">
            <v:imagedata r:id="rId1871" o:title=""/>
          </v:shape>
        </w:pict>
      </w:r>
      <w:r w:rsidR="002B5087" w:rsidRPr="00BD66A5">
        <w:t xml:space="preserve"> и </w:t>
      </w:r>
      <w:r w:rsidRPr="00C0410D">
        <w:rPr>
          <w:position w:val="-12"/>
        </w:rPr>
        <w:pict>
          <v:shape id="_x0000_i2126" type="#_x0000_t75" style="width:41.85pt;height:15.65pt">
            <v:imagedata r:id="rId1872" o:title=""/>
          </v:shape>
        </w:pict>
      </w:r>
    </w:p>
    <w:p w:rsidR="002B5087" w:rsidRPr="00BD66A5" w:rsidRDefault="002B5087" w:rsidP="002B5087">
      <w:pPr>
        <w:tabs>
          <w:tab w:val="left" w:pos="1080"/>
        </w:tabs>
        <w:ind w:left="349"/>
      </w:pPr>
      <w:r w:rsidRPr="00BD66A5">
        <w:t xml:space="preserve">4. Вычисляем последовательно приращение вектора невязок </w:t>
      </w:r>
    </w:p>
    <w:p w:rsidR="002B5087" w:rsidRPr="00BD66A5" w:rsidRDefault="00C0410D" w:rsidP="002B5087">
      <w:pPr>
        <w:tabs>
          <w:tab w:val="left" w:pos="0"/>
        </w:tabs>
        <w:jc w:val="center"/>
      </w:pPr>
      <w:r w:rsidRPr="00C0410D">
        <w:rPr>
          <w:position w:val="-12"/>
        </w:rPr>
        <w:pict>
          <v:shape id="_x0000_i2127" type="#_x0000_t75" style="width:236.1pt;height:18.4pt">
            <v:imagedata r:id="rId1873" o:title=""/>
          </v:shape>
        </w:pict>
      </w:r>
      <w:r w:rsidR="002B5087" w:rsidRPr="00BD66A5">
        <w:t>,</w:t>
      </w:r>
    </w:p>
    <w:p w:rsidR="002B5087" w:rsidRPr="00BD66A5" w:rsidRDefault="002B5087" w:rsidP="002B5087">
      <w:pPr>
        <w:tabs>
          <w:tab w:val="left" w:pos="0"/>
        </w:tabs>
      </w:pPr>
      <w:r w:rsidRPr="00BD66A5">
        <w:t xml:space="preserve">квадрат нормы </w:t>
      </w:r>
      <w:r w:rsidR="00C0410D" w:rsidRPr="00C0410D">
        <w:rPr>
          <w:position w:val="-14"/>
        </w:rPr>
        <w:pict>
          <v:shape id="_x0000_i2128" type="#_x0000_t75" style="width:244.45pt;height:21.2pt">
            <v:imagedata r:id="rId1874" o:title=""/>
          </v:shape>
        </w:pict>
      </w:r>
      <w:r w:rsidRPr="00BD66A5">
        <w:t xml:space="preserve"> и скалярное произведение </w:t>
      </w:r>
      <w:r w:rsidR="00C0410D" w:rsidRPr="00C0410D">
        <w:rPr>
          <w:position w:val="-12"/>
        </w:rPr>
        <w:pict>
          <v:shape id="_x0000_i2129" type="#_x0000_t75" style="width:80.95pt;height:17.85pt">
            <v:imagedata r:id="rId1875" o:title=""/>
          </v:shape>
        </w:pict>
      </w:r>
      <w:r w:rsidRPr="00BD66A5">
        <w:t xml:space="preserve">. </w:t>
      </w:r>
    </w:p>
    <w:p w:rsidR="002B5087" w:rsidRPr="00BD66A5" w:rsidRDefault="002B5087" w:rsidP="002B5087">
      <w:pPr>
        <w:tabs>
          <w:tab w:val="left" w:pos="0"/>
        </w:tabs>
        <w:ind w:firstLine="720"/>
      </w:pPr>
      <w:r w:rsidRPr="00BD66A5">
        <w:t xml:space="preserve">Шаг минимизации равен </w:t>
      </w:r>
      <w:r w:rsidR="00C0410D" w:rsidRPr="00C0410D">
        <w:rPr>
          <w:position w:val="-14"/>
        </w:rPr>
        <w:pict>
          <v:shape id="_x0000_i2130" type="#_x0000_t75" style="width:220.45pt;height:20.65pt">
            <v:imagedata r:id="rId1876" o:title=""/>
          </v:shape>
        </w:pict>
      </w:r>
      <w:r w:rsidRPr="00BD66A5">
        <w:t>.</w:t>
      </w:r>
    </w:p>
    <w:p w:rsidR="002B5087" w:rsidRPr="00BD66A5" w:rsidRDefault="002B5087" w:rsidP="002B5087">
      <w:pPr>
        <w:tabs>
          <w:tab w:val="left" w:pos="0"/>
        </w:tabs>
        <w:ind w:firstLine="720"/>
      </w:pPr>
      <w:r w:rsidRPr="00BD66A5">
        <w:t>5. Уточняем решение</w:t>
      </w:r>
    </w:p>
    <w:p w:rsidR="002B5087" w:rsidRPr="00BD66A5" w:rsidRDefault="00C0410D" w:rsidP="002B5087">
      <w:pPr>
        <w:tabs>
          <w:tab w:val="left" w:pos="1080"/>
        </w:tabs>
        <w:ind w:firstLine="709"/>
        <w:jc w:val="center"/>
      </w:pPr>
      <w:r w:rsidRPr="00C0410D">
        <w:rPr>
          <w:position w:val="-78"/>
        </w:rPr>
        <w:pict>
          <v:shape id="_x0000_i2131" type="#_x0000_t75" style="width:253.4pt;height:68.1pt">
            <v:imagedata r:id="rId1877" o:title=""/>
          </v:shape>
        </w:pict>
      </w:r>
      <w:r w:rsidR="002B5087" w:rsidRPr="00BD66A5">
        <w:t>.</w:t>
      </w:r>
    </w:p>
    <w:p w:rsidR="002B5087" w:rsidRPr="00BD66A5" w:rsidRDefault="002B5087" w:rsidP="002B5087">
      <w:pPr>
        <w:tabs>
          <w:tab w:val="left" w:pos="1080"/>
        </w:tabs>
        <w:ind w:firstLine="720"/>
      </w:pPr>
      <w:r w:rsidRPr="00BD66A5">
        <w:t xml:space="preserve">6. Присваиваем </w:t>
      </w:r>
      <w:r w:rsidR="00C0410D" w:rsidRPr="00C0410D">
        <w:rPr>
          <w:position w:val="-6"/>
        </w:rPr>
        <w:pict>
          <v:shape id="_x0000_i2132" type="#_x0000_t75" style="width:61.4pt;height:13.4pt">
            <v:imagedata r:id="rId1878" o:title=""/>
          </v:shape>
        </w:pict>
      </w:r>
      <w:r w:rsidRPr="00BD66A5">
        <w:t xml:space="preserve"> и на п.2.</w:t>
      </w:r>
    </w:p>
    <w:p w:rsidR="002B5087" w:rsidRPr="00BD66A5" w:rsidRDefault="002B5087" w:rsidP="002B5087">
      <w:pPr>
        <w:tabs>
          <w:tab w:val="left" w:pos="1080"/>
        </w:tabs>
        <w:ind w:firstLine="709"/>
      </w:pPr>
      <w:r w:rsidRPr="00BD66A5">
        <w:t>Результаты последующих вычислений приведены в таблице 4.3.</w:t>
      </w:r>
    </w:p>
    <w:p w:rsidR="002B5087" w:rsidRPr="00CD1AC4" w:rsidRDefault="002B5087" w:rsidP="002B5087">
      <w:pPr>
        <w:tabs>
          <w:tab w:val="left" w:pos="1080"/>
        </w:tabs>
        <w:ind w:firstLine="709"/>
        <w:rPr>
          <w:sz w:val="20"/>
          <w:szCs w:val="20"/>
        </w:rPr>
      </w:pPr>
    </w:p>
    <w:p w:rsidR="002B5087" w:rsidRPr="00571CBD" w:rsidRDefault="002B5087" w:rsidP="002B5087">
      <w:pPr>
        <w:tabs>
          <w:tab w:val="left" w:pos="1080"/>
        </w:tabs>
      </w:pPr>
      <w:r w:rsidRPr="00BD66A5">
        <w:t>Таблица 4.3 - Вариант 1 метода покоординатной минимизации (к примеру 4.4)</w:t>
      </w:r>
    </w:p>
    <w:p w:rsidR="00CD1AC4" w:rsidRPr="00571CBD" w:rsidRDefault="00CD1AC4" w:rsidP="002B5087">
      <w:pPr>
        <w:tabs>
          <w:tab w:val="left" w:pos="1080"/>
        </w:tabs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5"/>
        <w:gridCol w:w="895"/>
        <w:gridCol w:w="896"/>
        <w:gridCol w:w="896"/>
        <w:gridCol w:w="896"/>
        <w:gridCol w:w="896"/>
        <w:gridCol w:w="896"/>
        <w:gridCol w:w="896"/>
        <w:gridCol w:w="896"/>
        <w:gridCol w:w="896"/>
        <w:gridCol w:w="756"/>
      </w:tblGrid>
      <w:tr w:rsidR="002B5087" w:rsidRPr="00BD66A5">
        <w:tc>
          <w:tcPr>
            <w:tcW w:w="895" w:type="dxa"/>
            <w:vMerge w:val="restart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rPr>
                <w:lang w:val="en-US"/>
              </w:rPr>
              <w:t>K</w:t>
            </w:r>
          </w:p>
        </w:tc>
        <w:tc>
          <w:tcPr>
            <w:tcW w:w="3583" w:type="dxa"/>
            <w:gridSpan w:val="4"/>
            <w:vAlign w:val="center"/>
          </w:tcPr>
          <w:p w:rsidR="002B5087" w:rsidRPr="00BD66A5" w:rsidRDefault="00C0410D" w:rsidP="002B5087">
            <w:pPr>
              <w:jc w:val="center"/>
              <w:rPr>
                <w:b/>
              </w:rPr>
            </w:pPr>
            <w:r w:rsidRPr="00C0410D">
              <w:rPr>
                <w:b/>
                <w:position w:val="-12"/>
              </w:rPr>
              <w:pict>
                <v:shape id="_x0000_i2133" type="#_x0000_t75" style="width:15.65pt;height:15.65pt">
                  <v:imagedata r:id="rId1879" o:title=""/>
                </v:shape>
              </w:pict>
            </w:r>
          </w:p>
        </w:tc>
        <w:tc>
          <w:tcPr>
            <w:tcW w:w="3584" w:type="dxa"/>
            <w:gridSpan w:val="4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34" type="#_x0000_t75" style="width:37.4pt;height:17.85pt">
                  <v:imagedata r:id="rId1880" o:title=""/>
                </v:shape>
              </w:pict>
            </w:r>
          </w:p>
        </w:tc>
        <w:tc>
          <w:tcPr>
            <w:tcW w:w="896" w:type="dxa"/>
            <w:vMerge w:val="restart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4"/>
              </w:rPr>
              <w:pict>
                <v:shape id="_x0000_i2135" type="#_x0000_t75" style="width:15.65pt;height:13.95pt">
                  <v:imagedata r:id="rId1881" o:title=""/>
                </v:shape>
              </w:pict>
            </w:r>
          </w:p>
        </w:tc>
        <w:tc>
          <w:tcPr>
            <w:tcW w:w="756" w:type="dxa"/>
            <w:vMerge w:val="restart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0"/>
              </w:rPr>
              <w:pict>
                <v:shape id="_x0000_i2136" type="#_x0000_t75" style="width:8.95pt;height:16.75pt">
                  <v:imagedata r:id="rId855" o:title=""/>
                </v:shape>
              </w:pict>
            </w:r>
            <w:r w:rsidRPr="00C0410D">
              <w:rPr>
                <w:position w:val="-12"/>
              </w:rPr>
              <w:pict>
                <v:shape id="_x0000_i2137" type="#_x0000_t75" style="width:17.85pt;height:19pt">
                  <v:imagedata r:id="rId1882" o:title=""/>
                </v:shape>
              </w:pict>
            </w:r>
          </w:p>
        </w:tc>
      </w:tr>
      <w:tr w:rsidR="002B5087" w:rsidRPr="00BD66A5">
        <w:tc>
          <w:tcPr>
            <w:tcW w:w="895" w:type="dxa"/>
            <w:vMerge/>
            <w:vAlign w:val="center"/>
          </w:tcPr>
          <w:p w:rsidR="002B5087" w:rsidRPr="00BD66A5" w:rsidRDefault="002B5087" w:rsidP="002B5087">
            <w:pPr>
              <w:jc w:val="center"/>
            </w:pPr>
          </w:p>
        </w:tc>
        <w:tc>
          <w:tcPr>
            <w:tcW w:w="895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38" type="#_x0000_t75" style="width:15.05pt;height:19pt">
                  <v:imagedata r:id="rId1883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39" type="#_x0000_t75" style="width:16.2pt;height:19pt">
                  <v:imagedata r:id="rId1884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40" type="#_x0000_t75" style="width:16.2pt;height:19pt">
                  <v:imagedata r:id="rId1885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41" type="#_x0000_t75" style="width:16.2pt;height:19pt">
                  <v:imagedata r:id="rId1886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42" type="#_x0000_t75" style="width:12.3pt;height:19pt">
                  <v:imagedata r:id="rId1887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43" type="#_x0000_t75" style="width:16.2pt;height:19pt">
                  <v:imagedata r:id="rId1888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44" type="#_x0000_t75" style="width:15.05pt;height:19pt">
                  <v:imagedata r:id="rId1889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45" type="#_x0000_t75" style="width:12.85pt;height:19pt">
                  <v:imagedata r:id="rId1890" o:title=""/>
                </v:shape>
              </w:pict>
            </w:r>
          </w:p>
        </w:tc>
        <w:tc>
          <w:tcPr>
            <w:tcW w:w="896" w:type="dxa"/>
            <w:vMerge/>
            <w:vAlign w:val="center"/>
          </w:tcPr>
          <w:p w:rsidR="002B5087" w:rsidRPr="00BD66A5" w:rsidRDefault="002B5087" w:rsidP="002B5087">
            <w:pPr>
              <w:jc w:val="center"/>
            </w:pPr>
          </w:p>
        </w:tc>
        <w:tc>
          <w:tcPr>
            <w:tcW w:w="756" w:type="dxa"/>
            <w:vMerge/>
            <w:vAlign w:val="center"/>
          </w:tcPr>
          <w:p w:rsidR="002B5087" w:rsidRPr="00BD66A5" w:rsidRDefault="002B5087" w:rsidP="002B5087">
            <w:pPr>
              <w:jc w:val="center"/>
            </w:pPr>
          </w:p>
        </w:tc>
      </w:tr>
      <w:tr w:rsidR="002B5087" w:rsidRPr="00BD66A5"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</w:t>
            </w:r>
          </w:p>
        </w:tc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2,700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-1,500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1,200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-0,700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679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728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-405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1146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1,571</w:t>
            </w:r>
          </w:p>
        </w:tc>
        <w:tc>
          <w:tcPr>
            <w:tcW w:w="75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0,788</w:t>
            </w:r>
          </w:p>
        </w:tc>
      </w:tr>
      <w:tr w:rsidR="002B5087" w:rsidRPr="00BD66A5"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</w:t>
            </w:r>
          </w:p>
        </w:tc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1,965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-1,058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0,758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-0,423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-289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121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197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513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0,633</w:t>
            </w:r>
          </w:p>
        </w:tc>
        <w:tc>
          <w:tcPr>
            <w:tcW w:w="75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1,512</w:t>
            </w:r>
          </w:p>
        </w:tc>
      </w:tr>
      <w:tr w:rsidR="002B5087" w:rsidRPr="00BD66A5"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</w:t>
            </w:r>
          </w:p>
        </w:tc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2,135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-0,809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0,917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-0,007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-288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12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335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111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0,456</w:t>
            </w:r>
          </w:p>
        </w:tc>
        <w:tc>
          <w:tcPr>
            <w:tcW w:w="75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1,513</w:t>
            </w:r>
          </w:p>
        </w:tc>
      </w:tr>
      <w:tr w:rsidR="002B5087" w:rsidRPr="00BD66A5"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3</w:t>
            </w:r>
          </w:p>
        </w:tc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2,426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-0,793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1,368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0,194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-9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94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15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109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0,145</w:t>
            </w:r>
          </w:p>
        </w:tc>
        <w:tc>
          <w:tcPr>
            <w:tcW w:w="75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0,843</w:t>
            </w:r>
          </w:p>
        </w:tc>
      </w:tr>
      <w:tr w:rsidR="002B5087" w:rsidRPr="00BD66A5"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4</w:t>
            </w:r>
          </w:p>
        </w:tc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2,393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-0,729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1,375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0,229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-67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24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37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57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0,098</w:t>
            </w:r>
          </w:p>
        </w:tc>
        <w:tc>
          <w:tcPr>
            <w:tcW w:w="75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2,592</w:t>
            </w:r>
          </w:p>
        </w:tc>
      </w:tr>
      <w:tr w:rsidR="002B5087" w:rsidRPr="00BD66A5"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5</w:t>
            </w:r>
          </w:p>
        </w:tc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2,488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-0,650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1,457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0,316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-7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-10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28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-5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0,031</w:t>
            </w:r>
          </w:p>
        </w:tc>
        <w:tc>
          <w:tcPr>
            <w:tcW w:w="75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</w:t>
            </w:r>
          </w:p>
        </w:tc>
      </w:tr>
    </w:tbl>
    <w:p w:rsidR="002B5087" w:rsidRPr="00BD66A5" w:rsidRDefault="002B5087" w:rsidP="002B5087">
      <w:pPr>
        <w:tabs>
          <w:tab w:val="left" w:pos="2160"/>
        </w:tabs>
        <w:ind w:firstLine="709"/>
      </w:pPr>
    </w:p>
    <w:p w:rsidR="002B5087" w:rsidRPr="00BD66A5" w:rsidRDefault="002B5087" w:rsidP="002B5087">
      <w:pPr>
        <w:tabs>
          <w:tab w:val="left" w:pos="2160"/>
        </w:tabs>
        <w:ind w:firstLine="709"/>
        <w:jc w:val="both"/>
        <w:rPr>
          <w:i/>
        </w:rPr>
      </w:pPr>
      <w:r w:rsidRPr="00BD66A5">
        <w:rPr>
          <w:i/>
        </w:rPr>
        <w:lastRenderedPageBreak/>
        <w:t>Метод покоординатной минимизации (вариант 2).</w:t>
      </w:r>
    </w:p>
    <w:p w:rsidR="002B5087" w:rsidRPr="00BD66A5" w:rsidRDefault="002B5087" w:rsidP="00514232">
      <w:pPr>
        <w:numPr>
          <w:ilvl w:val="0"/>
          <w:numId w:val="14"/>
        </w:numPr>
        <w:tabs>
          <w:tab w:val="clear" w:pos="1620"/>
          <w:tab w:val="num" w:pos="1080"/>
          <w:tab w:val="left" w:pos="2160"/>
        </w:tabs>
        <w:ind w:left="0" w:firstLine="709"/>
        <w:jc w:val="both"/>
      </w:pPr>
      <w:r w:rsidRPr="00BD66A5">
        <w:t xml:space="preserve">В дополнение к варианту 1 вычислим </w:t>
      </w:r>
      <w:r w:rsidR="00C0410D" w:rsidRPr="00C0410D">
        <w:rPr>
          <w:position w:val="-12"/>
        </w:rPr>
        <w:pict>
          <v:shape id="_x0000_i2146" type="#_x0000_t75" style="width:64.2pt;height:19pt">
            <v:imagedata r:id="rId1891" o:title=""/>
          </v:shape>
        </w:pict>
      </w:r>
      <w:r w:rsidRPr="00BD66A5">
        <w:t xml:space="preserve"> и </w:t>
      </w:r>
      <w:r w:rsidR="00C0410D" w:rsidRPr="00C0410D">
        <w:rPr>
          <w:position w:val="-12"/>
        </w:rPr>
        <w:pict>
          <v:shape id="_x0000_i2147" type="#_x0000_t75" style="width:61.4pt;height:17.85pt">
            <v:imagedata r:id="rId1892" o:title=""/>
          </v:shape>
        </w:pict>
      </w:r>
      <w:r w:rsidRPr="00BD66A5">
        <w:t>.</w:t>
      </w:r>
    </w:p>
    <w:p w:rsidR="002B5087" w:rsidRPr="00BD66A5" w:rsidRDefault="002B5087" w:rsidP="00514232">
      <w:pPr>
        <w:numPr>
          <w:ilvl w:val="0"/>
          <w:numId w:val="14"/>
        </w:numPr>
        <w:tabs>
          <w:tab w:val="clear" w:pos="1620"/>
          <w:tab w:val="num" w:pos="1080"/>
          <w:tab w:val="left" w:pos="2160"/>
        </w:tabs>
        <w:ind w:left="0" w:firstLine="709"/>
        <w:jc w:val="both"/>
      </w:pPr>
      <w:r w:rsidRPr="00BD66A5">
        <w:t xml:space="preserve">Значение </w:t>
      </w:r>
      <w:r w:rsidR="00C0410D" w:rsidRPr="00C0410D">
        <w:rPr>
          <w:position w:val="-12"/>
        </w:rPr>
        <w:pict>
          <v:shape id="_x0000_i2148" type="#_x0000_t75" style="width:235.55pt;height:20.1pt">
            <v:imagedata r:id="rId1893" o:title=""/>
          </v:shape>
        </w:pict>
      </w:r>
      <w:r w:rsidRPr="00BD66A5">
        <w:t>было вычислено в методе наискорейшего спуска.</w:t>
      </w:r>
    </w:p>
    <w:p w:rsidR="002B5087" w:rsidRPr="00BD66A5" w:rsidRDefault="002B5087" w:rsidP="00514232">
      <w:pPr>
        <w:numPr>
          <w:ilvl w:val="0"/>
          <w:numId w:val="14"/>
        </w:numPr>
        <w:tabs>
          <w:tab w:val="clear" w:pos="1620"/>
          <w:tab w:val="num" w:pos="1080"/>
          <w:tab w:val="left" w:pos="2160"/>
        </w:tabs>
        <w:ind w:left="0" w:firstLine="709"/>
        <w:jc w:val="both"/>
      </w:pPr>
      <w:r w:rsidRPr="00BD66A5">
        <w:t xml:space="preserve">Начало внутреннего цикла по </w:t>
      </w:r>
      <w:r w:rsidRPr="00BD66A5">
        <w:rPr>
          <w:lang w:val="en-US"/>
        </w:rPr>
        <w:t>j</w:t>
      </w:r>
      <w:r w:rsidRPr="00BD66A5">
        <w:t xml:space="preserve"> (</w:t>
      </w:r>
      <w:r w:rsidRPr="00BD66A5">
        <w:rPr>
          <w:lang w:val="en-US"/>
        </w:rPr>
        <w:t>j</w:t>
      </w:r>
      <w:r w:rsidRPr="00BD66A5">
        <w:t>=1,3):</w:t>
      </w:r>
    </w:p>
    <w:p w:rsidR="002B5087" w:rsidRPr="00BD66A5" w:rsidRDefault="002B5087" w:rsidP="002B5087">
      <w:pPr>
        <w:tabs>
          <w:tab w:val="left" w:pos="2160"/>
        </w:tabs>
        <w:ind w:firstLine="709"/>
        <w:jc w:val="both"/>
      </w:pPr>
      <w:r w:rsidRPr="00BD66A5">
        <w:t xml:space="preserve">Для </w:t>
      </w:r>
      <w:r w:rsidRPr="00BD66A5">
        <w:rPr>
          <w:lang w:val="en-US"/>
        </w:rPr>
        <w:t>j</w:t>
      </w:r>
      <w:r w:rsidRPr="00BD66A5">
        <w:t xml:space="preserve">=1 вычислим скалярное произведение </w:t>
      </w:r>
      <w:r w:rsidR="00C0410D" w:rsidRPr="00C0410D">
        <w:rPr>
          <w:position w:val="-12"/>
        </w:rPr>
        <w:pict>
          <v:shape id="_x0000_i2149" type="#_x0000_t75" style="width:145.1pt;height:19pt">
            <v:imagedata r:id="rId1894" o:title=""/>
          </v:shape>
        </w:pict>
      </w:r>
      <w:r w:rsidRPr="00BD66A5">
        <w:t xml:space="preserve"> и получим систему (4.41) в виде</w:t>
      </w:r>
    </w:p>
    <w:p w:rsidR="002B5087" w:rsidRPr="00BD66A5" w:rsidRDefault="00C0410D" w:rsidP="002B5087">
      <w:pPr>
        <w:tabs>
          <w:tab w:val="left" w:pos="2160"/>
        </w:tabs>
        <w:ind w:firstLine="709"/>
        <w:jc w:val="center"/>
      </w:pPr>
      <w:r w:rsidRPr="00C0410D">
        <w:rPr>
          <w:position w:val="-44"/>
        </w:rPr>
        <w:pict>
          <v:shape id="_x0000_i2150" type="#_x0000_t75" style="width:151.25pt;height:45.2pt">
            <v:imagedata r:id="rId1895" o:title=""/>
          </v:shape>
        </w:pict>
      </w:r>
      <w:r w:rsidR="002B5087" w:rsidRPr="00BD66A5">
        <w:t xml:space="preserve"> или </w:t>
      </w:r>
      <w:r w:rsidRPr="00C0410D">
        <w:rPr>
          <w:position w:val="-36"/>
        </w:rPr>
        <w:pict>
          <v:shape id="_x0000_i2151" type="#_x0000_t75" style="width:149pt;height:36.85pt">
            <v:imagedata r:id="rId1896" o:title=""/>
          </v:shape>
        </w:pict>
      </w:r>
    </w:p>
    <w:p w:rsidR="002B5087" w:rsidRPr="00BD66A5" w:rsidRDefault="002B5087" w:rsidP="002B5087">
      <w:pPr>
        <w:tabs>
          <w:tab w:val="left" w:pos="2160"/>
        </w:tabs>
        <w:jc w:val="both"/>
      </w:pPr>
      <w:r w:rsidRPr="00BD66A5">
        <w:t xml:space="preserve">решение которой </w:t>
      </w:r>
      <w:r w:rsidR="00C0410D" w:rsidRPr="00C0410D">
        <w:rPr>
          <w:position w:val="-12"/>
        </w:rPr>
        <w:pict>
          <v:shape id="_x0000_i2152" type="#_x0000_t75" style="width:70.35pt;height:17.3pt">
            <v:imagedata r:id="rId1897" o:title=""/>
          </v:shape>
        </w:pict>
      </w:r>
      <w:r w:rsidRPr="00BD66A5">
        <w:t xml:space="preserve"> и </w:t>
      </w:r>
      <w:r w:rsidR="00C0410D" w:rsidRPr="00C0410D">
        <w:rPr>
          <w:position w:val="-12"/>
        </w:rPr>
        <w:pict>
          <v:shape id="_x0000_i2153" type="#_x0000_t75" style="width:61.4pt;height:16.2pt">
            <v:imagedata r:id="rId1898" o:title=""/>
          </v:shape>
        </w:pict>
      </w:r>
      <w:r w:rsidRPr="00BD66A5">
        <w:t>.</w:t>
      </w:r>
    </w:p>
    <w:p w:rsidR="002B5087" w:rsidRPr="00BD66A5" w:rsidRDefault="002B5087" w:rsidP="002B5087">
      <w:pPr>
        <w:tabs>
          <w:tab w:val="left" w:pos="2160"/>
        </w:tabs>
        <w:ind w:firstLine="709"/>
        <w:jc w:val="both"/>
      </w:pPr>
      <w:r w:rsidRPr="00BD66A5">
        <w:t>Производим коррекцию вектора невязок</w:t>
      </w:r>
    </w:p>
    <w:p w:rsidR="002B5087" w:rsidRPr="00BD66A5" w:rsidRDefault="00C0410D" w:rsidP="002B5087">
      <w:pPr>
        <w:tabs>
          <w:tab w:val="left" w:pos="2160"/>
        </w:tabs>
        <w:jc w:val="center"/>
      </w:pPr>
      <w:r w:rsidRPr="00C0410D">
        <w:rPr>
          <w:position w:val="-78"/>
        </w:rPr>
        <w:pict>
          <v:shape id="_x0000_i2154" type="#_x0000_t75" style="width:377.85pt;height:70.35pt">
            <v:imagedata r:id="rId1899" o:title=""/>
          </v:shape>
        </w:pict>
      </w:r>
      <w:r w:rsidR="002B5087" w:rsidRPr="00BD66A5">
        <w:t>.</w:t>
      </w:r>
    </w:p>
    <w:p w:rsidR="002B5087" w:rsidRPr="00BD66A5" w:rsidRDefault="002B5087" w:rsidP="002B5087">
      <w:pPr>
        <w:tabs>
          <w:tab w:val="left" w:pos="2160"/>
        </w:tabs>
        <w:ind w:firstLine="709"/>
        <w:jc w:val="both"/>
      </w:pPr>
      <w:r w:rsidRPr="00BD66A5">
        <w:t xml:space="preserve">Для </w:t>
      </w:r>
      <w:r w:rsidRPr="00BD66A5">
        <w:rPr>
          <w:lang w:val="en-US"/>
        </w:rPr>
        <w:t>j</w:t>
      </w:r>
      <w:r w:rsidRPr="00BD66A5">
        <w:t xml:space="preserve">=3 скалярные произведения равны: </w:t>
      </w:r>
      <w:r w:rsidR="00C0410D" w:rsidRPr="00C0410D">
        <w:rPr>
          <w:position w:val="-12"/>
        </w:rPr>
        <w:pict>
          <v:shape id="_x0000_i2155" type="#_x0000_t75" style="width:68.1pt;height:18.4pt">
            <v:imagedata r:id="rId1900" o:title=""/>
          </v:shape>
        </w:pict>
      </w:r>
      <w:r w:rsidRPr="00BD66A5">
        <w:t xml:space="preserve">, </w:t>
      </w:r>
      <w:r w:rsidR="00C0410D" w:rsidRPr="00C0410D">
        <w:rPr>
          <w:position w:val="-12"/>
        </w:rPr>
        <w:pict>
          <v:shape id="_x0000_i2156" type="#_x0000_t75" style="width:80.95pt;height:20.1pt">
            <v:imagedata r:id="rId1901" o:title=""/>
          </v:shape>
        </w:pict>
      </w:r>
      <w:r w:rsidRPr="00BD66A5">
        <w:t>. Система (4.41) приобретает вид:</w:t>
      </w:r>
    </w:p>
    <w:p w:rsidR="002B5087" w:rsidRPr="00BD66A5" w:rsidRDefault="00C0410D" w:rsidP="002B5087">
      <w:pPr>
        <w:tabs>
          <w:tab w:val="left" w:pos="2160"/>
        </w:tabs>
        <w:ind w:firstLine="709"/>
        <w:jc w:val="center"/>
      </w:pPr>
      <w:r w:rsidRPr="00C0410D">
        <w:rPr>
          <w:position w:val="-44"/>
        </w:rPr>
        <w:pict>
          <v:shape id="_x0000_i2157" type="#_x0000_t75" style="width:155.7pt;height:44.65pt">
            <v:imagedata r:id="rId1902" o:title=""/>
          </v:shape>
        </w:pict>
      </w:r>
      <w:r w:rsidR="002B5087" w:rsidRPr="00BD66A5">
        <w:t xml:space="preserve"> или </w:t>
      </w:r>
      <w:r w:rsidRPr="00C0410D">
        <w:rPr>
          <w:position w:val="-36"/>
        </w:rPr>
        <w:pict>
          <v:shape id="_x0000_i2158" type="#_x0000_t75" style="width:153.5pt;height:36.85pt">
            <v:imagedata r:id="rId1903" o:title=""/>
          </v:shape>
        </w:pict>
      </w:r>
    </w:p>
    <w:p w:rsidR="002B5087" w:rsidRPr="00BD66A5" w:rsidRDefault="002B5087" w:rsidP="002B5087">
      <w:pPr>
        <w:tabs>
          <w:tab w:val="left" w:pos="2160"/>
        </w:tabs>
        <w:jc w:val="both"/>
      </w:pPr>
      <w:r w:rsidRPr="00BD66A5">
        <w:t xml:space="preserve">решение которой  </w:t>
      </w:r>
      <w:r w:rsidR="00C0410D" w:rsidRPr="00C0410D">
        <w:rPr>
          <w:position w:val="-12"/>
        </w:rPr>
        <w:pict>
          <v:shape id="_x0000_i2159" type="#_x0000_t75" style="width:69.2pt;height:19pt">
            <v:imagedata r:id="rId1904" o:title=""/>
          </v:shape>
        </w:pict>
      </w:r>
      <w:r w:rsidRPr="00BD66A5">
        <w:t xml:space="preserve"> и </w:t>
      </w:r>
      <w:r w:rsidR="00C0410D" w:rsidRPr="00C0410D">
        <w:rPr>
          <w:position w:val="-12"/>
        </w:rPr>
        <w:pict>
          <v:shape id="_x0000_i2160" type="#_x0000_t75" style="width:70.9pt;height:19pt">
            <v:imagedata r:id="rId1905" o:title=""/>
          </v:shape>
        </w:pict>
      </w:r>
      <w:r w:rsidRPr="00BD66A5">
        <w:t>.</w:t>
      </w:r>
    </w:p>
    <w:p w:rsidR="002B5087" w:rsidRPr="00BD66A5" w:rsidRDefault="002B5087" w:rsidP="002B5087">
      <w:pPr>
        <w:tabs>
          <w:tab w:val="left" w:pos="2160"/>
        </w:tabs>
        <w:ind w:firstLine="709"/>
        <w:jc w:val="both"/>
      </w:pPr>
      <w:r w:rsidRPr="00BD66A5">
        <w:t xml:space="preserve">Корректируя вектор невязок </w:t>
      </w:r>
      <w:r w:rsidR="00C0410D" w:rsidRPr="00C0410D">
        <w:rPr>
          <w:position w:val="-12"/>
        </w:rPr>
        <w:pict>
          <v:shape id="_x0000_i2161" type="#_x0000_t75" style="width:118.9pt;height:17.3pt">
            <v:imagedata r:id="rId1906" o:title=""/>
          </v:shape>
        </w:pict>
      </w:r>
      <w:r w:rsidRPr="00BD66A5">
        <w:t xml:space="preserve">, получим </w:t>
      </w:r>
      <w:r w:rsidR="00C0410D" w:rsidRPr="00C0410D">
        <w:rPr>
          <w:position w:val="-12"/>
        </w:rPr>
        <w:pict>
          <v:shape id="_x0000_i2162" type="#_x0000_t75" style="width:161.85pt;height:16.75pt">
            <v:imagedata r:id="rId1907" o:title=""/>
          </v:shape>
        </w:pict>
      </w:r>
      <w:r w:rsidRPr="00BD66A5">
        <w:t xml:space="preserve">. </w:t>
      </w:r>
    </w:p>
    <w:p w:rsidR="002B5087" w:rsidRPr="00BD66A5" w:rsidRDefault="002B5087" w:rsidP="00514232">
      <w:pPr>
        <w:numPr>
          <w:ilvl w:val="0"/>
          <w:numId w:val="14"/>
        </w:numPr>
        <w:tabs>
          <w:tab w:val="clear" w:pos="1620"/>
          <w:tab w:val="num" w:pos="1080"/>
          <w:tab w:val="left" w:pos="2160"/>
        </w:tabs>
        <w:ind w:left="0" w:firstLine="709"/>
      </w:pPr>
      <w:r w:rsidRPr="00BD66A5">
        <w:t xml:space="preserve">Последовательно вычисляем </w:t>
      </w:r>
      <w:r w:rsidR="00C0410D" w:rsidRPr="00C0410D">
        <w:rPr>
          <w:position w:val="-12"/>
        </w:rPr>
        <w:pict>
          <v:shape id="_x0000_i2163" type="#_x0000_t75" style="width:207.05pt;height:15.65pt">
            <v:imagedata r:id="rId1908" o:title=""/>
          </v:shape>
        </w:pict>
      </w:r>
      <w:r w:rsidRPr="00BD66A5">
        <w:t xml:space="preserve"> </w:t>
      </w:r>
      <w:r w:rsidR="00C0410D" w:rsidRPr="00C0410D">
        <w:rPr>
          <w:position w:val="-14"/>
        </w:rPr>
        <w:pict>
          <v:shape id="_x0000_i2164" type="#_x0000_t75" style="width:1in;height:19.55pt">
            <v:imagedata r:id="rId1909" o:title=""/>
          </v:shape>
        </w:pict>
      </w:r>
      <w:r w:rsidRPr="00BD66A5">
        <w:t xml:space="preserve"> </w:t>
      </w:r>
      <w:r w:rsidR="00C0410D" w:rsidRPr="00C0410D">
        <w:rPr>
          <w:position w:val="-12"/>
        </w:rPr>
        <w:pict>
          <v:shape id="_x0000_i2165" type="#_x0000_t75" style="width:80.35pt;height:17.3pt">
            <v:imagedata r:id="rId1910" o:title=""/>
          </v:shape>
        </w:pict>
      </w:r>
      <w:r w:rsidRPr="00BD66A5">
        <w:t xml:space="preserve"> шаг спуска </w:t>
      </w:r>
      <w:r w:rsidR="00C0410D" w:rsidRPr="00C0410D">
        <w:rPr>
          <w:position w:val="-12"/>
        </w:rPr>
        <w:pict>
          <v:shape id="_x0000_i2166" type="#_x0000_t75" style="width:60.85pt;height:17.3pt">
            <v:imagedata r:id="rId1911" o:title=""/>
          </v:shape>
        </w:pict>
      </w:r>
    </w:p>
    <w:p w:rsidR="002B5087" w:rsidRPr="00BD66A5" w:rsidRDefault="002B5087" w:rsidP="00514232">
      <w:pPr>
        <w:numPr>
          <w:ilvl w:val="0"/>
          <w:numId w:val="14"/>
        </w:numPr>
        <w:tabs>
          <w:tab w:val="clear" w:pos="1620"/>
          <w:tab w:val="num" w:pos="1080"/>
          <w:tab w:val="left" w:pos="2160"/>
        </w:tabs>
        <w:ind w:left="0" w:firstLine="709"/>
        <w:jc w:val="both"/>
      </w:pPr>
      <w:r w:rsidRPr="00BD66A5">
        <w:t xml:space="preserve">Уточняем решение </w:t>
      </w:r>
    </w:p>
    <w:p w:rsidR="002B5087" w:rsidRPr="00BD66A5" w:rsidRDefault="00C0410D" w:rsidP="002B5087">
      <w:pPr>
        <w:tabs>
          <w:tab w:val="left" w:pos="1080"/>
        </w:tabs>
        <w:ind w:firstLine="709"/>
        <w:jc w:val="center"/>
      </w:pPr>
      <w:r w:rsidRPr="00C0410D">
        <w:rPr>
          <w:position w:val="-78"/>
        </w:rPr>
        <w:pict>
          <v:shape id="_x0000_i2167" type="#_x0000_t75" style="width:238.35pt;height:63.65pt">
            <v:imagedata r:id="rId1912" o:title=""/>
          </v:shape>
        </w:pict>
      </w:r>
      <w:r w:rsidR="002B5087" w:rsidRPr="00BD66A5">
        <w:t>.</w:t>
      </w:r>
    </w:p>
    <w:p w:rsidR="002B5087" w:rsidRPr="00BD66A5" w:rsidRDefault="002B5087" w:rsidP="00514232">
      <w:pPr>
        <w:numPr>
          <w:ilvl w:val="0"/>
          <w:numId w:val="14"/>
        </w:numPr>
        <w:tabs>
          <w:tab w:val="clear" w:pos="1620"/>
          <w:tab w:val="left" w:pos="1080"/>
          <w:tab w:val="num" w:pos="1800"/>
        </w:tabs>
        <w:ind w:left="0" w:firstLine="709"/>
        <w:jc w:val="both"/>
      </w:pPr>
      <w:r w:rsidRPr="00BD66A5">
        <w:t xml:space="preserve">Принимаем </w:t>
      </w:r>
      <w:r w:rsidR="00C0410D" w:rsidRPr="00C0410D">
        <w:rPr>
          <w:position w:val="-6"/>
        </w:rPr>
        <w:pict>
          <v:shape id="_x0000_i2168" type="#_x0000_t75" style="width:63.05pt;height:13.4pt">
            <v:imagedata r:id="rId1913" o:title=""/>
          </v:shape>
        </w:pict>
      </w:r>
      <w:r w:rsidRPr="00BD66A5">
        <w:t xml:space="preserve"> и уходим на п.2.</w:t>
      </w:r>
    </w:p>
    <w:p w:rsidR="002B5087" w:rsidRPr="00BD66A5" w:rsidRDefault="002B5087" w:rsidP="002B5087">
      <w:pPr>
        <w:tabs>
          <w:tab w:val="left" w:pos="1080"/>
        </w:tabs>
        <w:ind w:firstLine="709"/>
        <w:jc w:val="both"/>
      </w:pPr>
      <w:r w:rsidRPr="00BD66A5">
        <w:t>Результаты последующих расчетов сведены в таблицу 4.4.</w:t>
      </w:r>
    </w:p>
    <w:p w:rsidR="002B5087" w:rsidRPr="0040397A" w:rsidRDefault="002B5087" w:rsidP="002B5087">
      <w:pPr>
        <w:tabs>
          <w:tab w:val="left" w:pos="1080"/>
        </w:tabs>
        <w:rPr>
          <w:sz w:val="16"/>
          <w:szCs w:val="16"/>
        </w:rPr>
      </w:pPr>
    </w:p>
    <w:p w:rsidR="002B5087" w:rsidRPr="00BD66A5" w:rsidRDefault="002B5087" w:rsidP="002B5087">
      <w:pPr>
        <w:tabs>
          <w:tab w:val="left" w:pos="1080"/>
        </w:tabs>
      </w:pPr>
      <w:r w:rsidRPr="00BD66A5">
        <w:t>Таблица 4.4 - Вариант 2 метода покоординатной минимизации (к примеру 4.4)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5"/>
        <w:gridCol w:w="895"/>
        <w:gridCol w:w="896"/>
        <w:gridCol w:w="896"/>
        <w:gridCol w:w="896"/>
        <w:gridCol w:w="896"/>
        <w:gridCol w:w="896"/>
        <w:gridCol w:w="896"/>
        <w:gridCol w:w="896"/>
        <w:gridCol w:w="896"/>
        <w:gridCol w:w="756"/>
      </w:tblGrid>
      <w:tr w:rsidR="002B5087" w:rsidRPr="00BD66A5">
        <w:tc>
          <w:tcPr>
            <w:tcW w:w="895" w:type="dxa"/>
            <w:vMerge w:val="restart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rPr>
                <w:lang w:val="en-US"/>
              </w:rPr>
              <w:t>K</w:t>
            </w:r>
          </w:p>
        </w:tc>
        <w:tc>
          <w:tcPr>
            <w:tcW w:w="3583" w:type="dxa"/>
            <w:gridSpan w:val="4"/>
            <w:vAlign w:val="center"/>
          </w:tcPr>
          <w:p w:rsidR="002B5087" w:rsidRPr="00BD66A5" w:rsidRDefault="00C0410D" w:rsidP="002B5087">
            <w:pPr>
              <w:jc w:val="center"/>
              <w:rPr>
                <w:b/>
              </w:rPr>
            </w:pPr>
            <w:r w:rsidRPr="00C0410D">
              <w:rPr>
                <w:b/>
                <w:position w:val="-12"/>
              </w:rPr>
              <w:pict>
                <v:shape id="_x0000_i2169" type="#_x0000_t75" style="width:19pt;height:19pt">
                  <v:imagedata r:id="rId1914" o:title=""/>
                </v:shape>
              </w:pict>
            </w:r>
          </w:p>
        </w:tc>
        <w:tc>
          <w:tcPr>
            <w:tcW w:w="3584" w:type="dxa"/>
            <w:gridSpan w:val="4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70" type="#_x0000_t75" style="width:44.1pt;height:21.2pt">
                  <v:imagedata r:id="rId1915" o:title=""/>
                </v:shape>
              </w:pict>
            </w:r>
          </w:p>
        </w:tc>
        <w:tc>
          <w:tcPr>
            <w:tcW w:w="896" w:type="dxa"/>
            <w:vMerge w:val="restart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4"/>
              </w:rPr>
              <w:pict>
                <v:shape id="_x0000_i2171" type="#_x0000_t75" style="width:24pt;height:21.2pt">
                  <v:imagedata r:id="rId1916" o:title=""/>
                </v:shape>
              </w:pict>
            </w:r>
          </w:p>
        </w:tc>
        <w:tc>
          <w:tcPr>
            <w:tcW w:w="756" w:type="dxa"/>
            <w:vMerge w:val="restart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0"/>
              </w:rPr>
              <w:pict>
                <v:shape id="_x0000_i2172" type="#_x0000_t75" style="width:8.95pt;height:16.75pt">
                  <v:imagedata r:id="rId855" o:title=""/>
                </v:shape>
              </w:pict>
            </w:r>
            <w:r w:rsidRPr="00C0410D">
              <w:rPr>
                <w:position w:val="-12"/>
              </w:rPr>
              <w:pict>
                <v:shape id="_x0000_i2173" type="#_x0000_t75" style="width:17.85pt;height:19pt">
                  <v:imagedata r:id="rId1917" o:title=""/>
                </v:shape>
              </w:pict>
            </w:r>
          </w:p>
        </w:tc>
      </w:tr>
      <w:tr w:rsidR="002B5087" w:rsidRPr="00BD66A5">
        <w:tc>
          <w:tcPr>
            <w:tcW w:w="895" w:type="dxa"/>
            <w:vMerge/>
            <w:vAlign w:val="center"/>
          </w:tcPr>
          <w:p w:rsidR="002B5087" w:rsidRPr="00BD66A5" w:rsidRDefault="002B5087" w:rsidP="002B5087">
            <w:pPr>
              <w:jc w:val="center"/>
            </w:pPr>
          </w:p>
        </w:tc>
        <w:tc>
          <w:tcPr>
            <w:tcW w:w="895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74" type="#_x0000_t75" style="width:15.05pt;height:19pt">
                  <v:imagedata r:id="rId1918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75" type="#_x0000_t75" style="width:16.2pt;height:19pt">
                  <v:imagedata r:id="rId1919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76" type="#_x0000_t75" style="width:16.2pt;height:19pt">
                  <v:imagedata r:id="rId1920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77" type="#_x0000_t75" style="width:16.2pt;height:19pt">
                  <v:imagedata r:id="rId1921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78" type="#_x0000_t75" style="width:12.3pt;height:19pt">
                  <v:imagedata r:id="rId1922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79" type="#_x0000_t75" style="width:16.2pt;height:19pt">
                  <v:imagedata r:id="rId1923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80" type="#_x0000_t75" style="width:15.05pt;height:19pt">
                  <v:imagedata r:id="rId1924" o:title=""/>
                </v:shape>
              </w:pict>
            </w:r>
          </w:p>
        </w:tc>
        <w:tc>
          <w:tcPr>
            <w:tcW w:w="896" w:type="dxa"/>
            <w:vAlign w:val="center"/>
          </w:tcPr>
          <w:p w:rsidR="002B5087" w:rsidRPr="00BD66A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181" type="#_x0000_t75" style="width:12.85pt;height:19pt">
                  <v:imagedata r:id="rId1925" o:title=""/>
                </v:shape>
              </w:pict>
            </w:r>
          </w:p>
        </w:tc>
        <w:tc>
          <w:tcPr>
            <w:tcW w:w="896" w:type="dxa"/>
            <w:vMerge/>
            <w:vAlign w:val="center"/>
          </w:tcPr>
          <w:p w:rsidR="002B5087" w:rsidRPr="00BD66A5" w:rsidRDefault="002B5087" w:rsidP="002B5087">
            <w:pPr>
              <w:jc w:val="center"/>
            </w:pPr>
          </w:p>
        </w:tc>
        <w:tc>
          <w:tcPr>
            <w:tcW w:w="756" w:type="dxa"/>
            <w:vMerge/>
            <w:vAlign w:val="center"/>
          </w:tcPr>
          <w:p w:rsidR="002B5087" w:rsidRPr="00BD66A5" w:rsidRDefault="002B5087" w:rsidP="002B5087">
            <w:pPr>
              <w:jc w:val="center"/>
            </w:pPr>
          </w:p>
        </w:tc>
      </w:tr>
      <w:tr w:rsidR="002B5087" w:rsidRPr="00BD66A5"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</w:t>
            </w:r>
          </w:p>
        </w:tc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2,700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-1,500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1,200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-0,700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679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728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-405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1146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1,571</w:t>
            </w:r>
          </w:p>
        </w:tc>
        <w:tc>
          <w:tcPr>
            <w:tcW w:w="75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0,913</w:t>
            </w:r>
          </w:p>
        </w:tc>
      </w:tr>
      <w:tr w:rsidR="002B5087" w:rsidRPr="00BD66A5"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</w:t>
            </w:r>
          </w:p>
        </w:tc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2,211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-0,795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1,345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0,096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-195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-5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-35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164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0,258</w:t>
            </w:r>
          </w:p>
        </w:tc>
        <w:tc>
          <w:tcPr>
            <w:tcW w:w="75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1,297</w:t>
            </w:r>
          </w:p>
        </w:tc>
      </w:tr>
      <w:tr w:rsidR="002B5087" w:rsidRPr="00BD66A5"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</w:t>
            </w:r>
          </w:p>
        </w:tc>
        <w:tc>
          <w:tcPr>
            <w:tcW w:w="895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2,468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-0,664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1,484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0,342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-28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-1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9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-23</w:t>
            </w:r>
          </w:p>
        </w:tc>
        <w:tc>
          <w:tcPr>
            <w:tcW w:w="89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0,038</w:t>
            </w:r>
          </w:p>
        </w:tc>
        <w:tc>
          <w:tcPr>
            <w:tcW w:w="756" w:type="dxa"/>
            <w:vAlign w:val="center"/>
          </w:tcPr>
          <w:p w:rsidR="002B5087" w:rsidRPr="00BD66A5" w:rsidRDefault="002B5087" w:rsidP="002B5087">
            <w:pPr>
              <w:jc w:val="center"/>
            </w:pPr>
            <w:r w:rsidRPr="00BD66A5">
              <w:t>-</w:t>
            </w:r>
          </w:p>
        </w:tc>
      </w:tr>
    </w:tbl>
    <w:p w:rsidR="002B5087" w:rsidRDefault="002B5087" w:rsidP="002B5087">
      <w:pPr>
        <w:tabs>
          <w:tab w:val="left" w:pos="1080"/>
        </w:tabs>
        <w:ind w:firstLine="709"/>
        <w:jc w:val="both"/>
      </w:pPr>
    </w:p>
    <w:p w:rsidR="002B5087" w:rsidRPr="00BD66A5" w:rsidRDefault="002B5087" w:rsidP="002B5087">
      <w:pPr>
        <w:tabs>
          <w:tab w:val="left" w:pos="1080"/>
        </w:tabs>
        <w:ind w:firstLine="709"/>
        <w:jc w:val="both"/>
      </w:pPr>
      <w:r w:rsidRPr="00BD66A5">
        <w:t xml:space="preserve">Решением с высокой точностью «хорошей» системы уравнений (с преобладанием диагональных элементов матрицы </w:t>
      </w:r>
      <w:r w:rsidRPr="00BD66A5">
        <w:rPr>
          <w:b/>
        </w:rPr>
        <w:t>А</w:t>
      </w:r>
      <w:r w:rsidRPr="00BD66A5">
        <w:t>) показало, что методы наискорейшего спуска и пок</w:t>
      </w:r>
      <w:r w:rsidRPr="00BD66A5">
        <w:t>о</w:t>
      </w:r>
      <w:r w:rsidRPr="00BD66A5">
        <w:t>ординатной минимизации (вариант 1) обладают медленной сходимостью и для линейных систем большего порядка непригодны. Эффективность варианта 2 метода покоординатной минимизации для этих же задач нуждается в дополнительной проверке.</w:t>
      </w:r>
    </w:p>
    <w:p w:rsidR="002B5087" w:rsidRPr="00C00AB1" w:rsidRDefault="002B5087" w:rsidP="002B5087">
      <w:pPr>
        <w:tabs>
          <w:tab w:val="left" w:pos="0"/>
        </w:tabs>
        <w:ind w:left="720"/>
        <w:jc w:val="both"/>
        <w:rPr>
          <w:b/>
          <w:sz w:val="28"/>
          <w:szCs w:val="28"/>
        </w:rPr>
      </w:pPr>
      <w:r w:rsidRPr="00C00AB1">
        <w:rPr>
          <w:b/>
          <w:sz w:val="28"/>
          <w:szCs w:val="28"/>
        </w:rPr>
        <w:lastRenderedPageBreak/>
        <w:t>4.4.2 Метод Зейделя</w:t>
      </w:r>
    </w:p>
    <w:p w:rsidR="002B5087" w:rsidRPr="00F000E2" w:rsidRDefault="002B5087" w:rsidP="002B5087">
      <w:pPr>
        <w:tabs>
          <w:tab w:val="left" w:pos="1080"/>
        </w:tabs>
        <w:ind w:left="709"/>
        <w:jc w:val="both"/>
        <w:rPr>
          <w:sz w:val="28"/>
          <w:szCs w:val="28"/>
        </w:rPr>
      </w:pPr>
    </w:p>
    <w:p w:rsidR="002B5087" w:rsidRPr="00F000E2" w:rsidRDefault="002B5087" w:rsidP="002B5087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Метод Зейделя применяется для решения как линейных, так и нелине</w:t>
      </w:r>
      <w:r w:rsidRPr="00F000E2">
        <w:rPr>
          <w:sz w:val="28"/>
          <w:szCs w:val="28"/>
        </w:rPr>
        <w:t>й</w:t>
      </w:r>
      <w:r w:rsidRPr="00F000E2">
        <w:rPr>
          <w:sz w:val="28"/>
          <w:szCs w:val="28"/>
        </w:rPr>
        <w:t>ных систем уравнений.</w:t>
      </w:r>
    </w:p>
    <w:p w:rsidR="002B5087" w:rsidRPr="00DD4F75" w:rsidRDefault="002B5087" w:rsidP="002B5087">
      <w:pPr>
        <w:tabs>
          <w:tab w:val="left" w:pos="1080"/>
        </w:tabs>
        <w:ind w:firstLine="709"/>
        <w:jc w:val="both"/>
        <w:rPr>
          <w:spacing w:val="-4"/>
          <w:sz w:val="28"/>
          <w:szCs w:val="28"/>
        </w:rPr>
      </w:pPr>
      <w:r w:rsidRPr="00DD4F75">
        <w:rPr>
          <w:i/>
          <w:spacing w:val="-4"/>
          <w:sz w:val="28"/>
          <w:szCs w:val="28"/>
        </w:rPr>
        <w:t xml:space="preserve">Системы линейных уравнений </w:t>
      </w:r>
      <w:r w:rsidRPr="00DD4F75">
        <w:rPr>
          <w:b/>
          <w:i/>
          <w:spacing w:val="-4"/>
          <w:sz w:val="28"/>
          <w:szCs w:val="28"/>
          <w:lang w:val="en-US"/>
        </w:rPr>
        <w:t>AX</w:t>
      </w:r>
      <w:r w:rsidRPr="00DD4F75">
        <w:rPr>
          <w:i/>
          <w:spacing w:val="-4"/>
          <w:sz w:val="28"/>
          <w:szCs w:val="28"/>
        </w:rPr>
        <w:t>=</w:t>
      </w:r>
      <w:r w:rsidRPr="00DD4F75">
        <w:rPr>
          <w:b/>
          <w:i/>
          <w:spacing w:val="-4"/>
          <w:sz w:val="28"/>
          <w:szCs w:val="28"/>
          <w:lang w:val="en-US"/>
        </w:rPr>
        <w:t>B</w:t>
      </w:r>
      <w:r w:rsidRPr="00DD4F75">
        <w:rPr>
          <w:i/>
          <w:spacing w:val="-4"/>
          <w:sz w:val="28"/>
          <w:szCs w:val="28"/>
        </w:rPr>
        <w:t xml:space="preserve"> порядка </w:t>
      </w:r>
      <w:r w:rsidRPr="00DD4F75">
        <w:rPr>
          <w:i/>
          <w:spacing w:val="-4"/>
          <w:sz w:val="28"/>
          <w:szCs w:val="28"/>
          <w:lang w:val="en-US"/>
        </w:rPr>
        <w:t>n</w:t>
      </w:r>
      <w:r w:rsidRPr="00DD4F75">
        <w:rPr>
          <w:i/>
          <w:spacing w:val="-4"/>
          <w:sz w:val="28"/>
          <w:szCs w:val="28"/>
        </w:rPr>
        <w:t xml:space="preserve">. </w:t>
      </w:r>
      <w:r w:rsidRPr="00DD4F75">
        <w:rPr>
          <w:spacing w:val="-4"/>
          <w:sz w:val="28"/>
          <w:szCs w:val="28"/>
        </w:rPr>
        <w:t>Преобразуем систему (п</w:t>
      </w:r>
      <w:r w:rsidRPr="00DD4F75">
        <w:rPr>
          <w:spacing w:val="-4"/>
          <w:sz w:val="28"/>
          <w:szCs w:val="28"/>
        </w:rPr>
        <w:t>у</w:t>
      </w:r>
      <w:r w:rsidRPr="00DD4F75">
        <w:rPr>
          <w:spacing w:val="-4"/>
          <w:sz w:val="28"/>
          <w:szCs w:val="28"/>
        </w:rPr>
        <w:t>тем перестановки и/или умножения их на постоянные) к такому виду, чтобы ди</w:t>
      </w:r>
      <w:r w:rsidRPr="00DD4F75">
        <w:rPr>
          <w:spacing w:val="-4"/>
          <w:sz w:val="28"/>
          <w:szCs w:val="28"/>
        </w:rPr>
        <w:t>а</w:t>
      </w:r>
      <w:r w:rsidRPr="00DD4F75">
        <w:rPr>
          <w:spacing w:val="-4"/>
          <w:sz w:val="28"/>
          <w:szCs w:val="28"/>
        </w:rPr>
        <w:t xml:space="preserve">гональные коэффициенты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2182" type="#_x0000_t75" style="width:15.05pt;height:17.85pt">
            <v:imagedata r:id="rId1926" o:title=""/>
          </v:shape>
        </w:pict>
      </w:r>
      <w:r w:rsidRPr="00DD4F75">
        <w:rPr>
          <w:spacing w:val="-4"/>
          <w:sz w:val="28"/>
          <w:szCs w:val="28"/>
        </w:rPr>
        <w:t xml:space="preserve"> были положительными и возможно большими [10]. Разбиваем систему на подсистемы по два уравнения в каждой (если </w:t>
      </w:r>
      <w:r w:rsidRPr="00DD4F75">
        <w:rPr>
          <w:spacing w:val="-4"/>
          <w:sz w:val="28"/>
          <w:szCs w:val="28"/>
          <w:lang w:val="en-US"/>
        </w:rPr>
        <w:t>n</w:t>
      </w:r>
      <w:r w:rsidRPr="00DD4F75">
        <w:rPr>
          <w:spacing w:val="-4"/>
          <w:sz w:val="28"/>
          <w:szCs w:val="28"/>
        </w:rPr>
        <w:t xml:space="preserve"> нечетно, то последняя подсистема состоит из одного уравнения) и представляем ее в виде</w:t>
      </w:r>
    </w:p>
    <w:p w:rsidR="002B5087" w:rsidRPr="00F000E2" w:rsidRDefault="00C0410D" w:rsidP="002B5087">
      <w:pPr>
        <w:tabs>
          <w:tab w:val="left" w:pos="1080"/>
        </w:tabs>
        <w:ind w:firstLine="709"/>
        <w:jc w:val="center"/>
        <w:rPr>
          <w:sz w:val="28"/>
          <w:szCs w:val="28"/>
        </w:rPr>
      </w:pPr>
      <w:r w:rsidRPr="00C0410D">
        <w:rPr>
          <w:position w:val="-74"/>
          <w:sz w:val="28"/>
          <w:szCs w:val="28"/>
        </w:rPr>
        <w:pict>
          <v:shape id="_x0000_i2183" type="#_x0000_t75" style="width:262.9pt;height:91.55pt">
            <v:imagedata r:id="rId1927" o:title=""/>
          </v:shape>
        </w:pict>
      </w:r>
    </w:p>
    <w:p w:rsidR="002B5087" w:rsidRPr="00F000E2" w:rsidRDefault="002B5087" w:rsidP="002B5087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Подставляя в правую часть подсистемы текущее значение переменных </w:t>
      </w:r>
      <w:r w:rsidR="00C0410D" w:rsidRPr="00C0410D">
        <w:rPr>
          <w:position w:val="-12"/>
          <w:sz w:val="28"/>
          <w:szCs w:val="28"/>
        </w:rPr>
        <w:pict>
          <v:shape id="_x0000_i2184" type="#_x0000_t75" style="width:19pt;height:19pt">
            <v:imagedata r:id="rId1928" o:title=""/>
          </v:shape>
        </w:pict>
      </w:r>
      <w:r w:rsidRPr="00F000E2">
        <w:rPr>
          <w:sz w:val="28"/>
          <w:szCs w:val="28"/>
        </w:rPr>
        <w:t xml:space="preserve">, получим систему из двух линейных уравнений, позволяющую уточнить значения </w:t>
      </w:r>
      <w:r w:rsidR="00C0410D" w:rsidRPr="00C0410D">
        <w:rPr>
          <w:position w:val="-12"/>
          <w:sz w:val="28"/>
          <w:szCs w:val="28"/>
        </w:rPr>
        <w:pict>
          <v:shape id="_x0000_i2185" type="#_x0000_t75" style="width:13.95pt;height:19pt">
            <v:imagedata r:id="rId1929" o:title=""/>
          </v:shape>
        </w:pict>
      </w:r>
      <w:r w:rsidRPr="00F000E2">
        <w:rPr>
          <w:sz w:val="28"/>
          <w:szCs w:val="28"/>
        </w:rPr>
        <w:t xml:space="preserve"> и </w:t>
      </w:r>
      <w:r w:rsidR="00C0410D" w:rsidRPr="00C0410D">
        <w:rPr>
          <w:position w:val="-16"/>
          <w:sz w:val="28"/>
          <w:szCs w:val="28"/>
        </w:rPr>
        <w:pict>
          <v:shape id="_x0000_i2186" type="#_x0000_t75" style="width:15.05pt;height:21.2pt">
            <v:imagedata r:id="rId1930" o:title=""/>
          </v:shape>
        </w:pict>
      </w:r>
      <w:r w:rsidRPr="00F000E2">
        <w:rPr>
          <w:sz w:val="28"/>
          <w:szCs w:val="28"/>
        </w:rPr>
        <w:t>. Переходя к следующей подсистеме, уточняют следующую пару переменных и т.д.</w:t>
      </w:r>
    </w:p>
    <w:p w:rsidR="002B5087" w:rsidRPr="00F000E2" w:rsidRDefault="002B5087" w:rsidP="002B5087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Итерационная схема метода Зейделя проста, но может сходится медле</w:t>
      </w:r>
      <w:r w:rsidRPr="00F000E2">
        <w:rPr>
          <w:sz w:val="28"/>
          <w:szCs w:val="28"/>
        </w:rPr>
        <w:t>н</w:t>
      </w:r>
      <w:r w:rsidRPr="00F000E2">
        <w:rPr>
          <w:sz w:val="28"/>
          <w:szCs w:val="28"/>
        </w:rPr>
        <w:t xml:space="preserve">но или расходиться. Положительная определенность матрицы </w:t>
      </w:r>
      <w:r w:rsidRPr="00F000E2">
        <w:rPr>
          <w:b/>
          <w:sz w:val="28"/>
          <w:szCs w:val="28"/>
        </w:rPr>
        <w:t>А</w:t>
      </w:r>
      <w:r w:rsidRPr="00F000E2">
        <w:rPr>
          <w:sz w:val="28"/>
          <w:szCs w:val="28"/>
        </w:rPr>
        <w:t xml:space="preserve"> гарантирует сходимость [</w:t>
      </w:r>
      <w:r>
        <w:rPr>
          <w:sz w:val="28"/>
          <w:szCs w:val="28"/>
        </w:rPr>
        <w:t>10</w:t>
      </w:r>
      <w:r w:rsidRPr="00F000E2">
        <w:rPr>
          <w:sz w:val="28"/>
          <w:szCs w:val="28"/>
        </w:rPr>
        <w:t>], но если сходимость аналогична методу наискорейшего спу</w:t>
      </w:r>
      <w:r w:rsidRPr="00F000E2">
        <w:rPr>
          <w:sz w:val="28"/>
          <w:szCs w:val="28"/>
        </w:rPr>
        <w:t>с</w:t>
      </w:r>
      <w:r w:rsidRPr="00F000E2">
        <w:rPr>
          <w:sz w:val="28"/>
          <w:szCs w:val="28"/>
        </w:rPr>
        <w:t>ка, то это слабое утешение. Повысить надежность метода Зейделя можно вв</w:t>
      </w:r>
      <w:r w:rsidRPr="00F000E2">
        <w:rPr>
          <w:sz w:val="28"/>
          <w:szCs w:val="28"/>
        </w:rPr>
        <w:t>е</w:t>
      </w:r>
      <w:r w:rsidRPr="00F000E2">
        <w:rPr>
          <w:sz w:val="28"/>
          <w:szCs w:val="28"/>
        </w:rPr>
        <w:t xml:space="preserve">дением шага </w:t>
      </w:r>
      <w:r w:rsidR="00C0410D" w:rsidRPr="00C0410D">
        <w:rPr>
          <w:position w:val="-6"/>
          <w:sz w:val="28"/>
          <w:szCs w:val="28"/>
        </w:rPr>
        <w:pict>
          <v:shape id="_x0000_i2187" type="#_x0000_t75" style="width:12.85pt;height:12.3pt">
            <v:imagedata r:id="rId1931" o:title=""/>
          </v:shape>
        </w:pict>
      </w:r>
      <w:r w:rsidRPr="00F000E2">
        <w:rPr>
          <w:sz w:val="28"/>
          <w:szCs w:val="28"/>
        </w:rPr>
        <w:t xml:space="preserve"> аналогичн</w:t>
      </w:r>
      <w:r>
        <w:rPr>
          <w:sz w:val="28"/>
          <w:szCs w:val="28"/>
        </w:rPr>
        <w:t>о</w:t>
      </w:r>
      <w:r w:rsidRPr="00F000E2">
        <w:rPr>
          <w:sz w:val="28"/>
          <w:szCs w:val="28"/>
        </w:rPr>
        <w:t xml:space="preserve"> методу покоординатной минимизации. Это позв</w:t>
      </w:r>
      <w:r w:rsidRPr="00F000E2">
        <w:rPr>
          <w:sz w:val="28"/>
          <w:szCs w:val="28"/>
        </w:rPr>
        <w:t>о</w:t>
      </w:r>
      <w:r w:rsidRPr="00F000E2">
        <w:rPr>
          <w:sz w:val="28"/>
          <w:szCs w:val="28"/>
        </w:rPr>
        <w:t xml:space="preserve">лит добиться монотонного снижения на внешних итерациях 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</w:rPr>
        <w:t>(</w:t>
      </w:r>
      <w:r w:rsidRPr="00F000E2">
        <w:rPr>
          <w:sz w:val="28"/>
          <w:szCs w:val="28"/>
          <w:lang w:val="en-US"/>
        </w:rPr>
        <w:t>k</w:t>
      </w:r>
      <w:r w:rsidRPr="00F000E2">
        <w:rPr>
          <w:sz w:val="28"/>
          <w:szCs w:val="28"/>
        </w:rPr>
        <w:t xml:space="preserve">=0,1,…) нормы </w:t>
      </w:r>
      <w:r w:rsidR="00C0410D" w:rsidRPr="00C0410D">
        <w:rPr>
          <w:position w:val="-14"/>
          <w:sz w:val="28"/>
          <w:szCs w:val="28"/>
        </w:rPr>
        <w:pict>
          <v:shape id="_x0000_i2188" type="#_x0000_t75" style="width:25.1pt;height:21.2pt">
            <v:imagedata r:id="rId1932" o:title=""/>
          </v:shape>
        </w:pict>
      </w:r>
      <w:r w:rsidRPr="00F000E2">
        <w:rPr>
          <w:sz w:val="28"/>
          <w:szCs w:val="28"/>
        </w:rPr>
        <w:t xml:space="preserve">, где </w:t>
      </w:r>
      <w:r w:rsidR="00C0410D" w:rsidRPr="00C0410D">
        <w:rPr>
          <w:position w:val="-12"/>
          <w:sz w:val="28"/>
          <w:szCs w:val="28"/>
        </w:rPr>
        <w:pict>
          <v:shape id="_x0000_i2189" type="#_x0000_t75" style="width:75.9pt;height:19pt">
            <v:imagedata r:id="rId1933" o:title=""/>
          </v:shape>
        </w:pict>
      </w:r>
      <w:r w:rsidRPr="00F000E2">
        <w:rPr>
          <w:sz w:val="28"/>
          <w:szCs w:val="28"/>
        </w:rPr>
        <w:t>.</w:t>
      </w:r>
    </w:p>
    <w:p w:rsidR="002B5087" w:rsidRDefault="002B5087" w:rsidP="002B5087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Рассмотрим на примере применение метода Зейделя для решения лине</w:t>
      </w:r>
      <w:r w:rsidRPr="00F000E2">
        <w:rPr>
          <w:sz w:val="28"/>
          <w:szCs w:val="28"/>
        </w:rPr>
        <w:t>й</w:t>
      </w:r>
      <w:r w:rsidRPr="00F000E2">
        <w:rPr>
          <w:sz w:val="28"/>
          <w:szCs w:val="28"/>
        </w:rPr>
        <w:t>ных систем.</w:t>
      </w:r>
    </w:p>
    <w:p w:rsidR="002B5087" w:rsidRPr="00DD4F75" w:rsidRDefault="002B5087" w:rsidP="002B5087">
      <w:pPr>
        <w:tabs>
          <w:tab w:val="left" w:pos="1080"/>
        </w:tabs>
        <w:ind w:firstLine="709"/>
        <w:jc w:val="both"/>
        <w:rPr>
          <w:sz w:val="10"/>
          <w:szCs w:val="10"/>
        </w:rPr>
      </w:pPr>
    </w:p>
    <w:p w:rsidR="002B5087" w:rsidRPr="00DD4F75" w:rsidRDefault="002B5087" w:rsidP="002B5087">
      <w:pPr>
        <w:ind w:firstLine="709"/>
        <w:jc w:val="both"/>
      </w:pPr>
      <w:r w:rsidRPr="00DD4F75">
        <w:rPr>
          <w:b/>
        </w:rPr>
        <w:t xml:space="preserve">Пример 4.5 </w:t>
      </w:r>
      <w:r w:rsidRPr="00DD4F75">
        <w:t xml:space="preserve">Решить систему </w:t>
      </w:r>
      <w:r w:rsidRPr="00DD4F75">
        <w:rPr>
          <w:b/>
          <w:lang w:val="en-US"/>
        </w:rPr>
        <w:t>AX</w:t>
      </w:r>
      <w:r w:rsidRPr="00DD4F75">
        <w:rPr>
          <w:b/>
        </w:rPr>
        <w:t>=</w:t>
      </w:r>
      <w:r w:rsidRPr="00DD4F75">
        <w:rPr>
          <w:b/>
          <w:lang w:val="en-US"/>
        </w:rPr>
        <w:t>B</w:t>
      </w:r>
      <w:r w:rsidRPr="00DD4F75">
        <w:rPr>
          <w:b/>
        </w:rPr>
        <w:t xml:space="preserve"> </w:t>
      </w:r>
      <w:r w:rsidRPr="00DD4F75">
        <w:t>из примера 4.4 методом Зейделя. Начальное пр</w:t>
      </w:r>
      <w:r w:rsidRPr="00DD4F75">
        <w:t>и</w:t>
      </w:r>
      <w:r w:rsidRPr="00DD4F75">
        <w:t xml:space="preserve">ближение к корням </w:t>
      </w:r>
      <w:r w:rsidR="00C0410D" w:rsidRPr="00C0410D">
        <w:rPr>
          <w:position w:val="-12"/>
        </w:rPr>
        <w:pict>
          <v:shape id="_x0000_i2190" type="#_x0000_t75" style="width:131.15pt;height:19.55pt">
            <v:imagedata r:id="rId1934" o:title=""/>
          </v:shape>
        </w:pict>
      </w:r>
      <w:r w:rsidRPr="00DD4F75">
        <w:t xml:space="preserve">, допустимая погрешность </w:t>
      </w:r>
      <w:r w:rsidRPr="00DD4F75">
        <w:rPr>
          <w:lang w:val="en-US"/>
        </w:rPr>
        <w:sym w:font="Symbol" w:char="F065"/>
      </w:r>
      <w:r w:rsidRPr="00DD4F75">
        <w:t xml:space="preserve">=0,05 и </w:t>
      </w:r>
      <w:r w:rsidR="00C0410D" w:rsidRPr="00C0410D">
        <w:rPr>
          <w:position w:val="-12"/>
        </w:rPr>
        <w:pict>
          <v:shape id="_x0000_i2191" type="#_x0000_t75" style="width:41.3pt;height:16.2pt">
            <v:imagedata r:id="rId1935" o:title=""/>
          </v:shape>
        </w:pict>
      </w:r>
      <w:r w:rsidRPr="00DD4F75">
        <w:t>.</w:t>
      </w:r>
    </w:p>
    <w:p w:rsidR="002B5087" w:rsidRPr="00571CBD" w:rsidRDefault="002B5087" w:rsidP="002B5087">
      <w:pPr>
        <w:tabs>
          <w:tab w:val="left" w:pos="1080"/>
        </w:tabs>
        <w:ind w:firstLine="709"/>
      </w:pPr>
      <w:r w:rsidRPr="00DD4F75">
        <w:rPr>
          <w:b/>
        </w:rPr>
        <w:t>Решение.</w:t>
      </w:r>
      <w:r w:rsidRPr="00DD4F75">
        <w:t xml:space="preserve"> Представим </w:t>
      </w:r>
      <w:r w:rsidRPr="00DD4F75">
        <w:rPr>
          <w:b/>
          <w:lang w:val="en-US"/>
        </w:rPr>
        <w:t>AX</w:t>
      </w:r>
      <w:r w:rsidRPr="00DD4F75">
        <w:rPr>
          <w:b/>
        </w:rPr>
        <w:t>=</w:t>
      </w:r>
      <w:r w:rsidRPr="00DD4F75">
        <w:rPr>
          <w:b/>
          <w:lang w:val="en-US"/>
        </w:rPr>
        <w:t>B</w:t>
      </w:r>
      <w:r w:rsidRPr="00DD4F75">
        <w:rPr>
          <w:b/>
        </w:rPr>
        <w:t xml:space="preserve"> </w:t>
      </w:r>
      <w:r w:rsidRPr="00DD4F75">
        <w:t>в виде двух подсистем:</w:t>
      </w:r>
    </w:p>
    <w:p w:rsidR="009337C2" w:rsidRPr="00571CBD" w:rsidRDefault="009337C2" w:rsidP="002B5087">
      <w:pPr>
        <w:tabs>
          <w:tab w:val="left" w:pos="1080"/>
        </w:tabs>
        <w:ind w:firstLine="709"/>
        <w:rPr>
          <w:sz w:val="16"/>
          <w:szCs w:val="16"/>
        </w:rPr>
      </w:pPr>
    </w:p>
    <w:p w:rsidR="002B5087" w:rsidRPr="00DD4F75" w:rsidRDefault="00C0410D" w:rsidP="002B5087">
      <w:pPr>
        <w:tabs>
          <w:tab w:val="left" w:pos="1080"/>
        </w:tabs>
        <w:ind w:firstLine="709"/>
        <w:jc w:val="center"/>
      </w:pPr>
      <w:r w:rsidRPr="00C0410D">
        <w:rPr>
          <w:position w:val="-42"/>
        </w:rPr>
        <w:pict>
          <v:shape id="_x0000_i2192" type="#_x0000_t75" style="width:223.25pt;height:37.4pt">
            <v:imagedata r:id="rId1936" o:title=""/>
          </v:shape>
        </w:pict>
      </w:r>
      <w:r w:rsidR="002B5087" w:rsidRPr="00DD4F75">
        <w:t xml:space="preserve"> </w:t>
      </w:r>
    </w:p>
    <w:p w:rsidR="002B5087" w:rsidRDefault="00C0410D" w:rsidP="002B5087">
      <w:pPr>
        <w:tabs>
          <w:tab w:val="left" w:pos="1080"/>
        </w:tabs>
        <w:ind w:firstLine="709"/>
        <w:jc w:val="center"/>
        <w:rPr>
          <w:lang w:val="en-US"/>
        </w:rPr>
      </w:pPr>
      <w:r w:rsidRPr="00C0410D">
        <w:rPr>
          <w:position w:val="-42"/>
        </w:rPr>
        <w:pict>
          <v:shape id="_x0000_i2193" type="#_x0000_t75" style="width:233.3pt;height:36.3pt">
            <v:imagedata r:id="rId1937" o:title=""/>
          </v:shape>
        </w:pict>
      </w:r>
    </w:p>
    <w:p w:rsidR="009337C2" w:rsidRPr="009337C2" w:rsidRDefault="009337C2" w:rsidP="002B5087">
      <w:pPr>
        <w:tabs>
          <w:tab w:val="left" w:pos="1080"/>
        </w:tabs>
        <w:ind w:firstLine="709"/>
        <w:jc w:val="center"/>
        <w:rPr>
          <w:sz w:val="16"/>
          <w:szCs w:val="16"/>
          <w:lang w:val="en-US"/>
        </w:rPr>
      </w:pPr>
    </w:p>
    <w:p w:rsidR="002B5087" w:rsidRPr="00DD4F75" w:rsidRDefault="002B5087" w:rsidP="002B5087">
      <w:pPr>
        <w:tabs>
          <w:tab w:val="left" w:pos="1080"/>
        </w:tabs>
        <w:jc w:val="both"/>
      </w:pPr>
      <w:r w:rsidRPr="00DD4F75">
        <w:t xml:space="preserve">где </w:t>
      </w:r>
      <w:r w:rsidRPr="00DD4F75">
        <w:rPr>
          <w:lang w:val="en-US"/>
        </w:rPr>
        <w:t>k</w:t>
      </w:r>
      <w:r w:rsidRPr="00DD4F75">
        <w:t xml:space="preserve"> – номер внешней итерации.</w:t>
      </w:r>
    </w:p>
    <w:p w:rsidR="002B5087" w:rsidRPr="00DD4F75" w:rsidRDefault="002B5087" w:rsidP="002B5087">
      <w:pPr>
        <w:tabs>
          <w:tab w:val="left" w:pos="1080"/>
        </w:tabs>
        <w:ind w:firstLine="709"/>
        <w:jc w:val="both"/>
      </w:pPr>
      <w:r w:rsidRPr="00DD4F75">
        <w:t xml:space="preserve">Откроем внешний цикл, полагая </w:t>
      </w:r>
      <w:r w:rsidRPr="00DD4F75">
        <w:rPr>
          <w:lang w:val="en-US"/>
        </w:rPr>
        <w:t>k</w:t>
      </w:r>
      <w:r w:rsidRPr="00DD4F75">
        <w:t>=0.</w:t>
      </w:r>
    </w:p>
    <w:p w:rsidR="002B5087" w:rsidRPr="00DD4F75" w:rsidRDefault="002B5087" w:rsidP="00514232">
      <w:pPr>
        <w:numPr>
          <w:ilvl w:val="0"/>
          <w:numId w:val="15"/>
        </w:numPr>
        <w:ind w:left="0" w:firstLine="709"/>
        <w:jc w:val="both"/>
      </w:pPr>
      <w:r w:rsidRPr="00DD4F75">
        <w:t xml:space="preserve">Вычислим (см. пример 4.4) </w:t>
      </w:r>
      <w:r w:rsidR="00C0410D" w:rsidRPr="00C0410D">
        <w:rPr>
          <w:position w:val="-12"/>
        </w:rPr>
        <w:pict>
          <v:shape id="_x0000_i2194" type="#_x0000_t75" style="width:208.75pt;height:17.85pt">
            <v:imagedata r:id="rId1938" o:title=""/>
          </v:shape>
        </w:pict>
      </w:r>
      <w:r w:rsidRPr="00DD4F75">
        <w:t>.</w:t>
      </w:r>
    </w:p>
    <w:p w:rsidR="002B5087" w:rsidRPr="00DD4F75" w:rsidRDefault="002B5087" w:rsidP="002B5087">
      <w:pPr>
        <w:tabs>
          <w:tab w:val="left" w:pos="1080"/>
        </w:tabs>
        <w:jc w:val="both"/>
      </w:pPr>
      <w:r w:rsidRPr="00DD4F75">
        <w:t xml:space="preserve">Так как </w:t>
      </w:r>
      <w:r w:rsidR="00C0410D" w:rsidRPr="00C0410D">
        <w:rPr>
          <w:position w:val="-14"/>
        </w:rPr>
        <w:pict>
          <v:shape id="_x0000_i2195" type="#_x0000_t75" style="width:36.85pt;height:21.2pt">
            <v:imagedata r:id="rId1939" o:title=""/>
          </v:shape>
        </w:pict>
      </w:r>
      <w:r w:rsidRPr="00DD4F75">
        <w:t>, то продолжим расчет.</w:t>
      </w:r>
    </w:p>
    <w:p w:rsidR="002B5087" w:rsidRPr="00DD4F75" w:rsidRDefault="002B5087" w:rsidP="00514232">
      <w:pPr>
        <w:numPr>
          <w:ilvl w:val="0"/>
          <w:numId w:val="15"/>
        </w:numPr>
        <w:tabs>
          <w:tab w:val="left" w:pos="1080"/>
        </w:tabs>
        <w:ind w:left="0" w:firstLine="709"/>
        <w:jc w:val="both"/>
      </w:pPr>
      <w:r w:rsidRPr="00DD4F75">
        <w:t>Выполним внутренний цикл по числу подсистем (</w:t>
      </w:r>
      <w:r w:rsidRPr="00DD4F75">
        <w:rPr>
          <w:lang w:val="en-US"/>
        </w:rPr>
        <w:t>i</w:t>
      </w:r>
      <w:r w:rsidRPr="00DD4F75">
        <w:t xml:space="preserve">=1,3). Подставляя </w:t>
      </w:r>
      <w:r w:rsidR="00C0410D" w:rsidRPr="00C0410D">
        <w:rPr>
          <w:position w:val="-12"/>
        </w:rPr>
        <w:pict>
          <v:shape id="_x0000_i2196" type="#_x0000_t75" style="width:48.55pt;height:20.65pt">
            <v:imagedata r:id="rId1940" o:title=""/>
          </v:shape>
        </w:pict>
      </w:r>
      <w:r w:rsidRPr="00DD4F75">
        <w:t xml:space="preserve"> и </w:t>
      </w:r>
      <w:r w:rsidR="00C0410D" w:rsidRPr="00C0410D">
        <w:rPr>
          <w:position w:val="-12"/>
        </w:rPr>
        <w:pict>
          <v:shape id="_x0000_i2197" type="#_x0000_t75" style="width:54.15pt;height:18.4pt">
            <v:imagedata r:id="rId1941" o:title=""/>
          </v:shape>
        </w:pict>
      </w:r>
      <w:r w:rsidRPr="00DD4F75">
        <w:t xml:space="preserve"> в правую часть первой подсистемы, получим</w:t>
      </w:r>
    </w:p>
    <w:p w:rsidR="002B5087" w:rsidRPr="00DD4F75" w:rsidRDefault="00C0410D" w:rsidP="002B5087">
      <w:pPr>
        <w:tabs>
          <w:tab w:val="left" w:pos="1080"/>
        </w:tabs>
        <w:ind w:firstLine="709"/>
        <w:jc w:val="center"/>
      </w:pPr>
      <w:r w:rsidRPr="00C0410D">
        <w:rPr>
          <w:position w:val="-42"/>
        </w:rPr>
        <w:lastRenderedPageBreak/>
        <w:pict>
          <v:shape id="_x0000_i2198" type="#_x0000_t75" style="width:139.55pt;height:36.85pt">
            <v:imagedata r:id="rId1942" o:title=""/>
          </v:shape>
        </w:pict>
      </w:r>
    </w:p>
    <w:p w:rsidR="002B5087" w:rsidRPr="00DD4F75" w:rsidRDefault="002B5087" w:rsidP="002B5087">
      <w:pPr>
        <w:tabs>
          <w:tab w:val="left" w:pos="1080"/>
        </w:tabs>
        <w:jc w:val="both"/>
      </w:pPr>
      <w:r w:rsidRPr="00DD4F75">
        <w:t xml:space="preserve">решение которой </w:t>
      </w:r>
      <w:r w:rsidR="00C0410D" w:rsidRPr="00C0410D">
        <w:rPr>
          <w:position w:val="-12"/>
        </w:rPr>
        <w:pict>
          <v:shape id="_x0000_i2199" type="#_x0000_t75" style="width:70.35pt;height:20.65pt">
            <v:imagedata r:id="rId1943" o:title=""/>
          </v:shape>
        </w:pict>
      </w:r>
      <w:r w:rsidRPr="00DD4F75">
        <w:t xml:space="preserve"> и </w:t>
      </w:r>
      <w:r w:rsidR="00C0410D" w:rsidRPr="00C0410D">
        <w:rPr>
          <w:position w:val="-12"/>
        </w:rPr>
        <w:pict>
          <v:shape id="_x0000_i2200" type="#_x0000_t75" style="width:77pt;height:20.1pt">
            <v:imagedata r:id="rId1944" o:title=""/>
          </v:shape>
        </w:pict>
      </w:r>
      <w:r w:rsidRPr="00DD4F75">
        <w:t>.</w:t>
      </w:r>
    </w:p>
    <w:p w:rsidR="002B5087" w:rsidRPr="00DD4F75" w:rsidRDefault="002B5087" w:rsidP="002B5087">
      <w:pPr>
        <w:tabs>
          <w:tab w:val="left" w:pos="1080"/>
        </w:tabs>
        <w:ind w:firstLine="709"/>
        <w:jc w:val="both"/>
      </w:pPr>
      <w:r w:rsidRPr="00DD4F75">
        <w:t>Переходим ко второй подсистеме, в правую часть которой подставляем текущие зн</w:t>
      </w:r>
      <w:r w:rsidRPr="00DD4F75">
        <w:t>а</w:t>
      </w:r>
      <w:r w:rsidRPr="00DD4F75">
        <w:t>чения переменных. Получим</w:t>
      </w:r>
    </w:p>
    <w:p w:rsidR="002B5087" w:rsidRPr="00DD4F75" w:rsidRDefault="00C0410D" w:rsidP="002B5087">
      <w:pPr>
        <w:tabs>
          <w:tab w:val="left" w:pos="1080"/>
        </w:tabs>
        <w:ind w:firstLine="709"/>
        <w:jc w:val="center"/>
      </w:pPr>
      <w:r w:rsidRPr="00C0410D">
        <w:rPr>
          <w:position w:val="-42"/>
        </w:rPr>
        <w:pict>
          <v:shape id="_x0000_i2201" type="#_x0000_t75" style="width:139.55pt;height:36.3pt">
            <v:imagedata r:id="rId1945" o:title=""/>
          </v:shape>
        </w:pict>
      </w:r>
    </w:p>
    <w:p w:rsidR="002B5087" w:rsidRPr="00DD4F75" w:rsidRDefault="002B5087" w:rsidP="002B5087">
      <w:pPr>
        <w:tabs>
          <w:tab w:val="left" w:pos="1080"/>
        </w:tabs>
        <w:jc w:val="both"/>
      </w:pPr>
      <w:r w:rsidRPr="00DD4F75">
        <w:t xml:space="preserve">решение которой </w:t>
      </w:r>
      <w:r w:rsidR="00C0410D" w:rsidRPr="00C0410D">
        <w:rPr>
          <w:position w:val="-12"/>
        </w:rPr>
        <w:pict>
          <v:shape id="_x0000_i2202" type="#_x0000_t75" style="width:70.35pt;height:20.65pt">
            <v:imagedata r:id="rId1946" o:title=""/>
          </v:shape>
        </w:pict>
      </w:r>
      <w:r w:rsidRPr="00DD4F75">
        <w:t xml:space="preserve"> и </w:t>
      </w:r>
      <w:r w:rsidR="00C0410D" w:rsidRPr="00C0410D">
        <w:rPr>
          <w:position w:val="-12"/>
        </w:rPr>
        <w:pict>
          <v:shape id="_x0000_i2203" type="#_x0000_t75" style="width:59.15pt;height:18.4pt">
            <v:imagedata r:id="rId1947" o:title=""/>
          </v:shape>
        </w:pict>
      </w:r>
      <w:r w:rsidRPr="00DD4F75">
        <w:t>.</w:t>
      </w:r>
    </w:p>
    <w:p w:rsidR="002B5087" w:rsidRPr="00DD4F75" w:rsidRDefault="002B5087" w:rsidP="002B5087">
      <w:pPr>
        <w:tabs>
          <w:tab w:val="left" w:pos="1080"/>
        </w:tabs>
        <w:ind w:firstLine="709"/>
        <w:jc w:val="both"/>
      </w:pPr>
      <w:r w:rsidRPr="00DD4F75">
        <w:t xml:space="preserve">Цикл по числу подсистем завершен. Получен вектор </w:t>
      </w:r>
      <w:r w:rsidR="00C0410D" w:rsidRPr="00C0410D">
        <w:rPr>
          <w:position w:val="-12"/>
        </w:rPr>
        <w:pict>
          <v:shape id="_x0000_i2204" type="#_x0000_t75" style="width:150.15pt;height:16.75pt">
            <v:imagedata r:id="rId1948" o:title=""/>
          </v:shape>
        </w:pict>
      </w:r>
      <w:r w:rsidRPr="00DD4F75">
        <w:t>.</w:t>
      </w:r>
    </w:p>
    <w:p w:rsidR="002B5087" w:rsidRPr="00DD4F75" w:rsidRDefault="002B5087" w:rsidP="00514232">
      <w:pPr>
        <w:numPr>
          <w:ilvl w:val="0"/>
          <w:numId w:val="15"/>
        </w:numPr>
        <w:ind w:left="0" w:firstLine="709"/>
        <w:jc w:val="both"/>
      </w:pPr>
      <w:r w:rsidRPr="00DD4F75">
        <w:t xml:space="preserve">Вычислим вектор невязок </w:t>
      </w:r>
      <w:r w:rsidR="00C0410D" w:rsidRPr="00C0410D">
        <w:rPr>
          <w:position w:val="-12"/>
        </w:rPr>
        <w:pict>
          <v:shape id="_x0000_i2205" type="#_x0000_t75" style="width:70.35pt;height:16.2pt">
            <v:imagedata r:id="rId1949" o:title=""/>
          </v:shape>
        </w:pict>
      </w:r>
    </w:p>
    <w:p w:rsidR="002B5087" w:rsidRPr="00DD4F75" w:rsidRDefault="00C0410D" w:rsidP="002B5087">
      <w:pPr>
        <w:ind w:firstLine="709"/>
        <w:jc w:val="center"/>
      </w:pPr>
      <w:r w:rsidRPr="00C0410D">
        <w:rPr>
          <w:position w:val="-78"/>
        </w:rPr>
        <w:pict>
          <v:shape id="_x0000_i2206" type="#_x0000_t75" style="width:296.95pt;height:60.85pt">
            <v:imagedata r:id="rId1950" o:title=""/>
          </v:shape>
        </w:pict>
      </w:r>
    </w:p>
    <w:p w:rsidR="002B5087" w:rsidRPr="00DD4F75" w:rsidRDefault="002B5087" w:rsidP="002B5087">
      <w:pPr>
        <w:ind w:firstLine="709"/>
      </w:pPr>
      <w:r w:rsidRPr="00DD4F75">
        <w:t xml:space="preserve">Определим вектор поправок </w:t>
      </w:r>
    </w:p>
    <w:p w:rsidR="002B5087" w:rsidRPr="00DD4F75" w:rsidRDefault="00C0410D" w:rsidP="002B5087">
      <w:pPr>
        <w:jc w:val="center"/>
      </w:pPr>
      <w:r w:rsidRPr="00C0410D">
        <w:rPr>
          <w:position w:val="-12"/>
        </w:rPr>
        <w:pict>
          <v:shape id="_x0000_i2207" type="#_x0000_t75" style="width:442.05pt;height:16.75pt">
            <v:imagedata r:id="rId1951" o:title=""/>
          </v:shape>
        </w:pict>
      </w:r>
    </w:p>
    <w:p w:rsidR="002B5087" w:rsidRDefault="002B5087" w:rsidP="002B5087">
      <w:r w:rsidRPr="00DD4F75">
        <w:t xml:space="preserve">и вектор приращений невязок </w:t>
      </w:r>
      <w:r w:rsidR="00C0410D" w:rsidRPr="00C0410D">
        <w:rPr>
          <w:position w:val="-12"/>
        </w:rPr>
        <w:pict>
          <v:shape id="_x0000_i2208" type="#_x0000_t75" style="width:314.8pt;height:16.75pt">
            <v:imagedata r:id="rId1952" o:title=""/>
          </v:shape>
        </w:pict>
      </w:r>
    </w:p>
    <w:p w:rsidR="002B5087" w:rsidRPr="00DD4F75" w:rsidRDefault="00C0410D" w:rsidP="002B5087">
      <w:r w:rsidRPr="00C0410D">
        <w:rPr>
          <w:position w:val="-12"/>
        </w:rPr>
        <w:pict>
          <v:shape id="_x0000_i2209" type="#_x0000_t75" style="width:152.95pt;height:16.75pt">
            <v:imagedata r:id="rId1953" o:title=""/>
          </v:shape>
        </w:pict>
      </w:r>
    </w:p>
    <w:p w:rsidR="002B5087" w:rsidRPr="00DD4F75" w:rsidRDefault="002B5087" w:rsidP="002B5087">
      <w:pPr>
        <w:ind w:firstLine="709"/>
        <w:jc w:val="both"/>
      </w:pPr>
      <w:r w:rsidRPr="00DD4F75">
        <w:t xml:space="preserve">Вычислим скалярные произведения: </w:t>
      </w:r>
      <w:r w:rsidR="00C0410D" w:rsidRPr="00C0410D">
        <w:rPr>
          <w:position w:val="-12"/>
        </w:rPr>
        <w:pict>
          <v:shape id="_x0000_i2210" type="#_x0000_t75" style="width:68.1pt;height:17.3pt">
            <v:imagedata r:id="rId1954" o:title=""/>
          </v:shape>
        </w:pict>
      </w:r>
      <w:r w:rsidRPr="00DD4F75">
        <w:t xml:space="preserve"> и </w:t>
      </w:r>
      <w:r w:rsidR="00C0410D" w:rsidRPr="00C0410D">
        <w:rPr>
          <w:position w:val="-14"/>
        </w:rPr>
        <w:pict>
          <v:shape id="_x0000_i2211" type="#_x0000_t75" style="width:71.45pt;height:19.55pt">
            <v:imagedata r:id="rId1955" o:title=""/>
          </v:shape>
        </w:pict>
      </w:r>
      <w:r w:rsidRPr="00DD4F75">
        <w:t xml:space="preserve">. Определим шаг </w:t>
      </w:r>
      <w:r w:rsidR="00C0410D" w:rsidRPr="00C0410D">
        <w:rPr>
          <w:position w:val="-6"/>
        </w:rPr>
        <w:pict>
          <v:shape id="_x0000_i2212" type="#_x0000_t75" style="width:12.85pt;height:12.3pt">
            <v:imagedata r:id="rId1956" o:title=""/>
          </v:shape>
        </w:pict>
      </w:r>
      <w:r w:rsidRPr="00DD4F75">
        <w:t xml:space="preserve"> минимизации </w:t>
      </w:r>
      <w:r w:rsidR="00C0410D" w:rsidRPr="00C0410D">
        <w:rPr>
          <w:position w:val="-14"/>
        </w:rPr>
        <w:pict>
          <v:shape id="_x0000_i2213" type="#_x0000_t75" style="width:21.2pt;height:21.2pt">
            <v:imagedata r:id="rId1957" o:title=""/>
          </v:shape>
        </w:pict>
      </w:r>
      <w:r w:rsidRPr="00DD4F75">
        <w:t xml:space="preserve"> вдоль </w:t>
      </w:r>
      <w:r w:rsidR="00C0410D" w:rsidRPr="00C0410D">
        <w:rPr>
          <w:position w:val="-4"/>
        </w:rPr>
        <w:pict>
          <v:shape id="_x0000_i2214" type="#_x0000_t75" style="width:19pt;height:13.95pt">
            <v:imagedata r:id="rId1958" o:title=""/>
          </v:shape>
        </w:pict>
      </w:r>
      <w:r w:rsidRPr="00DD4F75">
        <w:t xml:space="preserve">: </w:t>
      </w:r>
      <w:r w:rsidR="00C0410D" w:rsidRPr="00C0410D">
        <w:rPr>
          <w:position w:val="-14"/>
        </w:rPr>
        <w:pict>
          <v:shape id="_x0000_i2215" type="#_x0000_t75" style="width:99.35pt;height:19.55pt">
            <v:imagedata r:id="rId1959" o:title=""/>
          </v:shape>
        </w:pict>
      </w:r>
      <w:r w:rsidR="00C0410D" w:rsidRPr="00C0410D">
        <w:rPr>
          <w:position w:val="-12"/>
        </w:rPr>
        <w:pict>
          <v:shape id="_x0000_i2216" type="#_x0000_t75" style="width:107.7pt;height:14.5pt">
            <v:imagedata r:id="rId1960" o:title=""/>
          </v:shape>
        </w:pict>
      </w:r>
      <w:r>
        <w:t>.</w:t>
      </w:r>
    </w:p>
    <w:p w:rsidR="002B5087" w:rsidRPr="00DD4F75" w:rsidRDefault="002B5087" w:rsidP="002B5087">
      <w:pPr>
        <w:ind w:firstLine="709"/>
        <w:jc w:val="both"/>
        <w:rPr>
          <w:sz w:val="2"/>
          <w:szCs w:val="2"/>
        </w:rPr>
      </w:pPr>
      <w:r w:rsidRPr="00DD4F75">
        <w:t xml:space="preserve">Уточненное на шаге </w:t>
      </w:r>
      <w:r w:rsidRPr="00DD4F75">
        <w:rPr>
          <w:lang w:val="en-US"/>
        </w:rPr>
        <w:t>k</w:t>
      </w:r>
      <w:r w:rsidRPr="00DD4F75">
        <w:t xml:space="preserve"> значение корней системы найдем как </w:t>
      </w:r>
      <w:r w:rsidR="00C0410D" w:rsidRPr="00C0410D">
        <w:rPr>
          <w:position w:val="-12"/>
        </w:rPr>
        <w:pict>
          <v:shape id="_x0000_i2217" type="#_x0000_t75" style="width:493.4pt;height:17.3pt">
            <v:imagedata r:id="rId1961" o:title=""/>
          </v:shape>
        </w:pict>
      </w:r>
    </w:p>
    <w:p w:rsidR="002B5087" w:rsidRPr="00DD4F75" w:rsidRDefault="002B5087" w:rsidP="00514232">
      <w:pPr>
        <w:numPr>
          <w:ilvl w:val="0"/>
          <w:numId w:val="15"/>
        </w:numPr>
        <w:ind w:left="0" w:firstLine="709"/>
        <w:jc w:val="both"/>
      </w:pPr>
      <w:r w:rsidRPr="00DD4F75">
        <w:t xml:space="preserve">Присваиваем </w:t>
      </w:r>
      <w:r w:rsidR="00C0410D" w:rsidRPr="00C0410D">
        <w:rPr>
          <w:position w:val="-6"/>
        </w:rPr>
        <w:pict>
          <v:shape id="_x0000_i2218" type="#_x0000_t75" style="width:64.2pt;height:13.95pt">
            <v:imagedata r:id="rId1962" o:title=""/>
          </v:shape>
        </w:pict>
      </w:r>
      <w:r w:rsidRPr="00DD4F75">
        <w:t xml:space="preserve">. Так как </w:t>
      </w:r>
      <w:r w:rsidR="00C0410D" w:rsidRPr="00C0410D">
        <w:rPr>
          <w:position w:val="-12"/>
        </w:rPr>
        <w:pict>
          <v:shape id="_x0000_i2219" type="#_x0000_t75" style="width:41.85pt;height:16.75pt">
            <v:imagedata r:id="rId1963" o:title=""/>
          </v:shape>
        </w:pict>
      </w:r>
      <w:r w:rsidRPr="00DD4F75">
        <w:t>, то уходим на п.1.</w:t>
      </w:r>
    </w:p>
    <w:p w:rsidR="002B5087" w:rsidRPr="00DD4F75" w:rsidRDefault="002B5087" w:rsidP="002B5087">
      <w:pPr>
        <w:ind w:firstLine="709"/>
        <w:jc w:val="both"/>
      </w:pPr>
      <w:r w:rsidRPr="00DD4F75">
        <w:t>Результаты расчета сведем в таблицу 4.5.</w:t>
      </w:r>
    </w:p>
    <w:p w:rsidR="002B5087" w:rsidRPr="000C76A9" w:rsidRDefault="002B5087" w:rsidP="002B5087">
      <w:pPr>
        <w:tabs>
          <w:tab w:val="left" w:pos="1080"/>
        </w:tabs>
        <w:ind w:firstLine="709"/>
        <w:jc w:val="right"/>
        <w:rPr>
          <w:sz w:val="16"/>
          <w:szCs w:val="16"/>
        </w:rPr>
      </w:pPr>
    </w:p>
    <w:p w:rsidR="002B5087" w:rsidRPr="002B5087" w:rsidRDefault="002B5087" w:rsidP="002B5087">
      <w:pPr>
        <w:tabs>
          <w:tab w:val="left" w:pos="1080"/>
        </w:tabs>
        <w:ind w:firstLine="709"/>
      </w:pPr>
      <w:r w:rsidRPr="00DD4F75">
        <w:t>Таблица 4.5 - Сходимость метода Зейделя (пример 4.5)</w:t>
      </w:r>
    </w:p>
    <w:tbl>
      <w:tblPr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962"/>
        <w:gridCol w:w="846"/>
        <w:gridCol w:w="962"/>
        <w:gridCol w:w="962"/>
        <w:gridCol w:w="841"/>
        <w:gridCol w:w="841"/>
        <w:gridCol w:w="776"/>
        <w:gridCol w:w="922"/>
        <w:gridCol w:w="962"/>
        <w:gridCol w:w="962"/>
      </w:tblGrid>
      <w:tr w:rsidR="002B5087" w:rsidRPr="00DD4F75">
        <w:trPr>
          <w:trHeight w:val="349"/>
        </w:trPr>
        <w:tc>
          <w:tcPr>
            <w:tcW w:w="648" w:type="dxa"/>
            <w:vMerge w:val="restart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rPr>
                <w:lang w:val="en-US"/>
              </w:rPr>
              <w:t>K</w:t>
            </w:r>
          </w:p>
        </w:tc>
        <w:tc>
          <w:tcPr>
            <w:tcW w:w="3732" w:type="dxa"/>
            <w:gridSpan w:val="4"/>
            <w:vAlign w:val="center"/>
          </w:tcPr>
          <w:p w:rsidR="002B5087" w:rsidRPr="00DD4F75" w:rsidRDefault="00C0410D" w:rsidP="002B5087">
            <w:pPr>
              <w:jc w:val="center"/>
              <w:rPr>
                <w:b/>
              </w:rPr>
            </w:pPr>
            <w:r w:rsidRPr="00C0410D">
              <w:rPr>
                <w:b/>
                <w:position w:val="-12"/>
              </w:rPr>
              <w:pict>
                <v:shape id="_x0000_i2220" type="#_x0000_t75" style="width:16.2pt;height:19pt">
                  <v:imagedata r:id="rId1964" o:title=""/>
                </v:shape>
              </w:pict>
            </w:r>
          </w:p>
        </w:tc>
        <w:tc>
          <w:tcPr>
            <w:tcW w:w="3380" w:type="dxa"/>
            <w:gridSpan w:val="4"/>
            <w:vAlign w:val="center"/>
          </w:tcPr>
          <w:p w:rsidR="002B5087" w:rsidRPr="00DD4F7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221" type="#_x0000_t75" style="width:39.65pt;height:18.4pt">
                  <v:imagedata r:id="rId1965" o:title=""/>
                </v:shape>
              </w:pict>
            </w:r>
          </w:p>
        </w:tc>
        <w:tc>
          <w:tcPr>
            <w:tcW w:w="962" w:type="dxa"/>
            <w:vMerge w:val="restart"/>
            <w:vAlign w:val="center"/>
          </w:tcPr>
          <w:p w:rsidR="002B5087" w:rsidRPr="00DD4F75" w:rsidRDefault="00C0410D" w:rsidP="002B5087">
            <w:pPr>
              <w:jc w:val="center"/>
            </w:pPr>
            <w:r w:rsidRPr="00C0410D">
              <w:rPr>
                <w:position w:val="-14"/>
              </w:rPr>
              <w:pict>
                <v:shape id="_x0000_i2222" type="#_x0000_t75" style="width:20.1pt;height:17.3pt">
                  <v:imagedata r:id="rId1966" o:title=""/>
                </v:shape>
              </w:pict>
            </w:r>
          </w:p>
        </w:tc>
        <w:tc>
          <w:tcPr>
            <w:tcW w:w="962" w:type="dxa"/>
            <w:vMerge w:val="restart"/>
            <w:vAlign w:val="center"/>
          </w:tcPr>
          <w:p w:rsidR="002B5087" w:rsidRPr="00DD4F75" w:rsidRDefault="00C0410D" w:rsidP="002B5087">
            <w:pPr>
              <w:jc w:val="center"/>
            </w:pPr>
            <w:r w:rsidRPr="00C0410D">
              <w:rPr>
                <w:position w:val="-10"/>
              </w:rPr>
              <w:pict>
                <v:shape id="_x0000_i2223" type="#_x0000_t75" style="width:8.95pt;height:16.75pt">
                  <v:imagedata r:id="rId855" o:title=""/>
                </v:shape>
              </w:pict>
            </w:r>
            <w:r w:rsidRPr="00C0410D">
              <w:rPr>
                <w:position w:val="-12"/>
              </w:rPr>
              <w:pict>
                <v:shape id="_x0000_i2224" type="#_x0000_t75" style="width:17.85pt;height:19pt">
                  <v:imagedata r:id="rId1967" o:title=""/>
                </v:shape>
              </w:pict>
            </w:r>
          </w:p>
        </w:tc>
      </w:tr>
      <w:tr w:rsidR="002B5087" w:rsidRPr="00DD4F75">
        <w:tc>
          <w:tcPr>
            <w:tcW w:w="648" w:type="dxa"/>
            <w:vMerge/>
            <w:vAlign w:val="center"/>
          </w:tcPr>
          <w:p w:rsidR="002B5087" w:rsidRPr="00DD4F75" w:rsidRDefault="002B5087" w:rsidP="002B5087">
            <w:pPr>
              <w:jc w:val="center"/>
            </w:pPr>
          </w:p>
        </w:tc>
        <w:tc>
          <w:tcPr>
            <w:tcW w:w="962" w:type="dxa"/>
            <w:vAlign w:val="center"/>
          </w:tcPr>
          <w:p w:rsidR="002B5087" w:rsidRPr="00DD4F7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225" type="#_x0000_t75" style="width:15.05pt;height:19pt">
                  <v:imagedata r:id="rId1968" o:title=""/>
                </v:shape>
              </w:pict>
            </w:r>
          </w:p>
        </w:tc>
        <w:tc>
          <w:tcPr>
            <w:tcW w:w="846" w:type="dxa"/>
            <w:vAlign w:val="center"/>
          </w:tcPr>
          <w:p w:rsidR="002B5087" w:rsidRPr="00DD4F7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226" type="#_x0000_t75" style="width:16.2pt;height:19pt">
                  <v:imagedata r:id="rId1969" o:title=""/>
                </v:shape>
              </w:pict>
            </w:r>
          </w:p>
        </w:tc>
        <w:tc>
          <w:tcPr>
            <w:tcW w:w="962" w:type="dxa"/>
            <w:vAlign w:val="center"/>
          </w:tcPr>
          <w:p w:rsidR="002B5087" w:rsidRPr="00DD4F7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227" type="#_x0000_t75" style="width:16.2pt;height:19pt">
                  <v:imagedata r:id="rId1970" o:title=""/>
                </v:shape>
              </w:pict>
            </w:r>
          </w:p>
        </w:tc>
        <w:tc>
          <w:tcPr>
            <w:tcW w:w="962" w:type="dxa"/>
            <w:vAlign w:val="center"/>
          </w:tcPr>
          <w:p w:rsidR="002B5087" w:rsidRPr="00DD4F7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228" type="#_x0000_t75" style="width:16.2pt;height:19pt">
                  <v:imagedata r:id="rId1971" o:title=""/>
                </v:shape>
              </w:pict>
            </w:r>
          </w:p>
        </w:tc>
        <w:tc>
          <w:tcPr>
            <w:tcW w:w="841" w:type="dxa"/>
            <w:vAlign w:val="center"/>
          </w:tcPr>
          <w:p w:rsidR="002B5087" w:rsidRPr="00DD4F7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229" type="#_x0000_t75" style="width:12.3pt;height:19pt">
                  <v:imagedata r:id="rId1972" o:title=""/>
                </v:shape>
              </w:pict>
            </w:r>
          </w:p>
        </w:tc>
        <w:tc>
          <w:tcPr>
            <w:tcW w:w="841" w:type="dxa"/>
            <w:vAlign w:val="center"/>
          </w:tcPr>
          <w:p w:rsidR="002B5087" w:rsidRPr="00DD4F7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230" type="#_x0000_t75" style="width:16.2pt;height:19pt">
                  <v:imagedata r:id="rId1973" o:title=""/>
                </v:shape>
              </w:pict>
            </w:r>
          </w:p>
        </w:tc>
        <w:tc>
          <w:tcPr>
            <w:tcW w:w="776" w:type="dxa"/>
            <w:vAlign w:val="center"/>
          </w:tcPr>
          <w:p w:rsidR="002B5087" w:rsidRPr="00DD4F7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231" type="#_x0000_t75" style="width:15.05pt;height:19pt">
                  <v:imagedata r:id="rId1974" o:title=""/>
                </v:shape>
              </w:pict>
            </w:r>
          </w:p>
        </w:tc>
        <w:tc>
          <w:tcPr>
            <w:tcW w:w="922" w:type="dxa"/>
            <w:vAlign w:val="center"/>
          </w:tcPr>
          <w:p w:rsidR="002B5087" w:rsidRPr="00DD4F75" w:rsidRDefault="00C0410D" w:rsidP="002B5087">
            <w:pPr>
              <w:jc w:val="center"/>
            </w:pPr>
            <w:r w:rsidRPr="00C0410D">
              <w:rPr>
                <w:position w:val="-12"/>
              </w:rPr>
              <w:pict>
                <v:shape id="_x0000_i2232" type="#_x0000_t75" style="width:12.85pt;height:19pt">
                  <v:imagedata r:id="rId1975" o:title=""/>
                </v:shape>
              </w:pict>
            </w:r>
          </w:p>
        </w:tc>
        <w:tc>
          <w:tcPr>
            <w:tcW w:w="962" w:type="dxa"/>
            <w:vMerge/>
            <w:vAlign w:val="center"/>
          </w:tcPr>
          <w:p w:rsidR="002B5087" w:rsidRPr="00DD4F75" w:rsidRDefault="002B5087" w:rsidP="002B5087">
            <w:pPr>
              <w:jc w:val="center"/>
            </w:pPr>
          </w:p>
        </w:tc>
        <w:tc>
          <w:tcPr>
            <w:tcW w:w="962" w:type="dxa"/>
            <w:vMerge/>
            <w:vAlign w:val="center"/>
          </w:tcPr>
          <w:p w:rsidR="002B5087" w:rsidRPr="00DD4F75" w:rsidRDefault="002B5087" w:rsidP="002B5087">
            <w:pPr>
              <w:jc w:val="center"/>
            </w:pPr>
          </w:p>
        </w:tc>
      </w:tr>
      <w:tr w:rsidR="002B5087" w:rsidRPr="00DD4F75">
        <w:tc>
          <w:tcPr>
            <w:tcW w:w="648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0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2,700</w:t>
            </w:r>
          </w:p>
        </w:tc>
        <w:tc>
          <w:tcPr>
            <w:tcW w:w="846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-1,500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1,200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-0,700</w:t>
            </w:r>
          </w:p>
        </w:tc>
        <w:tc>
          <w:tcPr>
            <w:tcW w:w="841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679</w:t>
            </w:r>
          </w:p>
        </w:tc>
        <w:tc>
          <w:tcPr>
            <w:tcW w:w="841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728</w:t>
            </w:r>
          </w:p>
        </w:tc>
        <w:tc>
          <w:tcPr>
            <w:tcW w:w="776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-405</w:t>
            </w:r>
          </w:p>
        </w:tc>
        <w:tc>
          <w:tcPr>
            <w:tcW w:w="92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1146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1,571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0,935</w:t>
            </w:r>
          </w:p>
        </w:tc>
      </w:tr>
      <w:tr w:rsidR="002B5087" w:rsidRPr="00DD4F75">
        <w:tc>
          <w:tcPr>
            <w:tcW w:w="648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1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2,171</w:t>
            </w:r>
          </w:p>
        </w:tc>
        <w:tc>
          <w:tcPr>
            <w:tcW w:w="846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-1,021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1,346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0,226</w:t>
            </w:r>
          </w:p>
        </w:tc>
        <w:tc>
          <w:tcPr>
            <w:tcW w:w="841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-227</w:t>
            </w:r>
          </w:p>
        </w:tc>
        <w:tc>
          <w:tcPr>
            <w:tcW w:w="841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234</w:t>
            </w:r>
          </w:p>
        </w:tc>
        <w:tc>
          <w:tcPr>
            <w:tcW w:w="776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-26</w:t>
            </w:r>
          </w:p>
        </w:tc>
        <w:tc>
          <w:tcPr>
            <w:tcW w:w="92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75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0,335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1,040</w:t>
            </w:r>
          </w:p>
        </w:tc>
      </w:tr>
      <w:tr w:rsidR="002B5087" w:rsidRPr="00DD4F75">
        <w:tc>
          <w:tcPr>
            <w:tcW w:w="648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2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2,486</w:t>
            </w:r>
          </w:p>
        </w:tc>
        <w:tc>
          <w:tcPr>
            <w:tcW w:w="846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-0,658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1,487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0,325</w:t>
            </w:r>
          </w:p>
        </w:tc>
        <w:tc>
          <w:tcPr>
            <w:tcW w:w="841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-6</w:t>
            </w:r>
          </w:p>
        </w:tc>
        <w:tc>
          <w:tcPr>
            <w:tcW w:w="841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-5</w:t>
            </w:r>
          </w:p>
        </w:tc>
        <w:tc>
          <w:tcPr>
            <w:tcW w:w="776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1</w:t>
            </w:r>
          </w:p>
        </w:tc>
        <w:tc>
          <w:tcPr>
            <w:tcW w:w="92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-3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0,008</w:t>
            </w:r>
          </w:p>
        </w:tc>
        <w:tc>
          <w:tcPr>
            <w:tcW w:w="962" w:type="dxa"/>
            <w:vAlign w:val="center"/>
          </w:tcPr>
          <w:p w:rsidR="002B5087" w:rsidRPr="00DD4F75" w:rsidRDefault="002B5087" w:rsidP="002B5087">
            <w:pPr>
              <w:jc w:val="center"/>
            </w:pPr>
            <w:r w:rsidRPr="00DD4F75">
              <w:t>-</w:t>
            </w:r>
          </w:p>
        </w:tc>
      </w:tr>
    </w:tbl>
    <w:p w:rsidR="002B5087" w:rsidRPr="00DD4F75" w:rsidRDefault="002B5087" w:rsidP="002B5087">
      <w:pPr>
        <w:tabs>
          <w:tab w:val="left" w:pos="1080"/>
        </w:tabs>
        <w:ind w:firstLine="709"/>
        <w:jc w:val="both"/>
      </w:pPr>
      <w:r w:rsidRPr="00DD4F75">
        <w:t>Сравнивая характеристики сходимости методов покоординатной минимизации (в</w:t>
      </w:r>
      <w:r w:rsidRPr="00DD4F75">
        <w:t>а</w:t>
      </w:r>
      <w:r w:rsidRPr="00DD4F75">
        <w:t>риант 2) и Зейделя (таблица 4.4 и 4.5) видим, что они близки.</w:t>
      </w:r>
    </w:p>
    <w:p w:rsidR="002B5087" w:rsidRPr="000C76A9" w:rsidRDefault="002B5087" w:rsidP="002B5087">
      <w:pPr>
        <w:tabs>
          <w:tab w:val="left" w:pos="1080"/>
        </w:tabs>
        <w:ind w:firstLine="709"/>
        <w:jc w:val="both"/>
        <w:rPr>
          <w:i/>
          <w:sz w:val="16"/>
          <w:szCs w:val="16"/>
        </w:rPr>
      </w:pPr>
    </w:p>
    <w:p w:rsidR="002B5087" w:rsidRPr="00385CBE" w:rsidRDefault="002B5087" w:rsidP="002B5087">
      <w:pPr>
        <w:tabs>
          <w:tab w:val="left" w:pos="1080"/>
        </w:tabs>
        <w:ind w:firstLine="709"/>
        <w:jc w:val="both"/>
        <w:rPr>
          <w:i/>
          <w:sz w:val="28"/>
          <w:szCs w:val="28"/>
        </w:rPr>
      </w:pPr>
      <w:r w:rsidRPr="00385CBE">
        <w:rPr>
          <w:i/>
          <w:sz w:val="28"/>
          <w:szCs w:val="28"/>
        </w:rPr>
        <w:t>Метод Зейделя решения нелинейных УУР.</w:t>
      </w:r>
    </w:p>
    <w:p w:rsidR="002B5087" w:rsidRPr="00DD4F75" w:rsidRDefault="002B5087" w:rsidP="002B5087">
      <w:pPr>
        <w:ind w:firstLine="709"/>
        <w:jc w:val="both"/>
      </w:pPr>
      <w:r w:rsidRPr="00DD4F75">
        <w:t xml:space="preserve">Примем за основу УУР (4.8) и учтем, что </w:t>
      </w:r>
      <w:r w:rsidR="00C0410D" w:rsidRPr="00C0410D">
        <w:rPr>
          <w:position w:val="-12"/>
        </w:rPr>
        <w:pict>
          <v:shape id="_x0000_i2233" type="#_x0000_t75" style="width:74.25pt;height:21.2pt">
            <v:imagedata r:id="rId1976" o:title=""/>
          </v:shape>
        </w:pict>
      </w:r>
      <w:r w:rsidRPr="00DD4F75">
        <w:t xml:space="preserve"> </w:t>
      </w:r>
      <w:r w:rsidR="00C0410D" w:rsidRPr="00C0410D">
        <w:rPr>
          <w:position w:val="-12"/>
        </w:rPr>
        <w:pict>
          <v:shape id="_x0000_i2234" type="#_x0000_t75" style="width:82.05pt;height:21.2pt">
            <v:imagedata r:id="rId1977" o:title=""/>
          </v:shape>
        </w:pict>
      </w:r>
      <w:r w:rsidRPr="00DD4F75">
        <w:t xml:space="preserve"> </w:t>
      </w:r>
      <w:r w:rsidR="00C0410D" w:rsidRPr="00C0410D">
        <w:rPr>
          <w:position w:val="-12"/>
        </w:rPr>
        <w:pict>
          <v:shape id="_x0000_i2235" type="#_x0000_t75" style="width:77pt;height:21.2pt">
            <v:imagedata r:id="rId1978" o:title=""/>
          </v:shape>
        </w:pict>
      </w:r>
      <w:r w:rsidRPr="00DD4F75">
        <w:t xml:space="preserve">, где </w:t>
      </w:r>
      <w:r w:rsidR="00C0410D" w:rsidRPr="00C0410D">
        <w:rPr>
          <w:position w:val="-12"/>
        </w:rPr>
        <w:pict>
          <v:shape id="_x0000_i2236" type="#_x0000_t75" style="width:45.2pt;height:21.2pt">
            <v:imagedata r:id="rId1979" o:title=""/>
          </v:shape>
        </w:pict>
      </w:r>
      <w:r w:rsidRPr="00DD4F75">
        <w:t xml:space="preserve"> и </w:t>
      </w:r>
      <w:r w:rsidR="00C0410D" w:rsidRPr="00C0410D">
        <w:rPr>
          <w:position w:val="-12"/>
        </w:rPr>
        <w:pict>
          <v:shape id="_x0000_i2237" type="#_x0000_t75" style="width:48pt;height:21.2pt">
            <v:imagedata r:id="rId1980" o:title=""/>
          </v:shape>
        </w:pict>
      </w:r>
      <w:r w:rsidRPr="00DD4F75">
        <w:t>- мощности P(Q) генерируемые и потребляемые в узле i, соответственно. Тогда уравнения небалансов токов (4.8) можно переписать в виде</w:t>
      </w:r>
    </w:p>
    <w:p w:rsidR="002B5087" w:rsidRPr="00DD4F75" w:rsidRDefault="00C0410D" w:rsidP="002B5087">
      <w:pPr>
        <w:ind w:firstLine="709"/>
        <w:jc w:val="center"/>
      </w:pPr>
      <w:r w:rsidRPr="00C0410D">
        <w:rPr>
          <w:position w:val="-94"/>
        </w:rPr>
        <w:pict>
          <v:shape id="_x0000_i2238" type="#_x0000_t75" style="width:271.25pt;height:64.75pt">
            <v:imagedata r:id="rId1981" o:title=""/>
          </v:shape>
        </w:pict>
      </w:r>
    </w:p>
    <w:p w:rsidR="002B5087" w:rsidRPr="00DD4F75" w:rsidRDefault="002B5087" w:rsidP="002B5087">
      <w:pPr>
        <w:ind w:firstLine="709"/>
        <w:jc w:val="center"/>
      </w:pPr>
      <w:r w:rsidRPr="00DD4F75">
        <w:t>i=1, 2, ..., N.</w:t>
      </w:r>
    </w:p>
    <w:p w:rsidR="002B5087" w:rsidRPr="00DD4F75" w:rsidRDefault="002B5087" w:rsidP="002B5087">
      <w:pPr>
        <w:jc w:val="both"/>
      </w:pPr>
      <w:r w:rsidRPr="00DD4F75">
        <w:lastRenderedPageBreak/>
        <w:t>Обозначая</w:t>
      </w:r>
      <w:r w:rsidR="00C0410D" w:rsidRPr="00C0410D">
        <w:rPr>
          <w:position w:val="-12"/>
        </w:rPr>
        <w:pict>
          <v:shape id="_x0000_i2239" type="#_x0000_t75" style="width:170.8pt;height:19pt">
            <v:imagedata r:id="rId1982" o:title=""/>
          </v:shape>
        </w:pict>
      </w:r>
      <w:r w:rsidRPr="00DD4F75">
        <w:t>, а правые части уравнений через I</w:t>
      </w:r>
      <w:r w:rsidRPr="00DD4F75">
        <w:rPr>
          <w:vertAlign w:val="superscript"/>
        </w:rPr>
        <w:sym w:font="Symbol" w:char="F0A2"/>
      </w:r>
      <w:r w:rsidRPr="00DD4F75">
        <w:rPr>
          <w:vertAlign w:val="subscript"/>
        </w:rPr>
        <w:t>i</w:t>
      </w:r>
      <w:r w:rsidRPr="00DD4F75">
        <w:t xml:space="preserve"> и I</w:t>
      </w:r>
      <w:r w:rsidRPr="00DD4F75">
        <w:rPr>
          <w:vertAlign w:val="superscript"/>
        </w:rPr>
        <w:sym w:font="Symbol" w:char="F0B2"/>
      </w:r>
      <w:r w:rsidRPr="00DD4F75">
        <w:rPr>
          <w:vertAlign w:val="subscript"/>
        </w:rPr>
        <w:t>i</w:t>
      </w:r>
      <w:r w:rsidRPr="00DD4F75">
        <w:t>, пол</w:t>
      </w:r>
      <w:r w:rsidRPr="00DD4F75">
        <w:t>у</w:t>
      </w:r>
      <w:r w:rsidRPr="00DD4F75">
        <w:t>чим УУР в форме</w:t>
      </w:r>
    </w:p>
    <w:p w:rsidR="002B5087" w:rsidRPr="00DD4F75" w:rsidRDefault="00C0410D" w:rsidP="002B5087">
      <w:pPr>
        <w:ind w:firstLine="709"/>
        <w:jc w:val="right"/>
      </w:pPr>
      <w:r w:rsidRPr="00C0410D">
        <w:rPr>
          <w:position w:val="-146"/>
        </w:rPr>
        <w:pict>
          <v:shape id="_x0000_i2240" type="#_x0000_t75" style="width:280.75pt;height:120pt">
            <v:imagedata r:id="rId1983" o:title=""/>
          </v:shape>
        </w:pict>
      </w:r>
      <w:r w:rsidR="002B5087">
        <w:tab/>
      </w:r>
      <w:r w:rsidR="002B5087">
        <w:tab/>
      </w:r>
      <w:r w:rsidR="002B5087">
        <w:tab/>
      </w:r>
      <w:r w:rsidR="002B5087" w:rsidRPr="00DD4F75">
        <w:t>(4.43)</w:t>
      </w:r>
    </w:p>
    <w:p w:rsidR="009424ED" w:rsidRPr="00571CBD" w:rsidRDefault="009424ED" w:rsidP="002B5087">
      <w:pPr>
        <w:ind w:firstLine="709"/>
        <w:jc w:val="both"/>
      </w:pPr>
    </w:p>
    <w:p w:rsidR="002B5087" w:rsidRPr="00DD4F75" w:rsidRDefault="002B5087" w:rsidP="002B5087">
      <w:pPr>
        <w:ind w:firstLine="709"/>
        <w:jc w:val="both"/>
      </w:pPr>
      <w:r w:rsidRPr="00DD4F75">
        <w:t>Это нелинейная система уравнений, поскольку как элементы блочно-диагональной матрицы коэффициентов, так и правые части в (4.43) зависят от искомых напряжений.</w:t>
      </w:r>
    </w:p>
    <w:p w:rsidR="002B5087" w:rsidRPr="00DD4F75" w:rsidRDefault="002B5087" w:rsidP="002B5087">
      <w:pPr>
        <w:ind w:firstLine="709"/>
        <w:jc w:val="both"/>
      </w:pPr>
      <w:r w:rsidRPr="00DD4F75">
        <w:t>Алгоритм итерационного решения УУР (4.43) методом Зейделя:</w:t>
      </w:r>
    </w:p>
    <w:p w:rsidR="002B5087" w:rsidRPr="00DD4F75" w:rsidRDefault="002B5087" w:rsidP="002B5087">
      <w:pPr>
        <w:ind w:firstLine="709"/>
        <w:jc w:val="both"/>
      </w:pPr>
      <w:r w:rsidRPr="00DD4F75">
        <w:t>1) положить к=0 (к - номер итерации);</w:t>
      </w:r>
    </w:p>
    <w:p w:rsidR="002B5087" w:rsidRPr="00DD4F75" w:rsidRDefault="002B5087" w:rsidP="002B5087">
      <w:pPr>
        <w:ind w:firstLine="709"/>
        <w:jc w:val="both"/>
      </w:pPr>
      <w:r w:rsidRPr="00DD4F75">
        <w:t>2) задать предельное число итераций К</w:t>
      </w:r>
      <w:r w:rsidRPr="00DD4F75">
        <w:rPr>
          <w:vertAlign w:val="subscript"/>
        </w:rPr>
        <w:t>max</w:t>
      </w:r>
      <w:r w:rsidRPr="00DD4F75">
        <w:t xml:space="preserve">, допускаемую погрешность расчета </w:t>
      </w:r>
      <w:r w:rsidRPr="00DD4F75">
        <w:sym w:font="Symbol" w:char="F065"/>
      </w:r>
      <w:r w:rsidRPr="00DD4F75">
        <w:t>, н</w:t>
      </w:r>
      <w:r w:rsidRPr="00DD4F75">
        <w:t>а</w:t>
      </w:r>
      <w:r w:rsidRPr="00DD4F75">
        <w:t>чальные значения мнимых и вещественных составляющих узловых напряжений Е</w:t>
      </w:r>
      <w:r w:rsidRPr="00DD4F75">
        <w:rPr>
          <w:vertAlign w:val="subscript"/>
        </w:rPr>
        <w:t>1</w:t>
      </w:r>
      <w:r w:rsidRPr="00DD4F75">
        <w:rPr>
          <w:vertAlign w:val="superscript"/>
        </w:rPr>
        <w:t>(к)</w:t>
      </w:r>
      <w:r w:rsidRPr="00DD4F75">
        <w:t>, ..., Е</w:t>
      </w:r>
      <w:r w:rsidRPr="00DD4F75">
        <w:rPr>
          <w:vertAlign w:val="subscript"/>
        </w:rPr>
        <w:t>N</w:t>
      </w:r>
      <w:r w:rsidRPr="00DD4F75">
        <w:rPr>
          <w:vertAlign w:val="superscript"/>
        </w:rPr>
        <w:t>(к)</w:t>
      </w:r>
      <w:r w:rsidRPr="00DD4F75">
        <w:t>, Е</w:t>
      </w:r>
      <w:r w:rsidRPr="00DD4F75">
        <w:rPr>
          <w:vertAlign w:val="subscript"/>
        </w:rPr>
        <w:t>N+1</w:t>
      </w:r>
      <w:r w:rsidRPr="00DD4F75">
        <w:t>, V</w:t>
      </w:r>
      <w:r w:rsidRPr="00DD4F75">
        <w:rPr>
          <w:vertAlign w:val="subscript"/>
        </w:rPr>
        <w:t>1</w:t>
      </w:r>
      <w:r w:rsidRPr="00DD4F75">
        <w:rPr>
          <w:vertAlign w:val="superscript"/>
        </w:rPr>
        <w:t>(к)</w:t>
      </w:r>
      <w:r w:rsidRPr="00DD4F75">
        <w:t>, ..., V</w:t>
      </w:r>
      <w:r w:rsidRPr="00DD4F75">
        <w:rPr>
          <w:vertAlign w:val="subscript"/>
        </w:rPr>
        <w:t>N</w:t>
      </w:r>
      <w:r w:rsidRPr="00DD4F75">
        <w:rPr>
          <w:vertAlign w:val="superscript"/>
        </w:rPr>
        <w:t>(к)</w:t>
      </w:r>
      <w:r w:rsidRPr="00DD4F75">
        <w:t>, V</w:t>
      </w:r>
      <w:r w:rsidRPr="00DD4F75">
        <w:rPr>
          <w:vertAlign w:val="subscript"/>
        </w:rPr>
        <w:t>N+1</w:t>
      </w:r>
      <w:r w:rsidRPr="00DD4F75">
        <w:t>, (Е</w:t>
      </w:r>
      <w:r w:rsidRPr="00DD4F75">
        <w:rPr>
          <w:vertAlign w:val="subscript"/>
        </w:rPr>
        <w:t>N+1</w:t>
      </w:r>
      <w:r w:rsidRPr="00DD4F75">
        <w:t xml:space="preserve"> и V</w:t>
      </w:r>
      <w:r w:rsidRPr="00DD4F75">
        <w:rPr>
          <w:vertAlign w:val="subscript"/>
        </w:rPr>
        <w:t>N+1</w:t>
      </w:r>
      <w:r w:rsidRPr="00DD4F75">
        <w:t xml:space="preserve"> постоянны в течение всего расчета);</w:t>
      </w:r>
    </w:p>
    <w:p w:rsidR="002B5087" w:rsidRPr="00DD4F75" w:rsidRDefault="002B5087" w:rsidP="002B5087">
      <w:pPr>
        <w:ind w:firstLine="709"/>
        <w:jc w:val="both"/>
      </w:pPr>
      <w:r w:rsidRPr="00DD4F75">
        <w:t>3) открыть внутренний цикл по числу расчетных узлов i (i=1, 2, ..., N). Для узла с н</w:t>
      </w:r>
      <w:r w:rsidRPr="00DD4F75">
        <w:t>о</w:t>
      </w:r>
      <w:r w:rsidRPr="00DD4F75">
        <w:t>мером i вычислить значения g</w:t>
      </w:r>
      <w:r w:rsidRPr="00DD4F75">
        <w:rPr>
          <w:vertAlign w:val="subscript"/>
        </w:rPr>
        <w:t>ii</w:t>
      </w:r>
      <w:r w:rsidRPr="00DD4F75">
        <w:t>, b</w:t>
      </w:r>
      <w:r w:rsidRPr="00DD4F75">
        <w:rPr>
          <w:vertAlign w:val="subscript"/>
        </w:rPr>
        <w:t>ii</w:t>
      </w:r>
      <w:r w:rsidRPr="00DD4F75">
        <w:t>, I</w:t>
      </w:r>
      <w:r w:rsidRPr="00DD4F75">
        <w:rPr>
          <w:vertAlign w:val="superscript"/>
        </w:rPr>
        <w:sym w:font="Symbol" w:char="F0A2"/>
      </w:r>
      <w:r w:rsidRPr="00DD4F75">
        <w:rPr>
          <w:vertAlign w:val="subscript"/>
        </w:rPr>
        <w:t>i</w:t>
      </w:r>
      <w:r w:rsidRPr="00DD4F75">
        <w:t>, I</w:t>
      </w:r>
      <w:r w:rsidRPr="00DD4F75">
        <w:rPr>
          <w:vertAlign w:val="superscript"/>
        </w:rPr>
        <w:sym w:font="Symbol" w:char="F0B2"/>
      </w:r>
      <w:r w:rsidRPr="00DD4F75">
        <w:rPr>
          <w:vertAlign w:val="subscript"/>
        </w:rPr>
        <w:t>i</w:t>
      </w:r>
      <w:r w:rsidRPr="00DD4F75">
        <w:t>. Решить i-й блок системы (4.43) и определить Е</w:t>
      </w:r>
      <w:r w:rsidRPr="00DD4F75">
        <w:rPr>
          <w:vertAlign w:val="subscript"/>
        </w:rPr>
        <w:t>i</w:t>
      </w:r>
      <w:r w:rsidRPr="00DD4F75">
        <w:t>, V</w:t>
      </w:r>
      <w:r w:rsidRPr="00DD4F75">
        <w:rPr>
          <w:vertAlign w:val="subscript"/>
        </w:rPr>
        <w:t>i</w:t>
      </w:r>
      <w:r w:rsidRPr="00DD4F75">
        <w:t xml:space="preserve"> по формулам: </w:t>
      </w:r>
    </w:p>
    <w:p w:rsidR="002B5087" w:rsidRPr="00DD4F75" w:rsidRDefault="00C0410D" w:rsidP="002B5087">
      <w:pPr>
        <w:ind w:firstLine="709"/>
        <w:jc w:val="right"/>
      </w:pPr>
      <w:r w:rsidRPr="00C0410D">
        <w:rPr>
          <w:position w:val="-34"/>
        </w:rPr>
        <w:pict>
          <v:shape id="_x0000_i2241" type="#_x0000_t75" style="width:89.3pt;height:34.05pt">
            <v:imagedata r:id="rId1984" o:title=""/>
          </v:shape>
        </w:pict>
      </w:r>
      <w:r w:rsidR="002B5087" w:rsidRPr="00DD4F75">
        <w:tab/>
      </w:r>
      <w:r w:rsidR="002B5087" w:rsidRPr="00DD4F75">
        <w:tab/>
      </w:r>
      <w:r w:rsidRPr="00C0410D">
        <w:rPr>
          <w:position w:val="-34"/>
        </w:rPr>
        <w:pict>
          <v:shape id="_x0000_i2242" type="#_x0000_t75" style="width:83.15pt;height:31.8pt">
            <v:imagedata r:id="rId1985" o:title=""/>
          </v:shape>
        </w:pict>
      </w:r>
      <w:r w:rsidR="002B5087" w:rsidRPr="00DD4F75">
        <w:t xml:space="preserve"> </w:t>
      </w:r>
      <w:r w:rsidR="002B5087" w:rsidRPr="00DD4F75">
        <w:tab/>
      </w:r>
      <w:r w:rsidR="002B5087">
        <w:tab/>
      </w:r>
      <w:r w:rsidR="002B5087" w:rsidRPr="00DD4F75">
        <w:tab/>
        <w:t>(4.44)</w:t>
      </w:r>
    </w:p>
    <w:p w:rsidR="002B5087" w:rsidRPr="00DD4F75" w:rsidRDefault="002B5087" w:rsidP="002B5087">
      <w:pPr>
        <w:ind w:firstLine="709"/>
        <w:jc w:val="both"/>
      </w:pPr>
      <w:r w:rsidRPr="00DD4F75">
        <w:t>При вычислении I</w:t>
      </w:r>
      <w:r w:rsidRPr="00DD4F75">
        <w:rPr>
          <w:vertAlign w:val="superscript"/>
        </w:rPr>
        <w:sym w:font="Symbol" w:char="F0A2"/>
      </w:r>
      <w:r w:rsidRPr="00DD4F75">
        <w:rPr>
          <w:vertAlign w:val="subscript"/>
        </w:rPr>
        <w:t>i</w:t>
      </w:r>
      <w:r w:rsidRPr="00DD4F75">
        <w:t xml:space="preserve"> и I</w:t>
      </w:r>
      <w:r w:rsidRPr="00DD4F75">
        <w:rPr>
          <w:vertAlign w:val="superscript"/>
        </w:rPr>
        <w:sym w:font="Symbol" w:char="F0B2"/>
      </w:r>
      <w:r w:rsidRPr="00DD4F75">
        <w:rPr>
          <w:vertAlign w:val="subscript"/>
        </w:rPr>
        <w:t>i</w:t>
      </w:r>
      <w:r w:rsidRPr="00DD4F75">
        <w:t xml:space="preserve"> использовать уточненные значения напряжений в узлах j(j=1, 2, ..., i-1);</w:t>
      </w:r>
    </w:p>
    <w:p w:rsidR="002B5087" w:rsidRPr="00DD4F75" w:rsidRDefault="002B5087" w:rsidP="002B5087">
      <w:pPr>
        <w:ind w:firstLine="709"/>
        <w:jc w:val="both"/>
      </w:pPr>
      <w:r w:rsidRPr="00DD4F75">
        <w:t xml:space="preserve">4) вычислить поправки </w:t>
      </w:r>
      <w:r w:rsidRPr="00DD4F75">
        <w:sym w:font="Symbol" w:char="F044"/>
      </w:r>
      <w:r w:rsidRPr="00DD4F75">
        <w:t>Е</w:t>
      </w:r>
      <w:r w:rsidRPr="00DD4F75">
        <w:rPr>
          <w:vertAlign w:val="subscript"/>
        </w:rPr>
        <w:t>j</w:t>
      </w:r>
      <w:r w:rsidRPr="00DD4F75">
        <w:t>=E</w:t>
      </w:r>
      <w:r w:rsidRPr="00DD4F75">
        <w:rPr>
          <w:vertAlign w:val="subscript"/>
        </w:rPr>
        <w:t>j</w:t>
      </w:r>
      <w:r w:rsidRPr="00DD4F75">
        <w:rPr>
          <w:vertAlign w:val="superscript"/>
        </w:rPr>
        <w:t>(k+1)</w:t>
      </w:r>
      <w:r w:rsidRPr="00DD4F75">
        <w:t>-E</w:t>
      </w:r>
      <w:r w:rsidRPr="00DD4F75">
        <w:rPr>
          <w:vertAlign w:val="subscript"/>
        </w:rPr>
        <w:t>j</w:t>
      </w:r>
      <w:r w:rsidRPr="00DD4F75">
        <w:rPr>
          <w:vertAlign w:val="superscript"/>
        </w:rPr>
        <w:t>(k)</w:t>
      </w:r>
      <w:r w:rsidRPr="00DD4F75">
        <w:t xml:space="preserve"> и  </w:t>
      </w:r>
      <w:r w:rsidRPr="00DD4F75">
        <w:sym w:font="Symbol" w:char="F044"/>
      </w:r>
      <w:r w:rsidRPr="00DD4F75">
        <w:t>V</w:t>
      </w:r>
      <w:r w:rsidRPr="00DD4F75">
        <w:rPr>
          <w:vertAlign w:val="subscript"/>
        </w:rPr>
        <w:t>j</w:t>
      </w:r>
      <w:r w:rsidRPr="00DD4F75">
        <w:t>=V</w:t>
      </w:r>
      <w:r w:rsidRPr="00DD4F75">
        <w:rPr>
          <w:vertAlign w:val="subscript"/>
        </w:rPr>
        <w:t>j</w:t>
      </w:r>
      <w:r w:rsidRPr="00DD4F75">
        <w:rPr>
          <w:vertAlign w:val="superscript"/>
        </w:rPr>
        <w:t>(k+1)</w:t>
      </w:r>
      <w:r w:rsidRPr="00DD4F75">
        <w:t>-V</w:t>
      </w:r>
      <w:r w:rsidRPr="00DD4F75">
        <w:rPr>
          <w:vertAlign w:val="subscript"/>
        </w:rPr>
        <w:t>j</w:t>
      </w:r>
      <w:r w:rsidRPr="00DD4F75">
        <w:rPr>
          <w:vertAlign w:val="superscript"/>
        </w:rPr>
        <w:t>(k)</w:t>
      </w:r>
      <w:r w:rsidRPr="00DD4F75">
        <w:t xml:space="preserve"> для всех узлов; </w:t>
      </w:r>
    </w:p>
    <w:p w:rsidR="002B5087" w:rsidRPr="00DD4F75" w:rsidRDefault="002B5087" w:rsidP="002B5087">
      <w:pPr>
        <w:ind w:firstLine="709"/>
        <w:jc w:val="both"/>
      </w:pPr>
      <w:r w:rsidRPr="00DD4F75">
        <w:t xml:space="preserve">5) если для всех j=1, 2, ..., N соблюдается условие </w:t>
      </w:r>
      <w:r w:rsidRPr="00DD4F75">
        <w:sym w:font="Symbol" w:char="F0BD"/>
      </w:r>
      <w:r w:rsidRPr="00DD4F75">
        <w:sym w:font="Symbol" w:char="F044"/>
      </w:r>
      <w:r w:rsidRPr="00DD4F75">
        <w:t>Е</w:t>
      </w:r>
      <w:r w:rsidRPr="00DD4F75">
        <w:rPr>
          <w:vertAlign w:val="subscript"/>
        </w:rPr>
        <w:t>j</w:t>
      </w:r>
      <w:r w:rsidRPr="00DD4F75">
        <w:sym w:font="Symbol" w:char="F0FA"/>
      </w:r>
      <w:r w:rsidRPr="00DD4F75">
        <w:t xml:space="preserve"> </w:t>
      </w:r>
      <w:r w:rsidRPr="00DD4F75">
        <w:sym w:font="Symbol" w:char="F0A3"/>
      </w:r>
      <w:r w:rsidRPr="00DD4F75">
        <w:t xml:space="preserve"> </w:t>
      </w:r>
      <w:r w:rsidRPr="00DD4F75">
        <w:sym w:font="Symbol" w:char="F065"/>
      </w:r>
      <w:r w:rsidRPr="00DD4F75">
        <w:t xml:space="preserve"> и </w:t>
      </w:r>
      <w:r w:rsidRPr="00DD4F75">
        <w:sym w:font="Symbol" w:char="F0BD"/>
      </w:r>
      <w:r w:rsidRPr="00DD4F75">
        <w:sym w:font="Symbol" w:char="F044"/>
      </w:r>
      <w:r w:rsidRPr="00DD4F75">
        <w:t>V</w:t>
      </w:r>
      <w:r w:rsidRPr="00DD4F75">
        <w:rPr>
          <w:vertAlign w:val="subscript"/>
        </w:rPr>
        <w:t>j</w:t>
      </w:r>
      <w:r w:rsidRPr="00DD4F75">
        <w:sym w:font="Symbol" w:char="F0FA"/>
      </w:r>
      <w:r w:rsidRPr="00DD4F75">
        <w:t xml:space="preserve"> </w:t>
      </w:r>
      <w:r w:rsidRPr="00DD4F75">
        <w:sym w:font="Symbol" w:char="F0A3"/>
      </w:r>
      <w:r w:rsidRPr="00DD4F75">
        <w:t xml:space="preserve"> </w:t>
      </w:r>
      <w:r w:rsidRPr="00DD4F75">
        <w:sym w:font="Symbol" w:char="F065"/>
      </w:r>
      <w:r w:rsidRPr="00DD4F75">
        <w:t>, то расчет з</w:t>
      </w:r>
      <w:r w:rsidRPr="00DD4F75">
        <w:t>а</w:t>
      </w:r>
      <w:r w:rsidRPr="00DD4F75">
        <w:t>кончить;</w:t>
      </w:r>
    </w:p>
    <w:p w:rsidR="002B5087" w:rsidRPr="00DD4F75" w:rsidRDefault="002B5087" w:rsidP="002B5087">
      <w:pPr>
        <w:ind w:firstLine="709"/>
        <w:jc w:val="both"/>
      </w:pPr>
      <w:r w:rsidRPr="00DD4F75">
        <w:t xml:space="preserve">6) положить К=К+1. Если К </w:t>
      </w:r>
      <w:r w:rsidRPr="00DD4F75">
        <w:sym w:font="Symbol" w:char="F0A3"/>
      </w:r>
      <w:r w:rsidRPr="00DD4F75">
        <w:t xml:space="preserve"> К</w:t>
      </w:r>
      <w:r w:rsidRPr="00DD4F75">
        <w:rPr>
          <w:vertAlign w:val="subscript"/>
        </w:rPr>
        <w:t>max</w:t>
      </w:r>
      <w:r w:rsidRPr="00DD4F75">
        <w:t>, то на п.3;</w:t>
      </w:r>
    </w:p>
    <w:p w:rsidR="002B5087" w:rsidRDefault="002B5087" w:rsidP="002B5087">
      <w:pPr>
        <w:ind w:firstLine="709"/>
        <w:jc w:val="both"/>
      </w:pPr>
      <w:r w:rsidRPr="00DD4F75">
        <w:t>7) дать сообщение, что за К</w:t>
      </w:r>
      <w:r w:rsidRPr="00DD4F75">
        <w:rPr>
          <w:vertAlign w:val="subscript"/>
        </w:rPr>
        <w:t>max</w:t>
      </w:r>
      <w:r w:rsidRPr="00DD4F75">
        <w:t xml:space="preserve"> итераций расчет напряжений не завершен.</w:t>
      </w:r>
    </w:p>
    <w:p w:rsidR="002B5087" w:rsidRPr="005D61B1" w:rsidRDefault="002B5087" w:rsidP="002B5087">
      <w:pPr>
        <w:ind w:firstLine="709"/>
        <w:jc w:val="both"/>
        <w:rPr>
          <w:sz w:val="16"/>
          <w:szCs w:val="16"/>
        </w:rPr>
      </w:pPr>
    </w:p>
    <w:p w:rsidR="002B5087" w:rsidRPr="00DD4F75" w:rsidRDefault="002B5087" w:rsidP="002B5087">
      <w:pPr>
        <w:ind w:firstLine="709"/>
        <w:jc w:val="both"/>
      </w:pPr>
      <w:r w:rsidRPr="00DD4F75">
        <w:rPr>
          <w:b/>
        </w:rPr>
        <w:t>Пример 4.6</w:t>
      </w:r>
      <w:r w:rsidRPr="00DD4F75">
        <w:t xml:space="preserve"> Выполнить расчет установившегося режима электрической сети 110 кВ. Мощности узлов (Мвт, Мвар), напряжение балансирующего узла U</w:t>
      </w:r>
      <w:r w:rsidRPr="00DD4F75">
        <w:rPr>
          <w:vertAlign w:val="subscript"/>
        </w:rPr>
        <w:t>3</w:t>
      </w:r>
      <w:r w:rsidRPr="00DD4F75">
        <w:t xml:space="preserve"> (кВ), сопротивления Z(Ом) и проводимости Y(мкСм) ветвей указаны на схеме замещения сети (рисунок 4.11).</w:t>
      </w:r>
    </w:p>
    <w:p w:rsidR="002B5087" w:rsidRPr="00DD4F75" w:rsidRDefault="00571CBD" w:rsidP="002B5087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85460" cy="2487930"/>
            <wp:effectExtent l="19050" t="0" r="0" b="0"/>
            <wp:docPr id="1520" name="Рисунок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19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087" w:rsidRPr="00DD4F75" w:rsidRDefault="002B5087" w:rsidP="002B5087">
      <w:pPr>
        <w:ind w:firstLine="709"/>
        <w:jc w:val="center"/>
      </w:pPr>
      <w:r w:rsidRPr="00DD4F75">
        <w:t>Рисунок 4.11 - Схема замещения сети 110 кв (к примеру 4.6)</w:t>
      </w:r>
    </w:p>
    <w:p w:rsidR="007912E1" w:rsidRDefault="007912E1" w:rsidP="002B5087">
      <w:pPr>
        <w:ind w:firstLine="709"/>
        <w:jc w:val="both"/>
        <w:rPr>
          <w:b/>
          <w:spacing w:val="-10"/>
        </w:rPr>
      </w:pPr>
    </w:p>
    <w:p w:rsidR="002B5087" w:rsidRPr="006E3D6C" w:rsidRDefault="002B5087" w:rsidP="002B5087">
      <w:pPr>
        <w:ind w:firstLine="709"/>
        <w:jc w:val="both"/>
        <w:rPr>
          <w:spacing w:val="-10"/>
        </w:rPr>
      </w:pPr>
      <w:r w:rsidRPr="006E3D6C">
        <w:rPr>
          <w:b/>
          <w:spacing w:val="-10"/>
        </w:rPr>
        <w:lastRenderedPageBreak/>
        <w:t>Решение.</w:t>
      </w:r>
      <w:r w:rsidRPr="006E3D6C">
        <w:rPr>
          <w:spacing w:val="-10"/>
        </w:rPr>
        <w:t xml:space="preserve"> Предварительно вычислим проводимости ветвей: y</w:t>
      </w:r>
      <w:r w:rsidRPr="006E3D6C">
        <w:rPr>
          <w:spacing w:val="-10"/>
          <w:vertAlign w:val="subscript"/>
        </w:rPr>
        <w:t>12</w:t>
      </w:r>
      <w:r w:rsidRPr="006E3D6C">
        <w:rPr>
          <w:spacing w:val="-10"/>
        </w:rPr>
        <w:t>=g</w:t>
      </w:r>
      <w:r w:rsidRPr="006E3D6C">
        <w:rPr>
          <w:spacing w:val="-10"/>
          <w:vertAlign w:val="subscript"/>
        </w:rPr>
        <w:t>12</w:t>
      </w:r>
      <w:r w:rsidRPr="006E3D6C">
        <w:rPr>
          <w:spacing w:val="-10"/>
        </w:rPr>
        <w:t>-jb</w:t>
      </w:r>
      <w:r w:rsidRPr="006E3D6C">
        <w:rPr>
          <w:spacing w:val="-10"/>
          <w:vertAlign w:val="subscript"/>
        </w:rPr>
        <w:t>12</w:t>
      </w:r>
      <w:r w:rsidRPr="006E3D6C">
        <w:rPr>
          <w:spacing w:val="-10"/>
        </w:rPr>
        <w:t>=1/Z</w:t>
      </w:r>
      <w:r w:rsidRPr="006E3D6C">
        <w:rPr>
          <w:spacing w:val="-10"/>
          <w:vertAlign w:val="subscript"/>
        </w:rPr>
        <w:t>12</w:t>
      </w:r>
      <w:r w:rsidRPr="006E3D6C">
        <w:rPr>
          <w:spacing w:val="-10"/>
        </w:rPr>
        <w:t>= =1/(10+j25)=0,01379-j0,03448 См, откуда следует, что g</w:t>
      </w:r>
      <w:r w:rsidRPr="006E3D6C">
        <w:rPr>
          <w:spacing w:val="-10"/>
          <w:vertAlign w:val="subscript"/>
        </w:rPr>
        <w:t>12</w:t>
      </w:r>
      <w:r w:rsidRPr="006E3D6C">
        <w:rPr>
          <w:spacing w:val="-10"/>
        </w:rPr>
        <w:t>=0,01379 См и b</w:t>
      </w:r>
      <w:r w:rsidRPr="006E3D6C">
        <w:rPr>
          <w:spacing w:val="-10"/>
          <w:vertAlign w:val="subscript"/>
        </w:rPr>
        <w:t>12</w:t>
      </w:r>
      <w:r w:rsidRPr="006E3D6C">
        <w:rPr>
          <w:spacing w:val="-10"/>
        </w:rPr>
        <w:t xml:space="preserve">=0,03448 См. Аналогично определим: </w:t>
      </w:r>
      <w:r w:rsidRPr="006E3D6C">
        <w:rPr>
          <w:spacing w:val="-10"/>
          <w:lang w:val="en-US"/>
        </w:rPr>
        <w:t>g</w:t>
      </w:r>
      <w:r w:rsidRPr="006E3D6C">
        <w:rPr>
          <w:spacing w:val="-10"/>
          <w:vertAlign w:val="subscript"/>
        </w:rPr>
        <w:t>13</w:t>
      </w:r>
      <w:r w:rsidRPr="006E3D6C">
        <w:rPr>
          <w:spacing w:val="-10"/>
        </w:rPr>
        <w:t>=0,02; b</w:t>
      </w:r>
      <w:r w:rsidRPr="006E3D6C">
        <w:rPr>
          <w:spacing w:val="-10"/>
          <w:vertAlign w:val="subscript"/>
        </w:rPr>
        <w:t>13</w:t>
      </w:r>
      <w:r w:rsidRPr="006E3D6C">
        <w:rPr>
          <w:spacing w:val="-10"/>
        </w:rPr>
        <w:t>=0,04; g</w:t>
      </w:r>
      <w:r w:rsidRPr="006E3D6C">
        <w:rPr>
          <w:spacing w:val="-10"/>
          <w:vertAlign w:val="subscript"/>
        </w:rPr>
        <w:t>23</w:t>
      </w:r>
      <w:r w:rsidRPr="006E3D6C">
        <w:rPr>
          <w:spacing w:val="-10"/>
        </w:rPr>
        <w:t>=0,01333; b</w:t>
      </w:r>
      <w:r w:rsidRPr="006E3D6C">
        <w:rPr>
          <w:spacing w:val="-10"/>
          <w:vertAlign w:val="subscript"/>
        </w:rPr>
        <w:t>23</w:t>
      </w:r>
      <w:r w:rsidRPr="006E3D6C">
        <w:rPr>
          <w:spacing w:val="-10"/>
        </w:rPr>
        <w:t>=0,02667. Собственную проводимость</w:t>
      </w:r>
      <w:r w:rsidR="00C0410D" w:rsidRPr="00C0410D">
        <w:rPr>
          <w:spacing w:val="-10"/>
          <w:position w:val="-12"/>
        </w:rPr>
        <w:pict>
          <v:shape id="_x0000_i2243" type="#_x0000_t75" style="width:17.3pt;height:17.85pt">
            <v:imagedata r:id="rId1987" o:title=""/>
          </v:shape>
        </w:pict>
      </w:r>
      <w:r w:rsidRPr="006E3D6C">
        <w:rPr>
          <w:spacing w:val="-10"/>
        </w:rPr>
        <w:t xml:space="preserve"> определим как сумму проводимостей ветвей, присоединенных к узлу 1: </w:t>
      </w:r>
      <w:r w:rsidR="00C0410D" w:rsidRPr="00C0410D">
        <w:rPr>
          <w:spacing w:val="-10"/>
          <w:position w:val="-12"/>
        </w:rPr>
        <w:pict>
          <v:shape id="_x0000_i2244" type="#_x0000_t75" style="width:116.65pt;height:17.85pt">
            <v:imagedata r:id="rId1988" o:title=""/>
          </v:shape>
        </w:pict>
      </w:r>
      <w:r w:rsidRPr="006E3D6C">
        <w:rPr>
          <w:spacing w:val="-10"/>
        </w:rPr>
        <w:t>=(0,02-j0,04)</w:t>
      </w:r>
      <w:r>
        <w:rPr>
          <w:spacing w:val="-10"/>
        </w:rPr>
        <w:t xml:space="preserve">+ </w:t>
      </w:r>
      <w:r w:rsidRPr="006E3D6C">
        <w:rPr>
          <w:spacing w:val="-10"/>
        </w:rPr>
        <w:t>+(0,01379-j0,03448)+(j70</w:t>
      </w:r>
      <w:r w:rsidRPr="006E3D6C">
        <w:rPr>
          <w:spacing w:val="-10"/>
        </w:rPr>
        <w:sym w:font="Symbol" w:char="F0D7"/>
      </w:r>
      <w:r w:rsidRPr="006E3D6C">
        <w:rPr>
          <w:spacing w:val="-10"/>
        </w:rPr>
        <w:t>10</w:t>
      </w:r>
      <w:r w:rsidRPr="006E3D6C">
        <w:rPr>
          <w:spacing w:val="-10"/>
          <w:vertAlign w:val="superscript"/>
        </w:rPr>
        <w:t>-6</w:t>
      </w:r>
      <w:r w:rsidRPr="006E3D6C">
        <w:rPr>
          <w:spacing w:val="-10"/>
        </w:rPr>
        <w:t>)+(j80</w:t>
      </w:r>
      <w:r w:rsidRPr="006E3D6C">
        <w:rPr>
          <w:spacing w:val="-10"/>
        </w:rPr>
        <w:sym w:font="Symbol" w:char="F0D7"/>
      </w:r>
      <w:r w:rsidRPr="006E3D6C">
        <w:rPr>
          <w:spacing w:val="-10"/>
        </w:rPr>
        <w:t>10</w:t>
      </w:r>
      <w:r w:rsidRPr="006E3D6C">
        <w:rPr>
          <w:spacing w:val="-10"/>
          <w:vertAlign w:val="superscript"/>
        </w:rPr>
        <w:t>-6</w:t>
      </w:r>
      <w:r w:rsidRPr="006E3D6C">
        <w:rPr>
          <w:spacing w:val="-10"/>
        </w:rPr>
        <w:t xml:space="preserve">)=0,03379-j0,07433 См, откуда следует, что </w:t>
      </w:r>
      <w:r w:rsidR="00C0410D" w:rsidRPr="00C0410D">
        <w:rPr>
          <w:spacing w:val="-10"/>
          <w:position w:val="-12"/>
        </w:rPr>
        <w:pict>
          <v:shape id="_x0000_i2245" type="#_x0000_t75" style="width:16.2pt;height:16.75pt">
            <v:imagedata r:id="rId1989" o:title=""/>
          </v:shape>
        </w:pict>
      </w:r>
      <w:r w:rsidRPr="006E3D6C">
        <w:rPr>
          <w:spacing w:val="-10"/>
        </w:rPr>
        <w:t xml:space="preserve">=0,03379 См; </w:t>
      </w:r>
      <w:r w:rsidR="00C0410D" w:rsidRPr="00C0410D">
        <w:rPr>
          <w:spacing w:val="-10"/>
          <w:position w:val="-12"/>
        </w:rPr>
        <w:pict>
          <v:shape id="_x0000_i2246" type="#_x0000_t75" style="width:16.2pt;height:20.1pt">
            <v:imagedata r:id="rId1990" o:title=""/>
          </v:shape>
        </w:pict>
      </w:r>
      <w:r w:rsidRPr="006E3D6C">
        <w:rPr>
          <w:spacing w:val="-10"/>
        </w:rPr>
        <w:t xml:space="preserve">=0,07433 См. Поступая так же, найдем: </w:t>
      </w:r>
      <w:r w:rsidR="00C0410D" w:rsidRPr="00C0410D">
        <w:rPr>
          <w:spacing w:val="-10"/>
          <w:position w:val="-12"/>
        </w:rPr>
        <w:pict>
          <v:shape id="_x0000_i2247" type="#_x0000_t75" style="width:16.2pt;height:16.2pt">
            <v:imagedata r:id="rId1991" o:title=""/>
          </v:shape>
        </w:pict>
      </w:r>
      <w:r w:rsidRPr="006E3D6C">
        <w:rPr>
          <w:spacing w:val="-10"/>
        </w:rPr>
        <w:t xml:space="preserve">=0,02712; </w:t>
      </w:r>
      <w:r w:rsidR="00C0410D" w:rsidRPr="00C0410D">
        <w:rPr>
          <w:spacing w:val="-10"/>
          <w:position w:val="-12"/>
        </w:rPr>
        <w:pict>
          <v:shape id="_x0000_i2248" type="#_x0000_t75" style="width:15.05pt;height:17.3pt">
            <v:imagedata r:id="rId1992" o:title=""/>
          </v:shape>
        </w:pict>
      </w:r>
      <w:r w:rsidRPr="006E3D6C">
        <w:rPr>
          <w:spacing w:val="-10"/>
        </w:rPr>
        <w:t xml:space="preserve">=0,06097; </w:t>
      </w:r>
      <w:r w:rsidR="00C0410D" w:rsidRPr="00C0410D">
        <w:rPr>
          <w:spacing w:val="-10"/>
          <w:position w:val="-12"/>
        </w:rPr>
        <w:pict>
          <v:shape id="_x0000_i2249" type="#_x0000_t75" style="width:17.85pt;height:17.85pt">
            <v:imagedata r:id="rId1993" o:title=""/>
          </v:shape>
        </w:pict>
      </w:r>
      <w:r w:rsidRPr="006E3D6C">
        <w:rPr>
          <w:spacing w:val="-10"/>
        </w:rPr>
        <w:t xml:space="preserve">=0,03333; </w:t>
      </w:r>
      <w:r w:rsidR="00C0410D" w:rsidRPr="00C0410D">
        <w:rPr>
          <w:spacing w:val="-10"/>
          <w:position w:val="-12"/>
        </w:rPr>
        <w:pict>
          <v:shape id="_x0000_i2250" type="#_x0000_t75" style="width:14.5pt;height:16.75pt">
            <v:imagedata r:id="rId1994" o:title=""/>
          </v:shape>
        </w:pict>
      </w:r>
      <w:r w:rsidRPr="006E3D6C">
        <w:rPr>
          <w:spacing w:val="-10"/>
        </w:rPr>
        <w:t>=0,0665.</w:t>
      </w:r>
    </w:p>
    <w:p w:rsidR="002B5087" w:rsidRPr="00DD4F75" w:rsidRDefault="002B5087" w:rsidP="002B5087">
      <w:pPr>
        <w:ind w:firstLine="709"/>
        <w:jc w:val="both"/>
      </w:pPr>
      <w:r w:rsidRPr="00DD4F75">
        <w:t>Расчет режима можно выполнить как в именованных, так и в относительных един</w:t>
      </w:r>
      <w:r w:rsidRPr="00DD4F75">
        <w:t>и</w:t>
      </w:r>
      <w:r w:rsidRPr="00DD4F75">
        <w:t>цах (о.е.). Для иллюстрации выполним расчет в о.е. Примем базисные напряжени</w:t>
      </w:r>
      <w:r>
        <w:t>е</w:t>
      </w:r>
      <w:r w:rsidRPr="00DD4F75">
        <w:t xml:space="preserve"> и мо</w:t>
      </w:r>
      <w:r w:rsidRPr="00DD4F75">
        <w:t>щ</w:t>
      </w:r>
      <w:r w:rsidRPr="00DD4F75">
        <w:t>ность равными: U</w:t>
      </w:r>
      <w:r w:rsidRPr="00DD4F75">
        <w:rPr>
          <w:vertAlign w:val="subscript"/>
        </w:rPr>
        <w:t>Б</w:t>
      </w:r>
      <w:r w:rsidRPr="00DD4F75">
        <w:t>=100 кВ и S</w:t>
      </w:r>
      <w:r w:rsidRPr="00DD4F75">
        <w:rPr>
          <w:vertAlign w:val="subscript"/>
        </w:rPr>
        <w:t>Б</w:t>
      </w:r>
      <w:r w:rsidRPr="00DD4F75">
        <w:t>=100 МВА. Из соотношения S</w:t>
      </w:r>
      <w:r w:rsidRPr="00DD4F75">
        <w:rPr>
          <w:vertAlign w:val="subscript"/>
        </w:rPr>
        <w:t>Б</w:t>
      </w:r>
      <w:r w:rsidRPr="00DD4F75">
        <w:t>=U</w:t>
      </w:r>
      <w:r w:rsidRPr="00DD4F75">
        <w:rPr>
          <w:vertAlign w:val="superscript"/>
        </w:rPr>
        <w:t>2</w:t>
      </w:r>
      <w:r w:rsidRPr="00DD4F75">
        <w:rPr>
          <w:vertAlign w:val="subscript"/>
        </w:rPr>
        <w:t>Б</w:t>
      </w:r>
      <w:r w:rsidRPr="00DD4F75">
        <w:t>Y</w:t>
      </w:r>
      <w:r w:rsidRPr="00DD4F75">
        <w:rPr>
          <w:vertAlign w:val="subscript"/>
        </w:rPr>
        <w:t>Б</w:t>
      </w:r>
      <w:r w:rsidRPr="00DD4F75">
        <w:t xml:space="preserve"> найдем базисную проводимость Y</w:t>
      </w:r>
      <w:r w:rsidRPr="00DD4F75">
        <w:rPr>
          <w:vertAlign w:val="subscript"/>
        </w:rPr>
        <w:t>Б</w:t>
      </w:r>
      <w:r w:rsidRPr="00DD4F75">
        <w:t>=0,01 См. Напомним, что любой параметр схемы или режима в о.е. можно получить, если значение параметра в именованных единицах разделить на базисную вел</w:t>
      </w:r>
      <w:r w:rsidRPr="00DD4F75">
        <w:t>и</w:t>
      </w:r>
      <w:r w:rsidRPr="00DD4F75">
        <w:t xml:space="preserve">чину. Так собственная проводимость </w:t>
      </w:r>
      <w:r w:rsidR="00C0410D" w:rsidRPr="00C0410D">
        <w:rPr>
          <w:position w:val="-12"/>
        </w:rPr>
        <w:pict>
          <v:shape id="_x0000_i2251" type="#_x0000_t75" style="width:17.85pt;height:19pt">
            <v:imagedata r:id="rId1995" o:title=""/>
          </v:shape>
        </w:pict>
      </w:r>
      <w:r w:rsidRPr="00DD4F75">
        <w:t xml:space="preserve"> в о.е. будет равна </w:t>
      </w:r>
      <w:r w:rsidR="00C0410D" w:rsidRPr="00C0410D">
        <w:rPr>
          <w:position w:val="-12"/>
        </w:rPr>
        <w:pict>
          <v:shape id="_x0000_i2252" type="#_x0000_t75" style="width:17.85pt;height:19pt">
            <v:imagedata r:id="rId1996" o:title=""/>
          </v:shape>
        </w:pict>
      </w:r>
      <w:r w:rsidRPr="00DD4F75">
        <w:t>/Y</w:t>
      </w:r>
      <w:r w:rsidRPr="00DD4F75">
        <w:rPr>
          <w:vertAlign w:val="subscript"/>
        </w:rPr>
        <w:t>Б</w:t>
      </w:r>
      <w:r w:rsidRPr="00DD4F75">
        <w:t xml:space="preserve">=0,03379/0,01=3,379 (о.е); активная мощность узла 2 примет значение </w:t>
      </w:r>
      <w:r w:rsidR="00C0410D" w:rsidRPr="00C0410D">
        <w:rPr>
          <w:position w:val="-12"/>
        </w:rPr>
        <w:pict>
          <v:shape id="_x0000_i2253" type="#_x0000_t75" style="width:15.05pt;height:17.3pt">
            <v:imagedata r:id="rId1997" o:title=""/>
          </v:shape>
        </w:pict>
      </w:r>
      <w:r w:rsidRPr="00DD4F75">
        <w:t>/S</w:t>
      </w:r>
      <w:r w:rsidRPr="00DD4F75">
        <w:rPr>
          <w:vertAlign w:val="subscript"/>
        </w:rPr>
        <w:t>Б</w:t>
      </w:r>
      <w:r w:rsidRPr="00DD4F75">
        <w:t>=46,2/100=0,462 (о.е.) и т.д.</w:t>
      </w:r>
    </w:p>
    <w:p w:rsidR="002B5087" w:rsidRPr="00DD4F75" w:rsidRDefault="002B5087" w:rsidP="002B5087">
      <w:pPr>
        <w:ind w:firstLine="709"/>
        <w:jc w:val="both"/>
      </w:pPr>
      <w:r w:rsidRPr="00DD4F75">
        <w:t>При подстановке в (4.43) значений узловых проводимостей, мощностей, напряжения U</w:t>
      </w:r>
      <w:r w:rsidRPr="00DD4F75">
        <w:rPr>
          <w:vertAlign w:val="subscript"/>
        </w:rPr>
        <w:t>3</w:t>
      </w:r>
      <w:r w:rsidRPr="00DD4F75">
        <w:t>=1,15+j0 получим</w:t>
      </w:r>
    </w:p>
    <w:p w:rsidR="002B5087" w:rsidRPr="00DD4F75" w:rsidRDefault="00C0410D" w:rsidP="002B5087">
      <w:pPr>
        <w:jc w:val="right"/>
      </w:pPr>
      <w:r w:rsidRPr="00C0410D">
        <w:rPr>
          <w:position w:val="-124"/>
        </w:rPr>
        <w:pict>
          <v:shape id="_x0000_i2254" type="#_x0000_t75" style="width:377.85pt;height:106.6pt">
            <v:imagedata r:id="rId1998" o:title=""/>
          </v:shape>
        </w:pict>
      </w:r>
      <w:r w:rsidR="002B5087">
        <w:tab/>
      </w:r>
      <w:r w:rsidR="002B5087" w:rsidRPr="00DD4F75">
        <w:t>(4.45)</w:t>
      </w:r>
    </w:p>
    <w:p w:rsidR="002B5087" w:rsidRPr="00DD4F75" w:rsidRDefault="002B5087" w:rsidP="002B5087">
      <w:pPr>
        <w:ind w:firstLine="709"/>
        <w:jc w:val="both"/>
        <w:rPr>
          <w:spacing w:val="-4"/>
        </w:rPr>
      </w:pPr>
      <w:r w:rsidRPr="00DD4F75">
        <w:rPr>
          <w:spacing w:val="-4"/>
        </w:rPr>
        <w:t>Решим эту систему методом Зейделя. Примем к=0 (нулевая итерация). Зададимся н</w:t>
      </w:r>
      <w:r w:rsidRPr="00DD4F75">
        <w:rPr>
          <w:spacing w:val="-4"/>
        </w:rPr>
        <w:t>а</w:t>
      </w:r>
      <w:r w:rsidRPr="00DD4F75">
        <w:rPr>
          <w:spacing w:val="-4"/>
        </w:rPr>
        <w:t>чальными значениями напряжений (о.е):  V</w:t>
      </w:r>
      <w:r w:rsidRPr="00DD4F75">
        <w:rPr>
          <w:spacing w:val="-4"/>
          <w:vertAlign w:val="superscript"/>
        </w:rPr>
        <w:t>(к)</w:t>
      </w:r>
      <w:r w:rsidRPr="00DD4F75">
        <w:rPr>
          <w:spacing w:val="-4"/>
          <w:vertAlign w:val="subscript"/>
        </w:rPr>
        <w:t>1</w:t>
      </w:r>
      <w:r w:rsidRPr="00DD4F75">
        <w:rPr>
          <w:spacing w:val="-4"/>
        </w:rPr>
        <w:t>=V</w:t>
      </w:r>
      <w:r w:rsidRPr="00DD4F75">
        <w:rPr>
          <w:spacing w:val="-4"/>
          <w:vertAlign w:val="superscript"/>
        </w:rPr>
        <w:t>(к)</w:t>
      </w:r>
      <w:r w:rsidRPr="00DD4F75">
        <w:rPr>
          <w:spacing w:val="-4"/>
          <w:vertAlign w:val="subscript"/>
        </w:rPr>
        <w:t>2</w:t>
      </w:r>
      <w:r w:rsidRPr="00DD4F75">
        <w:rPr>
          <w:spacing w:val="-4"/>
        </w:rPr>
        <w:t>=1,1; E</w:t>
      </w:r>
      <w:r w:rsidRPr="00DD4F75">
        <w:rPr>
          <w:spacing w:val="-4"/>
          <w:vertAlign w:val="superscript"/>
        </w:rPr>
        <w:t>(к)</w:t>
      </w:r>
      <w:r w:rsidRPr="00DD4F75">
        <w:rPr>
          <w:spacing w:val="-4"/>
          <w:vertAlign w:val="subscript"/>
        </w:rPr>
        <w:t>1</w:t>
      </w:r>
      <w:r w:rsidRPr="00DD4F75">
        <w:rPr>
          <w:spacing w:val="-4"/>
        </w:rPr>
        <w:t>=E</w:t>
      </w:r>
      <w:r w:rsidRPr="00DD4F75">
        <w:rPr>
          <w:spacing w:val="-4"/>
          <w:vertAlign w:val="superscript"/>
        </w:rPr>
        <w:t>(к)</w:t>
      </w:r>
      <w:r w:rsidRPr="00DD4F75">
        <w:rPr>
          <w:spacing w:val="-4"/>
          <w:vertAlign w:val="subscript"/>
        </w:rPr>
        <w:t>2</w:t>
      </w:r>
      <w:r w:rsidRPr="00DD4F75">
        <w:rPr>
          <w:spacing w:val="-4"/>
        </w:rPr>
        <w:t>=0. Текущие значения н</w:t>
      </w:r>
      <w:r w:rsidRPr="00DD4F75">
        <w:rPr>
          <w:spacing w:val="-4"/>
        </w:rPr>
        <w:t>а</w:t>
      </w:r>
      <w:r w:rsidRPr="00DD4F75">
        <w:rPr>
          <w:spacing w:val="-4"/>
        </w:rPr>
        <w:t>пряжений подставим в первые два уравнения. Имеем</w:t>
      </w:r>
    </w:p>
    <w:p w:rsidR="002B5087" w:rsidRPr="00DD4F75" w:rsidRDefault="00C0410D" w:rsidP="002B5087">
      <w:pPr>
        <w:jc w:val="center"/>
      </w:pPr>
      <w:r w:rsidRPr="00C0410D">
        <w:rPr>
          <w:position w:val="-38"/>
        </w:rPr>
        <w:pict>
          <v:shape id="_x0000_i2255" type="#_x0000_t75" style="width:111.65pt;height:35.7pt">
            <v:imagedata r:id="rId1999" o:title=""/>
          </v:shape>
        </w:pict>
      </w:r>
      <w:r w:rsidR="002B5087" w:rsidRPr="00DD4F75">
        <w:t xml:space="preserve"> или </w:t>
      </w:r>
      <w:r w:rsidRPr="00C0410D">
        <w:rPr>
          <w:position w:val="-36"/>
        </w:rPr>
        <w:pict>
          <v:shape id="_x0000_i2256" type="#_x0000_t75" style="width:162.4pt;height:34.05pt">
            <v:imagedata r:id="rId2000" o:title=""/>
          </v:shape>
        </w:pict>
      </w:r>
    </w:p>
    <w:p w:rsidR="002B5087" w:rsidRPr="00DD4F75" w:rsidRDefault="002B5087" w:rsidP="002B5087">
      <w:pPr>
        <w:ind w:firstLine="709"/>
        <w:jc w:val="both"/>
      </w:pPr>
      <w:r w:rsidRPr="00DD4F75">
        <w:t>Решая эти уравнения по формулам (4.44), получим: E</w:t>
      </w:r>
      <w:r w:rsidRPr="00DD4F75">
        <w:rPr>
          <w:vertAlign w:val="superscript"/>
        </w:rPr>
        <w:t>(к+1)</w:t>
      </w:r>
      <w:r w:rsidRPr="00DD4F75">
        <w:rPr>
          <w:vertAlign w:val="subscript"/>
        </w:rPr>
        <w:t>1</w:t>
      </w:r>
      <w:r w:rsidRPr="00DD4F75">
        <w:t>=0,0221; V</w:t>
      </w:r>
      <w:r w:rsidRPr="00DD4F75">
        <w:rPr>
          <w:vertAlign w:val="superscript"/>
        </w:rPr>
        <w:t>(к+1)</w:t>
      </w:r>
      <w:r w:rsidRPr="00DD4F75">
        <w:rPr>
          <w:vertAlign w:val="subscript"/>
        </w:rPr>
        <w:t>1</w:t>
      </w:r>
      <w:r w:rsidRPr="00DD4F75">
        <w:t>=1,1581. Подставляя уточненные значения E</w:t>
      </w:r>
      <w:r w:rsidRPr="00DD4F75">
        <w:rPr>
          <w:vertAlign w:val="superscript"/>
        </w:rPr>
        <w:t>(к+1)</w:t>
      </w:r>
      <w:r w:rsidRPr="00DD4F75">
        <w:rPr>
          <w:vertAlign w:val="subscript"/>
        </w:rPr>
        <w:t>1</w:t>
      </w:r>
      <w:r w:rsidRPr="00DD4F75">
        <w:t>, V</w:t>
      </w:r>
      <w:r w:rsidRPr="00DD4F75">
        <w:rPr>
          <w:vertAlign w:val="superscript"/>
        </w:rPr>
        <w:t>(к+1)</w:t>
      </w:r>
      <w:r w:rsidRPr="00DD4F75">
        <w:rPr>
          <w:vertAlign w:val="subscript"/>
        </w:rPr>
        <w:t>1</w:t>
      </w:r>
      <w:r w:rsidRPr="00DD4F75">
        <w:t xml:space="preserve"> и старые значения E</w:t>
      </w:r>
      <w:r w:rsidRPr="00DD4F75">
        <w:rPr>
          <w:vertAlign w:val="superscript"/>
        </w:rPr>
        <w:t>(к)</w:t>
      </w:r>
      <w:r w:rsidRPr="00DD4F75">
        <w:rPr>
          <w:vertAlign w:val="subscript"/>
        </w:rPr>
        <w:t>2</w:t>
      </w:r>
      <w:r w:rsidRPr="00DD4F75">
        <w:t>, V</w:t>
      </w:r>
      <w:r w:rsidRPr="00DD4F75">
        <w:rPr>
          <w:vertAlign w:val="superscript"/>
        </w:rPr>
        <w:t>(к)</w:t>
      </w:r>
      <w:r w:rsidRPr="00DD4F75">
        <w:rPr>
          <w:vertAlign w:val="subscript"/>
        </w:rPr>
        <w:t>2</w:t>
      </w:r>
      <w:r w:rsidRPr="00DD4F75">
        <w:t xml:space="preserve"> в последние два уравнения системы (4.45), имеем</w:t>
      </w:r>
    </w:p>
    <w:p w:rsidR="002B5087" w:rsidRPr="00DD4F75" w:rsidRDefault="00C0410D" w:rsidP="002B5087">
      <w:pPr>
        <w:jc w:val="center"/>
      </w:pPr>
      <w:r w:rsidRPr="00C0410D">
        <w:rPr>
          <w:position w:val="-38"/>
        </w:rPr>
        <w:pict>
          <v:shape id="_x0000_i2257" type="#_x0000_t75" style="width:116.65pt;height:36.3pt">
            <v:imagedata r:id="rId2001" o:title=""/>
          </v:shape>
        </w:pict>
      </w:r>
      <w:r w:rsidR="002B5087" w:rsidRPr="00DD4F75">
        <w:t xml:space="preserve"> или </w:t>
      </w:r>
      <w:r w:rsidRPr="00C0410D">
        <w:rPr>
          <w:position w:val="-36"/>
        </w:rPr>
        <w:pict>
          <v:shape id="_x0000_i2258" type="#_x0000_t75" style="width:174.15pt;height:35.15pt">
            <v:imagedata r:id="rId2002" o:title=""/>
          </v:shape>
        </w:pict>
      </w:r>
    </w:p>
    <w:p w:rsidR="002B5087" w:rsidRPr="00DD4F75" w:rsidRDefault="002B5087" w:rsidP="002B5087">
      <w:pPr>
        <w:ind w:firstLine="709"/>
        <w:jc w:val="both"/>
      </w:pPr>
      <w:r w:rsidRPr="00DD4F75">
        <w:t>Используя соотношения (4.44), решаем эти уравнения и находим новые значения н</w:t>
      </w:r>
      <w:r w:rsidRPr="00DD4F75">
        <w:t>а</w:t>
      </w:r>
      <w:r w:rsidRPr="00DD4F75">
        <w:t>пряжений узла 2: E</w:t>
      </w:r>
      <w:r w:rsidRPr="00DD4F75">
        <w:rPr>
          <w:vertAlign w:val="superscript"/>
        </w:rPr>
        <w:t>(к+1)</w:t>
      </w:r>
      <w:r w:rsidRPr="00DD4F75">
        <w:rPr>
          <w:vertAlign w:val="subscript"/>
        </w:rPr>
        <w:t>2</w:t>
      </w:r>
      <w:r w:rsidRPr="00DD4F75">
        <w:t>=-0,0323; V</w:t>
      </w:r>
      <w:r w:rsidRPr="00DD4F75">
        <w:rPr>
          <w:vertAlign w:val="superscript"/>
        </w:rPr>
        <w:t>(к+1)</w:t>
      </w:r>
      <w:r w:rsidRPr="00DD4F75">
        <w:rPr>
          <w:vertAlign w:val="subscript"/>
        </w:rPr>
        <w:t>2</w:t>
      </w:r>
      <w:r w:rsidRPr="00DD4F75">
        <w:t>=1,1023. На этом внутренний цикл завершен, п</w:t>
      </w:r>
      <w:r w:rsidRPr="00DD4F75">
        <w:t>о</w:t>
      </w:r>
      <w:r w:rsidRPr="00DD4F75">
        <w:t>скольку уточнены напряжения всех расчетных узлов. Так как напряжения, полученные на к+1-м шаге, заметно отличаются от напряжений на к-й итерации, процесс решения (4.45) необходимо продолжить. Надо вернуться  к решению первых двух уравнений, а затем и п</w:t>
      </w:r>
      <w:r w:rsidRPr="00DD4F75">
        <w:t>о</w:t>
      </w:r>
      <w:r w:rsidRPr="00DD4F75">
        <w:t xml:space="preserve">следующих, но уже с новыми значениями узловых напряжений. Результаты последующих вычислений приведены в таблице 4.6. При этом погрешность </w:t>
      </w:r>
      <w:r w:rsidRPr="00DD4F75">
        <w:sym w:font="Symbol" w:char="F065"/>
      </w:r>
      <w:r w:rsidRPr="00DD4F75">
        <w:t xml:space="preserve"> в оценке напряжений была принята равной 0,0001 (о.е.).</w:t>
      </w:r>
    </w:p>
    <w:p w:rsidR="002B5087" w:rsidRPr="006E3D6C" w:rsidRDefault="002B5087" w:rsidP="002B5087">
      <w:pPr>
        <w:ind w:firstLine="709"/>
        <w:jc w:val="right"/>
        <w:rPr>
          <w:sz w:val="16"/>
          <w:szCs w:val="16"/>
        </w:rPr>
      </w:pPr>
    </w:p>
    <w:p w:rsidR="002B5087" w:rsidRPr="00DD4F75" w:rsidRDefault="002B5087" w:rsidP="002B5087">
      <w:pPr>
        <w:ind w:firstLine="709"/>
      </w:pPr>
      <w:r w:rsidRPr="00DD4F75">
        <w:t>Таблица 4.6 - Решение УУР методом Зейделя (к примеру 4.6)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1842"/>
        <w:gridCol w:w="1842"/>
        <w:gridCol w:w="1842"/>
        <w:gridCol w:w="1842"/>
        <w:gridCol w:w="1842"/>
      </w:tblGrid>
      <w:tr w:rsidR="002B5087" w:rsidRPr="006E3D6C">
        <w:tc>
          <w:tcPr>
            <w:tcW w:w="1842" w:type="dxa"/>
            <w:vMerge w:val="restart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Номер итерации, К</w:t>
            </w:r>
          </w:p>
        </w:tc>
        <w:tc>
          <w:tcPr>
            <w:tcW w:w="7368" w:type="dxa"/>
            <w:gridSpan w:val="4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Напряжения узлов, о.е.</w:t>
            </w:r>
          </w:p>
        </w:tc>
      </w:tr>
      <w:tr w:rsidR="002B5087" w:rsidRPr="006E3D6C">
        <w:tc>
          <w:tcPr>
            <w:tcW w:w="1842" w:type="dxa"/>
            <w:vMerge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V</w:t>
            </w:r>
            <w:r w:rsidRPr="006E3D6C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E</w:t>
            </w:r>
            <w:r w:rsidRPr="006E3D6C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V</w:t>
            </w:r>
            <w:r w:rsidRPr="006E3D6C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E</w:t>
            </w:r>
            <w:r w:rsidRPr="006E3D6C">
              <w:rPr>
                <w:sz w:val="22"/>
                <w:szCs w:val="22"/>
                <w:vertAlign w:val="subscript"/>
              </w:rPr>
              <w:t>2</w:t>
            </w:r>
          </w:p>
        </w:tc>
      </w:tr>
      <w:tr w:rsidR="002B5087" w:rsidRPr="006E3D6C"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1,1000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0,0000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1,1000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0,0000</w:t>
            </w:r>
          </w:p>
        </w:tc>
      </w:tr>
      <w:tr w:rsidR="002B5087" w:rsidRPr="006E3D6C"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1,1581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0,0221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1,1023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-0,0323</w:t>
            </w:r>
          </w:p>
        </w:tc>
      </w:tr>
      <w:tr w:rsidR="002B5087" w:rsidRPr="006E3D6C"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1,1588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0,0060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1,1021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-0,0406</w:t>
            </w:r>
          </w:p>
        </w:tc>
      </w:tr>
      <w:tr w:rsidR="002B5087" w:rsidRPr="006E3D6C"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…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…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…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…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…</w:t>
            </w:r>
          </w:p>
        </w:tc>
      </w:tr>
      <w:tr w:rsidR="002B5087" w:rsidRPr="006E3D6C"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6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1,1583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0,0007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1,1015</w:t>
            </w:r>
          </w:p>
        </w:tc>
        <w:tc>
          <w:tcPr>
            <w:tcW w:w="1842" w:type="dxa"/>
            <w:vAlign w:val="center"/>
          </w:tcPr>
          <w:p w:rsidR="002B5087" w:rsidRPr="006E3D6C" w:rsidRDefault="002B5087" w:rsidP="002B5087">
            <w:pPr>
              <w:jc w:val="center"/>
              <w:rPr>
                <w:sz w:val="22"/>
                <w:szCs w:val="22"/>
              </w:rPr>
            </w:pPr>
            <w:r w:rsidRPr="006E3D6C">
              <w:rPr>
                <w:sz w:val="22"/>
                <w:szCs w:val="22"/>
              </w:rPr>
              <w:t>-0,0435</w:t>
            </w:r>
          </w:p>
        </w:tc>
      </w:tr>
    </w:tbl>
    <w:p w:rsidR="002B5087" w:rsidRDefault="002B5087" w:rsidP="002B5087">
      <w:pPr>
        <w:ind w:firstLine="709"/>
        <w:jc w:val="both"/>
      </w:pPr>
      <w:r w:rsidRPr="00DD4F75">
        <w:lastRenderedPageBreak/>
        <w:t xml:space="preserve">Возвращаясь к именованным единицам, имеем: </w:t>
      </w:r>
      <w:r w:rsidR="00C0410D" w:rsidRPr="00C0410D">
        <w:rPr>
          <w:position w:val="-12"/>
        </w:rPr>
        <w:pict>
          <v:shape id="_x0000_i2259" type="#_x0000_t75" style="width:19pt;height:21.2pt">
            <v:imagedata r:id="rId2003" o:title=""/>
          </v:shape>
        </w:pict>
      </w:r>
      <w:r w:rsidRPr="00DD4F75">
        <w:t xml:space="preserve">=110,15-j4,35 кВ; </w:t>
      </w:r>
      <w:r w:rsidR="00C0410D" w:rsidRPr="00C0410D">
        <w:rPr>
          <w:position w:val="-12"/>
        </w:rPr>
        <w:pict>
          <v:shape id="_x0000_i2260" type="#_x0000_t75" style="width:16.75pt;height:21.2pt">
            <v:imagedata r:id="rId2004" o:title=""/>
          </v:shape>
        </w:pict>
      </w:r>
      <w:r w:rsidRPr="00DD4F75">
        <w:t>=115,83+j0,07 кВ. Используя найденные значения напряжений, теперь несложно определить любые режимные параметры. На рисунке 4.12 приведены в именованных единицах знач</w:t>
      </w:r>
      <w:r w:rsidRPr="00DD4F75">
        <w:t>е</w:t>
      </w:r>
      <w:r w:rsidRPr="00DD4F75">
        <w:t xml:space="preserve">ния перетоков мощности, модулей и фаз напряжений, инъекции балансирующего узла, Суммарные потери равны: </w:t>
      </w:r>
      <w:r w:rsidRPr="00DD4F75">
        <w:sym w:font="Symbol" w:char="F044"/>
      </w:r>
      <w:r w:rsidRPr="00DD4F75">
        <w:t>Р</w:t>
      </w:r>
      <w:r w:rsidRPr="00DD4F75">
        <w:rPr>
          <w:vertAlign w:val="subscript"/>
        </w:rPr>
        <w:sym w:font="Symbol" w:char="F0E5"/>
      </w:r>
      <w:r w:rsidRPr="00DD4F75">
        <w:t xml:space="preserve">=1,29 Мвт; </w:t>
      </w:r>
      <w:r w:rsidRPr="00DD4F75">
        <w:sym w:font="Symbol" w:char="F044"/>
      </w:r>
      <w:r w:rsidRPr="00DD4F75">
        <w:t>Q</w:t>
      </w:r>
      <w:r w:rsidRPr="00DD4F75">
        <w:rPr>
          <w:vertAlign w:val="subscript"/>
        </w:rPr>
        <w:sym w:font="Symbol" w:char="F0E5"/>
      </w:r>
      <w:r w:rsidRPr="00DD4F75">
        <w:t>=-3,5 Мвар.</w:t>
      </w:r>
    </w:p>
    <w:p w:rsidR="002B5087" w:rsidRPr="00DD4F75" w:rsidRDefault="002B5087" w:rsidP="002B5087">
      <w:pPr>
        <w:ind w:firstLine="709"/>
        <w:jc w:val="both"/>
      </w:pPr>
    </w:p>
    <w:p w:rsidR="002B5087" w:rsidRDefault="00571CBD" w:rsidP="002B508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465445" cy="2296795"/>
            <wp:effectExtent l="19050" t="0" r="1905" b="0"/>
            <wp:docPr id="1539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20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4F" w:rsidRPr="00DD4F75" w:rsidRDefault="0003614F" w:rsidP="002B5087">
      <w:pPr>
        <w:jc w:val="center"/>
        <w:rPr>
          <w:lang w:val="en-US"/>
        </w:rPr>
      </w:pPr>
    </w:p>
    <w:p w:rsidR="002B5087" w:rsidRPr="0003614F" w:rsidRDefault="00C0410D" w:rsidP="002B5087">
      <w:pPr>
        <w:ind w:firstLine="709"/>
        <w:jc w:val="center"/>
      </w:pPr>
      <w:r w:rsidRPr="00C0410D">
        <w:rPr>
          <w:position w:val="-10"/>
        </w:rPr>
        <w:pict>
          <v:shape id="_x0000_i2261" type="#_x0000_t75" style="width:8.95pt;height:16.75pt">
            <v:imagedata r:id="rId855" o:title=""/>
          </v:shape>
        </w:pict>
      </w:r>
      <w:r w:rsidR="002B5087" w:rsidRPr="00DD4F75">
        <w:t>Рисунок 4.12 - Потокораспределение в сети 110 кВ (к примеру 4.6)</w:t>
      </w:r>
    </w:p>
    <w:p w:rsidR="0003614F" w:rsidRPr="0003614F" w:rsidRDefault="0003614F" w:rsidP="002B5087">
      <w:pPr>
        <w:ind w:firstLine="709"/>
        <w:jc w:val="center"/>
      </w:pPr>
    </w:p>
    <w:p w:rsidR="002B5087" w:rsidRPr="00FA4930" w:rsidRDefault="002B5087" w:rsidP="002B5087">
      <w:pPr>
        <w:ind w:firstLine="709"/>
        <w:jc w:val="center"/>
        <w:rPr>
          <w:b/>
          <w:sz w:val="16"/>
          <w:szCs w:val="16"/>
        </w:rPr>
      </w:pPr>
    </w:p>
    <w:p w:rsidR="002B5087" w:rsidRPr="00F000E2" w:rsidRDefault="002B5087" w:rsidP="002B5087">
      <w:pPr>
        <w:ind w:firstLine="709"/>
        <w:rPr>
          <w:b/>
          <w:sz w:val="28"/>
          <w:szCs w:val="28"/>
        </w:rPr>
      </w:pPr>
      <w:r w:rsidRPr="00F000E2">
        <w:rPr>
          <w:b/>
          <w:sz w:val="28"/>
          <w:szCs w:val="28"/>
        </w:rPr>
        <w:t>4.4.3 Метод узловых напряжений</w:t>
      </w:r>
    </w:p>
    <w:p w:rsidR="002B5087" w:rsidRPr="00FA4930" w:rsidRDefault="002B5087" w:rsidP="002B5087">
      <w:pPr>
        <w:ind w:firstLine="709"/>
        <w:jc w:val="both"/>
        <w:rPr>
          <w:b/>
          <w:i/>
          <w:sz w:val="16"/>
          <w:szCs w:val="16"/>
        </w:rPr>
      </w:pPr>
    </w:p>
    <w:p w:rsidR="002B5087" w:rsidRPr="00F000E2" w:rsidRDefault="002B5087" w:rsidP="002B5087">
      <w:pPr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УУР (4.8) можно представить в виде </w:t>
      </w:r>
    </w:p>
    <w:p w:rsidR="002B5087" w:rsidRPr="00FA4930" w:rsidRDefault="002B5087" w:rsidP="002B5087">
      <w:pPr>
        <w:ind w:firstLine="709"/>
        <w:jc w:val="both"/>
        <w:rPr>
          <w:sz w:val="16"/>
          <w:szCs w:val="16"/>
        </w:rPr>
      </w:pPr>
    </w:p>
    <w:p w:rsidR="002B5087" w:rsidRPr="00F000E2" w:rsidRDefault="00C0410D" w:rsidP="002B5087">
      <w:pPr>
        <w:jc w:val="right"/>
        <w:rPr>
          <w:sz w:val="28"/>
          <w:szCs w:val="28"/>
        </w:rPr>
      </w:pPr>
      <w:r w:rsidRPr="00C0410D">
        <w:rPr>
          <w:position w:val="-192"/>
          <w:sz w:val="28"/>
          <w:szCs w:val="28"/>
        </w:rPr>
        <w:pict>
          <v:shape id="_x0000_i2262" type="#_x0000_t75" style="width:6in;height:150.7pt">
            <v:imagedata r:id="rId2006" o:title=""/>
          </v:shape>
        </w:pict>
      </w:r>
      <w:r w:rsidR="002B5087" w:rsidRPr="00F000E2">
        <w:rPr>
          <w:sz w:val="28"/>
          <w:szCs w:val="28"/>
        </w:rPr>
        <w:t xml:space="preserve"> (4.46)</w:t>
      </w:r>
    </w:p>
    <w:p w:rsidR="002B5087" w:rsidRDefault="002B5087" w:rsidP="002B5087">
      <w:pPr>
        <w:jc w:val="both"/>
        <w:rPr>
          <w:sz w:val="28"/>
          <w:szCs w:val="28"/>
        </w:rPr>
      </w:pPr>
    </w:p>
    <w:p w:rsidR="002B5087" w:rsidRPr="00F000E2" w:rsidRDefault="002B5087" w:rsidP="002B5087">
      <w:pPr>
        <w:jc w:val="both"/>
        <w:rPr>
          <w:sz w:val="28"/>
          <w:szCs w:val="28"/>
        </w:rPr>
      </w:pPr>
      <w:r w:rsidRPr="00F000E2">
        <w:rPr>
          <w:sz w:val="28"/>
          <w:szCs w:val="28"/>
        </w:rPr>
        <w:t>где учтено, что E</w:t>
      </w:r>
      <w:r w:rsidRPr="00F000E2">
        <w:rPr>
          <w:sz w:val="28"/>
          <w:szCs w:val="28"/>
          <w:vertAlign w:val="subscript"/>
        </w:rPr>
        <w:t>N+1</w:t>
      </w:r>
      <w:r w:rsidRPr="00F000E2">
        <w:rPr>
          <w:sz w:val="28"/>
          <w:szCs w:val="28"/>
        </w:rPr>
        <w:t>=0 и U</w:t>
      </w:r>
      <w:r w:rsidRPr="00F000E2">
        <w:rPr>
          <w:sz w:val="28"/>
          <w:szCs w:val="28"/>
          <w:vertAlign w:val="superscript"/>
        </w:rPr>
        <w:t>2</w:t>
      </w:r>
      <w:r w:rsidRPr="00F000E2">
        <w:rPr>
          <w:sz w:val="28"/>
          <w:szCs w:val="28"/>
          <w:vertAlign w:val="subscript"/>
        </w:rPr>
        <w:t>i</w:t>
      </w:r>
      <w:r w:rsidRPr="00F000E2">
        <w:rPr>
          <w:sz w:val="28"/>
          <w:szCs w:val="28"/>
        </w:rPr>
        <w:t>=V</w:t>
      </w:r>
      <w:r w:rsidRPr="00F000E2">
        <w:rPr>
          <w:sz w:val="28"/>
          <w:szCs w:val="28"/>
          <w:vertAlign w:val="superscript"/>
        </w:rPr>
        <w:t>2</w:t>
      </w:r>
      <w:r w:rsidRPr="00F000E2">
        <w:rPr>
          <w:sz w:val="28"/>
          <w:szCs w:val="28"/>
          <w:vertAlign w:val="subscript"/>
        </w:rPr>
        <w:t>i</w:t>
      </w:r>
      <w:r w:rsidRPr="00F000E2">
        <w:rPr>
          <w:sz w:val="28"/>
          <w:szCs w:val="28"/>
        </w:rPr>
        <w:t>+E</w:t>
      </w:r>
      <w:r w:rsidRPr="00F000E2">
        <w:rPr>
          <w:sz w:val="28"/>
          <w:szCs w:val="28"/>
          <w:vertAlign w:val="superscript"/>
        </w:rPr>
        <w:t>2</w:t>
      </w:r>
      <w:r w:rsidRPr="00F000E2">
        <w:rPr>
          <w:sz w:val="28"/>
          <w:szCs w:val="28"/>
          <w:vertAlign w:val="subscript"/>
        </w:rPr>
        <w:t>i</w:t>
      </w:r>
      <w:r w:rsidRPr="00F000E2">
        <w:rPr>
          <w:sz w:val="28"/>
          <w:szCs w:val="28"/>
        </w:rPr>
        <w:t>.</w:t>
      </w:r>
    </w:p>
    <w:p w:rsidR="002B5087" w:rsidRDefault="002B5087" w:rsidP="002B5087">
      <w:pPr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Эту систему уравнений в матричной форме можно записать как</w:t>
      </w:r>
    </w:p>
    <w:p w:rsidR="002B5087" w:rsidRPr="00F000E2" w:rsidRDefault="002B5087" w:rsidP="002B5087">
      <w:pPr>
        <w:ind w:firstLine="709"/>
        <w:jc w:val="both"/>
        <w:rPr>
          <w:sz w:val="28"/>
          <w:szCs w:val="28"/>
        </w:rPr>
      </w:pPr>
    </w:p>
    <w:p w:rsidR="002B5087" w:rsidRPr="00F000E2" w:rsidRDefault="00C0410D" w:rsidP="002B5087">
      <w:pPr>
        <w:ind w:firstLine="709"/>
        <w:jc w:val="center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2263" type="#_x0000_t75" style="width:127.25pt;height:43pt">
            <v:imagedata r:id="rId2007" o:title=""/>
          </v:shape>
        </w:pict>
      </w:r>
      <w:r w:rsidR="002B5087" w:rsidRPr="00F000E2">
        <w:rPr>
          <w:sz w:val="28"/>
          <w:szCs w:val="28"/>
        </w:rPr>
        <w:t xml:space="preserve">, или </w:t>
      </w:r>
      <w:r w:rsidR="002B5087" w:rsidRPr="00F000E2">
        <w:rPr>
          <w:b/>
          <w:sz w:val="28"/>
          <w:szCs w:val="28"/>
        </w:rPr>
        <w:t>YU</w:t>
      </w:r>
      <w:r w:rsidR="002B5087" w:rsidRPr="00F000E2">
        <w:rPr>
          <w:sz w:val="28"/>
          <w:szCs w:val="28"/>
        </w:rPr>
        <w:t>=</w:t>
      </w:r>
      <w:r w:rsidR="002B5087" w:rsidRPr="00F000E2">
        <w:rPr>
          <w:b/>
          <w:sz w:val="28"/>
          <w:szCs w:val="28"/>
        </w:rPr>
        <w:t>I</w:t>
      </w:r>
      <w:r w:rsidR="002B5087" w:rsidRPr="00F000E2">
        <w:rPr>
          <w:sz w:val="28"/>
          <w:szCs w:val="28"/>
        </w:rPr>
        <w:t>,</w:t>
      </w:r>
    </w:p>
    <w:p w:rsidR="002B5087" w:rsidRDefault="002B5087" w:rsidP="002B5087">
      <w:pPr>
        <w:jc w:val="both"/>
        <w:rPr>
          <w:spacing w:val="-4"/>
          <w:sz w:val="28"/>
          <w:szCs w:val="28"/>
        </w:rPr>
      </w:pPr>
    </w:p>
    <w:p w:rsidR="002B5087" w:rsidRPr="00A55A9C" w:rsidRDefault="002B5087" w:rsidP="002B5087">
      <w:pPr>
        <w:jc w:val="both"/>
        <w:rPr>
          <w:spacing w:val="-4"/>
          <w:sz w:val="28"/>
          <w:szCs w:val="28"/>
        </w:rPr>
      </w:pPr>
      <w:r w:rsidRPr="00A55A9C">
        <w:rPr>
          <w:spacing w:val="-4"/>
          <w:sz w:val="28"/>
          <w:szCs w:val="28"/>
        </w:rPr>
        <w:t xml:space="preserve">где элементы векторов токов </w:t>
      </w:r>
      <w:r w:rsidRPr="00A55A9C">
        <w:rPr>
          <w:b/>
          <w:spacing w:val="-4"/>
          <w:sz w:val="28"/>
          <w:szCs w:val="28"/>
        </w:rPr>
        <w:t>I</w:t>
      </w:r>
      <w:r w:rsidRPr="00A55A9C">
        <w:rPr>
          <w:spacing w:val="-4"/>
          <w:sz w:val="28"/>
          <w:szCs w:val="28"/>
          <w:vertAlign w:val="superscript"/>
        </w:rPr>
        <w:sym w:font="Symbol" w:char="F0A2"/>
      </w:r>
      <w:r w:rsidRPr="00A55A9C">
        <w:rPr>
          <w:spacing w:val="-4"/>
          <w:sz w:val="28"/>
          <w:szCs w:val="28"/>
        </w:rPr>
        <w:t xml:space="preserve">, </w:t>
      </w:r>
      <w:r w:rsidRPr="00A55A9C">
        <w:rPr>
          <w:b/>
          <w:spacing w:val="-4"/>
          <w:sz w:val="28"/>
          <w:szCs w:val="28"/>
        </w:rPr>
        <w:t>I</w:t>
      </w:r>
      <w:r w:rsidRPr="00A55A9C">
        <w:rPr>
          <w:spacing w:val="-4"/>
          <w:sz w:val="28"/>
          <w:szCs w:val="28"/>
          <w:vertAlign w:val="superscript"/>
        </w:rPr>
        <w:sym w:font="Symbol" w:char="F0B2"/>
      </w:r>
      <w:r w:rsidRPr="00A55A9C">
        <w:rPr>
          <w:spacing w:val="-4"/>
          <w:sz w:val="28"/>
          <w:szCs w:val="28"/>
        </w:rPr>
        <w:t xml:space="preserve"> и </w:t>
      </w:r>
      <w:r w:rsidRPr="00A55A9C">
        <w:rPr>
          <w:b/>
          <w:spacing w:val="-4"/>
          <w:sz w:val="28"/>
          <w:szCs w:val="28"/>
        </w:rPr>
        <w:t>I</w:t>
      </w:r>
      <w:r w:rsidRPr="00A55A9C">
        <w:rPr>
          <w:spacing w:val="-4"/>
          <w:sz w:val="28"/>
          <w:szCs w:val="28"/>
        </w:rPr>
        <w:t xml:space="preserve"> являются функциями напряжений, а матр</w:t>
      </w:r>
      <w:r w:rsidRPr="00A55A9C">
        <w:rPr>
          <w:spacing w:val="-4"/>
          <w:sz w:val="28"/>
          <w:szCs w:val="28"/>
        </w:rPr>
        <w:t>и</w:t>
      </w:r>
      <w:r w:rsidRPr="00A55A9C">
        <w:rPr>
          <w:spacing w:val="-4"/>
          <w:sz w:val="28"/>
          <w:szCs w:val="28"/>
        </w:rPr>
        <w:t xml:space="preserve">ца узловых проводимостей </w:t>
      </w:r>
      <w:r w:rsidRPr="00A55A9C">
        <w:rPr>
          <w:b/>
          <w:spacing w:val="-4"/>
          <w:sz w:val="28"/>
          <w:szCs w:val="28"/>
        </w:rPr>
        <w:t>Y</w:t>
      </w:r>
      <w:r w:rsidRPr="00A55A9C">
        <w:rPr>
          <w:spacing w:val="-4"/>
          <w:sz w:val="28"/>
          <w:szCs w:val="28"/>
        </w:rPr>
        <w:t xml:space="preserve"> остается постоянной в ходе всего расчета режима.</w:t>
      </w:r>
    </w:p>
    <w:p w:rsidR="002B5087" w:rsidRPr="00F000E2" w:rsidRDefault="002B5087" w:rsidP="002B5087">
      <w:pPr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lastRenderedPageBreak/>
        <w:t xml:space="preserve">Обозначим через </w:t>
      </w:r>
      <w:r w:rsidRPr="00F000E2">
        <w:rPr>
          <w:b/>
          <w:sz w:val="28"/>
          <w:szCs w:val="28"/>
        </w:rPr>
        <w:t>I</w:t>
      </w:r>
      <w:r w:rsidRPr="00F000E2">
        <w:rPr>
          <w:sz w:val="28"/>
          <w:szCs w:val="28"/>
          <w:vertAlign w:val="subscript"/>
        </w:rPr>
        <w:t>к</w:t>
      </w:r>
      <w:r w:rsidRPr="00F000E2">
        <w:rPr>
          <w:sz w:val="28"/>
          <w:szCs w:val="28"/>
        </w:rPr>
        <w:t xml:space="preserve"> вектор </w:t>
      </w:r>
      <w:r w:rsidRPr="00F000E2">
        <w:rPr>
          <w:b/>
          <w:sz w:val="28"/>
          <w:szCs w:val="28"/>
        </w:rPr>
        <w:t>I</w:t>
      </w:r>
      <w:r w:rsidRPr="00F000E2">
        <w:rPr>
          <w:sz w:val="28"/>
          <w:szCs w:val="28"/>
        </w:rPr>
        <w:t xml:space="preserve">, вычисленный в точке </w:t>
      </w:r>
      <w:r w:rsidRPr="00F000E2">
        <w:rPr>
          <w:b/>
          <w:sz w:val="28"/>
          <w:szCs w:val="28"/>
        </w:rPr>
        <w:t>U</w:t>
      </w:r>
      <w:r w:rsidRPr="00F000E2">
        <w:rPr>
          <w:sz w:val="28"/>
          <w:szCs w:val="28"/>
          <w:vertAlign w:val="subscript"/>
        </w:rPr>
        <w:t>к</w:t>
      </w:r>
      <w:r w:rsidRPr="00F000E2">
        <w:rPr>
          <w:sz w:val="28"/>
          <w:szCs w:val="28"/>
        </w:rPr>
        <w:t xml:space="preserve">, то есть </w:t>
      </w:r>
      <w:r w:rsidRPr="00F000E2">
        <w:rPr>
          <w:b/>
          <w:sz w:val="28"/>
          <w:szCs w:val="28"/>
        </w:rPr>
        <w:t>I</w:t>
      </w:r>
      <w:r w:rsidRPr="00F000E2">
        <w:rPr>
          <w:sz w:val="28"/>
          <w:szCs w:val="28"/>
          <w:vertAlign w:val="subscript"/>
        </w:rPr>
        <w:t>к</w:t>
      </w:r>
      <w:r w:rsidRPr="00F000E2">
        <w:rPr>
          <w:sz w:val="28"/>
          <w:szCs w:val="28"/>
        </w:rPr>
        <w:t>=</w:t>
      </w:r>
      <w:r w:rsidRPr="00F000E2">
        <w:rPr>
          <w:b/>
          <w:sz w:val="28"/>
          <w:szCs w:val="28"/>
        </w:rPr>
        <w:t>I</w:t>
      </w:r>
      <w:r w:rsidRPr="00F000E2">
        <w:rPr>
          <w:sz w:val="28"/>
          <w:szCs w:val="28"/>
        </w:rPr>
        <w:t>(</w:t>
      </w:r>
      <w:r w:rsidRPr="00F000E2">
        <w:rPr>
          <w:b/>
          <w:sz w:val="28"/>
          <w:szCs w:val="28"/>
        </w:rPr>
        <w:t>U</w:t>
      </w:r>
      <w:r w:rsidRPr="00F000E2">
        <w:rPr>
          <w:sz w:val="28"/>
          <w:szCs w:val="28"/>
          <w:vertAlign w:val="subscript"/>
        </w:rPr>
        <w:t>k</w:t>
      </w:r>
      <w:r w:rsidRPr="00F000E2">
        <w:rPr>
          <w:sz w:val="28"/>
          <w:szCs w:val="28"/>
        </w:rPr>
        <w:t>). Процесс уточнения узловых напряжений сводится к последовательности р</w:t>
      </w:r>
      <w:r w:rsidRPr="00F000E2">
        <w:rPr>
          <w:sz w:val="28"/>
          <w:szCs w:val="28"/>
        </w:rPr>
        <w:t>е</w:t>
      </w:r>
      <w:r w:rsidRPr="00F000E2">
        <w:rPr>
          <w:sz w:val="28"/>
          <w:szCs w:val="28"/>
        </w:rPr>
        <w:t>шения систем линейных уравнений</w:t>
      </w:r>
    </w:p>
    <w:p w:rsidR="002B5087" w:rsidRPr="00F000E2" w:rsidRDefault="002B5087" w:rsidP="002B5087">
      <w:pPr>
        <w:ind w:firstLine="709"/>
        <w:jc w:val="right"/>
        <w:rPr>
          <w:sz w:val="28"/>
          <w:szCs w:val="28"/>
        </w:rPr>
      </w:pPr>
      <w:r w:rsidRPr="00F000E2">
        <w:rPr>
          <w:b/>
          <w:sz w:val="28"/>
          <w:szCs w:val="28"/>
        </w:rPr>
        <w:t>YU</w:t>
      </w:r>
      <w:r w:rsidRPr="00F000E2">
        <w:rPr>
          <w:sz w:val="28"/>
          <w:szCs w:val="28"/>
          <w:vertAlign w:val="subscript"/>
        </w:rPr>
        <w:t>к+1</w:t>
      </w:r>
      <w:r w:rsidRPr="00F000E2">
        <w:rPr>
          <w:sz w:val="28"/>
          <w:szCs w:val="28"/>
        </w:rPr>
        <w:t>=</w:t>
      </w:r>
      <w:r w:rsidRPr="00F000E2">
        <w:rPr>
          <w:b/>
          <w:sz w:val="28"/>
          <w:szCs w:val="28"/>
        </w:rPr>
        <w:t>I</w:t>
      </w:r>
      <w:r w:rsidRPr="00F000E2">
        <w:rPr>
          <w:sz w:val="28"/>
          <w:szCs w:val="28"/>
          <w:vertAlign w:val="subscript"/>
        </w:rPr>
        <w:t>к</w:t>
      </w:r>
      <w:r w:rsidRPr="00F000E2">
        <w:rPr>
          <w:sz w:val="28"/>
          <w:szCs w:val="28"/>
        </w:rPr>
        <w:t>,</w:t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  <w:t xml:space="preserve"> (4.47)</w:t>
      </w:r>
    </w:p>
    <w:p w:rsidR="002B5087" w:rsidRPr="00F000E2" w:rsidRDefault="002B5087" w:rsidP="002B5087">
      <w:pPr>
        <w:jc w:val="both"/>
        <w:rPr>
          <w:sz w:val="28"/>
          <w:szCs w:val="28"/>
        </w:rPr>
      </w:pPr>
      <w:r w:rsidRPr="00F000E2">
        <w:rPr>
          <w:sz w:val="28"/>
          <w:szCs w:val="28"/>
        </w:rPr>
        <w:t>где к=0, 1,..., - номер итерации.</w:t>
      </w:r>
    </w:p>
    <w:p w:rsidR="002B5087" w:rsidRPr="00F000E2" w:rsidRDefault="002B5087" w:rsidP="002B5087">
      <w:pPr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 xml:space="preserve">Расчет заканчивается, когда все элементы вектора </w:t>
      </w:r>
      <w:r w:rsidRPr="00F000E2">
        <w:rPr>
          <w:sz w:val="28"/>
          <w:szCs w:val="28"/>
        </w:rPr>
        <w:sym w:font="Symbol" w:char="F044"/>
      </w:r>
      <w:r w:rsidRPr="00F000E2">
        <w:rPr>
          <w:b/>
          <w:sz w:val="28"/>
          <w:szCs w:val="28"/>
        </w:rPr>
        <w:t>U</w:t>
      </w:r>
      <w:r w:rsidRPr="00F000E2">
        <w:rPr>
          <w:sz w:val="28"/>
          <w:szCs w:val="28"/>
          <w:vertAlign w:val="subscript"/>
        </w:rPr>
        <w:t>к</w:t>
      </w:r>
      <w:r w:rsidRPr="00F000E2">
        <w:rPr>
          <w:sz w:val="28"/>
          <w:szCs w:val="28"/>
        </w:rPr>
        <w:t>=</w:t>
      </w:r>
      <w:r w:rsidRPr="00F000E2">
        <w:rPr>
          <w:b/>
          <w:sz w:val="28"/>
          <w:szCs w:val="28"/>
        </w:rPr>
        <w:t>U</w:t>
      </w:r>
      <w:r w:rsidRPr="00F000E2">
        <w:rPr>
          <w:sz w:val="28"/>
          <w:szCs w:val="28"/>
          <w:vertAlign w:val="subscript"/>
        </w:rPr>
        <w:t>к+1</w:t>
      </w:r>
      <w:r w:rsidRPr="00F000E2">
        <w:rPr>
          <w:sz w:val="28"/>
          <w:szCs w:val="28"/>
        </w:rPr>
        <w:t>-</w:t>
      </w:r>
      <w:r w:rsidRPr="00F000E2">
        <w:rPr>
          <w:b/>
          <w:sz w:val="28"/>
          <w:szCs w:val="28"/>
        </w:rPr>
        <w:t>U</w:t>
      </w:r>
      <w:r w:rsidRPr="00F000E2">
        <w:rPr>
          <w:sz w:val="28"/>
          <w:szCs w:val="28"/>
          <w:vertAlign w:val="subscript"/>
        </w:rPr>
        <w:t>к</w:t>
      </w:r>
      <w:r w:rsidRPr="00F000E2">
        <w:rPr>
          <w:sz w:val="28"/>
          <w:szCs w:val="28"/>
        </w:rPr>
        <w:t xml:space="preserve"> по мод</w:t>
      </w:r>
      <w:r w:rsidRPr="00F000E2">
        <w:rPr>
          <w:sz w:val="28"/>
          <w:szCs w:val="28"/>
        </w:rPr>
        <w:t>у</w:t>
      </w:r>
      <w:r w:rsidRPr="00F000E2">
        <w:rPr>
          <w:sz w:val="28"/>
          <w:szCs w:val="28"/>
        </w:rPr>
        <w:t xml:space="preserve">лю окажутся меньше заданной погрешности </w:t>
      </w:r>
      <w:r w:rsidRPr="00F000E2">
        <w:rPr>
          <w:sz w:val="28"/>
          <w:szCs w:val="28"/>
        </w:rPr>
        <w:sym w:font="Symbol" w:char="F065"/>
      </w:r>
      <w:r w:rsidRPr="00F000E2">
        <w:rPr>
          <w:sz w:val="28"/>
          <w:szCs w:val="28"/>
        </w:rPr>
        <w:t xml:space="preserve">. </w:t>
      </w:r>
    </w:p>
    <w:p w:rsidR="002B5087" w:rsidRPr="00601C23" w:rsidRDefault="002B5087" w:rsidP="002B5087">
      <w:pPr>
        <w:ind w:firstLine="709"/>
        <w:jc w:val="both"/>
        <w:rPr>
          <w:spacing w:val="-6"/>
          <w:sz w:val="28"/>
          <w:szCs w:val="28"/>
        </w:rPr>
      </w:pPr>
      <w:r w:rsidRPr="00601C23">
        <w:rPr>
          <w:spacing w:val="-6"/>
          <w:sz w:val="28"/>
          <w:szCs w:val="28"/>
        </w:rPr>
        <w:t>Многократное решение СЛАУ (4.46) занимает львиную долю общего вр</w:t>
      </w:r>
      <w:r w:rsidRPr="00601C23">
        <w:rPr>
          <w:spacing w:val="-6"/>
          <w:sz w:val="28"/>
          <w:szCs w:val="28"/>
        </w:rPr>
        <w:t>е</w:t>
      </w:r>
      <w:r w:rsidRPr="00601C23">
        <w:rPr>
          <w:spacing w:val="-6"/>
          <w:sz w:val="28"/>
          <w:szCs w:val="28"/>
        </w:rPr>
        <w:t xml:space="preserve">мени расчета режима. В целях сокращения, как объема вычислений, так и времени расчета следует использовать однократное разложение матрицы </w:t>
      </w:r>
      <w:r w:rsidRPr="00601C23">
        <w:rPr>
          <w:b/>
          <w:spacing w:val="-6"/>
          <w:sz w:val="28"/>
          <w:szCs w:val="28"/>
        </w:rPr>
        <w:t>Y</w:t>
      </w:r>
      <w:r w:rsidRPr="00601C23">
        <w:rPr>
          <w:spacing w:val="-6"/>
          <w:sz w:val="28"/>
          <w:szCs w:val="28"/>
        </w:rPr>
        <w:t xml:space="preserve"> до начала ит</w:t>
      </w:r>
      <w:r w:rsidRPr="00601C23">
        <w:rPr>
          <w:spacing w:val="-6"/>
          <w:sz w:val="28"/>
          <w:szCs w:val="28"/>
        </w:rPr>
        <w:t>е</w:t>
      </w:r>
      <w:r w:rsidRPr="00601C23">
        <w:rPr>
          <w:spacing w:val="-6"/>
          <w:sz w:val="28"/>
          <w:szCs w:val="28"/>
        </w:rPr>
        <w:t>раций. Поскольку Y в (4.46) симметрична, а ее спектр содержит N положительных и N отрицательных собственных значений, то лучше всего использовать треугол</w:t>
      </w:r>
      <w:r w:rsidRPr="00601C23">
        <w:rPr>
          <w:spacing w:val="-6"/>
          <w:sz w:val="28"/>
          <w:szCs w:val="28"/>
        </w:rPr>
        <w:t>ь</w:t>
      </w:r>
      <w:r w:rsidRPr="00601C23">
        <w:rPr>
          <w:spacing w:val="-6"/>
          <w:sz w:val="28"/>
          <w:szCs w:val="28"/>
        </w:rPr>
        <w:t xml:space="preserve">ное разложение вида </w:t>
      </w:r>
      <w:r w:rsidRPr="00601C23">
        <w:rPr>
          <w:b/>
          <w:spacing w:val="-6"/>
          <w:sz w:val="28"/>
          <w:szCs w:val="28"/>
        </w:rPr>
        <w:t>Y=LDL</w:t>
      </w:r>
      <w:r w:rsidRPr="00601C23">
        <w:rPr>
          <w:b/>
          <w:spacing w:val="-6"/>
          <w:sz w:val="28"/>
          <w:szCs w:val="28"/>
          <w:vertAlign w:val="superscript"/>
        </w:rPr>
        <w:t>t</w:t>
      </w:r>
      <w:r w:rsidRPr="00601C23">
        <w:rPr>
          <w:spacing w:val="-6"/>
          <w:sz w:val="28"/>
          <w:szCs w:val="28"/>
        </w:rPr>
        <w:t xml:space="preserve"> или получить элиминативную форму 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2264" type="#_x0000_t75" style="width:156.85pt;height:16.75pt">
            <v:imagedata r:id="rId2008" o:title=""/>
          </v:shape>
        </w:pict>
      </w:r>
      <w:r w:rsidRPr="00601C23">
        <w:rPr>
          <w:spacing w:val="-6"/>
          <w:sz w:val="28"/>
          <w:szCs w:val="28"/>
        </w:rPr>
        <w:t>. Тогда решая вместо (4.46) систему</w:t>
      </w:r>
    </w:p>
    <w:p w:rsidR="002B5087" w:rsidRPr="00C70E18" w:rsidRDefault="002B5087" w:rsidP="002B5087">
      <w:pPr>
        <w:ind w:firstLine="709"/>
        <w:jc w:val="center"/>
        <w:rPr>
          <w:spacing w:val="-6"/>
          <w:sz w:val="28"/>
          <w:szCs w:val="28"/>
          <w:vertAlign w:val="subscript"/>
          <w:lang w:val="en-US"/>
        </w:rPr>
      </w:pPr>
      <w:r w:rsidRPr="00C70E18">
        <w:rPr>
          <w:spacing w:val="-6"/>
          <w:sz w:val="28"/>
          <w:szCs w:val="28"/>
          <w:lang w:val="en-US"/>
        </w:rPr>
        <w:t>(</w:t>
      </w:r>
      <w:r w:rsidRPr="00601C23">
        <w:rPr>
          <w:b/>
          <w:spacing w:val="-6"/>
          <w:sz w:val="28"/>
          <w:szCs w:val="28"/>
          <w:lang w:val="en-US"/>
        </w:rPr>
        <w:t>LDL</w:t>
      </w:r>
      <w:r w:rsidRPr="00601C23">
        <w:rPr>
          <w:spacing w:val="-6"/>
          <w:sz w:val="28"/>
          <w:szCs w:val="28"/>
          <w:vertAlign w:val="superscript"/>
          <w:lang w:val="en-US"/>
        </w:rPr>
        <w:t>t</w:t>
      </w:r>
      <w:r w:rsidRPr="00C70E18">
        <w:rPr>
          <w:spacing w:val="-6"/>
          <w:sz w:val="28"/>
          <w:szCs w:val="28"/>
          <w:lang w:val="en-US"/>
        </w:rPr>
        <w:t>)</w:t>
      </w:r>
      <w:smartTag w:uri="urn:schemas-microsoft-com:office:smarttags" w:element="country-region">
        <w:r w:rsidRPr="00601C23">
          <w:rPr>
            <w:b/>
            <w:spacing w:val="-6"/>
            <w:sz w:val="28"/>
            <w:szCs w:val="28"/>
            <w:lang w:val="en-US"/>
          </w:rPr>
          <w:t>U</w:t>
        </w:r>
        <w:r w:rsidRPr="00601C23">
          <w:rPr>
            <w:spacing w:val="-6"/>
            <w:sz w:val="28"/>
            <w:szCs w:val="28"/>
            <w:vertAlign w:val="subscript"/>
            <w:lang w:val="en-US"/>
          </w:rPr>
          <w:t>k</w:t>
        </w:r>
      </w:smartTag>
      <w:r w:rsidRPr="00C70E18">
        <w:rPr>
          <w:spacing w:val="-6"/>
          <w:sz w:val="28"/>
          <w:szCs w:val="28"/>
          <w:vertAlign w:val="subscript"/>
          <w:lang w:val="en-US"/>
        </w:rPr>
        <w:t>+1</w:t>
      </w:r>
      <w:r w:rsidRPr="00C70E18">
        <w:rPr>
          <w:spacing w:val="-6"/>
          <w:sz w:val="28"/>
          <w:szCs w:val="28"/>
          <w:lang w:val="en-US"/>
        </w:rPr>
        <w:t>=</w:t>
      </w:r>
      <w:r w:rsidRPr="00601C23">
        <w:rPr>
          <w:b/>
          <w:spacing w:val="-6"/>
          <w:sz w:val="28"/>
          <w:szCs w:val="28"/>
          <w:lang w:val="en-US"/>
        </w:rPr>
        <w:t>I</w:t>
      </w:r>
      <w:r w:rsidRPr="00601C23">
        <w:rPr>
          <w:spacing w:val="-6"/>
          <w:sz w:val="28"/>
          <w:szCs w:val="28"/>
          <w:vertAlign w:val="subscript"/>
          <w:lang w:val="en-US"/>
        </w:rPr>
        <w:t>k</w:t>
      </w:r>
      <w:r w:rsidRPr="00C70E18">
        <w:rPr>
          <w:spacing w:val="-6"/>
          <w:sz w:val="28"/>
          <w:szCs w:val="28"/>
          <w:lang w:val="en-US"/>
        </w:rPr>
        <w:t xml:space="preserve">  </w:t>
      </w:r>
      <w:r w:rsidRPr="00601C23">
        <w:rPr>
          <w:spacing w:val="-6"/>
          <w:sz w:val="28"/>
          <w:szCs w:val="28"/>
        </w:rPr>
        <w:t>или</w:t>
      </w:r>
      <w:r w:rsidRPr="00C70E18">
        <w:rPr>
          <w:spacing w:val="-6"/>
          <w:sz w:val="28"/>
          <w:szCs w:val="28"/>
          <w:lang w:val="en-US"/>
        </w:rPr>
        <w:t xml:space="preserve">  </w:t>
      </w:r>
      <w:smartTag w:uri="urn:schemas-microsoft-com:office:smarttags" w:element="place">
        <w:smartTag w:uri="urn:schemas-microsoft-com:office:smarttags" w:element="country-region">
          <w:r w:rsidRPr="00601C23">
            <w:rPr>
              <w:b/>
              <w:spacing w:val="-6"/>
              <w:sz w:val="28"/>
              <w:szCs w:val="28"/>
              <w:lang w:val="en-US"/>
            </w:rPr>
            <w:t>U</w:t>
          </w:r>
          <w:r w:rsidRPr="00601C23">
            <w:rPr>
              <w:spacing w:val="-6"/>
              <w:sz w:val="28"/>
              <w:szCs w:val="28"/>
              <w:vertAlign w:val="subscript"/>
              <w:lang w:val="en-US"/>
            </w:rPr>
            <w:t>k</w:t>
          </w:r>
        </w:smartTag>
      </w:smartTag>
      <w:r w:rsidRPr="00C70E18">
        <w:rPr>
          <w:spacing w:val="-6"/>
          <w:sz w:val="28"/>
          <w:szCs w:val="28"/>
          <w:vertAlign w:val="subscript"/>
          <w:lang w:val="en-US"/>
        </w:rPr>
        <w:t>+1</w:t>
      </w:r>
      <w:r w:rsidRPr="00C70E18">
        <w:rPr>
          <w:spacing w:val="-6"/>
          <w:sz w:val="28"/>
          <w:szCs w:val="28"/>
          <w:lang w:val="en-US"/>
        </w:rPr>
        <w:t>=</w:t>
      </w:r>
      <w:r w:rsidR="00C0410D" w:rsidRPr="00C0410D">
        <w:rPr>
          <w:spacing w:val="-6"/>
          <w:position w:val="-12"/>
          <w:sz w:val="28"/>
          <w:szCs w:val="28"/>
          <w:lang w:val="en-US"/>
        </w:rPr>
        <w:pict>
          <v:shape id="_x0000_i2265" type="#_x0000_t75" style="width:132.85pt;height:21.2pt">
            <v:imagedata r:id="rId2009" o:title=""/>
          </v:shape>
        </w:pict>
      </w:r>
      <w:r w:rsidRPr="00C70E18">
        <w:rPr>
          <w:spacing w:val="-6"/>
          <w:sz w:val="28"/>
          <w:szCs w:val="28"/>
          <w:lang w:val="en-US"/>
        </w:rPr>
        <w:t>,</w:t>
      </w:r>
    </w:p>
    <w:p w:rsidR="002B5087" w:rsidRPr="00601C23" w:rsidRDefault="002B5087" w:rsidP="002B5087">
      <w:pPr>
        <w:jc w:val="both"/>
        <w:rPr>
          <w:spacing w:val="-6"/>
          <w:sz w:val="28"/>
          <w:szCs w:val="28"/>
        </w:rPr>
      </w:pPr>
      <w:r w:rsidRPr="00601C23">
        <w:rPr>
          <w:spacing w:val="-6"/>
          <w:sz w:val="28"/>
          <w:szCs w:val="28"/>
        </w:rPr>
        <w:t>можно существенно сократить общее время расчета. Оба способа разложения п</w:t>
      </w:r>
      <w:r w:rsidRPr="00601C23">
        <w:rPr>
          <w:spacing w:val="-6"/>
          <w:sz w:val="28"/>
          <w:szCs w:val="28"/>
        </w:rPr>
        <w:t>о</w:t>
      </w:r>
      <w:r w:rsidRPr="00601C23">
        <w:rPr>
          <w:spacing w:val="-6"/>
          <w:sz w:val="28"/>
          <w:szCs w:val="28"/>
        </w:rPr>
        <w:t xml:space="preserve">зволяют эффективно учитывать слабую заполненность матрицы </w:t>
      </w:r>
      <w:r w:rsidRPr="00601C23">
        <w:rPr>
          <w:b/>
          <w:spacing w:val="-6"/>
          <w:sz w:val="28"/>
          <w:szCs w:val="28"/>
        </w:rPr>
        <w:t>Y</w:t>
      </w:r>
      <w:r w:rsidRPr="00601C23">
        <w:rPr>
          <w:spacing w:val="-6"/>
          <w:sz w:val="28"/>
          <w:szCs w:val="28"/>
        </w:rPr>
        <w:t xml:space="preserve"> в реальных з</w:t>
      </w:r>
      <w:r w:rsidRPr="00601C23">
        <w:rPr>
          <w:spacing w:val="-6"/>
          <w:sz w:val="28"/>
          <w:szCs w:val="28"/>
        </w:rPr>
        <w:t>а</w:t>
      </w:r>
      <w:r w:rsidRPr="00601C23">
        <w:rPr>
          <w:spacing w:val="-6"/>
          <w:sz w:val="28"/>
          <w:szCs w:val="28"/>
        </w:rPr>
        <w:t>дачах.</w:t>
      </w:r>
    </w:p>
    <w:p w:rsidR="002B5087" w:rsidRPr="00601C23" w:rsidRDefault="002B5087" w:rsidP="002B5087">
      <w:pPr>
        <w:tabs>
          <w:tab w:val="left" w:pos="709"/>
        </w:tabs>
        <w:ind w:firstLine="709"/>
        <w:jc w:val="both"/>
        <w:rPr>
          <w:spacing w:val="-8"/>
          <w:sz w:val="28"/>
          <w:szCs w:val="28"/>
        </w:rPr>
      </w:pPr>
      <w:r w:rsidRPr="00601C23">
        <w:rPr>
          <w:spacing w:val="-8"/>
          <w:sz w:val="28"/>
          <w:szCs w:val="28"/>
        </w:rPr>
        <w:t>Для повышения надежности и ускорения сходимости метода узловых напр</w:t>
      </w:r>
      <w:r w:rsidRPr="00601C23">
        <w:rPr>
          <w:spacing w:val="-8"/>
          <w:sz w:val="28"/>
          <w:szCs w:val="28"/>
        </w:rPr>
        <w:t>я</w:t>
      </w:r>
      <w:r w:rsidRPr="00601C23">
        <w:rPr>
          <w:spacing w:val="-8"/>
          <w:sz w:val="28"/>
          <w:szCs w:val="28"/>
        </w:rPr>
        <w:t xml:space="preserve">жений можно регулировать итерационный процесс. Для этого на k-м шаге, для имеющегося </w:t>
      </w:r>
      <w:r w:rsidRPr="00601C23">
        <w:rPr>
          <w:b/>
          <w:spacing w:val="-8"/>
          <w:sz w:val="28"/>
          <w:szCs w:val="28"/>
        </w:rPr>
        <w:t>U</w:t>
      </w:r>
      <w:r w:rsidRPr="00601C23">
        <w:rPr>
          <w:spacing w:val="-8"/>
          <w:sz w:val="28"/>
          <w:szCs w:val="28"/>
          <w:vertAlign w:val="subscript"/>
        </w:rPr>
        <w:t>k</w:t>
      </w:r>
      <w:r w:rsidRPr="00601C23">
        <w:rPr>
          <w:spacing w:val="-8"/>
          <w:sz w:val="28"/>
          <w:szCs w:val="28"/>
        </w:rPr>
        <w:t xml:space="preserve">, вычисляют </w:t>
      </w:r>
      <w:r w:rsidRPr="00601C23">
        <w:rPr>
          <w:b/>
          <w:spacing w:val="-8"/>
          <w:sz w:val="28"/>
          <w:szCs w:val="28"/>
        </w:rPr>
        <w:t>I</w:t>
      </w:r>
      <w:r w:rsidRPr="00601C23">
        <w:rPr>
          <w:spacing w:val="-8"/>
          <w:sz w:val="28"/>
          <w:szCs w:val="28"/>
          <w:vertAlign w:val="subscript"/>
        </w:rPr>
        <w:t>k</w:t>
      </w:r>
      <w:r w:rsidRPr="00601C23">
        <w:rPr>
          <w:spacing w:val="-8"/>
          <w:sz w:val="28"/>
          <w:szCs w:val="28"/>
        </w:rPr>
        <w:t xml:space="preserve">, решают СЛАУ </w:t>
      </w:r>
      <w:r w:rsidRPr="00601C23">
        <w:rPr>
          <w:b/>
          <w:spacing w:val="-8"/>
          <w:sz w:val="28"/>
          <w:szCs w:val="28"/>
        </w:rPr>
        <w:t>Y</w:t>
      </w:r>
      <w:r w:rsidR="00C0410D" w:rsidRPr="00C0410D">
        <w:rPr>
          <w:spacing w:val="-8"/>
          <w:position w:val="-6"/>
          <w:sz w:val="28"/>
          <w:szCs w:val="28"/>
        </w:rPr>
        <w:pict>
          <v:shape id="_x0000_i2266" type="#_x0000_t75" style="width:13.95pt;height:17.85pt">
            <v:imagedata r:id="rId2010" o:title=""/>
          </v:shape>
        </w:pict>
      </w:r>
      <w:r w:rsidRPr="00601C23">
        <w:rPr>
          <w:spacing w:val="-8"/>
          <w:sz w:val="28"/>
          <w:szCs w:val="28"/>
          <w:vertAlign w:val="subscript"/>
        </w:rPr>
        <w:t>k+1</w:t>
      </w:r>
      <w:r w:rsidRPr="00601C23">
        <w:rPr>
          <w:spacing w:val="-8"/>
          <w:sz w:val="28"/>
          <w:szCs w:val="28"/>
        </w:rPr>
        <w:t>=</w:t>
      </w:r>
      <w:r w:rsidRPr="00601C23">
        <w:rPr>
          <w:b/>
          <w:spacing w:val="-8"/>
          <w:sz w:val="28"/>
          <w:szCs w:val="28"/>
        </w:rPr>
        <w:t>I</w:t>
      </w:r>
      <w:r w:rsidRPr="00601C23">
        <w:rPr>
          <w:spacing w:val="-8"/>
          <w:sz w:val="28"/>
          <w:szCs w:val="28"/>
          <w:vertAlign w:val="subscript"/>
        </w:rPr>
        <w:t>k</w:t>
      </w:r>
      <w:r w:rsidRPr="00601C23">
        <w:rPr>
          <w:spacing w:val="-8"/>
          <w:sz w:val="28"/>
          <w:szCs w:val="28"/>
        </w:rPr>
        <w:t xml:space="preserve"> и определяют вектор п</w:t>
      </w:r>
      <w:r w:rsidRPr="00601C23">
        <w:rPr>
          <w:spacing w:val="-8"/>
          <w:sz w:val="28"/>
          <w:szCs w:val="28"/>
        </w:rPr>
        <w:t>о</w:t>
      </w:r>
      <w:r w:rsidRPr="00601C23">
        <w:rPr>
          <w:spacing w:val="-8"/>
          <w:sz w:val="28"/>
          <w:szCs w:val="28"/>
        </w:rPr>
        <w:t xml:space="preserve">правок </w:t>
      </w:r>
      <w:r w:rsidRPr="00601C23">
        <w:rPr>
          <w:spacing w:val="-8"/>
          <w:sz w:val="28"/>
          <w:szCs w:val="28"/>
        </w:rPr>
        <w:sym w:font="Symbol" w:char="F044"/>
      </w:r>
      <w:r w:rsidRPr="00601C23">
        <w:rPr>
          <w:b/>
          <w:spacing w:val="-8"/>
          <w:sz w:val="28"/>
          <w:szCs w:val="28"/>
        </w:rPr>
        <w:t>U</w:t>
      </w:r>
      <w:r w:rsidRPr="00601C23">
        <w:rPr>
          <w:spacing w:val="-8"/>
          <w:sz w:val="28"/>
          <w:szCs w:val="28"/>
          <w:vertAlign w:val="subscript"/>
        </w:rPr>
        <w:t>к</w:t>
      </w:r>
      <w:r w:rsidRPr="00601C23">
        <w:rPr>
          <w:spacing w:val="-8"/>
          <w:sz w:val="28"/>
          <w:szCs w:val="28"/>
        </w:rPr>
        <w:t>=</w:t>
      </w:r>
      <w:r w:rsidR="00C0410D" w:rsidRPr="00C0410D">
        <w:rPr>
          <w:spacing w:val="-8"/>
          <w:position w:val="-6"/>
          <w:sz w:val="28"/>
          <w:szCs w:val="28"/>
        </w:rPr>
        <w:pict>
          <v:shape id="_x0000_i2267" type="#_x0000_t75" style="width:13.95pt;height:17.85pt">
            <v:imagedata r:id="rId2011" o:title=""/>
          </v:shape>
        </w:pict>
      </w:r>
      <w:r w:rsidRPr="00601C23">
        <w:rPr>
          <w:spacing w:val="-8"/>
          <w:sz w:val="28"/>
          <w:szCs w:val="28"/>
          <w:vertAlign w:val="subscript"/>
        </w:rPr>
        <w:t>к+1</w:t>
      </w:r>
      <w:r w:rsidRPr="00601C23">
        <w:rPr>
          <w:spacing w:val="-8"/>
          <w:sz w:val="28"/>
          <w:szCs w:val="28"/>
        </w:rPr>
        <w:t>-</w:t>
      </w:r>
      <w:r w:rsidRPr="00601C23">
        <w:rPr>
          <w:b/>
          <w:spacing w:val="-8"/>
          <w:sz w:val="28"/>
          <w:szCs w:val="28"/>
        </w:rPr>
        <w:t>U</w:t>
      </w:r>
      <w:r w:rsidRPr="00601C23">
        <w:rPr>
          <w:spacing w:val="-8"/>
          <w:sz w:val="28"/>
          <w:szCs w:val="28"/>
          <w:vertAlign w:val="subscript"/>
        </w:rPr>
        <w:t>к</w:t>
      </w:r>
      <w:r w:rsidRPr="00601C23">
        <w:rPr>
          <w:spacing w:val="-8"/>
          <w:sz w:val="28"/>
          <w:szCs w:val="28"/>
        </w:rPr>
        <w:t xml:space="preserve">. Уточнение узловых напряжений производят по формуле </w:t>
      </w:r>
      <w:r w:rsidRPr="00601C23">
        <w:rPr>
          <w:b/>
          <w:spacing w:val="-8"/>
          <w:sz w:val="28"/>
          <w:szCs w:val="28"/>
        </w:rPr>
        <w:t>U</w:t>
      </w:r>
      <w:r w:rsidRPr="00601C23">
        <w:rPr>
          <w:spacing w:val="-8"/>
          <w:sz w:val="28"/>
          <w:szCs w:val="28"/>
          <w:vertAlign w:val="subscript"/>
        </w:rPr>
        <w:t xml:space="preserve">к+1 </w:t>
      </w:r>
      <w:r w:rsidRPr="00601C23">
        <w:rPr>
          <w:spacing w:val="-8"/>
          <w:sz w:val="28"/>
          <w:szCs w:val="28"/>
        </w:rPr>
        <w:t xml:space="preserve">= </w:t>
      </w:r>
      <w:r w:rsidRPr="00601C23">
        <w:rPr>
          <w:b/>
          <w:spacing w:val="-8"/>
          <w:sz w:val="28"/>
          <w:szCs w:val="28"/>
        </w:rPr>
        <w:t>U</w:t>
      </w:r>
      <w:r w:rsidRPr="00601C23">
        <w:rPr>
          <w:spacing w:val="-8"/>
          <w:sz w:val="28"/>
          <w:szCs w:val="28"/>
          <w:vertAlign w:val="subscript"/>
        </w:rPr>
        <w:t xml:space="preserve">к </w:t>
      </w:r>
      <w:r w:rsidRPr="00601C23">
        <w:rPr>
          <w:spacing w:val="-8"/>
          <w:sz w:val="28"/>
          <w:szCs w:val="28"/>
        </w:rPr>
        <w:t xml:space="preserve">+ </w:t>
      </w:r>
      <w:r w:rsidRPr="00601C23">
        <w:rPr>
          <w:spacing w:val="-8"/>
          <w:sz w:val="28"/>
          <w:szCs w:val="28"/>
        </w:rPr>
        <w:sym w:font="Symbol" w:char="F061"/>
      </w:r>
      <w:r w:rsidRPr="00601C23">
        <w:rPr>
          <w:spacing w:val="-8"/>
          <w:sz w:val="28"/>
          <w:szCs w:val="28"/>
          <w:vertAlign w:val="subscript"/>
        </w:rPr>
        <w:t>k</w:t>
      </w:r>
      <w:r w:rsidRPr="00601C23">
        <w:rPr>
          <w:b/>
          <w:spacing w:val="-8"/>
          <w:sz w:val="28"/>
          <w:szCs w:val="28"/>
        </w:rPr>
        <w:sym w:font="Symbol" w:char="F044"/>
      </w:r>
      <w:r w:rsidRPr="00601C23">
        <w:rPr>
          <w:b/>
          <w:spacing w:val="-8"/>
          <w:sz w:val="28"/>
          <w:szCs w:val="28"/>
        </w:rPr>
        <w:t>U</w:t>
      </w:r>
      <w:r w:rsidRPr="00601C23">
        <w:rPr>
          <w:spacing w:val="-8"/>
          <w:sz w:val="28"/>
          <w:szCs w:val="28"/>
          <w:vertAlign w:val="subscript"/>
        </w:rPr>
        <w:t>к</w:t>
      </w:r>
      <w:r w:rsidRPr="00601C23">
        <w:rPr>
          <w:spacing w:val="-8"/>
          <w:sz w:val="28"/>
          <w:szCs w:val="28"/>
        </w:rPr>
        <w:t xml:space="preserve">, </w:t>
      </w:r>
      <w:r w:rsidRPr="00601C23">
        <w:rPr>
          <w:spacing w:val="-8"/>
          <w:sz w:val="28"/>
          <w:szCs w:val="28"/>
          <w:vertAlign w:val="subscript"/>
        </w:rPr>
        <w:t xml:space="preserve"> </w:t>
      </w:r>
      <w:r w:rsidRPr="00601C23">
        <w:rPr>
          <w:spacing w:val="-8"/>
          <w:sz w:val="28"/>
          <w:szCs w:val="28"/>
        </w:rPr>
        <w:t xml:space="preserve">где </w:t>
      </w:r>
      <w:r w:rsidRPr="00601C23">
        <w:rPr>
          <w:spacing w:val="-8"/>
          <w:sz w:val="28"/>
          <w:szCs w:val="28"/>
        </w:rPr>
        <w:sym w:font="Symbol" w:char="F061"/>
      </w:r>
      <w:r w:rsidRPr="00601C23">
        <w:rPr>
          <w:spacing w:val="-8"/>
          <w:sz w:val="28"/>
          <w:szCs w:val="28"/>
        </w:rPr>
        <w:t xml:space="preserve">&gt;0 - шаг минимизации функции </w:t>
      </w:r>
      <w:r w:rsidRPr="00601C23">
        <w:rPr>
          <w:spacing w:val="-8"/>
          <w:sz w:val="28"/>
          <w:szCs w:val="28"/>
        </w:rPr>
        <w:sym w:font="Symbol" w:char="F06A"/>
      </w:r>
      <w:r w:rsidRPr="00601C23">
        <w:rPr>
          <w:spacing w:val="-8"/>
          <w:sz w:val="28"/>
          <w:szCs w:val="28"/>
        </w:rPr>
        <w:t>(</w:t>
      </w:r>
      <w:r w:rsidRPr="00601C23">
        <w:rPr>
          <w:b/>
          <w:spacing w:val="-8"/>
          <w:sz w:val="28"/>
          <w:szCs w:val="28"/>
        </w:rPr>
        <w:t>U</w:t>
      </w:r>
      <w:r w:rsidRPr="00601C23">
        <w:rPr>
          <w:spacing w:val="-8"/>
          <w:sz w:val="28"/>
          <w:szCs w:val="28"/>
        </w:rPr>
        <w:t>)=[</w:t>
      </w:r>
      <w:r w:rsidRPr="00601C23">
        <w:rPr>
          <w:b/>
          <w:spacing w:val="-8"/>
          <w:sz w:val="28"/>
          <w:szCs w:val="28"/>
        </w:rPr>
        <w:t>YU - I</w:t>
      </w:r>
      <w:r w:rsidRPr="00601C23">
        <w:rPr>
          <w:spacing w:val="-8"/>
          <w:sz w:val="28"/>
          <w:szCs w:val="28"/>
        </w:rPr>
        <w:t>]</w:t>
      </w:r>
      <w:r w:rsidRPr="00601C23">
        <w:rPr>
          <w:spacing w:val="-8"/>
          <w:sz w:val="28"/>
          <w:szCs w:val="28"/>
          <w:vertAlign w:val="superscript"/>
        </w:rPr>
        <w:t xml:space="preserve">t </w:t>
      </w:r>
      <w:r w:rsidRPr="00601C23">
        <w:rPr>
          <w:b/>
          <w:spacing w:val="-8"/>
          <w:sz w:val="28"/>
          <w:szCs w:val="28"/>
        </w:rPr>
        <w:t>C</w:t>
      </w:r>
      <w:r w:rsidRPr="00601C23">
        <w:rPr>
          <w:spacing w:val="-8"/>
          <w:sz w:val="28"/>
          <w:szCs w:val="28"/>
        </w:rPr>
        <w:t xml:space="preserve"> [</w:t>
      </w:r>
      <w:r w:rsidRPr="00601C23">
        <w:rPr>
          <w:b/>
          <w:spacing w:val="-8"/>
          <w:sz w:val="28"/>
          <w:szCs w:val="28"/>
        </w:rPr>
        <w:t>YU - I</w:t>
      </w:r>
      <w:r w:rsidRPr="00601C23">
        <w:rPr>
          <w:spacing w:val="-8"/>
          <w:sz w:val="28"/>
          <w:szCs w:val="28"/>
        </w:rPr>
        <w:t>] в н</w:t>
      </w:r>
      <w:r w:rsidRPr="00601C23">
        <w:rPr>
          <w:spacing w:val="-8"/>
          <w:sz w:val="28"/>
          <w:szCs w:val="28"/>
        </w:rPr>
        <w:t>а</w:t>
      </w:r>
      <w:r w:rsidRPr="00601C23">
        <w:rPr>
          <w:spacing w:val="-8"/>
          <w:sz w:val="28"/>
          <w:szCs w:val="28"/>
        </w:rPr>
        <w:t xml:space="preserve">правлении вектора </w:t>
      </w:r>
      <w:r w:rsidRPr="00601C23">
        <w:rPr>
          <w:b/>
          <w:spacing w:val="-8"/>
          <w:sz w:val="28"/>
          <w:szCs w:val="28"/>
        </w:rPr>
        <w:sym w:font="Symbol" w:char="F044"/>
      </w:r>
      <w:r w:rsidRPr="00601C23">
        <w:rPr>
          <w:b/>
          <w:spacing w:val="-8"/>
          <w:sz w:val="28"/>
          <w:szCs w:val="28"/>
        </w:rPr>
        <w:t>U</w:t>
      </w:r>
      <w:r w:rsidRPr="00601C23">
        <w:rPr>
          <w:spacing w:val="-8"/>
          <w:sz w:val="28"/>
          <w:szCs w:val="28"/>
          <w:vertAlign w:val="subscript"/>
        </w:rPr>
        <w:t>к</w:t>
      </w:r>
      <w:r w:rsidRPr="00601C23">
        <w:rPr>
          <w:spacing w:val="-8"/>
          <w:sz w:val="28"/>
          <w:szCs w:val="28"/>
        </w:rPr>
        <w:t xml:space="preserve">. Шаг </w:t>
      </w:r>
      <w:r w:rsidRPr="00601C23">
        <w:rPr>
          <w:spacing w:val="-8"/>
          <w:sz w:val="28"/>
          <w:szCs w:val="28"/>
        </w:rPr>
        <w:sym w:font="Symbol" w:char="F061"/>
      </w:r>
      <w:r w:rsidRPr="00601C23">
        <w:rPr>
          <w:spacing w:val="-8"/>
          <w:sz w:val="28"/>
          <w:szCs w:val="28"/>
          <w:vertAlign w:val="subscript"/>
        </w:rPr>
        <w:t>k</w:t>
      </w:r>
      <w:r w:rsidRPr="00601C23">
        <w:rPr>
          <w:spacing w:val="-8"/>
          <w:sz w:val="28"/>
          <w:szCs w:val="28"/>
        </w:rPr>
        <w:t xml:space="preserve"> можно определить выполняя пробные шаги и в</w:t>
      </w:r>
      <w:r w:rsidRPr="00601C23">
        <w:rPr>
          <w:spacing w:val="-8"/>
          <w:sz w:val="28"/>
          <w:szCs w:val="28"/>
        </w:rPr>
        <w:t>ы</w:t>
      </w:r>
      <w:r w:rsidRPr="00601C23">
        <w:rPr>
          <w:spacing w:val="-8"/>
          <w:sz w:val="28"/>
          <w:szCs w:val="28"/>
        </w:rPr>
        <w:t xml:space="preserve">числяя значения </w:t>
      </w:r>
      <w:r w:rsidRPr="00601C23">
        <w:rPr>
          <w:spacing w:val="-8"/>
          <w:sz w:val="28"/>
          <w:szCs w:val="28"/>
        </w:rPr>
        <w:sym w:font="Symbol" w:char="F06A"/>
      </w:r>
      <w:r w:rsidRPr="00601C23">
        <w:rPr>
          <w:spacing w:val="-8"/>
          <w:sz w:val="28"/>
          <w:szCs w:val="28"/>
        </w:rPr>
        <w:t xml:space="preserve"> в получаемых точках, после чего квадратичной интерполяцией определить величину </w:t>
      </w:r>
      <w:r w:rsidRPr="00601C23">
        <w:rPr>
          <w:spacing w:val="-8"/>
          <w:sz w:val="28"/>
          <w:szCs w:val="28"/>
        </w:rPr>
        <w:sym w:font="Symbol" w:char="F061"/>
      </w:r>
      <w:r w:rsidRPr="00601C23">
        <w:rPr>
          <w:spacing w:val="-8"/>
          <w:sz w:val="28"/>
          <w:szCs w:val="28"/>
          <w:vertAlign w:val="subscript"/>
        </w:rPr>
        <w:t>k</w:t>
      </w:r>
      <w:r w:rsidRPr="00601C23">
        <w:rPr>
          <w:spacing w:val="-8"/>
          <w:sz w:val="28"/>
          <w:szCs w:val="28"/>
        </w:rPr>
        <w:t xml:space="preserve">, обеспечивающую минимум функции </w:t>
      </w:r>
      <w:r w:rsidRPr="00601C23">
        <w:rPr>
          <w:spacing w:val="-8"/>
          <w:sz w:val="28"/>
          <w:szCs w:val="28"/>
        </w:rPr>
        <w:sym w:font="Symbol" w:char="F06A"/>
      </w:r>
      <w:r w:rsidRPr="00601C23">
        <w:rPr>
          <w:spacing w:val="-8"/>
          <w:sz w:val="28"/>
          <w:szCs w:val="28"/>
        </w:rPr>
        <w:t>. Элементы диаг</w:t>
      </w:r>
      <w:r w:rsidRPr="00601C23">
        <w:rPr>
          <w:spacing w:val="-8"/>
          <w:sz w:val="28"/>
          <w:szCs w:val="28"/>
        </w:rPr>
        <w:t>о</w:t>
      </w:r>
      <w:r w:rsidRPr="00601C23">
        <w:rPr>
          <w:spacing w:val="-8"/>
          <w:sz w:val="28"/>
          <w:szCs w:val="28"/>
        </w:rPr>
        <w:t>нальной матрицы С можно принять равными единице или (в целях масштабиров</w:t>
      </w:r>
      <w:r w:rsidRPr="00601C23">
        <w:rPr>
          <w:spacing w:val="-8"/>
          <w:sz w:val="28"/>
          <w:szCs w:val="28"/>
        </w:rPr>
        <w:t>а</w:t>
      </w:r>
      <w:r w:rsidRPr="00601C23">
        <w:rPr>
          <w:spacing w:val="-8"/>
          <w:sz w:val="28"/>
          <w:szCs w:val="28"/>
        </w:rPr>
        <w:t>ния) вычислить до начала итераций по формуле</w:t>
      </w:r>
    </w:p>
    <w:p w:rsidR="002B5087" w:rsidRPr="00F000E2" w:rsidRDefault="00C0410D" w:rsidP="002B5087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2268" type="#_x0000_t75" style="width:79.8pt;height:34.05pt">
            <v:imagedata r:id="rId2012" o:title=""/>
          </v:shape>
        </w:pict>
      </w:r>
      <w:r w:rsidR="002B5087" w:rsidRPr="00F000E2">
        <w:rPr>
          <w:sz w:val="28"/>
          <w:szCs w:val="28"/>
        </w:rPr>
        <w:t xml:space="preserve"> i=1, 2, ..., 2N,</w:t>
      </w:r>
    </w:p>
    <w:p w:rsidR="002B5087" w:rsidRPr="00F000E2" w:rsidRDefault="002B5087" w:rsidP="002B5087">
      <w:pPr>
        <w:tabs>
          <w:tab w:val="left" w:pos="709"/>
        </w:tabs>
        <w:jc w:val="both"/>
        <w:rPr>
          <w:sz w:val="28"/>
          <w:szCs w:val="28"/>
        </w:rPr>
      </w:pPr>
      <w:r w:rsidRPr="00F000E2">
        <w:rPr>
          <w:sz w:val="28"/>
          <w:szCs w:val="28"/>
        </w:rPr>
        <w:t>где y</w:t>
      </w:r>
      <w:r w:rsidRPr="00F000E2">
        <w:rPr>
          <w:sz w:val="28"/>
          <w:szCs w:val="28"/>
          <w:vertAlign w:val="subscript"/>
        </w:rPr>
        <w:t xml:space="preserve">ij </w:t>
      </w:r>
      <w:r w:rsidRPr="00F000E2">
        <w:rPr>
          <w:sz w:val="28"/>
          <w:szCs w:val="28"/>
        </w:rPr>
        <w:t xml:space="preserve">- элементы i-й строки матрицы </w:t>
      </w:r>
      <w:r w:rsidRPr="00F000E2">
        <w:rPr>
          <w:b/>
          <w:sz w:val="28"/>
          <w:szCs w:val="28"/>
        </w:rPr>
        <w:t>Y</w:t>
      </w:r>
      <w:r w:rsidRPr="00F000E2">
        <w:rPr>
          <w:sz w:val="28"/>
          <w:szCs w:val="28"/>
        </w:rPr>
        <w:t>. Такой подход к уточнению узловых напряжений обеспечивает монотонное уменьшение в ходе итераций взвеше</w:t>
      </w:r>
      <w:r w:rsidRPr="00F000E2">
        <w:rPr>
          <w:sz w:val="28"/>
          <w:szCs w:val="28"/>
        </w:rPr>
        <w:t>н</w:t>
      </w:r>
      <w:r w:rsidRPr="00F000E2">
        <w:rPr>
          <w:sz w:val="28"/>
          <w:szCs w:val="28"/>
        </w:rPr>
        <w:t>ной суммы квадратов небалансов токов.</w:t>
      </w:r>
    </w:p>
    <w:p w:rsidR="002B5087" w:rsidRPr="00F000E2" w:rsidRDefault="002B5087" w:rsidP="002B508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В заключение отметим, что расчеты режимов местных сетей с ном</w:t>
      </w:r>
      <w:r w:rsidRPr="00F000E2">
        <w:rPr>
          <w:sz w:val="28"/>
          <w:szCs w:val="28"/>
        </w:rPr>
        <w:t>и</w:t>
      </w:r>
      <w:r w:rsidRPr="00F000E2">
        <w:rPr>
          <w:sz w:val="28"/>
          <w:szCs w:val="28"/>
        </w:rPr>
        <w:t>нальным напряжением до 35 кВ включительно можно выполнять проще, чем расчеты сетей с U</w:t>
      </w:r>
      <w:r w:rsidRPr="00F000E2">
        <w:rPr>
          <w:sz w:val="28"/>
          <w:szCs w:val="28"/>
          <w:vertAlign w:val="subscript"/>
        </w:rPr>
        <w:t xml:space="preserve">ном </w:t>
      </w:r>
      <w:r w:rsidRPr="00F000E2">
        <w:rPr>
          <w:sz w:val="28"/>
          <w:szCs w:val="28"/>
        </w:rPr>
        <w:sym w:font="Symbol" w:char="F0B3"/>
      </w:r>
      <w:r w:rsidRPr="00F000E2">
        <w:rPr>
          <w:sz w:val="28"/>
          <w:szCs w:val="28"/>
        </w:rPr>
        <w:t xml:space="preserve"> 110 кВ. Анализ потокораспределения в сетях до 35 кВ выполняется, как правило, без учета потерь мощности, что равносильно доп</w:t>
      </w:r>
      <w:r w:rsidRPr="00F000E2">
        <w:rPr>
          <w:sz w:val="28"/>
          <w:szCs w:val="28"/>
        </w:rPr>
        <w:t>у</w:t>
      </w:r>
      <w:r w:rsidRPr="00F000E2">
        <w:rPr>
          <w:sz w:val="28"/>
          <w:szCs w:val="28"/>
        </w:rPr>
        <w:t>щению равенства напряжений во всех узлах схемы при определении токов н</w:t>
      </w:r>
      <w:r w:rsidRPr="00F000E2">
        <w:rPr>
          <w:sz w:val="28"/>
          <w:szCs w:val="28"/>
        </w:rPr>
        <w:t>а</w:t>
      </w:r>
      <w:r w:rsidRPr="00F000E2">
        <w:rPr>
          <w:sz w:val="28"/>
          <w:szCs w:val="28"/>
        </w:rPr>
        <w:t>грузок. В частности, можно принять для всех узлов местной сети условие: U</w:t>
      </w:r>
      <w:r w:rsidRPr="00F000E2">
        <w:rPr>
          <w:sz w:val="28"/>
          <w:szCs w:val="28"/>
          <w:vertAlign w:val="subscript"/>
        </w:rPr>
        <w:t>i</w:t>
      </w:r>
      <w:r w:rsidRPr="00F000E2">
        <w:rPr>
          <w:sz w:val="28"/>
          <w:szCs w:val="28"/>
        </w:rPr>
        <w:t>=U</w:t>
      </w:r>
      <w:r w:rsidRPr="00F000E2">
        <w:rPr>
          <w:sz w:val="28"/>
          <w:szCs w:val="28"/>
          <w:vertAlign w:val="subscript"/>
        </w:rPr>
        <w:t>ном</w:t>
      </w:r>
      <w:r w:rsidRPr="00F000E2">
        <w:rPr>
          <w:sz w:val="28"/>
          <w:szCs w:val="28"/>
        </w:rPr>
        <w:t>+j0. Тогда задающие токи в (4.46) будут равны:</w:t>
      </w:r>
    </w:p>
    <w:p w:rsidR="002B5087" w:rsidRPr="00F000E2" w:rsidRDefault="00C0410D" w:rsidP="002B5087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2269" type="#_x0000_t75" style="width:305.85pt;height:21.75pt">
            <v:imagedata r:id="rId2013" o:title=""/>
          </v:shape>
        </w:pict>
      </w:r>
      <w:r w:rsidR="002B5087" w:rsidRPr="00F000E2">
        <w:rPr>
          <w:sz w:val="28"/>
          <w:szCs w:val="28"/>
        </w:rPr>
        <w:tab/>
        <w:t>i=1, 2, ..., N</w:t>
      </w:r>
      <w:r w:rsidR="002B5087">
        <w:rPr>
          <w:sz w:val="28"/>
          <w:szCs w:val="28"/>
        </w:rPr>
        <w:t>.</w:t>
      </w:r>
    </w:p>
    <w:p w:rsidR="002B5087" w:rsidRPr="00F000E2" w:rsidRDefault="002B5087" w:rsidP="002B508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В результате постоянства значений I</w:t>
      </w:r>
      <w:r w:rsidRPr="00F000E2">
        <w:rPr>
          <w:sz w:val="28"/>
          <w:szCs w:val="28"/>
          <w:vertAlign w:val="superscript"/>
        </w:rPr>
        <w:sym w:font="Symbol" w:char="F0A2"/>
      </w:r>
      <w:r w:rsidRPr="00F000E2">
        <w:rPr>
          <w:sz w:val="28"/>
          <w:szCs w:val="28"/>
          <w:vertAlign w:val="subscript"/>
        </w:rPr>
        <w:t>i</w:t>
      </w:r>
      <w:r w:rsidRPr="00F000E2">
        <w:rPr>
          <w:sz w:val="28"/>
          <w:szCs w:val="28"/>
        </w:rPr>
        <w:t xml:space="preserve"> и I</w:t>
      </w:r>
      <w:r w:rsidRPr="00F000E2">
        <w:rPr>
          <w:sz w:val="28"/>
          <w:szCs w:val="28"/>
          <w:vertAlign w:val="superscript"/>
        </w:rPr>
        <w:sym w:font="Symbol" w:char="F0B2"/>
      </w:r>
      <w:r w:rsidRPr="00F000E2">
        <w:rPr>
          <w:sz w:val="28"/>
          <w:szCs w:val="28"/>
          <w:vertAlign w:val="subscript"/>
        </w:rPr>
        <w:t>i</w:t>
      </w:r>
      <w:r w:rsidRPr="00F000E2">
        <w:rPr>
          <w:sz w:val="28"/>
          <w:szCs w:val="28"/>
        </w:rPr>
        <w:t xml:space="preserve"> вычисление узловых напряж</w:t>
      </w:r>
      <w:r w:rsidRPr="00F000E2">
        <w:rPr>
          <w:sz w:val="28"/>
          <w:szCs w:val="28"/>
        </w:rPr>
        <w:t>е</w:t>
      </w:r>
      <w:r w:rsidRPr="00F000E2">
        <w:rPr>
          <w:sz w:val="28"/>
          <w:szCs w:val="28"/>
        </w:rPr>
        <w:t xml:space="preserve">ний сведется к однократному решению СЛАУ вида </w:t>
      </w:r>
    </w:p>
    <w:p w:rsidR="002B5087" w:rsidRPr="00F000E2" w:rsidRDefault="002B5087" w:rsidP="002B5087">
      <w:pPr>
        <w:tabs>
          <w:tab w:val="left" w:pos="709"/>
        </w:tabs>
        <w:ind w:firstLine="709"/>
        <w:jc w:val="right"/>
        <w:rPr>
          <w:sz w:val="28"/>
          <w:szCs w:val="28"/>
        </w:rPr>
      </w:pPr>
      <w:r w:rsidRPr="002B5087">
        <w:rPr>
          <w:sz w:val="28"/>
          <w:szCs w:val="28"/>
        </w:rPr>
        <w:lastRenderedPageBreak/>
        <w:tab/>
      </w:r>
      <w:r w:rsidRPr="002B5087">
        <w:rPr>
          <w:sz w:val="28"/>
          <w:szCs w:val="28"/>
        </w:rPr>
        <w:tab/>
      </w:r>
      <w:r w:rsidRPr="002B5087">
        <w:rPr>
          <w:sz w:val="28"/>
          <w:szCs w:val="28"/>
        </w:rPr>
        <w:tab/>
      </w:r>
      <w:r w:rsidR="00C0410D" w:rsidRPr="00C0410D">
        <w:rPr>
          <w:position w:val="-36"/>
          <w:sz w:val="28"/>
          <w:szCs w:val="28"/>
        </w:rPr>
        <w:pict>
          <v:shape id="_x0000_i2270" type="#_x0000_t75" style="width:116.65pt;height:30.15pt">
            <v:imagedata r:id="rId2014" o:title=""/>
          </v:shape>
        </w:pict>
      </w:r>
      <w:r w:rsidRPr="00F000E2">
        <w:rPr>
          <w:sz w:val="28"/>
          <w:szCs w:val="28"/>
        </w:rPr>
        <w:t xml:space="preserve">  </w:t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</w:r>
      <w:r w:rsidRPr="00F000E2">
        <w:rPr>
          <w:sz w:val="28"/>
          <w:szCs w:val="28"/>
        </w:rPr>
        <w:tab/>
        <w:t xml:space="preserve"> (4.48)</w:t>
      </w:r>
    </w:p>
    <w:p w:rsidR="002B5087" w:rsidRPr="00A55A9C" w:rsidRDefault="002B5087" w:rsidP="002B5087">
      <w:pPr>
        <w:tabs>
          <w:tab w:val="left" w:pos="709"/>
        </w:tabs>
        <w:ind w:firstLine="709"/>
        <w:jc w:val="both"/>
        <w:rPr>
          <w:spacing w:val="-2"/>
          <w:sz w:val="28"/>
          <w:szCs w:val="28"/>
        </w:rPr>
      </w:pPr>
      <w:r w:rsidRPr="00A55A9C">
        <w:rPr>
          <w:spacing w:val="-2"/>
          <w:sz w:val="28"/>
          <w:szCs w:val="28"/>
        </w:rPr>
        <w:t>При определении приближенного потокораспределения в однородных (или принимаемых в качестве таковых) электрических сетях расчет еще более упрощается. К однородным относят сети, у которых R</w:t>
      </w:r>
      <w:r w:rsidRPr="00A55A9C">
        <w:rPr>
          <w:spacing w:val="-2"/>
          <w:sz w:val="28"/>
          <w:szCs w:val="28"/>
          <w:vertAlign w:val="subscript"/>
        </w:rPr>
        <w:t xml:space="preserve">ij </w:t>
      </w:r>
      <w:r w:rsidRPr="00A55A9C">
        <w:rPr>
          <w:spacing w:val="-2"/>
          <w:sz w:val="28"/>
          <w:szCs w:val="28"/>
        </w:rPr>
        <w:t>/X</w:t>
      </w:r>
      <w:r w:rsidRPr="00A55A9C">
        <w:rPr>
          <w:spacing w:val="-2"/>
          <w:sz w:val="28"/>
          <w:szCs w:val="28"/>
          <w:vertAlign w:val="subscript"/>
        </w:rPr>
        <w:t>ij</w:t>
      </w:r>
      <w:r w:rsidRPr="00A55A9C">
        <w:rPr>
          <w:spacing w:val="-2"/>
          <w:sz w:val="28"/>
          <w:szCs w:val="28"/>
        </w:rPr>
        <w:t>=const для любой ij-й ветви схемы замещения. Обозначим R/X=</w:t>
      </w:r>
      <w:r w:rsidRPr="00A55A9C">
        <w:rPr>
          <w:spacing w:val="-2"/>
          <w:sz w:val="28"/>
          <w:szCs w:val="28"/>
        </w:rPr>
        <w:sym w:font="Symbol" w:char="F061"/>
      </w:r>
      <w:r w:rsidRPr="00A55A9C">
        <w:rPr>
          <w:spacing w:val="-2"/>
          <w:sz w:val="28"/>
          <w:szCs w:val="28"/>
        </w:rPr>
        <w:t>, что соответствует условию g=</w:t>
      </w:r>
      <w:r w:rsidRPr="00A55A9C">
        <w:rPr>
          <w:spacing w:val="-2"/>
          <w:sz w:val="28"/>
          <w:szCs w:val="28"/>
        </w:rPr>
        <w:sym w:font="Symbol" w:char="F061"/>
      </w:r>
      <w:r w:rsidRPr="00A55A9C">
        <w:rPr>
          <w:spacing w:val="-2"/>
          <w:sz w:val="28"/>
          <w:szCs w:val="28"/>
        </w:rPr>
        <w:t>b для любой узловой проводимости. Подстановка G=</w:t>
      </w:r>
      <w:r w:rsidRPr="00A55A9C">
        <w:rPr>
          <w:spacing w:val="-2"/>
          <w:sz w:val="28"/>
          <w:szCs w:val="28"/>
        </w:rPr>
        <w:sym w:font="Symbol" w:char="F061"/>
      </w:r>
      <w:r w:rsidRPr="00A55A9C">
        <w:rPr>
          <w:spacing w:val="-2"/>
          <w:sz w:val="28"/>
          <w:szCs w:val="28"/>
        </w:rPr>
        <w:t xml:space="preserve">B позволяет преобразовать систему (4.47) к виду </w:t>
      </w:r>
    </w:p>
    <w:p w:rsidR="002B5087" w:rsidRPr="00F000E2" w:rsidRDefault="00C0410D" w:rsidP="002B5087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 w:rsidRPr="00C0410D">
        <w:rPr>
          <w:position w:val="-28"/>
          <w:sz w:val="28"/>
          <w:szCs w:val="28"/>
        </w:rPr>
        <w:pict>
          <v:shape id="_x0000_i2271" type="#_x0000_t75" style="width:279.05pt;height:35.15pt">
            <v:imagedata r:id="rId2015" o:title=""/>
          </v:shape>
        </w:pict>
      </w:r>
    </w:p>
    <w:p w:rsidR="002B5087" w:rsidRPr="00F000E2" w:rsidRDefault="002B5087" w:rsidP="002B5087">
      <w:pPr>
        <w:tabs>
          <w:tab w:val="left" w:pos="709"/>
        </w:tabs>
        <w:jc w:val="both"/>
        <w:rPr>
          <w:sz w:val="28"/>
          <w:szCs w:val="28"/>
        </w:rPr>
      </w:pPr>
      <w:r w:rsidRPr="00F000E2">
        <w:rPr>
          <w:sz w:val="28"/>
          <w:szCs w:val="28"/>
        </w:rPr>
        <w:t>из чего следует, что расчет приближенного потокораспределения в одноро</w:t>
      </w:r>
      <w:r w:rsidRPr="00F000E2">
        <w:rPr>
          <w:sz w:val="28"/>
          <w:szCs w:val="28"/>
        </w:rPr>
        <w:t>д</w:t>
      </w:r>
      <w:r w:rsidRPr="00F000E2">
        <w:rPr>
          <w:sz w:val="28"/>
          <w:szCs w:val="28"/>
        </w:rPr>
        <w:t>ных сетях сводится к однократному решению СЛАУ с постоянной и симме</w:t>
      </w:r>
      <w:r w:rsidRPr="00F000E2">
        <w:rPr>
          <w:sz w:val="28"/>
          <w:szCs w:val="28"/>
        </w:rPr>
        <w:t>т</w:t>
      </w:r>
      <w:r w:rsidRPr="00F000E2">
        <w:rPr>
          <w:sz w:val="28"/>
          <w:szCs w:val="28"/>
        </w:rPr>
        <w:t>ричной матрицей коэффициентов В (имеющей размерность в два раза мен</w:t>
      </w:r>
      <w:r w:rsidRPr="00F000E2">
        <w:rPr>
          <w:sz w:val="28"/>
          <w:szCs w:val="28"/>
        </w:rPr>
        <w:t>ь</w:t>
      </w:r>
      <w:r w:rsidRPr="00F000E2">
        <w:rPr>
          <w:sz w:val="28"/>
          <w:szCs w:val="28"/>
        </w:rPr>
        <w:t>шую, чем Y) и двумя правыми частями.</w:t>
      </w:r>
    </w:p>
    <w:p w:rsidR="002B5087" w:rsidRDefault="002B5087" w:rsidP="002B508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F000E2">
        <w:rPr>
          <w:sz w:val="28"/>
          <w:szCs w:val="28"/>
        </w:rPr>
        <w:t>Подробнее о приближенных расчетах см. «Линейные модели УУР» в п</w:t>
      </w:r>
      <w:r w:rsidRPr="00F000E2">
        <w:rPr>
          <w:sz w:val="28"/>
          <w:szCs w:val="28"/>
        </w:rPr>
        <w:t>а</w:t>
      </w:r>
      <w:r w:rsidRPr="00F000E2">
        <w:rPr>
          <w:sz w:val="28"/>
          <w:szCs w:val="28"/>
        </w:rPr>
        <w:t>раграфе 4.3.1.</w:t>
      </w:r>
    </w:p>
    <w:p w:rsidR="002B5087" w:rsidRPr="00887CBF" w:rsidRDefault="002B5087" w:rsidP="002B5087">
      <w:pPr>
        <w:tabs>
          <w:tab w:val="left" w:pos="709"/>
        </w:tabs>
        <w:ind w:firstLine="709"/>
        <w:jc w:val="both"/>
        <w:rPr>
          <w:sz w:val="20"/>
          <w:szCs w:val="20"/>
        </w:rPr>
      </w:pPr>
    </w:p>
    <w:p w:rsidR="002B5087" w:rsidRPr="006E3D6C" w:rsidRDefault="002B5087" w:rsidP="002B5087">
      <w:pPr>
        <w:tabs>
          <w:tab w:val="left" w:pos="709"/>
        </w:tabs>
        <w:ind w:firstLine="709"/>
        <w:jc w:val="both"/>
      </w:pPr>
      <w:r w:rsidRPr="006E3D6C">
        <w:rPr>
          <w:b/>
        </w:rPr>
        <w:t>Пример 4.7</w:t>
      </w:r>
      <w:r w:rsidRPr="006E3D6C">
        <w:rPr>
          <w:i/>
        </w:rPr>
        <w:t xml:space="preserve"> </w:t>
      </w:r>
      <w:r w:rsidRPr="006E3D6C">
        <w:t>Для условий задачи 4.6. выполнить расчет установившегося режима м</w:t>
      </w:r>
      <w:r w:rsidRPr="006E3D6C">
        <w:t>е</w:t>
      </w:r>
      <w:r w:rsidRPr="006E3D6C">
        <w:t>тодом узловых напряжений.</w:t>
      </w:r>
    </w:p>
    <w:p w:rsidR="002B5087" w:rsidRPr="006E3D6C" w:rsidRDefault="002B5087" w:rsidP="002B5087">
      <w:pPr>
        <w:tabs>
          <w:tab w:val="left" w:pos="709"/>
        </w:tabs>
        <w:ind w:firstLine="709"/>
        <w:jc w:val="both"/>
      </w:pPr>
      <w:r w:rsidRPr="006E3D6C">
        <w:rPr>
          <w:b/>
        </w:rPr>
        <w:t>Решение</w:t>
      </w:r>
      <w:r w:rsidRPr="006E3D6C">
        <w:rPr>
          <w:b/>
          <w:i/>
        </w:rPr>
        <w:t>.</w:t>
      </w:r>
      <w:r w:rsidRPr="006E3D6C">
        <w:rPr>
          <w:i/>
        </w:rPr>
        <w:t xml:space="preserve"> </w:t>
      </w:r>
      <w:r w:rsidRPr="006E3D6C">
        <w:t>Полагаем к=0 (к-номер итерации). Задаемся начальным приближением у</w:t>
      </w:r>
      <w:r w:rsidRPr="006E3D6C">
        <w:t>з</w:t>
      </w:r>
      <w:r w:rsidRPr="006E3D6C">
        <w:t>ловых напряжений: E</w:t>
      </w:r>
      <w:r w:rsidRPr="006E3D6C">
        <w:rPr>
          <w:vertAlign w:val="superscript"/>
        </w:rPr>
        <w:t>(k)</w:t>
      </w:r>
      <w:r w:rsidRPr="006E3D6C">
        <w:rPr>
          <w:vertAlign w:val="subscript"/>
        </w:rPr>
        <w:t>1</w:t>
      </w:r>
      <w:r w:rsidRPr="006E3D6C">
        <w:t>=E</w:t>
      </w:r>
      <w:r w:rsidRPr="006E3D6C">
        <w:rPr>
          <w:vertAlign w:val="superscript"/>
        </w:rPr>
        <w:t>(k)</w:t>
      </w:r>
      <w:r w:rsidRPr="006E3D6C">
        <w:rPr>
          <w:vertAlign w:val="subscript"/>
        </w:rPr>
        <w:t>2</w:t>
      </w:r>
      <w:r w:rsidRPr="006E3D6C">
        <w:t>=0; V</w:t>
      </w:r>
      <w:r w:rsidRPr="006E3D6C">
        <w:rPr>
          <w:vertAlign w:val="superscript"/>
        </w:rPr>
        <w:t>(k)</w:t>
      </w:r>
      <w:r w:rsidRPr="006E3D6C">
        <w:rPr>
          <w:vertAlign w:val="subscript"/>
        </w:rPr>
        <w:t>1</w:t>
      </w:r>
      <w:r w:rsidRPr="006E3D6C">
        <w:t>=V</w:t>
      </w:r>
      <w:r w:rsidRPr="006E3D6C">
        <w:rPr>
          <w:vertAlign w:val="superscript"/>
        </w:rPr>
        <w:t>(k)</w:t>
      </w:r>
      <w:r w:rsidRPr="006E3D6C">
        <w:rPr>
          <w:vertAlign w:val="subscript"/>
        </w:rPr>
        <w:t>2</w:t>
      </w:r>
      <w:r w:rsidRPr="006E3D6C">
        <w:t>=110 кВ. Числовые значения проводимостей, найденные в примере 4.6, и величины напряжений подставим в систему (4.46). Получим систему линейных уравнений</w:t>
      </w:r>
    </w:p>
    <w:p w:rsidR="002B5087" w:rsidRPr="006E3D6C" w:rsidRDefault="00C0410D" w:rsidP="002B5087">
      <w:pPr>
        <w:tabs>
          <w:tab w:val="left" w:pos="709"/>
        </w:tabs>
        <w:ind w:firstLine="709"/>
        <w:jc w:val="center"/>
      </w:pPr>
      <w:r w:rsidRPr="00C0410D">
        <w:rPr>
          <w:position w:val="-78"/>
        </w:rPr>
        <w:pict>
          <v:shape id="_x0000_i2272" type="#_x0000_t75" style="width:286.35pt;height:62.5pt">
            <v:imagedata r:id="rId2016" o:title=""/>
          </v:shape>
        </w:pict>
      </w:r>
    </w:p>
    <w:p w:rsidR="002B5087" w:rsidRPr="006E3D6C" w:rsidRDefault="002B5087" w:rsidP="002B5087">
      <w:pPr>
        <w:tabs>
          <w:tab w:val="left" w:pos="709"/>
        </w:tabs>
        <w:jc w:val="both"/>
      </w:pPr>
      <w:r w:rsidRPr="006E3D6C">
        <w:t>решение которой U</w:t>
      </w:r>
      <w:r w:rsidRPr="006E3D6C">
        <w:rPr>
          <w:vertAlign w:val="superscript"/>
        </w:rPr>
        <w:t>t</w:t>
      </w:r>
      <w:r w:rsidRPr="006E3D6C">
        <w:rPr>
          <w:vertAlign w:val="subscript"/>
        </w:rPr>
        <w:t>k+1</w:t>
      </w:r>
      <w:r w:rsidRPr="006E3D6C">
        <w:t>=(0,0601; -4,5773; 116,127; 110,478)</w:t>
      </w:r>
      <w:r w:rsidRPr="006E3D6C">
        <w:rPr>
          <w:vertAlign w:val="superscript"/>
        </w:rPr>
        <w:t>t</w:t>
      </w:r>
      <w:r w:rsidRPr="006E3D6C">
        <w:t>.</w:t>
      </w:r>
    </w:p>
    <w:p w:rsidR="002B5087" w:rsidRPr="006E3D6C" w:rsidRDefault="002B5087" w:rsidP="002B5087">
      <w:pPr>
        <w:tabs>
          <w:tab w:val="left" w:pos="709"/>
        </w:tabs>
        <w:ind w:firstLine="709"/>
        <w:jc w:val="both"/>
      </w:pPr>
      <w:r w:rsidRPr="006E3D6C">
        <w:t xml:space="preserve">Так как </w:t>
      </w:r>
      <w:r w:rsidRPr="006E3D6C">
        <w:rPr>
          <w:b/>
        </w:rPr>
        <w:t>U</w:t>
      </w:r>
      <w:r w:rsidRPr="006E3D6C">
        <w:rPr>
          <w:vertAlign w:val="subscript"/>
        </w:rPr>
        <w:t>k+1</w:t>
      </w:r>
      <w:r w:rsidRPr="006E3D6C">
        <w:t xml:space="preserve"> заметно отличается от </w:t>
      </w:r>
      <w:r w:rsidRPr="006E3D6C">
        <w:rPr>
          <w:b/>
        </w:rPr>
        <w:t>U</w:t>
      </w:r>
      <w:r w:rsidRPr="006E3D6C">
        <w:rPr>
          <w:vertAlign w:val="subscript"/>
        </w:rPr>
        <w:t>k</w:t>
      </w:r>
      <w:r w:rsidRPr="006E3D6C">
        <w:t>, то итерационный процесс уточнения узловых напряжений необходимо продолжить, но уже с новыми значениями напряжений. Результ</w:t>
      </w:r>
      <w:r w:rsidRPr="006E3D6C">
        <w:t>а</w:t>
      </w:r>
      <w:r w:rsidRPr="006E3D6C">
        <w:t>ты вычислений на последующих итерациях, полученные с помощью модуля “NAM” из к</w:t>
      </w:r>
      <w:r w:rsidRPr="006E3D6C">
        <w:t>а</w:t>
      </w:r>
      <w:r w:rsidRPr="006E3D6C">
        <w:t>федральной библиотеки программ, приведены в таблице 4.7. В программе “NAM” испол</w:t>
      </w:r>
      <w:r w:rsidRPr="006E3D6C">
        <w:t>ь</w:t>
      </w:r>
      <w:r w:rsidRPr="006E3D6C">
        <w:t xml:space="preserve">зована элиминативная форма представления матрицы </w:t>
      </w:r>
      <w:r w:rsidRPr="006E3D6C">
        <w:rPr>
          <w:b/>
        </w:rPr>
        <w:t>Z</w:t>
      </w:r>
      <w:r w:rsidRPr="006E3D6C">
        <w:t>=</w:t>
      </w:r>
      <w:r w:rsidRPr="006E3D6C">
        <w:rPr>
          <w:b/>
        </w:rPr>
        <w:t>Y</w:t>
      </w:r>
      <w:r w:rsidRPr="006E3D6C">
        <w:rPr>
          <w:vertAlign w:val="superscript"/>
        </w:rPr>
        <w:t>-1</w:t>
      </w:r>
      <w:r w:rsidRPr="006E3D6C">
        <w:t xml:space="preserve">, а шаг </w:t>
      </w:r>
      <w:r w:rsidRPr="006E3D6C">
        <w:sym w:font="Symbol" w:char="F061"/>
      </w:r>
      <w:r w:rsidRPr="006E3D6C">
        <w:rPr>
          <w:vertAlign w:val="subscript"/>
        </w:rPr>
        <w:t>k</w:t>
      </w:r>
      <w:r w:rsidRPr="006E3D6C">
        <w:t xml:space="preserve"> равен единице или выбирается по условию минимума взвешенной суммы квадратов небалансов токов. Для р</w:t>
      </w:r>
      <w:r w:rsidRPr="006E3D6C">
        <w:t>е</w:t>
      </w:r>
      <w:r w:rsidRPr="006E3D6C">
        <w:t xml:space="preserve">шения данного примера был взят шаг </w:t>
      </w:r>
      <w:r w:rsidRPr="006E3D6C">
        <w:sym w:font="Symbol" w:char="F061"/>
      </w:r>
      <w:r w:rsidRPr="006E3D6C">
        <w:rPr>
          <w:vertAlign w:val="subscript"/>
        </w:rPr>
        <w:t>k</w:t>
      </w:r>
      <w:r w:rsidRPr="006E3D6C">
        <w:t xml:space="preserve"> =1, а допустимая погрешность </w:t>
      </w:r>
      <w:r w:rsidRPr="006E3D6C">
        <w:sym w:font="Symbol" w:char="F065"/>
      </w:r>
      <w:r w:rsidRPr="006E3D6C">
        <w:t xml:space="preserve"> равнялась 0,01 кВ.</w:t>
      </w:r>
    </w:p>
    <w:p w:rsidR="002B5087" w:rsidRPr="006E3D6C" w:rsidRDefault="002B5087" w:rsidP="002B5087">
      <w:pPr>
        <w:tabs>
          <w:tab w:val="left" w:pos="709"/>
        </w:tabs>
        <w:rPr>
          <w:sz w:val="16"/>
          <w:szCs w:val="16"/>
        </w:rPr>
      </w:pPr>
    </w:p>
    <w:p w:rsidR="002B5087" w:rsidRPr="006E3D6C" w:rsidRDefault="002B5087" w:rsidP="002B5087">
      <w:pPr>
        <w:tabs>
          <w:tab w:val="left" w:pos="709"/>
        </w:tabs>
      </w:pPr>
      <w:r w:rsidRPr="006E3D6C">
        <w:t>Таблица 4.7 - Решение УУР методом узловых напряжений (к примеру 4.7)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2338"/>
        <w:gridCol w:w="1803"/>
        <w:gridCol w:w="1803"/>
        <w:gridCol w:w="1803"/>
        <w:gridCol w:w="1803"/>
      </w:tblGrid>
      <w:tr w:rsidR="002B5087" w:rsidRPr="006E3D6C">
        <w:tc>
          <w:tcPr>
            <w:tcW w:w="2338" w:type="dxa"/>
            <w:vMerge w:val="restart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Номер итерации, k</w:t>
            </w:r>
          </w:p>
        </w:tc>
        <w:tc>
          <w:tcPr>
            <w:tcW w:w="7212" w:type="dxa"/>
            <w:gridSpan w:val="4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Напряжения узлов, кВ</w:t>
            </w:r>
          </w:p>
        </w:tc>
      </w:tr>
      <w:tr w:rsidR="002B5087" w:rsidRPr="006E3D6C">
        <w:trPr>
          <w:trHeight w:val="398"/>
        </w:trPr>
        <w:tc>
          <w:tcPr>
            <w:tcW w:w="2338" w:type="dxa"/>
            <w:vMerge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V</w:t>
            </w:r>
            <w:r w:rsidRPr="006E3D6C">
              <w:rPr>
                <w:vertAlign w:val="subscript"/>
              </w:rPr>
              <w:t>1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E</w:t>
            </w:r>
            <w:r w:rsidRPr="006E3D6C">
              <w:rPr>
                <w:vertAlign w:val="subscript"/>
              </w:rPr>
              <w:t>1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V</w:t>
            </w:r>
            <w:r w:rsidRPr="006E3D6C">
              <w:rPr>
                <w:vertAlign w:val="subscript"/>
              </w:rPr>
              <w:t>2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E</w:t>
            </w:r>
            <w:r w:rsidRPr="006E3D6C">
              <w:rPr>
                <w:vertAlign w:val="subscript"/>
              </w:rPr>
              <w:t>2</w:t>
            </w:r>
          </w:p>
        </w:tc>
      </w:tr>
      <w:tr w:rsidR="002B5087" w:rsidRPr="006E3D6C">
        <w:tc>
          <w:tcPr>
            <w:tcW w:w="2338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0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110,00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0,00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110,00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0,00</w:t>
            </w:r>
          </w:p>
        </w:tc>
      </w:tr>
      <w:tr w:rsidR="002B5087" w:rsidRPr="006E3D6C">
        <w:tc>
          <w:tcPr>
            <w:tcW w:w="2338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1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116,13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0,06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110,48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-4,58</w:t>
            </w:r>
          </w:p>
        </w:tc>
      </w:tr>
      <w:tr w:rsidR="002B5087" w:rsidRPr="006E3D6C">
        <w:tc>
          <w:tcPr>
            <w:tcW w:w="2338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2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115,83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0,07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110,16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-4,34</w:t>
            </w:r>
          </w:p>
        </w:tc>
      </w:tr>
      <w:tr w:rsidR="002B5087" w:rsidRPr="006E3D6C">
        <w:tc>
          <w:tcPr>
            <w:tcW w:w="2338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3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115,83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0,06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110,15</w:t>
            </w:r>
          </w:p>
        </w:tc>
        <w:tc>
          <w:tcPr>
            <w:tcW w:w="1803" w:type="dxa"/>
            <w:vAlign w:val="center"/>
          </w:tcPr>
          <w:p w:rsidR="002B5087" w:rsidRPr="006E3D6C" w:rsidRDefault="002B5087" w:rsidP="002B5087">
            <w:pPr>
              <w:tabs>
                <w:tab w:val="left" w:pos="709"/>
              </w:tabs>
              <w:jc w:val="center"/>
            </w:pPr>
            <w:r w:rsidRPr="006E3D6C">
              <w:t>-4,35</w:t>
            </w:r>
          </w:p>
        </w:tc>
      </w:tr>
    </w:tbl>
    <w:p w:rsidR="002B5087" w:rsidRPr="006E3D6C" w:rsidRDefault="002B5087" w:rsidP="002B5087">
      <w:pPr>
        <w:tabs>
          <w:tab w:val="left" w:pos="709"/>
        </w:tabs>
        <w:ind w:firstLine="709"/>
      </w:pPr>
    </w:p>
    <w:p w:rsidR="002B5087" w:rsidRPr="006E3D6C" w:rsidRDefault="002B5087" w:rsidP="002B5087">
      <w:pPr>
        <w:tabs>
          <w:tab w:val="left" w:pos="709"/>
        </w:tabs>
        <w:ind w:firstLine="709"/>
      </w:pPr>
      <w:r w:rsidRPr="006E3D6C">
        <w:t>Получено то же решение, что и методом Зейделя, а, следовательно, потокораспред</w:t>
      </w:r>
      <w:r w:rsidRPr="006E3D6C">
        <w:t>е</w:t>
      </w:r>
      <w:r w:rsidRPr="006E3D6C">
        <w:t>ление будет таким, как на рисунке 4.12.</w:t>
      </w:r>
    </w:p>
    <w:p w:rsidR="002B5087" w:rsidRDefault="002B5087" w:rsidP="002B5087">
      <w:pPr>
        <w:ind w:firstLine="709"/>
        <w:jc w:val="both"/>
      </w:pPr>
      <w:r w:rsidRPr="006E3D6C">
        <w:t>Сходимость метода узловых напряжений близка к квадратичной, выше чем у метода Зейделя и, тем более, методов наискорейшего спуска и покоординатной минимизации.</w:t>
      </w:r>
    </w:p>
    <w:p w:rsidR="00887CBF" w:rsidRPr="00764D5A" w:rsidRDefault="00887CBF" w:rsidP="00887CBF">
      <w:pPr>
        <w:tabs>
          <w:tab w:val="left" w:pos="709"/>
        </w:tabs>
        <w:ind w:firstLine="709"/>
        <w:jc w:val="both"/>
        <w:rPr>
          <w:spacing w:val="-2"/>
          <w:sz w:val="28"/>
          <w:szCs w:val="28"/>
        </w:rPr>
      </w:pPr>
      <w:r w:rsidRPr="00764D5A">
        <w:rPr>
          <w:spacing w:val="-2"/>
          <w:sz w:val="28"/>
          <w:szCs w:val="28"/>
        </w:rPr>
        <w:lastRenderedPageBreak/>
        <w:t xml:space="preserve">Число итераций для получения решения не зависит от числа переменных, как у перечисленных методов. Надежность (процент успешно решаемых задач расчета режимов) также выше. Преимуществом метода узловых напряжений является симметрия и постоянство матрицы </w:t>
      </w:r>
      <w:r w:rsidRPr="00764D5A">
        <w:rPr>
          <w:b/>
          <w:spacing w:val="-2"/>
          <w:sz w:val="28"/>
          <w:szCs w:val="28"/>
          <w:lang w:val="en-US"/>
        </w:rPr>
        <w:t>Y</w:t>
      </w:r>
      <w:r w:rsidRPr="00764D5A">
        <w:rPr>
          <w:b/>
          <w:spacing w:val="-2"/>
          <w:sz w:val="28"/>
          <w:szCs w:val="28"/>
        </w:rPr>
        <w:t>,</w:t>
      </w:r>
      <w:r w:rsidRPr="00764D5A">
        <w:rPr>
          <w:spacing w:val="-2"/>
          <w:sz w:val="28"/>
          <w:szCs w:val="28"/>
        </w:rPr>
        <w:t xml:space="preserve"> однократное разложение кот</w:t>
      </w:r>
      <w:r w:rsidRPr="00764D5A">
        <w:rPr>
          <w:spacing w:val="-2"/>
          <w:sz w:val="28"/>
          <w:szCs w:val="28"/>
        </w:rPr>
        <w:t>о</w:t>
      </w:r>
      <w:r w:rsidRPr="00764D5A">
        <w:rPr>
          <w:spacing w:val="-2"/>
          <w:sz w:val="28"/>
          <w:szCs w:val="28"/>
        </w:rPr>
        <w:t>рой (по схеме Халецкого, представление в мультипликативной или элимин</w:t>
      </w:r>
      <w:r w:rsidRPr="00764D5A">
        <w:rPr>
          <w:spacing w:val="-2"/>
          <w:sz w:val="28"/>
          <w:szCs w:val="28"/>
        </w:rPr>
        <w:t>а</w:t>
      </w:r>
      <w:r w:rsidRPr="00764D5A">
        <w:rPr>
          <w:spacing w:val="-2"/>
          <w:sz w:val="28"/>
          <w:szCs w:val="28"/>
        </w:rPr>
        <w:t>тивной формах) экономит на объеме вычислений и времени расчета режима.</w:t>
      </w:r>
    </w:p>
    <w:p w:rsidR="00887CBF" w:rsidRPr="00764D5A" w:rsidRDefault="00887CBF" w:rsidP="00887CBF">
      <w:pPr>
        <w:ind w:firstLine="709"/>
        <w:jc w:val="both"/>
        <w:rPr>
          <w:sz w:val="28"/>
          <w:szCs w:val="28"/>
        </w:rPr>
      </w:pPr>
      <w:r w:rsidRPr="00764D5A">
        <w:rPr>
          <w:sz w:val="28"/>
          <w:szCs w:val="28"/>
        </w:rPr>
        <w:t xml:space="preserve">Недостатком метода является сложность учета узлов </w:t>
      </w:r>
      <w:r w:rsidRPr="00764D5A">
        <w:rPr>
          <w:sz w:val="28"/>
          <w:szCs w:val="28"/>
          <w:lang w:val="en-US"/>
        </w:rPr>
        <w:t>P</w:t>
      </w:r>
      <w:r w:rsidRPr="00764D5A">
        <w:rPr>
          <w:sz w:val="28"/>
          <w:szCs w:val="28"/>
        </w:rPr>
        <w:t>-</w:t>
      </w:r>
      <w:r w:rsidRPr="00764D5A">
        <w:rPr>
          <w:sz w:val="28"/>
          <w:szCs w:val="28"/>
          <w:lang w:val="en-US"/>
        </w:rPr>
        <w:t>U</w:t>
      </w:r>
      <w:r w:rsidRPr="00764D5A">
        <w:rPr>
          <w:sz w:val="28"/>
          <w:szCs w:val="28"/>
        </w:rPr>
        <w:t xml:space="preserve"> типа, для кот</w:t>
      </w:r>
      <w:r w:rsidRPr="00764D5A">
        <w:rPr>
          <w:sz w:val="28"/>
          <w:szCs w:val="28"/>
        </w:rPr>
        <w:t>о</w:t>
      </w:r>
      <w:r w:rsidRPr="00764D5A">
        <w:rPr>
          <w:sz w:val="28"/>
          <w:szCs w:val="28"/>
        </w:rPr>
        <w:t xml:space="preserve">рых приходится использовать уравнения балансов активных мощностей и уравнения вида </w:t>
      </w:r>
      <w:r w:rsidR="00C0410D" w:rsidRPr="00C0410D">
        <w:rPr>
          <w:position w:val="-12"/>
          <w:sz w:val="28"/>
          <w:szCs w:val="28"/>
        </w:rPr>
        <w:pict>
          <v:shape id="_x0000_i2273" type="#_x0000_t75" style="width:97.1pt;height:16.75pt">
            <v:imagedata r:id="rId2017" o:title=""/>
          </v:shape>
        </w:pict>
      </w:r>
      <w:r w:rsidRPr="00764D5A">
        <w:rPr>
          <w:sz w:val="28"/>
          <w:szCs w:val="28"/>
        </w:rPr>
        <w:t>, что нарушает однородность и симметрию матрицы коэффициентов системы УУР.</w:t>
      </w:r>
    </w:p>
    <w:p w:rsidR="00126CE8" w:rsidRPr="00764D5A" w:rsidRDefault="00126CE8" w:rsidP="00136559">
      <w:pPr>
        <w:ind w:firstLine="709"/>
        <w:jc w:val="both"/>
        <w:rPr>
          <w:sz w:val="28"/>
          <w:szCs w:val="28"/>
        </w:rPr>
        <w:sectPr w:rsidR="00126CE8" w:rsidRPr="00764D5A" w:rsidSect="00FA7425">
          <w:footerReference w:type="even" r:id="rId2018"/>
          <w:footerReference w:type="default" r:id="rId2019"/>
          <w:type w:val="continuous"/>
          <w:pgSz w:w="11906" w:h="16838"/>
          <w:pgMar w:top="1134" w:right="680" w:bottom="1134" w:left="1701" w:header="709" w:footer="709" w:gutter="0"/>
          <w:cols w:space="1006"/>
          <w:docGrid w:linePitch="360"/>
        </w:sectPr>
      </w:pPr>
    </w:p>
    <w:p w:rsidR="00136559" w:rsidRPr="00764D5A" w:rsidRDefault="00136559" w:rsidP="00136559">
      <w:pPr>
        <w:tabs>
          <w:tab w:val="left" w:pos="709"/>
        </w:tabs>
        <w:jc w:val="both"/>
        <w:rPr>
          <w:b/>
          <w:sz w:val="28"/>
          <w:szCs w:val="28"/>
        </w:rPr>
      </w:pPr>
    </w:p>
    <w:p w:rsidR="00136559" w:rsidRPr="00764D5A" w:rsidRDefault="00136559" w:rsidP="00514232">
      <w:pPr>
        <w:numPr>
          <w:ilvl w:val="2"/>
          <w:numId w:val="15"/>
        </w:numPr>
        <w:tabs>
          <w:tab w:val="left" w:pos="709"/>
        </w:tabs>
        <w:jc w:val="both"/>
        <w:rPr>
          <w:b/>
          <w:sz w:val="28"/>
          <w:szCs w:val="28"/>
        </w:rPr>
      </w:pPr>
      <w:r w:rsidRPr="00764D5A">
        <w:rPr>
          <w:b/>
          <w:sz w:val="28"/>
          <w:szCs w:val="28"/>
        </w:rPr>
        <w:t>Метод Ньютона-Рафсона</w:t>
      </w:r>
    </w:p>
    <w:p w:rsidR="00764D5A" w:rsidRPr="00764D5A" w:rsidRDefault="00764D5A" w:rsidP="00764D5A">
      <w:pPr>
        <w:tabs>
          <w:tab w:val="left" w:pos="709"/>
        </w:tabs>
        <w:ind w:left="568"/>
        <w:jc w:val="both"/>
        <w:rPr>
          <w:b/>
          <w:sz w:val="28"/>
          <w:szCs w:val="28"/>
        </w:rPr>
      </w:pPr>
    </w:p>
    <w:p w:rsidR="00136559" w:rsidRPr="00764D5A" w:rsidRDefault="00136559" w:rsidP="00136559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64D5A">
        <w:rPr>
          <w:sz w:val="28"/>
          <w:szCs w:val="28"/>
        </w:rPr>
        <w:t xml:space="preserve">Рассмотрим систему нелинейных уравнений установившегося режима </w:t>
      </w:r>
      <w:r w:rsidRPr="00764D5A">
        <w:rPr>
          <w:b/>
          <w:sz w:val="28"/>
          <w:szCs w:val="28"/>
        </w:rPr>
        <w:t>F(U)=0</w:t>
      </w:r>
      <w:r w:rsidRPr="00764D5A">
        <w:rPr>
          <w:sz w:val="28"/>
          <w:szCs w:val="28"/>
        </w:rPr>
        <w:t xml:space="preserve">. Пусть </w:t>
      </w:r>
      <w:r w:rsidRPr="00764D5A">
        <w:rPr>
          <w:b/>
          <w:sz w:val="28"/>
          <w:szCs w:val="28"/>
        </w:rPr>
        <w:t>U</w:t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sz w:val="28"/>
          <w:szCs w:val="28"/>
        </w:rPr>
        <w:t xml:space="preserve"> - текущее значение вектора узловых напряжений, полученное на k-й итерации, а </w:t>
      </w:r>
      <w:r w:rsidR="00C0410D" w:rsidRPr="00C0410D">
        <w:rPr>
          <w:position w:val="-6"/>
          <w:sz w:val="28"/>
          <w:szCs w:val="28"/>
        </w:rPr>
        <w:pict>
          <v:shape id="_x0000_i2274" type="#_x0000_t75" style="width:13.95pt;height:24pt">
            <v:imagedata r:id="rId2020" o:title=""/>
          </v:shape>
        </w:pict>
      </w:r>
      <w:r w:rsidRPr="00764D5A">
        <w:rPr>
          <w:sz w:val="28"/>
          <w:szCs w:val="28"/>
        </w:rPr>
        <w:t xml:space="preserve">- решение УУР. Вектор-функцию </w:t>
      </w:r>
      <w:r w:rsidRPr="00764D5A">
        <w:rPr>
          <w:b/>
          <w:sz w:val="28"/>
          <w:szCs w:val="28"/>
        </w:rPr>
        <w:t>F(U)</w:t>
      </w:r>
      <w:r w:rsidRPr="00764D5A">
        <w:rPr>
          <w:sz w:val="28"/>
          <w:szCs w:val="28"/>
        </w:rPr>
        <w:t xml:space="preserve"> разложим в ряд Тейлора в окрестности решения</w:t>
      </w:r>
    </w:p>
    <w:p w:rsidR="00136559" w:rsidRPr="00764D5A" w:rsidRDefault="00136559" w:rsidP="00136559">
      <w:pPr>
        <w:tabs>
          <w:tab w:val="left" w:pos="709"/>
        </w:tabs>
        <w:jc w:val="right"/>
        <w:rPr>
          <w:sz w:val="28"/>
          <w:szCs w:val="28"/>
        </w:rPr>
      </w:pPr>
      <w:r w:rsidRPr="00764D5A">
        <w:rPr>
          <w:sz w:val="28"/>
          <w:szCs w:val="28"/>
        </w:rPr>
        <w:tab/>
      </w:r>
      <w:r w:rsidR="00C0410D" w:rsidRPr="00C0410D">
        <w:rPr>
          <w:position w:val="-28"/>
          <w:sz w:val="28"/>
          <w:szCs w:val="28"/>
        </w:rPr>
        <w:pict>
          <v:shape id="_x0000_i2275" type="#_x0000_t75" style="width:4in;height:33.5pt">
            <v:imagedata r:id="rId2021" o:title=""/>
          </v:shape>
        </w:pict>
      </w:r>
      <w:r w:rsidRPr="00764D5A">
        <w:rPr>
          <w:sz w:val="28"/>
          <w:szCs w:val="28"/>
        </w:rPr>
        <w:t xml:space="preserve"> </w:t>
      </w:r>
      <w:r w:rsidRPr="00764D5A">
        <w:rPr>
          <w:sz w:val="28"/>
          <w:szCs w:val="28"/>
        </w:rPr>
        <w:tab/>
      </w:r>
      <w:r w:rsidRPr="00764D5A">
        <w:rPr>
          <w:sz w:val="28"/>
          <w:szCs w:val="28"/>
        </w:rPr>
        <w:tab/>
        <w:t>(4.49)</w:t>
      </w:r>
    </w:p>
    <w:p w:rsidR="00136559" w:rsidRPr="00764D5A" w:rsidRDefault="00136559" w:rsidP="00136559">
      <w:pPr>
        <w:tabs>
          <w:tab w:val="left" w:pos="709"/>
        </w:tabs>
        <w:jc w:val="both"/>
        <w:rPr>
          <w:spacing w:val="-6"/>
          <w:sz w:val="28"/>
          <w:szCs w:val="28"/>
        </w:rPr>
      </w:pPr>
      <w:r w:rsidRPr="00764D5A">
        <w:rPr>
          <w:spacing w:val="-6"/>
          <w:sz w:val="28"/>
          <w:szCs w:val="28"/>
        </w:rPr>
        <w:t xml:space="preserve">где элементы вектора </w:t>
      </w:r>
      <w:r w:rsidRPr="00764D5A">
        <w:rPr>
          <w:b/>
          <w:spacing w:val="-6"/>
          <w:sz w:val="28"/>
          <w:szCs w:val="28"/>
        </w:rPr>
        <w:t>F</w:t>
      </w:r>
      <w:r w:rsidRPr="00764D5A">
        <w:rPr>
          <w:spacing w:val="-6"/>
          <w:sz w:val="28"/>
          <w:szCs w:val="28"/>
          <w:vertAlign w:val="subscript"/>
        </w:rPr>
        <w:t>k</w:t>
      </w:r>
      <w:r w:rsidRPr="00764D5A">
        <w:rPr>
          <w:spacing w:val="-6"/>
          <w:sz w:val="28"/>
          <w:szCs w:val="28"/>
        </w:rPr>
        <w:t>=</w:t>
      </w:r>
      <w:r w:rsidRPr="00764D5A">
        <w:rPr>
          <w:b/>
          <w:spacing w:val="-6"/>
          <w:sz w:val="28"/>
          <w:szCs w:val="28"/>
        </w:rPr>
        <w:t>F(U</w:t>
      </w:r>
      <w:r w:rsidRPr="00764D5A">
        <w:rPr>
          <w:spacing w:val="-6"/>
          <w:sz w:val="28"/>
          <w:szCs w:val="28"/>
          <w:vertAlign w:val="subscript"/>
        </w:rPr>
        <w:t>k</w:t>
      </w:r>
      <w:r w:rsidRPr="00764D5A">
        <w:rPr>
          <w:spacing w:val="-6"/>
          <w:sz w:val="28"/>
          <w:szCs w:val="28"/>
        </w:rPr>
        <w:t xml:space="preserve">), квадратной матрицы Якоби </w:t>
      </w:r>
      <w:r w:rsidRPr="00764D5A">
        <w:rPr>
          <w:b/>
          <w:spacing w:val="-6"/>
          <w:sz w:val="28"/>
          <w:szCs w:val="28"/>
          <w:lang w:val="en-US"/>
        </w:rPr>
        <w:t>J</w:t>
      </w:r>
      <w:r w:rsidRPr="00764D5A">
        <w:rPr>
          <w:spacing w:val="-6"/>
          <w:sz w:val="28"/>
          <w:szCs w:val="28"/>
          <w:vertAlign w:val="subscript"/>
        </w:rPr>
        <w:t>k</w:t>
      </w:r>
      <w:r w:rsidRPr="00764D5A">
        <w:rPr>
          <w:spacing w:val="-6"/>
          <w:sz w:val="28"/>
          <w:szCs w:val="28"/>
        </w:rPr>
        <w:t>=</w:t>
      </w:r>
      <w:r w:rsidRPr="00764D5A">
        <w:rPr>
          <w:spacing w:val="-6"/>
          <w:sz w:val="28"/>
          <w:szCs w:val="28"/>
        </w:rPr>
        <w:sym w:font="Symbol" w:char="F0B6"/>
      </w:r>
      <w:r w:rsidRPr="00764D5A">
        <w:rPr>
          <w:b/>
          <w:spacing w:val="-6"/>
          <w:sz w:val="28"/>
          <w:szCs w:val="28"/>
        </w:rPr>
        <w:t>F</w:t>
      </w:r>
      <w:r w:rsidRPr="00764D5A">
        <w:rPr>
          <w:spacing w:val="-6"/>
          <w:sz w:val="28"/>
          <w:szCs w:val="28"/>
        </w:rPr>
        <w:t>/</w:t>
      </w:r>
      <w:r w:rsidRPr="00764D5A">
        <w:rPr>
          <w:spacing w:val="-6"/>
          <w:sz w:val="28"/>
          <w:szCs w:val="28"/>
        </w:rPr>
        <w:sym w:font="Symbol" w:char="F0B6"/>
      </w:r>
      <w:r w:rsidRPr="00764D5A">
        <w:rPr>
          <w:b/>
          <w:spacing w:val="-6"/>
          <w:sz w:val="28"/>
          <w:szCs w:val="28"/>
        </w:rPr>
        <w:t>U</w:t>
      </w:r>
      <w:r w:rsidRPr="00764D5A">
        <w:rPr>
          <w:spacing w:val="-6"/>
          <w:sz w:val="28"/>
          <w:szCs w:val="28"/>
        </w:rPr>
        <w:t xml:space="preserve"> и кубической матрицы </w:t>
      </w:r>
      <w:r w:rsidRPr="00764D5A">
        <w:rPr>
          <w:b/>
          <w:spacing w:val="-6"/>
          <w:sz w:val="28"/>
          <w:szCs w:val="28"/>
          <w:lang w:val="en-US"/>
        </w:rPr>
        <w:t>V</w:t>
      </w:r>
      <w:r w:rsidRPr="00764D5A">
        <w:rPr>
          <w:spacing w:val="-6"/>
          <w:sz w:val="28"/>
          <w:szCs w:val="28"/>
        </w:rPr>
        <w:t>=</w:t>
      </w:r>
      <w:r w:rsidRPr="00764D5A">
        <w:rPr>
          <w:spacing w:val="-6"/>
          <w:sz w:val="28"/>
          <w:szCs w:val="28"/>
        </w:rPr>
        <w:sym w:font="Symbol" w:char="F0B6"/>
      </w:r>
      <w:r w:rsidRPr="00764D5A">
        <w:rPr>
          <w:spacing w:val="-6"/>
          <w:sz w:val="28"/>
          <w:szCs w:val="28"/>
          <w:vertAlign w:val="superscript"/>
        </w:rPr>
        <w:t>2</w:t>
      </w:r>
      <w:r w:rsidRPr="00764D5A">
        <w:rPr>
          <w:b/>
          <w:spacing w:val="-6"/>
          <w:sz w:val="28"/>
          <w:szCs w:val="28"/>
        </w:rPr>
        <w:t>F</w:t>
      </w:r>
      <w:r w:rsidRPr="00764D5A">
        <w:rPr>
          <w:spacing w:val="-6"/>
          <w:sz w:val="28"/>
          <w:szCs w:val="28"/>
        </w:rPr>
        <w:t>/</w:t>
      </w:r>
      <w:r w:rsidRPr="00764D5A">
        <w:rPr>
          <w:spacing w:val="-6"/>
          <w:sz w:val="28"/>
          <w:szCs w:val="28"/>
        </w:rPr>
        <w:sym w:font="Symbol" w:char="F0B6"/>
      </w:r>
      <w:r w:rsidRPr="00764D5A">
        <w:rPr>
          <w:b/>
          <w:spacing w:val="-6"/>
          <w:sz w:val="28"/>
          <w:szCs w:val="28"/>
        </w:rPr>
        <w:t>U</w:t>
      </w:r>
      <w:r w:rsidRPr="00764D5A">
        <w:rPr>
          <w:spacing w:val="-6"/>
          <w:sz w:val="28"/>
          <w:szCs w:val="28"/>
          <w:vertAlign w:val="superscript"/>
        </w:rPr>
        <w:t>2</w:t>
      </w:r>
      <w:r w:rsidRPr="00764D5A">
        <w:rPr>
          <w:spacing w:val="-6"/>
          <w:sz w:val="28"/>
          <w:szCs w:val="28"/>
        </w:rPr>
        <w:t xml:space="preserve"> вычислены в точке </w:t>
      </w:r>
      <w:r w:rsidRPr="00764D5A">
        <w:rPr>
          <w:b/>
          <w:spacing w:val="-6"/>
          <w:sz w:val="28"/>
          <w:szCs w:val="28"/>
        </w:rPr>
        <w:t>U</w:t>
      </w:r>
      <w:r w:rsidRPr="00764D5A">
        <w:rPr>
          <w:spacing w:val="-6"/>
          <w:sz w:val="28"/>
          <w:szCs w:val="28"/>
          <w:vertAlign w:val="subscript"/>
        </w:rPr>
        <w:t>k</w:t>
      </w:r>
      <w:r w:rsidRPr="00764D5A">
        <w:rPr>
          <w:spacing w:val="-6"/>
          <w:sz w:val="28"/>
          <w:szCs w:val="28"/>
        </w:rPr>
        <w:t xml:space="preserve">, а </w:t>
      </w:r>
      <w:r w:rsidRPr="00764D5A">
        <w:rPr>
          <w:b/>
          <w:spacing w:val="-6"/>
          <w:sz w:val="28"/>
          <w:szCs w:val="28"/>
        </w:rPr>
        <w:sym w:font="Symbol" w:char="F044"/>
      </w:r>
      <w:r w:rsidRPr="00764D5A">
        <w:rPr>
          <w:b/>
          <w:spacing w:val="-6"/>
          <w:sz w:val="28"/>
          <w:szCs w:val="28"/>
        </w:rPr>
        <w:t>U</w:t>
      </w:r>
      <w:r w:rsidRPr="00764D5A">
        <w:rPr>
          <w:spacing w:val="-6"/>
          <w:sz w:val="28"/>
          <w:szCs w:val="28"/>
          <w:vertAlign w:val="subscript"/>
        </w:rPr>
        <w:t>k</w:t>
      </w:r>
      <w:r w:rsidRPr="00764D5A">
        <w:rPr>
          <w:spacing w:val="-6"/>
          <w:sz w:val="28"/>
          <w:szCs w:val="28"/>
        </w:rPr>
        <w:t>=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2276" type="#_x0000_t75" style="width:36.85pt;height:26.8pt">
            <v:imagedata r:id="rId2022" o:title=""/>
          </v:shape>
        </w:pict>
      </w:r>
      <w:r w:rsidRPr="00764D5A">
        <w:rPr>
          <w:spacing w:val="-6"/>
          <w:sz w:val="28"/>
          <w:szCs w:val="28"/>
        </w:rPr>
        <w:t>. Ограничиваясь двумя членами ряда, получим линейную систему относительного вектора поправок</w:t>
      </w:r>
    </w:p>
    <w:p w:rsidR="00136559" w:rsidRPr="00764D5A" w:rsidRDefault="00136559" w:rsidP="00136559">
      <w:pPr>
        <w:tabs>
          <w:tab w:val="left" w:pos="709"/>
        </w:tabs>
        <w:jc w:val="right"/>
        <w:rPr>
          <w:sz w:val="28"/>
          <w:szCs w:val="28"/>
        </w:rPr>
      </w:pPr>
      <w:r w:rsidRPr="00764D5A">
        <w:rPr>
          <w:b/>
          <w:sz w:val="28"/>
          <w:szCs w:val="28"/>
          <w:lang w:val="en-US"/>
        </w:rPr>
        <w:t>J</w:t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b/>
          <w:sz w:val="28"/>
          <w:szCs w:val="28"/>
        </w:rPr>
        <w:sym w:font="Symbol" w:char="F044"/>
      </w:r>
      <w:smartTag w:uri="urn:schemas-microsoft-com:office:smarttags" w:element="place">
        <w:smartTag w:uri="urn:schemas-microsoft-com:office:smarttags" w:element="country-region">
          <w:r w:rsidRPr="00764D5A">
            <w:rPr>
              <w:b/>
              <w:sz w:val="28"/>
              <w:szCs w:val="28"/>
            </w:rPr>
            <w:t>U</w:t>
          </w:r>
          <w:r w:rsidRPr="00764D5A">
            <w:rPr>
              <w:sz w:val="28"/>
              <w:szCs w:val="28"/>
              <w:vertAlign w:val="subscript"/>
            </w:rPr>
            <w:t>k</w:t>
          </w:r>
        </w:smartTag>
      </w:smartTag>
      <w:r w:rsidRPr="00764D5A">
        <w:rPr>
          <w:sz w:val="28"/>
          <w:szCs w:val="28"/>
        </w:rPr>
        <w:t>=-</w:t>
      </w:r>
      <w:r w:rsidRPr="00764D5A">
        <w:rPr>
          <w:b/>
          <w:sz w:val="28"/>
          <w:szCs w:val="28"/>
        </w:rPr>
        <w:t>F</w:t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sz w:val="28"/>
          <w:szCs w:val="28"/>
        </w:rPr>
        <w:t xml:space="preserve">. </w:t>
      </w:r>
      <w:r w:rsidRPr="00764D5A">
        <w:rPr>
          <w:sz w:val="28"/>
          <w:szCs w:val="28"/>
        </w:rPr>
        <w:tab/>
      </w:r>
      <w:r w:rsidRPr="00764D5A">
        <w:rPr>
          <w:sz w:val="28"/>
          <w:szCs w:val="28"/>
        </w:rPr>
        <w:tab/>
      </w:r>
      <w:r w:rsidRPr="00764D5A">
        <w:rPr>
          <w:sz w:val="28"/>
          <w:szCs w:val="28"/>
        </w:rPr>
        <w:tab/>
      </w:r>
      <w:r w:rsidRPr="00764D5A">
        <w:rPr>
          <w:sz w:val="28"/>
          <w:szCs w:val="28"/>
        </w:rPr>
        <w:tab/>
      </w:r>
      <w:r w:rsidRPr="00764D5A">
        <w:rPr>
          <w:sz w:val="28"/>
          <w:szCs w:val="28"/>
        </w:rPr>
        <w:tab/>
      </w:r>
      <w:r w:rsidRPr="00764D5A">
        <w:rPr>
          <w:sz w:val="28"/>
          <w:szCs w:val="28"/>
        </w:rPr>
        <w:tab/>
        <w:t>(4.50)</w:t>
      </w:r>
    </w:p>
    <w:p w:rsidR="00136559" w:rsidRPr="00764D5A" w:rsidRDefault="00136559" w:rsidP="00136559">
      <w:pPr>
        <w:tabs>
          <w:tab w:val="left" w:pos="709"/>
        </w:tabs>
        <w:jc w:val="both"/>
        <w:rPr>
          <w:sz w:val="28"/>
          <w:szCs w:val="28"/>
        </w:rPr>
      </w:pPr>
      <w:r w:rsidRPr="00764D5A">
        <w:rPr>
          <w:sz w:val="28"/>
          <w:szCs w:val="28"/>
        </w:rPr>
        <w:t xml:space="preserve">Если бы разложение не ограничивали, то вектор </w:t>
      </w:r>
      <w:r w:rsidRPr="00764D5A">
        <w:rPr>
          <w:b/>
          <w:sz w:val="28"/>
          <w:szCs w:val="28"/>
        </w:rPr>
        <w:sym w:font="Symbol" w:char="F044"/>
      </w:r>
      <w:r w:rsidRPr="00764D5A">
        <w:rPr>
          <w:b/>
          <w:sz w:val="28"/>
          <w:szCs w:val="28"/>
        </w:rPr>
        <w:t>U</w:t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sz w:val="28"/>
          <w:szCs w:val="28"/>
        </w:rPr>
        <w:t xml:space="preserve"> позволил бы сразу опред</w:t>
      </w:r>
      <w:r w:rsidRPr="00764D5A">
        <w:rPr>
          <w:sz w:val="28"/>
          <w:szCs w:val="28"/>
        </w:rPr>
        <w:t>е</w:t>
      </w:r>
      <w:r w:rsidRPr="00764D5A">
        <w:rPr>
          <w:sz w:val="28"/>
          <w:szCs w:val="28"/>
        </w:rPr>
        <w:t xml:space="preserve">лить решение </w:t>
      </w:r>
      <w:r w:rsidR="00C0410D" w:rsidRPr="00C0410D">
        <w:rPr>
          <w:position w:val="-6"/>
          <w:sz w:val="28"/>
          <w:szCs w:val="28"/>
        </w:rPr>
        <w:pict>
          <v:shape id="_x0000_i2277" type="#_x0000_t75" style="width:13.95pt;height:24pt">
            <v:imagedata r:id="rId2023" o:title=""/>
          </v:shape>
        </w:pict>
      </w:r>
      <w:r w:rsidRPr="00764D5A">
        <w:rPr>
          <w:sz w:val="28"/>
          <w:szCs w:val="28"/>
        </w:rPr>
        <w:t xml:space="preserve">= </w:t>
      </w:r>
      <w:r w:rsidRPr="00764D5A">
        <w:rPr>
          <w:b/>
          <w:sz w:val="28"/>
          <w:szCs w:val="28"/>
        </w:rPr>
        <w:t>U</w:t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sz w:val="28"/>
          <w:szCs w:val="28"/>
        </w:rPr>
        <w:t>+</w:t>
      </w:r>
      <w:r w:rsidRPr="00764D5A">
        <w:rPr>
          <w:b/>
          <w:sz w:val="28"/>
          <w:szCs w:val="28"/>
        </w:rPr>
        <w:sym w:font="Symbol" w:char="F044"/>
      </w:r>
      <w:r w:rsidRPr="00764D5A">
        <w:rPr>
          <w:b/>
          <w:sz w:val="28"/>
          <w:szCs w:val="28"/>
        </w:rPr>
        <w:t>U</w:t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sz w:val="28"/>
          <w:szCs w:val="28"/>
        </w:rPr>
        <w:t xml:space="preserve">. Поскольку разложение ограничено, то вместо </w:t>
      </w:r>
      <w:r w:rsidR="00C0410D" w:rsidRPr="00C0410D">
        <w:rPr>
          <w:position w:val="-6"/>
          <w:sz w:val="28"/>
          <w:szCs w:val="28"/>
        </w:rPr>
        <w:pict>
          <v:shape id="_x0000_i2278" type="#_x0000_t75" style="width:13.95pt;height:24pt">
            <v:imagedata r:id="rId2024" o:title=""/>
          </v:shape>
        </w:pict>
      </w:r>
      <w:r w:rsidRPr="00764D5A">
        <w:rPr>
          <w:sz w:val="28"/>
          <w:szCs w:val="28"/>
        </w:rPr>
        <w:t>п</w:t>
      </w:r>
      <w:r w:rsidRPr="00764D5A">
        <w:rPr>
          <w:sz w:val="28"/>
          <w:szCs w:val="28"/>
        </w:rPr>
        <w:t>о</w:t>
      </w:r>
      <w:r w:rsidRPr="00764D5A">
        <w:rPr>
          <w:sz w:val="28"/>
          <w:szCs w:val="28"/>
        </w:rPr>
        <w:t xml:space="preserve">лучим лишь уточненное значение вектора напряжений </w:t>
      </w:r>
      <w:r w:rsidRPr="00764D5A">
        <w:rPr>
          <w:b/>
          <w:sz w:val="28"/>
          <w:szCs w:val="28"/>
        </w:rPr>
        <w:t>U</w:t>
      </w:r>
      <w:r w:rsidRPr="00764D5A">
        <w:rPr>
          <w:sz w:val="28"/>
          <w:szCs w:val="28"/>
          <w:vertAlign w:val="subscript"/>
        </w:rPr>
        <w:t>k+1</w:t>
      </w:r>
      <w:r w:rsidRPr="00764D5A">
        <w:rPr>
          <w:sz w:val="28"/>
          <w:szCs w:val="28"/>
        </w:rPr>
        <w:t>.</w:t>
      </w:r>
    </w:p>
    <w:p w:rsidR="00136559" w:rsidRPr="00764D5A" w:rsidRDefault="00136559" w:rsidP="00136559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64D5A">
        <w:rPr>
          <w:sz w:val="28"/>
          <w:szCs w:val="28"/>
        </w:rPr>
        <w:t xml:space="preserve">В ходе расчетов матрица </w:t>
      </w:r>
      <w:r w:rsidRPr="00764D5A">
        <w:rPr>
          <w:b/>
          <w:sz w:val="28"/>
          <w:szCs w:val="28"/>
          <w:lang w:val="en-US"/>
        </w:rPr>
        <w:t>J</w:t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sz w:val="28"/>
          <w:szCs w:val="28"/>
        </w:rPr>
        <w:t xml:space="preserve"> может оказаться плохо обусловленной и тогда численное решение СЛАУ (4.50) может привести к определению “плохих” п</w:t>
      </w:r>
      <w:r w:rsidRPr="00764D5A">
        <w:rPr>
          <w:sz w:val="28"/>
          <w:szCs w:val="28"/>
        </w:rPr>
        <w:t>о</w:t>
      </w:r>
      <w:r w:rsidRPr="00764D5A">
        <w:rPr>
          <w:sz w:val="28"/>
          <w:szCs w:val="28"/>
        </w:rPr>
        <w:t xml:space="preserve">правок </w:t>
      </w:r>
      <w:r w:rsidRPr="00764D5A">
        <w:rPr>
          <w:b/>
          <w:sz w:val="28"/>
          <w:szCs w:val="28"/>
        </w:rPr>
        <w:sym w:font="Symbol" w:char="F044"/>
      </w:r>
      <w:r w:rsidRPr="00764D5A">
        <w:rPr>
          <w:b/>
          <w:sz w:val="28"/>
          <w:szCs w:val="28"/>
        </w:rPr>
        <w:t>U</w:t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sz w:val="28"/>
          <w:szCs w:val="28"/>
        </w:rPr>
        <w:t xml:space="preserve"> и, как следствие, к расходимости процесса итераций. В этом случае уточнение узловых напряжений производят по соотношению</w:t>
      </w:r>
    </w:p>
    <w:p w:rsidR="00136559" w:rsidRPr="00764D5A" w:rsidRDefault="00136559" w:rsidP="00136559">
      <w:pPr>
        <w:tabs>
          <w:tab w:val="left" w:pos="709"/>
        </w:tabs>
        <w:jc w:val="center"/>
        <w:rPr>
          <w:sz w:val="28"/>
          <w:szCs w:val="28"/>
        </w:rPr>
      </w:pPr>
      <w:r w:rsidRPr="00764D5A">
        <w:rPr>
          <w:b/>
          <w:sz w:val="28"/>
          <w:szCs w:val="28"/>
        </w:rPr>
        <w:t>U</w:t>
      </w:r>
      <w:r w:rsidRPr="00764D5A">
        <w:rPr>
          <w:sz w:val="28"/>
          <w:szCs w:val="28"/>
          <w:vertAlign w:val="subscript"/>
        </w:rPr>
        <w:t>k+1</w:t>
      </w:r>
      <w:r w:rsidRPr="00764D5A">
        <w:rPr>
          <w:sz w:val="28"/>
          <w:szCs w:val="28"/>
        </w:rPr>
        <w:t xml:space="preserve">= </w:t>
      </w:r>
      <w:r w:rsidRPr="00764D5A">
        <w:rPr>
          <w:b/>
          <w:sz w:val="28"/>
          <w:szCs w:val="28"/>
        </w:rPr>
        <w:t>U</w:t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sz w:val="28"/>
          <w:szCs w:val="28"/>
        </w:rPr>
        <w:t>+</w:t>
      </w:r>
      <w:r w:rsidRPr="00764D5A">
        <w:rPr>
          <w:sz w:val="28"/>
          <w:szCs w:val="28"/>
        </w:rPr>
        <w:sym w:font="Symbol" w:char="F061"/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b/>
          <w:sz w:val="28"/>
          <w:szCs w:val="28"/>
        </w:rPr>
        <w:sym w:font="Symbol" w:char="F044"/>
      </w:r>
      <w:r w:rsidRPr="00764D5A">
        <w:rPr>
          <w:b/>
          <w:sz w:val="28"/>
          <w:szCs w:val="28"/>
        </w:rPr>
        <w:t>U</w:t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sz w:val="28"/>
          <w:szCs w:val="28"/>
        </w:rPr>
        <w:t>,</w:t>
      </w:r>
    </w:p>
    <w:p w:rsidR="00136559" w:rsidRPr="00764D5A" w:rsidRDefault="00136559" w:rsidP="00136559">
      <w:pPr>
        <w:tabs>
          <w:tab w:val="left" w:pos="709"/>
        </w:tabs>
        <w:jc w:val="both"/>
        <w:rPr>
          <w:sz w:val="28"/>
          <w:szCs w:val="28"/>
        </w:rPr>
      </w:pPr>
      <w:r w:rsidRPr="00764D5A">
        <w:rPr>
          <w:sz w:val="28"/>
          <w:szCs w:val="28"/>
        </w:rPr>
        <w:t xml:space="preserve">где </w:t>
      </w:r>
      <w:r w:rsidRPr="00764D5A">
        <w:rPr>
          <w:sz w:val="28"/>
          <w:szCs w:val="28"/>
        </w:rPr>
        <w:sym w:font="Symbol" w:char="F061"/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sz w:val="28"/>
          <w:szCs w:val="28"/>
        </w:rPr>
        <w:t xml:space="preserve"> - шаг, определяемый либо путем минимизации функции </w:t>
      </w:r>
      <w:r w:rsidRPr="00764D5A">
        <w:rPr>
          <w:sz w:val="28"/>
          <w:szCs w:val="28"/>
        </w:rPr>
        <w:sym w:font="Symbol" w:char="F06A"/>
      </w:r>
      <w:r w:rsidRPr="00764D5A">
        <w:rPr>
          <w:sz w:val="28"/>
          <w:szCs w:val="28"/>
        </w:rPr>
        <w:t>(</w:t>
      </w:r>
      <w:r w:rsidRPr="00764D5A">
        <w:rPr>
          <w:b/>
          <w:sz w:val="28"/>
          <w:szCs w:val="28"/>
        </w:rPr>
        <w:t>U</w:t>
      </w:r>
      <w:r w:rsidRPr="00764D5A">
        <w:rPr>
          <w:sz w:val="28"/>
          <w:szCs w:val="28"/>
        </w:rPr>
        <w:t>)= =</w:t>
      </w:r>
      <w:r w:rsidRPr="00764D5A">
        <w:rPr>
          <w:b/>
          <w:sz w:val="28"/>
          <w:szCs w:val="28"/>
        </w:rPr>
        <w:t>F</w:t>
      </w:r>
      <w:r w:rsidRPr="00764D5A">
        <w:rPr>
          <w:sz w:val="28"/>
          <w:szCs w:val="28"/>
        </w:rPr>
        <w:t>(</w:t>
      </w:r>
      <w:r w:rsidRPr="00764D5A">
        <w:rPr>
          <w:b/>
          <w:sz w:val="28"/>
          <w:szCs w:val="28"/>
        </w:rPr>
        <w:t>U</w:t>
      </w:r>
      <w:r w:rsidRPr="00764D5A">
        <w:rPr>
          <w:sz w:val="28"/>
          <w:szCs w:val="28"/>
        </w:rPr>
        <w:t>)</w:t>
      </w:r>
      <w:r w:rsidRPr="00764D5A">
        <w:rPr>
          <w:sz w:val="28"/>
          <w:szCs w:val="28"/>
          <w:vertAlign w:val="superscript"/>
        </w:rPr>
        <w:t>t</w:t>
      </w:r>
      <w:r w:rsidRPr="00764D5A">
        <w:rPr>
          <w:b/>
          <w:sz w:val="28"/>
          <w:szCs w:val="28"/>
        </w:rPr>
        <w:t>CF</w:t>
      </w:r>
      <w:r w:rsidRPr="00764D5A">
        <w:rPr>
          <w:sz w:val="28"/>
          <w:szCs w:val="28"/>
        </w:rPr>
        <w:t>(</w:t>
      </w:r>
      <w:r w:rsidRPr="00764D5A">
        <w:rPr>
          <w:b/>
          <w:sz w:val="28"/>
          <w:szCs w:val="28"/>
        </w:rPr>
        <w:t>U</w:t>
      </w:r>
      <w:r w:rsidRPr="00764D5A">
        <w:rPr>
          <w:sz w:val="28"/>
          <w:szCs w:val="28"/>
        </w:rPr>
        <w:t xml:space="preserve">) в направлении вектора </w:t>
      </w:r>
      <w:r w:rsidRPr="00764D5A">
        <w:rPr>
          <w:b/>
          <w:sz w:val="28"/>
          <w:szCs w:val="28"/>
        </w:rPr>
        <w:sym w:font="Symbol" w:char="F044"/>
      </w:r>
      <w:r w:rsidRPr="00764D5A">
        <w:rPr>
          <w:b/>
          <w:sz w:val="28"/>
          <w:szCs w:val="28"/>
        </w:rPr>
        <w:t>U</w:t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sz w:val="28"/>
          <w:szCs w:val="28"/>
        </w:rPr>
        <w:t xml:space="preserve">, либо оцениваемый аналитически; элементы диагональной матрицы </w:t>
      </w:r>
      <w:r w:rsidRPr="00764D5A">
        <w:rPr>
          <w:b/>
          <w:sz w:val="28"/>
          <w:szCs w:val="28"/>
        </w:rPr>
        <w:t>С</w:t>
      </w:r>
      <w:r w:rsidRPr="00764D5A">
        <w:rPr>
          <w:sz w:val="28"/>
          <w:szCs w:val="28"/>
        </w:rPr>
        <w:t xml:space="preserve"> принимают либо равными единице (как правило), либо в целях масштабирования вычисляют по формуле</w:t>
      </w:r>
    </w:p>
    <w:p w:rsidR="00136559" w:rsidRPr="00764D5A" w:rsidRDefault="00C0410D" w:rsidP="00136559">
      <w:pPr>
        <w:tabs>
          <w:tab w:val="left" w:pos="709"/>
        </w:tabs>
        <w:jc w:val="center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2279" type="#_x0000_t75" style="width:93.2pt;height:43pt">
            <v:imagedata r:id="rId2025" o:title=""/>
          </v:shape>
        </w:pict>
      </w:r>
      <w:r w:rsidR="00136559" w:rsidRPr="00764D5A">
        <w:rPr>
          <w:sz w:val="28"/>
          <w:szCs w:val="28"/>
        </w:rPr>
        <w:t xml:space="preserve"> для i=1, 2, ..., 2N</w:t>
      </w:r>
    </w:p>
    <w:p w:rsidR="00136559" w:rsidRPr="00764D5A" w:rsidRDefault="00136559" w:rsidP="00136559">
      <w:pPr>
        <w:tabs>
          <w:tab w:val="left" w:pos="709"/>
        </w:tabs>
        <w:jc w:val="both"/>
        <w:rPr>
          <w:sz w:val="28"/>
          <w:szCs w:val="28"/>
        </w:rPr>
      </w:pPr>
      <w:r w:rsidRPr="00764D5A">
        <w:rPr>
          <w:sz w:val="28"/>
          <w:szCs w:val="28"/>
        </w:rPr>
        <w:t xml:space="preserve">(здесь </w:t>
      </w:r>
      <w:r w:rsidRPr="00764D5A">
        <w:rPr>
          <w:sz w:val="28"/>
          <w:szCs w:val="28"/>
          <w:lang w:val="en-US"/>
        </w:rPr>
        <w:t>J</w:t>
      </w:r>
      <w:r w:rsidRPr="00764D5A">
        <w:rPr>
          <w:sz w:val="28"/>
          <w:szCs w:val="28"/>
          <w:vertAlign w:val="subscript"/>
        </w:rPr>
        <w:t>ij</w:t>
      </w:r>
      <w:r w:rsidRPr="00764D5A">
        <w:rPr>
          <w:sz w:val="28"/>
          <w:szCs w:val="28"/>
        </w:rPr>
        <w:t xml:space="preserve"> - i-j-й элемент матрицы </w:t>
      </w:r>
      <w:r w:rsidRPr="00764D5A">
        <w:rPr>
          <w:b/>
          <w:sz w:val="28"/>
          <w:szCs w:val="28"/>
          <w:lang w:val="en-US"/>
        </w:rPr>
        <w:t>J</w:t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sz w:val="28"/>
          <w:szCs w:val="28"/>
        </w:rPr>
        <w:t>).</w:t>
      </w:r>
    </w:p>
    <w:p w:rsidR="00136559" w:rsidRPr="00764D5A" w:rsidRDefault="00136559" w:rsidP="00136559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64D5A">
        <w:rPr>
          <w:sz w:val="28"/>
          <w:szCs w:val="28"/>
        </w:rPr>
        <w:t xml:space="preserve">Аналитически величину шага </w:t>
      </w:r>
      <w:r w:rsidRPr="00764D5A">
        <w:rPr>
          <w:sz w:val="28"/>
          <w:szCs w:val="28"/>
        </w:rPr>
        <w:sym w:font="Symbol" w:char="F061"/>
      </w:r>
      <w:r w:rsidRPr="00764D5A">
        <w:rPr>
          <w:sz w:val="28"/>
          <w:szCs w:val="28"/>
          <w:vertAlign w:val="subscript"/>
        </w:rPr>
        <w:t>k</w:t>
      </w:r>
      <w:r w:rsidRPr="00764D5A">
        <w:rPr>
          <w:sz w:val="28"/>
          <w:szCs w:val="28"/>
        </w:rPr>
        <w:t xml:space="preserve"> можно оценить из соотношения</w:t>
      </w:r>
    </w:p>
    <w:p w:rsidR="00136559" w:rsidRPr="00764D5A" w:rsidRDefault="00C0410D" w:rsidP="00136559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 w:rsidRPr="00C0410D">
        <w:rPr>
          <w:position w:val="-20"/>
          <w:sz w:val="28"/>
          <w:szCs w:val="28"/>
        </w:rPr>
        <w:pict>
          <v:shape id="_x0000_i2280" type="#_x0000_t75" style="width:199.8pt;height:26.8pt">
            <v:imagedata r:id="rId2026" o:title=""/>
          </v:shape>
        </w:pict>
      </w:r>
    </w:p>
    <w:p w:rsidR="00764D5A" w:rsidRPr="004951A3" w:rsidRDefault="00764D5A" w:rsidP="00764D5A">
      <w:pPr>
        <w:tabs>
          <w:tab w:val="left" w:pos="709"/>
        </w:tabs>
        <w:jc w:val="both"/>
        <w:rPr>
          <w:sz w:val="28"/>
          <w:szCs w:val="28"/>
        </w:rPr>
      </w:pPr>
      <w:r w:rsidRPr="004951A3">
        <w:rPr>
          <w:sz w:val="28"/>
          <w:szCs w:val="28"/>
        </w:rPr>
        <w:lastRenderedPageBreak/>
        <w:t xml:space="preserve">где </w:t>
      </w:r>
      <w:r w:rsidR="00C0410D" w:rsidRPr="00C0410D">
        <w:rPr>
          <w:position w:val="-14"/>
          <w:sz w:val="28"/>
          <w:szCs w:val="28"/>
        </w:rPr>
        <w:pict>
          <v:shape id="_x0000_i2281" type="#_x0000_t75" style="width:25.1pt;height:21.2pt">
            <v:imagedata r:id="rId2027" o:title=""/>
          </v:shape>
        </w:pict>
      </w:r>
      <w:r w:rsidRPr="004951A3">
        <w:rPr>
          <w:sz w:val="28"/>
          <w:szCs w:val="28"/>
        </w:rPr>
        <w:t xml:space="preserve"> и </w:t>
      </w:r>
      <w:r w:rsidR="00C0410D" w:rsidRPr="00C0410D">
        <w:rPr>
          <w:position w:val="-18"/>
          <w:sz w:val="28"/>
          <w:szCs w:val="28"/>
        </w:rPr>
        <w:pict>
          <v:shape id="_x0000_i2282" type="#_x0000_t75" style="width:75.9pt;height:25.1pt">
            <v:imagedata r:id="rId2028" o:title=""/>
          </v:shape>
        </w:pict>
      </w:r>
      <w:r w:rsidRPr="004951A3">
        <w:rPr>
          <w:sz w:val="28"/>
          <w:szCs w:val="28"/>
        </w:rPr>
        <w:t xml:space="preserve"> - нормы соответствующих векторов;</w:t>
      </w:r>
    </w:p>
    <w:p w:rsidR="00764D5A" w:rsidRPr="004951A3" w:rsidRDefault="00764D5A" w:rsidP="00764D5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951A3">
        <w:rPr>
          <w:b/>
          <w:sz w:val="28"/>
          <w:szCs w:val="28"/>
        </w:rPr>
        <w:sym w:font="Symbol" w:char="F044"/>
      </w:r>
      <w:r w:rsidRPr="004951A3">
        <w:rPr>
          <w:b/>
          <w:sz w:val="28"/>
          <w:szCs w:val="28"/>
        </w:rPr>
        <w:t>U</w:t>
      </w:r>
      <w:r w:rsidRPr="004951A3">
        <w:rPr>
          <w:sz w:val="28"/>
          <w:szCs w:val="28"/>
          <w:vertAlign w:val="subscript"/>
        </w:rPr>
        <w:t xml:space="preserve">k </w:t>
      </w:r>
      <w:r w:rsidRPr="004951A3">
        <w:rPr>
          <w:sz w:val="28"/>
          <w:szCs w:val="28"/>
        </w:rPr>
        <w:t>- вектор поправок, найденный из решения СЛАУ (4.50).</w:t>
      </w:r>
    </w:p>
    <w:p w:rsidR="00764D5A" w:rsidRPr="004951A3" w:rsidRDefault="00764D5A" w:rsidP="004951A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951A3">
        <w:rPr>
          <w:sz w:val="28"/>
          <w:szCs w:val="28"/>
        </w:rPr>
        <w:t xml:space="preserve">Обратимся к правилу формирования матрицы Якоби </w:t>
      </w:r>
      <w:r w:rsidRPr="004951A3">
        <w:rPr>
          <w:b/>
          <w:sz w:val="28"/>
          <w:szCs w:val="28"/>
          <w:lang w:val="en-US"/>
        </w:rPr>
        <w:t>J</w:t>
      </w:r>
      <w:r w:rsidRPr="004951A3">
        <w:rPr>
          <w:sz w:val="28"/>
          <w:szCs w:val="28"/>
        </w:rPr>
        <w:t>=</w:t>
      </w:r>
      <w:r w:rsidRPr="004951A3">
        <w:rPr>
          <w:sz w:val="28"/>
          <w:szCs w:val="28"/>
        </w:rPr>
        <w:sym w:font="Symbol" w:char="F0B6"/>
      </w:r>
      <w:r w:rsidRPr="004951A3">
        <w:rPr>
          <w:b/>
          <w:sz w:val="28"/>
          <w:szCs w:val="28"/>
        </w:rPr>
        <w:t>F</w:t>
      </w:r>
      <w:r w:rsidRPr="004951A3">
        <w:rPr>
          <w:sz w:val="28"/>
          <w:szCs w:val="28"/>
        </w:rPr>
        <w:t>/</w:t>
      </w:r>
      <w:r w:rsidRPr="004951A3">
        <w:rPr>
          <w:sz w:val="28"/>
          <w:szCs w:val="28"/>
        </w:rPr>
        <w:sym w:font="Symbol" w:char="F0B6"/>
      </w:r>
      <w:r w:rsidRPr="004951A3">
        <w:rPr>
          <w:b/>
          <w:sz w:val="28"/>
          <w:szCs w:val="28"/>
        </w:rPr>
        <w:t>U</w:t>
      </w:r>
      <w:r w:rsidRPr="004951A3">
        <w:rPr>
          <w:sz w:val="28"/>
          <w:szCs w:val="28"/>
        </w:rPr>
        <w:t>. УУР в форме балансов токов (4.8) можно записать в виде</w:t>
      </w:r>
    </w:p>
    <w:p w:rsidR="00764D5A" w:rsidRPr="004951A3" w:rsidRDefault="00C0410D" w:rsidP="00764D5A">
      <w:pPr>
        <w:tabs>
          <w:tab w:val="left" w:pos="709"/>
        </w:tabs>
        <w:jc w:val="center"/>
        <w:rPr>
          <w:sz w:val="28"/>
          <w:szCs w:val="28"/>
        </w:rPr>
      </w:pPr>
      <w:r w:rsidRPr="00C0410D">
        <w:rPr>
          <w:position w:val="-124"/>
          <w:sz w:val="28"/>
          <w:szCs w:val="28"/>
        </w:rPr>
        <w:pict>
          <v:shape id="_x0000_i2283" type="#_x0000_t75" style="width:238.9pt;height:131.15pt">
            <v:imagedata r:id="rId2029" o:title=""/>
          </v:shape>
        </w:pict>
      </w:r>
    </w:p>
    <w:p w:rsidR="00764D5A" w:rsidRPr="004951A3" w:rsidRDefault="00764D5A" w:rsidP="004951A3">
      <w:pPr>
        <w:tabs>
          <w:tab w:val="left" w:pos="709"/>
        </w:tabs>
        <w:spacing w:before="120"/>
        <w:ind w:firstLine="709"/>
        <w:jc w:val="both"/>
        <w:rPr>
          <w:sz w:val="28"/>
          <w:szCs w:val="28"/>
        </w:rPr>
      </w:pPr>
      <w:r w:rsidRPr="004951A3">
        <w:rPr>
          <w:sz w:val="28"/>
          <w:szCs w:val="28"/>
        </w:rPr>
        <w:t>Обозначим:</w:t>
      </w:r>
    </w:p>
    <w:p w:rsidR="00764D5A" w:rsidRPr="004951A3" w:rsidRDefault="00C0410D" w:rsidP="00764D5A">
      <w:pPr>
        <w:tabs>
          <w:tab w:val="left" w:pos="709"/>
        </w:tabs>
        <w:jc w:val="center"/>
        <w:rPr>
          <w:sz w:val="28"/>
          <w:szCs w:val="28"/>
        </w:rPr>
      </w:pPr>
      <w:r w:rsidRPr="00C0410D">
        <w:rPr>
          <w:position w:val="-184"/>
          <w:sz w:val="28"/>
          <w:szCs w:val="28"/>
        </w:rPr>
        <w:pict>
          <v:shape id="_x0000_i2284" type="#_x0000_t75" style="width:101pt;height:190.9pt">
            <v:imagedata r:id="rId2030" o:title=""/>
          </v:shape>
        </w:pict>
      </w:r>
      <w:r w:rsidR="00764D5A" w:rsidRPr="004951A3">
        <w:rPr>
          <w:sz w:val="28"/>
          <w:szCs w:val="28"/>
        </w:rPr>
        <w:t xml:space="preserve">  </w:t>
      </w:r>
      <w:r w:rsidRPr="00C0410D">
        <w:rPr>
          <w:position w:val="-186"/>
          <w:sz w:val="28"/>
          <w:szCs w:val="28"/>
        </w:rPr>
        <w:pict>
          <v:shape id="_x0000_i2285" type="#_x0000_t75" style="width:160.2pt;height:193.1pt">
            <v:imagedata r:id="rId2031" o:title=""/>
          </v:shape>
        </w:pict>
      </w:r>
    </w:p>
    <w:p w:rsidR="00764D5A" w:rsidRPr="004951A3" w:rsidRDefault="00764D5A" w:rsidP="00764D5A">
      <w:pPr>
        <w:tabs>
          <w:tab w:val="left" w:pos="709"/>
        </w:tabs>
        <w:jc w:val="both"/>
        <w:rPr>
          <w:sz w:val="28"/>
          <w:szCs w:val="28"/>
        </w:rPr>
      </w:pPr>
    </w:p>
    <w:p w:rsidR="00764D5A" w:rsidRPr="004951A3" w:rsidRDefault="00764D5A" w:rsidP="004951A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951A3">
        <w:rPr>
          <w:sz w:val="28"/>
          <w:szCs w:val="28"/>
        </w:rPr>
        <w:t xml:space="preserve">Тогда матрица Якоби </w:t>
      </w:r>
      <w:r w:rsidRPr="004951A3">
        <w:rPr>
          <w:sz w:val="28"/>
          <w:szCs w:val="28"/>
        </w:rPr>
        <w:sym w:font="Symbol" w:char="F0B6"/>
      </w:r>
      <w:r w:rsidRPr="004951A3">
        <w:rPr>
          <w:b/>
          <w:sz w:val="28"/>
          <w:szCs w:val="28"/>
        </w:rPr>
        <w:t>F</w:t>
      </w:r>
      <w:r w:rsidRPr="004951A3">
        <w:rPr>
          <w:sz w:val="28"/>
          <w:szCs w:val="28"/>
        </w:rPr>
        <w:t>/</w:t>
      </w:r>
      <w:r w:rsidRPr="004951A3">
        <w:rPr>
          <w:sz w:val="28"/>
          <w:szCs w:val="28"/>
        </w:rPr>
        <w:sym w:font="Symbol" w:char="F0B6"/>
      </w:r>
      <w:r w:rsidRPr="004951A3">
        <w:rPr>
          <w:b/>
          <w:sz w:val="28"/>
          <w:szCs w:val="28"/>
        </w:rPr>
        <w:t>U</w:t>
      </w:r>
      <w:r w:rsidRPr="004951A3">
        <w:rPr>
          <w:sz w:val="28"/>
          <w:szCs w:val="28"/>
        </w:rPr>
        <w:t xml:space="preserve"> определяется как</w:t>
      </w:r>
    </w:p>
    <w:p w:rsidR="00764D5A" w:rsidRPr="004951A3" w:rsidRDefault="00C0410D" w:rsidP="00764D5A">
      <w:pPr>
        <w:tabs>
          <w:tab w:val="left" w:pos="709"/>
        </w:tabs>
        <w:jc w:val="center"/>
        <w:rPr>
          <w:sz w:val="28"/>
          <w:szCs w:val="28"/>
        </w:rPr>
      </w:pPr>
      <w:r w:rsidRPr="00C0410D">
        <w:rPr>
          <w:position w:val="-228"/>
          <w:sz w:val="28"/>
          <w:szCs w:val="28"/>
        </w:rPr>
        <w:pict>
          <v:shape id="_x0000_i2286" type="#_x0000_t75" style="width:6in;height:235pt">
            <v:imagedata r:id="rId2032" o:title=""/>
          </v:shape>
        </w:pict>
      </w:r>
    </w:p>
    <w:p w:rsidR="004951A3" w:rsidRDefault="00764D5A" w:rsidP="004951A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951A3">
        <w:rPr>
          <w:sz w:val="28"/>
          <w:szCs w:val="28"/>
        </w:rPr>
        <w:lastRenderedPageBreak/>
        <w:t xml:space="preserve">Матрица </w:t>
      </w:r>
      <w:r w:rsidRPr="004951A3">
        <w:rPr>
          <w:b/>
          <w:sz w:val="28"/>
          <w:szCs w:val="28"/>
          <w:lang w:val="en-US"/>
        </w:rPr>
        <w:t>J</w:t>
      </w:r>
      <w:r w:rsidRPr="004951A3">
        <w:rPr>
          <w:sz w:val="28"/>
          <w:szCs w:val="28"/>
        </w:rPr>
        <w:t>(2N</w:t>
      </w:r>
      <w:r w:rsidRPr="004951A3">
        <w:rPr>
          <w:sz w:val="28"/>
          <w:szCs w:val="28"/>
        </w:rPr>
        <w:sym w:font="Symbol" w:char="F0B4"/>
      </w:r>
      <w:r w:rsidRPr="004951A3">
        <w:rPr>
          <w:sz w:val="28"/>
          <w:szCs w:val="28"/>
        </w:rPr>
        <w:t xml:space="preserve">2N) состоит из четырех квадратных блоков. Элемент </w:t>
      </w:r>
      <w:r w:rsidRPr="004951A3">
        <w:rPr>
          <w:b/>
          <w:sz w:val="28"/>
          <w:szCs w:val="28"/>
          <w:lang w:val="en-US"/>
        </w:rPr>
        <w:t>J</w:t>
      </w:r>
      <w:r w:rsidRPr="004951A3">
        <w:rPr>
          <w:sz w:val="28"/>
          <w:szCs w:val="28"/>
          <w:vertAlign w:val="subscript"/>
        </w:rPr>
        <w:t>ij</w:t>
      </w:r>
      <w:r w:rsidRPr="004951A3">
        <w:rPr>
          <w:sz w:val="28"/>
          <w:szCs w:val="28"/>
        </w:rPr>
        <w:t xml:space="preserve"> матрицы Якоби представляет собой производную от i-й составляющей вектора </w:t>
      </w:r>
      <w:r w:rsidRPr="004951A3">
        <w:rPr>
          <w:b/>
          <w:sz w:val="28"/>
          <w:szCs w:val="28"/>
        </w:rPr>
        <w:t>F</w:t>
      </w:r>
      <w:r w:rsidRPr="004951A3">
        <w:rPr>
          <w:sz w:val="28"/>
          <w:szCs w:val="28"/>
        </w:rPr>
        <w:t xml:space="preserve"> по j-у элементу вектора </w:t>
      </w:r>
      <w:r w:rsidRPr="004951A3">
        <w:rPr>
          <w:b/>
          <w:sz w:val="28"/>
          <w:szCs w:val="28"/>
        </w:rPr>
        <w:t>U</w:t>
      </w:r>
      <w:r w:rsidRPr="004951A3">
        <w:rPr>
          <w:sz w:val="28"/>
          <w:szCs w:val="28"/>
        </w:rPr>
        <w:t>.</w:t>
      </w:r>
      <w:r w:rsidR="004951A3" w:rsidRPr="004951A3">
        <w:rPr>
          <w:sz w:val="28"/>
          <w:szCs w:val="28"/>
        </w:rPr>
        <w:t xml:space="preserve"> </w:t>
      </w:r>
    </w:p>
    <w:p w:rsidR="004951A3" w:rsidRPr="004951A3" w:rsidRDefault="004951A3" w:rsidP="004951A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951A3">
        <w:rPr>
          <w:sz w:val="28"/>
          <w:szCs w:val="28"/>
        </w:rPr>
        <w:t xml:space="preserve">Рассмотрим вычисление элементов </w:t>
      </w:r>
      <w:r w:rsidRPr="004951A3">
        <w:rPr>
          <w:sz w:val="28"/>
          <w:szCs w:val="28"/>
          <w:lang w:val="en-US"/>
        </w:rPr>
        <w:t>J</w:t>
      </w:r>
      <w:r w:rsidRPr="004951A3">
        <w:rPr>
          <w:sz w:val="28"/>
          <w:szCs w:val="28"/>
          <w:vertAlign w:val="subscript"/>
        </w:rPr>
        <w:t>ij</w:t>
      </w:r>
      <w:r w:rsidRPr="004951A3">
        <w:rPr>
          <w:sz w:val="28"/>
          <w:szCs w:val="28"/>
        </w:rPr>
        <w:t>, используя дифференцирование функций небалансов токов из (4.8). Для i</w:t>
      </w:r>
      <w:r w:rsidRPr="004951A3">
        <w:rPr>
          <w:sz w:val="28"/>
          <w:szCs w:val="28"/>
        </w:rPr>
        <w:sym w:font="Symbol" w:char="F0B9"/>
      </w:r>
      <w:r w:rsidRPr="004951A3">
        <w:rPr>
          <w:sz w:val="28"/>
          <w:szCs w:val="28"/>
        </w:rPr>
        <w:t>j (i=1, 2, ..., N; j=1, 2, ..., N) получим:</w:t>
      </w:r>
    </w:p>
    <w:p w:rsidR="004951A3" w:rsidRPr="004951A3" w:rsidRDefault="00C0410D" w:rsidP="004951A3">
      <w:pPr>
        <w:tabs>
          <w:tab w:val="left" w:pos="709"/>
        </w:tabs>
        <w:jc w:val="center"/>
        <w:rPr>
          <w:sz w:val="28"/>
          <w:szCs w:val="28"/>
        </w:rPr>
      </w:pPr>
      <w:r w:rsidRPr="00C0410D">
        <w:rPr>
          <w:position w:val="-38"/>
          <w:sz w:val="28"/>
          <w:szCs w:val="28"/>
        </w:rPr>
        <w:pict>
          <v:shape id="_x0000_i2287" type="#_x0000_t75" style="width:274.05pt;height:43pt">
            <v:imagedata r:id="rId2033" o:title=""/>
          </v:shape>
        </w:pict>
      </w:r>
    </w:p>
    <w:p w:rsidR="004951A3" w:rsidRPr="004951A3" w:rsidRDefault="004951A3" w:rsidP="004951A3">
      <w:pPr>
        <w:tabs>
          <w:tab w:val="left" w:pos="709"/>
        </w:tabs>
        <w:jc w:val="both"/>
        <w:rPr>
          <w:sz w:val="28"/>
          <w:szCs w:val="28"/>
        </w:rPr>
      </w:pPr>
      <w:r w:rsidRPr="004951A3">
        <w:rPr>
          <w:sz w:val="28"/>
          <w:szCs w:val="28"/>
        </w:rPr>
        <w:t xml:space="preserve">где </w:t>
      </w:r>
      <w:r w:rsidR="00C0410D" w:rsidRPr="00C0410D">
        <w:rPr>
          <w:position w:val="-16"/>
          <w:sz w:val="28"/>
          <w:szCs w:val="28"/>
        </w:rPr>
        <w:pict>
          <v:shape id="_x0000_i2288" type="#_x0000_t75" style="width:15.05pt;height:21.2pt">
            <v:imagedata r:id="rId2034" o:title=""/>
          </v:shape>
        </w:pict>
      </w:r>
      <w:r w:rsidRPr="004951A3">
        <w:rPr>
          <w:sz w:val="28"/>
          <w:szCs w:val="28"/>
        </w:rPr>
        <w:t xml:space="preserve"> и </w:t>
      </w:r>
      <w:r w:rsidR="00C0410D" w:rsidRPr="00C0410D">
        <w:rPr>
          <w:position w:val="-16"/>
          <w:sz w:val="28"/>
          <w:szCs w:val="28"/>
        </w:rPr>
        <w:pict>
          <v:shape id="_x0000_i2289" type="#_x0000_t75" style="width:15.05pt;height:24pt">
            <v:imagedata r:id="rId2035" o:title=""/>
          </v:shape>
        </w:pict>
      </w:r>
      <w:r w:rsidRPr="004951A3">
        <w:rPr>
          <w:sz w:val="28"/>
          <w:szCs w:val="28"/>
        </w:rPr>
        <w:t xml:space="preserve"> - активные и реактивные проводимости узлов i-j. Это означает, что в каждом из четырех квадратных блоков матрицы </w:t>
      </w:r>
      <w:r w:rsidRPr="004951A3">
        <w:rPr>
          <w:b/>
          <w:sz w:val="28"/>
          <w:szCs w:val="28"/>
          <w:lang w:val="en-US"/>
        </w:rPr>
        <w:t>J</w:t>
      </w:r>
      <w:r w:rsidRPr="004951A3">
        <w:rPr>
          <w:sz w:val="28"/>
          <w:szCs w:val="28"/>
        </w:rPr>
        <w:t xml:space="preserve"> внедиагональные элементы совпадают с соответствующими элементами матрицы узловых проводимостей. И только элементы матрицы Якоби, расположенные на главных диагоналях блоков, вычисляются иначе. Для i=1, 2, ..., N имеем:</w:t>
      </w:r>
    </w:p>
    <w:p w:rsidR="004951A3" w:rsidRDefault="00C0410D" w:rsidP="004951A3">
      <w:pPr>
        <w:tabs>
          <w:tab w:val="left" w:pos="709"/>
        </w:tabs>
        <w:jc w:val="center"/>
        <w:rPr>
          <w:sz w:val="28"/>
          <w:szCs w:val="28"/>
        </w:rPr>
      </w:pPr>
      <w:r w:rsidRPr="00C0410D">
        <w:rPr>
          <w:position w:val="-34"/>
          <w:sz w:val="28"/>
          <w:szCs w:val="28"/>
        </w:rPr>
        <w:pict>
          <v:shape id="_x0000_i2290" type="#_x0000_t75" style="width:372.3pt;height:40.75pt">
            <v:imagedata r:id="rId2036" o:title=""/>
          </v:shape>
        </w:pict>
      </w:r>
    </w:p>
    <w:p w:rsidR="004951A3" w:rsidRPr="004951A3" w:rsidRDefault="004951A3" w:rsidP="004951A3">
      <w:pPr>
        <w:tabs>
          <w:tab w:val="left" w:pos="709"/>
        </w:tabs>
        <w:ind w:firstLine="709"/>
        <w:rPr>
          <w:sz w:val="28"/>
          <w:szCs w:val="28"/>
          <w:lang w:val="en-US"/>
        </w:rPr>
      </w:pPr>
      <w:r w:rsidRPr="004951A3">
        <w:rPr>
          <w:sz w:val="28"/>
          <w:szCs w:val="28"/>
        </w:rPr>
        <w:t>где</w:t>
      </w:r>
      <w:r w:rsidRPr="004951A3">
        <w:rPr>
          <w:sz w:val="28"/>
          <w:szCs w:val="28"/>
          <w:lang w:val="en-US"/>
        </w:rPr>
        <w:t xml:space="preserve"> </w:t>
      </w:r>
      <w:r w:rsidRPr="004951A3">
        <w:rPr>
          <w:sz w:val="28"/>
          <w:szCs w:val="28"/>
        </w:rPr>
        <w:sym w:font="Symbol" w:char="F044"/>
      </w:r>
      <w:r w:rsidRPr="004951A3">
        <w:rPr>
          <w:sz w:val="28"/>
          <w:szCs w:val="28"/>
          <w:vertAlign w:val="superscript"/>
        </w:rPr>
        <w:sym w:font="Symbol" w:char="F0A2"/>
      </w:r>
      <w:r w:rsidRPr="004951A3">
        <w:rPr>
          <w:sz w:val="28"/>
          <w:szCs w:val="28"/>
          <w:vertAlign w:val="subscript"/>
          <w:lang w:val="en-US"/>
        </w:rPr>
        <w:t>i</w:t>
      </w:r>
      <w:r w:rsidRPr="004951A3">
        <w:rPr>
          <w:sz w:val="28"/>
          <w:szCs w:val="28"/>
          <w:lang w:val="en-US"/>
        </w:rPr>
        <w:t>=P</w:t>
      </w:r>
      <w:r w:rsidRPr="004951A3">
        <w:rPr>
          <w:sz w:val="28"/>
          <w:szCs w:val="28"/>
          <w:vertAlign w:val="subscript"/>
          <w:lang w:val="en-US"/>
        </w:rPr>
        <w:t>i</w:t>
      </w:r>
      <w:r w:rsidRPr="004951A3">
        <w:rPr>
          <w:sz w:val="28"/>
          <w:szCs w:val="28"/>
          <w:lang w:val="en-US"/>
        </w:rPr>
        <w:t>d</w:t>
      </w:r>
      <w:r w:rsidRPr="004951A3">
        <w:rPr>
          <w:sz w:val="28"/>
          <w:szCs w:val="28"/>
          <w:vertAlign w:val="subscript"/>
          <w:lang w:val="en-US"/>
        </w:rPr>
        <w:t>i</w:t>
      </w:r>
      <w:r w:rsidRPr="004951A3">
        <w:rPr>
          <w:sz w:val="28"/>
          <w:szCs w:val="28"/>
          <w:lang w:val="en-US"/>
        </w:rPr>
        <w:t>-Q</w:t>
      </w:r>
      <w:r w:rsidRPr="004951A3">
        <w:rPr>
          <w:sz w:val="28"/>
          <w:szCs w:val="28"/>
          <w:vertAlign w:val="subscript"/>
          <w:lang w:val="en-US"/>
        </w:rPr>
        <w:t>i</w:t>
      </w:r>
      <w:r w:rsidRPr="004951A3">
        <w:rPr>
          <w:sz w:val="28"/>
          <w:szCs w:val="28"/>
          <w:lang w:val="en-US"/>
        </w:rPr>
        <w:t>C</w:t>
      </w:r>
      <w:r w:rsidRPr="004951A3">
        <w:rPr>
          <w:sz w:val="28"/>
          <w:szCs w:val="28"/>
          <w:vertAlign w:val="subscript"/>
          <w:lang w:val="en-US"/>
        </w:rPr>
        <w:t>i</w:t>
      </w:r>
      <w:r w:rsidRPr="004951A3">
        <w:rPr>
          <w:sz w:val="28"/>
          <w:szCs w:val="28"/>
          <w:lang w:val="en-US"/>
        </w:rPr>
        <w:t xml:space="preserve">; </w:t>
      </w:r>
      <w:r w:rsidRPr="004951A3">
        <w:rPr>
          <w:sz w:val="28"/>
          <w:szCs w:val="28"/>
        </w:rPr>
        <w:sym w:font="Symbol" w:char="F044"/>
      </w:r>
      <w:r w:rsidRPr="004951A3">
        <w:rPr>
          <w:sz w:val="28"/>
          <w:szCs w:val="28"/>
          <w:vertAlign w:val="superscript"/>
        </w:rPr>
        <w:sym w:font="Symbol" w:char="F0B2"/>
      </w:r>
      <w:r w:rsidRPr="004951A3">
        <w:rPr>
          <w:sz w:val="28"/>
          <w:szCs w:val="28"/>
          <w:vertAlign w:val="subscript"/>
          <w:lang w:val="en-US"/>
        </w:rPr>
        <w:t>i</w:t>
      </w:r>
      <w:r w:rsidRPr="004951A3">
        <w:rPr>
          <w:sz w:val="28"/>
          <w:szCs w:val="28"/>
          <w:lang w:val="en-US"/>
        </w:rPr>
        <w:t>=P</w:t>
      </w:r>
      <w:r w:rsidRPr="004951A3">
        <w:rPr>
          <w:sz w:val="28"/>
          <w:szCs w:val="28"/>
          <w:vertAlign w:val="subscript"/>
          <w:lang w:val="en-US"/>
        </w:rPr>
        <w:t>i</w:t>
      </w:r>
      <w:r w:rsidRPr="004951A3">
        <w:rPr>
          <w:sz w:val="28"/>
          <w:szCs w:val="28"/>
          <w:lang w:val="en-US"/>
        </w:rPr>
        <w:t>C</w:t>
      </w:r>
      <w:r w:rsidRPr="004951A3">
        <w:rPr>
          <w:sz w:val="28"/>
          <w:szCs w:val="28"/>
          <w:vertAlign w:val="subscript"/>
          <w:lang w:val="en-US"/>
        </w:rPr>
        <w:t>i</w:t>
      </w:r>
      <w:r w:rsidRPr="004951A3">
        <w:rPr>
          <w:sz w:val="28"/>
          <w:szCs w:val="28"/>
          <w:lang w:val="en-US"/>
        </w:rPr>
        <w:t>+Q</w:t>
      </w:r>
      <w:r w:rsidRPr="004951A3">
        <w:rPr>
          <w:sz w:val="28"/>
          <w:szCs w:val="28"/>
          <w:vertAlign w:val="subscript"/>
          <w:lang w:val="en-US"/>
        </w:rPr>
        <w:t>i</w:t>
      </w:r>
      <w:r w:rsidRPr="004951A3">
        <w:rPr>
          <w:sz w:val="28"/>
          <w:szCs w:val="28"/>
          <w:lang w:val="en-US"/>
        </w:rPr>
        <w:t>d</w:t>
      </w:r>
      <w:r w:rsidRPr="004951A3">
        <w:rPr>
          <w:sz w:val="28"/>
          <w:szCs w:val="28"/>
          <w:vertAlign w:val="subscript"/>
          <w:lang w:val="en-US"/>
        </w:rPr>
        <w:t>i</w:t>
      </w:r>
      <w:r w:rsidRPr="004951A3">
        <w:rPr>
          <w:sz w:val="28"/>
          <w:szCs w:val="28"/>
          <w:lang w:val="en-US"/>
        </w:rPr>
        <w:t xml:space="preserve">; </w:t>
      </w:r>
      <w:r w:rsidR="00C0410D" w:rsidRPr="00C0410D">
        <w:rPr>
          <w:position w:val="-46"/>
          <w:sz w:val="28"/>
          <w:szCs w:val="28"/>
        </w:rPr>
        <w:pict>
          <v:shape id="_x0000_i2291" type="#_x0000_t75" style="width:112.75pt;height:53pt">
            <v:imagedata r:id="rId2037" o:title=""/>
          </v:shape>
        </w:pict>
      </w:r>
      <w:r w:rsidRPr="004951A3">
        <w:rPr>
          <w:sz w:val="28"/>
          <w:szCs w:val="28"/>
          <w:lang w:val="en-US"/>
        </w:rPr>
        <w:t xml:space="preserve"> </w:t>
      </w:r>
      <w:r w:rsidR="00C0410D" w:rsidRPr="00C0410D">
        <w:rPr>
          <w:position w:val="-46"/>
          <w:sz w:val="28"/>
          <w:szCs w:val="28"/>
        </w:rPr>
        <w:pict>
          <v:shape id="_x0000_i2292" type="#_x0000_t75" style="width:111.05pt;height:45.2pt">
            <v:imagedata r:id="rId2038" o:title=""/>
          </v:shape>
        </w:pict>
      </w:r>
    </w:p>
    <w:p w:rsidR="004951A3" w:rsidRPr="004951A3" w:rsidRDefault="004951A3" w:rsidP="004951A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951A3">
        <w:rPr>
          <w:sz w:val="28"/>
          <w:szCs w:val="28"/>
        </w:rPr>
        <w:t xml:space="preserve">Обозначим через </w:t>
      </w:r>
      <w:r w:rsidRPr="004951A3">
        <w:rPr>
          <w:b/>
          <w:sz w:val="28"/>
          <w:szCs w:val="28"/>
        </w:rPr>
        <w:sym w:font="Symbol" w:char="F044"/>
      </w:r>
      <w:r w:rsidRPr="004951A3">
        <w:rPr>
          <w:sz w:val="28"/>
          <w:szCs w:val="28"/>
        </w:rPr>
        <w:t xml:space="preserve"> трехдиагональную матрицу </w:t>
      </w:r>
    </w:p>
    <w:p w:rsidR="004951A3" w:rsidRDefault="00C0410D" w:rsidP="004951A3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3412" editas="canvas" style="width:274.95pt;height:154.8pt;mso-position-horizontal-relative:char;mso-position-vertical-relative:line" coordorigin="5454,2062" coordsize="4108,2313">
            <o:lock v:ext="edit" aspectratio="t"/>
            <v:shape id="_x0000_s3413" type="#_x0000_t75" style="position:absolute;left:5454;top:2062;width:4108;height:2313" o:preferrelative="f">
              <v:fill o:detectmouseclick="t"/>
              <v:path o:extrusionok="t" o:connecttype="none"/>
              <o:lock v:ext="edit" text="t"/>
            </v:shape>
            <v:shape id="_x0000_s3414" type="#_x0000_t202" style="position:absolute;left:5454;top:2931;width:998;height:437" filled="f" stroked="f">
              <v:textbox style="mso-next-textbox:#_x0000_s3414">
                <w:txbxContent>
                  <w:p w:rsidR="00C70E18" w:rsidRDefault="00C0410D" w:rsidP="004951A3">
                    <w:r w:rsidRPr="00C0410D">
                      <w:rPr>
                        <w:position w:val="-4"/>
                      </w:rPr>
                      <w:pict>
                        <v:shape id="_x0000_i4375" type="#_x0000_t75" style="width:22.9pt;height:13.95pt">
                          <v:imagedata r:id="rId2039" o:title=""/>
                        </v:shape>
                      </w:pict>
                    </w:r>
                  </w:p>
                </w:txbxContent>
              </v:textbox>
            </v:shape>
            <v:shape id="_x0000_s3415" type="#_x0000_t32" style="position:absolute;left:6451;top:2064;width:1;height:2231;flip:y" o:connectortype="straight"/>
            <v:shape id="_x0000_s3416" type="#_x0000_t32" style="position:absolute;left:6451;top:4295;width:63;height:2" o:connectortype="straight"/>
            <v:shape id="_x0000_s3417" type="#_x0000_t32" style="position:absolute;left:6451;top:2064;width:63;height:1" o:connectortype="straight"/>
            <v:shape id="_x0000_s3418" type="#_x0000_t202" style="position:absolute;left:5981;top:2065;width:455;height:421;mso-wrap-style:none" filled="f" stroked="f">
              <v:textbox style="mso-next-textbox:#_x0000_s3418;mso-fit-shape-to-text:t">
                <w:txbxContent>
                  <w:p w:rsidR="00C70E18" w:rsidRDefault="00C0410D" w:rsidP="004951A3">
                    <w:r w:rsidRPr="00C0410D">
                      <w:rPr>
                        <w:position w:val="-12"/>
                      </w:rPr>
                      <w:pict>
                        <v:shape id="_x0000_i4376" type="#_x0000_t75" style="width:16.2pt;height:21.2pt">
                          <v:imagedata r:id="rId2040" o:title=""/>
                        </v:shape>
                      </w:pict>
                    </w:r>
                  </w:p>
                </w:txbxContent>
              </v:textbox>
            </v:shape>
            <v:shape id="_x0000_s3419" type="#_x0000_t202" style="position:absolute;left:7552;top:2064;width:455;height:422;mso-wrap-style:none" filled="f" stroked="f">
              <v:textbox style="mso-next-textbox:#_x0000_s3419;mso-fit-shape-to-text:t">
                <w:txbxContent>
                  <w:p w:rsidR="00C70E18" w:rsidRDefault="00C0410D" w:rsidP="004951A3">
                    <w:r w:rsidRPr="00C0410D">
                      <w:rPr>
                        <w:position w:val="-12"/>
                      </w:rPr>
                      <w:pict>
                        <v:shape id="_x0000_i4377" type="#_x0000_t75" style="width:16.2pt;height:21.2pt">
                          <v:imagedata r:id="rId2041" o:title=""/>
                        </v:shape>
                      </w:pict>
                    </w:r>
                  </w:p>
                </w:txbxContent>
              </v:textbox>
            </v:shape>
            <v:shape id="_x0000_s3420" type="#_x0000_t202" style="position:absolute;left:6726;top:2667;width:500;height:422;mso-wrap-style:none" filled="f" stroked="f">
              <v:textbox style="mso-next-textbox:#_x0000_s3420;mso-fit-shape-to-text:t">
                <w:txbxContent>
                  <w:p w:rsidR="00C70E18" w:rsidRDefault="00C0410D" w:rsidP="004951A3">
                    <w:r w:rsidRPr="00C0410D">
                      <w:rPr>
                        <w:position w:val="-12"/>
                      </w:rPr>
                      <w:pict>
                        <v:shape id="_x0000_i4378" type="#_x0000_t75" style="width:19pt;height:21.2pt">
                          <v:imagedata r:id="rId2042" o:title=""/>
                        </v:shape>
                      </w:pict>
                    </w:r>
                  </w:p>
                </w:txbxContent>
              </v:textbox>
            </v:shape>
            <v:shape id="_x0000_s3421" type="#_x0000_t202" style="position:absolute;left:5861;top:3263;width:575;height:422;mso-wrap-style:none" filled="f" stroked="f">
              <v:textbox style="mso-next-textbox:#_x0000_s3421;mso-fit-shape-to-text:t">
                <w:txbxContent>
                  <w:p w:rsidR="00C70E18" w:rsidRDefault="00C0410D" w:rsidP="004951A3">
                    <w:r w:rsidRPr="00C0410D">
                      <w:rPr>
                        <w:position w:val="-12"/>
                      </w:rPr>
                      <w:pict>
                        <v:shape id="_x0000_i4379" type="#_x0000_t75" style="width:24pt;height:21.2pt">
                          <v:imagedata r:id="rId2043" o:title=""/>
                        </v:shape>
                      </w:pict>
                    </w:r>
                  </w:p>
                </w:txbxContent>
              </v:textbox>
            </v:shape>
            <v:shape id="_x0000_s3422" type="#_x0000_t202" style="position:absolute;left:8252;top:2667;width:499;height:422;mso-wrap-style:none" filled="f" stroked="f">
              <v:textbox style="mso-next-textbox:#_x0000_s3422;mso-fit-shape-to-text:t">
                <w:txbxContent>
                  <w:p w:rsidR="00C70E18" w:rsidRDefault="00C0410D" w:rsidP="004951A3">
                    <w:r w:rsidRPr="00C0410D">
                      <w:rPr>
                        <w:position w:val="-12"/>
                      </w:rPr>
                      <w:pict>
                        <v:shape id="_x0000_i4380" type="#_x0000_t75" style="width:19pt;height:21.2pt">
                          <v:imagedata r:id="rId2044" o:title=""/>
                        </v:shape>
                      </w:pict>
                    </w:r>
                  </w:p>
                </w:txbxContent>
              </v:textbox>
            </v:shape>
            <v:shape id="_x0000_s3423" type="#_x0000_t202" style="position:absolute;left:8252;top:3910;width:499;height:422;mso-wrap-style:none" filled="f" stroked="f">
              <v:textbox style="mso-next-textbox:#_x0000_s3423;mso-fit-shape-to-text:t">
                <w:txbxContent>
                  <w:p w:rsidR="00C70E18" w:rsidRDefault="00C0410D" w:rsidP="004951A3">
                    <w:r w:rsidRPr="00C0410D">
                      <w:rPr>
                        <w:position w:val="-12"/>
                      </w:rPr>
                      <w:pict>
                        <v:shape id="_x0000_i4381" type="#_x0000_t75" style="width:19pt;height:21.2pt">
                          <v:imagedata r:id="rId2042" o:title=""/>
                        </v:shape>
                      </w:pict>
                    </w:r>
                  </w:p>
                </w:txbxContent>
              </v:textbox>
            </v:shape>
            <v:shape id="_x0000_s3424" type="#_x0000_t202" style="position:absolute;left:7550;top:3308;width:455;height:422;mso-wrap-style:none" filled="f" stroked="f">
              <v:textbox style="mso-next-textbox:#_x0000_s3424;mso-fit-shape-to-text:t">
                <w:txbxContent>
                  <w:p w:rsidR="00C70E18" w:rsidRDefault="00C0410D" w:rsidP="004951A3">
                    <w:r w:rsidRPr="00C0410D">
                      <w:rPr>
                        <w:position w:val="-12"/>
                      </w:rPr>
                      <w:pict>
                        <v:shape id="_x0000_i4382" type="#_x0000_t75" style="width:16.2pt;height:21.2pt">
                          <v:imagedata r:id="rId2040" o:title=""/>
                        </v:shape>
                      </w:pict>
                    </w:r>
                  </w:p>
                </w:txbxContent>
              </v:textbox>
            </v:shape>
            <v:shape id="_x0000_s3425" type="#_x0000_t202" style="position:absolute;left:6642;top:3954;width:634;height:421;mso-wrap-style:none" filled="f" stroked="f">
              <v:textbox style="mso-next-textbox:#_x0000_s3425;mso-fit-shape-to-text:t">
                <w:txbxContent>
                  <w:p w:rsidR="00C70E18" w:rsidRDefault="00C0410D" w:rsidP="004951A3">
                    <w:r w:rsidRPr="00C0410D">
                      <w:rPr>
                        <w:position w:val="-12"/>
                      </w:rPr>
                      <w:pict>
                        <v:shape id="_x0000_i4383" type="#_x0000_t75" style="width:27.9pt;height:21.2pt">
                          <v:imagedata r:id="rId2045" o:title=""/>
                        </v:shape>
                      </w:pict>
                    </w:r>
                  </w:p>
                </w:txbxContent>
              </v:textbox>
            </v:shape>
            <v:shape id="_x0000_s3426" type="#_x0000_t32" style="position:absolute;left:6873;top:2409;width:473;height:391" o:connectortype="straight">
              <v:stroke dashstyle="dash"/>
            </v:shape>
            <v:shape id="_x0000_s3427" type="#_x0000_t32" style="position:absolute;left:8420;top:2409;width:474;height:392" o:connectortype="straight">
              <v:stroke dashstyle="dash"/>
            </v:shape>
            <v:shape id="_x0000_s3428" type="#_x0000_t32" style="position:absolute;left:8421;top:3684;width:473;height:392" o:connectortype="straight">
              <v:stroke dashstyle="dash"/>
            </v:shape>
            <v:shape id="_x0000_s3429" type="#_x0000_t32" style="position:absolute;left:6917;top:3635;width:474;height:392" o:connectortype="straight">
              <v:stroke dashstyle="dash"/>
            </v:shape>
            <v:shape id="_x0000_s3430" type="#_x0000_t32" style="position:absolute;left:9280;top:2062;width:1;height:2233;flip:y" o:connectortype="straight"/>
            <v:shape id="_x0000_s3431" type="#_x0000_t32" style="position:absolute;left:9219;top:4295;width:62;height:1" o:connectortype="straight"/>
            <v:shape id="_x0000_s3432" type="#_x0000_t32" style="position:absolute;left:9203;top:2062;width:77;height:1;flip:x" o:connectortype="straight"/>
            <v:shape id="_x0000_s3433" type="#_x0000_t202" style="position:absolute;left:8660;top:3029;width:771;height:542" filled="f" stroked="f">
              <v:textbox style="mso-next-textbox:#_x0000_s3433">
                <w:txbxContent>
                  <w:p w:rsidR="00C70E18" w:rsidRDefault="00C70E18" w:rsidP="004951A3">
                    <w: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951A3" w:rsidRPr="004951A3" w:rsidRDefault="004951A3" w:rsidP="004951A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951A3">
        <w:rPr>
          <w:sz w:val="28"/>
          <w:szCs w:val="28"/>
        </w:rPr>
        <w:t xml:space="preserve">Тогда матрица </w:t>
      </w:r>
      <w:r w:rsidRPr="004951A3">
        <w:rPr>
          <w:b/>
          <w:sz w:val="28"/>
          <w:szCs w:val="28"/>
          <w:lang w:val="en-US"/>
        </w:rPr>
        <w:t>J</w:t>
      </w:r>
      <w:r w:rsidRPr="004951A3">
        <w:rPr>
          <w:sz w:val="28"/>
          <w:szCs w:val="28"/>
        </w:rPr>
        <w:t>=</w:t>
      </w:r>
      <w:r w:rsidRPr="004951A3">
        <w:rPr>
          <w:b/>
          <w:sz w:val="28"/>
          <w:szCs w:val="28"/>
        </w:rPr>
        <w:t>Y</w:t>
      </w:r>
      <w:r w:rsidRPr="004951A3">
        <w:rPr>
          <w:sz w:val="28"/>
          <w:szCs w:val="28"/>
        </w:rPr>
        <w:t>+</w:t>
      </w:r>
      <w:r w:rsidRPr="004951A3">
        <w:rPr>
          <w:b/>
          <w:sz w:val="28"/>
          <w:szCs w:val="28"/>
        </w:rPr>
        <w:sym w:font="Symbol" w:char="F044"/>
      </w:r>
      <w:r w:rsidRPr="004951A3">
        <w:rPr>
          <w:sz w:val="28"/>
          <w:szCs w:val="28"/>
        </w:rPr>
        <w:t xml:space="preserve">, причем элементы </w:t>
      </w:r>
      <w:r w:rsidRPr="004951A3">
        <w:rPr>
          <w:b/>
          <w:sz w:val="28"/>
          <w:szCs w:val="28"/>
        </w:rPr>
        <w:sym w:font="Symbol" w:char="F044"/>
      </w:r>
      <w:r w:rsidRPr="004951A3">
        <w:rPr>
          <w:sz w:val="28"/>
          <w:szCs w:val="28"/>
        </w:rPr>
        <w:t xml:space="preserve"> зависят от нагрузок и напр</w:t>
      </w:r>
      <w:r w:rsidRPr="004951A3">
        <w:rPr>
          <w:sz w:val="28"/>
          <w:szCs w:val="28"/>
        </w:rPr>
        <w:t>я</w:t>
      </w:r>
      <w:r w:rsidRPr="004951A3">
        <w:rPr>
          <w:sz w:val="28"/>
          <w:szCs w:val="28"/>
        </w:rPr>
        <w:t>жений узлов и должны пересчитываться на каждой итерации.</w:t>
      </w:r>
    </w:p>
    <w:p w:rsidR="004951A3" w:rsidRPr="004951A3" w:rsidRDefault="004951A3" w:rsidP="004951A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951A3">
        <w:rPr>
          <w:sz w:val="28"/>
          <w:szCs w:val="28"/>
        </w:rPr>
        <w:t xml:space="preserve">Если УУР записаны в форме балансов мощностей (4.9), то матрица Якоби имеет аналогичную структуру вида </w:t>
      </w:r>
    </w:p>
    <w:p w:rsidR="004951A3" w:rsidRPr="004951A3" w:rsidRDefault="00C0410D" w:rsidP="004951A3">
      <w:pPr>
        <w:tabs>
          <w:tab w:val="left" w:pos="709"/>
        </w:tabs>
        <w:jc w:val="center"/>
        <w:rPr>
          <w:sz w:val="28"/>
          <w:szCs w:val="28"/>
        </w:rPr>
      </w:pPr>
      <w:r w:rsidRPr="00C0410D">
        <w:rPr>
          <w:position w:val="-68"/>
          <w:sz w:val="28"/>
          <w:szCs w:val="28"/>
        </w:rPr>
        <w:pict>
          <v:shape id="_x0000_i2293" type="#_x0000_t75" style="width:112.2pt;height:74.8pt">
            <v:imagedata r:id="rId2046" o:title=""/>
          </v:shape>
        </w:pict>
      </w:r>
    </w:p>
    <w:p w:rsidR="004951A3" w:rsidRPr="004951A3" w:rsidRDefault="004951A3" w:rsidP="004951A3">
      <w:pPr>
        <w:tabs>
          <w:tab w:val="left" w:pos="709"/>
        </w:tabs>
        <w:jc w:val="both"/>
        <w:rPr>
          <w:sz w:val="28"/>
          <w:szCs w:val="28"/>
        </w:rPr>
      </w:pPr>
      <w:r w:rsidRPr="004951A3">
        <w:rPr>
          <w:sz w:val="28"/>
          <w:szCs w:val="28"/>
        </w:rPr>
        <w:t xml:space="preserve">но элементы </w:t>
      </w:r>
      <w:r w:rsidRPr="004951A3">
        <w:rPr>
          <w:b/>
          <w:sz w:val="28"/>
          <w:szCs w:val="28"/>
          <w:lang w:val="en-US"/>
        </w:rPr>
        <w:t>J</w:t>
      </w:r>
      <w:r w:rsidRPr="004951A3">
        <w:rPr>
          <w:sz w:val="28"/>
          <w:szCs w:val="28"/>
          <w:vertAlign w:val="subscript"/>
        </w:rPr>
        <w:t>ij</w:t>
      </w:r>
      <w:r w:rsidRPr="004951A3">
        <w:rPr>
          <w:sz w:val="28"/>
          <w:szCs w:val="28"/>
        </w:rPr>
        <w:t xml:space="preserve"> вычисляются по иным формулам. </w:t>
      </w:r>
    </w:p>
    <w:p w:rsidR="004951A3" w:rsidRPr="004951A3" w:rsidRDefault="004951A3" w:rsidP="004951A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951A3">
        <w:rPr>
          <w:sz w:val="28"/>
          <w:szCs w:val="28"/>
        </w:rPr>
        <w:t xml:space="preserve">Решение УУР </w:t>
      </w:r>
      <w:r w:rsidRPr="004951A3">
        <w:rPr>
          <w:b/>
          <w:sz w:val="28"/>
          <w:szCs w:val="28"/>
        </w:rPr>
        <w:t>F(U)=0</w:t>
      </w:r>
      <w:r w:rsidRPr="004951A3">
        <w:rPr>
          <w:sz w:val="28"/>
          <w:szCs w:val="28"/>
        </w:rPr>
        <w:t xml:space="preserve"> методом Ньютона-Рафсона выполняется в следу</w:t>
      </w:r>
      <w:r w:rsidRPr="004951A3">
        <w:rPr>
          <w:sz w:val="28"/>
          <w:szCs w:val="28"/>
        </w:rPr>
        <w:t>ю</w:t>
      </w:r>
      <w:r w:rsidRPr="004951A3">
        <w:rPr>
          <w:sz w:val="28"/>
          <w:szCs w:val="28"/>
        </w:rPr>
        <w:t>щей последовательности:</w:t>
      </w:r>
    </w:p>
    <w:p w:rsidR="004951A3" w:rsidRPr="004951A3" w:rsidRDefault="004951A3" w:rsidP="004951A3">
      <w:pPr>
        <w:tabs>
          <w:tab w:val="left" w:pos="709"/>
        </w:tabs>
        <w:ind w:firstLine="709"/>
        <w:rPr>
          <w:sz w:val="28"/>
          <w:szCs w:val="28"/>
        </w:rPr>
      </w:pPr>
      <w:r w:rsidRPr="004951A3">
        <w:rPr>
          <w:sz w:val="28"/>
          <w:szCs w:val="28"/>
        </w:rPr>
        <w:t>1) принимают к=0 (к-номер итерации);</w:t>
      </w:r>
    </w:p>
    <w:p w:rsidR="00764D5A" w:rsidRDefault="00764D5A" w:rsidP="004951A3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4951A3">
        <w:rPr>
          <w:sz w:val="28"/>
          <w:szCs w:val="28"/>
        </w:rPr>
        <w:t xml:space="preserve">2) задают начальное приближение </w:t>
      </w:r>
      <w:r w:rsidRPr="004951A3">
        <w:rPr>
          <w:b/>
          <w:sz w:val="28"/>
          <w:szCs w:val="28"/>
        </w:rPr>
        <w:t>U</w:t>
      </w:r>
      <w:r w:rsidRPr="004951A3">
        <w:rPr>
          <w:sz w:val="28"/>
          <w:szCs w:val="28"/>
          <w:vertAlign w:val="subscript"/>
        </w:rPr>
        <w:t>k</w:t>
      </w:r>
      <w:r w:rsidRPr="004951A3">
        <w:rPr>
          <w:sz w:val="28"/>
          <w:szCs w:val="28"/>
        </w:rPr>
        <w:t xml:space="preserve">, допускаемую величину небаланса узловых токов (или мощностей) </w:t>
      </w:r>
      <w:r w:rsidRPr="004951A3">
        <w:rPr>
          <w:sz w:val="28"/>
          <w:szCs w:val="28"/>
        </w:rPr>
        <w:sym w:font="Symbol" w:char="F065"/>
      </w:r>
      <w:r w:rsidRPr="004951A3">
        <w:rPr>
          <w:sz w:val="28"/>
          <w:szCs w:val="28"/>
        </w:rPr>
        <w:t xml:space="preserve"> и предельное число итераций k</w:t>
      </w:r>
      <w:r w:rsidRPr="004951A3">
        <w:rPr>
          <w:sz w:val="28"/>
          <w:szCs w:val="28"/>
          <w:vertAlign w:val="subscript"/>
        </w:rPr>
        <w:t>max</w:t>
      </w:r>
      <w:r w:rsidRPr="004951A3">
        <w:rPr>
          <w:sz w:val="28"/>
          <w:szCs w:val="28"/>
        </w:rPr>
        <w:t>;</w:t>
      </w:r>
    </w:p>
    <w:p w:rsidR="00196E3E" w:rsidRPr="00196E3E" w:rsidRDefault="004951A3" w:rsidP="00196E3E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lastRenderedPageBreak/>
        <w:t xml:space="preserve">3) вычисляют вектор небалансов </w:t>
      </w:r>
      <w:r w:rsidRPr="00196E3E">
        <w:rPr>
          <w:b/>
          <w:sz w:val="28"/>
          <w:szCs w:val="28"/>
        </w:rPr>
        <w:t>F</w:t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sz w:val="28"/>
          <w:szCs w:val="28"/>
        </w:rPr>
        <w:t>=</w:t>
      </w:r>
      <w:r w:rsidRPr="00196E3E">
        <w:rPr>
          <w:b/>
          <w:sz w:val="28"/>
          <w:szCs w:val="28"/>
        </w:rPr>
        <w:t>F</w:t>
      </w:r>
      <w:r w:rsidRPr="00196E3E">
        <w:rPr>
          <w:sz w:val="28"/>
          <w:szCs w:val="28"/>
        </w:rPr>
        <w:t>(</w:t>
      </w:r>
      <w:r w:rsidRPr="00196E3E">
        <w:rPr>
          <w:b/>
          <w:sz w:val="28"/>
          <w:szCs w:val="28"/>
        </w:rPr>
        <w:t>U</w:t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sz w:val="28"/>
          <w:szCs w:val="28"/>
        </w:rPr>
        <w:t>);</w:t>
      </w:r>
      <w:r w:rsidR="00196E3E" w:rsidRPr="00196E3E">
        <w:rPr>
          <w:sz w:val="28"/>
          <w:szCs w:val="28"/>
        </w:rPr>
        <w:t xml:space="preserve"> </w: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4) для всех j=1, 2, ..., 2N проверяют соблюдение условия </w:t>
      </w:r>
      <w:r w:rsidRPr="00196E3E">
        <w:rPr>
          <w:sz w:val="28"/>
          <w:szCs w:val="28"/>
        </w:rPr>
        <w:sym w:font="Symbol" w:char="F0BD"/>
      </w:r>
      <w:r w:rsidRPr="00196E3E">
        <w:rPr>
          <w:sz w:val="28"/>
          <w:szCs w:val="28"/>
        </w:rPr>
        <w:t>f</w:t>
      </w:r>
      <w:r w:rsidRPr="00196E3E">
        <w:rPr>
          <w:sz w:val="28"/>
          <w:szCs w:val="28"/>
          <w:vertAlign w:val="subscript"/>
        </w:rPr>
        <w:t>j</w:t>
      </w:r>
      <w:r w:rsidRPr="00196E3E">
        <w:rPr>
          <w:sz w:val="28"/>
          <w:szCs w:val="28"/>
        </w:rPr>
        <w:sym w:font="Symbol" w:char="F0BD"/>
      </w:r>
      <w:r w:rsidRPr="00196E3E">
        <w:rPr>
          <w:sz w:val="28"/>
          <w:szCs w:val="28"/>
        </w:rPr>
        <w:sym w:font="Symbol" w:char="F0A3"/>
      </w:r>
      <w:r w:rsidRPr="00196E3E">
        <w:rPr>
          <w:sz w:val="28"/>
          <w:szCs w:val="28"/>
        </w:rPr>
        <w:t xml:space="preserve"> </w:t>
      </w:r>
      <w:r w:rsidRPr="00196E3E">
        <w:rPr>
          <w:sz w:val="28"/>
          <w:szCs w:val="28"/>
        </w:rPr>
        <w:sym w:font="Symbol" w:char="F065"/>
      </w:r>
      <w:r w:rsidRPr="00196E3E">
        <w:rPr>
          <w:sz w:val="28"/>
          <w:szCs w:val="28"/>
        </w:rPr>
        <w:t xml:space="preserve">. Если все элементы вектора </w:t>
      </w:r>
      <w:r w:rsidRPr="00196E3E">
        <w:rPr>
          <w:b/>
          <w:sz w:val="28"/>
          <w:szCs w:val="28"/>
        </w:rPr>
        <w:t>F</w:t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sz w:val="28"/>
          <w:szCs w:val="28"/>
        </w:rPr>
        <w:t xml:space="preserve"> отвечают этому условию, то </w:t>
      </w:r>
      <w:r w:rsidRPr="00196E3E">
        <w:rPr>
          <w:b/>
          <w:sz w:val="28"/>
          <w:szCs w:val="28"/>
        </w:rPr>
        <w:t>U</w:t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sz w:val="28"/>
          <w:szCs w:val="28"/>
        </w:rPr>
        <w:t xml:space="preserve"> считается решением УУР и расчет завершен. Если же хотя бы один элемент </w:t>
      </w:r>
      <w:r w:rsidRPr="00196E3E">
        <w:rPr>
          <w:sz w:val="28"/>
          <w:szCs w:val="28"/>
        </w:rPr>
        <w:sym w:font="Symbol" w:char="F0BD"/>
      </w:r>
      <w:r w:rsidRPr="00196E3E">
        <w:rPr>
          <w:sz w:val="28"/>
          <w:szCs w:val="28"/>
        </w:rPr>
        <w:t>f</w:t>
      </w:r>
      <w:r w:rsidRPr="00196E3E">
        <w:rPr>
          <w:sz w:val="28"/>
          <w:szCs w:val="28"/>
          <w:vertAlign w:val="subscript"/>
        </w:rPr>
        <w:t>j</w:t>
      </w:r>
      <w:r w:rsidRPr="00196E3E">
        <w:rPr>
          <w:sz w:val="28"/>
          <w:szCs w:val="28"/>
        </w:rPr>
        <w:sym w:font="Symbol" w:char="F0BD"/>
      </w:r>
      <w:r w:rsidRPr="00196E3E">
        <w:rPr>
          <w:sz w:val="28"/>
          <w:szCs w:val="28"/>
        </w:rPr>
        <w:t xml:space="preserve"> оказывается больше </w:t>
      </w:r>
      <w:r w:rsidRPr="00196E3E">
        <w:rPr>
          <w:sz w:val="28"/>
          <w:szCs w:val="28"/>
        </w:rPr>
        <w:sym w:font="Symbol" w:char="F065"/>
      </w:r>
      <w:r w:rsidRPr="00196E3E">
        <w:rPr>
          <w:sz w:val="28"/>
          <w:szCs w:val="28"/>
        </w:rPr>
        <w:t>, то на п.5;</w: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5) вычисляют элементы матрицы Якоби </w:t>
      </w:r>
      <w:r w:rsidRPr="00196E3E">
        <w:rPr>
          <w:b/>
          <w:sz w:val="28"/>
          <w:szCs w:val="28"/>
          <w:lang w:val="en-US"/>
        </w:rPr>
        <w:t>J</w:t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sz w:val="28"/>
          <w:szCs w:val="28"/>
        </w:rPr>
        <w:t>=</w:t>
      </w:r>
      <w:r w:rsidRPr="00196E3E">
        <w:rPr>
          <w:b/>
          <w:sz w:val="28"/>
          <w:szCs w:val="28"/>
          <w:lang w:val="en-US"/>
        </w:rPr>
        <w:t>J</w:t>
      </w:r>
      <w:r w:rsidRPr="00196E3E">
        <w:rPr>
          <w:sz w:val="28"/>
          <w:szCs w:val="28"/>
        </w:rPr>
        <w:t xml:space="preserve"> (</w:t>
      </w:r>
      <w:r w:rsidRPr="00196E3E">
        <w:rPr>
          <w:b/>
          <w:sz w:val="28"/>
          <w:szCs w:val="28"/>
        </w:rPr>
        <w:t>U</w:t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sz w:val="28"/>
          <w:szCs w:val="28"/>
        </w:rPr>
        <w:t xml:space="preserve">); </w: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6) методом Гаусса решают систему линейных уравнений </w:t>
      </w:r>
      <w:r w:rsidRPr="00196E3E">
        <w:rPr>
          <w:b/>
          <w:sz w:val="28"/>
          <w:szCs w:val="28"/>
          <w:lang w:val="en-US"/>
        </w:rPr>
        <w:t>J</w:t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b/>
          <w:sz w:val="28"/>
          <w:szCs w:val="28"/>
        </w:rPr>
        <w:sym w:font="Symbol" w:char="F044"/>
      </w:r>
      <w:r w:rsidRPr="00196E3E">
        <w:rPr>
          <w:b/>
          <w:sz w:val="28"/>
          <w:szCs w:val="28"/>
        </w:rPr>
        <w:t>U</w:t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sz w:val="28"/>
          <w:szCs w:val="28"/>
        </w:rPr>
        <w:t>=-</w:t>
      </w:r>
      <w:r w:rsidRPr="00196E3E">
        <w:rPr>
          <w:b/>
          <w:sz w:val="28"/>
          <w:szCs w:val="28"/>
        </w:rPr>
        <w:t>F</w:t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sz w:val="28"/>
          <w:szCs w:val="28"/>
        </w:rPr>
        <w:t xml:space="preserve"> и н</w:t>
      </w:r>
      <w:r w:rsidRPr="00196E3E">
        <w:rPr>
          <w:sz w:val="28"/>
          <w:szCs w:val="28"/>
        </w:rPr>
        <w:t>а</w:t>
      </w:r>
      <w:r w:rsidRPr="00196E3E">
        <w:rPr>
          <w:sz w:val="28"/>
          <w:szCs w:val="28"/>
        </w:rPr>
        <w:t xml:space="preserve">ходят вектор поправок </w:t>
      </w:r>
      <w:r w:rsidRPr="00196E3E">
        <w:rPr>
          <w:b/>
          <w:sz w:val="28"/>
          <w:szCs w:val="28"/>
        </w:rPr>
        <w:sym w:font="Symbol" w:char="F044"/>
      </w:r>
      <w:r w:rsidRPr="00196E3E">
        <w:rPr>
          <w:b/>
          <w:sz w:val="28"/>
          <w:szCs w:val="28"/>
        </w:rPr>
        <w:t>U</w:t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sz w:val="28"/>
          <w:szCs w:val="28"/>
        </w:rPr>
        <w:t>;</w: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7) определяют шаг </w:t>
      </w:r>
      <w:r w:rsidRPr="00196E3E">
        <w:rPr>
          <w:sz w:val="28"/>
          <w:szCs w:val="28"/>
        </w:rPr>
        <w:sym w:font="Symbol" w:char="F061"/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sz w:val="28"/>
          <w:szCs w:val="28"/>
        </w:rPr>
        <w:t xml:space="preserve"> одним из указанных ранее способов. При отсутс</w:t>
      </w:r>
      <w:r w:rsidRPr="00196E3E">
        <w:rPr>
          <w:sz w:val="28"/>
          <w:szCs w:val="28"/>
        </w:rPr>
        <w:t>т</w:t>
      </w:r>
      <w:r w:rsidRPr="00196E3E">
        <w:rPr>
          <w:sz w:val="28"/>
          <w:szCs w:val="28"/>
        </w:rPr>
        <w:t xml:space="preserve">вии проблем со сходимостью можно принять  </w:t>
      </w:r>
      <w:r w:rsidRPr="00196E3E">
        <w:rPr>
          <w:sz w:val="28"/>
          <w:szCs w:val="28"/>
        </w:rPr>
        <w:sym w:font="Symbol" w:char="F061"/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sz w:val="28"/>
          <w:szCs w:val="28"/>
        </w:rPr>
        <w:t>=1;</w: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8) уточняют узловые напряжения: </w:t>
      </w:r>
      <w:r w:rsidRPr="00196E3E">
        <w:rPr>
          <w:b/>
          <w:sz w:val="28"/>
          <w:szCs w:val="28"/>
        </w:rPr>
        <w:t>U</w:t>
      </w:r>
      <w:r w:rsidRPr="00196E3E">
        <w:rPr>
          <w:sz w:val="28"/>
          <w:szCs w:val="28"/>
          <w:vertAlign w:val="subscript"/>
        </w:rPr>
        <w:t>k+1</w:t>
      </w:r>
      <w:r w:rsidRPr="00196E3E">
        <w:rPr>
          <w:sz w:val="28"/>
          <w:szCs w:val="28"/>
        </w:rPr>
        <w:t>=</w:t>
      </w:r>
      <w:r w:rsidRPr="00196E3E">
        <w:rPr>
          <w:b/>
          <w:sz w:val="28"/>
          <w:szCs w:val="28"/>
        </w:rPr>
        <w:t>U</w:t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sz w:val="28"/>
          <w:szCs w:val="28"/>
        </w:rPr>
        <w:t>+</w:t>
      </w:r>
      <w:r w:rsidRPr="00196E3E">
        <w:rPr>
          <w:sz w:val="28"/>
          <w:szCs w:val="28"/>
        </w:rPr>
        <w:sym w:font="Symbol" w:char="F061"/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b/>
          <w:sz w:val="28"/>
          <w:szCs w:val="28"/>
        </w:rPr>
        <w:sym w:font="Symbol" w:char="F044"/>
      </w:r>
      <w:r w:rsidRPr="00196E3E">
        <w:rPr>
          <w:b/>
          <w:sz w:val="28"/>
          <w:szCs w:val="28"/>
        </w:rPr>
        <w:t>U</w:t>
      </w:r>
      <w:r w:rsidRPr="00196E3E">
        <w:rPr>
          <w:sz w:val="28"/>
          <w:szCs w:val="28"/>
          <w:vertAlign w:val="subscript"/>
        </w:rPr>
        <w:t>k</w:t>
      </w:r>
      <w:r w:rsidRPr="00196E3E">
        <w:rPr>
          <w:sz w:val="28"/>
          <w:szCs w:val="28"/>
        </w:rPr>
        <w:t>;</w: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>9) полагают k=k+1;</w: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10) если k </w:t>
      </w:r>
      <w:r w:rsidRPr="00196E3E">
        <w:rPr>
          <w:sz w:val="28"/>
          <w:szCs w:val="28"/>
        </w:rPr>
        <w:sym w:font="Symbol" w:char="F0A3"/>
      </w:r>
      <w:r w:rsidRPr="00196E3E">
        <w:rPr>
          <w:sz w:val="28"/>
          <w:szCs w:val="28"/>
        </w:rPr>
        <w:t xml:space="preserve"> k</w:t>
      </w:r>
      <w:r w:rsidRPr="00196E3E">
        <w:rPr>
          <w:sz w:val="28"/>
          <w:szCs w:val="28"/>
          <w:vertAlign w:val="subscript"/>
        </w:rPr>
        <w:t>max</w:t>
      </w:r>
      <w:r w:rsidRPr="00196E3E">
        <w:rPr>
          <w:sz w:val="28"/>
          <w:szCs w:val="28"/>
        </w:rPr>
        <w:t>, то на п.3. Иначе сообщают о расходимости итерацио</w:t>
      </w:r>
      <w:r w:rsidRPr="00196E3E">
        <w:rPr>
          <w:sz w:val="28"/>
          <w:szCs w:val="28"/>
        </w:rPr>
        <w:t>н</w:t>
      </w:r>
      <w:r w:rsidRPr="00196E3E">
        <w:rPr>
          <w:sz w:val="28"/>
          <w:szCs w:val="28"/>
        </w:rPr>
        <w:t>ного процесса.</w: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Замечание: если при вычислении матрицы Якоби пренебречь слагаемым </w:t>
      </w:r>
      <w:r w:rsidRPr="00196E3E">
        <w:rPr>
          <w:b/>
          <w:sz w:val="28"/>
          <w:szCs w:val="28"/>
        </w:rPr>
        <w:sym w:font="Symbol" w:char="F044"/>
      </w:r>
      <w:r w:rsidRPr="00196E3E">
        <w:rPr>
          <w:sz w:val="28"/>
          <w:szCs w:val="28"/>
        </w:rPr>
        <w:t>, то метод Ньютона-Рафсона выродится в метод узловых напряжений.</w: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both"/>
        <w:rPr>
          <w:b/>
          <w:sz w:val="28"/>
          <w:szCs w:val="28"/>
        </w:rPr>
      </w:pP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both"/>
      </w:pPr>
      <w:r w:rsidRPr="00196E3E">
        <w:rPr>
          <w:b/>
        </w:rPr>
        <w:t>Пример 4.8</w:t>
      </w:r>
      <w:r w:rsidRPr="00196E3E">
        <w:t xml:space="preserve"> Методом Ньютона-Рафсона решить уравнения установившегося режима для условий задачи 4.6. Расчет выполнить в относительных единицах.</w: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both"/>
      </w:pPr>
      <w:r w:rsidRPr="00196E3E">
        <w:rPr>
          <w:b/>
        </w:rPr>
        <w:t>Решение.</w:t>
      </w:r>
      <w:r w:rsidRPr="00196E3E">
        <w:t xml:space="preserve"> Подставим в УУР (4.8) числовые значения проводимостей, мощностей и напряжение балансирующего узла. Получим</w:t>
      </w:r>
    </w:p>
    <w:p w:rsidR="004951A3" w:rsidRPr="00196E3E" w:rsidRDefault="00C0410D" w:rsidP="00196E3E">
      <w:pPr>
        <w:tabs>
          <w:tab w:val="left" w:pos="709"/>
          <w:tab w:val="left" w:pos="8789"/>
        </w:tabs>
        <w:ind w:firstLine="709"/>
        <w:jc w:val="center"/>
      </w:pPr>
      <w:r w:rsidRPr="00C0410D">
        <w:rPr>
          <w:position w:val="-80"/>
        </w:rPr>
        <w:pict>
          <v:shape id="_x0000_i2294" type="#_x0000_t75" style="width:411.9pt;height:74.25pt">
            <v:imagedata r:id="rId2047" o:title=""/>
          </v:shape>
        </w:pic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</w:pPr>
      <w:r w:rsidRPr="00196E3E">
        <w:t>где, как и ранее, обозначено U</w:t>
      </w:r>
      <w:r w:rsidRPr="00196E3E">
        <w:rPr>
          <w:vertAlign w:val="superscript"/>
        </w:rPr>
        <w:t>2</w:t>
      </w:r>
      <w:r w:rsidRPr="00196E3E">
        <w:rPr>
          <w:vertAlign w:val="subscript"/>
        </w:rPr>
        <w:t>i</w:t>
      </w:r>
      <w:r w:rsidRPr="00196E3E">
        <w:t>=V</w:t>
      </w:r>
      <w:r w:rsidRPr="00196E3E">
        <w:rPr>
          <w:vertAlign w:val="superscript"/>
        </w:rPr>
        <w:t>2</w:t>
      </w:r>
      <w:r w:rsidRPr="00196E3E">
        <w:rPr>
          <w:vertAlign w:val="subscript"/>
        </w:rPr>
        <w:t>i</w:t>
      </w:r>
      <w:r w:rsidRPr="00196E3E">
        <w:t>+E</w:t>
      </w:r>
      <w:r w:rsidRPr="00196E3E">
        <w:rPr>
          <w:vertAlign w:val="superscript"/>
        </w:rPr>
        <w:t>2</w:t>
      </w:r>
      <w:r w:rsidRPr="00196E3E">
        <w:rPr>
          <w:vertAlign w:val="subscript"/>
        </w:rPr>
        <w:t>i</w:t>
      </w:r>
      <w:r w:rsidRPr="00196E3E">
        <w:t>.</w: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both"/>
        <w:rPr>
          <w:spacing w:val="-4"/>
        </w:rPr>
      </w:pPr>
      <w:r w:rsidRPr="00196E3E">
        <w:rPr>
          <w:spacing w:val="-4"/>
        </w:rPr>
        <w:t xml:space="preserve">Полагаем к=0. Принимаем допустимым небаланс узловых токов </w:t>
      </w:r>
      <w:r w:rsidRPr="00196E3E">
        <w:rPr>
          <w:spacing w:val="-4"/>
        </w:rPr>
        <w:sym w:font="Symbol" w:char="F065"/>
      </w:r>
      <w:r w:rsidRPr="00196E3E">
        <w:rPr>
          <w:spacing w:val="-4"/>
        </w:rPr>
        <w:t>=0,0005о.е. Пусть н</w:t>
      </w:r>
      <w:r w:rsidRPr="00196E3E">
        <w:rPr>
          <w:spacing w:val="-4"/>
        </w:rPr>
        <w:t>а</w:t>
      </w:r>
      <w:r w:rsidRPr="00196E3E">
        <w:rPr>
          <w:spacing w:val="-4"/>
        </w:rPr>
        <w:t xml:space="preserve">чальное приближение, как и ранее, будет </w:t>
      </w:r>
      <w:r w:rsidRPr="00196E3E">
        <w:rPr>
          <w:b/>
          <w:spacing w:val="-4"/>
        </w:rPr>
        <w:t>U</w:t>
      </w:r>
      <w:r w:rsidRPr="00196E3E">
        <w:rPr>
          <w:spacing w:val="-4"/>
          <w:vertAlign w:val="subscript"/>
        </w:rPr>
        <w:t>k</w:t>
      </w:r>
      <w:r w:rsidRPr="00196E3E">
        <w:rPr>
          <w:spacing w:val="-4"/>
        </w:rPr>
        <w:t>=(0; 0; 1,1; 1,1)</w:t>
      </w:r>
      <w:r w:rsidRPr="00196E3E">
        <w:rPr>
          <w:spacing w:val="-4"/>
          <w:vertAlign w:val="superscript"/>
        </w:rPr>
        <w:t>t</w:t>
      </w:r>
      <w:r w:rsidRPr="00196E3E">
        <w:rPr>
          <w:spacing w:val="-4"/>
        </w:rPr>
        <w:t>. Подстановка E</w:t>
      </w:r>
      <w:r w:rsidRPr="00196E3E">
        <w:rPr>
          <w:spacing w:val="-4"/>
          <w:vertAlign w:val="subscript"/>
        </w:rPr>
        <w:t>1</w:t>
      </w:r>
      <w:r w:rsidRPr="00196E3E">
        <w:rPr>
          <w:spacing w:val="-4"/>
        </w:rPr>
        <w:t>=E</w:t>
      </w:r>
      <w:r w:rsidRPr="00196E3E">
        <w:rPr>
          <w:spacing w:val="-4"/>
          <w:vertAlign w:val="subscript"/>
        </w:rPr>
        <w:t>2</w:t>
      </w:r>
      <w:r w:rsidRPr="00196E3E">
        <w:rPr>
          <w:spacing w:val="-4"/>
        </w:rPr>
        <w:t>=0 и V</w:t>
      </w:r>
      <w:r w:rsidRPr="00196E3E">
        <w:rPr>
          <w:spacing w:val="-4"/>
          <w:vertAlign w:val="subscript"/>
        </w:rPr>
        <w:t>1</w:t>
      </w:r>
      <w:r w:rsidRPr="00196E3E">
        <w:rPr>
          <w:spacing w:val="-4"/>
        </w:rPr>
        <w:t>=V</w:t>
      </w:r>
      <w:r w:rsidRPr="00196E3E">
        <w:rPr>
          <w:spacing w:val="-4"/>
          <w:vertAlign w:val="subscript"/>
        </w:rPr>
        <w:t>2</w:t>
      </w:r>
      <w:r w:rsidRPr="00196E3E">
        <w:rPr>
          <w:spacing w:val="-4"/>
        </w:rPr>
        <w:t xml:space="preserve">=1,1 в формулы для элементов вектора </w:t>
      </w:r>
      <w:r w:rsidRPr="00196E3E">
        <w:rPr>
          <w:b/>
          <w:spacing w:val="-4"/>
        </w:rPr>
        <w:t>F(U)</w:t>
      </w:r>
      <w:r w:rsidRPr="00196E3E">
        <w:rPr>
          <w:spacing w:val="-4"/>
        </w:rPr>
        <w:t xml:space="preserve"> дает: </w:t>
      </w:r>
      <w:r w:rsidRPr="00196E3E">
        <w:rPr>
          <w:b/>
          <w:spacing w:val="-4"/>
        </w:rPr>
        <w:t>F</w:t>
      </w:r>
      <w:r w:rsidRPr="00196E3E">
        <w:rPr>
          <w:spacing w:val="-4"/>
          <w:vertAlign w:val="subscript"/>
        </w:rPr>
        <w:t>k</w:t>
      </w:r>
      <w:r w:rsidRPr="00196E3E">
        <w:rPr>
          <w:spacing w:val="-4"/>
        </w:rPr>
        <w:t>=(-0,3627; 0,353; 0,3738; -0,0572)</w:t>
      </w:r>
      <w:r w:rsidRPr="00196E3E">
        <w:rPr>
          <w:spacing w:val="-4"/>
          <w:vertAlign w:val="superscript"/>
        </w:rPr>
        <w:t>t</w:t>
      </w:r>
      <w:r w:rsidRPr="00196E3E">
        <w:rPr>
          <w:spacing w:val="-4"/>
        </w:rPr>
        <w:t>. Для контроля за сходимостью итерационного процесса вычислим норму вектора небалансов токов:</w:t>
      </w:r>
      <w:r w:rsidR="00C0410D" w:rsidRPr="00C0410D">
        <w:rPr>
          <w:spacing w:val="-4"/>
          <w:position w:val="-14"/>
        </w:rPr>
        <w:pict>
          <v:shape id="_x0000_i2295" type="#_x0000_t75" style="width:70.9pt;height:21.2pt">
            <v:imagedata r:id="rId2048" o:title=""/>
          </v:shape>
        </w:pict>
      </w:r>
      <w:r w:rsidRPr="00196E3E">
        <w:rPr>
          <w:spacing w:val="-4"/>
        </w:rPr>
        <w:t xml:space="preserve">. Так как уже первый элемент вектора </w:t>
      </w:r>
      <w:r w:rsidRPr="00196E3E">
        <w:rPr>
          <w:b/>
          <w:spacing w:val="-4"/>
        </w:rPr>
        <w:t>F</w:t>
      </w:r>
      <w:r w:rsidRPr="00196E3E">
        <w:rPr>
          <w:spacing w:val="-4"/>
          <w:vertAlign w:val="subscript"/>
        </w:rPr>
        <w:t>k</w:t>
      </w:r>
      <w:r w:rsidRPr="00196E3E">
        <w:rPr>
          <w:spacing w:val="-4"/>
        </w:rPr>
        <w:t xml:space="preserve"> по модулю превышает </w:t>
      </w:r>
      <w:r w:rsidRPr="00196E3E">
        <w:rPr>
          <w:spacing w:val="-4"/>
        </w:rPr>
        <w:sym w:font="Symbol" w:char="F065"/>
      </w:r>
      <w:r w:rsidRPr="00196E3E">
        <w:rPr>
          <w:spacing w:val="-4"/>
        </w:rPr>
        <w:t>, то необходимо перейти к в</w:t>
      </w:r>
      <w:r w:rsidRPr="00196E3E">
        <w:rPr>
          <w:spacing w:val="-4"/>
        </w:rPr>
        <w:t>ы</w:t>
      </w:r>
      <w:r w:rsidRPr="00196E3E">
        <w:rPr>
          <w:spacing w:val="-4"/>
        </w:rPr>
        <w:t xml:space="preserve">полнению пункта 5 алгоритма, то есть к вычислению матрицы Якоби. Вычисляем элементы матрицы </w:t>
      </w:r>
      <w:r w:rsidRPr="00196E3E">
        <w:rPr>
          <w:b/>
          <w:spacing w:val="-4"/>
        </w:rPr>
        <w:sym w:font="Symbol" w:char="F044"/>
      </w:r>
      <w:r w:rsidRPr="00196E3E">
        <w:rPr>
          <w:spacing w:val="-4"/>
          <w:vertAlign w:val="subscript"/>
        </w:rPr>
        <w:t>к</w:t>
      </w:r>
      <w:r w:rsidRPr="00196E3E">
        <w:rPr>
          <w:spacing w:val="-4"/>
        </w:rPr>
        <w:t>:</w:t>
      </w:r>
    </w:p>
    <w:p w:rsidR="004951A3" w:rsidRPr="00196E3E" w:rsidRDefault="00C0410D" w:rsidP="00196E3E">
      <w:pPr>
        <w:tabs>
          <w:tab w:val="left" w:pos="709"/>
          <w:tab w:val="left" w:pos="8789"/>
        </w:tabs>
        <w:ind w:firstLine="709"/>
        <w:jc w:val="center"/>
      </w:pPr>
      <w:r w:rsidRPr="00C0410D">
        <w:rPr>
          <w:position w:val="-42"/>
        </w:rPr>
        <w:pict>
          <v:shape id="_x0000_i2296" type="#_x0000_t75" style="width:349.95pt;height:36.85pt">
            <v:imagedata r:id="rId2049" o:title=""/>
          </v:shape>
        </w:pic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center"/>
      </w:pPr>
      <w:r w:rsidRPr="00196E3E">
        <w:sym w:font="Symbol" w:char="F044"/>
      </w:r>
      <w:r w:rsidRPr="00196E3E">
        <w:rPr>
          <w:vertAlign w:val="superscript"/>
        </w:rPr>
        <w:sym w:font="Symbol" w:char="F0A2"/>
      </w:r>
      <w:r w:rsidRPr="00196E3E">
        <w:rPr>
          <w:vertAlign w:val="subscript"/>
        </w:rPr>
        <w:t>1</w:t>
      </w:r>
      <w:r w:rsidRPr="00196E3E">
        <w:t>=P</w:t>
      </w:r>
      <w:r w:rsidRPr="00196E3E">
        <w:rPr>
          <w:vertAlign w:val="subscript"/>
        </w:rPr>
        <w:t>1</w:t>
      </w:r>
      <w:r w:rsidRPr="00196E3E">
        <w:t>d</w:t>
      </w:r>
      <w:r w:rsidRPr="00196E3E">
        <w:rPr>
          <w:vertAlign w:val="subscript"/>
        </w:rPr>
        <w:t>1</w:t>
      </w:r>
      <w:r w:rsidRPr="00196E3E">
        <w:t>-Q</w:t>
      </w:r>
      <w:r w:rsidRPr="00196E3E">
        <w:rPr>
          <w:vertAlign w:val="subscript"/>
        </w:rPr>
        <w:t>1</w:t>
      </w:r>
      <w:r w:rsidRPr="00196E3E">
        <w:t>c</w:t>
      </w:r>
      <w:r w:rsidRPr="00196E3E">
        <w:rPr>
          <w:vertAlign w:val="subscript"/>
        </w:rPr>
        <w:t>1</w:t>
      </w:r>
      <w:r w:rsidRPr="00196E3E">
        <w:t>=0,289</w:t>
      </w:r>
      <w:r w:rsidRPr="00196E3E">
        <w:sym w:font="Symbol" w:char="F0D7"/>
      </w:r>
      <w:r w:rsidRPr="00196E3E">
        <w:t>0-0,173</w:t>
      </w:r>
      <w:r w:rsidRPr="00196E3E">
        <w:sym w:font="Symbol" w:char="F0D7"/>
      </w:r>
      <w:r w:rsidRPr="00196E3E">
        <w:t>0,826=-0,143;</w: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center"/>
      </w:pPr>
      <w:r w:rsidRPr="00196E3E">
        <w:sym w:font="Symbol" w:char="F044"/>
      </w:r>
      <w:r w:rsidRPr="00196E3E">
        <w:rPr>
          <w:vertAlign w:val="superscript"/>
        </w:rPr>
        <w:sym w:font="Symbol" w:char="F0B2"/>
      </w:r>
      <w:r w:rsidRPr="00196E3E">
        <w:rPr>
          <w:vertAlign w:val="subscript"/>
        </w:rPr>
        <w:t>1</w:t>
      </w:r>
      <w:r w:rsidRPr="00196E3E">
        <w:t>=P</w:t>
      </w:r>
      <w:r w:rsidRPr="00196E3E">
        <w:rPr>
          <w:vertAlign w:val="subscript"/>
        </w:rPr>
        <w:t>1</w:t>
      </w:r>
      <w:r w:rsidRPr="00196E3E">
        <w:t>c</w:t>
      </w:r>
      <w:r w:rsidRPr="00196E3E">
        <w:rPr>
          <w:vertAlign w:val="subscript"/>
        </w:rPr>
        <w:t>1</w:t>
      </w:r>
      <w:r w:rsidRPr="00196E3E">
        <w:t>+Q</w:t>
      </w:r>
      <w:r w:rsidRPr="00196E3E">
        <w:rPr>
          <w:vertAlign w:val="subscript"/>
        </w:rPr>
        <w:t>1</w:t>
      </w:r>
      <w:r w:rsidRPr="00196E3E">
        <w:t>d</w:t>
      </w:r>
      <w:r w:rsidRPr="00196E3E">
        <w:rPr>
          <w:vertAlign w:val="subscript"/>
        </w:rPr>
        <w:t>1</w:t>
      </w:r>
      <w:r w:rsidRPr="00196E3E">
        <w:t>=0,289</w:t>
      </w:r>
      <w:r w:rsidRPr="00196E3E">
        <w:sym w:font="Symbol" w:char="F0D7"/>
      </w:r>
      <w:r w:rsidRPr="00196E3E">
        <w:t>0,826+0,173</w:t>
      </w:r>
      <w:r w:rsidRPr="00196E3E">
        <w:sym w:font="Symbol" w:char="F0D7"/>
      </w:r>
      <w:r w:rsidRPr="00196E3E">
        <w:t>0=0,239.</w:t>
      </w:r>
    </w:p>
    <w:p w:rsidR="004951A3" w:rsidRPr="00196E3E" w:rsidRDefault="004951A3" w:rsidP="00196E3E">
      <w:pPr>
        <w:tabs>
          <w:tab w:val="left" w:pos="709"/>
          <w:tab w:val="left" w:pos="8789"/>
        </w:tabs>
        <w:ind w:firstLine="709"/>
        <w:jc w:val="both"/>
      </w:pPr>
      <w:r w:rsidRPr="00196E3E">
        <w:t xml:space="preserve">Аналогично находятся </w:t>
      </w:r>
      <w:r w:rsidRPr="00196E3E">
        <w:sym w:font="Symbol" w:char="F044"/>
      </w:r>
      <w:r w:rsidRPr="00196E3E">
        <w:rPr>
          <w:vertAlign w:val="superscript"/>
        </w:rPr>
        <w:sym w:font="Symbol" w:char="F0A2"/>
      </w:r>
      <w:r w:rsidRPr="00196E3E">
        <w:rPr>
          <w:vertAlign w:val="subscript"/>
        </w:rPr>
        <w:t>2</w:t>
      </w:r>
      <w:r w:rsidRPr="00196E3E">
        <w:t xml:space="preserve">=0,191 и </w:t>
      </w:r>
      <w:r w:rsidRPr="00196E3E">
        <w:sym w:font="Symbol" w:char="F044"/>
      </w:r>
      <w:r w:rsidRPr="00196E3E">
        <w:rPr>
          <w:vertAlign w:val="superscript"/>
        </w:rPr>
        <w:sym w:font="Symbol" w:char="F0B2"/>
      </w:r>
      <w:r w:rsidRPr="00196E3E">
        <w:rPr>
          <w:vertAlign w:val="subscript"/>
        </w:rPr>
        <w:t>2</w:t>
      </w:r>
      <w:r w:rsidRPr="00196E3E">
        <w:t xml:space="preserve">=-0,382. Элементы матрицы </w:t>
      </w:r>
      <w:r w:rsidRPr="00196E3E">
        <w:rPr>
          <w:b/>
        </w:rPr>
        <w:t>Y</w:t>
      </w:r>
      <w:r w:rsidRPr="00196E3E">
        <w:t xml:space="preserve"> были вычислены в примере 4.6. Имеем </w:t>
      </w:r>
    </w:p>
    <w:p w:rsidR="004951A3" w:rsidRPr="00196E3E" w:rsidRDefault="00C0410D" w:rsidP="00196E3E">
      <w:pPr>
        <w:tabs>
          <w:tab w:val="left" w:pos="709"/>
          <w:tab w:val="left" w:pos="8789"/>
        </w:tabs>
        <w:ind w:firstLine="709"/>
        <w:jc w:val="center"/>
      </w:pPr>
      <w:r w:rsidRPr="00C0410D">
        <w:rPr>
          <w:position w:val="-98"/>
        </w:rPr>
        <w:pict>
          <v:shape id="_x0000_i2297" type="#_x0000_t75" style="width:344.95pt;height:78.7pt">
            <v:imagedata r:id="rId2050" o:title=""/>
          </v:shape>
        </w:pict>
      </w:r>
    </w:p>
    <w:p w:rsidR="00764D5A" w:rsidRDefault="00764D5A" w:rsidP="00196E3E">
      <w:pPr>
        <w:tabs>
          <w:tab w:val="left" w:pos="709"/>
        </w:tabs>
        <w:ind w:firstLine="709"/>
        <w:jc w:val="both"/>
      </w:pPr>
    </w:p>
    <w:p w:rsidR="00196E3E" w:rsidRPr="006A6B52" w:rsidRDefault="00196E3E" w:rsidP="00196E3E">
      <w:pPr>
        <w:tabs>
          <w:tab w:val="left" w:pos="709"/>
          <w:tab w:val="left" w:pos="8789"/>
        </w:tabs>
        <w:ind w:firstLine="709"/>
        <w:jc w:val="both"/>
      </w:pPr>
      <w:r w:rsidRPr="006A6B52">
        <w:lastRenderedPageBreak/>
        <w:t xml:space="preserve">Учитывая, что </w:t>
      </w:r>
      <w:r w:rsidRPr="006A6B52">
        <w:rPr>
          <w:b/>
          <w:lang w:val="en-US"/>
        </w:rPr>
        <w:t>J</w:t>
      </w:r>
      <w:r w:rsidRPr="006A6B52">
        <w:rPr>
          <w:vertAlign w:val="subscript"/>
        </w:rPr>
        <w:t>k</w:t>
      </w:r>
      <w:r w:rsidRPr="006A6B52">
        <w:t>=</w:t>
      </w:r>
      <w:r w:rsidRPr="006A6B52">
        <w:rPr>
          <w:b/>
        </w:rPr>
        <w:t>Y</w:t>
      </w:r>
      <w:r w:rsidRPr="006A6B52">
        <w:t>+</w:t>
      </w:r>
      <w:r w:rsidRPr="006A6B52">
        <w:rPr>
          <w:b/>
        </w:rPr>
        <w:sym w:font="Symbol" w:char="F044"/>
      </w:r>
      <w:r w:rsidRPr="006A6B52">
        <w:rPr>
          <w:vertAlign w:val="subscript"/>
        </w:rPr>
        <w:t>k</w:t>
      </w:r>
      <w:r w:rsidRPr="006A6B52">
        <w:t xml:space="preserve">, запишем основное соотношение </w:t>
      </w:r>
      <w:r w:rsidRPr="006A6B52">
        <w:rPr>
          <w:b/>
          <w:lang w:val="en-US"/>
        </w:rPr>
        <w:t>J</w:t>
      </w:r>
      <w:r w:rsidRPr="006A6B52">
        <w:rPr>
          <w:vertAlign w:val="subscript"/>
        </w:rPr>
        <w:t>k</w:t>
      </w:r>
      <w:r w:rsidRPr="006A6B52">
        <w:rPr>
          <w:b/>
        </w:rPr>
        <w:sym w:font="Symbol" w:char="F044"/>
      </w:r>
      <w:r w:rsidRPr="006A6B52">
        <w:rPr>
          <w:b/>
        </w:rPr>
        <w:t>U</w:t>
      </w:r>
      <w:r w:rsidRPr="006A6B52">
        <w:rPr>
          <w:vertAlign w:val="subscript"/>
        </w:rPr>
        <w:t>k</w:t>
      </w:r>
      <w:r w:rsidRPr="006A6B52">
        <w:t>=-</w:t>
      </w:r>
      <w:r w:rsidRPr="006A6B52">
        <w:rPr>
          <w:b/>
        </w:rPr>
        <w:t>F</w:t>
      </w:r>
      <w:r w:rsidRPr="006A6B52">
        <w:rPr>
          <w:vertAlign w:val="subscript"/>
        </w:rPr>
        <w:t>k</w:t>
      </w:r>
      <w:r w:rsidRPr="006A6B52">
        <w:t xml:space="preserve"> в числовой форме</w:t>
      </w:r>
    </w:p>
    <w:p w:rsidR="00196E3E" w:rsidRPr="006A6B52" w:rsidRDefault="00C0410D" w:rsidP="00196E3E">
      <w:pPr>
        <w:tabs>
          <w:tab w:val="left" w:pos="709"/>
          <w:tab w:val="left" w:pos="8789"/>
        </w:tabs>
        <w:ind w:firstLine="709"/>
        <w:jc w:val="center"/>
      </w:pPr>
      <w:r w:rsidRPr="00C0410D">
        <w:rPr>
          <w:position w:val="-78"/>
        </w:rPr>
        <w:pict>
          <v:shape id="_x0000_i2298" type="#_x0000_t75" style="width:274.6pt;height:68.65pt">
            <v:imagedata r:id="rId2051" o:title=""/>
          </v:shape>
        </w:pict>
      </w:r>
    </w:p>
    <w:p w:rsidR="00196E3E" w:rsidRPr="006A6B52" w:rsidRDefault="00196E3E" w:rsidP="00196E3E">
      <w:pPr>
        <w:tabs>
          <w:tab w:val="left" w:pos="709"/>
          <w:tab w:val="left" w:pos="8789"/>
        </w:tabs>
        <w:ind w:firstLine="709"/>
        <w:jc w:val="both"/>
        <w:rPr>
          <w:spacing w:val="-4"/>
        </w:rPr>
      </w:pPr>
      <w:r w:rsidRPr="006A6B52">
        <w:rPr>
          <w:spacing w:val="-4"/>
        </w:rPr>
        <w:t xml:space="preserve">Решением этой системы будет вектор поправок </w:t>
      </w:r>
      <w:r w:rsidRPr="006A6B52">
        <w:rPr>
          <w:b/>
          <w:spacing w:val="-4"/>
        </w:rPr>
        <w:sym w:font="Symbol" w:char="F044"/>
      </w:r>
      <w:r w:rsidRPr="006A6B52">
        <w:rPr>
          <w:b/>
          <w:spacing w:val="-4"/>
        </w:rPr>
        <w:t>U</w:t>
      </w:r>
      <w:r w:rsidRPr="006A6B52">
        <w:rPr>
          <w:spacing w:val="-4"/>
          <w:vertAlign w:val="subscript"/>
        </w:rPr>
        <w:t>k</w:t>
      </w:r>
      <w:r w:rsidRPr="006A6B52">
        <w:rPr>
          <w:spacing w:val="-4"/>
        </w:rPr>
        <w:t>=(0,0006; -0,0436; 0,0581; 0,0013)</w:t>
      </w:r>
      <w:r w:rsidRPr="006A6B52">
        <w:rPr>
          <w:spacing w:val="-4"/>
          <w:vertAlign w:val="superscript"/>
        </w:rPr>
        <w:t>t</w:t>
      </w:r>
      <w:r w:rsidRPr="006A6B52">
        <w:rPr>
          <w:spacing w:val="-4"/>
        </w:rPr>
        <w:t xml:space="preserve">. Полагая </w:t>
      </w:r>
      <w:r w:rsidRPr="006A6B52">
        <w:rPr>
          <w:spacing w:val="-4"/>
        </w:rPr>
        <w:sym w:font="Symbol" w:char="F061"/>
      </w:r>
      <w:r w:rsidRPr="006A6B52">
        <w:rPr>
          <w:spacing w:val="-4"/>
          <w:vertAlign w:val="subscript"/>
        </w:rPr>
        <w:t>k</w:t>
      </w:r>
      <w:r w:rsidRPr="006A6B52">
        <w:rPr>
          <w:spacing w:val="-4"/>
        </w:rPr>
        <w:t>=1, определим новые значения узловых напряжений:</w:t>
      </w:r>
    </w:p>
    <w:p w:rsidR="00196E3E" w:rsidRPr="006A6B52" w:rsidRDefault="00C0410D" w:rsidP="00196E3E">
      <w:pPr>
        <w:tabs>
          <w:tab w:val="left" w:pos="709"/>
          <w:tab w:val="left" w:pos="8789"/>
        </w:tabs>
        <w:ind w:firstLine="709"/>
        <w:jc w:val="center"/>
      </w:pPr>
      <w:r w:rsidRPr="00C0410D">
        <w:rPr>
          <w:position w:val="-78"/>
        </w:rPr>
        <w:pict>
          <v:shape id="_x0000_i2299" type="#_x0000_t75" style="width:248.35pt;height:73.65pt">
            <v:imagedata r:id="rId2052" o:title=""/>
          </v:shape>
        </w:pict>
      </w:r>
    </w:p>
    <w:p w:rsidR="00196E3E" w:rsidRPr="006A6B52" w:rsidRDefault="00196E3E" w:rsidP="00196E3E">
      <w:pPr>
        <w:tabs>
          <w:tab w:val="left" w:pos="709"/>
          <w:tab w:val="left" w:pos="8789"/>
        </w:tabs>
        <w:ind w:firstLine="709"/>
        <w:jc w:val="both"/>
        <w:rPr>
          <w:spacing w:val="-4"/>
        </w:rPr>
      </w:pPr>
      <w:r w:rsidRPr="006A6B52">
        <w:rPr>
          <w:spacing w:val="-4"/>
        </w:rPr>
        <w:t>Возвращаясь на п.3 алгоритма, вычислим небалансы узловых токов для новых значений напряжений. Подстановка уточненных значений Е</w:t>
      </w:r>
      <w:r w:rsidRPr="006A6B52">
        <w:rPr>
          <w:spacing w:val="-4"/>
          <w:vertAlign w:val="subscript"/>
        </w:rPr>
        <w:t>1</w:t>
      </w:r>
      <w:r w:rsidRPr="006A6B52">
        <w:rPr>
          <w:spacing w:val="-4"/>
        </w:rPr>
        <w:t>, Е</w:t>
      </w:r>
      <w:r w:rsidRPr="006A6B52">
        <w:rPr>
          <w:spacing w:val="-4"/>
          <w:vertAlign w:val="subscript"/>
        </w:rPr>
        <w:t>2</w:t>
      </w:r>
      <w:r w:rsidRPr="006A6B52">
        <w:rPr>
          <w:spacing w:val="-4"/>
        </w:rPr>
        <w:t>, V</w:t>
      </w:r>
      <w:r w:rsidRPr="006A6B52">
        <w:rPr>
          <w:spacing w:val="-4"/>
          <w:vertAlign w:val="subscript"/>
        </w:rPr>
        <w:t>1</w:t>
      </w:r>
      <w:r w:rsidRPr="006A6B52">
        <w:rPr>
          <w:spacing w:val="-4"/>
        </w:rPr>
        <w:t xml:space="preserve"> иV</w:t>
      </w:r>
      <w:r w:rsidRPr="006A6B52">
        <w:rPr>
          <w:spacing w:val="-4"/>
          <w:vertAlign w:val="subscript"/>
        </w:rPr>
        <w:t>2</w:t>
      </w:r>
      <w:r w:rsidRPr="006A6B52">
        <w:rPr>
          <w:spacing w:val="-4"/>
        </w:rPr>
        <w:t xml:space="preserve"> в формулы для элементов вектора </w:t>
      </w:r>
      <w:r w:rsidRPr="006A6B52">
        <w:rPr>
          <w:b/>
          <w:spacing w:val="-4"/>
        </w:rPr>
        <w:t>F(U)</w:t>
      </w:r>
      <w:r w:rsidRPr="006A6B52">
        <w:rPr>
          <w:spacing w:val="-4"/>
        </w:rPr>
        <w:t xml:space="preserve"> дает: </w:t>
      </w:r>
      <w:r w:rsidRPr="006A6B52">
        <w:rPr>
          <w:b/>
          <w:spacing w:val="-4"/>
        </w:rPr>
        <w:t>F</w:t>
      </w:r>
      <w:r w:rsidRPr="006A6B52">
        <w:rPr>
          <w:spacing w:val="-4"/>
          <w:vertAlign w:val="subscript"/>
        </w:rPr>
        <w:t>k+1</w:t>
      </w:r>
      <w:r w:rsidRPr="006A6B52">
        <w:rPr>
          <w:spacing w:val="-4"/>
        </w:rPr>
        <w:t>=</w:t>
      </w:r>
      <w:r w:rsidRPr="006A6B52">
        <w:rPr>
          <w:b/>
          <w:spacing w:val="-4"/>
        </w:rPr>
        <w:t>F</w:t>
      </w:r>
      <w:r w:rsidRPr="006A6B52">
        <w:rPr>
          <w:spacing w:val="-4"/>
        </w:rPr>
        <w:t>(</w:t>
      </w:r>
      <w:r w:rsidRPr="006A6B52">
        <w:rPr>
          <w:b/>
          <w:spacing w:val="-4"/>
        </w:rPr>
        <w:t>U</w:t>
      </w:r>
      <w:r w:rsidRPr="006A6B52">
        <w:rPr>
          <w:spacing w:val="-4"/>
          <w:vertAlign w:val="subscript"/>
        </w:rPr>
        <w:t>k+1</w:t>
      </w:r>
      <w:r w:rsidRPr="006A6B52">
        <w:rPr>
          <w:spacing w:val="-4"/>
        </w:rPr>
        <w:t>)=(-0,0003; -0,001; 0,0005; 0,0001)</w:t>
      </w:r>
      <w:r w:rsidRPr="006A6B52">
        <w:rPr>
          <w:spacing w:val="-4"/>
          <w:vertAlign w:val="superscript"/>
        </w:rPr>
        <w:t>t</w:t>
      </w:r>
      <w:r w:rsidRPr="006A6B52">
        <w:rPr>
          <w:spacing w:val="-4"/>
        </w:rPr>
        <w:t xml:space="preserve"> и </w:t>
      </w:r>
      <w:r w:rsidR="00C0410D" w:rsidRPr="00C0410D">
        <w:rPr>
          <w:spacing w:val="-4"/>
          <w:position w:val="-14"/>
        </w:rPr>
        <w:pict>
          <v:shape id="_x0000_i2300" type="#_x0000_t75" style="width:43pt;height:21.2pt">
            <v:imagedata r:id="rId2053" o:title=""/>
          </v:shape>
        </w:pict>
      </w:r>
      <w:r w:rsidRPr="006A6B52">
        <w:rPr>
          <w:spacing w:val="-4"/>
        </w:rPr>
        <w:t xml:space="preserve">0,0011. Резкое убывание </w:t>
      </w:r>
      <w:r w:rsidR="00C0410D" w:rsidRPr="00C0410D">
        <w:rPr>
          <w:spacing w:val="-4"/>
          <w:position w:val="-14"/>
        </w:rPr>
        <w:pict>
          <v:shape id="_x0000_i2301" type="#_x0000_t75" style="width:21.2pt;height:21.2pt">
            <v:imagedata r:id="rId2054" o:title=""/>
          </v:shape>
        </w:pict>
      </w:r>
      <w:r w:rsidRPr="006A6B52">
        <w:rPr>
          <w:spacing w:val="-4"/>
        </w:rPr>
        <w:t xml:space="preserve"> свидетельствует о хорошей сходимости итерационного процесса решения УУР. </w:t>
      </w:r>
    </w:p>
    <w:p w:rsidR="00196E3E" w:rsidRPr="006A6B52" w:rsidRDefault="00196E3E" w:rsidP="00196E3E">
      <w:pPr>
        <w:tabs>
          <w:tab w:val="left" w:pos="709"/>
          <w:tab w:val="left" w:pos="8789"/>
        </w:tabs>
        <w:ind w:firstLine="709"/>
        <w:jc w:val="both"/>
        <w:rPr>
          <w:spacing w:val="-4"/>
        </w:rPr>
      </w:pPr>
      <w:r w:rsidRPr="006A6B52">
        <w:rPr>
          <w:spacing w:val="-4"/>
        </w:rPr>
        <w:t xml:space="preserve">Результаты остальных вычислений (с шагом </w:t>
      </w:r>
      <w:r w:rsidR="00C0410D" w:rsidRPr="00C0410D">
        <w:rPr>
          <w:spacing w:val="-4"/>
          <w:position w:val="-12"/>
        </w:rPr>
        <w:pict>
          <v:shape id="_x0000_i2302" type="#_x0000_t75" style="width:35.15pt;height:19pt">
            <v:imagedata r:id="rId2055" o:title=""/>
          </v:shape>
        </w:pict>
      </w:r>
      <w:r w:rsidRPr="006A6B52">
        <w:rPr>
          <w:spacing w:val="-4"/>
        </w:rPr>
        <w:t>) представлены в таблице 4.8</w:t>
      </w:r>
    </w:p>
    <w:p w:rsidR="009D6DB8" w:rsidRDefault="009D6DB8" w:rsidP="009D6DB8">
      <w:pPr>
        <w:tabs>
          <w:tab w:val="left" w:pos="709"/>
          <w:tab w:val="left" w:pos="8789"/>
        </w:tabs>
      </w:pPr>
    </w:p>
    <w:p w:rsidR="009D6DB8" w:rsidRPr="006A6B52" w:rsidRDefault="009D6DB8" w:rsidP="009D6DB8">
      <w:pPr>
        <w:tabs>
          <w:tab w:val="left" w:pos="709"/>
          <w:tab w:val="left" w:pos="8789"/>
        </w:tabs>
      </w:pPr>
      <w:r w:rsidRPr="006A6B52">
        <w:t>Таблица 4.8 - Решение УУР методом Ньютона-Рафсона (к примеру 4.8)</w:t>
      </w:r>
    </w:p>
    <w:tbl>
      <w:tblPr>
        <w:tblW w:w="95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1592"/>
        <w:gridCol w:w="1592"/>
        <w:gridCol w:w="1592"/>
        <w:gridCol w:w="1592"/>
        <w:gridCol w:w="1592"/>
        <w:gridCol w:w="1592"/>
      </w:tblGrid>
      <w:tr w:rsidR="009D6DB8" w:rsidRPr="006A6B52"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Номер итер</w:t>
            </w:r>
            <w:r w:rsidRPr="006A6B52">
              <w:t>а</w:t>
            </w:r>
            <w:r w:rsidRPr="006A6B52">
              <w:t>ции, к</w:t>
            </w:r>
          </w:p>
        </w:tc>
        <w:tc>
          <w:tcPr>
            <w:tcW w:w="636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Напряжения узлов, о.е.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</w:p>
          <w:p w:rsidR="009D6DB8" w:rsidRPr="006A6B52" w:rsidRDefault="00C0410D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C0410D">
              <w:rPr>
                <w:position w:val="-14"/>
              </w:rPr>
              <w:pict>
                <v:shape id="_x0000_i2303" type="#_x0000_t75" style="width:25.1pt;height:21.2pt">
                  <v:imagedata r:id="rId2056" o:title=""/>
                </v:shape>
              </w:pict>
            </w:r>
          </w:p>
        </w:tc>
      </w:tr>
      <w:tr w:rsidR="009D6DB8" w:rsidRPr="006A6B52">
        <w:tc>
          <w:tcPr>
            <w:tcW w:w="1592" w:type="dxa"/>
            <w:vMerge/>
            <w:tcBorders>
              <w:left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V</w:t>
            </w:r>
            <w:r w:rsidRPr="006A6B52">
              <w:rPr>
                <w:vertAlign w:val="subscript"/>
              </w:rPr>
              <w:t>1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E</w:t>
            </w:r>
            <w:r w:rsidRPr="006A6B52">
              <w:rPr>
                <w:vertAlign w:val="subscript"/>
              </w:rPr>
              <w:t>1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V</w:t>
            </w:r>
            <w:r w:rsidRPr="006A6B52">
              <w:rPr>
                <w:vertAlign w:val="subscript"/>
              </w:rPr>
              <w:t>2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E</w:t>
            </w:r>
            <w:r w:rsidRPr="006A6B52">
              <w:rPr>
                <w:vertAlign w:val="subscript"/>
              </w:rPr>
              <w:t>2</w:t>
            </w:r>
          </w:p>
        </w:tc>
        <w:tc>
          <w:tcPr>
            <w:tcW w:w="1592" w:type="dxa"/>
            <w:vMerge/>
            <w:tcBorders>
              <w:right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</w:p>
        </w:tc>
      </w:tr>
      <w:tr w:rsidR="009D6DB8" w:rsidRPr="006A6B52">
        <w:tc>
          <w:tcPr>
            <w:tcW w:w="1592" w:type="dxa"/>
            <w:tcBorders>
              <w:left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0</w:t>
            </w:r>
          </w:p>
        </w:tc>
        <w:tc>
          <w:tcPr>
            <w:tcW w:w="1592" w:type="dxa"/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1,1000</w:t>
            </w:r>
          </w:p>
        </w:tc>
        <w:tc>
          <w:tcPr>
            <w:tcW w:w="1592" w:type="dxa"/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0,0000</w:t>
            </w:r>
          </w:p>
        </w:tc>
        <w:tc>
          <w:tcPr>
            <w:tcW w:w="1592" w:type="dxa"/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1,1000</w:t>
            </w:r>
          </w:p>
        </w:tc>
        <w:tc>
          <w:tcPr>
            <w:tcW w:w="1592" w:type="dxa"/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0,0000</w:t>
            </w:r>
          </w:p>
        </w:tc>
        <w:tc>
          <w:tcPr>
            <w:tcW w:w="1592" w:type="dxa"/>
            <w:tcBorders>
              <w:right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0,6320</w:t>
            </w:r>
          </w:p>
        </w:tc>
      </w:tr>
      <w:tr w:rsidR="009D6DB8" w:rsidRPr="006A6B52">
        <w:tc>
          <w:tcPr>
            <w:tcW w:w="1592" w:type="dxa"/>
            <w:tcBorders>
              <w:left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1</w:t>
            </w:r>
          </w:p>
        </w:tc>
        <w:tc>
          <w:tcPr>
            <w:tcW w:w="1592" w:type="dxa"/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1,1581</w:t>
            </w:r>
          </w:p>
        </w:tc>
        <w:tc>
          <w:tcPr>
            <w:tcW w:w="1592" w:type="dxa"/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0,0006</w:t>
            </w:r>
          </w:p>
        </w:tc>
        <w:tc>
          <w:tcPr>
            <w:tcW w:w="1592" w:type="dxa"/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1,1013</w:t>
            </w:r>
          </w:p>
        </w:tc>
        <w:tc>
          <w:tcPr>
            <w:tcW w:w="1592" w:type="dxa"/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-0,0436</w:t>
            </w:r>
          </w:p>
        </w:tc>
        <w:tc>
          <w:tcPr>
            <w:tcW w:w="1592" w:type="dxa"/>
            <w:tcBorders>
              <w:right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0,0011</w:t>
            </w:r>
          </w:p>
        </w:tc>
      </w:tr>
      <w:tr w:rsidR="009D6DB8" w:rsidRPr="006A6B52">
        <w:tc>
          <w:tcPr>
            <w:tcW w:w="15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2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1,1583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0,0006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1,1015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-0,0435</w:t>
            </w:r>
          </w:p>
        </w:tc>
        <w:tc>
          <w:tcPr>
            <w:tcW w:w="15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D6DB8" w:rsidRPr="006A6B52" w:rsidRDefault="009D6DB8" w:rsidP="00856E9F">
            <w:pPr>
              <w:tabs>
                <w:tab w:val="left" w:pos="709"/>
                <w:tab w:val="left" w:pos="8789"/>
              </w:tabs>
              <w:ind w:right="12"/>
              <w:jc w:val="center"/>
            </w:pPr>
            <w:r w:rsidRPr="006A6B52">
              <w:t>0,3</w:t>
            </w:r>
            <w:r w:rsidRPr="006A6B52">
              <w:sym w:font="Symbol" w:char="F0D7"/>
            </w:r>
            <w:r w:rsidRPr="006A6B52">
              <w:t>10</w:t>
            </w:r>
            <w:r w:rsidRPr="006A6B52">
              <w:rPr>
                <w:vertAlign w:val="superscript"/>
              </w:rPr>
              <w:t>-6</w:t>
            </w:r>
          </w:p>
        </w:tc>
      </w:tr>
    </w:tbl>
    <w:p w:rsidR="009D6DB8" w:rsidRPr="006A6B52" w:rsidRDefault="009D6DB8" w:rsidP="009D6DB8">
      <w:pPr>
        <w:tabs>
          <w:tab w:val="left" w:pos="709"/>
          <w:tab w:val="left" w:pos="8789"/>
        </w:tabs>
        <w:jc w:val="both"/>
      </w:pPr>
    </w:p>
    <w:p w:rsidR="00196E3E" w:rsidRPr="006A6B52" w:rsidRDefault="00196E3E" w:rsidP="00196E3E">
      <w:pPr>
        <w:ind w:firstLine="709"/>
        <w:jc w:val="both"/>
      </w:pPr>
      <w:r w:rsidRPr="006A6B52">
        <w:t>Получено то же решение, что и методами Зейделя и узловых напряжений. По наде</w:t>
      </w:r>
      <w:r w:rsidRPr="006A6B52">
        <w:t>ж</w:t>
      </w:r>
      <w:r w:rsidRPr="006A6B52">
        <w:t>ности и скорости сходимости метод Ньютона-Рафсона превосходит эти методы.</w:t>
      </w:r>
    </w:p>
    <w:p w:rsidR="00196E3E" w:rsidRPr="006A6B52" w:rsidRDefault="00196E3E" w:rsidP="00196E3E">
      <w:pPr>
        <w:ind w:firstLine="709"/>
        <w:jc w:val="both"/>
      </w:pPr>
      <w:r w:rsidRPr="006A6B52">
        <w:t>Достоинства метода Ньютона-Рафсона:</w:t>
      </w:r>
    </w:p>
    <w:p w:rsidR="00196E3E" w:rsidRPr="006A6B52" w:rsidRDefault="00196E3E" w:rsidP="00514232">
      <w:pPr>
        <w:numPr>
          <w:ilvl w:val="0"/>
          <w:numId w:val="16"/>
        </w:numPr>
        <w:tabs>
          <w:tab w:val="clear" w:pos="1500"/>
          <w:tab w:val="num" w:pos="0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6A6B52">
        <w:t>квадратичная сходимость вблизи решения</w:t>
      </w:r>
      <w:r w:rsidRPr="006A6B52">
        <w:rPr>
          <w:lang w:val="en-US"/>
        </w:rPr>
        <w:t>;</w:t>
      </w:r>
    </w:p>
    <w:p w:rsidR="00196E3E" w:rsidRPr="006A6B52" w:rsidRDefault="00196E3E" w:rsidP="00514232">
      <w:pPr>
        <w:numPr>
          <w:ilvl w:val="0"/>
          <w:numId w:val="16"/>
        </w:numPr>
        <w:tabs>
          <w:tab w:val="clear" w:pos="1500"/>
          <w:tab w:val="num" w:pos="0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6A6B52">
        <w:t xml:space="preserve">прост учет уравнений балансов для узлов </w:t>
      </w:r>
      <w:r w:rsidRPr="006A6B52">
        <w:rPr>
          <w:lang w:val="en-US"/>
        </w:rPr>
        <w:t>P</w:t>
      </w:r>
      <w:r w:rsidRPr="006A6B52">
        <w:t>-</w:t>
      </w:r>
      <w:r w:rsidRPr="006A6B52">
        <w:rPr>
          <w:lang w:val="en-US"/>
        </w:rPr>
        <w:t>U</w:t>
      </w:r>
      <w:r w:rsidRPr="006A6B52">
        <w:t xml:space="preserve"> типа;</w:t>
      </w:r>
    </w:p>
    <w:p w:rsidR="00196E3E" w:rsidRPr="006A6B52" w:rsidRDefault="00196E3E" w:rsidP="00514232">
      <w:pPr>
        <w:numPr>
          <w:ilvl w:val="0"/>
          <w:numId w:val="16"/>
        </w:numPr>
        <w:tabs>
          <w:tab w:val="clear" w:pos="1500"/>
          <w:tab w:val="num" w:pos="0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6A6B52">
        <w:t>высокая надежность получения решения.</w:t>
      </w:r>
    </w:p>
    <w:p w:rsidR="00196E3E" w:rsidRPr="006A6B52" w:rsidRDefault="00196E3E" w:rsidP="00196E3E">
      <w:pPr>
        <w:ind w:firstLine="709"/>
        <w:jc w:val="both"/>
      </w:pPr>
      <w:r w:rsidRPr="006A6B52">
        <w:t>Недостатком метода Ньютона-Рафсона является то, что, в отличие от методов пок</w:t>
      </w:r>
      <w:r w:rsidRPr="006A6B52">
        <w:t>о</w:t>
      </w:r>
      <w:r w:rsidRPr="006A6B52">
        <w:t xml:space="preserve">ординатной минимизации и наискорейшего спуска, в расчетах режимов электрических сетей с </w:t>
      </w:r>
      <w:r w:rsidR="00C0410D" w:rsidRPr="00C0410D">
        <w:rPr>
          <w:position w:val="-12"/>
        </w:rPr>
        <w:pict>
          <v:shape id="_x0000_i2304" type="#_x0000_t75" style="width:54.7pt;height:15.65pt">
            <v:imagedata r:id="rId2057" o:title=""/>
          </v:shape>
        </w:pict>
      </w:r>
      <w:r w:rsidRPr="006A6B52">
        <w:t xml:space="preserve"> кВ требует выбора хороших начальных приближений.</w:t>
      </w:r>
    </w:p>
    <w:p w:rsidR="00196E3E" w:rsidRPr="006A6B52" w:rsidRDefault="00196E3E" w:rsidP="00196E3E">
      <w:pPr>
        <w:ind w:firstLine="709"/>
        <w:jc w:val="both"/>
      </w:pPr>
      <w:r w:rsidRPr="006A6B52">
        <w:t>Стремление объединить преимущества перечисленных методов привело к появлению гибридных, квазиньютоновских методов.</w:t>
      </w:r>
    </w:p>
    <w:p w:rsidR="00196E3E" w:rsidRDefault="00196E3E" w:rsidP="00196E3E">
      <w:pPr>
        <w:ind w:firstLine="709"/>
        <w:jc w:val="both"/>
        <w:rPr>
          <w:b/>
        </w:rPr>
      </w:pPr>
    </w:p>
    <w:p w:rsidR="00196E3E" w:rsidRPr="00196E3E" w:rsidRDefault="00196E3E" w:rsidP="00196E3E">
      <w:pPr>
        <w:ind w:firstLine="709"/>
        <w:jc w:val="both"/>
        <w:rPr>
          <w:b/>
          <w:sz w:val="28"/>
          <w:szCs w:val="28"/>
        </w:rPr>
      </w:pPr>
      <w:r w:rsidRPr="00196E3E">
        <w:rPr>
          <w:b/>
          <w:sz w:val="28"/>
          <w:szCs w:val="28"/>
        </w:rPr>
        <w:t>4.4.5 Метод Ньютона и его модификации</w:t>
      </w:r>
    </w:p>
    <w:p w:rsidR="00196E3E" w:rsidRPr="00196E3E" w:rsidRDefault="00196E3E" w:rsidP="00196E3E">
      <w:pPr>
        <w:ind w:firstLine="709"/>
        <w:jc w:val="both"/>
        <w:rPr>
          <w:b/>
          <w:sz w:val="20"/>
          <w:szCs w:val="20"/>
        </w:rPr>
      </w:pPr>
    </w:p>
    <w:p w:rsidR="00196E3E" w:rsidRPr="00196E3E" w:rsidRDefault="00196E3E" w:rsidP="00196E3E">
      <w:pPr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Заменим задачу решения УУР </w:t>
      </w:r>
      <w:r w:rsidRPr="00196E3E">
        <w:rPr>
          <w:b/>
          <w:sz w:val="28"/>
          <w:szCs w:val="28"/>
          <w:lang w:val="en-US"/>
        </w:rPr>
        <w:t>F</w:t>
      </w:r>
      <w:r w:rsidRPr="00196E3E">
        <w:rPr>
          <w:b/>
          <w:sz w:val="28"/>
          <w:szCs w:val="28"/>
        </w:rPr>
        <w:t>(</w:t>
      </w:r>
      <w:r w:rsidRPr="00196E3E">
        <w:rPr>
          <w:b/>
          <w:sz w:val="28"/>
          <w:szCs w:val="28"/>
          <w:lang w:val="en-US"/>
        </w:rPr>
        <w:t>X</w:t>
      </w:r>
      <w:r w:rsidRPr="00196E3E">
        <w:rPr>
          <w:b/>
          <w:sz w:val="28"/>
          <w:szCs w:val="28"/>
        </w:rPr>
        <w:t xml:space="preserve">)=0 </w:t>
      </w:r>
      <w:r w:rsidRPr="00196E3E">
        <w:rPr>
          <w:sz w:val="28"/>
          <w:szCs w:val="28"/>
        </w:rPr>
        <w:t xml:space="preserve">минимизаций скалярной функции </w:t>
      </w:r>
      <w:r w:rsidR="00C0410D" w:rsidRPr="00C0410D">
        <w:rPr>
          <w:position w:val="-12"/>
          <w:sz w:val="28"/>
          <w:szCs w:val="28"/>
        </w:rPr>
        <w:pict>
          <v:shape id="_x0000_i2305" type="#_x0000_t75" style="width:127.25pt;height:21.2pt">
            <v:imagedata r:id="rId2058" o:title=""/>
          </v:shape>
        </w:pict>
      </w:r>
      <w:r w:rsidRPr="00196E3E">
        <w:rPr>
          <w:sz w:val="28"/>
          <w:szCs w:val="28"/>
        </w:rPr>
        <w:t xml:space="preserve">. Квадратичная аппроксимация </w:t>
      </w:r>
      <w:r w:rsidR="00C0410D" w:rsidRPr="00C0410D">
        <w:rPr>
          <w:position w:val="-12"/>
          <w:sz w:val="28"/>
          <w:szCs w:val="28"/>
        </w:rPr>
        <w:pict>
          <v:shape id="_x0000_i2306" type="#_x0000_t75" style="width:31.8pt;height:17.85pt">
            <v:imagedata r:id="rId2059" o:title=""/>
          </v:shape>
        </w:pict>
      </w:r>
      <w:r w:rsidRPr="00196E3E">
        <w:rPr>
          <w:sz w:val="28"/>
          <w:szCs w:val="28"/>
        </w:rPr>
        <w:t>в окрестности тек</w:t>
      </w:r>
      <w:r w:rsidRPr="00196E3E">
        <w:rPr>
          <w:sz w:val="28"/>
          <w:szCs w:val="28"/>
        </w:rPr>
        <w:t>у</w:t>
      </w:r>
      <w:r w:rsidRPr="00196E3E">
        <w:rPr>
          <w:sz w:val="28"/>
          <w:szCs w:val="28"/>
        </w:rPr>
        <w:t xml:space="preserve">щей точки </w:t>
      </w:r>
      <w:r w:rsidR="00C0410D" w:rsidRPr="00C0410D">
        <w:rPr>
          <w:position w:val="-12"/>
          <w:sz w:val="28"/>
          <w:szCs w:val="28"/>
        </w:rPr>
        <w:pict>
          <v:shape id="_x0000_i2307" type="#_x0000_t75" style="width:20.1pt;height:19pt">
            <v:imagedata r:id="rId2060" o:title=""/>
          </v:shape>
        </w:pict>
      </w:r>
      <w:r w:rsidRPr="00196E3E">
        <w:rPr>
          <w:sz w:val="28"/>
          <w:szCs w:val="28"/>
        </w:rPr>
        <w:t xml:space="preserve"> имеет вид</w:t>
      </w:r>
    </w:p>
    <w:p w:rsidR="00196E3E" w:rsidRPr="00196E3E" w:rsidRDefault="00C0410D" w:rsidP="00196E3E">
      <w:pPr>
        <w:ind w:firstLine="709"/>
        <w:jc w:val="center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2308" type="#_x0000_t75" style="width:242.8pt;height:17.3pt">
            <v:imagedata r:id="rId2061" o:title=""/>
          </v:shape>
        </w:pict>
      </w:r>
    </w:p>
    <w:p w:rsidR="00196E3E" w:rsidRPr="00196E3E" w:rsidRDefault="00196E3E" w:rsidP="00196E3E">
      <w:pPr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(см. формулу (4.31) и примечания к ней). Вектор </w:t>
      </w:r>
      <w:r w:rsidR="00C0410D" w:rsidRPr="00C0410D">
        <w:rPr>
          <w:position w:val="-4"/>
          <w:sz w:val="28"/>
          <w:szCs w:val="28"/>
        </w:rPr>
        <w:pict>
          <v:shape id="_x0000_i2309" type="#_x0000_t75" style="width:21.75pt;height:13.95pt">
            <v:imagedata r:id="rId2062" o:title=""/>
          </v:shape>
        </w:pict>
      </w:r>
      <w:r w:rsidRPr="00196E3E">
        <w:rPr>
          <w:sz w:val="28"/>
          <w:szCs w:val="28"/>
        </w:rPr>
        <w:t>, доставляющий м</w:t>
      </w:r>
      <w:r w:rsidRPr="00196E3E">
        <w:rPr>
          <w:sz w:val="28"/>
          <w:szCs w:val="28"/>
        </w:rPr>
        <w:t>и</w:t>
      </w:r>
      <w:r w:rsidRPr="00196E3E">
        <w:rPr>
          <w:sz w:val="28"/>
          <w:szCs w:val="28"/>
        </w:rPr>
        <w:t xml:space="preserve">нимум </w:t>
      </w:r>
      <w:r w:rsidR="00C0410D" w:rsidRPr="00C0410D">
        <w:rPr>
          <w:position w:val="-12"/>
          <w:sz w:val="28"/>
          <w:szCs w:val="28"/>
        </w:rPr>
        <w:pict>
          <v:shape id="_x0000_i2310" type="#_x0000_t75" style="width:69.75pt;height:19pt">
            <v:imagedata r:id="rId2063" o:title=""/>
          </v:shape>
        </w:pict>
      </w:r>
      <w:r w:rsidRPr="00196E3E">
        <w:rPr>
          <w:sz w:val="28"/>
          <w:szCs w:val="28"/>
        </w:rPr>
        <w:t xml:space="preserve">, определяется из условия </w:t>
      </w:r>
      <w:r w:rsidR="00C0410D" w:rsidRPr="00C0410D">
        <w:rPr>
          <w:position w:val="-12"/>
          <w:sz w:val="28"/>
          <w:szCs w:val="28"/>
        </w:rPr>
        <w:pict>
          <v:shape id="_x0000_i2311" type="#_x0000_t75" style="width:70.9pt;height:19pt">
            <v:imagedata r:id="rId2064" o:title=""/>
          </v:shape>
        </w:pict>
      </w:r>
      <w:r w:rsidRPr="00196E3E">
        <w:rPr>
          <w:sz w:val="28"/>
          <w:szCs w:val="28"/>
        </w:rPr>
        <w:t>, что приводит к о</w:t>
      </w:r>
      <w:r w:rsidRPr="00196E3E">
        <w:rPr>
          <w:sz w:val="28"/>
          <w:szCs w:val="28"/>
        </w:rPr>
        <w:t>с</w:t>
      </w:r>
      <w:r w:rsidRPr="00196E3E">
        <w:rPr>
          <w:sz w:val="28"/>
          <w:szCs w:val="28"/>
        </w:rPr>
        <w:t>новному соотношению метода Ньютона</w:t>
      </w:r>
    </w:p>
    <w:p w:rsidR="00196E3E" w:rsidRPr="00196E3E" w:rsidRDefault="00C0410D" w:rsidP="00196E3E">
      <w:pPr>
        <w:ind w:firstLine="709"/>
        <w:jc w:val="right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lastRenderedPageBreak/>
        <w:pict>
          <v:shape id="_x0000_i2312" type="#_x0000_t75" style="width:151.8pt;height:20.65pt">
            <v:imagedata r:id="rId2065" o:title=""/>
          </v:shape>
        </w:pict>
      </w:r>
      <w:r w:rsidR="00196E3E" w:rsidRPr="00196E3E">
        <w:rPr>
          <w:sz w:val="28"/>
          <w:szCs w:val="28"/>
        </w:rPr>
        <w:t xml:space="preserve"> или </w:t>
      </w:r>
      <w:r w:rsidRPr="00C0410D">
        <w:rPr>
          <w:position w:val="-12"/>
          <w:sz w:val="28"/>
          <w:szCs w:val="28"/>
        </w:rPr>
        <w:pict>
          <v:shape id="_x0000_i2313" type="#_x0000_t75" style="width:89.85pt;height:17.85pt">
            <v:imagedata r:id="rId2066" o:title=""/>
          </v:shape>
        </w:pict>
      </w:r>
      <w:r w:rsidR="00196E3E" w:rsidRPr="00196E3E">
        <w:rPr>
          <w:sz w:val="28"/>
          <w:szCs w:val="28"/>
        </w:rPr>
        <w:t>.</w:t>
      </w:r>
      <w:r w:rsidR="00196E3E" w:rsidRPr="00196E3E">
        <w:rPr>
          <w:sz w:val="28"/>
          <w:szCs w:val="28"/>
        </w:rPr>
        <w:tab/>
      </w:r>
      <w:r w:rsidR="00196E3E" w:rsidRPr="00196E3E">
        <w:rPr>
          <w:sz w:val="28"/>
          <w:szCs w:val="28"/>
        </w:rPr>
        <w:tab/>
        <w:t>(4.51)</w:t>
      </w:r>
    </w:p>
    <w:p w:rsidR="00196E3E" w:rsidRPr="00196E3E" w:rsidRDefault="00196E3E" w:rsidP="00196E3E">
      <w:pPr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Решение (4.51) позволяет определить лучшее направление минимизации и уточнить решение по правилу: </w:t>
      </w:r>
    </w:p>
    <w:p w:rsidR="00196E3E" w:rsidRPr="00196E3E" w:rsidRDefault="00C0410D" w:rsidP="00196E3E">
      <w:pPr>
        <w:ind w:firstLine="709"/>
        <w:jc w:val="center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2314" type="#_x0000_t75" style="width:103.25pt;height:15.65pt">
            <v:imagedata r:id="rId2067" o:title=""/>
          </v:shape>
        </w:pict>
      </w:r>
      <w:r w:rsidR="00196E3E" w:rsidRPr="00196E3E">
        <w:rPr>
          <w:sz w:val="28"/>
          <w:szCs w:val="28"/>
        </w:rPr>
        <w:t>,</w:t>
      </w:r>
    </w:p>
    <w:p w:rsidR="00196E3E" w:rsidRPr="00196E3E" w:rsidRDefault="00196E3E" w:rsidP="00196E3E">
      <w:pPr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где </w:t>
      </w:r>
      <w:r w:rsidR="00C0410D" w:rsidRPr="00C0410D">
        <w:rPr>
          <w:position w:val="-12"/>
          <w:sz w:val="28"/>
          <w:szCs w:val="28"/>
        </w:rPr>
        <w:pict>
          <v:shape id="_x0000_i2315" type="#_x0000_t75" style="width:16.2pt;height:19pt">
            <v:imagedata r:id="rId2068" o:title=""/>
          </v:shape>
        </w:pict>
      </w:r>
      <w:r w:rsidRPr="00196E3E">
        <w:rPr>
          <w:sz w:val="28"/>
          <w:szCs w:val="28"/>
        </w:rPr>
        <w:t xml:space="preserve"> - шаг спуска на итерации </w:t>
      </w:r>
      <w:r w:rsidRPr="00196E3E">
        <w:rPr>
          <w:sz w:val="28"/>
          <w:szCs w:val="28"/>
          <w:lang w:val="en-US"/>
        </w:rPr>
        <w:t>k</w:t>
      </w:r>
      <w:r w:rsidRPr="00196E3E">
        <w:rPr>
          <w:sz w:val="28"/>
          <w:szCs w:val="28"/>
        </w:rPr>
        <w:t xml:space="preserve"> (</w:t>
      </w:r>
      <w:r w:rsidRPr="00196E3E">
        <w:rPr>
          <w:sz w:val="28"/>
          <w:szCs w:val="28"/>
          <w:lang w:val="en-US"/>
        </w:rPr>
        <w:t>k</w:t>
      </w:r>
      <w:r w:rsidRPr="00196E3E">
        <w:rPr>
          <w:sz w:val="28"/>
          <w:szCs w:val="28"/>
        </w:rPr>
        <w:t>=0,1,…).</w:t>
      </w:r>
    </w:p>
    <w:p w:rsidR="00196E3E" w:rsidRPr="00196E3E" w:rsidRDefault="00196E3E" w:rsidP="00196E3E">
      <w:pPr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Если </w:t>
      </w:r>
      <w:r w:rsidR="00C0410D" w:rsidRPr="00C0410D">
        <w:rPr>
          <w:position w:val="-12"/>
          <w:sz w:val="28"/>
          <w:szCs w:val="28"/>
        </w:rPr>
        <w:pict>
          <v:shape id="_x0000_i2316" type="#_x0000_t75" style="width:31.8pt;height:17.85pt">
            <v:imagedata r:id="rId2069" o:title=""/>
          </v:shape>
        </w:pict>
      </w:r>
      <w:r w:rsidRPr="00196E3E">
        <w:rPr>
          <w:sz w:val="28"/>
          <w:szCs w:val="28"/>
        </w:rPr>
        <w:t xml:space="preserve">на траектории поиска остается унимодальной, то найденный из (4.51) вектор </w:t>
      </w:r>
      <w:r w:rsidR="00C0410D" w:rsidRPr="00C0410D">
        <w:rPr>
          <w:position w:val="-12"/>
          <w:sz w:val="28"/>
          <w:szCs w:val="28"/>
        </w:rPr>
        <w:pict>
          <v:shape id="_x0000_i2317" type="#_x0000_t75" style="width:26.8pt;height:19pt">
            <v:imagedata r:id="rId2070" o:title=""/>
          </v:shape>
        </w:pict>
      </w:r>
      <w:r w:rsidRPr="00196E3E">
        <w:rPr>
          <w:sz w:val="28"/>
          <w:szCs w:val="28"/>
        </w:rPr>
        <w:t xml:space="preserve"> является эффективным направлением минимизации при у</w:t>
      </w:r>
      <w:r w:rsidRPr="00196E3E">
        <w:rPr>
          <w:sz w:val="28"/>
          <w:szCs w:val="28"/>
        </w:rPr>
        <w:t>с</w:t>
      </w:r>
      <w:r w:rsidRPr="00196E3E">
        <w:rPr>
          <w:sz w:val="28"/>
          <w:szCs w:val="28"/>
        </w:rPr>
        <w:t xml:space="preserve">ловии, что матрица Гессе </w:t>
      </w:r>
      <w:r w:rsidR="00C0410D" w:rsidRPr="00C0410D">
        <w:rPr>
          <w:position w:val="-12"/>
          <w:sz w:val="28"/>
          <w:szCs w:val="28"/>
        </w:rPr>
        <w:pict>
          <v:shape id="_x0000_i2318" type="#_x0000_t75" style="width:20.1pt;height:19pt">
            <v:imagedata r:id="rId2071" o:title=""/>
          </v:shape>
        </w:pict>
      </w:r>
      <w:r w:rsidRPr="00196E3E">
        <w:rPr>
          <w:sz w:val="28"/>
          <w:szCs w:val="28"/>
        </w:rPr>
        <w:t xml:space="preserve"> является положительно обусловленной. Если это условие не соблюдается, то метод Ньютона расходится. В этом случае можно выполнить регуляризацию (преобразование) матрицы </w:t>
      </w:r>
      <w:r w:rsidR="00C0410D" w:rsidRPr="00C0410D">
        <w:rPr>
          <w:position w:val="-12"/>
          <w:sz w:val="28"/>
          <w:szCs w:val="28"/>
        </w:rPr>
        <w:pict>
          <v:shape id="_x0000_i2319" type="#_x0000_t75" style="width:20.1pt;height:19pt">
            <v:imagedata r:id="rId2072" o:title=""/>
          </v:shape>
        </w:pict>
      </w:r>
      <w:r w:rsidRPr="00196E3E">
        <w:rPr>
          <w:sz w:val="28"/>
          <w:szCs w:val="28"/>
        </w:rPr>
        <w:t>.</w:t>
      </w:r>
    </w:p>
    <w:p w:rsidR="00196E3E" w:rsidRPr="00196E3E" w:rsidRDefault="00196E3E" w:rsidP="00196E3E">
      <w:pPr>
        <w:ind w:firstLine="709"/>
        <w:jc w:val="both"/>
        <w:rPr>
          <w:spacing w:val="-4"/>
          <w:sz w:val="28"/>
          <w:szCs w:val="28"/>
        </w:rPr>
      </w:pPr>
      <w:r w:rsidRPr="00196E3E">
        <w:rPr>
          <w:spacing w:val="-4"/>
          <w:sz w:val="28"/>
          <w:szCs w:val="28"/>
        </w:rPr>
        <w:t>Смысл регуляризации состоит в минимально возможной трансформации матрицы Гессе для обеспечения ее положительной определенности и удовлетв</w:t>
      </w:r>
      <w:r w:rsidRPr="00196E3E">
        <w:rPr>
          <w:spacing w:val="-4"/>
          <w:sz w:val="28"/>
          <w:szCs w:val="28"/>
        </w:rPr>
        <w:t>о</w:t>
      </w:r>
      <w:r w:rsidRPr="00196E3E">
        <w:rPr>
          <w:spacing w:val="-4"/>
          <w:sz w:val="28"/>
          <w:szCs w:val="28"/>
        </w:rPr>
        <w:t xml:space="preserve">рительной обусловленности и, как следствие, для ограничения сверху величины поправок 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2320" type="#_x0000_t75" style="width:26.8pt;height:19pt">
            <v:imagedata r:id="rId2073" o:title=""/>
          </v:shape>
        </w:pict>
      </w:r>
      <w:r w:rsidRPr="00196E3E">
        <w:rPr>
          <w:spacing w:val="-4"/>
          <w:sz w:val="28"/>
          <w:szCs w:val="28"/>
        </w:rPr>
        <w:t xml:space="preserve"> в (4.51). Простейший способ преобразования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2321" type="#_x0000_t75" style="width:20.1pt;height:19pt">
            <v:imagedata r:id="rId2074" o:title=""/>
          </v:shape>
        </w:pict>
      </w:r>
      <w:r w:rsidRPr="00196E3E">
        <w:rPr>
          <w:spacing w:val="-4"/>
          <w:sz w:val="28"/>
          <w:szCs w:val="28"/>
        </w:rPr>
        <w:t xml:space="preserve"> имеет вид [6]</w:t>
      </w:r>
    </w:p>
    <w:p w:rsidR="00196E3E" w:rsidRPr="00046E4A" w:rsidRDefault="00196E3E" w:rsidP="00196E3E">
      <w:pPr>
        <w:ind w:firstLine="709"/>
        <w:jc w:val="both"/>
        <w:rPr>
          <w:spacing w:val="-4"/>
          <w:sz w:val="16"/>
          <w:szCs w:val="16"/>
        </w:rPr>
      </w:pPr>
    </w:p>
    <w:p w:rsidR="00196E3E" w:rsidRPr="00196E3E" w:rsidRDefault="00C0410D" w:rsidP="00196E3E">
      <w:pPr>
        <w:ind w:firstLine="709"/>
        <w:jc w:val="right"/>
        <w:rPr>
          <w:sz w:val="28"/>
          <w:szCs w:val="28"/>
        </w:rPr>
      </w:pPr>
      <w:r w:rsidRPr="00C0410D">
        <w:rPr>
          <w:position w:val="-12"/>
          <w:sz w:val="28"/>
          <w:szCs w:val="28"/>
          <w:lang w:val="en-US"/>
        </w:rPr>
        <w:pict>
          <v:shape id="_x0000_i2322" type="#_x0000_t75" style="width:136.2pt;height:16.2pt">
            <v:imagedata r:id="rId2075" o:title=""/>
          </v:shape>
        </w:pict>
      </w:r>
      <w:r w:rsidR="00196E3E" w:rsidRPr="00196E3E">
        <w:rPr>
          <w:sz w:val="28"/>
          <w:szCs w:val="28"/>
        </w:rPr>
        <w:t xml:space="preserve"> или </w:t>
      </w:r>
      <w:r w:rsidRPr="00C0410D">
        <w:rPr>
          <w:position w:val="-12"/>
          <w:sz w:val="28"/>
          <w:szCs w:val="28"/>
        </w:rPr>
        <w:pict>
          <v:shape id="_x0000_i2323" type="#_x0000_t75" style="width:89.85pt;height:17.85pt">
            <v:imagedata r:id="rId2076" o:title=""/>
          </v:shape>
        </w:pict>
      </w:r>
      <w:r w:rsidR="00196E3E" w:rsidRPr="00196E3E">
        <w:rPr>
          <w:sz w:val="28"/>
          <w:szCs w:val="28"/>
        </w:rPr>
        <w:t>,</w:t>
      </w:r>
      <w:r w:rsidR="00196E3E" w:rsidRPr="00196E3E">
        <w:rPr>
          <w:sz w:val="28"/>
          <w:szCs w:val="28"/>
        </w:rPr>
        <w:tab/>
      </w:r>
      <w:r w:rsidR="00196E3E" w:rsidRPr="00196E3E">
        <w:rPr>
          <w:sz w:val="28"/>
          <w:szCs w:val="28"/>
        </w:rPr>
        <w:tab/>
        <w:t>(4.52)</w:t>
      </w:r>
    </w:p>
    <w:p w:rsidR="00196E3E" w:rsidRPr="00046E4A" w:rsidRDefault="00196E3E" w:rsidP="00196E3E">
      <w:pPr>
        <w:ind w:firstLine="709"/>
        <w:jc w:val="right"/>
        <w:rPr>
          <w:sz w:val="16"/>
          <w:szCs w:val="16"/>
        </w:rPr>
      </w:pPr>
    </w:p>
    <w:p w:rsidR="00196E3E" w:rsidRPr="00196E3E" w:rsidRDefault="00196E3E" w:rsidP="00196E3E">
      <w:pPr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где </w:t>
      </w:r>
      <w:r w:rsidR="00C0410D" w:rsidRPr="00C0410D">
        <w:rPr>
          <w:position w:val="-12"/>
          <w:sz w:val="28"/>
          <w:szCs w:val="28"/>
        </w:rPr>
        <w:pict>
          <v:shape id="_x0000_i2324" type="#_x0000_t75" style="width:36.85pt;height:19pt">
            <v:imagedata r:id="rId2077" o:title=""/>
          </v:shape>
        </w:pict>
      </w:r>
      <w:r w:rsidRPr="00196E3E">
        <w:rPr>
          <w:sz w:val="28"/>
          <w:szCs w:val="28"/>
        </w:rPr>
        <w:t xml:space="preserve"> - скалярный параметр регуляризации.</w:t>
      </w:r>
    </w:p>
    <w:p w:rsidR="00196E3E" w:rsidRPr="00196E3E" w:rsidRDefault="00196E3E" w:rsidP="00196E3E">
      <w:pPr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Практические расчеты режимов методом Ньютона показывают, что учет в (4.51) слагаемого </w:t>
      </w:r>
      <w:r w:rsidRPr="00196E3E">
        <w:rPr>
          <w:b/>
          <w:sz w:val="28"/>
          <w:szCs w:val="28"/>
          <w:lang w:val="en-US"/>
        </w:rPr>
        <w:t>VF</w:t>
      </w:r>
      <w:r w:rsidRPr="00196E3E">
        <w:rPr>
          <w:b/>
          <w:sz w:val="28"/>
          <w:szCs w:val="28"/>
        </w:rPr>
        <w:t xml:space="preserve"> </w:t>
      </w:r>
      <w:r w:rsidRPr="00196E3E">
        <w:rPr>
          <w:sz w:val="28"/>
          <w:szCs w:val="28"/>
        </w:rPr>
        <w:t>матрицы Гессе замедляет сходимость, не повышая, в сравнении с методом Ньютона-Рафсона, надежности. Отбрасывание этого сл</w:t>
      </w:r>
      <w:r w:rsidRPr="00196E3E">
        <w:rPr>
          <w:sz w:val="28"/>
          <w:szCs w:val="28"/>
        </w:rPr>
        <w:t>а</w:t>
      </w:r>
      <w:r w:rsidRPr="00196E3E">
        <w:rPr>
          <w:sz w:val="28"/>
          <w:szCs w:val="28"/>
        </w:rPr>
        <w:t xml:space="preserve">гаемого приводит к основному соотношению метода Гаусса-Ньютона </w:t>
      </w:r>
      <w:r w:rsidR="00C0410D" w:rsidRPr="00C0410D">
        <w:rPr>
          <w:position w:val="-12"/>
          <w:sz w:val="28"/>
          <w:szCs w:val="28"/>
        </w:rPr>
        <w:pict>
          <v:shape id="_x0000_i2325" type="#_x0000_t75" style="width:93.2pt;height:21.2pt">
            <v:imagedata r:id="rId2078" o:title=""/>
          </v:shape>
        </w:pict>
      </w:r>
      <w:r w:rsidRPr="00196E3E">
        <w:rPr>
          <w:sz w:val="28"/>
          <w:szCs w:val="28"/>
        </w:rPr>
        <w:t xml:space="preserve">, равносильному системе </w:t>
      </w:r>
      <w:r w:rsidR="00C0410D" w:rsidRPr="00C0410D">
        <w:rPr>
          <w:position w:val="-6"/>
          <w:sz w:val="28"/>
          <w:szCs w:val="28"/>
        </w:rPr>
        <w:pict>
          <v:shape id="_x0000_i2326" type="#_x0000_t75" style="width:60.3pt;height:15.05pt">
            <v:imagedata r:id="rId2079" o:title=""/>
          </v:shape>
        </w:pict>
      </w:r>
      <w:r w:rsidRPr="00196E3E">
        <w:rPr>
          <w:sz w:val="28"/>
          <w:szCs w:val="28"/>
        </w:rPr>
        <w:t>, то есть методу Ньютона-Рафсона. Но и в этом случае регуляризованный процесс</w:t>
      </w:r>
    </w:p>
    <w:p w:rsidR="00196E3E" w:rsidRPr="00046E4A" w:rsidRDefault="00196E3E" w:rsidP="00196E3E">
      <w:pPr>
        <w:ind w:firstLine="709"/>
        <w:jc w:val="both"/>
        <w:rPr>
          <w:sz w:val="16"/>
          <w:szCs w:val="16"/>
        </w:rPr>
      </w:pPr>
    </w:p>
    <w:p w:rsidR="00196E3E" w:rsidRPr="00196E3E" w:rsidRDefault="00C0410D" w:rsidP="00196E3E">
      <w:pPr>
        <w:ind w:firstLine="709"/>
        <w:jc w:val="right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2327" type="#_x0000_t75" style="width:141.2pt;height:17.3pt">
            <v:imagedata r:id="rId2080" o:title=""/>
          </v:shape>
        </w:pict>
      </w:r>
      <w:r w:rsidR="00196E3E" w:rsidRPr="00196E3E">
        <w:rPr>
          <w:sz w:val="28"/>
          <w:szCs w:val="28"/>
        </w:rPr>
        <w:tab/>
      </w:r>
      <w:r w:rsidR="00196E3E" w:rsidRPr="00196E3E">
        <w:rPr>
          <w:sz w:val="28"/>
          <w:szCs w:val="28"/>
        </w:rPr>
        <w:tab/>
      </w:r>
      <w:r w:rsidR="00196E3E" w:rsidRPr="00196E3E">
        <w:rPr>
          <w:sz w:val="28"/>
          <w:szCs w:val="28"/>
        </w:rPr>
        <w:tab/>
      </w:r>
      <w:r w:rsidR="00196E3E" w:rsidRPr="00196E3E">
        <w:rPr>
          <w:sz w:val="28"/>
          <w:szCs w:val="28"/>
        </w:rPr>
        <w:tab/>
        <w:t>(4.53)</w:t>
      </w:r>
    </w:p>
    <w:p w:rsidR="00196E3E" w:rsidRPr="00046E4A" w:rsidRDefault="00196E3E" w:rsidP="00196E3E">
      <w:pPr>
        <w:ind w:firstLine="709"/>
        <w:jc w:val="right"/>
        <w:rPr>
          <w:sz w:val="16"/>
          <w:szCs w:val="16"/>
        </w:rPr>
      </w:pPr>
    </w:p>
    <w:p w:rsidR="00196E3E" w:rsidRPr="00196E3E" w:rsidRDefault="00196E3E" w:rsidP="00196E3E">
      <w:pPr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>полезен для преодоления осложнений, в которых матрица (</w:t>
      </w:r>
      <w:r w:rsidR="00C0410D" w:rsidRPr="00C0410D">
        <w:rPr>
          <w:position w:val="-6"/>
          <w:sz w:val="28"/>
          <w:szCs w:val="28"/>
        </w:rPr>
        <w:pict>
          <v:shape id="_x0000_i2328" type="#_x0000_t75" style="width:22.9pt;height:17.85pt">
            <v:imagedata r:id="rId2081" o:title=""/>
          </v:shape>
        </w:pict>
      </w:r>
      <w:r w:rsidRPr="00196E3E">
        <w:rPr>
          <w:sz w:val="28"/>
          <w:szCs w:val="28"/>
        </w:rPr>
        <w:t xml:space="preserve">) плохо обусловлена или решение </w:t>
      </w:r>
      <w:r w:rsidR="00C0410D" w:rsidRPr="00C0410D">
        <w:rPr>
          <w:position w:val="-12"/>
          <w:sz w:val="28"/>
          <w:szCs w:val="28"/>
        </w:rPr>
        <w:pict>
          <v:shape id="_x0000_i2329" type="#_x0000_t75" style="width:26.8pt;height:19pt">
            <v:imagedata r:id="rId2082" o:title=""/>
          </v:shape>
        </w:pict>
      </w:r>
      <w:r w:rsidRPr="00196E3E">
        <w:rPr>
          <w:sz w:val="28"/>
          <w:szCs w:val="28"/>
        </w:rPr>
        <w:t xml:space="preserve"> не уменьшает значение </w:t>
      </w:r>
      <w:r w:rsidR="00C0410D" w:rsidRPr="00C0410D">
        <w:rPr>
          <w:position w:val="-12"/>
          <w:sz w:val="28"/>
          <w:szCs w:val="28"/>
        </w:rPr>
        <w:pict>
          <v:shape id="_x0000_i2330" type="#_x0000_t75" style="width:12.3pt;height:15.05pt">
            <v:imagedata r:id="rId2083" o:title=""/>
          </v:shape>
        </w:pict>
      </w:r>
      <w:r w:rsidRPr="00196E3E">
        <w:rPr>
          <w:sz w:val="28"/>
          <w:szCs w:val="28"/>
        </w:rPr>
        <w:t>. Заметим, что если расходимость метода Гаусса-Ньютона вызвана только плохой обусловленн</w:t>
      </w:r>
      <w:r w:rsidRPr="00196E3E">
        <w:rPr>
          <w:sz w:val="28"/>
          <w:szCs w:val="28"/>
        </w:rPr>
        <w:t>о</w:t>
      </w:r>
      <w:r w:rsidRPr="00196E3E">
        <w:rPr>
          <w:sz w:val="28"/>
          <w:szCs w:val="28"/>
        </w:rPr>
        <w:t>стью матрицы (</w:t>
      </w:r>
      <w:r w:rsidR="00C0410D" w:rsidRPr="00C0410D">
        <w:rPr>
          <w:position w:val="-6"/>
          <w:sz w:val="28"/>
          <w:szCs w:val="28"/>
        </w:rPr>
        <w:pict>
          <v:shape id="_x0000_i2331" type="#_x0000_t75" style="width:22.9pt;height:17.85pt">
            <v:imagedata r:id="rId2084" o:title=""/>
          </v:shape>
        </w:pict>
      </w:r>
      <w:r w:rsidRPr="00196E3E">
        <w:rPr>
          <w:sz w:val="28"/>
          <w:szCs w:val="28"/>
        </w:rPr>
        <w:t>), то альтернативой регуляризации является переход к в</w:t>
      </w:r>
      <w:r w:rsidRPr="00196E3E">
        <w:rPr>
          <w:sz w:val="28"/>
          <w:szCs w:val="28"/>
        </w:rPr>
        <w:t>ы</w:t>
      </w:r>
      <w:r w:rsidRPr="00196E3E">
        <w:rPr>
          <w:sz w:val="28"/>
          <w:szCs w:val="28"/>
        </w:rPr>
        <w:t>числениям с удвоенной точностью.</w:t>
      </w:r>
    </w:p>
    <w:p w:rsidR="00196E3E" w:rsidRPr="00196E3E" w:rsidRDefault="00196E3E" w:rsidP="00196E3E">
      <w:pPr>
        <w:ind w:firstLine="709"/>
        <w:jc w:val="both"/>
        <w:rPr>
          <w:spacing w:val="-4"/>
          <w:sz w:val="28"/>
          <w:szCs w:val="28"/>
        </w:rPr>
      </w:pPr>
      <w:r w:rsidRPr="00196E3E">
        <w:rPr>
          <w:spacing w:val="-4"/>
          <w:sz w:val="28"/>
          <w:szCs w:val="28"/>
        </w:rPr>
        <w:t xml:space="preserve">Вопрос о том, как лучше всего определять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2332" type="#_x0000_t75" style="width:10.05pt;height:17.85pt">
            <v:imagedata r:id="rId2085" o:title=""/>
          </v:shape>
        </w:pict>
      </w:r>
      <w:r w:rsidRPr="00196E3E">
        <w:rPr>
          <w:spacing w:val="-4"/>
          <w:sz w:val="28"/>
          <w:szCs w:val="28"/>
        </w:rPr>
        <w:t xml:space="preserve"> на каждой итерации практич</w:t>
      </w:r>
      <w:r w:rsidRPr="00196E3E">
        <w:rPr>
          <w:spacing w:val="-4"/>
          <w:sz w:val="28"/>
          <w:szCs w:val="28"/>
        </w:rPr>
        <w:t>е</w:t>
      </w:r>
      <w:r w:rsidRPr="00196E3E">
        <w:rPr>
          <w:spacing w:val="-4"/>
          <w:sz w:val="28"/>
          <w:szCs w:val="28"/>
        </w:rPr>
        <w:t xml:space="preserve">ски не исследован. Отметим только, что при больших значениях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2333" type="#_x0000_t75" style="width:15.05pt;height:19pt">
            <v:imagedata r:id="rId2086" o:title=""/>
          </v:shape>
        </w:pict>
      </w:r>
      <w:r w:rsidRPr="00196E3E">
        <w:rPr>
          <w:spacing w:val="-4"/>
          <w:sz w:val="28"/>
          <w:szCs w:val="28"/>
        </w:rPr>
        <w:t xml:space="preserve"> процесс (4.53) близок методу наискорейшего спуска, а при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2334" type="#_x0000_t75" style="width:43pt;height:19pt">
            <v:imagedata r:id="rId2087" o:title=""/>
          </v:shape>
        </w:pict>
      </w:r>
      <w:r w:rsidRPr="00196E3E">
        <w:rPr>
          <w:spacing w:val="-4"/>
          <w:sz w:val="28"/>
          <w:szCs w:val="28"/>
        </w:rPr>
        <w:t xml:space="preserve"> - методу Ньютона-Рафсона. При приближении к решению невязки </w:t>
      </w:r>
      <w:r w:rsidR="00C0410D" w:rsidRPr="00C0410D">
        <w:rPr>
          <w:spacing w:val="-4"/>
          <w:position w:val="-6"/>
          <w:sz w:val="28"/>
          <w:szCs w:val="28"/>
        </w:rPr>
        <w:pict>
          <v:shape id="_x0000_i2335" type="#_x0000_t75" style="width:37.95pt;height:15.05pt">
            <v:imagedata r:id="rId2088" o:title=""/>
          </v:shape>
        </w:pict>
      </w:r>
      <w:r w:rsidRPr="00196E3E">
        <w:rPr>
          <w:spacing w:val="-4"/>
          <w:sz w:val="28"/>
          <w:szCs w:val="28"/>
        </w:rPr>
        <w:t xml:space="preserve"> и метод Ньютона (4.51) обеспечив</w:t>
      </w:r>
      <w:r w:rsidRPr="00196E3E">
        <w:rPr>
          <w:spacing w:val="-4"/>
          <w:sz w:val="28"/>
          <w:szCs w:val="28"/>
        </w:rPr>
        <w:t>а</w:t>
      </w:r>
      <w:r w:rsidRPr="00196E3E">
        <w:rPr>
          <w:spacing w:val="-4"/>
          <w:sz w:val="28"/>
          <w:szCs w:val="28"/>
        </w:rPr>
        <w:t xml:space="preserve">ет получение таких же поправок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2336" type="#_x0000_t75" style="width:26.8pt;height:19pt">
            <v:imagedata r:id="rId2089" o:title=""/>
          </v:shape>
        </w:pict>
      </w:r>
      <w:r w:rsidRPr="00196E3E">
        <w:rPr>
          <w:spacing w:val="-4"/>
          <w:sz w:val="28"/>
          <w:szCs w:val="28"/>
        </w:rPr>
        <w:t>,  как и метод Ньютона-Рафсона.</w:t>
      </w:r>
    </w:p>
    <w:p w:rsidR="00196E3E" w:rsidRDefault="00196E3E" w:rsidP="00196E3E">
      <w:pPr>
        <w:ind w:firstLine="709"/>
        <w:jc w:val="both"/>
        <w:rPr>
          <w:sz w:val="28"/>
          <w:szCs w:val="28"/>
        </w:rPr>
      </w:pPr>
      <w:r w:rsidRPr="00196E3E">
        <w:rPr>
          <w:sz w:val="28"/>
          <w:szCs w:val="28"/>
        </w:rPr>
        <w:t xml:space="preserve">Отметим особенности слагаемого </w:t>
      </w:r>
      <w:r w:rsidRPr="00196E3E">
        <w:rPr>
          <w:b/>
          <w:sz w:val="28"/>
          <w:szCs w:val="28"/>
          <w:lang w:val="en-US"/>
        </w:rPr>
        <w:t>S</w:t>
      </w:r>
      <w:r w:rsidRPr="00196E3E">
        <w:rPr>
          <w:b/>
          <w:sz w:val="28"/>
          <w:szCs w:val="28"/>
        </w:rPr>
        <w:t>=</w:t>
      </w:r>
      <w:r w:rsidRPr="00196E3E">
        <w:rPr>
          <w:b/>
          <w:sz w:val="28"/>
          <w:szCs w:val="28"/>
          <w:lang w:val="en-US"/>
        </w:rPr>
        <w:t>VF</w:t>
      </w:r>
      <w:r w:rsidRPr="00196E3E">
        <w:rPr>
          <w:sz w:val="28"/>
          <w:szCs w:val="28"/>
        </w:rPr>
        <w:t xml:space="preserve"> в (4.51). Если все расчетные узлы имеют тип </w:t>
      </w:r>
      <w:r w:rsidRPr="00196E3E">
        <w:rPr>
          <w:sz w:val="28"/>
          <w:szCs w:val="28"/>
          <w:lang w:val="en-US"/>
        </w:rPr>
        <w:t>P</w:t>
      </w:r>
      <w:r w:rsidRPr="00196E3E">
        <w:rPr>
          <w:sz w:val="28"/>
          <w:szCs w:val="28"/>
        </w:rPr>
        <w:t>-</w:t>
      </w:r>
      <w:r w:rsidRPr="00196E3E">
        <w:rPr>
          <w:sz w:val="28"/>
          <w:szCs w:val="28"/>
          <w:lang w:val="en-US"/>
        </w:rPr>
        <w:t>Q</w:t>
      </w:r>
      <w:r w:rsidRPr="00196E3E">
        <w:rPr>
          <w:sz w:val="28"/>
          <w:szCs w:val="28"/>
        </w:rPr>
        <w:t xml:space="preserve">, то </w:t>
      </w:r>
      <w:r w:rsidRPr="00196E3E">
        <w:rPr>
          <w:b/>
          <w:sz w:val="28"/>
          <w:szCs w:val="28"/>
          <w:lang w:val="en-US"/>
        </w:rPr>
        <w:t>S</w:t>
      </w:r>
      <w:r w:rsidRPr="00196E3E">
        <w:rPr>
          <w:b/>
          <w:sz w:val="28"/>
          <w:szCs w:val="28"/>
        </w:rPr>
        <w:t xml:space="preserve"> </w:t>
      </w:r>
      <w:r w:rsidRPr="00196E3E">
        <w:rPr>
          <w:sz w:val="28"/>
          <w:szCs w:val="28"/>
        </w:rPr>
        <w:t>имеет «зеркальный» спектр, как и матрица узловых пров</w:t>
      </w:r>
      <w:r w:rsidRPr="00196E3E">
        <w:rPr>
          <w:sz w:val="28"/>
          <w:szCs w:val="28"/>
        </w:rPr>
        <w:t>о</w:t>
      </w:r>
      <w:r w:rsidRPr="00196E3E">
        <w:rPr>
          <w:sz w:val="28"/>
          <w:szCs w:val="28"/>
        </w:rPr>
        <w:t>димостей. Каждая пара ее собственных чисел равна по модулю и противоп</w:t>
      </w:r>
      <w:r w:rsidRPr="00196E3E">
        <w:rPr>
          <w:sz w:val="28"/>
          <w:szCs w:val="28"/>
        </w:rPr>
        <w:t>о</w:t>
      </w:r>
      <w:r w:rsidRPr="00196E3E">
        <w:rPr>
          <w:sz w:val="28"/>
          <w:szCs w:val="28"/>
        </w:rPr>
        <w:t xml:space="preserve">ложна по знаку. Если УУР записаны в форме (4.8), то матрица </w:t>
      </w:r>
      <w:r w:rsidRPr="00196E3E">
        <w:rPr>
          <w:b/>
          <w:sz w:val="28"/>
          <w:szCs w:val="28"/>
          <w:lang w:val="en-US"/>
        </w:rPr>
        <w:t>S</w:t>
      </w:r>
      <w:r w:rsidRPr="00196E3E">
        <w:rPr>
          <w:b/>
          <w:sz w:val="28"/>
          <w:szCs w:val="28"/>
        </w:rPr>
        <w:t xml:space="preserve"> </w:t>
      </w:r>
      <w:r w:rsidRPr="00196E3E">
        <w:rPr>
          <w:sz w:val="28"/>
          <w:szCs w:val="28"/>
        </w:rPr>
        <w:t>трехдиаг</w:t>
      </w:r>
      <w:r w:rsidRPr="00196E3E">
        <w:rPr>
          <w:sz w:val="28"/>
          <w:szCs w:val="28"/>
        </w:rPr>
        <w:t>о</w:t>
      </w:r>
      <w:r w:rsidRPr="00196E3E">
        <w:rPr>
          <w:sz w:val="28"/>
          <w:szCs w:val="28"/>
        </w:rPr>
        <w:t>нальная и ее</w:t>
      </w:r>
      <w:r w:rsidRPr="00196E3E">
        <w:rPr>
          <w:b/>
          <w:sz w:val="28"/>
          <w:szCs w:val="28"/>
        </w:rPr>
        <w:t xml:space="preserve"> </w:t>
      </w:r>
      <w:r w:rsidRPr="00196E3E">
        <w:rPr>
          <w:sz w:val="28"/>
          <w:szCs w:val="28"/>
        </w:rPr>
        <w:t>собственные числа легко определяются по простым аналитич</w:t>
      </w:r>
      <w:r w:rsidRPr="00196E3E">
        <w:rPr>
          <w:sz w:val="28"/>
          <w:szCs w:val="28"/>
        </w:rPr>
        <w:t>е</w:t>
      </w:r>
      <w:r w:rsidRPr="00196E3E">
        <w:rPr>
          <w:sz w:val="28"/>
          <w:szCs w:val="28"/>
        </w:rPr>
        <w:t>ским выражениям.</w:t>
      </w:r>
    </w:p>
    <w:p w:rsidR="00D1054E" w:rsidRPr="008E6182" w:rsidRDefault="00D1054E" w:rsidP="00D1054E">
      <w:pPr>
        <w:ind w:firstLine="709"/>
        <w:jc w:val="both"/>
      </w:pPr>
      <w:r w:rsidRPr="008E6182">
        <w:rPr>
          <w:b/>
        </w:rPr>
        <w:lastRenderedPageBreak/>
        <w:t xml:space="preserve">Пример 4.9 </w:t>
      </w:r>
      <w:r w:rsidRPr="008E6182">
        <w:t>Решить систему уравнений (см. также примеры 4.2 и 4.3) методами Нь</w:t>
      </w:r>
      <w:r w:rsidRPr="008E6182">
        <w:t>ю</w:t>
      </w:r>
      <w:r w:rsidRPr="008E6182">
        <w:t>тона-Рафсона и Ньютона:</w:t>
      </w:r>
    </w:p>
    <w:p w:rsidR="00D1054E" w:rsidRPr="008E6182" w:rsidRDefault="00C0410D" w:rsidP="00D1054E">
      <w:pPr>
        <w:ind w:firstLine="709"/>
        <w:jc w:val="center"/>
      </w:pPr>
      <w:r w:rsidRPr="00C0410D">
        <w:rPr>
          <w:position w:val="-38"/>
        </w:rPr>
        <w:pict>
          <v:shape id="_x0000_i2337" type="#_x0000_t75" style="width:150.7pt;height:35.7pt">
            <v:imagedata r:id="rId2090" o:title=""/>
          </v:shape>
        </w:pict>
      </w:r>
    </w:p>
    <w:p w:rsidR="00D1054E" w:rsidRPr="008E6182" w:rsidRDefault="00D1054E" w:rsidP="00D1054E">
      <w:pPr>
        <w:ind w:firstLine="709"/>
        <w:jc w:val="both"/>
      </w:pPr>
      <w:r w:rsidRPr="008E6182">
        <w:t xml:space="preserve">Начальное приближение принять </w:t>
      </w:r>
      <w:r w:rsidR="00C0410D" w:rsidRPr="00C0410D">
        <w:rPr>
          <w:position w:val="-12"/>
        </w:rPr>
        <w:pict>
          <v:shape id="_x0000_i2338" type="#_x0000_t75" style="width:72.55pt;height:19.55pt">
            <v:imagedata r:id="rId2091" o:title=""/>
          </v:shape>
        </w:pict>
      </w:r>
      <w:r w:rsidRPr="008E6182">
        <w:t>. Допускаемая погрешность (по невя</w:t>
      </w:r>
      <w:r w:rsidRPr="008E6182">
        <w:t>з</w:t>
      </w:r>
      <w:r w:rsidRPr="008E6182">
        <w:t xml:space="preserve">кам) составляет </w:t>
      </w:r>
      <w:r w:rsidR="00C0410D" w:rsidRPr="00C0410D">
        <w:rPr>
          <w:position w:val="-6"/>
        </w:rPr>
        <w:pict>
          <v:shape id="_x0000_i2339" type="#_x0000_t75" style="width:49.1pt;height:15.05pt">
            <v:imagedata r:id="rId2092" o:title=""/>
          </v:shape>
        </w:pict>
      </w:r>
      <w:r w:rsidRPr="008E6182">
        <w:t xml:space="preserve">. Предельное число итераций </w:t>
      </w:r>
      <w:r w:rsidR="00C0410D" w:rsidRPr="00C0410D">
        <w:rPr>
          <w:position w:val="-12"/>
        </w:rPr>
        <w:pict>
          <v:shape id="_x0000_i2340" type="#_x0000_t75" style="width:37.95pt;height:15.05pt">
            <v:imagedata r:id="rId2093" o:title=""/>
          </v:shape>
        </w:pict>
      </w:r>
      <w:r w:rsidRPr="008E6182">
        <w:t>.</w:t>
      </w:r>
    </w:p>
    <w:p w:rsidR="00D1054E" w:rsidRPr="008E6182" w:rsidRDefault="00D1054E" w:rsidP="00D1054E">
      <w:pPr>
        <w:ind w:firstLine="709"/>
        <w:jc w:val="both"/>
      </w:pPr>
      <w:r w:rsidRPr="008E6182">
        <w:rPr>
          <w:b/>
        </w:rPr>
        <w:t>Решение.</w:t>
      </w:r>
      <w:r w:rsidRPr="008E6182">
        <w:t xml:space="preserve"> «Макет» матрицы Якоби был получен в примере 4.2:</w:t>
      </w:r>
    </w:p>
    <w:p w:rsidR="00D1054E" w:rsidRPr="008E6182" w:rsidRDefault="00C0410D" w:rsidP="00D1054E">
      <w:pPr>
        <w:ind w:firstLine="709"/>
        <w:jc w:val="center"/>
      </w:pPr>
      <w:r w:rsidRPr="00C0410D">
        <w:rPr>
          <w:position w:val="-36"/>
        </w:rPr>
        <w:pict>
          <v:shape id="_x0000_i2341" type="#_x0000_t75" style="width:150.7pt;height:36.3pt">
            <v:imagedata r:id="rId2094" o:title=""/>
          </v:shape>
        </w:pict>
      </w:r>
      <w:r w:rsidR="00D1054E" w:rsidRPr="008E6182">
        <w:t>.</w:t>
      </w:r>
    </w:p>
    <w:p w:rsidR="00D1054E" w:rsidRPr="008E6182" w:rsidRDefault="00D1054E" w:rsidP="00D1054E">
      <w:pPr>
        <w:ind w:firstLine="709"/>
        <w:jc w:val="both"/>
      </w:pPr>
      <w:r w:rsidRPr="008E6182">
        <w:t xml:space="preserve">Матрица </w:t>
      </w:r>
      <w:r w:rsidRPr="008E6182">
        <w:rPr>
          <w:b/>
          <w:lang w:val="en-US"/>
        </w:rPr>
        <w:t>S</w:t>
      </w:r>
      <w:r w:rsidRPr="008E6182">
        <w:rPr>
          <w:b/>
        </w:rPr>
        <w:t>=</w:t>
      </w:r>
      <w:r w:rsidRPr="008E6182">
        <w:rPr>
          <w:b/>
          <w:lang w:val="en-US"/>
        </w:rPr>
        <w:t>VF</w:t>
      </w:r>
      <w:r w:rsidRPr="008E6182">
        <w:rPr>
          <w:b/>
        </w:rPr>
        <w:t xml:space="preserve"> </w:t>
      </w:r>
      <w:r w:rsidRPr="008E6182">
        <w:t xml:space="preserve">в (4.51) определяется как </w:t>
      </w:r>
    </w:p>
    <w:p w:rsidR="00D1054E" w:rsidRPr="00D1054E" w:rsidRDefault="00C0410D" w:rsidP="00D1054E">
      <w:pPr>
        <w:ind w:firstLine="709"/>
        <w:jc w:val="center"/>
        <w:rPr>
          <w:sz w:val="16"/>
          <w:szCs w:val="16"/>
        </w:rPr>
      </w:pPr>
      <w:r w:rsidRPr="00C0410D">
        <w:rPr>
          <w:position w:val="-38"/>
        </w:rPr>
        <w:pict>
          <v:shape id="_x0000_i2342" type="#_x0000_t75" style="width:449.85pt;height:40.2pt">
            <v:imagedata r:id="rId2095" o:title=""/>
          </v:shape>
        </w:pict>
      </w:r>
    </w:p>
    <w:p w:rsidR="00D1054E" w:rsidRPr="008E6182" w:rsidRDefault="00D1054E" w:rsidP="00D1054E">
      <w:pPr>
        <w:ind w:firstLine="709"/>
      </w:pPr>
      <w:r w:rsidRPr="008E6182">
        <w:t>В формуле квадратичной аппроксимации вектор-функции</w:t>
      </w:r>
    </w:p>
    <w:p w:rsidR="00D1054E" w:rsidRPr="008E6182" w:rsidRDefault="00C0410D" w:rsidP="00D1054E">
      <w:pPr>
        <w:ind w:firstLine="709"/>
        <w:jc w:val="center"/>
      </w:pPr>
      <w:r w:rsidRPr="00C0410D">
        <w:rPr>
          <w:position w:val="-12"/>
        </w:rPr>
        <w:pict>
          <v:shape id="_x0000_i2343" type="#_x0000_t75" style="width:205.95pt;height:15.05pt">
            <v:imagedata r:id="rId2096" o:title=""/>
          </v:shape>
        </w:pict>
      </w:r>
    </w:p>
    <w:p w:rsidR="00D1054E" w:rsidRPr="008E6182" w:rsidRDefault="00D1054E" w:rsidP="00682278">
      <w:pPr>
        <w:jc w:val="both"/>
      </w:pPr>
      <w:r w:rsidRPr="008E6182">
        <w:t>последнее слагаемое вычисляется (см. также (4.40)) по правилу</w:t>
      </w:r>
    </w:p>
    <w:p w:rsidR="00D1054E" w:rsidRPr="008E6182" w:rsidRDefault="00C0410D" w:rsidP="00D1054E">
      <w:pPr>
        <w:ind w:firstLine="709"/>
        <w:jc w:val="right"/>
      </w:pPr>
      <w:r w:rsidRPr="00C0410D">
        <w:rPr>
          <w:position w:val="-38"/>
        </w:rPr>
        <w:pict>
          <v:shape id="_x0000_i2344" type="#_x0000_t75" style="width:197.6pt;height:35.7pt">
            <v:imagedata r:id="rId2097" o:title=""/>
          </v:shape>
        </w:pict>
      </w:r>
      <w:r w:rsidR="00D1054E" w:rsidRPr="008E6182">
        <w:t>.</w:t>
      </w:r>
      <w:r w:rsidR="00D1054E" w:rsidRPr="008E6182">
        <w:tab/>
      </w:r>
      <w:r w:rsidR="00D1054E" w:rsidRPr="008E6182">
        <w:tab/>
      </w:r>
      <w:r w:rsidR="00D1054E" w:rsidRPr="008E6182">
        <w:tab/>
        <w:t>(4.54)</w:t>
      </w:r>
    </w:p>
    <w:p w:rsidR="00D1054E" w:rsidRPr="008E6182" w:rsidRDefault="00D1054E" w:rsidP="00D1054E">
      <w:pPr>
        <w:ind w:firstLine="709"/>
        <w:jc w:val="both"/>
      </w:pPr>
      <w:r w:rsidRPr="008E6182">
        <w:t xml:space="preserve">Метод Ньютона-Рафсона. Полагаем </w:t>
      </w:r>
      <w:r w:rsidRPr="008E6182">
        <w:rPr>
          <w:lang w:val="en-US"/>
        </w:rPr>
        <w:t>k</w:t>
      </w:r>
      <w:r w:rsidRPr="008E6182">
        <w:t xml:space="preserve">=0. Подставляя </w:t>
      </w:r>
      <w:r w:rsidR="00C0410D" w:rsidRPr="00C0410D">
        <w:rPr>
          <w:position w:val="-12"/>
        </w:rPr>
        <w:pict>
          <v:shape id="_x0000_i2345" type="#_x0000_t75" style="width:74.25pt;height:19.55pt">
            <v:imagedata r:id="rId2098" o:title=""/>
          </v:shape>
        </w:pict>
      </w:r>
      <w:r w:rsidRPr="008E6182">
        <w:t xml:space="preserve"> в исходную си</w:t>
      </w:r>
      <w:r w:rsidRPr="008E6182">
        <w:t>с</w:t>
      </w:r>
      <w:r w:rsidRPr="008E6182">
        <w:t xml:space="preserve">тему уравнений, получим </w:t>
      </w:r>
      <w:r w:rsidR="00C0410D" w:rsidRPr="00C0410D">
        <w:rPr>
          <w:position w:val="-12"/>
        </w:rPr>
        <w:pict>
          <v:shape id="_x0000_i2346" type="#_x0000_t75" style="width:69.75pt;height:19.55pt">
            <v:imagedata r:id="rId2099" o:title=""/>
          </v:shape>
        </w:pict>
      </w:r>
      <w:r w:rsidRPr="008E6182">
        <w:t xml:space="preserve">. Используя «макет» матрицы Якоби, вычислим </w:t>
      </w:r>
      <w:r w:rsidR="00C0410D" w:rsidRPr="00C0410D">
        <w:rPr>
          <w:position w:val="-12"/>
        </w:rPr>
        <w:pict>
          <v:shape id="_x0000_i2347" type="#_x0000_t75" style="width:16.2pt;height:19pt">
            <v:imagedata r:id="rId2100" o:title=""/>
          </v:shape>
        </w:pict>
      </w:r>
      <w:r w:rsidRPr="008E6182">
        <w:t xml:space="preserve"> и, решая систему </w:t>
      </w:r>
      <w:r w:rsidR="00C0410D" w:rsidRPr="00C0410D">
        <w:rPr>
          <w:position w:val="-12"/>
        </w:rPr>
        <w:pict>
          <v:shape id="_x0000_i2348" type="#_x0000_t75" style="width:61.95pt;height:15.65pt">
            <v:imagedata r:id="rId2101" o:title=""/>
          </v:shape>
        </w:pict>
      </w:r>
    </w:p>
    <w:p w:rsidR="00D1054E" w:rsidRPr="008E6182" w:rsidRDefault="00C0410D" w:rsidP="00D1054E">
      <w:pPr>
        <w:ind w:firstLine="709"/>
        <w:jc w:val="center"/>
      </w:pPr>
      <w:r w:rsidRPr="00C0410D">
        <w:rPr>
          <w:position w:val="-36"/>
        </w:rPr>
        <w:pict>
          <v:shape id="_x0000_i2349" type="#_x0000_t75" style="width:148.45pt;height:35.15pt">
            <v:imagedata r:id="rId2102" o:title=""/>
          </v:shape>
        </w:pict>
      </w:r>
    </w:p>
    <w:p w:rsidR="00D1054E" w:rsidRPr="008E6182" w:rsidRDefault="00D1054E" w:rsidP="00682278">
      <w:pPr>
        <w:jc w:val="both"/>
      </w:pPr>
      <w:r w:rsidRPr="008E6182">
        <w:t xml:space="preserve">получим </w:t>
      </w:r>
      <w:r w:rsidR="00C0410D" w:rsidRPr="00C0410D">
        <w:rPr>
          <w:position w:val="-12"/>
        </w:rPr>
        <w:pict>
          <v:shape id="_x0000_i2350" type="#_x0000_t75" style="width:83.7pt;height:16.75pt">
            <v:imagedata r:id="rId2103" o:title=""/>
          </v:shape>
        </w:pict>
      </w:r>
      <w:r w:rsidRPr="008E6182">
        <w:t xml:space="preserve">. Подставим </w:t>
      </w:r>
      <w:r w:rsidR="00C0410D" w:rsidRPr="00C0410D">
        <w:rPr>
          <w:position w:val="-12"/>
        </w:rPr>
        <w:pict>
          <v:shape id="_x0000_i2351" type="#_x0000_t75" style="width:21.75pt;height:15.05pt">
            <v:imagedata r:id="rId2104" o:title=""/>
          </v:shape>
        </w:pict>
      </w:r>
      <w:r w:rsidRPr="008E6182">
        <w:t xml:space="preserve"> в (4.54) и получим </w:t>
      </w:r>
      <w:r w:rsidR="00C0410D" w:rsidRPr="00C0410D">
        <w:rPr>
          <w:position w:val="-12"/>
        </w:rPr>
        <w:pict>
          <v:shape id="_x0000_i2352" type="#_x0000_t75" style="width:33.5pt;height:15.65pt">
            <v:imagedata r:id="rId2105" o:title=""/>
          </v:shape>
        </w:pict>
      </w:r>
      <w:r w:rsidRPr="008E6182">
        <w:sym w:font="Symbol" w:char="F0D7"/>
      </w:r>
      <w:r w:rsidR="00C0410D" w:rsidRPr="00C0410D">
        <w:rPr>
          <w:position w:val="-12"/>
        </w:rPr>
        <w:pict>
          <v:shape id="_x0000_i2353" type="#_x0000_t75" style="width:104.95pt;height:16.75pt">
            <v:imagedata r:id="rId2106" o:title=""/>
          </v:shape>
        </w:pict>
      </w:r>
      <w:r w:rsidRPr="008E6182">
        <w:t xml:space="preserve">. Квадратичная аппроксимация </w:t>
      </w:r>
      <w:r w:rsidRPr="008E6182">
        <w:rPr>
          <w:b/>
          <w:lang w:val="en-US"/>
        </w:rPr>
        <w:t>F</w:t>
      </w:r>
      <w:r w:rsidRPr="008E6182">
        <w:rPr>
          <w:b/>
        </w:rPr>
        <w:t>(</w:t>
      </w:r>
      <w:r w:rsidRPr="008E6182">
        <w:rPr>
          <w:b/>
          <w:lang w:val="en-US"/>
        </w:rPr>
        <w:t>x</w:t>
      </w:r>
      <w:r w:rsidRPr="008E6182">
        <w:rPr>
          <w:b/>
        </w:rPr>
        <w:t xml:space="preserve">) </w:t>
      </w:r>
      <w:r w:rsidRPr="008E6182">
        <w:t xml:space="preserve">в направлении </w:t>
      </w:r>
      <w:r w:rsidR="00C0410D" w:rsidRPr="00C0410D">
        <w:rPr>
          <w:position w:val="-12"/>
        </w:rPr>
        <w:pict>
          <v:shape id="_x0000_i2354" type="#_x0000_t75" style="width:20.65pt;height:14.5pt">
            <v:imagedata r:id="rId2107" o:title=""/>
          </v:shape>
        </w:pict>
      </w:r>
      <w:r w:rsidRPr="008E6182">
        <w:t xml:space="preserve"> приобретает вид</w:t>
      </w:r>
    </w:p>
    <w:p w:rsidR="00D1054E" w:rsidRPr="008E6182" w:rsidRDefault="00C0410D" w:rsidP="00D1054E">
      <w:pPr>
        <w:ind w:firstLine="709"/>
        <w:jc w:val="right"/>
      </w:pPr>
      <w:r w:rsidRPr="00C0410D">
        <w:rPr>
          <w:position w:val="-36"/>
        </w:rPr>
        <w:pict>
          <v:shape id="_x0000_i2355" type="#_x0000_t75" style="width:269pt;height:31.8pt">
            <v:imagedata r:id="rId2108" o:title=""/>
          </v:shape>
        </w:pict>
      </w:r>
      <w:r w:rsidR="00D1054E" w:rsidRPr="008E6182">
        <w:tab/>
      </w:r>
      <w:r w:rsidR="00D1054E" w:rsidRPr="008E6182">
        <w:tab/>
        <w:t>(4.55)</w:t>
      </w:r>
    </w:p>
    <w:p w:rsidR="00D1054E" w:rsidRPr="008E6182" w:rsidRDefault="00D1054E" w:rsidP="00D1054E">
      <w:pPr>
        <w:ind w:firstLine="709"/>
        <w:jc w:val="both"/>
      </w:pPr>
      <w:r w:rsidRPr="008E6182">
        <w:t xml:space="preserve">Рассмотрим два способа выбора шага спуска </w:t>
      </w:r>
      <w:r w:rsidR="00C0410D" w:rsidRPr="00C0410D">
        <w:rPr>
          <w:position w:val="-12"/>
        </w:rPr>
        <w:pict>
          <v:shape id="_x0000_i2356" type="#_x0000_t75" style="width:16.2pt;height:21.2pt">
            <v:imagedata r:id="rId2109" o:title=""/>
          </v:shape>
        </w:pict>
      </w:r>
      <w:r w:rsidRPr="008E6182">
        <w:t>.</w:t>
      </w:r>
    </w:p>
    <w:p w:rsidR="00D1054E" w:rsidRPr="00B00634" w:rsidRDefault="00D1054E" w:rsidP="00D1054E">
      <w:pPr>
        <w:ind w:firstLine="709"/>
        <w:jc w:val="both"/>
        <w:rPr>
          <w:spacing w:val="-4"/>
        </w:rPr>
      </w:pPr>
      <w:r w:rsidRPr="00B00634">
        <w:rPr>
          <w:i/>
          <w:spacing w:val="-4"/>
        </w:rPr>
        <w:t>Способ 1</w:t>
      </w:r>
      <w:r w:rsidRPr="00B00634">
        <w:rPr>
          <w:spacing w:val="-4"/>
        </w:rPr>
        <w:t xml:space="preserve">. Величину </w:t>
      </w:r>
      <w:r w:rsidRPr="00B00634">
        <w:rPr>
          <w:spacing w:val="-4"/>
        </w:rPr>
        <w:sym w:font="Symbol" w:char="F061"/>
      </w:r>
      <w:r w:rsidRPr="00B00634">
        <w:rPr>
          <w:spacing w:val="-4"/>
        </w:rPr>
        <w:t xml:space="preserve"> определяем из условия достижения квадратичной аппроксимацей функции </w:t>
      </w:r>
      <w:r w:rsidR="00C0410D" w:rsidRPr="00C0410D">
        <w:rPr>
          <w:spacing w:val="-4"/>
          <w:position w:val="-10"/>
        </w:rPr>
        <w:pict>
          <v:shape id="_x0000_i2357" type="#_x0000_t75" style="width:12.3pt;height:13.95pt">
            <v:imagedata r:id="rId2110" o:title=""/>
          </v:shape>
        </w:pict>
      </w:r>
      <w:r w:rsidRPr="00B00634">
        <w:rPr>
          <w:spacing w:val="-4"/>
        </w:rPr>
        <w:t xml:space="preserve"> минимума в направлении </w:t>
      </w:r>
      <w:r w:rsidR="00C0410D" w:rsidRPr="00C0410D">
        <w:rPr>
          <w:spacing w:val="-4"/>
          <w:position w:val="-12"/>
        </w:rPr>
        <w:pict>
          <v:shape id="_x0000_i2358" type="#_x0000_t75" style="width:22.35pt;height:15.65pt">
            <v:imagedata r:id="rId2111" o:title=""/>
          </v:shape>
        </w:pict>
      </w:r>
      <w:r w:rsidRPr="00B00634">
        <w:rPr>
          <w:spacing w:val="-4"/>
        </w:rPr>
        <w:t xml:space="preserve"> (см. пример 4.3). По формулам (4.39) вычислим: </w:t>
      </w:r>
    </w:p>
    <w:p w:rsidR="00D1054E" w:rsidRPr="008E6182" w:rsidRDefault="00C0410D" w:rsidP="00D1054E">
      <w:pPr>
        <w:ind w:firstLine="709"/>
        <w:jc w:val="center"/>
        <w:rPr>
          <w:lang w:val="en-US"/>
        </w:rPr>
      </w:pPr>
      <w:r w:rsidRPr="00C0410D">
        <w:rPr>
          <w:position w:val="-84"/>
        </w:rPr>
        <w:pict>
          <v:shape id="_x0000_i2359" type="#_x0000_t75" style="width:179.15pt;height:77.6pt">
            <v:imagedata r:id="rId2112" o:title=""/>
          </v:shape>
        </w:pict>
      </w:r>
    </w:p>
    <w:p w:rsidR="00D1054E" w:rsidRPr="008E6182" w:rsidRDefault="00D1054E" w:rsidP="00D1054E">
      <w:pPr>
        <w:ind w:firstLine="709"/>
        <w:jc w:val="both"/>
      </w:pPr>
      <w:r w:rsidRPr="008E6182">
        <w:t xml:space="preserve">Уравнение </w:t>
      </w:r>
      <w:r w:rsidR="00C0410D" w:rsidRPr="00C0410D">
        <w:rPr>
          <w:position w:val="-12"/>
        </w:rPr>
        <w:pict>
          <v:shape id="_x0000_i2360" type="#_x0000_t75" style="width:171.9pt;height:19pt">
            <v:imagedata r:id="rId2113" o:title=""/>
          </v:shape>
        </w:pict>
      </w:r>
      <w:r>
        <w:t xml:space="preserve">приобретает вид: </w:t>
      </w:r>
      <w:r w:rsidR="00C0410D" w:rsidRPr="00C0410D">
        <w:rPr>
          <w:position w:val="-10"/>
        </w:rPr>
        <w:pict>
          <v:shape id="_x0000_i2361" type="#_x0000_t75" style="width:219.9pt;height:17.85pt">
            <v:imagedata r:id="rId2114" o:title=""/>
          </v:shape>
        </w:pict>
      </w:r>
      <w:r>
        <w:t xml:space="preserve">. </w:t>
      </w:r>
      <w:r w:rsidRPr="008E6182">
        <w:t xml:space="preserve">Решая его методом касательных, получим </w:t>
      </w:r>
      <w:r w:rsidRPr="008E6182">
        <w:sym w:font="Symbol" w:char="F061"/>
      </w:r>
      <w:r w:rsidRPr="008E6182">
        <w:rPr>
          <w:vertAlign w:val="subscript"/>
          <w:lang w:val="en-US"/>
        </w:rPr>
        <w:t>k</w:t>
      </w:r>
      <w:r w:rsidRPr="008E6182">
        <w:t>=1,245. Уточняем решение</w:t>
      </w:r>
    </w:p>
    <w:p w:rsidR="00D1054E" w:rsidRPr="008E6182" w:rsidRDefault="00C0410D" w:rsidP="00D1054E">
      <w:pPr>
        <w:ind w:firstLine="709"/>
        <w:jc w:val="center"/>
      </w:pPr>
      <w:r w:rsidRPr="00C0410D">
        <w:rPr>
          <w:position w:val="-36"/>
        </w:rPr>
        <w:pict>
          <v:shape id="_x0000_i2362" type="#_x0000_t75" style="width:260.1pt;height:37.4pt">
            <v:imagedata r:id="rId2115" o:title=""/>
          </v:shape>
        </w:pict>
      </w:r>
    </w:p>
    <w:p w:rsidR="00D1054E" w:rsidRPr="008E6182" w:rsidRDefault="00D1054E" w:rsidP="00682278">
      <w:pPr>
        <w:jc w:val="both"/>
      </w:pPr>
      <w:r w:rsidRPr="008E6182">
        <w:t xml:space="preserve">и, присваивая </w:t>
      </w:r>
      <w:r w:rsidRPr="008E6182">
        <w:rPr>
          <w:lang w:val="en-US"/>
        </w:rPr>
        <w:t>k</w:t>
      </w:r>
      <w:r w:rsidRPr="008E6182">
        <w:t>:=</w:t>
      </w:r>
      <w:r w:rsidRPr="008E6182">
        <w:rPr>
          <w:lang w:val="en-US"/>
        </w:rPr>
        <w:t>k</w:t>
      </w:r>
      <w:r w:rsidRPr="008E6182">
        <w:t xml:space="preserve">+1, возвращаемся на расчет </w:t>
      </w:r>
      <w:r w:rsidR="00C0410D" w:rsidRPr="00C0410D">
        <w:rPr>
          <w:position w:val="-12"/>
        </w:rPr>
        <w:pict>
          <v:shape id="_x0000_i2363" type="#_x0000_t75" style="width:16.2pt;height:19pt">
            <v:imagedata r:id="rId2116" o:title=""/>
          </v:shape>
        </w:pict>
      </w:r>
      <w:r w:rsidRPr="008E6182">
        <w:t xml:space="preserve"> с новым значением </w:t>
      </w:r>
      <w:r w:rsidR="00C0410D" w:rsidRPr="00C0410D">
        <w:rPr>
          <w:position w:val="-12"/>
        </w:rPr>
        <w:pict>
          <v:shape id="_x0000_i2364" type="#_x0000_t75" style="width:19pt;height:19pt">
            <v:imagedata r:id="rId2117" o:title=""/>
          </v:shape>
        </w:pict>
      </w:r>
      <w:r w:rsidRPr="008E6182">
        <w:t>. Результаты п</w:t>
      </w:r>
      <w:r w:rsidRPr="008E6182">
        <w:t>о</w:t>
      </w:r>
      <w:r w:rsidRPr="008E6182">
        <w:t>следующих вычислений сведены в таблицу 4.9.</w:t>
      </w:r>
    </w:p>
    <w:p w:rsidR="00D1054E" w:rsidRDefault="00D1054E" w:rsidP="00D1054E">
      <w:pPr>
        <w:ind w:firstLine="709"/>
        <w:jc w:val="both"/>
      </w:pPr>
      <w:r w:rsidRPr="008E6182">
        <w:rPr>
          <w:i/>
        </w:rPr>
        <w:lastRenderedPageBreak/>
        <w:t>Способ 2</w:t>
      </w:r>
      <w:r w:rsidRPr="008E6182">
        <w:t xml:space="preserve">. Шаг </w:t>
      </w:r>
      <w:r w:rsidRPr="008E6182">
        <w:sym w:font="Symbol" w:char="F061"/>
      </w:r>
      <w:r w:rsidRPr="008E6182">
        <w:t xml:space="preserve"> выбирается так, чтобы разложени</w:t>
      </w:r>
      <w:r>
        <w:t>е</w:t>
      </w:r>
      <w:r w:rsidRPr="008E6182">
        <w:t xml:space="preserve"> </w:t>
      </w:r>
      <w:r w:rsidRPr="008E6182">
        <w:rPr>
          <w:b/>
          <w:lang w:val="en-US"/>
        </w:rPr>
        <w:t>F</w:t>
      </w:r>
      <w:r w:rsidRPr="008E6182">
        <w:rPr>
          <w:b/>
        </w:rPr>
        <w:t>(</w:t>
      </w:r>
      <w:r w:rsidRPr="008E6182">
        <w:rPr>
          <w:b/>
          <w:lang w:val="en-US"/>
        </w:rPr>
        <w:t>x</w:t>
      </w:r>
      <w:r w:rsidRPr="008E6182">
        <w:rPr>
          <w:b/>
        </w:rPr>
        <w:t xml:space="preserve">) </w:t>
      </w:r>
      <w:r w:rsidRPr="008E6182">
        <w:t xml:space="preserve">в (4.55) было сходящимся, то есть норма </w:t>
      </w:r>
      <w:r w:rsidR="00C0410D" w:rsidRPr="00C0410D">
        <w:rPr>
          <w:position w:val="-14"/>
        </w:rPr>
        <w:pict>
          <v:shape id="_x0000_i2365" type="#_x0000_t75" style="width:27.9pt;height:21.2pt">
            <v:imagedata r:id="rId2118" o:title=""/>
          </v:shape>
        </w:pict>
      </w:r>
      <w:r w:rsidRPr="008E6182">
        <w:t xml:space="preserve"> каждого последующего члена ряда была не больше нормы предшеству</w:t>
      </w:r>
      <w:r w:rsidRPr="008E6182">
        <w:t>ю</w:t>
      </w:r>
      <w:r w:rsidRPr="008E6182">
        <w:t xml:space="preserve">щего члена ряда (предложено В.А.Матвеевым в </w:t>
      </w:r>
      <w:smartTag w:uri="urn:schemas-microsoft-com:office:smarttags" w:element="metricconverter">
        <w:smartTagPr>
          <w:attr w:name="ProductID" w:val="1964 г"/>
        </w:smartTagPr>
        <w:r w:rsidRPr="008E6182">
          <w:t>1964 г</w:t>
        </w:r>
      </w:smartTag>
      <w:r w:rsidRPr="008E6182">
        <w:t>.). Чуть позже для расчетов режимов электрических систем ученые из Иркутска нашли оптимальный вариант выбора шага в виде</w:t>
      </w:r>
    </w:p>
    <w:p w:rsidR="00D1054E" w:rsidRPr="00CE7CEC" w:rsidRDefault="00D1054E" w:rsidP="00D1054E">
      <w:pPr>
        <w:ind w:firstLine="709"/>
        <w:jc w:val="both"/>
      </w:pPr>
    </w:p>
    <w:p w:rsidR="00D1054E" w:rsidRDefault="00C0410D" w:rsidP="00D1054E">
      <w:pPr>
        <w:ind w:firstLine="709"/>
        <w:jc w:val="right"/>
      </w:pPr>
      <w:r w:rsidRPr="00C0410D">
        <w:rPr>
          <w:position w:val="-20"/>
        </w:rPr>
        <w:pict>
          <v:shape id="_x0000_i2366" type="#_x0000_t75" style="width:135.65pt;height:26.25pt">
            <v:imagedata r:id="rId2119" o:title=""/>
          </v:shape>
        </w:pict>
      </w:r>
      <w:r w:rsidR="00D1054E" w:rsidRPr="00D1054E">
        <w:t>.</w:t>
      </w:r>
      <w:r w:rsidR="00D1054E" w:rsidRPr="008E6182">
        <w:tab/>
      </w:r>
      <w:r w:rsidR="00D1054E" w:rsidRPr="008E6182">
        <w:tab/>
      </w:r>
      <w:r w:rsidR="00D1054E" w:rsidRPr="008E6182">
        <w:tab/>
      </w:r>
      <w:r w:rsidR="00D1054E" w:rsidRPr="008E6182">
        <w:tab/>
        <w:t>(4.56)</w:t>
      </w:r>
    </w:p>
    <w:p w:rsidR="00D1054E" w:rsidRPr="00C54468" w:rsidRDefault="00D1054E" w:rsidP="00D1054E">
      <w:pPr>
        <w:ind w:firstLine="709"/>
        <w:jc w:val="right"/>
      </w:pPr>
    </w:p>
    <w:p w:rsidR="00D1054E" w:rsidRDefault="00D1054E" w:rsidP="00D1054E">
      <w:pPr>
        <w:ind w:firstLine="709"/>
        <w:jc w:val="both"/>
      </w:pPr>
      <w:r w:rsidRPr="008E6182">
        <w:t xml:space="preserve">Из (4.56) имеем: </w:t>
      </w:r>
      <w:r w:rsidR="00C0410D" w:rsidRPr="00C0410D">
        <w:rPr>
          <w:position w:val="-18"/>
        </w:rPr>
        <w:pict>
          <v:shape id="_x0000_i2367" type="#_x0000_t75" style="width:235.55pt;height:24pt">
            <v:imagedata r:id="rId2120" o:title=""/>
          </v:shape>
        </w:pict>
      </w:r>
      <w:r w:rsidRPr="008E6182">
        <w:t xml:space="preserve">. Вычислим </w:t>
      </w:r>
      <w:r w:rsidR="00C0410D" w:rsidRPr="00C0410D">
        <w:rPr>
          <w:position w:val="-18"/>
        </w:rPr>
        <w:pict>
          <v:shape id="_x0000_i2368" type="#_x0000_t75" style="width:179.7pt;height:21.75pt">
            <v:imagedata r:id="rId2121" o:title=""/>
          </v:shape>
        </w:pict>
      </w:r>
      <w:r w:rsidRPr="008E6182">
        <w:t xml:space="preserve">. Из (4.56) следует: </w:t>
      </w:r>
      <w:r w:rsidR="00C0410D" w:rsidRPr="00C0410D">
        <w:rPr>
          <w:position w:val="-12"/>
        </w:rPr>
        <w:pict>
          <v:shape id="_x0000_i2369" type="#_x0000_t75" style="width:101.6pt;height:16.2pt">
            <v:imagedata r:id="rId2122" o:title=""/>
          </v:shape>
        </w:pict>
      </w:r>
      <w:r w:rsidRPr="008E6182">
        <w:t>. Корректируем решение по правилу</w:t>
      </w:r>
    </w:p>
    <w:p w:rsidR="00C54468" w:rsidRPr="00C54468" w:rsidRDefault="00C54468" w:rsidP="00D1054E">
      <w:pPr>
        <w:ind w:firstLine="709"/>
        <w:jc w:val="both"/>
        <w:rPr>
          <w:sz w:val="16"/>
          <w:szCs w:val="16"/>
        </w:rPr>
      </w:pPr>
    </w:p>
    <w:p w:rsidR="00D1054E" w:rsidRDefault="00C0410D" w:rsidP="00D1054E">
      <w:pPr>
        <w:ind w:firstLine="709"/>
        <w:jc w:val="center"/>
      </w:pPr>
      <w:r w:rsidRPr="00C0410D">
        <w:rPr>
          <w:position w:val="-36"/>
        </w:rPr>
        <w:pict>
          <v:shape id="_x0000_i2370" type="#_x0000_t75" style="width:227.7pt;height:39.05pt">
            <v:imagedata r:id="rId2123" o:title=""/>
          </v:shape>
        </w:pict>
      </w:r>
      <w:r w:rsidR="00D1054E" w:rsidRPr="008E6182">
        <w:t>.</w:t>
      </w:r>
    </w:p>
    <w:p w:rsidR="00B56123" w:rsidRPr="00C54468" w:rsidRDefault="00B56123" w:rsidP="00D1054E">
      <w:pPr>
        <w:ind w:firstLine="709"/>
        <w:jc w:val="center"/>
      </w:pPr>
    </w:p>
    <w:p w:rsidR="00D1054E" w:rsidRPr="008E6182" w:rsidRDefault="00D1054E" w:rsidP="00D1054E">
      <w:pPr>
        <w:ind w:firstLine="709"/>
        <w:jc w:val="both"/>
      </w:pPr>
      <w:r w:rsidRPr="008E6182">
        <w:t xml:space="preserve">Присвоим </w:t>
      </w:r>
      <w:r w:rsidRPr="008E6182">
        <w:rPr>
          <w:lang w:val="en-US"/>
        </w:rPr>
        <w:t>k</w:t>
      </w:r>
      <w:r w:rsidRPr="008E6182">
        <w:t>:=</w:t>
      </w:r>
      <w:r w:rsidRPr="008E6182">
        <w:rPr>
          <w:lang w:val="en-US"/>
        </w:rPr>
        <w:t>k</w:t>
      </w:r>
      <w:r w:rsidRPr="008E6182">
        <w:t xml:space="preserve">+1 и вернемся на расчет </w:t>
      </w:r>
      <w:r w:rsidR="00C0410D" w:rsidRPr="00C0410D">
        <w:rPr>
          <w:position w:val="-12"/>
        </w:rPr>
        <w:pict>
          <v:shape id="_x0000_i2371" type="#_x0000_t75" style="width:16.2pt;height:19pt">
            <v:imagedata r:id="rId2124" o:title=""/>
          </v:shape>
        </w:pict>
      </w:r>
      <w:r w:rsidRPr="008E6182">
        <w:t xml:space="preserve"> с новым значением </w:t>
      </w:r>
      <w:r w:rsidR="00C0410D" w:rsidRPr="00C0410D">
        <w:rPr>
          <w:position w:val="-12"/>
        </w:rPr>
        <w:pict>
          <v:shape id="_x0000_i2372" type="#_x0000_t75" style="width:19pt;height:19pt">
            <v:imagedata r:id="rId2125" o:title=""/>
          </v:shape>
        </w:pict>
      </w:r>
      <w:r w:rsidRPr="008E6182">
        <w:t>. Результаты посл</w:t>
      </w:r>
      <w:r w:rsidRPr="008E6182">
        <w:t>е</w:t>
      </w:r>
      <w:r w:rsidRPr="008E6182">
        <w:t>дующих шагов указаны в таблице 4.9.</w:t>
      </w:r>
    </w:p>
    <w:p w:rsidR="009F2215" w:rsidRPr="00C54468" w:rsidRDefault="009F2215" w:rsidP="009F2215"/>
    <w:p w:rsidR="009F2215" w:rsidRPr="008E6182" w:rsidRDefault="009F2215" w:rsidP="00B962BD">
      <w:pPr>
        <w:ind w:firstLine="709"/>
      </w:pPr>
      <w:r w:rsidRPr="008E6182">
        <w:t>Таблица 4.9 - Характеристики сходимости метода Ньютона-Рафсона для разных сп</w:t>
      </w:r>
      <w:r w:rsidRPr="008E6182">
        <w:t>о</w:t>
      </w:r>
      <w:r w:rsidRPr="008E6182">
        <w:t xml:space="preserve">собов выбора шага </w:t>
      </w:r>
      <w:r w:rsidR="00C0410D" w:rsidRPr="00C0410D">
        <w:rPr>
          <w:position w:val="-6"/>
        </w:rPr>
        <w:pict>
          <v:shape id="_x0000_i2373" type="#_x0000_t75" style="width:11.15pt;height:12.3pt">
            <v:imagedata r:id="rId2126" o:title=""/>
          </v:shape>
        </w:pict>
      </w:r>
      <w:r w:rsidRPr="008E6182">
        <w:t xml:space="preserve"> (к примеру 4.9)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4"/>
        <w:gridCol w:w="796"/>
        <w:gridCol w:w="763"/>
        <w:gridCol w:w="709"/>
        <w:gridCol w:w="709"/>
        <w:gridCol w:w="850"/>
        <w:gridCol w:w="749"/>
        <w:gridCol w:w="810"/>
        <w:gridCol w:w="851"/>
        <w:gridCol w:w="709"/>
        <w:gridCol w:w="708"/>
        <w:gridCol w:w="882"/>
        <w:gridCol w:w="720"/>
      </w:tblGrid>
      <w:tr w:rsidR="009F2215" w:rsidRPr="008E6182"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  <w:rPr>
                <w:lang w:val="en-US"/>
              </w:rPr>
            </w:pPr>
            <w:r w:rsidRPr="008E6182">
              <w:rPr>
                <w:lang w:val="en-US"/>
              </w:rPr>
              <w:t>k</w:t>
            </w:r>
          </w:p>
        </w:tc>
        <w:tc>
          <w:tcPr>
            <w:tcW w:w="45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Способ 1</w:t>
            </w:r>
          </w:p>
        </w:tc>
        <w:tc>
          <w:tcPr>
            <w:tcW w:w="4680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Способ 2</w:t>
            </w:r>
          </w:p>
        </w:tc>
      </w:tr>
      <w:tr w:rsidR="009F2215" w:rsidRPr="008E6182">
        <w:tc>
          <w:tcPr>
            <w:tcW w:w="464" w:type="dxa"/>
            <w:vMerge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9F2215" w:rsidRPr="008E6182" w:rsidRDefault="00C0410D" w:rsidP="00856E9F">
            <w:pPr>
              <w:ind w:left="-288" w:right="-108"/>
              <w:jc w:val="center"/>
            </w:pPr>
            <w:r w:rsidRPr="00C0410D">
              <w:rPr>
                <w:position w:val="-12"/>
              </w:rPr>
              <w:pict>
                <v:shape id="_x0000_i2374" type="#_x0000_t75" style="width:19pt;height:19pt">
                  <v:imagedata r:id="rId2127" o:title=""/>
                </v:shape>
              </w:pic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  <w:vAlign w:val="center"/>
          </w:tcPr>
          <w:p w:rsidR="009F2215" w:rsidRPr="008E6182" w:rsidRDefault="00C0410D" w:rsidP="00856E9F">
            <w:pPr>
              <w:ind w:left="-288" w:right="-108"/>
              <w:jc w:val="center"/>
            </w:pPr>
            <w:r w:rsidRPr="00C0410D">
              <w:rPr>
                <w:position w:val="-12"/>
              </w:rPr>
              <w:pict>
                <v:shape id="_x0000_i2375" type="#_x0000_t75" style="width:15.05pt;height:19pt">
                  <v:imagedata r:id="rId2128" o:title=""/>
                </v:shape>
              </w:pic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:rsidR="009F2215" w:rsidRPr="008E6182" w:rsidRDefault="00C0410D" w:rsidP="00856E9F">
            <w:pPr>
              <w:ind w:left="-288" w:right="-108"/>
              <w:jc w:val="center"/>
            </w:pPr>
            <w:r w:rsidRPr="00C0410D">
              <w:rPr>
                <w:position w:val="-12"/>
              </w:rPr>
              <w:pict>
                <v:shape id="_x0000_i2376" type="#_x0000_t75" style="width:16.2pt;height:19pt">
                  <v:imagedata r:id="rId2129" o:title=""/>
                </v:shape>
              </w:pic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9F2215" w:rsidRPr="008E6182" w:rsidRDefault="00C0410D" w:rsidP="00856E9F">
            <w:pPr>
              <w:ind w:left="-288" w:right="-108"/>
              <w:jc w:val="center"/>
            </w:pPr>
            <w:r w:rsidRPr="00C0410D">
              <w:rPr>
                <w:position w:val="-14"/>
              </w:rPr>
              <w:pict>
                <v:shape id="_x0000_i2377" type="#_x0000_t75" style="width:24pt;height:21.2pt">
                  <v:imagedata r:id="rId2130" o:title=""/>
                </v:shape>
              </w:pic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9F2215" w:rsidRPr="008E6182" w:rsidRDefault="00C0410D" w:rsidP="00856E9F">
            <w:pPr>
              <w:ind w:right="-108"/>
              <w:jc w:val="center"/>
            </w:pPr>
            <w:r w:rsidRPr="00C0410D">
              <w:rPr>
                <w:position w:val="-12"/>
              </w:rPr>
              <w:pict>
                <v:shape id="_x0000_i2378" type="#_x0000_t75" style="width:19pt;height:19pt">
                  <v:imagedata r:id="rId2131" o:title=""/>
                </v:shape>
              </w:pic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9F2215" w:rsidRPr="008E6182" w:rsidRDefault="00C0410D" w:rsidP="00856E9F">
            <w:pPr>
              <w:ind w:right="-108"/>
              <w:jc w:val="center"/>
            </w:pPr>
            <w:r w:rsidRPr="00C0410D">
              <w:rPr>
                <w:position w:val="-12"/>
              </w:rPr>
              <w:pict>
                <v:shape id="_x0000_i2379" type="#_x0000_t75" style="width:15.05pt;height:19pt">
                  <v:imagedata r:id="rId2132" o:title=""/>
                </v:shape>
              </w:pic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</w:tcBorders>
            <w:vAlign w:val="center"/>
          </w:tcPr>
          <w:p w:rsidR="009F2215" w:rsidRPr="008E6182" w:rsidRDefault="00C0410D" w:rsidP="00856E9F">
            <w:pPr>
              <w:ind w:right="-108"/>
              <w:jc w:val="center"/>
            </w:pPr>
            <w:r w:rsidRPr="00C0410D">
              <w:rPr>
                <w:position w:val="-12"/>
              </w:rPr>
              <w:pict>
                <v:shape id="_x0000_i2380" type="#_x0000_t75" style="width:16.2pt;height:19pt">
                  <v:imagedata r:id="rId2133" o:title=""/>
                </v:shape>
              </w:pic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F2215" w:rsidRPr="008E6182" w:rsidRDefault="00C0410D" w:rsidP="00856E9F">
            <w:pPr>
              <w:ind w:left="-288" w:right="-108"/>
              <w:jc w:val="center"/>
            </w:pPr>
            <w:r w:rsidRPr="00C0410D">
              <w:rPr>
                <w:position w:val="-14"/>
              </w:rPr>
              <w:pict>
                <v:shape id="_x0000_i2381" type="#_x0000_t75" style="width:24pt;height:21.2pt">
                  <v:imagedata r:id="rId2130" o:title=""/>
                </v:shape>
              </w:pict>
            </w:r>
          </w:p>
        </w:tc>
      </w:tr>
      <w:tr w:rsidR="009F2215" w:rsidRPr="008E6182">
        <w:tc>
          <w:tcPr>
            <w:tcW w:w="464" w:type="dxa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</w:p>
        </w:tc>
        <w:tc>
          <w:tcPr>
            <w:tcW w:w="796" w:type="dxa"/>
            <w:tcBorders>
              <w:bottom w:val="single" w:sz="12" w:space="0" w:color="auto"/>
            </w:tcBorders>
            <w:vAlign w:val="center"/>
          </w:tcPr>
          <w:p w:rsidR="009F2215" w:rsidRPr="008E6182" w:rsidRDefault="00C0410D" w:rsidP="00856E9F">
            <w:pPr>
              <w:ind w:left="-288" w:right="-108"/>
              <w:jc w:val="center"/>
            </w:pPr>
            <w:r w:rsidRPr="00C0410D">
              <w:rPr>
                <w:position w:val="-12"/>
              </w:rPr>
              <w:pict>
                <v:shape id="_x0000_i2382" type="#_x0000_t75" style="width:15.05pt;height:19pt">
                  <v:imagedata r:id="rId2134" o:title=""/>
                </v:shape>
              </w:pict>
            </w:r>
          </w:p>
        </w:tc>
        <w:tc>
          <w:tcPr>
            <w:tcW w:w="763" w:type="dxa"/>
            <w:tcBorders>
              <w:bottom w:val="single" w:sz="12" w:space="0" w:color="auto"/>
            </w:tcBorders>
            <w:vAlign w:val="center"/>
          </w:tcPr>
          <w:p w:rsidR="009F2215" w:rsidRPr="008E6182" w:rsidRDefault="00C0410D" w:rsidP="00856E9F">
            <w:pPr>
              <w:ind w:left="-288" w:right="-255"/>
              <w:jc w:val="center"/>
            </w:pPr>
            <w:r w:rsidRPr="00C0410D">
              <w:rPr>
                <w:position w:val="-12"/>
              </w:rPr>
              <w:pict>
                <v:shape id="_x0000_i2383" type="#_x0000_t75" style="width:16.2pt;height:19pt">
                  <v:imagedata r:id="rId2135" o:title=""/>
                </v:shape>
              </w:pic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9F2215" w:rsidRPr="008E6182" w:rsidRDefault="00C0410D" w:rsidP="00856E9F">
            <w:pPr>
              <w:ind w:left="-288" w:right="-108"/>
              <w:jc w:val="center"/>
            </w:pPr>
            <w:r w:rsidRPr="00C0410D">
              <w:rPr>
                <w:position w:val="-12"/>
              </w:rPr>
              <w:pict>
                <v:shape id="_x0000_i2384" type="#_x0000_t75" style="width:12.3pt;height:19pt">
                  <v:imagedata r:id="rId2136" o:title=""/>
                </v:shape>
              </w:pic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9F2215" w:rsidRPr="008E6182" w:rsidRDefault="00C0410D" w:rsidP="00856E9F">
            <w:pPr>
              <w:ind w:left="-288" w:right="-108"/>
              <w:jc w:val="center"/>
            </w:pPr>
            <w:r w:rsidRPr="00C0410D">
              <w:rPr>
                <w:position w:val="-12"/>
              </w:rPr>
              <w:pict>
                <v:shape id="_x0000_i2385" type="#_x0000_t75" style="width:12.85pt;height:19pt">
                  <v:imagedata r:id="rId2137" o:title=""/>
                </v:shape>
              </w:pict>
            </w: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</w:p>
        </w:tc>
        <w:tc>
          <w:tcPr>
            <w:tcW w:w="749" w:type="dxa"/>
            <w:vMerge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</w:p>
        </w:tc>
        <w:tc>
          <w:tcPr>
            <w:tcW w:w="810" w:type="dxa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9F2215" w:rsidRPr="008E6182" w:rsidRDefault="00C0410D" w:rsidP="00856E9F">
            <w:pPr>
              <w:ind w:right="-108"/>
              <w:jc w:val="center"/>
            </w:pPr>
            <w:r w:rsidRPr="00C0410D">
              <w:rPr>
                <w:position w:val="-12"/>
              </w:rPr>
              <w:pict>
                <v:shape id="_x0000_i2386" type="#_x0000_t75" style="width:15.05pt;height:19pt">
                  <v:imagedata r:id="rId2138" o:title=""/>
                </v:shape>
              </w:pic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9F2215" w:rsidRPr="008E6182" w:rsidRDefault="00C0410D" w:rsidP="00856E9F">
            <w:pPr>
              <w:ind w:right="-108"/>
              <w:jc w:val="center"/>
            </w:pPr>
            <w:r w:rsidRPr="00C0410D">
              <w:rPr>
                <w:position w:val="-12"/>
              </w:rPr>
              <w:pict>
                <v:shape id="_x0000_i2387" type="#_x0000_t75" style="width:16.2pt;height:19pt">
                  <v:imagedata r:id="rId2139" o:title=""/>
                </v:shape>
              </w:pic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9F2215" w:rsidRPr="008E6182" w:rsidRDefault="00C0410D" w:rsidP="00856E9F">
            <w:pPr>
              <w:ind w:right="-108"/>
              <w:jc w:val="center"/>
            </w:pPr>
            <w:r w:rsidRPr="00C0410D">
              <w:rPr>
                <w:position w:val="-12"/>
              </w:rPr>
              <w:pict>
                <v:shape id="_x0000_i2388" type="#_x0000_t75" style="width:12.3pt;height:19pt">
                  <v:imagedata r:id="rId2140" o:title=""/>
                </v:shape>
              </w:pic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9F2215" w:rsidRPr="008E6182" w:rsidRDefault="00C0410D" w:rsidP="00856E9F">
            <w:pPr>
              <w:ind w:right="-108"/>
              <w:jc w:val="center"/>
            </w:pPr>
            <w:r w:rsidRPr="00C0410D">
              <w:rPr>
                <w:position w:val="-12"/>
              </w:rPr>
              <w:pict>
                <v:shape id="_x0000_i2389" type="#_x0000_t75" style="width:12.85pt;height:19pt">
                  <v:imagedata r:id="rId2141" o:title=""/>
                </v:shape>
              </w:pict>
            </w:r>
          </w:p>
        </w:tc>
        <w:tc>
          <w:tcPr>
            <w:tcW w:w="882" w:type="dxa"/>
            <w:vMerge/>
            <w:tcBorders>
              <w:bottom w:val="single" w:sz="12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</w:p>
        </w:tc>
        <w:tc>
          <w:tcPr>
            <w:tcW w:w="720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</w:p>
        </w:tc>
      </w:tr>
      <w:tr w:rsidR="009F2215" w:rsidRPr="008E6182">
        <w:tc>
          <w:tcPr>
            <w:tcW w:w="46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0</w:t>
            </w:r>
          </w:p>
        </w:tc>
        <w:tc>
          <w:tcPr>
            <w:tcW w:w="796" w:type="dxa"/>
            <w:tcBorders>
              <w:top w:val="single" w:sz="12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-1,000</w:t>
            </w:r>
          </w:p>
        </w:tc>
        <w:tc>
          <w:tcPr>
            <w:tcW w:w="763" w:type="dxa"/>
            <w:tcBorders>
              <w:top w:val="single" w:sz="12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255"/>
              <w:jc w:val="center"/>
            </w:pPr>
            <w:r w:rsidRPr="008E6182">
              <w:t>-2,000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36,0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-8,00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250"/>
              <w:jc w:val="center"/>
            </w:pPr>
            <w:r w:rsidRPr="008E6182">
              <w:t>1,245</w:t>
            </w:r>
          </w:p>
        </w:tc>
        <w:tc>
          <w:tcPr>
            <w:tcW w:w="749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249"/>
              <w:jc w:val="center"/>
            </w:pPr>
            <w:r w:rsidRPr="008E6182">
              <w:t>36,88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-1,000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-2,000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36,00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-8,00</w:t>
            </w:r>
          </w:p>
        </w:tc>
        <w:tc>
          <w:tcPr>
            <w:tcW w:w="882" w:type="dxa"/>
            <w:tcBorders>
              <w:top w:val="single" w:sz="12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1</w:t>
            </w:r>
          </w:p>
        </w:tc>
        <w:tc>
          <w:tcPr>
            <w:tcW w:w="72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left="33" w:right="-108"/>
              <w:jc w:val="center"/>
            </w:pPr>
            <w:r w:rsidRPr="008E6182">
              <w:t>36,88</w:t>
            </w:r>
          </w:p>
        </w:tc>
      </w:tr>
      <w:tr w:rsidR="009F2215" w:rsidRPr="008E6182">
        <w:tc>
          <w:tcPr>
            <w:tcW w:w="464" w:type="dxa"/>
            <w:tcBorders>
              <w:lef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1</w:t>
            </w:r>
          </w:p>
        </w:tc>
        <w:tc>
          <w:tcPr>
            <w:tcW w:w="796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-1,996</w:t>
            </w:r>
          </w:p>
        </w:tc>
        <w:tc>
          <w:tcPr>
            <w:tcW w:w="763" w:type="dxa"/>
            <w:vAlign w:val="center"/>
          </w:tcPr>
          <w:p w:rsidR="009F2215" w:rsidRPr="008E6182" w:rsidRDefault="009F2215" w:rsidP="00856E9F">
            <w:pPr>
              <w:ind w:left="-288" w:right="-255"/>
              <w:jc w:val="center"/>
            </w:pPr>
            <w:r w:rsidRPr="008E6182">
              <w:t>-0,505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7,05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-8,46</w:t>
            </w:r>
          </w:p>
        </w:tc>
        <w:tc>
          <w:tcPr>
            <w:tcW w:w="850" w:type="dxa"/>
            <w:vAlign w:val="center"/>
          </w:tcPr>
          <w:p w:rsidR="009F2215" w:rsidRPr="008E6182" w:rsidRDefault="009F2215" w:rsidP="00856E9F">
            <w:pPr>
              <w:ind w:left="-288" w:right="-250"/>
              <w:jc w:val="center"/>
            </w:pPr>
            <w:r w:rsidRPr="008E6182">
              <w:t>0,607</w:t>
            </w:r>
          </w:p>
        </w:tc>
        <w:tc>
          <w:tcPr>
            <w:tcW w:w="749" w:type="dxa"/>
            <w:tcBorders>
              <w:righ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249"/>
              <w:jc w:val="center"/>
            </w:pPr>
            <w:r w:rsidRPr="008E6182">
              <w:t>11,01</w:t>
            </w:r>
          </w:p>
        </w:tc>
        <w:tc>
          <w:tcPr>
            <w:tcW w:w="810" w:type="dxa"/>
            <w:tcBorders>
              <w:lef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-1,800</w:t>
            </w:r>
          </w:p>
        </w:tc>
        <w:tc>
          <w:tcPr>
            <w:tcW w:w="851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-0,800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10,24</w:t>
            </w:r>
          </w:p>
        </w:tc>
        <w:tc>
          <w:tcPr>
            <w:tcW w:w="708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-6,72</w:t>
            </w:r>
          </w:p>
        </w:tc>
        <w:tc>
          <w:tcPr>
            <w:tcW w:w="882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0,288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left="33" w:right="-108"/>
              <w:jc w:val="center"/>
            </w:pPr>
            <w:r w:rsidRPr="008E6182">
              <w:t>12,25</w:t>
            </w:r>
          </w:p>
        </w:tc>
      </w:tr>
      <w:tr w:rsidR="009F2215" w:rsidRPr="008E6182">
        <w:tc>
          <w:tcPr>
            <w:tcW w:w="464" w:type="dxa"/>
            <w:tcBorders>
              <w:lef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2</w:t>
            </w:r>
          </w:p>
        </w:tc>
        <w:tc>
          <w:tcPr>
            <w:tcW w:w="796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-0,367</w:t>
            </w:r>
          </w:p>
        </w:tc>
        <w:tc>
          <w:tcPr>
            <w:tcW w:w="763" w:type="dxa"/>
            <w:vAlign w:val="center"/>
          </w:tcPr>
          <w:p w:rsidR="009F2215" w:rsidRPr="008E6182" w:rsidRDefault="009F2215" w:rsidP="00856E9F">
            <w:pPr>
              <w:ind w:left="-288" w:right="-255"/>
              <w:jc w:val="center"/>
            </w:pPr>
            <w:r w:rsidRPr="008E6182">
              <w:t>-0,826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5,20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-5,62</w:t>
            </w:r>
          </w:p>
        </w:tc>
        <w:tc>
          <w:tcPr>
            <w:tcW w:w="850" w:type="dxa"/>
            <w:vAlign w:val="center"/>
          </w:tcPr>
          <w:p w:rsidR="009F2215" w:rsidRPr="008E6182" w:rsidRDefault="009F2215" w:rsidP="00856E9F">
            <w:pPr>
              <w:ind w:left="-288" w:right="-250"/>
              <w:jc w:val="center"/>
            </w:pPr>
            <w:r w:rsidRPr="008E6182">
              <w:t>0,022</w:t>
            </w:r>
          </w:p>
        </w:tc>
        <w:tc>
          <w:tcPr>
            <w:tcW w:w="749" w:type="dxa"/>
            <w:tcBorders>
              <w:righ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249"/>
              <w:jc w:val="center"/>
            </w:pPr>
            <w:r w:rsidRPr="008E6182">
              <w:t>7,66</w:t>
            </w:r>
          </w:p>
        </w:tc>
        <w:tc>
          <w:tcPr>
            <w:tcW w:w="810" w:type="dxa"/>
            <w:tcBorders>
              <w:lef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-0,519</w:t>
            </w:r>
          </w:p>
        </w:tc>
        <w:tc>
          <w:tcPr>
            <w:tcW w:w="851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-1,027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8,77</w:t>
            </w:r>
          </w:p>
        </w:tc>
        <w:tc>
          <w:tcPr>
            <w:tcW w:w="708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-6,05</w:t>
            </w:r>
          </w:p>
        </w:tc>
        <w:tc>
          <w:tcPr>
            <w:tcW w:w="882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0,038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left="33" w:right="-108"/>
              <w:jc w:val="center"/>
            </w:pPr>
            <w:r w:rsidRPr="008E6182">
              <w:t>10,66</w:t>
            </w:r>
          </w:p>
        </w:tc>
      </w:tr>
      <w:tr w:rsidR="009F2215" w:rsidRPr="008E6182">
        <w:tc>
          <w:tcPr>
            <w:tcW w:w="464" w:type="dxa"/>
            <w:tcBorders>
              <w:lef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3</w:t>
            </w:r>
          </w:p>
        </w:tc>
        <w:tc>
          <w:tcPr>
            <w:tcW w:w="796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-0,084</w:t>
            </w:r>
          </w:p>
        </w:tc>
        <w:tc>
          <w:tcPr>
            <w:tcW w:w="763" w:type="dxa"/>
            <w:vAlign w:val="center"/>
          </w:tcPr>
          <w:p w:rsidR="009F2215" w:rsidRPr="008E6182" w:rsidRDefault="009F2215" w:rsidP="00856E9F">
            <w:pPr>
              <w:ind w:left="-288" w:right="-255"/>
              <w:jc w:val="center"/>
            </w:pPr>
            <w:r w:rsidRPr="008E6182">
              <w:t>-0,866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5,16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-5,55</w:t>
            </w:r>
          </w:p>
        </w:tc>
        <w:tc>
          <w:tcPr>
            <w:tcW w:w="850" w:type="dxa"/>
            <w:vAlign w:val="center"/>
          </w:tcPr>
          <w:p w:rsidR="009F2215" w:rsidRPr="008E6182" w:rsidRDefault="009F2215" w:rsidP="00856E9F">
            <w:pPr>
              <w:ind w:left="-288" w:right="-250"/>
              <w:jc w:val="center"/>
            </w:pPr>
            <w:r w:rsidRPr="008E6182">
              <w:t>0,0024</w:t>
            </w:r>
          </w:p>
        </w:tc>
        <w:tc>
          <w:tcPr>
            <w:tcW w:w="749" w:type="dxa"/>
            <w:tcBorders>
              <w:righ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249"/>
              <w:jc w:val="center"/>
            </w:pPr>
            <w:r w:rsidRPr="008E6182">
              <w:t>7,57</w:t>
            </w:r>
          </w:p>
        </w:tc>
        <w:tc>
          <w:tcPr>
            <w:tcW w:w="810" w:type="dxa"/>
            <w:tcBorders>
              <w:lef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-0,928</w:t>
            </w:r>
          </w:p>
        </w:tc>
        <w:tc>
          <w:tcPr>
            <w:tcW w:w="851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-0,935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8,59</w:t>
            </w:r>
          </w:p>
        </w:tc>
        <w:tc>
          <w:tcPr>
            <w:tcW w:w="708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-5,99</w:t>
            </w:r>
          </w:p>
        </w:tc>
        <w:tc>
          <w:tcPr>
            <w:tcW w:w="882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0,0084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left="33" w:right="-108"/>
              <w:jc w:val="center"/>
            </w:pPr>
            <w:r w:rsidRPr="008E6182">
              <w:t>10,48</w:t>
            </w:r>
          </w:p>
        </w:tc>
      </w:tr>
      <w:tr w:rsidR="009F2215" w:rsidRPr="008E6182">
        <w:tc>
          <w:tcPr>
            <w:tcW w:w="464" w:type="dxa"/>
            <w:tcBorders>
              <w:lef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4</w:t>
            </w:r>
          </w:p>
        </w:tc>
        <w:tc>
          <w:tcPr>
            <w:tcW w:w="796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0,012</w:t>
            </w:r>
          </w:p>
        </w:tc>
        <w:tc>
          <w:tcPr>
            <w:tcW w:w="763" w:type="dxa"/>
            <w:vAlign w:val="center"/>
          </w:tcPr>
          <w:p w:rsidR="009F2215" w:rsidRPr="008E6182" w:rsidRDefault="009F2215" w:rsidP="00856E9F">
            <w:pPr>
              <w:ind w:left="-288" w:right="-255"/>
              <w:jc w:val="center"/>
            </w:pPr>
            <w:r w:rsidRPr="008E6182">
              <w:t>-0,878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5,15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-5,54</w:t>
            </w:r>
          </w:p>
        </w:tc>
        <w:tc>
          <w:tcPr>
            <w:tcW w:w="850" w:type="dxa"/>
            <w:vAlign w:val="center"/>
          </w:tcPr>
          <w:p w:rsidR="009F2215" w:rsidRPr="008E6182" w:rsidRDefault="009F2215" w:rsidP="00856E9F">
            <w:pPr>
              <w:ind w:left="-288" w:right="-250"/>
              <w:jc w:val="center"/>
            </w:pPr>
            <w:r w:rsidRPr="008E6182">
              <w:t>0,0005</w:t>
            </w:r>
          </w:p>
        </w:tc>
        <w:tc>
          <w:tcPr>
            <w:tcW w:w="749" w:type="dxa"/>
            <w:tcBorders>
              <w:righ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249"/>
              <w:jc w:val="center"/>
            </w:pPr>
            <w:r w:rsidRPr="008E6182">
              <w:t>7,56</w:t>
            </w:r>
          </w:p>
        </w:tc>
        <w:tc>
          <w:tcPr>
            <w:tcW w:w="810" w:type="dxa"/>
            <w:tcBorders>
              <w:lef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-0,730</w:t>
            </w:r>
          </w:p>
        </w:tc>
        <w:tc>
          <w:tcPr>
            <w:tcW w:w="851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-0,975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8,56</w:t>
            </w:r>
          </w:p>
        </w:tc>
        <w:tc>
          <w:tcPr>
            <w:tcW w:w="708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-5,97</w:t>
            </w:r>
          </w:p>
        </w:tc>
        <w:tc>
          <w:tcPr>
            <w:tcW w:w="882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0,0014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left="33" w:right="-108"/>
              <w:jc w:val="center"/>
            </w:pPr>
            <w:r w:rsidRPr="008E6182">
              <w:t>10,44</w:t>
            </w:r>
          </w:p>
        </w:tc>
      </w:tr>
      <w:tr w:rsidR="009F2215" w:rsidRPr="008E6182">
        <w:tc>
          <w:tcPr>
            <w:tcW w:w="464" w:type="dxa"/>
            <w:tcBorders>
              <w:lef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5</w:t>
            </w:r>
          </w:p>
        </w:tc>
        <w:tc>
          <w:tcPr>
            <w:tcW w:w="796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0,055</w:t>
            </w:r>
          </w:p>
        </w:tc>
        <w:tc>
          <w:tcPr>
            <w:tcW w:w="763" w:type="dxa"/>
            <w:vAlign w:val="center"/>
          </w:tcPr>
          <w:p w:rsidR="009F2215" w:rsidRPr="008E6182" w:rsidRDefault="009F2215" w:rsidP="00856E9F">
            <w:pPr>
              <w:ind w:left="-288" w:right="-255"/>
              <w:jc w:val="center"/>
            </w:pPr>
            <w:r w:rsidRPr="008E6182">
              <w:t>-0,884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5,15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-5,54</w:t>
            </w:r>
          </w:p>
        </w:tc>
        <w:tc>
          <w:tcPr>
            <w:tcW w:w="850" w:type="dxa"/>
            <w:vAlign w:val="center"/>
          </w:tcPr>
          <w:p w:rsidR="009F2215" w:rsidRPr="008E6182" w:rsidRDefault="009F2215" w:rsidP="00856E9F">
            <w:pPr>
              <w:ind w:left="-288" w:right="-250"/>
              <w:jc w:val="center"/>
            </w:pPr>
            <w:r w:rsidRPr="008E6182">
              <w:t>0,0002</w:t>
            </w:r>
          </w:p>
        </w:tc>
        <w:tc>
          <w:tcPr>
            <w:tcW w:w="749" w:type="dxa"/>
            <w:tcBorders>
              <w:righ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249"/>
              <w:jc w:val="center"/>
            </w:pPr>
            <w:r w:rsidRPr="008E6182">
              <w:t>7,56</w:t>
            </w:r>
          </w:p>
        </w:tc>
        <w:tc>
          <w:tcPr>
            <w:tcW w:w="810" w:type="dxa"/>
            <w:tcBorders>
              <w:lef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-0,810</w:t>
            </w:r>
          </w:p>
        </w:tc>
        <w:tc>
          <w:tcPr>
            <w:tcW w:w="851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-0,958</w:t>
            </w:r>
          </w:p>
        </w:tc>
        <w:tc>
          <w:tcPr>
            <w:tcW w:w="709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8,55</w:t>
            </w:r>
          </w:p>
        </w:tc>
        <w:tc>
          <w:tcPr>
            <w:tcW w:w="708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-5,97</w:t>
            </w:r>
          </w:p>
        </w:tc>
        <w:tc>
          <w:tcPr>
            <w:tcW w:w="882" w:type="dxa"/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0,0003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left="33" w:right="-108"/>
              <w:jc w:val="center"/>
            </w:pPr>
            <w:r w:rsidRPr="008E6182">
              <w:t>10,43</w:t>
            </w:r>
          </w:p>
        </w:tc>
      </w:tr>
      <w:tr w:rsidR="009F2215" w:rsidRPr="008E6182">
        <w:tc>
          <w:tcPr>
            <w:tcW w:w="46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6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0,097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255"/>
              <w:jc w:val="center"/>
            </w:pPr>
            <w:r w:rsidRPr="008E6182">
              <w:t>-0,888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5,15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108"/>
              <w:jc w:val="center"/>
            </w:pPr>
            <w:r w:rsidRPr="008E6182">
              <w:t>-5,54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F2215" w:rsidRPr="008E6182" w:rsidRDefault="00C0410D" w:rsidP="00856E9F">
            <w:pPr>
              <w:ind w:left="-288" w:right="-250"/>
              <w:jc w:val="center"/>
            </w:pPr>
            <w:r w:rsidRPr="00C0410D">
              <w:rPr>
                <w:position w:val="-6"/>
              </w:rPr>
              <w:pict>
                <v:shape id="_x0000_i2390" type="#_x0000_t75" style="width:19pt;height:13.95pt">
                  <v:imagedata r:id="rId2142" o:title=""/>
                </v:shape>
              </w:pict>
            </w:r>
          </w:p>
        </w:tc>
        <w:tc>
          <w:tcPr>
            <w:tcW w:w="749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9F2215" w:rsidRPr="008E6182" w:rsidRDefault="009F2215" w:rsidP="00856E9F">
            <w:pPr>
              <w:ind w:left="-288" w:right="-249"/>
              <w:jc w:val="center"/>
            </w:pPr>
            <w:r w:rsidRPr="008E6182">
              <w:t>7,56</w:t>
            </w:r>
          </w:p>
        </w:tc>
        <w:tc>
          <w:tcPr>
            <w:tcW w:w="810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-0,774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-0,965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8,55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right="-108"/>
              <w:jc w:val="center"/>
            </w:pPr>
            <w:r w:rsidRPr="008E6182">
              <w:t>-5,97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vAlign w:val="center"/>
          </w:tcPr>
          <w:p w:rsidR="009F2215" w:rsidRPr="008E6182" w:rsidRDefault="00C0410D" w:rsidP="00856E9F">
            <w:pPr>
              <w:ind w:right="-108"/>
              <w:jc w:val="center"/>
            </w:pPr>
            <w:r w:rsidRPr="00C0410D">
              <w:rPr>
                <w:position w:val="-6"/>
              </w:rPr>
              <w:pict>
                <v:shape id="_x0000_i2391" type="#_x0000_t75" style="width:19pt;height:13.95pt">
                  <v:imagedata r:id="rId2142" o:title=""/>
                </v:shape>
              </w:pic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F2215" w:rsidRPr="008E6182" w:rsidRDefault="009F2215" w:rsidP="00856E9F">
            <w:pPr>
              <w:ind w:left="33" w:right="-108"/>
              <w:jc w:val="center"/>
            </w:pPr>
            <w:r w:rsidRPr="008E6182">
              <w:t>10,43</w:t>
            </w:r>
          </w:p>
        </w:tc>
      </w:tr>
    </w:tbl>
    <w:p w:rsidR="009F2215" w:rsidRPr="00C54468" w:rsidRDefault="009F2215" w:rsidP="009F2215">
      <w:pPr>
        <w:jc w:val="both"/>
      </w:pPr>
    </w:p>
    <w:p w:rsidR="00D1054E" w:rsidRPr="008E6182" w:rsidRDefault="00D1054E" w:rsidP="00D1054E">
      <w:pPr>
        <w:ind w:firstLine="709"/>
        <w:jc w:val="both"/>
      </w:pPr>
      <w:r w:rsidRPr="008E6182">
        <w:t xml:space="preserve">Для обоих способов выбора </w:t>
      </w:r>
      <w:r w:rsidR="00C0410D" w:rsidRPr="00C0410D">
        <w:rPr>
          <w:position w:val="-6"/>
        </w:rPr>
        <w:pict>
          <v:shape id="_x0000_i2392" type="#_x0000_t75" style="width:11.15pt;height:12.3pt">
            <v:imagedata r:id="rId2143" o:title=""/>
          </v:shape>
        </w:pict>
      </w:r>
      <w:r w:rsidRPr="008E6182">
        <w:t xml:space="preserve"> метод Ньютона-Рафсона не справился с решением. Причина здесь не в процедурах выбора шага (они обе эффективны) и не в отсутствии ма</w:t>
      </w:r>
      <w:r w:rsidRPr="008E6182">
        <w:t>с</w:t>
      </w:r>
      <w:r w:rsidRPr="008E6182">
        <w:t xml:space="preserve">штабирования функции </w:t>
      </w:r>
      <w:r w:rsidR="00C0410D" w:rsidRPr="00C0410D">
        <w:rPr>
          <w:position w:val="-12"/>
        </w:rPr>
        <w:pict>
          <v:shape id="_x0000_i2393" type="#_x0000_t75" style="width:31.8pt;height:17.85pt">
            <v:imagedata r:id="rId2144" o:title=""/>
          </v:shape>
        </w:pict>
      </w:r>
      <w:r w:rsidRPr="008E6182">
        <w:t xml:space="preserve">- с масштабированием метод также не сходится. Неудача не связана и с тем, что начальное приближение </w:t>
      </w:r>
      <w:r w:rsidR="00C0410D" w:rsidRPr="00C0410D">
        <w:rPr>
          <w:position w:val="-14"/>
        </w:rPr>
        <w:pict>
          <v:shape id="_x0000_i2394" type="#_x0000_t75" style="width:67.55pt;height:19pt">
            <v:imagedata r:id="rId2145" o:title=""/>
          </v:shape>
        </w:pict>
      </w:r>
      <w:r w:rsidRPr="008E6182">
        <w:t xml:space="preserve"> далеко расположено от решения </w:t>
      </w:r>
      <w:r w:rsidR="00C0410D" w:rsidRPr="00C0410D">
        <w:rPr>
          <w:position w:val="-12"/>
        </w:rPr>
        <w:pict>
          <v:shape id="_x0000_i2395" type="#_x0000_t75" style="width:54.15pt;height:24pt">
            <v:imagedata r:id="rId2146" o:title=""/>
          </v:shape>
        </w:pict>
      </w:r>
      <w:r w:rsidRPr="008E6182">
        <w:t xml:space="preserve">. Так в точке </w:t>
      </w:r>
      <w:r w:rsidR="00C0410D" w:rsidRPr="00C0410D">
        <w:rPr>
          <w:position w:val="-12"/>
        </w:rPr>
        <w:pict>
          <v:shape id="_x0000_i2396" type="#_x0000_t75" style="width:61.4pt;height:19pt">
            <v:imagedata r:id="rId2147" o:title=""/>
          </v:shape>
        </w:pict>
      </w:r>
      <w:r w:rsidRPr="008E6182">
        <w:t xml:space="preserve">, равноудаленной от </w:t>
      </w:r>
      <w:r w:rsidR="00C0410D" w:rsidRPr="00C0410D">
        <w:rPr>
          <w:position w:val="-4"/>
        </w:rPr>
        <w:pict>
          <v:shape id="_x0000_i2397" type="#_x0000_t75" style="width:13.4pt;height:22.35pt">
            <v:imagedata r:id="rId2148" o:title=""/>
          </v:shape>
        </w:pict>
      </w:r>
      <w:r w:rsidRPr="008E6182">
        <w:t xml:space="preserve">, метод Ньютона-Рафсона дает </w:t>
      </w:r>
      <w:r w:rsidR="00C0410D" w:rsidRPr="00C0410D">
        <w:rPr>
          <w:position w:val="-12"/>
        </w:rPr>
        <w:pict>
          <v:shape id="_x0000_i2398" type="#_x0000_t75" style="width:1in;height:19.55pt">
            <v:imagedata r:id="rId2149" o:title=""/>
          </v:shape>
        </w:pict>
      </w:r>
      <w:r w:rsidRPr="008E6182">
        <w:t xml:space="preserve">, что при </w:t>
      </w:r>
      <w:r w:rsidR="00C0410D" w:rsidRPr="00C0410D">
        <w:rPr>
          <w:position w:val="-6"/>
        </w:rPr>
        <w:pict>
          <v:shape id="_x0000_i2399" type="#_x0000_t75" style="width:31.8pt;height:15.05pt">
            <v:imagedata r:id="rId2150" o:title=""/>
          </v:shape>
        </w:pict>
      </w:r>
      <w:r w:rsidRPr="008E6182">
        <w:t>позволяет получить решение за одну (!) итерацию.</w:t>
      </w:r>
    </w:p>
    <w:p w:rsidR="00D1054E" w:rsidRPr="008E6182" w:rsidRDefault="00D1054E" w:rsidP="00D1054E">
      <w:pPr>
        <w:ind w:firstLine="709"/>
        <w:jc w:val="both"/>
      </w:pPr>
      <w:r w:rsidRPr="008E6182">
        <w:t xml:space="preserve">Учет при разложении функции </w:t>
      </w:r>
      <w:r w:rsidRPr="008E6182">
        <w:rPr>
          <w:b/>
          <w:lang w:val="en-US"/>
        </w:rPr>
        <w:t>F</w:t>
      </w:r>
      <w:r w:rsidRPr="008E6182">
        <w:rPr>
          <w:b/>
        </w:rPr>
        <w:t>(</w:t>
      </w:r>
      <w:r w:rsidRPr="008E6182">
        <w:rPr>
          <w:b/>
          <w:lang w:val="en-US"/>
        </w:rPr>
        <w:t>X</w:t>
      </w:r>
      <w:r w:rsidRPr="008E6182">
        <w:rPr>
          <w:b/>
        </w:rPr>
        <w:t xml:space="preserve">) </w:t>
      </w:r>
      <w:r w:rsidRPr="008E6182">
        <w:t xml:space="preserve">в ряд Тейлора только линейных членов может приводить к определению «плохих» </w:t>
      </w:r>
      <w:r w:rsidR="00C0410D" w:rsidRPr="00C0410D">
        <w:rPr>
          <w:position w:val="-12"/>
        </w:rPr>
        <w:pict>
          <v:shape id="_x0000_i2400" type="#_x0000_t75" style="width:26.8pt;height:19pt">
            <v:imagedata r:id="rId2151" o:title=""/>
          </v:shape>
        </w:pict>
      </w:r>
      <w:r w:rsidRPr="008E6182">
        <w:t>, при которых движение к решению осуществляе</w:t>
      </w:r>
      <w:r w:rsidRPr="008E6182">
        <w:t>т</w:t>
      </w:r>
      <w:r w:rsidRPr="008E6182">
        <w:t xml:space="preserve">ся почти по касательным к линиям уровня функции </w:t>
      </w:r>
      <w:r w:rsidR="00C0410D" w:rsidRPr="00C0410D">
        <w:rPr>
          <w:position w:val="-12"/>
        </w:rPr>
        <w:pict>
          <v:shape id="_x0000_i2401" type="#_x0000_t75" style="width:31.8pt;height:17.85pt">
            <v:imagedata r:id="rId2152" o:title=""/>
          </v:shape>
        </w:pict>
      </w:r>
      <w:r w:rsidRPr="008E6182">
        <w:t>, вплоть до сближения с дискр</w:t>
      </w:r>
      <w:r w:rsidRPr="008E6182">
        <w:t>и</w:t>
      </w:r>
      <w:r w:rsidRPr="008E6182">
        <w:t>минантой, где метод и застревает, как муха в паутине.</w:t>
      </w:r>
    </w:p>
    <w:p w:rsidR="00D1054E" w:rsidRPr="008E6182" w:rsidRDefault="00D1054E" w:rsidP="00D1054E">
      <w:pPr>
        <w:ind w:firstLine="709"/>
        <w:jc w:val="both"/>
      </w:pPr>
      <w:r w:rsidRPr="008E6182">
        <w:t>Траектории решения методом Ньютона-Рафсона представлены на рисунке 4.13.</w:t>
      </w:r>
    </w:p>
    <w:p w:rsidR="00D1054E" w:rsidRPr="00702762" w:rsidRDefault="00D1054E" w:rsidP="00D1054E">
      <w:pPr>
        <w:ind w:firstLine="709"/>
        <w:jc w:val="both"/>
      </w:pPr>
      <w:r w:rsidRPr="00702762">
        <w:rPr>
          <w:i/>
        </w:rPr>
        <w:t>Метод Ньютона</w:t>
      </w:r>
      <w:r w:rsidRPr="00702762">
        <w:t xml:space="preserve">. В точке начального приближения </w:t>
      </w:r>
      <w:r w:rsidR="00C0410D" w:rsidRPr="00C0410D">
        <w:rPr>
          <w:position w:val="-12"/>
        </w:rPr>
        <w:pict>
          <v:shape id="_x0000_i2402" type="#_x0000_t75" style="width:78.7pt;height:21.2pt">
            <v:imagedata r:id="rId2153" o:title=""/>
          </v:shape>
        </w:pict>
      </w:r>
      <w:r w:rsidRPr="00702762">
        <w:t xml:space="preserve"> вычислим по пр</w:t>
      </w:r>
      <w:r w:rsidRPr="00702762">
        <w:t>и</w:t>
      </w:r>
      <w:r w:rsidRPr="00702762">
        <w:t>веденным выше формулам матрицы:</w:t>
      </w:r>
    </w:p>
    <w:p w:rsidR="00B56123" w:rsidRDefault="00B56123" w:rsidP="00B56123"/>
    <w:p w:rsidR="00C54468" w:rsidRDefault="00C0410D" w:rsidP="00B56123">
      <w:pPr>
        <w:rPr>
          <w:position w:val="-36"/>
          <w:lang w:val="en-US"/>
        </w:rPr>
      </w:pPr>
      <w:r w:rsidRPr="00C0410D">
        <w:rPr>
          <w:position w:val="-36"/>
          <w:lang w:val="en-US"/>
        </w:rPr>
        <w:lastRenderedPageBreak/>
        <w:pict>
          <v:shape id="_x0000_i2403" type="#_x0000_t75" style="width:484.45pt;height:40.75pt">
            <v:imagedata r:id="rId2154" o:title=""/>
          </v:shape>
        </w:pict>
      </w:r>
    </w:p>
    <w:p w:rsidR="00522F24" w:rsidRPr="00522F24" w:rsidRDefault="00522F24" w:rsidP="00B56123">
      <w:pPr>
        <w:rPr>
          <w:sz w:val="16"/>
          <w:szCs w:val="16"/>
        </w:rPr>
      </w:pPr>
    </w:p>
    <w:p w:rsidR="00D1054E" w:rsidRPr="00421F0E" w:rsidRDefault="00D1054E" w:rsidP="00B56123">
      <w:r w:rsidRPr="00702762">
        <w:t xml:space="preserve">Формируем матрицу Гессе функции </w:t>
      </w:r>
      <w:r w:rsidR="00C0410D" w:rsidRPr="00C0410D">
        <w:rPr>
          <w:position w:val="-12"/>
        </w:rPr>
        <w:pict>
          <v:shape id="_x0000_i2404" type="#_x0000_t75" style="width:31.8pt;height:17.85pt">
            <v:imagedata r:id="rId2155" o:title=""/>
          </v:shape>
        </w:pict>
      </w:r>
      <w:r w:rsidRPr="00702762">
        <w:t>:</w:t>
      </w:r>
    </w:p>
    <w:p w:rsidR="00522F24" w:rsidRPr="00421F0E" w:rsidRDefault="00522F24" w:rsidP="00B56123">
      <w:pPr>
        <w:rPr>
          <w:sz w:val="16"/>
          <w:szCs w:val="16"/>
        </w:rPr>
      </w:pPr>
    </w:p>
    <w:p w:rsidR="00D1054E" w:rsidRDefault="00C0410D" w:rsidP="00D1054E">
      <w:pPr>
        <w:ind w:firstLine="709"/>
        <w:jc w:val="center"/>
      </w:pPr>
      <w:r w:rsidRPr="00C0410D">
        <w:rPr>
          <w:position w:val="-36"/>
        </w:rPr>
        <w:pict>
          <v:shape id="_x0000_i2405" type="#_x0000_t75" style="width:331pt;height:43.55pt">
            <v:imagedata r:id="rId2156" o:title=""/>
          </v:shape>
        </w:pict>
      </w:r>
      <w:r w:rsidR="00D1054E">
        <w:t>.</w:t>
      </w:r>
    </w:p>
    <w:p w:rsidR="00D1054E" w:rsidRPr="00702762" w:rsidRDefault="00D1054E" w:rsidP="00D1054E">
      <w:pPr>
        <w:ind w:firstLine="709"/>
        <w:jc w:val="both"/>
      </w:pPr>
      <w:r w:rsidRPr="00702762">
        <w:t>Система (4.51) приобретает вид</w:t>
      </w:r>
    </w:p>
    <w:p w:rsidR="00D1054E" w:rsidRDefault="00C0410D" w:rsidP="00D1054E">
      <w:pPr>
        <w:ind w:firstLine="709"/>
        <w:jc w:val="center"/>
      </w:pPr>
      <w:r w:rsidRPr="00C0410D">
        <w:rPr>
          <w:position w:val="-12"/>
        </w:rPr>
        <w:pict>
          <v:shape id="_x0000_i2406" type="#_x0000_t75" style="width:88.75pt;height:19pt">
            <v:imagedata r:id="rId2157" o:title=""/>
          </v:shape>
        </w:pict>
      </w:r>
      <w:r w:rsidR="00D1054E">
        <w:t xml:space="preserve"> </w:t>
      </w:r>
      <w:r w:rsidR="00D1054E" w:rsidRPr="00702762">
        <w:t>или</w:t>
      </w:r>
      <w:r w:rsidR="00D1054E">
        <w:t xml:space="preserve"> </w:t>
      </w:r>
      <w:r w:rsidRPr="00C0410D">
        <w:rPr>
          <w:position w:val="-36"/>
        </w:rPr>
        <w:pict>
          <v:shape id="_x0000_i2407" type="#_x0000_t75" style="width:193.65pt;height:43.55pt">
            <v:imagedata r:id="rId2158" o:title=""/>
          </v:shape>
        </w:pict>
      </w:r>
      <w:r w:rsidR="00D1054E">
        <w:t>,</w:t>
      </w:r>
    </w:p>
    <w:p w:rsidR="00D1054E" w:rsidRDefault="00D1054E" w:rsidP="00C54468">
      <w:pPr>
        <w:jc w:val="both"/>
      </w:pPr>
      <w:r w:rsidRPr="00702762">
        <w:t>решение которой</w:t>
      </w:r>
      <w:r>
        <w:t xml:space="preserve"> </w:t>
      </w:r>
      <w:r w:rsidR="00C0410D" w:rsidRPr="00C0410D">
        <w:rPr>
          <w:position w:val="-12"/>
        </w:rPr>
        <w:pict>
          <v:shape id="_x0000_i2408" type="#_x0000_t75" style="width:127.25pt;height:21.2pt">
            <v:imagedata r:id="rId2159" o:title=""/>
          </v:shape>
        </w:pict>
      </w:r>
      <w:r>
        <w:t>.</w:t>
      </w:r>
    </w:p>
    <w:p w:rsidR="00D1054E" w:rsidRPr="00702762" w:rsidRDefault="00D1054E" w:rsidP="00D1054E">
      <w:pPr>
        <w:ind w:firstLine="709"/>
        <w:jc w:val="both"/>
      </w:pPr>
      <w:r w:rsidRPr="00702762">
        <w:t xml:space="preserve">Выполним пробные шаги </w:t>
      </w:r>
      <w:r w:rsidR="00C0410D" w:rsidRPr="00C0410D">
        <w:rPr>
          <w:position w:val="-10"/>
        </w:rPr>
        <w:pict>
          <v:shape id="_x0000_i2409" type="#_x0000_t75" style="width:55.8pt;height:16.75pt">
            <v:imagedata r:id="rId2160" o:title=""/>
          </v:shape>
        </w:pict>
      </w:r>
      <w:r w:rsidRPr="00702762">
        <w:t xml:space="preserve"> вдоль </w:t>
      </w:r>
      <w:r w:rsidR="00C0410D" w:rsidRPr="00C0410D">
        <w:rPr>
          <w:position w:val="-12"/>
        </w:rPr>
        <w:pict>
          <v:shape id="_x0000_i2410" type="#_x0000_t75" style="width:26.8pt;height:19pt">
            <v:imagedata r:id="rId2161" o:title=""/>
          </v:shape>
        </w:pict>
      </w:r>
      <w:r w:rsidRPr="00702762">
        <w:t xml:space="preserve"> и вычислим значения </w:t>
      </w:r>
      <w:r w:rsidR="00C0410D" w:rsidRPr="00C0410D">
        <w:rPr>
          <w:position w:val="-12"/>
        </w:rPr>
        <w:pict>
          <v:shape id="_x0000_i2411" type="#_x0000_t75" style="width:31.8pt;height:17.85pt">
            <v:imagedata r:id="rId2162" o:title=""/>
          </v:shape>
        </w:pict>
      </w:r>
      <w:r w:rsidRPr="00702762">
        <w:t>. Пол</w:t>
      </w:r>
      <w:r w:rsidRPr="00702762">
        <w:t>у</w:t>
      </w:r>
      <w:r w:rsidRPr="00702762">
        <w:t xml:space="preserve">чим следующую зависимость </w:t>
      </w:r>
      <w:r w:rsidR="00C0410D" w:rsidRPr="00C0410D">
        <w:rPr>
          <w:position w:val="-12"/>
        </w:rPr>
        <w:pict>
          <v:shape id="_x0000_i2412" type="#_x0000_t75" style="width:171.9pt;height:17.85pt">
            <v:imagedata r:id="rId2163" o:title=""/>
          </v:shape>
        </w:pict>
      </w:r>
    </w:p>
    <w:p w:rsidR="00D1054E" w:rsidRPr="00091656" w:rsidRDefault="00C0410D" w:rsidP="00D1054E">
      <w:pPr>
        <w:ind w:firstLine="709"/>
        <w:jc w:val="both"/>
        <w:rPr>
          <w:lang w:val="en-US"/>
        </w:rPr>
      </w:pPr>
      <w:r w:rsidRPr="00C0410D">
        <w:rPr>
          <w:position w:val="-12"/>
          <w:lang w:val="en-US"/>
        </w:rPr>
        <w:pict>
          <v:shape id="_x0000_i2413" type="#_x0000_t75" style="width:226.05pt;height:17.85pt">
            <v:imagedata r:id="rId2164" o:title=""/>
          </v:shape>
        </w:pict>
      </w:r>
    </w:p>
    <w:p w:rsidR="00D1054E" w:rsidRPr="00702762" w:rsidRDefault="00D1054E" w:rsidP="00D1054E">
      <w:pPr>
        <w:ind w:firstLine="709"/>
        <w:jc w:val="both"/>
      </w:pPr>
      <w:r w:rsidRPr="00702762">
        <w:t xml:space="preserve">Используя квадратичную интерполяцию для трех последних точек, определим по (3.3) шаг </w:t>
      </w:r>
      <w:r w:rsidR="00C0410D" w:rsidRPr="00C0410D">
        <w:rPr>
          <w:position w:val="-12"/>
        </w:rPr>
        <w:pict>
          <v:shape id="_x0000_i2414" type="#_x0000_t75" style="width:55.25pt;height:19pt">
            <v:imagedata r:id="rId2165" o:title=""/>
          </v:shape>
        </w:pict>
      </w:r>
      <w:r w:rsidRPr="00702762">
        <w:t>. Уточним решение:</w:t>
      </w:r>
    </w:p>
    <w:p w:rsidR="00D1054E" w:rsidRDefault="00C0410D" w:rsidP="00D1054E">
      <w:pPr>
        <w:ind w:firstLine="709"/>
        <w:jc w:val="center"/>
      </w:pPr>
      <w:r w:rsidRPr="00C0410D">
        <w:rPr>
          <w:position w:val="-36"/>
        </w:rPr>
        <w:pict>
          <v:shape id="_x0000_i2415" type="#_x0000_t75" style="width:4in;height:37.4pt">
            <v:imagedata r:id="rId2166" o:title=""/>
          </v:shape>
        </w:pict>
      </w:r>
      <w:r w:rsidR="00D1054E">
        <w:t>.</w:t>
      </w:r>
    </w:p>
    <w:p w:rsidR="00D1054E" w:rsidRPr="00702762" w:rsidRDefault="00D1054E" w:rsidP="00D1054E">
      <w:pPr>
        <w:ind w:firstLine="709"/>
        <w:jc w:val="both"/>
      </w:pPr>
      <w:r w:rsidRPr="00702762">
        <w:t>Возвратимся в начало и последовательно вычислим матрицы:</w:t>
      </w:r>
    </w:p>
    <w:p w:rsidR="00D1054E" w:rsidRPr="00091656" w:rsidRDefault="00C0410D" w:rsidP="00B56123">
      <w:pPr>
        <w:jc w:val="center"/>
        <w:rPr>
          <w:lang w:val="en-US"/>
        </w:rPr>
      </w:pPr>
      <w:r w:rsidRPr="00C0410D">
        <w:rPr>
          <w:position w:val="-36"/>
        </w:rPr>
        <w:pict>
          <v:shape id="_x0000_i2416" type="#_x0000_t75" style="width:474.4pt;height:41.85pt">
            <v:imagedata r:id="rId2167" o:title=""/>
          </v:shape>
        </w:pict>
      </w:r>
    </w:p>
    <w:p w:rsidR="00D1054E" w:rsidRDefault="00D1054E" w:rsidP="00D1054E">
      <w:pPr>
        <w:ind w:firstLine="709"/>
        <w:jc w:val="both"/>
      </w:pPr>
      <w:r w:rsidRPr="00702762">
        <w:t>Формируем матрицу Гессе:</w:t>
      </w:r>
    </w:p>
    <w:p w:rsidR="006D4AA1" w:rsidRPr="006D4AA1" w:rsidRDefault="006D4AA1" w:rsidP="00D1054E">
      <w:pPr>
        <w:ind w:firstLine="709"/>
        <w:jc w:val="both"/>
        <w:rPr>
          <w:sz w:val="16"/>
          <w:szCs w:val="16"/>
        </w:rPr>
      </w:pPr>
    </w:p>
    <w:p w:rsidR="00D1054E" w:rsidRDefault="00C0410D" w:rsidP="00D1054E">
      <w:pPr>
        <w:ind w:firstLine="709"/>
        <w:jc w:val="center"/>
      </w:pPr>
      <w:r w:rsidRPr="00C0410D">
        <w:rPr>
          <w:position w:val="-36"/>
        </w:rPr>
        <w:pict>
          <v:shape id="_x0000_i2417" type="#_x0000_t75" style="width:392.95pt;height:41.3pt">
            <v:imagedata r:id="rId2168" o:title=""/>
          </v:shape>
        </w:pict>
      </w:r>
      <w:r w:rsidR="00D1054E">
        <w:t>.</w:t>
      </w:r>
    </w:p>
    <w:p w:rsidR="00D1054E" w:rsidRPr="00702762" w:rsidRDefault="00D1054E" w:rsidP="00D1054E">
      <w:pPr>
        <w:ind w:firstLine="709"/>
        <w:jc w:val="both"/>
      </w:pPr>
      <w:r w:rsidRPr="00702762">
        <w:t xml:space="preserve">Матрица </w:t>
      </w:r>
      <w:r w:rsidR="00C0410D" w:rsidRPr="00C0410D">
        <w:rPr>
          <w:position w:val="-12"/>
        </w:rPr>
        <w:pict>
          <v:shape id="_x0000_i2418" type="#_x0000_t75" style="width:19pt;height:19pt">
            <v:imagedata r:id="rId2169" o:title=""/>
          </v:shape>
        </w:pict>
      </w:r>
      <w:r w:rsidRPr="00702762">
        <w:t xml:space="preserve"> оказалась знакоопределенной, то есть функция </w:t>
      </w:r>
      <w:r w:rsidR="00C0410D" w:rsidRPr="00C0410D">
        <w:rPr>
          <w:position w:val="-12"/>
        </w:rPr>
        <w:pict>
          <v:shape id="_x0000_i2419" type="#_x0000_t75" style="width:31.8pt;height:17.85pt">
            <v:imagedata r:id="rId2170" o:title=""/>
          </v:shape>
        </w:pict>
      </w:r>
      <w:r w:rsidRPr="00702762">
        <w:t xml:space="preserve"> в окрестности точки </w:t>
      </w:r>
      <w:r w:rsidR="00C0410D" w:rsidRPr="00C0410D">
        <w:rPr>
          <w:position w:val="-12"/>
        </w:rPr>
        <w:pict>
          <v:shape id="_x0000_i2420" type="#_x0000_t75" style="width:16.75pt;height:19pt">
            <v:imagedata r:id="rId2171" o:title=""/>
          </v:shape>
        </w:pict>
      </w:r>
      <w:r w:rsidRPr="00702762">
        <w:t xml:space="preserve"> перестала быть выпуклой, оставаясь унимодальной. Теперь от метода Ньютона жди неприятностей. Система (4.51) имеет вид</w:t>
      </w:r>
    </w:p>
    <w:p w:rsidR="00D1054E" w:rsidRDefault="00C0410D" w:rsidP="00D1054E">
      <w:pPr>
        <w:ind w:firstLine="709"/>
        <w:jc w:val="center"/>
      </w:pPr>
      <w:r w:rsidRPr="00C0410D">
        <w:rPr>
          <w:position w:val="-12"/>
        </w:rPr>
        <w:pict>
          <v:shape id="_x0000_i2421" type="#_x0000_t75" style="width:84.85pt;height:19pt">
            <v:imagedata r:id="rId2172" o:title=""/>
          </v:shape>
        </w:pict>
      </w:r>
      <w:r w:rsidR="00D1054E">
        <w:t xml:space="preserve"> или </w:t>
      </w:r>
      <w:r w:rsidRPr="00C0410D">
        <w:rPr>
          <w:position w:val="-36"/>
        </w:rPr>
        <w:pict>
          <v:shape id="_x0000_i2422" type="#_x0000_t75" style="width:222.7pt;height:39.65pt">
            <v:imagedata r:id="rId2173" o:title=""/>
          </v:shape>
        </w:pict>
      </w:r>
      <w:r w:rsidR="00D1054E">
        <w:t>,</w:t>
      </w:r>
    </w:p>
    <w:p w:rsidR="00D1054E" w:rsidRPr="00702762" w:rsidRDefault="00D1054E" w:rsidP="00C54468">
      <w:pPr>
        <w:jc w:val="both"/>
        <w:rPr>
          <w:spacing w:val="-10"/>
        </w:rPr>
      </w:pPr>
      <w:r w:rsidRPr="00702762">
        <w:rPr>
          <w:spacing w:val="-10"/>
        </w:rPr>
        <w:t xml:space="preserve">решение которой </w:t>
      </w:r>
      <w:r w:rsidR="00C0410D" w:rsidRPr="00C0410D">
        <w:rPr>
          <w:spacing w:val="-10"/>
          <w:position w:val="-14"/>
        </w:rPr>
        <w:pict>
          <v:shape id="_x0000_i2423" type="#_x0000_t75" style="width:133.95pt;height:24pt">
            <v:imagedata r:id="rId2174" o:title=""/>
          </v:shape>
        </w:pict>
      </w:r>
      <w:r w:rsidRPr="00702762">
        <w:rPr>
          <w:spacing w:val="-10"/>
        </w:rPr>
        <w:t xml:space="preserve">. Выполняя пробные шаги, получим: </w:t>
      </w:r>
    </w:p>
    <w:p w:rsidR="00D1054E" w:rsidRPr="00702762" w:rsidRDefault="00C0410D" w:rsidP="00522F24">
      <w:pPr>
        <w:jc w:val="both"/>
      </w:pPr>
      <w:r w:rsidRPr="00C0410D">
        <w:rPr>
          <w:position w:val="-12"/>
        </w:rPr>
        <w:pict>
          <v:shape id="_x0000_i2424" type="#_x0000_t75" style="width:237.2pt;height:17.85pt">
            <v:imagedata r:id="rId2175" o:title=""/>
          </v:shape>
        </w:pict>
      </w:r>
      <w:r w:rsidR="00D1054E" w:rsidRPr="00702762">
        <w:t xml:space="preserve">. Квадратичной интерполяцией получим </w:t>
      </w:r>
      <w:r w:rsidRPr="00C0410D">
        <w:rPr>
          <w:position w:val="-12"/>
        </w:rPr>
        <w:pict>
          <v:shape id="_x0000_i2425" type="#_x0000_t75" style="width:60.85pt;height:19pt">
            <v:imagedata r:id="rId2176" o:title=""/>
          </v:shape>
        </w:pict>
      </w:r>
      <w:r w:rsidR="00D1054E" w:rsidRPr="00702762">
        <w:t>. Уточним решение:</w:t>
      </w:r>
    </w:p>
    <w:p w:rsidR="00D1054E" w:rsidRDefault="00C0410D" w:rsidP="00D1054E">
      <w:pPr>
        <w:ind w:firstLine="709"/>
        <w:jc w:val="center"/>
      </w:pPr>
      <w:r w:rsidRPr="00C0410D">
        <w:rPr>
          <w:position w:val="-36"/>
        </w:rPr>
        <w:pict>
          <v:shape id="_x0000_i2426" type="#_x0000_t75" style="width:327.05pt;height:39.05pt">
            <v:imagedata r:id="rId2177" o:title=""/>
          </v:shape>
        </w:pict>
      </w:r>
      <w:r w:rsidR="00D1054E">
        <w:t>.</w:t>
      </w:r>
    </w:p>
    <w:p w:rsidR="00D1054E" w:rsidRPr="00702762" w:rsidRDefault="00D1054E" w:rsidP="00D1054E">
      <w:pPr>
        <w:ind w:firstLine="709"/>
        <w:jc w:val="both"/>
      </w:pPr>
      <w:r w:rsidRPr="00702762">
        <w:t xml:space="preserve">В точке </w:t>
      </w:r>
      <w:r w:rsidR="00C0410D" w:rsidRPr="00C0410D">
        <w:rPr>
          <w:position w:val="-12"/>
        </w:rPr>
        <w:pict>
          <v:shape id="_x0000_i2427" type="#_x0000_t75" style="width:19pt;height:19pt">
            <v:imagedata r:id="rId2178" o:title=""/>
          </v:shape>
        </w:pict>
      </w:r>
      <w:r w:rsidRPr="00702762">
        <w:t xml:space="preserve">(матрица </w:t>
      </w:r>
      <w:r w:rsidR="00C0410D" w:rsidRPr="00C0410D">
        <w:rPr>
          <w:position w:val="-12"/>
        </w:rPr>
        <w:pict>
          <v:shape id="_x0000_i2428" type="#_x0000_t75" style="width:20.1pt;height:19pt">
            <v:imagedata r:id="rId2179" o:title=""/>
          </v:shape>
        </w:pict>
      </w:r>
      <w:r w:rsidRPr="00702762">
        <w:t xml:space="preserve"> вновь знаконеопределенная) было определено направление </w:t>
      </w:r>
      <w:r w:rsidR="00C0410D" w:rsidRPr="00C0410D">
        <w:rPr>
          <w:position w:val="-12"/>
        </w:rPr>
        <w:pict>
          <v:shape id="_x0000_i2429" type="#_x0000_t75" style="width:141.75pt;height:21.2pt">
            <v:imagedata r:id="rId2180" o:title=""/>
          </v:shape>
        </w:pict>
      </w:r>
      <w:r w:rsidRPr="00702762">
        <w:t xml:space="preserve">, вдоль которого функция </w:t>
      </w:r>
      <w:r w:rsidR="00C0410D" w:rsidRPr="00C0410D">
        <w:rPr>
          <w:position w:val="-12"/>
        </w:rPr>
        <w:pict>
          <v:shape id="_x0000_i2430" type="#_x0000_t75" style="width:88.2pt;height:19pt">
            <v:imagedata r:id="rId2181" o:title=""/>
          </v:shape>
        </w:pict>
      </w:r>
      <w:r w:rsidRPr="00702762">
        <w:t xml:space="preserve"> только возрастала, то есть </w:t>
      </w:r>
      <w:r w:rsidR="00C0410D" w:rsidRPr="00C0410D">
        <w:rPr>
          <w:position w:val="-12"/>
        </w:rPr>
        <w:pict>
          <v:shape id="_x0000_i2431" type="#_x0000_t75" style="width:36.85pt;height:19pt">
            <v:imagedata r:id="rId2182" o:title=""/>
          </v:shape>
        </w:pict>
      </w:r>
      <w:r w:rsidRPr="00702762">
        <w:t>, что означает расходимость метода. Траектория движения к решению метода Ньютона приведена на рисунке 4.13.</w:t>
      </w:r>
    </w:p>
    <w:p w:rsidR="006D4AA1" w:rsidRPr="006D4AA1" w:rsidRDefault="006D4AA1" w:rsidP="006D4AA1">
      <w:pPr>
        <w:ind w:firstLine="680"/>
        <w:jc w:val="both"/>
        <w:rPr>
          <w:sz w:val="28"/>
          <w:szCs w:val="28"/>
        </w:rPr>
      </w:pPr>
      <w:r w:rsidRPr="006D4AA1">
        <w:rPr>
          <w:i/>
          <w:spacing w:val="-2"/>
          <w:sz w:val="28"/>
          <w:szCs w:val="28"/>
        </w:rPr>
        <w:lastRenderedPageBreak/>
        <w:t>Метод Ньютона с регуляризацией</w:t>
      </w:r>
      <w:r w:rsidRPr="006D4AA1">
        <w:rPr>
          <w:spacing w:val="-2"/>
          <w:sz w:val="28"/>
          <w:szCs w:val="28"/>
        </w:rPr>
        <w:t xml:space="preserve">. В (4.52) параметр </w:t>
      </w:r>
      <w:r w:rsidR="00C0410D" w:rsidRPr="00C0410D">
        <w:rPr>
          <w:spacing w:val="-2"/>
          <w:position w:val="-12"/>
          <w:sz w:val="28"/>
          <w:szCs w:val="28"/>
        </w:rPr>
        <w:pict>
          <v:shape id="_x0000_i2432" type="#_x0000_t75" style="width:10.05pt;height:17.85pt">
            <v:imagedata r:id="rId2183" o:title=""/>
          </v:shape>
        </w:pict>
      </w:r>
      <w:r w:rsidRPr="006D4AA1">
        <w:rPr>
          <w:spacing w:val="-2"/>
          <w:sz w:val="28"/>
          <w:szCs w:val="28"/>
        </w:rPr>
        <w:t xml:space="preserve"> хорошо бы выб</w:t>
      </w:r>
      <w:r w:rsidRPr="006D4AA1">
        <w:rPr>
          <w:spacing w:val="-2"/>
          <w:sz w:val="28"/>
          <w:szCs w:val="28"/>
        </w:rPr>
        <w:t>и</w:t>
      </w:r>
      <w:r w:rsidRPr="006D4AA1">
        <w:rPr>
          <w:spacing w:val="-2"/>
          <w:sz w:val="28"/>
          <w:szCs w:val="28"/>
        </w:rPr>
        <w:t xml:space="preserve">рать так, чтобы матрица </w:t>
      </w:r>
      <w:r w:rsidR="00C0410D" w:rsidRPr="00C0410D">
        <w:rPr>
          <w:spacing w:val="-2"/>
          <w:position w:val="-4"/>
          <w:sz w:val="28"/>
          <w:szCs w:val="28"/>
        </w:rPr>
        <w:pict>
          <v:shape id="_x0000_i2433" type="#_x0000_t75" style="width:15.05pt;height:16.75pt">
            <v:imagedata r:id="rId2184" o:title=""/>
          </v:shape>
        </w:pict>
      </w:r>
      <w:r w:rsidRPr="006D4AA1">
        <w:rPr>
          <w:spacing w:val="-2"/>
          <w:sz w:val="28"/>
          <w:szCs w:val="28"/>
        </w:rPr>
        <w:t xml:space="preserve"> была положительно определенной, а </w:t>
      </w:r>
      <w:r w:rsidR="00C0410D" w:rsidRPr="00C0410D">
        <w:rPr>
          <w:spacing w:val="-2"/>
          <w:position w:val="-6"/>
          <w:sz w:val="28"/>
          <w:szCs w:val="28"/>
        </w:rPr>
        <w:pict>
          <v:shape id="_x0000_i2434" type="#_x0000_t75" style="width:69.75pt;height:17.85pt">
            <v:imagedata r:id="rId2185" o:title=""/>
          </v:shape>
        </w:pict>
      </w:r>
      <w:r w:rsidRPr="006D4AA1">
        <w:rPr>
          <w:spacing w:val="-2"/>
          <w:sz w:val="28"/>
          <w:szCs w:val="28"/>
        </w:rPr>
        <w:t xml:space="preserve">, </w:t>
      </w:r>
      <w:r w:rsidRPr="006D4AA1">
        <w:rPr>
          <w:sz w:val="28"/>
          <w:szCs w:val="28"/>
        </w:rPr>
        <w:t xml:space="preserve">где М - задаваемая верхняя граница (например, М=1000). Но для этого надо знать спектр матрицы </w:t>
      </w:r>
      <w:r w:rsidR="00C0410D" w:rsidRPr="00C0410D">
        <w:rPr>
          <w:position w:val="-4"/>
          <w:sz w:val="28"/>
          <w:szCs w:val="28"/>
        </w:rPr>
        <w:pict>
          <v:shape id="_x0000_i2435" type="#_x0000_t75" style="width:15.05pt;height:13.95pt">
            <v:imagedata r:id="rId2186" o:title=""/>
          </v:shape>
        </w:pict>
      </w:r>
      <w:r w:rsidRPr="006D4AA1">
        <w:rPr>
          <w:sz w:val="28"/>
          <w:szCs w:val="28"/>
        </w:rPr>
        <w:t>, а его определение в общем случае представляет более сложную задачу, чем собственно расчет режима электрической системы.</w:t>
      </w:r>
    </w:p>
    <w:p w:rsidR="006D4AA1" w:rsidRPr="006D4AA1" w:rsidRDefault="006D4AA1" w:rsidP="006D4AA1">
      <w:pPr>
        <w:ind w:firstLine="680"/>
        <w:jc w:val="both"/>
        <w:rPr>
          <w:sz w:val="28"/>
          <w:szCs w:val="28"/>
        </w:rPr>
      </w:pPr>
      <w:r w:rsidRPr="006D4AA1">
        <w:rPr>
          <w:sz w:val="28"/>
          <w:szCs w:val="28"/>
        </w:rPr>
        <w:t xml:space="preserve">Обратимся к (4.51). Параметр </w:t>
      </w:r>
      <w:r w:rsidR="00C0410D" w:rsidRPr="00C0410D">
        <w:rPr>
          <w:position w:val="-12"/>
          <w:sz w:val="28"/>
          <w:szCs w:val="28"/>
        </w:rPr>
        <w:pict>
          <v:shape id="_x0000_i2436" type="#_x0000_t75" style="width:10.05pt;height:17.85pt">
            <v:imagedata r:id="rId2187" o:title=""/>
          </v:shape>
        </w:pict>
      </w:r>
      <w:r w:rsidRPr="006D4AA1">
        <w:rPr>
          <w:sz w:val="28"/>
          <w:szCs w:val="28"/>
        </w:rPr>
        <w:t xml:space="preserve"> можно выбрать так, чтобы с некоторым запасом погасить отрицательную часть спектра матрицы </w:t>
      </w:r>
      <w:r w:rsidRPr="006D4AA1">
        <w:rPr>
          <w:b/>
          <w:sz w:val="28"/>
          <w:szCs w:val="28"/>
          <w:lang w:val="en-US"/>
        </w:rPr>
        <w:t>VF</w:t>
      </w:r>
      <w:r w:rsidRPr="006D4AA1">
        <w:rPr>
          <w:sz w:val="28"/>
          <w:szCs w:val="28"/>
        </w:rPr>
        <w:t xml:space="preserve"> , собственные чи</w:t>
      </w:r>
      <w:r w:rsidRPr="006D4AA1">
        <w:rPr>
          <w:sz w:val="28"/>
          <w:szCs w:val="28"/>
        </w:rPr>
        <w:t>с</w:t>
      </w:r>
      <w:r w:rsidRPr="006D4AA1">
        <w:rPr>
          <w:sz w:val="28"/>
          <w:szCs w:val="28"/>
        </w:rPr>
        <w:t>ла которой определить не сложно. Это гарантирует положительную определе</w:t>
      </w:r>
      <w:r w:rsidRPr="006D4AA1">
        <w:rPr>
          <w:sz w:val="28"/>
          <w:szCs w:val="28"/>
        </w:rPr>
        <w:t>н</w:t>
      </w:r>
      <w:r w:rsidRPr="006D4AA1">
        <w:rPr>
          <w:sz w:val="28"/>
          <w:szCs w:val="28"/>
        </w:rPr>
        <w:t xml:space="preserve">ность матрицы </w:t>
      </w:r>
      <w:r w:rsidR="00C0410D" w:rsidRPr="00C0410D">
        <w:rPr>
          <w:position w:val="-4"/>
          <w:sz w:val="28"/>
          <w:szCs w:val="28"/>
        </w:rPr>
        <w:pict>
          <v:shape id="_x0000_i2437" type="#_x0000_t75" style="width:15.05pt;height:16.75pt">
            <v:imagedata r:id="rId2188" o:title=""/>
          </v:shape>
        </w:pict>
      </w:r>
      <w:r w:rsidRPr="006D4AA1">
        <w:rPr>
          <w:sz w:val="28"/>
          <w:szCs w:val="28"/>
        </w:rPr>
        <w:t xml:space="preserve">. </w:t>
      </w:r>
    </w:p>
    <w:p w:rsidR="006D4AA1" w:rsidRPr="006D4AA1" w:rsidRDefault="006D4AA1" w:rsidP="006D4AA1">
      <w:pPr>
        <w:ind w:firstLine="680"/>
        <w:jc w:val="both"/>
        <w:rPr>
          <w:sz w:val="28"/>
          <w:szCs w:val="28"/>
        </w:rPr>
      </w:pPr>
      <w:r w:rsidRPr="006D4AA1">
        <w:rPr>
          <w:sz w:val="28"/>
          <w:szCs w:val="28"/>
        </w:rPr>
        <w:t xml:space="preserve">Пусть </w:t>
      </w:r>
      <w:r w:rsidR="00C0410D" w:rsidRPr="00C0410D">
        <w:rPr>
          <w:position w:val="-14"/>
          <w:sz w:val="28"/>
          <w:szCs w:val="28"/>
        </w:rPr>
        <w:pict>
          <v:shape id="_x0000_i2438" type="#_x0000_t75" style="width:64.75pt;height:21.2pt">
            <v:imagedata r:id="rId2189" o:title=""/>
          </v:shape>
        </w:pict>
      </w:r>
      <w:r w:rsidRPr="006D4AA1">
        <w:rPr>
          <w:sz w:val="28"/>
          <w:szCs w:val="28"/>
        </w:rPr>
        <w:t xml:space="preserve">, если минимальное собственное число </w:t>
      </w:r>
      <w:r w:rsidR="00C0410D" w:rsidRPr="00C0410D">
        <w:rPr>
          <w:position w:val="-12"/>
          <w:sz w:val="28"/>
          <w:szCs w:val="28"/>
        </w:rPr>
        <w:pict>
          <v:shape id="_x0000_i2439" type="#_x0000_t75" style="width:24pt;height:19pt">
            <v:imagedata r:id="rId2190" o:title=""/>
          </v:shape>
        </w:pict>
      </w:r>
      <w:r w:rsidRPr="006D4AA1">
        <w:rPr>
          <w:sz w:val="28"/>
          <w:szCs w:val="28"/>
        </w:rPr>
        <w:t xml:space="preserve"> матрицы </w:t>
      </w:r>
      <w:r w:rsidR="00C0410D" w:rsidRPr="00C0410D">
        <w:rPr>
          <w:position w:val="-12"/>
          <w:sz w:val="28"/>
          <w:szCs w:val="28"/>
        </w:rPr>
        <w:pict>
          <v:shape id="_x0000_i2440" type="#_x0000_t75" style="width:30.15pt;height:19pt">
            <v:imagedata r:id="rId2191" o:title=""/>
          </v:shape>
        </w:pict>
      </w:r>
      <w:r w:rsidRPr="006D4AA1">
        <w:rPr>
          <w:sz w:val="28"/>
          <w:szCs w:val="28"/>
        </w:rPr>
        <w:t xml:space="preserve"> отрицательно. Иначе </w:t>
      </w:r>
      <w:r w:rsidR="00C0410D" w:rsidRPr="00C0410D">
        <w:rPr>
          <w:position w:val="-12"/>
          <w:sz w:val="28"/>
          <w:szCs w:val="28"/>
        </w:rPr>
        <w:pict>
          <v:shape id="_x0000_i2441" type="#_x0000_t75" style="width:36.85pt;height:19pt">
            <v:imagedata r:id="rId2192" o:title=""/>
          </v:shape>
        </w:pict>
      </w:r>
      <w:r w:rsidRPr="006D4AA1">
        <w:rPr>
          <w:sz w:val="28"/>
          <w:szCs w:val="28"/>
        </w:rPr>
        <w:t>. Рассмотрим применение метода Ньютона с регуляризацией для примера 4.9, где методы Ньютона-Рафсона и Ньютона ок</w:t>
      </w:r>
      <w:r w:rsidRPr="006D4AA1">
        <w:rPr>
          <w:sz w:val="28"/>
          <w:szCs w:val="28"/>
        </w:rPr>
        <w:t>а</w:t>
      </w:r>
      <w:r w:rsidRPr="006D4AA1">
        <w:rPr>
          <w:sz w:val="28"/>
          <w:szCs w:val="28"/>
        </w:rPr>
        <w:t>зались бессильны.</w:t>
      </w:r>
    </w:p>
    <w:p w:rsidR="006D4AA1" w:rsidRPr="006D4AA1" w:rsidRDefault="006D4AA1" w:rsidP="006D4AA1">
      <w:pPr>
        <w:ind w:firstLine="680"/>
        <w:jc w:val="both"/>
        <w:rPr>
          <w:sz w:val="28"/>
          <w:szCs w:val="28"/>
        </w:rPr>
      </w:pPr>
    </w:p>
    <w:p w:rsidR="006D4AA1" w:rsidRPr="006D4AA1" w:rsidRDefault="006D4AA1" w:rsidP="006D4AA1">
      <w:pPr>
        <w:ind w:firstLine="680"/>
        <w:jc w:val="both"/>
      </w:pPr>
      <w:r w:rsidRPr="006D4AA1">
        <w:rPr>
          <w:b/>
        </w:rPr>
        <w:t>Пример 4.10</w:t>
      </w:r>
      <w:r w:rsidRPr="006D4AA1">
        <w:t xml:space="preserve"> Методом Ньютона с регуляризацией решить систему из примера 4.9 для тех же исходных условий.</w:t>
      </w:r>
    </w:p>
    <w:p w:rsidR="006D4AA1" w:rsidRPr="006D4AA1" w:rsidRDefault="006D4AA1" w:rsidP="006D4AA1">
      <w:pPr>
        <w:ind w:firstLine="680"/>
        <w:jc w:val="both"/>
      </w:pPr>
      <w:r w:rsidRPr="006D4AA1">
        <w:rPr>
          <w:b/>
        </w:rPr>
        <w:t>Решение</w:t>
      </w:r>
      <w:r w:rsidRPr="006D4AA1">
        <w:t xml:space="preserve">. На шаге </w:t>
      </w:r>
      <w:r w:rsidRPr="006D4AA1">
        <w:rPr>
          <w:lang w:val="en-US"/>
        </w:rPr>
        <w:t>k</w:t>
      </w:r>
      <w:r w:rsidRPr="006D4AA1">
        <w:t xml:space="preserve">=0 все вычисления те же, что и в методе Ньютона из примера 4.9. Собственные числа матрицы </w:t>
      </w:r>
      <w:r w:rsidR="00C0410D" w:rsidRPr="00C0410D">
        <w:rPr>
          <w:position w:val="-12"/>
        </w:rPr>
        <w:pict>
          <v:shape id="_x0000_i2442" type="#_x0000_t75" style="width:46.9pt;height:15.65pt">
            <v:imagedata r:id="rId2193" o:title=""/>
          </v:shape>
        </w:pict>
      </w:r>
      <w:r w:rsidRPr="006D4AA1">
        <w:t xml:space="preserve"> равны </w:t>
      </w:r>
      <w:r w:rsidR="00C0410D" w:rsidRPr="00C0410D">
        <w:rPr>
          <w:position w:val="-12"/>
        </w:rPr>
        <w:pict>
          <v:shape id="_x0000_i2443" type="#_x0000_t75" style="width:41.85pt;height:16.2pt">
            <v:imagedata r:id="rId2194" o:title=""/>
          </v:shape>
        </w:pict>
      </w:r>
      <w:r w:rsidRPr="006D4AA1">
        <w:t xml:space="preserve"> и </w:t>
      </w:r>
      <w:r w:rsidR="00C0410D" w:rsidRPr="00C0410D">
        <w:rPr>
          <w:position w:val="-12"/>
        </w:rPr>
        <w:pict>
          <v:shape id="_x0000_i2444" type="#_x0000_t75" style="width:36.85pt;height:15.65pt">
            <v:imagedata r:id="rId2195" o:title=""/>
          </v:shape>
        </w:pict>
      </w:r>
      <w:r w:rsidRPr="006D4AA1">
        <w:t xml:space="preserve">. Поскольку </w:t>
      </w:r>
      <w:r w:rsidR="00C0410D" w:rsidRPr="00C0410D">
        <w:rPr>
          <w:position w:val="-12"/>
        </w:rPr>
        <w:pict>
          <v:shape id="_x0000_i2445" type="#_x0000_t75" style="width:52.45pt;height:13.4pt">
            <v:imagedata r:id="rId2196" o:title=""/>
          </v:shape>
        </w:pict>
      </w:r>
      <w:r w:rsidRPr="006D4AA1">
        <w:t xml:space="preserve">, то </w:t>
      </w:r>
      <w:r w:rsidR="00C0410D" w:rsidRPr="00C0410D">
        <w:rPr>
          <w:position w:val="-12"/>
        </w:rPr>
        <w:pict>
          <v:shape id="_x0000_i2446" type="#_x0000_t75" style="width:26.8pt;height:13.95pt">
            <v:imagedata r:id="rId2197" o:title=""/>
          </v:shape>
        </w:pict>
      </w:r>
      <w:r w:rsidRPr="006D4AA1">
        <w:t xml:space="preserve">, то есть регуляризация пока не нужна. Получим те же </w:t>
      </w:r>
      <w:r w:rsidR="00C0410D" w:rsidRPr="00C0410D">
        <w:rPr>
          <w:position w:val="-12"/>
        </w:rPr>
        <w:pict>
          <v:shape id="_x0000_i2447" type="#_x0000_t75" style="width:170.8pt;height:19.55pt">
            <v:imagedata r:id="rId2198" o:title=""/>
          </v:shape>
        </w:pict>
      </w:r>
      <w:r w:rsidRPr="006D4AA1">
        <w:t xml:space="preserve"> и </w:t>
      </w:r>
      <w:r w:rsidR="00C0410D" w:rsidRPr="00C0410D">
        <w:rPr>
          <w:position w:val="-12"/>
        </w:rPr>
        <w:pict>
          <v:shape id="_x0000_i2448" type="#_x0000_t75" style="width:25.1pt;height:19pt">
            <v:imagedata r:id="rId2199" o:title=""/>
          </v:shape>
        </w:pict>
      </w:r>
      <w:r w:rsidRPr="006D4AA1">
        <w:t xml:space="preserve">, что и в методе Ньютона. Собственные числа матрицы </w:t>
      </w:r>
      <w:r w:rsidR="00C0410D" w:rsidRPr="00C0410D">
        <w:rPr>
          <w:position w:val="-12"/>
        </w:rPr>
        <w:pict>
          <v:shape id="_x0000_i2449" type="#_x0000_t75" style="width:13.95pt;height:19pt">
            <v:imagedata r:id="rId2200" o:title=""/>
          </v:shape>
        </w:pict>
      </w:r>
      <w:r w:rsidRPr="006D4AA1">
        <w:t xml:space="preserve"> равны </w:t>
      </w:r>
      <w:r w:rsidR="00C0410D" w:rsidRPr="00C0410D">
        <w:rPr>
          <w:position w:val="-12"/>
        </w:rPr>
        <w:pict>
          <v:shape id="_x0000_i2450" type="#_x0000_t75" style="width:54.15pt;height:19pt">
            <v:imagedata r:id="rId2201" o:title=""/>
          </v:shape>
        </w:pict>
      </w:r>
      <w:r w:rsidRPr="006D4AA1">
        <w:t xml:space="preserve"> и </w:t>
      </w:r>
      <w:r w:rsidR="00C0410D" w:rsidRPr="00C0410D">
        <w:rPr>
          <w:position w:val="-12"/>
        </w:rPr>
        <w:pict>
          <v:shape id="_x0000_i2451" type="#_x0000_t75" style="width:54.15pt;height:16.75pt">
            <v:imagedata r:id="rId2202" o:title=""/>
          </v:shape>
        </w:pict>
      </w:r>
      <w:r w:rsidRPr="006D4AA1">
        <w:t xml:space="preserve">. Так как </w:t>
      </w:r>
      <w:r w:rsidR="00C0410D" w:rsidRPr="00C0410D">
        <w:rPr>
          <w:position w:val="-12"/>
        </w:rPr>
        <w:pict>
          <v:shape id="_x0000_i2452" type="#_x0000_t75" style="width:93.2pt;height:19pt">
            <v:imagedata r:id="rId2203" o:title=""/>
          </v:shape>
        </w:pict>
      </w:r>
      <w:r w:rsidRPr="006D4AA1">
        <w:t xml:space="preserve"> то регуляризация в точке </w:t>
      </w:r>
      <w:r w:rsidR="00C0410D" w:rsidRPr="00C0410D">
        <w:rPr>
          <w:position w:val="-12"/>
        </w:rPr>
        <w:pict>
          <v:shape id="_x0000_i2453" type="#_x0000_t75" style="width:16.75pt;height:19pt">
            <v:imagedata r:id="rId2204" o:title=""/>
          </v:shape>
        </w:pict>
      </w:r>
      <w:r w:rsidRPr="006D4AA1">
        <w:t xml:space="preserve"> нужна. Принимаем </w:t>
      </w:r>
      <w:r w:rsidR="00C0410D" w:rsidRPr="00C0410D">
        <w:rPr>
          <w:position w:val="-14"/>
        </w:rPr>
        <w:pict>
          <v:shape id="_x0000_i2454" type="#_x0000_t75" style="width:98.8pt;height:18.4pt">
            <v:imagedata r:id="rId2205" o:title=""/>
          </v:shape>
        </w:pict>
      </w:r>
      <w:r w:rsidRPr="006D4AA1">
        <w:t xml:space="preserve">. Соотношение (4.52) приобретает вид </w:t>
      </w:r>
      <w:r w:rsidR="00C0410D" w:rsidRPr="00C0410D">
        <w:rPr>
          <w:position w:val="-12"/>
        </w:rPr>
        <w:pict>
          <v:shape id="_x0000_i2455" type="#_x0000_t75" style="width:116.1pt;height:16.75pt">
            <v:imagedata r:id="rId2206" o:title=""/>
          </v:shape>
        </w:pict>
      </w:r>
    </w:p>
    <w:p w:rsidR="006D4AA1" w:rsidRPr="006D4AA1" w:rsidRDefault="006D4AA1" w:rsidP="006D4AA1">
      <w:pPr>
        <w:ind w:firstLine="680"/>
        <w:jc w:val="center"/>
      </w:pPr>
      <w:r w:rsidRPr="006D4AA1">
        <w:t xml:space="preserve">или </w:t>
      </w:r>
      <w:r w:rsidR="00C0410D" w:rsidRPr="00C0410D">
        <w:rPr>
          <w:position w:val="-38"/>
        </w:rPr>
        <w:pict>
          <v:shape id="_x0000_i2456" type="#_x0000_t75" style="width:299.7pt;height:41.3pt">
            <v:imagedata r:id="rId2207" o:title=""/>
          </v:shape>
        </w:pict>
      </w:r>
      <w:r w:rsidRPr="006D4AA1">
        <w:t>.</w:t>
      </w:r>
    </w:p>
    <w:p w:rsidR="006D4AA1" w:rsidRPr="006D4AA1" w:rsidRDefault="006D4AA1" w:rsidP="006D4AA1">
      <w:pPr>
        <w:ind w:firstLine="680"/>
        <w:jc w:val="both"/>
      </w:pPr>
      <w:r w:rsidRPr="006D4AA1">
        <w:t xml:space="preserve">Решением этой системы является вектор </w:t>
      </w:r>
      <w:r w:rsidR="00C0410D" w:rsidRPr="00C0410D">
        <w:rPr>
          <w:position w:val="-12"/>
        </w:rPr>
        <w:pict>
          <v:shape id="_x0000_i2457" type="#_x0000_t75" style="width:109.4pt;height:18.4pt">
            <v:imagedata r:id="rId2208" o:title=""/>
          </v:shape>
        </w:pict>
      </w:r>
      <w:r w:rsidRPr="006D4AA1">
        <w:t xml:space="preserve">. Вдоль </w:t>
      </w:r>
      <w:r w:rsidR="00C0410D" w:rsidRPr="00C0410D">
        <w:rPr>
          <w:position w:val="-12"/>
        </w:rPr>
        <w:pict>
          <v:shape id="_x0000_i2458" type="#_x0000_t75" style="width:22.9pt;height:16.75pt">
            <v:imagedata r:id="rId2209" o:title=""/>
          </v:shape>
        </w:pict>
      </w:r>
      <w:r w:rsidRPr="006D4AA1">
        <w:t xml:space="preserve"> выполним одномерный поиск с последующей интерполяцией. Значения </w:t>
      </w:r>
      <w:r w:rsidR="00C0410D" w:rsidRPr="00C0410D">
        <w:rPr>
          <w:position w:val="-12"/>
        </w:rPr>
        <w:pict>
          <v:shape id="_x0000_i2459" type="#_x0000_t75" style="width:251.7pt;height:15.65pt">
            <v:imagedata r:id="rId2210" o:title=""/>
          </v:shape>
        </w:pict>
      </w:r>
      <w:r w:rsidRPr="006D4AA1">
        <w:t xml:space="preserve"> и шаг </w:t>
      </w:r>
      <w:r w:rsidR="00C0410D" w:rsidRPr="00C0410D">
        <w:rPr>
          <w:position w:val="-12"/>
        </w:rPr>
        <w:pict>
          <v:shape id="_x0000_i2460" type="#_x0000_t75" style="width:43.55pt;height:15.65pt">
            <v:imagedata r:id="rId2211" o:title=""/>
          </v:shape>
        </w:pict>
      </w:r>
      <w:r w:rsidRPr="006D4AA1">
        <w:t>. Уточняем решение системы нелинейных уравнений</w:t>
      </w:r>
    </w:p>
    <w:p w:rsidR="006D4AA1" w:rsidRPr="006D4AA1" w:rsidRDefault="00C0410D" w:rsidP="006D4AA1">
      <w:pPr>
        <w:ind w:firstLine="680"/>
        <w:jc w:val="center"/>
      </w:pPr>
      <w:r w:rsidRPr="00C0410D">
        <w:rPr>
          <w:position w:val="-36"/>
        </w:rPr>
        <w:pict>
          <v:shape id="_x0000_i2461" type="#_x0000_t75" style="width:254.5pt;height:35.7pt">
            <v:imagedata r:id="rId2212" o:title=""/>
          </v:shape>
        </w:pict>
      </w:r>
      <w:r w:rsidR="006D4AA1" w:rsidRPr="006D4AA1">
        <w:t>.</w:t>
      </w:r>
    </w:p>
    <w:p w:rsidR="006D4AA1" w:rsidRPr="006D4AA1" w:rsidRDefault="006D4AA1" w:rsidP="006D4AA1">
      <w:pPr>
        <w:ind w:firstLine="680"/>
        <w:jc w:val="both"/>
      </w:pPr>
      <w:r w:rsidRPr="006D4AA1">
        <w:t>Результаты остальных вычислений приведены в таблице 4.10.</w:t>
      </w:r>
    </w:p>
    <w:p w:rsidR="006D4AA1" w:rsidRPr="006D4AA1" w:rsidRDefault="006D4AA1" w:rsidP="006D4AA1">
      <w:pPr>
        <w:ind w:firstLine="680"/>
        <w:jc w:val="both"/>
      </w:pPr>
    </w:p>
    <w:p w:rsidR="006D4AA1" w:rsidRPr="006D4AA1" w:rsidRDefault="006D4AA1" w:rsidP="006D4AA1">
      <w:pPr>
        <w:ind w:firstLine="680"/>
      </w:pPr>
      <w:r w:rsidRPr="006D4AA1">
        <w:t>Таблица 4.10 - Сходимость метода Ньютона с регуляризацией (к примеру 4.10)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620"/>
        <w:gridCol w:w="1440"/>
        <w:gridCol w:w="1440"/>
        <w:gridCol w:w="1440"/>
        <w:gridCol w:w="1260"/>
        <w:gridCol w:w="1440"/>
      </w:tblGrid>
      <w:tr w:rsidR="006D4AA1" w:rsidRPr="006D4AA1">
        <w:tc>
          <w:tcPr>
            <w:tcW w:w="720" w:type="dxa"/>
            <w:vMerge w:val="restart"/>
            <w:vAlign w:val="center"/>
          </w:tcPr>
          <w:p w:rsidR="006D4AA1" w:rsidRPr="006D4AA1" w:rsidRDefault="006D4AA1" w:rsidP="006D4AA1">
            <w:pPr>
              <w:ind w:firstLine="680"/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k</w:t>
            </w:r>
          </w:p>
        </w:tc>
        <w:tc>
          <w:tcPr>
            <w:tcW w:w="3060" w:type="dxa"/>
            <w:gridSpan w:val="2"/>
            <w:vAlign w:val="center"/>
          </w:tcPr>
          <w:p w:rsidR="006D4AA1" w:rsidRPr="006D4AA1" w:rsidRDefault="00C0410D" w:rsidP="006D4AA1">
            <w:pPr>
              <w:ind w:firstLine="680"/>
              <w:jc w:val="center"/>
            </w:pPr>
            <w:r w:rsidRPr="00C0410D">
              <w:rPr>
                <w:position w:val="-12"/>
              </w:rPr>
              <w:pict>
                <v:shape id="_x0000_i2462" type="#_x0000_t75" style="width:19pt;height:19pt">
                  <v:imagedata r:id="rId2213" o:title=""/>
                </v:shape>
              </w:pict>
            </w:r>
          </w:p>
        </w:tc>
        <w:tc>
          <w:tcPr>
            <w:tcW w:w="2880" w:type="dxa"/>
            <w:gridSpan w:val="2"/>
            <w:vAlign w:val="center"/>
          </w:tcPr>
          <w:p w:rsidR="006D4AA1" w:rsidRPr="006D4AA1" w:rsidRDefault="00C0410D" w:rsidP="006D4AA1">
            <w:pPr>
              <w:ind w:firstLine="680"/>
              <w:jc w:val="center"/>
            </w:pPr>
            <w:r w:rsidRPr="00C0410D">
              <w:rPr>
                <w:position w:val="-12"/>
              </w:rPr>
              <w:pict>
                <v:shape id="_x0000_i2463" type="#_x0000_t75" style="width:16.2pt;height:19pt">
                  <v:imagedata r:id="rId2214" o:title=""/>
                </v:shape>
              </w:pict>
            </w:r>
          </w:p>
        </w:tc>
        <w:tc>
          <w:tcPr>
            <w:tcW w:w="1260" w:type="dxa"/>
            <w:vMerge w:val="restart"/>
            <w:vAlign w:val="center"/>
          </w:tcPr>
          <w:p w:rsidR="006D4AA1" w:rsidRPr="006D4AA1" w:rsidRDefault="00C0410D" w:rsidP="006D4AA1">
            <w:pPr>
              <w:ind w:firstLine="680"/>
              <w:jc w:val="center"/>
            </w:pPr>
            <w:r w:rsidRPr="00C0410D">
              <w:rPr>
                <w:position w:val="-12"/>
              </w:rPr>
              <w:pict>
                <v:shape id="_x0000_i2464" type="#_x0000_t75" style="width:16.2pt;height:19pt">
                  <v:imagedata r:id="rId2215" o:title=""/>
                </v:shape>
              </w:pict>
            </w:r>
          </w:p>
        </w:tc>
        <w:tc>
          <w:tcPr>
            <w:tcW w:w="1440" w:type="dxa"/>
            <w:vMerge w:val="restart"/>
            <w:vAlign w:val="center"/>
          </w:tcPr>
          <w:p w:rsidR="006D4AA1" w:rsidRPr="006D4AA1" w:rsidRDefault="00C0410D" w:rsidP="006D4AA1">
            <w:pPr>
              <w:ind w:firstLine="680"/>
              <w:jc w:val="center"/>
            </w:pPr>
            <w:r w:rsidRPr="00C0410D">
              <w:rPr>
                <w:position w:val="-14"/>
              </w:rPr>
              <w:pict>
                <v:shape id="_x0000_i2465" type="#_x0000_t75" style="width:25.1pt;height:21.2pt">
                  <v:imagedata r:id="rId2216" o:title=""/>
                </v:shape>
              </w:pict>
            </w:r>
          </w:p>
        </w:tc>
      </w:tr>
      <w:tr w:rsidR="006D4AA1" w:rsidRPr="006D4AA1">
        <w:trPr>
          <w:trHeight w:val="465"/>
        </w:trPr>
        <w:tc>
          <w:tcPr>
            <w:tcW w:w="720" w:type="dxa"/>
            <w:vMerge/>
            <w:vAlign w:val="center"/>
          </w:tcPr>
          <w:p w:rsidR="006D4AA1" w:rsidRPr="006D4AA1" w:rsidRDefault="006D4AA1" w:rsidP="006D4AA1">
            <w:pPr>
              <w:ind w:firstLine="680"/>
              <w:jc w:val="center"/>
            </w:pPr>
          </w:p>
        </w:tc>
        <w:tc>
          <w:tcPr>
            <w:tcW w:w="1620" w:type="dxa"/>
            <w:vAlign w:val="center"/>
          </w:tcPr>
          <w:p w:rsidR="006D4AA1" w:rsidRPr="006D4AA1" w:rsidRDefault="00C0410D" w:rsidP="006D4AA1">
            <w:pPr>
              <w:jc w:val="center"/>
            </w:pPr>
            <w:r w:rsidRPr="00C0410D">
              <w:rPr>
                <w:position w:val="-12"/>
              </w:rPr>
              <w:pict>
                <v:shape id="_x0000_i2466" type="#_x0000_t75" style="width:15.05pt;height:19pt">
                  <v:imagedata r:id="rId2217" o:title=""/>
                </v:shape>
              </w:pict>
            </w:r>
          </w:p>
        </w:tc>
        <w:tc>
          <w:tcPr>
            <w:tcW w:w="1440" w:type="dxa"/>
            <w:vAlign w:val="center"/>
          </w:tcPr>
          <w:p w:rsidR="006D4AA1" w:rsidRPr="006D4AA1" w:rsidRDefault="00C0410D" w:rsidP="006D4AA1">
            <w:pPr>
              <w:jc w:val="center"/>
            </w:pPr>
            <w:r w:rsidRPr="00C0410D">
              <w:rPr>
                <w:position w:val="-12"/>
              </w:rPr>
              <w:pict>
                <v:shape id="_x0000_i2467" type="#_x0000_t75" style="width:16.2pt;height:19pt">
                  <v:imagedata r:id="rId2218" o:title=""/>
                </v:shape>
              </w:pict>
            </w:r>
          </w:p>
        </w:tc>
        <w:tc>
          <w:tcPr>
            <w:tcW w:w="1440" w:type="dxa"/>
            <w:vAlign w:val="center"/>
          </w:tcPr>
          <w:p w:rsidR="006D4AA1" w:rsidRPr="006D4AA1" w:rsidRDefault="00C0410D" w:rsidP="006D4AA1">
            <w:pPr>
              <w:jc w:val="center"/>
            </w:pPr>
            <w:r w:rsidRPr="00C0410D">
              <w:rPr>
                <w:position w:val="-12"/>
              </w:rPr>
              <w:pict>
                <v:shape id="_x0000_i2468" type="#_x0000_t75" style="width:12.3pt;height:19pt">
                  <v:imagedata r:id="rId2219" o:title=""/>
                </v:shape>
              </w:pict>
            </w:r>
          </w:p>
        </w:tc>
        <w:tc>
          <w:tcPr>
            <w:tcW w:w="1440" w:type="dxa"/>
            <w:vAlign w:val="center"/>
          </w:tcPr>
          <w:p w:rsidR="006D4AA1" w:rsidRPr="006D4AA1" w:rsidRDefault="00C0410D" w:rsidP="006D4AA1">
            <w:pPr>
              <w:jc w:val="center"/>
            </w:pPr>
            <w:r w:rsidRPr="00C0410D">
              <w:rPr>
                <w:position w:val="-12"/>
              </w:rPr>
              <w:pict>
                <v:shape id="_x0000_i2469" type="#_x0000_t75" style="width:12.85pt;height:19pt">
                  <v:imagedata r:id="rId2220" o:title=""/>
                </v:shape>
              </w:pict>
            </w:r>
          </w:p>
        </w:tc>
        <w:tc>
          <w:tcPr>
            <w:tcW w:w="1260" w:type="dxa"/>
            <w:vMerge/>
            <w:vAlign w:val="center"/>
          </w:tcPr>
          <w:p w:rsidR="006D4AA1" w:rsidRPr="006D4AA1" w:rsidRDefault="006D4AA1" w:rsidP="006D4AA1">
            <w:pPr>
              <w:jc w:val="center"/>
            </w:pPr>
          </w:p>
        </w:tc>
        <w:tc>
          <w:tcPr>
            <w:tcW w:w="1440" w:type="dxa"/>
            <w:vMerge/>
            <w:vAlign w:val="center"/>
          </w:tcPr>
          <w:p w:rsidR="006D4AA1" w:rsidRPr="006D4AA1" w:rsidRDefault="006D4AA1" w:rsidP="006D4AA1">
            <w:pPr>
              <w:jc w:val="center"/>
            </w:pPr>
          </w:p>
        </w:tc>
      </w:tr>
      <w:tr w:rsidR="006D4AA1" w:rsidRPr="006D4AA1">
        <w:trPr>
          <w:trHeight w:val="342"/>
        </w:trPr>
        <w:tc>
          <w:tcPr>
            <w:tcW w:w="720" w:type="dxa"/>
            <w:vAlign w:val="center"/>
          </w:tcPr>
          <w:p w:rsidR="006D4AA1" w:rsidRPr="006D4AA1" w:rsidRDefault="006D4AA1" w:rsidP="006D4AA1">
            <w:pPr>
              <w:ind w:firstLine="680"/>
              <w:jc w:val="center"/>
            </w:pPr>
            <w:r w:rsidRPr="006D4AA1">
              <w:t>0</w:t>
            </w:r>
          </w:p>
        </w:tc>
        <w:tc>
          <w:tcPr>
            <w:tcW w:w="1620" w:type="dxa"/>
            <w:vAlign w:val="center"/>
          </w:tcPr>
          <w:p w:rsidR="006D4AA1" w:rsidRPr="006D4AA1" w:rsidRDefault="006D4AA1" w:rsidP="006D4AA1">
            <w:pPr>
              <w:jc w:val="center"/>
            </w:pPr>
            <w:r w:rsidRPr="006D4AA1">
              <w:t>-1,000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</w:pPr>
            <w:r w:rsidRPr="006D4AA1">
              <w:t>-2,000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t>36,00</w:t>
            </w:r>
            <w:r w:rsidRPr="006D4AA1">
              <w:rPr>
                <w:lang w:val="en-US"/>
              </w:rPr>
              <w:t>0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t>-8,00</w:t>
            </w:r>
            <w:r w:rsidRPr="006D4AA1">
              <w:rPr>
                <w:lang w:val="en-US"/>
              </w:rPr>
              <w:t>0</w:t>
            </w:r>
          </w:p>
        </w:tc>
        <w:tc>
          <w:tcPr>
            <w:tcW w:w="126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3</w:t>
            </w:r>
            <w:r w:rsidRPr="006D4AA1">
              <w:t>,</w:t>
            </w:r>
            <w:r w:rsidRPr="006D4AA1">
              <w:rPr>
                <w:lang w:val="en-US"/>
              </w:rPr>
              <w:t>16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</w:pPr>
            <w:r w:rsidRPr="006D4AA1">
              <w:t>36,88</w:t>
            </w:r>
          </w:p>
        </w:tc>
      </w:tr>
      <w:tr w:rsidR="006D4AA1" w:rsidRPr="006D4AA1">
        <w:trPr>
          <w:trHeight w:val="284"/>
        </w:trPr>
        <w:tc>
          <w:tcPr>
            <w:tcW w:w="720" w:type="dxa"/>
            <w:vAlign w:val="center"/>
          </w:tcPr>
          <w:p w:rsidR="006D4AA1" w:rsidRPr="006D4AA1" w:rsidRDefault="006D4AA1" w:rsidP="006D4AA1">
            <w:pPr>
              <w:ind w:firstLine="680"/>
              <w:jc w:val="center"/>
            </w:pPr>
            <w:r w:rsidRPr="006D4AA1">
              <w:t>1</w:t>
            </w:r>
          </w:p>
        </w:tc>
        <w:tc>
          <w:tcPr>
            <w:tcW w:w="162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-0</w:t>
            </w:r>
            <w:r w:rsidRPr="006D4AA1">
              <w:t>,</w:t>
            </w:r>
            <w:r w:rsidRPr="006D4AA1">
              <w:rPr>
                <w:lang w:val="en-US"/>
              </w:rPr>
              <w:t>229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132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-0</w:t>
            </w:r>
            <w:r w:rsidRPr="006D4AA1">
              <w:t>,</w:t>
            </w:r>
            <w:r w:rsidRPr="006D4AA1">
              <w:rPr>
                <w:lang w:val="en-US"/>
              </w:rPr>
              <w:t>868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-5</w:t>
            </w:r>
            <w:r w:rsidRPr="006D4AA1">
              <w:t>,</w:t>
            </w:r>
            <w:r w:rsidRPr="006D4AA1">
              <w:rPr>
                <w:lang w:val="en-US"/>
              </w:rPr>
              <w:t>071</w:t>
            </w:r>
          </w:p>
        </w:tc>
        <w:tc>
          <w:tcPr>
            <w:tcW w:w="126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1</w:t>
            </w:r>
            <w:r w:rsidRPr="006D4AA1">
              <w:t>,</w:t>
            </w:r>
            <w:r w:rsidRPr="006D4AA1">
              <w:rPr>
                <w:lang w:val="en-US"/>
              </w:rPr>
              <w:t>75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5</w:t>
            </w:r>
            <w:r w:rsidRPr="006D4AA1">
              <w:t>,</w:t>
            </w:r>
            <w:r w:rsidRPr="006D4AA1">
              <w:rPr>
                <w:lang w:val="en-US"/>
              </w:rPr>
              <w:t>14</w:t>
            </w:r>
          </w:p>
        </w:tc>
      </w:tr>
      <w:tr w:rsidR="006D4AA1" w:rsidRPr="006D4AA1">
        <w:trPr>
          <w:trHeight w:val="342"/>
        </w:trPr>
        <w:tc>
          <w:tcPr>
            <w:tcW w:w="720" w:type="dxa"/>
            <w:vAlign w:val="center"/>
          </w:tcPr>
          <w:p w:rsidR="006D4AA1" w:rsidRPr="006D4AA1" w:rsidRDefault="006D4AA1" w:rsidP="006D4AA1">
            <w:pPr>
              <w:ind w:firstLine="680"/>
              <w:jc w:val="center"/>
            </w:pPr>
            <w:r w:rsidRPr="006D4AA1">
              <w:t>2</w:t>
            </w:r>
          </w:p>
        </w:tc>
        <w:tc>
          <w:tcPr>
            <w:tcW w:w="162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569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0,380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913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-1</w:t>
            </w:r>
            <w:r w:rsidRPr="006D4AA1">
              <w:t>,</w:t>
            </w:r>
            <w:r w:rsidRPr="006D4AA1">
              <w:rPr>
                <w:lang w:val="en-US"/>
              </w:rPr>
              <w:t>146</w:t>
            </w:r>
          </w:p>
        </w:tc>
        <w:tc>
          <w:tcPr>
            <w:tcW w:w="126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2</w:t>
            </w:r>
            <w:r w:rsidRPr="006D4AA1">
              <w:t>,</w:t>
            </w:r>
            <w:r w:rsidRPr="006D4AA1">
              <w:rPr>
                <w:lang w:val="en-US"/>
              </w:rPr>
              <w:t>03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1</w:t>
            </w:r>
            <w:r w:rsidRPr="006D4AA1">
              <w:t>,</w:t>
            </w:r>
            <w:r w:rsidRPr="006D4AA1">
              <w:rPr>
                <w:lang w:val="en-US"/>
              </w:rPr>
              <w:t>46</w:t>
            </w:r>
          </w:p>
        </w:tc>
      </w:tr>
      <w:tr w:rsidR="006D4AA1" w:rsidRPr="006D4AA1">
        <w:trPr>
          <w:trHeight w:val="342"/>
        </w:trPr>
        <w:tc>
          <w:tcPr>
            <w:tcW w:w="720" w:type="dxa"/>
            <w:vAlign w:val="center"/>
          </w:tcPr>
          <w:p w:rsidR="006D4AA1" w:rsidRPr="006D4AA1" w:rsidRDefault="006D4AA1" w:rsidP="006D4AA1">
            <w:pPr>
              <w:ind w:firstLine="680"/>
              <w:jc w:val="center"/>
            </w:pPr>
            <w:r w:rsidRPr="006D4AA1">
              <w:t>3</w:t>
            </w:r>
          </w:p>
        </w:tc>
        <w:tc>
          <w:tcPr>
            <w:tcW w:w="162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928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143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292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204</w:t>
            </w:r>
          </w:p>
        </w:tc>
        <w:tc>
          <w:tcPr>
            <w:tcW w:w="126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1</w:t>
            </w:r>
            <w:r w:rsidRPr="006D4AA1">
              <w:t>,</w:t>
            </w:r>
            <w:r w:rsidRPr="006D4AA1">
              <w:rPr>
                <w:lang w:val="en-US"/>
              </w:rPr>
              <w:t>18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36</w:t>
            </w:r>
          </w:p>
        </w:tc>
      </w:tr>
      <w:tr w:rsidR="006D4AA1" w:rsidRPr="006D4AA1">
        <w:trPr>
          <w:trHeight w:val="342"/>
        </w:trPr>
        <w:tc>
          <w:tcPr>
            <w:tcW w:w="720" w:type="dxa"/>
            <w:vAlign w:val="center"/>
          </w:tcPr>
          <w:p w:rsidR="006D4AA1" w:rsidRPr="006D4AA1" w:rsidRDefault="006D4AA1" w:rsidP="006D4AA1">
            <w:pPr>
              <w:ind w:firstLine="680"/>
              <w:jc w:val="center"/>
            </w:pPr>
            <w:r w:rsidRPr="006D4AA1">
              <w:t>4</w:t>
            </w:r>
          </w:p>
        </w:tc>
        <w:tc>
          <w:tcPr>
            <w:tcW w:w="162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913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085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046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-0</w:t>
            </w:r>
            <w:r w:rsidRPr="006D4AA1">
              <w:t>,</w:t>
            </w:r>
            <w:r w:rsidRPr="006D4AA1">
              <w:rPr>
                <w:lang w:val="en-US"/>
              </w:rPr>
              <w:t>052</w:t>
            </w:r>
          </w:p>
        </w:tc>
        <w:tc>
          <w:tcPr>
            <w:tcW w:w="126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1</w:t>
            </w:r>
            <w:r w:rsidRPr="006D4AA1">
              <w:t>,</w:t>
            </w:r>
            <w:r w:rsidRPr="006D4AA1">
              <w:rPr>
                <w:lang w:val="en-US"/>
              </w:rPr>
              <w:t>90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07</w:t>
            </w:r>
          </w:p>
        </w:tc>
      </w:tr>
      <w:tr w:rsidR="006D4AA1" w:rsidRPr="006D4AA1">
        <w:trPr>
          <w:trHeight w:val="342"/>
        </w:trPr>
        <w:tc>
          <w:tcPr>
            <w:tcW w:w="720" w:type="dxa"/>
            <w:vAlign w:val="center"/>
          </w:tcPr>
          <w:p w:rsidR="006D4AA1" w:rsidRPr="006D4AA1" w:rsidRDefault="006D4AA1" w:rsidP="006D4AA1">
            <w:pPr>
              <w:ind w:firstLine="680"/>
              <w:jc w:val="center"/>
            </w:pPr>
            <w:r w:rsidRPr="006D4AA1">
              <w:t>5</w:t>
            </w:r>
          </w:p>
        </w:tc>
        <w:tc>
          <w:tcPr>
            <w:tcW w:w="162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971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033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016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010</w:t>
            </w:r>
          </w:p>
        </w:tc>
        <w:tc>
          <w:tcPr>
            <w:tcW w:w="126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-</w:t>
            </w:r>
          </w:p>
        </w:tc>
        <w:tc>
          <w:tcPr>
            <w:tcW w:w="1440" w:type="dxa"/>
            <w:vAlign w:val="center"/>
          </w:tcPr>
          <w:p w:rsidR="006D4AA1" w:rsidRPr="006D4AA1" w:rsidRDefault="006D4AA1" w:rsidP="006D4AA1">
            <w:pPr>
              <w:jc w:val="center"/>
              <w:rPr>
                <w:lang w:val="en-US"/>
              </w:rPr>
            </w:pPr>
            <w:r w:rsidRPr="006D4AA1">
              <w:rPr>
                <w:lang w:val="en-US"/>
              </w:rPr>
              <w:t>0</w:t>
            </w:r>
            <w:r w:rsidRPr="006D4AA1">
              <w:t>,</w:t>
            </w:r>
            <w:r w:rsidRPr="006D4AA1">
              <w:rPr>
                <w:lang w:val="en-US"/>
              </w:rPr>
              <w:t>02</w:t>
            </w:r>
          </w:p>
        </w:tc>
      </w:tr>
    </w:tbl>
    <w:p w:rsidR="006D4AA1" w:rsidRPr="006D4AA1" w:rsidRDefault="006D4AA1" w:rsidP="006D4AA1">
      <w:pPr>
        <w:ind w:firstLine="680"/>
        <w:jc w:val="both"/>
      </w:pPr>
    </w:p>
    <w:p w:rsidR="00B82EA8" w:rsidRDefault="00B82EA8" w:rsidP="00D374DD">
      <w:pPr>
        <w:ind w:firstLine="709"/>
        <w:jc w:val="both"/>
      </w:pPr>
      <w:r w:rsidRPr="008F25D6">
        <w:lastRenderedPageBreak/>
        <w:t>Требуемая точность обеспечена за пять итераций. Решение этим гибридным методом получено, несмотря на неоднократное сближение с дискриминантой и попадание в зону зн</w:t>
      </w:r>
      <w:r w:rsidRPr="008F25D6">
        <w:t>а</w:t>
      </w:r>
      <w:r w:rsidRPr="008F25D6">
        <w:t>коопределенности матрицы Гессе (то есть в область невыпуклости минимизируемой фун</w:t>
      </w:r>
      <w:r w:rsidRPr="008F25D6">
        <w:t>к</w:t>
      </w:r>
      <w:r w:rsidRPr="008F25D6">
        <w:t xml:space="preserve">ции </w:t>
      </w:r>
      <w:r w:rsidR="00C0410D" w:rsidRPr="00C0410D">
        <w:rPr>
          <w:position w:val="-10"/>
        </w:rPr>
        <w:pict>
          <v:shape id="_x0000_i2470" type="#_x0000_t75" style="width:12.3pt;height:13.95pt">
            <v:imagedata r:id="rId2221" o:title=""/>
          </v:shape>
        </w:pict>
      </w:r>
      <w:r w:rsidRPr="008F25D6">
        <w:t>). Траектория решения представлена на рисунке 4.13.</w:t>
      </w:r>
    </w:p>
    <w:p w:rsidR="00B82EA8" w:rsidRPr="008F25D6" w:rsidRDefault="00B82EA8" w:rsidP="00D374DD">
      <w:pPr>
        <w:ind w:firstLine="709"/>
        <w:jc w:val="both"/>
      </w:pPr>
    </w:p>
    <w:p w:rsidR="00B82EA8" w:rsidRDefault="00B82EA8" w:rsidP="00D374DD">
      <w:pPr>
        <w:ind w:firstLine="709"/>
        <w:jc w:val="both"/>
        <w:rPr>
          <w:sz w:val="28"/>
          <w:szCs w:val="28"/>
        </w:rPr>
      </w:pPr>
      <w:r w:rsidRPr="00D374DD">
        <w:rPr>
          <w:i/>
          <w:sz w:val="28"/>
          <w:szCs w:val="28"/>
        </w:rPr>
        <w:t>Метод Гаусса-Ньютона с регуляризацией</w:t>
      </w:r>
      <w:r w:rsidRPr="00D374DD">
        <w:rPr>
          <w:sz w:val="28"/>
          <w:szCs w:val="28"/>
        </w:rPr>
        <w:t xml:space="preserve">. В (4.53) параметр </w:t>
      </w:r>
      <w:r w:rsidR="00C0410D" w:rsidRPr="00C0410D">
        <w:rPr>
          <w:position w:val="-12"/>
          <w:sz w:val="28"/>
          <w:szCs w:val="28"/>
        </w:rPr>
        <w:pict>
          <v:shape id="_x0000_i2471" type="#_x0000_t75" style="width:15.05pt;height:19pt">
            <v:imagedata r:id="rId2222" o:title=""/>
          </v:shape>
        </w:pict>
      </w:r>
      <w:r w:rsidRPr="00D374DD">
        <w:rPr>
          <w:sz w:val="28"/>
          <w:szCs w:val="28"/>
        </w:rPr>
        <w:t xml:space="preserve"> можно выбирать для гашения отрицательной части спектра слагаемого </w:t>
      </w:r>
      <w:r w:rsidR="00C0410D" w:rsidRPr="00C0410D">
        <w:rPr>
          <w:position w:val="-12"/>
          <w:sz w:val="28"/>
          <w:szCs w:val="28"/>
        </w:rPr>
        <w:pict>
          <v:shape id="_x0000_i2472" type="#_x0000_t75" style="width:30.15pt;height:19pt">
            <v:imagedata r:id="rId2223" o:title=""/>
          </v:shape>
        </w:pict>
      </w:r>
      <w:r w:rsidRPr="00D374DD">
        <w:rPr>
          <w:sz w:val="28"/>
          <w:szCs w:val="28"/>
        </w:rPr>
        <w:t xml:space="preserve"> из (4.51), при этом саму матрицу </w:t>
      </w:r>
      <w:r w:rsidR="00C0410D" w:rsidRPr="00C0410D">
        <w:rPr>
          <w:position w:val="-12"/>
          <w:sz w:val="28"/>
          <w:szCs w:val="28"/>
        </w:rPr>
        <w:pict>
          <v:shape id="_x0000_i2473" type="#_x0000_t75" style="width:30.15pt;height:19pt">
            <v:imagedata r:id="rId2224" o:title=""/>
          </v:shape>
        </w:pict>
      </w:r>
      <w:r w:rsidRPr="00D374DD">
        <w:rPr>
          <w:sz w:val="28"/>
          <w:szCs w:val="28"/>
        </w:rPr>
        <w:t xml:space="preserve"> не вычислять и при формировании </w:t>
      </w:r>
      <w:r w:rsidR="00C0410D" w:rsidRPr="00C0410D">
        <w:rPr>
          <w:position w:val="-12"/>
          <w:sz w:val="28"/>
          <w:szCs w:val="28"/>
        </w:rPr>
        <w:pict>
          <v:shape id="_x0000_i2474" type="#_x0000_t75" style="width:20.1pt;height:21.2pt">
            <v:imagedata r:id="rId2225" o:title=""/>
          </v:shape>
        </w:pict>
      </w:r>
      <w:r w:rsidRPr="00D374DD">
        <w:rPr>
          <w:sz w:val="28"/>
          <w:szCs w:val="28"/>
        </w:rPr>
        <w:t xml:space="preserve"> не учит</w:t>
      </w:r>
      <w:r w:rsidRPr="00D374DD">
        <w:rPr>
          <w:sz w:val="28"/>
          <w:szCs w:val="28"/>
        </w:rPr>
        <w:t>ы</w:t>
      </w:r>
      <w:r w:rsidRPr="00D374DD">
        <w:rPr>
          <w:sz w:val="28"/>
          <w:szCs w:val="28"/>
        </w:rPr>
        <w:t xml:space="preserve">вать. Можно принять и другие схемы назначения </w:t>
      </w:r>
      <w:r w:rsidR="00C0410D" w:rsidRPr="00C0410D">
        <w:rPr>
          <w:position w:val="-12"/>
          <w:sz w:val="28"/>
          <w:szCs w:val="28"/>
        </w:rPr>
        <w:pict>
          <v:shape id="_x0000_i2475" type="#_x0000_t75" style="width:15.05pt;height:19pt">
            <v:imagedata r:id="rId2226" o:title=""/>
          </v:shape>
        </w:pict>
      </w:r>
      <w:r w:rsidRPr="00D374DD">
        <w:rPr>
          <w:sz w:val="28"/>
          <w:szCs w:val="28"/>
        </w:rPr>
        <w:t>. Например, на каждой ит</w:t>
      </w:r>
      <w:r w:rsidRPr="00D374DD">
        <w:rPr>
          <w:sz w:val="28"/>
          <w:szCs w:val="28"/>
        </w:rPr>
        <w:t>е</w:t>
      </w:r>
      <w:r w:rsidRPr="00D374DD">
        <w:rPr>
          <w:sz w:val="28"/>
          <w:szCs w:val="28"/>
        </w:rPr>
        <w:t xml:space="preserve">рации </w:t>
      </w:r>
      <w:r w:rsidRPr="00D374DD">
        <w:rPr>
          <w:sz w:val="28"/>
          <w:szCs w:val="28"/>
          <w:lang w:val="en-US"/>
        </w:rPr>
        <w:t>k</w:t>
      </w:r>
      <w:r w:rsidRPr="00D374DD">
        <w:rPr>
          <w:sz w:val="28"/>
          <w:szCs w:val="28"/>
        </w:rPr>
        <w:t>(</w:t>
      </w:r>
      <w:r w:rsidRPr="00D374DD">
        <w:rPr>
          <w:sz w:val="28"/>
          <w:szCs w:val="28"/>
          <w:lang w:val="en-US"/>
        </w:rPr>
        <w:t>k</w:t>
      </w:r>
      <w:r w:rsidRPr="00D374DD">
        <w:rPr>
          <w:sz w:val="28"/>
          <w:szCs w:val="28"/>
        </w:rPr>
        <w:t xml:space="preserve">=0,1,…) определять </w:t>
      </w:r>
      <w:r w:rsidR="00C0410D" w:rsidRPr="00C0410D">
        <w:rPr>
          <w:position w:val="-12"/>
          <w:sz w:val="28"/>
          <w:szCs w:val="28"/>
        </w:rPr>
        <w:pict>
          <v:shape id="_x0000_i2476" type="#_x0000_t75" style="width:26.25pt;height:19pt">
            <v:imagedata r:id="rId2227" o:title=""/>
          </v:shape>
        </w:pict>
      </w:r>
      <w:r w:rsidRPr="00D374DD">
        <w:rPr>
          <w:sz w:val="28"/>
          <w:szCs w:val="28"/>
        </w:rPr>
        <w:t xml:space="preserve">- наибольший из диагональных элементов матрицы </w:t>
      </w:r>
      <w:r w:rsidR="00C0410D" w:rsidRPr="00C0410D">
        <w:rPr>
          <w:position w:val="-12"/>
          <w:sz w:val="28"/>
          <w:szCs w:val="28"/>
        </w:rPr>
        <w:pict>
          <v:shape id="_x0000_i2477" type="#_x0000_t75" style="width:29pt;height:21.2pt">
            <v:imagedata r:id="rId2228" o:title=""/>
          </v:shape>
        </w:pict>
      </w:r>
      <w:r w:rsidRPr="00D374DD">
        <w:rPr>
          <w:sz w:val="28"/>
          <w:szCs w:val="28"/>
        </w:rPr>
        <w:t xml:space="preserve"> - и вычислять параметр регуляризации по правилу</w:t>
      </w:r>
    </w:p>
    <w:p w:rsidR="00D374DD" w:rsidRPr="00D374DD" w:rsidRDefault="00D374DD" w:rsidP="00D374DD">
      <w:pPr>
        <w:ind w:firstLine="709"/>
        <w:jc w:val="both"/>
        <w:rPr>
          <w:sz w:val="28"/>
          <w:szCs w:val="28"/>
        </w:rPr>
      </w:pPr>
    </w:p>
    <w:p w:rsidR="00B82EA8" w:rsidRPr="00D374DD" w:rsidRDefault="00C0410D" w:rsidP="00D374DD">
      <w:pPr>
        <w:ind w:firstLine="709"/>
        <w:jc w:val="right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2478" type="#_x0000_t75" style="width:74.8pt;height:21.2pt">
            <v:imagedata r:id="rId2229" o:title=""/>
          </v:shape>
        </w:pict>
      </w:r>
      <w:r w:rsidR="00B82EA8" w:rsidRPr="00D374DD">
        <w:rPr>
          <w:sz w:val="28"/>
          <w:szCs w:val="28"/>
        </w:rPr>
        <w:t>.</w:t>
      </w:r>
      <w:r w:rsidR="00B82EA8" w:rsidRPr="00D374DD">
        <w:rPr>
          <w:sz w:val="28"/>
          <w:szCs w:val="28"/>
        </w:rPr>
        <w:tab/>
      </w:r>
      <w:r w:rsidR="00B82EA8" w:rsidRPr="00D374DD">
        <w:rPr>
          <w:sz w:val="28"/>
          <w:szCs w:val="28"/>
        </w:rPr>
        <w:tab/>
      </w:r>
      <w:r w:rsidR="00B82EA8" w:rsidRPr="00D374DD">
        <w:rPr>
          <w:sz w:val="28"/>
          <w:szCs w:val="28"/>
        </w:rPr>
        <w:tab/>
      </w:r>
      <w:r w:rsidR="00B82EA8" w:rsidRPr="00D374DD">
        <w:rPr>
          <w:sz w:val="28"/>
          <w:szCs w:val="28"/>
        </w:rPr>
        <w:tab/>
      </w:r>
      <w:r w:rsidR="00B82EA8" w:rsidRPr="00D374DD">
        <w:rPr>
          <w:sz w:val="28"/>
          <w:szCs w:val="28"/>
        </w:rPr>
        <w:tab/>
        <w:t>(4.57)</w:t>
      </w:r>
    </w:p>
    <w:p w:rsidR="00B82EA8" w:rsidRDefault="00B82EA8" w:rsidP="00D374DD">
      <w:pPr>
        <w:ind w:firstLine="709"/>
        <w:jc w:val="right"/>
      </w:pPr>
    </w:p>
    <w:p w:rsidR="00B82EA8" w:rsidRPr="00DD78B0" w:rsidRDefault="00B82EA8" w:rsidP="00D374DD">
      <w:pPr>
        <w:ind w:firstLine="709"/>
        <w:jc w:val="both"/>
      </w:pPr>
      <w:r w:rsidRPr="00DD78B0">
        <w:rPr>
          <w:b/>
        </w:rPr>
        <w:t>Пример 4.11</w:t>
      </w:r>
      <w:r w:rsidRPr="00DD78B0">
        <w:t xml:space="preserve"> Методом Гаусса- Ньютона с регуляризацией решить систему из примера 4.9 для тех же исходных условий.</w:t>
      </w:r>
    </w:p>
    <w:p w:rsidR="00B82EA8" w:rsidRDefault="00B82EA8" w:rsidP="00D374DD">
      <w:pPr>
        <w:ind w:firstLine="709"/>
        <w:jc w:val="both"/>
      </w:pPr>
      <w:r w:rsidRPr="00DD78B0">
        <w:rPr>
          <w:b/>
        </w:rPr>
        <w:t>Решение.</w:t>
      </w:r>
      <w:r w:rsidRPr="00DD78B0">
        <w:t xml:space="preserve"> Полагаем </w:t>
      </w:r>
      <w:r w:rsidRPr="00DD78B0">
        <w:rPr>
          <w:lang w:val="en-US"/>
        </w:rPr>
        <w:t>k</w:t>
      </w:r>
      <w:r w:rsidRPr="00DD78B0">
        <w:t xml:space="preserve"> = 0. В точке начального приближения </w:t>
      </w:r>
      <w:r w:rsidR="00C0410D" w:rsidRPr="00C0410D">
        <w:rPr>
          <w:position w:val="-12"/>
        </w:rPr>
        <w:pict>
          <v:shape id="_x0000_i2479" type="#_x0000_t75" style="width:59.15pt;height:16.75pt">
            <v:imagedata r:id="rId2230" o:title=""/>
          </v:shape>
        </w:pict>
      </w:r>
      <w:r w:rsidRPr="00DD78B0">
        <w:t xml:space="preserve"> в примере 4.9 вычислены</w:t>
      </w:r>
      <w:r w:rsidR="00C0410D" w:rsidRPr="00C0410D">
        <w:rPr>
          <w:position w:val="-12"/>
        </w:rPr>
        <w:pict>
          <v:shape id="_x0000_i2480" type="#_x0000_t75" style="width:73.65pt;height:19.55pt">
            <v:imagedata r:id="rId2231" o:title=""/>
          </v:shape>
        </w:pict>
      </w:r>
      <w:r w:rsidRPr="00DD78B0">
        <w:t xml:space="preserve">, градиент </w:t>
      </w:r>
      <w:r w:rsidR="00C0410D" w:rsidRPr="00C0410D">
        <w:rPr>
          <w:position w:val="-12"/>
        </w:rPr>
        <w:pict>
          <v:shape id="_x0000_i2481" type="#_x0000_t75" style="width:116.65pt;height:19.55pt">
            <v:imagedata r:id="rId2232" o:title=""/>
          </v:shape>
        </w:pict>
      </w:r>
      <w:r w:rsidRPr="00DD78B0">
        <w:t xml:space="preserve"> и матрица </w:t>
      </w:r>
      <w:r w:rsidR="00C0410D" w:rsidRPr="00C0410D">
        <w:rPr>
          <w:position w:val="-12"/>
        </w:rPr>
        <w:pict>
          <v:shape id="_x0000_i2482" type="#_x0000_t75" style="width:16.2pt;height:19pt">
            <v:imagedata r:id="rId2233" o:title=""/>
          </v:shape>
        </w:pict>
      </w:r>
      <w:r w:rsidRPr="00DD78B0">
        <w:t xml:space="preserve">. Основная часть матрицы Гессе в (4.53) равна </w:t>
      </w:r>
    </w:p>
    <w:p w:rsidR="00B82EA8" w:rsidRPr="00DD78B0" w:rsidRDefault="00B82EA8" w:rsidP="00D374DD">
      <w:pPr>
        <w:ind w:firstLine="709"/>
        <w:jc w:val="both"/>
        <w:rPr>
          <w:sz w:val="16"/>
          <w:szCs w:val="16"/>
        </w:rPr>
      </w:pPr>
    </w:p>
    <w:p w:rsidR="00B82EA8" w:rsidRDefault="00C0410D" w:rsidP="00D374DD">
      <w:pPr>
        <w:ind w:firstLine="709"/>
        <w:jc w:val="center"/>
      </w:pPr>
      <w:r w:rsidRPr="00C0410D">
        <w:rPr>
          <w:position w:val="-36"/>
        </w:rPr>
        <w:pict>
          <v:shape id="_x0000_i2483" type="#_x0000_t75" style="width:234.4pt;height:37.95pt">
            <v:imagedata r:id="rId2234" o:title=""/>
          </v:shape>
        </w:pict>
      </w:r>
      <w:r w:rsidR="00B82EA8" w:rsidRPr="00DD78B0">
        <w:t xml:space="preserve">,откуда </w:t>
      </w:r>
      <w:r w:rsidRPr="00C0410D">
        <w:rPr>
          <w:position w:val="-12"/>
        </w:rPr>
        <w:pict>
          <v:shape id="_x0000_i2484" type="#_x0000_t75" style="width:61.4pt;height:17.3pt">
            <v:imagedata r:id="rId2235" o:title=""/>
          </v:shape>
        </w:pict>
      </w:r>
      <w:r w:rsidR="00B82EA8" w:rsidRPr="00DD78B0">
        <w:t>.</w:t>
      </w:r>
    </w:p>
    <w:p w:rsidR="00B82EA8" w:rsidRPr="00DD78B0" w:rsidRDefault="00B82EA8" w:rsidP="00D374DD">
      <w:pPr>
        <w:ind w:firstLine="709"/>
        <w:jc w:val="center"/>
      </w:pPr>
    </w:p>
    <w:p w:rsidR="00B82EA8" w:rsidRPr="00DD78B0" w:rsidRDefault="00B82EA8" w:rsidP="00D374DD">
      <w:pPr>
        <w:ind w:firstLine="709"/>
        <w:jc w:val="both"/>
        <w:rPr>
          <w:spacing w:val="-4"/>
        </w:rPr>
      </w:pPr>
      <w:r w:rsidRPr="00DD78B0">
        <w:rPr>
          <w:spacing w:val="-4"/>
        </w:rPr>
        <w:t xml:space="preserve">Параметр регуляризации по (4.57) равен </w:t>
      </w:r>
      <w:r w:rsidR="00C0410D" w:rsidRPr="00C0410D">
        <w:rPr>
          <w:spacing w:val="-4"/>
          <w:position w:val="-12"/>
        </w:rPr>
        <w:pict>
          <v:shape id="_x0000_i2485" type="#_x0000_t75" style="width:48pt;height:15.65pt">
            <v:imagedata r:id="rId2236" o:title=""/>
          </v:shape>
        </w:pict>
      </w:r>
      <w:r w:rsidRPr="00DD78B0">
        <w:rPr>
          <w:spacing w:val="-4"/>
        </w:rPr>
        <w:t>. Соотношение (4.53) приобретает вид:</w:t>
      </w:r>
    </w:p>
    <w:p w:rsidR="00B82EA8" w:rsidRPr="00DD78B0" w:rsidRDefault="00C0410D" w:rsidP="00D374DD">
      <w:pPr>
        <w:pStyle w:val="14"/>
        <w:ind w:firstLine="709"/>
        <w:jc w:val="center"/>
        <w:rPr>
          <w:rFonts w:ascii="Times New Roman" w:hAnsi="Times New Roman"/>
          <w:sz w:val="24"/>
          <w:szCs w:val="24"/>
        </w:rPr>
      </w:pPr>
      <w:r w:rsidRPr="00C0410D">
        <w:rPr>
          <w:rFonts w:ascii="Times New Roman" w:hAnsi="Times New Roman"/>
          <w:position w:val="-12"/>
          <w:sz w:val="24"/>
          <w:szCs w:val="24"/>
        </w:rPr>
        <w:pict>
          <v:shape id="_x0000_i2486" type="#_x0000_t75" style="width:125pt;height:18.4pt">
            <v:imagedata r:id="rId2237" o:title=""/>
          </v:shape>
        </w:pict>
      </w:r>
      <w:r w:rsidR="00B82EA8" w:rsidRPr="00DD78B0">
        <w:rPr>
          <w:rFonts w:ascii="Times New Roman" w:hAnsi="Times New Roman"/>
          <w:sz w:val="24"/>
          <w:szCs w:val="24"/>
        </w:rPr>
        <w:t xml:space="preserve"> или </w:t>
      </w:r>
      <w:r w:rsidRPr="00C0410D">
        <w:rPr>
          <w:rFonts w:ascii="Times New Roman" w:hAnsi="Times New Roman"/>
          <w:position w:val="-38"/>
          <w:sz w:val="24"/>
          <w:szCs w:val="24"/>
        </w:rPr>
        <w:pict>
          <v:shape id="_x0000_i2487" type="#_x0000_t75" style="width:262.35pt;height:39.65pt">
            <v:imagedata r:id="rId2238" o:title=""/>
          </v:shape>
        </w:pict>
      </w:r>
      <w:r w:rsidR="00B82EA8" w:rsidRPr="00DD78B0">
        <w:rPr>
          <w:rFonts w:ascii="Times New Roman" w:hAnsi="Times New Roman"/>
          <w:sz w:val="24"/>
          <w:szCs w:val="24"/>
        </w:rPr>
        <w:t>.</w:t>
      </w:r>
    </w:p>
    <w:p w:rsidR="00B82EA8" w:rsidRDefault="00B82EA8" w:rsidP="00D374DD">
      <w:pPr>
        <w:ind w:firstLine="709"/>
        <w:jc w:val="both"/>
      </w:pPr>
      <w:r w:rsidRPr="00DD78B0">
        <w:t xml:space="preserve">Решая эту систему, получим </w:t>
      </w:r>
      <w:r w:rsidR="00C0410D" w:rsidRPr="00C0410D">
        <w:rPr>
          <w:position w:val="-12"/>
        </w:rPr>
        <w:pict>
          <v:shape id="_x0000_i2488" type="#_x0000_t75" style="width:107.15pt;height:19pt">
            <v:imagedata r:id="rId2239" o:title=""/>
          </v:shape>
        </w:pict>
      </w:r>
      <w:r w:rsidRPr="00DD78B0">
        <w:t xml:space="preserve">. Теперь можно вычислить </w:t>
      </w:r>
      <w:r w:rsidR="00C0410D" w:rsidRPr="00C0410D">
        <w:rPr>
          <w:position w:val="-12"/>
        </w:rPr>
        <w:pict>
          <v:shape id="_x0000_i2489" type="#_x0000_t75" style="width:125.6pt;height:19pt">
            <v:imagedata r:id="rId2240" o:title=""/>
          </v:shape>
        </w:pict>
      </w:r>
      <w:r w:rsidRPr="00DD78B0">
        <w:t xml:space="preserve"> и по (4.54): </w:t>
      </w:r>
      <w:r w:rsidR="00C0410D" w:rsidRPr="00C0410D">
        <w:rPr>
          <w:position w:val="-12"/>
        </w:rPr>
        <w:pict>
          <v:shape id="_x0000_i2490" type="#_x0000_t75" style="width:157.95pt;height:18.4pt">
            <v:imagedata r:id="rId2241" o:title=""/>
          </v:shape>
        </w:pict>
      </w:r>
      <w:r w:rsidRPr="00DD78B0">
        <w:t xml:space="preserve">. Разложение </w:t>
      </w:r>
      <w:r w:rsidRPr="00DD78B0">
        <w:rPr>
          <w:b/>
          <w:lang w:val="en-US"/>
        </w:rPr>
        <w:t>F</w:t>
      </w:r>
      <w:r w:rsidRPr="00DD78B0">
        <w:t>(</w:t>
      </w:r>
      <w:r w:rsidRPr="00DD78B0">
        <w:rPr>
          <w:lang w:val="en-US"/>
        </w:rPr>
        <w:t>X</w:t>
      </w:r>
      <w:r w:rsidRPr="00DD78B0">
        <w:t xml:space="preserve">) в ряд Тейлора вдоль </w:t>
      </w:r>
      <w:r w:rsidR="00C0410D" w:rsidRPr="00C0410D">
        <w:rPr>
          <w:position w:val="-12"/>
        </w:rPr>
        <w:pict>
          <v:shape id="_x0000_i2491" type="#_x0000_t75" style="width:26.8pt;height:19pt">
            <v:imagedata r:id="rId2242" o:title=""/>
          </v:shape>
        </w:pict>
      </w:r>
      <w:r w:rsidRPr="00DD78B0">
        <w:t xml:space="preserve"> приобретает вид:</w:t>
      </w:r>
    </w:p>
    <w:p w:rsidR="001A12A1" w:rsidRPr="001A12A1" w:rsidRDefault="001A12A1" w:rsidP="00D374DD">
      <w:pPr>
        <w:ind w:firstLine="709"/>
        <w:jc w:val="both"/>
        <w:rPr>
          <w:sz w:val="16"/>
          <w:szCs w:val="16"/>
        </w:rPr>
      </w:pPr>
    </w:p>
    <w:p w:rsidR="00B82EA8" w:rsidRDefault="00C0410D" w:rsidP="00D374DD">
      <w:pPr>
        <w:ind w:firstLine="709"/>
        <w:jc w:val="center"/>
      </w:pPr>
      <w:r w:rsidRPr="00C0410D">
        <w:rPr>
          <w:position w:val="-36"/>
        </w:rPr>
        <w:pict>
          <v:shape id="_x0000_i2492" type="#_x0000_t75" style="width:264pt;height:36.85pt">
            <v:imagedata r:id="rId2243" o:title=""/>
          </v:shape>
        </w:pict>
      </w:r>
    </w:p>
    <w:p w:rsidR="001A12A1" w:rsidRPr="001A12A1" w:rsidRDefault="001A12A1" w:rsidP="00D374DD">
      <w:pPr>
        <w:ind w:firstLine="709"/>
        <w:jc w:val="center"/>
        <w:rPr>
          <w:sz w:val="16"/>
          <w:szCs w:val="16"/>
          <w:lang w:val="en-US"/>
        </w:rPr>
      </w:pPr>
    </w:p>
    <w:p w:rsidR="00B82EA8" w:rsidRPr="00E61B7B" w:rsidRDefault="00B82EA8" w:rsidP="00D374DD">
      <w:pPr>
        <w:ind w:firstLine="709"/>
        <w:jc w:val="both"/>
      </w:pPr>
      <w:r w:rsidRPr="00DD78B0">
        <w:t xml:space="preserve">Для определения шага </w:t>
      </w:r>
      <w:r w:rsidR="00C0410D" w:rsidRPr="00C0410D">
        <w:rPr>
          <w:position w:val="-12"/>
        </w:rPr>
        <w:pict>
          <v:shape id="_x0000_i2493" type="#_x0000_t75" style="width:16.2pt;height:19pt">
            <v:imagedata r:id="rId2244" o:title=""/>
          </v:shape>
        </w:pict>
      </w:r>
      <w:r w:rsidRPr="00DD78B0">
        <w:t xml:space="preserve"> составим уравнение </w:t>
      </w:r>
      <w:r w:rsidR="00C0410D" w:rsidRPr="00C0410D">
        <w:rPr>
          <w:position w:val="-12"/>
        </w:rPr>
        <w:pict>
          <v:shape id="_x0000_i2494" type="#_x0000_t75" style="width:48pt;height:17.85pt">
            <v:imagedata r:id="rId2245" o:title=""/>
          </v:shape>
        </w:pict>
      </w:r>
      <w:r w:rsidRPr="00DD78B0">
        <w:t xml:space="preserve">, коэффициенты которого: </w:t>
      </w:r>
      <w:r w:rsidR="00C0410D" w:rsidRPr="00C0410D">
        <w:rPr>
          <w:position w:val="-12"/>
        </w:rPr>
        <w:pict>
          <v:shape id="_x0000_i2495" type="#_x0000_t75" style="width:80.95pt;height:17.85pt">
            <v:imagedata r:id="rId2246" o:title=""/>
          </v:shape>
        </w:pict>
      </w:r>
      <w:r w:rsidRPr="00DD78B0">
        <w:t xml:space="preserve">; </w:t>
      </w:r>
      <w:r w:rsidR="00C0410D" w:rsidRPr="00C0410D">
        <w:rPr>
          <w:position w:val="-12"/>
        </w:rPr>
        <w:pict>
          <v:shape id="_x0000_i2496" type="#_x0000_t75" style="width:107.7pt;height:17.3pt">
            <v:imagedata r:id="rId2247" o:title=""/>
          </v:shape>
        </w:pict>
      </w:r>
      <w:r w:rsidRPr="00DD78B0">
        <w:t xml:space="preserve">; </w:t>
      </w:r>
      <w:r w:rsidR="00C0410D" w:rsidRPr="00C0410D">
        <w:rPr>
          <w:position w:val="-12"/>
        </w:rPr>
        <w:pict>
          <v:shape id="_x0000_i2497" type="#_x0000_t75" style="width:92.65pt;height:19pt">
            <v:imagedata r:id="rId2248" o:title=""/>
          </v:shape>
        </w:pict>
      </w:r>
      <w:r w:rsidRPr="00DD78B0">
        <w:t xml:space="preserve">; </w:t>
      </w:r>
      <w:r w:rsidR="00C0410D" w:rsidRPr="00C0410D">
        <w:rPr>
          <w:position w:val="-12"/>
        </w:rPr>
        <w:pict>
          <v:shape id="_x0000_i2498" type="#_x0000_t75" style="width:85.95pt;height:18.4pt">
            <v:imagedata r:id="rId2249" o:title=""/>
          </v:shape>
        </w:pict>
      </w:r>
      <w:r w:rsidRPr="00DD78B0">
        <w:t>. Решая уравнение</w:t>
      </w:r>
    </w:p>
    <w:p w:rsidR="00B82EA8" w:rsidRPr="00DD78B0" w:rsidRDefault="00C0410D" w:rsidP="00D374DD">
      <w:pPr>
        <w:ind w:firstLine="709"/>
        <w:jc w:val="center"/>
        <w:rPr>
          <w:lang w:val="en-US"/>
        </w:rPr>
      </w:pPr>
      <w:r w:rsidRPr="00C0410D">
        <w:rPr>
          <w:position w:val="-12"/>
        </w:rPr>
        <w:pict>
          <v:shape id="_x0000_i2499" type="#_x0000_t75" style="width:306.4pt;height:21.2pt">
            <v:imagedata r:id="rId2250" o:title=""/>
          </v:shape>
        </w:pict>
      </w:r>
    </w:p>
    <w:p w:rsidR="00B82EA8" w:rsidRDefault="00B82EA8" w:rsidP="00007674">
      <w:pPr>
        <w:jc w:val="both"/>
      </w:pPr>
      <w:r w:rsidRPr="00DD78B0">
        <w:t xml:space="preserve">методом касательных, найдем </w:t>
      </w:r>
      <w:r w:rsidR="00C0410D" w:rsidRPr="00C0410D">
        <w:rPr>
          <w:position w:val="-12"/>
        </w:rPr>
        <w:pict>
          <v:shape id="_x0000_i2500" type="#_x0000_t75" style="width:53pt;height:19pt">
            <v:imagedata r:id="rId2251" o:title=""/>
          </v:shape>
        </w:pict>
      </w:r>
      <w:r w:rsidRPr="00DD78B0">
        <w:t>. Уточняем решение</w:t>
      </w:r>
    </w:p>
    <w:p w:rsidR="001A12A1" w:rsidRPr="001A12A1" w:rsidRDefault="001A12A1" w:rsidP="00007674">
      <w:pPr>
        <w:jc w:val="both"/>
        <w:rPr>
          <w:sz w:val="16"/>
          <w:szCs w:val="16"/>
        </w:rPr>
      </w:pPr>
    </w:p>
    <w:p w:rsidR="00B82EA8" w:rsidRDefault="00C0410D" w:rsidP="00D374DD">
      <w:pPr>
        <w:ind w:firstLine="709"/>
        <w:jc w:val="center"/>
      </w:pPr>
      <w:r w:rsidRPr="00C0410D">
        <w:rPr>
          <w:position w:val="-36"/>
        </w:rPr>
        <w:pict>
          <v:shape id="_x0000_i2501" type="#_x0000_t75" style="width:251.15pt;height:36.3pt">
            <v:imagedata r:id="rId2252" o:title=""/>
          </v:shape>
        </w:pict>
      </w:r>
      <w:r w:rsidR="00B82EA8" w:rsidRPr="00DD78B0">
        <w:t>,</w:t>
      </w:r>
    </w:p>
    <w:p w:rsidR="001A12A1" w:rsidRPr="001A12A1" w:rsidRDefault="001A12A1" w:rsidP="00D374DD">
      <w:pPr>
        <w:ind w:firstLine="709"/>
        <w:jc w:val="center"/>
        <w:rPr>
          <w:sz w:val="16"/>
          <w:szCs w:val="16"/>
        </w:rPr>
      </w:pPr>
    </w:p>
    <w:p w:rsidR="00B82EA8" w:rsidRPr="00DD78B0" w:rsidRDefault="00B82EA8" w:rsidP="00007674">
      <w:r w:rsidRPr="00DD78B0">
        <w:t xml:space="preserve">и, полагая </w:t>
      </w:r>
      <w:r w:rsidRPr="00DD78B0">
        <w:rPr>
          <w:lang w:val="en-US"/>
        </w:rPr>
        <w:t>k</w:t>
      </w:r>
      <w:r w:rsidRPr="00DD78B0">
        <w:t>:=</w:t>
      </w:r>
      <w:r w:rsidRPr="00DD78B0">
        <w:rPr>
          <w:lang w:val="en-US"/>
        </w:rPr>
        <w:t>k</w:t>
      </w:r>
      <w:r w:rsidRPr="00DD78B0">
        <w:t>+1, возвращаем</w:t>
      </w:r>
      <w:r>
        <w:t>с</w:t>
      </w:r>
      <w:r w:rsidRPr="00DD78B0">
        <w:t xml:space="preserve">я в начало расчета с новым </w:t>
      </w:r>
      <w:r w:rsidR="00C0410D" w:rsidRPr="00C0410D">
        <w:rPr>
          <w:position w:val="-12"/>
        </w:rPr>
        <w:pict>
          <v:shape id="_x0000_i2502" type="#_x0000_t75" style="width:19pt;height:19pt">
            <v:imagedata r:id="rId2253" o:title=""/>
          </v:shape>
        </w:pict>
      </w:r>
      <w:r w:rsidRPr="00DD78B0">
        <w:t>.</w:t>
      </w:r>
    </w:p>
    <w:p w:rsidR="00B82EA8" w:rsidRPr="00DD78B0" w:rsidRDefault="00B82EA8" w:rsidP="00D374DD">
      <w:pPr>
        <w:ind w:firstLine="709"/>
        <w:jc w:val="both"/>
      </w:pPr>
      <w:r w:rsidRPr="00DD78B0">
        <w:lastRenderedPageBreak/>
        <w:t>Результаты последующих вычислений сведены в таблицу 4.11. Траектория движения к решению указана на рисунке 4. 13.</w:t>
      </w:r>
    </w:p>
    <w:p w:rsidR="00B82EA8" w:rsidRPr="00DD78B0" w:rsidRDefault="00B82EA8" w:rsidP="00D374DD">
      <w:pPr>
        <w:ind w:firstLine="709"/>
      </w:pPr>
      <w:r w:rsidRPr="00DD78B0">
        <w:t>Таблица 4.11 - Сходимость метода Ньютона-Гаусса с регуляризацией</w:t>
      </w:r>
    </w:p>
    <w:tbl>
      <w:tblPr>
        <w:tblW w:w="9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8"/>
        <w:gridCol w:w="1325"/>
        <w:gridCol w:w="1326"/>
        <w:gridCol w:w="1441"/>
        <w:gridCol w:w="1036"/>
        <w:gridCol w:w="1268"/>
        <w:gridCol w:w="1211"/>
        <w:gridCol w:w="1326"/>
      </w:tblGrid>
      <w:tr w:rsidR="00B82EA8" w:rsidRPr="00DD78B0">
        <w:tc>
          <w:tcPr>
            <w:tcW w:w="648" w:type="dxa"/>
            <w:vMerge w:val="restart"/>
            <w:vAlign w:val="center"/>
          </w:tcPr>
          <w:p w:rsidR="00B82EA8" w:rsidRPr="00DD78B0" w:rsidRDefault="00B82EA8" w:rsidP="00CA3D97">
            <w:pPr>
              <w:jc w:val="center"/>
            </w:pPr>
            <w:r w:rsidRPr="00DD78B0">
              <w:rPr>
                <w:lang w:val="en-US"/>
              </w:rPr>
              <w:t>k</w:t>
            </w:r>
          </w:p>
        </w:tc>
        <w:tc>
          <w:tcPr>
            <w:tcW w:w="2651" w:type="dxa"/>
            <w:gridSpan w:val="2"/>
            <w:vAlign w:val="center"/>
          </w:tcPr>
          <w:p w:rsidR="00B82EA8" w:rsidRPr="00DD78B0" w:rsidRDefault="00C0410D" w:rsidP="00CA3D97">
            <w:pPr>
              <w:jc w:val="center"/>
            </w:pPr>
            <w:r w:rsidRPr="00C0410D">
              <w:rPr>
                <w:position w:val="-12"/>
              </w:rPr>
              <w:pict>
                <v:shape id="_x0000_i2503" type="#_x0000_t75" style="width:19pt;height:19pt">
                  <v:imagedata r:id="rId2254" o:title=""/>
                </v:shape>
              </w:pict>
            </w:r>
          </w:p>
        </w:tc>
        <w:tc>
          <w:tcPr>
            <w:tcW w:w="2477" w:type="dxa"/>
            <w:gridSpan w:val="2"/>
            <w:vAlign w:val="center"/>
          </w:tcPr>
          <w:p w:rsidR="00B82EA8" w:rsidRPr="00DD78B0" w:rsidRDefault="00C0410D" w:rsidP="00CA3D97">
            <w:pPr>
              <w:jc w:val="center"/>
            </w:pPr>
            <w:r w:rsidRPr="00C0410D">
              <w:rPr>
                <w:position w:val="-12"/>
              </w:rPr>
              <w:pict>
                <v:shape id="_x0000_i2504" type="#_x0000_t75" style="width:16.2pt;height:19pt">
                  <v:imagedata r:id="rId2255" o:title=""/>
                </v:shape>
              </w:pict>
            </w:r>
          </w:p>
        </w:tc>
        <w:tc>
          <w:tcPr>
            <w:tcW w:w="1268" w:type="dxa"/>
            <w:vMerge w:val="restart"/>
            <w:vAlign w:val="center"/>
          </w:tcPr>
          <w:p w:rsidR="00B82EA8" w:rsidRPr="00DD78B0" w:rsidRDefault="00C0410D" w:rsidP="00CA3D97">
            <w:pPr>
              <w:jc w:val="center"/>
              <w:rPr>
                <w:b/>
              </w:rPr>
            </w:pPr>
            <w:r w:rsidRPr="00C0410D">
              <w:rPr>
                <w:position w:val="-12"/>
              </w:rPr>
              <w:pict>
                <v:shape id="_x0000_i2505" type="#_x0000_t75" style="width:15.05pt;height:19pt">
                  <v:imagedata r:id="rId2256" o:title=""/>
                </v:shape>
              </w:pict>
            </w:r>
          </w:p>
        </w:tc>
        <w:tc>
          <w:tcPr>
            <w:tcW w:w="1211" w:type="dxa"/>
            <w:vMerge w:val="restart"/>
            <w:vAlign w:val="center"/>
          </w:tcPr>
          <w:p w:rsidR="00B82EA8" w:rsidRPr="00DD78B0" w:rsidRDefault="00C0410D" w:rsidP="00CA3D97">
            <w:pPr>
              <w:jc w:val="center"/>
            </w:pPr>
            <w:r w:rsidRPr="00C0410D">
              <w:rPr>
                <w:position w:val="-12"/>
              </w:rPr>
              <w:pict>
                <v:shape id="_x0000_i2506" type="#_x0000_t75" style="width:16.2pt;height:19pt">
                  <v:imagedata r:id="rId2257" o:title=""/>
                </v:shape>
              </w:pict>
            </w:r>
          </w:p>
        </w:tc>
        <w:tc>
          <w:tcPr>
            <w:tcW w:w="1326" w:type="dxa"/>
            <w:vMerge w:val="restart"/>
            <w:vAlign w:val="center"/>
          </w:tcPr>
          <w:p w:rsidR="00B82EA8" w:rsidRPr="00DD78B0" w:rsidRDefault="00C0410D" w:rsidP="00CA3D97">
            <w:pPr>
              <w:jc w:val="center"/>
            </w:pPr>
            <w:r w:rsidRPr="00C0410D">
              <w:rPr>
                <w:position w:val="-14"/>
              </w:rPr>
              <w:pict>
                <v:shape id="_x0000_i2507" type="#_x0000_t75" style="width:25.1pt;height:20.65pt">
                  <v:imagedata r:id="rId2258" o:title=""/>
                </v:shape>
              </w:pict>
            </w:r>
          </w:p>
        </w:tc>
      </w:tr>
      <w:tr w:rsidR="00B82EA8" w:rsidRPr="00DD78B0">
        <w:tc>
          <w:tcPr>
            <w:tcW w:w="648" w:type="dxa"/>
            <w:vMerge/>
            <w:vAlign w:val="center"/>
          </w:tcPr>
          <w:p w:rsidR="00B82EA8" w:rsidRPr="00DD78B0" w:rsidRDefault="00B82EA8" w:rsidP="00CA3D97">
            <w:pPr>
              <w:jc w:val="center"/>
            </w:pPr>
          </w:p>
        </w:tc>
        <w:tc>
          <w:tcPr>
            <w:tcW w:w="1325" w:type="dxa"/>
            <w:vAlign w:val="center"/>
          </w:tcPr>
          <w:p w:rsidR="00B82EA8" w:rsidRPr="00DD78B0" w:rsidRDefault="00C0410D" w:rsidP="00CA3D97">
            <w:pPr>
              <w:jc w:val="center"/>
              <w:rPr>
                <w:lang w:val="en-US"/>
              </w:rPr>
            </w:pPr>
            <w:r w:rsidRPr="00C0410D">
              <w:rPr>
                <w:position w:val="-12"/>
              </w:rPr>
              <w:pict>
                <v:shape id="_x0000_i2508" type="#_x0000_t75" style="width:15.05pt;height:19pt">
                  <v:imagedata r:id="rId2259" o:title=""/>
                </v:shape>
              </w:pict>
            </w:r>
          </w:p>
        </w:tc>
        <w:tc>
          <w:tcPr>
            <w:tcW w:w="1326" w:type="dxa"/>
            <w:vAlign w:val="center"/>
          </w:tcPr>
          <w:p w:rsidR="00B82EA8" w:rsidRPr="00DD78B0" w:rsidRDefault="00C0410D" w:rsidP="00CA3D97">
            <w:pPr>
              <w:jc w:val="center"/>
            </w:pPr>
            <w:r w:rsidRPr="00C0410D">
              <w:rPr>
                <w:position w:val="-12"/>
              </w:rPr>
              <w:pict>
                <v:shape id="_x0000_i2509" type="#_x0000_t75" style="width:16.2pt;height:19pt">
                  <v:imagedata r:id="rId2260" o:title=""/>
                </v:shape>
              </w:pict>
            </w:r>
          </w:p>
        </w:tc>
        <w:tc>
          <w:tcPr>
            <w:tcW w:w="1441" w:type="dxa"/>
            <w:vAlign w:val="center"/>
          </w:tcPr>
          <w:p w:rsidR="00B82EA8" w:rsidRPr="00DD78B0" w:rsidRDefault="00C0410D" w:rsidP="00CA3D97">
            <w:pPr>
              <w:jc w:val="center"/>
            </w:pPr>
            <w:r w:rsidRPr="00C0410D">
              <w:rPr>
                <w:position w:val="-12"/>
              </w:rPr>
              <w:pict>
                <v:shape id="_x0000_i2510" type="#_x0000_t75" style="width:11.7pt;height:19pt">
                  <v:imagedata r:id="rId2261" o:title=""/>
                </v:shape>
              </w:pict>
            </w:r>
          </w:p>
        </w:tc>
        <w:tc>
          <w:tcPr>
            <w:tcW w:w="1036" w:type="dxa"/>
            <w:vAlign w:val="center"/>
          </w:tcPr>
          <w:p w:rsidR="00B82EA8" w:rsidRPr="00DD78B0" w:rsidRDefault="00C0410D" w:rsidP="00CA3D97">
            <w:pPr>
              <w:jc w:val="center"/>
            </w:pPr>
            <w:r w:rsidRPr="00C0410D">
              <w:rPr>
                <w:position w:val="-12"/>
              </w:rPr>
              <w:pict>
                <v:shape id="_x0000_i2511" type="#_x0000_t75" style="width:12.85pt;height:19pt">
                  <v:imagedata r:id="rId2262" o:title=""/>
                </v:shape>
              </w:pict>
            </w:r>
          </w:p>
        </w:tc>
        <w:tc>
          <w:tcPr>
            <w:tcW w:w="1268" w:type="dxa"/>
            <w:vMerge/>
            <w:vAlign w:val="center"/>
          </w:tcPr>
          <w:p w:rsidR="00B82EA8" w:rsidRPr="00DD78B0" w:rsidRDefault="00B82EA8" w:rsidP="00CA3D97">
            <w:pPr>
              <w:jc w:val="center"/>
            </w:pPr>
          </w:p>
        </w:tc>
        <w:tc>
          <w:tcPr>
            <w:tcW w:w="1211" w:type="dxa"/>
            <w:vMerge/>
            <w:vAlign w:val="center"/>
          </w:tcPr>
          <w:p w:rsidR="00B82EA8" w:rsidRPr="00DD78B0" w:rsidRDefault="00B82EA8" w:rsidP="00CA3D97">
            <w:pPr>
              <w:jc w:val="center"/>
            </w:pPr>
          </w:p>
        </w:tc>
        <w:tc>
          <w:tcPr>
            <w:tcW w:w="1326" w:type="dxa"/>
            <w:vMerge/>
            <w:vAlign w:val="center"/>
          </w:tcPr>
          <w:p w:rsidR="00B82EA8" w:rsidRPr="00DD78B0" w:rsidRDefault="00B82EA8" w:rsidP="00CA3D97">
            <w:pPr>
              <w:jc w:val="center"/>
            </w:pPr>
          </w:p>
        </w:tc>
      </w:tr>
      <w:tr w:rsidR="00B82EA8" w:rsidRPr="00DD78B0">
        <w:tc>
          <w:tcPr>
            <w:tcW w:w="648" w:type="dxa"/>
            <w:vAlign w:val="center"/>
          </w:tcPr>
          <w:p w:rsidR="00B82EA8" w:rsidRPr="00DD78B0" w:rsidRDefault="00B82EA8" w:rsidP="00CA3D97">
            <w:pPr>
              <w:jc w:val="center"/>
            </w:pPr>
            <w:r w:rsidRPr="00DD78B0">
              <w:t>0</w:t>
            </w:r>
          </w:p>
        </w:tc>
        <w:tc>
          <w:tcPr>
            <w:tcW w:w="1325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t>-1,</w:t>
            </w:r>
            <w:r w:rsidRPr="00DD78B0">
              <w:rPr>
                <w:lang w:val="en-US"/>
              </w:rPr>
              <w:t>000</w:t>
            </w:r>
          </w:p>
        </w:tc>
        <w:tc>
          <w:tcPr>
            <w:tcW w:w="1326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-2</w:t>
            </w:r>
            <w:r w:rsidRPr="00DD78B0">
              <w:t>,</w:t>
            </w:r>
            <w:r w:rsidRPr="00DD78B0">
              <w:rPr>
                <w:lang w:val="en-US"/>
              </w:rPr>
              <w:t>000</w:t>
            </w:r>
          </w:p>
        </w:tc>
        <w:tc>
          <w:tcPr>
            <w:tcW w:w="1441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36</w:t>
            </w:r>
            <w:r w:rsidRPr="00DD78B0">
              <w:t>,</w:t>
            </w:r>
            <w:r w:rsidRPr="00DD78B0">
              <w:rPr>
                <w:lang w:val="en-US"/>
              </w:rPr>
              <w:t>000</w:t>
            </w:r>
          </w:p>
        </w:tc>
        <w:tc>
          <w:tcPr>
            <w:tcW w:w="1036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-8</w:t>
            </w:r>
            <w:r w:rsidRPr="00DD78B0">
              <w:t>,</w:t>
            </w:r>
            <w:r w:rsidRPr="00DD78B0">
              <w:rPr>
                <w:lang w:val="en-US"/>
              </w:rPr>
              <w:t>000</w:t>
            </w:r>
          </w:p>
        </w:tc>
        <w:tc>
          <w:tcPr>
            <w:tcW w:w="1268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1172</w:t>
            </w:r>
          </w:p>
        </w:tc>
        <w:tc>
          <w:tcPr>
            <w:tcW w:w="1211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3</w:t>
            </w:r>
            <w:r w:rsidRPr="00DD78B0">
              <w:t>,</w:t>
            </w:r>
            <w:r w:rsidRPr="00DD78B0">
              <w:rPr>
                <w:lang w:val="en-US"/>
              </w:rPr>
              <w:t>11</w:t>
            </w:r>
          </w:p>
        </w:tc>
        <w:tc>
          <w:tcPr>
            <w:tcW w:w="1326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36</w:t>
            </w:r>
            <w:r w:rsidRPr="00DD78B0">
              <w:t>,</w:t>
            </w:r>
            <w:r w:rsidRPr="00DD78B0">
              <w:rPr>
                <w:lang w:val="en-US"/>
              </w:rPr>
              <w:t>88</w:t>
            </w:r>
          </w:p>
        </w:tc>
      </w:tr>
      <w:tr w:rsidR="00B82EA8" w:rsidRPr="00DD78B0">
        <w:tc>
          <w:tcPr>
            <w:tcW w:w="648" w:type="dxa"/>
            <w:vAlign w:val="center"/>
          </w:tcPr>
          <w:p w:rsidR="00B82EA8" w:rsidRPr="00DD78B0" w:rsidRDefault="00B82EA8" w:rsidP="00CA3D97">
            <w:pPr>
              <w:jc w:val="center"/>
            </w:pPr>
            <w:r w:rsidRPr="00DD78B0">
              <w:t>1</w:t>
            </w:r>
          </w:p>
        </w:tc>
        <w:tc>
          <w:tcPr>
            <w:tcW w:w="1325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-0</w:t>
            </w:r>
            <w:r w:rsidRPr="00DD78B0">
              <w:t>,</w:t>
            </w:r>
            <w:r w:rsidRPr="00DD78B0">
              <w:rPr>
                <w:lang w:val="en-US"/>
              </w:rPr>
              <w:t>786</w:t>
            </w:r>
          </w:p>
        </w:tc>
        <w:tc>
          <w:tcPr>
            <w:tcW w:w="1326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-0</w:t>
            </w:r>
            <w:r w:rsidRPr="00DD78B0">
              <w:t>,</w:t>
            </w:r>
            <w:r w:rsidRPr="00DD78B0">
              <w:rPr>
                <w:lang w:val="en-US"/>
              </w:rPr>
              <w:t>353</w:t>
            </w:r>
          </w:p>
        </w:tc>
        <w:tc>
          <w:tcPr>
            <w:tcW w:w="1441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1</w:t>
            </w:r>
            <w:r w:rsidRPr="00DD78B0">
              <w:t>,</w:t>
            </w:r>
            <w:r w:rsidRPr="00DD78B0">
              <w:rPr>
                <w:lang w:val="en-US"/>
              </w:rPr>
              <w:t>169</w:t>
            </w:r>
          </w:p>
        </w:tc>
        <w:tc>
          <w:tcPr>
            <w:tcW w:w="1036" w:type="dxa"/>
            <w:vAlign w:val="center"/>
          </w:tcPr>
          <w:p w:rsidR="00B82EA8" w:rsidRPr="00DD78B0" w:rsidRDefault="00B82EA8" w:rsidP="00CA3D97">
            <w:pPr>
              <w:jc w:val="center"/>
            </w:pPr>
            <w:r w:rsidRPr="00DD78B0">
              <w:rPr>
                <w:lang w:val="en-US"/>
              </w:rPr>
              <w:t>-</w:t>
            </w:r>
            <w:r w:rsidRPr="00DD78B0">
              <w:t>6,284</w:t>
            </w:r>
          </w:p>
        </w:tc>
        <w:tc>
          <w:tcPr>
            <w:tcW w:w="1268" w:type="dxa"/>
            <w:vAlign w:val="center"/>
          </w:tcPr>
          <w:p w:rsidR="00B82EA8" w:rsidRPr="00DD78B0" w:rsidRDefault="00B82EA8" w:rsidP="00CA3D97">
            <w:pPr>
              <w:jc w:val="center"/>
            </w:pPr>
            <w:r w:rsidRPr="00DD78B0">
              <w:rPr>
                <w:lang w:val="en-US"/>
              </w:rPr>
              <w:t>24</w:t>
            </w:r>
            <w:r w:rsidRPr="00DD78B0">
              <w:t>,6</w:t>
            </w:r>
          </w:p>
        </w:tc>
        <w:tc>
          <w:tcPr>
            <w:tcW w:w="1211" w:type="dxa"/>
            <w:vAlign w:val="center"/>
          </w:tcPr>
          <w:p w:rsidR="00B82EA8" w:rsidRPr="00DD78B0" w:rsidRDefault="00B82EA8" w:rsidP="00CA3D97">
            <w:pPr>
              <w:jc w:val="center"/>
            </w:pPr>
            <w:r w:rsidRPr="00DD78B0">
              <w:rPr>
                <w:lang w:val="en-US"/>
              </w:rPr>
              <w:t>2</w:t>
            </w:r>
            <w:r w:rsidRPr="00DD78B0">
              <w:t>,51</w:t>
            </w:r>
          </w:p>
        </w:tc>
        <w:tc>
          <w:tcPr>
            <w:tcW w:w="1326" w:type="dxa"/>
            <w:vAlign w:val="center"/>
          </w:tcPr>
          <w:p w:rsidR="00B82EA8" w:rsidRPr="00DD78B0" w:rsidRDefault="00B82EA8" w:rsidP="00CA3D97">
            <w:pPr>
              <w:jc w:val="center"/>
            </w:pPr>
            <w:r w:rsidRPr="00DD78B0">
              <w:t>6,39</w:t>
            </w:r>
          </w:p>
        </w:tc>
      </w:tr>
      <w:tr w:rsidR="00B82EA8" w:rsidRPr="00DD78B0">
        <w:tc>
          <w:tcPr>
            <w:tcW w:w="648" w:type="dxa"/>
            <w:vAlign w:val="center"/>
          </w:tcPr>
          <w:p w:rsidR="00B82EA8" w:rsidRPr="00DD78B0" w:rsidRDefault="00B82EA8" w:rsidP="00CA3D97">
            <w:pPr>
              <w:jc w:val="center"/>
            </w:pPr>
            <w:r w:rsidRPr="00DD78B0">
              <w:t>2</w:t>
            </w:r>
          </w:p>
        </w:tc>
        <w:tc>
          <w:tcPr>
            <w:tcW w:w="1325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0</w:t>
            </w:r>
            <w:r w:rsidRPr="00DD78B0">
              <w:t>,</w:t>
            </w:r>
            <w:r w:rsidRPr="00DD78B0">
              <w:rPr>
                <w:lang w:val="en-US"/>
              </w:rPr>
              <w:t>499</w:t>
            </w:r>
          </w:p>
        </w:tc>
        <w:tc>
          <w:tcPr>
            <w:tcW w:w="1326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-0,613</w:t>
            </w:r>
          </w:p>
        </w:tc>
        <w:tc>
          <w:tcPr>
            <w:tcW w:w="1441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1</w:t>
            </w:r>
            <w:r w:rsidRPr="00DD78B0">
              <w:t>,</w:t>
            </w:r>
            <w:r w:rsidRPr="00DD78B0">
              <w:rPr>
                <w:lang w:val="en-US"/>
              </w:rPr>
              <w:t>645</w:t>
            </w:r>
          </w:p>
        </w:tc>
        <w:tc>
          <w:tcPr>
            <w:tcW w:w="1036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-3</w:t>
            </w:r>
            <w:r w:rsidRPr="00DD78B0">
              <w:t>,</w:t>
            </w:r>
            <w:r w:rsidRPr="00DD78B0">
              <w:rPr>
                <w:lang w:val="en-US"/>
              </w:rPr>
              <w:t>980</w:t>
            </w:r>
          </w:p>
        </w:tc>
        <w:tc>
          <w:tcPr>
            <w:tcW w:w="1268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24</w:t>
            </w:r>
            <w:r w:rsidRPr="00DD78B0">
              <w:t>,</w:t>
            </w:r>
            <w:r w:rsidRPr="00DD78B0">
              <w:rPr>
                <w:lang w:val="en-US"/>
              </w:rPr>
              <w:t>4</w:t>
            </w:r>
          </w:p>
        </w:tc>
        <w:tc>
          <w:tcPr>
            <w:tcW w:w="1211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2.70</w:t>
            </w:r>
          </w:p>
        </w:tc>
        <w:tc>
          <w:tcPr>
            <w:tcW w:w="1326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4</w:t>
            </w:r>
            <w:r w:rsidRPr="00DD78B0">
              <w:t>,</w:t>
            </w:r>
            <w:r w:rsidRPr="00DD78B0">
              <w:rPr>
                <w:lang w:val="en-US"/>
              </w:rPr>
              <w:t>31</w:t>
            </w:r>
          </w:p>
        </w:tc>
      </w:tr>
      <w:tr w:rsidR="00B82EA8" w:rsidRPr="00DD78B0">
        <w:tc>
          <w:tcPr>
            <w:tcW w:w="648" w:type="dxa"/>
            <w:vAlign w:val="center"/>
          </w:tcPr>
          <w:p w:rsidR="00B82EA8" w:rsidRPr="00DD78B0" w:rsidRDefault="00B82EA8" w:rsidP="00CA3D97">
            <w:pPr>
              <w:jc w:val="center"/>
            </w:pPr>
            <w:r w:rsidRPr="00DD78B0">
              <w:t>3</w:t>
            </w:r>
          </w:p>
        </w:tc>
        <w:tc>
          <w:tcPr>
            <w:tcW w:w="1325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0</w:t>
            </w:r>
            <w:r w:rsidRPr="00DD78B0">
              <w:t>,9</w:t>
            </w:r>
            <w:r w:rsidRPr="00DD78B0">
              <w:rPr>
                <w:lang w:val="en-US"/>
              </w:rPr>
              <w:t>31</w:t>
            </w:r>
          </w:p>
        </w:tc>
        <w:tc>
          <w:tcPr>
            <w:tcW w:w="1326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0</w:t>
            </w:r>
            <w:r w:rsidRPr="00DD78B0">
              <w:t>,</w:t>
            </w:r>
            <w:r w:rsidRPr="00DD78B0">
              <w:rPr>
                <w:lang w:val="en-US"/>
              </w:rPr>
              <w:t>070</w:t>
            </w:r>
          </w:p>
        </w:tc>
        <w:tc>
          <w:tcPr>
            <w:tcW w:w="1441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0</w:t>
            </w:r>
            <w:r w:rsidRPr="00DD78B0">
              <w:t>,</w:t>
            </w:r>
            <w:r w:rsidRPr="00DD78B0">
              <w:rPr>
                <w:lang w:val="en-US"/>
              </w:rPr>
              <w:t>036</w:t>
            </w:r>
          </w:p>
        </w:tc>
        <w:tc>
          <w:tcPr>
            <w:tcW w:w="1036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-0</w:t>
            </w:r>
            <w:r w:rsidRPr="00DD78B0">
              <w:t>,</w:t>
            </w:r>
            <w:r w:rsidRPr="00DD78B0">
              <w:rPr>
                <w:lang w:val="en-US"/>
              </w:rPr>
              <w:t>025</w:t>
            </w:r>
          </w:p>
        </w:tc>
        <w:tc>
          <w:tcPr>
            <w:tcW w:w="1268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-</w:t>
            </w:r>
          </w:p>
        </w:tc>
        <w:tc>
          <w:tcPr>
            <w:tcW w:w="1211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-</w:t>
            </w:r>
          </w:p>
        </w:tc>
        <w:tc>
          <w:tcPr>
            <w:tcW w:w="1326" w:type="dxa"/>
            <w:vAlign w:val="center"/>
          </w:tcPr>
          <w:p w:rsidR="00B82EA8" w:rsidRPr="00DD78B0" w:rsidRDefault="00B82EA8" w:rsidP="00CA3D97">
            <w:pPr>
              <w:jc w:val="center"/>
              <w:rPr>
                <w:lang w:val="en-US"/>
              </w:rPr>
            </w:pPr>
            <w:r w:rsidRPr="00DD78B0">
              <w:rPr>
                <w:lang w:val="en-US"/>
              </w:rPr>
              <w:t>0</w:t>
            </w:r>
            <w:r w:rsidRPr="00DD78B0">
              <w:t>,</w:t>
            </w:r>
            <w:r w:rsidRPr="00DD78B0">
              <w:rPr>
                <w:lang w:val="en-US"/>
              </w:rPr>
              <w:t>04</w:t>
            </w:r>
          </w:p>
        </w:tc>
      </w:tr>
    </w:tbl>
    <w:p w:rsidR="00B82EA8" w:rsidRPr="00DD78B0" w:rsidRDefault="00571CBD" w:rsidP="00D374DD">
      <w:pPr>
        <w:ind w:firstLine="709"/>
        <w:jc w:val="center"/>
      </w:pPr>
      <w:r>
        <w:rPr>
          <w:noProof/>
        </w:rPr>
        <w:drawing>
          <wp:inline distT="0" distB="0" distL="0" distR="0">
            <wp:extent cx="5231130" cy="4118610"/>
            <wp:effectExtent l="19050" t="0" r="7620" b="0"/>
            <wp:docPr id="1791" name="Рисунок 179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 descr="Рис"/>
                    <pic:cNvPicPr>
                      <a:picLocks noChangeAspect="1" noChangeArrowheads="1"/>
                    </pic:cNvPicPr>
                  </pic:nvPicPr>
                  <pic:blipFill>
                    <a:blip r:embed="rId2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A8" w:rsidRPr="00522F24" w:rsidRDefault="00B82EA8" w:rsidP="00D374DD">
      <w:pPr>
        <w:tabs>
          <w:tab w:val="left" w:pos="5954"/>
        </w:tabs>
        <w:ind w:firstLine="709"/>
        <w:jc w:val="center"/>
        <w:rPr>
          <w:sz w:val="16"/>
          <w:szCs w:val="16"/>
        </w:rPr>
      </w:pPr>
    </w:p>
    <w:p w:rsidR="00B82EA8" w:rsidRPr="009A76BC" w:rsidRDefault="00B82EA8" w:rsidP="00D374DD">
      <w:pPr>
        <w:ind w:firstLine="709"/>
        <w:jc w:val="center"/>
        <w:rPr>
          <w:spacing w:val="-8"/>
        </w:rPr>
      </w:pPr>
      <w:r w:rsidRPr="009A76BC">
        <w:rPr>
          <w:spacing w:val="-8"/>
        </w:rPr>
        <w:t>Рисунок 4.13 - Сходимость методов ньютоновского типа (к примерам 4.9 - 4.11):</w:t>
      </w:r>
    </w:p>
    <w:p w:rsidR="00B82EA8" w:rsidRDefault="00571CBD" w:rsidP="00D374DD">
      <w:pPr>
        <w:ind w:firstLine="709"/>
        <w:jc w:val="center"/>
        <w:rPr>
          <w:spacing w:val="-8"/>
        </w:rPr>
      </w:pPr>
      <w:r>
        <w:rPr>
          <w:noProof/>
          <w:spacing w:val="-8"/>
        </w:rPr>
        <w:drawing>
          <wp:inline distT="0" distB="0" distL="0" distR="0">
            <wp:extent cx="283845" cy="113665"/>
            <wp:effectExtent l="19050" t="0" r="1905" b="0"/>
            <wp:docPr id="1792" name="Рисунок 1792" descr="точки для обозначения рисун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 descr="точки для обозначения рисунка 4"/>
                    <pic:cNvPicPr>
                      <a:picLocks noChangeAspect="1" noChangeArrowheads="1"/>
                    </pic:cNvPicPr>
                  </pic:nvPicPr>
                  <pic:blipFill>
                    <a:blip r:embed="rId2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11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EA8">
        <w:rPr>
          <w:spacing w:val="-8"/>
        </w:rPr>
        <w:t xml:space="preserve"> - </w:t>
      </w:r>
      <w:r w:rsidR="00B82EA8" w:rsidRPr="009A76BC">
        <w:rPr>
          <w:spacing w:val="-8"/>
        </w:rPr>
        <w:t xml:space="preserve">Ньютона-Рафсона (выбор </w:t>
      </w:r>
      <w:r w:rsidR="00B82EA8" w:rsidRPr="009A76BC">
        <w:rPr>
          <w:spacing w:val="-8"/>
        </w:rPr>
        <w:sym w:font="Symbol" w:char="F061"/>
      </w:r>
      <w:r w:rsidR="00B82EA8" w:rsidRPr="009A76BC">
        <w:rPr>
          <w:spacing w:val="-8"/>
        </w:rPr>
        <w:t xml:space="preserve"> способом 1); </w:t>
      </w:r>
      <w:r w:rsidR="00C0410D">
        <w:rPr>
          <w:spacing w:val="-8"/>
        </w:rPr>
      </w:r>
      <w:r w:rsidR="00C0410D">
        <w:rPr>
          <w:spacing w:val="-8"/>
        </w:rPr>
        <w:pict>
          <v:group id="_x0000_s3447" editas="canvas" style="width:22.1pt;height:14.9pt;mso-position-horizontal-relative:char;mso-position-vertical-relative:line" coordorigin="5710,12424" coordsize="442,298">
            <o:lock v:ext="edit" aspectratio="t"/>
            <v:shape id="_x0000_s3448" type="#_x0000_t75" style="position:absolute;left:5710;top:12424;width:442;height:298" o:preferrelative="f">
              <v:fill o:detectmouseclick="t"/>
              <v:path o:extrusionok="t" o:connecttype="none"/>
              <o:lock v:ext="edit" text="t"/>
            </v:shape>
            <v:rect id="_x0000_s3449" style="position:absolute;left:5812;top:12682;width:340;height:40" fillcolor="black"/>
            <w10:wrap type="none"/>
            <w10:anchorlock/>
          </v:group>
        </w:pict>
      </w:r>
      <w:r w:rsidR="00B82EA8" w:rsidRPr="009A76BC">
        <w:rPr>
          <w:spacing w:val="-8"/>
        </w:rPr>
        <w:t xml:space="preserve"> - Ньютона-Рафсона (выбор </w:t>
      </w:r>
      <w:r w:rsidR="00B82EA8" w:rsidRPr="009A76BC">
        <w:rPr>
          <w:spacing w:val="-8"/>
        </w:rPr>
        <w:sym w:font="Symbol" w:char="F061"/>
      </w:r>
      <w:r w:rsidR="00B82EA8" w:rsidRPr="009A76BC">
        <w:rPr>
          <w:spacing w:val="-8"/>
        </w:rPr>
        <w:t xml:space="preserve"> способом </w:t>
      </w:r>
    </w:p>
    <w:p w:rsidR="00B82EA8" w:rsidRDefault="00B82EA8" w:rsidP="00CA3D97">
      <w:pPr>
        <w:jc w:val="center"/>
        <w:rPr>
          <w:spacing w:val="-8"/>
        </w:rPr>
      </w:pPr>
      <w:r w:rsidRPr="00CA3D97">
        <w:rPr>
          <w:spacing w:val="-10"/>
        </w:rPr>
        <w:t xml:space="preserve">2); </w:t>
      </w:r>
      <w:r w:rsidR="00C0410D" w:rsidRPr="00C0410D">
        <w:rPr>
          <w:spacing w:val="-10"/>
        </w:rPr>
      </w:r>
      <w:r w:rsidR="00C0410D">
        <w:rPr>
          <w:spacing w:val="-10"/>
        </w:rPr>
        <w:pict>
          <v:group id="_x0000_s3434" editas="canvas" style="width:22.1pt;height:14.9pt;mso-position-horizontal-relative:char;mso-position-vertical-relative:line" coordorigin="5710,12424" coordsize="442,298">
            <o:lock v:ext="edit" aspectratio="t"/>
            <v:shape id="_x0000_s3435" type="#_x0000_t75" style="position:absolute;left:5710;top:12424;width:442;height:298" o:preferrelative="f">
              <v:fill o:detectmouseclick="t"/>
              <v:path o:extrusionok="t" o:connecttype="none"/>
              <o:lock v:ext="edit" text="t"/>
            </v:shape>
            <v:rect id="_x0000_s3436" style="position:absolute;left:5812;top:12682;width:340;height:40" filled="f" fillcolor="black"/>
            <w10:wrap type="none"/>
            <w10:anchorlock/>
          </v:group>
        </w:pict>
      </w:r>
      <w:r w:rsidRPr="00CA3D97">
        <w:rPr>
          <w:spacing w:val="-10"/>
        </w:rPr>
        <w:t xml:space="preserve"> - Ньютона;</w:t>
      </w:r>
      <w:r w:rsidR="00C0410D" w:rsidRPr="00C0410D">
        <w:rPr>
          <w:spacing w:val="-10"/>
        </w:rPr>
      </w:r>
      <w:r w:rsidR="00C0410D">
        <w:rPr>
          <w:spacing w:val="-10"/>
        </w:rPr>
        <w:pict>
          <v:group id="_x0000_s3442" editas="canvas" style="width:19.3pt;height:18pt;mso-position-horizontal-relative:char;mso-position-vertical-relative:line" coordorigin="5710,12424" coordsize="386,360">
            <o:lock v:ext="edit" aspectratio="t"/>
            <v:shape id="_x0000_s3443" type="#_x0000_t75" style="position:absolute;left:5710;top:12424;width:386;height:360" o:preferrelative="f">
              <v:fill o:detectmouseclick="t"/>
              <v:path o:extrusionok="t" o:connecttype="none"/>
              <o:lock v:ext="edit" text="t"/>
            </v:shape>
            <v:oval id="_x0000_s3444" style="position:absolute;left:5812;top:12682;width:57;height:57" filled="f" fillcolor="black"/>
            <v:oval id="_x0000_s3445" style="position:absolute;left:5922;top:12682;width:57;height:57" filled="f" fillcolor="black"/>
            <v:oval id="_x0000_s3446" style="position:absolute;left:6039;top:12688;width:57;height:57" filled="f" fillcolor="black"/>
            <w10:wrap type="none"/>
            <w10:anchorlock/>
          </v:group>
        </w:pict>
      </w:r>
      <w:r w:rsidRPr="00CA3D97">
        <w:rPr>
          <w:spacing w:val="-10"/>
        </w:rPr>
        <w:t xml:space="preserve"> - Ньютона с регуляризацией; </w:t>
      </w:r>
      <w:r w:rsidR="00C0410D" w:rsidRPr="00C0410D">
        <w:rPr>
          <w:spacing w:val="-10"/>
        </w:rPr>
      </w:r>
      <w:r w:rsidR="00C0410D">
        <w:rPr>
          <w:spacing w:val="-10"/>
        </w:rPr>
        <w:pict>
          <v:group id="_x0000_s3437" editas="canvas" style="width:27pt;height:18pt;mso-position-horizontal-relative:char;mso-position-vertical-relative:line" coordorigin="5710,12424" coordsize="540,360">
            <o:lock v:ext="edit" aspectratio="t"/>
            <v:shape id="_x0000_s3438" type="#_x0000_t75" style="position:absolute;left:5710;top:12424;width:540;height:360" o:preferrelative="f">
              <v:fill o:detectmouseclick="t"/>
              <v:path o:extrusionok="t" o:connecttype="none"/>
              <o:lock v:ext="edit" text="t"/>
            </v:shape>
            <v:oval id="_x0000_s3439" style="position:absolute;left:5773;top:12682;width:85;height:85" filled="f" fillcolor="black"/>
            <v:oval id="_x0000_s3440" style="position:absolute;left:5922;top:12682;width:85;height:85" filled="f" fillcolor="black"/>
            <v:oval id="_x0000_s3441" style="position:absolute;left:6065;top:12688;width:85;height:85" filled="f" fillcolor="black"/>
            <w10:wrap type="none"/>
            <w10:anchorlock/>
          </v:group>
        </w:pict>
      </w:r>
      <w:r w:rsidRPr="00CA3D97">
        <w:rPr>
          <w:spacing w:val="-10"/>
        </w:rPr>
        <w:t>- Ньютона-Гаусса с регуляризацией</w:t>
      </w:r>
      <w:r w:rsidRPr="009A76BC">
        <w:rPr>
          <w:spacing w:val="-8"/>
        </w:rPr>
        <w:t xml:space="preserve">; </w:t>
      </w:r>
    </w:p>
    <w:p w:rsidR="00B82EA8" w:rsidRDefault="00B82EA8" w:rsidP="00D374DD">
      <w:pPr>
        <w:ind w:firstLine="709"/>
        <w:jc w:val="center"/>
        <w:rPr>
          <w:spacing w:val="-8"/>
        </w:rPr>
      </w:pPr>
      <w:r w:rsidRPr="009A76BC">
        <w:rPr>
          <w:b/>
          <w:spacing w:val="-8"/>
        </w:rPr>
        <w:t xml:space="preserve">+ </w:t>
      </w:r>
      <w:r w:rsidRPr="009A76BC">
        <w:rPr>
          <w:spacing w:val="-8"/>
        </w:rPr>
        <w:t>-</w:t>
      </w:r>
      <w:r w:rsidRPr="009A76BC">
        <w:rPr>
          <w:b/>
          <w:spacing w:val="-8"/>
        </w:rPr>
        <w:t xml:space="preserve"> </w:t>
      </w:r>
      <w:r w:rsidRPr="009A76BC">
        <w:rPr>
          <w:spacing w:val="-8"/>
        </w:rPr>
        <w:t>точки расходимости</w:t>
      </w:r>
    </w:p>
    <w:p w:rsidR="00B82EA8" w:rsidRPr="00A17079" w:rsidRDefault="00B82EA8" w:rsidP="00D374DD">
      <w:pPr>
        <w:ind w:firstLine="709"/>
        <w:jc w:val="center"/>
        <w:rPr>
          <w:spacing w:val="-8"/>
          <w:sz w:val="16"/>
          <w:szCs w:val="16"/>
        </w:rPr>
      </w:pPr>
    </w:p>
    <w:p w:rsidR="00B82EA8" w:rsidRDefault="00B82EA8" w:rsidP="00D374DD">
      <w:pPr>
        <w:ind w:firstLine="709"/>
        <w:jc w:val="both"/>
      </w:pPr>
      <w:r w:rsidRPr="00DD78B0">
        <w:t>Покажем влияние разных способов регуляризации на сходимость метода Гаусса-Ньютона.</w:t>
      </w:r>
    </w:p>
    <w:p w:rsidR="00B82EA8" w:rsidRPr="00DD78B0" w:rsidRDefault="00B82EA8" w:rsidP="00D374DD">
      <w:pPr>
        <w:ind w:firstLine="709"/>
        <w:jc w:val="both"/>
      </w:pPr>
      <w:r w:rsidRPr="00DD78B0">
        <w:rPr>
          <w:b/>
        </w:rPr>
        <w:t>Пример 4.12</w:t>
      </w:r>
      <w:r w:rsidRPr="00DD78B0">
        <w:t xml:space="preserve"> (Тест предложил А. З. Гамм). Для  схемы электрической сети опред</w:t>
      </w:r>
      <w:r w:rsidRPr="00DD78B0">
        <w:t>е</w:t>
      </w:r>
      <w:r w:rsidRPr="00DD78B0">
        <w:t>лить распределение активных мощностей. Расчет выполнить в о.е. Проводимости ветвей и инъекции узлов приведены на рисунке 4.14. Напряжения всех узлов по модулю равны ед</w:t>
      </w:r>
      <w:r w:rsidRPr="00DD78B0">
        <w:t>и</w:t>
      </w:r>
      <w:r w:rsidRPr="00DD78B0">
        <w:t xml:space="preserve">нице. Допустимый небаланс мощностей принят </w:t>
      </w:r>
      <w:r w:rsidR="00C0410D" w:rsidRPr="00C0410D">
        <w:rPr>
          <w:position w:val="-10"/>
        </w:rPr>
        <w:pict>
          <v:shape id="_x0000_i2512" type="#_x0000_t75" style="width:46.35pt;height:14.5pt">
            <v:imagedata r:id="rId2265" o:title=""/>
          </v:shape>
        </w:pict>
      </w:r>
      <w:r w:rsidRPr="00DD78B0">
        <w:t xml:space="preserve"> о.е. Начальное приближение</w:t>
      </w:r>
      <w:r>
        <w:t xml:space="preserve"> </w:t>
      </w:r>
      <w:r w:rsidR="00C0410D" w:rsidRPr="00C0410D">
        <w:rPr>
          <w:position w:val="-12"/>
        </w:rPr>
        <w:pict>
          <v:shape id="_x0000_i2513" type="#_x0000_t75" style="width:135.05pt;height:19pt">
            <v:imagedata r:id="rId2266" o:title=""/>
          </v:shape>
        </w:pict>
      </w:r>
      <w:r w:rsidRPr="00DD78B0">
        <w:t>.</w:t>
      </w:r>
    </w:p>
    <w:p w:rsidR="00B82EA8" w:rsidRDefault="00B82EA8" w:rsidP="00D374DD">
      <w:pPr>
        <w:ind w:firstLine="709"/>
        <w:jc w:val="both"/>
      </w:pPr>
      <w:r w:rsidRPr="00DD78B0">
        <w:rPr>
          <w:b/>
        </w:rPr>
        <w:t>Решение.</w:t>
      </w:r>
      <w:r w:rsidRPr="00DD78B0">
        <w:t xml:space="preserve"> Поскольку все расчетные узлы 1, 2 и 3 имеет тип </w:t>
      </w:r>
      <w:r w:rsidRPr="00DD78B0">
        <w:rPr>
          <w:lang w:val="en-US"/>
        </w:rPr>
        <w:t>P</w:t>
      </w:r>
      <w:r w:rsidRPr="00DD78B0">
        <w:t xml:space="preserve"> – </w:t>
      </w:r>
      <w:r w:rsidRPr="00DD78B0">
        <w:rPr>
          <w:lang w:val="en-US"/>
        </w:rPr>
        <w:t>U</w:t>
      </w:r>
      <w:r w:rsidRPr="00DD78B0">
        <w:t>, то удобнее воспол</w:t>
      </w:r>
      <w:r w:rsidRPr="00DD78B0">
        <w:t>ь</w:t>
      </w:r>
      <w:r w:rsidRPr="00DD78B0">
        <w:t>зоваться УУР в полярных координатах (4.10). Отметим, что активные проводимости равны нулю (сеть без потерь активных мощностей). Предстоит определить фазовые узлы напряж</w:t>
      </w:r>
      <w:r w:rsidRPr="00DD78B0">
        <w:t>е</w:t>
      </w:r>
      <w:r w:rsidRPr="00DD78B0">
        <w:t>ний (</w:t>
      </w:r>
      <w:r w:rsidR="00C0410D" w:rsidRPr="00C0410D">
        <w:rPr>
          <w:position w:val="-12"/>
        </w:rPr>
        <w:pict>
          <v:shape id="_x0000_i2514" type="#_x0000_t75" style="width:46.9pt;height:19pt">
            <v:imagedata r:id="rId2267" o:title=""/>
          </v:shape>
        </w:pict>
      </w:r>
      <w:r w:rsidRPr="00DD78B0">
        <w:t>), зависящие от распределения активных нагрузок, то есть рассмотреть только активную модель режима.</w:t>
      </w:r>
    </w:p>
    <w:p w:rsidR="008F4024" w:rsidRPr="00435BF3" w:rsidRDefault="00C0410D" w:rsidP="008F4024">
      <w:pPr>
        <w:ind w:firstLine="1980"/>
        <w:jc w:val="both"/>
        <w:rPr>
          <w:szCs w:val="28"/>
          <w:lang w:val="en-US"/>
        </w:rPr>
      </w:pPr>
      <w:r>
        <w:rPr>
          <w:noProof/>
          <w:szCs w:val="28"/>
        </w:rPr>
        <w:lastRenderedPageBreak/>
        <w:pict>
          <v:shape id="_x0000_s3559" type="#_x0000_t202" style="position:absolute;left:0;text-align:left;margin-left:96pt;margin-top:69.75pt;width:36pt;height:27pt;z-index:251637248" stroked="f">
            <v:fill opacity="0"/>
            <v:textbox style="mso-next-textbox:#_x0000_s3559">
              <w:txbxContent>
                <w:p w:rsidR="00C70E18" w:rsidRPr="00233AEB" w:rsidRDefault="00C70E18" w:rsidP="008F4024">
                  <w:pPr>
                    <w:ind w:right="-474"/>
                    <w:rPr>
                      <w:sz w:val="20"/>
                    </w:rPr>
                  </w:pPr>
                  <w:r w:rsidRPr="00233AEB">
                    <w:rPr>
                      <w:sz w:val="20"/>
                    </w:rPr>
                    <w:t>0,2</w:t>
                  </w:r>
                </w:p>
              </w:txbxContent>
            </v:textbox>
          </v:shape>
        </w:pict>
      </w:r>
      <w:r w:rsidRPr="00C0410D">
        <w:rPr>
          <w:szCs w:val="28"/>
          <w:lang w:val="en-US"/>
        </w:rPr>
      </w:r>
      <w:r>
        <w:rPr>
          <w:szCs w:val="28"/>
          <w:lang w:val="en-US"/>
        </w:rPr>
        <w:pict>
          <v:group id="_x0000_s3450" editas="canvas" style="width:306pt;height:162.75pt;mso-position-horizontal-relative:char;mso-position-vertical-relative:line" coordorigin="3568,1134" coordsize="6120,3255">
            <o:lock v:ext="edit" aspectratio="t"/>
            <v:shape id="_x0000_s3451" type="#_x0000_t75" style="position:absolute;left:3568;top:1134;width:6120;height:3255" o:preferrelative="f">
              <v:fill o:detectmouseclick="t"/>
              <v:path o:extrusionok="t" o:connecttype="none"/>
              <o:lock v:ext="edit" text="t"/>
            </v:shape>
            <v:rect id="_x0000_s3452" style="position:absolute;left:4488;top:1791;width:4207;height:1840"/>
            <v:line id="_x0000_s3453" style="position:absolute;flip:x" from="5270,1660" to="5270,1923"/>
            <v:line id="_x0000_s3454" style="position:absolute" from="5342,1660" to="5343,1923"/>
            <v:line id="_x0000_s3455" style="position:absolute;flip:y" from="6460,1396" to="6460,1791">
              <v:stroke endarrow="block"/>
            </v:line>
            <v:line id="_x0000_s3456" style="position:absolute" from="6460,1791" to="6460,2187"/>
            <v:shape id="_x0000_s3457" style="position:absolute;left:6425;top:2198;width:105;height:124" coordsize="144,172" path="m,c32,2,65,4,88,22v23,18,56,63,50,88c132,135,67,164,50,172e" filled="f">
              <v:path arrowok="t"/>
            </v:shape>
            <v:shape id="_x0000_s3458" style="position:absolute;left:6425;top:2323;width:105;height:126;mso-position-horizontal:absolute;mso-position-vertical:absolute" coordsize="144,172" path="m,c32,2,65,4,88,22v23,18,56,63,50,88c132,135,67,164,50,172e" filled="f">
              <v:path arrowok="t"/>
            </v:shape>
            <v:shape id="_x0000_s3459" style="position:absolute;left:6431;top:2449;width:105;height:125;mso-position-horizontal:absolute;mso-position-vertical:absolute" coordsize="144,172" path="m,c32,2,65,4,88,22v23,18,56,63,50,88c132,135,67,164,50,172e" filled="f">
              <v:path arrowok="t"/>
            </v:shape>
            <v:line id="_x0000_s3460" style="position:absolute" from="6460,2581" to="6460,3631"/>
            <v:line id="_x0000_s3461" style="position:absolute" from="6460,3631" to="6460,4027">
              <v:stroke endarrow="block"/>
            </v:line>
            <v:line id="_x0000_s3462" style="position:absolute" from="4488,3764" to="5145,3764">
              <v:stroke endarrow="block"/>
            </v:line>
            <v:line id="_x0000_s3463" style="position:absolute" from="8037,3763" to="8563,3764">
              <v:stroke endarrow="block"/>
            </v:line>
            <v:line id="_x0000_s3464" style="position:absolute;flip:x" from="8695,2712" to="9220,2712">
              <v:stroke endarrow="block"/>
            </v:line>
            <v:line id="_x0000_s3465" style="position:absolute" from="3962,2712" to="4488,2712">
              <v:stroke endarrow="block"/>
            </v:line>
            <v:line id="_x0000_s3466" style="position:absolute;flip:x" from="4488,1660" to="5145,1660">
              <v:stroke endarrow="block"/>
            </v:line>
            <v:line id="_x0000_s3467" style="position:absolute;flip:x" from="8169,1660" to="8695,1660">
              <v:stroke endarrow="block"/>
            </v:line>
            <v:shape id="_x0000_s3468" style="position:absolute;left:7249;top:1693;width:130;height:130;rotation:270;mso-position-horizontal:absolute;mso-position-vertical:absolute" coordsize="144,172" path="m,c32,2,65,4,88,22v23,18,56,63,50,88c132,135,67,164,50,172e" filled="f">
              <v:path arrowok="t"/>
            </v:shape>
            <v:shape id="_x0000_s3469" style="position:absolute;left:7512;top:1693;width:131;height:131;rotation:270;mso-position-horizontal:absolute;mso-position-vertical:absolute" coordsize="144,172" path="m,c32,2,65,4,88,22v23,18,56,63,50,88c132,135,67,164,50,172e" filled="f">
              <v:path arrowok="t"/>
            </v:shape>
            <v:shape id="_x0000_s3470" style="position:absolute;left:7380;top:1693;width:131;height:132;rotation:270;mso-position-horizontal:absolute;mso-position-vertical:absolute" coordsize="144,172" path="m,c32,2,65,4,88,22v23,18,56,63,50,88c132,135,67,164,50,172e" filled="f">
              <v:path arrowok="t"/>
            </v:shape>
            <v:line id="_x0000_s3471" style="position:absolute" from="7249,1791" to="7643,1791" stroked="f"/>
            <v:line id="_x0000_s3472" style="position:absolute" from="7255,1791" to="7637,1791" strokecolor="white" strokeweight="1.75pt"/>
            <v:shape id="_x0000_s3473" style="position:absolute;left:7381;top:3535;width:130;height:131;rotation:270;mso-position-horizontal:absolute;mso-position-vertical:absolute" coordsize="144,172" path="m,c32,2,65,4,88,22v23,18,56,63,50,88c132,135,67,164,50,172e" filled="f">
              <v:path arrowok="t"/>
            </v:shape>
            <v:shape id="_x0000_s3474" style="position:absolute;left:7643;top:3536;width:131;height:132;rotation:270;mso-position-horizontal:absolute;mso-position-vertical:absolute" coordsize="144,172" path="m,c32,2,65,4,88,22v23,18,56,63,50,88c132,135,67,164,50,172e" filled="f">
              <v:path arrowok="t"/>
            </v:shape>
            <v:shape id="_x0000_s3475" style="position:absolute;left:7512;top:3536;width:131;height:131;rotation:270;mso-position-horizontal:absolute;mso-position-vertical:absolute" coordsize="144,172" path="m,c32,2,65,4,88,22v23,18,56,63,50,88c132,135,67,164,50,172e" filled="f">
              <v:path arrowok="t"/>
            </v:shape>
            <v:line id="_x0000_s3476" style="position:absolute" from="7380,3631" to="7775,3633" stroked="f"/>
            <v:line id="_x0000_s3477" style="position:absolute" from="7387,3631" to="7768,3633" strokecolor="white" strokeweight="1.75pt"/>
            <v:line id="_x0000_s3478" style="position:absolute" from="5263,3501" to="5264,3764"/>
            <v:line id="_x0000_s3479" style="position:absolute" from="5340,3501" to="5341,3764"/>
            <v:line id="_x0000_s3480" style="position:absolute;flip:y" from="5273,3556" to="5332,3557" strokecolor="white"/>
            <v:line id="_x0000_s3481" style="position:absolute;flip:y" from="6329,2317" to="6330,3106">
              <v:stroke endarrow="block"/>
            </v:line>
            <v:shape id="_x0000_s3482" type="#_x0000_t202" style="position:absolute;left:8037;top:3724;width:526;height:395" stroked="f">
              <v:fill opacity="0"/>
              <v:textbox style="mso-next-textbox:#_x0000_s3482" inset="1.84594mm,.92297mm,1.84594mm,.92297mm">
                <w:txbxContent>
                  <w:p w:rsidR="00C70E18" w:rsidRPr="00233AEB" w:rsidRDefault="00C70E18" w:rsidP="008F4024">
                    <w:pPr>
                      <w:ind w:right="-295"/>
                      <w:rPr>
                        <w:sz w:val="20"/>
                        <w:lang w:val="en-US"/>
                      </w:rPr>
                    </w:pPr>
                    <w:r w:rsidRPr="00233AEB">
                      <w:rPr>
                        <w:sz w:val="20"/>
                        <w:lang w:val="en-US"/>
                      </w:rPr>
                      <w:t>0</w:t>
                    </w:r>
                    <w:r w:rsidRPr="00233AEB">
                      <w:rPr>
                        <w:sz w:val="20"/>
                      </w:rPr>
                      <w:t>,</w:t>
                    </w:r>
                    <w:r w:rsidRPr="00233AEB">
                      <w:rPr>
                        <w:sz w:val="20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3483" type="#_x0000_t202" style="position:absolute;left:6223;top:3995;width:656;height:394" stroked="f">
              <v:fill opacity="0"/>
              <v:textbox style="mso-next-textbox:#_x0000_s3483" inset="1.84594mm,.92297mm,1.84594mm,.92297mm">
                <w:txbxContent>
                  <w:p w:rsidR="00C70E18" w:rsidRPr="00233AEB" w:rsidRDefault="00C70E18" w:rsidP="008F4024">
                    <w:pPr>
                      <w:ind w:right="-107"/>
                      <w:rPr>
                        <w:sz w:val="20"/>
                        <w:lang w:val="en-US"/>
                      </w:rPr>
                    </w:pPr>
                    <w:r w:rsidRPr="00233AEB">
                      <w:rPr>
                        <w:sz w:val="20"/>
                        <w:lang w:val="en-US"/>
                      </w:rPr>
                      <w:t>0</w:t>
                    </w:r>
                    <w:r w:rsidRPr="00233AEB">
                      <w:rPr>
                        <w:sz w:val="20"/>
                      </w:rPr>
                      <w:t>,</w:t>
                    </w:r>
                    <w:r w:rsidRPr="00233AEB">
                      <w:rPr>
                        <w:sz w:val="20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3484" type="#_x0000_t202" style="position:absolute;left:4488;top:3751;width:657;height:394" stroked="f">
              <v:fill opacity="0"/>
              <v:textbox style="mso-next-textbox:#_x0000_s3484" inset="1.84594mm,.92297mm,1.84594mm,.92297mm">
                <w:txbxContent>
                  <w:p w:rsidR="00C70E18" w:rsidRPr="00233AEB" w:rsidRDefault="00C70E18" w:rsidP="008F4024">
                    <w:pPr>
                      <w:ind w:right="-106"/>
                      <w:rPr>
                        <w:sz w:val="20"/>
                        <w:lang w:val="en-US"/>
                      </w:rPr>
                    </w:pPr>
                    <w:r w:rsidRPr="00233AEB">
                      <w:rPr>
                        <w:sz w:val="20"/>
                        <w:lang w:val="en-US"/>
                      </w:rPr>
                      <w:t>1</w:t>
                    </w:r>
                    <w:r w:rsidRPr="00233AEB">
                      <w:rPr>
                        <w:sz w:val="20"/>
                      </w:rPr>
                      <w:t>,</w:t>
                    </w:r>
                    <w:r w:rsidRPr="00233AEB">
                      <w:rPr>
                        <w:sz w:val="20"/>
                        <w:lang w:val="en-US"/>
                      </w:rPr>
                      <w:t>36</w:t>
                    </w:r>
                  </w:p>
                </w:txbxContent>
              </v:textbox>
            </v:shape>
            <v:shape id="_x0000_s3485" type="#_x0000_t202" style="position:absolute;left:5060;top:3165;width:525;height:395" stroked="f">
              <v:fill opacity="0"/>
              <v:textbox style="mso-next-textbox:#_x0000_s3485" inset="1.84594mm,.92297mm,1.84594mm,.92297mm">
                <w:txbxContent>
                  <w:p w:rsidR="00C70E18" w:rsidRPr="00233AEB" w:rsidRDefault="00C70E18" w:rsidP="008F4024">
                    <w:pPr>
                      <w:ind w:right="-295"/>
                      <w:rPr>
                        <w:sz w:val="20"/>
                        <w:lang w:val="en-US"/>
                      </w:rPr>
                    </w:pPr>
                    <w:r w:rsidRPr="00233AEB">
                      <w:rPr>
                        <w:sz w:val="20"/>
                        <w:lang w:val="en-US"/>
                      </w:rPr>
                      <w:t>-j2</w:t>
                    </w:r>
                  </w:p>
                </w:txbxContent>
              </v:textbox>
            </v:shape>
            <v:shape id="_x0000_s3486" type="#_x0000_t202" style="position:absolute;left:5097;top:1285;width:525;height:396" stroked="f">
              <v:fill opacity="0"/>
              <v:textbox style="mso-next-textbox:#_x0000_s3486" inset="1.84594mm,.92297mm,1.84594mm,.92297mm">
                <w:txbxContent>
                  <w:p w:rsidR="00C70E18" w:rsidRPr="00233AEB" w:rsidRDefault="00C70E18" w:rsidP="008F4024">
                    <w:pPr>
                      <w:ind w:right="-474"/>
                      <w:rPr>
                        <w:sz w:val="20"/>
                        <w:lang w:val="en-US"/>
                      </w:rPr>
                    </w:pPr>
                    <w:r w:rsidRPr="00233AEB">
                      <w:rPr>
                        <w:sz w:val="20"/>
                        <w:lang w:val="en-US"/>
                      </w:rPr>
                      <w:t>-j4</w:t>
                    </w:r>
                  </w:p>
                </w:txbxContent>
              </v:textbox>
            </v:shape>
            <v:shape id="_x0000_s3487" type="#_x0000_t202" style="position:absolute;left:4543;top:1355;width:657;height:395" stroked="f">
              <v:fill opacity="0"/>
              <v:textbox style="mso-next-textbox:#_x0000_s3487" inset="1.84594mm,.92297mm,1.84594mm,.92297mm">
                <w:txbxContent>
                  <w:p w:rsidR="00C70E18" w:rsidRPr="00233AEB" w:rsidRDefault="00C70E18" w:rsidP="008F4024">
                    <w:pPr>
                      <w:ind w:right="-299"/>
                      <w:rPr>
                        <w:sz w:val="20"/>
                        <w:lang w:val="en-US"/>
                      </w:rPr>
                    </w:pPr>
                    <w:r w:rsidRPr="00233AEB">
                      <w:rPr>
                        <w:sz w:val="20"/>
                        <w:lang w:val="en-US"/>
                      </w:rPr>
                      <w:t>1</w:t>
                    </w:r>
                    <w:r w:rsidRPr="00233AEB">
                      <w:rPr>
                        <w:sz w:val="20"/>
                      </w:rPr>
                      <w:t>,</w:t>
                    </w:r>
                    <w:r w:rsidRPr="00233AEB">
                      <w:rPr>
                        <w:sz w:val="20"/>
                        <w:lang w:val="en-US"/>
                      </w:rPr>
                      <w:t>16</w:t>
                    </w:r>
                  </w:p>
                </w:txbxContent>
              </v:textbox>
            </v:shape>
            <v:shape id="_x0000_s3488" type="#_x0000_t202" style="position:absolute;left:3995;top:2409;width:656;height:395" stroked="f">
              <v:fill opacity="0"/>
              <v:textbox style="mso-next-textbox:#_x0000_s3488" inset="1.84594mm,.92297mm,1.84594mm,.92297mm">
                <w:txbxContent>
                  <w:p w:rsidR="00C70E18" w:rsidRPr="00233AEB" w:rsidRDefault="00C70E18" w:rsidP="008F4024">
                    <w:pPr>
                      <w:ind w:right="-287"/>
                      <w:rPr>
                        <w:sz w:val="20"/>
                      </w:rPr>
                    </w:pPr>
                    <w:r w:rsidRPr="00233AEB">
                      <w:rPr>
                        <w:sz w:val="20"/>
                      </w:rPr>
                      <w:t>БУ</w:t>
                    </w:r>
                  </w:p>
                </w:txbxContent>
              </v:textbox>
            </v:shape>
            <v:shape id="_x0000_s3489" type="#_x0000_t202" style="position:absolute;left:5837;top:2302;width:526;height:673" stroked="f">
              <v:fill opacity="0"/>
              <v:textbox style="mso-next-textbox:#_x0000_s3489" inset="1.84594mm,.92297mm,1.84594mm,.92297mm">
                <w:txbxContent>
                  <w:p w:rsidR="00C70E18" w:rsidRPr="00233AEB" w:rsidRDefault="00C70E18" w:rsidP="008F4024">
                    <w:pPr>
                      <w:rPr>
                        <w:sz w:val="18"/>
                      </w:rPr>
                    </w:pPr>
                    <w:r w:rsidRPr="00233AEB">
                      <w:rPr>
                        <w:sz w:val="18"/>
                      </w:rPr>
                      <w:t>00,86</w:t>
                    </w:r>
                  </w:p>
                </w:txbxContent>
              </v:textbox>
            </v:shape>
            <v:shape id="_x0000_s3490" type="#_x0000_t202" style="position:absolute;left:6506;top:2187;width:527;height:525" stroked="f">
              <v:fill opacity="0"/>
              <v:textbox style="mso-next-textbox:#_x0000_s3490" inset="1.84594mm,.92297mm,1.84594mm,.92297mm">
                <w:txbxContent>
                  <w:p w:rsidR="00C70E18" w:rsidRPr="00233AEB" w:rsidRDefault="00C70E18" w:rsidP="008F4024">
                    <w:pPr>
                      <w:ind w:right="-462"/>
                      <w:rPr>
                        <w:sz w:val="20"/>
                        <w:lang w:val="en-US"/>
                      </w:rPr>
                    </w:pPr>
                    <w:r w:rsidRPr="00233AEB">
                      <w:rPr>
                        <w:sz w:val="20"/>
                        <w:lang w:val="en-US"/>
                      </w:rPr>
                      <w:t>j1</w:t>
                    </w:r>
                  </w:p>
                </w:txbxContent>
              </v:textbox>
            </v:shape>
            <v:shape id="_x0000_s3491" type="#_x0000_t202" style="position:absolute;left:7331;top:3195;width:788;height:395" stroked="f">
              <v:fill opacity="0"/>
              <v:textbox style="mso-next-textbox:#_x0000_s3491" inset="1.84594mm,.92297mm,1.84594mm,.92297mm">
                <w:txbxContent>
                  <w:p w:rsidR="00C70E18" w:rsidRPr="00233AEB" w:rsidRDefault="00C70E18" w:rsidP="008F4024">
                    <w:pPr>
                      <w:rPr>
                        <w:sz w:val="20"/>
                        <w:lang w:val="en-US"/>
                      </w:rPr>
                    </w:pPr>
                    <w:r w:rsidRPr="00233AEB">
                      <w:rPr>
                        <w:sz w:val="20"/>
                        <w:lang w:val="en-US"/>
                      </w:rPr>
                      <w:t>j0</w:t>
                    </w:r>
                    <w:r w:rsidRPr="00233AEB">
                      <w:rPr>
                        <w:sz w:val="20"/>
                      </w:rPr>
                      <w:t>,</w:t>
                    </w:r>
                    <w:r w:rsidRPr="00233AEB">
                      <w:rPr>
                        <w:sz w:val="20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3492" type="#_x0000_t202" style="position:absolute;left:9161;top:2541;width:527;height:394" stroked="f">
              <v:fill opacity="0"/>
              <v:textbox style="mso-next-textbox:#_x0000_s3492" inset="1.84594mm,.92297mm,1.84594mm,.92297mm">
                <w:txbxContent>
                  <w:p w:rsidR="00C70E18" w:rsidRPr="00233AEB" w:rsidRDefault="00C70E18" w:rsidP="008F4024">
                    <w:pPr>
                      <w:rPr>
                        <w:sz w:val="20"/>
                        <w:lang w:val="en-US"/>
                      </w:rPr>
                    </w:pPr>
                    <w:r w:rsidRPr="00233AEB">
                      <w:rPr>
                        <w:sz w:val="20"/>
                        <w:lang w:val="en-US"/>
                      </w:rPr>
                      <w:t>0</w:t>
                    </w:r>
                    <w:r w:rsidRPr="00233AEB">
                      <w:rPr>
                        <w:sz w:val="20"/>
                      </w:rPr>
                      <w:t>,</w:t>
                    </w:r>
                    <w:r w:rsidRPr="00233AEB">
                      <w:rPr>
                        <w:sz w:val="20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3493" type="#_x0000_t202" style="position:absolute;left:8222;top:1364;width:657;height:395" stroked="f">
              <v:fill opacity="0"/>
              <v:textbox style="mso-next-textbox:#_x0000_s3493" inset="1.84594mm,.92297mm,1.84594mm,.92297mm">
                <w:txbxContent>
                  <w:p w:rsidR="00C70E18" w:rsidRPr="00233AEB" w:rsidRDefault="00C70E18" w:rsidP="008F4024">
                    <w:pPr>
                      <w:ind w:right="-287"/>
                      <w:rPr>
                        <w:sz w:val="20"/>
                        <w:lang w:val="en-US"/>
                      </w:rPr>
                    </w:pPr>
                    <w:r w:rsidRPr="00233AEB">
                      <w:rPr>
                        <w:sz w:val="20"/>
                        <w:lang w:val="en-US"/>
                      </w:rPr>
                      <w:t>0</w:t>
                    </w:r>
                    <w:r w:rsidRPr="00233AEB">
                      <w:rPr>
                        <w:sz w:val="20"/>
                      </w:rPr>
                      <w:t>,</w:t>
                    </w:r>
                    <w:r w:rsidRPr="00233AEB">
                      <w:rPr>
                        <w:sz w:val="20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3494" type="#_x0000_t202" style="position:absolute;left:7249;top:1338;width:525;height:394" stroked="f">
              <v:fill opacity="0"/>
              <v:textbox style="mso-next-textbox:#_x0000_s3494" inset="1.84594mm,.92297mm,1.84594mm,.92297mm">
                <w:txbxContent>
                  <w:p w:rsidR="00C70E18" w:rsidRPr="00233AEB" w:rsidRDefault="00C70E18" w:rsidP="008F4024">
                    <w:pPr>
                      <w:ind w:right="-462"/>
                      <w:rPr>
                        <w:sz w:val="20"/>
                        <w:lang w:val="en-US"/>
                      </w:rPr>
                    </w:pPr>
                    <w:r w:rsidRPr="00233AEB">
                      <w:rPr>
                        <w:sz w:val="20"/>
                        <w:lang w:val="en-US"/>
                      </w:rPr>
                      <w:t>j1</w:t>
                    </w:r>
                  </w:p>
                </w:txbxContent>
              </v:textbox>
            </v:shape>
            <v:shape id="_x0000_s3495" type="#_x0000_t202" style="position:absolute;left:8386;top:2567;width:263;height:525" stroked="f">
              <v:fill opacity="0"/>
              <v:textbox style="mso-next-textbox:#_x0000_s3495" inset="1.84594mm,.92297mm,1.84594mm,.92297mm">
                <w:txbxContent>
                  <w:p w:rsidR="00C70E18" w:rsidRPr="00233AEB" w:rsidRDefault="00C70E18" w:rsidP="008F4024">
                    <w:pPr>
                      <w:ind w:left="-720"/>
                      <w:rPr>
                        <w:sz w:val="18"/>
                      </w:rPr>
                    </w:pPr>
                    <w:r w:rsidRPr="00233AEB">
                      <w:rPr>
                        <w:sz w:val="18"/>
                      </w:rPr>
                      <w:t>3</w:t>
                    </w:r>
                  </w:p>
                </w:txbxContent>
              </v:textbox>
            </v:shape>
            <v:shape id="_x0000_s3496" type="#_x0000_t202" style="position:absolute;left:6164;top:3317;width:262;height:393" stroked="f">
              <v:fill opacity="0"/>
              <v:textbox style="mso-next-textbox:#_x0000_s3496" inset="1.84594mm,.92297mm,1.84594mm,.92297mm">
                <w:txbxContent>
                  <w:p w:rsidR="00C70E18" w:rsidRPr="00233AEB" w:rsidRDefault="00C70E18" w:rsidP="008F4024">
                    <w:pPr>
                      <w:ind w:left="-720"/>
                      <w:rPr>
                        <w:sz w:val="18"/>
                        <w:lang w:val="en-US"/>
                      </w:rPr>
                    </w:pPr>
                    <w:r w:rsidRPr="00233AEB">
                      <w:rPr>
                        <w:sz w:val="18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3497" type="#_x0000_t202" style="position:absolute;left:6145;top:1791;width:394;height:396" stroked="f">
              <v:fill opacity="0"/>
              <v:textbox style="mso-next-textbox:#_x0000_s3497" inset="1.84594mm,.92297mm,1.84594mm,.92297mm">
                <w:txbxContent>
                  <w:p w:rsidR="00C70E18" w:rsidRPr="00233AEB" w:rsidRDefault="00C70E18" w:rsidP="008F4024">
                    <w:pPr>
                      <w:ind w:right="-650"/>
                      <w:rPr>
                        <w:sz w:val="18"/>
                        <w:lang w:val="en-US"/>
                      </w:rPr>
                    </w:pPr>
                    <w:r w:rsidRPr="00233AEB">
                      <w:rPr>
                        <w:sz w:val="18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3498" type="#_x0000_t202" style="position:absolute;left:4482;top:2515;width:395;height:394" stroked="f">
              <v:fill opacity="0"/>
              <v:textbox style="mso-next-textbox:#_x0000_s3498" inset="1.84594mm,.92297mm,1.84594mm,.92297mm">
                <w:txbxContent>
                  <w:p w:rsidR="00C70E18" w:rsidRPr="00233AEB" w:rsidRDefault="00C70E18" w:rsidP="008F4024">
                    <w:pPr>
                      <w:ind w:right="-642"/>
                      <w:rPr>
                        <w:sz w:val="18"/>
                        <w:lang w:val="en-US"/>
                      </w:rPr>
                    </w:pPr>
                    <w:r w:rsidRPr="00233AEB">
                      <w:rPr>
                        <w:sz w:val="18"/>
                        <w:lang w:val="en-US"/>
                      </w:rPr>
                      <w:t>4</w:t>
                    </w:r>
                  </w:p>
                </w:txbxContent>
              </v:textbox>
            </v:shape>
            <v:oval id="_x0000_s3499" style="position:absolute;left:6196;top:3369;width:206;height:207">
              <v:fill opacity="0"/>
            </v:oval>
            <v:oval id="_x0000_s3500" style="position:absolute;left:8423;top:2612;width:207;height:207">
              <v:fill opacity="0"/>
            </v:oval>
            <v:oval id="_x0000_s3501" style="position:absolute;left:4525;top:2567;width:206;height:207">
              <v:fill opacity="0"/>
            </v:oval>
            <v:oval id="_x0000_s3502" style="position:absolute;left:6185;top:1844;width:206;height:207">
              <v:fill opacity="0"/>
            </v:oval>
            <v:line id="_x0000_s3503" style="position:absolute" from="7163,1818" to="7558,1818" strokecolor="white" strokeweight="3pt"/>
            <v:line id="_x0000_s3504" style="position:absolute" from="7319,3658" to="7713,3659" strokecolor="white" strokeweight="3pt"/>
            <v:line id="_x0000_s3505" style="position:absolute;rotation:90" from="6234,2312" to="6628,2313" strokecolor="white" strokeweight="3pt"/>
            <v:line id="_x0000_s3506" style="position:absolute;rotation:90" from="5235,1803" to="5379,1804" strokecolor="white" strokeweight="4.25pt"/>
            <v:line id="_x0000_s3507" style="position:absolute;rotation:90" from="5227,3645" to="5372,3645" strokecolor="white" strokeweight="4.25pt"/>
            <v:oval id="_x0000_s3508" style="position:absolute;left:4466;top:2692;width:42;height:42" fillcolor="black"/>
            <v:oval id="_x0000_s3509" style="position:absolute;left:6438;top:3610;width:42;height:42" fillcolor="black"/>
            <v:oval id="_x0000_s3510" style="position:absolute;left:6440;top:1770;width:42;height:41" fillcolor="black"/>
            <v:oval id="_x0000_s3511" style="position:absolute;left:8666;top:2690;width:42;height:42" fillcolor="black"/>
            <v:shape id="_x0000_s3512" type="#_x0000_t202" style="position:absolute;left:6193;top:1134;width:720;height:540" stroked="f">
              <v:fill opacity="0"/>
              <v:textbox style="mso-next-textbox:#_x0000_s3512">
                <w:txbxContent>
                  <w:p w:rsidR="00C70E18" w:rsidRPr="00233AEB" w:rsidRDefault="00C70E18" w:rsidP="008F4024">
                    <w:pPr>
                      <w:ind w:right="-474"/>
                      <w:rPr>
                        <w:sz w:val="20"/>
                      </w:rPr>
                    </w:pPr>
                    <w:r w:rsidRPr="00233AEB">
                      <w:rPr>
                        <w:sz w:val="20"/>
                      </w:rPr>
                      <w:t>0,1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F4024" w:rsidRDefault="008F4024" w:rsidP="008F4024">
      <w:pPr>
        <w:ind w:firstLine="720"/>
        <w:jc w:val="center"/>
        <w:rPr>
          <w:spacing w:val="-4"/>
          <w:szCs w:val="28"/>
        </w:rPr>
      </w:pPr>
      <w:r w:rsidRPr="000450F3">
        <w:t>Рисунок 4. 14 - Схема сети (к примеру 4. 12)</w:t>
      </w:r>
    </w:p>
    <w:p w:rsidR="008F4024" w:rsidRPr="00BC664B" w:rsidRDefault="008F4024" w:rsidP="008F4024">
      <w:pPr>
        <w:ind w:firstLine="720"/>
        <w:jc w:val="both"/>
        <w:rPr>
          <w:spacing w:val="-4"/>
        </w:rPr>
      </w:pPr>
    </w:p>
    <w:p w:rsidR="008F4024" w:rsidRDefault="008F4024" w:rsidP="008F4024">
      <w:pPr>
        <w:ind w:firstLine="720"/>
        <w:jc w:val="both"/>
        <w:rPr>
          <w:spacing w:val="-4"/>
        </w:rPr>
      </w:pPr>
      <w:r w:rsidRPr="00CE7468">
        <w:rPr>
          <w:spacing w:val="-4"/>
        </w:rPr>
        <w:t xml:space="preserve">Подстановка исходных данных в уравнения балансов активных мощностей для узлов 1, 2 и 3 позволяет получить вектор </w:t>
      </w:r>
      <w:r w:rsidR="00C0410D" w:rsidRPr="00C0410D">
        <w:rPr>
          <w:spacing w:val="-4"/>
          <w:position w:val="-12"/>
        </w:rPr>
        <w:pict>
          <v:shape id="_x0000_i2515" type="#_x0000_t75" style="width:80.35pt;height:18.4pt">
            <v:imagedata r:id="rId2268" o:title=""/>
          </v:shape>
        </w:pict>
      </w:r>
      <w:r w:rsidRPr="00CE7468">
        <w:rPr>
          <w:spacing w:val="-4"/>
        </w:rPr>
        <w:t xml:space="preserve"> в виде:</w:t>
      </w:r>
      <w:r>
        <w:rPr>
          <w:spacing w:val="-4"/>
        </w:rPr>
        <w:t xml:space="preserve"> </w:t>
      </w:r>
    </w:p>
    <w:p w:rsidR="008F4024" w:rsidRPr="00CE7468" w:rsidRDefault="00C0410D" w:rsidP="008F4024">
      <w:pPr>
        <w:ind w:firstLine="720"/>
        <w:jc w:val="center"/>
      </w:pPr>
      <w:r w:rsidRPr="00C0410D">
        <w:rPr>
          <w:position w:val="-12"/>
        </w:rPr>
        <w:pict>
          <v:shape id="_x0000_i2516" type="#_x0000_t75" style="width:179.7pt;height:16.2pt">
            <v:imagedata r:id="rId2269" o:title=""/>
          </v:shape>
        </w:pict>
      </w:r>
      <w:r w:rsidR="008F4024" w:rsidRPr="00CE7468">
        <w:t>,</w:t>
      </w:r>
      <w:r w:rsidR="008F4024">
        <w:t xml:space="preserve"> </w:t>
      </w:r>
      <w:r w:rsidRPr="00C0410D">
        <w:rPr>
          <w:position w:val="-12"/>
        </w:rPr>
        <w:pict>
          <v:shape id="_x0000_i2517" type="#_x0000_t75" style="width:200.95pt;height:16.2pt">
            <v:imagedata r:id="rId2270" o:title=""/>
          </v:shape>
        </w:pict>
      </w:r>
      <w:r w:rsidR="008F4024" w:rsidRPr="00CE7468">
        <w:t>,</w:t>
      </w:r>
      <w:r w:rsidR="008F4024">
        <w:t xml:space="preserve"> </w:t>
      </w:r>
      <w:r w:rsidRPr="00C0410D">
        <w:rPr>
          <w:position w:val="-12"/>
        </w:rPr>
        <w:pict>
          <v:shape id="_x0000_i2518" type="#_x0000_t75" style="width:152.95pt;height:16.2pt">
            <v:imagedata r:id="rId2271" o:title=""/>
          </v:shape>
        </w:pict>
      </w:r>
      <w:r w:rsidR="008F4024" w:rsidRPr="00CE7468">
        <w:t>,</w:t>
      </w:r>
      <w:r w:rsidR="008F4024">
        <w:t xml:space="preserve"> </w:t>
      </w:r>
      <w:r w:rsidR="008F4024" w:rsidRPr="00CE7468">
        <w:t xml:space="preserve">где </w:t>
      </w:r>
      <w:r w:rsidRPr="00C0410D">
        <w:rPr>
          <w:position w:val="-16"/>
        </w:rPr>
        <w:pict>
          <v:shape id="_x0000_i2519" type="#_x0000_t75" style="width:52.45pt;height:17.3pt">
            <v:imagedata r:id="rId2272" o:title=""/>
          </v:shape>
        </w:pict>
      </w:r>
      <w:r w:rsidR="008F4024" w:rsidRPr="00CE7468">
        <w:t>.</w:t>
      </w:r>
    </w:p>
    <w:p w:rsidR="008F4024" w:rsidRPr="00CE7468" w:rsidRDefault="008F4024" w:rsidP="008F4024">
      <w:pPr>
        <w:ind w:firstLine="720"/>
        <w:jc w:val="both"/>
      </w:pPr>
      <w:r w:rsidRPr="00CE7468">
        <w:t xml:space="preserve">Элементы матрицы Якоби </w:t>
      </w:r>
      <w:r w:rsidR="00C0410D" w:rsidRPr="00C0410D">
        <w:rPr>
          <w:position w:val="-6"/>
        </w:rPr>
        <w:pict>
          <v:shape id="_x0000_i2520" type="#_x0000_t75" style="width:59.15pt;height:13.4pt">
            <v:imagedata r:id="rId2273" o:title=""/>
          </v:shape>
        </w:pict>
      </w:r>
      <w:r w:rsidRPr="00CE7468">
        <w:t xml:space="preserve"> вычисляются как </w:t>
      </w:r>
    </w:p>
    <w:p w:rsidR="008F4024" w:rsidRPr="008F4024" w:rsidRDefault="008F4024" w:rsidP="008F4024">
      <w:pPr>
        <w:ind w:firstLine="720"/>
        <w:jc w:val="both"/>
        <w:rPr>
          <w:sz w:val="16"/>
          <w:szCs w:val="16"/>
        </w:rPr>
      </w:pPr>
    </w:p>
    <w:p w:rsidR="008F4024" w:rsidRPr="00CE7468" w:rsidRDefault="00C0410D" w:rsidP="008F4024">
      <w:pPr>
        <w:jc w:val="center"/>
      </w:pPr>
      <w:r w:rsidRPr="00C0410D">
        <w:rPr>
          <w:position w:val="-56"/>
        </w:rPr>
        <w:pict>
          <v:shape id="_x0000_i2521" type="#_x0000_t75" style="width:423.65pt;height:55.25pt">
            <v:imagedata r:id="rId2274" o:title=""/>
          </v:shape>
        </w:pict>
      </w:r>
    </w:p>
    <w:p w:rsidR="008F4024" w:rsidRPr="00CE7468" w:rsidRDefault="008F4024" w:rsidP="008F4024">
      <w:pPr>
        <w:ind w:firstLine="720"/>
        <w:jc w:val="both"/>
      </w:pPr>
      <w:r w:rsidRPr="00CE7468">
        <w:t xml:space="preserve">Полагаем </w:t>
      </w:r>
      <w:r w:rsidRPr="00CE7468">
        <w:rPr>
          <w:lang w:val="en-US"/>
        </w:rPr>
        <w:t>k</w:t>
      </w:r>
      <w:r w:rsidRPr="00CE7468">
        <w:t xml:space="preserve">=0. В точке начального приближения </w:t>
      </w:r>
      <w:r w:rsidRPr="00CE7468">
        <w:rPr>
          <w:b/>
          <w:lang w:val="en-US"/>
        </w:rPr>
        <w:t>X</w:t>
      </w:r>
      <w:r w:rsidRPr="00CE7468">
        <w:rPr>
          <w:vertAlign w:val="subscript"/>
        </w:rPr>
        <w:t>к</w:t>
      </w:r>
      <w:r w:rsidRPr="00CE7468">
        <w:t xml:space="preserve"> невязки</w:t>
      </w:r>
      <w:r w:rsidRPr="00CE7468">
        <w:rPr>
          <w:b/>
        </w:rPr>
        <w:t xml:space="preserve"> </w:t>
      </w:r>
      <w:r w:rsidR="00C0410D" w:rsidRPr="00C0410D">
        <w:rPr>
          <w:position w:val="-12"/>
        </w:rPr>
        <w:pict>
          <v:shape id="_x0000_i2522" type="#_x0000_t75" style="width:16.75pt;height:19pt">
            <v:imagedata r:id="rId2275" o:title=""/>
          </v:shape>
        </w:pict>
      </w:r>
      <w:r w:rsidRPr="00CE7468">
        <w:t xml:space="preserve">, матрица Якоби </w:t>
      </w:r>
      <w:r w:rsidR="00C0410D" w:rsidRPr="00C0410D">
        <w:rPr>
          <w:position w:val="-12"/>
        </w:rPr>
        <w:pict>
          <v:shape id="_x0000_i2523" type="#_x0000_t75" style="width:17.85pt;height:19pt">
            <v:imagedata r:id="rId2276" o:title=""/>
          </v:shape>
        </w:pict>
      </w:r>
      <w:r w:rsidRPr="00CE7468">
        <w:t xml:space="preserve">, градиент </w:t>
      </w:r>
      <w:r w:rsidR="00C0410D" w:rsidRPr="00C0410D">
        <w:rPr>
          <w:position w:val="-12"/>
        </w:rPr>
        <w:pict>
          <v:shape id="_x0000_i2524" type="#_x0000_t75" style="width:29pt;height:19pt">
            <v:imagedata r:id="rId2277" o:title=""/>
          </v:shape>
        </w:pict>
      </w:r>
      <w:r w:rsidRPr="00CE7468">
        <w:t xml:space="preserve"> и основная часть матрицы Гессе </w:t>
      </w:r>
      <w:r w:rsidR="00C0410D" w:rsidRPr="00C0410D">
        <w:rPr>
          <w:position w:val="-12"/>
        </w:rPr>
        <w:pict>
          <v:shape id="_x0000_i2525" type="#_x0000_t75" style="width:56.35pt;height:20.1pt">
            <v:imagedata r:id="rId2278" o:title=""/>
          </v:shape>
        </w:pict>
      </w:r>
      <w:r w:rsidRPr="00CE7468">
        <w:t xml:space="preserve"> равны соответственно:</w:t>
      </w:r>
    </w:p>
    <w:p w:rsidR="008F4024" w:rsidRPr="00CE7468" w:rsidRDefault="00C0410D" w:rsidP="008F4024">
      <w:pPr>
        <w:jc w:val="center"/>
      </w:pPr>
      <w:r w:rsidRPr="00C0410D">
        <w:rPr>
          <w:position w:val="-56"/>
        </w:rPr>
        <w:pict>
          <v:shape id="_x0000_i2526" type="#_x0000_t75" style="width:54.15pt;height:47.45pt">
            <v:imagedata r:id="rId2279" o:title=""/>
          </v:shape>
        </w:pict>
      </w:r>
      <w:r w:rsidR="008F4024" w:rsidRPr="00CE7468">
        <w:t xml:space="preserve">; </w:t>
      </w:r>
      <w:r w:rsidRPr="00C0410D">
        <w:rPr>
          <w:position w:val="-56"/>
        </w:rPr>
        <w:pict>
          <v:shape id="_x0000_i2527" type="#_x0000_t75" style="width:102.15pt;height:52.45pt">
            <v:imagedata r:id="rId2280" o:title=""/>
          </v:shape>
        </w:pict>
      </w:r>
      <w:r w:rsidR="008F4024" w:rsidRPr="00CE7468">
        <w:t xml:space="preserve">; </w:t>
      </w:r>
      <w:r w:rsidRPr="00C0410D">
        <w:rPr>
          <w:position w:val="-56"/>
        </w:rPr>
        <w:pict>
          <v:shape id="_x0000_i2528" type="#_x0000_t75" style="width:110.5pt;height:51.9pt">
            <v:imagedata r:id="rId2281" o:title=""/>
          </v:shape>
        </w:pict>
      </w:r>
      <w:r w:rsidR="008F4024" w:rsidRPr="00CE7468">
        <w:t xml:space="preserve">;  </w:t>
      </w:r>
      <w:r w:rsidRPr="00C0410D">
        <w:rPr>
          <w:position w:val="-56"/>
        </w:rPr>
        <w:pict>
          <v:shape id="_x0000_i2529" type="#_x0000_t75" style="width:105.5pt;height:55.8pt">
            <v:imagedata r:id="rId2282" o:title=""/>
          </v:shape>
        </w:pict>
      </w:r>
      <w:r w:rsidR="008F4024" w:rsidRPr="00CE7468">
        <w:t>.</w:t>
      </w:r>
    </w:p>
    <w:p w:rsidR="008F4024" w:rsidRPr="00CE7468" w:rsidRDefault="008F4024" w:rsidP="008F4024">
      <w:pPr>
        <w:jc w:val="both"/>
      </w:pPr>
      <w:r w:rsidRPr="00CE7468">
        <w:t xml:space="preserve">Продолжим расчет, так как модули невязок превышают </w:t>
      </w:r>
      <w:r w:rsidR="00C0410D" w:rsidRPr="00C0410D">
        <w:rPr>
          <w:position w:val="-6"/>
        </w:rPr>
        <w:pict>
          <v:shape id="_x0000_i2530" type="#_x0000_t75" style="width:10.05pt;height:11.7pt">
            <v:imagedata r:id="rId2283" o:title=""/>
          </v:shape>
        </w:pict>
      </w:r>
      <w:r w:rsidRPr="00CE7468">
        <w:t>.</w:t>
      </w:r>
    </w:p>
    <w:p w:rsidR="008F4024" w:rsidRPr="00CE7468" w:rsidRDefault="008F4024" w:rsidP="008F4024">
      <w:pPr>
        <w:ind w:firstLine="720"/>
        <w:jc w:val="both"/>
      </w:pPr>
      <w:r w:rsidRPr="00CE7468">
        <w:t xml:space="preserve">Поскольку </w:t>
      </w:r>
      <w:r w:rsidR="00C0410D" w:rsidRPr="00C0410D">
        <w:rPr>
          <w:position w:val="-12"/>
        </w:rPr>
        <w:pict>
          <v:shape id="_x0000_i2531" type="#_x0000_t75" style="width:48.55pt;height:15.65pt">
            <v:imagedata r:id="rId2284" o:title=""/>
          </v:shape>
        </w:pict>
      </w:r>
      <w:r w:rsidRPr="00CE7468">
        <w:t xml:space="preserve">, то и матрица </w:t>
      </w:r>
      <w:r w:rsidR="00C0410D" w:rsidRPr="00C0410D">
        <w:rPr>
          <w:position w:val="-16"/>
        </w:rPr>
        <w:pict>
          <v:shape id="_x0000_i2532" type="#_x0000_t75" style="width:21.75pt;height:22.9pt">
            <v:imagedata r:id="rId2285" o:title=""/>
          </v:shape>
        </w:pict>
      </w:r>
      <w:r w:rsidRPr="00CE7468">
        <w:t xml:space="preserve"> вырождена. Применим метод Гаусса- Ньют</w:t>
      </w:r>
      <w:r w:rsidRPr="00CE7468">
        <w:t>о</w:t>
      </w:r>
      <w:r w:rsidRPr="00CE7468">
        <w:t>на с регуляризацией согласно (4.53).</w:t>
      </w:r>
    </w:p>
    <w:p w:rsidR="008F4024" w:rsidRPr="00CE7468" w:rsidRDefault="008F4024" w:rsidP="008F4024">
      <w:pPr>
        <w:ind w:firstLine="720"/>
        <w:jc w:val="both"/>
      </w:pPr>
      <w:r w:rsidRPr="00CE7468">
        <w:rPr>
          <w:i/>
        </w:rPr>
        <w:t>Способ 1</w:t>
      </w:r>
      <w:r w:rsidRPr="00CE7468">
        <w:t xml:space="preserve">. Параметр регуляризации определяется по (4.57): </w:t>
      </w:r>
      <w:r w:rsidR="00C0410D" w:rsidRPr="00C0410D">
        <w:rPr>
          <w:position w:val="-12"/>
        </w:rPr>
        <w:pict>
          <v:shape id="_x0000_i2533" type="#_x0000_t75" style="width:126.15pt;height:18.4pt">
            <v:imagedata r:id="rId2286" o:title=""/>
          </v:shape>
        </w:pict>
      </w:r>
      <w:r w:rsidRPr="00CE7468">
        <w:t>. Система (4.53) принимает вид</w:t>
      </w:r>
    </w:p>
    <w:p w:rsidR="008F4024" w:rsidRPr="00CE7468" w:rsidRDefault="00C0410D" w:rsidP="008F4024">
      <w:pPr>
        <w:ind w:firstLine="720"/>
        <w:jc w:val="center"/>
      </w:pPr>
      <w:r w:rsidRPr="00C0410D">
        <w:rPr>
          <w:position w:val="-58"/>
        </w:rPr>
        <w:pict>
          <v:shape id="_x0000_i2534" type="#_x0000_t75" style="width:221pt;height:51.35pt">
            <v:imagedata r:id="rId2287" o:title=""/>
          </v:shape>
        </w:pict>
      </w:r>
      <w:r w:rsidR="008F4024" w:rsidRPr="00CE7468">
        <w:t>,</w:t>
      </w:r>
    </w:p>
    <w:p w:rsidR="008F4024" w:rsidRPr="00CE7468" w:rsidRDefault="008F4024" w:rsidP="008F4024">
      <w:pPr>
        <w:jc w:val="both"/>
      </w:pPr>
      <w:r w:rsidRPr="00CE7468">
        <w:t>решение которой</w:t>
      </w:r>
      <w:r w:rsidR="00C0410D" w:rsidRPr="00C0410D">
        <w:rPr>
          <w:position w:val="-14"/>
        </w:rPr>
        <w:pict>
          <v:shape id="_x0000_i2535" type="#_x0000_t75" style="width:153.5pt;height:20.1pt">
            <v:imagedata r:id="rId2288" o:title=""/>
          </v:shape>
        </w:pict>
      </w:r>
      <w:r w:rsidRPr="00CE7468">
        <w:t xml:space="preserve">. Здесь и далее фазовые углы </w:t>
      </w:r>
      <w:r w:rsidR="00C0410D" w:rsidRPr="00C0410D">
        <w:rPr>
          <w:position w:val="-6"/>
        </w:rPr>
        <w:pict>
          <v:shape id="_x0000_i2536" type="#_x0000_t75" style="width:10.05pt;height:15.05pt">
            <v:imagedata r:id="rId2289" o:title=""/>
          </v:shape>
        </w:pict>
      </w:r>
      <w:r w:rsidRPr="00CE7468">
        <w:t xml:space="preserve"> и поправки к ним </w:t>
      </w:r>
      <w:r w:rsidR="00C0410D" w:rsidRPr="00C0410D">
        <w:rPr>
          <w:position w:val="-6"/>
        </w:rPr>
        <w:pict>
          <v:shape id="_x0000_i2537" type="#_x0000_t75" style="width:19pt;height:15.05pt">
            <v:imagedata r:id="rId2290" o:title=""/>
          </v:shape>
        </w:pict>
      </w:r>
      <w:r w:rsidRPr="00CE7468">
        <w:t xml:space="preserve"> выражены в радианах.</w:t>
      </w:r>
    </w:p>
    <w:p w:rsidR="008F4024" w:rsidRPr="00CE7468" w:rsidRDefault="008F4024" w:rsidP="008F4024">
      <w:pPr>
        <w:ind w:firstLine="720"/>
        <w:jc w:val="both"/>
      </w:pPr>
      <w:r w:rsidRPr="00CE7468">
        <w:t>Уточняем текущее значение переменных по правилу:</w:t>
      </w:r>
    </w:p>
    <w:p w:rsidR="008F4024" w:rsidRPr="00CE7468" w:rsidRDefault="00C0410D" w:rsidP="008F4024">
      <w:pPr>
        <w:ind w:firstLine="720"/>
        <w:jc w:val="center"/>
      </w:pPr>
      <w:r w:rsidRPr="00C0410D">
        <w:rPr>
          <w:position w:val="-56"/>
        </w:rPr>
        <w:pict>
          <v:shape id="_x0000_i2538" type="#_x0000_t75" style="width:277.95pt;height:51.35pt">
            <v:imagedata r:id="rId2291" o:title=""/>
          </v:shape>
        </w:pict>
      </w:r>
      <w:r w:rsidR="008F4024" w:rsidRPr="00CE7468">
        <w:t>,</w:t>
      </w:r>
    </w:p>
    <w:p w:rsidR="008F4024" w:rsidRPr="009B467B" w:rsidRDefault="008F4024" w:rsidP="008F4024">
      <w:pPr>
        <w:jc w:val="both"/>
        <w:rPr>
          <w:spacing w:val="-4"/>
        </w:rPr>
      </w:pPr>
      <w:r w:rsidRPr="009B467B">
        <w:rPr>
          <w:spacing w:val="-4"/>
        </w:rPr>
        <w:t xml:space="preserve">где шаг </w:t>
      </w:r>
      <w:r w:rsidR="00C0410D" w:rsidRPr="00C0410D">
        <w:rPr>
          <w:spacing w:val="-4"/>
          <w:position w:val="-12"/>
        </w:rPr>
        <w:pict>
          <v:shape id="_x0000_i2539" type="#_x0000_t75" style="width:49.65pt;height:16.2pt">
            <v:imagedata r:id="rId2292" o:title=""/>
          </v:shape>
        </w:pict>
      </w:r>
      <w:r w:rsidRPr="009B467B">
        <w:rPr>
          <w:spacing w:val="-4"/>
        </w:rPr>
        <w:t xml:space="preserve"> найден одномерным поиском с последующей квадратичной интерполяцией.</w:t>
      </w:r>
    </w:p>
    <w:p w:rsidR="008F4024" w:rsidRPr="00CE7468" w:rsidRDefault="008F4024" w:rsidP="008F4024">
      <w:pPr>
        <w:ind w:firstLine="720"/>
        <w:jc w:val="both"/>
        <w:rPr>
          <w:spacing w:val="-2"/>
        </w:rPr>
      </w:pPr>
      <w:r w:rsidRPr="00CE7468">
        <w:rPr>
          <w:spacing w:val="-2"/>
        </w:rPr>
        <w:t xml:space="preserve">Присвоим </w:t>
      </w:r>
      <w:r w:rsidRPr="00CE7468">
        <w:rPr>
          <w:spacing w:val="-2"/>
          <w:lang w:val="en-US"/>
        </w:rPr>
        <w:t>k</w:t>
      </w:r>
      <w:r w:rsidRPr="00CE7468">
        <w:rPr>
          <w:spacing w:val="-2"/>
        </w:rPr>
        <w:t>:=</w:t>
      </w:r>
      <w:r w:rsidRPr="00CE7468">
        <w:rPr>
          <w:spacing w:val="-2"/>
          <w:lang w:val="en-US"/>
        </w:rPr>
        <w:t>k</w:t>
      </w:r>
      <w:r w:rsidRPr="00CE7468">
        <w:rPr>
          <w:spacing w:val="-2"/>
        </w:rPr>
        <w:t xml:space="preserve">+1 и вернемся в начало. Остальные расчеты выполняются аналогично. Поскольку </w:t>
      </w:r>
      <w:r w:rsidR="00C0410D" w:rsidRPr="00C0410D">
        <w:rPr>
          <w:spacing w:val="-2"/>
          <w:position w:val="-12"/>
        </w:rPr>
        <w:pict>
          <v:shape id="_x0000_i2540" type="#_x0000_t75" style="width:26.25pt;height:19pt">
            <v:imagedata r:id="rId2293" o:title=""/>
          </v:shape>
        </w:pict>
      </w:r>
      <w:r w:rsidRPr="00CE7468">
        <w:rPr>
          <w:spacing w:val="-2"/>
        </w:rPr>
        <w:t xml:space="preserve"> оставался близким к 6, то параметр регуляризации на шаге </w:t>
      </w:r>
      <w:r w:rsidRPr="00CE7468">
        <w:rPr>
          <w:spacing w:val="-2"/>
          <w:lang w:val="en-US"/>
        </w:rPr>
        <w:t>k</w:t>
      </w:r>
      <w:r w:rsidRPr="00CE7468">
        <w:rPr>
          <w:spacing w:val="-2"/>
        </w:rPr>
        <w:t xml:space="preserve"> был близок в</w:t>
      </w:r>
      <w:r w:rsidRPr="00CE7468">
        <w:rPr>
          <w:spacing w:val="-2"/>
        </w:rPr>
        <w:t>е</w:t>
      </w:r>
      <w:r w:rsidRPr="00CE7468">
        <w:rPr>
          <w:spacing w:val="-2"/>
        </w:rPr>
        <w:lastRenderedPageBreak/>
        <w:t xml:space="preserve">личине </w:t>
      </w:r>
      <w:r w:rsidR="00C0410D" w:rsidRPr="00C0410D">
        <w:rPr>
          <w:spacing w:val="-2"/>
          <w:position w:val="-12"/>
        </w:rPr>
        <w:pict>
          <v:shape id="_x0000_i2541" type="#_x0000_t75" style="width:59.15pt;height:19.55pt">
            <v:imagedata r:id="rId2294" o:title=""/>
          </v:shape>
        </w:pict>
      </w:r>
      <w:r w:rsidRPr="00CE7468">
        <w:rPr>
          <w:spacing w:val="-2"/>
        </w:rPr>
        <w:t xml:space="preserve">, то есть 6; 3; 1,5; 0,75 и т.д. После 12 итераций требуемая точность была достигнута и получено решение </w:t>
      </w:r>
      <w:r w:rsidR="00C0410D" w:rsidRPr="00C0410D">
        <w:rPr>
          <w:spacing w:val="-2"/>
          <w:position w:val="-14"/>
        </w:rPr>
        <w:pict>
          <v:shape id="_x0000_i2542" type="#_x0000_t75" style="width:136.2pt;height:23.45pt">
            <v:imagedata r:id="rId2295" o:title=""/>
          </v:shape>
        </w:pict>
      </w:r>
      <w:r w:rsidRPr="00CE7468">
        <w:rPr>
          <w:spacing w:val="-2"/>
        </w:rPr>
        <w:t xml:space="preserve">. На шаге </w:t>
      </w:r>
      <w:r w:rsidRPr="00CE7468">
        <w:rPr>
          <w:spacing w:val="-2"/>
          <w:lang w:val="en-US"/>
        </w:rPr>
        <w:t>k</w:t>
      </w:r>
      <w:r w:rsidRPr="00CE7468">
        <w:rPr>
          <w:spacing w:val="-2"/>
        </w:rPr>
        <w:t xml:space="preserve"> = 9 направление мин</w:t>
      </w:r>
      <w:r w:rsidRPr="00CE7468">
        <w:rPr>
          <w:spacing w:val="-2"/>
        </w:rPr>
        <w:t>и</w:t>
      </w:r>
      <w:r w:rsidRPr="00CE7468">
        <w:rPr>
          <w:spacing w:val="-2"/>
        </w:rPr>
        <w:t xml:space="preserve">мизации было удачным, но сами поправки </w:t>
      </w:r>
      <w:r w:rsidR="00C0410D" w:rsidRPr="00C0410D">
        <w:rPr>
          <w:spacing w:val="-2"/>
          <w:position w:val="-16"/>
        </w:rPr>
        <w:pict>
          <v:shape id="_x0000_i2543" type="#_x0000_t75" style="width:21.75pt;height:21.2pt">
            <v:imagedata r:id="rId2296" o:title=""/>
          </v:shape>
        </w:pict>
      </w:r>
      <w:r w:rsidRPr="00CE7468">
        <w:rPr>
          <w:spacing w:val="-2"/>
        </w:rPr>
        <w:t xml:space="preserve"> оказались (из-за все еще большого значения </w:t>
      </w:r>
      <w:r w:rsidR="00C0410D" w:rsidRPr="00C0410D">
        <w:rPr>
          <w:spacing w:val="-2"/>
          <w:position w:val="-10"/>
        </w:rPr>
        <w:pict>
          <v:shape id="_x0000_i2544" type="#_x0000_t75" style="width:11.15pt;height:16.75pt">
            <v:imagedata r:id="rId2297" o:title=""/>
          </v:shape>
        </w:pict>
      </w:r>
      <w:r w:rsidRPr="00CE7468">
        <w:rPr>
          <w:spacing w:val="-2"/>
        </w:rPr>
        <w:t xml:space="preserve">) маленькими и в ходе одномерного поиска пришлось 17 раз вычислять значения вектора </w:t>
      </w:r>
      <w:r w:rsidRPr="00CE7468">
        <w:rPr>
          <w:spacing w:val="-2"/>
          <w:lang w:val="en-US"/>
        </w:rPr>
        <w:t>F</w:t>
      </w:r>
      <w:r w:rsidRPr="00CE7468">
        <w:rPr>
          <w:spacing w:val="-2"/>
        </w:rPr>
        <w:t xml:space="preserve">, при этом результирующий шаг был равен 175,5(!). Сходимость метода для </w:t>
      </w:r>
      <w:r w:rsidRPr="00CE7468">
        <w:rPr>
          <w:spacing w:val="-2"/>
          <w:lang w:val="en-US"/>
        </w:rPr>
        <w:t>k</w:t>
      </w:r>
      <w:r w:rsidRPr="00CE7468">
        <w:rPr>
          <w:spacing w:val="-2"/>
        </w:rPr>
        <w:t xml:space="preserve"> = 2, 3, …, 9 была медленной, как у метода наискорейшего спуска. Все это говорит не в пользу способа 1 регул</w:t>
      </w:r>
      <w:r w:rsidRPr="00CE7468">
        <w:rPr>
          <w:spacing w:val="-2"/>
        </w:rPr>
        <w:t>я</w:t>
      </w:r>
      <w:r w:rsidRPr="00CE7468">
        <w:rPr>
          <w:spacing w:val="-2"/>
        </w:rPr>
        <w:t xml:space="preserve">ризации для данной задачи. </w:t>
      </w:r>
    </w:p>
    <w:p w:rsidR="008F4024" w:rsidRPr="00CE7468" w:rsidRDefault="008F4024" w:rsidP="008F4024">
      <w:pPr>
        <w:ind w:firstLine="720"/>
        <w:jc w:val="both"/>
      </w:pPr>
      <w:r w:rsidRPr="00CE7468">
        <w:rPr>
          <w:i/>
        </w:rPr>
        <w:t>Способ 2.</w:t>
      </w:r>
      <w:r w:rsidRPr="00CE7468">
        <w:t xml:space="preserve"> Начальное значение параметра регуляризации </w:t>
      </w:r>
      <w:r w:rsidR="00C0410D" w:rsidRPr="00C0410D">
        <w:rPr>
          <w:position w:val="-12"/>
        </w:rPr>
        <w:pict>
          <v:shape id="_x0000_i2545" type="#_x0000_t75" style="width:15.05pt;height:19pt">
            <v:imagedata r:id="rId2298" o:title=""/>
          </v:shape>
        </w:pict>
      </w:r>
      <w:r w:rsidRPr="00CE7468">
        <w:t xml:space="preserve"> примем так, чтобы число обусловленности матрицы </w:t>
      </w:r>
      <w:r w:rsidR="00C0410D" w:rsidRPr="00C0410D">
        <w:rPr>
          <w:position w:val="-12"/>
        </w:rPr>
        <w:pict>
          <v:shape id="_x0000_i2546" type="#_x0000_t75" style="width:85.4pt;height:19pt">
            <v:imagedata r:id="rId2299" o:title=""/>
          </v:shape>
        </w:pict>
      </w:r>
      <w:r w:rsidRPr="00CE7468">
        <w:t xml:space="preserve"> отвечало условию </w:t>
      </w:r>
      <w:r w:rsidR="00C0410D" w:rsidRPr="00C0410D">
        <w:rPr>
          <w:position w:val="-12"/>
        </w:rPr>
        <w:pict>
          <v:shape id="_x0000_i2547" type="#_x0000_t75" style="width:74.25pt;height:17.85pt">
            <v:imagedata r:id="rId2300" o:title=""/>
          </v:shape>
        </w:pict>
      </w:r>
      <w:r w:rsidRPr="00CE7468">
        <w:t xml:space="preserve">. В качестве оценок границ спектра матрицы </w:t>
      </w:r>
      <w:r w:rsidR="00C0410D" w:rsidRPr="00C0410D">
        <w:rPr>
          <w:position w:val="-16"/>
        </w:rPr>
        <w:pict>
          <v:shape id="_x0000_i2548" type="#_x0000_t75" style="width:20.1pt;height:22.9pt">
            <v:imagedata r:id="rId2301" o:title=""/>
          </v:shape>
        </w:pict>
      </w:r>
      <w:r w:rsidRPr="00CE7468">
        <w:t xml:space="preserve"> примем: </w:t>
      </w:r>
      <w:r w:rsidR="00C0410D" w:rsidRPr="00C0410D">
        <w:rPr>
          <w:position w:val="-12"/>
        </w:rPr>
        <w:pict>
          <v:shape id="_x0000_i2549" type="#_x0000_t75" style="width:63.05pt;height:19pt">
            <v:imagedata r:id="rId2302" o:title=""/>
          </v:shape>
        </w:pict>
      </w:r>
      <w:r w:rsidRPr="00CE7468">
        <w:t xml:space="preserve">; </w:t>
      </w:r>
      <w:r w:rsidR="00C0410D" w:rsidRPr="00C0410D">
        <w:rPr>
          <w:position w:val="-12"/>
        </w:rPr>
        <w:pict>
          <v:shape id="_x0000_i2550" type="#_x0000_t75" style="width:45.75pt;height:19pt">
            <v:imagedata r:id="rId2303" o:title=""/>
          </v:shape>
        </w:pict>
      </w:r>
      <w:r w:rsidRPr="00CE7468">
        <w:t xml:space="preserve"> где </w:t>
      </w:r>
      <w:r w:rsidR="00C0410D" w:rsidRPr="00C0410D">
        <w:rPr>
          <w:position w:val="-12"/>
        </w:rPr>
        <w:pict>
          <v:shape id="_x0000_i2551" type="#_x0000_t75" style="width:21.75pt;height:15.65pt">
            <v:imagedata r:id="rId2304" o:title=""/>
          </v:shape>
        </w:pict>
      </w:r>
      <w:r w:rsidRPr="00CE7468">
        <w:t xml:space="preserve"> – максимал</w:t>
      </w:r>
      <w:r w:rsidRPr="00CE7468">
        <w:t>ь</w:t>
      </w:r>
      <w:r w:rsidRPr="00CE7468">
        <w:t xml:space="preserve">ный диагональный элемент матрицы </w:t>
      </w:r>
      <w:r w:rsidR="00C0410D" w:rsidRPr="00C0410D">
        <w:rPr>
          <w:position w:val="-16"/>
        </w:rPr>
        <w:pict>
          <v:shape id="_x0000_i2552" type="#_x0000_t75" style="width:20.1pt;height:22.9pt">
            <v:imagedata r:id="rId2305" o:title=""/>
          </v:shape>
        </w:pict>
      </w:r>
      <w:r w:rsidRPr="00CE7468">
        <w:t xml:space="preserve">. Тогда </w:t>
      </w:r>
      <w:r w:rsidR="00C0410D" w:rsidRPr="00C0410D">
        <w:rPr>
          <w:position w:val="-12"/>
        </w:rPr>
        <w:pict>
          <v:shape id="_x0000_i2553" type="#_x0000_t75" style="width:78.15pt;height:15.65pt">
            <v:imagedata r:id="rId2306" o:title=""/>
          </v:shape>
        </w:pict>
      </w:r>
      <w:r w:rsidRPr="00CE7468">
        <w:t>, а на последующих итерац</w:t>
      </w:r>
      <w:r w:rsidRPr="00CE7468">
        <w:t>и</w:t>
      </w:r>
      <w:r w:rsidRPr="00CE7468">
        <w:t xml:space="preserve">ях параметр </w:t>
      </w:r>
      <w:r w:rsidR="00C0410D" w:rsidRPr="00C0410D">
        <w:rPr>
          <w:position w:val="-10"/>
        </w:rPr>
        <w:pict>
          <v:shape id="_x0000_i2554" type="#_x0000_t75" style="width:11.15pt;height:16.75pt">
            <v:imagedata r:id="rId2307" o:title=""/>
          </v:shape>
        </w:pict>
      </w:r>
      <w:r w:rsidRPr="00CE7468">
        <w:t xml:space="preserve"> будем уменьшать быстрее, чем ранее: </w:t>
      </w:r>
      <w:r w:rsidR="00C0410D" w:rsidRPr="00C0410D">
        <w:rPr>
          <w:position w:val="-12"/>
        </w:rPr>
        <w:pict>
          <v:shape id="_x0000_i2555" type="#_x0000_t75" style="width:61.4pt;height:19pt">
            <v:imagedata r:id="rId2308" o:title=""/>
          </v:shape>
        </w:pict>
      </w:r>
      <w:r w:rsidRPr="00CE7468">
        <w:t>.</w:t>
      </w:r>
    </w:p>
    <w:p w:rsidR="008F4024" w:rsidRPr="00CE7468" w:rsidRDefault="008F4024" w:rsidP="008F4024">
      <w:pPr>
        <w:ind w:firstLine="720"/>
      </w:pPr>
      <w:r w:rsidRPr="00CE7468">
        <w:t xml:space="preserve">Примем </w:t>
      </w:r>
      <w:r w:rsidRPr="00CE7468">
        <w:rPr>
          <w:lang w:val="en-US"/>
        </w:rPr>
        <w:t>k</w:t>
      </w:r>
      <w:r w:rsidRPr="00CE7468">
        <w:t xml:space="preserve">=0 и </w:t>
      </w:r>
      <w:r w:rsidR="00C0410D" w:rsidRPr="00C0410D">
        <w:rPr>
          <w:position w:val="-12"/>
        </w:rPr>
        <w:pict>
          <v:shape id="_x0000_i2556" type="#_x0000_t75" style="width:50.25pt;height:14.5pt">
            <v:imagedata r:id="rId2309" o:title=""/>
          </v:shape>
        </w:pict>
      </w:r>
      <w:r w:rsidRPr="00CE7468">
        <w:t xml:space="preserve">. Решая систему (4.53), получим </w:t>
      </w:r>
      <w:r w:rsidR="00C0410D" w:rsidRPr="00C0410D">
        <w:rPr>
          <w:position w:val="-14"/>
        </w:rPr>
        <w:pict>
          <v:shape id="_x0000_i2557" type="#_x0000_t75" style="width:106.6pt;height:16.2pt">
            <v:imagedata r:id="rId2310" o:title=""/>
          </v:shape>
        </w:pict>
      </w:r>
      <w:r w:rsidRPr="00CE7468">
        <w:t>. Уто</w:t>
      </w:r>
      <w:r w:rsidRPr="00CE7468">
        <w:t>ч</w:t>
      </w:r>
      <w:r w:rsidRPr="00CE7468">
        <w:t xml:space="preserve">няем текущие значения переменных: </w:t>
      </w:r>
      <w:r w:rsidR="00C0410D" w:rsidRPr="00C0410D">
        <w:rPr>
          <w:position w:val="-14"/>
        </w:rPr>
        <w:pict>
          <v:shape id="_x0000_i2558" type="#_x0000_t75" style="width:284.1pt;height:16.2pt">
            <v:imagedata r:id="rId2311" o:title=""/>
          </v:shape>
        </w:pict>
      </w:r>
      <w:r w:rsidRPr="00CE7468">
        <w:t>, и возвращаемся в начало.</w:t>
      </w:r>
    </w:p>
    <w:p w:rsidR="008F4024" w:rsidRPr="00CE7468" w:rsidRDefault="008F4024" w:rsidP="008F4024">
      <w:pPr>
        <w:ind w:firstLine="720"/>
        <w:jc w:val="both"/>
      </w:pPr>
      <w:r w:rsidRPr="00CE7468">
        <w:t xml:space="preserve">В ходе расчета шаг </w:t>
      </w:r>
      <w:r w:rsidR="00C0410D" w:rsidRPr="00C0410D">
        <w:rPr>
          <w:position w:val="-12"/>
        </w:rPr>
        <w:pict>
          <v:shape id="_x0000_i2559" type="#_x0000_t75" style="width:19pt;height:19pt">
            <v:imagedata r:id="rId2312" o:title=""/>
          </v:shape>
        </w:pict>
      </w:r>
      <w:r w:rsidRPr="00CE7468">
        <w:t xml:space="preserve"> принимается равным единице, если соблюдалось условие </w:t>
      </w:r>
      <w:r w:rsidR="00C0410D" w:rsidRPr="00C0410D">
        <w:rPr>
          <w:position w:val="-14"/>
        </w:rPr>
        <w:pict>
          <v:shape id="_x0000_i2560" type="#_x0000_t75" style="width:70.9pt;height:21.2pt">
            <v:imagedata r:id="rId2313" o:title=""/>
          </v:shape>
        </w:pict>
      </w:r>
      <w:r w:rsidRPr="00CE7468">
        <w:t xml:space="preserve">, иначе шаг делили пополам и выполняли одномерный поиск с последующей интерполяцией. Несмотря на менее тщательную процедуру выбора </w:t>
      </w:r>
      <w:r w:rsidR="00C0410D" w:rsidRPr="00C0410D">
        <w:rPr>
          <w:position w:val="-12"/>
        </w:rPr>
        <w:pict>
          <v:shape id="_x0000_i2561" type="#_x0000_t75" style="width:19pt;height:19pt">
            <v:imagedata r:id="rId2312" o:title=""/>
          </v:shape>
        </w:pict>
      </w:r>
      <w:r w:rsidRPr="00CE7468">
        <w:t>, метод обеспечил то же самое решение за 5 итераций.</w:t>
      </w:r>
    </w:p>
    <w:p w:rsidR="008F4024" w:rsidRDefault="008F4024" w:rsidP="008F4024">
      <w:pPr>
        <w:ind w:firstLine="720"/>
        <w:jc w:val="both"/>
      </w:pPr>
      <w:r w:rsidRPr="00CE7468">
        <w:t xml:space="preserve">Изменение </w:t>
      </w:r>
      <w:r w:rsidR="00C0410D" w:rsidRPr="00C0410D">
        <w:rPr>
          <w:position w:val="-14"/>
        </w:rPr>
        <w:pict>
          <v:shape id="_x0000_i2562" type="#_x0000_t75" style="width:39.05pt;height:21.2pt">
            <v:imagedata r:id="rId2314" o:title=""/>
          </v:shape>
        </w:pict>
      </w:r>
      <w:r w:rsidRPr="00CE7468">
        <w:t xml:space="preserve"> на итерациях  </w:t>
      </w:r>
      <w:r w:rsidRPr="00CE7468">
        <w:rPr>
          <w:lang w:val="en-US"/>
        </w:rPr>
        <w:t>k</w:t>
      </w:r>
      <w:r w:rsidRPr="00CE7468">
        <w:t xml:space="preserve"> = 0, 1,… для обоих способов регуляризации пок</w:t>
      </w:r>
      <w:r w:rsidRPr="00CE7468">
        <w:t>а</w:t>
      </w:r>
      <w:r w:rsidRPr="00CE7468">
        <w:t>зана на рисунке 4.15.</w:t>
      </w:r>
    </w:p>
    <w:p w:rsidR="008F4024" w:rsidRPr="00CE7468" w:rsidRDefault="00C0410D" w:rsidP="008F4024">
      <w:pPr>
        <w:jc w:val="center"/>
      </w:pPr>
      <w:r>
        <w:rPr>
          <w:noProof/>
        </w:rPr>
        <w:pict>
          <v:shape id="_x0000_s3558" type="#_x0000_t202" style="position:absolute;left:0;text-align:left;margin-left:84.8pt;margin-top:0;width:95.2pt;height:25pt;z-index:251636224" filled="f" stroked="f">
            <v:textbox style="mso-next-textbox:#_x0000_s3558">
              <w:txbxContent>
                <w:p w:rsidR="00C70E18" w:rsidRPr="00E87410" w:rsidRDefault="00C70E18" w:rsidP="008F4024">
                  <w:pPr>
                    <w:jc w:val="righ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lg||</w:t>
                  </w:r>
                  <w:r w:rsidRPr="00E87410">
                    <w:rPr>
                      <w:b/>
                      <w:lang w:val="en-US"/>
                    </w:rPr>
                    <w:t>F</w:t>
                  </w:r>
                  <w:r>
                    <w:rPr>
                      <w:vertAlign w:val="subscript"/>
                      <w:lang w:val="en-US"/>
                    </w:rPr>
                    <w:t>K</w:t>
                  </w:r>
                  <w:r>
                    <w:rPr>
                      <w:lang w:val="en-US"/>
                    </w:rPr>
                    <w:t>||</w:t>
                  </w:r>
                </w:p>
              </w:txbxContent>
            </v:textbox>
          </v:shape>
        </w:pict>
      </w:r>
      <w:r>
        <w:pict>
          <v:group id="_x0000_s3513" editas="canvas" style="width:378pt;height:217.7pt;mso-position-horizontal-relative:char;mso-position-vertical-relative:line" coordorigin="4383,11316" coordsize="5972,3441">
            <o:lock v:ext="edit" aspectratio="t"/>
            <v:shape id="_x0000_s3514" type="#_x0000_t75" style="position:absolute;left:4383;top:11316;width:5972;height:3441" o:preferrelative="f">
              <v:fill o:detectmouseclick="t"/>
              <v:path o:extrusionok="t" o:connecttype="none"/>
              <o:lock v:ext="edit" text="t"/>
            </v:shape>
            <v:shape id="_x0000_s3515" type="#_x0000_t32" style="position:absolute;left:5556;top:11396;width:1;height:3250" o:connectortype="straight"/>
            <v:shape id="_x0000_s3516" type="#_x0000_t32" style="position:absolute;left:5362;top:14045;width:4077;height:1" o:connectortype="straight"/>
            <v:shape id="_x0000_s3517" type="#_x0000_t32" style="position:absolute;left:5556;top:11316;width:0;height:80;flip:y" o:connectortype="straight">
              <v:stroke endarrow="block"/>
            </v:shape>
            <v:shape id="_x0000_s3518" type="#_x0000_t32" style="position:absolute;left:9439;top:14044;width:60;height:0" o:connectortype="straight">
              <v:stroke endarrow="block"/>
            </v:shape>
            <v:shape id="_x0000_s3519" type="#_x0000_t32" style="position:absolute;left:5556;top:11723;width:197;height:146" o:connectortype="straight" strokeweight="2.25pt"/>
            <v:shape id="_x0000_s3520" type="#_x0000_t32" style="position:absolute;left:5753;top:11869;width:862;height:0" o:connectortype="straight" strokeweight="2.25pt"/>
            <v:shape id="_x0000_s3521" type="#_x0000_t32" style="position:absolute;left:6615;top:11869;width:971;height:28" o:connectortype="straight" strokeweight="2.25pt"/>
            <v:shape id="_x0000_s3522" type="#_x0000_t32" style="position:absolute;left:7586;top:11897;width:457;height:34" o:connectortype="straight" strokeweight="2.25pt"/>
            <v:shape id="_x0000_s3523" type="#_x0000_t32" style="position:absolute;left:8043;top:11931;width:202;height:43" o:connectortype="straight" strokeweight="2.25pt"/>
            <v:shape id="_x0000_s3524" type="#_x0000_t32" style="position:absolute;left:8245;top:11974;width:267;height:436" o:connectortype="straight" strokeweight="2.25pt"/>
            <v:shape id="_x0000_s3525" type="#_x0000_t32" style="position:absolute;left:8512;top:12410;width:233;height:1989" o:connectortype="straight" strokeweight="2.25pt"/>
            <v:shape id="_x0000_s3526" type="#_x0000_t32" style="position:absolute;left:6500;top:12206;width:346;height:2056;flip:x y" o:connectortype="straight" strokeweight="2.25pt">
              <v:stroke dashstyle="1 1" endcap="round"/>
            </v:shape>
            <v:shape id="_x0000_s3527" type="#_x0000_t32" style="position:absolute;left:6274;top:11946;width:241;height:324;flip:x y" o:connectortype="straight" strokeweight="2.25pt">
              <v:stroke dashstyle="1 1" endcap="round"/>
            </v:shape>
            <v:shape id="_x0000_s3528" type="#_x0000_t32" style="position:absolute;left:6043;top:11839;width:275;height:158;flip:x y" o:connectortype="straight" strokeweight="2.25pt">
              <v:stroke dashstyle="1 1" endcap="round"/>
            </v:shape>
            <v:shape id="_x0000_s3529" type="#_x0000_t32" style="position:absolute;left:5773;top:11824;width:270;height:15;flip:x y" o:connectortype="straight" strokeweight="2.25pt">
              <v:stroke dashstyle="1 1" endcap="round"/>
            </v:shape>
            <v:shape id="_x0000_s3530" type="#_x0000_t32" style="position:absolute;left:5556;top:11723;width:217;height:101;flip:x y" o:connectortype="straight" strokeweight="2.25pt">
              <v:stroke dashstyle="1 1" endcap="round"/>
            </v:shape>
            <v:shape id="_x0000_s3531" type="#_x0000_t202" style="position:absolute;left:6846;top:12078;width:1576;height:413" filled="f" stroked="f">
              <v:textbox style="mso-next-textbox:#_x0000_s3531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</w:rPr>
                    </w:pPr>
                    <w:r w:rsidRPr="006E2518">
                      <w:rPr>
                        <w:sz w:val="23"/>
                      </w:rPr>
                      <w:t>способ 1</w:t>
                    </w:r>
                  </w:p>
                </w:txbxContent>
              </v:textbox>
            </v:shape>
            <v:shape id="_x0000_s3532" type="#_x0000_t202" style="position:absolute;left:6212;top:13114;width:1576;height:412" filled="f" stroked="f">
              <v:textbox style="mso-next-textbox:#_x0000_s3532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</w:rPr>
                    </w:pPr>
                    <w:r w:rsidRPr="006E2518">
                      <w:rPr>
                        <w:sz w:val="23"/>
                      </w:rPr>
                      <w:t>способ 2</w:t>
                    </w:r>
                  </w:p>
                </w:txbxContent>
              </v:textbox>
            </v:shape>
            <v:shape id="_x0000_s3533" type="#_x0000_t202" style="position:absolute;left:5402;top:13758;width:755;height:405" filled="f" stroked="f">
              <v:textbox style="mso-next-textbox:#_x0000_s3533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</w:rPr>
                    </w:pPr>
                    <w:r w:rsidRPr="006E2518">
                      <w:rPr>
                        <w:sz w:val="23"/>
                      </w:rPr>
                      <w:t>2</w:t>
                    </w:r>
                  </w:p>
                </w:txbxContent>
              </v:textbox>
            </v:shape>
            <v:shape id="_x0000_s3534" type="#_x0000_t202" style="position:absolute;left:5949;top:13758;width:747;height:405" filled="f" stroked="f">
              <v:textbox style="mso-next-textbox:#_x0000_s3534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</w:rPr>
                    </w:pPr>
                    <w:r w:rsidRPr="006E2518">
                      <w:rPr>
                        <w:sz w:val="23"/>
                      </w:rPr>
                      <w:t>4</w:t>
                    </w:r>
                  </w:p>
                </w:txbxContent>
              </v:textbox>
            </v:shape>
            <v:shape id="_x0000_s3535" type="#_x0000_t202" style="position:absolute;left:6500;top:13758;width:746;height:405" filled="f" stroked="f">
              <v:textbox style="mso-next-textbox:#_x0000_s3535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</w:rPr>
                    </w:pPr>
                    <w:r w:rsidRPr="006E2518">
                      <w:rPr>
                        <w:sz w:val="23"/>
                      </w:rPr>
                      <w:t>6</w:t>
                    </w:r>
                  </w:p>
                </w:txbxContent>
              </v:textbox>
            </v:shape>
            <v:shape id="_x0000_s3536" type="#_x0000_t202" style="position:absolute;left:7018;top:13758;width:770;height:405" filled="f" stroked="f">
              <v:textbox style="mso-next-textbox:#_x0000_s3536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</w:rPr>
                    </w:pPr>
                    <w:r w:rsidRPr="006E2518">
                      <w:rPr>
                        <w:sz w:val="23"/>
                      </w:rPr>
                      <w:t>8</w:t>
                    </w:r>
                  </w:p>
                </w:txbxContent>
              </v:textbox>
            </v:shape>
            <v:shape id="_x0000_s3537" type="#_x0000_t202" style="position:absolute;left:7481;top:13758;width:974;height:405" filled="f" stroked="f">
              <v:textbox style="mso-next-textbox:#_x0000_s3537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</w:rPr>
                    </w:pPr>
                    <w:r w:rsidRPr="006E2518">
                      <w:rPr>
                        <w:sz w:val="23"/>
                      </w:rPr>
                      <w:t>10</w:t>
                    </w:r>
                  </w:p>
                </w:txbxContent>
              </v:textbox>
            </v:shape>
            <v:shape id="_x0000_s3538" type="#_x0000_t202" style="position:absolute;left:8115;top:13758;width:949;height:405" filled="f" stroked="f">
              <v:textbox style="mso-next-textbox:#_x0000_s3538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</w:rPr>
                    </w:pPr>
                    <w:r w:rsidRPr="006E2518">
                      <w:rPr>
                        <w:sz w:val="23"/>
                      </w:rPr>
                      <w:t>12</w:t>
                    </w:r>
                  </w:p>
                </w:txbxContent>
              </v:textbox>
            </v:shape>
            <v:shape id="_x0000_s3539" type="#_x0000_t32" style="position:absolute;left:6006;top:14014;width:1;height:30" o:connectortype="straight"/>
            <v:shape id="_x0000_s3540" type="#_x0000_t32" style="position:absolute;left:6541;top:14018;width:1;height:27;flip:y" o:connectortype="straight"/>
            <v:shape id="_x0000_s3541" type="#_x0000_t32" style="position:absolute;left:7109;top:14024;width:1;height:21" o:connectortype="straight"/>
            <v:shape id="_x0000_s3542" type="#_x0000_t32" style="position:absolute;left:8169;top:14025;width:1;height:20;flip:y" o:connectortype="straight"/>
            <v:shape id="_x0000_s3543" type="#_x0000_t32" style="position:absolute;left:8776;top:14024;width:1;height:16;flip:y" o:connectortype="straight"/>
            <v:shape id="_x0000_s3544" type="#_x0000_t32" style="position:absolute;left:7617;top:14018;width:1;height:18;flip:y" o:connectortype="straight"/>
            <v:shape id="_x0000_s3545" type="#_x0000_t202" style="position:absolute;left:8292;top:14045;width:2063;height:601" filled="f" stroked="f">
              <v:textbox style="mso-next-textbox:#_x0000_s3545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</w:rPr>
                    </w:pPr>
                    <w:r w:rsidRPr="006E2518">
                      <w:rPr>
                        <w:sz w:val="23"/>
                      </w:rPr>
                      <w:t xml:space="preserve">номер </w:t>
                    </w:r>
                    <w:r w:rsidRPr="006E2518">
                      <w:rPr>
                        <w:sz w:val="23"/>
                      </w:rPr>
                      <w:tab/>
                      <w:t>итерации</w:t>
                    </w:r>
                  </w:p>
                </w:txbxContent>
              </v:textbox>
            </v:shape>
            <v:shape id="_x0000_s3546" type="#_x0000_t202" style="position:absolute;left:8973;top:13751;width:851;height:412" filled="f" stroked="f">
              <v:textbox style="mso-next-textbox:#_x0000_s3546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7"/>
                        <w:lang w:val="en-US"/>
                      </w:rPr>
                    </w:pPr>
                    <w:r w:rsidRPr="006E2518">
                      <w:rPr>
                        <w:sz w:val="27"/>
                        <w:lang w:val="en-US"/>
                      </w:rPr>
                      <w:t>K</w:t>
                    </w:r>
                  </w:p>
                </w:txbxContent>
              </v:textbox>
            </v:shape>
            <v:shape id="_x0000_s3547" type="#_x0000_t32" style="position:absolute;left:5531;top:11897;width:25;height:0;flip:x" o:connectortype="straight"/>
            <v:shape id="_x0000_s3548" type="#_x0000_t32" style="position:absolute;left:5531;top:12887;width:25;height:0;flip:x" o:connectortype="straight"/>
            <v:shape id="_x0000_s3549" type="#_x0000_t32" style="position:absolute;left:5531;top:12376;width:25;height:0;flip:x" o:connectortype="straight"/>
            <v:shape id="_x0000_s3550" type="#_x0000_t32" style="position:absolute;left:5531;top:13457;width:25;height:0;flip:x" o:connectortype="straight"/>
            <v:shape id="_x0000_s3551" type="#_x0000_t32" style="position:absolute;left:5531;top:14592;width:26;height:0;flip:x" o:connectortype="straight"/>
            <v:shape id="_x0000_s3552" type="#_x0000_t202" style="position:absolute;left:4409;top:13851;width:1008;height:374" filled="f" stroked="f">
              <v:textbox style="mso-next-textbox:#_x0000_s3552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  <w:lang w:val="en-US"/>
                      </w:rPr>
                    </w:pPr>
                    <w:r w:rsidRPr="006E2518">
                      <w:rPr>
                        <w:sz w:val="23"/>
                        <w:lang w:val="en-US"/>
                      </w:rPr>
                      <w:t>0,0</w:t>
                    </w:r>
                  </w:p>
                </w:txbxContent>
              </v:textbox>
            </v:shape>
            <v:shape id="_x0000_s3553" type="#_x0000_t202" style="position:absolute;left:4409;top:12740;width:1009;height:374" filled="f" stroked="f">
              <v:textbox style="mso-next-textbox:#_x0000_s3553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  <w:lang w:val="en-US"/>
                      </w:rPr>
                    </w:pPr>
                    <w:r w:rsidRPr="006E2518">
                      <w:rPr>
                        <w:sz w:val="23"/>
                        <w:lang w:val="en-US"/>
                      </w:rPr>
                      <w:t>1,0</w:t>
                    </w:r>
                  </w:p>
                </w:txbxContent>
              </v:textbox>
            </v:shape>
            <v:shape id="_x0000_s3554" type="#_x0000_t202" style="position:absolute;left:4409;top:13298;width:1009;height:373" filled="f" stroked="f">
              <v:textbox style="mso-next-textbox:#_x0000_s3554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  <w:lang w:val="en-US"/>
                      </w:rPr>
                    </w:pPr>
                    <w:r w:rsidRPr="006E2518">
                      <w:rPr>
                        <w:sz w:val="23"/>
                        <w:lang w:val="en-US"/>
                      </w:rPr>
                      <w:t>0,5</w:t>
                    </w:r>
                  </w:p>
                </w:txbxContent>
              </v:textbox>
            </v:shape>
            <v:shape id="_x0000_s3555" type="#_x0000_t202" style="position:absolute;left:4409;top:12206;width:1008;height:373" filled="f" stroked="f">
              <v:textbox style="mso-next-textbox:#_x0000_s3555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  <w:lang w:val="en-US"/>
                      </w:rPr>
                    </w:pPr>
                    <w:r w:rsidRPr="006E2518">
                      <w:rPr>
                        <w:sz w:val="23"/>
                        <w:lang w:val="en-US"/>
                      </w:rPr>
                      <w:t>1,5</w:t>
                    </w:r>
                  </w:p>
                </w:txbxContent>
              </v:textbox>
            </v:shape>
            <v:shape id="_x0000_s3556" type="#_x0000_t202" style="position:absolute;left:4409;top:11704;width:1009;height:374" filled="f" stroked="f">
              <v:textbox style="mso-next-textbox:#_x0000_s3556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  <w:lang w:val="en-US"/>
                      </w:rPr>
                    </w:pPr>
                    <w:r w:rsidRPr="006E2518">
                      <w:rPr>
                        <w:sz w:val="23"/>
                        <w:lang w:val="en-US"/>
                      </w:rPr>
                      <w:t>2,0</w:t>
                    </w:r>
                  </w:p>
                </w:txbxContent>
              </v:textbox>
            </v:shape>
            <v:shape id="_x0000_s3557" type="#_x0000_t202" style="position:absolute;left:4383;top:14383;width:1035;height:374" filled="f" stroked="f">
              <v:textbox style="mso-next-textbox:#_x0000_s3557" inset="6.84pt,3.42pt,6.84pt,3.42pt">
                <w:txbxContent>
                  <w:p w:rsidR="00C70E18" w:rsidRPr="006E2518" w:rsidRDefault="00C70E18" w:rsidP="008F4024">
                    <w:pPr>
                      <w:jc w:val="right"/>
                      <w:rPr>
                        <w:sz w:val="23"/>
                        <w:lang w:val="en-US"/>
                      </w:rPr>
                    </w:pPr>
                    <w:r w:rsidRPr="006E2518">
                      <w:rPr>
                        <w:sz w:val="23"/>
                        <w:lang w:val="en-US"/>
                      </w:rPr>
                      <w:t>-0,5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F4024" w:rsidRPr="00BC664B" w:rsidRDefault="008F4024" w:rsidP="008F4024">
      <w:pPr>
        <w:jc w:val="center"/>
        <w:rPr>
          <w:sz w:val="16"/>
          <w:szCs w:val="16"/>
        </w:rPr>
      </w:pPr>
    </w:p>
    <w:p w:rsidR="008F4024" w:rsidRPr="00CE7468" w:rsidRDefault="008F4024" w:rsidP="008F4024">
      <w:pPr>
        <w:jc w:val="center"/>
      </w:pPr>
      <w:r w:rsidRPr="00CE7468">
        <w:t>Рисунок 4.15 - Сравнение способов регуляризации в методе Гаусса-Ньютона (пример 4.12)</w:t>
      </w:r>
    </w:p>
    <w:p w:rsidR="008F4024" w:rsidRDefault="008F4024" w:rsidP="008F4024">
      <w:pPr>
        <w:ind w:firstLine="720"/>
        <w:jc w:val="both"/>
      </w:pPr>
    </w:p>
    <w:p w:rsidR="008F4024" w:rsidRPr="00CE7468" w:rsidRDefault="008F4024" w:rsidP="008F4024">
      <w:pPr>
        <w:ind w:firstLine="720"/>
        <w:jc w:val="both"/>
      </w:pPr>
      <w:r w:rsidRPr="00CE7468">
        <w:t xml:space="preserve">Определим перетоки активных мощностей в схеме. Для </w:t>
      </w:r>
      <w:r w:rsidR="00C0410D" w:rsidRPr="00C0410D">
        <w:rPr>
          <w:position w:val="-12"/>
        </w:rPr>
        <w:pict>
          <v:shape id="_x0000_i2563" type="#_x0000_t75" style="width:32.35pt;height:16.75pt">
            <v:imagedata r:id="rId2315" o:title=""/>
          </v:shape>
        </w:pict>
      </w:r>
      <w:r w:rsidRPr="00CE7468">
        <w:t xml:space="preserve"> и </w:t>
      </w:r>
      <w:r w:rsidR="00C0410D" w:rsidRPr="00C0410D">
        <w:rPr>
          <w:position w:val="-16"/>
        </w:rPr>
        <w:pict>
          <v:shape id="_x0000_i2564" type="#_x0000_t75" style="width:32.35pt;height:18.4pt">
            <v:imagedata r:id="rId2316" o:title=""/>
          </v:shape>
        </w:pict>
      </w:r>
      <w:r w:rsidRPr="00CE7468">
        <w:t xml:space="preserve"> формула для расчета мощности в ветви </w:t>
      </w:r>
      <w:r w:rsidRPr="00CE7468">
        <w:rPr>
          <w:lang w:val="en-US"/>
        </w:rPr>
        <w:t>i</w:t>
      </w:r>
      <w:r w:rsidRPr="00CE7468">
        <w:t>-</w:t>
      </w:r>
      <w:r w:rsidRPr="00CE7468">
        <w:rPr>
          <w:lang w:val="en-US"/>
        </w:rPr>
        <w:t>j</w:t>
      </w:r>
      <w:r w:rsidRPr="00CE7468">
        <w:t xml:space="preserve"> принимает вид </w:t>
      </w:r>
      <w:r w:rsidR="00C0410D" w:rsidRPr="00C0410D">
        <w:rPr>
          <w:position w:val="-16"/>
        </w:rPr>
        <w:pict>
          <v:shape id="_x0000_i2565" type="#_x0000_t75" style="width:93.75pt;height:19pt">
            <v:imagedata r:id="rId2317" o:title=""/>
          </v:shape>
        </w:pict>
      </w:r>
      <w:r w:rsidRPr="00CE7468">
        <w:t>.</w:t>
      </w:r>
    </w:p>
    <w:p w:rsidR="008F4024" w:rsidRPr="00CE7468" w:rsidRDefault="008F4024" w:rsidP="008F4024">
      <w:pPr>
        <w:pStyle w:val="af5"/>
        <w:ind w:firstLine="720"/>
        <w:rPr>
          <w:sz w:val="24"/>
          <w:szCs w:val="24"/>
        </w:rPr>
      </w:pPr>
      <w:r w:rsidRPr="00CE7468">
        <w:rPr>
          <w:sz w:val="24"/>
          <w:szCs w:val="24"/>
        </w:rPr>
        <w:t xml:space="preserve">Например, </w:t>
      </w:r>
      <w:r w:rsidR="00C0410D" w:rsidRPr="00C0410D">
        <w:rPr>
          <w:position w:val="-14"/>
          <w:sz w:val="24"/>
          <w:szCs w:val="24"/>
        </w:rPr>
        <w:pict>
          <v:shape id="_x0000_i2566" type="#_x0000_t75" style="width:244.45pt;height:19pt">
            <v:imagedata r:id="rId2318" o:title=""/>
          </v:shape>
        </w:pict>
      </w:r>
      <w:r w:rsidRPr="00CE7468">
        <w:rPr>
          <w:sz w:val="24"/>
          <w:szCs w:val="24"/>
        </w:rPr>
        <w:t>о.е. Значения остальных мощностей приведены на исходной схеме (рисунок 4. 14).</w:t>
      </w:r>
    </w:p>
    <w:p w:rsidR="00856E9F" w:rsidRPr="0039481E" w:rsidRDefault="00856E9F" w:rsidP="000F708C">
      <w:pPr>
        <w:ind w:firstLine="720"/>
        <w:jc w:val="center"/>
        <w:rPr>
          <w:b/>
          <w:sz w:val="28"/>
          <w:szCs w:val="28"/>
        </w:rPr>
      </w:pPr>
      <w:r w:rsidRPr="0039481E">
        <w:rPr>
          <w:b/>
          <w:sz w:val="28"/>
          <w:szCs w:val="28"/>
        </w:rPr>
        <w:lastRenderedPageBreak/>
        <w:t xml:space="preserve">4.4.6 Существование и неоднозначность решения нелинейных </w:t>
      </w:r>
      <w:r w:rsidR="000F708C" w:rsidRPr="00161039">
        <w:rPr>
          <w:b/>
          <w:sz w:val="28"/>
          <w:szCs w:val="28"/>
        </w:rPr>
        <w:t xml:space="preserve">    </w:t>
      </w:r>
      <w:r w:rsidRPr="0039481E">
        <w:rPr>
          <w:b/>
          <w:sz w:val="28"/>
          <w:szCs w:val="28"/>
        </w:rPr>
        <w:t>уравнений установившегося режима</w:t>
      </w:r>
    </w:p>
    <w:p w:rsidR="00856E9F" w:rsidRPr="0039481E" w:rsidRDefault="00856E9F" w:rsidP="00856E9F">
      <w:pPr>
        <w:ind w:firstLine="720"/>
        <w:rPr>
          <w:b/>
          <w:sz w:val="28"/>
          <w:szCs w:val="28"/>
        </w:rPr>
      </w:pPr>
    </w:p>
    <w:p w:rsidR="00856E9F" w:rsidRPr="0039481E" w:rsidRDefault="00856E9F" w:rsidP="00856E9F">
      <w:pPr>
        <w:ind w:firstLine="720"/>
        <w:jc w:val="both"/>
        <w:rPr>
          <w:sz w:val="28"/>
          <w:szCs w:val="28"/>
        </w:rPr>
      </w:pPr>
      <w:r w:rsidRPr="0039481E">
        <w:rPr>
          <w:sz w:val="28"/>
          <w:szCs w:val="28"/>
        </w:rPr>
        <w:t>Существование решения поясним на примере линии 500 кВ, схема кот</w:t>
      </w:r>
      <w:r w:rsidRPr="0039481E">
        <w:rPr>
          <w:sz w:val="28"/>
          <w:szCs w:val="28"/>
        </w:rPr>
        <w:t>о</w:t>
      </w:r>
      <w:r w:rsidRPr="0039481E">
        <w:rPr>
          <w:sz w:val="28"/>
          <w:szCs w:val="28"/>
        </w:rPr>
        <w:t xml:space="preserve">рой приведена на рисунке 4. 16. </w:t>
      </w:r>
    </w:p>
    <w:p w:rsidR="00856E9F" w:rsidRPr="0039481E" w:rsidRDefault="00856E9F" w:rsidP="00856E9F">
      <w:pPr>
        <w:ind w:firstLine="720"/>
        <w:jc w:val="both"/>
        <w:rPr>
          <w:sz w:val="28"/>
          <w:szCs w:val="28"/>
        </w:rPr>
      </w:pPr>
      <w:r w:rsidRPr="0039481E">
        <w:rPr>
          <w:sz w:val="28"/>
          <w:szCs w:val="28"/>
        </w:rPr>
        <w:t xml:space="preserve">Параметры ЛЭП и режима приведены к базисным величинам </w:t>
      </w:r>
      <w:r w:rsidR="00C0410D" w:rsidRPr="00C0410D">
        <w:rPr>
          <w:position w:val="-12"/>
          <w:sz w:val="28"/>
          <w:szCs w:val="28"/>
        </w:rPr>
        <w:pict>
          <v:shape id="_x0000_i2567" type="#_x0000_t75" style="width:300.3pt;height:19pt">
            <v:imagedata r:id="rId2319" o:title=""/>
          </v:shape>
        </w:pict>
      </w:r>
      <w:r w:rsidRPr="0039481E">
        <w:rPr>
          <w:sz w:val="28"/>
          <w:szCs w:val="28"/>
        </w:rPr>
        <w:t xml:space="preserve">. Примем </w:t>
      </w:r>
      <w:r w:rsidR="00C0410D" w:rsidRPr="00C0410D">
        <w:rPr>
          <w:position w:val="-12"/>
          <w:sz w:val="28"/>
          <w:szCs w:val="28"/>
        </w:rPr>
        <w:pict>
          <v:shape id="_x0000_i2568" type="#_x0000_t75" style="width:37.95pt;height:19pt">
            <v:imagedata r:id="rId2320" o:title=""/>
          </v:shape>
        </w:pict>
      </w:r>
      <w:r w:rsidRPr="0039481E">
        <w:rPr>
          <w:sz w:val="28"/>
          <w:szCs w:val="28"/>
        </w:rPr>
        <w:t>.</w:t>
      </w:r>
    </w:p>
    <w:p w:rsidR="00856E9F" w:rsidRPr="0039481E" w:rsidRDefault="00856E9F" w:rsidP="00856E9F">
      <w:pPr>
        <w:ind w:firstLine="720"/>
        <w:jc w:val="both"/>
        <w:rPr>
          <w:sz w:val="28"/>
          <w:szCs w:val="28"/>
        </w:rPr>
      </w:pPr>
    </w:p>
    <w:p w:rsidR="00856E9F" w:rsidRDefault="00C0410D" w:rsidP="00856E9F">
      <w:pPr>
        <w:ind w:firstLine="1440"/>
        <w:jc w:val="both"/>
        <w:rPr>
          <w:szCs w:val="28"/>
        </w:rPr>
      </w:pPr>
      <w:r>
        <w:rPr>
          <w:szCs w:val="28"/>
        </w:rPr>
      </w:r>
      <w:r>
        <w:rPr>
          <w:szCs w:val="28"/>
        </w:rPr>
        <w:pict>
          <v:group id="_x0000_s3560" editas="canvas" style="width:5in;height:85.7pt;mso-position-horizontal-relative:char;mso-position-vertical-relative:line" coordorigin="2528,2707" coordsize="6261,1471">
            <o:lock v:ext="edit" aspectratio="t"/>
            <v:shape id="_x0000_s3561" type="#_x0000_t75" style="position:absolute;left:2528;top:2707;width:6261;height:1471" o:preferrelative="f">
              <v:fill o:detectmouseclick="t"/>
              <v:path o:extrusionok="t" o:connecttype="none"/>
              <o:lock v:ext="edit" text="t"/>
            </v:shape>
            <v:line id="_x0000_s3562" style="position:absolute" from="2703,3373" to="3126,3374">
              <v:stroke endarrow="block"/>
            </v:line>
            <v:line id="_x0000_s3563" style="position:absolute" from="3126,3094" to="3127,3651"/>
            <v:line id="_x0000_s3564" style="position:absolute" from="3126,3373" to="3973,3374"/>
            <v:rect id="_x0000_s3565" style="position:absolute;left:3973;top:3233;width:565;height:279"/>
            <v:line id="_x0000_s3566" style="position:absolute" from="4538,3373" to="4961,3374"/>
            <v:line id="_x0000_s3567" style="position:absolute" from="5661,3372" to="7284,3373"/>
            <v:line id="_x0000_s3568" style="position:absolute" from="7283,3139" to="7286,3696"/>
            <v:line id="_x0000_s3569" style="position:absolute" from="7283,3585" to="7566,3586"/>
            <v:line id="_x0000_s3570" style="position:absolute" from="7566,3585" to="7568,4083">
              <v:stroke endarrow="block"/>
            </v:line>
            <v:line id="_x0000_s3571" style="position:absolute;flip:x" from="7240,3372" to="7804,3373">
              <v:stroke endarrow="block"/>
            </v:line>
            <v:shape id="_x0000_s3572" type="#_x0000_t202" style="position:absolute;left:6204;top:3516;width:1337;height:418" stroked="f">
              <v:fill opacity="0"/>
              <v:textbox style="mso-next-textbox:#_x0000_s3572" inset="6.48pt,3.24pt,6.48pt,3.24pt">
                <w:txbxContent>
                  <w:p w:rsidR="00C70E18" w:rsidRPr="00C47903" w:rsidRDefault="00C70E18" w:rsidP="0039481E">
                    <w:pPr>
                      <w:jc w:val="center"/>
                      <w:rPr>
                        <w:sz w:val="25"/>
                      </w:rPr>
                    </w:pPr>
                    <w:r w:rsidRPr="00C47903">
                      <w:rPr>
                        <w:sz w:val="25"/>
                      </w:rPr>
                      <w:t>1</w:t>
                    </w:r>
                  </w:p>
                </w:txbxContent>
              </v:textbox>
            </v:shape>
            <v:shape id="_x0000_s3573" type="#_x0000_t202" style="position:absolute;left:2703;top:3512;width:849;height:499" stroked="f">
              <v:fill opacity="0"/>
              <v:textbox style="mso-next-textbox:#_x0000_s3573" inset="6.48pt,3.24pt,6.48pt,3.24pt">
                <w:txbxContent>
                  <w:p w:rsidR="00C70E18" w:rsidRPr="00C47903" w:rsidRDefault="00C70E18" w:rsidP="0039481E">
                    <w:pPr>
                      <w:jc w:val="right"/>
                      <w:rPr>
                        <w:sz w:val="25"/>
                      </w:rPr>
                    </w:pPr>
                    <w:r w:rsidRPr="00C47903">
                      <w:rPr>
                        <w:sz w:val="25"/>
                      </w:rPr>
                      <w:t>2</w:t>
                    </w:r>
                  </w:p>
                </w:txbxContent>
              </v:textbox>
            </v:shape>
            <v:shape id="_x0000_s3574" type="#_x0000_t202" style="position:absolute;left:3126;top:2815;width:566;height:418" stroked="f">
              <v:fill opacity="0"/>
              <v:textbox style="mso-next-textbox:#_x0000_s3574" inset="6.48pt,3.24pt,6.48pt,3.24pt">
                <w:txbxContent>
                  <w:p w:rsidR="00C70E18" w:rsidRPr="00C47903" w:rsidRDefault="00C70E18" w:rsidP="00856E9F">
                    <w:pPr>
                      <w:rPr>
                        <w:sz w:val="25"/>
                        <w:lang w:val="en-US"/>
                      </w:rPr>
                    </w:pPr>
                  </w:p>
                </w:txbxContent>
              </v:textbox>
            </v:shape>
            <v:shape id="_x0000_s3575" type="#_x0000_t202" style="position:absolute;left:4093;top:2761;width:1879;height:409" stroked="f">
              <v:fill opacity="0"/>
              <v:textbox style="mso-next-textbox:#_x0000_s3575" inset="6.48pt,3.24pt,6.48pt,3.24pt">
                <w:txbxContent>
                  <w:p w:rsidR="00C70E18" w:rsidRPr="00C47903" w:rsidRDefault="00C0410D" w:rsidP="00856E9F">
                    <w:pPr>
                      <w:rPr>
                        <w:sz w:val="25"/>
                        <w:lang w:val="en-US"/>
                      </w:rPr>
                    </w:pPr>
                    <w:r w:rsidRPr="00C0410D">
                      <w:rPr>
                        <w:position w:val="-12"/>
                        <w:sz w:val="25"/>
                        <w:szCs w:val="28"/>
                      </w:rPr>
                      <w:pict>
                        <v:shape id="_x0000_i4384" type="#_x0000_t75" style="width:89.85pt;height:19pt">
                          <v:imagedata r:id="rId2321" o:title=""/>
                        </v:shape>
                      </w:pict>
                    </w:r>
                  </w:p>
                </w:txbxContent>
              </v:textbox>
            </v:shape>
            <v:shape id="_x0000_s3576" type="#_x0000_t202" style="position:absolute;left:6901;top:3004;width:1532;height:416" stroked="f">
              <v:fill opacity="0"/>
              <v:textbox style="mso-next-textbox:#_x0000_s3576" inset="6.48pt,3.24pt,6.48pt,3.24pt">
                <w:txbxContent>
                  <w:p w:rsidR="00C70E18" w:rsidRPr="00C47903" w:rsidRDefault="00C70E18" w:rsidP="0039481E">
                    <w:pPr>
                      <w:jc w:val="right"/>
                      <w:rPr>
                        <w:sz w:val="25"/>
                        <w:lang w:val="en-US"/>
                      </w:rPr>
                    </w:pPr>
                    <w:r w:rsidRPr="00C47903">
                      <w:rPr>
                        <w:sz w:val="25"/>
                      </w:rPr>
                      <w:t>1</w:t>
                    </w:r>
                    <w:r w:rsidRPr="00C47903">
                      <w:rPr>
                        <w:sz w:val="25"/>
                        <w:lang w:val="en-US"/>
                      </w:rPr>
                      <w:t>+j0</w:t>
                    </w:r>
                    <w:r w:rsidRPr="00C47903">
                      <w:rPr>
                        <w:sz w:val="25"/>
                      </w:rPr>
                      <w:t>,</w:t>
                    </w:r>
                    <w:r w:rsidRPr="00C47903">
                      <w:rPr>
                        <w:sz w:val="25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3577" type="#_x0000_t202" style="position:absolute;left:7092;top:3760;width:1697;height:418" stroked="f">
              <v:fill opacity="0"/>
              <v:textbox style="mso-next-textbox:#_x0000_s3577" inset="6.48pt,3.24pt,6.48pt,3.24pt">
                <w:txbxContent>
                  <w:p w:rsidR="00C70E18" w:rsidRPr="00C47903" w:rsidRDefault="00C70E18" w:rsidP="0039481E">
                    <w:pPr>
                      <w:jc w:val="right"/>
                      <w:rPr>
                        <w:sz w:val="25"/>
                        <w:lang w:val="en-US"/>
                      </w:rPr>
                    </w:pPr>
                    <w:r w:rsidRPr="00C47903">
                      <w:rPr>
                        <w:sz w:val="25"/>
                      </w:rPr>
                      <w:t>1,8+</w:t>
                    </w:r>
                    <w:r w:rsidRPr="00C47903">
                      <w:rPr>
                        <w:sz w:val="25"/>
                        <w:lang w:val="en-US"/>
                      </w:rPr>
                      <w:t>j0</w:t>
                    </w:r>
                    <w:r w:rsidRPr="00C47903">
                      <w:rPr>
                        <w:sz w:val="25"/>
                      </w:rPr>
                      <w:t>,</w:t>
                    </w:r>
                    <w:r w:rsidRPr="00C47903">
                      <w:rPr>
                        <w:sz w:val="25"/>
                        <w:lang w:val="en-US"/>
                      </w:rPr>
                      <w:t>9</w:t>
                    </w:r>
                  </w:p>
                </w:txbxContent>
              </v:textbox>
            </v:shape>
            <v:shape id="_x0000_s3578" type="#_x0000_t202" style="position:absolute;left:6754;top:2815;width:588;height:655" stroked="f">
              <v:fill opacity="0"/>
              <v:textbox style="mso-next-textbox:#_x0000_s3578" inset="6.48pt,3.24pt,6.48pt,3.24pt">
                <w:txbxContent>
                  <w:p w:rsidR="00C70E18" w:rsidRPr="00C47903" w:rsidRDefault="00C0410D" w:rsidP="00856E9F">
                    <w:pPr>
                      <w:rPr>
                        <w:sz w:val="25"/>
                        <w:lang w:val="en-US"/>
                      </w:rPr>
                    </w:pPr>
                    <w:r w:rsidRPr="00C0410D">
                      <w:rPr>
                        <w:position w:val="-12"/>
                        <w:sz w:val="25"/>
                        <w:szCs w:val="28"/>
                      </w:rPr>
                      <w:pict>
                        <v:shape id="_x0000_i4385" type="#_x0000_t75" style="width:17.3pt;height:19pt">
                          <v:imagedata r:id="rId2322" o:title=""/>
                        </v:shape>
                      </w:pict>
                    </w:r>
                  </w:p>
                </w:txbxContent>
              </v:textbox>
            </v:shape>
            <v:shape id="_x0000_s3579" type="#_x0000_t202" style="position:absolute;left:2528;top:2815;width:1085;height:655" stroked="f">
              <v:fill opacity="0"/>
              <v:textbox style="mso-next-textbox:#_x0000_s3579" inset="6.48pt,3.24pt,6.48pt,3.24pt">
                <w:txbxContent>
                  <w:p w:rsidR="00C70E18" w:rsidRPr="00C47903" w:rsidRDefault="00C0410D" w:rsidP="00856E9F">
                    <w:pPr>
                      <w:jc w:val="right"/>
                      <w:rPr>
                        <w:sz w:val="25"/>
                        <w:lang w:val="en-US"/>
                      </w:rPr>
                    </w:pPr>
                    <w:r w:rsidRPr="00C0410D">
                      <w:rPr>
                        <w:position w:val="-12"/>
                        <w:sz w:val="25"/>
                        <w:szCs w:val="28"/>
                      </w:rPr>
                      <w:pict>
                        <v:shape id="_x0000_i4386" type="#_x0000_t75" style="width:19.55pt;height:19pt">
                          <v:imagedata r:id="rId2323" o:title=""/>
                        </v:shape>
                      </w:pict>
                    </w:r>
                  </w:p>
                </w:txbxContent>
              </v:textbox>
            </v:shape>
            <v:oval id="_x0000_s3580" style="position:absolute;left:3284;top:3555;width:282;height:278">
              <v:fill opacity="0"/>
            </v:oval>
            <v:oval id="_x0000_s3581" style="position:absolute;left:6780;top:3549;width:286;height:281">
              <v:fill opacity="0"/>
            </v:oval>
            <v:shape id="_x0000_s3582" style="position:absolute;left:4961;top:3229;width:234;height:145" coordsize="266,188" path="m,188c8,142,16,96,37,65,58,34,95,10,124,5v29,-5,64,2,88,32c236,67,251,126,266,185e" filled="f">
              <v:path arrowok="t"/>
            </v:shape>
            <v:shape id="_x0000_s3583" style="position:absolute;left:5195;top:3222;width:233;height:145" coordsize="266,188" path="m,188c8,142,16,96,37,65,58,34,95,10,124,5v29,-5,64,2,88,32c236,67,251,126,266,185e" filled="f">
              <v:path arrowok="t"/>
            </v:shape>
            <v:shape id="_x0000_s3584" style="position:absolute;left:5428;top:3222;width:233;height:145" coordsize="266,188" path="m,188c8,142,16,96,37,65,58,34,95,10,124,5v29,-5,64,2,88,32c236,67,251,126,266,185e" filled="f">
              <v:path arrowok="t"/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3585" type="#_x0000_t120" style="position:absolute;left:7260;top:3555;width:56;height:55" fillcolor="black" stroked="f"/>
            <w10:wrap type="none"/>
            <w10:anchorlock/>
          </v:group>
        </w:pict>
      </w:r>
    </w:p>
    <w:p w:rsidR="00856E9F" w:rsidRPr="0039481E" w:rsidRDefault="00856E9F" w:rsidP="00856E9F">
      <w:pPr>
        <w:jc w:val="center"/>
        <w:rPr>
          <w:sz w:val="28"/>
          <w:szCs w:val="28"/>
        </w:rPr>
      </w:pPr>
      <w:r w:rsidRPr="0039481E">
        <w:rPr>
          <w:sz w:val="28"/>
          <w:szCs w:val="28"/>
        </w:rPr>
        <w:t>Рисунок 4.16 - Схема ЛЭП 500 кВ</w:t>
      </w:r>
    </w:p>
    <w:p w:rsidR="00856E9F" w:rsidRPr="0071175C" w:rsidRDefault="00856E9F" w:rsidP="00856E9F">
      <w:pPr>
        <w:ind w:firstLine="720"/>
        <w:jc w:val="both"/>
      </w:pPr>
    </w:p>
    <w:p w:rsidR="00856E9F" w:rsidRPr="0039481E" w:rsidRDefault="00856E9F" w:rsidP="00856E9F">
      <w:pPr>
        <w:ind w:firstLine="720"/>
        <w:jc w:val="both"/>
        <w:rPr>
          <w:sz w:val="28"/>
          <w:szCs w:val="28"/>
        </w:rPr>
      </w:pPr>
      <w:r w:rsidRPr="0039481E">
        <w:rPr>
          <w:sz w:val="28"/>
          <w:szCs w:val="28"/>
        </w:rPr>
        <w:t>Уравнения балансов мощностей для узла 1 в прямоугольных координатах примут вид:</w:t>
      </w:r>
    </w:p>
    <w:p w:rsidR="00856E9F" w:rsidRPr="0039481E" w:rsidRDefault="00C0410D" w:rsidP="00856E9F">
      <w:pPr>
        <w:ind w:firstLine="720"/>
        <w:jc w:val="right"/>
        <w:rPr>
          <w:sz w:val="28"/>
          <w:szCs w:val="28"/>
        </w:rPr>
      </w:pPr>
      <w:r w:rsidRPr="00C0410D">
        <w:rPr>
          <w:position w:val="-16"/>
          <w:sz w:val="28"/>
          <w:szCs w:val="28"/>
        </w:rPr>
        <w:pict>
          <v:shape id="_x0000_i2569" type="#_x0000_t75" style="width:236.1pt;height:22.9pt">
            <v:imagedata r:id="rId2324" o:title=""/>
          </v:shape>
        </w:pict>
      </w:r>
      <w:r w:rsidR="00856E9F" w:rsidRPr="0039481E">
        <w:rPr>
          <w:sz w:val="28"/>
          <w:szCs w:val="28"/>
        </w:rPr>
        <w:t>,</w:t>
      </w:r>
      <w:r w:rsidR="00856E9F" w:rsidRPr="0039481E">
        <w:rPr>
          <w:sz w:val="28"/>
          <w:szCs w:val="28"/>
        </w:rPr>
        <w:tab/>
      </w:r>
      <w:r w:rsidR="00856E9F" w:rsidRPr="0039481E">
        <w:rPr>
          <w:sz w:val="28"/>
          <w:szCs w:val="28"/>
        </w:rPr>
        <w:tab/>
      </w:r>
      <w:r w:rsidR="00856E9F" w:rsidRPr="0039481E">
        <w:rPr>
          <w:sz w:val="28"/>
          <w:szCs w:val="28"/>
        </w:rPr>
        <w:tab/>
      </w:r>
    </w:p>
    <w:p w:rsidR="00856E9F" w:rsidRPr="0039481E" w:rsidRDefault="00856E9F" w:rsidP="00856E9F">
      <w:pPr>
        <w:ind w:firstLine="720"/>
        <w:jc w:val="right"/>
        <w:rPr>
          <w:sz w:val="28"/>
          <w:szCs w:val="28"/>
        </w:rPr>
      </w:pPr>
      <w:r w:rsidRPr="0039481E">
        <w:rPr>
          <w:sz w:val="28"/>
          <w:szCs w:val="28"/>
        </w:rPr>
        <w:t>(4.58)</w:t>
      </w:r>
    </w:p>
    <w:p w:rsidR="00856E9F" w:rsidRPr="0039481E" w:rsidRDefault="00C0410D" w:rsidP="00856E9F">
      <w:pPr>
        <w:ind w:firstLine="720"/>
        <w:jc w:val="right"/>
        <w:rPr>
          <w:sz w:val="28"/>
          <w:szCs w:val="28"/>
        </w:rPr>
      </w:pPr>
      <w:r w:rsidRPr="00C0410D">
        <w:rPr>
          <w:position w:val="-16"/>
          <w:sz w:val="28"/>
          <w:szCs w:val="28"/>
        </w:rPr>
        <w:pict>
          <v:shape id="_x0000_i2570" type="#_x0000_t75" style="width:238.9pt;height:22.9pt">
            <v:imagedata r:id="rId2325" o:title=""/>
          </v:shape>
        </w:pict>
      </w:r>
      <w:r w:rsidR="00856E9F" w:rsidRPr="0039481E">
        <w:rPr>
          <w:sz w:val="28"/>
          <w:szCs w:val="28"/>
        </w:rPr>
        <w:t>.</w:t>
      </w:r>
      <w:r w:rsidR="00856E9F" w:rsidRPr="0039481E">
        <w:rPr>
          <w:sz w:val="28"/>
          <w:szCs w:val="28"/>
        </w:rPr>
        <w:tab/>
      </w:r>
      <w:r w:rsidR="00856E9F" w:rsidRPr="0039481E">
        <w:rPr>
          <w:sz w:val="28"/>
          <w:szCs w:val="28"/>
        </w:rPr>
        <w:tab/>
      </w:r>
      <w:r w:rsidR="00856E9F" w:rsidRPr="0039481E">
        <w:rPr>
          <w:sz w:val="28"/>
          <w:szCs w:val="28"/>
        </w:rPr>
        <w:tab/>
      </w:r>
    </w:p>
    <w:p w:rsidR="00856E9F" w:rsidRPr="0039481E" w:rsidRDefault="00856E9F" w:rsidP="00856E9F">
      <w:pPr>
        <w:jc w:val="both"/>
        <w:rPr>
          <w:sz w:val="28"/>
          <w:szCs w:val="28"/>
        </w:rPr>
      </w:pPr>
      <w:r w:rsidRPr="0039481E">
        <w:rPr>
          <w:sz w:val="28"/>
          <w:szCs w:val="28"/>
        </w:rPr>
        <w:t xml:space="preserve">Общее уравнение кривой второй степени относительно </w:t>
      </w:r>
      <w:r w:rsidR="00C0410D" w:rsidRPr="00C0410D">
        <w:rPr>
          <w:position w:val="-12"/>
          <w:sz w:val="28"/>
          <w:szCs w:val="28"/>
        </w:rPr>
        <w:pict>
          <v:shape id="_x0000_i2571" type="#_x0000_t75" style="width:15.05pt;height:19pt">
            <v:imagedata r:id="rId2326" o:title=""/>
          </v:shape>
        </w:pict>
      </w:r>
      <w:r w:rsidRPr="0039481E">
        <w:rPr>
          <w:sz w:val="28"/>
          <w:szCs w:val="28"/>
        </w:rPr>
        <w:t xml:space="preserve">, </w:t>
      </w:r>
      <w:r w:rsidR="00C0410D" w:rsidRPr="00C0410D">
        <w:rPr>
          <w:position w:val="-12"/>
          <w:sz w:val="28"/>
          <w:szCs w:val="28"/>
        </w:rPr>
        <w:pict>
          <v:shape id="_x0000_i2572" type="#_x0000_t75" style="width:16.2pt;height:19pt">
            <v:imagedata r:id="rId2327" o:title=""/>
          </v:shape>
        </w:pict>
      </w:r>
      <w:r w:rsidRPr="0039481E">
        <w:rPr>
          <w:sz w:val="28"/>
          <w:szCs w:val="28"/>
        </w:rPr>
        <w:t xml:space="preserve"> имеет вид </w:t>
      </w:r>
      <w:r w:rsidR="00C0410D" w:rsidRPr="00C0410D">
        <w:rPr>
          <w:position w:val="-12"/>
          <w:sz w:val="28"/>
          <w:szCs w:val="28"/>
        </w:rPr>
        <w:pict>
          <v:shape id="_x0000_i2573" type="#_x0000_t75" style="width:284.1pt;height:21.2pt">
            <v:imagedata r:id="rId2328" o:title=""/>
          </v:shape>
        </w:pict>
      </w:r>
      <w:r w:rsidRPr="0039481E">
        <w:rPr>
          <w:sz w:val="28"/>
          <w:szCs w:val="28"/>
        </w:rPr>
        <w:t xml:space="preserve">. Рассмотрим уравнение </w:t>
      </w:r>
      <w:r w:rsidR="00C0410D" w:rsidRPr="00C0410D">
        <w:rPr>
          <w:position w:val="-16"/>
          <w:sz w:val="28"/>
          <w:szCs w:val="28"/>
        </w:rPr>
        <w:pict>
          <v:shape id="_x0000_i2574" type="#_x0000_t75" style="width:35.15pt;height:21.2pt">
            <v:imagedata r:id="rId2329" o:title=""/>
          </v:shape>
        </w:pict>
      </w:r>
      <w:r w:rsidRPr="0039481E">
        <w:rPr>
          <w:sz w:val="28"/>
          <w:szCs w:val="28"/>
        </w:rPr>
        <w:t xml:space="preserve">, для которого </w:t>
      </w:r>
      <w:r w:rsidR="00C0410D" w:rsidRPr="00C0410D">
        <w:rPr>
          <w:position w:val="-12"/>
          <w:sz w:val="28"/>
          <w:szCs w:val="28"/>
        </w:rPr>
        <w:pict>
          <v:shape id="_x0000_i2575" type="#_x0000_t75" style="width:328.75pt;height:19pt">
            <v:imagedata r:id="rId2330" o:title=""/>
          </v:shape>
        </w:pict>
      </w:r>
      <w:r w:rsidRPr="0039481E">
        <w:rPr>
          <w:sz w:val="28"/>
          <w:szCs w:val="28"/>
        </w:rPr>
        <w:t xml:space="preserve"> Вычислим инварианты, определяющие свойства кривой второго порядка [10]:</w:t>
      </w:r>
    </w:p>
    <w:p w:rsidR="00856E9F" w:rsidRPr="0039481E" w:rsidRDefault="00C0410D" w:rsidP="00856E9F">
      <w:pPr>
        <w:ind w:firstLine="720"/>
        <w:jc w:val="both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2576" type="#_x0000_t75" style="width:160.75pt;height:19pt">
            <v:imagedata r:id="rId2331" o:title=""/>
          </v:shape>
        </w:pict>
      </w:r>
      <w:r w:rsidR="00856E9F" w:rsidRPr="0039481E">
        <w:rPr>
          <w:sz w:val="28"/>
          <w:szCs w:val="28"/>
        </w:rPr>
        <w:t xml:space="preserve">  </w:t>
      </w:r>
      <w:r w:rsidRPr="00C0410D">
        <w:rPr>
          <w:position w:val="-36"/>
          <w:sz w:val="28"/>
          <w:szCs w:val="28"/>
        </w:rPr>
        <w:pict>
          <v:shape id="_x0000_i2577" type="#_x0000_t75" style="width:235pt;height:43pt">
            <v:imagedata r:id="rId2332" o:title=""/>
          </v:shape>
        </w:pict>
      </w:r>
    </w:p>
    <w:p w:rsidR="00856E9F" w:rsidRPr="00435BF3" w:rsidRDefault="00C0410D" w:rsidP="00856E9F">
      <w:pPr>
        <w:ind w:firstLine="720"/>
        <w:jc w:val="both"/>
        <w:rPr>
          <w:szCs w:val="28"/>
        </w:rPr>
      </w:pPr>
      <w:r w:rsidRPr="00C0410D">
        <w:rPr>
          <w:position w:val="-56"/>
          <w:sz w:val="28"/>
          <w:szCs w:val="28"/>
        </w:rPr>
        <w:pict>
          <v:shape id="_x0000_i2578" type="#_x0000_t75" style="width:334.9pt;height:59.7pt">
            <v:imagedata r:id="rId2333" o:title=""/>
          </v:shape>
        </w:pict>
      </w:r>
    </w:p>
    <w:p w:rsidR="00856E9F" w:rsidRPr="00435BF3" w:rsidRDefault="00856E9F" w:rsidP="00856E9F">
      <w:pPr>
        <w:pStyle w:val="af5"/>
        <w:ind w:firstLine="709"/>
      </w:pPr>
      <w:r w:rsidRPr="00435BF3">
        <w:t xml:space="preserve">Корни характеристического уравнения </w:t>
      </w:r>
      <w:r w:rsidR="00C0410D" w:rsidRPr="00C0410D">
        <w:rPr>
          <w:position w:val="-6"/>
        </w:rPr>
        <w:pict>
          <v:shape id="_x0000_i2579" type="#_x0000_t75" style="width:85.95pt;height:17.85pt">
            <v:imagedata r:id="rId2334" o:title=""/>
          </v:shape>
        </w:pict>
      </w:r>
      <w:r w:rsidRPr="00435BF3">
        <w:t xml:space="preserve"> или </w:t>
      </w:r>
      <w:r w:rsidR="00C0410D" w:rsidRPr="00C0410D">
        <w:rPr>
          <w:position w:val="-10"/>
        </w:rPr>
        <w:pict>
          <v:shape id="_x0000_i2580" type="#_x0000_t75" style="width:112.75pt;height:20.1pt">
            <v:imagedata r:id="rId2335" o:title=""/>
          </v:shape>
        </w:pict>
      </w:r>
      <w:r w:rsidRPr="00435BF3">
        <w:t xml:space="preserve"> равны </w:t>
      </w:r>
      <w:r w:rsidR="00C0410D" w:rsidRPr="00C0410D">
        <w:rPr>
          <w:position w:val="-12"/>
        </w:rPr>
        <w:pict>
          <v:shape id="_x0000_i2581" type="#_x0000_t75" style="width:73.1pt;height:19pt">
            <v:imagedata r:id="rId2336" o:title=""/>
          </v:shape>
        </w:pict>
      </w:r>
      <w:r w:rsidRPr="00435BF3">
        <w:t xml:space="preserve">. Поскольку </w:t>
      </w:r>
      <w:r w:rsidRPr="00435BF3">
        <w:rPr>
          <w:lang w:val="en-US"/>
        </w:rPr>
        <w:t>D</w:t>
      </w:r>
      <w:r w:rsidRPr="00435BF3">
        <w:t xml:space="preserve">&gt;0, </w:t>
      </w:r>
      <w:r w:rsidRPr="00435BF3">
        <w:rPr>
          <w:lang w:val="en-US"/>
        </w:rPr>
        <w:t>A</w:t>
      </w:r>
      <w:r w:rsidRPr="00435BF3">
        <w:t>/</w:t>
      </w:r>
      <w:r w:rsidRPr="00435BF3">
        <w:rPr>
          <w:lang w:val="en-US"/>
        </w:rPr>
        <w:t>I</w:t>
      </w:r>
      <w:r w:rsidRPr="00435BF3">
        <w:t xml:space="preserve">&lt;0 и </w:t>
      </w:r>
      <w:r w:rsidR="00C0410D" w:rsidRPr="00C0410D">
        <w:rPr>
          <w:position w:val="-4"/>
        </w:rPr>
        <w:pict>
          <v:shape id="_x0000_i2582" type="#_x0000_t75" style="width:45.2pt;height:16.75pt">
            <v:imagedata r:id="rId2337" o:title=""/>
          </v:shape>
        </w:pict>
      </w:r>
      <w:r w:rsidRPr="00435BF3">
        <w:t xml:space="preserve">, то уравнение </w:t>
      </w:r>
      <w:r w:rsidR="00C0410D" w:rsidRPr="00C0410D">
        <w:rPr>
          <w:position w:val="-16"/>
        </w:rPr>
        <w:pict>
          <v:shape id="_x0000_i2583" type="#_x0000_t75" style="width:35.15pt;height:21.2pt">
            <v:imagedata r:id="rId2338" o:title=""/>
          </v:shape>
        </w:pict>
      </w:r>
      <w:r w:rsidRPr="00435BF3">
        <w:t xml:space="preserve"> есть окружность вида</w:t>
      </w:r>
    </w:p>
    <w:p w:rsidR="00856E9F" w:rsidRPr="00435BF3" w:rsidRDefault="00C0410D" w:rsidP="00856E9F">
      <w:pPr>
        <w:pStyle w:val="af5"/>
        <w:ind w:firstLine="720"/>
        <w:jc w:val="right"/>
      </w:pPr>
      <w:r w:rsidRPr="00C0410D">
        <w:rPr>
          <w:position w:val="-16"/>
        </w:rPr>
        <w:pict>
          <v:shape id="_x0000_i2584" type="#_x0000_t75" style="width:160.75pt;height:22.9pt">
            <v:imagedata r:id="rId2339" o:title=""/>
          </v:shape>
        </w:pict>
      </w:r>
      <w:r w:rsidR="00856E9F">
        <w:tab/>
      </w:r>
      <w:r w:rsidR="00856E9F">
        <w:tab/>
      </w:r>
      <w:r w:rsidR="00856E9F">
        <w:tab/>
      </w:r>
      <w:r w:rsidR="00856E9F">
        <w:tab/>
        <w:t xml:space="preserve"> </w:t>
      </w:r>
      <w:r w:rsidR="00856E9F" w:rsidRPr="00435BF3">
        <w:t>(4.59)</w:t>
      </w:r>
    </w:p>
    <w:p w:rsidR="00856E9F" w:rsidRPr="00435BF3" w:rsidRDefault="00856E9F" w:rsidP="00856E9F">
      <w:pPr>
        <w:pStyle w:val="af5"/>
      </w:pPr>
      <w:r w:rsidRPr="00435BF3">
        <w:t>где координаты центра (</w:t>
      </w:r>
      <w:r w:rsidR="00C0410D" w:rsidRPr="00C0410D">
        <w:rPr>
          <w:position w:val="-12"/>
        </w:rPr>
        <w:pict>
          <v:shape id="_x0000_i2585" type="#_x0000_t75" style="width:36.3pt;height:19pt">
            <v:imagedata r:id="rId2340" o:title=""/>
          </v:shape>
        </w:pict>
      </w:r>
      <w:r w:rsidRPr="00435BF3">
        <w:t>) определяются формулами:</w:t>
      </w:r>
    </w:p>
    <w:p w:rsidR="00856E9F" w:rsidRPr="00435BF3" w:rsidRDefault="00C0410D" w:rsidP="00856E9F">
      <w:pPr>
        <w:pStyle w:val="af5"/>
        <w:ind w:left="540" w:firstLine="720"/>
      </w:pPr>
      <w:r w:rsidRPr="00C0410D">
        <w:rPr>
          <w:position w:val="-36"/>
        </w:rPr>
        <w:pict>
          <v:shape id="_x0000_i2586" type="#_x0000_t75" style="width:315.9pt;height:43pt">
            <v:imagedata r:id="rId2341" o:title=""/>
          </v:shape>
        </w:pict>
      </w:r>
    </w:p>
    <w:p w:rsidR="008F4024" w:rsidRDefault="00C0410D" w:rsidP="00856E9F">
      <w:pPr>
        <w:ind w:firstLine="709"/>
        <w:jc w:val="both"/>
      </w:pPr>
      <w:r w:rsidRPr="00C0410D">
        <w:rPr>
          <w:position w:val="-36"/>
        </w:rPr>
        <w:pict>
          <v:shape id="_x0000_i2587" type="#_x0000_t75" style="width:328.75pt;height:43pt">
            <v:imagedata r:id="rId2342" o:title=""/>
          </v:shape>
        </w:pict>
      </w:r>
    </w:p>
    <w:p w:rsidR="008F4024" w:rsidRPr="009A76BC" w:rsidRDefault="008F4024" w:rsidP="00D374DD">
      <w:pPr>
        <w:ind w:firstLine="709"/>
        <w:jc w:val="both"/>
        <w:rPr>
          <w:spacing w:val="-8"/>
        </w:rPr>
      </w:pPr>
    </w:p>
    <w:p w:rsidR="0071175C" w:rsidRDefault="0071175C" w:rsidP="0071175C">
      <w:pPr>
        <w:pStyle w:val="af5"/>
        <w:ind w:firstLine="720"/>
      </w:pPr>
      <w:r w:rsidRPr="00435BF3">
        <w:lastRenderedPageBreak/>
        <w:t>Радиус окружности в (4.59) определя</w:t>
      </w:r>
      <w:r>
        <w:t>е</w:t>
      </w:r>
      <w:r w:rsidRPr="00435BF3">
        <w:t xml:space="preserve">тся формулой </w:t>
      </w:r>
    </w:p>
    <w:p w:rsidR="0071175C" w:rsidRDefault="0071175C" w:rsidP="0071175C">
      <w:pPr>
        <w:pStyle w:val="af5"/>
        <w:ind w:firstLine="720"/>
        <w:jc w:val="right"/>
      </w:pPr>
      <w:r>
        <w:tab/>
      </w:r>
      <w:r w:rsidR="00C0410D" w:rsidRPr="00C0410D">
        <w:rPr>
          <w:position w:val="-12"/>
        </w:rPr>
        <w:pict>
          <v:shape id="_x0000_i2588" type="#_x0000_t75" style="width:93.75pt;height:20.1pt">
            <v:imagedata r:id="rId2343" o:title=""/>
          </v:shape>
        </w:pict>
      </w:r>
      <w:r>
        <w:tab/>
      </w:r>
      <w:r>
        <w:tab/>
      </w:r>
      <w:r>
        <w:tab/>
      </w:r>
      <w:r>
        <w:tab/>
      </w:r>
      <w:r>
        <w:tab/>
      </w:r>
      <w:r w:rsidRPr="00435BF3">
        <w:t>(4.60)</w:t>
      </w:r>
    </w:p>
    <w:p w:rsidR="0071175C" w:rsidRPr="00435BF3" w:rsidRDefault="0071175C" w:rsidP="0071175C">
      <w:pPr>
        <w:pStyle w:val="af5"/>
      </w:pPr>
      <w:r w:rsidRPr="00435BF3">
        <w:t xml:space="preserve">или </w:t>
      </w:r>
      <w:r w:rsidR="00C0410D" w:rsidRPr="00C0410D">
        <w:rPr>
          <w:position w:val="-16"/>
        </w:rPr>
        <w:pict>
          <v:shape id="_x0000_i2589" type="#_x0000_t75" style="width:203.15pt;height:19.55pt">
            <v:imagedata r:id="rId2344" o:title=""/>
          </v:shape>
        </w:pict>
      </w:r>
      <w:r w:rsidRPr="00435BF3">
        <w:t xml:space="preserve"> откуда </w:t>
      </w:r>
      <w:r w:rsidR="00C0410D" w:rsidRPr="00C0410D">
        <w:rPr>
          <w:position w:val="-16"/>
        </w:rPr>
        <w:pict>
          <v:shape id="_x0000_i2590" type="#_x0000_t75" style="width:68.1pt;height:17.3pt">
            <v:imagedata r:id="rId2345" o:title=""/>
          </v:shape>
        </w:pict>
      </w:r>
      <w:r w:rsidRPr="00435BF3">
        <w:t xml:space="preserve"> Теперь каноническая форма урав</w:t>
      </w:r>
      <w:r>
        <w:t>н</w:t>
      </w:r>
      <w:r w:rsidRPr="00435BF3">
        <w:t xml:space="preserve">ения </w:t>
      </w:r>
      <w:r w:rsidR="00C0410D" w:rsidRPr="00C0410D">
        <w:rPr>
          <w:position w:val="-16"/>
        </w:rPr>
        <w:pict>
          <v:shape id="_x0000_i2591" type="#_x0000_t75" style="width:35.15pt;height:21.2pt">
            <v:imagedata r:id="rId2346" o:title=""/>
          </v:shape>
        </w:pict>
      </w:r>
      <w:r w:rsidRPr="00435BF3">
        <w:t xml:space="preserve"> приобретает вид </w:t>
      </w:r>
      <w:r w:rsidR="00C0410D" w:rsidRPr="00C0410D">
        <w:rPr>
          <w:position w:val="-12"/>
        </w:rPr>
        <w:pict>
          <v:shape id="_x0000_i2592" type="#_x0000_t75" style="width:203.15pt;height:17.3pt">
            <v:imagedata r:id="rId2347" o:title=""/>
          </v:shape>
        </w:pict>
      </w:r>
      <w:r w:rsidRPr="00435BF3">
        <w:t xml:space="preserve"> П</w:t>
      </w:r>
      <w:r w:rsidRPr="00435BF3">
        <w:t>о</w:t>
      </w:r>
      <w:r w:rsidRPr="00435BF3">
        <w:t xml:space="preserve">ступая также с уравнением </w:t>
      </w:r>
      <w:r w:rsidR="00C0410D" w:rsidRPr="00C0410D">
        <w:rPr>
          <w:position w:val="-16"/>
        </w:rPr>
        <w:pict>
          <v:shape id="_x0000_i2593" type="#_x0000_t75" style="width:40.2pt;height:21.2pt">
            <v:imagedata r:id="rId2348" o:title=""/>
          </v:shape>
        </w:pict>
      </w:r>
      <w:r w:rsidRPr="00435BF3">
        <w:t xml:space="preserve"> получим </w:t>
      </w:r>
      <w:r w:rsidR="00C0410D" w:rsidRPr="00C0410D">
        <w:rPr>
          <w:position w:val="-12"/>
        </w:rPr>
        <w:pict>
          <v:shape id="_x0000_i2594" type="#_x0000_t75" style="width:189.2pt;height:17.3pt">
            <v:imagedata r:id="rId2349" o:title=""/>
          </v:shape>
        </w:pict>
      </w:r>
      <w:r w:rsidRPr="00435BF3">
        <w:t xml:space="preserve"> </w:t>
      </w:r>
    </w:p>
    <w:p w:rsidR="0071175C" w:rsidRPr="00435BF3" w:rsidRDefault="0071175C" w:rsidP="0071175C">
      <w:pPr>
        <w:pStyle w:val="af5"/>
        <w:ind w:firstLine="720"/>
      </w:pPr>
      <w:r w:rsidRPr="00435BF3">
        <w:t>Часть окружностей</w:t>
      </w:r>
      <w:r>
        <w:t>,</w:t>
      </w:r>
      <w:r w:rsidRPr="00435BF3">
        <w:t xml:space="preserve"> задаваемых уравнениями </w:t>
      </w:r>
      <w:r w:rsidR="00C0410D" w:rsidRPr="00C0410D">
        <w:rPr>
          <w:position w:val="-16"/>
        </w:rPr>
        <w:pict>
          <v:shape id="_x0000_i2595" type="#_x0000_t75" style="width:35.15pt;height:21.2pt">
            <v:imagedata r:id="rId2350" o:title=""/>
          </v:shape>
        </w:pict>
      </w:r>
      <w:r w:rsidRPr="00435BF3">
        <w:t xml:space="preserve">и </w:t>
      </w:r>
      <w:r w:rsidR="00C0410D" w:rsidRPr="00C0410D">
        <w:rPr>
          <w:position w:val="-16"/>
        </w:rPr>
        <w:pict>
          <v:shape id="_x0000_i2596" type="#_x0000_t75" style="width:36.3pt;height:21.2pt">
            <v:imagedata r:id="rId2351" o:title=""/>
          </v:shape>
        </w:pict>
      </w:r>
      <w:r w:rsidRPr="00435BF3">
        <w:t>, изображен</w:t>
      </w:r>
      <w:r>
        <w:t>а</w:t>
      </w:r>
      <w:r w:rsidRPr="00435BF3">
        <w:t xml:space="preserve"> на рис</w:t>
      </w:r>
      <w:r>
        <w:t>унке</w:t>
      </w:r>
      <w:r w:rsidRPr="00435BF3">
        <w:t xml:space="preserve"> 4. 17.</w:t>
      </w:r>
    </w:p>
    <w:p w:rsidR="0071175C" w:rsidRDefault="0071175C" w:rsidP="0071175C">
      <w:pPr>
        <w:pStyle w:val="af5"/>
        <w:ind w:firstLine="720"/>
      </w:pPr>
      <w:r w:rsidRPr="00435BF3">
        <w:t xml:space="preserve">Матрица </w:t>
      </w:r>
      <w:r w:rsidR="00C0410D" w:rsidRPr="00C0410D">
        <w:rPr>
          <w:position w:val="-6"/>
        </w:rPr>
        <w:pict>
          <v:shape id="_x0000_i2597" type="#_x0000_t75" style="width:64.75pt;height:13.4pt">
            <v:imagedata r:id="rId2352" o:title=""/>
          </v:shape>
        </w:pict>
      </w:r>
      <w:r w:rsidRPr="00435BF3">
        <w:t xml:space="preserve"> УУР (4.58) равна</w:t>
      </w:r>
    </w:p>
    <w:p w:rsidR="0071175C" w:rsidRDefault="00C0410D" w:rsidP="0071175C">
      <w:pPr>
        <w:pStyle w:val="af5"/>
        <w:ind w:firstLine="720"/>
        <w:jc w:val="center"/>
      </w:pPr>
      <w:r w:rsidRPr="00C0410D">
        <w:rPr>
          <w:position w:val="-36"/>
        </w:rPr>
        <w:pict>
          <v:shape id="_x0000_i2598" type="#_x0000_t75" style="width:178.05pt;height:39.65pt">
            <v:imagedata r:id="rId2353" o:title=""/>
          </v:shape>
        </w:pict>
      </w:r>
    </w:p>
    <w:p w:rsidR="0071175C" w:rsidRDefault="0071175C" w:rsidP="0071175C">
      <w:pPr>
        <w:pStyle w:val="af5"/>
        <w:ind w:firstLine="720"/>
      </w:pPr>
      <w:r w:rsidRPr="00435BF3">
        <w:t xml:space="preserve">Определитель </w:t>
      </w:r>
      <w:r w:rsidR="00C0410D" w:rsidRPr="00C0410D">
        <w:rPr>
          <w:position w:val="-6"/>
        </w:rPr>
        <w:pict>
          <v:shape id="_x0000_i2599" type="#_x0000_t75" style="width:30.15pt;height:15.05pt">
            <v:imagedata r:id="rId2354" o:title=""/>
          </v:shape>
        </w:pict>
      </w:r>
      <w:r w:rsidRPr="00435BF3">
        <w:t xml:space="preserve"> равен нулю при условии </w:t>
      </w:r>
      <w:r w:rsidR="00C0410D" w:rsidRPr="00C0410D">
        <w:rPr>
          <w:position w:val="-12"/>
        </w:rPr>
        <w:pict>
          <v:shape id="_x0000_i2600" type="#_x0000_t75" style="width:48pt;height:19pt">
            <v:imagedata r:id="rId2355" o:title=""/>
          </v:shape>
        </w:pict>
      </w:r>
      <w:r w:rsidRPr="00435BF3">
        <w:t xml:space="preserve">. При использовании УУР в полярных координатах </w:t>
      </w:r>
      <w:r w:rsidR="00C0410D" w:rsidRPr="00C0410D">
        <w:rPr>
          <w:position w:val="-6"/>
        </w:rPr>
        <w:pict>
          <v:shape id="_x0000_i2601" type="#_x0000_t75" style="width:50.8pt;height:15.05pt">
            <v:imagedata r:id="rId2356" o:title=""/>
          </v:shape>
        </w:pict>
      </w:r>
      <w:r w:rsidRPr="00435BF3">
        <w:t xml:space="preserve"> в случае </w:t>
      </w:r>
      <w:r w:rsidR="00C0410D" w:rsidRPr="00C0410D">
        <w:rPr>
          <w:position w:val="-12"/>
        </w:rPr>
        <w:pict>
          <v:shape id="_x0000_i2602" type="#_x0000_t75" style="width:78.15pt;height:19pt">
            <v:imagedata r:id="rId2357" o:title=""/>
          </v:shape>
        </w:pict>
      </w:r>
      <w:r w:rsidRPr="00435BF3">
        <w:t xml:space="preserve">(что равнозначно условию </w:t>
      </w:r>
      <w:r w:rsidR="00C0410D" w:rsidRPr="00C0410D">
        <w:rPr>
          <w:position w:val="-12"/>
        </w:rPr>
        <w:pict>
          <v:shape id="_x0000_i2603" type="#_x0000_t75" style="width:48pt;height:19pt">
            <v:imagedata r:id="rId2358" o:title=""/>
          </v:shape>
        </w:pict>
      </w:r>
      <w:r w:rsidRPr="00435BF3">
        <w:t>), то есть на комплексной плоскости дискриминанта одна и та же, независимо от координат.</w:t>
      </w:r>
    </w:p>
    <w:p w:rsidR="0071175C" w:rsidRPr="005F4F2B" w:rsidRDefault="0071175C" w:rsidP="0071175C">
      <w:pPr>
        <w:pStyle w:val="af5"/>
        <w:ind w:firstLine="720"/>
        <w:rPr>
          <w:spacing w:val="-2"/>
        </w:rPr>
      </w:pPr>
      <w:r w:rsidRPr="005F4F2B">
        <w:rPr>
          <w:spacing w:val="-2"/>
        </w:rPr>
        <w:t xml:space="preserve">Из рисунка 4. 17 следует, что кривые </w:t>
      </w:r>
      <w:r w:rsidR="00C0410D" w:rsidRPr="00C0410D">
        <w:rPr>
          <w:spacing w:val="-2"/>
          <w:position w:val="-12"/>
        </w:rPr>
        <w:pict>
          <v:shape id="_x0000_i2604" type="#_x0000_t75" style="width:13.95pt;height:19pt">
            <v:imagedata r:id="rId2359" o:title=""/>
          </v:shape>
        </w:pict>
      </w:r>
      <w:r w:rsidRPr="005F4F2B">
        <w:rPr>
          <w:spacing w:val="-2"/>
        </w:rPr>
        <w:t xml:space="preserve"> и </w:t>
      </w:r>
      <w:r w:rsidR="00C0410D" w:rsidRPr="00C0410D">
        <w:rPr>
          <w:spacing w:val="-2"/>
          <w:position w:val="-16"/>
        </w:rPr>
        <w:pict>
          <v:shape id="_x0000_i2605" type="#_x0000_t75" style="width:15.05pt;height:20.65pt">
            <v:imagedata r:id="rId2360" o:title=""/>
          </v:shape>
        </w:pict>
      </w:r>
      <w:r w:rsidRPr="005F4F2B">
        <w:rPr>
          <w:spacing w:val="-2"/>
        </w:rPr>
        <w:t xml:space="preserve"> не пересекаются, то есть си</w:t>
      </w:r>
      <w:r w:rsidRPr="005F4F2B">
        <w:rPr>
          <w:spacing w:val="-2"/>
        </w:rPr>
        <w:t>с</w:t>
      </w:r>
      <w:r w:rsidRPr="005F4F2B">
        <w:rPr>
          <w:spacing w:val="-2"/>
        </w:rPr>
        <w:t>тема (4.58) не имеет решения (для исходных условий режим не существует).</w:t>
      </w:r>
    </w:p>
    <w:p w:rsidR="0071175C" w:rsidRPr="0071649D" w:rsidRDefault="0071175C" w:rsidP="0071175C">
      <w:pPr>
        <w:pStyle w:val="af5"/>
        <w:ind w:firstLine="720"/>
        <w:rPr>
          <w:spacing w:val="-8"/>
        </w:rPr>
      </w:pPr>
      <w:r w:rsidRPr="0071649D">
        <w:rPr>
          <w:spacing w:val="-8"/>
        </w:rPr>
        <w:t>Рассмотрим как различные факторы влияют на существование решений УУР.</w:t>
      </w:r>
    </w:p>
    <w:p w:rsidR="0071175C" w:rsidRPr="00435BF3" w:rsidRDefault="0071175C" w:rsidP="0071175C">
      <w:pPr>
        <w:pStyle w:val="af5"/>
        <w:ind w:firstLine="720"/>
      </w:pPr>
      <w:r w:rsidRPr="00DC5ED6">
        <w:rPr>
          <w:b/>
        </w:rPr>
        <w:t>Влияние нагрузок.</w:t>
      </w:r>
      <w:r w:rsidRPr="00435BF3">
        <w:t xml:space="preserve"> </w:t>
      </w:r>
      <w:r w:rsidRPr="001F15D7">
        <w:t xml:space="preserve">Для уравнения </w:t>
      </w:r>
      <w:r w:rsidR="00C0410D" w:rsidRPr="00C0410D">
        <w:rPr>
          <w:position w:val="-12"/>
        </w:rPr>
        <w:pict>
          <v:shape id="_x0000_i2606" type="#_x0000_t75" style="width:35.15pt;height:19pt">
            <v:imagedata r:id="rId2361" o:title=""/>
          </v:shape>
        </w:pict>
      </w:r>
      <w:r w:rsidRPr="001F15D7">
        <w:t xml:space="preserve"> в (4.58) коэффициент </w:t>
      </w:r>
      <w:r w:rsidR="00C0410D" w:rsidRPr="00C0410D">
        <w:rPr>
          <w:position w:val="-12"/>
        </w:rPr>
        <w:pict>
          <v:shape id="_x0000_i2607" type="#_x0000_t75" style="width:50.8pt;height:19pt">
            <v:imagedata r:id="rId2362" o:title=""/>
          </v:shape>
        </w:pict>
      </w:r>
      <w:r w:rsidRPr="001F15D7">
        <w:t xml:space="preserve">. Подставляя значения коэффициентов </w:t>
      </w:r>
      <w:r w:rsidR="00C0410D" w:rsidRPr="00C0410D">
        <w:rPr>
          <w:position w:val="-12"/>
        </w:rPr>
        <w:pict>
          <v:shape id="_x0000_i2608" type="#_x0000_t75" style="width:53pt;height:19pt">
            <v:imagedata r:id="rId2363" o:title=""/>
          </v:shape>
        </w:pict>
      </w:r>
      <w:r w:rsidRPr="001F15D7">
        <w:t xml:space="preserve"> в (4.60), получим </w:t>
      </w:r>
      <w:r w:rsidR="00C0410D" w:rsidRPr="00C0410D">
        <w:rPr>
          <w:position w:val="-16"/>
        </w:rPr>
        <w:pict>
          <v:shape id="_x0000_i2609" type="#_x0000_t75" style="width:146.25pt;height:22.9pt">
            <v:imagedata r:id="rId2364" o:title=""/>
          </v:shape>
        </w:pict>
      </w:r>
      <w:r w:rsidRPr="001F15D7">
        <w:t xml:space="preserve"> или в числовом виде </w:t>
      </w:r>
      <w:r w:rsidR="00C0410D" w:rsidRPr="00C0410D">
        <w:rPr>
          <w:position w:val="-16"/>
        </w:rPr>
        <w:pict>
          <v:shape id="_x0000_i2610" type="#_x0000_t75" style="width:132.85pt;height:22.9pt">
            <v:imagedata r:id="rId2365" o:title=""/>
          </v:shape>
        </w:pict>
      </w:r>
      <w:r w:rsidRPr="001F15D7">
        <w:t xml:space="preserve">. При </w:t>
      </w:r>
      <w:r w:rsidR="00C0410D" w:rsidRPr="00C0410D">
        <w:rPr>
          <w:position w:val="-12"/>
        </w:rPr>
        <w:pict>
          <v:shape id="_x0000_i2611" type="#_x0000_t75" style="width:1in;height:19pt">
            <v:imagedata r:id="rId2366" o:title=""/>
          </v:shape>
        </w:pict>
      </w:r>
      <w:r w:rsidRPr="001F15D7">
        <w:t xml:space="preserve"> значение </w:t>
      </w:r>
      <w:r w:rsidR="00C0410D" w:rsidRPr="00C0410D">
        <w:rPr>
          <w:position w:val="-16"/>
        </w:rPr>
        <w:pict>
          <v:shape id="_x0000_i2612" type="#_x0000_t75" style="width:19pt;height:20.65pt">
            <v:imagedata r:id="rId2367" o:title=""/>
          </v:shape>
        </w:pict>
      </w:r>
      <w:r w:rsidRPr="001F15D7">
        <w:t xml:space="preserve">, независимо от величины </w:t>
      </w:r>
      <w:r w:rsidR="00C0410D" w:rsidRPr="00C0410D">
        <w:rPr>
          <w:position w:val="-12"/>
        </w:rPr>
        <w:pict>
          <v:shape id="_x0000_i2613" type="#_x0000_t75" style="width:16.75pt;height:19pt">
            <v:imagedata r:id="rId2368" o:title=""/>
          </v:shape>
        </w:pict>
      </w:r>
      <w:r w:rsidRPr="001F15D7">
        <w:t xml:space="preserve">, стремится к нулю. Это означает, что окружность, уравнение которой </w:t>
      </w:r>
      <w:r w:rsidR="00C0410D" w:rsidRPr="00C0410D">
        <w:rPr>
          <w:position w:val="-16"/>
        </w:rPr>
        <w:pict>
          <v:shape id="_x0000_i2614" type="#_x0000_t75" style="width:35.15pt;height:20.65pt">
            <v:imagedata r:id="rId2369" o:title=""/>
          </v:shape>
        </w:pict>
      </w:r>
      <w:r w:rsidRPr="001F15D7">
        <w:t>, вырождается в точку с к</w:t>
      </w:r>
      <w:r w:rsidRPr="001F15D7">
        <w:t>о</w:t>
      </w:r>
      <w:r w:rsidRPr="001F15D7">
        <w:t xml:space="preserve">ординатами </w:t>
      </w:r>
      <w:r w:rsidR="00C0410D" w:rsidRPr="00C0410D">
        <w:rPr>
          <w:position w:val="-12"/>
        </w:rPr>
        <w:pict>
          <v:shape id="_x0000_i2615" type="#_x0000_t75" style="width:49.1pt;height:19pt">
            <v:imagedata r:id="rId2370" o:title=""/>
          </v:shape>
        </w:pict>
      </w:r>
      <w:r w:rsidRPr="001F15D7">
        <w:t xml:space="preserve"> и </w:t>
      </w:r>
      <w:r w:rsidR="00C0410D" w:rsidRPr="00C0410D">
        <w:rPr>
          <w:position w:val="-12"/>
        </w:rPr>
        <w:pict>
          <v:shape id="_x0000_i2616" type="#_x0000_t75" style="width:64.2pt;height:19pt">
            <v:imagedata r:id="rId2371" o:title=""/>
          </v:shape>
        </w:pict>
      </w:r>
      <w:r w:rsidRPr="001F15D7">
        <w:t xml:space="preserve">. Аналогично для функции </w:t>
      </w:r>
      <w:r w:rsidR="00C0410D" w:rsidRPr="00C0410D">
        <w:rPr>
          <w:position w:val="-16"/>
        </w:rPr>
        <w:pict>
          <v:shape id="_x0000_i2617" type="#_x0000_t75" style="width:36.3pt;height:20.65pt">
            <v:imagedata r:id="rId2372" o:title=""/>
          </v:shape>
        </w:pict>
      </w:r>
      <w:r w:rsidRPr="001F15D7">
        <w:t xml:space="preserve"> можно п</w:t>
      </w:r>
      <w:r w:rsidRPr="001F15D7">
        <w:t>о</w:t>
      </w:r>
      <w:r w:rsidRPr="001F15D7">
        <w:t xml:space="preserve">лучить </w:t>
      </w:r>
      <w:r w:rsidR="00C0410D" w:rsidRPr="00C0410D">
        <w:rPr>
          <w:position w:val="-16"/>
        </w:rPr>
        <w:pict>
          <v:shape id="_x0000_i2618" type="#_x0000_t75" style="width:142.35pt;height:22.9pt">
            <v:imagedata r:id="rId2373" o:title=""/>
          </v:shape>
        </w:pict>
      </w:r>
      <w:r w:rsidRPr="001F15D7">
        <w:t xml:space="preserve">. Если </w:t>
      </w:r>
      <w:r w:rsidR="00C0410D" w:rsidRPr="00C0410D">
        <w:rPr>
          <w:position w:val="-12"/>
        </w:rPr>
        <w:pict>
          <v:shape id="_x0000_i2619" type="#_x0000_t75" style="width:77pt;height:19pt">
            <v:imagedata r:id="rId2374" o:title=""/>
          </v:shape>
        </w:pict>
      </w:r>
      <w:r w:rsidRPr="001F15D7">
        <w:t xml:space="preserve">, то </w:t>
      </w:r>
      <w:r w:rsidR="00C0410D" w:rsidRPr="00C0410D">
        <w:rPr>
          <w:position w:val="-16"/>
        </w:rPr>
        <w:pict>
          <v:shape id="_x0000_i2620" type="#_x0000_t75" style="width:48pt;height:20.65pt">
            <v:imagedata r:id="rId2375" o:title=""/>
          </v:shape>
        </w:pict>
      </w:r>
      <w:r w:rsidRPr="001F15D7">
        <w:t xml:space="preserve">. Можно также показать, что если график </w:t>
      </w:r>
      <w:r w:rsidR="00C0410D" w:rsidRPr="00C0410D">
        <w:rPr>
          <w:position w:val="-16"/>
        </w:rPr>
        <w:pict>
          <v:shape id="_x0000_i2621" type="#_x0000_t75" style="width:36.3pt;height:20.65pt">
            <v:imagedata r:id="rId2376" o:title=""/>
          </v:shape>
        </w:pict>
      </w:r>
      <w:r w:rsidRPr="001F15D7">
        <w:t xml:space="preserve"> таков, как на рисунке 4. 17, а активная инъе</w:t>
      </w:r>
      <w:r w:rsidRPr="001F15D7">
        <w:t>к</w:t>
      </w:r>
      <w:r w:rsidRPr="001F15D7">
        <w:t xml:space="preserve">ция </w:t>
      </w:r>
      <w:r w:rsidR="00C0410D" w:rsidRPr="00C0410D">
        <w:rPr>
          <w:position w:val="-12"/>
        </w:rPr>
        <w:pict>
          <v:shape id="_x0000_i2622" type="#_x0000_t75" style="width:50.25pt;height:19pt">
            <v:imagedata r:id="rId2377" o:title=""/>
          </v:shape>
        </w:pict>
      </w:r>
      <w:r w:rsidRPr="001F15D7">
        <w:t xml:space="preserve">, то окружность </w:t>
      </w:r>
      <w:r w:rsidR="00C0410D" w:rsidRPr="00C0410D">
        <w:rPr>
          <w:position w:val="-16"/>
        </w:rPr>
        <w:pict>
          <v:shape id="_x0000_i2623" type="#_x0000_t75" style="width:36.3pt;height:20.65pt">
            <v:imagedata r:id="rId2378" o:title=""/>
          </v:shape>
        </w:pict>
      </w:r>
      <w:r w:rsidRPr="001F15D7">
        <w:t xml:space="preserve"> окажется внутри окружности </w:t>
      </w:r>
      <w:r w:rsidR="00C0410D" w:rsidRPr="00C0410D">
        <w:rPr>
          <w:position w:val="-16"/>
        </w:rPr>
        <w:pict>
          <v:shape id="_x0000_i2624" type="#_x0000_t75" style="width:35.15pt;height:20.65pt">
            <v:imagedata r:id="rId2379" o:title=""/>
          </v:shape>
        </w:pict>
      </w:r>
      <w:r w:rsidRPr="001F15D7">
        <w:t xml:space="preserve"> и УУР снова не имеют решения.</w:t>
      </w:r>
    </w:p>
    <w:p w:rsidR="0071175C" w:rsidRPr="00435BF3" w:rsidRDefault="0071175C" w:rsidP="0071175C">
      <w:pPr>
        <w:pStyle w:val="af5"/>
        <w:ind w:firstLine="720"/>
      </w:pPr>
      <w:r w:rsidRPr="00435BF3">
        <w:t xml:space="preserve">Рассмотрим случай, когда </w:t>
      </w:r>
      <w:r w:rsidR="00C0410D" w:rsidRPr="00C0410D">
        <w:rPr>
          <w:position w:val="-12"/>
        </w:rPr>
        <w:pict>
          <v:shape id="_x0000_i2625" type="#_x0000_t75" style="width:152.95pt;height:21.2pt">
            <v:imagedata r:id="rId2380" o:title=""/>
          </v:shape>
        </w:pict>
      </w:r>
      <w:r w:rsidRPr="00435BF3">
        <w:t xml:space="preserve">(окружность </w:t>
      </w:r>
      <w:r w:rsidR="00C0410D" w:rsidRPr="00C0410D">
        <w:rPr>
          <w:position w:val="-12"/>
        </w:rPr>
        <w:pict>
          <v:shape id="_x0000_i2626" type="#_x0000_t75" style="width:35.15pt;height:19pt">
            <v:imagedata r:id="rId2381" o:title=""/>
          </v:shape>
        </w:pict>
      </w:r>
      <w:r w:rsidRPr="00435BF3">
        <w:t xml:space="preserve"> на рис</w:t>
      </w:r>
      <w:r>
        <w:t>унке</w:t>
      </w:r>
      <w:r w:rsidRPr="00435BF3">
        <w:t xml:space="preserve"> 4. 17), а </w:t>
      </w:r>
      <w:r w:rsidR="00C0410D" w:rsidRPr="00C0410D">
        <w:rPr>
          <w:position w:val="-12"/>
        </w:rPr>
        <w:pict>
          <v:shape id="_x0000_i2627" type="#_x0000_t75" style="width:78.15pt;height:21.2pt">
            <v:imagedata r:id="rId2382" o:title=""/>
          </v:shape>
        </w:pict>
      </w:r>
      <w:r w:rsidRPr="00435BF3">
        <w:t xml:space="preserve"> измен</w:t>
      </w:r>
      <w:r>
        <w:t>яет</w:t>
      </w:r>
      <w:r w:rsidRPr="00435BF3">
        <w:t>ся за счет увеличения генерации реа</w:t>
      </w:r>
      <w:r w:rsidRPr="00435BF3">
        <w:t>к</w:t>
      </w:r>
      <w:r w:rsidRPr="00435BF3">
        <w:t>тивной мощности на подстанции 1.</w:t>
      </w:r>
    </w:p>
    <w:p w:rsidR="0071175C" w:rsidRPr="00E909AC" w:rsidRDefault="0071175C" w:rsidP="0071175C">
      <w:pPr>
        <w:pStyle w:val="af5"/>
        <w:ind w:firstLine="720"/>
        <w:rPr>
          <w:spacing w:val="-18"/>
        </w:rPr>
      </w:pPr>
      <w:r w:rsidRPr="00E909AC">
        <w:rPr>
          <w:spacing w:val="-18"/>
        </w:rPr>
        <w:t xml:space="preserve">При увеличении </w:t>
      </w:r>
      <w:r w:rsidR="00C0410D" w:rsidRPr="00C0410D">
        <w:rPr>
          <w:spacing w:val="-20"/>
          <w:position w:val="-12"/>
        </w:rPr>
        <w:pict>
          <v:shape id="_x0000_i2628" type="#_x0000_t75" style="width:15.05pt;height:17.85pt">
            <v:imagedata r:id="rId2383" o:title=""/>
          </v:shape>
        </w:pict>
      </w:r>
      <w:r w:rsidRPr="00E909AC">
        <w:rPr>
          <w:spacing w:val="-20"/>
        </w:rPr>
        <w:t xml:space="preserve"> с </w:t>
      </w:r>
      <w:r w:rsidR="00C0410D" w:rsidRPr="00C0410D">
        <w:rPr>
          <w:spacing w:val="-20"/>
          <w:position w:val="-10"/>
        </w:rPr>
        <w:pict>
          <v:shape id="_x0000_i2629" type="#_x0000_t75" style="width:29pt;height:16.75pt">
            <v:imagedata r:id="rId2384" o:title=""/>
          </v:shape>
        </w:pict>
      </w:r>
      <w:r w:rsidRPr="00E909AC">
        <w:rPr>
          <w:spacing w:val="-20"/>
        </w:rPr>
        <w:t xml:space="preserve"> до </w:t>
      </w:r>
      <w:r w:rsidR="00C0410D" w:rsidRPr="00C0410D">
        <w:rPr>
          <w:spacing w:val="-20"/>
          <w:position w:val="-10"/>
        </w:rPr>
        <w:pict>
          <v:shape id="_x0000_i2630" type="#_x0000_t75" style="width:36.3pt;height:16.75pt">
            <v:imagedata r:id="rId2385" o:title=""/>
          </v:shape>
        </w:pict>
      </w:r>
      <w:r w:rsidRPr="00E909AC">
        <w:rPr>
          <w:spacing w:val="-20"/>
        </w:rPr>
        <w:t xml:space="preserve"> окружности </w:t>
      </w:r>
      <w:r w:rsidR="00C0410D" w:rsidRPr="00C0410D">
        <w:rPr>
          <w:spacing w:val="-20"/>
          <w:position w:val="-12"/>
        </w:rPr>
        <w:pict>
          <v:shape id="_x0000_i2631" type="#_x0000_t75" style="width:13.95pt;height:19pt">
            <v:imagedata r:id="rId2386" o:title=""/>
          </v:shape>
        </w:pict>
      </w:r>
      <w:r w:rsidRPr="00E909AC">
        <w:rPr>
          <w:spacing w:val="-20"/>
        </w:rPr>
        <w:t xml:space="preserve"> и </w:t>
      </w:r>
      <w:r w:rsidR="00C0410D" w:rsidRPr="00C0410D">
        <w:rPr>
          <w:spacing w:val="-20"/>
          <w:position w:val="-16"/>
        </w:rPr>
        <w:pict>
          <v:shape id="_x0000_i2632" type="#_x0000_t75" style="width:15.05pt;height:20.65pt">
            <v:imagedata r:id="rId2387" o:title=""/>
          </v:shape>
        </w:pict>
      </w:r>
      <w:r w:rsidRPr="00E909AC">
        <w:rPr>
          <w:spacing w:val="-20"/>
        </w:rPr>
        <w:t xml:space="preserve"> коснутся друг друга в точке А с координатами </w:t>
      </w:r>
      <w:r w:rsidR="00C0410D" w:rsidRPr="00C0410D">
        <w:rPr>
          <w:spacing w:val="-20"/>
          <w:position w:val="-12"/>
        </w:rPr>
        <w:pict>
          <v:shape id="_x0000_i2633" type="#_x0000_t75" style="width:48pt;height:19pt">
            <v:imagedata r:id="rId2388" o:title=""/>
          </v:shape>
        </w:pict>
      </w:r>
      <w:r w:rsidRPr="00E909AC">
        <w:rPr>
          <w:spacing w:val="-20"/>
        </w:rPr>
        <w:t xml:space="preserve"> и </w:t>
      </w:r>
      <w:r w:rsidR="00C0410D" w:rsidRPr="00C0410D">
        <w:rPr>
          <w:spacing w:val="-20"/>
          <w:position w:val="-12"/>
        </w:rPr>
        <w:pict>
          <v:shape id="_x0000_i2634" type="#_x0000_t75" style="width:70.9pt;height:19pt">
            <v:imagedata r:id="rId2389" o:title=""/>
          </v:shape>
        </w:pict>
      </w:r>
      <w:r w:rsidRPr="00E909AC">
        <w:rPr>
          <w:spacing w:val="-20"/>
        </w:rPr>
        <w:t>. Это означает, что УУР имеют единственное р</w:t>
      </w:r>
      <w:r w:rsidRPr="00E909AC">
        <w:rPr>
          <w:spacing w:val="-20"/>
        </w:rPr>
        <w:t>е</w:t>
      </w:r>
      <w:r w:rsidRPr="00E909AC">
        <w:rPr>
          <w:spacing w:val="-20"/>
        </w:rPr>
        <w:t xml:space="preserve">шение , лежащее на границе "расчетной устойчивости", для которой </w:t>
      </w:r>
      <w:r w:rsidR="00C0410D" w:rsidRPr="00C0410D">
        <w:rPr>
          <w:spacing w:val="-20"/>
          <w:position w:val="-6"/>
        </w:rPr>
        <w:pict>
          <v:shape id="_x0000_i2635" type="#_x0000_t75" style="width:50.8pt;height:15.05pt">
            <v:imagedata r:id="rId2390" o:title=""/>
          </v:shape>
        </w:pict>
      </w:r>
      <w:r w:rsidRPr="00E909AC">
        <w:rPr>
          <w:spacing w:val="-20"/>
        </w:rPr>
        <w:t>.</w:t>
      </w:r>
    </w:p>
    <w:p w:rsidR="0071175C" w:rsidRDefault="0071175C" w:rsidP="0071175C">
      <w:pPr>
        <w:pStyle w:val="af5"/>
        <w:ind w:firstLine="720"/>
      </w:pPr>
      <w:r w:rsidRPr="00435BF3">
        <w:t xml:space="preserve">При дальнейшем росте </w:t>
      </w:r>
      <w:r w:rsidR="00C0410D" w:rsidRPr="00C0410D">
        <w:rPr>
          <w:position w:val="-12"/>
        </w:rPr>
        <w:pict>
          <v:shape id="_x0000_i2636" type="#_x0000_t75" style="width:16.75pt;height:19pt">
            <v:imagedata r:id="rId2391" o:title=""/>
          </v:shape>
        </w:pict>
      </w:r>
      <w:r w:rsidRPr="00435BF3">
        <w:t xml:space="preserve"> </w:t>
      </w:r>
      <w:r w:rsidR="00C0410D" w:rsidRPr="00C0410D">
        <w:rPr>
          <w:position w:val="-10"/>
        </w:rPr>
        <w:pict>
          <v:shape id="_x0000_i2637" type="#_x0000_t75" style="width:36.3pt;height:16.75pt">
            <v:imagedata r:id="rId2385" o:title=""/>
          </v:shape>
        </w:pict>
      </w:r>
      <w:r w:rsidRPr="00BC6A02">
        <w:t xml:space="preserve"> </w:t>
      </w:r>
      <w:r w:rsidRPr="00435BF3">
        <w:t xml:space="preserve">с </w:t>
      </w:r>
      <w:r>
        <w:t xml:space="preserve">до </w:t>
      </w:r>
      <w:r w:rsidR="00C0410D" w:rsidRPr="00C0410D">
        <w:rPr>
          <w:position w:val="-10"/>
        </w:rPr>
        <w:pict>
          <v:shape id="_x0000_i2638" type="#_x0000_t75" style="width:35.15pt;height:16.75pt">
            <v:imagedata r:id="rId2392" o:title=""/>
          </v:shape>
        </w:pict>
      </w:r>
      <w:r w:rsidRPr="00435BF3">
        <w:t xml:space="preserve"> окружности </w:t>
      </w:r>
      <w:r w:rsidR="00C0410D" w:rsidRPr="00C0410D">
        <w:rPr>
          <w:position w:val="-12"/>
        </w:rPr>
        <w:pict>
          <v:shape id="_x0000_i2639" type="#_x0000_t75" style="width:13.95pt;height:19pt">
            <v:imagedata r:id="rId2393" o:title=""/>
          </v:shape>
        </w:pict>
      </w:r>
      <w:r w:rsidRPr="00435BF3">
        <w:t xml:space="preserve"> и </w:t>
      </w:r>
      <w:r w:rsidR="00C0410D" w:rsidRPr="00C0410D">
        <w:rPr>
          <w:position w:val="-16"/>
        </w:rPr>
        <w:pict>
          <v:shape id="_x0000_i2640" type="#_x0000_t75" style="width:15.05pt;height:20.65pt">
            <v:imagedata r:id="rId2394" o:title=""/>
          </v:shape>
        </w:pict>
      </w:r>
      <w:r w:rsidRPr="00435BF3">
        <w:t xml:space="preserve"> перес</w:t>
      </w:r>
      <w:r w:rsidRPr="00435BF3">
        <w:t>е</w:t>
      </w:r>
      <w:r w:rsidRPr="00435BF3">
        <w:t>каются (пунктирная кривая на рис</w:t>
      </w:r>
      <w:r>
        <w:t>унке</w:t>
      </w:r>
      <w:r w:rsidRPr="00435BF3">
        <w:t xml:space="preserve"> 4. 17) в точках </w:t>
      </w:r>
      <w:r w:rsidRPr="00435BF3">
        <w:rPr>
          <w:lang w:val="en-US"/>
        </w:rPr>
        <w:t>B</w:t>
      </w:r>
      <w:r w:rsidRPr="00BC6A02">
        <w:t xml:space="preserve"> </w:t>
      </w:r>
      <w:r w:rsidR="00C0410D" w:rsidRPr="00C0410D">
        <w:rPr>
          <w:position w:val="-14"/>
        </w:rPr>
        <w:pict>
          <v:shape id="_x0000_i2641" type="#_x0000_t75" style="width:79.8pt;height:21.2pt">
            <v:imagedata r:id="rId2395" o:title=""/>
          </v:shape>
        </w:pict>
      </w:r>
      <w:r w:rsidRPr="00435BF3">
        <w:t xml:space="preserve"> и </w:t>
      </w:r>
      <w:r w:rsidRPr="00435BF3">
        <w:rPr>
          <w:lang w:val="en-US"/>
        </w:rPr>
        <w:t>C</w:t>
      </w:r>
      <w:r w:rsidRPr="00BC6A02">
        <w:t xml:space="preserve"> </w:t>
      </w:r>
      <w:r w:rsidR="00C0410D" w:rsidRPr="00C0410D">
        <w:rPr>
          <w:position w:val="-14"/>
        </w:rPr>
        <w:pict>
          <v:shape id="_x0000_i2642" type="#_x0000_t75" style="width:79.25pt;height:21.2pt">
            <v:imagedata r:id="rId2396" o:title=""/>
          </v:shape>
        </w:pict>
      </w:r>
      <w:r w:rsidRPr="00BC6A02">
        <w:t>,</w:t>
      </w:r>
      <w:r>
        <w:t xml:space="preserve"> </w:t>
      </w:r>
      <w:r w:rsidRPr="00435BF3">
        <w:t xml:space="preserve">т.е. УУР ЛЭП имеют два решения, лежащие по разные стороны дискриминанты </w:t>
      </w:r>
      <w:r w:rsidR="00C0410D" w:rsidRPr="00C0410D">
        <w:rPr>
          <w:position w:val="-6"/>
        </w:rPr>
        <w:pict>
          <v:shape id="_x0000_i2643" type="#_x0000_t75" style="width:50.8pt;height:15.05pt">
            <v:imagedata r:id="rId2397" o:title=""/>
          </v:shape>
        </w:pict>
      </w:r>
      <w:r w:rsidRPr="00435BF3">
        <w:t>.</w:t>
      </w:r>
    </w:p>
    <w:p w:rsidR="00196E3E" w:rsidRDefault="00C0410D" w:rsidP="00CD6A06">
      <w:pPr>
        <w:tabs>
          <w:tab w:val="left" w:pos="0"/>
        </w:tabs>
        <w:ind w:firstLine="709"/>
      </w:pPr>
      <w:r>
        <w:pict>
          <v:group id="_x0000_s4702" editas="canvas" style="width:357.95pt;height:398.3pt;mso-position-horizontal-relative:char;mso-position-vertical-relative:line" coordorigin="2753,4797" coordsize="5615,6167">
            <o:lock v:ext="edit" aspectratio="t"/>
            <v:shape id="_x0000_s4703" type="#_x0000_t75" style="position:absolute;left:2753;top:4797;width:5615;height:6167" o:preferrelative="f">
              <v:fill o:detectmouseclick="t"/>
              <v:path o:extrusionok="t" o:connecttype="none"/>
              <o:lock v:ext="edit" text="t"/>
            </v:shape>
            <v:line id="_x0000_s4704" style="position:absolute;flip:y" from="3691,5018" to="3692,9525" strokeweight="1.5pt">
              <v:stroke endarrow="block"/>
            </v:line>
            <v:line id="_x0000_s4705" style="position:absolute" from="3353,7017" to="7784,7018" strokeweight="1.5pt">
              <v:stroke endarrow="block"/>
            </v:line>
            <v:line id="_x0000_s4706" style="position:absolute" from="5546,5488" to="5551,9525"/>
            <v:line id="_x0000_s4707" style="position:absolute;flip:x" from="5452,5491" to="5546,5590"/>
            <v:line id="_x0000_s4708" style="position:absolute;flip:x" from="5455,5590" to="5549,5687"/>
            <v:line id="_x0000_s4709" style="position:absolute;flip:x" from="5455,5728" to="5549,5827"/>
            <v:line id="_x0000_s4710" style="position:absolute;flip:x" from="5455,5868" to="5549,5967"/>
            <v:line id="_x0000_s4711" style="position:absolute;flip:x" from="5455,6007" to="5549,6105"/>
            <v:line id="_x0000_s4712" style="position:absolute;flip:x" from="5455,6144" to="5549,6245"/>
            <v:line id="_x0000_s4713" style="position:absolute;flip:x" from="5455,6286" to="5549,6383"/>
            <v:line id="_x0000_s4714" style="position:absolute;flip:x" from="5455,6424" to="5547,6523"/>
            <v:line id="_x0000_s4715" style="position:absolute;flip:x" from="5455,6564" to="5549,6664"/>
            <v:line id="_x0000_s4716" style="position:absolute;flip:x" from="5455,6703" to="5547,6801"/>
            <v:line id="_x0000_s4717" style="position:absolute;flip:x" from="5455,6842" to="5549,6941"/>
            <v:line id="_x0000_s4718" style="position:absolute;flip:x" from="5455,6982" to="5547,7080"/>
            <v:line id="_x0000_s4719" style="position:absolute;flip:x" from="5455,7120" to="5549,7219"/>
            <v:line id="_x0000_s4720" style="position:absolute;flip:x" from="5455,7260" to="5547,7360"/>
            <v:line id="_x0000_s4721" style="position:absolute;flip:x" from="5455,7399" to="5549,7500"/>
            <v:line id="_x0000_s4722" style="position:absolute;flip:x" from="5455,7538" to="5549,7639"/>
            <v:line id="_x0000_s4723" style="position:absolute;flip:x" from="5455,7678" to="5549,7776"/>
            <v:line id="_x0000_s4724" style="position:absolute;flip:x" from="5455,7817" to="5549,7918"/>
            <v:line id="_x0000_s4725" style="position:absolute;flip:x" from="5455,7959" to="5549,8056"/>
            <v:line id="_x0000_s4726" style="position:absolute;flip:x" from="5455,8095" to="5549,8196"/>
            <v:line id="_x0000_s4727" style="position:absolute;flip:x" from="5455,8237" to="5549,8335"/>
            <v:line id="_x0000_s4728" style="position:absolute;flip:x" from="5455,8375" to="5549,8474"/>
            <v:line id="_x0000_s4729" style="position:absolute;flip:x" from="5455,8515" to="5549,8614"/>
            <v:line id="_x0000_s4730" style="position:absolute;flip:x" from="5455,8655" to="5547,8752"/>
            <v:line id="_x0000_s4731" style="position:absolute;flip:x" from="5455,8793" to="5549,8892"/>
            <v:line id="_x0000_s4732" style="position:absolute;flip:y" from="5546,5354" to="5808,5544" strokeweight=".5pt"/>
            <v:line id="_x0000_s4733" style="position:absolute" from="5808,5353" to="6004,5354" strokeweight=".5pt"/>
            <v:shape id="_x0000_s4734" type="#_x0000_t202" style="position:absolute;left:5119;top:5018;width:1573;height:592;mso-wrap-style:none" stroked="f">
              <v:fill opacity="0"/>
              <v:textbox style="mso-next-textbox:#_x0000_s4734">
                <w:txbxContent>
                  <w:p w:rsidR="00C70E18" w:rsidRDefault="00C0410D" w:rsidP="00AC7F60">
                    <w:pPr>
                      <w:ind w:left="426" w:firstLine="141"/>
                      <w:jc w:val="right"/>
                    </w:pPr>
                    <w:r w:rsidRPr="00C0410D">
                      <w:rPr>
                        <w:position w:val="-6"/>
                      </w:rPr>
                      <w:pict>
                        <v:shape id="_x0000_i4387" type="#_x0000_t75" style="width:57.5pt;height:15.05pt">
                          <v:imagedata r:id="rId2398" o:title=""/>
                        </v:shape>
                      </w:pict>
                    </w:r>
                  </w:p>
                </w:txbxContent>
              </v:textbox>
            </v:shape>
            <v:shape id="_x0000_s4735" type="#_x0000_t202" style="position:absolute;left:5808;top:5402;width:1546;height:592;mso-wrap-style:none" stroked="f">
              <v:fill opacity="0"/>
              <v:textbox style="mso-next-textbox:#_x0000_s4735">
                <w:txbxContent>
                  <w:p w:rsidR="00C70E18" w:rsidRDefault="00C0410D" w:rsidP="001B49B1">
                    <w:pPr>
                      <w:ind w:left="112" w:firstLine="455"/>
                    </w:pPr>
                    <w:r w:rsidRPr="00C0410D">
                      <w:rPr>
                        <w:position w:val="-6"/>
                      </w:rPr>
                      <w:pict>
                        <v:shape id="_x0000_i4388" type="#_x0000_t75" style="width:55.8pt;height:15.05pt">
                          <v:imagedata r:id="rId2399" o:title=""/>
                        </v:shape>
                      </w:pict>
                    </w:r>
                  </w:p>
                </w:txbxContent>
              </v:textbox>
            </v:shape>
            <v:shape id="_x0000_s4736" type="#_x0000_t202" style="position:absolute;left:3222;top:5402;width:1597;height:360;mso-wrap-style:none" stroked="f">
              <v:fill opacity="0"/>
              <v:textbox style="mso-next-textbox:#_x0000_s4736">
                <w:txbxContent>
                  <w:p w:rsidR="00C70E18" w:rsidRDefault="00C0410D" w:rsidP="00AC7F60">
                    <w:pPr>
                      <w:ind w:firstLine="676"/>
                    </w:pPr>
                    <w:r w:rsidRPr="00C0410D">
                      <w:rPr>
                        <w:position w:val="-6"/>
                      </w:rPr>
                      <w:pict>
                        <v:shape id="_x0000_i4389" type="#_x0000_t75" style="width:53.6pt;height:15.05pt">
                          <v:imagedata r:id="rId2400" o:title=""/>
                        </v:shape>
                      </w:pict>
                    </w:r>
                  </w:p>
                </w:txbxContent>
              </v:textbox>
            </v:shape>
            <v:shape id="_x0000_s4737" type="#_x0000_t202" style="position:absolute;left:4924;top:5796;width:1781;height:607;mso-wrap-style:none" stroked="f">
              <v:fill opacity="0"/>
              <v:textbox style="mso-next-textbox:#_x0000_s4737">
                <w:txbxContent>
                  <w:p w:rsidR="00C70E18" w:rsidRDefault="00C0410D" w:rsidP="001B02F4">
                    <w:pPr>
                      <w:ind w:left="687"/>
                    </w:pPr>
                    <w:r w:rsidRPr="00C0410D">
                      <w:rPr>
                        <w:position w:val="-10"/>
                      </w:rPr>
                      <w:pict>
                        <v:shape id="_x0000_i4390" type="#_x0000_t75" style="width:64.75pt;height:16.2pt">
                          <v:imagedata r:id="rId2401" o:title=""/>
                        </v:shape>
                      </w:pict>
                    </w:r>
                  </w:p>
                </w:txbxContent>
              </v:textbox>
            </v:shape>
            <v:shape id="_x0000_s4738" type="#_x0000_t202" style="position:absolute;left:3648;top:6229;width:1671;height:685" stroked="f">
              <v:fill opacity="0"/>
              <v:textbox style="mso-next-textbox:#_x0000_s4738">
                <w:txbxContent>
                  <w:p w:rsidR="00C70E18" w:rsidRDefault="00C0410D" w:rsidP="008E0550">
                    <w:pPr>
                      <w:ind w:firstLine="567"/>
                    </w:pPr>
                    <w:r w:rsidRPr="00C0410D">
                      <w:rPr>
                        <w:position w:val="-16"/>
                      </w:rPr>
                      <w:pict>
                        <v:shape id="_x0000_i4391" type="#_x0000_t75" style="width:67pt;height:20.65pt">
                          <v:imagedata r:id="rId2402" o:title=""/>
                        </v:shape>
                      </w:pict>
                    </w:r>
                  </w:p>
                </w:txbxContent>
              </v:textbox>
            </v:shape>
            <v:shape id="_x0000_s4739" type="#_x0000_t202" style="position:absolute;left:4965;top:6706;width:1004;height:374;mso-wrap-style:none" stroked="f">
              <v:fill opacity="0"/>
              <v:textbox style="mso-next-textbox:#_x0000_s4739">
                <w:txbxContent>
                  <w:p w:rsidR="00C70E18" w:rsidRDefault="00C0410D" w:rsidP="00AC7F60">
                    <w:pPr>
                      <w:ind w:left="567" w:right="-143"/>
                      <w:jc w:val="right"/>
                    </w:pPr>
                    <w:r w:rsidRPr="00C0410D">
                      <w:rPr>
                        <w:position w:val="-10"/>
                      </w:rPr>
                      <w:pict>
                        <v:shape id="_x0000_i4392" type="#_x0000_t75" style="width:21.2pt;height:16.2pt">
                          <v:imagedata r:id="rId2403" o:title=""/>
                        </v:shape>
                      </w:pict>
                    </w:r>
                  </w:p>
                </w:txbxContent>
              </v:textbox>
            </v:shape>
            <v:shape id="_x0000_s4740" type="#_x0000_t202" style="position:absolute;left:6986;top:8237;width:1221;height:653;mso-wrap-style:none" stroked="f">
              <v:fill opacity="0"/>
              <v:textbox style="mso-next-textbox:#_x0000_s4740">
                <w:txbxContent>
                  <w:p w:rsidR="00C70E18" w:rsidRDefault="00C0410D" w:rsidP="00CD6A06">
                    <w:pPr>
                      <w:ind w:left="567" w:right="-289"/>
                    </w:pPr>
                    <w:r w:rsidRPr="00C0410D">
                      <w:rPr>
                        <w:position w:val="-12"/>
                      </w:rPr>
                      <w:pict>
                        <v:shape id="_x0000_i4393" type="#_x0000_t75" style="width:35.15pt;height:19pt">
                          <v:imagedata r:id="rId2404" o:title=""/>
                        </v:shape>
                      </w:pict>
                    </w:r>
                  </w:p>
                </w:txbxContent>
              </v:textbox>
            </v:shape>
            <v:shape id="_x0000_s4741" type="#_x0000_t202" style="position:absolute;left:5046;top:9136;width:1897;height:639;mso-wrap-style:none" stroked="f">
              <v:fill opacity="0"/>
              <v:textbox style="mso-next-textbox:#_x0000_s4741">
                <w:txbxContent>
                  <w:p w:rsidR="00C70E18" w:rsidRDefault="00C0410D" w:rsidP="008E0550">
                    <w:pPr>
                      <w:ind w:left="709" w:right="-288"/>
                    </w:pPr>
                    <w:r w:rsidRPr="00C0410D">
                      <w:rPr>
                        <w:position w:val="-12"/>
                      </w:rPr>
                      <w:pict>
                        <v:shape id="_x0000_i4394" type="#_x0000_t75" style="width:70.9pt;height:17.85pt">
                          <v:imagedata r:id="rId2405" o:title=""/>
                        </v:shape>
                      </w:pict>
                    </w:r>
                  </w:p>
                </w:txbxContent>
              </v:textbox>
            </v:shape>
            <v:shape id="_x0000_s4742" type="#_x0000_t202" style="position:absolute;left:3121;top:8655;width:1803;height:653;mso-wrap-style:none" stroked="f">
              <v:fill opacity="0"/>
              <v:textbox style="mso-next-textbox:#_x0000_s4742">
                <w:txbxContent>
                  <w:p w:rsidR="00C70E18" w:rsidRDefault="00C0410D" w:rsidP="008E0550">
                    <w:pPr>
                      <w:ind w:left="709" w:right="-406"/>
                    </w:pPr>
                    <w:r w:rsidRPr="00C0410D">
                      <w:rPr>
                        <w:position w:val="-12"/>
                      </w:rPr>
                      <w:pict>
                        <v:shape id="_x0000_i4395" type="#_x0000_t75" style="width:65.3pt;height:19pt">
                          <v:imagedata r:id="rId2406" o:title=""/>
                        </v:shape>
                      </w:pict>
                    </w:r>
                  </w:p>
                </w:txbxContent>
              </v:textbox>
            </v:shape>
            <v:shape id="_x0000_s4743" type="#_x0000_t202" style="position:absolute;left:2753;top:6664;width:983;height:360" stroked="f">
              <v:fill opacity="0"/>
              <v:textbox style="mso-next-textbox:#_x0000_s4743">
                <w:txbxContent>
                  <w:p w:rsidR="00C70E18" w:rsidRDefault="00C0410D" w:rsidP="008E0550">
                    <w:pPr>
                      <w:jc w:val="right"/>
                    </w:pPr>
                    <w:r w:rsidRPr="00C0410D">
                      <w:rPr>
                        <w:position w:val="-6"/>
                      </w:rPr>
                      <w:pict>
                        <v:shape id="_x0000_i4396" type="#_x0000_t75" style="width:10.05pt;height:13.95pt">
                          <v:imagedata r:id="rId2407" o:title=""/>
                        </v:shape>
                      </w:pict>
                    </w:r>
                  </w:p>
                </w:txbxContent>
              </v:textbox>
            </v:shape>
            <v:shape id="_x0000_s4744" type="#_x0000_t202" style="position:absolute;left:3994;top:7639;width:971;height:360;mso-wrap-style:none" stroked="f">
              <v:fill opacity="0"/>
              <v:textbox style="mso-next-textbox:#_x0000_s4744">
                <w:txbxContent>
                  <w:p w:rsidR="00C70E18" w:rsidRDefault="00C0410D" w:rsidP="008E0550">
                    <w:pPr>
                      <w:ind w:left="709" w:right="-748"/>
                    </w:pPr>
                    <w:r w:rsidRPr="00C0410D">
                      <w:rPr>
                        <w:position w:val="-4"/>
                      </w:rPr>
                      <w:pict>
                        <v:shape id="_x0000_i4397" type="#_x0000_t75" style="width:12.3pt;height:12.85pt">
                          <v:imagedata r:id="rId2408" o:title=""/>
                        </v:shape>
                      </w:pict>
                    </w:r>
                  </w:p>
                </w:txbxContent>
              </v:textbox>
            </v:shape>
            <v:shape id="_x0000_s4745" type="#_x0000_t202" style="position:absolute;left:5551;top:7682;width:917;height:362" stroked="f">
              <v:fill opacity="0"/>
              <v:textbox style="mso-next-textbox:#_x0000_s4745">
                <w:txbxContent>
                  <w:p w:rsidR="00C70E18" w:rsidRDefault="00C0410D" w:rsidP="008E0550">
                    <w:pPr>
                      <w:jc w:val="right"/>
                    </w:pPr>
                    <w:r w:rsidRPr="00C0410D">
                      <w:rPr>
                        <w:position w:val="-6"/>
                      </w:rPr>
                      <w:pict>
                        <v:shape id="_x0000_i4398" type="#_x0000_t75" style="width:12.3pt;height:13.95pt">
                          <v:imagedata r:id="rId2409" o:title=""/>
                        </v:shape>
                      </w:pict>
                    </w:r>
                  </w:p>
                </w:txbxContent>
              </v:textbox>
            </v:shape>
            <v:shape id="_x0000_s4746" type="#_x0000_t202" style="position:absolute;left:4924;top:7278;width:987;height:361;mso-wrap-style:none" stroked="f">
              <v:fill opacity="0"/>
              <v:textbox style="mso-next-textbox:#_x0000_s4746">
                <w:txbxContent>
                  <w:p w:rsidR="00C70E18" w:rsidRDefault="00C0410D" w:rsidP="001B02F4">
                    <w:pPr>
                      <w:ind w:left="709" w:right="-877"/>
                    </w:pPr>
                    <w:r w:rsidRPr="00C0410D">
                      <w:rPr>
                        <w:position w:val="-4"/>
                      </w:rPr>
                      <w:pict>
                        <v:shape id="_x0000_i4399" type="#_x0000_t75" style="width:12.85pt;height:12.85pt">
                          <v:imagedata r:id="rId2410" o:title=""/>
                        </v:shape>
                      </w:pict>
                    </w:r>
                  </w:p>
                </w:txbxContent>
              </v:textbox>
            </v:shape>
            <v:shape id="_x0000_s4747" type="#_x0000_t202" style="position:absolute;left:7347;top:6842;width:797;height:405" stroked="f">
              <v:fill opacity="0"/>
              <v:textbox style="mso-next-textbox:#_x0000_s4747">
                <w:txbxContent>
                  <w:p w:rsidR="00C70E18" w:rsidRDefault="00C70E18" w:rsidP="008E0550">
                    <w:pPr>
                      <w:ind w:left="142" w:right="-267"/>
                    </w:pPr>
                    <w:r>
                      <w:rPr>
                        <w:szCs w:val="28"/>
                      </w:rPr>
                      <w:t xml:space="preserve">       </w:t>
                    </w:r>
                    <w:r w:rsidR="00C0410D" w:rsidRPr="00C0410D">
                      <w:rPr>
                        <w:position w:val="-12"/>
                      </w:rPr>
                      <w:pict>
                        <v:shape id="_x0000_i4400" type="#_x0000_t75" style="width:15.05pt;height:19pt">
                          <v:imagedata r:id="rId2411" o:title=""/>
                        </v:shape>
                      </w:pict>
                    </w:r>
                    <w:r>
                      <w:rPr>
                        <w:szCs w:val="28"/>
                      </w:rPr>
                      <w:t xml:space="preserve"> </w:t>
                    </w:r>
                  </w:p>
                </w:txbxContent>
              </v:textbox>
            </v:shape>
            <v:line id="_x0000_s4748" style="position:absolute;flip:x y" from="4115,7999" to="5546,9361">
              <v:stroke endarrow="block"/>
            </v:line>
            <v:line id="_x0000_s4749" style="position:absolute;flip:x" from="4028,5762" to="5551,6383">
              <v:stroke endarrow="block"/>
            </v:line>
            <v:line id="_x0000_s4750" style="position:absolute;flip:y" from="7489,8514" to="7597,8752" strokeweight=".5pt"/>
            <v:shape id="_x0000_s4751" type="#_x0000_t19" style="position:absolute;left:3648;top:7399;width:3546;height:3284;rotation:-2841353fd" coordsize="34313,31913" adj="-8261232,1868955,12713" path="wr-8887,,34313,43200,,4138,31692,31913nfewr-8887,,34313,43200,,4138,31692,31913l12713,21600nsxe" strokeweight="1pt">
              <v:path o:connectlocs="0,4138;31692,31913;12713,21600"/>
            </v:shape>
            <v:line id="_x0000_s4752" style="position:absolute;flip:x" from="5457,8892" to="5549,8990"/>
            <v:line id="_x0000_s4753" style="position:absolute;flip:x" from="5457,9032" to="5551,9131"/>
            <v:line id="_x0000_s4754" style="position:absolute;flip:x" from="5457,9170" to="5549,9269"/>
            <v:line id="_x0000_s4755" style="position:absolute;flip:x" from="5457,9309" to="5551,9409"/>
            <v:line id="_x0000_s4756" style="position:absolute;flip:x" from="5457,9450" to="5549,9549"/>
            <v:shape id="_x0000_s4757" type="#_x0000_t120" style="position:absolute;left:5526;top:9330;width:56;height:55;flip:y" fillcolor="black" stroked="f"/>
            <v:shape id="_x0000_s4758" type="#_x0000_t19" style="position:absolute;left:4185;top:5284;width:2690;height:2829;rotation:8748858fd" coordsize="29883,30929" adj="-7375970,1676943,8283" path="wr-13317,,29883,43200,,1651,27765,30929nfewr-13317,,29883,43200,,1651,27765,30929l8283,21600nsxe">
              <v:stroke dashstyle="longDash"/>
              <v:path o:connectlocs="0,1651;27765,30929;8283,21600"/>
            </v:shape>
            <v:shape id="_x0000_s4759" type="#_x0000_t19" style="position:absolute;left:4181;top:4644;width:2602;height:2908;rotation:8748858fd" coordsize="33822,36198" adj="-8156700,2786582,12222" path="wr-9378,,33822,43200,,3791,28142,36198nfewr-9378,,33822,43200,,3791,28142,36198l12222,21600nsxe" strokeweight="1pt">
              <v:path o:connectlocs="0,3791;28142,36198;12222,21600"/>
            </v:shape>
            <v:shape id="_x0000_s4760" type="#_x0000_t120" style="position:absolute;left:5512;top:5741;width:56;height:55;flip:y" fillcolor="black" stroked="f"/>
            <v:shape id="_x0000_s4761" type="#_x0000_t120" style="position:absolute;left:5526;top:6982;width:56;height:55;flip:y" fillcolor="black" stroked="f"/>
            <v:shape id="_x0000_s4762" type="#_x0000_t120" style="position:absolute;left:4732;top:7639;width:56;height:55;flip:y" fillcolor="black" stroked="f"/>
            <v:shape id="_x0000_s4763" type="#_x0000_t120" style="position:absolute;left:5512;top:7538;width:55;height:55;flip:y" fillcolor="black" stroked="f"/>
            <v:shape id="_x0000_s4764" type="#_x0000_t120" style="position:absolute;left:6232;top:7678;width:56;height:55;flip:y" fillcolor="black" stroked="f"/>
            <v:shape id="_x0000_s4765" type="#_x0000_t202" style="position:absolute;left:3121;top:4877;width:918;height:405;mso-wrap-style:none" stroked="f">
              <v:fill opacity="0"/>
              <v:textbox style="mso-next-textbox:#_x0000_s4765">
                <w:txbxContent>
                  <w:p w:rsidR="00C70E18" w:rsidRDefault="00C0410D" w:rsidP="00AC7F60">
                    <w:pPr>
                      <w:ind w:left="-142" w:right="-243" w:firstLine="567"/>
                      <w:jc w:val="right"/>
                    </w:pPr>
                    <w:r w:rsidRPr="00C0410D">
                      <w:rPr>
                        <w:position w:val="-12"/>
                      </w:rPr>
                      <w:pict>
                        <v:shape id="_x0000_i4401" type="#_x0000_t75" style="width:22.9pt;height:19pt">
                          <v:imagedata r:id="rId2412" o:title=""/>
                        </v:shape>
                      </w:pict>
                    </w:r>
                  </w:p>
                </w:txbxContent>
              </v:textbox>
            </v:shape>
            <v:shape id="_x0000_s4766" type="#_x0000_t202" style="position:absolute;left:6797;top:5710;width:1571;height:684;mso-wrap-style:none" stroked="f">
              <v:fill opacity="0"/>
              <v:textbox style="mso-next-textbox:#_x0000_s4766">
                <w:txbxContent>
                  <w:p w:rsidR="00C70E18" w:rsidRDefault="00C0410D" w:rsidP="001B02F4">
                    <w:pPr>
                      <w:ind w:left="284" w:firstLine="425"/>
                    </w:pPr>
                    <w:r w:rsidRPr="00C0410D">
                      <w:rPr>
                        <w:position w:val="-16"/>
                      </w:rPr>
                      <w:pict>
                        <v:shape id="_x0000_i4402" type="#_x0000_t75" style="width:50.25pt;height:20.65pt">
                          <v:imagedata r:id="rId2413" o:title=""/>
                        </v:shape>
                      </w:pict>
                    </w:r>
                  </w:p>
                </w:txbxContent>
              </v:textbox>
            </v:shape>
            <v:line id="_x0000_s4767" style="position:absolute;flip:y" from="7157,6007" to="7489,6229" strokeweight=".5pt"/>
            <v:rect id="_x0000_s4768" style="position:absolute;left:4028;top:9849;width:4116;height:1115" filled="f" stroked="f"/>
            <v:shape id="_x0000_s4769" type="#_x0000_t202" style="position:absolute;left:2894;top:10232;width:5023;height:418" filled="f" stroked="f">
              <v:textbox style="mso-next-textbox:#_x0000_s4769">
                <w:txbxContent>
                  <w:p w:rsidR="00C70E18" w:rsidRPr="0044735C" w:rsidRDefault="00C70E18" w:rsidP="00CD6A06">
                    <w:r w:rsidRPr="0044735C">
                      <w:t>Рис</w:t>
                    </w:r>
                    <w:r>
                      <w:t>унок</w:t>
                    </w:r>
                    <w:r w:rsidRPr="0044735C">
                      <w:t xml:space="preserve"> 4. 17</w:t>
                    </w:r>
                    <w:r>
                      <w:t xml:space="preserve"> - </w:t>
                    </w:r>
                    <w:r w:rsidRPr="0044735C">
                      <w:t xml:space="preserve">Графики </w:t>
                    </w:r>
                    <w:r w:rsidR="00C0410D" w:rsidRPr="00C0410D">
                      <w:rPr>
                        <w:position w:val="-12"/>
                      </w:rPr>
                      <w:pict>
                        <v:shape id="_x0000_i4403" type="#_x0000_t75" style="width:35.15pt;height:19pt">
                          <v:imagedata r:id="rId2414" o:title=""/>
                        </v:shape>
                      </w:pict>
                    </w:r>
                    <w:r w:rsidRPr="0044735C">
                      <w:t xml:space="preserve">и </w:t>
                    </w:r>
                    <w:r w:rsidR="00C0410D" w:rsidRPr="00C0410D">
                      <w:rPr>
                        <w:position w:val="-16"/>
                      </w:rPr>
                      <w:pict>
                        <v:shape id="_x0000_i4404" type="#_x0000_t75" style="width:36.3pt;height:20.65pt">
                          <v:imagedata r:id="rId2415" o:title=""/>
                        </v:shape>
                      </w:pict>
                    </w:r>
                    <w:r w:rsidRPr="0044735C">
                      <w:t xml:space="preserve"> УУР ЛЭП 500кВ</w:t>
                    </w:r>
                  </w:p>
                  <w:p w:rsidR="00C70E18" w:rsidRDefault="00C70E18" w:rsidP="00CD6A06"/>
                </w:txbxContent>
              </v:textbox>
            </v:shape>
            <w10:wrap type="none"/>
            <w10:anchorlock/>
          </v:group>
        </w:pict>
      </w:r>
    </w:p>
    <w:p w:rsidR="00D07CC0" w:rsidRDefault="00D07CC0" w:rsidP="00D07CC0">
      <w:pPr>
        <w:pStyle w:val="af5"/>
        <w:ind w:firstLine="720"/>
      </w:pPr>
      <w:r w:rsidRPr="00DC5ED6">
        <w:rPr>
          <w:b/>
        </w:rPr>
        <w:t>Влияние ур</w:t>
      </w:r>
      <w:r>
        <w:rPr>
          <w:b/>
        </w:rPr>
        <w:t>о</w:t>
      </w:r>
      <w:r w:rsidRPr="00DC5ED6">
        <w:rPr>
          <w:b/>
        </w:rPr>
        <w:t>вней напряжений.</w:t>
      </w:r>
      <w:r w:rsidRPr="00435BF3">
        <w:t xml:space="preserve"> При повышении напряжения на пита</w:t>
      </w:r>
      <w:r w:rsidRPr="00435BF3">
        <w:t>ю</w:t>
      </w:r>
      <w:r w:rsidRPr="00435BF3">
        <w:t xml:space="preserve">щем конце ЛЭП с </w:t>
      </w:r>
      <w:r w:rsidR="00C0410D" w:rsidRPr="00C0410D">
        <w:rPr>
          <w:position w:val="-12"/>
        </w:rPr>
        <w:pict>
          <v:shape id="_x0000_i2644" type="#_x0000_t75" style="width:37.95pt;height:19pt">
            <v:imagedata r:id="rId2416" o:title=""/>
          </v:shape>
        </w:pict>
      </w:r>
      <w:r w:rsidRPr="00435BF3">
        <w:t xml:space="preserve"> до </w:t>
      </w:r>
      <w:r w:rsidR="00C0410D" w:rsidRPr="00C0410D">
        <w:rPr>
          <w:position w:val="-12"/>
        </w:rPr>
        <w:pict>
          <v:shape id="_x0000_i2645" type="#_x0000_t75" style="width:46.9pt;height:19pt">
            <v:imagedata r:id="rId2417" o:title=""/>
          </v:shape>
        </w:pict>
      </w:r>
      <w:r w:rsidRPr="00435BF3">
        <w:t xml:space="preserve"> (при сохранении инъекций </w:t>
      </w:r>
      <w:r w:rsidR="00C0410D" w:rsidRPr="00C0410D">
        <w:rPr>
          <w:position w:val="-12"/>
        </w:rPr>
        <w:pict>
          <v:shape id="_x0000_i2646" type="#_x0000_t75" style="width:88.75pt;height:21.2pt">
            <v:imagedata r:id="rId2418" o:title=""/>
          </v:shape>
        </w:pict>
      </w:r>
      <w:r w:rsidRPr="00435BF3">
        <w:t xml:space="preserve"> в узле 1 на рис</w:t>
      </w:r>
      <w:r>
        <w:t>унке</w:t>
      </w:r>
      <w:r w:rsidRPr="00435BF3">
        <w:t xml:space="preserve"> 4.16) уравнения балансов мощн</w:t>
      </w:r>
      <w:r>
        <w:t>остей в канонической форме приобретают</w:t>
      </w:r>
      <w:r w:rsidRPr="00435BF3">
        <w:t xml:space="preserve"> вид:</w:t>
      </w:r>
    </w:p>
    <w:p w:rsidR="00D07CC0" w:rsidRDefault="00C0410D" w:rsidP="00D07CC0">
      <w:pPr>
        <w:pStyle w:val="af5"/>
        <w:tabs>
          <w:tab w:val="left" w:pos="7875"/>
        </w:tabs>
        <w:ind w:firstLine="720"/>
        <w:jc w:val="right"/>
      </w:pPr>
      <w:r w:rsidRPr="00C0410D">
        <w:rPr>
          <w:position w:val="-14"/>
        </w:rPr>
        <w:pict>
          <v:shape id="_x0000_i2647" type="#_x0000_t75" style="width:3in;height:24pt">
            <v:imagedata r:id="rId2419" o:title=""/>
          </v:shape>
        </w:pict>
      </w:r>
      <w:r w:rsidR="00D07CC0">
        <w:t>,</w:t>
      </w:r>
      <w:r w:rsidR="00D07CC0">
        <w:tab/>
      </w:r>
    </w:p>
    <w:p w:rsidR="00D07CC0" w:rsidRDefault="00D07CC0" w:rsidP="00D07CC0">
      <w:pPr>
        <w:pStyle w:val="af5"/>
        <w:tabs>
          <w:tab w:val="left" w:pos="7875"/>
        </w:tabs>
        <w:ind w:firstLine="720"/>
        <w:jc w:val="right"/>
      </w:pPr>
      <w:r>
        <w:t>(4.61)</w:t>
      </w:r>
    </w:p>
    <w:p w:rsidR="00D07CC0" w:rsidRDefault="00C0410D" w:rsidP="00D07CC0">
      <w:pPr>
        <w:pStyle w:val="af5"/>
        <w:ind w:firstLine="720"/>
        <w:jc w:val="right"/>
      </w:pPr>
      <w:r w:rsidRPr="00C0410D">
        <w:rPr>
          <w:position w:val="-14"/>
        </w:rPr>
        <w:pict>
          <v:shape id="_x0000_i2648" type="#_x0000_t75" style="width:219.9pt;height:24pt">
            <v:imagedata r:id="rId2420" o:title=""/>
          </v:shape>
        </w:pict>
      </w:r>
      <w:r w:rsidR="00D07CC0">
        <w:t>.</w:t>
      </w:r>
      <w:r w:rsidR="00D07CC0">
        <w:tab/>
      </w:r>
      <w:r w:rsidR="00D07CC0">
        <w:tab/>
      </w:r>
      <w:r w:rsidR="00D07CC0">
        <w:tab/>
      </w:r>
      <w:r w:rsidR="00D07CC0">
        <w:tab/>
      </w:r>
    </w:p>
    <w:p w:rsidR="00D07CC0" w:rsidRDefault="00D07CC0" w:rsidP="00D07CC0">
      <w:pPr>
        <w:pStyle w:val="af5"/>
        <w:ind w:firstLine="709"/>
      </w:pPr>
      <w:r>
        <w:t xml:space="preserve">Граница "расчетной устойчивости" </w:t>
      </w:r>
      <w:r>
        <w:rPr>
          <w:lang w:val="en-US"/>
        </w:rPr>
        <w:t>V</w:t>
      </w:r>
      <w:r>
        <w:t xml:space="preserve">=0,55, для которой </w:t>
      </w:r>
      <w:r w:rsidR="00C0410D" w:rsidRPr="00C0410D">
        <w:rPr>
          <w:position w:val="-6"/>
        </w:rPr>
        <w:pict>
          <v:shape id="_x0000_i2649" type="#_x0000_t75" style="width:50.8pt;height:15.05pt">
            <v:imagedata r:id="rId2421" o:title=""/>
          </v:shape>
        </w:pict>
      </w:r>
      <w:r>
        <w:t xml:space="preserve"> сдвиг</w:t>
      </w:r>
      <w:r>
        <w:t>а</w:t>
      </w:r>
      <w:r>
        <w:t xml:space="preserve">ется в сторону более высоких напряжений. Растет расстояние между центрами окружностей, но, за счет увеличения радиусов </w:t>
      </w:r>
      <w:r>
        <w:rPr>
          <w:lang w:val="en-US"/>
        </w:rPr>
        <w:t>R</w:t>
      </w:r>
      <w:r>
        <w:rPr>
          <w:vertAlign w:val="subscript"/>
          <w:lang w:val="en-US"/>
        </w:rPr>
        <w:t>P</w:t>
      </w:r>
      <w:r w:rsidRPr="00865C47">
        <w:t xml:space="preserve"> </w:t>
      </w:r>
      <w:r>
        <w:t xml:space="preserve">и </w:t>
      </w:r>
      <w:r>
        <w:rPr>
          <w:lang w:val="en-US"/>
        </w:rPr>
        <w:t>R</w:t>
      </w:r>
      <w:r>
        <w:rPr>
          <w:vertAlign w:val="subscript"/>
          <w:lang w:val="en-US"/>
        </w:rPr>
        <w:t>Q</w:t>
      </w:r>
      <w:r>
        <w:t xml:space="preserve">, кривые пересекаются в точках </w:t>
      </w:r>
      <w:r>
        <w:rPr>
          <w:lang w:val="en-US"/>
        </w:rPr>
        <w:t>B</w:t>
      </w:r>
      <w:r w:rsidRPr="00865C47">
        <w:rPr>
          <w:vertAlign w:val="subscript"/>
        </w:rPr>
        <w:t>1</w:t>
      </w:r>
      <w:r w:rsidRPr="00865C47">
        <w:t xml:space="preserve">(0,344; -0,194) </w:t>
      </w:r>
      <w:r>
        <w:t xml:space="preserve">и </w:t>
      </w:r>
      <w:r>
        <w:rPr>
          <w:lang w:val="en-US"/>
        </w:rPr>
        <w:t>C</w:t>
      </w:r>
      <w:r w:rsidRPr="00865C47">
        <w:rPr>
          <w:vertAlign w:val="subscript"/>
        </w:rPr>
        <w:t>1</w:t>
      </w:r>
      <w:r w:rsidRPr="00865C47">
        <w:t>(0,756; -0,194)</w:t>
      </w:r>
      <w:r>
        <w:t>, то есть УУР (4.61) имеют два реш</w:t>
      </w:r>
      <w:r>
        <w:t>е</w:t>
      </w:r>
      <w:r>
        <w:t>ния, зеркально расположенных относительно дискриминанты.</w:t>
      </w:r>
    </w:p>
    <w:p w:rsidR="00D07CC0" w:rsidRPr="00F80824" w:rsidRDefault="00D07CC0" w:rsidP="00D07CC0">
      <w:pPr>
        <w:pStyle w:val="af5"/>
        <w:ind w:firstLine="720"/>
        <w:rPr>
          <w:spacing w:val="-8"/>
        </w:rPr>
      </w:pPr>
      <w:r w:rsidRPr="00F80824">
        <w:rPr>
          <w:b/>
          <w:spacing w:val="-8"/>
        </w:rPr>
        <w:t xml:space="preserve">Влияние пассивных параметров сети. </w:t>
      </w:r>
      <w:r w:rsidRPr="00F80824">
        <w:rPr>
          <w:spacing w:val="-8"/>
        </w:rPr>
        <w:t xml:space="preserve">Пусть, как и в первом случае, </w:t>
      </w:r>
      <w:r w:rsidR="00C0410D" w:rsidRPr="00C0410D">
        <w:rPr>
          <w:spacing w:val="-8"/>
          <w:position w:val="-12"/>
        </w:rPr>
        <w:pict>
          <v:shape id="_x0000_i2650" type="#_x0000_t75" style="width:37.95pt;height:19pt">
            <v:imagedata r:id="rId2422" o:title=""/>
          </v:shape>
        </w:pict>
      </w:r>
      <w:r w:rsidRPr="00F80824">
        <w:rPr>
          <w:spacing w:val="-8"/>
        </w:rPr>
        <w:t xml:space="preserve">, </w:t>
      </w:r>
      <w:r w:rsidR="00C0410D" w:rsidRPr="00C0410D">
        <w:rPr>
          <w:spacing w:val="-8"/>
          <w:position w:val="-12"/>
        </w:rPr>
        <w:pict>
          <v:shape id="_x0000_i2651" type="#_x0000_t75" style="width:88.75pt;height:21.2pt">
            <v:imagedata r:id="rId2418" o:title=""/>
          </v:shape>
        </w:pict>
      </w:r>
      <w:r w:rsidRPr="00F80824">
        <w:rPr>
          <w:spacing w:val="-8"/>
        </w:rPr>
        <w:t xml:space="preserve">, но активная проводимость </w:t>
      </w:r>
      <w:r w:rsidR="00C0410D" w:rsidRPr="00C0410D">
        <w:rPr>
          <w:spacing w:val="-8"/>
          <w:position w:val="-12"/>
        </w:rPr>
        <w:pict>
          <v:shape id="_x0000_i2652" type="#_x0000_t75" style="width:51.9pt;height:19pt">
            <v:imagedata r:id="rId2423" o:title=""/>
          </v:shape>
        </w:pict>
      </w:r>
      <w:r w:rsidRPr="00F80824">
        <w:rPr>
          <w:spacing w:val="-8"/>
        </w:rPr>
        <w:t xml:space="preserve"> (вместо 1,25). Каноническая форма уравнений балансов активных и реактивных мощностей приобретает вид:</w:t>
      </w:r>
    </w:p>
    <w:p w:rsidR="00D07CC0" w:rsidRDefault="00C0410D" w:rsidP="00D07CC0">
      <w:pPr>
        <w:pStyle w:val="af5"/>
        <w:tabs>
          <w:tab w:val="left" w:pos="7875"/>
        </w:tabs>
        <w:ind w:firstLine="720"/>
        <w:jc w:val="center"/>
      </w:pPr>
      <w:r w:rsidRPr="00C0410D">
        <w:rPr>
          <w:position w:val="-14"/>
        </w:rPr>
        <w:pict>
          <v:shape id="_x0000_i2653" type="#_x0000_t75" style="width:204.85pt;height:24pt">
            <v:imagedata r:id="rId2424" o:title=""/>
          </v:shape>
        </w:pict>
      </w:r>
      <w:r w:rsidR="00D07CC0">
        <w:t>,</w:t>
      </w:r>
    </w:p>
    <w:p w:rsidR="00D07CC0" w:rsidRDefault="00C0410D" w:rsidP="00D07CC0">
      <w:pPr>
        <w:pStyle w:val="af5"/>
        <w:ind w:firstLine="720"/>
        <w:jc w:val="center"/>
      </w:pPr>
      <w:r w:rsidRPr="00C0410D">
        <w:rPr>
          <w:position w:val="-14"/>
        </w:rPr>
        <w:pict>
          <v:shape id="_x0000_i2654" type="#_x0000_t75" style="width:204.85pt;height:24pt">
            <v:imagedata r:id="rId2425" o:title=""/>
          </v:shape>
        </w:pict>
      </w:r>
      <w:r w:rsidR="00D07CC0">
        <w:t>.</w:t>
      </w:r>
    </w:p>
    <w:p w:rsidR="00D07CC0" w:rsidRPr="00766D11" w:rsidRDefault="00D07CC0" w:rsidP="00D07CC0">
      <w:pPr>
        <w:pStyle w:val="af5"/>
        <w:ind w:firstLine="720"/>
        <w:rPr>
          <w:spacing w:val="-6"/>
        </w:rPr>
      </w:pPr>
      <w:r w:rsidRPr="00766D11">
        <w:rPr>
          <w:spacing w:val="-6"/>
        </w:rPr>
        <w:lastRenderedPageBreak/>
        <w:t xml:space="preserve">Дискриминанта, уравнение которой </w:t>
      </w:r>
      <w:r w:rsidRPr="00766D11">
        <w:rPr>
          <w:spacing w:val="-6"/>
          <w:lang w:val="en-US"/>
        </w:rPr>
        <w:t>V</w:t>
      </w:r>
      <w:r w:rsidRPr="00766D11">
        <w:rPr>
          <w:spacing w:val="-6"/>
          <w:vertAlign w:val="subscript"/>
        </w:rPr>
        <w:t>1</w:t>
      </w:r>
      <w:r w:rsidRPr="00766D11">
        <w:rPr>
          <w:spacing w:val="-6"/>
        </w:rPr>
        <w:t xml:space="preserve">=0,5, останется на месте. Сместятся центры окружностей. Кривые пересекаются в двух точках с координатами </w:t>
      </w:r>
      <w:r w:rsidRPr="00766D11">
        <w:rPr>
          <w:spacing w:val="-6"/>
          <w:lang w:val="en-US"/>
        </w:rPr>
        <w:t>B</w:t>
      </w:r>
      <w:r w:rsidRPr="00766D11">
        <w:rPr>
          <w:spacing w:val="-6"/>
          <w:vertAlign w:val="subscript"/>
        </w:rPr>
        <w:t>2</w:t>
      </w:r>
      <w:r w:rsidRPr="00766D11">
        <w:rPr>
          <w:spacing w:val="-6"/>
        </w:rPr>
        <w:t xml:space="preserve">(0,399; -0,308) и </w:t>
      </w:r>
      <w:r w:rsidRPr="00766D11">
        <w:rPr>
          <w:spacing w:val="-6"/>
          <w:lang w:val="en-US"/>
        </w:rPr>
        <w:t>C</w:t>
      </w:r>
      <w:r w:rsidRPr="00766D11">
        <w:rPr>
          <w:spacing w:val="-6"/>
          <w:vertAlign w:val="subscript"/>
        </w:rPr>
        <w:t>2</w:t>
      </w:r>
      <w:r w:rsidRPr="00766D11">
        <w:rPr>
          <w:spacing w:val="-6"/>
        </w:rPr>
        <w:t>(0,601; -0,308). Это пример и того, что всего лишь одна ошибка при з</w:t>
      </w:r>
      <w:r w:rsidRPr="00766D11">
        <w:rPr>
          <w:spacing w:val="-6"/>
        </w:rPr>
        <w:t>а</w:t>
      </w:r>
      <w:r w:rsidRPr="00766D11">
        <w:rPr>
          <w:spacing w:val="-6"/>
        </w:rPr>
        <w:t>полнении базы данных о пассивных параметрах схемы может привести к нево</w:t>
      </w:r>
      <w:r w:rsidRPr="00766D11">
        <w:rPr>
          <w:spacing w:val="-6"/>
        </w:rPr>
        <w:t>з</w:t>
      </w:r>
      <w:r w:rsidRPr="00766D11">
        <w:rPr>
          <w:spacing w:val="-6"/>
        </w:rPr>
        <w:t>можности получения решения УУР, даже если такое решение существует.</w:t>
      </w:r>
    </w:p>
    <w:p w:rsidR="00D07CC0" w:rsidRDefault="00D07CC0" w:rsidP="00D07CC0">
      <w:pPr>
        <w:pStyle w:val="af5"/>
        <w:ind w:firstLine="720"/>
      </w:pPr>
      <w:r>
        <w:t>Приведем пример из практики. На рисунке 4.18 изображен фрагмент сх</w:t>
      </w:r>
      <w:r>
        <w:t>е</w:t>
      </w:r>
      <w:r>
        <w:t>мы основной сети 220 кВ энергосистемы, а в таблицах 4.12, 4.13 указаны и</w:t>
      </w:r>
      <w:r>
        <w:t>с</w:t>
      </w:r>
      <w:r>
        <w:t>ходные данные для расчета установившегося режима.</w:t>
      </w:r>
    </w:p>
    <w:p w:rsidR="00D07CC0" w:rsidRDefault="00D07CC0" w:rsidP="00D07CC0">
      <w:pPr>
        <w:pStyle w:val="af5"/>
        <w:ind w:firstLine="720"/>
      </w:pPr>
    </w:p>
    <w:p w:rsidR="00D07CC0" w:rsidRPr="0018547E" w:rsidRDefault="00C0410D" w:rsidP="00D07CC0">
      <w:pPr>
        <w:pStyle w:val="af5"/>
      </w:pPr>
      <w:r>
        <w:pict>
          <v:group id="_x0000_s4770" editas="canvas" style="width:473.3pt;height:185.35pt;mso-position-horizontal-relative:char;mso-position-vertical-relative:line" coordorigin="1692,2815" coordsize="7565,2924">
            <o:lock v:ext="edit" aspectratio="t"/>
            <v:shape id="_x0000_s4771" type="#_x0000_t75" style="position:absolute;left:1692;top:2815;width:7565;height:2924" o:preferrelative="f">
              <v:fill o:detectmouseclick="t"/>
              <v:path o:extrusionok="t" o:connecttype="none"/>
              <o:lock v:ext="edit" text="t"/>
            </v:shape>
            <v:line id="_x0000_s4772" style="position:absolute;flip:y" from="2353,3452" to="2355,3821">
              <v:stroke endarrow="block"/>
            </v:line>
            <v:line id="_x0000_s4773" style="position:absolute" from="5187,3433" to="5192,5504"/>
            <v:line id="_x0000_s4774" style="position:absolute" from="2355,3433" to="9184,3435"/>
            <v:line id="_x0000_s4775" style="position:absolute" from="4765,4239" to="5187,4240"/>
            <v:line id="_x0000_s4776" style="position:absolute" from="6826,3426" to="6827,4376"/>
            <v:line id="_x0000_s4777" style="position:absolute" from="3973,3435" to="3974,3705"/>
            <v:line id="_x0000_s4778" style="position:absolute;flip:x" from="3126,3435" to="3127,3862">
              <v:stroke endarrow="block"/>
            </v:line>
            <v:shape id="_x0000_s4779" type="#_x0000_t202" style="position:absolute;left:4694;top:5322;width:1338;height:417" stroked="f">
              <v:fill opacity="0"/>
              <v:textbox style="mso-next-textbox:#_x0000_s4779" inset="2.48919mm,1.2446mm,2.48919mm,1.2446mm">
                <w:txbxContent>
                  <w:p w:rsidR="00C70E18" w:rsidRPr="00DC5ED6" w:rsidRDefault="00C70E18" w:rsidP="00D07CC0">
                    <w:pPr>
                      <w:jc w:val="center"/>
                      <w:rPr>
                        <w:sz w:val="27"/>
                      </w:rPr>
                    </w:pPr>
                    <w:r w:rsidRPr="00DC5ED6">
                      <w:rPr>
                        <w:sz w:val="27"/>
                      </w:rPr>
                      <w:t>2</w:t>
                    </w:r>
                  </w:p>
                </w:txbxContent>
              </v:textbox>
            </v:shape>
            <v:shape id="_x0000_s4780" type="#_x0000_t202" style="position:absolute;left:1692;top:2994;width:794;height:500" stroked="f">
              <v:fill opacity="0"/>
              <v:textbox style="mso-next-textbox:#_x0000_s4780" inset="2.48919mm,1.2446mm,2.48919mm,1.2446mm">
                <w:txbxContent>
                  <w:p w:rsidR="00C70E18" w:rsidRPr="00DC5ED6" w:rsidRDefault="00C70E18" w:rsidP="00D07CC0">
                    <w:pPr>
                      <w:jc w:val="right"/>
                      <w:rPr>
                        <w:sz w:val="27"/>
                      </w:rPr>
                    </w:pPr>
                    <w:r w:rsidRPr="00DC5ED6">
                      <w:rPr>
                        <w:sz w:val="27"/>
                      </w:rPr>
                      <w:t>1</w:t>
                    </w:r>
                  </w:p>
                </w:txbxContent>
              </v:textbox>
            </v:shape>
            <v:shape id="_x0000_s4781" type="#_x0000_t202" style="position:absolute;left:3126;top:2815;width:566;height:418" stroked="f">
              <v:fill opacity="0"/>
              <v:textbox style="mso-next-textbox:#_x0000_s4781" inset="2.48919mm,1.2446mm,2.48919mm,1.2446mm">
                <w:txbxContent>
                  <w:p w:rsidR="00C70E18" w:rsidRPr="00DC5ED6" w:rsidRDefault="00C70E18" w:rsidP="00D07CC0">
                    <w:pPr>
                      <w:rPr>
                        <w:sz w:val="27"/>
                        <w:lang w:val="en-US"/>
                      </w:rPr>
                    </w:pPr>
                  </w:p>
                </w:txbxContent>
              </v:textbox>
            </v:shape>
            <v:shape id="_x0000_s4782" type="#_x0000_t202" style="position:absolute;left:5700;top:4441;width:1101;height:418" stroked="f">
              <v:fill opacity="0"/>
              <v:textbox style="mso-next-textbox:#_x0000_s4782" inset="2.48919mm,1.2446mm,2.48919mm,1.2446mm">
                <w:txbxContent>
                  <w:p w:rsidR="00C70E18" w:rsidRPr="00DC5ED6" w:rsidRDefault="00C70E18" w:rsidP="00D07CC0">
                    <w:pPr>
                      <w:jc w:val="right"/>
                      <w:rPr>
                        <w:sz w:val="27"/>
                        <w:lang w:val="en-US"/>
                      </w:rPr>
                    </w:pPr>
                    <w:r w:rsidRPr="00DC5ED6">
                      <w:rPr>
                        <w:sz w:val="27"/>
                      </w:rPr>
                      <w:t>БУ</w:t>
                    </w:r>
                  </w:p>
                </w:txbxContent>
              </v:textbox>
            </v:shape>
            <v:oval id="_x0000_s4783" style="position:absolute;left:2269;top:3022;width:283;height:278">
              <v:fill opacity="0"/>
            </v:oval>
            <v:oval id="_x0000_s4784" style="position:absolute;left:5271;top:5365;width:286;height:283">
              <v:fill opacity="0"/>
            </v:oval>
            <v:shape id="_x0000_s4785" type="#_x0000_t120" style="position:absolute;left:5168;top:4832;width:55;height:55" fillcolor="black" stroked="f"/>
            <v:line id="_x0000_s4786" style="position:absolute;flip:y" from="6826,3098" to="6827,3466">
              <v:stroke endarrow="block"/>
            </v:line>
            <v:line id="_x0000_s4787" style="position:absolute;flip:y" from="9183,3452" to="9184,3821">
              <v:stroke endarrow="block"/>
            </v:line>
            <v:line id="_x0000_s4788" style="position:absolute;flip:x y" from="4780,4859" to="5187,4860">
              <v:stroke endarrow="block"/>
            </v:line>
            <v:line id="_x0000_s4789" style="position:absolute;flip:y" from="4780,5504" to="5187,5505">
              <v:stroke endarrow="block"/>
            </v:line>
            <v:line id="_x0000_s4790" style="position:absolute;flip:x" from="3824,3703" to="4104,3705"/>
            <v:line id="_x0000_s4791" style="position:absolute" from="3973,3764" to="3974,4046"/>
            <v:line id="_x0000_s4792" style="position:absolute;flip:x" from="3824,3763" to="4104,3764"/>
            <v:line id="_x0000_s4793" style="position:absolute;flip:x" from="3868,4046" to="4084,4047"/>
            <v:line id="_x0000_s4794" style="position:absolute;flip:x" from="3908,4083" to="4042,4084"/>
            <v:line id="_x0000_s4795" style="position:absolute;flip:x" from="3939,4123" to="4025,4124"/>
            <v:line id="_x0000_s4796" style="position:absolute;flip:x" from="4764,4106" to="4765,4376"/>
            <v:line id="_x0000_s4797" style="position:absolute;flip:x" from="4687,4106" to="4688,4376"/>
            <v:line id="_x0000_s4798" style="position:absolute" from="4377,4239" to="4687,4240"/>
            <v:line id="_x0000_s4799" style="position:absolute" from="4377,4240" to="4378,4548"/>
            <v:line id="_x0000_s4800" style="position:absolute;flip:x" from="4272,4547" to="4487,4548"/>
            <v:line id="_x0000_s4801" style="position:absolute;flip:x" from="4312,4584" to="4445,4585"/>
            <v:line id="_x0000_s4802" style="position:absolute;flip:x" from="4342,4624" to="4428,4625"/>
            <v:line id="_x0000_s4803" style="position:absolute" from="5980,3435" to="5981,3706"/>
            <v:line id="_x0000_s4804" style="position:absolute;flip:x" from="5831,3703" to="6111,3706"/>
            <v:line id="_x0000_s4805" style="position:absolute" from="5980,3766" to="5981,4046"/>
            <v:line id="_x0000_s4806" style="position:absolute;flip:x" from="5831,3764" to="6111,3766"/>
            <v:line id="_x0000_s4807" style="position:absolute;flip:x" from="5877,4046" to="6093,4048"/>
            <v:line id="_x0000_s4808" style="position:absolute;flip:x" from="5917,4085" to="6049,4086"/>
            <v:line id="_x0000_s4809" style="position:absolute;flip:x" from="5946,4124" to="6032,4126"/>
            <v:line id="_x0000_s4810" style="position:absolute" from="7620,3432" to="7621,3703"/>
            <v:line id="_x0000_s4811" style="position:absolute;flip:x" from="7471,3701" to="7751,3703"/>
            <v:line id="_x0000_s4812" style="position:absolute" from="7620,3764" to="7621,4044"/>
            <v:line id="_x0000_s4813" style="position:absolute;flip:x" from="7471,3762" to="7751,3764"/>
            <v:line id="_x0000_s4814" style="position:absolute;flip:x" from="7516,4044" to="7733,4046"/>
            <v:line id="_x0000_s4815" style="position:absolute;flip:x" from="7556,4083" to="7689,4084"/>
            <v:line id="_x0000_s4816" style="position:absolute;flip:x" from="7585,4122" to="7671,4123"/>
            <v:line id="_x0000_s4817" style="position:absolute;flip:x" from="8393,3436" to="8394,3865">
              <v:stroke endarrow="block"/>
            </v:line>
            <v:line id="_x0000_s4818" style="position:absolute;flip:y" from="6827,4376" to="6828,4744">
              <v:stroke endarrow="block"/>
            </v:line>
            <v:shape id="_x0000_s4819" type="#_x0000_t120" style="position:absolute;left:5168;top:5484;width:56;height:55" fillcolor="black" stroked="f"/>
            <v:shape id="_x0000_s4820" type="#_x0000_t120" style="position:absolute;left:5168;top:4215;width:55;height:54" fillcolor="black" stroked="f"/>
            <v:shape id="_x0000_s4821" type="#_x0000_t120" style="position:absolute;left:5962;top:3411;width:54;height:55" fillcolor="black" stroked="f"/>
            <v:shape id="_x0000_s4822" type="#_x0000_t120" style="position:absolute;left:6801;top:4357;width:54;height:55" fillcolor="black" stroked="f"/>
            <v:shape id="_x0000_s4823" type="#_x0000_t120" style="position:absolute;left:5168;top:3411;width:52;height:55" fillcolor="black" stroked="f"/>
            <v:shape id="_x0000_s4824" type="#_x0000_t120" style="position:absolute;left:3939;top:3411;width:52;height:55" fillcolor="black" stroked="f"/>
            <v:shape id="_x0000_s4825" type="#_x0000_t120" style="position:absolute;left:3100;top:3411;width:52;height:55" fillcolor="black" stroked="f"/>
            <v:shape id="_x0000_s4826" type="#_x0000_t120" style="position:absolute;left:2330;top:3411;width:52;height:55" fillcolor="black" stroked="f"/>
            <v:shape id="_x0000_s4827" type="#_x0000_t120" style="position:absolute;left:6801;top:3411;width:55;height:55" fillcolor="black" stroked="f"/>
            <v:shape id="_x0000_s4828" type="#_x0000_t120" style="position:absolute;left:7585;top:3411;width:53;height:55" fillcolor="black" stroked="f"/>
            <v:shape id="_x0000_s4829" type="#_x0000_t120" style="position:absolute;left:8364;top:3411;width:52;height:55" fillcolor="black" stroked="f"/>
            <v:shape id="_x0000_s4830" type="#_x0000_t120" style="position:absolute;left:9158;top:3411;width:52;height:55" fillcolor="black" stroked="f"/>
            <v:shape id="_x0000_s4831" type="#_x0000_t202" style="position:absolute;left:4678;top:4671;width:1338;height:417" stroked="f">
              <v:fill opacity="0"/>
              <v:textbox style="mso-next-textbox:#_x0000_s4831" inset="2.48919mm,1.2446mm,2.48919mm,1.2446mm">
                <w:txbxContent>
                  <w:p w:rsidR="00C70E18" w:rsidRPr="00DC5ED6" w:rsidRDefault="00C70E18" w:rsidP="00D07CC0">
                    <w:pPr>
                      <w:jc w:val="center"/>
                      <w:rPr>
                        <w:sz w:val="27"/>
                      </w:rPr>
                    </w:pPr>
                    <w:r w:rsidRPr="00DC5ED6">
                      <w:rPr>
                        <w:sz w:val="27"/>
                      </w:rPr>
                      <w:t>6</w:t>
                    </w:r>
                  </w:p>
                </w:txbxContent>
              </v:textbox>
            </v:shape>
            <v:oval id="_x0000_s4832" style="position:absolute;left:5256;top:4714;width:284;height:283">
              <v:fill opacity="0"/>
            </v:oval>
            <v:shape id="_x0000_s4833" type="#_x0000_t202" style="position:absolute;left:4830;top:4064;width:1147;height:416" stroked="f">
              <v:fill opacity="0"/>
              <v:textbox style="mso-next-textbox:#_x0000_s4833" inset="2.48919mm,1.2446mm,2.48919mm,1.2446mm">
                <w:txbxContent>
                  <w:p w:rsidR="00C70E18" w:rsidRPr="00DC5ED6" w:rsidRDefault="00C70E18" w:rsidP="00D07CC0">
                    <w:pPr>
                      <w:jc w:val="center"/>
                      <w:rPr>
                        <w:sz w:val="27"/>
                      </w:rPr>
                    </w:pPr>
                    <w:r w:rsidRPr="00DC5ED6">
                      <w:rPr>
                        <w:sz w:val="27"/>
                      </w:rPr>
                      <w:t>11</w:t>
                    </w:r>
                  </w:p>
                </w:txbxContent>
              </v:textbox>
            </v:shape>
            <v:oval id="_x0000_s4834" style="position:absolute;left:5271;top:4106;width:285;height:283">
              <v:fill opacity="0"/>
            </v:oval>
            <v:shape id="_x0000_s4835" type="#_x0000_t202" style="position:absolute;left:4445;top:2974;width:1338;height:417" stroked="f">
              <v:fill opacity="0"/>
              <v:textbox style="mso-next-textbox:#_x0000_s4835" inset="2.48919mm,1.2446mm,2.48919mm,1.2446mm">
                <w:txbxContent>
                  <w:p w:rsidR="00C70E18" w:rsidRPr="00DC5ED6" w:rsidRDefault="00C70E18" w:rsidP="00D07CC0">
                    <w:pPr>
                      <w:jc w:val="center"/>
                      <w:rPr>
                        <w:sz w:val="27"/>
                      </w:rPr>
                    </w:pPr>
                    <w:r w:rsidRPr="00DC5ED6">
                      <w:rPr>
                        <w:sz w:val="27"/>
                      </w:rPr>
                      <w:t>9</w:t>
                    </w:r>
                  </w:p>
                </w:txbxContent>
              </v:textbox>
            </v:shape>
            <v:oval id="_x0000_s4836" style="position:absolute;left:5023;top:3017;width:284;height:283">
              <v:fill opacity="0"/>
            </v:oval>
            <v:shape id="_x0000_s4837" type="#_x0000_t202" style="position:absolute;left:5401;top:2988;width:1124;height:417" stroked="f">
              <v:fill opacity="0"/>
              <v:textbox style="mso-next-textbox:#_x0000_s4837" inset="2.48919mm,1.2446mm,2.48919mm,1.2446mm">
                <w:txbxContent>
                  <w:p w:rsidR="00C70E18" w:rsidRPr="00DC5ED6" w:rsidRDefault="00C70E18" w:rsidP="00D07CC0">
                    <w:pPr>
                      <w:jc w:val="center"/>
                      <w:rPr>
                        <w:sz w:val="27"/>
                      </w:rPr>
                    </w:pPr>
                    <w:r w:rsidRPr="00DC5ED6">
                      <w:rPr>
                        <w:sz w:val="27"/>
                      </w:rPr>
                      <w:t>12</w:t>
                    </w:r>
                  </w:p>
                </w:txbxContent>
              </v:textbox>
            </v:shape>
            <v:oval id="_x0000_s4838" style="position:absolute;left:5827;top:3031;width:284;height:283">
              <v:fill opacity="0"/>
            </v:oval>
            <v:shape id="_x0000_s4839" type="#_x0000_t202" style="position:absolute;left:5827;top:2988;width:1338;height:417" stroked="f">
              <v:fill opacity="0"/>
              <v:textbox style="mso-next-textbox:#_x0000_s4839" inset="2.48919mm,1.2446mm,2.48919mm,1.2446mm">
                <w:txbxContent>
                  <w:p w:rsidR="00C70E18" w:rsidRPr="00DC5ED6" w:rsidRDefault="00C70E18" w:rsidP="00D07CC0">
                    <w:pPr>
                      <w:jc w:val="center"/>
                      <w:rPr>
                        <w:sz w:val="27"/>
                      </w:rPr>
                    </w:pPr>
                    <w:r w:rsidRPr="00DC5ED6">
                      <w:rPr>
                        <w:sz w:val="27"/>
                      </w:rPr>
                      <w:t>7</w:t>
                    </w:r>
                  </w:p>
                </w:txbxContent>
              </v:textbox>
            </v:shape>
            <v:oval id="_x0000_s4840" style="position:absolute;left:6405;top:3037;width:284;height:283">
              <v:fill opacity="0"/>
            </v:oval>
            <v:shape id="_x0000_s4841" type="#_x0000_t202" style="position:absolute;left:6856;top:2974;width:1338;height:417" stroked="f">
              <v:fill opacity="0"/>
              <v:textbox style="mso-next-textbox:#_x0000_s4841" inset="2.48919mm,1.2446mm,2.48919mm,1.2446mm">
                <w:txbxContent>
                  <w:p w:rsidR="00C70E18" w:rsidRPr="00DC5ED6" w:rsidRDefault="00C70E18" w:rsidP="00D07CC0">
                    <w:pPr>
                      <w:jc w:val="center"/>
                      <w:rPr>
                        <w:sz w:val="27"/>
                      </w:rPr>
                    </w:pPr>
                    <w:r w:rsidRPr="00DC5ED6">
                      <w:rPr>
                        <w:sz w:val="27"/>
                      </w:rPr>
                      <w:t>3</w:t>
                    </w:r>
                  </w:p>
                </w:txbxContent>
              </v:textbox>
            </v:shape>
            <v:oval id="_x0000_s4842" style="position:absolute;left:7434;top:3017;width:285;height:283">
              <v:fill opacity="0"/>
            </v:oval>
            <v:shape id="_x0000_s4843" type="#_x0000_t202" style="position:absolute;left:7671;top:2955;width:863;height:416" stroked="f">
              <v:fill opacity="0"/>
              <v:textbox style="mso-next-textbox:#_x0000_s4843" inset="2.48919mm,1.2446mm,2.48919mm,1.2446mm">
                <w:txbxContent>
                  <w:p w:rsidR="00C70E18" w:rsidRPr="00DC5ED6" w:rsidRDefault="00C70E18" w:rsidP="00D07CC0">
                    <w:pPr>
                      <w:jc w:val="right"/>
                      <w:rPr>
                        <w:sz w:val="27"/>
                      </w:rPr>
                    </w:pPr>
                    <w:r w:rsidRPr="00DC5ED6">
                      <w:rPr>
                        <w:sz w:val="27"/>
                      </w:rPr>
                      <w:t>8</w:t>
                    </w:r>
                  </w:p>
                </w:txbxContent>
              </v:textbox>
            </v:shape>
            <v:oval id="_x0000_s4844" style="position:absolute;left:8249;top:2997;width:285;height:284">
              <v:fill opacity="0"/>
            </v:oval>
            <v:shape id="_x0000_s4845" type="#_x0000_t202" style="position:absolute;left:3367;top:2955;width:1153;height:416" stroked="f">
              <v:fill opacity="0"/>
              <v:textbox style="mso-next-textbox:#_x0000_s4845" inset="2.48919mm,1.2446mm,2.48919mm,1.2446mm">
                <w:txbxContent>
                  <w:p w:rsidR="00C70E18" w:rsidRPr="00DC5ED6" w:rsidRDefault="00C70E18" w:rsidP="00D07CC0">
                    <w:pPr>
                      <w:jc w:val="center"/>
                      <w:rPr>
                        <w:sz w:val="27"/>
                      </w:rPr>
                    </w:pPr>
                    <w:r w:rsidRPr="00DC5ED6">
                      <w:rPr>
                        <w:sz w:val="27"/>
                      </w:rPr>
                      <w:t>10</w:t>
                    </w:r>
                  </w:p>
                </w:txbxContent>
              </v:textbox>
            </v:shape>
            <v:oval id="_x0000_s4846" style="position:absolute;left:3813;top:3001;width:284;height:284">
              <v:fill opacity="0"/>
            </v:oval>
            <v:shape id="_x0000_s4847" type="#_x0000_t202" style="position:absolute;left:2423;top:2945;width:1338;height:417" stroked="f">
              <v:fill opacity="0"/>
              <v:textbox style="mso-next-textbox:#_x0000_s4847" inset="2.48919mm,1.2446mm,2.48919mm,1.2446mm">
                <w:txbxContent>
                  <w:p w:rsidR="00C70E18" w:rsidRPr="00DC5ED6" w:rsidRDefault="00C70E18" w:rsidP="00D07CC0">
                    <w:pPr>
                      <w:jc w:val="center"/>
                      <w:rPr>
                        <w:sz w:val="27"/>
                      </w:rPr>
                    </w:pPr>
                    <w:r w:rsidRPr="00DC5ED6">
                      <w:rPr>
                        <w:sz w:val="27"/>
                      </w:rPr>
                      <w:t>5</w:t>
                    </w:r>
                  </w:p>
                </w:txbxContent>
              </v:textbox>
            </v:shape>
            <v:oval id="_x0000_s4848" style="position:absolute;left:3001;top:2997;width:285;height:284">
              <v:fill opacity="0"/>
            </v:oval>
            <v:shape id="_x0000_s4849" type="#_x0000_t202" style="position:absolute;left:6525;top:4239;width:1113;height:416" stroked="f">
              <v:fill opacity="0"/>
              <v:textbox style="mso-next-textbox:#_x0000_s4849" inset="2.48919mm,1.2446mm,2.48919mm,1.2446mm">
                <w:txbxContent>
                  <w:p w:rsidR="00C70E18" w:rsidRPr="00DC5ED6" w:rsidRDefault="00C70E18" w:rsidP="00D07CC0">
                    <w:pPr>
                      <w:jc w:val="center"/>
                      <w:rPr>
                        <w:sz w:val="27"/>
                      </w:rPr>
                    </w:pPr>
                    <w:r w:rsidRPr="00DC5ED6">
                      <w:rPr>
                        <w:sz w:val="27"/>
                      </w:rPr>
                      <w:t>13</w:t>
                    </w:r>
                  </w:p>
                </w:txbxContent>
              </v:textbox>
            </v:shape>
            <v:oval id="_x0000_s4850" style="position:absolute;left:6950;top:4281;width:284;height:283">
              <v:fill opacity="0"/>
            </v:oval>
            <v:shape id="_x0000_s4851" type="#_x0000_t202" style="position:absolute;left:8394;top:2955;width:863;height:416" stroked="f">
              <v:fill opacity="0"/>
              <v:textbox style="mso-next-textbox:#_x0000_s4851" inset="2.48919mm,1.2446mm,2.48919mm,1.2446mm">
                <w:txbxContent>
                  <w:p w:rsidR="00C70E18" w:rsidRPr="00DC5ED6" w:rsidRDefault="00C70E18" w:rsidP="00D07CC0">
                    <w:pPr>
                      <w:jc w:val="right"/>
                      <w:rPr>
                        <w:sz w:val="27"/>
                      </w:rPr>
                    </w:pPr>
                    <w:r w:rsidRPr="00DC5ED6">
                      <w:rPr>
                        <w:sz w:val="27"/>
                      </w:rPr>
                      <w:t>4</w:t>
                    </w:r>
                  </w:p>
                </w:txbxContent>
              </v:textbox>
            </v:shape>
            <v:oval id="_x0000_s4852" style="position:absolute;left:8972;top:2997;width:285;height:284">
              <v:fill opacity="0"/>
            </v:oval>
            <w10:wrap type="none"/>
            <w10:anchorlock/>
          </v:group>
        </w:pict>
      </w:r>
    </w:p>
    <w:p w:rsidR="00D07CC0" w:rsidRDefault="00D07CC0" w:rsidP="00D07CC0">
      <w:pPr>
        <w:jc w:val="center"/>
      </w:pPr>
      <w:r w:rsidRPr="00DA790C">
        <w:t>Рис</w:t>
      </w:r>
      <w:r>
        <w:t>унок</w:t>
      </w:r>
      <w:r w:rsidRPr="00DA790C">
        <w:t xml:space="preserve"> 4.18</w:t>
      </w:r>
      <w:r>
        <w:t xml:space="preserve"> -</w:t>
      </w:r>
      <w:r w:rsidRPr="00DA790C">
        <w:t xml:space="preserve"> Тестовая схема электрической сети 220 кВ</w:t>
      </w:r>
    </w:p>
    <w:p w:rsidR="00D07CC0" w:rsidRPr="00DA790C" w:rsidRDefault="00D07CC0" w:rsidP="00D07CC0">
      <w:pPr>
        <w:jc w:val="center"/>
      </w:pPr>
    </w:p>
    <w:p w:rsidR="000E333A" w:rsidRDefault="000E333A" w:rsidP="000E333A">
      <w:pPr>
        <w:jc w:val="both"/>
      </w:pPr>
      <w:r w:rsidRPr="00E42CBE">
        <w:t>Таблица 4.12 - Параметры ветвей</w:t>
      </w:r>
      <w:r w:rsidRPr="00E42CBE">
        <w:tab/>
      </w:r>
      <w:r>
        <w:tab/>
      </w:r>
      <w:r w:rsidRPr="00E42CBE">
        <w:t>Таблица 4.13 - Исходные данные по узлам</w:t>
      </w:r>
    </w:p>
    <w:p w:rsidR="000E333A" w:rsidRPr="00E42CBE" w:rsidRDefault="000E333A" w:rsidP="000E333A">
      <w:pPr>
        <w:jc w:val="both"/>
      </w:pPr>
    </w:p>
    <w:tbl>
      <w:tblPr>
        <w:tblpPr w:leftFromText="180" w:rightFromText="180" w:vertAnchor="text" w:horzAnchor="margin" w:tblpY="18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456"/>
        <w:gridCol w:w="636"/>
        <w:gridCol w:w="636"/>
      </w:tblGrid>
      <w:tr w:rsidR="000E333A">
        <w:trPr>
          <w:trHeight w:val="558"/>
        </w:trPr>
        <w:tc>
          <w:tcPr>
            <w:tcW w:w="0" w:type="auto"/>
            <w:gridSpan w:val="2"/>
          </w:tcPr>
          <w:p w:rsidR="000E333A" w:rsidRPr="00A47B1E" w:rsidRDefault="000E333A" w:rsidP="000B0989">
            <w:pPr>
              <w:jc w:val="center"/>
            </w:pPr>
            <w:r w:rsidRPr="00A47B1E">
              <w:t>ветви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  <w:rPr>
                <w:vertAlign w:val="subscript"/>
                <w:lang w:val="en-US"/>
              </w:rPr>
            </w:pPr>
            <w:r w:rsidRPr="00A47B1E">
              <w:rPr>
                <w:lang w:val="en-US"/>
              </w:rPr>
              <w:t>R</w:t>
            </w:r>
            <w:r w:rsidRPr="00A47B1E">
              <w:rPr>
                <w:vertAlign w:val="subscript"/>
                <w:lang w:val="en-US"/>
              </w:rPr>
              <w:t>ij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  <w:rPr>
                <w:vertAlign w:val="subscript"/>
                <w:lang w:val="en-US"/>
              </w:rPr>
            </w:pPr>
            <w:r w:rsidRPr="00A47B1E">
              <w:rPr>
                <w:lang w:val="en-US"/>
              </w:rPr>
              <w:t>X</w:t>
            </w:r>
            <w:r w:rsidRPr="00A47B1E">
              <w:rPr>
                <w:vertAlign w:val="subscript"/>
                <w:lang w:val="en-US"/>
              </w:rPr>
              <w:t>ij</w:t>
            </w:r>
          </w:p>
        </w:tc>
      </w:tr>
      <w:tr w:rsidR="000E333A">
        <w:tc>
          <w:tcPr>
            <w:tcW w:w="0" w:type="auto"/>
          </w:tcPr>
          <w:p w:rsidR="000E333A" w:rsidRPr="00A47B1E" w:rsidRDefault="000E333A" w:rsidP="000B0989">
            <w:pPr>
              <w:jc w:val="center"/>
              <w:rPr>
                <w:lang w:val="en-US"/>
              </w:rPr>
            </w:pPr>
            <w:r w:rsidRPr="00A47B1E">
              <w:t xml:space="preserve">  </w:t>
            </w:r>
            <w:r w:rsidRPr="00A47B1E">
              <w:rPr>
                <w:lang w:val="en-US"/>
              </w:rPr>
              <w:t>i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j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Ом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Ом</w:t>
            </w:r>
          </w:p>
        </w:tc>
      </w:tr>
      <w:tr w:rsidR="000E333A"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1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5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5,7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53,7</w:t>
            </w:r>
          </w:p>
        </w:tc>
      </w:tr>
      <w:tr w:rsidR="000E333A"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5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10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2,2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13,5</w:t>
            </w:r>
          </w:p>
        </w:tc>
      </w:tr>
      <w:tr w:rsidR="000E333A"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10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9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2,2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13,5</w:t>
            </w:r>
          </w:p>
        </w:tc>
      </w:tr>
      <w:tr w:rsidR="000E333A"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9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12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5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31</w:t>
            </w:r>
          </w:p>
        </w:tc>
      </w:tr>
      <w:tr w:rsidR="000E333A"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12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7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5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31</w:t>
            </w:r>
          </w:p>
        </w:tc>
      </w:tr>
      <w:tr w:rsidR="000E333A"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7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3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6,1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26</w:t>
            </w:r>
          </w:p>
        </w:tc>
      </w:tr>
      <w:tr w:rsidR="000E333A"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3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8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6,1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26</w:t>
            </w:r>
          </w:p>
        </w:tc>
      </w:tr>
      <w:tr w:rsidR="000E333A"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8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4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6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28</w:t>
            </w:r>
          </w:p>
        </w:tc>
      </w:tr>
      <w:tr w:rsidR="000E333A"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9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11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2,8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16,5</w:t>
            </w:r>
          </w:p>
        </w:tc>
      </w:tr>
      <w:tr w:rsidR="000E333A"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11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6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2,8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16,5</w:t>
            </w:r>
          </w:p>
        </w:tc>
      </w:tr>
      <w:tr w:rsidR="000E333A"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6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2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0,6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92</w:t>
            </w:r>
          </w:p>
        </w:tc>
      </w:tr>
      <w:tr w:rsidR="000E333A"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7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13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0,33</w:t>
            </w:r>
          </w:p>
        </w:tc>
        <w:tc>
          <w:tcPr>
            <w:tcW w:w="0" w:type="auto"/>
          </w:tcPr>
          <w:p w:rsidR="000E333A" w:rsidRPr="00A47B1E" w:rsidRDefault="000E333A" w:rsidP="000B0989">
            <w:pPr>
              <w:jc w:val="center"/>
            </w:pPr>
            <w:r w:rsidRPr="00A47B1E">
              <w:t>67</w:t>
            </w:r>
          </w:p>
        </w:tc>
      </w:tr>
    </w:tbl>
    <w:p w:rsidR="00FE1E15" w:rsidRPr="00FE1E15" w:rsidRDefault="000E333A" w:rsidP="000E333A">
      <w:pPr>
        <w:tabs>
          <w:tab w:val="left" w:pos="3630"/>
        </w:tabs>
        <w:jc w:val="both"/>
        <w:rPr>
          <w:sz w:val="16"/>
          <w:szCs w:val="16"/>
        </w:rPr>
      </w:pPr>
      <w:r w:rsidRPr="00E42CBE">
        <w:tab/>
      </w:r>
    </w:p>
    <w:tbl>
      <w:tblPr>
        <w:tblW w:w="6530" w:type="dxa"/>
        <w:tblInd w:w="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2"/>
        <w:gridCol w:w="576"/>
        <w:gridCol w:w="838"/>
        <w:gridCol w:w="756"/>
        <w:gridCol w:w="883"/>
        <w:gridCol w:w="756"/>
        <w:gridCol w:w="883"/>
        <w:gridCol w:w="1076"/>
      </w:tblGrid>
      <w:tr w:rsidR="00FE1E15" w:rsidTr="00D24081">
        <w:trPr>
          <w:trHeight w:val="503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</w:pPr>
            <w:r w:rsidRPr="00A47B1E">
              <w:t>Узлы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  <w:rPr>
                <w:vertAlign w:val="subscript"/>
                <w:lang w:val="en-US"/>
              </w:rPr>
            </w:pPr>
            <w:r w:rsidRPr="00A47B1E">
              <w:rPr>
                <w:lang w:val="en-US"/>
              </w:rPr>
              <w:t>U</w:t>
            </w:r>
            <w:r w:rsidRPr="00A47B1E">
              <w:rPr>
                <w:vertAlign w:val="subscript"/>
                <w:lang w:val="en-US"/>
              </w:rPr>
              <w:t>i</w:t>
            </w:r>
          </w:p>
        </w:tc>
        <w:tc>
          <w:tcPr>
            <w:tcW w:w="838" w:type="dxa"/>
          </w:tcPr>
          <w:p w:rsidR="00FE1E15" w:rsidRPr="00A47B1E" w:rsidRDefault="00C0410D" w:rsidP="00D24081">
            <w:pPr>
              <w:jc w:val="center"/>
            </w:pPr>
            <w:r w:rsidRPr="00C0410D">
              <w:rPr>
                <w:position w:val="-12"/>
              </w:rPr>
              <w:pict>
                <v:shape id="_x0000_i2655" type="#_x0000_t75" style="width:12.85pt;height:19pt">
                  <v:imagedata r:id="rId2426" o:title=""/>
                </v:shape>
              </w:pict>
            </w:r>
          </w:p>
        </w:tc>
        <w:tc>
          <w:tcPr>
            <w:tcW w:w="756" w:type="dxa"/>
          </w:tcPr>
          <w:p w:rsidR="00FE1E15" w:rsidRPr="00A47B1E" w:rsidRDefault="00C0410D" w:rsidP="00D24081">
            <w:pPr>
              <w:jc w:val="center"/>
            </w:pPr>
            <w:r w:rsidRPr="00C0410D">
              <w:rPr>
                <w:position w:val="-12"/>
              </w:rPr>
              <w:pict>
                <v:shape id="_x0000_i2656" type="#_x0000_t75" style="width:15.05pt;height:19pt">
                  <v:imagedata r:id="rId2427" o:title=""/>
                </v:shape>
              </w:pict>
            </w:r>
          </w:p>
        </w:tc>
        <w:tc>
          <w:tcPr>
            <w:tcW w:w="883" w:type="dxa"/>
          </w:tcPr>
          <w:p w:rsidR="00FE1E15" w:rsidRPr="00A47B1E" w:rsidRDefault="00C0410D" w:rsidP="00D24081">
            <w:pPr>
              <w:jc w:val="center"/>
            </w:pPr>
            <w:r w:rsidRPr="00C0410D">
              <w:rPr>
                <w:position w:val="-12"/>
              </w:rPr>
              <w:pict>
                <v:shape id="_x0000_i2657" type="#_x0000_t75" style="width:16.75pt;height:19pt">
                  <v:imagedata r:id="rId2428" o:title=""/>
                </v:shape>
              </w:pict>
            </w:r>
          </w:p>
        </w:tc>
        <w:tc>
          <w:tcPr>
            <w:tcW w:w="756" w:type="dxa"/>
          </w:tcPr>
          <w:p w:rsidR="00FE1E15" w:rsidRPr="00A47B1E" w:rsidRDefault="00C0410D" w:rsidP="00D24081">
            <w:pPr>
              <w:jc w:val="center"/>
            </w:pPr>
            <w:r w:rsidRPr="00C0410D">
              <w:rPr>
                <w:position w:val="-12"/>
              </w:rPr>
              <w:pict>
                <v:shape id="_x0000_i2658" type="#_x0000_t75" style="width:16.2pt;height:19pt">
                  <v:imagedata r:id="rId2429" o:title=""/>
                </v:shape>
              </w:pict>
            </w:r>
          </w:p>
        </w:tc>
        <w:tc>
          <w:tcPr>
            <w:tcW w:w="883" w:type="dxa"/>
          </w:tcPr>
          <w:p w:rsidR="00FE1E15" w:rsidRPr="00A47B1E" w:rsidRDefault="00C0410D" w:rsidP="00D24081">
            <w:pPr>
              <w:jc w:val="center"/>
            </w:pPr>
            <w:r w:rsidRPr="00C0410D">
              <w:rPr>
                <w:position w:val="-12"/>
              </w:rPr>
              <w:pict>
                <v:shape id="_x0000_i2659" type="#_x0000_t75" style="width:17.85pt;height:19pt">
                  <v:imagedata r:id="rId2430" o:title=""/>
                </v:shape>
              </w:pict>
            </w:r>
          </w:p>
        </w:tc>
        <w:tc>
          <w:tcPr>
            <w:tcW w:w="1076" w:type="dxa"/>
          </w:tcPr>
          <w:p w:rsidR="00FE1E15" w:rsidRPr="00A47B1E" w:rsidRDefault="00C0410D" w:rsidP="00D24081">
            <w:pPr>
              <w:jc w:val="center"/>
            </w:pPr>
            <w:r w:rsidRPr="00C0410D">
              <w:rPr>
                <w:position w:val="-12"/>
              </w:rPr>
              <w:pict>
                <v:shape id="_x0000_i2660" type="#_x0000_t75" style="width:17.85pt;height:17.85pt">
                  <v:imagedata r:id="rId2431" o:title=""/>
                </v:shape>
              </w:pict>
            </w:r>
          </w:p>
        </w:tc>
      </w:tr>
      <w:tr w:rsidR="00FE1E15" w:rsidTr="00D24081">
        <w:trPr>
          <w:trHeight w:val="369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i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кВ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  <w:r w:rsidRPr="00A47B1E">
              <w:t>эл. гр.</w:t>
            </w: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  <w:r w:rsidRPr="00A47B1E">
              <w:t>МВт</w:t>
            </w: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  <w:r w:rsidRPr="00A47B1E">
              <w:t>МВАр</w:t>
            </w: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  <w:r w:rsidRPr="00A47B1E">
              <w:t>МВт</w:t>
            </w: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  <w:r w:rsidRPr="00A47B1E">
              <w:t>МВАр</w:t>
            </w: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  <w:r w:rsidRPr="00A47B1E">
              <w:t>мкСм</w:t>
            </w:r>
          </w:p>
        </w:tc>
      </w:tr>
      <w:tr w:rsidR="00FE1E15" w:rsidTr="00D24081">
        <w:trPr>
          <w:trHeight w:val="361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1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220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  <w:r w:rsidRPr="00A47B1E">
              <w:t>157,7</w:t>
            </w: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  <w:r w:rsidRPr="00A47B1E">
              <w:t>138,1</w:t>
            </w: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</w:p>
        </w:tc>
      </w:tr>
      <w:tr w:rsidR="00FE1E15" w:rsidTr="00D24081">
        <w:trPr>
          <w:trHeight w:val="354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2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220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  <w:r w:rsidRPr="00A47B1E">
              <w:t>137,5</w:t>
            </w: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  <w:r w:rsidRPr="00A47B1E">
              <w:t>34,6</w:t>
            </w: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</w:p>
        </w:tc>
      </w:tr>
      <w:tr w:rsidR="00FE1E15" w:rsidTr="00D24081">
        <w:trPr>
          <w:trHeight w:val="359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3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220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  <w:r w:rsidRPr="00A47B1E">
              <w:t>-1351,35</w:t>
            </w:r>
          </w:p>
        </w:tc>
      </w:tr>
      <w:tr w:rsidR="00FE1E15" w:rsidTr="00D24081">
        <w:trPr>
          <w:trHeight w:val="365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4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220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  <w:r w:rsidRPr="00A47B1E">
              <w:t>418</w:t>
            </w: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  <w:r w:rsidRPr="00A47B1E">
              <w:t>87,4</w:t>
            </w: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</w:p>
        </w:tc>
      </w:tr>
      <w:tr w:rsidR="00FE1E15" w:rsidTr="00D24081">
        <w:trPr>
          <w:trHeight w:val="371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5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220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  <w:r w:rsidRPr="00A47B1E">
              <w:t>229,9</w:t>
            </w: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  <w:r w:rsidRPr="00A47B1E">
              <w:t>79,5</w:t>
            </w: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</w:p>
        </w:tc>
      </w:tr>
      <w:tr w:rsidR="00FE1E15" w:rsidTr="00D24081">
        <w:trPr>
          <w:trHeight w:val="364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6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220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  <w:r w:rsidRPr="00A47B1E">
              <w:t>116</w:t>
            </w: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  <w:r w:rsidRPr="00A47B1E">
              <w:t>67,7</w:t>
            </w: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</w:p>
        </w:tc>
      </w:tr>
      <w:tr w:rsidR="00FE1E15" w:rsidTr="00D24081">
        <w:trPr>
          <w:trHeight w:val="369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7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220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  <w:r w:rsidRPr="00A47B1E">
              <w:t>64,7</w:t>
            </w: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  <w:r w:rsidRPr="00A47B1E">
              <w:t>32,4</w:t>
            </w: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</w:p>
        </w:tc>
      </w:tr>
      <w:tr w:rsidR="00FE1E15" w:rsidTr="00D24081">
        <w:trPr>
          <w:trHeight w:val="375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8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220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  <w:r w:rsidRPr="00A47B1E">
              <w:t>322,8</w:t>
            </w: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  <w:r w:rsidRPr="00A47B1E">
              <w:t>81,2</w:t>
            </w: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</w:p>
        </w:tc>
      </w:tr>
      <w:tr w:rsidR="00FE1E15" w:rsidTr="00D24081">
        <w:trPr>
          <w:trHeight w:val="381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9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220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</w:p>
        </w:tc>
      </w:tr>
      <w:tr w:rsidR="00FE1E15" w:rsidTr="00D24081">
        <w:trPr>
          <w:trHeight w:val="374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10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220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  <w:r w:rsidRPr="00A47B1E">
              <w:t>-156,25</w:t>
            </w:r>
          </w:p>
        </w:tc>
      </w:tr>
      <w:tr w:rsidR="00FE1E15" w:rsidTr="00D24081">
        <w:trPr>
          <w:trHeight w:val="379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11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220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  <w:r w:rsidRPr="00A47B1E">
              <w:t>-312,5</w:t>
            </w:r>
          </w:p>
        </w:tc>
      </w:tr>
      <w:tr w:rsidR="00FE1E15" w:rsidTr="00D24081">
        <w:trPr>
          <w:trHeight w:val="385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12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220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  <w:r w:rsidRPr="00A47B1E">
              <w:t>-423,73</w:t>
            </w:r>
          </w:p>
        </w:tc>
      </w:tr>
      <w:tr w:rsidR="00FE1E15" w:rsidTr="00D24081">
        <w:trPr>
          <w:trHeight w:val="558"/>
        </w:trPr>
        <w:tc>
          <w:tcPr>
            <w:tcW w:w="762" w:type="dxa"/>
          </w:tcPr>
          <w:p w:rsidR="00FE1E15" w:rsidRPr="00A47B1E" w:rsidRDefault="00FE1E15" w:rsidP="00D24081">
            <w:pPr>
              <w:jc w:val="center"/>
              <w:rPr>
                <w:lang w:val="en-US"/>
              </w:rPr>
            </w:pPr>
            <w:r w:rsidRPr="00A47B1E">
              <w:rPr>
                <w:lang w:val="en-US"/>
              </w:rPr>
              <w:t>13</w:t>
            </w:r>
          </w:p>
        </w:tc>
        <w:tc>
          <w:tcPr>
            <w:tcW w:w="576" w:type="dxa"/>
          </w:tcPr>
          <w:p w:rsidR="00FE1E15" w:rsidRPr="00A47B1E" w:rsidRDefault="00FE1E15" w:rsidP="00D24081">
            <w:pPr>
              <w:jc w:val="center"/>
            </w:pPr>
            <w:r w:rsidRPr="00A47B1E">
              <w:t>259</w:t>
            </w:r>
          </w:p>
        </w:tc>
        <w:tc>
          <w:tcPr>
            <w:tcW w:w="838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756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883" w:type="dxa"/>
          </w:tcPr>
          <w:p w:rsidR="00FE1E15" w:rsidRPr="00A47B1E" w:rsidRDefault="00FE1E15" w:rsidP="00D24081">
            <w:pPr>
              <w:jc w:val="center"/>
            </w:pPr>
          </w:p>
        </w:tc>
        <w:tc>
          <w:tcPr>
            <w:tcW w:w="1076" w:type="dxa"/>
          </w:tcPr>
          <w:p w:rsidR="00FE1E15" w:rsidRPr="00A47B1E" w:rsidRDefault="00FE1E15" w:rsidP="00D24081">
            <w:pPr>
              <w:jc w:val="center"/>
            </w:pPr>
          </w:p>
        </w:tc>
      </w:tr>
    </w:tbl>
    <w:p w:rsidR="000E333A" w:rsidRDefault="000E333A" w:rsidP="000E333A">
      <w:pPr>
        <w:tabs>
          <w:tab w:val="left" w:pos="3630"/>
        </w:tabs>
        <w:jc w:val="both"/>
      </w:pPr>
    </w:p>
    <w:p w:rsidR="000E333A" w:rsidRDefault="000E333A" w:rsidP="000E333A">
      <w:pPr>
        <w:tabs>
          <w:tab w:val="left" w:pos="3630"/>
        </w:tabs>
        <w:jc w:val="both"/>
      </w:pPr>
    </w:p>
    <w:p w:rsidR="000B0989" w:rsidRPr="000B0989" w:rsidRDefault="000E333A" w:rsidP="000B0989">
      <w:pPr>
        <w:ind w:firstLine="709"/>
        <w:jc w:val="both"/>
        <w:rPr>
          <w:sz w:val="28"/>
          <w:szCs w:val="28"/>
        </w:rPr>
      </w:pPr>
      <w:r w:rsidRPr="000B0989">
        <w:rPr>
          <w:sz w:val="28"/>
          <w:szCs w:val="28"/>
        </w:rPr>
        <w:lastRenderedPageBreak/>
        <w:t xml:space="preserve">Пример используется для проверки способности программ определять основное ("физическое") решение и для тестирования алгоритмов улучшения начальных приближений. Первую задачу предлагается решать с "плоского старта", когда </w:t>
      </w:r>
      <w:r w:rsidR="00C0410D" w:rsidRPr="00C0410D">
        <w:rPr>
          <w:position w:val="-12"/>
          <w:sz w:val="28"/>
          <w:szCs w:val="28"/>
        </w:rPr>
        <w:pict>
          <v:shape id="_x0000_i2661" type="#_x0000_t75" style="width:56.95pt;height:19pt">
            <v:imagedata r:id="rId2432" o:title=""/>
          </v:shape>
        </w:pict>
      </w:r>
      <w:r w:rsidRPr="000B0989">
        <w:rPr>
          <w:sz w:val="28"/>
          <w:szCs w:val="28"/>
        </w:rPr>
        <w:t xml:space="preserve">, а </w:t>
      </w:r>
      <w:r w:rsidR="00C0410D" w:rsidRPr="00C0410D">
        <w:rPr>
          <w:position w:val="-12"/>
          <w:sz w:val="28"/>
          <w:szCs w:val="28"/>
        </w:rPr>
        <w:pict>
          <v:shape id="_x0000_i2662" type="#_x0000_t75" style="width:35.15pt;height:19pt">
            <v:imagedata r:id="rId2433" o:title=""/>
          </v:shape>
        </w:pict>
      </w:r>
      <w:r w:rsidRPr="000B0989">
        <w:rPr>
          <w:sz w:val="28"/>
          <w:szCs w:val="28"/>
        </w:rPr>
        <w:t xml:space="preserve"> для всех расчетных узлов </w:t>
      </w:r>
      <w:r w:rsidRPr="000B0989">
        <w:rPr>
          <w:sz w:val="28"/>
          <w:szCs w:val="28"/>
          <w:lang w:val="en-US"/>
        </w:rPr>
        <w:t>i</w:t>
      </w:r>
      <w:r w:rsidRPr="000B0989">
        <w:rPr>
          <w:sz w:val="28"/>
          <w:szCs w:val="28"/>
        </w:rPr>
        <w:t xml:space="preserve"> (</w:t>
      </w:r>
      <w:r w:rsidRPr="000B0989">
        <w:rPr>
          <w:sz w:val="28"/>
          <w:szCs w:val="28"/>
          <w:lang w:val="en-US"/>
        </w:rPr>
        <w:t>i</w:t>
      </w:r>
      <w:r w:rsidRPr="000B0989">
        <w:rPr>
          <w:sz w:val="28"/>
          <w:szCs w:val="28"/>
        </w:rPr>
        <w:t>=1,...,12).</w:t>
      </w:r>
    </w:p>
    <w:p w:rsidR="000B0989" w:rsidRPr="000B0989" w:rsidRDefault="000B0989" w:rsidP="000B0989">
      <w:pPr>
        <w:ind w:firstLine="709"/>
        <w:jc w:val="both"/>
        <w:rPr>
          <w:sz w:val="28"/>
          <w:szCs w:val="28"/>
        </w:rPr>
      </w:pPr>
      <w:r w:rsidRPr="000B0989">
        <w:rPr>
          <w:sz w:val="28"/>
          <w:szCs w:val="28"/>
        </w:rPr>
        <w:t xml:space="preserve">Применение различных методов с использованием прямоугольных или полярных координат, расчеты в именованных или относительных единицах приводили к побочному решению с завышенным уровнем напряжения. </w:t>
      </w:r>
    </w:p>
    <w:p w:rsidR="000B0989" w:rsidRPr="000B0989" w:rsidRDefault="000B0989" w:rsidP="000B0989">
      <w:pPr>
        <w:ind w:firstLine="709"/>
        <w:jc w:val="both"/>
        <w:rPr>
          <w:sz w:val="28"/>
          <w:szCs w:val="28"/>
        </w:rPr>
      </w:pPr>
      <w:r w:rsidRPr="000B0989">
        <w:rPr>
          <w:sz w:val="28"/>
          <w:szCs w:val="28"/>
        </w:rPr>
        <w:t>Основное ("физическое") и побочное решения приведены в таблице 4.14. Для каждого из решений распределение мощностей, особенно реактивных, с</w:t>
      </w:r>
      <w:r w:rsidRPr="000B0989">
        <w:rPr>
          <w:sz w:val="28"/>
          <w:szCs w:val="28"/>
        </w:rPr>
        <w:t>у</w:t>
      </w:r>
      <w:r w:rsidRPr="000B0989">
        <w:rPr>
          <w:sz w:val="28"/>
          <w:szCs w:val="28"/>
        </w:rPr>
        <w:t>щественно различается. Мощность балансирующего узла составила: для осно</w:t>
      </w:r>
      <w:r w:rsidRPr="000B0989">
        <w:rPr>
          <w:sz w:val="28"/>
          <w:szCs w:val="28"/>
        </w:rPr>
        <w:t>в</w:t>
      </w:r>
      <w:r w:rsidRPr="000B0989">
        <w:rPr>
          <w:sz w:val="28"/>
          <w:szCs w:val="28"/>
        </w:rPr>
        <w:t xml:space="preserve">ного решения </w:t>
      </w:r>
      <w:r w:rsidR="00C0410D" w:rsidRPr="00C0410D">
        <w:rPr>
          <w:position w:val="-12"/>
          <w:sz w:val="28"/>
          <w:szCs w:val="28"/>
        </w:rPr>
        <w:pict>
          <v:shape id="_x0000_i2663" type="#_x0000_t75" style="width:120.55pt;height:15.65pt">
            <v:imagedata r:id="rId2434" o:title=""/>
          </v:shape>
        </w:pict>
      </w:r>
      <w:r w:rsidRPr="000B0989">
        <w:rPr>
          <w:sz w:val="28"/>
          <w:szCs w:val="28"/>
        </w:rPr>
        <w:t xml:space="preserve">; для побочного решения </w:t>
      </w:r>
      <w:r w:rsidR="00C0410D" w:rsidRPr="00C0410D">
        <w:rPr>
          <w:position w:val="-12"/>
          <w:sz w:val="28"/>
          <w:szCs w:val="28"/>
        </w:rPr>
        <w:pict>
          <v:shape id="_x0000_i2664" type="#_x0000_t75" style="width:116.65pt;height:16.2pt">
            <v:imagedata r:id="rId2435" o:title=""/>
          </v:shape>
        </w:pict>
      </w:r>
      <w:r w:rsidRPr="000B0989">
        <w:rPr>
          <w:sz w:val="28"/>
          <w:szCs w:val="28"/>
        </w:rPr>
        <w:t>.</w:t>
      </w:r>
    </w:p>
    <w:p w:rsidR="000B0989" w:rsidRPr="000B0989" w:rsidRDefault="000B0989" w:rsidP="000B0989">
      <w:pPr>
        <w:ind w:firstLine="709"/>
        <w:jc w:val="both"/>
        <w:rPr>
          <w:sz w:val="28"/>
          <w:szCs w:val="28"/>
        </w:rPr>
      </w:pPr>
      <w:r w:rsidRPr="000B0989">
        <w:rPr>
          <w:sz w:val="28"/>
          <w:szCs w:val="28"/>
        </w:rPr>
        <w:t>Таблица 4.14 - Два решения УУР для тестовой схемы 220 кВ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0"/>
        <w:gridCol w:w="1971"/>
        <w:gridCol w:w="1971"/>
        <w:gridCol w:w="1971"/>
        <w:gridCol w:w="1971"/>
      </w:tblGrid>
      <w:tr w:rsidR="000B0989" w:rsidRPr="00A47B1E">
        <w:trPr>
          <w:trHeight w:val="435"/>
        </w:trPr>
        <w:tc>
          <w:tcPr>
            <w:tcW w:w="1971" w:type="dxa"/>
            <w:vMerge w:val="restart"/>
          </w:tcPr>
          <w:p w:rsidR="000B0989" w:rsidRPr="00A47B1E" w:rsidRDefault="000B0989" w:rsidP="000B0989">
            <w:pPr>
              <w:jc w:val="center"/>
              <w:rPr>
                <w:lang w:val="en-US"/>
              </w:rPr>
            </w:pPr>
            <w:r w:rsidRPr="00A47B1E">
              <w:t>Номер</w:t>
            </w:r>
          </w:p>
          <w:p w:rsidR="000B0989" w:rsidRPr="00A47B1E" w:rsidRDefault="000B0989" w:rsidP="000B0989">
            <w:pPr>
              <w:jc w:val="center"/>
              <w:rPr>
                <w:lang w:val="en-US"/>
              </w:rPr>
            </w:pPr>
            <w:r w:rsidRPr="00A47B1E">
              <w:t>узла,</w:t>
            </w:r>
            <w:r w:rsidRPr="00A47B1E">
              <w:rPr>
                <w:lang w:val="en-US"/>
              </w:rPr>
              <w:t>i</w:t>
            </w:r>
          </w:p>
        </w:tc>
        <w:tc>
          <w:tcPr>
            <w:tcW w:w="7884" w:type="dxa"/>
            <w:gridSpan w:val="4"/>
          </w:tcPr>
          <w:p w:rsidR="000B0989" w:rsidRPr="00A47B1E" w:rsidRDefault="000B0989" w:rsidP="000B0989">
            <w:pPr>
              <w:jc w:val="center"/>
            </w:pPr>
            <w:r w:rsidRPr="00A47B1E">
              <w:t xml:space="preserve">Узловые напряжения </w:t>
            </w:r>
            <w:r w:rsidRPr="00A47B1E">
              <w:rPr>
                <w:lang w:val="en-US"/>
              </w:rPr>
              <w:t>U</w:t>
            </w:r>
            <w:r w:rsidRPr="00A47B1E">
              <w:t xml:space="preserve"> (кВ) и </w:t>
            </w:r>
            <w:r w:rsidR="00C0410D" w:rsidRPr="00C0410D">
              <w:rPr>
                <w:position w:val="-6"/>
              </w:rPr>
              <w:pict>
                <v:shape id="_x0000_i2665" type="#_x0000_t75" style="width:10.05pt;height:15.05pt">
                  <v:imagedata r:id="rId2436" o:title=""/>
                </v:shape>
              </w:pict>
            </w:r>
            <w:r w:rsidRPr="00A47B1E">
              <w:t xml:space="preserve"> (эл. град.)</w:t>
            </w:r>
          </w:p>
        </w:tc>
      </w:tr>
      <w:tr w:rsidR="000B0989" w:rsidRPr="00A47B1E">
        <w:trPr>
          <w:trHeight w:val="285"/>
        </w:trPr>
        <w:tc>
          <w:tcPr>
            <w:tcW w:w="1971" w:type="dxa"/>
            <w:vMerge/>
          </w:tcPr>
          <w:p w:rsidR="000B0989" w:rsidRPr="00A47B1E" w:rsidRDefault="000B0989" w:rsidP="000B0989">
            <w:pPr>
              <w:jc w:val="center"/>
            </w:pPr>
          </w:p>
        </w:tc>
        <w:tc>
          <w:tcPr>
            <w:tcW w:w="3942" w:type="dxa"/>
            <w:gridSpan w:val="2"/>
          </w:tcPr>
          <w:p w:rsidR="000B0989" w:rsidRPr="00A47B1E" w:rsidRDefault="000B0989" w:rsidP="000B0989">
            <w:pPr>
              <w:jc w:val="center"/>
            </w:pPr>
            <w:r w:rsidRPr="00A47B1E">
              <w:t>Основное решение</w:t>
            </w:r>
          </w:p>
        </w:tc>
        <w:tc>
          <w:tcPr>
            <w:tcW w:w="3942" w:type="dxa"/>
            <w:gridSpan w:val="2"/>
          </w:tcPr>
          <w:p w:rsidR="000B0989" w:rsidRPr="00A47B1E" w:rsidRDefault="000B0989" w:rsidP="000B0989">
            <w:pPr>
              <w:jc w:val="center"/>
            </w:pPr>
            <w:r w:rsidRPr="00A47B1E">
              <w:t>Побочное решение</w:t>
            </w:r>
          </w:p>
        </w:tc>
      </w:tr>
      <w:tr w:rsidR="000B0989" w:rsidRPr="00A47B1E">
        <w:trPr>
          <w:trHeight w:val="363"/>
        </w:trPr>
        <w:tc>
          <w:tcPr>
            <w:tcW w:w="1971" w:type="dxa"/>
            <w:vMerge/>
          </w:tcPr>
          <w:p w:rsidR="000B0989" w:rsidRPr="00A47B1E" w:rsidRDefault="000B0989" w:rsidP="000B0989">
            <w:pPr>
              <w:jc w:val="center"/>
            </w:pPr>
          </w:p>
        </w:tc>
        <w:tc>
          <w:tcPr>
            <w:tcW w:w="1971" w:type="dxa"/>
          </w:tcPr>
          <w:p w:rsidR="000B0989" w:rsidRPr="00A47B1E" w:rsidRDefault="000B0989" w:rsidP="000B0989">
            <w:pPr>
              <w:jc w:val="center"/>
              <w:rPr>
                <w:vertAlign w:val="subscript"/>
                <w:lang w:val="en-US"/>
              </w:rPr>
            </w:pPr>
            <w:r w:rsidRPr="00A47B1E">
              <w:rPr>
                <w:lang w:val="en-US"/>
              </w:rPr>
              <w:t>U</w:t>
            </w:r>
            <w:r w:rsidRPr="00A47B1E">
              <w:rPr>
                <w:vertAlign w:val="subscript"/>
                <w:lang w:val="en-US"/>
              </w:rPr>
              <w:t>i</w:t>
            </w:r>
          </w:p>
        </w:tc>
        <w:tc>
          <w:tcPr>
            <w:tcW w:w="1971" w:type="dxa"/>
          </w:tcPr>
          <w:p w:rsidR="000B0989" w:rsidRPr="00A47B1E" w:rsidRDefault="00C0410D" w:rsidP="000B0989">
            <w:pPr>
              <w:jc w:val="center"/>
            </w:pPr>
            <w:r w:rsidRPr="00C0410D">
              <w:rPr>
                <w:position w:val="-12"/>
              </w:rPr>
              <w:pict>
                <v:shape id="_x0000_i2666" type="#_x0000_t75" style="width:12.85pt;height:19pt">
                  <v:imagedata r:id="rId2437" o:title=""/>
                </v:shape>
              </w:pict>
            </w:r>
          </w:p>
        </w:tc>
        <w:tc>
          <w:tcPr>
            <w:tcW w:w="1971" w:type="dxa"/>
          </w:tcPr>
          <w:p w:rsidR="000B0989" w:rsidRPr="00A47B1E" w:rsidRDefault="000B0989" w:rsidP="000B0989">
            <w:pPr>
              <w:jc w:val="center"/>
            </w:pPr>
            <w:r w:rsidRPr="00A47B1E">
              <w:rPr>
                <w:lang w:val="en-US"/>
              </w:rPr>
              <w:t>U</w:t>
            </w:r>
            <w:r w:rsidRPr="00A47B1E">
              <w:rPr>
                <w:vertAlign w:val="subscript"/>
                <w:lang w:val="en-US"/>
              </w:rPr>
              <w:t>i</w:t>
            </w:r>
          </w:p>
        </w:tc>
        <w:tc>
          <w:tcPr>
            <w:tcW w:w="1971" w:type="dxa"/>
          </w:tcPr>
          <w:p w:rsidR="000B0989" w:rsidRPr="00A47B1E" w:rsidRDefault="00C0410D" w:rsidP="000B0989">
            <w:pPr>
              <w:jc w:val="center"/>
            </w:pPr>
            <w:r w:rsidRPr="00C0410D">
              <w:rPr>
                <w:position w:val="-12"/>
              </w:rPr>
              <w:pict>
                <v:shape id="_x0000_i2667" type="#_x0000_t75" style="width:12.85pt;height:19pt">
                  <v:imagedata r:id="rId2437" o:title=""/>
                </v:shape>
              </w:pict>
            </w:r>
          </w:p>
        </w:tc>
      </w:tr>
      <w:tr w:rsidR="000B0989" w:rsidRPr="00A47B1E"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  <w:lang w:val="en-US"/>
              </w:rPr>
            </w:pPr>
            <w:r w:rsidRPr="00672CA9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  <w:lang w:val="en-US"/>
              </w:rPr>
              <w:t>241</w:t>
            </w:r>
            <w:r w:rsidRPr="00672CA9">
              <w:rPr>
                <w:sz w:val="22"/>
                <w:szCs w:val="22"/>
              </w:rPr>
              <w:t>,3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-31,1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331,3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-18,5</w:t>
            </w:r>
          </w:p>
        </w:tc>
      </w:tr>
      <w:tr w:rsidR="000B0989" w:rsidRPr="00A47B1E"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  <w:lang w:val="en-US"/>
              </w:rPr>
            </w:pPr>
            <w:r w:rsidRPr="00672CA9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258,9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-47,2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345,0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-26,5</w:t>
            </w:r>
          </w:p>
        </w:tc>
      </w:tr>
      <w:tr w:rsidR="000B0989" w:rsidRPr="00A47B1E"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  <w:lang w:val="en-US"/>
              </w:rPr>
            </w:pPr>
            <w:r w:rsidRPr="00672CA9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204,9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-14,6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294,6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-10,1</w:t>
            </w:r>
          </w:p>
        </w:tc>
      </w:tr>
      <w:tr w:rsidR="000B0989" w:rsidRPr="00A47B1E"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  <w:lang w:val="en-US"/>
              </w:rPr>
            </w:pPr>
            <w:r w:rsidRPr="00672CA9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207,6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5,5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305,8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-1,3</w:t>
            </w:r>
          </w:p>
        </w:tc>
      </w:tr>
      <w:tr w:rsidR="000B0989" w:rsidRPr="00A47B1E"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  <w:lang w:val="en-US"/>
              </w:rPr>
            </w:pPr>
            <w:r w:rsidRPr="00672CA9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209,2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-39,9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307,1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-22,8</w:t>
            </w:r>
          </w:p>
        </w:tc>
      </w:tr>
      <w:tr w:rsidR="000B0989" w:rsidRPr="00A47B1E"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  <w:lang w:val="en-US"/>
              </w:rPr>
            </w:pPr>
            <w:r w:rsidRPr="00672CA9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210,6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-43,8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308,5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-24,8</w:t>
            </w:r>
          </w:p>
        </w:tc>
      </w:tr>
      <w:tr w:rsidR="000B0989" w:rsidRPr="00A47B1E"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  <w:lang w:val="en-US"/>
              </w:rPr>
            </w:pPr>
            <w:r w:rsidRPr="00672CA9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211,8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-17,6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287,2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-11,3</w:t>
            </w:r>
          </w:p>
        </w:tc>
      </w:tr>
      <w:tr w:rsidR="000B0989" w:rsidRPr="00A47B1E"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  <w:lang w:val="en-US"/>
              </w:rPr>
            </w:pPr>
            <w:r w:rsidRPr="00672CA9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191,4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-10,9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292,0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-8,5</w:t>
            </w:r>
          </w:p>
        </w:tc>
      </w:tr>
      <w:tr w:rsidR="000B0989" w:rsidRPr="00A47B1E"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  <w:lang w:val="en-US"/>
              </w:rPr>
            </w:pPr>
            <w:r w:rsidRPr="00672CA9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208,3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-37,2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304,3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-21,5</w:t>
            </w:r>
          </w:p>
        </w:tc>
      </w:tr>
      <w:tr w:rsidR="000B0989" w:rsidRPr="00A47B1E"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  <w:lang w:val="en-US"/>
              </w:rPr>
            </w:pPr>
            <w:r w:rsidRPr="00672CA9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208,9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-38,4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306,0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-22,2</w:t>
            </w:r>
          </w:p>
        </w:tc>
      </w:tr>
      <w:tr w:rsidR="000B0989" w:rsidRPr="00A47B1E"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  <w:lang w:val="en-US"/>
              </w:rPr>
            </w:pPr>
            <w:r w:rsidRPr="00672CA9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209,6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-40,4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307,1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-23,2</w:t>
            </w:r>
          </w:p>
        </w:tc>
      </w:tr>
      <w:tr w:rsidR="000B0989" w:rsidRPr="00A47B1E"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  <w:lang w:val="en-US"/>
              </w:rPr>
            </w:pPr>
            <w:r w:rsidRPr="00672CA9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208,3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-27,3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296,5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-16,6</w:t>
            </w:r>
          </w:p>
        </w:tc>
      </w:tr>
      <w:tr w:rsidR="000B0989" w:rsidRPr="00A47B1E"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  <w:lang w:val="en-US"/>
              </w:rPr>
            </w:pPr>
            <w:r w:rsidRPr="00672CA9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259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0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259</w:t>
            </w:r>
          </w:p>
        </w:tc>
        <w:tc>
          <w:tcPr>
            <w:tcW w:w="1971" w:type="dxa"/>
          </w:tcPr>
          <w:p w:rsidR="000B0989" w:rsidRPr="00672CA9" w:rsidRDefault="000B0989" w:rsidP="000B0989">
            <w:pPr>
              <w:jc w:val="center"/>
              <w:rPr>
                <w:sz w:val="22"/>
                <w:szCs w:val="22"/>
              </w:rPr>
            </w:pPr>
            <w:r w:rsidRPr="00672CA9">
              <w:rPr>
                <w:sz w:val="22"/>
                <w:szCs w:val="22"/>
              </w:rPr>
              <w:t>0</w:t>
            </w:r>
          </w:p>
        </w:tc>
      </w:tr>
    </w:tbl>
    <w:p w:rsidR="000B0989" w:rsidRDefault="000B0989" w:rsidP="000B0989">
      <w:pPr>
        <w:jc w:val="both"/>
        <w:rPr>
          <w:b/>
          <w:szCs w:val="28"/>
        </w:rPr>
      </w:pPr>
    </w:p>
    <w:p w:rsidR="000B0989" w:rsidRPr="000B0989" w:rsidRDefault="000B0989" w:rsidP="002A4E70">
      <w:pPr>
        <w:ind w:firstLine="709"/>
        <w:jc w:val="center"/>
        <w:rPr>
          <w:b/>
          <w:sz w:val="28"/>
          <w:szCs w:val="28"/>
        </w:rPr>
      </w:pPr>
      <w:r w:rsidRPr="000B0989">
        <w:rPr>
          <w:b/>
          <w:sz w:val="28"/>
          <w:szCs w:val="28"/>
        </w:rPr>
        <w:t>4.4.7 Улучшение начальных приближений для решения нелинейных уравнений установившегося режима</w:t>
      </w:r>
    </w:p>
    <w:p w:rsidR="000B0989" w:rsidRPr="000B0989" w:rsidRDefault="000B0989" w:rsidP="000B0989">
      <w:pPr>
        <w:ind w:firstLine="709"/>
        <w:jc w:val="both"/>
        <w:rPr>
          <w:b/>
          <w:sz w:val="28"/>
          <w:szCs w:val="28"/>
        </w:rPr>
      </w:pPr>
    </w:p>
    <w:p w:rsidR="00330BF8" w:rsidRDefault="000B0989" w:rsidP="00330BF8">
      <w:pPr>
        <w:ind w:firstLine="709"/>
        <w:jc w:val="both"/>
        <w:rPr>
          <w:spacing w:val="-4"/>
          <w:sz w:val="28"/>
          <w:szCs w:val="28"/>
        </w:rPr>
      </w:pPr>
      <w:r w:rsidRPr="000B0989">
        <w:rPr>
          <w:spacing w:val="-4"/>
          <w:sz w:val="28"/>
          <w:szCs w:val="28"/>
        </w:rPr>
        <w:t>Анализ текущего состояния ЭЭС предполагает высокую надежность пол</w:t>
      </w:r>
      <w:r w:rsidRPr="000B0989">
        <w:rPr>
          <w:spacing w:val="-4"/>
          <w:sz w:val="28"/>
          <w:szCs w:val="28"/>
        </w:rPr>
        <w:t>у</w:t>
      </w:r>
      <w:r w:rsidRPr="000B0989">
        <w:rPr>
          <w:spacing w:val="-4"/>
          <w:sz w:val="28"/>
          <w:szCs w:val="28"/>
        </w:rPr>
        <w:t>чения решения УУР, во многом зависящую от выбора начальных приближений</w:t>
      </w:r>
      <w:r w:rsidRPr="000B0989">
        <w:rPr>
          <w:b/>
          <w:spacing w:val="-4"/>
          <w:sz w:val="28"/>
          <w:szCs w:val="28"/>
        </w:rPr>
        <w:t xml:space="preserve"> </w:t>
      </w:r>
      <w:r w:rsidRPr="000B0989">
        <w:rPr>
          <w:b/>
          <w:spacing w:val="-4"/>
          <w:sz w:val="28"/>
          <w:szCs w:val="28"/>
          <w:lang w:val="en-US"/>
        </w:rPr>
        <w:t>U</w:t>
      </w:r>
      <w:r w:rsidRPr="000B0989">
        <w:rPr>
          <w:b/>
          <w:spacing w:val="-4"/>
          <w:sz w:val="28"/>
          <w:szCs w:val="28"/>
          <w:vertAlign w:val="subscript"/>
        </w:rPr>
        <w:t>0</w:t>
      </w:r>
      <w:r w:rsidRPr="000B0989">
        <w:rPr>
          <w:spacing w:val="-4"/>
          <w:sz w:val="28"/>
          <w:szCs w:val="28"/>
        </w:rPr>
        <w:t xml:space="preserve">. Если схема замещения сети не меняется, а расчеты режимов выполняются один за другим, то в качестве </w:t>
      </w:r>
      <w:r w:rsidRPr="000B0989">
        <w:rPr>
          <w:b/>
          <w:spacing w:val="-4"/>
          <w:sz w:val="28"/>
          <w:szCs w:val="28"/>
          <w:lang w:val="en-US"/>
        </w:rPr>
        <w:t>U</w:t>
      </w:r>
      <w:r w:rsidRPr="000B0989">
        <w:rPr>
          <w:b/>
          <w:spacing w:val="-4"/>
          <w:sz w:val="28"/>
          <w:szCs w:val="28"/>
          <w:vertAlign w:val="subscript"/>
        </w:rPr>
        <w:t>0</w:t>
      </w:r>
      <w:r w:rsidRPr="000B0989">
        <w:rPr>
          <w:spacing w:val="-4"/>
          <w:sz w:val="28"/>
          <w:szCs w:val="28"/>
        </w:rPr>
        <w:t xml:space="preserve"> для очередного расчета можно было бы принять значения узловых напряжений, полученные по результатам расчета предшес</w:t>
      </w:r>
      <w:r w:rsidRPr="000B0989">
        <w:rPr>
          <w:spacing w:val="-4"/>
          <w:sz w:val="28"/>
          <w:szCs w:val="28"/>
        </w:rPr>
        <w:t>т</w:t>
      </w:r>
      <w:r w:rsidRPr="000B0989">
        <w:rPr>
          <w:spacing w:val="-4"/>
          <w:sz w:val="28"/>
          <w:szCs w:val="28"/>
        </w:rPr>
        <w:t>вующего режима. Здесь предполагается, что узловые нагрузки в ЭЭС изменяются достаточно медленно. Однако, при коммутациях в сетях низшего напряжения, схемы замещения которых эквивалентированы и не включены в расчетную схему, нагрузки узлов основной сети могут меняться скачкообразно. Это и то, что опер</w:t>
      </w:r>
      <w:r w:rsidRPr="000B0989">
        <w:rPr>
          <w:spacing w:val="-4"/>
          <w:sz w:val="28"/>
          <w:szCs w:val="28"/>
        </w:rPr>
        <w:t>а</w:t>
      </w:r>
      <w:r w:rsidRPr="000B0989">
        <w:rPr>
          <w:spacing w:val="-4"/>
          <w:sz w:val="28"/>
          <w:szCs w:val="28"/>
        </w:rPr>
        <w:t>тивные переключения в основной сети изменяют расчетную схему, делают неэ</w:t>
      </w:r>
      <w:r w:rsidRPr="000B0989">
        <w:rPr>
          <w:spacing w:val="-4"/>
          <w:sz w:val="28"/>
          <w:szCs w:val="28"/>
        </w:rPr>
        <w:t>ф</w:t>
      </w:r>
      <w:r w:rsidRPr="000B0989">
        <w:rPr>
          <w:spacing w:val="-4"/>
          <w:sz w:val="28"/>
          <w:szCs w:val="28"/>
        </w:rPr>
        <w:t>фективным указанный способ назначения</w:t>
      </w:r>
      <w:r w:rsidRPr="000B0989">
        <w:rPr>
          <w:b/>
          <w:spacing w:val="-4"/>
          <w:sz w:val="28"/>
          <w:szCs w:val="28"/>
        </w:rPr>
        <w:t xml:space="preserve"> </w:t>
      </w:r>
      <w:r w:rsidRPr="000B0989">
        <w:rPr>
          <w:b/>
          <w:spacing w:val="-4"/>
          <w:sz w:val="28"/>
          <w:szCs w:val="28"/>
          <w:lang w:val="en-US"/>
        </w:rPr>
        <w:t>U</w:t>
      </w:r>
      <w:r w:rsidRPr="000B0989">
        <w:rPr>
          <w:b/>
          <w:spacing w:val="-4"/>
          <w:sz w:val="28"/>
          <w:szCs w:val="28"/>
          <w:vertAlign w:val="subscript"/>
        </w:rPr>
        <w:t>0</w:t>
      </w:r>
      <w:r w:rsidRPr="000B0989">
        <w:rPr>
          <w:spacing w:val="-4"/>
          <w:sz w:val="28"/>
          <w:szCs w:val="28"/>
        </w:rPr>
        <w:t>. Обычным является выбор начал</w:t>
      </w:r>
      <w:r w:rsidRPr="000B0989">
        <w:rPr>
          <w:spacing w:val="-4"/>
          <w:sz w:val="28"/>
          <w:szCs w:val="28"/>
        </w:rPr>
        <w:t>ь</w:t>
      </w:r>
      <w:r w:rsidRPr="000B0989">
        <w:rPr>
          <w:spacing w:val="-4"/>
          <w:sz w:val="28"/>
          <w:szCs w:val="28"/>
        </w:rPr>
        <w:t>ных приближений в форме "плоского старта". Во многих программах такая во</w:t>
      </w:r>
      <w:r w:rsidRPr="000B0989">
        <w:rPr>
          <w:spacing w:val="-4"/>
          <w:sz w:val="28"/>
          <w:szCs w:val="28"/>
        </w:rPr>
        <w:t>з</w:t>
      </w:r>
      <w:r w:rsidRPr="000B0989">
        <w:rPr>
          <w:spacing w:val="-4"/>
          <w:sz w:val="28"/>
          <w:szCs w:val="28"/>
        </w:rPr>
        <w:t>можность предусмотрена по умолчанию. Возможен и выбор начальных значений напряжений из таблиц исходных данных (см. колонки 2 и 3 в таблице 4.13).</w:t>
      </w:r>
    </w:p>
    <w:p w:rsidR="00066F0B" w:rsidRPr="00534D32" w:rsidRDefault="00330BF8" w:rsidP="00066F0B">
      <w:pPr>
        <w:ind w:firstLine="709"/>
        <w:jc w:val="both"/>
        <w:rPr>
          <w:spacing w:val="-14"/>
          <w:sz w:val="28"/>
          <w:szCs w:val="28"/>
        </w:rPr>
      </w:pPr>
      <w:r w:rsidRPr="00534D32">
        <w:rPr>
          <w:spacing w:val="-14"/>
          <w:sz w:val="28"/>
          <w:szCs w:val="28"/>
        </w:rPr>
        <w:lastRenderedPageBreak/>
        <w:t>Допустим, что расчетная схема замещения сформирована и, тем или иным спос</w:t>
      </w:r>
      <w:r w:rsidRPr="00534D32">
        <w:rPr>
          <w:spacing w:val="-14"/>
          <w:sz w:val="28"/>
          <w:szCs w:val="28"/>
        </w:rPr>
        <w:t>о</w:t>
      </w:r>
      <w:r w:rsidRPr="00534D32">
        <w:rPr>
          <w:spacing w:val="-14"/>
          <w:sz w:val="28"/>
          <w:szCs w:val="28"/>
        </w:rPr>
        <w:t xml:space="preserve">бом, назначено начальное приближение </w:t>
      </w:r>
      <w:r w:rsidRPr="00534D32">
        <w:rPr>
          <w:b/>
          <w:spacing w:val="-14"/>
          <w:sz w:val="28"/>
          <w:szCs w:val="28"/>
          <w:lang w:val="en-US"/>
        </w:rPr>
        <w:t>U</w:t>
      </w:r>
      <w:r w:rsidRPr="00534D32">
        <w:rPr>
          <w:b/>
          <w:spacing w:val="-14"/>
          <w:sz w:val="28"/>
          <w:szCs w:val="28"/>
          <w:vertAlign w:val="subscript"/>
        </w:rPr>
        <w:t>0</w:t>
      </w:r>
      <w:r w:rsidRPr="00534D32">
        <w:rPr>
          <w:spacing w:val="-14"/>
          <w:sz w:val="28"/>
          <w:szCs w:val="28"/>
        </w:rPr>
        <w:t xml:space="preserve"> (возможные ошибки при вводе данных здесь не рассматриваются). Пробуем выполнить расчет режима. Если попытка неудачна, то в чем причина? Режим с такими нагрузками физически не осуществим? Тогда надо умыть руки или решить вспомогательную задачу ввода режима в допустимую область. Метод подвел? Но лучше методов Ньютона-Рафсона, особенно с выбором шага по (4.56), или Ньютона не придумано. И все эти методы чувствительны к выбору хорошего начального приближения. В этом случае, а также при получении побочных решений, можно во</w:t>
      </w:r>
      <w:r w:rsidRPr="00534D32">
        <w:rPr>
          <w:spacing w:val="-14"/>
          <w:sz w:val="28"/>
          <w:szCs w:val="28"/>
        </w:rPr>
        <w:t>с</w:t>
      </w:r>
      <w:r w:rsidRPr="00534D32">
        <w:rPr>
          <w:spacing w:val="-14"/>
          <w:sz w:val="28"/>
          <w:szCs w:val="28"/>
        </w:rPr>
        <w:t>пользоваться гибридными версиями методов Ньютона или Гаусса-Ньютона с регуляр</w:t>
      </w:r>
      <w:r w:rsidRPr="00534D32">
        <w:rPr>
          <w:spacing w:val="-14"/>
          <w:sz w:val="28"/>
          <w:szCs w:val="28"/>
        </w:rPr>
        <w:t>и</w:t>
      </w:r>
      <w:r w:rsidRPr="00534D32">
        <w:rPr>
          <w:spacing w:val="-14"/>
          <w:sz w:val="28"/>
          <w:szCs w:val="28"/>
        </w:rPr>
        <w:t xml:space="preserve">зацией. Использование, начиная с "плоского старта", метода Ньютона с регуляризацией позволило получить за 8 итераций основное решение для тестовой схемы на рисунке 4.18. Параметр </w:t>
      </w:r>
      <w:r w:rsidR="00C0410D" w:rsidRPr="00C0410D">
        <w:rPr>
          <w:spacing w:val="-14"/>
          <w:position w:val="-12"/>
          <w:sz w:val="28"/>
          <w:szCs w:val="28"/>
        </w:rPr>
        <w:pict>
          <v:shape id="_x0000_i2668" type="#_x0000_t75" style="width:16.2pt;height:19pt">
            <v:imagedata r:id="rId2438" o:title=""/>
          </v:shape>
        </w:pict>
      </w:r>
      <w:r w:rsidRPr="00534D32">
        <w:rPr>
          <w:spacing w:val="-14"/>
          <w:sz w:val="28"/>
          <w:szCs w:val="28"/>
        </w:rPr>
        <w:t xml:space="preserve"> выбирался по формуле </w:t>
      </w:r>
      <w:r w:rsidR="00C0410D" w:rsidRPr="00C0410D">
        <w:rPr>
          <w:spacing w:val="-14"/>
          <w:position w:val="-12"/>
          <w:sz w:val="28"/>
          <w:szCs w:val="28"/>
        </w:rPr>
        <w:pict>
          <v:shape id="_x0000_i2669" type="#_x0000_t75" style="width:87.05pt;height:19pt">
            <v:imagedata r:id="rId2439" o:title=""/>
          </v:shape>
        </w:pict>
      </w:r>
      <w:r w:rsidRPr="00534D32">
        <w:rPr>
          <w:spacing w:val="-14"/>
          <w:sz w:val="28"/>
          <w:szCs w:val="28"/>
        </w:rPr>
        <w:t xml:space="preserve"> </w:t>
      </w:r>
      <w:r w:rsidR="00C0410D" w:rsidRPr="00C0410D">
        <w:rPr>
          <w:spacing w:val="-14"/>
          <w:position w:val="-12"/>
          <w:sz w:val="28"/>
          <w:szCs w:val="28"/>
        </w:rPr>
        <w:pict>
          <v:shape id="_x0000_i2670" type="#_x0000_t75" style="width:48pt;height:21.2pt">
            <v:imagedata r:id="rId2440" o:title=""/>
          </v:shape>
        </w:pict>
      </w:r>
      <w:r w:rsidRPr="00534D32">
        <w:rPr>
          <w:spacing w:val="-14"/>
          <w:sz w:val="28"/>
          <w:szCs w:val="28"/>
        </w:rPr>
        <w:t xml:space="preserve"> где </w:t>
      </w:r>
      <w:r w:rsidR="00C0410D" w:rsidRPr="00C0410D">
        <w:rPr>
          <w:spacing w:val="-14"/>
          <w:position w:val="-4"/>
          <w:sz w:val="28"/>
          <w:szCs w:val="28"/>
        </w:rPr>
        <w:pict>
          <v:shape id="_x0000_i2671" type="#_x0000_t75" style="width:11.15pt;height:13.95pt">
            <v:imagedata r:id="rId2441" o:title=""/>
          </v:shape>
        </w:pict>
      </w:r>
      <w:r w:rsidRPr="00534D32">
        <w:rPr>
          <w:spacing w:val="-14"/>
          <w:sz w:val="28"/>
          <w:szCs w:val="28"/>
        </w:rPr>
        <w:t xml:space="preserve">- номер итерации, а </w:t>
      </w:r>
      <w:r w:rsidR="00C0410D" w:rsidRPr="00C0410D">
        <w:rPr>
          <w:spacing w:val="-14"/>
          <w:position w:val="-12"/>
          <w:sz w:val="28"/>
          <w:szCs w:val="28"/>
        </w:rPr>
        <w:pict>
          <v:shape id="_x0000_i2672" type="#_x0000_t75" style="width:26.25pt;height:19pt">
            <v:imagedata r:id="rId2442" o:title=""/>
          </v:shape>
        </w:pict>
      </w:r>
      <w:r w:rsidRPr="00534D32">
        <w:rPr>
          <w:spacing w:val="-14"/>
          <w:sz w:val="28"/>
          <w:szCs w:val="28"/>
        </w:rPr>
        <w:t xml:space="preserve">- максимальное собственное значение матрицы </w:t>
      </w:r>
      <w:r w:rsidRPr="00534D32">
        <w:rPr>
          <w:b/>
          <w:spacing w:val="-14"/>
          <w:sz w:val="28"/>
          <w:szCs w:val="28"/>
          <w:lang w:val="en-US"/>
        </w:rPr>
        <w:t>V</w:t>
      </w:r>
      <w:r w:rsidRPr="00534D32">
        <w:rPr>
          <w:b/>
          <w:spacing w:val="-14"/>
          <w:sz w:val="28"/>
          <w:szCs w:val="28"/>
          <w:vertAlign w:val="subscript"/>
          <w:lang w:val="en-US"/>
        </w:rPr>
        <w:t>k</w:t>
      </w:r>
      <w:r w:rsidRPr="00534D32">
        <w:rPr>
          <w:b/>
          <w:spacing w:val="-14"/>
          <w:sz w:val="28"/>
          <w:szCs w:val="28"/>
          <w:lang w:val="en-US"/>
        </w:rPr>
        <w:t>F</w:t>
      </w:r>
      <w:r w:rsidRPr="00534D32">
        <w:rPr>
          <w:b/>
          <w:spacing w:val="-14"/>
          <w:sz w:val="28"/>
          <w:szCs w:val="28"/>
          <w:vertAlign w:val="subscript"/>
          <w:lang w:val="en-US"/>
        </w:rPr>
        <w:t>k</w:t>
      </w:r>
      <w:r w:rsidRPr="00534D32">
        <w:rPr>
          <w:spacing w:val="-14"/>
          <w:sz w:val="28"/>
          <w:szCs w:val="28"/>
        </w:rPr>
        <w:t>.</w:t>
      </w:r>
    </w:p>
    <w:p w:rsidR="00066F0B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 xml:space="preserve">Другой путь - целенаправленное улучшение начальных приближений с последующим переходом на основной метод, например, Ньютона-Рафсона. 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 xml:space="preserve">Какие цели преследуют при улучшении </w:t>
      </w:r>
      <w:r w:rsidRPr="00066F0B">
        <w:rPr>
          <w:b/>
          <w:sz w:val="28"/>
          <w:szCs w:val="28"/>
          <w:lang w:val="en-US"/>
        </w:rPr>
        <w:t>U</w:t>
      </w:r>
      <w:r w:rsidRPr="00066F0B">
        <w:rPr>
          <w:b/>
          <w:sz w:val="28"/>
          <w:szCs w:val="28"/>
          <w:vertAlign w:val="subscript"/>
        </w:rPr>
        <w:t>0</w:t>
      </w:r>
      <w:r w:rsidRPr="00066F0B">
        <w:rPr>
          <w:sz w:val="28"/>
          <w:szCs w:val="28"/>
        </w:rPr>
        <w:t xml:space="preserve"> для решения системы </w:t>
      </w:r>
      <w:r w:rsidRPr="00066F0B">
        <w:rPr>
          <w:b/>
          <w:sz w:val="28"/>
          <w:szCs w:val="28"/>
          <w:lang w:val="en-US"/>
        </w:rPr>
        <w:t>F</w:t>
      </w:r>
      <w:r w:rsidRPr="00066F0B">
        <w:rPr>
          <w:b/>
          <w:sz w:val="28"/>
          <w:szCs w:val="28"/>
        </w:rPr>
        <w:t>(</w:t>
      </w:r>
      <w:r w:rsidRPr="00066F0B">
        <w:rPr>
          <w:b/>
          <w:sz w:val="28"/>
          <w:szCs w:val="28"/>
          <w:lang w:val="en-US"/>
        </w:rPr>
        <w:t>U</w:t>
      </w:r>
      <w:r w:rsidRPr="00066F0B">
        <w:rPr>
          <w:b/>
          <w:sz w:val="28"/>
          <w:szCs w:val="28"/>
        </w:rPr>
        <w:t>)=</w:t>
      </w:r>
      <w:r w:rsidRPr="00066F0B">
        <w:rPr>
          <w:sz w:val="28"/>
          <w:szCs w:val="28"/>
        </w:rPr>
        <w:t>0 или минимизации функции φ(</w:t>
      </w:r>
      <w:r w:rsidRPr="00066F0B">
        <w:rPr>
          <w:b/>
          <w:sz w:val="28"/>
          <w:szCs w:val="28"/>
          <w:lang w:val="en-US"/>
        </w:rPr>
        <w:t>U</w:t>
      </w:r>
      <w:r w:rsidRPr="00066F0B">
        <w:rPr>
          <w:b/>
          <w:sz w:val="28"/>
          <w:szCs w:val="28"/>
        </w:rPr>
        <w:t>)=</w:t>
      </w:r>
      <w:r w:rsidRPr="00066F0B">
        <w:rPr>
          <w:sz w:val="28"/>
          <w:szCs w:val="28"/>
        </w:rPr>
        <w:t>0,5</w:t>
      </w:r>
      <w:r w:rsidRPr="00066F0B">
        <w:rPr>
          <w:b/>
          <w:sz w:val="28"/>
          <w:szCs w:val="28"/>
          <w:lang w:val="en-US"/>
        </w:rPr>
        <w:t>F</w:t>
      </w:r>
      <w:r w:rsidRPr="00066F0B">
        <w:rPr>
          <w:b/>
          <w:sz w:val="28"/>
          <w:szCs w:val="28"/>
          <w:vertAlign w:val="superscript"/>
          <w:lang w:val="en-US"/>
        </w:rPr>
        <w:t>t</w:t>
      </w:r>
      <w:r w:rsidRPr="00066F0B">
        <w:rPr>
          <w:b/>
          <w:sz w:val="28"/>
          <w:szCs w:val="28"/>
        </w:rPr>
        <w:t>(</w:t>
      </w:r>
      <w:r w:rsidRPr="00066F0B">
        <w:rPr>
          <w:b/>
          <w:sz w:val="28"/>
          <w:szCs w:val="28"/>
          <w:lang w:val="en-US"/>
        </w:rPr>
        <w:t>U</w:t>
      </w:r>
      <w:r w:rsidRPr="00066F0B">
        <w:rPr>
          <w:b/>
          <w:sz w:val="28"/>
          <w:szCs w:val="28"/>
        </w:rPr>
        <w:t>)</w:t>
      </w:r>
      <w:r w:rsidRPr="00066F0B">
        <w:rPr>
          <w:b/>
          <w:sz w:val="28"/>
          <w:szCs w:val="28"/>
          <w:lang w:val="en-US"/>
        </w:rPr>
        <w:t>F</w:t>
      </w:r>
      <w:r w:rsidRPr="00066F0B">
        <w:rPr>
          <w:b/>
          <w:sz w:val="28"/>
          <w:szCs w:val="28"/>
        </w:rPr>
        <w:t>(</w:t>
      </w:r>
      <w:r w:rsidRPr="00066F0B">
        <w:rPr>
          <w:b/>
          <w:sz w:val="28"/>
          <w:szCs w:val="28"/>
          <w:lang w:val="en-US"/>
        </w:rPr>
        <w:t>U</w:t>
      </w:r>
      <w:r w:rsidRPr="00066F0B">
        <w:rPr>
          <w:b/>
          <w:sz w:val="28"/>
          <w:szCs w:val="28"/>
        </w:rPr>
        <w:t>)?</w:t>
      </w:r>
      <w:r w:rsidRPr="00066F0B">
        <w:rPr>
          <w:sz w:val="28"/>
          <w:szCs w:val="28"/>
        </w:rPr>
        <w:t xml:space="preserve"> Назовем две: 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 xml:space="preserve">- улучшенное начальное приближение </w:t>
      </w:r>
      <w:r w:rsidR="00C0410D" w:rsidRPr="00C0410D">
        <w:rPr>
          <w:position w:val="-6"/>
          <w:sz w:val="28"/>
          <w:szCs w:val="28"/>
        </w:rPr>
        <w:pict>
          <v:shape id="_x0000_i2673" type="#_x0000_t75" style="width:13.95pt;height:24pt">
            <v:imagedata r:id="rId2443" o:title=""/>
          </v:shape>
        </w:pict>
      </w:r>
      <w:r w:rsidRPr="00066F0B">
        <w:rPr>
          <w:sz w:val="28"/>
          <w:szCs w:val="28"/>
        </w:rPr>
        <w:t xml:space="preserve"> должно удовлетворять условию φ(</w:t>
      </w:r>
      <w:r w:rsidR="00C0410D" w:rsidRPr="00C0410D">
        <w:rPr>
          <w:position w:val="-6"/>
          <w:sz w:val="28"/>
          <w:szCs w:val="28"/>
        </w:rPr>
        <w:pict>
          <v:shape id="_x0000_i2674" type="#_x0000_t75" style="width:13.95pt;height:24pt">
            <v:imagedata r:id="rId2444" o:title=""/>
          </v:shape>
        </w:pict>
      </w:r>
      <w:r w:rsidRPr="00066F0B">
        <w:rPr>
          <w:sz w:val="28"/>
          <w:szCs w:val="28"/>
        </w:rPr>
        <w:t>)&lt;φ(</w:t>
      </w:r>
      <w:r w:rsidRPr="00066F0B">
        <w:rPr>
          <w:b/>
          <w:sz w:val="28"/>
          <w:szCs w:val="28"/>
          <w:lang w:val="en-US"/>
        </w:rPr>
        <w:t>U</w:t>
      </w:r>
      <w:r w:rsidRPr="00066F0B">
        <w:rPr>
          <w:b/>
          <w:sz w:val="28"/>
          <w:szCs w:val="28"/>
          <w:vertAlign w:val="subscript"/>
        </w:rPr>
        <w:t>0</w:t>
      </w:r>
      <w:r w:rsidRPr="00066F0B">
        <w:rPr>
          <w:sz w:val="28"/>
          <w:szCs w:val="28"/>
        </w:rPr>
        <w:t>);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 xml:space="preserve">- в точке </w:t>
      </w:r>
      <w:r w:rsidR="00C0410D" w:rsidRPr="00C0410D">
        <w:rPr>
          <w:position w:val="-6"/>
          <w:sz w:val="28"/>
          <w:szCs w:val="28"/>
        </w:rPr>
        <w:pict>
          <v:shape id="_x0000_i2675" type="#_x0000_t75" style="width:13.95pt;height:24pt">
            <v:imagedata r:id="rId2445" o:title=""/>
          </v:shape>
        </w:pict>
      </w:r>
      <w:r w:rsidRPr="00066F0B">
        <w:rPr>
          <w:sz w:val="28"/>
          <w:szCs w:val="28"/>
        </w:rPr>
        <w:t xml:space="preserve"> функция </w:t>
      </w:r>
      <w:r w:rsidR="00C0410D" w:rsidRPr="00C0410D">
        <w:rPr>
          <w:position w:val="-12"/>
          <w:sz w:val="28"/>
          <w:szCs w:val="28"/>
        </w:rPr>
        <w:pict>
          <v:shape id="_x0000_i2676" type="#_x0000_t75" style="width:31.8pt;height:17.85pt">
            <v:imagedata r:id="rId2446" o:title=""/>
          </v:shape>
        </w:pict>
      </w:r>
      <w:r w:rsidRPr="00066F0B">
        <w:rPr>
          <w:sz w:val="28"/>
          <w:szCs w:val="28"/>
        </w:rPr>
        <w:t xml:space="preserve"> должна быть выпуклой (матрица Гессе </w:t>
      </w:r>
      <w:r w:rsidRPr="00066F0B">
        <w:rPr>
          <w:b/>
          <w:sz w:val="28"/>
          <w:szCs w:val="28"/>
          <w:lang w:val="en-US"/>
        </w:rPr>
        <w:t>H</w:t>
      </w:r>
      <w:r w:rsidR="00C0410D" w:rsidRPr="00C0410D">
        <w:rPr>
          <w:position w:val="-12"/>
          <w:sz w:val="28"/>
          <w:szCs w:val="28"/>
        </w:rPr>
        <w:pict>
          <v:shape id="_x0000_i2677" type="#_x0000_t75" style="width:24pt;height:26.8pt">
            <v:imagedata r:id="rId2447" o:title=""/>
          </v:shape>
        </w:pict>
      </w:r>
      <w:r w:rsidRPr="00066F0B">
        <w:rPr>
          <w:sz w:val="28"/>
          <w:szCs w:val="28"/>
        </w:rPr>
        <w:t xml:space="preserve"> положительно определенной).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 xml:space="preserve">Если принять УУР в виде (4.8), то второе слагаемое </w:t>
      </w:r>
      <w:r w:rsidRPr="00066F0B">
        <w:rPr>
          <w:b/>
          <w:sz w:val="28"/>
          <w:szCs w:val="28"/>
          <w:lang w:val="en-US"/>
        </w:rPr>
        <w:t>VF</w:t>
      </w:r>
      <w:r w:rsidRPr="00066F0B">
        <w:rPr>
          <w:sz w:val="28"/>
          <w:szCs w:val="28"/>
        </w:rPr>
        <w:t xml:space="preserve"> матрицы </w:t>
      </w:r>
      <w:r w:rsidRPr="00066F0B">
        <w:rPr>
          <w:b/>
          <w:sz w:val="28"/>
          <w:szCs w:val="28"/>
          <w:lang w:val="en-US"/>
        </w:rPr>
        <w:t>H</w:t>
      </w:r>
      <w:r w:rsidRPr="00066F0B">
        <w:rPr>
          <w:sz w:val="28"/>
          <w:szCs w:val="28"/>
        </w:rPr>
        <w:t xml:space="preserve"> в (4.51) имеет трехдиагнальную форму, что позволяет получить аналитические выражения его собственных чисел:</w:t>
      </w:r>
    </w:p>
    <w:p w:rsidR="00330BF8" w:rsidRPr="00066F0B" w:rsidRDefault="00C0410D" w:rsidP="00330BF8">
      <w:pPr>
        <w:jc w:val="right"/>
        <w:rPr>
          <w:i/>
          <w:sz w:val="28"/>
          <w:szCs w:val="28"/>
        </w:rPr>
      </w:pPr>
      <w:r w:rsidRPr="00C0410D">
        <w:rPr>
          <w:position w:val="-34"/>
          <w:sz w:val="28"/>
          <w:szCs w:val="28"/>
        </w:rPr>
        <w:pict>
          <v:shape id="_x0000_i2678" type="#_x0000_t75" style="width:197pt;height:36.85pt">
            <v:imagedata r:id="rId2448" o:title=""/>
          </v:shape>
        </w:pict>
      </w:r>
      <w:r w:rsidR="00330BF8" w:rsidRPr="00066F0B">
        <w:rPr>
          <w:sz w:val="28"/>
          <w:szCs w:val="28"/>
        </w:rPr>
        <w:t xml:space="preserve"> </w:t>
      </w:r>
      <w:r w:rsidRPr="00C0410D">
        <w:rPr>
          <w:position w:val="-12"/>
          <w:sz w:val="28"/>
          <w:szCs w:val="28"/>
        </w:rPr>
        <w:pict>
          <v:shape id="_x0000_i2679" type="#_x0000_t75" style="width:64.2pt;height:19pt">
            <v:imagedata r:id="rId2449" o:title=""/>
          </v:shape>
        </w:pict>
      </w:r>
      <w:r w:rsidR="00330BF8" w:rsidRPr="00066F0B">
        <w:rPr>
          <w:sz w:val="28"/>
          <w:szCs w:val="28"/>
        </w:rPr>
        <w:t xml:space="preserve"> </w:t>
      </w:r>
      <w:r w:rsidR="00330BF8" w:rsidRPr="00066F0B">
        <w:rPr>
          <w:sz w:val="28"/>
          <w:szCs w:val="28"/>
          <w:lang w:val="en-US"/>
        </w:rPr>
        <w:t>i</w:t>
      </w:r>
      <w:r w:rsidR="00330BF8" w:rsidRPr="00066F0B">
        <w:rPr>
          <w:sz w:val="28"/>
          <w:szCs w:val="28"/>
        </w:rPr>
        <w:t>=1,2,...,</w:t>
      </w:r>
      <w:r w:rsidR="00330BF8" w:rsidRPr="00066F0B">
        <w:rPr>
          <w:sz w:val="28"/>
          <w:szCs w:val="28"/>
          <w:lang w:val="en-US"/>
        </w:rPr>
        <w:t>N</w:t>
      </w:r>
      <w:r w:rsidR="00330BF8" w:rsidRPr="00066F0B">
        <w:rPr>
          <w:sz w:val="28"/>
          <w:szCs w:val="28"/>
        </w:rPr>
        <w:t>,</w:t>
      </w:r>
      <w:r w:rsidR="00330BF8" w:rsidRPr="00066F0B">
        <w:rPr>
          <w:sz w:val="28"/>
          <w:szCs w:val="28"/>
        </w:rPr>
        <w:tab/>
      </w:r>
      <w:r w:rsidR="00330BF8" w:rsidRPr="00066F0B">
        <w:rPr>
          <w:sz w:val="28"/>
          <w:szCs w:val="28"/>
        </w:rPr>
        <w:tab/>
        <w:t>(4.61)</w:t>
      </w:r>
    </w:p>
    <w:p w:rsidR="00330BF8" w:rsidRPr="003320B3" w:rsidRDefault="00330BF8" w:rsidP="00330BF8">
      <w:pPr>
        <w:jc w:val="both"/>
        <w:rPr>
          <w:sz w:val="28"/>
          <w:szCs w:val="28"/>
        </w:rPr>
      </w:pPr>
      <w:r w:rsidRPr="003320B3">
        <w:rPr>
          <w:sz w:val="28"/>
          <w:szCs w:val="28"/>
        </w:rPr>
        <w:t xml:space="preserve">где </w:t>
      </w:r>
      <w:r w:rsidR="00C0410D" w:rsidRPr="00C0410D">
        <w:rPr>
          <w:i/>
          <w:position w:val="-12"/>
          <w:sz w:val="28"/>
          <w:szCs w:val="28"/>
        </w:rPr>
        <w:pict>
          <v:shape id="_x0000_i2680" type="#_x0000_t75" style="width:11.15pt;height:19pt">
            <v:imagedata r:id="rId2450" o:title=""/>
          </v:shape>
        </w:pict>
      </w:r>
      <w:r w:rsidRPr="003320B3">
        <w:rPr>
          <w:i/>
          <w:sz w:val="28"/>
          <w:szCs w:val="28"/>
        </w:rPr>
        <w:t xml:space="preserve"> </w:t>
      </w:r>
      <w:r w:rsidRPr="003320B3">
        <w:rPr>
          <w:sz w:val="28"/>
          <w:szCs w:val="28"/>
        </w:rPr>
        <w:t xml:space="preserve">и </w:t>
      </w:r>
      <w:r w:rsidR="00C0410D" w:rsidRPr="00C0410D">
        <w:rPr>
          <w:position w:val="-12"/>
          <w:sz w:val="28"/>
          <w:szCs w:val="28"/>
        </w:rPr>
        <w:pict>
          <v:shape id="_x0000_i2681" type="#_x0000_t75" style="width:22.9pt;height:19pt">
            <v:imagedata r:id="rId2451" o:title=""/>
          </v:shape>
        </w:pict>
      </w:r>
      <w:r w:rsidRPr="003320B3">
        <w:rPr>
          <w:sz w:val="28"/>
          <w:szCs w:val="28"/>
        </w:rPr>
        <w:t xml:space="preserve"> - небалансы активного и реактивного токов для узла </w:t>
      </w:r>
      <w:r w:rsidRPr="003320B3">
        <w:rPr>
          <w:sz w:val="28"/>
          <w:szCs w:val="28"/>
          <w:lang w:val="en-US"/>
        </w:rPr>
        <w:t>i</w:t>
      </w:r>
      <w:r w:rsidRPr="003320B3">
        <w:rPr>
          <w:sz w:val="28"/>
          <w:szCs w:val="28"/>
        </w:rPr>
        <w:t xml:space="preserve">; </w:t>
      </w:r>
      <w:r w:rsidRPr="003320B3">
        <w:rPr>
          <w:sz w:val="28"/>
          <w:szCs w:val="28"/>
          <w:lang w:val="en-US"/>
        </w:rPr>
        <w:t>N</w:t>
      </w:r>
      <w:r w:rsidRPr="003320B3">
        <w:rPr>
          <w:sz w:val="28"/>
          <w:szCs w:val="28"/>
        </w:rPr>
        <w:t xml:space="preserve"> - число расчетных узлов в схеме замещения; </w:t>
      </w:r>
      <w:r w:rsidR="00C0410D" w:rsidRPr="00C0410D">
        <w:rPr>
          <w:position w:val="-12"/>
          <w:sz w:val="28"/>
          <w:szCs w:val="28"/>
        </w:rPr>
        <w:pict>
          <v:shape id="_x0000_i2682" type="#_x0000_t75" style="width:45.75pt;height:19pt">
            <v:imagedata r:id="rId2452" o:title=""/>
          </v:shape>
        </w:pict>
      </w:r>
      <w:r w:rsidRPr="003320B3">
        <w:rPr>
          <w:sz w:val="28"/>
          <w:szCs w:val="28"/>
        </w:rPr>
        <w:t xml:space="preserve"> - вектор напряжения узла </w:t>
      </w:r>
      <w:r w:rsidRPr="003320B3">
        <w:rPr>
          <w:sz w:val="28"/>
          <w:szCs w:val="28"/>
          <w:lang w:val="en-US"/>
        </w:rPr>
        <w:t>i</w:t>
      </w:r>
      <w:r w:rsidRPr="003320B3">
        <w:rPr>
          <w:sz w:val="28"/>
          <w:szCs w:val="28"/>
        </w:rPr>
        <w:t xml:space="preserve">; </w:t>
      </w:r>
      <w:r w:rsidR="00C0410D" w:rsidRPr="00C0410D">
        <w:rPr>
          <w:position w:val="-12"/>
          <w:sz w:val="28"/>
          <w:szCs w:val="28"/>
        </w:rPr>
        <w:pict>
          <v:shape id="_x0000_i2683" type="#_x0000_t75" style="width:12.85pt;height:19pt">
            <v:imagedata r:id="rId2453" o:title=""/>
          </v:shape>
        </w:pict>
      </w:r>
      <w:r w:rsidRPr="003320B3">
        <w:rPr>
          <w:sz w:val="28"/>
          <w:szCs w:val="28"/>
        </w:rPr>
        <w:t xml:space="preserve"> и </w:t>
      </w:r>
      <w:r w:rsidR="00C0410D" w:rsidRPr="00C0410D">
        <w:rPr>
          <w:position w:val="-12"/>
          <w:sz w:val="28"/>
          <w:szCs w:val="28"/>
        </w:rPr>
        <w:pict>
          <v:shape id="_x0000_i2684" type="#_x0000_t75" style="width:16.2pt;height:19pt">
            <v:imagedata r:id="rId2454" o:title=""/>
          </v:shape>
        </w:pict>
      </w:r>
      <w:r w:rsidRPr="003320B3">
        <w:rPr>
          <w:sz w:val="28"/>
          <w:szCs w:val="28"/>
        </w:rPr>
        <w:t xml:space="preserve"> - активная и реактивная мощности, генерируемые в узле </w:t>
      </w:r>
      <w:r w:rsidRPr="003320B3">
        <w:rPr>
          <w:sz w:val="28"/>
          <w:szCs w:val="28"/>
          <w:lang w:val="en-US"/>
        </w:rPr>
        <w:t>i</w:t>
      </w:r>
      <w:r w:rsidRPr="003320B3">
        <w:rPr>
          <w:sz w:val="28"/>
          <w:szCs w:val="28"/>
        </w:rPr>
        <w:t>.</w:t>
      </w:r>
    </w:p>
    <w:p w:rsidR="00330BF8" w:rsidRPr="003320B3" w:rsidRDefault="00330BF8" w:rsidP="00066F0B">
      <w:pPr>
        <w:ind w:firstLine="709"/>
        <w:jc w:val="both"/>
        <w:rPr>
          <w:sz w:val="28"/>
          <w:szCs w:val="28"/>
        </w:rPr>
      </w:pPr>
      <w:r w:rsidRPr="003320B3">
        <w:rPr>
          <w:sz w:val="28"/>
          <w:szCs w:val="28"/>
        </w:rPr>
        <w:t>Теперь задачу целенаправленного улучшения начальных приближений можно свести к условию</w:t>
      </w:r>
    </w:p>
    <w:p w:rsidR="00330BF8" w:rsidRPr="003320B3" w:rsidRDefault="00330BF8" w:rsidP="00066F0B">
      <w:pPr>
        <w:ind w:firstLine="709"/>
        <w:jc w:val="center"/>
        <w:rPr>
          <w:sz w:val="28"/>
          <w:szCs w:val="28"/>
        </w:rPr>
      </w:pPr>
      <w:r w:rsidRPr="003320B3">
        <w:rPr>
          <w:sz w:val="28"/>
          <w:szCs w:val="28"/>
          <w:lang w:val="en-US"/>
        </w:rPr>
        <w:t>R</w:t>
      </w:r>
      <w:r w:rsidR="00C0410D" w:rsidRPr="00C0410D">
        <w:rPr>
          <w:position w:val="-32"/>
          <w:sz w:val="28"/>
          <w:szCs w:val="28"/>
        </w:rPr>
        <w:pict>
          <v:shape id="_x0000_i2685" type="#_x0000_t75" style="width:84.3pt;height:37.4pt">
            <v:imagedata r:id="rId2455" o:title=""/>
          </v:shape>
        </w:pict>
      </w:r>
      <w:r w:rsidR="00C0410D" w:rsidRPr="00C0410D">
        <w:rPr>
          <w:position w:val="-22"/>
          <w:sz w:val="28"/>
          <w:szCs w:val="28"/>
        </w:rPr>
        <w:pict>
          <v:shape id="_x0000_i2686" type="#_x0000_t75" style="width:26.25pt;height:24pt">
            <v:imagedata r:id="rId2456" o:title=""/>
          </v:shape>
        </w:pict>
      </w:r>
      <w:r w:rsidRPr="003320B3">
        <w:rPr>
          <w:sz w:val="28"/>
          <w:szCs w:val="28"/>
        </w:rPr>
        <w:t>.</w:t>
      </w:r>
    </w:p>
    <w:p w:rsidR="00330BF8" w:rsidRPr="00534D32" w:rsidRDefault="00330BF8" w:rsidP="00066F0B">
      <w:pPr>
        <w:ind w:firstLine="709"/>
        <w:jc w:val="both"/>
        <w:rPr>
          <w:spacing w:val="-10"/>
          <w:sz w:val="28"/>
          <w:szCs w:val="28"/>
        </w:rPr>
      </w:pPr>
      <w:r w:rsidRPr="00534D32">
        <w:rPr>
          <w:spacing w:val="-10"/>
          <w:sz w:val="28"/>
          <w:szCs w:val="28"/>
        </w:rPr>
        <w:t xml:space="preserve">Минимизация </w:t>
      </w:r>
      <w:r w:rsidRPr="00534D32">
        <w:rPr>
          <w:spacing w:val="-10"/>
          <w:sz w:val="28"/>
          <w:szCs w:val="28"/>
          <w:lang w:val="en-US"/>
        </w:rPr>
        <w:t>R</w:t>
      </w:r>
      <w:r w:rsidRPr="00534D32">
        <w:rPr>
          <w:b/>
          <w:spacing w:val="-10"/>
          <w:sz w:val="28"/>
          <w:szCs w:val="28"/>
        </w:rPr>
        <w:t>(</w:t>
      </w:r>
      <w:r w:rsidRPr="00534D32">
        <w:rPr>
          <w:b/>
          <w:spacing w:val="-10"/>
          <w:sz w:val="28"/>
          <w:szCs w:val="28"/>
          <w:lang w:val="en-US"/>
        </w:rPr>
        <w:t>U</w:t>
      </w:r>
      <w:r w:rsidRPr="00534D32">
        <w:rPr>
          <w:b/>
          <w:spacing w:val="-10"/>
          <w:sz w:val="28"/>
          <w:szCs w:val="28"/>
        </w:rPr>
        <w:t>)</w:t>
      </w:r>
      <w:r w:rsidRPr="00534D32">
        <w:rPr>
          <w:i/>
          <w:spacing w:val="-10"/>
          <w:sz w:val="28"/>
          <w:szCs w:val="28"/>
        </w:rPr>
        <w:t xml:space="preserve"> </w:t>
      </w:r>
      <w:r w:rsidRPr="00534D32">
        <w:rPr>
          <w:spacing w:val="-10"/>
          <w:sz w:val="28"/>
          <w:szCs w:val="28"/>
        </w:rPr>
        <w:t>представляет собой задачу определения минимума взв</w:t>
      </w:r>
      <w:r w:rsidRPr="00534D32">
        <w:rPr>
          <w:spacing w:val="-10"/>
          <w:sz w:val="28"/>
          <w:szCs w:val="28"/>
        </w:rPr>
        <w:t>е</w:t>
      </w:r>
      <w:r w:rsidRPr="00534D32">
        <w:rPr>
          <w:spacing w:val="-10"/>
          <w:sz w:val="28"/>
          <w:szCs w:val="28"/>
        </w:rPr>
        <w:t xml:space="preserve">шенной суммы квадратов невязок УУР. Для задач расчета режимов минимизация </w:t>
      </w:r>
      <w:r w:rsidRPr="00534D32">
        <w:rPr>
          <w:spacing w:val="-10"/>
          <w:sz w:val="28"/>
          <w:szCs w:val="28"/>
          <w:lang w:val="en-US"/>
        </w:rPr>
        <w:t>R</w:t>
      </w:r>
      <w:r w:rsidRPr="00534D32">
        <w:rPr>
          <w:b/>
          <w:spacing w:val="-10"/>
          <w:sz w:val="28"/>
          <w:szCs w:val="28"/>
        </w:rPr>
        <w:t>(</w:t>
      </w:r>
      <w:r w:rsidRPr="00534D32">
        <w:rPr>
          <w:b/>
          <w:spacing w:val="-10"/>
          <w:sz w:val="28"/>
          <w:szCs w:val="28"/>
          <w:lang w:val="en-US"/>
        </w:rPr>
        <w:t>U</w:t>
      </w:r>
      <w:r w:rsidRPr="00534D32">
        <w:rPr>
          <w:b/>
          <w:spacing w:val="-10"/>
          <w:sz w:val="28"/>
          <w:szCs w:val="28"/>
        </w:rPr>
        <w:t>)</w:t>
      </w:r>
      <w:r w:rsidRPr="00534D32">
        <w:rPr>
          <w:i/>
          <w:spacing w:val="-10"/>
          <w:sz w:val="28"/>
          <w:szCs w:val="28"/>
        </w:rPr>
        <w:t xml:space="preserve"> </w:t>
      </w:r>
      <w:r w:rsidRPr="00534D32">
        <w:rPr>
          <w:spacing w:val="-10"/>
          <w:sz w:val="28"/>
          <w:szCs w:val="28"/>
        </w:rPr>
        <w:t xml:space="preserve">сопровождается уменьшением значения </w:t>
      </w:r>
      <w:r w:rsidR="00C0410D" w:rsidRPr="00C0410D">
        <w:rPr>
          <w:spacing w:val="-10"/>
          <w:position w:val="-10"/>
          <w:sz w:val="28"/>
          <w:szCs w:val="28"/>
        </w:rPr>
        <w:pict>
          <v:shape id="_x0000_i2687" type="#_x0000_t75" style="width:27.9pt;height:16.2pt">
            <v:imagedata r:id="rId2457" o:title=""/>
          </v:shape>
        </w:pict>
      </w:r>
      <w:r w:rsidRPr="00534D32">
        <w:rPr>
          <w:spacing w:val="-10"/>
          <w:sz w:val="28"/>
          <w:szCs w:val="28"/>
        </w:rPr>
        <w:t xml:space="preserve">. Минимизация суммы квадратов собственных чисел </w:t>
      </w:r>
      <w:r w:rsidRPr="00534D32">
        <w:rPr>
          <w:b/>
          <w:spacing w:val="-10"/>
          <w:sz w:val="28"/>
          <w:szCs w:val="28"/>
          <w:lang w:val="en-US"/>
        </w:rPr>
        <w:t>VF</w:t>
      </w:r>
      <w:r w:rsidRPr="00534D32">
        <w:rPr>
          <w:spacing w:val="-10"/>
          <w:sz w:val="28"/>
          <w:szCs w:val="28"/>
        </w:rPr>
        <w:t xml:space="preserve"> ведет к ослаблению влияния слагаемого </w:t>
      </w:r>
      <w:r w:rsidRPr="00534D32">
        <w:rPr>
          <w:b/>
          <w:spacing w:val="-10"/>
          <w:sz w:val="28"/>
          <w:szCs w:val="28"/>
          <w:lang w:val="en-US"/>
        </w:rPr>
        <w:t>VF</w:t>
      </w:r>
      <w:r w:rsidRPr="00534D32">
        <w:rPr>
          <w:spacing w:val="-10"/>
          <w:sz w:val="28"/>
          <w:szCs w:val="28"/>
        </w:rPr>
        <w:t xml:space="preserve"> на неположител</w:t>
      </w:r>
      <w:r w:rsidRPr="00534D32">
        <w:rPr>
          <w:spacing w:val="-10"/>
          <w:sz w:val="28"/>
          <w:szCs w:val="28"/>
        </w:rPr>
        <w:t>ь</w:t>
      </w:r>
      <w:r w:rsidRPr="00534D32">
        <w:rPr>
          <w:spacing w:val="-10"/>
          <w:sz w:val="28"/>
          <w:szCs w:val="28"/>
        </w:rPr>
        <w:t xml:space="preserve">ную определенность матрицы Гессе </w:t>
      </w:r>
      <w:r w:rsidR="00C0410D" w:rsidRPr="00C0410D">
        <w:rPr>
          <w:spacing w:val="-10"/>
          <w:position w:val="-10"/>
          <w:sz w:val="28"/>
          <w:szCs w:val="28"/>
        </w:rPr>
        <w:pict>
          <v:shape id="_x0000_i2688" type="#_x0000_t75" style="width:84.3pt;height:20.1pt">
            <v:imagedata r:id="rId2458" o:title=""/>
          </v:shape>
        </w:pict>
      </w:r>
      <w:r w:rsidRPr="00534D32">
        <w:rPr>
          <w:spacing w:val="-10"/>
          <w:sz w:val="28"/>
          <w:szCs w:val="28"/>
        </w:rPr>
        <w:t xml:space="preserve"> то есть способствует отысканию такого </w:t>
      </w:r>
      <w:r w:rsidR="00C0410D" w:rsidRPr="00C0410D">
        <w:rPr>
          <w:spacing w:val="-10"/>
          <w:position w:val="-6"/>
          <w:sz w:val="28"/>
          <w:szCs w:val="28"/>
        </w:rPr>
        <w:pict>
          <v:shape id="_x0000_i2689" type="#_x0000_t75" style="width:13.95pt;height:24pt">
            <v:imagedata r:id="rId2459" o:title=""/>
          </v:shape>
        </w:pict>
      </w:r>
      <w:r w:rsidRPr="00534D32">
        <w:rPr>
          <w:spacing w:val="-10"/>
          <w:sz w:val="28"/>
          <w:szCs w:val="28"/>
        </w:rPr>
        <w:t xml:space="preserve">, при котором </w:t>
      </w:r>
      <w:r w:rsidR="00C0410D" w:rsidRPr="00C0410D">
        <w:rPr>
          <w:spacing w:val="-10"/>
          <w:position w:val="-10"/>
          <w:sz w:val="28"/>
          <w:szCs w:val="28"/>
        </w:rPr>
        <w:pict>
          <v:shape id="_x0000_i2690" type="#_x0000_t75" style="width:12.3pt;height:13.95pt">
            <v:imagedata r:id="rId2460" o:title=""/>
          </v:shape>
        </w:pict>
      </w:r>
      <w:r w:rsidRPr="00534D32">
        <w:rPr>
          <w:spacing w:val="-10"/>
          <w:sz w:val="28"/>
          <w:szCs w:val="28"/>
        </w:rPr>
        <w:t>(</w:t>
      </w:r>
      <w:r w:rsidR="00C0410D" w:rsidRPr="00C0410D">
        <w:rPr>
          <w:spacing w:val="-10"/>
          <w:position w:val="-6"/>
          <w:sz w:val="28"/>
          <w:szCs w:val="28"/>
        </w:rPr>
        <w:pict>
          <v:shape id="_x0000_i2691" type="#_x0000_t75" style="width:13.95pt;height:24pt">
            <v:imagedata r:id="rId2461" o:title=""/>
          </v:shape>
        </w:pict>
      </w:r>
      <w:r w:rsidRPr="00534D32">
        <w:rPr>
          <w:spacing w:val="-10"/>
          <w:sz w:val="28"/>
          <w:szCs w:val="28"/>
        </w:rPr>
        <w:t xml:space="preserve">) становится выпуклой. Иначе говоря, поиск </w:t>
      </w:r>
      <w:r w:rsidR="00C0410D" w:rsidRPr="00C0410D">
        <w:rPr>
          <w:spacing w:val="-10"/>
          <w:position w:val="-6"/>
          <w:sz w:val="28"/>
          <w:szCs w:val="28"/>
        </w:rPr>
        <w:pict>
          <v:shape id="_x0000_i2692" type="#_x0000_t75" style="width:13.95pt;height:24pt">
            <v:imagedata r:id="rId2462" o:title=""/>
          </v:shape>
        </w:pict>
      </w:r>
      <w:r w:rsidRPr="00534D32">
        <w:rPr>
          <w:spacing w:val="-10"/>
          <w:sz w:val="28"/>
          <w:szCs w:val="28"/>
        </w:rPr>
        <w:t xml:space="preserve"> путем минимизации </w:t>
      </w:r>
      <w:r w:rsidRPr="00534D32">
        <w:rPr>
          <w:spacing w:val="-10"/>
          <w:sz w:val="28"/>
          <w:szCs w:val="28"/>
          <w:lang w:val="en-US"/>
        </w:rPr>
        <w:t>R</w:t>
      </w:r>
      <w:r w:rsidRPr="00534D32">
        <w:rPr>
          <w:b/>
          <w:spacing w:val="-10"/>
          <w:sz w:val="28"/>
          <w:szCs w:val="28"/>
        </w:rPr>
        <w:t>(</w:t>
      </w:r>
      <w:r w:rsidRPr="00534D32">
        <w:rPr>
          <w:b/>
          <w:spacing w:val="-10"/>
          <w:sz w:val="28"/>
          <w:szCs w:val="28"/>
          <w:lang w:val="en-US"/>
        </w:rPr>
        <w:t>U</w:t>
      </w:r>
      <w:r w:rsidRPr="00534D32">
        <w:rPr>
          <w:b/>
          <w:spacing w:val="-10"/>
          <w:sz w:val="28"/>
          <w:szCs w:val="28"/>
        </w:rPr>
        <w:t>)</w:t>
      </w:r>
      <w:r w:rsidRPr="00534D32">
        <w:rPr>
          <w:spacing w:val="-10"/>
          <w:sz w:val="28"/>
          <w:szCs w:val="28"/>
        </w:rPr>
        <w:t xml:space="preserve"> отвечает обеим целям улучшения начальных приближений. 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lastRenderedPageBreak/>
        <w:t>Для тестовой задачи на рисунке 4.18, начиная с "плоского старта", мет</w:t>
      </w:r>
      <w:r w:rsidRPr="00066F0B">
        <w:rPr>
          <w:sz w:val="28"/>
          <w:szCs w:val="28"/>
        </w:rPr>
        <w:t>о</w:t>
      </w:r>
      <w:r w:rsidRPr="00066F0B">
        <w:rPr>
          <w:sz w:val="28"/>
          <w:szCs w:val="28"/>
        </w:rPr>
        <w:t xml:space="preserve">дом покоординатной минимизации функции </w:t>
      </w:r>
      <w:r w:rsidRPr="00066F0B">
        <w:rPr>
          <w:sz w:val="28"/>
          <w:szCs w:val="28"/>
          <w:lang w:val="en-US"/>
        </w:rPr>
        <w:t>R</w:t>
      </w:r>
      <w:r w:rsidRPr="00066F0B">
        <w:rPr>
          <w:sz w:val="28"/>
          <w:szCs w:val="28"/>
        </w:rPr>
        <w:t>(</w:t>
      </w:r>
      <w:r w:rsidRPr="00066F0B">
        <w:rPr>
          <w:b/>
          <w:sz w:val="28"/>
          <w:szCs w:val="28"/>
          <w:lang w:val="en-US"/>
        </w:rPr>
        <w:t>U</w:t>
      </w:r>
      <w:r w:rsidRPr="00066F0B">
        <w:rPr>
          <w:sz w:val="28"/>
          <w:szCs w:val="28"/>
        </w:rPr>
        <w:t>) выполнено четыре итерации. Полученные узловые напряжения использованы как начальное приближение в методе Ньютона-Рафсона. За семь итераций было получено основное решение.</w:t>
      </w:r>
    </w:p>
    <w:p w:rsidR="00330BF8" w:rsidRPr="00534D32" w:rsidRDefault="00330BF8" w:rsidP="00066F0B">
      <w:pPr>
        <w:ind w:firstLine="709"/>
        <w:jc w:val="both"/>
        <w:rPr>
          <w:sz w:val="20"/>
          <w:szCs w:val="20"/>
        </w:rPr>
      </w:pPr>
    </w:p>
    <w:p w:rsidR="00330BF8" w:rsidRPr="00066F0B" w:rsidRDefault="00330BF8" w:rsidP="00066F0B">
      <w:pPr>
        <w:ind w:firstLine="709"/>
        <w:jc w:val="both"/>
        <w:rPr>
          <w:b/>
          <w:sz w:val="28"/>
          <w:szCs w:val="28"/>
        </w:rPr>
      </w:pPr>
      <w:r w:rsidRPr="00066F0B">
        <w:rPr>
          <w:b/>
          <w:sz w:val="28"/>
          <w:szCs w:val="28"/>
        </w:rPr>
        <w:t>4.5 Оценивание установившихся режимов электрических систем</w:t>
      </w:r>
    </w:p>
    <w:p w:rsidR="00330BF8" w:rsidRPr="00534D32" w:rsidRDefault="00330BF8" w:rsidP="00066F0B">
      <w:pPr>
        <w:ind w:firstLine="709"/>
        <w:jc w:val="both"/>
        <w:rPr>
          <w:sz w:val="20"/>
          <w:szCs w:val="20"/>
        </w:rPr>
      </w:pP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В нашей стране начало теории и практики оценивания состояния эле</w:t>
      </w:r>
      <w:r w:rsidRPr="00066F0B">
        <w:rPr>
          <w:sz w:val="28"/>
          <w:szCs w:val="28"/>
        </w:rPr>
        <w:t>к</w:t>
      </w:r>
      <w:r w:rsidRPr="00066F0B">
        <w:rPr>
          <w:sz w:val="28"/>
          <w:szCs w:val="28"/>
        </w:rPr>
        <w:t xml:space="preserve">трических систем было положено работами А.З. Гамма (ИСЭМ </w:t>
      </w:r>
      <w:r w:rsidRPr="00066F0B">
        <w:rPr>
          <w:sz w:val="28"/>
          <w:szCs w:val="28"/>
          <w:lang w:val="en-US"/>
        </w:rPr>
        <w:t>CO</w:t>
      </w:r>
      <w:r w:rsidRPr="00066F0B">
        <w:rPr>
          <w:sz w:val="28"/>
          <w:szCs w:val="28"/>
        </w:rPr>
        <w:t xml:space="preserve"> РАН) в н</w:t>
      </w:r>
      <w:r w:rsidRPr="00066F0B">
        <w:rPr>
          <w:sz w:val="28"/>
          <w:szCs w:val="28"/>
        </w:rPr>
        <w:t>а</w:t>
      </w:r>
      <w:r w:rsidRPr="00066F0B">
        <w:rPr>
          <w:sz w:val="28"/>
          <w:szCs w:val="28"/>
        </w:rPr>
        <w:t>чале 1970-х годов. Значительный вклад в развитие этого научного направления внесли ученые А.З. Гамм и И.И. Голуб (ИСЭМ), М.С. Лисев (МЭИ), П.А. Че</w:t>
      </w:r>
      <w:r w:rsidRPr="00066F0B">
        <w:rPr>
          <w:sz w:val="28"/>
          <w:szCs w:val="28"/>
        </w:rPr>
        <w:t>р</w:t>
      </w:r>
      <w:r w:rsidRPr="00066F0B">
        <w:rPr>
          <w:sz w:val="28"/>
          <w:szCs w:val="28"/>
        </w:rPr>
        <w:t>ненко и В.Л. Прихно (ИЭД АН Украины) и др. За прошедшие годы:</w:t>
      </w:r>
    </w:p>
    <w:p w:rsidR="00330BF8" w:rsidRPr="00534D32" w:rsidRDefault="00330BF8" w:rsidP="00066F0B">
      <w:pPr>
        <w:ind w:firstLine="709"/>
        <w:jc w:val="both"/>
        <w:rPr>
          <w:spacing w:val="-10"/>
          <w:sz w:val="28"/>
          <w:szCs w:val="28"/>
        </w:rPr>
      </w:pPr>
      <w:r w:rsidRPr="00534D32">
        <w:rPr>
          <w:spacing w:val="-10"/>
          <w:sz w:val="28"/>
          <w:szCs w:val="28"/>
        </w:rPr>
        <w:t>- разработаны различные модели оценивания (наименьших взвешенных квадр</w:t>
      </w:r>
      <w:r w:rsidRPr="00534D32">
        <w:rPr>
          <w:spacing w:val="-10"/>
          <w:sz w:val="28"/>
          <w:szCs w:val="28"/>
        </w:rPr>
        <w:t>а</w:t>
      </w:r>
      <w:r w:rsidRPr="00534D32">
        <w:rPr>
          <w:spacing w:val="-10"/>
          <w:sz w:val="28"/>
          <w:szCs w:val="28"/>
        </w:rPr>
        <w:t>тов, контрольные уравнения и т.п.);</w:t>
      </w:r>
    </w:p>
    <w:p w:rsidR="00330BF8" w:rsidRPr="00534D32" w:rsidRDefault="00330BF8" w:rsidP="00066F0B">
      <w:pPr>
        <w:ind w:firstLine="709"/>
        <w:jc w:val="both"/>
        <w:rPr>
          <w:spacing w:val="-10"/>
          <w:sz w:val="28"/>
          <w:szCs w:val="28"/>
        </w:rPr>
      </w:pPr>
      <w:r w:rsidRPr="00534D32">
        <w:rPr>
          <w:spacing w:val="-10"/>
          <w:sz w:val="28"/>
          <w:szCs w:val="28"/>
        </w:rPr>
        <w:t>- изучены сравнительные характеристики численных методов ОС (Гаусса-Ньютона, Ньютона -Рафсона и их модификаций);</w:t>
      </w:r>
    </w:p>
    <w:p w:rsidR="00330BF8" w:rsidRPr="00534D32" w:rsidRDefault="00330BF8" w:rsidP="00066F0B">
      <w:pPr>
        <w:ind w:firstLine="709"/>
        <w:jc w:val="both"/>
        <w:rPr>
          <w:spacing w:val="-10"/>
          <w:sz w:val="28"/>
          <w:szCs w:val="28"/>
        </w:rPr>
      </w:pPr>
      <w:r w:rsidRPr="00534D32">
        <w:rPr>
          <w:spacing w:val="-10"/>
          <w:sz w:val="28"/>
          <w:szCs w:val="28"/>
        </w:rPr>
        <w:t>- предложены различные алгоритмы ОС для плохо обусловленных систем ура</w:t>
      </w:r>
      <w:r w:rsidRPr="00534D32">
        <w:rPr>
          <w:spacing w:val="-10"/>
          <w:sz w:val="28"/>
          <w:szCs w:val="28"/>
        </w:rPr>
        <w:t>в</w:t>
      </w:r>
      <w:r w:rsidRPr="00534D32">
        <w:rPr>
          <w:spacing w:val="-10"/>
          <w:sz w:val="28"/>
          <w:szCs w:val="28"/>
        </w:rPr>
        <w:t>нений режимов;</w:t>
      </w:r>
    </w:p>
    <w:p w:rsidR="00330BF8" w:rsidRPr="00534D32" w:rsidRDefault="00330BF8" w:rsidP="00066F0B">
      <w:pPr>
        <w:ind w:firstLine="709"/>
        <w:jc w:val="both"/>
        <w:rPr>
          <w:spacing w:val="-10"/>
          <w:sz w:val="28"/>
          <w:szCs w:val="28"/>
        </w:rPr>
      </w:pPr>
      <w:r w:rsidRPr="00534D32">
        <w:rPr>
          <w:spacing w:val="-10"/>
          <w:sz w:val="28"/>
          <w:szCs w:val="28"/>
        </w:rPr>
        <w:t>- исследованы вопросы наблюдаемости, выбора состава и мест установки в электросетях измерительных устройств;</w:t>
      </w:r>
    </w:p>
    <w:p w:rsidR="00330BF8" w:rsidRPr="00534D32" w:rsidRDefault="00330BF8" w:rsidP="00066F0B">
      <w:pPr>
        <w:ind w:firstLine="709"/>
        <w:jc w:val="both"/>
        <w:rPr>
          <w:spacing w:val="-10"/>
          <w:sz w:val="28"/>
          <w:szCs w:val="28"/>
        </w:rPr>
      </w:pPr>
      <w:r w:rsidRPr="00534D32">
        <w:rPr>
          <w:spacing w:val="-10"/>
          <w:sz w:val="28"/>
          <w:szCs w:val="28"/>
        </w:rPr>
        <w:t>- рассмотрены вопросы декомпозиции задачи ОС, ценности режимной инфо</w:t>
      </w:r>
      <w:r w:rsidRPr="00534D32">
        <w:rPr>
          <w:spacing w:val="-10"/>
          <w:sz w:val="28"/>
          <w:szCs w:val="28"/>
        </w:rPr>
        <w:t>р</w:t>
      </w:r>
      <w:r w:rsidRPr="00534D32">
        <w:rPr>
          <w:spacing w:val="-10"/>
          <w:sz w:val="28"/>
          <w:szCs w:val="28"/>
        </w:rPr>
        <w:t xml:space="preserve">мации, влияния погрешностей исходных данных на результаты оценивания. 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534D32">
        <w:rPr>
          <w:spacing w:val="-14"/>
          <w:sz w:val="28"/>
          <w:szCs w:val="28"/>
        </w:rPr>
        <w:t>Оценивание состояния электрической системы включает сборку расчетной схемы замещения с учетом фактического состава оборудования и расчет потокораспределения на основе измерений величин нагрузок и напряжений. Применение ПВК оценки состо</w:t>
      </w:r>
      <w:r w:rsidRPr="00534D32">
        <w:rPr>
          <w:spacing w:val="-14"/>
          <w:sz w:val="28"/>
          <w:szCs w:val="28"/>
        </w:rPr>
        <w:t>я</w:t>
      </w:r>
      <w:r w:rsidRPr="00534D32">
        <w:rPr>
          <w:spacing w:val="-14"/>
          <w:sz w:val="28"/>
          <w:szCs w:val="28"/>
        </w:rPr>
        <w:t>ния для улучшения информационного обеспечения задач планирования и оперативного управления режимов электрических систем позволяет для конкретного среза времени</w:t>
      </w:r>
      <w:r w:rsidRPr="00066F0B">
        <w:rPr>
          <w:sz w:val="28"/>
          <w:szCs w:val="28"/>
        </w:rPr>
        <w:t>: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- выполнить в полном объеме расчет текущего (или прошлого устан</w:t>
      </w:r>
      <w:r w:rsidRPr="00066F0B">
        <w:rPr>
          <w:sz w:val="28"/>
          <w:szCs w:val="28"/>
        </w:rPr>
        <w:t>о</w:t>
      </w:r>
      <w:r w:rsidRPr="00066F0B">
        <w:rPr>
          <w:sz w:val="28"/>
          <w:szCs w:val="28"/>
        </w:rPr>
        <w:t>вившегося) режима ЭЭС;</w:t>
      </w:r>
    </w:p>
    <w:p w:rsidR="00330BF8" w:rsidRPr="00066F0B" w:rsidRDefault="00330BF8" w:rsidP="00066F0B">
      <w:pPr>
        <w:ind w:firstLine="709"/>
        <w:jc w:val="both"/>
        <w:rPr>
          <w:spacing w:val="-4"/>
          <w:sz w:val="28"/>
          <w:szCs w:val="28"/>
        </w:rPr>
      </w:pPr>
      <w:r w:rsidRPr="00066F0B">
        <w:rPr>
          <w:sz w:val="28"/>
          <w:szCs w:val="28"/>
        </w:rPr>
        <w:t xml:space="preserve">- </w:t>
      </w:r>
      <w:r w:rsidRPr="00066F0B">
        <w:rPr>
          <w:spacing w:val="-4"/>
          <w:sz w:val="28"/>
          <w:szCs w:val="28"/>
        </w:rPr>
        <w:t>обеспечить полной и качественной информацией (исходными данными) отдельно используемые программы ввода режимов в допустимую область, опт</w:t>
      </w:r>
      <w:r w:rsidRPr="00066F0B">
        <w:rPr>
          <w:spacing w:val="-4"/>
          <w:sz w:val="28"/>
          <w:szCs w:val="28"/>
        </w:rPr>
        <w:t>и</w:t>
      </w:r>
      <w:r w:rsidRPr="00066F0B">
        <w:rPr>
          <w:spacing w:val="-4"/>
          <w:sz w:val="28"/>
          <w:szCs w:val="28"/>
        </w:rPr>
        <w:t>мизации, оценки статической устойчивости и противоаварийного управления;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- восстановить неизмеряемые нагрузки подстанций;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- выявить неисправные ИУ и подавить грубые ошибки измерений;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- уточнить коэффициенты трансформации (авто) трансформаторов;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- накопить архив результатов ОС.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 xml:space="preserve">Архив необходим для: 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- прогнозирования и моделирования (ремонтных, послеаварийных и т.п.) режимов, оценки технических потерь электроэнергии и построения НХТП;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- выполнения имитационных расчетов для оптимизации схемы сети;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- уточнения пассивных параметров сети;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- прогнозирования нагрузок отдельных узлов и районов.</w:t>
      </w:r>
    </w:p>
    <w:p w:rsidR="00330BF8" w:rsidRPr="00066F0B" w:rsidRDefault="00330BF8" w:rsidP="00066F0B">
      <w:pPr>
        <w:ind w:firstLine="709"/>
        <w:jc w:val="both"/>
        <w:rPr>
          <w:i/>
          <w:sz w:val="28"/>
          <w:szCs w:val="28"/>
        </w:rPr>
      </w:pPr>
      <w:r w:rsidRPr="00066F0B">
        <w:rPr>
          <w:i/>
          <w:sz w:val="28"/>
          <w:szCs w:val="28"/>
        </w:rPr>
        <w:t>Отличия ОС от детерминированных расчетов УР: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-смешанный состав измерений (используются функции не только узловых балансов мощностей, сколько уравнения перетоков мощностей в ветвях и узл</w:t>
      </w:r>
      <w:r w:rsidRPr="00066F0B">
        <w:rPr>
          <w:sz w:val="28"/>
          <w:szCs w:val="28"/>
        </w:rPr>
        <w:t>о</w:t>
      </w:r>
      <w:r w:rsidRPr="00066F0B">
        <w:rPr>
          <w:sz w:val="28"/>
          <w:szCs w:val="28"/>
        </w:rPr>
        <w:lastRenderedPageBreak/>
        <w:t>вые напряжения как в опорных пунктах, так и на шинах значительного числа других подстанций);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- есть возможность использовать дублирующие измерения одних и тех же параметров;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- наличие погрешностей в исходных данных предполагается изначально. Ослабления влияния погрешностей на результаты ОС достигают использован</w:t>
      </w:r>
      <w:r w:rsidRPr="00066F0B">
        <w:rPr>
          <w:sz w:val="28"/>
          <w:szCs w:val="28"/>
        </w:rPr>
        <w:t>и</w:t>
      </w:r>
      <w:r w:rsidRPr="00066F0B">
        <w:rPr>
          <w:sz w:val="28"/>
          <w:szCs w:val="28"/>
        </w:rPr>
        <w:t>ем избыточности уравнений УР;</w:t>
      </w:r>
    </w:p>
    <w:p w:rsidR="00330BF8" w:rsidRPr="00066F0B" w:rsidRDefault="00330BF8" w:rsidP="00066F0B">
      <w:pPr>
        <w:ind w:firstLine="709"/>
        <w:jc w:val="both"/>
        <w:rPr>
          <w:spacing w:val="-4"/>
          <w:sz w:val="28"/>
          <w:szCs w:val="28"/>
        </w:rPr>
      </w:pPr>
      <w:r w:rsidRPr="00066F0B">
        <w:rPr>
          <w:spacing w:val="-4"/>
          <w:sz w:val="28"/>
          <w:szCs w:val="28"/>
        </w:rPr>
        <w:t>- появляется возможность сравнивать величины измеряемых параметров с их расчетными, уточненными значениями и, тем самым, выявлять неисправные ИУ и оценивать суммарную (от разных факторов) погрешность измерений;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- не нужны статические характеристики узловых нагрузок;</w:t>
      </w:r>
    </w:p>
    <w:p w:rsidR="00330BF8" w:rsidRPr="00066F0B" w:rsidRDefault="00330BF8" w:rsidP="00066F0B">
      <w:pPr>
        <w:ind w:firstLine="709"/>
        <w:jc w:val="both"/>
        <w:rPr>
          <w:spacing w:val="-10"/>
          <w:sz w:val="28"/>
          <w:szCs w:val="28"/>
        </w:rPr>
      </w:pPr>
      <w:r w:rsidRPr="00066F0B">
        <w:rPr>
          <w:sz w:val="28"/>
          <w:szCs w:val="28"/>
        </w:rPr>
        <w:t>-</w:t>
      </w:r>
      <w:r w:rsidRPr="00066F0B">
        <w:rPr>
          <w:spacing w:val="-10"/>
          <w:sz w:val="28"/>
          <w:szCs w:val="28"/>
        </w:rPr>
        <w:t>если обеспечена наблюдаемость режима и присутствуют замеры перетоков мощностей, то отсутствует возможность получения побочных решений. Вариация в</w:t>
      </w:r>
      <w:r w:rsidRPr="00066F0B">
        <w:rPr>
          <w:spacing w:val="-10"/>
          <w:sz w:val="28"/>
          <w:szCs w:val="28"/>
        </w:rPr>
        <w:t>е</w:t>
      </w:r>
      <w:r w:rsidRPr="00066F0B">
        <w:rPr>
          <w:spacing w:val="-10"/>
          <w:sz w:val="28"/>
          <w:szCs w:val="28"/>
        </w:rPr>
        <w:t>совых коэффициентов для части измерений приводит к получению семейства реж</w:t>
      </w:r>
      <w:r w:rsidRPr="00066F0B">
        <w:rPr>
          <w:spacing w:val="-10"/>
          <w:sz w:val="28"/>
          <w:szCs w:val="28"/>
        </w:rPr>
        <w:t>и</w:t>
      </w:r>
      <w:r w:rsidRPr="00066F0B">
        <w:rPr>
          <w:spacing w:val="-10"/>
          <w:sz w:val="28"/>
          <w:szCs w:val="28"/>
        </w:rPr>
        <w:t>мов, близки по своим характеристикам, но это не побочные решения, а режимы, отл</w:t>
      </w:r>
      <w:r w:rsidRPr="00066F0B">
        <w:rPr>
          <w:spacing w:val="-10"/>
          <w:sz w:val="28"/>
          <w:szCs w:val="28"/>
        </w:rPr>
        <w:t>и</w:t>
      </w:r>
      <w:r w:rsidRPr="00066F0B">
        <w:rPr>
          <w:spacing w:val="-10"/>
          <w:sz w:val="28"/>
          <w:szCs w:val="28"/>
        </w:rPr>
        <w:t>чающиеся разной степенью приближения к единственному, "истинному" режиму;</w:t>
      </w:r>
    </w:p>
    <w:p w:rsidR="00330BF8" w:rsidRPr="00066F0B" w:rsidRDefault="00330BF8" w:rsidP="00066F0B">
      <w:pPr>
        <w:ind w:firstLine="709"/>
        <w:jc w:val="both"/>
        <w:rPr>
          <w:spacing w:val="-12"/>
          <w:sz w:val="28"/>
          <w:szCs w:val="28"/>
        </w:rPr>
      </w:pPr>
      <w:r w:rsidRPr="00066F0B">
        <w:rPr>
          <w:sz w:val="28"/>
          <w:szCs w:val="28"/>
        </w:rPr>
        <w:t xml:space="preserve">- </w:t>
      </w:r>
      <w:r w:rsidRPr="00066F0B">
        <w:rPr>
          <w:spacing w:val="-12"/>
          <w:sz w:val="28"/>
          <w:szCs w:val="28"/>
        </w:rPr>
        <w:t xml:space="preserve">роль балансирующих исполняют все узлы схемы с ненулевыми инъекциями. 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При базисном составе исходных данных и отсутствии избыточности и</w:t>
      </w:r>
      <w:r w:rsidRPr="00066F0B">
        <w:rPr>
          <w:sz w:val="28"/>
          <w:szCs w:val="28"/>
        </w:rPr>
        <w:t>з</w:t>
      </w:r>
      <w:r w:rsidRPr="00066F0B">
        <w:rPr>
          <w:sz w:val="28"/>
          <w:szCs w:val="28"/>
        </w:rPr>
        <w:t>мерений ОС превращается в детерминированный метод расчёта УР, но, в отл</w:t>
      </w:r>
      <w:r w:rsidRPr="00066F0B">
        <w:rPr>
          <w:sz w:val="28"/>
          <w:szCs w:val="28"/>
        </w:rPr>
        <w:t>и</w:t>
      </w:r>
      <w:r w:rsidRPr="00066F0B">
        <w:rPr>
          <w:sz w:val="28"/>
          <w:szCs w:val="28"/>
        </w:rPr>
        <w:t xml:space="preserve">чие от него, </w:t>
      </w:r>
      <w:r w:rsidRPr="00066F0B">
        <w:rPr>
          <w:color w:val="000000"/>
          <w:sz w:val="28"/>
          <w:szCs w:val="28"/>
        </w:rPr>
        <w:t>допускающий различный состав уравнений режима</w:t>
      </w:r>
      <w:r w:rsidRPr="00066F0B">
        <w:rPr>
          <w:sz w:val="28"/>
          <w:szCs w:val="28"/>
        </w:rPr>
        <w:t>.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Оценивание режимов предполагает последовательное решение ряда з</w:t>
      </w:r>
      <w:r w:rsidRPr="00066F0B">
        <w:rPr>
          <w:sz w:val="28"/>
          <w:szCs w:val="28"/>
        </w:rPr>
        <w:t>а</w:t>
      </w:r>
      <w:r w:rsidRPr="00066F0B">
        <w:rPr>
          <w:sz w:val="28"/>
          <w:szCs w:val="28"/>
        </w:rPr>
        <w:t>дач, которые рассматриваются далее.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</w:p>
    <w:p w:rsidR="00330BF8" w:rsidRPr="00066F0B" w:rsidRDefault="00330BF8" w:rsidP="00066F0B">
      <w:pPr>
        <w:ind w:firstLine="709"/>
        <w:jc w:val="both"/>
        <w:rPr>
          <w:b/>
          <w:sz w:val="28"/>
          <w:szCs w:val="28"/>
        </w:rPr>
      </w:pPr>
      <w:r w:rsidRPr="00066F0B">
        <w:rPr>
          <w:b/>
          <w:sz w:val="28"/>
          <w:szCs w:val="28"/>
        </w:rPr>
        <w:t>4.5.1 Сборка расчётной схемы сети</w:t>
      </w:r>
    </w:p>
    <w:p w:rsidR="00330BF8" w:rsidRPr="00066F0B" w:rsidRDefault="00330BF8" w:rsidP="00066F0B">
      <w:pPr>
        <w:ind w:firstLine="709"/>
        <w:jc w:val="both"/>
        <w:rPr>
          <w:sz w:val="28"/>
          <w:szCs w:val="28"/>
        </w:rPr>
      </w:pPr>
    </w:p>
    <w:p w:rsidR="003320B3" w:rsidRDefault="00330BF8" w:rsidP="003320B3">
      <w:pPr>
        <w:ind w:firstLine="709"/>
        <w:jc w:val="both"/>
        <w:rPr>
          <w:sz w:val="28"/>
          <w:szCs w:val="28"/>
        </w:rPr>
      </w:pPr>
      <w:r w:rsidRPr="00066F0B">
        <w:rPr>
          <w:sz w:val="28"/>
          <w:szCs w:val="28"/>
        </w:rPr>
        <w:t>Параметры схемы и измерения хранятся в виде массивов исходных да</w:t>
      </w:r>
      <w:r w:rsidRPr="00066F0B">
        <w:rPr>
          <w:sz w:val="28"/>
          <w:szCs w:val="28"/>
        </w:rPr>
        <w:t>н</w:t>
      </w:r>
      <w:r w:rsidRPr="00066F0B">
        <w:rPr>
          <w:sz w:val="28"/>
          <w:szCs w:val="28"/>
        </w:rPr>
        <w:t>ных по ветвям (таблица 4.15), узлам (таблица 4.16) и вспомогательных таблиц для учёта шунтовых реакторов и батарей конденсаторов.</w:t>
      </w:r>
    </w:p>
    <w:p w:rsidR="003320B3" w:rsidRPr="003320B3" w:rsidRDefault="003320B3" w:rsidP="003320B3">
      <w:pPr>
        <w:ind w:firstLine="709"/>
        <w:jc w:val="both"/>
        <w:rPr>
          <w:sz w:val="16"/>
          <w:szCs w:val="16"/>
        </w:rPr>
      </w:pPr>
    </w:p>
    <w:p w:rsidR="00066F0B" w:rsidRPr="003320B3" w:rsidRDefault="00066F0B" w:rsidP="003320B3">
      <w:pPr>
        <w:ind w:firstLine="709"/>
        <w:jc w:val="both"/>
        <w:rPr>
          <w:sz w:val="28"/>
          <w:szCs w:val="28"/>
        </w:rPr>
      </w:pPr>
      <w:r w:rsidRPr="003320B3">
        <w:rPr>
          <w:sz w:val="28"/>
          <w:szCs w:val="28"/>
        </w:rPr>
        <w:t xml:space="preserve">Таблица 4.15 - Исходная БД по ветвям </w:t>
      </w:r>
      <w:r w:rsidRPr="003320B3">
        <w:rPr>
          <w:sz w:val="28"/>
          <w:szCs w:val="28"/>
        </w:rPr>
        <w:tab/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47"/>
        <w:gridCol w:w="646"/>
        <w:gridCol w:w="655"/>
        <w:gridCol w:w="646"/>
        <w:gridCol w:w="629"/>
        <w:gridCol w:w="664"/>
        <w:gridCol w:w="681"/>
        <w:gridCol w:w="655"/>
        <w:gridCol w:w="647"/>
        <w:gridCol w:w="681"/>
        <w:gridCol w:w="647"/>
        <w:gridCol w:w="664"/>
        <w:gridCol w:w="664"/>
        <w:gridCol w:w="681"/>
      </w:tblGrid>
      <w:tr w:rsidR="00066F0B" w:rsidRPr="008A7A34">
        <w:tc>
          <w:tcPr>
            <w:tcW w:w="648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i</w:t>
            </w:r>
          </w:p>
        </w:tc>
        <w:tc>
          <w:tcPr>
            <w:tcW w:w="647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j</w:t>
            </w:r>
          </w:p>
        </w:tc>
        <w:tc>
          <w:tcPr>
            <w:tcW w:w="646" w:type="dxa"/>
            <w:vAlign w:val="center"/>
          </w:tcPr>
          <w:p w:rsidR="00066F0B" w:rsidRPr="00071C42" w:rsidRDefault="00C0410D" w:rsidP="00345FBC">
            <w:pPr>
              <w:tabs>
                <w:tab w:val="left" w:pos="7530"/>
              </w:tabs>
              <w:jc w:val="center"/>
              <w:rPr>
                <w:i/>
              </w:rPr>
            </w:pPr>
            <w:r w:rsidRPr="00C0410D">
              <w:rPr>
                <w:i/>
                <w:position w:val="-12"/>
              </w:rPr>
              <w:pict>
                <v:shape id="_x0000_i2693" type="#_x0000_t75" style="width:16.2pt;height:19pt">
                  <v:imagedata r:id="rId2463" o:title=""/>
                </v:shape>
              </w:pict>
            </w:r>
          </w:p>
        </w:tc>
        <w:tc>
          <w:tcPr>
            <w:tcW w:w="655" w:type="dxa"/>
            <w:vAlign w:val="center"/>
          </w:tcPr>
          <w:p w:rsidR="00066F0B" w:rsidRPr="00071C42" w:rsidRDefault="00C0410D" w:rsidP="00345FBC">
            <w:pPr>
              <w:tabs>
                <w:tab w:val="left" w:pos="7530"/>
              </w:tabs>
              <w:jc w:val="center"/>
              <w:rPr>
                <w:i/>
              </w:rPr>
            </w:pPr>
            <w:r w:rsidRPr="00C0410D">
              <w:rPr>
                <w:i/>
                <w:position w:val="-16"/>
              </w:rPr>
              <w:pict>
                <v:shape id="_x0000_i2694" type="#_x0000_t75" style="width:16.2pt;height:21.2pt">
                  <v:imagedata r:id="rId2464" o:title=""/>
                </v:shape>
              </w:pict>
            </w:r>
          </w:p>
        </w:tc>
        <w:tc>
          <w:tcPr>
            <w:tcW w:w="646" w:type="dxa"/>
            <w:vAlign w:val="center"/>
          </w:tcPr>
          <w:p w:rsidR="00066F0B" w:rsidRPr="00071C42" w:rsidRDefault="00C0410D" w:rsidP="00345FBC">
            <w:pPr>
              <w:tabs>
                <w:tab w:val="left" w:pos="7530"/>
              </w:tabs>
              <w:jc w:val="center"/>
              <w:rPr>
                <w:i/>
              </w:rPr>
            </w:pPr>
            <w:r w:rsidRPr="00C0410D">
              <w:rPr>
                <w:i/>
                <w:position w:val="-12"/>
              </w:rPr>
              <w:pict>
                <v:shape id="_x0000_i2695" type="#_x0000_t75" style="width:13.95pt;height:19pt">
                  <v:imagedata r:id="rId2465" o:title=""/>
                </v:shape>
              </w:pict>
            </w:r>
          </w:p>
        </w:tc>
        <w:tc>
          <w:tcPr>
            <w:tcW w:w="629" w:type="dxa"/>
            <w:vAlign w:val="center"/>
          </w:tcPr>
          <w:p w:rsidR="00066F0B" w:rsidRPr="00071C42" w:rsidRDefault="00C0410D" w:rsidP="00345FBC">
            <w:pPr>
              <w:tabs>
                <w:tab w:val="left" w:pos="7530"/>
              </w:tabs>
              <w:jc w:val="center"/>
              <w:rPr>
                <w:i/>
              </w:rPr>
            </w:pPr>
            <w:r w:rsidRPr="00C0410D">
              <w:rPr>
                <w:i/>
                <w:position w:val="-12"/>
              </w:rPr>
              <w:pict>
                <v:shape id="_x0000_i2696" type="#_x0000_t75" style="width:13.95pt;height:19pt">
                  <v:imagedata r:id="rId2466" o:title=""/>
                </v:shape>
              </w:pict>
            </w:r>
          </w:p>
        </w:tc>
        <w:tc>
          <w:tcPr>
            <w:tcW w:w="664" w:type="dxa"/>
            <w:vAlign w:val="center"/>
          </w:tcPr>
          <w:p w:rsidR="00066F0B" w:rsidRPr="00071C42" w:rsidRDefault="00C0410D" w:rsidP="00345FBC">
            <w:pPr>
              <w:tabs>
                <w:tab w:val="left" w:pos="7530"/>
              </w:tabs>
              <w:jc w:val="center"/>
              <w:rPr>
                <w:i/>
              </w:rPr>
            </w:pPr>
            <w:r w:rsidRPr="00C0410D">
              <w:rPr>
                <w:i/>
                <w:position w:val="-16"/>
              </w:rPr>
              <w:pict>
                <v:shape id="_x0000_i2697" type="#_x0000_t75" style="width:17.85pt;height:21.2pt">
                  <v:imagedata r:id="rId2467" o:title=""/>
                </v:shape>
              </w:pict>
            </w:r>
          </w:p>
        </w:tc>
        <w:tc>
          <w:tcPr>
            <w:tcW w:w="681" w:type="dxa"/>
            <w:vAlign w:val="center"/>
          </w:tcPr>
          <w:p w:rsidR="00066F0B" w:rsidRPr="00071C42" w:rsidRDefault="00C0410D" w:rsidP="00345FBC">
            <w:pPr>
              <w:tabs>
                <w:tab w:val="left" w:pos="7530"/>
              </w:tabs>
              <w:jc w:val="center"/>
              <w:rPr>
                <w:i/>
              </w:rPr>
            </w:pPr>
            <w:r w:rsidRPr="00C0410D">
              <w:rPr>
                <w:i/>
                <w:position w:val="-16"/>
              </w:rPr>
              <w:pict>
                <v:shape id="_x0000_i2698" type="#_x0000_t75" style="width:19pt;height:21.2pt">
                  <v:imagedata r:id="rId2468" o:title=""/>
                </v:shape>
              </w:pict>
            </w:r>
          </w:p>
        </w:tc>
        <w:tc>
          <w:tcPr>
            <w:tcW w:w="655" w:type="dxa"/>
            <w:vAlign w:val="center"/>
          </w:tcPr>
          <w:p w:rsidR="00066F0B" w:rsidRPr="00071C42" w:rsidRDefault="00C0410D" w:rsidP="00345FBC">
            <w:pPr>
              <w:tabs>
                <w:tab w:val="left" w:pos="7530"/>
              </w:tabs>
              <w:jc w:val="center"/>
              <w:rPr>
                <w:i/>
              </w:rPr>
            </w:pPr>
            <w:r w:rsidRPr="00C0410D">
              <w:rPr>
                <w:i/>
                <w:position w:val="-16"/>
              </w:rPr>
              <w:pict>
                <v:shape id="_x0000_i2699" type="#_x0000_t75" style="width:13.95pt;height:21.2pt">
                  <v:imagedata r:id="rId2469" o:title=""/>
                </v:shape>
              </w:pict>
            </w:r>
          </w:p>
        </w:tc>
        <w:tc>
          <w:tcPr>
            <w:tcW w:w="647" w:type="dxa"/>
            <w:vAlign w:val="center"/>
          </w:tcPr>
          <w:p w:rsidR="00066F0B" w:rsidRPr="00071C42" w:rsidRDefault="00C0410D" w:rsidP="00345FBC">
            <w:pPr>
              <w:tabs>
                <w:tab w:val="left" w:pos="7530"/>
              </w:tabs>
              <w:jc w:val="center"/>
              <w:rPr>
                <w:i/>
              </w:rPr>
            </w:pPr>
            <w:r w:rsidRPr="00C0410D">
              <w:rPr>
                <w:i/>
                <w:position w:val="-16"/>
              </w:rPr>
              <w:pict>
                <v:shape id="_x0000_i2700" type="#_x0000_t75" style="width:13.95pt;height:21.2pt">
                  <v:imagedata r:id="rId2470" o:title=""/>
                </v:shape>
              </w:pict>
            </w:r>
          </w:p>
        </w:tc>
        <w:tc>
          <w:tcPr>
            <w:tcW w:w="681" w:type="dxa"/>
            <w:vAlign w:val="center"/>
          </w:tcPr>
          <w:p w:rsidR="00066F0B" w:rsidRPr="00071C42" w:rsidRDefault="00C0410D" w:rsidP="00345FBC">
            <w:pPr>
              <w:tabs>
                <w:tab w:val="left" w:pos="7530"/>
              </w:tabs>
              <w:jc w:val="center"/>
              <w:rPr>
                <w:i/>
              </w:rPr>
            </w:pPr>
            <w:r w:rsidRPr="00C0410D">
              <w:rPr>
                <w:i/>
                <w:position w:val="-12"/>
              </w:rPr>
              <w:pict>
                <v:shape id="_x0000_i2701" type="#_x0000_t75" style="width:20.1pt;height:19pt">
                  <v:imagedata r:id="rId2471" o:title=""/>
                </v:shape>
              </w:pict>
            </w:r>
          </w:p>
        </w:tc>
        <w:tc>
          <w:tcPr>
            <w:tcW w:w="647" w:type="dxa"/>
            <w:vAlign w:val="center"/>
          </w:tcPr>
          <w:p w:rsidR="00066F0B" w:rsidRPr="00071C42" w:rsidRDefault="00C0410D" w:rsidP="00345FBC">
            <w:pPr>
              <w:tabs>
                <w:tab w:val="left" w:pos="7530"/>
              </w:tabs>
              <w:jc w:val="center"/>
              <w:rPr>
                <w:i/>
              </w:rPr>
            </w:pPr>
            <w:r w:rsidRPr="00C0410D">
              <w:rPr>
                <w:i/>
                <w:position w:val="-16"/>
              </w:rPr>
              <w:pict>
                <v:shape id="_x0000_i2702" type="#_x0000_t75" style="width:13.95pt;height:21.2pt">
                  <v:imagedata r:id="rId2472" o:title=""/>
                </v:shape>
              </w:pict>
            </w:r>
          </w:p>
        </w:tc>
        <w:tc>
          <w:tcPr>
            <w:tcW w:w="664" w:type="dxa"/>
            <w:vAlign w:val="center"/>
          </w:tcPr>
          <w:p w:rsidR="00066F0B" w:rsidRPr="00071C42" w:rsidRDefault="00C0410D" w:rsidP="00345FBC">
            <w:pPr>
              <w:tabs>
                <w:tab w:val="left" w:pos="7530"/>
              </w:tabs>
              <w:jc w:val="center"/>
              <w:rPr>
                <w:i/>
              </w:rPr>
            </w:pPr>
            <w:r w:rsidRPr="00C0410D">
              <w:rPr>
                <w:i/>
                <w:position w:val="-16"/>
              </w:rPr>
              <w:pict>
                <v:shape id="_x0000_i2703" type="#_x0000_t75" style="width:17.85pt;height:21.2pt">
                  <v:imagedata r:id="rId2473" o:title=""/>
                </v:shape>
              </w:pict>
            </w:r>
          </w:p>
        </w:tc>
        <w:tc>
          <w:tcPr>
            <w:tcW w:w="664" w:type="dxa"/>
            <w:vAlign w:val="center"/>
          </w:tcPr>
          <w:p w:rsidR="00066F0B" w:rsidRPr="00071C42" w:rsidRDefault="00C0410D" w:rsidP="00345FBC">
            <w:pPr>
              <w:tabs>
                <w:tab w:val="left" w:pos="7530"/>
              </w:tabs>
              <w:jc w:val="center"/>
              <w:rPr>
                <w:i/>
              </w:rPr>
            </w:pPr>
            <w:r w:rsidRPr="00C0410D">
              <w:rPr>
                <w:i/>
                <w:position w:val="-16"/>
              </w:rPr>
              <w:pict>
                <v:shape id="_x0000_i2704" type="#_x0000_t75" style="width:16.2pt;height:21.2pt">
                  <v:imagedata r:id="rId2474" o:title=""/>
                </v:shape>
              </w:pict>
            </w:r>
          </w:p>
        </w:tc>
        <w:tc>
          <w:tcPr>
            <w:tcW w:w="681" w:type="dxa"/>
            <w:vAlign w:val="center"/>
          </w:tcPr>
          <w:p w:rsidR="00066F0B" w:rsidRPr="00071C42" w:rsidRDefault="00C0410D" w:rsidP="00345FBC">
            <w:pPr>
              <w:tabs>
                <w:tab w:val="left" w:pos="7530"/>
              </w:tabs>
              <w:jc w:val="center"/>
              <w:rPr>
                <w:i/>
              </w:rPr>
            </w:pPr>
            <w:r w:rsidRPr="00C0410D">
              <w:rPr>
                <w:i/>
                <w:position w:val="-16"/>
              </w:rPr>
              <w:pict>
                <v:shape id="_x0000_i2705" type="#_x0000_t75" style="width:20.1pt;height:21.2pt">
                  <v:imagedata r:id="rId2475" o:title=""/>
                </v:shape>
              </w:pict>
            </w:r>
          </w:p>
        </w:tc>
      </w:tr>
      <w:tr w:rsidR="00066F0B" w:rsidRPr="008A7A34">
        <w:tc>
          <w:tcPr>
            <w:tcW w:w="648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1</w:t>
            </w:r>
          </w:p>
        </w:tc>
        <w:tc>
          <w:tcPr>
            <w:tcW w:w="647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2</w:t>
            </w:r>
          </w:p>
        </w:tc>
        <w:tc>
          <w:tcPr>
            <w:tcW w:w="646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3</w:t>
            </w:r>
          </w:p>
        </w:tc>
        <w:tc>
          <w:tcPr>
            <w:tcW w:w="655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4</w:t>
            </w:r>
          </w:p>
        </w:tc>
        <w:tc>
          <w:tcPr>
            <w:tcW w:w="646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5</w:t>
            </w:r>
          </w:p>
        </w:tc>
        <w:tc>
          <w:tcPr>
            <w:tcW w:w="629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6</w:t>
            </w:r>
          </w:p>
        </w:tc>
        <w:tc>
          <w:tcPr>
            <w:tcW w:w="664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7</w:t>
            </w:r>
          </w:p>
        </w:tc>
        <w:tc>
          <w:tcPr>
            <w:tcW w:w="681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8</w:t>
            </w:r>
          </w:p>
        </w:tc>
        <w:tc>
          <w:tcPr>
            <w:tcW w:w="655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9</w:t>
            </w:r>
          </w:p>
        </w:tc>
        <w:tc>
          <w:tcPr>
            <w:tcW w:w="647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10</w:t>
            </w:r>
          </w:p>
        </w:tc>
        <w:tc>
          <w:tcPr>
            <w:tcW w:w="681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11</w:t>
            </w:r>
          </w:p>
        </w:tc>
        <w:tc>
          <w:tcPr>
            <w:tcW w:w="647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12</w:t>
            </w:r>
          </w:p>
        </w:tc>
        <w:tc>
          <w:tcPr>
            <w:tcW w:w="664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13</w:t>
            </w:r>
          </w:p>
        </w:tc>
        <w:tc>
          <w:tcPr>
            <w:tcW w:w="664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14</w:t>
            </w:r>
          </w:p>
        </w:tc>
        <w:tc>
          <w:tcPr>
            <w:tcW w:w="681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15</w:t>
            </w:r>
          </w:p>
        </w:tc>
      </w:tr>
      <w:tr w:rsidR="00066F0B" w:rsidRPr="008A7A34">
        <w:tc>
          <w:tcPr>
            <w:tcW w:w="648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40</w:t>
            </w:r>
          </w:p>
        </w:tc>
        <w:tc>
          <w:tcPr>
            <w:tcW w:w="647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42</w:t>
            </w:r>
          </w:p>
        </w:tc>
        <w:tc>
          <w:tcPr>
            <w:tcW w:w="646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1</w:t>
            </w:r>
          </w:p>
        </w:tc>
        <w:tc>
          <w:tcPr>
            <w:tcW w:w="655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0</w:t>
            </w:r>
          </w:p>
        </w:tc>
        <w:tc>
          <w:tcPr>
            <w:tcW w:w="646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...</w:t>
            </w:r>
          </w:p>
        </w:tc>
        <w:tc>
          <w:tcPr>
            <w:tcW w:w="629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...</w:t>
            </w:r>
          </w:p>
        </w:tc>
        <w:tc>
          <w:tcPr>
            <w:tcW w:w="664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...</w:t>
            </w:r>
          </w:p>
        </w:tc>
        <w:tc>
          <w:tcPr>
            <w:tcW w:w="681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...</w:t>
            </w:r>
          </w:p>
        </w:tc>
        <w:tc>
          <w:tcPr>
            <w:tcW w:w="655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...</w:t>
            </w:r>
          </w:p>
        </w:tc>
        <w:tc>
          <w:tcPr>
            <w:tcW w:w="647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...</w:t>
            </w:r>
          </w:p>
        </w:tc>
        <w:tc>
          <w:tcPr>
            <w:tcW w:w="681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...</w:t>
            </w:r>
          </w:p>
        </w:tc>
        <w:tc>
          <w:tcPr>
            <w:tcW w:w="647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...</w:t>
            </w:r>
          </w:p>
        </w:tc>
        <w:tc>
          <w:tcPr>
            <w:tcW w:w="664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...</w:t>
            </w:r>
          </w:p>
        </w:tc>
        <w:tc>
          <w:tcPr>
            <w:tcW w:w="664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...</w:t>
            </w:r>
          </w:p>
        </w:tc>
        <w:tc>
          <w:tcPr>
            <w:tcW w:w="681" w:type="dxa"/>
            <w:vAlign w:val="center"/>
          </w:tcPr>
          <w:p w:rsidR="00066F0B" w:rsidRPr="00071C42" w:rsidRDefault="00066F0B" w:rsidP="00345FBC">
            <w:pPr>
              <w:tabs>
                <w:tab w:val="left" w:pos="7530"/>
              </w:tabs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...</w:t>
            </w:r>
          </w:p>
        </w:tc>
      </w:tr>
    </w:tbl>
    <w:p w:rsidR="003320B3" w:rsidRPr="003320B3" w:rsidRDefault="003320B3" w:rsidP="003320B3">
      <w:pPr>
        <w:ind w:firstLine="709"/>
        <w:jc w:val="both"/>
        <w:rPr>
          <w:sz w:val="16"/>
          <w:szCs w:val="16"/>
        </w:rPr>
      </w:pPr>
    </w:p>
    <w:p w:rsidR="00066F0B" w:rsidRPr="003320B3" w:rsidRDefault="003320B3" w:rsidP="003320B3">
      <w:pPr>
        <w:ind w:firstLine="709"/>
        <w:jc w:val="both"/>
        <w:rPr>
          <w:sz w:val="28"/>
          <w:szCs w:val="28"/>
        </w:rPr>
      </w:pPr>
      <w:r w:rsidRPr="003320B3">
        <w:rPr>
          <w:sz w:val="28"/>
          <w:szCs w:val="28"/>
        </w:rPr>
        <w:t>Таблица 4.16 - Исходная БД по узлам</w:t>
      </w:r>
      <w:r w:rsidR="00066F0B" w:rsidRPr="003320B3">
        <w:rPr>
          <w:sz w:val="28"/>
          <w:szCs w:val="28"/>
        </w:rPr>
        <w:tab/>
      </w:r>
      <w:r w:rsidR="00066F0B" w:rsidRPr="003320B3">
        <w:rPr>
          <w:sz w:val="28"/>
          <w:szCs w:val="28"/>
        </w:rPr>
        <w:tab/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957"/>
        <w:gridCol w:w="927"/>
        <w:gridCol w:w="1000"/>
        <w:gridCol w:w="1015"/>
        <w:gridCol w:w="1015"/>
        <w:gridCol w:w="1030"/>
        <w:gridCol w:w="1000"/>
        <w:gridCol w:w="796"/>
        <w:gridCol w:w="1275"/>
      </w:tblGrid>
      <w:tr w:rsidR="00066F0B" w:rsidRPr="008A7A34">
        <w:tc>
          <w:tcPr>
            <w:tcW w:w="828" w:type="dxa"/>
          </w:tcPr>
          <w:p w:rsidR="00066F0B" w:rsidRPr="00071C42" w:rsidRDefault="00066F0B" w:rsidP="00345FBC">
            <w:pPr>
              <w:jc w:val="center"/>
              <w:rPr>
                <w:lang w:val="en-US"/>
              </w:rPr>
            </w:pPr>
            <w:r w:rsidRPr="00071C42">
              <w:rPr>
                <w:lang w:val="en-US"/>
              </w:rPr>
              <w:t>i</w:t>
            </w:r>
          </w:p>
        </w:tc>
        <w:tc>
          <w:tcPr>
            <w:tcW w:w="957" w:type="dxa"/>
          </w:tcPr>
          <w:p w:rsidR="00066F0B" w:rsidRPr="00071C42" w:rsidRDefault="00C0410D" w:rsidP="00345FBC">
            <w:pPr>
              <w:jc w:val="center"/>
            </w:pPr>
            <w:r w:rsidRPr="00C0410D">
              <w:rPr>
                <w:position w:val="-12"/>
              </w:rPr>
              <w:pict>
                <v:shape id="_x0000_i2706" type="#_x0000_t75" style="width:16.75pt;height:19pt">
                  <v:imagedata r:id="rId2476" o:title=""/>
                </v:shape>
              </w:pict>
            </w:r>
          </w:p>
        </w:tc>
        <w:tc>
          <w:tcPr>
            <w:tcW w:w="927" w:type="dxa"/>
          </w:tcPr>
          <w:p w:rsidR="00066F0B" w:rsidRPr="00071C42" w:rsidRDefault="00C0410D" w:rsidP="00345FBC">
            <w:pPr>
              <w:jc w:val="center"/>
            </w:pPr>
            <w:r w:rsidRPr="00C0410D">
              <w:rPr>
                <w:position w:val="-12"/>
              </w:rPr>
              <w:pict>
                <v:shape id="_x0000_i2707" type="#_x0000_t75" style="width:12.85pt;height:19pt">
                  <v:imagedata r:id="rId2477" o:title=""/>
                </v:shape>
              </w:pict>
            </w:r>
          </w:p>
        </w:tc>
        <w:tc>
          <w:tcPr>
            <w:tcW w:w="1000" w:type="dxa"/>
          </w:tcPr>
          <w:p w:rsidR="00066F0B" w:rsidRPr="00071C42" w:rsidRDefault="00C0410D" w:rsidP="00345FBC">
            <w:pPr>
              <w:jc w:val="center"/>
            </w:pPr>
            <w:r w:rsidRPr="00C0410D">
              <w:rPr>
                <w:position w:val="-12"/>
              </w:rPr>
              <w:pict>
                <v:shape id="_x0000_i2708" type="#_x0000_t75" style="width:16.75pt;height:21.2pt">
                  <v:imagedata r:id="rId2478" o:title=""/>
                </v:shape>
              </w:pict>
            </w:r>
          </w:p>
        </w:tc>
        <w:tc>
          <w:tcPr>
            <w:tcW w:w="1015" w:type="dxa"/>
          </w:tcPr>
          <w:p w:rsidR="00066F0B" w:rsidRPr="00071C42" w:rsidRDefault="00C0410D" w:rsidP="00345FBC">
            <w:pPr>
              <w:jc w:val="center"/>
            </w:pPr>
            <w:r w:rsidRPr="00C0410D">
              <w:rPr>
                <w:position w:val="-12"/>
              </w:rPr>
              <w:pict>
                <v:shape id="_x0000_i2709" type="#_x0000_t75" style="width:19pt;height:21.2pt">
                  <v:imagedata r:id="rId2479" o:title=""/>
                </v:shape>
              </w:pict>
            </w:r>
          </w:p>
        </w:tc>
        <w:tc>
          <w:tcPr>
            <w:tcW w:w="1015" w:type="dxa"/>
          </w:tcPr>
          <w:p w:rsidR="00066F0B" w:rsidRPr="00071C42" w:rsidRDefault="00C0410D" w:rsidP="00345FBC">
            <w:pPr>
              <w:jc w:val="center"/>
            </w:pPr>
            <w:r w:rsidRPr="00C0410D">
              <w:rPr>
                <w:position w:val="-12"/>
              </w:rPr>
              <w:pict>
                <v:shape id="_x0000_i2710" type="#_x0000_t75" style="width:17.85pt;height:21.2pt">
                  <v:imagedata r:id="rId2480" o:title=""/>
                </v:shape>
              </w:pict>
            </w:r>
          </w:p>
        </w:tc>
        <w:tc>
          <w:tcPr>
            <w:tcW w:w="1030" w:type="dxa"/>
          </w:tcPr>
          <w:p w:rsidR="00066F0B" w:rsidRPr="00071C42" w:rsidRDefault="00C0410D" w:rsidP="00345FBC">
            <w:pPr>
              <w:jc w:val="center"/>
            </w:pPr>
            <w:r w:rsidRPr="00C0410D">
              <w:rPr>
                <w:position w:val="-12"/>
              </w:rPr>
              <w:pict>
                <v:shape id="_x0000_i2711" type="#_x0000_t75" style="width:20.1pt;height:21.2pt">
                  <v:imagedata r:id="rId2481" o:title=""/>
                </v:shape>
              </w:pict>
            </w:r>
          </w:p>
        </w:tc>
        <w:tc>
          <w:tcPr>
            <w:tcW w:w="1000" w:type="dxa"/>
          </w:tcPr>
          <w:p w:rsidR="00066F0B" w:rsidRPr="00071C42" w:rsidRDefault="00C0410D" w:rsidP="00345FBC">
            <w:pPr>
              <w:jc w:val="center"/>
            </w:pPr>
            <w:r w:rsidRPr="00C0410D">
              <w:rPr>
                <w:position w:val="-12"/>
              </w:rPr>
              <w:pict>
                <v:shape id="_x0000_i2712" type="#_x0000_t75" style="width:20.1pt;height:21.2pt">
                  <v:imagedata r:id="rId2482" o:title=""/>
                </v:shape>
              </w:pict>
            </w:r>
          </w:p>
        </w:tc>
        <w:tc>
          <w:tcPr>
            <w:tcW w:w="796" w:type="dxa"/>
          </w:tcPr>
          <w:p w:rsidR="00066F0B" w:rsidRPr="00071C42" w:rsidRDefault="00C0410D" w:rsidP="00345FBC">
            <w:pPr>
              <w:jc w:val="center"/>
            </w:pPr>
            <w:r w:rsidRPr="00C0410D">
              <w:rPr>
                <w:position w:val="-12"/>
              </w:rPr>
              <w:pict>
                <v:shape id="_x0000_i2713" type="#_x0000_t75" style="width:20.1pt;height:21.2pt">
                  <v:imagedata r:id="rId2483" o:title=""/>
                </v:shape>
              </w:pict>
            </w:r>
          </w:p>
        </w:tc>
        <w:tc>
          <w:tcPr>
            <w:tcW w:w="1275" w:type="dxa"/>
          </w:tcPr>
          <w:p w:rsidR="00066F0B" w:rsidRPr="00071C42" w:rsidRDefault="00066F0B" w:rsidP="00345FBC">
            <w:pPr>
              <w:jc w:val="center"/>
            </w:pPr>
            <w:r w:rsidRPr="00071C42">
              <w:t>Тип узла</w:t>
            </w:r>
          </w:p>
        </w:tc>
      </w:tr>
      <w:tr w:rsidR="00066F0B" w:rsidRPr="008A7A34">
        <w:tc>
          <w:tcPr>
            <w:tcW w:w="828" w:type="dxa"/>
          </w:tcPr>
          <w:p w:rsidR="00066F0B" w:rsidRPr="00071C42" w:rsidRDefault="00066F0B" w:rsidP="00345FBC">
            <w:pPr>
              <w:jc w:val="center"/>
            </w:pPr>
            <w:r w:rsidRPr="00071C42">
              <w:t>1</w:t>
            </w:r>
          </w:p>
        </w:tc>
        <w:tc>
          <w:tcPr>
            <w:tcW w:w="957" w:type="dxa"/>
          </w:tcPr>
          <w:p w:rsidR="00066F0B" w:rsidRPr="00071C42" w:rsidRDefault="00066F0B" w:rsidP="00345FBC">
            <w:pPr>
              <w:jc w:val="center"/>
            </w:pPr>
            <w:r w:rsidRPr="00071C42">
              <w:t>2</w:t>
            </w:r>
          </w:p>
        </w:tc>
        <w:tc>
          <w:tcPr>
            <w:tcW w:w="927" w:type="dxa"/>
          </w:tcPr>
          <w:p w:rsidR="00066F0B" w:rsidRPr="00071C42" w:rsidRDefault="00066F0B" w:rsidP="00345FBC">
            <w:pPr>
              <w:jc w:val="center"/>
            </w:pPr>
            <w:r w:rsidRPr="00071C42">
              <w:t>3</w:t>
            </w:r>
          </w:p>
        </w:tc>
        <w:tc>
          <w:tcPr>
            <w:tcW w:w="1000" w:type="dxa"/>
          </w:tcPr>
          <w:p w:rsidR="00066F0B" w:rsidRPr="00071C42" w:rsidRDefault="00066F0B" w:rsidP="00345FBC">
            <w:pPr>
              <w:jc w:val="center"/>
            </w:pPr>
            <w:r w:rsidRPr="00071C42">
              <w:t>4</w:t>
            </w:r>
          </w:p>
        </w:tc>
        <w:tc>
          <w:tcPr>
            <w:tcW w:w="1015" w:type="dxa"/>
          </w:tcPr>
          <w:p w:rsidR="00066F0B" w:rsidRPr="00071C42" w:rsidRDefault="00066F0B" w:rsidP="00345FBC">
            <w:pPr>
              <w:jc w:val="center"/>
            </w:pPr>
            <w:r w:rsidRPr="00071C42">
              <w:t>5</w:t>
            </w:r>
          </w:p>
        </w:tc>
        <w:tc>
          <w:tcPr>
            <w:tcW w:w="1015" w:type="dxa"/>
          </w:tcPr>
          <w:p w:rsidR="00066F0B" w:rsidRPr="00071C42" w:rsidRDefault="00066F0B" w:rsidP="00345FBC">
            <w:pPr>
              <w:jc w:val="center"/>
            </w:pPr>
            <w:r w:rsidRPr="00071C42">
              <w:t>6</w:t>
            </w:r>
          </w:p>
        </w:tc>
        <w:tc>
          <w:tcPr>
            <w:tcW w:w="1030" w:type="dxa"/>
          </w:tcPr>
          <w:p w:rsidR="00066F0B" w:rsidRPr="00071C42" w:rsidRDefault="00066F0B" w:rsidP="00345FBC">
            <w:pPr>
              <w:jc w:val="center"/>
            </w:pPr>
            <w:r w:rsidRPr="00071C42">
              <w:t>7</w:t>
            </w:r>
          </w:p>
        </w:tc>
        <w:tc>
          <w:tcPr>
            <w:tcW w:w="1000" w:type="dxa"/>
          </w:tcPr>
          <w:p w:rsidR="00066F0B" w:rsidRPr="00071C42" w:rsidRDefault="00066F0B" w:rsidP="00345FBC">
            <w:pPr>
              <w:jc w:val="center"/>
            </w:pPr>
            <w:r w:rsidRPr="00071C42">
              <w:t>8</w:t>
            </w:r>
          </w:p>
        </w:tc>
        <w:tc>
          <w:tcPr>
            <w:tcW w:w="796" w:type="dxa"/>
          </w:tcPr>
          <w:p w:rsidR="00066F0B" w:rsidRPr="00071C42" w:rsidRDefault="00066F0B" w:rsidP="00345FBC">
            <w:pPr>
              <w:jc w:val="center"/>
            </w:pPr>
            <w:r w:rsidRPr="00071C42">
              <w:t>9</w:t>
            </w:r>
          </w:p>
        </w:tc>
        <w:tc>
          <w:tcPr>
            <w:tcW w:w="1275" w:type="dxa"/>
          </w:tcPr>
          <w:p w:rsidR="00066F0B" w:rsidRPr="00071C42" w:rsidRDefault="00066F0B" w:rsidP="00345FBC">
            <w:pPr>
              <w:jc w:val="center"/>
            </w:pPr>
            <w:r w:rsidRPr="00071C42">
              <w:t>10</w:t>
            </w:r>
          </w:p>
        </w:tc>
      </w:tr>
    </w:tbl>
    <w:p w:rsidR="00BC6339" w:rsidRPr="00EE313E" w:rsidRDefault="00BC6339" w:rsidP="00066F0B">
      <w:pPr>
        <w:ind w:firstLine="709"/>
        <w:jc w:val="both"/>
        <w:rPr>
          <w:sz w:val="16"/>
          <w:szCs w:val="16"/>
        </w:rPr>
      </w:pPr>
    </w:p>
    <w:p w:rsidR="00330BF8" w:rsidRPr="003320B3" w:rsidRDefault="00330BF8" w:rsidP="00066F0B">
      <w:pPr>
        <w:ind w:firstLine="709"/>
        <w:jc w:val="both"/>
        <w:rPr>
          <w:sz w:val="28"/>
          <w:szCs w:val="28"/>
        </w:rPr>
      </w:pPr>
      <w:r w:rsidRPr="003320B3">
        <w:rPr>
          <w:sz w:val="28"/>
          <w:szCs w:val="28"/>
        </w:rPr>
        <w:t>В колонках состояния ветвей (3 и 4 в таблице 4.15) значения 1 или 0 о</w:t>
      </w:r>
      <w:r w:rsidRPr="003320B3">
        <w:rPr>
          <w:sz w:val="28"/>
          <w:szCs w:val="28"/>
        </w:rPr>
        <w:t>п</w:t>
      </w:r>
      <w:r w:rsidRPr="003320B3">
        <w:rPr>
          <w:sz w:val="28"/>
          <w:szCs w:val="28"/>
        </w:rPr>
        <w:t>ределяются телесигналами о положении выключателей. Достоверизацию ТС можно выполнить путём их согласования с телеизмерениями мощностей в ве</w:t>
      </w:r>
      <w:r w:rsidRPr="003320B3">
        <w:rPr>
          <w:sz w:val="28"/>
          <w:szCs w:val="28"/>
        </w:rPr>
        <w:t>т</w:t>
      </w:r>
      <w:r w:rsidRPr="003320B3">
        <w:rPr>
          <w:sz w:val="28"/>
          <w:szCs w:val="28"/>
        </w:rPr>
        <w:t>вях (колонки 12-15 в таблице 4.15).</w:t>
      </w:r>
    </w:p>
    <w:p w:rsidR="00330BF8" w:rsidRPr="003320B3" w:rsidRDefault="00330BF8" w:rsidP="00066F0B">
      <w:pPr>
        <w:ind w:firstLine="709"/>
        <w:jc w:val="both"/>
        <w:rPr>
          <w:sz w:val="28"/>
          <w:szCs w:val="28"/>
        </w:rPr>
      </w:pPr>
      <w:r w:rsidRPr="003320B3">
        <w:rPr>
          <w:sz w:val="28"/>
          <w:szCs w:val="28"/>
        </w:rPr>
        <w:t xml:space="preserve">Первичный контроль достоверности ТИ сводят к проверке условий: </w:t>
      </w:r>
    </w:p>
    <w:p w:rsidR="00330BF8" w:rsidRPr="00957204" w:rsidRDefault="00330BF8" w:rsidP="00066F0B">
      <w:pPr>
        <w:ind w:firstLine="709"/>
        <w:jc w:val="both"/>
        <w:rPr>
          <w:sz w:val="28"/>
          <w:szCs w:val="28"/>
        </w:rPr>
      </w:pPr>
      <w:r w:rsidRPr="005904C7">
        <w:rPr>
          <w:szCs w:val="28"/>
        </w:rPr>
        <w:t>а</w:t>
      </w:r>
      <w:r w:rsidRPr="00957204">
        <w:rPr>
          <w:sz w:val="28"/>
          <w:szCs w:val="28"/>
        </w:rPr>
        <w:t>)</w:t>
      </w:r>
      <w:r w:rsidRPr="00957204">
        <w:rPr>
          <w:i/>
          <w:sz w:val="28"/>
          <w:szCs w:val="28"/>
        </w:rPr>
        <w:t xml:space="preserve"> </w:t>
      </w:r>
      <w:r w:rsidR="00C0410D" w:rsidRPr="00C0410D">
        <w:rPr>
          <w:i/>
          <w:position w:val="-12"/>
          <w:sz w:val="28"/>
          <w:szCs w:val="28"/>
        </w:rPr>
        <w:pict>
          <v:shape id="_x0000_i2714" type="#_x0000_t75" style="width:40.75pt;height:29pt">
            <v:imagedata r:id="rId2484" o:title=""/>
          </v:shape>
        </w:pict>
      </w:r>
      <w:r w:rsidR="00C0410D" w:rsidRPr="00C0410D">
        <w:rPr>
          <w:i/>
          <w:position w:val="-12"/>
          <w:sz w:val="28"/>
          <w:szCs w:val="28"/>
        </w:rPr>
        <w:pict>
          <v:shape id="_x0000_i2715" type="#_x0000_t75" style="width:39.05pt;height:29pt">
            <v:imagedata r:id="rId2485" o:title=""/>
          </v:shape>
        </w:pict>
      </w:r>
      <w:r w:rsidRPr="00957204">
        <w:rPr>
          <w:i/>
          <w:sz w:val="28"/>
          <w:szCs w:val="28"/>
        </w:rPr>
        <w:t>;</w:t>
      </w:r>
      <w:r w:rsidRPr="00957204">
        <w:rPr>
          <w:sz w:val="28"/>
          <w:szCs w:val="28"/>
        </w:rPr>
        <w:t xml:space="preserve"> б)</w:t>
      </w:r>
      <w:r w:rsidRPr="00957204">
        <w:rPr>
          <w:i/>
          <w:sz w:val="28"/>
          <w:szCs w:val="28"/>
        </w:rPr>
        <w:t xml:space="preserve"> </w:t>
      </w:r>
      <w:r w:rsidR="00C0410D" w:rsidRPr="00C0410D">
        <w:rPr>
          <w:i/>
          <w:position w:val="-12"/>
          <w:sz w:val="28"/>
          <w:szCs w:val="28"/>
        </w:rPr>
        <w:pict>
          <v:shape id="_x0000_i2716" type="#_x0000_t75" style="width:82.05pt;height:26.8pt">
            <v:imagedata r:id="rId2486" o:title=""/>
          </v:shape>
        </w:pict>
      </w:r>
      <w:r w:rsidRPr="00957204">
        <w:rPr>
          <w:i/>
          <w:sz w:val="28"/>
          <w:szCs w:val="28"/>
        </w:rPr>
        <w:t xml:space="preserve"> </w:t>
      </w:r>
      <w:r w:rsidRPr="00957204">
        <w:rPr>
          <w:sz w:val="28"/>
          <w:szCs w:val="28"/>
        </w:rPr>
        <w:t>в)</w:t>
      </w:r>
      <w:r w:rsidRPr="00957204">
        <w:rPr>
          <w:i/>
          <w:sz w:val="28"/>
          <w:szCs w:val="28"/>
        </w:rPr>
        <w:t xml:space="preserve"> </w:t>
      </w:r>
      <w:r w:rsidR="00C0410D" w:rsidRPr="00C0410D">
        <w:rPr>
          <w:i/>
          <w:position w:val="-16"/>
          <w:sz w:val="28"/>
          <w:szCs w:val="28"/>
        </w:rPr>
        <w:pict>
          <v:shape id="_x0000_i2717" type="#_x0000_t75" style="width:82.05pt;height:31.25pt">
            <v:imagedata r:id="rId2487" o:title=""/>
          </v:shape>
        </w:pict>
      </w:r>
      <w:r w:rsidRPr="00957204">
        <w:rPr>
          <w:i/>
          <w:sz w:val="28"/>
          <w:szCs w:val="28"/>
        </w:rPr>
        <w:t xml:space="preserve"> </w:t>
      </w:r>
      <w:r w:rsidRPr="00957204">
        <w:rPr>
          <w:sz w:val="28"/>
          <w:szCs w:val="28"/>
        </w:rPr>
        <w:t>г)</w:t>
      </w:r>
      <w:r w:rsidRPr="00957204">
        <w:rPr>
          <w:i/>
          <w:sz w:val="28"/>
          <w:szCs w:val="28"/>
        </w:rPr>
        <w:t xml:space="preserve"> </w:t>
      </w:r>
      <w:r w:rsidR="00C0410D" w:rsidRPr="00C0410D">
        <w:rPr>
          <w:i/>
          <w:position w:val="-10"/>
          <w:sz w:val="28"/>
          <w:szCs w:val="28"/>
        </w:rPr>
        <w:pict>
          <v:shape id="_x0000_i2718" type="#_x0000_t75" style="width:54.15pt;height:26.25pt">
            <v:imagedata r:id="rId2488" o:title=""/>
          </v:shape>
        </w:pict>
      </w:r>
      <w:r w:rsidRPr="00957204">
        <w:rPr>
          <w:sz w:val="28"/>
          <w:szCs w:val="28"/>
        </w:rPr>
        <w:t xml:space="preserve"> (соответс</w:t>
      </w:r>
      <w:r w:rsidRPr="00957204">
        <w:rPr>
          <w:sz w:val="28"/>
          <w:szCs w:val="28"/>
        </w:rPr>
        <w:t>т</w:t>
      </w:r>
      <w:r w:rsidRPr="00957204">
        <w:rPr>
          <w:sz w:val="28"/>
          <w:szCs w:val="28"/>
        </w:rPr>
        <w:t xml:space="preserve">вие направлений активной мощности по концам линий); </w:t>
      </w:r>
    </w:p>
    <w:p w:rsidR="00330BF8" w:rsidRPr="00957204" w:rsidRDefault="00330BF8" w:rsidP="00066F0B">
      <w:pPr>
        <w:ind w:firstLine="709"/>
        <w:jc w:val="both"/>
        <w:rPr>
          <w:sz w:val="28"/>
          <w:szCs w:val="28"/>
        </w:rPr>
      </w:pPr>
      <w:r w:rsidRPr="00957204">
        <w:rPr>
          <w:sz w:val="28"/>
          <w:szCs w:val="28"/>
        </w:rPr>
        <w:lastRenderedPageBreak/>
        <w:t>б)</w:t>
      </w:r>
      <w:r w:rsidRPr="00957204">
        <w:rPr>
          <w:i/>
          <w:sz w:val="28"/>
          <w:szCs w:val="28"/>
        </w:rPr>
        <w:t xml:space="preserve"> </w:t>
      </w:r>
      <w:r w:rsidR="00C0410D" w:rsidRPr="00C0410D">
        <w:rPr>
          <w:position w:val="-16"/>
          <w:sz w:val="28"/>
          <w:szCs w:val="28"/>
        </w:rPr>
        <w:pict>
          <v:shape id="_x0000_i2719" type="#_x0000_t75" style="width:49.1pt;height:29pt">
            <v:imagedata r:id="rId2489" o:title=""/>
          </v:shape>
        </w:pict>
      </w:r>
      <w:r w:rsidRPr="00957204">
        <w:rPr>
          <w:sz w:val="28"/>
          <w:szCs w:val="28"/>
        </w:rPr>
        <w:t xml:space="preserve"> и </w:t>
      </w:r>
      <w:r w:rsidR="00C0410D" w:rsidRPr="00C0410D">
        <w:rPr>
          <w:position w:val="-16"/>
          <w:sz w:val="28"/>
          <w:szCs w:val="28"/>
        </w:rPr>
        <w:pict>
          <v:shape id="_x0000_i2720" type="#_x0000_t75" style="width:51.9pt;height:22.9pt">
            <v:imagedata r:id="rId2490" o:title=""/>
          </v:shape>
        </w:pict>
      </w:r>
      <w:r w:rsidRPr="00957204">
        <w:rPr>
          <w:sz w:val="28"/>
          <w:szCs w:val="28"/>
        </w:rPr>
        <w:t xml:space="preserve">. Здесь </w:t>
      </w:r>
      <w:r w:rsidR="00C0410D" w:rsidRPr="00C0410D">
        <w:rPr>
          <w:position w:val="-10"/>
          <w:sz w:val="28"/>
          <w:szCs w:val="28"/>
        </w:rPr>
        <w:pict>
          <v:shape id="_x0000_i2721" type="#_x0000_t75" style="width:40.2pt;height:20.1pt">
            <v:imagedata r:id="rId2491" o:title=""/>
          </v:shape>
        </w:pict>
      </w:r>
      <w:r w:rsidRPr="00957204">
        <w:rPr>
          <w:sz w:val="28"/>
          <w:szCs w:val="28"/>
        </w:rPr>
        <w:t>- означают верхнюю и нижнюю гр</w:t>
      </w:r>
      <w:r w:rsidRPr="00957204">
        <w:rPr>
          <w:sz w:val="28"/>
          <w:szCs w:val="28"/>
        </w:rPr>
        <w:t>а</w:t>
      </w:r>
      <w:r w:rsidRPr="00957204">
        <w:rPr>
          <w:sz w:val="28"/>
          <w:szCs w:val="28"/>
        </w:rPr>
        <w:t xml:space="preserve">ницы диапазона измерения параметра </w:t>
      </w:r>
      <w:r w:rsidRPr="00957204">
        <w:rPr>
          <w:sz w:val="28"/>
          <w:szCs w:val="28"/>
          <w:lang w:val="en-US"/>
        </w:rPr>
        <w:t>R</w:t>
      </w:r>
      <w:r w:rsidRPr="00957204">
        <w:rPr>
          <w:sz w:val="28"/>
          <w:szCs w:val="28"/>
        </w:rPr>
        <w:t xml:space="preserve">. Значения </w:t>
      </w:r>
      <w:r w:rsidR="00C0410D" w:rsidRPr="00C0410D">
        <w:rPr>
          <w:position w:val="-10"/>
          <w:sz w:val="28"/>
          <w:szCs w:val="28"/>
        </w:rPr>
        <w:pict>
          <v:shape id="_x0000_i2722" type="#_x0000_t75" style="width:40.2pt;height:20.1pt">
            <v:imagedata r:id="rId2492" o:title=""/>
          </v:shape>
        </w:pict>
      </w:r>
      <w:r w:rsidRPr="00957204">
        <w:rPr>
          <w:sz w:val="28"/>
          <w:szCs w:val="28"/>
        </w:rPr>
        <w:t xml:space="preserve"> и кванта </w:t>
      </w:r>
      <w:r w:rsidR="00C0410D" w:rsidRPr="00C0410D">
        <w:rPr>
          <w:position w:val="-6"/>
          <w:sz w:val="28"/>
          <w:szCs w:val="28"/>
        </w:rPr>
        <w:pict>
          <v:shape id="_x0000_i2723" type="#_x0000_t75" style="width:12.3pt;height:12.3pt">
            <v:imagedata r:id="rId2493" o:title=""/>
          </v:shape>
        </w:pict>
      </w:r>
      <w:r w:rsidRPr="00957204">
        <w:rPr>
          <w:sz w:val="28"/>
          <w:szCs w:val="28"/>
        </w:rPr>
        <w:t xml:space="preserve"> для ка</w:t>
      </w:r>
      <w:r w:rsidRPr="00957204">
        <w:rPr>
          <w:sz w:val="28"/>
          <w:szCs w:val="28"/>
        </w:rPr>
        <w:t>ж</w:t>
      </w:r>
      <w:r w:rsidRPr="00957204">
        <w:rPr>
          <w:sz w:val="28"/>
          <w:szCs w:val="28"/>
        </w:rPr>
        <w:t>дого замера хранят в отдельных массивах.</w:t>
      </w:r>
    </w:p>
    <w:p w:rsidR="00330BF8" w:rsidRPr="00957204" w:rsidRDefault="00330BF8" w:rsidP="00066F0B">
      <w:pPr>
        <w:ind w:firstLine="709"/>
        <w:jc w:val="both"/>
        <w:rPr>
          <w:sz w:val="28"/>
          <w:szCs w:val="28"/>
        </w:rPr>
      </w:pPr>
      <w:r w:rsidRPr="00957204">
        <w:rPr>
          <w:sz w:val="28"/>
          <w:szCs w:val="28"/>
        </w:rPr>
        <w:t>Все измерения подразделяют на "достоверные", "сомнительные" и "н</w:t>
      </w:r>
      <w:r w:rsidRPr="00957204">
        <w:rPr>
          <w:sz w:val="28"/>
          <w:szCs w:val="28"/>
        </w:rPr>
        <w:t>е</w:t>
      </w:r>
      <w:r w:rsidRPr="00957204">
        <w:rPr>
          <w:sz w:val="28"/>
          <w:szCs w:val="28"/>
        </w:rPr>
        <w:t>достоверные". Последние обычно исключают из расчёта, а для "сомнительных" понижают весовые коэффициенты, учитывающие качество измерений.</w:t>
      </w:r>
    </w:p>
    <w:p w:rsidR="00330BF8" w:rsidRPr="00C70E18" w:rsidRDefault="00330BF8" w:rsidP="00066F0B">
      <w:pPr>
        <w:ind w:firstLine="709"/>
        <w:jc w:val="both"/>
        <w:rPr>
          <w:sz w:val="28"/>
          <w:szCs w:val="28"/>
        </w:rPr>
      </w:pPr>
      <w:r w:rsidRPr="00957204">
        <w:rPr>
          <w:sz w:val="28"/>
          <w:szCs w:val="28"/>
        </w:rPr>
        <w:t>В расчётной части ПВК ОС не учитываются ветви, для которых в коло</w:t>
      </w:r>
      <w:r w:rsidRPr="00957204">
        <w:rPr>
          <w:sz w:val="28"/>
          <w:szCs w:val="28"/>
        </w:rPr>
        <w:t>н</w:t>
      </w:r>
      <w:r w:rsidRPr="00957204">
        <w:rPr>
          <w:sz w:val="28"/>
          <w:szCs w:val="28"/>
        </w:rPr>
        <w:t xml:space="preserve">ках состояния </w:t>
      </w:r>
      <w:r w:rsidR="00C0410D" w:rsidRPr="00C0410D">
        <w:rPr>
          <w:position w:val="-16"/>
          <w:sz w:val="28"/>
          <w:szCs w:val="28"/>
        </w:rPr>
        <w:pict>
          <v:shape id="_x0000_i2724" type="#_x0000_t75" style="width:64.2pt;height:21.2pt">
            <v:imagedata r:id="rId2494" o:title=""/>
          </v:shape>
        </w:pict>
      </w:r>
      <w:r w:rsidRPr="00957204">
        <w:rPr>
          <w:sz w:val="28"/>
          <w:szCs w:val="28"/>
        </w:rPr>
        <w:t xml:space="preserve">, означающие, что ветвь </w:t>
      </w:r>
      <w:r w:rsidRPr="00957204">
        <w:rPr>
          <w:sz w:val="28"/>
          <w:szCs w:val="28"/>
          <w:lang w:val="en-US"/>
        </w:rPr>
        <w:t>i</w:t>
      </w:r>
      <w:r w:rsidRPr="00957204">
        <w:rPr>
          <w:sz w:val="28"/>
          <w:szCs w:val="28"/>
        </w:rPr>
        <w:t>-</w:t>
      </w:r>
      <w:r w:rsidRPr="00957204">
        <w:rPr>
          <w:sz w:val="28"/>
          <w:szCs w:val="28"/>
          <w:lang w:val="en-US"/>
        </w:rPr>
        <w:t>j</w:t>
      </w:r>
      <w:r w:rsidRPr="00957204">
        <w:rPr>
          <w:sz w:val="28"/>
          <w:szCs w:val="28"/>
        </w:rPr>
        <w:t xml:space="preserve"> полностью отключена. Для остальных ветвей предварительно вычисляют </w:t>
      </w:r>
      <w:r w:rsidR="00C0410D" w:rsidRPr="00C0410D">
        <w:rPr>
          <w:i/>
          <w:position w:val="-16"/>
          <w:sz w:val="28"/>
          <w:szCs w:val="28"/>
        </w:rPr>
        <w:pict>
          <v:shape id="_x0000_i2725" type="#_x0000_t75" style="width:19pt;height:21.2pt">
            <v:imagedata r:id="rId2495" o:title=""/>
          </v:shape>
        </w:pict>
      </w:r>
      <w:r w:rsidRPr="00957204">
        <w:rPr>
          <w:sz w:val="28"/>
          <w:szCs w:val="28"/>
        </w:rPr>
        <w:t xml:space="preserve"> и </w:t>
      </w:r>
      <w:r w:rsidR="00C0410D" w:rsidRPr="00C0410D">
        <w:rPr>
          <w:i/>
          <w:position w:val="-16"/>
          <w:sz w:val="28"/>
          <w:szCs w:val="28"/>
        </w:rPr>
        <w:pict>
          <v:shape id="_x0000_i2726" type="#_x0000_t75" style="width:16.75pt;height:21.2pt">
            <v:imagedata r:id="rId2496" o:title=""/>
          </v:shape>
        </w:pict>
      </w:r>
      <w:r w:rsidRPr="00957204">
        <w:rPr>
          <w:sz w:val="28"/>
          <w:szCs w:val="28"/>
        </w:rPr>
        <w:t xml:space="preserve">, используя значения </w:t>
      </w:r>
      <w:r w:rsidR="00C0410D" w:rsidRPr="00C0410D">
        <w:rPr>
          <w:i/>
          <w:position w:val="-16"/>
          <w:sz w:val="28"/>
          <w:szCs w:val="28"/>
        </w:rPr>
        <w:pict>
          <v:shape id="_x0000_i2727" type="#_x0000_t75" style="width:17.85pt;height:21.2pt">
            <v:imagedata r:id="rId2497" o:title=""/>
          </v:shape>
        </w:pict>
      </w:r>
      <w:r w:rsidRPr="00957204">
        <w:rPr>
          <w:i/>
          <w:sz w:val="28"/>
          <w:szCs w:val="28"/>
        </w:rPr>
        <w:t xml:space="preserve"> </w:t>
      </w:r>
      <w:r w:rsidRPr="00957204">
        <w:rPr>
          <w:sz w:val="28"/>
          <w:szCs w:val="28"/>
        </w:rPr>
        <w:t xml:space="preserve">и </w:t>
      </w:r>
      <w:r w:rsidR="00C0410D" w:rsidRPr="00C0410D">
        <w:rPr>
          <w:i/>
          <w:position w:val="-16"/>
          <w:sz w:val="28"/>
          <w:szCs w:val="28"/>
        </w:rPr>
        <w:pict>
          <v:shape id="_x0000_i2728" type="#_x0000_t75" style="width:19pt;height:21.2pt">
            <v:imagedata r:id="rId2498" o:title=""/>
          </v:shape>
        </w:pict>
      </w:r>
      <w:r w:rsidRPr="00957204">
        <w:rPr>
          <w:sz w:val="28"/>
          <w:szCs w:val="28"/>
        </w:rPr>
        <w:t xml:space="preserve">. Если ветвь </w:t>
      </w:r>
      <w:r w:rsidRPr="00957204">
        <w:rPr>
          <w:sz w:val="28"/>
          <w:szCs w:val="28"/>
          <w:lang w:val="en-US"/>
        </w:rPr>
        <w:t>i</w:t>
      </w:r>
      <w:r w:rsidRPr="00957204">
        <w:rPr>
          <w:sz w:val="28"/>
          <w:szCs w:val="28"/>
        </w:rPr>
        <w:t>-</w:t>
      </w:r>
      <w:r w:rsidRPr="00957204">
        <w:rPr>
          <w:sz w:val="28"/>
          <w:szCs w:val="28"/>
          <w:lang w:val="en-US"/>
        </w:rPr>
        <w:t>j</w:t>
      </w:r>
      <w:r w:rsidRPr="00957204">
        <w:rPr>
          <w:sz w:val="28"/>
          <w:szCs w:val="28"/>
        </w:rPr>
        <w:t xml:space="preserve"> трансформаторная (</w:t>
      </w:r>
      <w:r w:rsidR="00C0410D" w:rsidRPr="00C0410D">
        <w:rPr>
          <w:position w:val="-12"/>
          <w:sz w:val="28"/>
          <w:szCs w:val="28"/>
        </w:rPr>
        <w:pict>
          <v:shape id="_x0000_i2729" type="#_x0000_t75" style="width:41.85pt;height:19pt">
            <v:imagedata r:id="rId2499" o:title=""/>
          </v:shape>
        </w:pict>
      </w:r>
      <w:r w:rsidRPr="00957204">
        <w:rPr>
          <w:sz w:val="28"/>
          <w:szCs w:val="28"/>
        </w:rPr>
        <w:t xml:space="preserve"> в колонке 11 таблицы 4.15), то по формулам (4.3) окончательно определяют продольные и поперечные пров</w:t>
      </w:r>
      <w:r w:rsidRPr="00957204">
        <w:rPr>
          <w:sz w:val="28"/>
          <w:szCs w:val="28"/>
        </w:rPr>
        <w:t>о</w:t>
      </w:r>
      <w:r w:rsidRPr="00957204">
        <w:rPr>
          <w:sz w:val="28"/>
          <w:szCs w:val="28"/>
        </w:rPr>
        <w:t>димости такой ветви.</w:t>
      </w:r>
    </w:p>
    <w:p w:rsidR="006A572F" w:rsidRPr="00EE313E" w:rsidRDefault="006A572F" w:rsidP="006A572F">
      <w:pPr>
        <w:jc w:val="both"/>
        <w:rPr>
          <w:sz w:val="16"/>
          <w:szCs w:val="16"/>
        </w:rPr>
      </w:pPr>
    </w:p>
    <w:p w:rsidR="006A572F" w:rsidRPr="00957204" w:rsidRDefault="00571CBD" w:rsidP="006A572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805" cy="1750695"/>
            <wp:effectExtent l="19050" t="0" r="0" b="0"/>
            <wp:docPr id="2011" name="Рисунок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2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72F" w:rsidRPr="006A572F" w:rsidRDefault="006A572F" w:rsidP="006A572F">
      <w:pPr>
        <w:ind w:firstLine="709"/>
        <w:jc w:val="both"/>
        <w:rPr>
          <w:sz w:val="28"/>
          <w:szCs w:val="28"/>
        </w:rPr>
      </w:pPr>
      <w:r w:rsidRPr="00957204">
        <w:t xml:space="preserve">Рисунок 4.19 - ВЛ с реактором </w:t>
      </w:r>
      <w:r w:rsidRPr="00957204">
        <w:tab/>
      </w:r>
      <w:r w:rsidRPr="00957204">
        <w:tab/>
      </w:r>
      <w:r>
        <w:tab/>
      </w:r>
      <w:r w:rsidRPr="00957204">
        <w:t>Рисунок 4.20 - Моделирование ШСВ</w:t>
      </w:r>
    </w:p>
    <w:p w:rsidR="00066F0B" w:rsidRPr="00EE313E" w:rsidRDefault="00066F0B" w:rsidP="00066F0B">
      <w:pPr>
        <w:jc w:val="both"/>
        <w:rPr>
          <w:sz w:val="16"/>
          <w:szCs w:val="16"/>
        </w:rPr>
      </w:pPr>
    </w:p>
    <w:p w:rsidR="00DB15A5" w:rsidRPr="00EE313E" w:rsidRDefault="00DB15A5" w:rsidP="00DB15A5">
      <w:pPr>
        <w:ind w:firstLine="709"/>
        <w:jc w:val="both"/>
        <w:rPr>
          <w:sz w:val="20"/>
          <w:szCs w:val="20"/>
        </w:rPr>
      </w:pPr>
    </w:p>
    <w:p w:rsidR="00DB15A5" w:rsidRPr="00DB15A5" w:rsidRDefault="00DB15A5" w:rsidP="00DB15A5">
      <w:pPr>
        <w:ind w:firstLine="709"/>
        <w:jc w:val="both"/>
        <w:rPr>
          <w:sz w:val="28"/>
          <w:szCs w:val="28"/>
        </w:rPr>
      </w:pPr>
      <w:r w:rsidRPr="00DB15A5">
        <w:rPr>
          <w:sz w:val="28"/>
          <w:szCs w:val="28"/>
        </w:rPr>
        <w:t xml:space="preserve">Если ветвь </w:t>
      </w:r>
      <w:r w:rsidRPr="00DB15A5">
        <w:rPr>
          <w:sz w:val="28"/>
          <w:szCs w:val="28"/>
          <w:lang w:val="en-US"/>
        </w:rPr>
        <w:t>i</w:t>
      </w:r>
      <w:r w:rsidRPr="00DB15A5">
        <w:rPr>
          <w:sz w:val="28"/>
          <w:szCs w:val="28"/>
        </w:rPr>
        <w:t>-</w:t>
      </w:r>
      <w:r w:rsidRPr="00DB15A5">
        <w:rPr>
          <w:sz w:val="28"/>
          <w:szCs w:val="28"/>
          <w:lang w:val="en-US"/>
        </w:rPr>
        <w:t>j</w:t>
      </w:r>
      <w:r w:rsidRPr="00DB15A5">
        <w:rPr>
          <w:sz w:val="28"/>
          <w:szCs w:val="28"/>
        </w:rPr>
        <w:t xml:space="preserve"> отключена со стороны узла </w:t>
      </w:r>
      <w:r w:rsidRPr="00DB15A5">
        <w:rPr>
          <w:sz w:val="28"/>
          <w:szCs w:val="28"/>
          <w:lang w:val="en-US"/>
        </w:rPr>
        <w:t>j</w:t>
      </w:r>
      <w:r w:rsidRPr="00DB15A5">
        <w:rPr>
          <w:sz w:val="28"/>
          <w:szCs w:val="28"/>
        </w:rPr>
        <w:t xml:space="preserve"> (рисунок 4.19), то в схеме п</w:t>
      </w:r>
      <w:r w:rsidRPr="00DB15A5">
        <w:rPr>
          <w:sz w:val="28"/>
          <w:szCs w:val="28"/>
        </w:rPr>
        <w:t>о</w:t>
      </w:r>
      <w:r w:rsidRPr="00DB15A5">
        <w:rPr>
          <w:sz w:val="28"/>
          <w:szCs w:val="28"/>
        </w:rPr>
        <w:t xml:space="preserve">является новый узел </w:t>
      </w:r>
      <w:r w:rsidR="00C0410D" w:rsidRPr="00C0410D">
        <w:rPr>
          <w:position w:val="-12"/>
          <w:sz w:val="28"/>
          <w:szCs w:val="28"/>
        </w:rPr>
        <w:pict>
          <v:shape id="_x0000_i2730" type="#_x0000_t75" style="width:11.15pt;height:19pt">
            <v:imagedata r:id="rId2501" o:title=""/>
          </v:shape>
        </w:pict>
      </w:r>
      <w:r w:rsidRPr="00DB15A5">
        <w:rPr>
          <w:sz w:val="28"/>
          <w:szCs w:val="28"/>
        </w:rPr>
        <w:t xml:space="preserve"> с нулевой инъекцией. Узел </w:t>
      </w:r>
      <w:r w:rsidR="00C0410D" w:rsidRPr="00C0410D">
        <w:rPr>
          <w:position w:val="-12"/>
          <w:sz w:val="28"/>
          <w:szCs w:val="28"/>
        </w:rPr>
        <w:pict>
          <v:shape id="_x0000_i2731" type="#_x0000_t75" style="width:11.15pt;height:19pt">
            <v:imagedata r:id="rId2502" o:title=""/>
          </v:shape>
        </w:pict>
      </w:r>
      <w:r w:rsidRPr="00DB15A5">
        <w:rPr>
          <w:sz w:val="28"/>
          <w:szCs w:val="28"/>
        </w:rPr>
        <w:t xml:space="preserve"> добавляют в БД по узлам, а стартовое значение модуля напряжения (колонка 2 в таблице 4.16) для него принимают таким же, как для узла </w:t>
      </w:r>
      <w:r w:rsidRPr="00DB15A5">
        <w:rPr>
          <w:sz w:val="28"/>
          <w:szCs w:val="28"/>
          <w:lang w:val="en-US"/>
        </w:rPr>
        <w:t>j</w:t>
      </w:r>
      <w:r w:rsidRPr="00DB15A5">
        <w:rPr>
          <w:sz w:val="28"/>
          <w:szCs w:val="28"/>
        </w:rPr>
        <w:t xml:space="preserve">. В строке, соответствующей ветви </w:t>
      </w:r>
      <w:r w:rsidRPr="00DB15A5">
        <w:rPr>
          <w:sz w:val="28"/>
          <w:szCs w:val="28"/>
          <w:lang w:val="en-US"/>
        </w:rPr>
        <w:t>i</w:t>
      </w:r>
      <w:r w:rsidRPr="00DB15A5">
        <w:rPr>
          <w:sz w:val="28"/>
          <w:szCs w:val="28"/>
        </w:rPr>
        <w:t>-</w:t>
      </w:r>
      <w:r w:rsidRPr="00DB15A5">
        <w:rPr>
          <w:sz w:val="28"/>
          <w:szCs w:val="28"/>
          <w:lang w:val="en-US"/>
        </w:rPr>
        <w:t>j</w:t>
      </w:r>
      <w:r w:rsidRPr="00DB15A5">
        <w:rPr>
          <w:sz w:val="28"/>
          <w:szCs w:val="28"/>
        </w:rPr>
        <w:t>, н</w:t>
      </w:r>
      <w:r w:rsidRPr="00DB15A5">
        <w:rPr>
          <w:sz w:val="28"/>
          <w:szCs w:val="28"/>
        </w:rPr>
        <w:t>о</w:t>
      </w:r>
      <w:r w:rsidRPr="00DB15A5">
        <w:rPr>
          <w:sz w:val="28"/>
          <w:szCs w:val="28"/>
        </w:rPr>
        <w:t xml:space="preserve">мер узла </w:t>
      </w:r>
      <w:r w:rsidRPr="00DB15A5">
        <w:rPr>
          <w:sz w:val="28"/>
          <w:szCs w:val="28"/>
          <w:lang w:val="en-US"/>
        </w:rPr>
        <w:t>j</w:t>
      </w:r>
      <w:r w:rsidRPr="00DB15A5">
        <w:rPr>
          <w:sz w:val="28"/>
          <w:szCs w:val="28"/>
        </w:rPr>
        <w:t xml:space="preserve"> заменяют на </w:t>
      </w:r>
      <w:r w:rsidR="00C0410D" w:rsidRPr="00C0410D">
        <w:rPr>
          <w:position w:val="-12"/>
          <w:sz w:val="28"/>
          <w:szCs w:val="28"/>
        </w:rPr>
        <w:pict>
          <v:shape id="_x0000_i2732" type="#_x0000_t75" style="width:11.15pt;height:19pt">
            <v:imagedata r:id="rId2503" o:title=""/>
          </v:shape>
        </w:pict>
      </w:r>
      <w:r w:rsidRPr="00DB15A5">
        <w:rPr>
          <w:sz w:val="28"/>
          <w:szCs w:val="28"/>
        </w:rPr>
        <w:t>.</w:t>
      </w:r>
    </w:p>
    <w:p w:rsidR="00DB15A5" w:rsidRPr="00DB15A5" w:rsidRDefault="00DB15A5" w:rsidP="00DB15A5">
      <w:pPr>
        <w:ind w:firstLine="709"/>
        <w:jc w:val="both"/>
        <w:rPr>
          <w:sz w:val="28"/>
          <w:szCs w:val="28"/>
        </w:rPr>
      </w:pPr>
      <w:r w:rsidRPr="00DB15A5">
        <w:rPr>
          <w:sz w:val="28"/>
          <w:szCs w:val="28"/>
        </w:rPr>
        <w:t>Из вспомогательных таблиц в БД для узлов переносят значения провод</w:t>
      </w:r>
      <w:r w:rsidRPr="00DB15A5">
        <w:rPr>
          <w:sz w:val="28"/>
          <w:szCs w:val="28"/>
        </w:rPr>
        <w:t>и</w:t>
      </w:r>
      <w:r w:rsidRPr="00DB15A5">
        <w:rPr>
          <w:sz w:val="28"/>
          <w:szCs w:val="28"/>
        </w:rPr>
        <w:t xml:space="preserve">мостей шунтовых реакторов (колонки 8 и 9 в таблице 4.16 и </w:t>
      </w:r>
      <w:r w:rsidR="00C0410D" w:rsidRPr="00C0410D">
        <w:rPr>
          <w:position w:val="-12"/>
          <w:sz w:val="28"/>
          <w:szCs w:val="28"/>
        </w:rPr>
        <w:pict>
          <v:shape id="_x0000_i2733" type="#_x0000_t75" style="width:41.85pt;height:21.2pt">
            <v:imagedata r:id="rId2504" o:title=""/>
          </v:shape>
        </w:pict>
      </w:r>
      <w:r w:rsidRPr="00DB15A5">
        <w:rPr>
          <w:sz w:val="28"/>
          <w:szCs w:val="28"/>
        </w:rPr>
        <w:t>на рисунке 4.20) и значения мощностей регулируемых ИРМ (в колонки 5 или 7 в зависим</w:t>
      </w:r>
      <w:r w:rsidRPr="00DB15A5">
        <w:rPr>
          <w:sz w:val="28"/>
          <w:szCs w:val="28"/>
        </w:rPr>
        <w:t>о</w:t>
      </w:r>
      <w:r w:rsidRPr="00DB15A5">
        <w:rPr>
          <w:sz w:val="28"/>
          <w:szCs w:val="28"/>
        </w:rPr>
        <w:t xml:space="preserve">сти от знака </w:t>
      </w:r>
      <w:r w:rsidRPr="00DB15A5">
        <w:rPr>
          <w:sz w:val="28"/>
          <w:szCs w:val="28"/>
          <w:lang w:val="en-US"/>
        </w:rPr>
        <w:t>Q</w:t>
      </w:r>
      <w:r w:rsidR="00C0410D" w:rsidRPr="00C0410D">
        <w:rPr>
          <w:position w:val="-10"/>
          <w:sz w:val="28"/>
          <w:szCs w:val="28"/>
          <w:lang w:val="en-US"/>
        </w:rPr>
        <w:pict>
          <v:shape id="_x0000_i2734" type="#_x0000_t75" style="width:19pt;height:16.75pt">
            <v:imagedata r:id="rId2505" o:title=""/>
          </v:shape>
        </w:pict>
      </w:r>
      <w:r w:rsidRPr="00DB15A5">
        <w:rPr>
          <w:sz w:val="28"/>
          <w:szCs w:val="28"/>
        </w:rPr>
        <w:t xml:space="preserve">), а в БД по ветвям добавляют проводимости </w:t>
      </w:r>
      <w:r w:rsidR="00C0410D" w:rsidRPr="00C0410D">
        <w:rPr>
          <w:position w:val="-16"/>
          <w:sz w:val="28"/>
          <w:szCs w:val="28"/>
        </w:rPr>
        <w:pict>
          <v:shape id="_x0000_i2735" type="#_x0000_t75" style="width:32.95pt;height:21.2pt">
            <v:imagedata r:id="rId2506" o:title=""/>
          </v:shape>
        </w:pict>
      </w:r>
      <w:r w:rsidRPr="00DB15A5">
        <w:rPr>
          <w:sz w:val="28"/>
          <w:szCs w:val="28"/>
        </w:rPr>
        <w:t xml:space="preserve"> реакторов, включенных в рассечку ВЛ (рисунок 4.19).</w:t>
      </w:r>
    </w:p>
    <w:p w:rsidR="00DB15A5" w:rsidRPr="00DB15A5" w:rsidRDefault="00DB15A5" w:rsidP="00DB15A5">
      <w:pPr>
        <w:ind w:firstLine="709"/>
        <w:jc w:val="both"/>
        <w:rPr>
          <w:sz w:val="28"/>
          <w:szCs w:val="28"/>
        </w:rPr>
      </w:pPr>
      <w:r w:rsidRPr="00DB15A5">
        <w:rPr>
          <w:sz w:val="28"/>
          <w:szCs w:val="28"/>
        </w:rPr>
        <w:t xml:space="preserve">Далее обрабатываются те строки БД по ветвям, которые учитывают включённые шиносоединительные выключатели. Для ШСВ все проводимости по строке таблицы 4.15 равны нулю. При включении ШСВ (рисунок 4.20) узлы </w:t>
      </w:r>
      <w:r w:rsidRPr="00DB15A5">
        <w:rPr>
          <w:sz w:val="28"/>
          <w:szCs w:val="28"/>
          <w:lang w:val="en-US"/>
        </w:rPr>
        <w:t>i</w:t>
      </w:r>
      <w:r w:rsidRPr="00DB15A5">
        <w:rPr>
          <w:sz w:val="28"/>
          <w:szCs w:val="28"/>
        </w:rPr>
        <w:t xml:space="preserve"> и </w:t>
      </w:r>
      <w:r w:rsidRPr="00DB15A5">
        <w:rPr>
          <w:sz w:val="28"/>
          <w:szCs w:val="28"/>
          <w:lang w:val="en-US"/>
        </w:rPr>
        <w:t>j</w:t>
      </w:r>
      <w:r w:rsidRPr="00DB15A5">
        <w:rPr>
          <w:sz w:val="28"/>
          <w:szCs w:val="28"/>
        </w:rPr>
        <w:t xml:space="preserve"> объединяются в один узел </w:t>
      </w:r>
      <w:r w:rsidRPr="00DB15A5">
        <w:rPr>
          <w:sz w:val="28"/>
          <w:szCs w:val="28"/>
          <w:lang w:val="en-US"/>
        </w:rPr>
        <w:t>i</w:t>
      </w:r>
      <w:r w:rsidRPr="00DB15A5">
        <w:rPr>
          <w:sz w:val="28"/>
          <w:szCs w:val="28"/>
        </w:rPr>
        <w:t>, для которого в таблице 4.16 определяют су</w:t>
      </w:r>
      <w:r w:rsidRPr="00DB15A5">
        <w:rPr>
          <w:sz w:val="28"/>
          <w:szCs w:val="28"/>
        </w:rPr>
        <w:t>м</w:t>
      </w:r>
      <w:r w:rsidRPr="00DB15A5">
        <w:rPr>
          <w:sz w:val="28"/>
          <w:szCs w:val="28"/>
        </w:rPr>
        <w:t xml:space="preserve">марные измерения генерации и нагрузки, а также проводимость на землю. В БД по ветвям узел </w:t>
      </w:r>
      <w:r w:rsidRPr="00DB15A5">
        <w:rPr>
          <w:sz w:val="28"/>
          <w:szCs w:val="28"/>
          <w:lang w:val="en-US"/>
        </w:rPr>
        <w:t>j</w:t>
      </w:r>
      <w:r w:rsidRPr="00DB15A5">
        <w:rPr>
          <w:sz w:val="28"/>
          <w:szCs w:val="28"/>
        </w:rPr>
        <w:t xml:space="preserve"> заменяют на </w:t>
      </w:r>
      <w:r w:rsidRPr="00DB15A5">
        <w:rPr>
          <w:sz w:val="28"/>
          <w:szCs w:val="28"/>
          <w:lang w:val="en-US"/>
        </w:rPr>
        <w:t>i</w:t>
      </w:r>
      <w:r w:rsidRPr="00DB15A5">
        <w:rPr>
          <w:sz w:val="28"/>
          <w:szCs w:val="28"/>
        </w:rPr>
        <w:t>.</w:t>
      </w:r>
    </w:p>
    <w:p w:rsidR="00DB15A5" w:rsidRDefault="00DB15A5" w:rsidP="00DB15A5">
      <w:pPr>
        <w:ind w:firstLine="709"/>
        <w:jc w:val="both"/>
        <w:rPr>
          <w:sz w:val="28"/>
          <w:szCs w:val="28"/>
        </w:rPr>
      </w:pPr>
      <w:r w:rsidRPr="00DB15A5">
        <w:rPr>
          <w:sz w:val="28"/>
          <w:szCs w:val="28"/>
        </w:rPr>
        <w:t>Следующей задачей при сборке является проверка связности схемы.</w:t>
      </w:r>
    </w:p>
    <w:p w:rsidR="00DB15A5" w:rsidRPr="00EE313E" w:rsidRDefault="00DB15A5" w:rsidP="00DB15A5">
      <w:pPr>
        <w:jc w:val="both"/>
        <w:rPr>
          <w:sz w:val="16"/>
          <w:szCs w:val="16"/>
        </w:rPr>
      </w:pPr>
    </w:p>
    <w:p w:rsidR="00DB15A5" w:rsidRPr="0002550F" w:rsidRDefault="00C0410D" w:rsidP="00DB15A5">
      <w:pPr>
        <w:jc w:val="center"/>
        <w:rPr>
          <w:szCs w:val="28"/>
        </w:rPr>
      </w:pPr>
      <w:r w:rsidRPr="00C0410D">
        <w:pict>
          <v:group id="_x0000_s4948" editas="canvas" style="width:423pt;height:275.05pt;mso-position-horizontal-relative:char;mso-position-vertical-relative:line" coordorigin="1848,5341" coordsize="7432,4832">
            <o:lock v:ext="edit" aspectratio="t"/>
            <v:shape id="_x0000_s4949" type="#_x0000_t75" style="position:absolute;left:1848;top:5341;width:7432;height:4832" o:preferrelative="f" stroked="t" strokecolor="white">
              <v:fill o:detectmouseclick="t"/>
              <v:path o:extrusionok="t" o:connecttype="none"/>
              <o:lock v:ext="edit" text="t"/>
            </v:shape>
            <v:oval id="_x0000_s4950" style="position:absolute;left:2462;top:5798;width:359;height:360"/>
            <v:shape id="_x0000_s4951" type="#_x0000_t202" style="position:absolute;left:2458;top:5800;width:322;height:345" filled="f" stroked="f">
              <v:textbox style="mso-next-textbox:#_x0000_s4951" inset="2.21539mm,1.1077mm,2.21539mm,1.1077mm">
                <w:txbxContent>
                  <w:p w:rsidR="00C70E18" w:rsidRPr="00E85448" w:rsidRDefault="00E8544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9</w:t>
                    </w:r>
                  </w:p>
                </w:txbxContent>
              </v:textbox>
            </v:shape>
            <v:oval id="_x0000_s4952" style="position:absolute;left:3491;top:5800;width:359;height:358"/>
            <v:shape id="_x0000_s4953" type="#_x0000_t202" style="position:absolute;left:3413;top:5800;width:437;height:311" filled="f" stroked="f">
              <v:textbox style="mso-next-textbox:#_x0000_s4953" inset="2.21539mm,1.1077mm,2.21539mm,1.1077mm">
                <w:txbxContent>
                  <w:p w:rsidR="00C70E18" w:rsidRPr="00E85448" w:rsidRDefault="00E8544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23</w:t>
                    </w:r>
                  </w:p>
                </w:txbxContent>
              </v:textbox>
            </v:shape>
            <v:oval id="_x0000_s4954" style="position:absolute;left:4588;top:5785;width:359;height:360"/>
            <v:shape id="_x0000_s4955" type="#_x0000_t202" style="position:absolute;left:4570;top:5801;width:447;height:310" filled="f" stroked="f">
              <v:textbox style="mso-next-textbox:#_x0000_s4955" inset="2.21539mm,1.1077mm,2.21539mm,1.1077mm">
                <w:txbxContent>
                  <w:p w:rsidR="00C70E18" w:rsidRPr="00E85448" w:rsidRDefault="00E8544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8</w:t>
                    </w:r>
                  </w:p>
                </w:txbxContent>
              </v:textbox>
            </v:shape>
            <v:oval id="_x0000_s4956" style="position:absolute;left:6825;top:5786;width:360;height:359"/>
            <v:shape id="_x0000_s4957" type="#_x0000_t202" style="position:absolute;left:6825;top:5800;width:360;height:309" filled="f" stroked="f">
              <v:textbox style="mso-next-textbox:#_x0000_s4957" inset="2.21539mm,1.1077mm,2.21539mm,1.1077mm">
                <w:txbxContent>
                  <w:p w:rsidR="00C70E18" w:rsidRPr="00E85448" w:rsidRDefault="00E8544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</w:t>
                    </w:r>
                  </w:p>
                </w:txbxContent>
              </v:textbox>
            </v:shape>
            <v:oval id="_x0000_s4958" style="position:absolute;left:8857;top:5786;width:358;height:359"/>
            <v:oval id="_x0000_s4959" style="position:absolute;left:5739;top:5341;width:358;height:359"/>
            <v:shape id="_x0000_s4960" type="#_x0000_t202" style="position:absolute;left:5673;top:5341;width:535;height:309" filled="f" stroked="f">
              <v:textbox style="mso-next-textbox:#_x0000_s4960" inset="2.21539mm,1.1077mm,2.21539mm,1.1077mm">
                <w:txbxContent>
                  <w:p w:rsidR="00C70E18" w:rsidRPr="00E85448" w:rsidRDefault="00E8544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24</w:t>
                    </w:r>
                  </w:p>
                </w:txbxContent>
              </v:textbox>
            </v:shape>
            <v:oval id="_x0000_s4961" style="position:absolute;left:5736;top:7125;width:360;height:358"/>
            <v:shape id="_x0000_s4962" type="#_x0000_t202" style="position:absolute;left:5673;top:7124;width:621;height:308" filled="f" stroked="f">
              <v:textbox style="mso-next-textbox:#_x0000_s4962" inset="2.21539mm,1.1077mm,2.21539mm,1.1077mm">
                <w:txbxContent>
                  <w:p w:rsidR="00C70E18" w:rsidRPr="00E85448" w:rsidRDefault="00E8544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22</w:t>
                    </w:r>
                  </w:p>
                </w:txbxContent>
              </v:textbox>
            </v:shape>
            <v:oval id="_x0000_s4963" style="position:absolute;left:2459;top:7125;width:358;height:359"/>
            <v:shape id="_x0000_s4964" type="#_x0000_t202" style="position:absolute;left:2358;top:7126;width:599;height:308" filled="f" stroked="f">
              <v:textbox style="mso-next-textbox:#_x0000_s4964" inset="2.21539mm,1.1077mm,2.21539mm,1.1077mm">
                <w:txbxContent>
                  <w:p w:rsidR="00C70E18" w:rsidRPr="00E85448" w:rsidRDefault="00E8544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50</w:t>
                    </w:r>
                  </w:p>
                </w:txbxContent>
              </v:textbox>
            </v:shape>
            <v:shape id="_x0000_s4965" style="position:absolute;left:5918;top:5700;width:1;height:1425" coordsize="1,1852" path="m,c,771,,1543,,1852e" filled="f">
              <v:path arrowok="t"/>
            </v:shape>
            <v:shape id="_x0000_s4966" style="position:absolute;left:2814;top:7298;width:2922;height:55" coordsize="4086,1" path="m4086,c2383,,681,,,e" filled="f">
              <v:path arrowok="t"/>
            </v:shape>
            <v:shape id="_x0000_s4967" style="position:absolute;left:5994;top:7245;width:1789;height:55;flip:y" coordsize="2486,1" path="m294,c147,,,,365,,730,,1608,,2486,e" filled="f">
              <v:path arrowok="t"/>
            </v:shape>
            <v:oval id="_x0000_s4968" style="position:absolute;left:5175;top:8630;width:359;height:360"/>
            <v:oval id="_x0000_s4969" style="position:absolute;left:6336;top:8628;width:360;height:360"/>
            <v:shape id="_x0000_s4970" type="#_x0000_t202" style="position:absolute;left:6294;top:8628;width:443;height:311" filled="f" stroked="f">
              <v:textbox style="mso-next-textbox:#_x0000_s4970" inset="2.21539mm,1.1077mm,2.21539mm,1.1077mm">
                <w:txbxContent>
                  <w:p w:rsidR="00C70E18" w:rsidRPr="00E85448" w:rsidRDefault="00E8544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42</w:t>
                    </w:r>
                  </w:p>
                </w:txbxContent>
              </v:textbox>
            </v:shape>
            <v:shape id="_x0000_s4971" style="position:absolute;left:5461;top:8251;width:330;height:407" coordsize="382,861" path="m382,c382,,191,430,,861e" filled="f">
              <v:path arrowok="t"/>
            </v:shape>
            <v:shape id="_x0000_s4972" style="position:absolute;left:6038;top:8251;width:371;height:412" coordsize="416,908" path="m,c,,208,454,416,908e" filled="f">
              <v:path arrowok="t"/>
            </v:shape>
            <v:shape id="_x0000_s4973" style="position:absolute;left:4911;top:5574;width:826;height:263" coordsize="622,354" path="m,354c259,206,518,59,622,e" filled="f">
              <v:path arrowok="t"/>
            </v:shape>
            <v:shape id="_x0000_s4974" style="position:absolute;left:8154;top:5914;width:160;height:55;flip:y" coordsize="216,1" path="m,c74,,148,,182,v34,,29,,25,e" filled="f" strokecolor="white">
              <v:path arrowok="t"/>
            </v:shape>
            <v:oval id="_x0000_s4975" style="position:absolute;left:7610;top:7124;width:358;height:358"/>
            <v:shape id="_x0000_s4976" type="#_x0000_t202" style="position:absolute;left:7555;top:7125;width:599;height:309" filled="f" stroked="f">
              <v:textbox style="mso-next-textbox:#_x0000_s4976" inset="2.21539mm,1.1077mm,2.21539mm,1.1077mm">
                <w:txbxContent>
                  <w:p w:rsidR="00C70E18" w:rsidRPr="0088576F" w:rsidRDefault="00C70E18" w:rsidP="00CE4197">
                    <w:r>
                      <w:t>21</w:t>
                    </w:r>
                  </w:p>
                </w:txbxContent>
              </v:textbox>
            </v:shape>
            <v:oval id="_x0000_s4977" style="position:absolute;left:7609;top:7995;width:358;height:358"/>
            <v:shape id="_x0000_s4978" type="#_x0000_t202" style="position:absolute;left:7555;top:7992;width:491;height:511" filled="f" stroked="f">
              <v:textbox style="mso-next-textbox:#_x0000_s4978" inset="2.21539mm,1.1077mm,2.21539mm,1.1077mm">
                <w:txbxContent>
                  <w:p w:rsidR="00C70E18" w:rsidRPr="00E85448" w:rsidRDefault="00E8544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28</w:t>
                    </w:r>
                  </w:p>
                </w:txbxContent>
              </v:textbox>
            </v:shape>
            <v:oval id="_x0000_s4979" style="position:absolute;left:2458;top:9538;width:358;height:358"/>
            <v:shape id="_x0000_s4980" type="#_x0000_t202" style="position:absolute;left:2358;top:9537;width:514;height:309" filled="f" stroked="f">
              <v:textbox style="mso-next-textbox:#_x0000_s4980" inset="2.21539mm,1.1077mm,2.21539mm,1.1077mm">
                <w:txbxContent>
                  <w:p w:rsidR="00C70E18" w:rsidRPr="00E85448" w:rsidRDefault="00E8544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14</w:t>
                    </w:r>
                  </w:p>
                </w:txbxContent>
              </v:textbox>
            </v:shape>
            <v:oval id="_x0000_s4981" style="position:absolute;left:3465;top:8903;width:359;height:358"/>
            <v:shape id="_x0000_s4982" type="#_x0000_t202" style="position:absolute;left:3413;top:8903;width:532;height:308" filled="f" stroked="f">
              <v:textbox style="mso-next-textbox:#_x0000_s4982" inset="2.21539mm,1.1077mm,2.21539mm,1.1077mm">
                <w:txbxContent>
                  <w:p w:rsidR="00C70E18" w:rsidRPr="00E85448" w:rsidRDefault="00E8544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15</w:t>
                    </w:r>
                  </w:p>
                </w:txbxContent>
              </v:textbox>
            </v:shape>
            <v:oval id="_x0000_s4983" style="position:absolute;left:4570;top:9538;width:358;height:358"/>
            <v:shape id="_x0000_s4984" type="#_x0000_t202" style="position:absolute;left:4509;top:9562;width:487;height:310" filled="f" stroked="f">
              <v:textbox style="mso-next-textbox:#_x0000_s4984" inset="2.21539mm,1.1077mm,2.21539mm,1.1077mm">
                <w:txbxContent>
                  <w:p w:rsidR="00C70E18" w:rsidRPr="00E85448" w:rsidRDefault="00E8544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12</w:t>
                    </w:r>
                  </w:p>
                </w:txbxContent>
              </v:textbox>
            </v:shape>
            <v:oval id="_x0000_s4985" style="position:absolute;left:4572;top:7738;width:358;height:358"/>
            <v:shape id="_x0000_s4986" type="#_x0000_t202" style="position:absolute;left:4509;top:7738;width:508;height:309" filled="f" stroked="f">
              <v:textbox style="mso-next-textbox:#_x0000_s4986" inset="2.21539mm,1.1077mm,2.21539mm,1.1077mm">
                <w:txbxContent>
                  <w:p w:rsidR="00C70E18" w:rsidRPr="00E85448" w:rsidRDefault="00E8544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11</w:t>
                    </w:r>
                  </w:p>
                </w:txbxContent>
              </v:textbox>
            </v:shape>
            <v:oval id="_x0000_s4987" style="position:absolute;left:7609;top:9538;width:358;height:358"/>
            <v:shape id="_x0000_s4988" type="#_x0000_t202" style="position:absolute;left:7006;top:9537;width:1036;height:309" filled="f" stroked="f">
              <v:textbox style="mso-next-textbox:#_x0000_s4988" inset="2.21539mm,1.1077mm,2.21539mm,1.1077mm">
                <w:txbxContent>
                  <w:p w:rsidR="00C70E18" w:rsidRPr="0043481A" w:rsidRDefault="00C70E18" w:rsidP="00DB15A5">
                    <w:pPr>
                      <w:ind w:firstLine="54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 xml:space="preserve"> </w:t>
                    </w:r>
                    <w:r w:rsidRPr="0043481A">
                      <w:rPr>
                        <w:sz w:val="25"/>
                      </w:rPr>
                      <w:t>20</w:t>
                    </w:r>
                  </w:p>
                </w:txbxContent>
              </v:textbox>
            </v:shape>
            <v:shape id="_x0000_s4989" style="position:absolute;left:4947;top:5883;width:1878;height:86;flip:y" coordsize="1580,1" path="m1580,c1580,,790,,,e" filled="f">
              <v:path arrowok="t"/>
            </v:shape>
            <v:shape id="_x0000_s4990" style="position:absolute;left:3850;top:5979;width:738;height:55" coordsize="1407,1" path="m1407,c820,,234,,,e" filled="f">
              <v:path arrowok="t"/>
            </v:shape>
            <v:shape id="_x0000_s4991" style="position:absolute;left:2821;top:5914;width:669;height:55;flip:y" coordsize="1178,1" path="m1178,c687,,196,,,e" filled="f">
              <v:path arrowok="t"/>
            </v:shape>
            <v:shape id="_x0000_s4992" style="position:absolute;left:2634;top:6157;width:1;height:967" coordsize="1,1257" path="m,c,524,,1048,,1257e" filled="f">
              <v:path arrowok="t"/>
            </v:shape>
            <v:shape id="_x0000_s4993" style="position:absolute;left:2634;top:7486;width:55;height:2052" coordsize="1,1957" path="m,c,815,,1631,,1957e" filled="f">
              <v:path arrowok="t"/>
            </v:shape>
            <v:shape id="_x0000_s4994" style="position:absolute;left:2816;top:9658;width:1754;height:55;flip:y" coordsize="2273,1" path="m,c947,,1894,,2273,e" filled="f">
              <v:path arrowok="t"/>
            </v:shape>
            <v:shape id="_x0000_s4995" style="position:absolute;left:2777;top:9164;width:713;height:424" coordsize="893,551" path="m,551c372,321,744,92,893,e" filled="f">
              <v:path arrowok="t"/>
            </v:shape>
            <v:shape id="_x0000_s4996" style="position:absolute;left:4928;top:9759;width:2681;height:66" coordsize="3778,1" path="m,c1574,,3148,,3778,e" filled="f">
              <v:path arrowok="t"/>
            </v:shape>
            <v:shape id="_x0000_s4997" style="position:absolute;left:7783;top:7482;width:2;height:513" coordsize="1,666" path="m,c,277,,555,,666e" filled="f">
              <v:path arrowok="t"/>
            </v:shape>
            <v:shape id="_x0000_s4998" style="position:absolute;left:7755;top:8353;width:60;height:1185;flip:x" coordsize="1,825" path="m,825c,481,,137,,e" filled="f">
              <v:path arrowok="t"/>
            </v:shape>
            <v:shape id="_x0000_s4999" type="#_x0000_t32" style="position:absolute;left:7967;top:9713;width:439;height:1;flip:x" o:connectortype="straight">
              <v:stroke endarrow="block"/>
            </v:shape>
            <v:shape id="_x0000_s5000" type="#_x0000_t32" style="position:absolute;left:2627;top:9896;width:10;height:277;flip:x" o:connectortype="straight">
              <v:stroke endarrow="block"/>
            </v:shape>
            <v:shape id="_x0000_s5001" type="#_x0000_t32" style="position:absolute;left:3645;top:9261;width:1;height:277" o:connectortype="straight">
              <v:stroke endarrow="block"/>
            </v:shape>
            <v:shape id="_x0000_s5002" type="#_x0000_t32" style="position:absolute;left:2111;top:5978;width:351;height:1;flip:x" o:connectortype="straight">
              <v:stroke endarrow="block"/>
            </v:shape>
            <v:shape id="_x0000_s5003" style="position:absolute;left:4911;top:6084;width:880;height:1089" coordsize="728,1378" path="m,c303,575,607,1150,728,1378e" filled="f">
              <v:path arrowok="t"/>
            </v:shape>
            <v:shape id="_x0000_s5004" style="position:absolute;left:6038;top:6094;width:843;height:1079" coordsize="729,1385" path="m,1385c304,808,608,231,729,e" filled="f">
              <v:path arrowok="t"/>
            </v:shape>
            <v:shape id="_x0000_s5005" type="#_x0000_t32" style="position:absolute;left:6097;top:5516;width:367;height:1" o:connectortype="straight">
              <v:stroke endarrow="block"/>
            </v:shape>
            <v:shape id="_x0000_s5006" type="#_x0000_t32" style="position:absolute;left:4769;top:5473;width:1;height:311;flip:y" o:connectortype="straight">
              <v:stroke endarrow="block"/>
            </v:shape>
            <v:shape id="_x0000_s5007" type="#_x0000_t32" style="position:absolute;left:4750;top:9896;width:5;height:240" o:connectortype="straight">
              <v:stroke endarrow="block"/>
            </v:shape>
            <v:shape id="_x0000_s5008" type="#_x0000_t32" style="position:absolute;left:6097;top:8096;width:312;height:1" o:connectortype="straight">
              <v:stroke endarrow="block"/>
            </v:shape>
            <v:shape id="_x0000_s5009" type="#_x0000_t32" style="position:absolute;left:6696;top:8807;width:375;height:1;flip:x" o:connectortype="straight">
              <v:stroke endarrow="block"/>
            </v:shape>
            <v:shape id="_x0000_s5010" type="#_x0000_t32" style="position:absolute;left:7005;top:5518;width:1;height:268;flip:y" o:connectortype="straight">
              <v:stroke endarrow="block"/>
            </v:shape>
            <v:shape id="_x0000_s5011" type="#_x0000_t32" style="position:absolute;left:7185;top:5936;width:1672;height:1" o:connectortype="straight"/>
            <v:shape id="_x0000_s5012" type="#_x0000_t32" style="position:absolute;left:7185;top:5998;width:1672;height:1" o:connectortype="straight"/>
            <v:oval id="_x0000_s5013" style="position:absolute;left:7889;top:5785;width:355;height:360"/>
            <v:shape id="_x0000_s5014" type="#_x0000_t202" style="position:absolute;left:7362;top:5797;width:965;height:308" filled="f" stroked="f">
              <v:textbox style="mso-next-textbox:#_x0000_s5014" inset="2.21539mm,1.1077mm,2.21539mm,1.1077mm">
                <w:txbxContent>
                  <w:p w:rsidR="00C70E18" w:rsidRPr="0043481A" w:rsidRDefault="00C70E18" w:rsidP="00DB15A5">
                    <w:pPr>
                      <w:ind w:firstLine="540"/>
                      <w:jc w:val="center"/>
                      <w:rPr>
                        <w:sz w:val="25"/>
                      </w:rPr>
                    </w:pPr>
                    <w:r w:rsidRPr="0043481A">
                      <w:rPr>
                        <w:sz w:val="25"/>
                      </w:rPr>
                      <w:t>6</w:t>
                    </w:r>
                  </w:p>
                </w:txbxContent>
              </v:textbox>
            </v:shape>
            <v:shape id="_x0000_s5015" type="#_x0000_t32" style="position:absolute;left:4751;top:6145;width:17;height:1593;flip:x" o:connectortype="straight"/>
            <v:shape id="_x0000_s5016" style="position:absolute;left:4928;top:9695;width:2681;height:64" coordsize="3778,1" path="m,c1574,,3148,,3778,e" filled="f">
              <v:path arrowok="t"/>
            </v:shape>
            <v:shape id="_x0000_s5017" type="#_x0000_t32" style="position:absolute;left:5916;top:7483;width:1;height:459" o:connectortype="straight"/>
            <v:oval id="_x0000_s5018" style="position:absolute;left:5737;top:7942;width:360;height:358"/>
            <v:shape id="_x0000_s5019" type="#_x0000_t32" style="position:absolute;left:4750;top:8096;width:1;height:1442;flip:x" o:connectortype="straight"/>
            <v:shape id="_x0000_s5020" type="#_x0000_t32" style="position:absolute;left:6516;top:8988;width:3;height:290" o:connectortype="straight"/>
            <v:shape id="_x0000_s5021" type="#_x0000_t32" style="position:absolute;left:5423;top:9278;width:1092;height:1;flip:x" o:connectortype="straight"/>
            <v:oval id="_x0000_s5022" style="position:absolute;left:5175;top:9113;width:359;height:359"/>
            <v:shape id="_x0000_s5023" style="position:absolute;left:7694;top:8353;width:61;height:1184;flip:x" coordsize="1,825" path="m,825c,481,,137,,e" filled="f">
              <v:path arrowok="t"/>
            </v:shape>
            <v:rect id="_x0000_s5024" style="position:absolute;left:5849;top:7673;width:130;height:129"/>
            <v:rect id="_x0000_s5025" style="position:absolute;left:4690;top:6245;width:130;height:129" fillcolor="black"/>
            <v:rect id="_x0000_s5026" style="position:absolute;left:4690;top:7434;width:130;height:130" fillcolor="black"/>
            <v:rect id="_x0000_s5027" style="position:absolute;left:6243;top:8499;width:130;height:129;rotation:-2809778fd" fillcolor="black"/>
            <v:shape id="_x0000_s5028" type="#_x0000_t202" style="position:absolute;left:5153;top:7942;width:998;height:311" filled="f" stroked="f">
              <v:textbox style="mso-next-textbox:#_x0000_s5028" inset="2.21539mm,1.1077mm,2.21539mm,1.1077mm">
                <w:txbxContent>
                  <w:p w:rsidR="00C70E18" w:rsidRPr="0043481A" w:rsidRDefault="00C70E18" w:rsidP="00DB15A5">
                    <w:pPr>
                      <w:ind w:firstLine="54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 xml:space="preserve"> </w:t>
                    </w:r>
                    <w:r w:rsidRPr="0043481A">
                      <w:rPr>
                        <w:sz w:val="25"/>
                      </w:rPr>
                      <w:t>40</w:t>
                    </w:r>
                  </w:p>
                </w:txbxContent>
              </v:textbox>
            </v:shape>
            <v:shape id="_x0000_s5029" type="#_x0000_t202" style="position:absolute;left:4570;top:8630;width:999;height:312" filled="f" stroked="f">
              <v:textbox style="mso-next-textbox:#_x0000_s5029" inset="2.21539mm,1.1077mm,2.21539mm,1.1077mm">
                <w:txbxContent>
                  <w:p w:rsidR="00C70E18" w:rsidRPr="0043481A" w:rsidRDefault="00C70E18" w:rsidP="00DB15A5">
                    <w:pPr>
                      <w:ind w:firstLine="54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 xml:space="preserve"> </w:t>
                    </w:r>
                    <w:r w:rsidRPr="0043481A">
                      <w:rPr>
                        <w:sz w:val="25"/>
                      </w:rPr>
                      <w:t>41</w:t>
                    </w:r>
                  </w:p>
                </w:txbxContent>
              </v:textbox>
            </v:shape>
            <v:shape id="_x0000_s5030" type="#_x0000_t202" style="position:absolute;left:4588;top:9113;width:1000;height:311" filled="f" stroked="f">
              <v:textbox style="mso-next-textbox:#_x0000_s5030" inset="2.21539mm,1.1077mm,2.21539mm,1.1077mm">
                <w:txbxContent>
                  <w:p w:rsidR="00C70E18" w:rsidRPr="0043481A" w:rsidRDefault="00C70E18" w:rsidP="00DB15A5">
                    <w:pPr>
                      <w:ind w:firstLine="54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 xml:space="preserve"> </w:t>
                    </w:r>
                    <w:r w:rsidRPr="0043481A">
                      <w:rPr>
                        <w:sz w:val="25"/>
                      </w:rPr>
                      <w:t>43</w:t>
                    </w:r>
                  </w:p>
                </w:txbxContent>
              </v:textbox>
            </v:shape>
            <v:shape id="_x0000_s5031" type="#_x0000_t32" style="position:absolute;left:4947;top:9278;width:228;height:1;flip:x y" o:connectortype="straight">
              <v:stroke endarrow="block"/>
            </v:shape>
            <v:shape id="_x0000_s5032" type="#_x0000_t32" style="position:absolute;left:4947;top:8807;width:228;height:1;flip:x" o:connectortype="straight">
              <v:stroke endarrow="block"/>
            </v:shape>
            <v:shape id="_x0000_s5033" type="#_x0000_t32" style="position:absolute;left:4198;top:7907;width:374;height:1;flip:x" o:connectortype="straight">
              <v:stroke endarrow="block"/>
            </v:shape>
            <v:shape id="_x0000_s5034" type="#_x0000_t32" style="position:absolute;left:8064;top:5516;width:2;height:268;flip:y" o:connectortype="straight">
              <v:stroke endarrow="block"/>
            </v:shape>
            <v:shape id="_x0000_s5035" type="#_x0000_t32" style="position:absolute;left:9030;top:5516;width:1;height:268;flip:y" o:connectortype="straight">
              <v:stroke endarrow="block"/>
            </v:shape>
            <v:shape id="_x0000_s5036" type="#_x0000_t202" style="position:absolute;left:8276;top:5786;width:1004;height:310" filled="f" stroked="f">
              <v:textbox style="mso-next-textbox:#_x0000_s5036" inset="2.21539mm,1.1077mm,2.21539mm,1.1077mm">
                <w:txbxContent>
                  <w:p w:rsidR="00C70E18" w:rsidRPr="0043481A" w:rsidRDefault="00C70E18" w:rsidP="00DB15A5">
                    <w:pPr>
                      <w:ind w:firstLine="54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 xml:space="preserve"> </w:t>
                    </w:r>
                    <w:r w:rsidRPr="0043481A">
                      <w:rPr>
                        <w:sz w:val="25"/>
                      </w:rPr>
                      <w:t>25</w:t>
                    </w:r>
                  </w:p>
                </w:txbxContent>
              </v:textbox>
            </v:shape>
            <v:shape id="_x0000_s5037" type="#_x0000_t32" style="position:absolute;left:3666;top:6160;width:3;height:277" o:connectortype="straight">
              <v:stroke endarrow="block"/>
            </v:shape>
            <v:shape id="_x0000_s5038" type="#_x0000_t32" style="position:absolute;left:7967;top:8150;width:310;height:1" o:connectortype="straight">
              <v:stroke endarrow="block"/>
            </v:shape>
            <v:shape id="_x0000_s5039" type="#_x0000_t32" style="position:absolute;left:7967;top:7298;width:310;height:1" o:connectortype="straight">
              <v:stroke endarrow="block"/>
            </v:shape>
            <v:shape id="_x0000_s5040" type="#_x0000_t32" style="position:absolute;left:6147;top:8251;width:420;height:143;flip:x" o:connectortype="straight">
              <v:stroke endarrow="block"/>
            </v:shape>
            <v:shape id="_x0000_s5041" type="#_x0000_t202" style="position:absolute;left:5944;top:8083;width:1241;height:311" filled="f" stroked="f">
              <v:textbox style="mso-next-textbox:#_x0000_s5041" inset="2.21539mm,1.1077mm,2.21539mm,1.1077mm">
                <w:txbxContent>
                  <w:p w:rsidR="00C70E18" w:rsidRPr="0043481A" w:rsidRDefault="00C70E18" w:rsidP="00DB15A5">
                    <w:pPr>
                      <w:ind w:firstLine="54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 xml:space="preserve"> </w:t>
                    </w:r>
                    <w:r w:rsidRPr="0043481A">
                      <w:rPr>
                        <w:sz w:val="25"/>
                      </w:rPr>
                      <w:t>1042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15A5" w:rsidRPr="00EE4DFC" w:rsidRDefault="00DB15A5" w:rsidP="00DB15A5">
      <w:pPr>
        <w:jc w:val="center"/>
        <w:rPr>
          <w:sz w:val="2"/>
          <w:szCs w:val="2"/>
        </w:rPr>
      </w:pPr>
    </w:p>
    <w:p w:rsidR="00DB15A5" w:rsidRDefault="00DB15A5" w:rsidP="00DB15A5">
      <w:pPr>
        <w:jc w:val="center"/>
      </w:pPr>
      <w:r w:rsidRPr="007E5D0B">
        <w:t>Рисунок 4.21 - Схема сети 500 кВ</w:t>
      </w:r>
    </w:p>
    <w:p w:rsidR="00DB15A5" w:rsidRPr="00EE4DFC" w:rsidRDefault="00DB15A5" w:rsidP="00DB15A5">
      <w:pPr>
        <w:jc w:val="center"/>
        <w:rPr>
          <w:sz w:val="16"/>
          <w:szCs w:val="16"/>
        </w:rPr>
      </w:pPr>
    </w:p>
    <w:p w:rsidR="00DB15A5" w:rsidRPr="00DB15A5" w:rsidRDefault="00DB15A5" w:rsidP="00DB15A5">
      <w:pPr>
        <w:ind w:firstLine="709"/>
        <w:jc w:val="both"/>
        <w:rPr>
          <w:spacing w:val="-2"/>
          <w:sz w:val="28"/>
          <w:szCs w:val="28"/>
        </w:rPr>
      </w:pPr>
      <w:r w:rsidRPr="00DB15A5">
        <w:rPr>
          <w:spacing w:val="-2"/>
          <w:sz w:val="28"/>
          <w:szCs w:val="28"/>
        </w:rPr>
        <w:t xml:space="preserve">Допустим, что в БД по ветвям и узлам хранится схема сети, приведённая на рисунке 4.21, а пользователь назначил узел </w:t>
      </w:r>
      <w:r w:rsidRPr="00DB15A5">
        <w:rPr>
          <w:spacing w:val="-2"/>
          <w:sz w:val="28"/>
          <w:szCs w:val="28"/>
          <w:lang w:val="en-US"/>
        </w:rPr>
        <w:t>L</w:t>
      </w:r>
      <w:r w:rsidRPr="00DB15A5">
        <w:rPr>
          <w:spacing w:val="-2"/>
          <w:sz w:val="28"/>
          <w:szCs w:val="28"/>
        </w:rPr>
        <w:t>=22 в качестве базисного. В ра</w:t>
      </w:r>
      <w:r w:rsidRPr="00DB15A5">
        <w:rPr>
          <w:spacing w:val="-2"/>
          <w:sz w:val="28"/>
          <w:szCs w:val="28"/>
        </w:rPr>
        <w:t>с</w:t>
      </w:r>
      <w:r w:rsidRPr="00DB15A5">
        <w:rPr>
          <w:spacing w:val="-2"/>
          <w:sz w:val="28"/>
          <w:szCs w:val="28"/>
        </w:rPr>
        <w:t>чёт не попадет ветвь 8-11, отключенная с обеих сторон. Ветвь 40-42 отключена со стороны узла 42, поэтому в расчётной схеме появится новый транзитный узел с ранее не встречавшимся номером, например, 1042. В БД по ветвям ВЛ 40-42 превратится в линию 40-1042 с прежними пассивными параметрами. При вкл</w:t>
      </w:r>
      <w:r w:rsidRPr="00DB15A5">
        <w:rPr>
          <w:spacing w:val="-2"/>
          <w:sz w:val="28"/>
          <w:szCs w:val="28"/>
        </w:rPr>
        <w:t>ю</w:t>
      </w:r>
      <w:r w:rsidRPr="00DB15A5">
        <w:rPr>
          <w:spacing w:val="-2"/>
          <w:sz w:val="28"/>
          <w:szCs w:val="28"/>
        </w:rPr>
        <w:t>ченном ШСВ (ветвь 22-40) узлы 22 и 40 объединятся в один базисный узел 22, а ветви 41-40, 40-1042 станут, соответственно, ветвями 41-22, 22-1042.</w:t>
      </w:r>
    </w:p>
    <w:p w:rsidR="00DB15A5" w:rsidRPr="00DB15A5" w:rsidRDefault="00DB15A5" w:rsidP="00DB15A5">
      <w:pPr>
        <w:ind w:firstLine="709"/>
        <w:jc w:val="both"/>
        <w:rPr>
          <w:spacing w:val="-10"/>
          <w:sz w:val="28"/>
          <w:szCs w:val="28"/>
        </w:rPr>
      </w:pPr>
      <w:r w:rsidRPr="00DB15A5">
        <w:rPr>
          <w:spacing w:val="-10"/>
          <w:sz w:val="28"/>
          <w:szCs w:val="28"/>
        </w:rPr>
        <w:t>Для проверки связанности полученной схемы сформируем матрицу связей у</w:t>
      </w:r>
      <w:r w:rsidRPr="00DB15A5">
        <w:rPr>
          <w:spacing w:val="-10"/>
          <w:sz w:val="28"/>
          <w:szCs w:val="28"/>
        </w:rPr>
        <w:t>з</w:t>
      </w:r>
      <w:r w:rsidRPr="00DB15A5">
        <w:rPr>
          <w:spacing w:val="-10"/>
          <w:sz w:val="28"/>
          <w:szCs w:val="28"/>
        </w:rPr>
        <w:t xml:space="preserve">лов. Количество строк (и столбцов) матрицы М равно числу узлов, оставшихся в БД по ветвям. Организуем просмотр строк БД по ветвям. Например, в очередной строке приведены данные для ВЛ 22-8. Номерам </w:t>
      </w:r>
      <w:r w:rsidRPr="00DB15A5">
        <w:rPr>
          <w:spacing w:val="-10"/>
          <w:sz w:val="28"/>
          <w:szCs w:val="28"/>
          <w:lang w:val="en-US"/>
        </w:rPr>
        <w:t>i</w:t>
      </w:r>
      <w:r w:rsidRPr="00DB15A5">
        <w:rPr>
          <w:spacing w:val="-10"/>
          <w:sz w:val="28"/>
          <w:szCs w:val="28"/>
        </w:rPr>
        <w:t xml:space="preserve">=22 и </w:t>
      </w:r>
      <w:r w:rsidRPr="00DB15A5">
        <w:rPr>
          <w:spacing w:val="-10"/>
          <w:sz w:val="28"/>
          <w:szCs w:val="28"/>
          <w:lang w:val="en-US"/>
        </w:rPr>
        <w:t>j</w:t>
      </w:r>
      <w:r w:rsidRPr="00DB15A5">
        <w:rPr>
          <w:spacing w:val="-10"/>
          <w:sz w:val="28"/>
          <w:szCs w:val="28"/>
        </w:rPr>
        <w:t xml:space="preserve">=8 соответствуют (см. рисунок 4.22) столбцы матрицы М с порядковыми номерами 11 и 17. Тогда к элементам </w:t>
      </w:r>
      <w:r w:rsidRPr="00DB15A5">
        <w:rPr>
          <w:spacing w:val="-10"/>
          <w:sz w:val="28"/>
          <w:szCs w:val="28"/>
          <w:lang w:val="en-US"/>
        </w:rPr>
        <w:t>m</w:t>
      </w:r>
      <w:r w:rsidRPr="00DB15A5">
        <w:rPr>
          <w:spacing w:val="-10"/>
          <w:sz w:val="28"/>
          <w:szCs w:val="28"/>
        </w:rPr>
        <w:t xml:space="preserve">(11,17) и </w:t>
      </w:r>
      <w:r w:rsidRPr="00DB15A5">
        <w:rPr>
          <w:spacing w:val="-10"/>
          <w:sz w:val="28"/>
          <w:szCs w:val="28"/>
          <w:lang w:val="en-US"/>
        </w:rPr>
        <w:t>m</w:t>
      </w:r>
      <w:r w:rsidRPr="00DB15A5">
        <w:rPr>
          <w:spacing w:val="-10"/>
          <w:sz w:val="28"/>
          <w:szCs w:val="28"/>
        </w:rPr>
        <w:t>(17.11) прибавляют по единице и переходят к следующей строке БД.</w:t>
      </w:r>
    </w:p>
    <w:p w:rsidR="00DB15A5" w:rsidRPr="00DB15A5" w:rsidRDefault="00DB15A5" w:rsidP="00DB15A5">
      <w:pPr>
        <w:ind w:firstLine="709"/>
        <w:jc w:val="both"/>
        <w:rPr>
          <w:sz w:val="28"/>
          <w:szCs w:val="28"/>
        </w:rPr>
      </w:pPr>
      <w:r w:rsidRPr="00DB15A5">
        <w:rPr>
          <w:sz w:val="28"/>
          <w:szCs w:val="28"/>
        </w:rPr>
        <w:t>Складывая ненулевые элементы матрицы М по строкам или столбцам п</w:t>
      </w:r>
      <w:r w:rsidRPr="00DB15A5">
        <w:rPr>
          <w:sz w:val="28"/>
          <w:szCs w:val="28"/>
        </w:rPr>
        <w:t>о</w:t>
      </w:r>
      <w:r w:rsidRPr="00DB15A5">
        <w:rPr>
          <w:sz w:val="28"/>
          <w:szCs w:val="28"/>
        </w:rPr>
        <w:t xml:space="preserve">лучим, значения диагональных элементов </w:t>
      </w:r>
      <w:r w:rsidRPr="00DB15A5">
        <w:rPr>
          <w:sz w:val="28"/>
          <w:szCs w:val="28"/>
          <w:lang w:val="en-US"/>
        </w:rPr>
        <w:t>m</w:t>
      </w:r>
      <w:r w:rsidRPr="00DB15A5">
        <w:rPr>
          <w:sz w:val="28"/>
          <w:szCs w:val="28"/>
        </w:rPr>
        <w:t>(</w:t>
      </w:r>
      <w:r w:rsidRPr="00DB15A5">
        <w:rPr>
          <w:sz w:val="28"/>
          <w:szCs w:val="28"/>
          <w:lang w:val="en-US"/>
        </w:rPr>
        <w:t>k</w:t>
      </w:r>
      <w:r w:rsidRPr="00DB15A5">
        <w:rPr>
          <w:sz w:val="28"/>
          <w:szCs w:val="28"/>
        </w:rPr>
        <w:t>,</w:t>
      </w:r>
      <w:r w:rsidRPr="00DB15A5">
        <w:rPr>
          <w:sz w:val="28"/>
          <w:szCs w:val="28"/>
          <w:lang w:val="en-US"/>
        </w:rPr>
        <w:t>k</w:t>
      </w:r>
      <w:r w:rsidRPr="00DB15A5">
        <w:rPr>
          <w:sz w:val="28"/>
          <w:szCs w:val="28"/>
        </w:rPr>
        <w:t xml:space="preserve">), указывающие на количество ветвей, присоединённых к узлу с порядковым номером </w:t>
      </w:r>
      <w:r w:rsidRPr="00DB15A5">
        <w:rPr>
          <w:sz w:val="28"/>
          <w:szCs w:val="28"/>
          <w:lang w:val="en-US"/>
        </w:rPr>
        <w:t>k</w:t>
      </w:r>
      <w:r w:rsidRPr="00DB15A5">
        <w:rPr>
          <w:sz w:val="28"/>
          <w:szCs w:val="28"/>
        </w:rPr>
        <w:t>.</w:t>
      </w:r>
    </w:p>
    <w:p w:rsidR="00DB15A5" w:rsidRPr="00DB15A5" w:rsidRDefault="00DB15A5" w:rsidP="00DB15A5">
      <w:pPr>
        <w:ind w:firstLine="709"/>
        <w:jc w:val="both"/>
        <w:rPr>
          <w:i/>
          <w:sz w:val="28"/>
          <w:szCs w:val="28"/>
        </w:rPr>
      </w:pPr>
      <w:r w:rsidRPr="00DB15A5">
        <w:rPr>
          <w:i/>
          <w:sz w:val="28"/>
          <w:szCs w:val="28"/>
        </w:rPr>
        <w:t>Алгоритм проверки связности с использованием матрицы М.</w:t>
      </w:r>
    </w:p>
    <w:p w:rsidR="00DB15A5" w:rsidRPr="00DB15A5" w:rsidRDefault="00DB15A5" w:rsidP="00DB15A5">
      <w:pPr>
        <w:ind w:firstLine="709"/>
        <w:jc w:val="both"/>
        <w:rPr>
          <w:sz w:val="28"/>
          <w:szCs w:val="28"/>
        </w:rPr>
      </w:pPr>
      <w:r w:rsidRPr="00DB15A5">
        <w:rPr>
          <w:sz w:val="28"/>
          <w:szCs w:val="28"/>
        </w:rPr>
        <w:t xml:space="preserve">Используем номер узла </w:t>
      </w:r>
      <w:r w:rsidRPr="00DB15A5">
        <w:rPr>
          <w:sz w:val="28"/>
          <w:szCs w:val="28"/>
          <w:lang w:val="en-US"/>
        </w:rPr>
        <w:t>L</w:t>
      </w:r>
      <w:r w:rsidRPr="00DB15A5">
        <w:rPr>
          <w:sz w:val="28"/>
          <w:szCs w:val="28"/>
        </w:rPr>
        <w:t xml:space="preserve">=22, назначенного в качестве базисного. Узлу 22 в матрице М соответствуют строка и столбец с порядковым номером </w:t>
      </w:r>
      <w:r w:rsidRPr="00DB15A5">
        <w:rPr>
          <w:sz w:val="28"/>
          <w:szCs w:val="28"/>
          <w:lang w:val="en-US"/>
        </w:rPr>
        <w:t>S</w:t>
      </w:r>
      <w:r w:rsidRPr="00DB15A5">
        <w:rPr>
          <w:sz w:val="28"/>
          <w:szCs w:val="28"/>
        </w:rPr>
        <w:t>=11 (р</w:t>
      </w:r>
      <w:r w:rsidRPr="00DB15A5">
        <w:rPr>
          <w:sz w:val="28"/>
          <w:szCs w:val="28"/>
        </w:rPr>
        <w:t>и</w:t>
      </w:r>
      <w:r w:rsidRPr="00DB15A5">
        <w:rPr>
          <w:sz w:val="28"/>
          <w:szCs w:val="28"/>
        </w:rPr>
        <w:t xml:space="preserve">сунок 4.22). Первоначально число узлов </w:t>
      </w:r>
      <w:r w:rsidR="00C0410D" w:rsidRPr="00C0410D">
        <w:rPr>
          <w:position w:val="-12"/>
          <w:sz w:val="28"/>
          <w:szCs w:val="28"/>
        </w:rPr>
        <w:pict>
          <v:shape id="_x0000_i2736" type="#_x0000_t75" style="width:19pt;height:19pt">
            <v:imagedata r:id="rId2507" o:title=""/>
          </v:shape>
        </w:pict>
      </w:r>
      <w:r w:rsidRPr="00DB15A5">
        <w:rPr>
          <w:sz w:val="28"/>
          <w:szCs w:val="28"/>
        </w:rPr>
        <w:t xml:space="preserve"> равно 20.</w:t>
      </w:r>
    </w:p>
    <w:p w:rsidR="00DB15A5" w:rsidRPr="00EE313E" w:rsidRDefault="00DB15A5" w:rsidP="00DB15A5">
      <w:pPr>
        <w:ind w:firstLine="709"/>
        <w:jc w:val="both"/>
        <w:rPr>
          <w:sz w:val="28"/>
          <w:szCs w:val="28"/>
        </w:rPr>
      </w:pPr>
      <w:r w:rsidRPr="00EE313E">
        <w:rPr>
          <w:sz w:val="28"/>
          <w:szCs w:val="28"/>
        </w:rPr>
        <w:t xml:space="preserve">1. Полагаем </w:t>
      </w:r>
      <w:r w:rsidR="00C0410D" w:rsidRPr="00C0410D">
        <w:rPr>
          <w:position w:val="-4"/>
          <w:sz w:val="28"/>
          <w:szCs w:val="28"/>
        </w:rPr>
        <w:pict>
          <v:shape id="_x0000_i2737" type="#_x0000_t75" style="width:26.25pt;height:16.2pt">
            <v:imagedata r:id="rId2508" o:title=""/>
          </v:shape>
        </w:pict>
      </w:r>
      <w:r w:rsidRPr="00EE313E">
        <w:rPr>
          <w:sz w:val="28"/>
          <w:szCs w:val="28"/>
        </w:rPr>
        <w:t xml:space="preserve">, </w:t>
      </w:r>
      <w:r w:rsidR="00C0410D" w:rsidRPr="00C0410D">
        <w:rPr>
          <w:position w:val="-10"/>
          <w:sz w:val="28"/>
          <w:szCs w:val="28"/>
        </w:rPr>
        <w:pict>
          <v:shape id="_x0000_i2738" type="#_x0000_t75" style="width:40.75pt;height:19pt">
            <v:imagedata r:id="rId2509" o:title=""/>
          </v:shape>
        </w:pict>
      </w:r>
      <w:r w:rsidRPr="00EE313E">
        <w:rPr>
          <w:sz w:val="28"/>
          <w:szCs w:val="28"/>
        </w:rPr>
        <w:t xml:space="preserve">. Просматриваем столбец </w:t>
      </w:r>
      <w:r w:rsidR="00C0410D" w:rsidRPr="00C0410D">
        <w:rPr>
          <w:position w:val="-10"/>
          <w:sz w:val="28"/>
          <w:szCs w:val="28"/>
        </w:rPr>
        <w:pict>
          <v:shape id="_x0000_i2739" type="#_x0000_t75" style="width:40.75pt;height:19pt">
            <v:imagedata r:id="rId2510" o:title=""/>
          </v:shape>
        </w:pict>
      </w:r>
      <w:r w:rsidRPr="00EE313E">
        <w:rPr>
          <w:sz w:val="28"/>
          <w:szCs w:val="28"/>
        </w:rPr>
        <w:t xml:space="preserve"> для </w:t>
      </w:r>
      <w:r w:rsidR="00C0410D" w:rsidRPr="00C0410D">
        <w:rPr>
          <w:position w:val="-12"/>
          <w:sz w:val="28"/>
          <w:szCs w:val="28"/>
        </w:rPr>
        <w:pict>
          <v:shape id="_x0000_i2740" type="#_x0000_t75" style="width:54.15pt;height:21.2pt">
            <v:imagedata r:id="rId2511" o:title=""/>
          </v:shape>
        </w:pict>
      </w:r>
      <w:r w:rsidRPr="00EE313E">
        <w:rPr>
          <w:sz w:val="28"/>
          <w:szCs w:val="28"/>
        </w:rPr>
        <w:t xml:space="preserve">. Если </w:t>
      </w:r>
      <w:r w:rsidR="00C0410D" w:rsidRPr="00C0410D">
        <w:rPr>
          <w:position w:val="-10"/>
          <w:sz w:val="28"/>
          <w:szCs w:val="28"/>
        </w:rPr>
        <w:pict>
          <v:shape id="_x0000_i2741" type="#_x0000_t75" style="width:60.85pt;height:18.4pt">
            <v:imagedata r:id="rId2512" o:title=""/>
          </v:shape>
        </w:pict>
      </w:r>
      <w:r w:rsidRPr="00EE313E">
        <w:rPr>
          <w:sz w:val="28"/>
          <w:szCs w:val="28"/>
        </w:rPr>
        <w:t xml:space="preserve">и </w:t>
      </w:r>
      <w:r w:rsidR="00C0410D" w:rsidRPr="00C0410D">
        <w:rPr>
          <w:position w:val="-10"/>
          <w:sz w:val="28"/>
          <w:szCs w:val="28"/>
        </w:rPr>
        <w:pict>
          <v:shape id="_x0000_i2742" type="#_x0000_t75" style="width:36.3pt;height:19pt">
            <v:imagedata r:id="rId2513" o:title=""/>
          </v:shape>
        </w:pict>
      </w:r>
      <w:r w:rsidRPr="00EE313E">
        <w:rPr>
          <w:sz w:val="28"/>
          <w:szCs w:val="28"/>
        </w:rPr>
        <w:t xml:space="preserve">, то присваиваем </w:t>
      </w:r>
      <w:r w:rsidRPr="00EE313E">
        <w:rPr>
          <w:sz w:val="28"/>
          <w:szCs w:val="28"/>
          <w:lang w:val="en-US"/>
        </w:rPr>
        <w:t>I</w:t>
      </w:r>
      <w:r w:rsidRPr="00EE313E">
        <w:rPr>
          <w:sz w:val="28"/>
          <w:szCs w:val="28"/>
        </w:rPr>
        <w:t>(</w:t>
      </w:r>
      <w:r w:rsidRPr="00EE313E">
        <w:rPr>
          <w:sz w:val="28"/>
          <w:szCs w:val="28"/>
          <w:lang w:val="en-US"/>
        </w:rPr>
        <w:t>i</w:t>
      </w:r>
      <w:r w:rsidRPr="00EE313E">
        <w:rPr>
          <w:sz w:val="28"/>
          <w:szCs w:val="28"/>
        </w:rPr>
        <w:t xml:space="preserve">)=1. Операцию индексации </w:t>
      </w:r>
      <w:r w:rsidR="00C0410D" w:rsidRPr="00C0410D">
        <w:rPr>
          <w:position w:val="-10"/>
          <w:sz w:val="28"/>
          <w:szCs w:val="28"/>
        </w:rPr>
        <w:pict>
          <v:shape id="_x0000_i2743" type="#_x0000_t75" style="width:36.3pt;height:19pt">
            <v:imagedata r:id="rId2513" o:title=""/>
          </v:shape>
        </w:pict>
      </w:r>
      <w:r w:rsidRPr="00EE313E">
        <w:rPr>
          <w:sz w:val="28"/>
          <w:szCs w:val="28"/>
        </w:rPr>
        <w:t>н</w:t>
      </w:r>
      <w:r w:rsidRPr="00EE313E">
        <w:rPr>
          <w:sz w:val="28"/>
          <w:szCs w:val="28"/>
        </w:rPr>
        <w:t>а</w:t>
      </w:r>
      <w:r w:rsidRPr="00EE313E">
        <w:rPr>
          <w:sz w:val="28"/>
          <w:szCs w:val="28"/>
        </w:rPr>
        <w:t xml:space="preserve">зывают "окраской" узла с порядковым номером </w:t>
      </w:r>
      <w:r w:rsidRPr="00EE313E">
        <w:rPr>
          <w:sz w:val="28"/>
          <w:szCs w:val="28"/>
          <w:lang w:val="en-US"/>
        </w:rPr>
        <w:t>i</w:t>
      </w:r>
      <w:r w:rsidRPr="00EE313E">
        <w:rPr>
          <w:sz w:val="28"/>
          <w:szCs w:val="28"/>
        </w:rPr>
        <w:t>. В конце цикла по i определ</w:t>
      </w:r>
      <w:r w:rsidRPr="00EE313E">
        <w:rPr>
          <w:sz w:val="28"/>
          <w:szCs w:val="28"/>
        </w:rPr>
        <w:t>я</w:t>
      </w:r>
      <w:r w:rsidRPr="00EE313E">
        <w:rPr>
          <w:sz w:val="28"/>
          <w:szCs w:val="28"/>
        </w:rPr>
        <w:lastRenderedPageBreak/>
        <w:t xml:space="preserve">ют число некрашенных узлов </w:t>
      </w:r>
      <w:r w:rsidRPr="00EE313E">
        <w:rPr>
          <w:sz w:val="28"/>
          <w:szCs w:val="28"/>
          <w:lang w:val="en-US"/>
        </w:rPr>
        <w:t>N</w:t>
      </w:r>
      <w:r w:rsidRPr="00EE313E">
        <w:rPr>
          <w:sz w:val="28"/>
          <w:szCs w:val="28"/>
          <w:vertAlign w:val="subscript"/>
        </w:rPr>
        <w:t>1</w:t>
      </w:r>
      <w:r w:rsidRPr="00EE313E">
        <w:rPr>
          <w:sz w:val="28"/>
          <w:szCs w:val="28"/>
        </w:rPr>
        <w:t xml:space="preserve"> (</w:t>
      </w:r>
      <w:r w:rsidRPr="00EE313E">
        <w:rPr>
          <w:sz w:val="28"/>
          <w:szCs w:val="28"/>
          <w:lang w:val="en-US"/>
        </w:rPr>
        <w:t>N</w:t>
      </w:r>
      <w:r w:rsidRPr="00EE313E">
        <w:rPr>
          <w:sz w:val="28"/>
          <w:szCs w:val="28"/>
          <w:vertAlign w:val="subscript"/>
        </w:rPr>
        <w:t>1</w:t>
      </w:r>
      <w:r w:rsidRPr="00EE313E">
        <w:rPr>
          <w:sz w:val="28"/>
          <w:szCs w:val="28"/>
        </w:rPr>
        <w:t xml:space="preserve"> равно числу нулевых элементов массива </w:t>
      </w:r>
      <w:r w:rsidRPr="00EE313E">
        <w:rPr>
          <w:sz w:val="28"/>
          <w:szCs w:val="28"/>
          <w:lang w:val="en-US"/>
        </w:rPr>
        <w:t>I</w:t>
      </w:r>
      <w:r w:rsidRPr="00EE313E">
        <w:rPr>
          <w:sz w:val="28"/>
          <w:szCs w:val="28"/>
        </w:rPr>
        <w:t xml:space="preserve">). Если </w:t>
      </w:r>
      <w:r w:rsidR="00C0410D" w:rsidRPr="00C0410D">
        <w:rPr>
          <w:position w:val="-12"/>
          <w:sz w:val="28"/>
          <w:szCs w:val="28"/>
        </w:rPr>
        <w:pict>
          <v:shape id="_x0000_i2744" type="#_x0000_t75" style="width:58.05pt;height:21.2pt">
            <v:imagedata r:id="rId2514" o:title=""/>
          </v:shape>
        </w:pict>
      </w:r>
      <w:r w:rsidRPr="00EE313E">
        <w:rPr>
          <w:sz w:val="28"/>
          <w:szCs w:val="28"/>
        </w:rPr>
        <w:t>, то расчет прекращают (базисный узел изолирован).</w:t>
      </w:r>
    </w:p>
    <w:p w:rsidR="00DB15A5" w:rsidRPr="00DB15A5" w:rsidRDefault="00DB15A5" w:rsidP="00DB15A5">
      <w:pPr>
        <w:ind w:firstLine="709"/>
        <w:jc w:val="both"/>
        <w:rPr>
          <w:sz w:val="28"/>
          <w:szCs w:val="28"/>
        </w:rPr>
      </w:pPr>
      <w:r w:rsidRPr="00DB15A5">
        <w:rPr>
          <w:sz w:val="28"/>
          <w:szCs w:val="28"/>
        </w:rPr>
        <w:t xml:space="preserve">2. Принимаем </w:t>
      </w:r>
      <w:r w:rsidR="00C0410D" w:rsidRPr="00C0410D">
        <w:rPr>
          <w:position w:val="-6"/>
          <w:sz w:val="28"/>
          <w:szCs w:val="28"/>
        </w:rPr>
        <w:pict>
          <v:shape id="_x0000_i2745" type="#_x0000_t75" style="width:44.1pt;height:17.3pt">
            <v:imagedata r:id="rId2515" o:title=""/>
          </v:shape>
        </w:pict>
      </w:r>
      <w:r w:rsidRPr="00DB15A5">
        <w:rPr>
          <w:sz w:val="28"/>
          <w:szCs w:val="28"/>
        </w:rPr>
        <w:t xml:space="preserve">. Выполняем цикл по всем, кроме </w:t>
      </w:r>
      <w:r w:rsidRPr="00DB15A5">
        <w:rPr>
          <w:sz w:val="28"/>
          <w:szCs w:val="28"/>
          <w:lang w:val="en-US"/>
        </w:rPr>
        <w:t>S</w:t>
      </w:r>
      <w:r w:rsidRPr="00DB15A5">
        <w:rPr>
          <w:sz w:val="28"/>
          <w:szCs w:val="28"/>
        </w:rPr>
        <w:t xml:space="preserve">, столбцам </w:t>
      </w:r>
      <w:r w:rsidRPr="00DB15A5">
        <w:rPr>
          <w:sz w:val="28"/>
          <w:szCs w:val="28"/>
          <w:lang w:val="en-US"/>
        </w:rPr>
        <w:t>r</w:t>
      </w:r>
      <w:r w:rsidRPr="00DB15A5">
        <w:rPr>
          <w:sz w:val="28"/>
          <w:szCs w:val="28"/>
        </w:rPr>
        <w:t xml:space="preserve"> ма</w:t>
      </w:r>
      <w:r w:rsidRPr="00DB15A5">
        <w:rPr>
          <w:sz w:val="28"/>
          <w:szCs w:val="28"/>
        </w:rPr>
        <w:t>т</w:t>
      </w:r>
      <w:r w:rsidRPr="00DB15A5">
        <w:rPr>
          <w:sz w:val="28"/>
          <w:szCs w:val="28"/>
        </w:rPr>
        <w:t xml:space="preserve">рицы </w:t>
      </w:r>
      <w:r w:rsidRPr="00DB15A5">
        <w:rPr>
          <w:sz w:val="28"/>
          <w:szCs w:val="28"/>
          <w:lang w:val="en-US"/>
        </w:rPr>
        <w:t>M</w:t>
      </w:r>
      <w:r w:rsidRPr="00DB15A5">
        <w:rPr>
          <w:sz w:val="28"/>
          <w:szCs w:val="28"/>
        </w:rPr>
        <w:t xml:space="preserve">, для которых </w:t>
      </w:r>
      <w:r w:rsidRPr="00DB15A5">
        <w:rPr>
          <w:sz w:val="28"/>
          <w:szCs w:val="28"/>
          <w:lang w:val="en-US"/>
        </w:rPr>
        <w:t>I</w:t>
      </w:r>
      <w:r w:rsidRPr="00DB15A5">
        <w:rPr>
          <w:sz w:val="28"/>
          <w:szCs w:val="28"/>
        </w:rPr>
        <w:t>(</w:t>
      </w:r>
      <w:r w:rsidRPr="00DB15A5">
        <w:rPr>
          <w:sz w:val="28"/>
          <w:szCs w:val="28"/>
          <w:lang w:val="en-US"/>
        </w:rPr>
        <w:t>r</w:t>
      </w:r>
      <w:r w:rsidRPr="00DB15A5">
        <w:rPr>
          <w:sz w:val="28"/>
          <w:szCs w:val="28"/>
        </w:rPr>
        <w:t xml:space="preserve">)=1. Для каждого </w:t>
      </w:r>
      <w:r w:rsidRPr="00DB15A5">
        <w:rPr>
          <w:sz w:val="28"/>
          <w:szCs w:val="28"/>
          <w:lang w:val="en-US"/>
        </w:rPr>
        <w:t>r</w:t>
      </w:r>
      <w:r w:rsidRPr="00DB15A5">
        <w:rPr>
          <w:sz w:val="28"/>
          <w:szCs w:val="28"/>
        </w:rPr>
        <w:t xml:space="preserve"> открывают цикл по </w:t>
      </w:r>
      <w:r w:rsidRPr="00DB15A5">
        <w:rPr>
          <w:sz w:val="28"/>
          <w:szCs w:val="28"/>
          <w:lang w:val="en-US"/>
        </w:rPr>
        <w:t>i</w:t>
      </w:r>
      <w:r w:rsidRPr="00DB15A5">
        <w:rPr>
          <w:sz w:val="28"/>
          <w:szCs w:val="28"/>
        </w:rPr>
        <w:t xml:space="preserve">=1,..., </w:t>
      </w:r>
      <w:r w:rsidRPr="00DB15A5">
        <w:rPr>
          <w:sz w:val="28"/>
          <w:szCs w:val="28"/>
          <w:lang w:val="en-US"/>
        </w:rPr>
        <w:t>N</w:t>
      </w:r>
      <w:r w:rsidRPr="00DB15A5">
        <w:rPr>
          <w:sz w:val="28"/>
          <w:szCs w:val="28"/>
          <w:vertAlign w:val="subscript"/>
        </w:rPr>
        <w:t>0</w:t>
      </w:r>
      <w:r w:rsidRPr="00DB15A5">
        <w:rPr>
          <w:sz w:val="28"/>
          <w:szCs w:val="28"/>
        </w:rPr>
        <w:t xml:space="preserve">, и как только </w:t>
      </w:r>
      <w:r w:rsidR="00C0410D" w:rsidRPr="00C0410D">
        <w:rPr>
          <w:position w:val="-10"/>
          <w:sz w:val="28"/>
          <w:szCs w:val="28"/>
        </w:rPr>
        <w:pict>
          <v:shape id="_x0000_i2746" type="#_x0000_t75" style="width:59.7pt;height:18.4pt">
            <v:imagedata r:id="rId2516" o:title=""/>
          </v:shape>
        </w:pict>
      </w:r>
      <w:r w:rsidRPr="00DB15A5">
        <w:rPr>
          <w:sz w:val="28"/>
          <w:szCs w:val="28"/>
        </w:rPr>
        <w:t xml:space="preserve"> и </w:t>
      </w:r>
      <w:r w:rsidR="00C0410D" w:rsidRPr="00C0410D">
        <w:rPr>
          <w:position w:val="-10"/>
          <w:sz w:val="28"/>
          <w:szCs w:val="28"/>
        </w:rPr>
        <w:pict>
          <v:shape id="_x0000_i2747" type="#_x0000_t75" style="width:36.3pt;height:19pt">
            <v:imagedata r:id="rId2517" o:title=""/>
          </v:shape>
        </w:pict>
      </w:r>
      <w:r w:rsidRPr="00DB15A5">
        <w:rPr>
          <w:sz w:val="28"/>
          <w:szCs w:val="28"/>
        </w:rPr>
        <w:t xml:space="preserve">, то присваиваем </w:t>
      </w:r>
      <w:r w:rsidRPr="00DB15A5">
        <w:rPr>
          <w:sz w:val="28"/>
          <w:szCs w:val="28"/>
          <w:lang w:val="en-US"/>
        </w:rPr>
        <w:t>I</w:t>
      </w:r>
      <w:r w:rsidRPr="00DB15A5">
        <w:rPr>
          <w:sz w:val="28"/>
          <w:szCs w:val="28"/>
        </w:rPr>
        <w:t>(</w:t>
      </w:r>
      <w:r w:rsidRPr="00DB15A5">
        <w:rPr>
          <w:sz w:val="28"/>
          <w:szCs w:val="28"/>
          <w:lang w:val="en-US"/>
        </w:rPr>
        <w:t>i</w:t>
      </w:r>
      <w:r w:rsidRPr="00DB15A5">
        <w:rPr>
          <w:sz w:val="28"/>
          <w:szCs w:val="28"/>
        </w:rPr>
        <w:t xml:space="preserve">)=1. </w:t>
      </w:r>
    </w:p>
    <w:p w:rsidR="00DB15A5" w:rsidRPr="00DB15A5" w:rsidRDefault="00DB15A5" w:rsidP="00DB15A5">
      <w:pPr>
        <w:ind w:firstLine="709"/>
        <w:jc w:val="both"/>
        <w:rPr>
          <w:sz w:val="28"/>
          <w:szCs w:val="28"/>
        </w:rPr>
      </w:pPr>
      <w:r w:rsidRPr="00DB15A5">
        <w:rPr>
          <w:sz w:val="28"/>
          <w:szCs w:val="28"/>
        </w:rPr>
        <w:t xml:space="preserve">По окончании цикла по </w:t>
      </w:r>
      <w:r w:rsidRPr="00DB15A5">
        <w:rPr>
          <w:sz w:val="28"/>
          <w:szCs w:val="28"/>
          <w:lang w:val="en-US"/>
        </w:rPr>
        <w:t>r</w:t>
      </w:r>
      <w:r w:rsidRPr="00DB15A5">
        <w:rPr>
          <w:sz w:val="28"/>
          <w:szCs w:val="28"/>
        </w:rPr>
        <w:t xml:space="preserve"> определяют число </w:t>
      </w:r>
      <w:r w:rsidRPr="00DB15A5">
        <w:rPr>
          <w:sz w:val="28"/>
          <w:szCs w:val="28"/>
          <w:lang w:val="en-US"/>
        </w:rPr>
        <w:t>N</w:t>
      </w:r>
      <w:r w:rsidRPr="00DB15A5">
        <w:rPr>
          <w:sz w:val="28"/>
          <w:szCs w:val="28"/>
          <w:vertAlign w:val="subscript"/>
          <w:lang w:val="en-US"/>
        </w:rPr>
        <w:t>k</w:t>
      </w:r>
      <w:r w:rsidRPr="00DB15A5">
        <w:rPr>
          <w:sz w:val="28"/>
          <w:szCs w:val="28"/>
        </w:rPr>
        <w:t xml:space="preserve"> неокрашенных узлов. Здесь возможны три случая:</w:t>
      </w:r>
    </w:p>
    <w:p w:rsidR="00DB15A5" w:rsidRPr="00DB15A5" w:rsidRDefault="00DB15A5" w:rsidP="00DB15A5">
      <w:pPr>
        <w:ind w:firstLine="709"/>
        <w:jc w:val="both"/>
        <w:rPr>
          <w:sz w:val="28"/>
          <w:szCs w:val="28"/>
        </w:rPr>
      </w:pPr>
      <w:r w:rsidRPr="00DB15A5">
        <w:rPr>
          <w:sz w:val="28"/>
          <w:szCs w:val="28"/>
        </w:rPr>
        <w:t xml:space="preserve">а) </w:t>
      </w:r>
      <w:r w:rsidRPr="00DB15A5">
        <w:rPr>
          <w:sz w:val="28"/>
          <w:szCs w:val="28"/>
          <w:lang w:val="en-US"/>
        </w:rPr>
        <w:t>N</w:t>
      </w:r>
      <w:r w:rsidRPr="00DB15A5">
        <w:rPr>
          <w:sz w:val="28"/>
          <w:szCs w:val="28"/>
          <w:vertAlign w:val="subscript"/>
          <w:lang w:val="en-US"/>
        </w:rPr>
        <w:t>k</w:t>
      </w:r>
      <w:r w:rsidRPr="00DB15A5">
        <w:rPr>
          <w:sz w:val="28"/>
          <w:szCs w:val="28"/>
        </w:rPr>
        <w:t>=0 (схема едина и включает в себя все узлы);</w:t>
      </w:r>
    </w:p>
    <w:p w:rsidR="00DB15A5" w:rsidRPr="00DB15A5" w:rsidRDefault="00DB15A5" w:rsidP="00DB15A5">
      <w:pPr>
        <w:ind w:firstLine="709"/>
        <w:jc w:val="both"/>
        <w:rPr>
          <w:sz w:val="28"/>
          <w:szCs w:val="28"/>
        </w:rPr>
      </w:pPr>
      <w:r w:rsidRPr="00DB15A5">
        <w:rPr>
          <w:sz w:val="28"/>
          <w:szCs w:val="28"/>
        </w:rPr>
        <w:t xml:space="preserve">б) </w:t>
      </w:r>
      <w:r w:rsidRPr="00DB15A5">
        <w:rPr>
          <w:sz w:val="28"/>
          <w:szCs w:val="28"/>
          <w:lang w:val="en-US"/>
        </w:rPr>
        <w:t>N</w:t>
      </w:r>
      <w:r w:rsidRPr="00DB15A5">
        <w:rPr>
          <w:sz w:val="28"/>
          <w:szCs w:val="28"/>
          <w:vertAlign w:val="subscript"/>
          <w:lang w:val="en-US"/>
        </w:rPr>
        <w:t>k</w:t>
      </w:r>
      <w:r w:rsidRPr="00DB15A5">
        <w:rPr>
          <w:sz w:val="28"/>
          <w:szCs w:val="28"/>
        </w:rPr>
        <w:t>=</w:t>
      </w:r>
      <w:r w:rsidRPr="00DB15A5">
        <w:rPr>
          <w:sz w:val="28"/>
          <w:szCs w:val="28"/>
          <w:lang w:val="en-US"/>
        </w:rPr>
        <w:t>N</w:t>
      </w:r>
      <w:r w:rsidRPr="00DB15A5">
        <w:rPr>
          <w:sz w:val="28"/>
          <w:szCs w:val="28"/>
          <w:vertAlign w:val="subscript"/>
          <w:lang w:val="en-US"/>
        </w:rPr>
        <w:t>k</w:t>
      </w:r>
      <w:r w:rsidRPr="00DB15A5">
        <w:rPr>
          <w:sz w:val="28"/>
          <w:szCs w:val="28"/>
          <w:vertAlign w:val="subscript"/>
        </w:rPr>
        <w:t>-1</w:t>
      </w:r>
      <w:r w:rsidRPr="00DB15A5">
        <w:rPr>
          <w:sz w:val="28"/>
          <w:szCs w:val="28"/>
        </w:rPr>
        <w:t>. Проверка связности завершена. Все окрашенные узлы прина</w:t>
      </w:r>
      <w:r w:rsidRPr="00DB15A5">
        <w:rPr>
          <w:sz w:val="28"/>
          <w:szCs w:val="28"/>
        </w:rPr>
        <w:t>д</w:t>
      </w:r>
      <w:r w:rsidRPr="00DB15A5">
        <w:rPr>
          <w:sz w:val="28"/>
          <w:szCs w:val="28"/>
        </w:rPr>
        <w:t xml:space="preserve">лежат подсхеме сети, включающей в себя базисный узел </w:t>
      </w:r>
      <w:r w:rsidRPr="00DB15A5">
        <w:rPr>
          <w:sz w:val="28"/>
          <w:szCs w:val="28"/>
          <w:lang w:val="en-US"/>
        </w:rPr>
        <w:t>L</w:t>
      </w:r>
      <w:r w:rsidRPr="00DB15A5">
        <w:rPr>
          <w:sz w:val="28"/>
          <w:szCs w:val="28"/>
        </w:rPr>
        <w:t>;</w:t>
      </w:r>
    </w:p>
    <w:p w:rsidR="00DB15A5" w:rsidRPr="00DB15A5" w:rsidRDefault="00DB15A5" w:rsidP="00DB15A5">
      <w:pPr>
        <w:ind w:firstLine="709"/>
        <w:jc w:val="both"/>
        <w:rPr>
          <w:sz w:val="28"/>
          <w:szCs w:val="28"/>
        </w:rPr>
      </w:pPr>
      <w:r w:rsidRPr="00DB15A5">
        <w:rPr>
          <w:sz w:val="28"/>
          <w:szCs w:val="28"/>
        </w:rPr>
        <w:t>в) 0&lt;</w:t>
      </w:r>
      <w:r w:rsidRPr="00DB15A5">
        <w:rPr>
          <w:sz w:val="28"/>
          <w:szCs w:val="28"/>
          <w:lang w:val="en-US"/>
        </w:rPr>
        <w:t>N</w:t>
      </w:r>
      <w:r w:rsidRPr="00DB15A5">
        <w:rPr>
          <w:sz w:val="28"/>
          <w:szCs w:val="28"/>
          <w:vertAlign w:val="subscript"/>
          <w:lang w:val="en-US"/>
        </w:rPr>
        <w:t>k</w:t>
      </w:r>
      <w:r w:rsidRPr="00DB15A5">
        <w:rPr>
          <w:sz w:val="28"/>
          <w:szCs w:val="28"/>
        </w:rPr>
        <w:t>&lt;</w:t>
      </w:r>
      <w:r w:rsidRPr="00DB15A5">
        <w:rPr>
          <w:sz w:val="28"/>
          <w:szCs w:val="28"/>
          <w:lang w:val="en-US"/>
        </w:rPr>
        <w:t>N</w:t>
      </w:r>
      <w:r w:rsidRPr="00DB15A5">
        <w:rPr>
          <w:sz w:val="28"/>
          <w:szCs w:val="28"/>
          <w:vertAlign w:val="subscript"/>
          <w:lang w:val="en-US"/>
        </w:rPr>
        <w:t>k</w:t>
      </w:r>
      <w:r w:rsidRPr="00DB15A5">
        <w:rPr>
          <w:sz w:val="28"/>
          <w:szCs w:val="28"/>
          <w:vertAlign w:val="subscript"/>
        </w:rPr>
        <w:t>-1</w:t>
      </w:r>
      <w:r w:rsidRPr="00DB15A5">
        <w:rPr>
          <w:sz w:val="28"/>
          <w:szCs w:val="28"/>
        </w:rPr>
        <w:t>. Возвращаемся на п. 2 для продолжения проверки.</w:t>
      </w:r>
    </w:p>
    <w:p w:rsidR="00DB15A5" w:rsidRDefault="00DB15A5" w:rsidP="00DB15A5">
      <w:pPr>
        <w:jc w:val="both"/>
        <w:rPr>
          <w:sz w:val="16"/>
          <w:szCs w:val="16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"/>
        <w:gridCol w:w="720"/>
        <w:gridCol w:w="54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657"/>
        <w:gridCol w:w="423"/>
        <w:gridCol w:w="360"/>
        <w:gridCol w:w="360"/>
        <w:gridCol w:w="360"/>
        <w:gridCol w:w="360"/>
        <w:gridCol w:w="360"/>
        <w:gridCol w:w="360"/>
        <w:gridCol w:w="360"/>
      </w:tblGrid>
      <w:tr w:rsidR="00DB15A5" w:rsidRPr="00E2720C"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B15A5" w:rsidRPr="008A7A34" w:rsidRDefault="00DB15A5" w:rsidP="00345FBC">
            <w:pPr>
              <w:jc w:val="center"/>
              <w:rPr>
                <w:szCs w:val="28"/>
                <w:lang w:val="en-US"/>
              </w:rPr>
            </w:pPr>
            <w:r w:rsidRPr="008A7A34">
              <w:rPr>
                <w:szCs w:val="28"/>
                <w:lang w:val="en-US"/>
              </w:rPr>
              <w:t>I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15A5" w:rsidRPr="008A7A34" w:rsidRDefault="00C0410D" w:rsidP="00345FBC">
            <w:pPr>
              <w:rPr>
                <w:szCs w:val="28"/>
              </w:rPr>
            </w:pPr>
            <w:r w:rsidRPr="00C0410D">
              <w:rPr>
                <w:position w:val="-6"/>
                <w:szCs w:val="28"/>
              </w:rPr>
              <w:pict>
                <v:shape id="_x0000_i2748" type="#_x0000_t75" style="width:51.9pt;height:15.05pt">
                  <v:imagedata r:id="rId2518" o:title=""/>
                </v:shape>
              </w:pict>
            </w:r>
          </w:p>
          <w:p w:rsidR="00DB15A5" w:rsidRPr="008A7A34" w:rsidRDefault="00DB15A5" w:rsidP="00345FBC">
            <w:pPr>
              <w:rPr>
                <w:szCs w:val="28"/>
              </w:rPr>
            </w:pPr>
            <w:r w:rsidRPr="008A7A34">
              <w:rPr>
                <w:szCs w:val="28"/>
              </w:rPr>
              <w:t xml:space="preserve">  </w:t>
            </w:r>
            <w:r w:rsidR="00C0410D" w:rsidRPr="00C0410D">
              <w:rPr>
                <w:position w:val="-6"/>
                <w:szCs w:val="28"/>
              </w:rPr>
              <w:pict>
                <v:shape id="_x0000_i2749" type="#_x0000_t75" style="width:11.15pt;height:16.2pt">
                  <v:imagedata r:id="rId2519" o:title=""/>
                </v:shape>
              </w:pict>
            </w: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50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11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22</w:t>
            </w:r>
          </w:p>
        </w:tc>
        <w:tc>
          <w:tcPr>
            <w:tcW w:w="657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 xml:space="preserve"> 1042</w:t>
            </w:r>
          </w:p>
        </w:tc>
        <w:tc>
          <w:tcPr>
            <w:tcW w:w="423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E2720C">
              <w:rPr>
                <w:sz w:val="22"/>
                <w:szCs w:val="22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41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42</w:t>
            </w: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vAlign w:val="center"/>
          </w:tcPr>
          <w:p w:rsidR="00DB15A5" w:rsidRPr="00E2720C" w:rsidRDefault="00DB15A5" w:rsidP="00345FBC">
            <w:pPr>
              <w:ind w:hanging="108"/>
              <w:jc w:val="center"/>
              <w:rPr>
                <w:sz w:val="22"/>
                <w:szCs w:val="22"/>
              </w:rPr>
            </w:pPr>
            <w:r w:rsidRPr="00E2720C">
              <w:rPr>
                <w:sz w:val="22"/>
                <w:szCs w:val="22"/>
              </w:rPr>
              <w:t>43</w:t>
            </w: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5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7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10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11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7</w:t>
            </w:r>
          </w:p>
        </w:tc>
        <w:tc>
          <w:tcPr>
            <w:tcW w:w="65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1042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12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13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14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15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16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17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41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18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</w:tr>
      <w:tr w:rsidR="00DB15A5" w:rsidRPr="00EE4DFC"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19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ind w:firstLine="16"/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</w:tr>
      <w:tr w:rsidR="00DB15A5" w:rsidRPr="00EE4DFC"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right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20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ind w:firstLine="16"/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15A5" w:rsidRPr="00EE4DFC" w:rsidRDefault="00DB15A5" w:rsidP="00345FBC">
            <w:pPr>
              <w:jc w:val="center"/>
              <w:rPr>
                <w:sz w:val="22"/>
                <w:szCs w:val="22"/>
              </w:rPr>
            </w:pPr>
            <w:r w:rsidRPr="00EE4DFC">
              <w:rPr>
                <w:sz w:val="22"/>
                <w:szCs w:val="22"/>
              </w:rPr>
              <w:t>1</w:t>
            </w:r>
          </w:p>
        </w:tc>
      </w:tr>
      <w:tr w:rsidR="00DB15A5" w:rsidRPr="008A7A34">
        <w:tc>
          <w:tcPr>
            <w:tcW w:w="360" w:type="dxa"/>
            <w:tcBorders>
              <w:left w:val="nil"/>
              <w:bottom w:val="nil"/>
              <w:right w:val="nil"/>
            </w:tcBorders>
            <w:vAlign w:val="center"/>
          </w:tcPr>
          <w:p w:rsidR="00DB15A5" w:rsidRPr="008A7A34" w:rsidRDefault="00DB15A5" w:rsidP="00345FBC">
            <w:pPr>
              <w:jc w:val="center"/>
              <w:rPr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15A5" w:rsidRPr="008A7A34" w:rsidRDefault="00DB15A5" w:rsidP="00345FBC">
            <w:pPr>
              <w:jc w:val="center"/>
              <w:rPr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15A5" w:rsidRPr="008A7A34" w:rsidRDefault="00DB15A5" w:rsidP="00345FBC">
            <w:pPr>
              <w:jc w:val="center"/>
              <w:rPr>
                <w:szCs w:val="28"/>
              </w:rPr>
            </w:pP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 w:rsidRPr="008A7A34">
              <w:rPr>
                <w:sz w:val="20"/>
              </w:rPr>
              <w:t>1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 w:rsidRPr="008A7A34">
              <w:rPr>
                <w:sz w:val="20"/>
              </w:rPr>
              <w:t>2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 w:rsidRPr="008A7A34">
              <w:rPr>
                <w:sz w:val="2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 w:rsidRPr="008A7A34">
              <w:rPr>
                <w:sz w:val="20"/>
              </w:rPr>
              <w:t>4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5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6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7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8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9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10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11</w:t>
            </w:r>
          </w:p>
        </w:tc>
        <w:tc>
          <w:tcPr>
            <w:tcW w:w="657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 w:rsidRPr="008A7A34">
              <w:rPr>
                <w:sz w:val="20"/>
              </w:rPr>
              <w:t>12</w:t>
            </w: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13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14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15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16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17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18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hanging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8A7A34">
              <w:rPr>
                <w:sz w:val="20"/>
              </w:rPr>
              <w:t>19</w:t>
            </w:r>
          </w:p>
        </w:tc>
        <w:tc>
          <w:tcPr>
            <w:tcW w:w="36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DB15A5" w:rsidRPr="008A7A34" w:rsidRDefault="00DB15A5" w:rsidP="00345FBC">
            <w:pPr>
              <w:ind w:right="-108" w:hanging="108"/>
              <w:jc w:val="center"/>
              <w:rPr>
                <w:sz w:val="20"/>
              </w:rPr>
            </w:pPr>
            <w:r w:rsidRPr="008A7A34">
              <w:rPr>
                <w:sz w:val="20"/>
              </w:rPr>
              <w:t>20</w:t>
            </w:r>
          </w:p>
        </w:tc>
      </w:tr>
    </w:tbl>
    <w:p w:rsidR="00DB15A5" w:rsidRPr="002051DB" w:rsidRDefault="00DB15A5" w:rsidP="00DB15A5">
      <w:pPr>
        <w:jc w:val="both"/>
      </w:pPr>
      <w:r w:rsidRPr="002051DB">
        <w:t>Рис</w:t>
      </w:r>
      <w:r>
        <w:t>унок</w:t>
      </w:r>
      <w:r w:rsidRPr="002051DB">
        <w:t xml:space="preserve"> 4.22</w:t>
      </w:r>
      <w:r>
        <w:t xml:space="preserve"> -</w:t>
      </w:r>
      <w:r w:rsidRPr="002051DB">
        <w:t xml:space="preserve"> </w:t>
      </w:r>
      <w:r>
        <w:t>М</w:t>
      </w:r>
      <w:r w:rsidRPr="002051DB">
        <w:t xml:space="preserve">атрица </w:t>
      </w:r>
      <w:r w:rsidRPr="002051DB">
        <w:rPr>
          <w:b/>
          <w:lang w:val="en-US"/>
        </w:rPr>
        <w:t>M</w:t>
      </w:r>
      <w:r w:rsidRPr="002051DB">
        <w:t xml:space="preserve"> связей узлов и массив индексов </w:t>
      </w:r>
      <w:r w:rsidRPr="002051DB">
        <w:rPr>
          <w:b/>
          <w:lang w:val="en-US"/>
        </w:rPr>
        <w:t>I</w:t>
      </w:r>
      <w:r w:rsidRPr="002051DB">
        <w:t xml:space="preserve"> для с</w:t>
      </w:r>
      <w:r>
        <w:t>хемы сети 500 кВ</w:t>
      </w:r>
    </w:p>
    <w:p w:rsidR="00DB15A5" w:rsidRDefault="00DB15A5" w:rsidP="00DB15A5">
      <w:pPr>
        <w:jc w:val="both"/>
        <w:rPr>
          <w:sz w:val="16"/>
          <w:szCs w:val="16"/>
        </w:rPr>
      </w:pPr>
    </w:p>
    <w:p w:rsidR="001E3B02" w:rsidRDefault="00BC592B" w:rsidP="00BC592B">
      <w:pPr>
        <w:ind w:firstLine="709"/>
        <w:jc w:val="both"/>
        <w:rPr>
          <w:spacing w:val="-8"/>
          <w:sz w:val="28"/>
          <w:szCs w:val="28"/>
        </w:rPr>
      </w:pPr>
      <w:r w:rsidRPr="00BC592B">
        <w:rPr>
          <w:spacing w:val="-8"/>
          <w:sz w:val="28"/>
          <w:szCs w:val="28"/>
        </w:rPr>
        <w:t xml:space="preserve">Для схемы сети 500 кВ получен массив </w:t>
      </w:r>
      <w:r w:rsidRPr="00BC592B">
        <w:rPr>
          <w:spacing w:val="-8"/>
          <w:sz w:val="28"/>
          <w:szCs w:val="28"/>
          <w:lang w:val="en-US"/>
        </w:rPr>
        <w:t>I</w:t>
      </w:r>
      <w:r w:rsidRPr="00BC592B">
        <w:rPr>
          <w:spacing w:val="-8"/>
          <w:sz w:val="28"/>
          <w:szCs w:val="28"/>
        </w:rPr>
        <w:t xml:space="preserve"> (рисунок 4.22), элементы </w:t>
      </w:r>
      <w:r w:rsidRPr="00BC592B">
        <w:rPr>
          <w:spacing w:val="-8"/>
          <w:sz w:val="28"/>
          <w:szCs w:val="28"/>
          <w:lang w:val="en-US"/>
        </w:rPr>
        <w:t>I</w:t>
      </w:r>
      <w:r w:rsidRPr="00BC592B">
        <w:rPr>
          <w:spacing w:val="-8"/>
          <w:sz w:val="28"/>
          <w:szCs w:val="28"/>
        </w:rPr>
        <w:t xml:space="preserve">(19) и </w:t>
      </w:r>
      <w:r w:rsidRPr="00BC592B">
        <w:rPr>
          <w:spacing w:val="-8"/>
          <w:sz w:val="28"/>
          <w:szCs w:val="28"/>
          <w:lang w:val="en-US"/>
        </w:rPr>
        <w:t>I</w:t>
      </w:r>
      <w:r w:rsidRPr="00BC592B">
        <w:rPr>
          <w:spacing w:val="-8"/>
          <w:sz w:val="28"/>
          <w:szCs w:val="28"/>
        </w:rPr>
        <w:t>(20) которого равны нулю. Порядковые номера 19 и 20 соответствуют узлам 42 и 43. Это означает, что узлы 42 и 43 принадлежат другим подсхемам или являются изолир</w:t>
      </w:r>
      <w:r w:rsidRPr="00BC592B">
        <w:rPr>
          <w:spacing w:val="-8"/>
          <w:sz w:val="28"/>
          <w:szCs w:val="28"/>
        </w:rPr>
        <w:t>о</w:t>
      </w:r>
      <w:r w:rsidRPr="00BC592B">
        <w:rPr>
          <w:spacing w:val="-8"/>
          <w:sz w:val="28"/>
          <w:szCs w:val="28"/>
        </w:rPr>
        <w:t>ванными и нас они больше не интересуют. В расчетной базе данных неокрашенные узлы и соответствующие ветви в дальнейшем просто игнорируются.</w:t>
      </w:r>
    </w:p>
    <w:p w:rsidR="00BC592B" w:rsidRPr="00BC592B" w:rsidRDefault="00BC592B" w:rsidP="00BC592B">
      <w:pPr>
        <w:ind w:firstLine="709"/>
        <w:jc w:val="both"/>
        <w:rPr>
          <w:spacing w:val="-12"/>
          <w:sz w:val="28"/>
          <w:szCs w:val="28"/>
        </w:rPr>
      </w:pPr>
      <w:r w:rsidRPr="00BC592B">
        <w:rPr>
          <w:spacing w:val="-12"/>
          <w:sz w:val="28"/>
          <w:szCs w:val="28"/>
        </w:rPr>
        <w:t xml:space="preserve">Количество ненулевых элементов массива </w:t>
      </w:r>
      <w:r w:rsidRPr="00BC592B">
        <w:rPr>
          <w:spacing w:val="-12"/>
          <w:sz w:val="28"/>
          <w:szCs w:val="28"/>
          <w:lang w:val="en-US"/>
        </w:rPr>
        <w:t>I</w:t>
      </w:r>
      <w:r w:rsidRPr="00BC592B">
        <w:rPr>
          <w:spacing w:val="-12"/>
          <w:sz w:val="28"/>
          <w:szCs w:val="28"/>
        </w:rPr>
        <w:t xml:space="preserve"> позволяет определить число узлов </w:t>
      </w:r>
      <w:r w:rsidR="00C0410D" w:rsidRPr="00C0410D">
        <w:rPr>
          <w:spacing w:val="-12"/>
          <w:position w:val="-12"/>
          <w:sz w:val="28"/>
          <w:szCs w:val="28"/>
        </w:rPr>
        <w:pict>
          <v:shape id="_x0000_i2750" type="#_x0000_t75" style="width:19pt;height:22.35pt">
            <v:imagedata r:id="rId2520" o:title=""/>
          </v:shape>
        </w:pict>
      </w:r>
      <w:r w:rsidRPr="00BC592B">
        <w:rPr>
          <w:spacing w:val="-12"/>
          <w:sz w:val="28"/>
          <w:szCs w:val="28"/>
        </w:rPr>
        <w:t xml:space="preserve">, а полусумма диагональных элементов матрицы М, соответствующих окрашенным узлам, равна числу ветвей </w:t>
      </w:r>
      <w:r w:rsidRPr="00BC592B">
        <w:rPr>
          <w:spacing w:val="-12"/>
          <w:sz w:val="28"/>
          <w:szCs w:val="28"/>
          <w:lang w:val="en-US"/>
        </w:rPr>
        <w:t>n</w:t>
      </w:r>
      <w:r w:rsidRPr="00BC592B">
        <w:rPr>
          <w:spacing w:val="-12"/>
          <w:sz w:val="28"/>
          <w:szCs w:val="28"/>
          <w:vertAlign w:val="subscript"/>
        </w:rPr>
        <w:t>В</w:t>
      </w:r>
      <w:r w:rsidRPr="00BC592B">
        <w:rPr>
          <w:spacing w:val="-12"/>
          <w:sz w:val="28"/>
          <w:szCs w:val="28"/>
        </w:rPr>
        <w:t xml:space="preserve"> расчетной схемы замещения. </w:t>
      </w:r>
    </w:p>
    <w:p w:rsidR="00BC592B" w:rsidRDefault="00BC592B" w:rsidP="00BC592B">
      <w:pPr>
        <w:ind w:firstLine="709"/>
        <w:jc w:val="both"/>
        <w:rPr>
          <w:spacing w:val="-12"/>
          <w:sz w:val="28"/>
          <w:szCs w:val="28"/>
        </w:rPr>
      </w:pPr>
      <w:r w:rsidRPr="00BC592B">
        <w:rPr>
          <w:spacing w:val="-12"/>
          <w:sz w:val="28"/>
          <w:szCs w:val="28"/>
        </w:rPr>
        <w:t>По завершении проверки связности производят перенумерацию узлов. Базисный узел размещают в конце списка.</w:t>
      </w:r>
    </w:p>
    <w:p w:rsidR="002A658B" w:rsidRPr="00937C23" w:rsidRDefault="002A658B" w:rsidP="00937C23">
      <w:pPr>
        <w:ind w:firstLine="709"/>
        <w:rPr>
          <w:sz w:val="28"/>
          <w:szCs w:val="28"/>
        </w:rPr>
      </w:pPr>
      <w:r w:rsidRPr="00937C23">
        <w:rPr>
          <w:b/>
          <w:sz w:val="28"/>
          <w:szCs w:val="28"/>
        </w:rPr>
        <w:lastRenderedPageBreak/>
        <w:t>4.5.2 Проверка наблюдаемости режима</w:t>
      </w:r>
    </w:p>
    <w:p w:rsidR="002A658B" w:rsidRPr="00937C23" w:rsidRDefault="002A658B" w:rsidP="002A658B">
      <w:pPr>
        <w:ind w:firstLine="709"/>
        <w:jc w:val="both"/>
        <w:rPr>
          <w:sz w:val="28"/>
          <w:szCs w:val="28"/>
        </w:rPr>
      </w:pPr>
    </w:p>
    <w:p w:rsidR="002A658B" w:rsidRPr="00937C23" w:rsidRDefault="002A658B" w:rsidP="002A658B">
      <w:pPr>
        <w:ind w:firstLine="709"/>
        <w:jc w:val="both"/>
        <w:rPr>
          <w:sz w:val="28"/>
          <w:szCs w:val="28"/>
        </w:rPr>
      </w:pPr>
      <w:r w:rsidRPr="00937C23">
        <w:rPr>
          <w:sz w:val="28"/>
          <w:szCs w:val="28"/>
        </w:rPr>
        <w:t>Теория наблюдаемости функционирования технических систем на основе измерений изложена в фундаментальном труде [4], авторы которого А.3. Гамм и И.И. Голуб (ИСЭМ СО РАН). Применительно к ЭЭС рассмотрены вопросы проверки и обеспечения наблюдаемости, решены вопросы оптимизации состава и размещения новых измерительных устройств и комплексов, разработаны подходы к оценке качества информации и т.д.</w:t>
      </w:r>
    </w:p>
    <w:p w:rsidR="002A658B" w:rsidRPr="00937C23" w:rsidRDefault="002A658B" w:rsidP="002A658B">
      <w:pPr>
        <w:ind w:firstLine="709"/>
        <w:jc w:val="both"/>
        <w:rPr>
          <w:sz w:val="28"/>
          <w:szCs w:val="28"/>
        </w:rPr>
      </w:pPr>
      <w:r w:rsidRPr="00937C23">
        <w:rPr>
          <w:sz w:val="28"/>
          <w:szCs w:val="28"/>
        </w:rPr>
        <w:t>Проверку наблюдаемости выполняют для того, чтобы выяснить - позв</w:t>
      </w:r>
      <w:r w:rsidRPr="00937C23">
        <w:rPr>
          <w:sz w:val="28"/>
          <w:szCs w:val="28"/>
        </w:rPr>
        <w:t>о</w:t>
      </w:r>
      <w:r w:rsidRPr="00937C23">
        <w:rPr>
          <w:sz w:val="28"/>
          <w:szCs w:val="28"/>
        </w:rPr>
        <w:t xml:space="preserve">ляет ли имеющийся массив измерений </w:t>
      </w:r>
      <w:r w:rsidR="00C0410D" w:rsidRPr="00C0410D">
        <w:rPr>
          <w:position w:val="-4"/>
          <w:sz w:val="28"/>
          <w:szCs w:val="28"/>
        </w:rPr>
        <w:pict>
          <v:shape id="_x0000_i2751" type="#_x0000_t75" style="width:14.5pt;height:23.45pt">
            <v:imagedata r:id="rId2521" o:title=""/>
          </v:shape>
        </w:pict>
      </w:r>
      <w:r w:rsidRPr="00937C23">
        <w:rPr>
          <w:sz w:val="28"/>
          <w:szCs w:val="28"/>
        </w:rPr>
        <w:t xml:space="preserve"> выполнить оценку режима в полном объеме? Другими словами - содержит ли массив </w:t>
      </w:r>
      <w:r w:rsidR="00C0410D" w:rsidRPr="00C0410D">
        <w:rPr>
          <w:position w:val="-4"/>
          <w:sz w:val="28"/>
          <w:szCs w:val="28"/>
        </w:rPr>
        <w:pict>
          <v:shape id="_x0000_i2752" type="#_x0000_t75" style="width:14.5pt;height:22.9pt">
            <v:imagedata r:id="rId2521" o:title=""/>
          </v:shape>
        </w:pict>
      </w:r>
      <w:r w:rsidRPr="00937C23">
        <w:rPr>
          <w:sz w:val="28"/>
          <w:szCs w:val="28"/>
        </w:rPr>
        <w:t xml:space="preserve"> базисный набор измерений? Если имеющихся измерений недостаточно, то необходимо выяснить в какие именно узлы надо добавить, пусть и приближенные, значения нагрузок (ПИ) с тем, чтобы обеспечить наблюдаемость режима.</w:t>
      </w:r>
    </w:p>
    <w:p w:rsidR="002A658B" w:rsidRPr="00937C23" w:rsidRDefault="002A658B" w:rsidP="002A658B">
      <w:pPr>
        <w:ind w:firstLine="709"/>
        <w:jc w:val="both"/>
        <w:rPr>
          <w:spacing w:val="-4"/>
          <w:sz w:val="28"/>
          <w:szCs w:val="28"/>
        </w:rPr>
      </w:pPr>
      <w:r w:rsidRPr="00937C23">
        <w:rPr>
          <w:spacing w:val="-4"/>
          <w:sz w:val="28"/>
          <w:szCs w:val="28"/>
        </w:rPr>
        <w:t>Проверка наблюдаемости выполняется раздельно для активной и реакти</w:t>
      </w:r>
      <w:r w:rsidRPr="00937C23">
        <w:rPr>
          <w:spacing w:val="-4"/>
          <w:sz w:val="28"/>
          <w:szCs w:val="28"/>
        </w:rPr>
        <w:t>в</w:t>
      </w:r>
      <w:r w:rsidRPr="00937C23">
        <w:rPr>
          <w:spacing w:val="-4"/>
          <w:sz w:val="28"/>
          <w:szCs w:val="28"/>
        </w:rPr>
        <w:t xml:space="preserve">ной моделей установившегося режима. Напомним, что активная модель режима - это распределение активных мощностей, определяющих значения фазовых углов напряжений. Для реактивной модели определяют распределение реактивных мощностей и соответствующие им значения модулей узловых напряжений. </w:t>
      </w:r>
    </w:p>
    <w:p w:rsidR="00937C23" w:rsidRPr="001E3B02" w:rsidRDefault="00937C23" w:rsidP="00937C23">
      <w:pPr>
        <w:ind w:firstLine="709"/>
        <w:jc w:val="both"/>
        <w:rPr>
          <w:spacing w:val="-4"/>
          <w:sz w:val="28"/>
          <w:szCs w:val="28"/>
        </w:rPr>
      </w:pPr>
      <w:r w:rsidRPr="001E3B02">
        <w:rPr>
          <w:spacing w:val="-4"/>
          <w:sz w:val="28"/>
          <w:szCs w:val="28"/>
        </w:rPr>
        <w:t>В детерминированных моделях установившихся режимов базисному сост</w:t>
      </w:r>
      <w:r w:rsidRPr="001E3B02">
        <w:rPr>
          <w:spacing w:val="-4"/>
          <w:sz w:val="28"/>
          <w:szCs w:val="28"/>
        </w:rPr>
        <w:t>а</w:t>
      </w:r>
      <w:r w:rsidRPr="001E3B02">
        <w:rPr>
          <w:spacing w:val="-4"/>
          <w:sz w:val="28"/>
          <w:szCs w:val="28"/>
        </w:rPr>
        <w:t>ву исходных данных соответствует задание нагрузок во всех узлах, кроме бала</w:t>
      </w:r>
      <w:r w:rsidRPr="001E3B02">
        <w:rPr>
          <w:spacing w:val="-4"/>
          <w:sz w:val="28"/>
          <w:szCs w:val="28"/>
        </w:rPr>
        <w:t>н</w:t>
      </w:r>
      <w:r w:rsidRPr="001E3B02">
        <w:rPr>
          <w:spacing w:val="-4"/>
          <w:sz w:val="28"/>
          <w:szCs w:val="28"/>
        </w:rPr>
        <w:t>сирующего. Справедливо и обратное - если в задаче ОС имеющийся состав изм</w:t>
      </w:r>
      <w:r w:rsidRPr="001E3B02">
        <w:rPr>
          <w:spacing w:val="-4"/>
          <w:sz w:val="28"/>
          <w:szCs w:val="28"/>
        </w:rPr>
        <w:t>е</w:t>
      </w:r>
      <w:r w:rsidRPr="001E3B02">
        <w:rPr>
          <w:spacing w:val="-4"/>
          <w:sz w:val="28"/>
          <w:szCs w:val="28"/>
        </w:rPr>
        <w:t>рений позволяет по топологии схемы и без учета потерь определить нагрузки у</w:t>
      </w:r>
      <w:r w:rsidRPr="001E3B02">
        <w:rPr>
          <w:spacing w:val="-4"/>
          <w:sz w:val="28"/>
          <w:szCs w:val="28"/>
        </w:rPr>
        <w:t>з</w:t>
      </w:r>
      <w:r w:rsidRPr="001E3B02">
        <w:rPr>
          <w:spacing w:val="-4"/>
          <w:sz w:val="28"/>
          <w:szCs w:val="28"/>
        </w:rPr>
        <w:t xml:space="preserve">лов, то массив </w:t>
      </w:r>
      <w:r w:rsidR="00C0410D" w:rsidRPr="00C0410D">
        <w:rPr>
          <w:spacing w:val="-4"/>
          <w:position w:val="-4"/>
          <w:sz w:val="28"/>
          <w:szCs w:val="28"/>
        </w:rPr>
        <w:pict>
          <v:shape id="_x0000_i2753" type="#_x0000_t75" style="width:14.5pt;height:22.9pt">
            <v:imagedata r:id="rId2521" o:title=""/>
          </v:shape>
        </w:pict>
      </w:r>
      <w:r w:rsidRPr="001E3B02">
        <w:rPr>
          <w:spacing w:val="-4"/>
          <w:sz w:val="28"/>
          <w:szCs w:val="28"/>
        </w:rPr>
        <w:t xml:space="preserve"> включает в себя базисный набор измерений и наблюдаемость режима обеспечена. Проверку восстанавливаемости узловых нагрузок выполняют, используя 1-й и 2-й законы Кирхгофа (алгоритмы А и В, соответственно).</w:t>
      </w:r>
    </w:p>
    <w:p w:rsidR="00937C23" w:rsidRDefault="00937C23" w:rsidP="00937C23">
      <w:pPr>
        <w:tabs>
          <w:tab w:val="left" w:pos="709"/>
          <w:tab w:val="left" w:pos="1800"/>
        </w:tabs>
        <w:ind w:firstLine="709"/>
        <w:jc w:val="both"/>
        <w:rPr>
          <w:sz w:val="28"/>
          <w:szCs w:val="28"/>
        </w:rPr>
      </w:pPr>
      <w:r w:rsidRPr="00937C23">
        <w:rPr>
          <w:sz w:val="28"/>
          <w:szCs w:val="28"/>
        </w:rPr>
        <w:t>Остановимся на проверке наблюдаемости только активной модели реж</w:t>
      </w:r>
      <w:r w:rsidRPr="00937C23">
        <w:rPr>
          <w:sz w:val="28"/>
          <w:szCs w:val="28"/>
        </w:rPr>
        <w:t>и</w:t>
      </w:r>
      <w:r w:rsidRPr="00937C23">
        <w:rPr>
          <w:sz w:val="28"/>
          <w:szCs w:val="28"/>
        </w:rPr>
        <w:t>ма сети 500 кВ (рисунок 4.21), для которой уже выполнена проверка связности, узлы, вошедшие в расчетную схему, перенумерованы и составлена таблица с</w:t>
      </w:r>
      <w:r w:rsidRPr="00937C23">
        <w:rPr>
          <w:sz w:val="28"/>
          <w:szCs w:val="28"/>
        </w:rPr>
        <w:t>о</w:t>
      </w:r>
      <w:r w:rsidRPr="00937C23">
        <w:rPr>
          <w:sz w:val="28"/>
          <w:szCs w:val="28"/>
        </w:rPr>
        <w:t>ответствия старых и новых номеров узлов:</w:t>
      </w:r>
    </w:p>
    <w:p w:rsidR="001E3B02" w:rsidRPr="001E3B02" w:rsidRDefault="001E3B02" w:rsidP="001E3B02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9"/>
        <w:gridCol w:w="697"/>
        <w:gridCol w:w="488"/>
        <w:gridCol w:w="488"/>
        <w:gridCol w:w="487"/>
        <w:gridCol w:w="446"/>
        <w:gridCol w:w="487"/>
        <w:gridCol w:w="487"/>
        <w:gridCol w:w="446"/>
        <w:gridCol w:w="446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</w:tblGrid>
      <w:tr w:rsidR="001E3B02">
        <w:tc>
          <w:tcPr>
            <w:tcW w:w="503" w:type="dxa"/>
          </w:tcPr>
          <w:p w:rsidR="001E3B02" w:rsidRPr="00DC47DD" w:rsidRDefault="001E3B02" w:rsidP="00345FBC">
            <w:pPr>
              <w:jc w:val="both"/>
            </w:pPr>
            <w:r w:rsidRPr="00DC47DD">
              <w:t>Старый номер</w:t>
            </w:r>
          </w:p>
        </w:tc>
        <w:tc>
          <w:tcPr>
            <w:tcW w:w="503" w:type="dxa"/>
          </w:tcPr>
          <w:p w:rsidR="001E3B02" w:rsidRPr="00DC47DD" w:rsidRDefault="001E3B02" w:rsidP="00345FBC">
            <w:pPr>
              <w:jc w:val="both"/>
            </w:pPr>
            <w:r w:rsidRPr="00DC47DD">
              <w:t>1042</w:t>
            </w:r>
          </w:p>
        </w:tc>
        <w:tc>
          <w:tcPr>
            <w:tcW w:w="503" w:type="dxa"/>
          </w:tcPr>
          <w:p w:rsidR="001E3B02" w:rsidRPr="00DC47DD" w:rsidRDefault="001E3B02" w:rsidP="00345FBC">
            <w:pPr>
              <w:jc w:val="both"/>
            </w:pPr>
            <w:r w:rsidRPr="00DC47DD">
              <w:t>50</w:t>
            </w:r>
          </w:p>
        </w:tc>
        <w:tc>
          <w:tcPr>
            <w:tcW w:w="503" w:type="dxa"/>
          </w:tcPr>
          <w:p w:rsidR="001E3B02" w:rsidRPr="00DC47DD" w:rsidRDefault="001E3B02" w:rsidP="00345FBC">
            <w:pPr>
              <w:jc w:val="both"/>
            </w:pPr>
            <w:r w:rsidRPr="00DC47DD">
              <w:t>11</w:t>
            </w:r>
          </w:p>
        </w:tc>
        <w:tc>
          <w:tcPr>
            <w:tcW w:w="503" w:type="dxa"/>
          </w:tcPr>
          <w:p w:rsidR="001E3B02" w:rsidRPr="00DC47DD" w:rsidRDefault="001E3B02" w:rsidP="00345FBC">
            <w:pPr>
              <w:jc w:val="both"/>
            </w:pPr>
            <w:r w:rsidRPr="00DC47DD">
              <w:t>25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6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41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15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7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9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23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14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12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8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24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21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28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20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22</w:t>
            </w:r>
          </w:p>
        </w:tc>
      </w:tr>
      <w:tr w:rsidR="001E3B02">
        <w:tc>
          <w:tcPr>
            <w:tcW w:w="503" w:type="dxa"/>
          </w:tcPr>
          <w:p w:rsidR="001E3B02" w:rsidRPr="00DC47DD" w:rsidRDefault="001E3B02" w:rsidP="00345FBC">
            <w:pPr>
              <w:jc w:val="both"/>
            </w:pPr>
            <w:r w:rsidRPr="00DC47DD">
              <w:t>Новый</w:t>
            </w:r>
          </w:p>
          <w:p w:rsidR="001E3B02" w:rsidRPr="00DC47DD" w:rsidRDefault="001E3B02" w:rsidP="00345FBC">
            <w:pPr>
              <w:jc w:val="both"/>
            </w:pPr>
            <w:r w:rsidRPr="00DC47DD">
              <w:t>номер</w:t>
            </w:r>
          </w:p>
        </w:tc>
        <w:tc>
          <w:tcPr>
            <w:tcW w:w="503" w:type="dxa"/>
          </w:tcPr>
          <w:p w:rsidR="001E3B02" w:rsidRPr="00DC47DD" w:rsidRDefault="001E3B02" w:rsidP="00345FBC">
            <w:pPr>
              <w:jc w:val="both"/>
            </w:pPr>
            <w:r w:rsidRPr="00DC47DD">
              <w:t>1</w:t>
            </w:r>
          </w:p>
        </w:tc>
        <w:tc>
          <w:tcPr>
            <w:tcW w:w="503" w:type="dxa"/>
          </w:tcPr>
          <w:p w:rsidR="001E3B02" w:rsidRPr="00DC47DD" w:rsidRDefault="001E3B02" w:rsidP="00345FBC">
            <w:pPr>
              <w:jc w:val="both"/>
            </w:pPr>
            <w:r w:rsidRPr="00DC47DD">
              <w:t>2</w:t>
            </w:r>
          </w:p>
        </w:tc>
        <w:tc>
          <w:tcPr>
            <w:tcW w:w="503" w:type="dxa"/>
          </w:tcPr>
          <w:p w:rsidR="001E3B02" w:rsidRPr="00DC47DD" w:rsidRDefault="001E3B02" w:rsidP="00345FBC">
            <w:pPr>
              <w:jc w:val="both"/>
            </w:pPr>
            <w:r w:rsidRPr="00DC47DD">
              <w:t>3</w:t>
            </w:r>
          </w:p>
        </w:tc>
        <w:tc>
          <w:tcPr>
            <w:tcW w:w="503" w:type="dxa"/>
          </w:tcPr>
          <w:p w:rsidR="001E3B02" w:rsidRPr="00DC47DD" w:rsidRDefault="001E3B02" w:rsidP="00345FBC">
            <w:pPr>
              <w:jc w:val="both"/>
            </w:pPr>
            <w:r w:rsidRPr="00DC47DD">
              <w:t>4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5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6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7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8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9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10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11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12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13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14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15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16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17</w:t>
            </w:r>
          </w:p>
        </w:tc>
        <w:tc>
          <w:tcPr>
            <w:tcW w:w="504" w:type="dxa"/>
          </w:tcPr>
          <w:p w:rsidR="001E3B02" w:rsidRPr="00DC47DD" w:rsidRDefault="001E3B02" w:rsidP="00345FBC">
            <w:pPr>
              <w:jc w:val="both"/>
            </w:pPr>
            <w:r w:rsidRPr="00DC47DD">
              <w:t>18</w:t>
            </w:r>
          </w:p>
        </w:tc>
      </w:tr>
    </w:tbl>
    <w:p w:rsidR="001E3B02" w:rsidRDefault="00C0410D" w:rsidP="001E3B02">
      <w:pPr>
        <w:ind w:firstLine="360"/>
        <w:jc w:val="both"/>
      </w:pPr>
      <w:r>
        <w:rPr>
          <w:noProof/>
        </w:rPr>
        <w:pict>
          <v:shape id="_x0000_s5043" type="#_x0000_t75" style="position:absolute;left:0;text-align:left;margin-left:342pt;margin-top:5.85pt;width:132.8pt;height:27.3pt;z-index:251639296;mso-position-horizontal-relative:text;mso-position-vertical-relative:text" wrapcoords="-106 0 -106 21159 21600 21159 21600 0 -106 0">
            <v:imagedata r:id="rId2522" o:title=""/>
            <w10:wrap type="through"/>
          </v:shape>
        </w:pict>
      </w:r>
      <w:r>
        <w:rPr>
          <w:noProof/>
        </w:rPr>
        <w:pict>
          <v:shape id="_x0000_s5042" type="#_x0000_t75" style="position:absolute;left:0;text-align:left;margin-left:45pt;margin-top:5.85pt;width:162pt;height:32.75pt;z-index:251638272;mso-position-horizontal-relative:text;mso-position-vertical-relative:text" wrapcoords="-106 0 -106 21159 21600 21159 21600 0 -106 0">
            <v:imagedata r:id="rId2523" o:title=""/>
            <w10:wrap type="through"/>
          </v:shape>
        </w:pict>
      </w:r>
      <w:r w:rsidR="001E3B02">
        <w:t xml:space="preserve">  </w:t>
      </w:r>
    </w:p>
    <w:p w:rsidR="001E3B02" w:rsidRDefault="001E3B02" w:rsidP="001E3B02"/>
    <w:p w:rsidR="001E3B02" w:rsidRDefault="001E3B02" w:rsidP="001E3B02"/>
    <w:p w:rsidR="0008749D" w:rsidRPr="0008749D" w:rsidRDefault="001E3B02" w:rsidP="0008749D">
      <w:pPr>
        <w:ind w:firstLine="709"/>
        <w:jc w:val="both"/>
        <w:rPr>
          <w:sz w:val="28"/>
          <w:szCs w:val="28"/>
        </w:rPr>
      </w:pPr>
      <w:r w:rsidRPr="0008749D">
        <w:rPr>
          <w:sz w:val="28"/>
          <w:szCs w:val="28"/>
        </w:rPr>
        <w:t>Расчетная схема сети с указанием мест измерения активных мощностей приведена на рисунке 4.23.</w:t>
      </w:r>
      <w:r w:rsidR="0008749D" w:rsidRPr="0008749D">
        <w:rPr>
          <w:sz w:val="28"/>
          <w:szCs w:val="28"/>
        </w:rPr>
        <w:t xml:space="preserve"> </w:t>
      </w:r>
    </w:p>
    <w:p w:rsidR="00345FBC" w:rsidRDefault="0008749D" w:rsidP="00345FBC">
      <w:pPr>
        <w:ind w:firstLine="709"/>
        <w:jc w:val="both"/>
      </w:pPr>
      <w:r w:rsidRPr="001E3B02">
        <w:rPr>
          <w:sz w:val="28"/>
          <w:szCs w:val="28"/>
        </w:rPr>
        <w:t xml:space="preserve">Просмотром строк массива данных по ветвям формируем матрицу </w:t>
      </w:r>
      <w:r w:rsidRPr="001E3B02">
        <w:rPr>
          <w:b/>
          <w:sz w:val="28"/>
          <w:szCs w:val="28"/>
        </w:rPr>
        <w:t xml:space="preserve">М </w:t>
      </w:r>
      <w:r w:rsidRPr="001E3B02">
        <w:rPr>
          <w:sz w:val="28"/>
          <w:szCs w:val="28"/>
        </w:rPr>
        <w:t>св</w:t>
      </w:r>
      <w:r w:rsidRPr="001E3B02">
        <w:rPr>
          <w:sz w:val="28"/>
          <w:szCs w:val="28"/>
        </w:rPr>
        <w:t>я</w:t>
      </w:r>
      <w:r w:rsidRPr="001E3B02">
        <w:rPr>
          <w:sz w:val="28"/>
          <w:szCs w:val="28"/>
        </w:rPr>
        <w:t xml:space="preserve">зей узлов для расчетной схемы. Порядок формирования матрицы </w:t>
      </w:r>
      <w:r w:rsidRPr="001E3B02">
        <w:rPr>
          <w:b/>
          <w:sz w:val="28"/>
          <w:szCs w:val="28"/>
        </w:rPr>
        <w:t>М</w:t>
      </w:r>
      <w:r w:rsidRPr="001E3B02">
        <w:rPr>
          <w:sz w:val="28"/>
          <w:szCs w:val="28"/>
        </w:rPr>
        <w:t xml:space="preserve">: </w:t>
      </w:r>
      <w:r w:rsidR="00C0410D" w:rsidRPr="00C0410D">
        <w:rPr>
          <w:position w:val="-14"/>
          <w:sz w:val="28"/>
          <w:szCs w:val="28"/>
        </w:rPr>
        <w:pict>
          <v:shape id="_x0000_i2754" type="#_x0000_t75" style="width:72.55pt;height:21.75pt">
            <v:imagedata r:id="rId2524" o:title=""/>
          </v:shape>
        </w:pict>
      </w:r>
      <w:r w:rsidRPr="001E3B02">
        <w:rPr>
          <w:sz w:val="28"/>
          <w:szCs w:val="28"/>
        </w:rPr>
        <w:t xml:space="preserve">, если ни одна из ветвей </w:t>
      </w:r>
      <w:r w:rsidRPr="001E3B02">
        <w:rPr>
          <w:sz w:val="28"/>
          <w:szCs w:val="28"/>
          <w:lang w:val="en-US"/>
        </w:rPr>
        <w:t>i</w:t>
      </w:r>
      <w:r w:rsidRPr="001E3B02">
        <w:rPr>
          <w:sz w:val="28"/>
          <w:szCs w:val="28"/>
        </w:rPr>
        <w:t>-</w:t>
      </w:r>
      <w:r w:rsidRPr="001E3B02">
        <w:rPr>
          <w:sz w:val="28"/>
          <w:szCs w:val="28"/>
          <w:lang w:val="en-US"/>
        </w:rPr>
        <w:t>j</w:t>
      </w:r>
      <w:r w:rsidRPr="001E3B02">
        <w:rPr>
          <w:sz w:val="28"/>
          <w:szCs w:val="28"/>
        </w:rPr>
        <w:t xml:space="preserve"> не содержит измерений; </w:t>
      </w:r>
      <w:r w:rsidR="00C0410D" w:rsidRPr="00C0410D">
        <w:rPr>
          <w:position w:val="-14"/>
          <w:sz w:val="28"/>
          <w:szCs w:val="28"/>
        </w:rPr>
        <w:pict>
          <v:shape id="_x0000_i2755" type="#_x0000_t75" style="width:67.55pt;height:21.75pt">
            <v:imagedata r:id="rId2525" o:title=""/>
          </v:shape>
        </w:pict>
      </w:r>
      <w:r w:rsidRPr="001E3B02">
        <w:rPr>
          <w:sz w:val="28"/>
          <w:szCs w:val="28"/>
        </w:rPr>
        <w:t>, е</w:t>
      </w:r>
      <w:r w:rsidRPr="001E3B02">
        <w:rPr>
          <w:sz w:val="28"/>
          <w:szCs w:val="28"/>
        </w:rPr>
        <w:t>с</w:t>
      </w:r>
      <w:r w:rsidRPr="001E3B02">
        <w:rPr>
          <w:sz w:val="28"/>
          <w:szCs w:val="28"/>
        </w:rPr>
        <w:t xml:space="preserve">ли среди всех ветвей </w:t>
      </w:r>
      <w:r w:rsidRPr="001E3B02">
        <w:rPr>
          <w:sz w:val="28"/>
          <w:szCs w:val="28"/>
          <w:lang w:val="en-US"/>
        </w:rPr>
        <w:t>i</w:t>
      </w:r>
      <w:r w:rsidRPr="001E3B02">
        <w:rPr>
          <w:sz w:val="28"/>
          <w:szCs w:val="28"/>
        </w:rPr>
        <w:t>-</w:t>
      </w:r>
      <w:r w:rsidRPr="001E3B02">
        <w:rPr>
          <w:sz w:val="28"/>
          <w:szCs w:val="28"/>
          <w:lang w:val="en-US"/>
        </w:rPr>
        <w:t>j</w:t>
      </w:r>
      <w:r w:rsidRPr="001E3B02">
        <w:rPr>
          <w:sz w:val="28"/>
          <w:szCs w:val="28"/>
        </w:rPr>
        <w:t xml:space="preserve"> есть хотя бы одна с замером активной мощности.</w:t>
      </w:r>
      <w:r w:rsidR="00345FBC" w:rsidRPr="00345FBC">
        <w:t xml:space="preserve"> </w:t>
      </w:r>
    </w:p>
    <w:p w:rsidR="00345FBC" w:rsidRDefault="00C0410D" w:rsidP="00345FBC">
      <w:pPr>
        <w:ind w:firstLine="900"/>
      </w:pPr>
      <w:r>
        <w:pict>
          <v:group id="_x0000_s5044" editas="canvas" style="width:393pt;height:220.7pt;mso-position-horizontal-relative:char;mso-position-vertical-relative:line" coordorigin="2416,5334" coordsize="7145,4012">
            <o:lock v:ext="edit" aspectratio="t"/>
            <v:shape id="_x0000_s5045" type="#_x0000_t75" style="position:absolute;left:2416;top:5334;width:7145;height:4012" o:preferrelative="f" stroked="t" strokecolor="white">
              <v:fill o:detectmouseclick="t"/>
              <v:path o:extrusionok="t" o:connecttype="none"/>
              <o:lock v:ext="edit" text="t"/>
            </v:shape>
            <v:oval id="_x0000_s5046" style="position:absolute;left:2462;top:5798;width:359;height:360"/>
            <v:shape id="_x0000_s5047" type="#_x0000_t202" style="position:absolute;left:2462;top:5800;width:317;height:345" filled="f" stroked="f">
              <v:textbox style="mso-next-textbox:#_x0000_s5047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9</w:t>
                    </w:r>
                  </w:p>
                </w:txbxContent>
              </v:textbox>
            </v:shape>
            <v:oval id="_x0000_s5048" style="position:absolute;left:3728;top:5798;width:359;height:359"/>
            <v:shape id="_x0000_s5049" type="#_x0000_t202" style="position:absolute;left:3686;top:5798;width:458;height:310" filled="f" stroked="f">
              <v:textbox style="mso-next-textbox:#_x0000_s5049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10</w:t>
                    </w:r>
                  </w:p>
                </w:txbxContent>
              </v:textbox>
            </v:shape>
            <v:oval id="_x0000_s5050" style="position:absolute;left:5170;top:5797;width:359;height:360"/>
            <v:shape id="_x0000_s5051" type="#_x0000_t202" style="position:absolute;left:5128;top:5797;width:458;height:310" filled="f" stroked="f">
              <v:textbox style="mso-next-textbox:#_x0000_s5051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13</w:t>
                    </w:r>
                  </w:p>
                </w:txbxContent>
              </v:textbox>
            </v:shape>
            <v:oval id="_x0000_s5052" style="position:absolute;left:6745;top:5786;width:359;height:359"/>
            <v:shape id="_x0000_s5053" type="#_x0000_t202" style="position:absolute;left:6751;top:5786;width:456;height:309" filled="f" stroked="f">
              <v:textbox style="mso-next-textbox:#_x0000_s5053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8</w:t>
                    </w:r>
                  </w:p>
                </w:txbxContent>
              </v:textbox>
            </v:shape>
            <v:oval id="_x0000_s5054" style="position:absolute;left:7950;top:5803;width:356;height:359"/>
            <v:shape id="_x0000_s5055" type="#_x0000_t202" style="position:absolute;left:7950;top:5786;width:457;height:309" filled="f" stroked="f">
              <v:textbox style="mso-next-textbox:#_x0000_s5055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5</w:t>
                    </w:r>
                  </w:p>
                </w:txbxContent>
              </v:textbox>
            </v:shape>
            <v:oval id="_x0000_s5056" style="position:absolute;left:9145;top:5803;width:359;height:359"/>
            <v:shape id="_x0000_s5057" type="#_x0000_t202" style="position:absolute;left:9160;top:5786;width:401;height:298" filled="f" stroked="f">
              <v:textbox style="mso-next-textbox:#_x0000_s5057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4</w:t>
                    </w:r>
                  </w:p>
                </w:txbxContent>
              </v:textbox>
            </v:shape>
            <v:oval id="_x0000_s5058" style="position:absolute;left:5961;top:5341;width:358;height:359"/>
            <v:shape id="_x0000_s5059" type="#_x0000_t202" style="position:absolute;left:5918;top:5341;width:456;height:309" filled="f" stroked="f">
              <v:textbox style="mso-next-textbox:#_x0000_s5059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14</w:t>
                    </w:r>
                  </w:p>
                </w:txbxContent>
              </v:textbox>
            </v:shape>
            <v:oval id="_x0000_s5060" style="position:absolute;left:5960;top:7125;width:359;height:358"/>
            <v:shape id="_x0000_s5061" type="#_x0000_t202" style="position:absolute;left:5918;top:7125;width:456;height:308" filled="f" stroked="f">
              <v:textbox style="mso-next-textbox:#_x0000_s5061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18</w:t>
                    </w:r>
                  </w:p>
                </w:txbxContent>
              </v:textbox>
            </v:shape>
            <v:oval id="_x0000_s5062" style="position:absolute;left:2459;top:7125;width:358;height:359"/>
            <v:shape id="_x0000_s5063" type="#_x0000_t202" style="position:absolute;left:2493;top:7124;width:457;height:309" filled="f" stroked="f">
              <v:textbox style="mso-next-textbox:#_x0000_s5063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2</w:t>
                    </w:r>
                  </w:p>
                </w:txbxContent>
              </v:textbox>
            </v:shape>
            <v:shape id="_x0000_s5064" style="position:absolute;left:6141;top:5700;width:1;height:1425" coordsize="1,1852" path="m,c,771,,1543,,1852e" filled="f">
              <v:path arrowok="t"/>
            </v:shape>
            <v:shape id="_x0000_s5065" style="position:absolute;left:2817;top:7299;width:3144;height:1" coordsize="4086,1" path="m4086,c2383,,681,,,e" filled="f">
              <v:path arrowok="t"/>
            </v:shape>
            <v:shape id="_x0000_s5066" style="position:absolute;left:6218;top:7245;width:1788;height:55;flip:y" coordsize="2486,1" path="m294,c147,,,,365,,730,,1608,,2486,e" filled="f">
              <v:path arrowok="t"/>
            </v:shape>
            <v:oval id="_x0000_s5067" style="position:absolute;left:5495;top:8132;width:359;height:358"/>
            <v:shape id="_x0000_s5068" type="#_x0000_t202" style="position:absolute;left:5495;top:8132;width:456;height:308" filled="f" stroked="f">
              <v:textbox style="mso-next-textbox:#_x0000_s5068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6</w:t>
                    </w:r>
                  </w:p>
                </w:txbxContent>
              </v:textbox>
            </v:shape>
            <v:oval id="_x0000_s5069" style="position:absolute;left:6462;top:8132;width:359;height:358"/>
            <v:shape id="_x0000_s5070" type="#_x0000_t202" style="position:absolute;left:6462;top:8132;width:455;height:308" filled="f" stroked="f">
              <v:textbox style="mso-next-textbox:#_x0000_s5070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1</w:t>
                    </w:r>
                  </w:p>
                </w:txbxContent>
              </v:textbox>
            </v:shape>
            <v:shape id="_x0000_s5071" style="position:absolute;left:5724;top:7434;width:289;height:698" coordsize="382,861" path="m382,c382,,191,430,,861e" filled="f">
              <v:path arrowok="t"/>
            </v:shape>
            <v:shape id="_x0000_s5072" style="position:absolute;left:6260;top:7433;width:320;height:699" coordsize="416,908" path="m,c,,208,454,416,908e" filled="f">
              <v:path arrowok="t"/>
            </v:shape>
            <v:shape id="_x0000_s5073" style="position:absolute;left:5453;top:5574;width:508;height:263" coordsize="622,354" path="m,354c259,206,518,59,622,e" filled="f">
              <v:path arrowok="t"/>
            </v:shape>
            <v:oval id="_x0000_s5074" style="position:absolute;left:7104;top:5674;width:827;height:600" stroked="f"/>
            <v:shape id="_x0000_s5075" style="position:absolute;left:7104;top:5940;width:846;height:1" coordsize="1099,1" path="m,c458,,916,,1099,e" filled="f">
              <v:path arrowok="t"/>
            </v:shape>
            <v:shape id="_x0000_s5076" style="position:absolute;left:7104;top:5987;width:846;height:1" coordsize="1099,1" path="m,c458,,916,,1099,e" filled="f">
              <v:path arrowok="t"/>
            </v:shape>
            <v:shape id="_x0000_s5077" style="position:absolute;left:7791;top:5915;width:159;height:55;flip:y" coordsize="216,1" path="m,c74,,148,,182,v34,,29,,25,e" filled="f" strokecolor="white">
              <v:path arrowok="t"/>
            </v:shape>
            <v:shape id="_x0000_s5078" style="position:absolute;left:8306;top:5940;width:839;height:1" coordsize="1090,1" path="m,c454,,908,,1090,e" filled="f">
              <v:path arrowok="t"/>
            </v:shape>
            <v:shape id="_x0000_s5079" style="position:absolute;left:8306;top:5987;width:839;height:0" coordsize="1090,1" path="m,c454,,908,,1090,e" filled="f">
              <v:path arrowok="t"/>
            </v:shape>
            <v:oval id="_x0000_s5080" style="position:absolute;left:7810;top:6107;width:329;height:1173" stroked="f" strokecolor="white"/>
            <v:oval id="_x0000_s5081" style="position:absolute;left:7833;top:7124;width:359;height:358"/>
            <v:shape id="_x0000_s5082" type="#_x0000_t202" style="position:absolute;left:7791;top:7124;width:455;height:309" filled="f" stroked="f">
              <v:textbox style="mso-next-textbox:#_x0000_s5082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15</w:t>
                    </w:r>
                  </w:p>
                </w:txbxContent>
              </v:textbox>
            </v:shape>
            <v:oval id="_x0000_s5083" style="position:absolute;left:7832;top:7995;width:359;height:358"/>
            <v:shape id="_x0000_s5084" type="#_x0000_t202" style="position:absolute;left:7790;top:7995;width:456;height:309" filled="f" stroked="f">
              <v:textbox style="mso-next-textbox:#_x0000_s5084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16</w:t>
                    </w:r>
                  </w:p>
                </w:txbxContent>
              </v:textbox>
            </v:shape>
            <v:oval id="_x0000_s5085" style="position:absolute;left:2459;top:8988;width:358;height:358"/>
            <v:shape id="_x0000_s5086" type="#_x0000_t202" style="position:absolute;left:2416;top:8988;width:456;height:309" filled="f" stroked="f">
              <v:textbox style="mso-next-textbox:#_x0000_s5086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11</w:t>
                    </w:r>
                  </w:p>
                </w:txbxContent>
              </v:textbox>
            </v:shape>
            <v:oval id="_x0000_s5087" style="position:absolute;left:3466;top:8353;width:359;height:358"/>
            <v:shape id="_x0000_s5088" type="#_x0000_t202" style="position:absolute;left:3490;top:8353;width:456;height:309" filled="f" stroked="f">
              <v:textbox style="mso-next-textbox:#_x0000_s5088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7</w:t>
                    </w:r>
                  </w:p>
                </w:txbxContent>
              </v:textbox>
            </v:shape>
            <v:oval id="_x0000_s5089" style="position:absolute;left:4566;top:8988;width:359;height:358"/>
            <v:shape id="_x0000_s5090" type="#_x0000_t202" style="position:absolute;left:4524;top:8988;width:455;height:309" filled="f" stroked="f">
              <v:textbox style="mso-next-textbox:#_x0000_s5090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12</w:t>
                    </w:r>
                  </w:p>
                </w:txbxContent>
              </v:textbox>
            </v:shape>
            <v:oval id="_x0000_s5091" style="position:absolute;left:4566;top:7738;width:359;height:358"/>
            <v:shape id="_x0000_s5092" type="#_x0000_t202" style="position:absolute;left:4566;top:7738;width:456;height:309" filled="f" stroked="f">
              <v:textbox style="mso-next-textbox:#_x0000_s5092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3</w:t>
                    </w:r>
                  </w:p>
                </w:txbxContent>
              </v:textbox>
            </v:shape>
            <v:oval id="_x0000_s5093" style="position:absolute;left:7832;top:8988;width:359;height:358"/>
            <v:shape id="_x0000_s5094" type="#_x0000_t202" style="position:absolute;left:7790;top:8988;width:456;height:309" filled="f" stroked="f">
              <v:textbox style="mso-next-textbox:#_x0000_s5094" inset="2.15067mm,1.0754mm,2.15067mm,1.0754mm">
                <w:txbxContent>
                  <w:p w:rsidR="00C70E18" w:rsidRPr="00033888" w:rsidRDefault="00C70E18" w:rsidP="00345FBC">
                    <w:pPr>
                      <w:rPr>
                        <w:sz w:val="23"/>
                      </w:rPr>
                    </w:pPr>
                    <w:r w:rsidRPr="00033888">
                      <w:rPr>
                        <w:sz w:val="23"/>
                      </w:rPr>
                      <w:t>17</w:t>
                    </w:r>
                  </w:p>
                </w:txbxContent>
              </v:textbox>
            </v:shape>
            <v:shape id="_x0000_s5095" style="position:absolute;left:5535;top:5969;width:1216;height:1" coordsize="1580,1" path="m1580,c1580,,790,,,e" filled="f">
              <v:path arrowok="t"/>
            </v:shape>
            <v:shape id="_x0000_s5096" style="position:absolute;left:4087;top:5969;width:1083;height:1" coordsize="1407,1" path="m1407,c820,,234,,,e" filled="f">
              <v:path arrowok="t"/>
            </v:shape>
            <v:shape id="_x0000_s5097" style="position:absolute;left:2821;top:5969;width:907;height:1" coordsize="1178,1" path="m1178,c687,,196,,,e" filled="f">
              <v:path arrowok="t"/>
            </v:shape>
            <v:shape id="_x0000_s5098" style="position:absolute;left:2634;top:6157;width:1;height:967" coordsize="1,1257" path="m,c,524,,1048,,1257e" filled="f">
              <v:path arrowok="t"/>
            </v:shape>
            <v:shape id="_x0000_s5099" style="position:absolute;left:2634;top:7482;width:1;height:1506" coordsize="1,1957" path="m,c,815,,1631,,1957e" filled="f">
              <v:path arrowok="t"/>
            </v:shape>
            <v:shape id="_x0000_s5100" style="position:absolute;left:2817;top:9162;width:1749;height:0" coordsize="2273,1" path="m,c947,,1894,,2273,e" filled="f">
              <v:path arrowok="t"/>
            </v:shape>
            <v:shape id="_x0000_s5101" style="position:absolute;left:2779;top:8615;width:711;height:424" coordsize="893,551" path="m,551c372,321,744,92,893,e" filled="f">
              <v:path arrowok="t"/>
            </v:shape>
            <v:shape id="_x0000_s5102" style="position:absolute;left:4742;top:8096;width:1;height:892" coordsize="1,1159" path="m1,1159c,676,,193,1,e" filled="f">
              <v:path arrowok="t"/>
            </v:shape>
            <v:shape id="_x0000_s5103" style="position:absolute;left:4925;top:9125;width:2908;height:1" coordsize="3779,2" path="m,c1574,1,3149,2,3779,e" filled="f">
              <v:path arrowok="t"/>
            </v:shape>
            <v:shape id="_x0000_s5104" style="position:absolute;left:4925;top:9182;width:2908;height:1" coordsize="3778,1" path="m,c1574,,3148,,3778,e" filled="f">
              <v:path arrowok="t"/>
            </v:shape>
            <v:shape id="_x0000_s5105" style="position:absolute;left:8006;top:7482;width:1;height:513" coordsize="1,666" path="m,c,277,,555,,666e" filled="f">
              <v:path arrowok="t"/>
            </v:shape>
            <v:shape id="_x0000_s5106" style="position:absolute;left:7978;top:8353;width:1;height:635" coordsize="1,825" path="m,825c,481,,137,,e" filled="f">
              <v:path arrowok="t"/>
            </v:shape>
            <v:shape id="_x0000_s5107" style="position:absolute;left:8039;top:8353;width:3;height:635" coordsize="2,825" path="m,c1,344,2,688,,825e" filled="f">
              <v:path arrowok="t"/>
            </v:shape>
            <v:shape id="_x0000_s5108" type="#_x0000_t32" style="position:absolute;left:8139;top:8440;width:0;height:481;flip:y" o:connectortype="straight" strokeweight="1.5pt">
              <v:stroke endarrow="block"/>
            </v:shape>
            <v:shape id="_x0000_s5109" type="#_x0000_t32" style="position:absolute;left:8192;top:9162;width:639;height:1;flip:x" o:connectortype="straight" strokeweight="1.5pt">
              <v:stroke endarrow="block"/>
            </v:shape>
            <v:shape id="_x0000_s5110" type="#_x0000_t32" style="position:absolute;left:6751;top:9297;width:814;height:1;flip:x" o:connectortype="straight" strokeweight="1.5pt">
              <v:stroke endarrow="block"/>
            </v:shape>
            <v:shape id="_x0000_s5111" type="#_x0000_t32" style="position:absolute;left:2950;top:9248;width:736;height:0" o:connectortype="straight" strokeweight="1.5pt">
              <v:stroke endarrow="block"/>
            </v:shape>
            <v:shape id="_x0000_s5112" type="#_x0000_t32" style="position:absolute;left:2872;top:8615;width:430;height:247;flip:y" o:connectortype="straight" strokeweight="1.5pt">
              <v:stroke endarrow="block"/>
            </v:shape>
            <v:shape id="_x0000_s5113" type="#_x0000_t32" style="position:absolute;left:2548;top:8047;width:0;height:664;flip:y" o:connectortype="straight" strokeweight="1.5pt">
              <v:stroke endarrow="block"/>
            </v:shape>
            <v:shape id="_x0000_s5114" style="position:absolute;left:5453;top:6112;width:560;height:1061" coordsize="728,1378" path="m,c303,575,607,1150,728,1378e" filled="f">
              <v:path arrowok="t"/>
            </v:shape>
            <v:shape id="_x0000_s5115" style="position:absolute;left:6260;top:6107;width:561;height:1066" coordsize="729,1385" path="m,1385c304,808,608,231,729,e" filled="f">
              <v:path arrowok="t"/>
            </v:shape>
            <v:shape id="_x0000_s5116" type="#_x0000_t32" style="position:absolute;left:5647;top:5882;width:366;height:1" o:connectortype="straight" strokeweight="1.5pt">
              <v:stroke endarrow="block"/>
            </v:shape>
            <v:shape id="_x0000_s5117" type="#_x0000_t32" style="position:absolute;left:4629;top:5882;width:442;height:1;flip:x" o:connectortype="straight" strokeweight="1.5pt">
              <v:stroke endarrow="block"/>
            </v:shape>
            <v:shape id="_x0000_s5118" type="#_x0000_t32" style="position:absolute;left:6044;top:6374;width:1;height:526;flip:y" o:connectortype="straight" strokeweight="1.5pt">
              <v:stroke endarrow="block"/>
            </v:shape>
            <v:shape id="_x0000_s5119" type="#_x0000_t32" style="position:absolute;left:5170;top:7211;width:638;height:1;flip:x" o:connectortype="straight" strokeweight="1.5pt">
              <v:stroke endarrow="block"/>
            </v:shape>
            <v:shape id="_x0000_s5120" type="#_x0000_t32" style="position:absolute;left:6462;top:7210;width:642;height:1" o:connectortype="straight" strokeweight="1.5pt">
              <v:stroke endarrow="block"/>
            </v:shape>
            <v:shape id="_x0000_s5121" type="#_x0000_t32" style="position:absolute;left:5647;top:8490;width:1;height:372;flip:y" o:connectortype="straight" strokeweight="1.5pt">
              <v:stroke endarrow="block"/>
            </v:shape>
            <v:shape id="_x0000_s5122" type="#_x0000_t32" style="position:absolute;left:7360;top:5837;width:473;height:1;flip:x" o:connectortype="straight" strokeweight="1.5pt">
              <v:stroke endarrow="block"/>
            </v:shape>
            <v:shape id="_x0000_s5123" type="#_x0000_t32" style="position:absolute;left:8446;top:5838;width:526;height:1" o:connectortype="straight" strokeweight="1.5pt">
              <v:stroke endarrow="block"/>
            </v:shape>
            <v:shape id="_x0000_s5124" type="#_x0000_t32" style="position:absolute;left:6319;top:6469;width:240;height:431;flip:y" o:connectortype="straight" strokeweight="1.5pt">
              <v:stroke endarrow="block"/>
            </v:shape>
            <v:shape id="_x0000_s5125" type="#_x0000_t32" style="position:absolute;left:5609;top:6543;width:199;height:387;flip:x y" o:connectortype="straight" strokeweight="1.5pt">
              <v:stroke endarrow="block"/>
            </v:shape>
            <w10:wrap type="none"/>
            <w10:anchorlock/>
          </v:group>
        </w:pict>
      </w:r>
    </w:p>
    <w:p w:rsidR="00345FBC" w:rsidRPr="00076223" w:rsidRDefault="00345FBC" w:rsidP="00345FBC">
      <w:pPr>
        <w:ind w:firstLine="708"/>
        <w:jc w:val="center"/>
        <w:rPr>
          <w:sz w:val="16"/>
          <w:szCs w:val="16"/>
        </w:rPr>
      </w:pPr>
    </w:p>
    <w:p w:rsidR="00345FBC" w:rsidRPr="00B4491E" w:rsidRDefault="00345FBC" w:rsidP="00345FBC">
      <w:pPr>
        <w:ind w:firstLine="708"/>
        <w:jc w:val="center"/>
      </w:pPr>
      <w:r w:rsidRPr="00B4491E">
        <w:t>Рисунок 4.23 - Расчетная схема сети 500 кВ с указанием мест измерений</w:t>
      </w:r>
    </w:p>
    <w:p w:rsidR="00345FBC" w:rsidRPr="00076223" w:rsidRDefault="00345FBC" w:rsidP="00345FBC">
      <w:pPr>
        <w:ind w:firstLine="708"/>
        <w:rPr>
          <w:sz w:val="16"/>
          <w:szCs w:val="16"/>
        </w:rPr>
      </w:pPr>
    </w:p>
    <w:p w:rsidR="0008749D" w:rsidRPr="00345FBC" w:rsidRDefault="0008749D" w:rsidP="0008749D">
      <w:pPr>
        <w:ind w:firstLine="708"/>
        <w:jc w:val="both"/>
        <w:rPr>
          <w:sz w:val="28"/>
          <w:szCs w:val="28"/>
        </w:rPr>
      </w:pPr>
      <w:r w:rsidRPr="00345FBC">
        <w:rPr>
          <w:sz w:val="28"/>
          <w:szCs w:val="28"/>
        </w:rPr>
        <w:t>Из базы данных по узлам определяем те из них, для которых измерены как генерация, так и потребление активной мощности. Для транзитных узлов это условие выполняется по определению. Кроме того, активные инъекции и</w:t>
      </w:r>
      <w:r w:rsidRPr="00345FBC">
        <w:rPr>
          <w:sz w:val="28"/>
          <w:szCs w:val="28"/>
        </w:rPr>
        <w:t>з</w:t>
      </w:r>
      <w:r w:rsidRPr="00345FBC">
        <w:rPr>
          <w:sz w:val="28"/>
          <w:szCs w:val="28"/>
        </w:rPr>
        <w:t xml:space="preserve">мерены в узлах 6 и 17. Тогда в массиве индексов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 элементам с номером 1,2,6 и 17 присваивают значение, равное единице (то есть, "красим" узлы с измере</w:t>
      </w:r>
      <w:r w:rsidRPr="00345FBC">
        <w:rPr>
          <w:sz w:val="28"/>
          <w:szCs w:val="28"/>
        </w:rPr>
        <w:t>н</w:t>
      </w:r>
      <w:r w:rsidRPr="00345FBC">
        <w:rPr>
          <w:sz w:val="28"/>
          <w:szCs w:val="28"/>
        </w:rPr>
        <w:t>ными инъекциями).</w:t>
      </w:r>
    </w:p>
    <w:p w:rsidR="00345FBC" w:rsidRP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В цикле по столбцам матрицы </w:t>
      </w:r>
      <w:r w:rsidRPr="00345FBC">
        <w:rPr>
          <w:b/>
          <w:sz w:val="28"/>
          <w:szCs w:val="28"/>
        </w:rPr>
        <w:t>М</w:t>
      </w:r>
      <w:r w:rsidRPr="00345FBC">
        <w:rPr>
          <w:sz w:val="28"/>
          <w:szCs w:val="28"/>
        </w:rPr>
        <w:t xml:space="preserve"> (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=1,2,...,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</w:rPr>
        <w:t xml:space="preserve">∑ </w:t>
      </w:r>
      <w:r w:rsidRPr="00345FBC">
        <w:rPr>
          <w:sz w:val="28"/>
          <w:szCs w:val="28"/>
        </w:rPr>
        <w:t xml:space="preserve">) вычисляем диагональный элемент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ii</w:t>
      </w:r>
      <w:r w:rsidRPr="00345FBC">
        <w:rPr>
          <w:sz w:val="28"/>
          <w:szCs w:val="28"/>
          <w:vertAlign w:val="subscript"/>
        </w:rPr>
        <w:t xml:space="preserve"> </w:t>
      </w:r>
      <w:r w:rsidRPr="00345FBC">
        <w:rPr>
          <w:sz w:val="28"/>
          <w:szCs w:val="28"/>
        </w:rPr>
        <w:t>, равный числу отрицательных единиц в столбце (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ii</w:t>
      </w:r>
      <w:r w:rsidRPr="00345FBC">
        <w:rPr>
          <w:sz w:val="28"/>
          <w:szCs w:val="28"/>
          <w:vertAlign w:val="subscript"/>
        </w:rPr>
        <w:t xml:space="preserve"> </w:t>
      </w:r>
      <w:r w:rsidRPr="00345FBC">
        <w:rPr>
          <w:sz w:val="28"/>
          <w:szCs w:val="28"/>
        </w:rPr>
        <w:t xml:space="preserve">- число ветвей, инцидентных узлу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 и не содержащих измерений).В цикле по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(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=1,...,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</w:rPr>
        <w:t xml:space="preserve">∑ </w:t>
      </w:r>
      <w:r w:rsidRPr="00345FBC">
        <w:rPr>
          <w:sz w:val="28"/>
          <w:szCs w:val="28"/>
        </w:rPr>
        <w:t>) инде</w:t>
      </w:r>
      <w:r w:rsidRPr="00345FBC">
        <w:rPr>
          <w:sz w:val="28"/>
          <w:szCs w:val="28"/>
        </w:rPr>
        <w:t>к</w:t>
      </w:r>
      <w:r w:rsidRPr="00345FBC">
        <w:rPr>
          <w:sz w:val="28"/>
          <w:szCs w:val="28"/>
        </w:rPr>
        <w:t xml:space="preserve">сируем узлы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, для которых одновременно выполняются условия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ii</w:t>
      </w:r>
      <w:r w:rsidRPr="00345FBC">
        <w:rPr>
          <w:sz w:val="28"/>
          <w:szCs w:val="28"/>
        </w:rPr>
        <w:t xml:space="preserve">=0 и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(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)=0. Для этих узлов присваиваем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(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)=1, то есть "красим" узлы, инъекции которых восстанавливаются по первому закону Кирхгофа. Сформированные по этим правилам исходные массивы </w:t>
      </w:r>
      <w:r w:rsidRPr="00345FBC">
        <w:rPr>
          <w:b/>
          <w:sz w:val="28"/>
          <w:szCs w:val="28"/>
        </w:rPr>
        <w:t xml:space="preserve">М </w:t>
      </w:r>
      <w:r w:rsidRPr="00345FBC">
        <w:rPr>
          <w:sz w:val="28"/>
          <w:szCs w:val="28"/>
        </w:rPr>
        <w:t>и</w:t>
      </w:r>
      <w:r w:rsidRPr="00345FBC">
        <w:rPr>
          <w:b/>
          <w:sz w:val="28"/>
          <w:szCs w:val="28"/>
        </w:rPr>
        <w:t xml:space="preserve"> </w:t>
      </w:r>
      <w:r w:rsidRPr="00345FBC">
        <w:rPr>
          <w:b/>
          <w:sz w:val="28"/>
          <w:szCs w:val="28"/>
          <w:lang w:val="en-US"/>
        </w:rPr>
        <w:t>I</w:t>
      </w:r>
      <w:r w:rsidRPr="00345FBC">
        <w:rPr>
          <w:b/>
          <w:sz w:val="28"/>
          <w:szCs w:val="28"/>
        </w:rPr>
        <w:t xml:space="preserve"> </w:t>
      </w:r>
      <w:r w:rsidRPr="00345FBC">
        <w:rPr>
          <w:sz w:val="28"/>
          <w:szCs w:val="28"/>
        </w:rPr>
        <w:t>приведены на рисунке. 4.24.</w:t>
      </w:r>
    </w:p>
    <w:p w:rsidR="00345FBC" w:rsidRP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Определяем число нулевых элементов массива </w:t>
      </w:r>
      <w:r w:rsidRPr="00345FBC">
        <w:rPr>
          <w:b/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: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</w:rPr>
        <w:t>=9 (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  <w:vertAlign w:val="subscript"/>
        </w:rPr>
        <w:t xml:space="preserve"> </w:t>
      </w:r>
      <w:r w:rsidRPr="00345FBC">
        <w:rPr>
          <w:sz w:val="28"/>
          <w:szCs w:val="28"/>
        </w:rPr>
        <w:t>- количество у</w:t>
      </w:r>
      <w:r w:rsidRPr="00345FBC">
        <w:rPr>
          <w:sz w:val="28"/>
          <w:szCs w:val="28"/>
        </w:rPr>
        <w:t>з</w:t>
      </w:r>
      <w:r w:rsidRPr="00345FBC">
        <w:rPr>
          <w:sz w:val="28"/>
          <w:szCs w:val="28"/>
        </w:rPr>
        <w:t>лов, чьи нагрузки не определены из-за того, что хотя бы в одной из инциден</w:t>
      </w:r>
      <w:r w:rsidRPr="00345FBC">
        <w:rPr>
          <w:sz w:val="28"/>
          <w:szCs w:val="28"/>
        </w:rPr>
        <w:t>т</w:t>
      </w:r>
      <w:r w:rsidRPr="00345FBC">
        <w:rPr>
          <w:sz w:val="28"/>
          <w:szCs w:val="28"/>
        </w:rPr>
        <w:t xml:space="preserve">ных ветвей нет измерений мощности). Количество ветвей без измерений равно полусумме диагональных элементов матрицы </w:t>
      </w:r>
      <w:r w:rsidRPr="00345FBC">
        <w:rPr>
          <w:b/>
          <w:sz w:val="28"/>
          <w:szCs w:val="28"/>
          <w:lang w:val="en-US"/>
        </w:rPr>
        <w:t>M</w:t>
      </w:r>
      <w:r w:rsidRPr="00345FBC">
        <w:rPr>
          <w:sz w:val="28"/>
          <w:szCs w:val="28"/>
        </w:rPr>
        <w:t xml:space="preserve">: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</w:rPr>
        <w:t>в</w:t>
      </w:r>
      <w:r w:rsidRPr="00345FBC">
        <w:rPr>
          <w:sz w:val="28"/>
          <w:szCs w:val="28"/>
        </w:rPr>
        <w:t>=7.</w:t>
      </w:r>
    </w:p>
    <w:p w:rsidR="00345FBC" w:rsidRP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i/>
          <w:sz w:val="28"/>
          <w:szCs w:val="28"/>
        </w:rPr>
        <w:t>Алгоритм А.</w:t>
      </w:r>
      <w:r w:rsidRPr="00345FBC">
        <w:rPr>
          <w:sz w:val="28"/>
          <w:szCs w:val="28"/>
        </w:rPr>
        <w:t xml:space="preserve"> Для крашенных узлов проверим возможность восстановить переток мощности в одной из инцидентных ветвей, если в остальных ветвях т</w:t>
      </w:r>
      <w:r w:rsidRPr="00345FBC">
        <w:rPr>
          <w:sz w:val="28"/>
          <w:szCs w:val="28"/>
        </w:rPr>
        <w:t>а</w:t>
      </w:r>
      <w:r w:rsidRPr="00345FBC">
        <w:rPr>
          <w:sz w:val="28"/>
          <w:szCs w:val="28"/>
        </w:rPr>
        <w:t>кие замеры имеются.</w:t>
      </w:r>
    </w:p>
    <w:p w:rsidR="00345FBC" w:rsidRP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В цикле по узлам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, для которых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(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)=1 и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ii</w:t>
      </w:r>
      <w:r w:rsidRPr="00345FBC">
        <w:rPr>
          <w:sz w:val="28"/>
          <w:szCs w:val="28"/>
        </w:rPr>
        <w:t xml:space="preserve">=1: определяют ветвь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-</w:t>
      </w:r>
      <w:r w:rsidRPr="00345FBC">
        <w:rPr>
          <w:sz w:val="28"/>
          <w:szCs w:val="28"/>
          <w:lang w:val="en-US"/>
        </w:rPr>
        <w:t>j</w:t>
      </w:r>
      <w:r w:rsidRPr="00345FBC">
        <w:rPr>
          <w:sz w:val="28"/>
          <w:szCs w:val="28"/>
        </w:rPr>
        <w:t xml:space="preserve"> с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ij</w:t>
      </w:r>
      <w:r w:rsidRPr="00345FBC">
        <w:rPr>
          <w:sz w:val="28"/>
          <w:szCs w:val="28"/>
        </w:rPr>
        <w:t xml:space="preserve">=-1. Заменяют значения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ij</w:t>
      </w:r>
      <w:r w:rsidRPr="00345FBC">
        <w:rPr>
          <w:sz w:val="28"/>
          <w:szCs w:val="28"/>
        </w:rPr>
        <w:t xml:space="preserve"> и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ji</w:t>
      </w:r>
      <w:r w:rsidRPr="00345FBC">
        <w:rPr>
          <w:sz w:val="28"/>
          <w:szCs w:val="28"/>
        </w:rPr>
        <w:t xml:space="preserve"> на +1; пересчитывают значения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ii</w:t>
      </w:r>
      <w:r w:rsidRPr="00345FBC">
        <w:rPr>
          <w:sz w:val="28"/>
          <w:szCs w:val="28"/>
        </w:rPr>
        <w:t>:=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ii</w:t>
      </w:r>
      <w:r w:rsidRPr="00345FBC">
        <w:rPr>
          <w:sz w:val="28"/>
          <w:szCs w:val="28"/>
        </w:rPr>
        <w:t xml:space="preserve">-1,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jj</w:t>
      </w:r>
      <w:r w:rsidRPr="00345FBC">
        <w:rPr>
          <w:sz w:val="28"/>
          <w:szCs w:val="28"/>
        </w:rPr>
        <w:t>:=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jj</w:t>
      </w:r>
      <w:r w:rsidRPr="00345FBC">
        <w:rPr>
          <w:sz w:val="28"/>
          <w:szCs w:val="28"/>
        </w:rPr>
        <w:t xml:space="preserve">-1. Если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jj</w:t>
      </w:r>
      <w:r w:rsidRPr="00345FBC">
        <w:rPr>
          <w:sz w:val="28"/>
          <w:szCs w:val="28"/>
        </w:rPr>
        <w:t xml:space="preserve">=0, то "красят" узел  </w:t>
      </w:r>
      <w:r w:rsidRPr="00345FBC">
        <w:rPr>
          <w:sz w:val="28"/>
          <w:szCs w:val="28"/>
          <w:lang w:val="en-US"/>
        </w:rPr>
        <w:t>j</w:t>
      </w:r>
      <w:r w:rsidRPr="00345FBC">
        <w:rPr>
          <w:sz w:val="28"/>
          <w:szCs w:val="28"/>
        </w:rPr>
        <w:t xml:space="preserve">, принимая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(</w:t>
      </w:r>
      <w:r w:rsidRPr="00345FBC">
        <w:rPr>
          <w:sz w:val="28"/>
          <w:szCs w:val="28"/>
          <w:lang w:val="en-US"/>
        </w:rPr>
        <w:t>j</w:t>
      </w:r>
      <w:r w:rsidRPr="00345FBC">
        <w:rPr>
          <w:sz w:val="28"/>
          <w:szCs w:val="28"/>
        </w:rPr>
        <w:t>)=1.</w:t>
      </w:r>
    </w:p>
    <w:p w:rsidR="00345FBC" w:rsidRP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По окончании цикла по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 определяют количество некрашеных узлов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</w:rPr>
        <w:t>'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</w:rPr>
        <w:t xml:space="preserve"> и ветвей без измерений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</w:rPr>
        <w:t>'</w:t>
      </w:r>
      <w:r w:rsidRPr="00345FBC">
        <w:rPr>
          <w:sz w:val="28"/>
          <w:szCs w:val="28"/>
          <w:vertAlign w:val="subscript"/>
          <w:lang w:val="en-US"/>
        </w:rPr>
        <w:t>B</w:t>
      </w:r>
      <w:r w:rsidRPr="00345FBC">
        <w:rPr>
          <w:sz w:val="28"/>
          <w:szCs w:val="28"/>
        </w:rPr>
        <w:t xml:space="preserve">. Если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</w:rPr>
        <w:t>'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</w:rPr>
        <w:t xml:space="preserve">=0, то наблюдаемость обеспечена и проверка завершена. В других случаях проверяют: если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</w:rPr>
        <w:t>'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</w:rPr>
        <w:t xml:space="preserve">=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</w:rPr>
        <w:t xml:space="preserve">, то перейти к алгоритму В, иначе принимают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</w:rPr>
        <w:t xml:space="preserve">:=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</w:rPr>
        <w:t>'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  <w:vertAlign w:val="subscript"/>
        </w:rPr>
        <w:t xml:space="preserve"> </w:t>
      </w:r>
      <w:r w:rsidRPr="00345FBC">
        <w:rPr>
          <w:sz w:val="28"/>
          <w:szCs w:val="28"/>
        </w:rPr>
        <w:t xml:space="preserve">и повторяют цикл по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.</w:t>
      </w:r>
    </w:p>
    <w:p w:rsid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После завершения алгоритма А для сети 500 кВ имеем: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</w:rPr>
        <w:t xml:space="preserve"> уменьшилось с 9 до 8, а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  <w:lang w:val="en-US"/>
        </w:rPr>
        <w:t>B</w:t>
      </w:r>
      <w:r w:rsidRPr="00345FBC">
        <w:rPr>
          <w:sz w:val="28"/>
          <w:szCs w:val="28"/>
        </w:rPr>
        <w:t xml:space="preserve"> - </w:t>
      </w:r>
      <w:r w:rsidRPr="00345FBC">
        <w:rPr>
          <w:sz w:val="28"/>
          <w:szCs w:val="28"/>
          <w:lang w:val="en-US"/>
        </w:rPr>
        <w:t>c</w:t>
      </w:r>
      <w:r w:rsidRPr="00345FBC">
        <w:rPr>
          <w:sz w:val="28"/>
          <w:szCs w:val="28"/>
        </w:rPr>
        <w:t xml:space="preserve"> 7 до 4.</w:t>
      </w:r>
    </w:p>
    <w:p w:rsidR="00345FBC" w:rsidRDefault="00571CBD" w:rsidP="00345FBC">
      <w:pPr>
        <w:jc w:val="center"/>
      </w:pPr>
      <w:r>
        <w:rPr>
          <w:noProof/>
        </w:rPr>
        <w:lastRenderedPageBreak/>
        <w:drawing>
          <wp:inline distT="0" distB="0" distL="0" distR="0">
            <wp:extent cx="5826760" cy="5380355"/>
            <wp:effectExtent l="19050" t="0" r="2540" b="0"/>
            <wp:docPr id="2038" name="Рисунок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2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53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BC" w:rsidRPr="00076223" w:rsidRDefault="00345FBC" w:rsidP="00345FBC">
      <w:pPr>
        <w:tabs>
          <w:tab w:val="left" w:pos="1122"/>
        </w:tabs>
        <w:jc w:val="center"/>
        <w:rPr>
          <w:sz w:val="16"/>
          <w:szCs w:val="16"/>
        </w:rPr>
      </w:pPr>
    </w:p>
    <w:p w:rsidR="00345FBC" w:rsidRPr="00B4491E" w:rsidRDefault="00345FBC" w:rsidP="00345FBC">
      <w:pPr>
        <w:tabs>
          <w:tab w:val="left" w:pos="1122"/>
        </w:tabs>
        <w:jc w:val="center"/>
      </w:pPr>
      <w:r w:rsidRPr="00B4491E">
        <w:t xml:space="preserve">Рисунок. 4.24 - Исходные состояния матрицы связей узлов </w:t>
      </w:r>
      <w:r w:rsidRPr="00B4491E">
        <w:rPr>
          <w:b/>
          <w:lang w:val="en-US"/>
        </w:rPr>
        <w:t>M</w:t>
      </w:r>
      <w:r w:rsidRPr="00B4491E">
        <w:rPr>
          <w:b/>
        </w:rPr>
        <w:t xml:space="preserve"> </w:t>
      </w:r>
      <w:r w:rsidRPr="00B4491E">
        <w:t xml:space="preserve">и массива </w:t>
      </w:r>
      <w:r w:rsidRPr="00B4491E">
        <w:rPr>
          <w:b/>
          <w:lang w:val="en-US"/>
        </w:rPr>
        <w:t>I</w:t>
      </w:r>
      <w:r w:rsidRPr="00B4491E">
        <w:t xml:space="preserve"> для проверки н</w:t>
      </w:r>
      <w:r w:rsidRPr="00B4491E">
        <w:t>а</w:t>
      </w:r>
      <w:r w:rsidRPr="00B4491E">
        <w:t>блюдаемости режима сети 500 кВ</w:t>
      </w:r>
    </w:p>
    <w:p w:rsidR="001E3B02" w:rsidRPr="00076223" w:rsidRDefault="001E3B02" w:rsidP="00937C23">
      <w:pPr>
        <w:tabs>
          <w:tab w:val="left" w:pos="709"/>
          <w:tab w:val="left" w:pos="1800"/>
        </w:tabs>
        <w:ind w:firstLine="709"/>
        <w:jc w:val="both"/>
        <w:rPr>
          <w:sz w:val="18"/>
          <w:szCs w:val="18"/>
        </w:rPr>
      </w:pPr>
    </w:p>
    <w:p w:rsidR="00345FBC" w:rsidRP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i/>
          <w:sz w:val="28"/>
          <w:szCs w:val="28"/>
        </w:rPr>
        <w:t xml:space="preserve">Алгоритм </w:t>
      </w:r>
      <w:r w:rsidRPr="00345FBC">
        <w:rPr>
          <w:i/>
          <w:sz w:val="28"/>
          <w:szCs w:val="28"/>
          <w:lang w:val="en-US"/>
        </w:rPr>
        <w:t>B</w:t>
      </w:r>
      <w:r w:rsidRPr="00345FBC">
        <w:rPr>
          <w:i/>
          <w:sz w:val="28"/>
          <w:szCs w:val="28"/>
        </w:rPr>
        <w:t>.</w:t>
      </w:r>
      <w:r w:rsidRPr="00345FBC">
        <w:rPr>
          <w:sz w:val="28"/>
          <w:szCs w:val="28"/>
        </w:rPr>
        <w:t xml:space="preserve"> Второй закон Кирхгофа применяется в виде проверки во</w:t>
      </w:r>
      <w:r w:rsidRPr="00345FBC">
        <w:rPr>
          <w:sz w:val="28"/>
          <w:szCs w:val="28"/>
        </w:rPr>
        <w:t>з</w:t>
      </w:r>
      <w:r w:rsidRPr="00345FBC">
        <w:rPr>
          <w:sz w:val="28"/>
          <w:szCs w:val="28"/>
        </w:rPr>
        <w:t>можности определить фазовые углы узловых напряжений, используя измере</w:t>
      </w:r>
      <w:r w:rsidRPr="00345FBC">
        <w:rPr>
          <w:sz w:val="28"/>
          <w:szCs w:val="28"/>
        </w:rPr>
        <w:t>н</w:t>
      </w:r>
      <w:r w:rsidRPr="00345FBC">
        <w:rPr>
          <w:sz w:val="28"/>
          <w:szCs w:val="28"/>
        </w:rPr>
        <w:t>ные и восстановленные в алгоритме А перетоки мощности в ветвях схемы.</w:t>
      </w:r>
    </w:p>
    <w:p w:rsidR="00345FBC" w:rsidRP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Исходными данными являются матрица </w:t>
      </w:r>
      <w:r w:rsidRPr="00345FBC">
        <w:rPr>
          <w:b/>
          <w:sz w:val="28"/>
          <w:szCs w:val="28"/>
          <w:lang w:val="en-US"/>
        </w:rPr>
        <w:t>M</w:t>
      </w:r>
      <w:r w:rsidRPr="00345FBC">
        <w:rPr>
          <w:sz w:val="28"/>
          <w:szCs w:val="28"/>
        </w:rPr>
        <w:t xml:space="preserve">, полученная после завершения алгоритма А, и обнуленный массив </w:t>
      </w:r>
      <w:r w:rsidRPr="00345FBC">
        <w:rPr>
          <w:b/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.</w:t>
      </w:r>
    </w:p>
    <w:p w:rsidR="00345FBC" w:rsidRP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Определяем узел, от которого начнем процесс ветвления. Им может быть указанный пользователем базисный узел или, например, узел с наибольшим числом инцидентных ветвей, содержащих измерения мощностей. Суммируя по каждой строке М недиагональные элементы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ij</w:t>
      </w:r>
      <w:r w:rsidRPr="00345FBC">
        <w:rPr>
          <w:sz w:val="28"/>
          <w:szCs w:val="28"/>
        </w:rPr>
        <w:t>=+1, определим , что макс</w:t>
      </w:r>
      <w:r w:rsidRPr="00345FBC">
        <w:rPr>
          <w:sz w:val="28"/>
          <w:szCs w:val="28"/>
        </w:rPr>
        <w:t>и</w:t>
      </w:r>
      <w:r w:rsidRPr="00345FBC">
        <w:rPr>
          <w:sz w:val="28"/>
          <w:szCs w:val="28"/>
        </w:rPr>
        <w:t xml:space="preserve">мальное число ветвей с замерами (7) связано с узлом </w:t>
      </w:r>
      <w:r w:rsidRPr="00345FBC">
        <w:rPr>
          <w:sz w:val="28"/>
          <w:szCs w:val="28"/>
          <w:lang w:val="en-US"/>
        </w:rPr>
        <w:t>L</w:t>
      </w:r>
      <w:r w:rsidRPr="00345FBC">
        <w:rPr>
          <w:sz w:val="28"/>
          <w:szCs w:val="28"/>
        </w:rPr>
        <w:t xml:space="preserve">=18. Присваиваем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(</w:t>
      </w:r>
      <w:r w:rsidRPr="00345FBC">
        <w:rPr>
          <w:sz w:val="28"/>
          <w:szCs w:val="28"/>
          <w:lang w:val="en-US"/>
        </w:rPr>
        <w:t>L</w:t>
      </w:r>
      <w:r w:rsidRPr="00345FBC">
        <w:rPr>
          <w:sz w:val="28"/>
          <w:szCs w:val="28"/>
        </w:rPr>
        <w:t xml:space="preserve">):=1 (красим узел 18). Число некрашеных узлов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</w:rPr>
        <w:t>=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</w:rPr>
        <w:t>∑</w:t>
      </w:r>
      <w:r w:rsidRPr="00345FBC">
        <w:rPr>
          <w:sz w:val="28"/>
          <w:szCs w:val="28"/>
        </w:rPr>
        <w:t>-1=18-1=17.</w:t>
      </w:r>
    </w:p>
    <w:p w:rsidR="00345FBC" w:rsidRP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1. Выполняем цикл по номерам крашенных узлов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, для которых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(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)=1: открываем цикл по </w:t>
      </w:r>
      <w:r w:rsidRPr="00345FBC">
        <w:rPr>
          <w:sz w:val="28"/>
          <w:szCs w:val="28"/>
          <w:lang w:val="en-US"/>
        </w:rPr>
        <w:t>j</w:t>
      </w:r>
      <w:r w:rsidRPr="00345FBC">
        <w:rPr>
          <w:sz w:val="28"/>
          <w:szCs w:val="28"/>
        </w:rPr>
        <w:t xml:space="preserve">=1,...,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</w:rPr>
        <w:t>∑</w:t>
      </w:r>
      <w:r w:rsidRPr="00345FBC">
        <w:rPr>
          <w:sz w:val="28"/>
          <w:szCs w:val="28"/>
        </w:rPr>
        <w:t xml:space="preserve">, в котором, если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ij</w:t>
      </w:r>
      <w:r w:rsidRPr="00345FBC">
        <w:rPr>
          <w:sz w:val="28"/>
          <w:szCs w:val="28"/>
        </w:rPr>
        <w:t xml:space="preserve">=+1 и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(</w:t>
      </w:r>
      <w:r w:rsidRPr="00345FBC">
        <w:rPr>
          <w:sz w:val="28"/>
          <w:szCs w:val="28"/>
          <w:lang w:val="en-US"/>
        </w:rPr>
        <w:t>j</w:t>
      </w:r>
      <w:r w:rsidRPr="00345FBC">
        <w:rPr>
          <w:sz w:val="28"/>
          <w:szCs w:val="28"/>
        </w:rPr>
        <w:t xml:space="preserve">)=0, то красим узел </w:t>
      </w:r>
      <w:r w:rsidRPr="00345FBC">
        <w:rPr>
          <w:sz w:val="28"/>
          <w:szCs w:val="28"/>
          <w:lang w:val="en-US"/>
        </w:rPr>
        <w:t>j</w:t>
      </w:r>
      <w:r w:rsidRPr="00345FBC">
        <w:rPr>
          <w:sz w:val="28"/>
          <w:szCs w:val="28"/>
        </w:rPr>
        <w:t xml:space="preserve">, полагая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(</w:t>
      </w:r>
      <w:r w:rsidRPr="00345FBC">
        <w:rPr>
          <w:sz w:val="28"/>
          <w:szCs w:val="28"/>
          <w:lang w:val="en-US"/>
        </w:rPr>
        <w:t>j</w:t>
      </w:r>
      <w:r w:rsidRPr="00345FBC">
        <w:rPr>
          <w:sz w:val="28"/>
          <w:szCs w:val="28"/>
        </w:rPr>
        <w:t>)=1.</w:t>
      </w:r>
    </w:p>
    <w:p w:rsidR="00345FBC" w:rsidRP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sz w:val="28"/>
          <w:szCs w:val="28"/>
        </w:rPr>
        <w:lastRenderedPageBreak/>
        <w:t xml:space="preserve">После завершения цикла по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 определяем число некрашеных узлов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</w:rPr>
        <w:t>'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  <w:vertAlign w:val="subscript"/>
        </w:rPr>
        <w:t xml:space="preserve">  </w:t>
      </w:r>
      <w:r w:rsidRPr="00345FBC">
        <w:rPr>
          <w:sz w:val="28"/>
          <w:szCs w:val="28"/>
        </w:rPr>
        <w:t xml:space="preserve">(число нулевых элементов массива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). Если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</w:rPr>
        <w:t>'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</w:rPr>
        <w:t>=0, то наблюдаемость режима обеспечена. Иначе на п.2.</w:t>
      </w:r>
    </w:p>
    <w:p w:rsidR="00345FBC" w:rsidRP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2. Если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</w:rPr>
        <w:t>'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</w:rPr>
        <w:t>&lt;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</w:rPr>
        <w:t xml:space="preserve">, то принимаем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</w:rPr>
        <w:t xml:space="preserve">= 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</w:rPr>
        <w:t>'</w:t>
      </w:r>
      <w:r w:rsidRPr="00345FBC">
        <w:rPr>
          <w:sz w:val="28"/>
          <w:szCs w:val="28"/>
          <w:vertAlign w:val="subscript"/>
          <w:lang w:val="en-US"/>
        </w:rPr>
        <w:t>y</w:t>
      </w:r>
      <w:r w:rsidRPr="00345FBC">
        <w:rPr>
          <w:sz w:val="28"/>
          <w:szCs w:val="28"/>
        </w:rPr>
        <w:t xml:space="preserve"> и на п.1.</w:t>
      </w:r>
    </w:p>
    <w:p w:rsidR="00345FBC" w:rsidRP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3. Выполняем цикл по номерам крашенных узлов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, для которых одн</w:t>
      </w:r>
      <w:r w:rsidRPr="00345FBC">
        <w:rPr>
          <w:sz w:val="28"/>
          <w:szCs w:val="28"/>
        </w:rPr>
        <w:t>о</w:t>
      </w:r>
      <w:r w:rsidRPr="00345FBC">
        <w:rPr>
          <w:sz w:val="28"/>
          <w:szCs w:val="28"/>
        </w:rPr>
        <w:t xml:space="preserve">временно выполняются условия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(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)=1 и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ii</w:t>
      </w:r>
      <w:r w:rsidRPr="00345FBC">
        <w:rPr>
          <w:sz w:val="28"/>
          <w:szCs w:val="28"/>
        </w:rPr>
        <w:t xml:space="preserve">&gt;0. В цикле по </w:t>
      </w:r>
      <w:r w:rsidRPr="00345FBC">
        <w:rPr>
          <w:sz w:val="28"/>
          <w:szCs w:val="28"/>
          <w:lang w:val="en-US"/>
        </w:rPr>
        <w:t>j</w:t>
      </w:r>
      <w:r w:rsidRPr="00345FBC">
        <w:rPr>
          <w:sz w:val="28"/>
          <w:szCs w:val="28"/>
        </w:rPr>
        <w:t xml:space="preserve"> (</w:t>
      </w:r>
      <w:r w:rsidRPr="00345FBC">
        <w:rPr>
          <w:sz w:val="28"/>
          <w:szCs w:val="28"/>
          <w:lang w:val="en-US"/>
        </w:rPr>
        <w:t>j</w:t>
      </w:r>
      <w:r w:rsidRPr="00345FBC">
        <w:rPr>
          <w:sz w:val="28"/>
          <w:szCs w:val="28"/>
        </w:rPr>
        <w:t>=1,...,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</w:rPr>
        <w:t>∑</w:t>
      </w:r>
      <w:r w:rsidRPr="00345FBC">
        <w:rPr>
          <w:sz w:val="28"/>
          <w:szCs w:val="28"/>
        </w:rPr>
        <w:t>) провер</w:t>
      </w:r>
      <w:r w:rsidRPr="00345FBC">
        <w:rPr>
          <w:sz w:val="28"/>
          <w:szCs w:val="28"/>
        </w:rPr>
        <w:t>я</w:t>
      </w:r>
      <w:r w:rsidRPr="00345FBC">
        <w:rPr>
          <w:sz w:val="28"/>
          <w:szCs w:val="28"/>
        </w:rPr>
        <w:t xml:space="preserve">ем элементы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ij</w:t>
      </w:r>
      <w:r w:rsidRPr="00345FBC">
        <w:rPr>
          <w:sz w:val="28"/>
          <w:szCs w:val="28"/>
        </w:rPr>
        <w:t xml:space="preserve"> матрицы </w:t>
      </w:r>
      <w:r w:rsidRPr="00345FBC">
        <w:rPr>
          <w:b/>
          <w:sz w:val="28"/>
          <w:szCs w:val="28"/>
        </w:rPr>
        <w:t>М</w:t>
      </w:r>
      <w:r w:rsidRPr="00345FBC">
        <w:rPr>
          <w:sz w:val="28"/>
          <w:szCs w:val="28"/>
        </w:rPr>
        <w:t xml:space="preserve">: если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ij</w:t>
      </w:r>
      <w:r w:rsidRPr="00345FBC">
        <w:rPr>
          <w:sz w:val="28"/>
          <w:szCs w:val="28"/>
        </w:rPr>
        <w:t xml:space="preserve">=-1 и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(</w:t>
      </w:r>
      <w:r w:rsidRPr="00345FBC">
        <w:rPr>
          <w:sz w:val="28"/>
          <w:szCs w:val="28"/>
          <w:lang w:val="en-US"/>
        </w:rPr>
        <w:t>j</w:t>
      </w:r>
      <w:r w:rsidRPr="00345FBC">
        <w:rPr>
          <w:sz w:val="28"/>
          <w:szCs w:val="28"/>
        </w:rPr>
        <w:t>)=1, то выполняем пересчет эл</w:t>
      </w:r>
      <w:r w:rsidRPr="00345FBC">
        <w:rPr>
          <w:sz w:val="28"/>
          <w:szCs w:val="28"/>
        </w:rPr>
        <w:t>е</w:t>
      </w:r>
      <w:r w:rsidRPr="00345FBC">
        <w:rPr>
          <w:sz w:val="28"/>
          <w:szCs w:val="28"/>
        </w:rPr>
        <w:t xml:space="preserve">ментов по правилу: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ij</w:t>
      </w:r>
      <w:r w:rsidRPr="00345FBC">
        <w:rPr>
          <w:sz w:val="28"/>
          <w:szCs w:val="28"/>
        </w:rPr>
        <w:t>=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ji</w:t>
      </w:r>
      <w:r w:rsidRPr="00345FBC">
        <w:rPr>
          <w:sz w:val="28"/>
          <w:szCs w:val="28"/>
        </w:rPr>
        <w:t xml:space="preserve">=1;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ii</w:t>
      </w:r>
      <w:r w:rsidRPr="00345FBC">
        <w:rPr>
          <w:sz w:val="28"/>
          <w:szCs w:val="28"/>
        </w:rPr>
        <w:t xml:space="preserve">:=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ii</w:t>
      </w:r>
      <w:r w:rsidRPr="00345FBC">
        <w:rPr>
          <w:sz w:val="28"/>
          <w:szCs w:val="28"/>
        </w:rPr>
        <w:t xml:space="preserve">-1;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jj</w:t>
      </w:r>
      <w:r w:rsidRPr="00345FBC">
        <w:rPr>
          <w:sz w:val="28"/>
          <w:szCs w:val="28"/>
        </w:rPr>
        <w:t xml:space="preserve">:=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jj</w:t>
      </w:r>
      <w:r w:rsidRPr="00345FBC">
        <w:rPr>
          <w:sz w:val="28"/>
          <w:szCs w:val="28"/>
        </w:rPr>
        <w:t>-1.</w:t>
      </w:r>
    </w:p>
    <w:p w:rsidR="00345FBC" w:rsidRPr="00345FBC" w:rsidRDefault="00345FBC" w:rsidP="00345FBC">
      <w:pPr>
        <w:ind w:firstLine="708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4. Просмотром диагональных элементов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ii</w:t>
      </w:r>
      <w:r w:rsidRPr="00345FBC">
        <w:rPr>
          <w:sz w:val="28"/>
          <w:szCs w:val="28"/>
        </w:rPr>
        <w:t xml:space="preserve"> (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=1,...,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</w:rPr>
        <w:t>∑</w:t>
      </w:r>
      <w:r w:rsidRPr="00345FBC">
        <w:rPr>
          <w:sz w:val="28"/>
          <w:szCs w:val="28"/>
        </w:rPr>
        <w:t xml:space="preserve">) выявляем те, для которых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ii</w:t>
      </w:r>
      <w:r w:rsidRPr="00345FBC">
        <w:rPr>
          <w:sz w:val="28"/>
          <w:szCs w:val="28"/>
        </w:rPr>
        <w:t xml:space="preserve">&gt;0. Для таких строк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 xml:space="preserve"> циклом по </w:t>
      </w:r>
      <w:r w:rsidRPr="00345FBC">
        <w:rPr>
          <w:sz w:val="28"/>
          <w:szCs w:val="28"/>
          <w:lang w:val="en-US"/>
        </w:rPr>
        <w:t>j</w:t>
      </w:r>
      <w:r w:rsidRPr="00345FBC">
        <w:rPr>
          <w:sz w:val="28"/>
          <w:szCs w:val="28"/>
        </w:rPr>
        <w:t xml:space="preserve"> (</w:t>
      </w:r>
      <w:r w:rsidRPr="00345FBC">
        <w:rPr>
          <w:sz w:val="28"/>
          <w:szCs w:val="28"/>
          <w:lang w:val="en-US"/>
        </w:rPr>
        <w:t>j</w:t>
      </w:r>
      <w:r w:rsidRPr="00345FBC">
        <w:rPr>
          <w:sz w:val="28"/>
          <w:szCs w:val="28"/>
        </w:rPr>
        <w:t>=1,...,</w:t>
      </w:r>
      <w:r w:rsidRPr="00345FBC">
        <w:rPr>
          <w:sz w:val="28"/>
          <w:szCs w:val="28"/>
          <w:lang w:val="en-US"/>
        </w:rPr>
        <w:t>n</w:t>
      </w:r>
      <w:r w:rsidRPr="00345FBC">
        <w:rPr>
          <w:sz w:val="28"/>
          <w:szCs w:val="28"/>
          <w:vertAlign w:val="subscript"/>
        </w:rPr>
        <w:t>∑</w:t>
      </w:r>
      <w:r w:rsidRPr="00345FBC">
        <w:rPr>
          <w:sz w:val="28"/>
          <w:szCs w:val="28"/>
        </w:rPr>
        <w:t>); можно определить ве</w:t>
      </w:r>
      <w:r w:rsidRPr="00345FBC">
        <w:rPr>
          <w:sz w:val="28"/>
          <w:szCs w:val="28"/>
        </w:rPr>
        <w:t>т</w:t>
      </w:r>
      <w:r w:rsidRPr="00345FBC">
        <w:rPr>
          <w:sz w:val="28"/>
          <w:szCs w:val="28"/>
        </w:rPr>
        <w:t xml:space="preserve">ви </w:t>
      </w:r>
      <w:r w:rsidRPr="00345FBC">
        <w:rPr>
          <w:sz w:val="28"/>
          <w:szCs w:val="28"/>
          <w:lang w:val="en-US"/>
        </w:rPr>
        <w:t>i</w:t>
      </w:r>
      <w:r w:rsidRPr="00345FBC">
        <w:rPr>
          <w:sz w:val="28"/>
          <w:szCs w:val="28"/>
        </w:rPr>
        <w:t>-</w:t>
      </w:r>
      <w:r w:rsidRPr="00345FBC">
        <w:rPr>
          <w:sz w:val="28"/>
          <w:szCs w:val="28"/>
          <w:lang w:val="en-US"/>
        </w:rPr>
        <w:t>j</w:t>
      </w:r>
      <w:r w:rsidRPr="00345FBC">
        <w:rPr>
          <w:sz w:val="28"/>
          <w:szCs w:val="28"/>
        </w:rPr>
        <w:t xml:space="preserve">, для которых </w:t>
      </w:r>
      <w:r w:rsidRPr="00345FBC">
        <w:rPr>
          <w:sz w:val="28"/>
          <w:szCs w:val="28"/>
          <w:lang w:val="en-US"/>
        </w:rPr>
        <w:t>m</w:t>
      </w:r>
      <w:r w:rsidRPr="00345FBC">
        <w:rPr>
          <w:sz w:val="28"/>
          <w:szCs w:val="28"/>
          <w:vertAlign w:val="subscript"/>
          <w:lang w:val="en-US"/>
        </w:rPr>
        <w:t>ij</w:t>
      </w:r>
      <w:r w:rsidRPr="00345FBC">
        <w:rPr>
          <w:sz w:val="28"/>
          <w:szCs w:val="28"/>
        </w:rPr>
        <w:t>=-1. Это ветви, перетоки мощности в которых по име</w:t>
      </w:r>
      <w:r w:rsidRPr="00345FBC">
        <w:rPr>
          <w:sz w:val="28"/>
          <w:szCs w:val="28"/>
        </w:rPr>
        <w:t>ю</w:t>
      </w:r>
      <w:r w:rsidRPr="00345FBC">
        <w:rPr>
          <w:sz w:val="28"/>
          <w:szCs w:val="28"/>
        </w:rPr>
        <w:t>щимся измерениям не определяются.</w:t>
      </w:r>
    </w:p>
    <w:p w:rsidR="00345FBC" w:rsidRPr="00345FBC" w:rsidRDefault="00345FBC" w:rsidP="00345FBC">
      <w:pPr>
        <w:ind w:firstLine="708"/>
        <w:jc w:val="both"/>
        <w:rPr>
          <w:spacing w:val="-6"/>
          <w:sz w:val="28"/>
          <w:szCs w:val="28"/>
        </w:rPr>
      </w:pPr>
      <w:r w:rsidRPr="00345FBC">
        <w:rPr>
          <w:spacing w:val="-6"/>
          <w:sz w:val="28"/>
          <w:szCs w:val="28"/>
        </w:rPr>
        <w:t xml:space="preserve">Для схемы сети 500 кВ после алгоритма </w:t>
      </w:r>
      <w:r w:rsidRPr="00345FBC">
        <w:rPr>
          <w:spacing w:val="-6"/>
          <w:sz w:val="28"/>
          <w:szCs w:val="28"/>
          <w:lang w:val="en-US"/>
        </w:rPr>
        <w:t>B</w:t>
      </w:r>
      <w:r w:rsidRPr="00345FBC">
        <w:rPr>
          <w:spacing w:val="-6"/>
          <w:sz w:val="28"/>
          <w:szCs w:val="28"/>
        </w:rPr>
        <w:t xml:space="preserve"> получим: </w:t>
      </w:r>
      <w:r w:rsidRPr="00345FBC">
        <w:rPr>
          <w:spacing w:val="-6"/>
          <w:sz w:val="28"/>
          <w:szCs w:val="28"/>
          <w:lang w:val="en-US"/>
        </w:rPr>
        <w:t>m</w:t>
      </w:r>
      <w:r w:rsidRPr="00345FBC">
        <w:rPr>
          <w:spacing w:val="-6"/>
          <w:sz w:val="28"/>
          <w:szCs w:val="28"/>
        </w:rPr>
        <w:t>(3;3)=</w:t>
      </w:r>
      <w:r w:rsidRPr="00345FBC">
        <w:rPr>
          <w:spacing w:val="-6"/>
          <w:sz w:val="28"/>
          <w:szCs w:val="28"/>
          <w:lang w:val="en-US"/>
        </w:rPr>
        <w:t>m</w:t>
      </w:r>
      <w:r w:rsidRPr="00345FBC">
        <w:rPr>
          <w:spacing w:val="-6"/>
          <w:sz w:val="28"/>
          <w:szCs w:val="28"/>
        </w:rPr>
        <w:t xml:space="preserve">(12;12)=1&gt;0 и </w:t>
      </w:r>
      <w:r w:rsidRPr="00345FBC">
        <w:rPr>
          <w:spacing w:val="-6"/>
          <w:sz w:val="28"/>
          <w:szCs w:val="28"/>
          <w:lang w:val="en-US"/>
        </w:rPr>
        <w:t>m</w:t>
      </w:r>
      <w:r w:rsidRPr="00345FBC">
        <w:rPr>
          <w:spacing w:val="-6"/>
          <w:sz w:val="28"/>
          <w:szCs w:val="28"/>
        </w:rPr>
        <w:t xml:space="preserve">(3,12)=-1. Это значит, что нагрузки узлов 3 и 12 и переток мощности в ветви 3-12 не могут быть определены при имеющемся составе измерений. В массиве </w:t>
      </w:r>
      <w:r w:rsidRPr="00345FBC">
        <w:rPr>
          <w:spacing w:val="-6"/>
          <w:sz w:val="28"/>
          <w:szCs w:val="28"/>
          <w:lang w:val="en-US"/>
        </w:rPr>
        <w:t>I</w:t>
      </w:r>
      <w:r w:rsidRPr="00345FBC">
        <w:rPr>
          <w:spacing w:val="-6"/>
          <w:sz w:val="28"/>
          <w:szCs w:val="28"/>
        </w:rPr>
        <w:t xml:space="preserve"> только элемент </w:t>
      </w:r>
      <w:r w:rsidRPr="00345FBC">
        <w:rPr>
          <w:spacing w:val="-6"/>
          <w:sz w:val="28"/>
          <w:szCs w:val="28"/>
          <w:lang w:val="en-US"/>
        </w:rPr>
        <w:t>I</w:t>
      </w:r>
      <w:r w:rsidRPr="00345FBC">
        <w:rPr>
          <w:spacing w:val="-6"/>
          <w:sz w:val="28"/>
          <w:szCs w:val="28"/>
        </w:rPr>
        <w:t>(3) равен нулю (узел 3 остался некрашеным). Именно назначение псевд</w:t>
      </w:r>
      <w:r w:rsidRPr="00345FBC">
        <w:rPr>
          <w:spacing w:val="-6"/>
          <w:sz w:val="28"/>
          <w:szCs w:val="28"/>
        </w:rPr>
        <w:t>о</w:t>
      </w:r>
      <w:r w:rsidRPr="00345FBC">
        <w:rPr>
          <w:spacing w:val="-6"/>
          <w:sz w:val="28"/>
          <w:szCs w:val="28"/>
        </w:rPr>
        <w:t xml:space="preserve">замера нагрузки в узле 3 делает режим наблюдаемым. </w:t>
      </w:r>
    </w:p>
    <w:p w:rsidR="00345FBC" w:rsidRPr="00345FBC" w:rsidRDefault="00345FBC" w:rsidP="00345FBC">
      <w:pPr>
        <w:ind w:firstLine="708"/>
        <w:jc w:val="center"/>
        <w:rPr>
          <w:b/>
          <w:sz w:val="28"/>
          <w:szCs w:val="28"/>
        </w:rPr>
      </w:pPr>
    </w:p>
    <w:p w:rsidR="006746E0" w:rsidRPr="00161039" w:rsidRDefault="00345FBC" w:rsidP="00345FBC">
      <w:pPr>
        <w:ind w:firstLine="708"/>
        <w:rPr>
          <w:b/>
          <w:sz w:val="28"/>
          <w:szCs w:val="28"/>
        </w:rPr>
      </w:pPr>
      <w:r w:rsidRPr="00345FBC">
        <w:rPr>
          <w:b/>
          <w:sz w:val="28"/>
          <w:szCs w:val="28"/>
        </w:rPr>
        <w:t xml:space="preserve">4.5.3 Классическое оценивание установившихся режимов </w:t>
      </w:r>
    </w:p>
    <w:p w:rsidR="00345FBC" w:rsidRPr="00345FBC" w:rsidRDefault="00345FBC" w:rsidP="006746E0">
      <w:pPr>
        <w:ind w:firstLine="708"/>
        <w:jc w:val="center"/>
        <w:rPr>
          <w:b/>
          <w:sz w:val="28"/>
          <w:szCs w:val="28"/>
        </w:rPr>
      </w:pPr>
      <w:r w:rsidRPr="00345FBC">
        <w:rPr>
          <w:b/>
          <w:sz w:val="28"/>
          <w:szCs w:val="28"/>
        </w:rPr>
        <w:t>электрических систем</w:t>
      </w:r>
    </w:p>
    <w:p w:rsidR="00345FBC" w:rsidRPr="00345FBC" w:rsidRDefault="00345FBC" w:rsidP="00345FBC">
      <w:pPr>
        <w:ind w:firstLine="708"/>
        <w:rPr>
          <w:b/>
          <w:sz w:val="28"/>
          <w:szCs w:val="28"/>
        </w:rPr>
      </w:pPr>
    </w:p>
    <w:p w:rsidR="00345FBC" w:rsidRPr="00345FBC" w:rsidRDefault="00345FBC" w:rsidP="00345FBC">
      <w:pPr>
        <w:ind w:firstLine="720"/>
        <w:jc w:val="both"/>
        <w:rPr>
          <w:sz w:val="28"/>
          <w:szCs w:val="28"/>
        </w:rPr>
      </w:pPr>
      <w:r w:rsidRPr="00345FBC">
        <w:rPr>
          <w:sz w:val="28"/>
          <w:szCs w:val="28"/>
        </w:rPr>
        <w:t>Оценивание режима по избыточным измерениям производится в соотве</w:t>
      </w:r>
      <w:r w:rsidRPr="00345FBC">
        <w:rPr>
          <w:sz w:val="28"/>
          <w:szCs w:val="28"/>
        </w:rPr>
        <w:t>т</w:t>
      </w:r>
      <w:r w:rsidRPr="00345FBC">
        <w:rPr>
          <w:sz w:val="28"/>
          <w:szCs w:val="28"/>
        </w:rPr>
        <w:t xml:space="preserve">ствии с моделью (4.21). Минимум функции </w:t>
      </w:r>
      <w:r w:rsidR="00C0410D" w:rsidRPr="00C0410D">
        <w:rPr>
          <w:position w:val="-10"/>
          <w:sz w:val="28"/>
          <w:szCs w:val="28"/>
        </w:rPr>
        <w:pict>
          <v:shape id="_x0000_i2756" type="#_x0000_t75" style="width:120.55pt;height:20.1pt">
            <v:imagedata r:id="rId2527" o:title=""/>
          </v:shape>
        </w:pict>
      </w:r>
      <w:r w:rsidRPr="00345FBC">
        <w:rPr>
          <w:sz w:val="28"/>
          <w:szCs w:val="28"/>
        </w:rPr>
        <w:t xml:space="preserve"> можно пол</w:t>
      </w:r>
      <w:r w:rsidRPr="00345FBC">
        <w:rPr>
          <w:sz w:val="28"/>
          <w:szCs w:val="28"/>
        </w:rPr>
        <w:t>у</w:t>
      </w:r>
      <w:r w:rsidRPr="00345FBC">
        <w:rPr>
          <w:sz w:val="28"/>
          <w:szCs w:val="28"/>
        </w:rPr>
        <w:t xml:space="preserve">чить, приравняв нулю компоненты градиента </w:t>
      </w:r>
      <w:r w:rsidR="00C0410D" w:rsidRPr="00C0410D">
        <w:rPr>
          <w:position w:val="-10"/>
          <w:sz w:val="28"/>
          <w:szCs w:val="28"/>
        </w:rPr>
        <w:pict>
          <v:shape id="_x0000_i2757" type="#_x0000_t75" style="width:69.75pt;height:19.55pt">
            <v:imagedata r:id="rId2528" o:title=""/>
          </v:shape>
        </w:pict>
      </w:r>
      <w:r w:rsidRPr="00345FBC">
        <w:rPr>
          <w:sz w:val="28"/>
          <w:szCs w:val="28"/>
        </w:rPr>
        <w:t>:</w:t>
      </w:r>
    </w:p>
    <w:p w:rsidR="00345FBC" w:rsidRPr="00345FBC" w:rsidRDefault="00C0410D" w:rsidP="00345FBC">
      <w:pPr>
        <w:jc w:val="right"/>
        <w:rPr>
          <w:sz w:val="28"/>
          <w:szCs w:val="28"/>
        </w:rPr>
      </w:pPr>
      <w:r w:rsidRPr="00C0410D">
        <w:rPr>
          <w:position w:val="-28"/>
          <w:sz w:val="28"/>
          <w:szCs w:val="28"/>
        </w:rPr>
        <w:pict>
          <v:shape id="_x0000_i2758" type="#_x0000_t75" style="width:128.95pt;height:46.9pt">
            <v:imagedata r:id="rId2529" o:title=""/>
          </v:shape>
        </w:pict>
      </w:r>
      <w:r w:rsidR="00345FBC" w:rsidRPr="00345FBC">
        <w:rPr>
          <w:sz w:val="28"/>
          <w:szCs w:val="28"/>
        </w:rPr>
        <w:t>,                                        (4.62)</w:t>
      </w:r>
    </w:p>
    <w:p w:rsidR="00345FBC" w:rsidRPr="00345FBC" w:rsidRDefault="00345FBC" w:rsidP="00345FBC">
      <w:pPr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где </w:t>
      </w:r>
      <w:r w:rsidR="00C0410D" w:rsidRPr="00C0410D">
        <w:rPr>
          <w:position w:val="-10"/>
          <w:sz w:val="28"/>
          <w:szCs w:val="28"/>
        </w:rPr>
        <w:pict>
          <v:shape id="_x0000_i2759" type="#_x0000_t75" style="width:93.75pt;height:27.35pt">
            <v:imagedata r:id="rId2530" o:title=""/>
          </v:shape>
        </w:pict>
      </w:r>
      <w:r w:rsidRPr="00345FBC">
        <w:rPr>
          <w:sz w:val="28"/>
          <w:szCs w:val="28"/>
        </w:rPr>
        <w:t xml:space="preserve"> - вектор отклонений расчетных  </w:t>
      </w:r>
      <w:r w:rsidR="00C0410D" w:rsidRPr="00C0410D">
        <w:rPr>
          <w:position w:val="-10"/>
          <w:sz w:val="28"/>
          <w:szCs w:val="28"/>
        </w:rPr>
        <w:pict>
          <v:shape id="_x0000_i2760" type="#_x0000_t75" style="width:35.7pt;height:19pt">
            <v:imagedata r:id="rId2531" o:title=""/>
          </v:shape>
        </w:pict>
      </w:r>
      <w:r w:rsidRPr="00345FBC">
        <w:rPr>
          <w:sz w:val="28"/>
          <w:szCs w:val="28"/>
        </w:rPr>
        <w:t xml:space="preserve"> и измеренных </w:t>
      </w:r>
      <w:r w:rsidR="00C0410D" w:rsidRPr="00C0410D">
        <w:rPr>
          <w:position w:val="-4"/>
          <w:sz w:val="28"/>
          <w:szCs w:val="28"/>
        </w:rPr>
        <w:pict>
          <v:shape id="_x0000_i2761" type="#_x0000_t75" style="width:15.05pt;height:24pt">
            <v:imagedata r:id="rId2532" o:title=""/>
          </v:shape>
        </w:pict>
      </w:r>
      <w:r w:rsidRPr="00345FBC">
        <w:rPr>
          <w:sz w:val="28"/>
          <w:szCs w:val="28"/>
        </w:rPr>
        <w:t>п</w:t>
      </w:r>
      <w:r w:rsidRPr="00345FBC">
        <w:rPr>
          <w:sz w:val="28"/>
          <w:szCs w:val="28"/>
        </w:rPr>
        <w:t>а</w:t>
      </w:r>
      <w:r w:rsidRPr="00345FBC">
        <w:rPr>
          <w:sz w:val="28"/>
          <w:szCs w:val="28"/>
        </w:rPr>
        <w:t xml:space="preserve">раметров режима ( в конце расчета </w:t>
      </w:r>
      <w:r w:rsidR="00C0410D" w:rsidRPr="00C0410D">
        <w:rPr>
          <w:position w:val="-10"/>
          <w:sz w:val="28"/>
          <w:szCs w:val="28"/>
        </w:rPr>
        <w:pict>
          <v:shape id="_x0000_i2762" type="#_x0000_t75" style="width:30.15pt;height:20.65pt">
            <v:imagedata r:id="rId2533" o:title=""/>
          </v:shape>
        </w:pict>
      </w:r>
      <w:r w:rsidRPr="00345FBC">
        <w:rPr>
          <w:sz w:val="28"/>
          <w:szCs w:val="28"/>
        </w:rPr>
        <w:t xml:space="preserve"> - вектор остатков оценивания или т.ж.с.</w:t>
      </w:r>
      <w:r w:rsidRPr="00345FBC">
        <w:rPr>
          <w:color w:val="FF0000"/>
          <w:sz w:val="28"/>
          <w:szCs w:val="28"/>
        </w:rPr>
        <w:t xml:space="preserve"> </w:t>
      </w:r>
      <w:r w:rsidRPr="00345FBC">
        <w:rPr>
          <w:sz w:val="28"/>
          <w:szCs w:val="28"/>
        </w:rPr>
        <w:t xml:space="preserve">вектор оценок абсолютных погрешностей измерений ); </w:t>
      </w:r>
      <w:r w:rsidRPr="00345FBC">
        <w:rPr>
          <w:b/>
          <w:sz w:val="28"/>
          <w:szCs w:val="28"/>
        </w:rPr>
        <w:t>С</w:t>
      </w:r>
      <w:r w:rsidRPr="00345FBC">
        <w:rPr>
          <w:sz w:val="28"/>
          <w:szCs w:val="28"/>
        </w:rPr>
        <w:t xml:space="preserve"> - диагональная матрица весовых коэффициентов; </w:t>
      </w:r>
      <w:r w:rsidR="00C0410D" w:rsidRPr="00C0410D">
        <w:rPr>
          <w:position w:val="-6"/>
          <w:sz w:val="28"/>
          <w:szCs w:val="28"/>
        </w:rPr>
        <w:pict>
          <v:shape id="_x0000_i2763" type="#_x0000_t75" style="width:128.95pt;height:16.2pt">
            <v:imagedata r:id="rId2534" o:title=""/>
          </v:shape>
        </w:pict>
      </w:r>
      <w:r w:rsidRPr="00345FBC">
        <w:rPr>
          <w:sz w:val="28"/>
          <w:szCs w:val="28"/>
        </w:rPr>
        <w:t xml:space="preserve">- матрица Якоби для функции </w:t>
      </w:r>
      <w:r w:rsidR="00C0410D" w:rsidRPr="00C0410D">
        <w:rPr>
          <w:position w:val="-10"/>
          <w:sz w:val="28"/>
          <w:szCs w:val="28"/>
        </w:rPr>
        <w:pict>
          <v:shape id="_x0000_i2764" type="#_x0000_t75" style="width:30.7pt;height:16.75pt">
            <v:imagedata r:id="rId2531" o:title=""/>
          </v:shape>
        </w:pict>
      </w:r>
      <w:r w:rsidRPr="00345FBC">
        <w:rPr>
          <w:sz w:val="28"/>
          <w:szCs w:val="28"/>
        </w:rPr>
        <w:t>.</w:t>
      </w:r>
    </w:p>
    <w:p w:rsidR="00345FBC" w:rsidRPr="00345FBC" w:rsidRDefault="00345FBC" w:rsidP="00345FBC">
      <w:pPr>
        <w:ind w:firstLine="720"/>
        <w:jc w:val="both"/>
        <w:rPr>
          <w:spacing w:val="-6"/>
          <w:sz w:val="28"/>
          <w:szCs w:val="28"/>
        </w:rPr>
      </w:pPr>
      <w:r w:rsidRPr="00345FBC">
        <w:rPr>
          <w:spacing w:val="-6"/>
          <w:sz w:val="28"/>
          <w:szCs w:val="28"/>
        </w:rPr>
        <w:t xml:space="preserve">Поскольку функция </w:t>
      </w:r>
      <w:r w:rsidR="00C0410D" w:rsidRPr="00C0410D">
        <w:rPr>
          <w:spacing w:val="-6"/>
          <w:position w:val="-10"/>
          <w:sz w:val="28"/>
          <w:szCs w:val="28"/>
        </w:rPr>
        <w:pict>
          <v:shape id="_x0000_i2765" type="#_x0000_t75" style="width:33.5pt;height:19pt">
            <v:imagedata r:id="rId2535" o:title=""/>
          </v:shape>
        </w:pict>
      </w:r>
      <w:r w:rsidRPr="00345FBC">
        <w:rPr>
          <w:spacing w:val="-6"/>
          <w:sz w:val="28"/>
          <w:szCs w:val="28"/>
        </w:rPr>
        <w:t xml:space="preserve">нелинейная и, следовательно, матрица </w:t>
      </w:r>
      <w:r w:rsidR="00C0410D" w:rsidRPr="00C0410D">
        <w:rPr>
          <w:spacing w:val="-6"/>
          <w:position w:val="-10"/>
          <w:sz w:val="28"/>
          <w:szCs w:val="28"/>
        </w:rPr>
        <w:pict>
          <v:shape id="_x0000_i2766" type="#_x0000_t75" style="width:47.45pt;height:19pt">
            <v:imagedata r:id="rId2536" o:title=""/>
          </v:shape>
        </w:pict>
      </w:r>
      <w:r w:rsidRPr="00345FBC">
        <w:rPr>
          <w:spacing w:val="-6"/>
          <w:sz w:val="28"/>
          <w:szCs w:val="28"/>
        </w:rPr>
        <w:t xml:space="preserve"> также зависит от </w:t>
      </w:r>
      <w:r w:rsidRPr="00345FBC">
        <w:rPr>
          <w:b/>
          <w:spacing w:val="-6"/>
          <w:sz w:val="28"/>
          <w:szCs w:val="28"/>
          <w:lang w:val="en-US"/>
        </w:rPr>
        <w:t>U</w:t>
      </w:r>
      <w:r w:rsidRPr="00345FBC">
        <w:rPr>
          <w:spacing w:val="-6"/>
          <w:sz w:val="28"/>
          <w:szCs w:val="28"/>
        </w:rPr>
        <w:t xml:space="preserve">, система уравнений (4.62) нелинейная и для ее решения можно использовать итерационный метод Ньютона-Рафсона. Обозначим через </w:t>
      </w:r>
      <w:r w:rsidRPr="00345FBC">
        <w:rPr>
          <w:b/>
          <w:spacing w:val="-6"/>
          <w:sz w:val="28"/>
          <w:szCs w:val="28"/>
          <w:lang w:val="en-US"/>
        </w:rPr>
        <w:t>U</w:t>
      </w:r>
      <w:r w:rsidRPr="00345FBC">
        <w:rPr>
          <w:spacing w:val="-6"/>
          <w:sz w:val="28"/>
          <w:szCs w:val="28"/>
          <w:vertAlign w:val="subscript"/>
          <w:lang w:val="en-US"/>
        </w:rPr>
        <w:t>k</w:t>
      </w:r>
      <w:r w:rsidRPr="00345FBC">
        <w:rPr>
          <w:spacing w:val="-6"/>
          <w:sz w:val="28"/>
          <w:szCs w:val="28"/>
        </w:rPr>
        <w:t xml:space="preserve"> вектор узловых напряжений, вычисленный на </w:t>
      </w:r>
      <w:r w:rsidRPr="00345FBC">
        <w:rPr>
          <w:spacing w:val="-6"/>
          <w:sz w:val="28"/>
          <w:szCs w:val="28"/>
          <w:lang w:val="en-US"/>
        </w:rPr>
        <w:t>k</w:t>
      </w:r>
      <w:r w:rsidRPr="00345FBC">
        <w:rPr>
          <w:spacing w:val="-6"/>
          <w:sz w:val="28"/>
          <w:szCs w:val="28"/>
        </w:rPr>
        <w:t>-й итерации (</w:t>
      </w:r>
      <w:r w:rsidRPr="00345FBC">
        <w:rPr>
          <w:spacing w:val="-6"/>
          <w:sz w:val="28"/>
          <w:szCs w:val="28"/>
          <w:lang w:val="en-US"/>
        </w:rPr>
        <w:t>k</w:t>
      </w:r>
      <w:r w:rsidRPr="00345FBC">
        <w:rPr>
          <w:spacing w:val="-6"/>
          <w:sz w:val="28"/>
          <w:szCs w:val="28"/>
        </w:rPr>
        <w:t>=0, 1, ...). Линейное разлож</w:t>
      </w:r>
      <w:r w:rsidRPr="00345FBC">
        <w:rPr>
          <w:spacing w:val="-6"/>
          <w:sz w:val="28"/>
          <w:szCs w:val="28"/>
        </w:rPr>
        <w:t>е</w:t>
      </w:r>
      <w:r w:rsidRPr="00345FBC">
        <w:rPr>
          <w:spacing w:val="-6"/>
          <w:sz w:val="28"/>
          <w:szCs w:val="28"/>
        </w:rPr>
        <w:t xml:space="preserve">ние в ряд Тейлора градиента </w:t>
      </w:r>
      <w:r w:rsidR="00C0410D" w:rsidRPr="00C0410D">
        <w:rPr>
          <w:spacing w:val="-6"/>
          <w:position w:val="-10"/>
          <w:sz w:val="28"/>
          <w:szCs w:val="28"/>
        </w:rPr>
        <w:pict>
          <v:shape id="_x0000_i2767" type="#_x0000_t75" style="width:47.45pt;height:19pt">
            <v:imagedata r:id="rId2536" o:title=""/>
          </v:shape>
        </w:pict>
      </w:r>
      <w:r w:rsidRPr="00345FBC">
        <w:rPr>
          <w:spacing w:val="-6"/>
          <w:sz w:val="28"/>
          <w:szCs w:val="28"/>
        </w:rPr>
        <w:t xml:space="preserve">в окрестности точки </w:t>
      </w:r>
      <w:r w:rsidRPr="00345FBC">
        <w:rPr>
          <w:b/>
          <w:spacing w:val="-6"/>
          <w:sz w:val="28"/>
          <w:szCs w:val="28"/>
          <w:lang w:val="en-US"/>
        </w:rPr>
        <w:t>U</w:t>
      </w:r>
      <w:r w:rsidRPr="00345FBC">
        <w:rPr>
          <w:spacing w:val="-6"/>
          <w:sz w:val="28"/>
          <w:szCs w:val="28"/>
          <w:vertAlign w:val="subscript"/>
          <w:lang w:val="en-US"/>
        </w:rPr>
        <w:t>k</w:t>
      </w:r>
      <w:r w:rsidRPr="00345FBC">
        <w:rPr>
          <w:spacing w:val="-6"/>
          <w:sz w:val="28"/>
          <w:szCs w:val="28"/>
        </w:rPr>
        <w:t xml:space="preserve"> приводит к СЛАУ</w:t>
      </w:r>
    </w:p>
    <w:p w:rsidR="00345FBC" w:rsidRPr="00345FBC" w:rsidRDefault="00C0410D" w:rsidP="00345FBC">
      <w:pPr>
        <w:jc w:val="right"/>
        <w:rPr>
          <w:sz w:val="28"/>
          <w:szCs w:val="28"/>
        </w:rPr>
      </w:pPr>
      <w:r w:rsidRPr="00C0410D">
        <w:rPr>
          <w:position w:val="-38"/>
          <w:sz w:val="28"/>
          <w:szCs w:val="28"/>
        </w:rPr>
        <w:pict>
          <v:shape id="_x0000_i2768" type="#_x0000_t75" style="width:276.85pt;height:50.8pt">
            <v:imagedata r:id="rId2537" o:title=""/>
          </v:shape>
        </w:pict>
      </w:r>
      <w:r w:rsidR="00345FBC" w:rsidRPr="00345FBC">
        <w:rPr>
          <w:sz w:val="28"/>
          <w:szCs w:val="28"/>
        </w:rPr>
        <w:t>,                 (4.63)</w:t>
      </w:r>
    </w:p>
    <w:p w:rsidR="00345FBC" w:rsidRPr="00345FBC" w:rsidRDefault="00345FBC" w:rsidP="00345FBC">
      <w:pPr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решаемой на </w:t>
      </w:r>
      <w:r w:rsidRPr="00345FBC">
        <w:rPr>
          <w:sz w:val="28"/>
          <w:szCs w:val="28"/>
          <w:lang w:val="en-US"/>
        </w:rPr>
        <w:t>k</w:t>
      </w:r>
      <w:r w:rsidRPr="00345FBC">
        <w:rPr>
          <w:sz w:val="28"/>
          <w:szCs w:val="28"/>
        </w:rPr>
        <w:t xml:space="preserve">-й итерации относительно вектора поправок </w:t>
      </w:r>
      <w:r w:rsidR="00C0410D" w:rsidRPr="00C0410D">
        <w:rPr>
          <w:position w:val="-12"/>
          <w:sz w:val="28"/>
          <w:szCs w:val="28"/>
        </w:rPr>
        <w:pict>
          <v:shape id="_x0000_i2769" type="#_x0000_t75" style="width:26.25pt;height:21.2pt">
            <v:imagedata r:id="rId2538" o:title=""/>
          </v:shape>
        </w:pict>
      </w:r>
      <w:r w:rsidRPr="00345FBC">
        <w:rPr>
          <w:sz w:val="28"/>
          <w:szCs w:val="28"/>
        </w:rPr>
        <w:t xml:space="preserve">. Слагаемым </w:t>
      </w:r>
      <w:r w:rsidR="00C0410D" w:rsidRPr="00C0410D">
        <w:rPr>
          <w:position w:val="-10"/>
          <w:sz w:val="28"/>
          <w:szCs w:val="28"/>
        </w:rPr>
        <w:pict>
          <v:shape id="_x0000_i2770" type="#_x0000_t75" style="width:81.5pt;height:21.2pt">
            <v:imagedata r:id="rId2539" o:title=""/>
          </v:shape>
        </w:pict>
      </w:r>
      <w:r w:rsidRPr="00345FBC">
        <w:rPr>
          <w:sz w:val="28"/>
          <w:szCs w:val="28"/>
        </w:rPr>
        <w:t xml:space="preserve"> в (4.63) обычно пренебрегают, так как это не ухудшает сходим</w:t>
      </w:r>
      <w:r w:rsidRPr="00345FBC">
        <w:rPr>
          <w:sz w:val="28"/>
          <w:szCs w:val="28"/>
        </w:rPr>
        <w:t>о</w:t>
      </w:r>
      <w:r w:rsidRPr="00345FBC">
        <w:rPr>
          <w:sz w:val="28"/>
          <w:szCs w:val="28"/>
        </w:rPr>
        <w:lastRenderedPageBreak/>
        <w:t xml:space="preserve">сти (при этом метод Ньютона-Рафсона превращается в метод Гаусса-Ньютона). С учетом того, что </w:t>
      </w:r>
      <w:r w:rsidR="00C0410D" w:rsidRPr="00C0410D">
        <w:rPr>
          <w:position w:val="-10"/>
          <w:sz w:val="28"/>
          <w:szCs w:val="28"/>
        </w:rPr>
        <w:pict>
          <v:shape id="_x0000_i2771" type="#_x0000_t75" style="width:89.85pt;height:27.9pt">
            <v:imagedata r:id="rId2540" o:title=""/>
          </v:shape>
        </w:pict>
      </w:r>
      <w:r w:rsidRPr="00345FBC">
        <w:rPr>
          <w:sz w:val="28"/>
          <w:szCs w:val="28"/>
        </w:rPr>
        <w:t xml:space="preserve"> и </w:t>
      </w:r>
      <w:r w:rsidR="00C0410D" w:rsidRPr="00C0410D">
        <w:rPr>
          <w:position w:val="-6"/>
          <w:sz w:val="28"/>
          <w:szCs w:val="28"/>
        </w:rPr>
        <w:pict>
          <v:shape id="_x0000_i2772" type="#_x0000_t75" style="width:96.55pt;height:16.2pt">
            <v:imagedata r:id="rId2541" o:title=""/>
          </v:shape>
        </w:pict>
      </w:r>
      <w:r w:rsidRPr="00345FBC">
        <w:rPr>
          <w:sz w:val="28"/>
          <w:szCs w:val="28"/>
        </w:rPr>
        <w:t>, систему (4.63) можно п</w:t>
      </w:r>
      <w:r w:rsidRPr="00345FBC">
        <w:rPr>
          <w:sz w:val="28"/>
          <w:szCs w:val="28"/>
        </w:rPr>
        <w:t>е</w:t>
      </w:r>
      <w:r w:rsidRPr="00345FBC">
        <w:rPr>
          <w:sz w:val="28"/>
          <w:szCs w:val="28"/>
        </w:rPr>
        <w:t>реписать в виде</w:t>
      </w:r>
    </w:p>
    <w:p w:rsidR="00345FBC" w:rsidRPr="00345FBC" w:rsidRDefault="00C0410D" w:rsidP="00345FBC">
      <w:pPr>
        <w:tabs>
          <w:tab w:val="left" w:pos="2127"/>
        </w:tabs>
        <w:jc w:val="right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2773" type="#_x0000_t75" style="width:136.75pt;height:24.55pt">
            <v:imagedata r:id="rId2542" o:title=""/>
          </v:shape>
        </w:pict>
      </w:r>
      <w:r w:rsidR="00345FBC" w:rsidRPr="00345FBC">
        <w:rPr>
          <w:sz w:val="28"/>
          <w:szCs w:val="28"/>
        </w:rPr>
        <w:t xml:space="preserve">или </w:t>
      </w:r>
      <w:r w:rsidRPr="00C0410D">
        <w:rPr>
          <w:position w:val="-12"/>
          <w:sz w:val="28"/>
          <w:szCs w:val="28"/>
        </w:rPr>
        <w:pict>
          <v:shape id="_x0000_i2774" type="#_x0000_t75" style="width:95.45pt;height:22.9pt">
            <v:imagedata r:id="rId2543" o:title=""/>
          </v:shape>
        </w:pict>
      </w:r>
      <w:r w:rsidR="00345FBC" w:rsidRPr="00345FBC">
        <w:rPr>
          <w:sz w:val="28"/>
          <w:szCs w:val="28"/>
        </w:rPr>
        <w:t>.                (4.64)</w:t>
      </w:r>
    </w:p>
    <w:p w:rsidR="00345FBC" w:rsidRPr="00345FBC" w:rsidRDefault="00345FBC" w:rsidP="00345FBC">
      <w:pPr>
        <w:tabs>
          <w:tab w:val="left" w:pos="2127"/>
        </w:tabs>
        <w:jc w:val="center"/>
        <w:rPr>
          <w:b/>
          <w:sz w:val="28"/>
          <w:szCs w:val="28"/>
        </w:rPr>
      </w:pPr>
    </w:p>
    <w:p w:rsidR="00345FBC" w:rsidRPr="00345FBC" w:rsidRDefault="00345FBC" w:rsidP="00345FBC">
      <w:pPr>
        <w:tabs>
          <w:tab w:val="left" w:pos="2127"/>
        </w:tabs>
        <w:ind w:firstLine="720"/>
        <w:rPr>
          <w:i/>
          <w:sz w:val="28"/>
          <w:szCs w:val="28"/>
        </w:rPr>
      </w:pPr>
      <w:r w:rsidRPr="00345FBC">
        <w:rPr>
          <w:i/>
          <w:sz w:val="28"/>
          <w:szCs w:val="28"/>
        </w:rPr>
        <w:t>Алгоритм оценивания режима методом Гаусса-Ньютона:</w:t>
      </w:r>
    </w:p>
    <w:p w:rsidR="00345FBC" w:rsidRPr="00345FBC" w:rsidRDefault="00345FBC" w:rsidP="00345FBC">
      <w:pPr>
        <w:tabs>
          <w:tab w:val="left" w:pos="2127"/>
        </w:tabs>
        <w:ind w:firstLine="720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1) положить </w:t>
      </w:r>
      <w:r w:rsidRPr="00345FBC">
        <w:rPr>
          <w:sz w:val="28"/>
          <w:szCs w:val="28"/>
          <w:lang w:val="en-US"/>
        </w:rPr>
        <w:t>k</w:t>
      </w:r>
      <w:r w:rsidRPr="00345FBC">
        <w:rPr>
          <w:sz w:val="28"/>
          <w:szCs w:val="28"/>
        </w:rPr>
        <w:t>=0 (</w:t>
      </w:r>
      <w:r w:rsidRPr="00345FBC">
        <w:rPr>
          <w:sz w:val="28"/>
          <w:szCs w:val="28"/>
          <w:lang w:val="en-US"/>
        </w:rPr>
        <w:t>k</w:t>
      </w:r>
      <w:r w:rsidRPr="00345FBC">
        <w:rPr>
          <w:sz w:val="28"/>
          <w:szCs w:val="28"/>
        </w:rPr>
        <w:t>-номер итерации);</w:t>
      </w:r>
    </w:p>
    <w:p w:rsidR="00345FBC" w:rsidRPr="00345FBC" w:rsidRDefault="00345FBC" w:rsidP="00345FBC">
      <w:pPr>
        <w:tabs>
          <w:tab w:val="left" w:pos="2127"/>
        </w:tabs>
        <w:ind w:firstLine="720"/>
        <w:jc w:val="both"/>
        <w:rPr>
          <w:sz w:val="28"/>
          <w:szCs w:val="28"/>
        </w:rPr>
      </w:pPr>
      <w:r w:rsidRPr="00345FBC">
        <w:rPr>
          <w:sz w:val="28"/>
          <w:szCs w:val="28"/>
        </w:rPr>
        <w:t>2) задать допустимую погрешность в оценке величин узловых напряж</w:t>
      </w:r>
      <w:r w:rsidRPr="00345FBC">
        <w:rPr>
          <w:sz w:val="28"/>
          <w:szCs w:val="28"/>
        </w:rPr>
        <w:t>е</w:t>
      </w:r>
      <w:r w:rsidRPr="00345FBC">
        <w:rPr>
          <w:sz w:val="28"/>
          <w:szCs w:val="28"/>
        </w:rPr>
        <w:t xml:space="preserve">ний </w:t>
      </w:r>
      <w:r w:rsidRPr="00345FBC">
        <w:rPr>
          <w:sz w:val="28"/>
          <w:szCs w:val="28"/>
        </w:rPr>
        <w:sym w:font="Symbol" w:char="F065"/>
      </w:r>
      <w:r w:rsidRPr="00345FBC">
        <w:rPr>
          <w:sz w:val="28"/>
          <w:szCs w:val="28"/>
        </w:rPr>
        <w:t xml:space="preserve">, начальное приближение </w:t>
      </w:r>
      <w:r w:rsidRPr="00345FBC">
        <w:rPr>
          <w:b/>
          <w:sz w:val="28"/>
          <w:szCs w:val="28"/>
          <w:lang w:val="en-US"/>
        </w:rPr>
        <w:t>U</w:t>
      </w:r>
      <w:r w:rsidRPr="00345FBC">
        <w:rPr>
          <w:sz w:val="28"/>
          <w:szCs w:val="28"/>
          <w:vertAlign w:val="subscript"/>
          <w:lang w:val="en-US"/>
        </w:rPr>
        <w:t>k</w:t>
      </w:r>
      <w:r w:rsidRPr="00345FBC">
        <w:rPr>
          <w:sz w:val="28"/>
          <w:szCs w:val="28"/>
        </w:rPr>
        <w:t xml:space="preserve">, предельное число итераций </w:t>
      </w:r>
      <w:r w:rsidRPr="00345FBC">
        <w:rPr>
          <w:sz w:val="28"/>
          <w:szCs w:val="28"/>
          <w:lang w:val="en-US"/>
        </w:rPr>
        <w:t>k</w:t>
      </w:r>
      <w:r w:rsidRPr="00345FBC">
        <w:rPr>
          <w:sz w:val="28"/>
          <w:szCs w:val="28"/>
          <w:vertAlign w:val="subscript"/>
          <w:lang w:val="en-US"/>
        </w:rPr>
        <w:t>max</w:t>
      </w:r>
      <w:r w:rsidRPr="00345FBC">
        <w:rPr>
          <w:sz w:val="28"/>
          <w:szCs w:val="28"/>
        </w:rPr>
        <w:t>, вектор и</w:t>
      </w:r>
      <w:r w:rsidRPr="00345FBC">
        <w:rPr>
          <w:sz w:val="28"/>
          <w:szCs w:val="28"/>
        </w:rPr>
        <w:t>з</w:t>
      </w:r>
      <w:r w:rsidRPr="00345FBC">
        <w:rPr>
          <w:sz w:val="28"/>
          <w:szCs w:val="28"/>
        </w:rPr>
        <w:t xml:space="preserve">мерений </w:t>
      </w:r>
      <w:r w:rsidR="00C0410D" w:rsidRPr="00C0410D">
        <w:rPr>
          <w:position w:val="-4"/>
          <w:sz w:val="28"/>
          <w:szCs w:val="28"/>
        </w:rPr>
        <w:pict>
          <v:shape id="_x0000_i2775" type="#_x0000_t75" style="width:15.05pt;height:24pt">
            <v:imagedata r:id="rId2544" o:title=""/>
          </v:shape>
        </w:pict>
      </w:r>
      <w:r w:rsidRPr="00345FBC">
        <w:rPr>
          <w:sz w:val="28"/>
          <w:szCs w:val="28"/>
        </w:rPr>
        <w:t xml:space="preserve">, диагональную матрицу весовых коэффициентов </w:t>
      </w:r>
      <w:r w:rsidRPr="00345FBC">
        <w:rPr>
          <w:b/>
          <w:sz w:val="28"/>
          <w:szCs w:val="28"/>
        </w:rPr>
        <w:t>С</w:t>
      </w:r>
      <w:r w:rsidRPr="00345FBC">
        <w:rPr>
          <w:sz w:val="28"/>
          <w:szCs w:val="28"/>
        </w:rPr>
        <w:t>;</w:t>
      </w:r>
    </w:p>
    <w:p w:rsidR="00345FBC" w:rsidRPr="00345FBC" w:rsidRDefault="00345FBC" w:rsidP="00345FBC">
      <w:pPr>
        <w:tabs>
          <w:tab w:val="left" w:pos="2127"/>
        </w:tabs>
        <w:ind w:firstLine="720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3) вычислить вектор погрешностей измерений </w:t>
      </w:r>
      <w:r w:rsidR="00C0410D" w:rsidRPr="00C0410D">
        <w:rPr>
          <w:position w:val="-12"/>
          <w:sz w:val="28"/>
          <w:szCs w:val="28"/>
        </w:rPr>
        <w:pict>
          <v:shape id="_x0000_i2776" type="#_x0000_t75" style="width:75.9pt;height:27.9pt">
            <v:imagedata r:id="rId2545" o:title=""/>
          </v:shape>
        </w:pict>
      </w:r>
      <w:r w:rsidRPr="00345FBC">
        <w:rPr>
          <w:sz w:val="28"/>
          <w:szCs w:val="28"/>
        </w:rPr>
        <w:t xml:space="preserve"> ;</w:t>
      </w:r>
    </w:p>
    <w:p w:rsidR="00345FBC" w:rsidRPr="00345FBC" w:rsidRDefault="00345FBC" w:rsidP="00345FBC">
      <w:pPr>
        <w:tabs>
          <w:tab w:val="left" w:pos="2127"/>
        </w:tabs>
        <w:ind w:firstLine="720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4) рассчитать для напряжений </w:t>
      </w:r>
      <w:r w:rsidRPr="00345FBC">
        <w:rPr>
          <w:b/>
          <w:sz w:val="28"/>
          <w:szCs w:val="28"/>
          <w:lang w:val="en-US"/>
        </w:rPr>
        <w:t>U</w:t>
      </w:r>
      <w:r w:rsidRPr="00345FBC">
        <w:rPr>
          <w:sz w:val="28"/>
          <w:szCs w:val="28"/>
          <w:vertAlign w:val="subscript"/>
          <w:lang w:val="en-US"/>
        </w:rPr>
        <w:t>k</w:t>
      </w:r>
      <w:r w:rsidRPr="00345FBC">
        <w:rPr>
          <w:sz w:val="28"/>
          <w:szCs w:val="28"/>
        </w:rPr>
        <w:t xml:space="preserve"> матрицу </w:t>
      </w:r>
      <w:r w:rsidR="00C0410D" w:rsidRPr="00C0410D">
        <w:rPr>
          <w:position w:val="-12"/>
          <w:sz w:val="28"/>
          <w:szCs w:val="28"/>
        </w:rPr>
        <w:pict>
          <v:shape id="_x0000_i2777" type="#_x0000_t75" style="width:75.35pt;height:21.2pt">
            <v:imagedata r:id="rId2546" o:title=""/>
          </v:shape>
        </w:pict>
      </w:r>
      <w:r w:rsidRPr="00345FBC">
        <w:rPr>
          <w:sz w:val="28"/>
          <w:szCs w:val="28"/>
        </w:rPr>
        <w:t xml:space="preserve">; </w:t>
      </w:r>
    </w:p>
    <w:p w:rsidR="00345FBC" w:rsidRPr="00345FBC" w:rsidRDefault="00345FBC" w:rsidP="00345FBC">
      <w:pPr>
        <w:tabs>
          <w:tab w:val="left" w:pos="2127"/>
        </w:tabs>
        <w:ind w:firstLine="720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5) вычислить матрицу </w:t>
      </w:r>
      <w:r w:rsidR="00C0410D" w:rsidRPr="00C0410D">
        <w:rPr>
          <w:position w:val="-12"/>
          <w:sz w:val="28"/>
          <w:szCs w:val="28"/>
        </w:rPr>
        <w:pict>
          <v:shape id="_x0000_i2778" type="#_x0000_t75" style="width:64.2pt;height:22.35pt">
            <v:imagedata r:id="rId2547" o:title=""/>
          </v:shape>
        </w:pict>
      </w:r>
      <w:r w:rsidRPr="00345FBC">
        <w:rPr>
          <w:sz w:val="28"/>
          <w:szCs w:val="28"/>
        </w:rPr>
        <w:t xml:space="preserve"> и градиент </w:t>
      </w:r>
      <w:r w:rsidR="00C0410D" w:rsidRPr="00C0410D">
        <w:rPr>
          <w:position w:val="-12"/>
          <w:sz w:val="28"/>
          <w:szCs w:val="28"/>
        </w:rPr>
        <w:pict>
          <v:shape id="_x0000_i2779" type="#_x0000_t75" style="width:71.45pt;height:22.35pt">
            <v:imagedata r:id="rId2548" o:title=""/>
          </v:shape>
        </w:pict>
      </w:r>
      <w:r w:rsidRPr="00345FBC">
        <w:rPr>
          <w:sz w:val="28"/>
          <w:szCs w:val="28"/>
        </w:rPr>
        <w:t>;</w:t>
      </w:r>
    </w:p>
    <w:p w:rsidR="00345FBC" w:rsidRPr="00345FBC" w:rsidRDefault="00345FBC" w:rsidP="00345FBC">
      <w:pPr>
        <w:tabs>
          <w:tab w:val="left" w:pos="2127"/>
        </w:tabs>
        <w:ind w:firstLine="720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6) решить СЛАУ </w:t>
      </w:r>
      <w:r w:rsidR="00C0410D" w:rsidRPr="00C0410D">
        <w:rPr>
          <w:position w:val="-12"/>
          <w:sz w:val="28"/>
          <w:szCs w:val="28"/>
        </w:rPr>
        <w:pict>
          <v:shape id="_x0000_i2780" type="#_x0000_t75" style="width:77pt;height:21.2pt">
            <v:imagedata r:id="rId2549" o:title=""/>
          </v:shape>
        </w:pict>
      </w:r>
      <w:r w:rsidRPr="00345FBC">
        <w:rPr>
          <w:sz w:val="28"/>
          <w:szCs w:val="28"/>
        </w:rPr>
        <w:t xml:space="preserve"> и определить вектор поправок </w:t>
      </w:r>
      <w:r w:rsidR="00C0410D" w:rsidRPr="00C0410D">
        <w:rPr>
          <w:position w:val="-12"/>
          <w:sz w:val="28"/>
          <w:szCs w:val="28"/>
        </w:rPr>
        <w:pict>
          <v:shape id="_x0000_i2781" type="#_x0000_t75" style="width:26.25pt;height:21.2pt">
            <v:imagedata r:id="rId2550" o:title=""/>
          </v:shape>
        </w:pict>
      </w:r>
      <w:r w:rsidRPr="00345FBC">
        <w:rPr>
          <w:sz w:val="28"/>
          <w:szCs w:val="28"/>
        </w:rPr>
        <w:t>;</w:t>
      </w:r>
    </w:p>
    <w:p w:rsidR="00345FBC" w:rsidRPr="00345FBC" w:rsidRDefault="00345FBC" w:rsidP="00345FBC">
      <w:pPr>
        <w:tabs>
          <w:tab w:val="left" w:pos="2127"/>
        </w:tabs>
        <w:ind w:firstLine="720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7) уточнить узловые напряжения </w:t>
      </w:r>
      <w:r w:rsidR="00C0410D" w:rsidRPr="00C0410D">
        <w:rPr>
          <w:position w:val="-12"/>
          <w:sz w:val="28"/>
          <w:szCs w:val="28"/>
        </w:rPr>
        <w:pict>
          <v:shape id="_x0000_i2782" type="#_x0000_t75" style="width:85.95pt;height:21.2pt">
            <v:imagedata r:id="rId2551" o:title=""/>
          </v:shape>
        </w:pict>
      </w:r>
      <w:r w:rsidRPr="00345FBC">
        <w:rPr>
          <w:sz w:val="28"/>
          <w:szCs w:val="28"/>
        </w:rPr>
        <w:t>;</w:t>
      </w:r>
    </w:p>
    <w:p w:rsidR="00345FBC" w:rsidRPr="00345FBC" w:rsidRDefault="00345FBC" w:rsidP="00345FBC">
      <w:pPr>
        <w:tabs>
          <w:tab w:val="left" w:pos="2127"/>
        </w:tabs>
        <w:ind w:firstLine="720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8) если все элементы вектора </w:t>
      </w:r>
      <w:r w:rsidR="00C0410D" w:rsidRPr="00C0410D">
        <w:rPr>
          <w:position w:val="-12"/>
          <w:sz w:val="28"/>
          <w:szCs w:val="28"/>
        </w:rPr>
        <w:pict>
          <v:shape id="_x0000_i2783" type="#_x0000_t75" style="width:26.25pt;height:21.2pt">
            <v:imagedata r:id="rId2550" o:title=""/>
          </v:shape>
        </w:pict>
      </w:r>
      <w:r w:rsidRPr="00345FBC">
        <w:rPr>
          <w:sz w:val="28"/>
          <w:szCs w:val="28"/>
        </w:rPr>
        <w:t xml:space="preserve"> по модулю не превышают </w:t>
      </w:r>
      <w:r w:rsidR="00C0410D" w:rsidRPr="00C0410D">
        <w:rPr>
          <w:position w:val="-6"/>
          <w:sz w:val="28"/>
          <w:szCs w:val="28"/>
        </w:rPr>
        <w:pict>
          <v:shape id="_x0000_i2784" type="#_x0000_t75" style="width:13.95pt;height:16.2pt">
            <v:imagedata r:id="rId2552" o:title=""/>
          </v:shape>
        </w:pict>
      </w:r>
      <w:r w:rsidRPr="00345FBC">
        <w:rPr>
          <w:sz w:val="28"/>
          <w:szCs w:val="28"/>
        </w:rPr>
        <w:t>,то уто</w:t>
      </w:r>
      <w:r w:rsidRPr="00345FBC">
        <w:rPr>
          <w:sz w:val="28"/>
          <w:szCs w:val="28"/>
        </w:rPr>
        <w:t>ч</w:t>
      </w:r>
      <w:r w:rsidRPr="00345FBC">
        <w:rPr>
          <w:sz w:val="28"/>
          <w:szCs w:val="28"/>
        </w:rPr>
        <w:t>нение узловых напряжений закончить и на п. 10;</w:t>
      </w:r>
    </w:p>
    <w:p w:rsidR="00345FBC" w:rsidRPr="00345FBC" w:rsidRDefault="00345FBC" w:rsidP="00345FBC">
      <w:pPr>
        <w:tabs>
          <w:tab w:val="left" w:pos="2127"/>
        </w:tabs>
        <w:ind w:firstLine="720"/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9) принять </w:t>
      </w:r>
      <w:r w:rsidRPr="00345FBC">
        <w:rPr>
          <w:sz w:val="28"/>
          <w:szCs w:val="28"/>
          <w:lang w:val="en-US"/>
        </w:rPr>
        <w:t>k</w:t>
      </w:r>
      <w:r w:rsidRPr="00345FBC">
        <w:rPr>
          <w:sz w:val="28"/>
          <w:szCs w:val="28"/>
        </w:rPr>
        <w:t>=</w:t>
      </w:r>
      <w:r w:rsidRPr="00345FBC">
        <w:rPr>
          <w:sz w:val="28"/>
          <w:szCs w:val="28"/>
          <w:lang w:val="en-US"/>
        </w:rPr>
        <w:t>k</w:t>
      </w:r>
      <w:r w:rsidRPr="00345FBC">
        <w:rPr>
          <w:sz w:val="28"/>
          <w:szCs w:val="28"/>
        </w:rPr>
        <w:t xml:space="preserve">+1. Если </w:t>
      </w:r>
      <w:r w:rsidR="00C0410D" w:rsidRPr="00C0410D">
        <w:rPr>
          <w:position w:val="-12"/>
          <w:sz w:val="28"/>
          <w:szCs w:val="28"/>
        </w:rPr>
        <w:pict>
          <v:shape id="_x0000_i2785" type="#_x0000_t75" style="width:51.35pt;height:21.75pt">
            <v:imagedata r:id="rId2553" o:title=""/>
          </v:shape>
        </w:pict>
      </w:r>
      <w:r w:rsidRPr="00345FBC">
        <w:rPr>
          <w:sz w:val="28"/>
          <w:szCs w:val="28"/>
        </w:rPr>
        <w:t>, то на п.3, иначе расчет прекратить и с</w:t>
      </w:r>
      <w:r w:rsidRPr="00345FBC">
        <w:rPr>
          <w:sz w:val="28"/>
          <w:szCs w:val="28"/>
        </w:rPr>
        <w:t>о</w:t>
      </w:r>
      <w:r w:rsidRPr="00345FBC">
        <w:rPr>
          <w:sz w:val="28"/>
          <w:szCs w:val="28"/>
        </w:rPr>
        <w:t>общить о несходимости итерационного процесса;</w:t>
      </w:r>
    </w:p>
    <w:p w:rsidR="00345FBC" w:rsidRPr="00345FBC" w:rsidRDefault="00345FBC" w:rsidP="00345FBC">
      <w:pPr>
        <w:tabs>
          <w:tab w:val="left" w:pos="2127"/>
        </w:tabs>
        <w:ind w:firstLine="720"/>
        <w:jc w:val="both"/>
        <w:rPr>
          <w:sz w:val="28"/>
          <w:szCs w:val="28"/>
        </w:rPr>
      </w:pPr>
      <w:r w:rsidRPr="00345FBC">
        <w:rPr>
          <w:sz w:val="28"/>
          <w:szCs w:val="28"/>
        </w:rPr>
        <w:t>10) вычислить несходимые параметры режима.</w:t>
      </w:r>
    </w:p>
    <w:p w:rsidR="00345FBC" w:rsidRPr="00345FBC" w:rsidRDefault="00345FBC" w:rsidP="00345FBC">
      <w:pPr>
        <w:tabs>
          <w:tab w:val="left" w:pos="2127"/>
        </w:tabs>
        <w:ind w:firstLine="720"/>
        <w:jc w:val="both"/>
        <w:rPr>
          <w:sz w:val="28"/>
          <w:szCs w:val="28"/>
        </w:rPr>
      </w:pPr>
      <w:r w:rsidRPr="00345FBC">
        <w:rPr>
          <w:sz w:val="28"/>
          <w:szCs w:val="28"/>
        </w:rPr>
        <w:t>Для обеспечения монотонной сходимости коррекцию узловых напряж</w:t>
      </w:r>
      <w:r w:rsidRPr="00345FBC">
        <w:rPr>
          <w:sz w:val="28"/>
          <w:szCs w:val="28"/>
        </w:rPr>
        <w:t>е</w:t>
      </w:r>
      <w:r w:rsidRPr="00345FBC">
        <w:rPr>
          <w:sz w:val="28"/>
          <w:szCs w:val="28"/>
        </w:rPr>
        <w:t>ний в пункте 7 алгоритма можно выполнять по формуле</w:t>
      </w:r>
    </w:p>
    <w:p w:rsidR="00345FBC" w:rsidRPr="00345FBC" w:rsidRDefault="00C0410D" w:rsidP="00345FBC">
      <w:pPr>
        <w:tabs>
          <w:tab w:val="left" w:pos="2127"/>
        </w:tabs>
        <w:jc w:val="center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2786" type="#_x0000_t75" style="width:101.6pt;height:20.65pt">
            <v:imagedata r:id="rId2554" o:title=""/>
          </v:shape>
        </w:pict>
      </w:r>
      <w:r w:rsidR="00345FBC" w:rsidRPr="00345FBC">
        <w:rPr>
          <w:sz w:val="28"/>
          <w:szCs w:val="28"/>
        </w:rPr>
        <w:t>,</w:t>
      </w:r>
    </w:p>
    <w:p w:rsidR="00345FBC" w:rsidRPr="00345FBC" w:rsidRDefault="00345FBC" w:rsidP="00345FBC">
      <w:pPr>
        <w:tabs>
          <w:tab w:val="left" w:pos="2127"/>
        </w:tabs>
        <w:jc w:val="both"/>
        <w:rPr>
          <w:sz w:val="28"/>
          <w:szCs w:val="28"/>
        </w:rPr>
      </w:pPr>
      <w:r w:rsidRPr="00345FBC">
        <w:rPr>
          <w:sz w:val="28"/>
          <w:szCs w:val="28"/>
        </w:rPr>
        <w:t xml:space="preserve">где </w:t>
      </w:r>
      <w:r w:rsidR="00C0410D" w:rsidRPr="00C0410D">
        <w:rPr>
          <w:position w:val="-12"/>
          <w:sz w:val="28"/>
          <w:szCs w:val="28"/>
        </w:rPr>
        <w:pict>
          <v:shape id="_x0000_i2787" type="#_x0000_t75" style="width:16.2pt;height:21.2pt">
            <v:imagedata r:id="rId2555" o:title=""/>
          </v:shape>
        </w:pict>
      </w:r>
      <w:r w:rsidRPr="00345FBC">
        <w:rPr>
          <w:sz w:val="28"/>
          <w:szCs w:val="28"/>
        </w:rPr>
        <w:t xml:space="preserve">- шаг, определяемый минимизацией функции </w:t>
      </w:r>
      <w:r w:rsidR="00C0410D" w:rsidRPr="00C0410D">
        <w:rPr>
          <w:position w:val="-12"/>
          <w:sz w:val="28"/>
          <w:szCs w:val="28"/>
        </w:rPr>
        <w:pict>
          <v:shape id="_x0000_i2788" type="#_x0000_t75" style="width:94.35pt;height:22.9pt">
            <v:imagedata r:id="rId2556" o:title=""/>
          </v:shape>
        </w:pict>
      </w:r>
      <w:r w:rsidRPr="00345FBC">
        <w:rPr>
          <w:sz w:val="28"/>
          <w:szCs w:val="28"/>
        </w:rPr>
        <w:t>.</w:t>
      </w:r>
    </w:p>
    <w:p w:rsidR="00345FBC" w:rsidRPr="00181881" w:rsidRDefault="00345FBC" w:rsidP="00345FBC">
      <w:pPr>
        <w:tabs>
          <w:tab w:val="left" w:pos="2127"/>
        </w:tabs>
        <w:ind w:firstLine="720"/>
        <w:jc w:val="both"/>
        <w:rPr>
          <w:b/>
          <w:sz w:val="20"/>
          <w:szCs w:val="20"/>
        </w:rPr>
      </w:pPr>
    </w:p>
    <w:p w:rsidR="00345FBC" w:rsidRPr="00C304BB" w:rsidRDefault="00345FBC" w:rsidP="00345FBC">
      <w:pPr>
        <w:tabs>
          <w:tab w:val="left" w:pos="2127"/>
        </w:tabs>
        <w:ind w:firstLine="720"/>
        <w:jc w:val="both"/>
      </w:pPr>
      <w:r w:rsidRPr="00C304BB">
        <w:rPr>
          <w:b/>
        </w:rPr>
        <w:t xml:space="preserve">Пример 4.13 </w:t>
      </w:r>
      <w:r w:rsidRPr="00C304BB">
        <w:t>Для сети 110 кВ, параметры схемы которой определены в примере 4.6, выполнены измерения мощностей (Мвт, Мвар) и напряжения (кВ). Измеренные величины на рис.4.25 выделены рамками. Требуется оценить установившийся режим по измерениям.</w:t>
      </w:r>
    </w:p>
    <w:p w:rsidR="00345FBC" w:rsidRDefault="00C0410D" w:rsidP="00345FBC">
      <w:pPr>
        <w:tabs>
          <w:tab w:val="left" w:pos="2127"/>
        </w:tabs>
      </w:pPr>
      <w:r>
        <w:pict>
          <v:group id="_x0000_s5126" editas="canvas" style="width:478.85pt;height:184.45pt;mso-position-horizontal-relative:char;mso-position-vertical-relative:line" coordorigin="2361,5341" coordsize="7371,2839">
            <o:lock v:ext="edit" aspectratio="t"/>
            <v:shape id="_x0000_s5127" type="#_x0000_t75" style="position:absolute;left:2361;top:5341;width:7371;height:2839" o:preferrelative="f" stroked="t" strokecolor="white">
              <v:fill o:detectmouseclick="t"/>
              <v:path o:extrusionok="t" o:connecttype="none"/>
              <o:lock v:ext="edit" text="t"/>
            </v:shape>
            <v:shape id="_x0000_s5128" type="#_x0000_t202" style="position:absolute;left:8526;top:5714;width:1206;height:367" filled="f" stroked="f">
              <v:textbox style="mso-next-textbox:#_x0000_s5128">
                <w:txbxContent>
                  <w:p w:rsidR="00C70E18" w:rsidRPr="00E1402A" w:rsidRDefault="00C70E18" w:rsidP="00345FBC">
                    <w:r w:rsidRPr="00E1402A">
                      <w:rPr>
                        <w:lang w:val="en-US"/>
                      </w:rPr>
                      <w:t>29</w:t>
                    </w:r>
                    <w:r w:rsidRPr="00E1402A">
                      <w:t>,7+</w:t>
                    </w:r>
                    <w:r w:rsidRPr="00E1402A">
                      <w:rPr>
                        <w:lang w:val="en-US"/>
                      </w:rPr>
                      <w:t>j</w:t>
                    </w:r>
                    <w:r w:rsidRPr="00E1402A">
                      <w:t>18,3</w:t>
                    </w:r>
                  </w:p>
                </w:txbxContent>
              </v:textbox>
            </v:shape>
            <v:oval id="_x0000_s5129" style="position:absolute;left:3516;top:5900;width:359;height:358"/>
            <v:shape id="_x0000_s5130" type="#_x0000_t202" style="position:absolute;left:3516;top:5900;width:458;height:310" filled="f" stroked="f">
              <v:textbox style="mso-next-textbox:#_x0000_s5130">
                <w:txbxContent>
                  <w:p w:rsidR="00C70E18" w:rsidRDefault="00C70E18" w:rsidP="00345FBC">
                    <w:r>
                      <w:t>3</w:t>
                    </w:r>
                  </w:p>
                </w:txbxContent>
              </v:textbox>
            </v:shape>
            <v:oval id="_x0000_s5131" style="position:absolute;left:8200;top:5889;width:360;height:359"/>
            <v:shape id="_x0000_s5132" type="#_x0000_t202" style="position:absolute;left:8207;top:5889;width:455;height:309" filled="f" stroked="f">
              <v:textbox style="mso-next-textbox:#_x0000_s5132">
                <w:txbxContent>
                  <w:p w:rsidR="00C70E18" w:rsidRDefault="00C70E18" w:rsidP="00345FBC">
                    <w:r>
                      <w:t>1</w:t>
                    </w:r>
                  </w:p>
                </w:txbxContent>
              </v:textbox>
            </v:shape>
            <v:oval id="_x0000_s5133" style="position:absolute;left:5895;top:7178;width:358;height:359"/>
            <v:shape id="_x0000_s5134" type="#_x0000_t202" style="position:absolute;left:5895;top:7178;width:456;height:309" filled="f" stroked="f">
              <v:textbox style="mso-next-textbox:#_x0000_s5134">
                <w:txbxContent>
                  <w:p w:rsidR="00C70E18" w:rsidRDefault="00C70E18" w:rsidP="00345FBC">
                    <w:r>
                      <w:t>2</w:t>
                    </w:r>
                  </w:p>
                </w:txbxContent>
              </v:textbox>
            </v:shape>
            <v:shape id="_x0000_s5135" style="position:absolute;left:3890;top:6023;width:4310;height:58;flip:y" coordsize="1580,1" path="m1580,c1580,,790,,,e" filled="f">
              <v:path arrowok="t"/>
            </v:shape>
            <v:shape id="_x0000_s5136" style="position:absolute;left:3845;top:6165;width:2050;height:1168" coordsize="728,1378" path="m,c303,575,607,1150,728,1378e" filled="f">
              <v:path arrowok="t"/>
            </v:shape>
            <v:shape id="_x0000_s5137" style="position:absolute;left:6253;top:6165;width:1994;height:1168" coordsize="729,1385" path="m,1385c304,808,608,231,729,e" filled="f">
              <v:path arrowok="t"/>
            </v:shape>
            <v:shape id="_x0000_s5138" type="#_x0000_t32" style="position:absolute;left:2663;top:6076;width:853;height:5;flip:y" o:connectortype="straight" strokeweight="1.5pt">
              <v:stroke endarrow="block"/>
            </v:shape>
            <v:shape id="_x0000_s5139" type="#_x0000_t32" style="position:absolute;left:8560;top:6076;width:916;height:1;flip:x" o:connectortype="straight" strokeweight="1.5pt">
              <v:stroke endarrow="block"/>
            </v:shape>
            <v:shape id="_x0000_s5140" type="#_x0000_t32" style="position:absolute;left:6076;top:7537;width:1;height:582" o:connectortype="straight">
              <v:stroke endarrow="block"/>
            </v:shape>
            <v:shape id="_x0000_s5141" type="#_x0000_t32" style="position:absolute;left:6974;top:5980;width:917;height:1;flip:x" o:connectortype="straight">
              <v:stroke endarrow="block"/>
            </v:shape>
            <v:shape id="_x0000_s5142" type="#_x0000_t32" style="position:absolute;left:4238;top:5978;width:918;height:2;flip:x" o:connectortype="straight">
              <v:stroke endarrow="block"/>
            </v:shape>
            <v:shape id="_x0000_s5143" type="#_x0000_t32" style="position:absolute;left:4302;top:6315;width:639;height:374" o:connectortype="straight">
              <v:stroke endarrow="block"/>
            </v:shape>
            <v:shape id="_x0000_s5144" type="#_x0000_t32" style="position:absolute;left:5197;top:6844;width:641;height:374" o:connectortype="straight">
              <v:stroke endarrow="block"/>
            </v:shape>
            <v:shape id="_x0000_s5145" type="#_x0000_t32" style="position:absolute;left:6322;top:6844;width:605;height:367;flip:x" o:connectortype="straight">
              <v:stroke endarrow="block"/>
            </v:shape>
            <v:shape id="_x0000_s5146" type="#_x0000_t32" style="position:absolute;left:7225;top:6296;width:606;height:366;flip:x" o:connectortype="straight">
              <v:stroke endarrow="block"/>
            </v:shape>
            <v:shape id="_x0000_s5147" type="#_x0000_t202" style="position:absolute;left:6077;top:7761;width:1683;height:419" filled="f" stroked="f">
              <v:textbox style="mso-next-textbox:#_x0000_s5147">
                <w:txbxContent>
                  <w:p w:rsidR="00C70E18" w:rsidRPr="00E1402A" w:rsidRDefault="00C70E18" w:rsidP="00345FBC">
                    <w:pPr>
                      <w:rPr>
                        <w:lang w:val="en-US"/>
                      </w:rPr>
                    </w:pPr>
                    <w:r w:rsidRPr="00E1402A">
                      <w:t>47,1+</w:t>
                    </w:r>
                    <w:r w:rsidRPr="00E1402A">
                      <w:rPr>
                        <w:lang w:val="en-US"/>
                      </w:rPr>
                      <w:t>j22,6</w:t>
                    </w:r>
                  </w:p>
                </w:txbxContent>
              </v:textbox>
            </v:shape>
            <v:shape id="_x0000_s5148" type="#_x0000_t202" style="position:absolute;left:6974;top:5611;width:1040;height:369" filled="f" stroked="f">
              <v:textbox style="mso-next-textbox:#_x0000_s5148">
                <w:txbxContent>
                  <w:p w:rsidR="00C70E18" w:rsidRPr="00E1402A" w:rsidRDefault="00C70E18" w:rsidP="00345FBC">
                    <w:r w:rsidRPr="00E1402A">
                      <w:t>2,4+</w:t>
                    </w:r>
                    <w:r w:rsidRPr="00E1402A">
                      <w:rPr>
                        <w:lang w:val="en-US"/>
                      </w:rPr>
                      <w:t>j</w:t>
                    </w:r>
                    <w:r w:rsidRPr="00E1402A">
                      <w:t>3,6</w:t>
                    </w:r>
                  </w:p>
                </w:txbxContent>
              </v:textbox>
            </v:shape>
            <v:shape id="_x0000_s5149" type="#_x0000_t202" style="position:absolute;left:4302;top:5611;width:1188;height:369" filled="f" stroked="f">
              <v:textbox style="mso-next-textbox:#_x0000_s5149">
                <w:txbxContent>
                  <w:p w:rsidR="00C70E18" w:rsidRPr="00E1402A" w:rsidRDefault="00C70E18" w:rsidP="00345FBC">
                    <w:r w:rsidRPr="00E1402A">
                      <w:rPr>
                        <w:lang w:val="en-US"/>
                      </w:rPr>
                      <w:t>2</w:t>
                    </w:r>
                    <w:r w:rsidRPr="00E1402A">
                      <w:t>,4+</w:t>
                    </w:r>
                    <w:r w:rsidRPr="00E1402A">
                      <w:rPr>
                        <w:lang w:val="en-US"/>
                      </w:rPr>
                      <w:t>j</w:t>
                    </w:r>
                    <w:r w:rsidRPr="00E1402A">
                      <w:t>5,5</w:t>
                    </w:r>
                  </w:p>
                </w:txbxContent>
              </v:textbox>
            </v:shape>
            <v:shape id="_x0000_s5150" type="#_x0000_t202" style="position:absolute;left:2497;top:5705;width:1132;height:368" filled="f" stroked="f">
              <v:textbox style="mso-next-textbox:#_x0000_s5150">
                <w:txbxContent>
                  <w:p w:rsidR="00C70E18" w:rsidRPr="00E1402A" w:rsidRDefault="00C70E18" w:rsidP="00345FBC">
                    <w:r w:rsidRPr="00E1402A">
                      <w:t>18,7+</w:t>
                    </w:r>
                    <w:r w:rsidRPr="00E1402A">
                      <w:rPr>
                        <w:lang w:val="en-US"/>
                      </w:rPr>
                      <w:t>j</w:t>
                    </w:r>
                    <w:r w:rsidRPr="00E1402A">
                      <w:t>0,9</w:t>
                    </w:r>
                  </w:p>
                </w:txbxContent>
              </v:textbox>
            </v:shape>
            <v:shape id="_x0000_s5151" type="#_x0000_t202" style="position:absolute;left:3516;top:5458;width:671;height:311" filled="f" stroked="f">
              <v:textbox style="mso-next-textbox:#_x0000_s5151">
                <w:txbxContent>
                  <w:p w:rsidR="00C70E18" w:rsidRDefault="00C70E18" w:rsidP="00345FBC">
                    <w:r>
                      <w:t>115</w:t>
                    </w:r>
                  </w:p>
                </w:txbxContent>
              </v:textbox>
            </v:shape>
            <v:shape id="_x0000_s5152" type="#_x0000_t202" style="position:absolute;left:7992;top:5458;width:670;height:311" filled="f" stroked="f">
              <v:textbox style="mso-next-textbox:#_x0000_s5152">
                <w:txbxContent>
                  <w:p w:rsidR="00C70E18" w:rsidRDefault="00C70E18" w:rsidP="00345FBC">
                    <w:r>
                      <w:t>116</w:t>
                    </w:r>
                  </w:p>
                </w:txbxContent>
              </v:textbox>
            </v:shape>
            <v:shape id="_x0000_s5153" type="#_x0000_t202" style="position:absolute;left:5225;top:7333;width:797;height:428" filled="f" stroked="f">
              <v:textbox style="mso-next-textbox:#_x0000_s5153">
                <w:txbxContent>
                  <w:p w:rsidR="00C70E18" w:rsidRDefault="00C70E18" w:rsidP="00345FBC">
                    <w:r>
                      <w:t>110,4</w:t>
                    </w:r>
                  </w:p>
                </w:txbxContent>
              </v:textbox>
            </v:shape>
            <v:shape id="_x0000_s5154" type="#_x0000_t202" style="position:absolute;left:2564;top:6262;width:952;height:427" filled="f" stroked="f">
              <v:textbox style="mso-next-textbox:#_x0000_s5154">
                <w:txbxContent>
                  <w:p w:rsidR="00C70E18" w:rsidRPr="001563C6" w:rsidRDefault="00C70E18" w:rsidP="00345FB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lang w:val="en-US"/>
                      </w:rPr>
                      <w:t>=115</w:t>
                    </w:r>
                  </w:p>
                </w:txbxContent>
              </v:textbox>
            </v:shape>
            <v:shape id="_x0000_s5155" type="#_x0000_t202" style="position:absolute;left:2564;top:6535;width:952;height:427" filled="f" stroked="f">
              <v:textbox style="mso-next-textbox:#_x0000_s5155">
                <w:txbxContent>
                  <w:p w:rsidR="00C70E18" w:rsidRPr="001563C6" w:rsidRDefault="00C70E18" w:rsidP="00345FB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lang w:val="en-US"/>
                      </w:rPr>
                      <w:t>=19</w:t>
                    </w:r>
                  </w:p>
                </w:txbxContent>
              </v:textbox>
            </v:shape>
            <v:shape id="_x0000_s5156" type="#_x0000_t202" style="position:absolute;left:2564;top:6804;width:952;height:426" filled="f" stroked="f">
              <v:textbox style="mso-next-textbox:#_x0000_s5156">
                <w:txbxContent>
                  <w:p w:rsidR="00C70E18" w:rsidRPr="001563C6" w:rsidRDefault="00C70E18" w:rsidP="00345FB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lang w:val="en-US"/>
                      </w:rPr>
                      <w:t>=2</w:t>
                    </w:r>
                  </w:p>
                </w:txbxContent>
              </v:textbox>
            </v:shape>
            <v:shape id="_x0000_s5157" type="#_x0000_t202" style="position:absolute;left:8560;top:6355;width:952;height:428" filled="f" stroked="f">
              <v:textbox style="mso-next-textbox:#_x0000_s5157">
                <w:txbxContent>
                  <w:p w:rsidR="00C70E18" w:rsidRPr="001563C6" w:rsidRDefault="00C70E18" w:rsidP="00345FB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lang w:val="en-US"/>
                      </w:rPr>
                      <w:t>=30</w:t>
                    </w:r>
                  </w:p>
                </w:txbxContent>
              </v:textbox>
            </v:shape>
            <v:shape id="_x0000_s5158" type="#_x0000_t202" style="position:absolute;left:8560;top:6625;width:952;height:425" filled="f" stroked="f">
              <v:textbox style="mso-next-textbox:#_x0000_s5158">
                <w:txbxContent>
                  <w:p w:rsidR="00C70E18" w:rsidRPr="001563C6" w:rsidRDefault="00C70E18" w:rsidP="00345FB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lang w:val="en-US"/>
                      </w:rPr>
                      <w:t>=19</w:t>
                    </w:r>
                  </w:p>
                </w:txbxContent>
              </v:textbox>
            </v:shape>
            <v:shape id="_x0000_s5159" style="position:absolute;left:2610;top:6262;width:780;height:55" coordsize="945,1" path="m,c394,,788,,945,e" filled="f">
              <v:path arrowok="t"/>
            </v:shape>
            <v:shape id="_x0000_s5160" style="position:absolute;left:3390;top:6262;width:1;height:885" coordsize="1,1150" path="m,c,479,,958,,1150e" filled="f">
              <v:path arrowok="t"/>
            </v:shape>
            <v:shape id="_x0000_s5161" style="position:absolute;left:2610;top:7147;width:781;height:1" coordsize="1014,1" path="m1014,c591,,169,,,e" filled="f">
              <v:path arrowok="t"/>
            </v:shape>
            <v:shape id="_x0000_s5162" style="position:absolute;left:2610;top:6262;width:1;height:885" coordsize="1,1150" path="m,c,479,,958,,1150e" filled="f">
              <v:path arrowok="t"/>
            </v:shape>
            <v:shape id="_x0000_s5163" style="position:absolute;left:2610;top:6562;width:780;height:0" coordsize="1013,1" path="m,1c422,,844,,1013,1e" filled="f">
              <v:path arrowok="t"/>
            </v:shape>
            <v:shape id="_x0000_s5164" style="position:absolute;left:2610;top:6866;width:780;height:1" coordsize="1013,1" path="m,1c422,,844,,1013,1e" filled="f">
              <v:path arrowok="t"/>
            </v:shape>
            <v:shape id="_x0000_s5165" style="position:absolute;left:8608;top:6961;width:699;height:55" coordsize="1014,1" path="m1014,c591,,169,,,e" filled="f">
              <v:path arrowok="t"/>
            </v:shape>
            <v:shape id="_x0000_s5166" style="position:absolute;left:8608;top:6689;width:699;height:54" coordsize="1014,1" path="m1014,c591,,169,,,e" filled="f">
              <v:path arrowok="t"/>
            </v:shape>
            <v:shape id="_x0000_s5167" style="position:absolute;left:8608;top:6392;width:699;height:53" coordsize="1014,1" path="m1014,c591,,169,,,e" filled="f">
              <v:path arrowok="t"/>
            </v:shape>
            <v:shape id="_x0000_s5168" style="position:absolute;left:8608;top:6392;width:1;height:570" coordsize="1,740" path="m,c,308,,617,,740e" filled="f">
              <v:path arrowok="t"/>
            </v:shape>
            <v:shape id="_x0000_s5169" style="position:absolute;left:9307;top:6392;width:1;height:570" coordsize="1,740" path="m,c,308,,617,,740e" filled="f">
              <v:path arrowok="t"/>
            </v:shape>
            <v:shape id="_x0000_s5170" type="#_x0000_t202" style="position:absolute;left:3940;top:6662;width:952;height:428" filled="f" stroked="f">
              <v:textbox style="mso-next-textbox:#_x0000_s5170">
                <w:txbxContent>
                  <w:p w:rsidR="00C70E18" w:rsidRPr="001563C6" w:rsidRDefault="00C70E18" w:rsidP="00345FB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</w:t>
                    </w:r>
                    <w:r>
                      <w:rPr>
                        <w:vertAlign w:val="subscript"/>
                        <w:lang w:val="en-US"/>
                      </w:rPr>
                      <w:t>32</w:t>
                    </w:r>
                    <w:r>
                      <w:rPr>
                        <w:lang w:val="en-US"/>
                      </w:rPr>
                      <w:t>=21</w:t>
                    </w:r>
                  </w:p>
                </w:txbxContent>
              </v:textbox>
            </v:shape>
            <v:shape id="_x0000_s5171" type="#_x0000_t202" style="position:absolute;left:3940;top:6931;width:952;height:427" filled="f" stroked="f">
              <v:textbox style="mso-next-textbox:#_x0000_s5171">
                <w:txbxContent>
                  <w:p w:rsidR="00C70E18" w:rsidRPr="001563C6" w:rsidRDefault="00C70E18" w:rsidP="00345FB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32</w:t>
                    </w:r>
                    <w:r>
                      <w:rPr>
                        <w:lang w:val="en-US"/>
                      </w:rPr>
                      <w:t>=6</w:t>
                    </w:r>
                  </w:p>
                </w:txbxContent>
              </v:textbox>
            </v:shape>
            <v:shape id="_x0000_s5172" style="position:absolute;left:3987;top:7268;width:698;height:54" coordsize="1014,1" path="m1014,c591,,169,,,e" filled="f">
              <v:path arrowok="t"/>
            </v:shape>
            <v:shape id="_x0000_s5173" style="position:absolute;left:3987;top:6996;width:698;height:54" coordsize="1014,1" path="m1014,c591,,169,,,e" filled="f">
              <v:path arrowok="t"/>
            </v:shape>
            <v:shape id="_x0000_s5174" style="position:absolute;left:3987;top:6699;width:698;height:53" coordsize="1014,1" path="m1014,c591,,169,,,e" filled="f">
              <v:path arrowok="t"/>
            </v:shape>
            <v:shape id="_x0000_s5175" style="position:absolute;left:3987;top:6699;width:2;height:571" coordsize="1,740" path="m,c,308,,617,,740e" filled="f">
              <v:path arrowok="t"/>
            </v:shape>
            <v:shape id="_x0000_s5176" style="position:absolute;left:4685;top:6699;width:2;height:571" coordsize="1,740" path="m,c,308,,617,,740e" filled="f">
              <v:path arrowok="t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5177" type="#_x0000_t136" style="position:absolute;left:4397;top:6315;width:736;height:179;rotation:2001509fd" fillcolor="black" stroked="f">
              <v:shadow color="#b2b2b2" opacity="52429f" offset="3pt"/>
              <o:extrusion v:ext="view" rotationangle=",5"/>
              <v:textpath style="font-family:&quot;Times New Roman&quot;;font-size:14pt;v-text-kern:t" trim="t" fitpath="t" string="21,1+j6,4"/>
            </v:shape>
            <v:shape id="_x0000_s5178" type="#_x0000_t136" style="position:absolute;left:5199;top:6802;width:738;height:178;rotation:2001509fd" fillcolor="black" stroked="f">
              <v:shadow color="#b2b2b2" opacity="52429f" offset="3pt"/>
              <o:extrusion v:ext="view" rotationangle=",5"/>
              <v:textpath style="font-family:&quot;Times New Roman&quot;;font-size:14pt;v-text-kern:t" trim="t" fitpath="t" string="20,5+j7,7"/>
            </v:shape>
            <v:shape id="_x0000_s5179" type="#_x0000_t136" style="position:absolute;left:6189;top:6811;width:738;height:169;rotation:-1950876fd" fillcolor="black" stroked="f">
              <v:shadow color="#b2b2b2" opacity="52429f" offset="3pt"/>
              <o:extrusion v:ext="view" rotationangle=",5"/>
              <v:textpath style="font-family:&quot;Times New Roman&quot;;font-size:14pt;v-text-kern:t" trim="t" fitpath="t" string="26,6+j14,9"/>
            </v:shape>
            <v:shape id="_x0000_s5180" type="#_x0000_t136" style="position:absolute;left:7045;top:6315;width:737;height:162;rotation:-1950876fd" fillcolor="black" stroked="f">
              <v:shadow color="#b2b2b2" opacity="52429f" offset="3pt"/>
              <o:extrusion v:ext="view" rotationangle=",5"/>
              <v:textpath style="font-family:&quot;Times New Roman&quot;;font-size:14pt;v-text-kern:t" trim="t" fitpath="t" string="27,3+j14,7"/>
            </v:shape>
            <w10:wrap type="none"/>
            <w10:anchorlock/>
          </v:group>
        </w:pict>
      </w:r>
    </w:p>
    <w:p w:rsidR="00345FBC" w:rsidRPr="00C70E18" w:rsidRDefault="00345FBC" w:rsidP="00345FBC">
      <w:pPr>
        <w:jc w:val="center"/>
      </w:pPr>
      <w:r w:rsidRPr="005A21BD">
        <w:t>Рисунок 4.25 - Оценка режима сети 110 кВ</w:t>
      </w:r>
    </w:p>
    <w:p w:rsidR="00CE4197" w:rsidRPr="000E0174" w:rsidRDefault="00CE4197" w:rsidP="00CE4197">
      <w:pPr>
        <w:ind w:firstLine="720"/>
        <w:jc w:val="both"/>
      </w:pPr>
      <w:r w:rsidRPr="000E0174">
        <w:rPr>
          <w:b/>
        </w:rPr>
        <w:lastRenderedPageBreak/>
        <w:t>Решение.</w:t>
      </w:r>
      <w:r w:rsidRPr="000E0174">
        <w:t xml:space="preserve"> Элементами вектора </w:t>
      </w:r>
      <w:r w:rsidR="00C0410D" w:rsidRPr="00C0410D">
        <w:rPr>
          <w:position w:val="-14"/>
        </w:rPr>
        <w:pict>
          <v:shape id="_x0000_i2789" type="#_x0000_t75" style="width:111.05pt;height:24pt">
            <v:imagedata r:id="rId2557" o:title=""/>
          </v:shape>
        </w:pict>
      </w:r>
      <w:r w:rsidRPr="000E0174">
        <w:t>являются вещественные (</w:t>
      </w:r>
      <w:r w:rsidRPr="000E0174">
        <w:rPr>
          <w:lang w:val="en-US"/>
        </w:rPr>
        <w:t>V</w:t>
      </w:r>
      <w:r w:rsidRPr="000E0174">
        <w:t>) и мнимые (</w:t>
      </w:r>
      <w:r w:rsidRPr="000E0174">
        <w:rPr>
          <w:lang w:val="en-US"/>
        </w:rPr>
        <w:t>E</w:t>
      </w:r>
      <w:r w:rsidRPr="000E0174">
        <w:t xml:space="preserve">) составляющие узловых напряжений. Базисным считаем узел 3, поэтому </w:t>
      </w:r>
      <w:r w:rsidRPr="000E0174">
        <w:rPr>
          <w:lang w:val="en-US"/>
        </w:rPr>
        <w:t>E</w:t>
      </w:r>
      <w:r w:rsidRPr="000E0174">
        <w:rPr>
          <w:vertAlign w:val="subscript"/>
        </w:rPr>
        <w:t>3</w:t>
      </w:r>
      <w:r w:rsidRPr="000E0174">
        <w:rPr>
          <w:vertAlign w:val="subscript"/>
        </w:rPr>
        <w:softHyphen/>
      </w:r>
      <w:r w:rsidRPr="000E0174">
        <w:t xml:space="preserve">=0. Число расчетных узлов </w:t>
      </w:r>
      <w:r w:rsidRPr="000E0174">
        <w:rPr>
          <w:lang w:val="en-US"/>
        </w:rPr>
        <w:t>N</w:t>
      </w:r>
      <w:r w:rsidRPr="000E0174">
        <w:t xml:space="preserve">=2. Искомых переменных (компонент вектора </w:t>
      </w:r>
      <w:r w:rsidRPr="000E0174">
        <w:rPr>
          <w:b/>
          <w:lang w:val="en-US"/>
        </w:rPr>
        <w:t>U</w:t>
      </w:r>
      <w:r w:rsidRPr="000E0174">
        <w:t>) 2</w:t>
      </w:r>
      <w:r w:rsidRPr="000E0174">
        <w:rPr>
          <w:lang w:val="en-US"/>
        </w:rPr>
        <w:t>N</w:t>
      </w:r>
      <w:r w:rsidRPr="000E0174">
        <w:t>+1=5, а кол</w:t>
      </w:r>
      <w:r w:rsidRPr="000E0174">
        <w:t>и</w:t>
      </w:r>
      <w:r w:rsidRPr="000E0174">
        <w:t xml:space="preserve">чество измерений </w:t>
      </w:r>
      <w:r w:rsidRPr="000E0174">
        <w:rPr>
          <w:lang w:val="en-US"/>
        </w:rPr>
        <w:t>M</w:t>
      </w:r>
      <w:r w:rsidRPr="000E0174">
        <w:t xml:space="preserve">=7, то есть соблюдено условие </w:t>
      </w:r>
      <w:r w:rsidR="00C0410D" w:rsidRPr="00C0410D">
        <w:rPr>
          <w:position w:val="-6"/>
        </w:rPr>
        <w:pict>
          <v:shape id="_x0000_i2790" type="#_x0000_t75" style="width:49.65pt;height:13.4pt">
            <v:imagedata r:id="rId2558" o:title=""/>
          </v:shape>
        </w:pict>
      </w:r>
      <w:r w:rsidRPr="000E0174">
        <w:t>.</w:t>
      </w:r>
    </w:p>
    <w:p w:rsidR="00CE4197" w:rsidRPr="00AD58E6" w:rsidRDefault="00CE4197" w:rsidP="00CE4197">
      <w:pPr>
        <w:ind w:firstLine="720"/>
        <w:jc w:val="both"/>
        <w:rPr>
          <w:spacing w:val="-12"/>
        </w:rPr>
      </w:pPr>
      <w:r w:rsidRPr="00AD58E6">
        <w:rPr>
          <w:spacing w:val="-12"/>
        </w:rPr>
        <w:t xml:space="preserve">Проверка наблюдаемости активной модели по алгоритму А дает положительный результат (число некрашеных узлов </w:t>
      </w:r>
      <w:r w:rsidRPr="00AD58E6">
        <w:rPr>
          <w:spacing w:val="-12"/>
          <w:lang w:val="en-US"/>
        </w:rPr>
        <w:t>n</w:t>
      </w:r>
      <w:r w:rsidRPr="00AD58E6">
        <w:rPr>
          <w:spacing w:val="-12"/>
          <w:vertAlign w:val="subscript"/>
          <w:lang w:val="en-US"/>
        </w:rPr>
        <w:t>y</w:t>
      </w:r>
      <w:r w:rsidRPr="00AD58E6">
        <w:rPr>
          <w:spacing w:val="-12"/>
        </w:rPr>
        <w:t>=0). Для реактивной модели проверка наблюдаемости будет излишней.</w:t>
      </w:r>
    </w:p>
    <w:p w:rsidR="00CE4197" w:rsidRPr="000E0174" w:rsidRDefault="00CE4197" w:rsidP="00CE4197">
      <w:pPr>
        <w:ind w:firstLine="720"/>
        <w:jc w:val="both"/>
      </w:pPr>
      <w:r w:rsidRPr="000E0174">
        <w:t>Для активной модели режима имеем две искомых переменных (</w:t>
      </w:r>
      <w:r w:rsidRPr="000E0174">
        <w:rPr>
          <w:lang w:val="en-US"/>
        </w:rPr>
        <w:t>E</w:t>
      </w:r>
      <w:r w:rsidRPr="000E0174">
        <w:rPr>
          <w:vertAlign w:val="subscript"/>
        </w:rPr>
        <w:t>1</w:t>
      </w:r>
      <w:r w:rsidRPr="000E0174">
        <w:t xml:space="preserve">; </w:t>
      </w:r>
      <w:r w:rsidRPr="000E0174">
        <w:rPr>
          <w:lang w:val="en-US"/>
        </w:rPr>
        <w:t>E</w:t>
      </w:r>
      <w:r w:rsidRPr="000E0174">
        <w:rPr>
          <w:vertAlign w:val="subscript"/>
        </w:rPr>
        <w:t>2</w:t>
      </w:r>
      <w:r w:rsidRPr="000E0174">
        <w:t>) и три замера (</w:t>
      </w:r>
      <w:r w:rsidRPr="000E0174">
        <w:rPr>
          <w:lang w:val="en-US"/>
        </w:rPr>
        <w:t>P</w:t>
      </w:r>
      <w:r w:rsidRPr="000E0174">
        <w:rPr>
          <w:vertAlign w:val="subscript"/>
        </w:rPr>
        <w:t>1</w:t>
      </w:r>
      <w:r w:rsidRPr="000E0174">
        <w:t xml:space="preserve">; </w:t>
      </w:r>
      <w:r w:rsidRPr="000E0174">
        <w:rPr>
          <w:lang w:val="en-US"/>
        </w:rPr>
        <w:t>P</w:t>
      </w:r>
      <w:r w:rsidRPr="000E0174">
        <w:rPr>
          <w:vertAlign w:val="subscript"/>
        </w:rPr>
        <w:t>3</w:t>
      </w:r>
      <w:r w:rsidRPr="000E0174">
        <w:t xml:space="preserve">; </w:t>
      </w:r>
      <w:r w:rsidRPr="000E0174">
        <w:rPr>
          <w:lang w:val="en-US"/>
        </w:rPr>
        <w:t>P</w:t>
      </w:r>
      <w:r w:rsidRPr="000E0174">
        <w:rPr>
          <w:vertAlign w:val="subscript"/>
        </w:rPr>
        <w:t>32</w:t>
      </w:r>
      <w:r w:rsidRPr="000E0174">
        <w:t xml:space="preserve">). Коэффициент избыточности измерений </w:t>
      </w:r>
      <w:r w:rsidRPr="000E0174">
        <w:rPr>
          <w:lang w:val="en-US"/>
        </w:rPr>
        <w:t>k</w:t>
      </w:r>
      <w:r w:rsidRPr="000E0174">
        <w:t xml:space="preserve">'=3/2=1,5. Для реактивной модели </w:t>
      </w:r>
      <w:r w:rsidRPr="000E0174">
        <w:rPr>
          <w:lang w:val="en-US"/>
        </w:rPr>
        <w:t>k</w:t>
      </w:r>
      <w:r w:rsidRPr="000E0174">
        <w:t>''=1,33. Среди узловых измерений должны быть замеры напряжений (хотя бы одно). И это условие выполняется.</w:t>
      </w:r>
    </w:p>
    <w:p w:rsidR="00CE4197" w:rsidRPr="000E0174" w:rsidRDefault="00CE4197" w:rsidP="00CE4197">
      <w:pPr>
        <w:ind w:firstLine="720"/>
        <w:jc w:val="both"/>
      </w:pPr>
      <w:r w:rsidRPr="000E0174">
        <w:t xml:space="preserve">Вектор погрешностей измерений </w:t>
      </w:r>
      <w:r w:rsidRPr="000E0174">
        <w:rPr>
          <w:b/>
          <w:lang w:val="en-US"/>
        </w:rPr>
        <w:t>F</w:t>
      </w:r>
      <w:r w:rsidRPr="000E0174">
        <w:t>(</w:t>
      </w:r>
      <w:r w:rsidRPr="000E0174">
        <w:rPr>
          <w:lang w:val="en-US"/>
        </w:rPr>
        <w:t>U</w:t>
      </w:r>
      <w:r w:rsidRPr="000E0174">
        <w:t xml:space="preserve">) и матрицу </w:t>
      </w:r>
      <w:r w:rsidR="00C0410D" w:rsidRPr="00C0410D">
        <w:rPr>
          <w:position w:val="-10"/>
        </w:rPr>
        <w:pict>
          <v:shape id="_x0000_i2791" type="#_x0000_t75" style="width:68.65pt;height:16.2pt">
            <v:imagedata r:id="rId2559" o:title=""/>
          </v:shape>
        </w:pict>
      </w:r>
      <w:r w:rsidRPr="000E0174">
        <w:t xml:space="preserve">определим как </w:t>
      </w:r>
    </w:p>
    <w:p w:rsidR="00CE4197" w:rsidRPr="000E0174" w:rsidRDefault="00C0410D" w:rsidP="00CE4197">
      <w:pPr>
        <w:jc w:val="center"/>
      </w:pPr>
      <w:r w:rsidRPr="00C0410D">
        <w:rPr>
          <w:position w:val="-172"/>
        </w:rPr>
        <w:pict>
          <v:shape id="_x0000_i2792" type="#_x0000_t75" style="width:122.8pt;height:171.35pt">
            <v:imagedata r:id="rId2560" o:title=""/>
          </v:shape>
        </w:pict>
      </w:r>
      <w:r w:rsidR="00CE4197" w:rsidRPr="000E0174">
        <w:t xml:space="preserve">     </w:t>
      </w:r>
      <w:r w:rsidRPr="00C0410D">
        <w:rPr>
          <w:position w:val="-120"/>
        </w:rPr>
        <w:pict>
          <v:shape id="_x0000_i2793" type="#_x0000_t75" style="width:211.55pt;height:116.65pt">
            <v:imagedata r:id="rId2561" o:title=""/>
          </v:shape>
        </w:pict>
      </w:r>
    </w:p>
    <w:p w:rsidR="00CE4197" w:rsidRPr="00AD58E6" w:rsidRDefault="00CE4197" w:rsidP="00CE4197">
      <w:pPr>
        <w:ind w:firstLine="720"/>
        <w:jc w:val="both"/>
        <w:rPr>
          <w:spacing w:val="-12"/>
        </w:rPr>
      </w:pPr>
      <w:r w:rsidRPr="00EE313E">
        <w:t xml:space="preserve">Матрица </w:t>
      </w:r>
      <w:r w:rsidRPr="00EE313E">
        <w:rPr>
          <w:b/>
          <w:lang w:val="en-US"/>
        </w:rPr>
        <w:t>J</w:t>
      </w:r>
      <w:r w:rsidRPr="00EE313E">
        <w:t xml:space="preserve"> имеет 7 строк (по числу измерений) и 5 столбцов (по числу искомых н</w:t>
      </w:r>
      <w:r w:rsidRPr="00EE313E">
        <w:t>а</w:t>
      </w:r>
      <w:r w:rsidRPr="00EE313E">
        <w:t xml:space="preserve">пряжений). Все вычисления будем выполнять в именованных единицах. Активная мощность </w:t>
      </w:r>
      <w:r w:rsidRPr="00EE313E">
        <w:rPr>
          <w:lang w:val="en-US"/>
        </w:rPr>
        <w:t>P</w:t>
      </w:r>
      <w:r w:rsidRPr="00EE313E">
        <w:rPr>
          <w:vertAlign w:val="subscript"/>
          <w:lang w:val="en-US"/>
        </w:rPr>
        <w:t>ij</w:t>
      </w:r>
      <w:r w:rsidRPr="00EE313E">
        <w:t xml:space="preserve">, протекающая в начале ветви </w:t>
      </w:r>
      <w:r w:rsidRPr="00EE313E">
        <w:rPr>
          <w:lang w:val="en-US"/>
        </w:rPr>
        <w:t>i</w:t>
      </w:r>
      <w:r w:rsidRPr="00EE313E">
        <w:t>-</w:t>
      </w:r>
      <w:r w:rsidRPr="00EE313E">
        <w:rPr>
          <w:lang w:val="en-US"/>
        </w:rPr>
        <w:t>j</w:t>
      </w:r>
      <w:r w:rsidRPr="00EE313E">
        <w:t xml:space="preserve"> и направленная от узла </w:t>
      </w:r>
      <w:r w:rsidRPr="00EE313E">
        <w:rPr>
          <w:lang w:val="en-US"/>
        </w:rPr>
        <w:t>i</w:t>
      </w:r>
      <w:r w:rsidRPr="00EE313E">
        <w:t xml:space="preserve"> к узлу </w:t>
      </w:r>
      <w:r w:rsidRPr="00EE313E">
        <w:rPr>
          <w:lang w:val="en-US"/>
        </w:rPr>
        <w:t>j</w:t>
      </w:r>
      <w:r w:rsidRPr="00EE313E">
        <w:t xml:space="preserve"> (см. рисунок 4.1), может быть вычислена</w:t>
      </w:r>
      <w:r w:rsidRPr="00AD58E6">
        <w:rPr>
          <w:spacing w:val="-12"/>
        </w:rPr>
        <w:t xml:space="preserve"> по формуле </w:t>
      </w:r>
    </w:p>
    <w:p w:rsidR="00CE4197" w:rsidRPr="000E0174" w:rsidRDefault="00C0410D" w:rsidP="00CE4197">
      <w:pPr>
        <w:jc w:val="center"/>
      </w:pPr>
      <w:r w:rsidRPr="00C0410D">
        <w:rPr>
          <w:position w:val="-14"/>
        </w:rPr>
        <w:pict>
          <v:shape id="_x0000_i2794" type="#_x0000_t75" style="width:260.1pt;height:21.2pt">
            <v:imagedata r:id="rId2562" o:title=""/>
          </v:shape>
        </w:pict>
      </w:r>
    </w:p>
    <w:p w:rsidR="00CE4197" w:rsidRPr="000E0174" w:rsidRDefault="00CE4197" w:rsidP="00CE4197">
      <w:pPr>
        <w:jc w:val="both"/>
      </w:pPr>
      <w:r w:rsidRPr="000E0174">
        <w:t xml:space="preserve">где </w:t>
      </w:r>
      <w:r w:rsidRPr="000E0174">
        <w:rPr>
          <w:lang w:val="en-US"/>
        </w:rPr>
        <w:t>g</w:t>
      </w:r>
      <w:r w:rsidRPr="000E0174">
        <w:rPr>
          <w:vertAlign w:val="subscript"/>
          <w:lang w:val="en-US"/>
        </w:rPr>
        <w:t>i</w:t>
      </w:r>
      <w:r w:rsidRPr="000E0174">
        <w:t xml:space="preserve"> - проводимость на землю ветви </w:t>
      </w:r>
      <w:r w:rsidRPr="000E0174">
        <w:rPr>
          <w:lang w:val="en-US"/>
        </w:rPr>
        <w:t>i</w:t>
      </w:r>
      <w:r w:rsidRPr="000E0174">
        <w:t>-</w:t>
      </w:r>
      <w:r w:rsidRPr="000E0174">
        <w:rPr>
          <w:lang w:val="en-US"/>
        </w:rPr>
        <w:t>j</w:t>
      </w:r>
      <w:r w:rsidRPr="000E0174">
        <w:t xml:space="preserve"> со стороны узла </w:t>
      </w:r>
      <w:r w:rsidRPr="000E0174">
        <w:rPr>
          <w:lang w:val="en-US"/>
        </w:rPr>
        <w:t>i</w:t>
      </w:r>
      <w:r w:rsidRPr="000E0174">
        <w:t xml:space="preserve">; </w:t>
      </w:r>
      <w:r w:rsidRPr="000E0174">
        <w:rPr>
          <w:lang w:val="en-US"/>
        </w:rPr>
        <w:t>g</w:t>
      </w:r>
      <w:r w:rsidRPr="000E0174">
        <w:rPr>
          <w:vertAlign w:val="subscript"/>
          <w:lang w:val="en-US"/>
        </w:rPr>
        <w:t>ij</w:t>
      </w:r>
      <w:r w:rsidRPr="000E0174">
        <w:t xml:space="preserve"> и </w:t>
      </w:r>
      <w:r w:rsidRPr="000E0174">
        <w:rPr>
          <w:lang w:val="en-US"/>
        </w:rPr>
        <w:t>b</w:t>
      </w:r>
      <w:r w:rsidRPr="000E0174">
        <w:rPr>
          <w:vertAlign w:val="subscript"/>
          <w:lang w:val="en-US"/>
        </w:rPr>
        <w:t>ij</w:t>
      </w:r>
      <w:r w:rsidRPr="000E0174">
        <w:t xml:space="preserve"> - продольные проводим</w:t>
      </w:r>
      <w:r w:rsidRPr="000E0174">
        <w:t>о</w:t>
      </w:r>
      <w:r w:rsidRPr="000E0174">
        <w:t xml:space="preserve">сти ветви </w:t>
      </w:r>
      <w:r w:rsidRPr="000E0174">
        <w:rPr>
          <w:lang w:val="en-US"/>
        </w:rPr>
        <w:t>i</w:t>
      </w:r>
      <w:r w:rsidRPr="000E0174">
        <w:t>-</w:t>
      </w:r>
      <w:r w:rsidRPr="000E0174">
        <w:rPr>
          <w:lang w:val="en-US"/>
        </w:rPr>
        <w:t>j</w:t>
      </w:r>
      <w:r w:rsidRPr="000E0174">
        <w:t>. Для ветви 3-2 имеем</w:t>
      </w:r>
    </w:p>
    <w:p w:rsidR="00CE4197" w:rsidRPr="000E0174" w:rsidRDefault="00C0410D" w:rsidP="00CE4197">
      <w:pPr>
        <w:jc w:val="center"/>
      </w:pPr>
      <w:r w:rsidRPr="00C0410D">
        <w:rPr>
          <w:position w:val="-12"/>
        </w:rPr>
        <w:pict>
          <v:shape id="_x0000_i2795" type="#_x0000_t75" style="width:273.5pt;height:19.55pt">
            <v:imagedata r:id="rId2563" o:title=""/>
          </v:shape>
        </w:pict>
      </w:r>
    </w:p>
    <w:p w:rsidR="00CE4197" w:rsidRPr="000E0174" w:rsidRDefault="00CE4197" w:rsidP="00CE4197">
      <w:pPr>
        <w:jc w:val="both"/>
      </w:pPr>
      <w:r w:rsidRPr="000E0174">
        <w:t xml:space="preserve">Подставляя в эту формулу </w:t>
      </w:r>
      <w:r w:rsidRPr="000E0174">
        <w:rPr>
          <w:lang w:val="en-US"/>
        </w:rPr>
        <w:t>E</w:t>
      </w:r>
      <w:r w:rsidRPr="000E0174">
        <w:rPr>
          <w:vertAlign w:val="subscript"/>
        </w:rPr>
        <w:t>3</w:t>
      </w:r>
      <w:r w:rsidRPr="000E0174">
        <w:t xml:space="preserve">=0 и числовые знания проводимостей, можно первый элемент вектора </w:t>
      </w:r>
      <w:r w:rsidRPr="000E0174">
        <w:rPr>
          <w:b/>
          <w:lang w:val="en-US"/>
        </w:rPr>
        <w:t>F</w:t>
      </w:r>
      <w:r w:rsidRPr="000E0174">
        <w:t xml:space="preserve"> записать в более наглядной форме </w:t>
      </w:r>
    </w:p>
    <w:p w:rsidR="00CE4197" w:rsidRPr="000E0174" w:rsidRDefault="00C0410D" w:rsidP="00CE4197">
      <w:pPr>
        <w:jc w:val="center"/>
      </w:pPr>
      <w:r w:rsidRPr="00C0410D">
        <w:rPr>
          <w:position w:val="-12"/>
        </w:rPr>
        <w:pict>
          <v:shape id="_x0000_i2796" type="#_x0000_t75" style="width:272.35pt;height:25.65pt">
            <v:imagedata r:id="rId2564" o:title=""/>
          </v:shape>
        </w:pict>
      </w:r>
      <w:r w:rsidR="00CE4197" w:rsidRPr="000E0174">
        <w:t>.</w:t>
      </w:r>
    </w:p>
    <w:p w:rsidR="00CE4197" w:rsidRPr="000E0174" w:rsidRDefault="00CE4197" w:rsidP="00CE4197">
      <w:r w:rsidRPr="000E0174">
        <w:t xml:space="preserve">Сформируем первую строку матрицы </w:t>
      </w:r>
      <w:r w:rsidRPr="000E0174">
        <w:rPr>
          <w:b/>
          <w:lang w:val="en-US"/>
        </w:rPr>
        <w:t>J</w:t>
      </w:r>
      <w:r w:rsidRPr="000E0174">
        <w:t xml:space="preserve">. Производные </w:t>
      </w:r>
      <w:r w:rsidR="00C0410D" w:rsidRPr="00C0410D">
        <w:rPr>
          <w:position w:val="-12"/>
        </w:rPr>
        <w:pict>
          <v:shape id="_x0000_i2797" type="#_x0000_t75" style="width:105.5pt;height:17.85pt">
            <v:imagedata r:id="rId2565" o:title=""/>
          </v:shape>
        </w:pict>
      </w:r>
      <w:r>
        <w:t xml:space="preserve"> </w:t>
      </w:r>
      <w:r w:rsidRPr="000E0174">
        <w:t xml:space="preserve">так как мощность </w:t>
      </w:r>
      <w:r w:rsidRPr="000E0174">
        <w:rPr>
          <w:lang w:val="en-US"/>
        </w:rPr>
        <w:t>P</w:t>
      </w:r>
      <w:r w:rsidRPr="000E0174">
        <w:rPr>
          <w:vertAlign w:val="subscript"/>
        </w:rPr>
        <w:t xml:space="preserve">32 </w:t>
      </w:r>
      <w:r>
        <w:t xml:space="preserve"> </w:t>
      </w:r>
      <w:r w:rsidRPr="000E0174">
        <w:t xml:space="preserve">от напряжений </w:t>
      </w:r>
      <w:r w:rsidRPr="000E0174">
        <w:rPr>
          <w:lang w:val="en-US"/>
        </w:rPr>
        <w:t>V</w:t>
      </w:r>
      <w:r w:rsidRPr="000E0174">
        <w:rPr>
          <w:vertAlign w:val="subscript"/>
        </w:rPr>
        <w:t>1</w:t>
      </w:r>
      <w:r w:rsidRPr="000E0174">
        <w:t xml:space="preserve"> и </w:t>
      </w:r>
      <w:r w:rsidRPr="000E0174">
        <w:rPr>
          <w:lang w:val="en-US"/>
        </w:rPr>
        <w:t>E</w:t>
      </w:r>
      <w:r w:rsidRPr="000E0174">
        <w:rPr>
          <w:vertAlign w:val="subscript"/>
        </w:rPr>
        <w:t>1</w:t>
      </w:r>
      <w:r w:rsidRPr="000E0174">
        <w:t xml:space="preserve"> не зависит. Получим остальные производные: </w:t>
      </w:r>
      <w:r w:rsidR="00C0410D" w:rsidRPr="00C0410D">
        <w:rPr>
          <w:position w:val="-12"/>
        </w:rPr>
        <w:pict>
          <v:shape id="_x0000_i2798" type="#_x0000_t75" style="width:116.65pt;height:15.05pt">
            <v:imagedata r:id="rId2566" o:title=""/>
          </v:shape>
        </w:pict>
      </w:r>
      <w:r w:rsidRPr="000E0174">
        <w:t xml:space="preserve"> </w:t>
      </w:r>
      <w:r w:rsidR="00C0410D" w:rsidRPr="00C0410D">
        <w:rPr>
          <w:position w:val="-12"/>
        </w:rPr>
        <w:pict>
          <v:shape id="_x0000_i2799" type="#_x0000_t75" style="width:122.8pt;height:16.2pt">
            <v:imagedata r:id="rId2567" o:title=""/>
          </v:shape>
        </w:pict>
      </w:r>
      <w:r>
        <w:t xml:space="preserve"> </w:t>
      </w:r>
      <w:r w:rsidR="00C0410D" w:rsidRPr="00C0410D">
        <w:rPr>
          <w:position w:val="-12"/>
        </w:rPr>
        <w:pict>
          <v:shape id="_x0000_i2800" type="#_x0000_t75" style="width:224.95pt;height:16.2pt">
            <v:imagedata r:id="rId2568" o:title=""/>
          </v:shape>
        </w:pict>
      </w:r>
      <w:r w:rsidRPr="000E0174">
        <w:t xml:space="preserve"> Видно, что элементы вектора </w:t>
      </w:r>
      <w:r w:rsidRPr="000E0174">
        <w:rPr>
          <w:b/>
          <w:lang w:val="en-US"/>
        </w:rPr>
        <w:t>F</w:t>
      </w:r>
      <w:r w:rsidRPr="000E0174">
        <w:t xml:space="preserve"> и матрицы </w:t>
      </w:r>
      <w:r w:rsidRPr="000E0174">
        <w:rPr>
          <w:b/>
          <w:lang w:val="en-US"/>
        </w:rPr>
        <w:t>J</w:t>
      </w:r>
      <w:r w:rsidRPr="000E0174">
        <w:t xml:space="preserve"> являются функциями искомых узловых напр</w:t>
      </w:r>
      <w:r w:rsidRPr="000E0174">
        <w:t>я</w:t>
      </w:r>
      <w:r w:rsidRPr="000E0174">
        <w:t xml:space="preserve">жений. Остальные элементы </w:t>
      </w:r>
      <w:r w:rsidRPr="000E0174">
        <w:rPr>
          <w:b/>
          <w:lang w:val="en-US"/>
        </w:rPr>
        <w:t>F</w:t>
      </w:r>
      <w:r w:rsidRPr="000E0174">
        <w:rPr>
          <w:b/>
        </w:rPr>
        <w:t xml:space="preserve"> </w:t>
      </w:r>
      <w:r w:rsidRPr="000E0174">
        <w:t>и</w:t>
      </w:r>
      <w:r w:rsidRPr="000E0174">
        <w:rPr>
          <w:b/>
        </w:rPr>
        <w:t xml:space="preserve"> </w:t>
      </w:r>
      <w:r w:rsidRPr="000E0174">
        <w:rPr>
          <w:b/>
          <w:lang w:val="en-US"/>
        </w:rPr>
        <w:t>J</w:t>
      </w:r>
      <w:r w:rsidRPr="000E0174">
        <w:rPr>
          <w:b/>
        </w:rPr>
        <w:t xml:space="preserve"> </w:t>
      </w:r>
      <w:r w:rsidRPr="000E0174">
        <w:t>могут быть получены аналогично.</w:t>
      </w:r>
    </w:p>
    <w:p w:rsidR="00CE4197" w:rsidRPr="00F34E57" w:rsidRDefault="00CE4197" w:rsidP="00CE4197">
      <w:pPr>
        <w:ind w:firstLine="720"/>
        <w:jc w:val="both"/>
        <w:rPr>
          <w:spacing w:val="-10"/>
        </w:rPr>
      </w:pPr>
      <w:r w:rsidRPr="00F34E57">
        <w:rPr>
          <w:spacing w:val="-10"/>
        </w:rPr>
        <w:t xml:space="preserve">Границы </w:t>
      </w:r>
      <w:r w:rsidR="00C0410D" w:rsidRPr="00C0410D">
        <w:rPr>
          <w:spacing w:val="-10"/>
          <w:position w:val="-4"/>
        </w:rPr>
        <w:pict>
          <v:shape id="_x0000_i2801" type="#_x0000_t75" style="width:16.75pt;height:15.05pt">
            <v:imagedata r:id="rId2569" o:title=""/>
          </v:shape>
        </w:pict>
      </w:r>
      <w:r w:rsidRPr="00F34E57">
        <w:rPr>
          <w:spacing w:val="-10"/>
        </w:rPr>
        <w:t xml:space="preserve">, </w:t>
      </w:r>
      <w:r w:rsidR="00C0410D" w:rsidRPr="00C0410D">
        <w:rPr>
          <w:spacing w:val="-10"/>
          <w:position w:val="-4"/>
        </w:rPr>
        <w:pict>
          <v:shape id="_x0000_i2802" type="#_x0000_t75" style="width:16.75pt;height:15.05pt">
            <v:imagedata r:id="rId2570" o:title=""/>
          </v:shape>
        </w:pict>
      </w:r>
      <w:r w:rsidRPr="00F34E57">
        <w:rPr>
          <w:spacing w:val="-10"/>
        </w:rPr>
        <w:t xml:space="preserve"> и кванты </w:t>
      </w:r>
      <w:r w:rsidRPr="00F34E57">
        <w:rPr>
          <w:spacing w:val="-10"/>
        </w:rPr>
        <w:sym w:font="Symbol" w:char="F073"/>
      </w:r>
      <w:r w:rsidRPr="00F34E57">
        <w:rPr>
          <w:spacing w:val="-10"/>
        </w:rPr>
        <w:t xml:space="preserve"> измерений в данной задаче неизвестны. Можно назначить вел</w:t>
      </w:r>
      <w:r w:rsidRPr="00F34E57">
        <w:rPr>
          <w:spacing w:val="-10"/>
        </w:rPr>
        <w:t>и</w:t>
      </w:r>
      <w:r w:rsidRPr="00F34E57">
        <w:rPr>
          <w:spacing w:val="-10"/>
        </w:rPr>
        <w:t xml:space="preserve">чины </w:t>
      </w:r>
      <w:r w:rsidRPr="00F34E57">
        <w:rPr>
          <w:spacing w:val="-10"/>
        </w:rPr>
        <w:sym w:font="Symbol" w:char="F073"/>
      </w:r>
      <w:r w:rsidRPr="00F34E57">
        <w:rPr>
          <w:spacing w:val="-10"/>
        </w:rPr>
        <w:t xml:space="preserve"> "по аналогии". В сетях 110 кВ обычный диапазон измерений напряжений равен 86...136 кВ и квантуется на 125 частей, то есть </w:t>
      </w:r>
      <w:r w:rsidR="00C0410D" w:rsidRPr="00C0410D">
        <w:rPr>
          <w:spacing w:val="-10"/>
          <w:position w:val="-12"/>
        </w:rPr>
        <w:pict>
          <v:shape id="_x0000_i2803" type="#_x0000_t75" style="width:114.4pt;height:16.2pt">
            <v:imagedata r:id="rId2571" o:title=""/>
          </v:shape>
        </w:pict>
      </w:r>
      <w:r w:rsidRPr="00F34E57">
        <w:rPr>
          <w:spacing w:val="-10"/>
        </w:rPr>
        <w:t xml:space="preserve"> Для ВЛ (с проводами АС-120/19) диапазон измеряемых мощностей составляет ±75 МВ</w:t>
      </w:r>
      <w:r w:rsidRPr="00F34E57">
        <w:rPr>
          <w:spacing w:val="-10"/>
        </w:rPr>
        <w:sym w:font="Symbol" w:char="F0D7"/>
      </w:r>
      <w:r w:rsidRPr="00F34E57">
        <w:rPr>
          <w:spacing w:val="-10"/>
        </w:rPr>
        <w:t xml:space="preserve">А, а число квантов 250, то есть </w:t>
      </w:r>
      <w:r w:rsidR="00C0410D" w:rsidRPr="00C0410D">
        <w:rPr>
          <w:spacing w:val="-10"/>
          <w:position w:val="-12"/>
        </w:rPr>
        <w:pict>
          <v:shape id="_x0000_i2804" type="#_x0000_t75" style="width:113.3pt;height:17.3pt">
            <v:imagedata r:id="rId2572" o:title=""/>
          </v:shape>
        </w:pict>
      </w:r>
      <w:r w:rsidRPr="00F34E57">
        <w:rPr>
          <w:spacing w:val="-10"/>
        </w:rPr>
        <w:t xml:space="preserve"> Тогда весовые коэффициенты замеров напряжений и мощностей будут равны </w:t>
      </w:r>
      <w:r w:rsidR="00C0410D" w:rsidRPr="00C0410D">
        <w:rPr>
          <w:spacing w:val="-10"/>
          <w:position w:val="-12"/>
        </w:rPr>
        <w:pict>
          <v:shape id="_x0000_i2805" type="#_x0000_t75" style="width:121.65pt;height:19.55pt">
            <v:imagedata r:id="rId2573" o:title=""/>
          </v:shape>
        </w:pict>
      </w:r>
      <w:r w:rsidRPr="00F34E57">
        <w:rPr>
          <w:spacing w:val="-10"/>
        </w:rPr>
        <w:t xml:space="preserve"> и </w:t>
      </w:r>
      <w:r w:rsidR="00C0410D" w:rsidRPr="00C0410D">
        <w:rPr>
          <w:spacing w:val="-10"/>
          <w:position w:val="-12"/>
        </w:rPr>
        <w:pict>
          <v:shape id="_x0000_i2806" type="#_x0000_t75" style="width:80.35pt;height:17.85pt">
            <v:imagedata r:id="rId2574" o:title=""/>
          </v:shape>
        </w:pict>
      </w:r>
      <w:r w:rsidRPr="00F34E57">
        <w:rPr>
          <w:spacing w:val="-10"/>
        </w:rPr>
        <w:t>, соответственно.</w:t>
      </w:r>
    </w:p>
    <w:p w:rsidR="00CE4197" w:rsidRPr="000E0174" w:rsidRDefault="00CE4197" w:rsidP="00CE4197">
      <w:pPr>
        <w:ind w:firstLine="720"/>
        <w:jc w:val="both"/>
      </w:pPr>
      <w:r w:rsidRPr="000E0174">
        <w:t xml:space="preserve">Лучше определять весовые коэффициенты, имея архив оценок режимов. Пусть для параметра </w:t>
      </w:r>
      <w:r w:rsidRPr="000E0174">
        <w:rPr>
          <w:lang w:val="en-US"/>
        </w:rPr>
        <w:t>R</w:t>
      </w:r>
      <w:r w:rsidRPr="000E0174">
        <w:rPr>
          <w:vertAlign w:val="subscript"/>
          <w:lang w:val="en-US"/>
        </w:rPr>
        <w:t>j</w:t>
      </w:r>
      <w:r w:rsidRPr="000E0174">
        <w:t xml:space="preserve"> имеем массив измеренных </w:t>
      </w:r>
      <w:r w:rsidR="00C0410D" w:rsidRPr="00C0410D">
        <w:rPr>
          <w:position w:val="-14"/>
        </w:rPr>
        <w:pict>
          <v:shape id="_x0000_i2807" type="#_x0000_t75" style="width:15.05pt;height:20.1pt">
            <v:imagedata r:id="rId2575" o:title=""/>
          </v:shape>
        </w:pict>
      </w:r>
      <w:r w:rsidRPr="000E0174">
        <w:t xml:space="preserve"> и уточненных </w:t>
      </w:r>
      <w:r w:rsidR="00C0410D" w:rsidRPr="00C0410D">
        <w:rPr>
          <w:position w:val="-14"/>
        </w:rPr>
        <w:pict>
          <v:shape id="_x0000_i2808" type="#_x0000_t75" style="width:15.65pt;height:22.35pt">
            <v:imagedata r:id="rId2576" o:title=""/>
          </v:shape>
        </w:pict>
      </w:r>
      <w:r w:rsidRPr="000E0174">
        <w:t xml:space="preserve"> значений для </w:t>
      </w:r>
      <w:r w:rsidRPr="000E0174">
        <w:rPr>
          <w:lang w:val="en-US"/>
        </w:rPr>
        <w:t>N</w:t>
      </w:r>
      <w:r w:rsidRPr="000E0174">
        <w:t xml:space="preserve"> режимов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"/>
        <w:gridCol w:w="988"/>
        <w:gridCol w:w="988"/>
        <w:gridCol w:w="988"/>
        <w:gridCol w:w="988"/>
      </w:tblGrid>
      <w:tr w:rsidR="00CE4197" w:rsidRPr="000E0174" w:rsidTr="00514232">
        <w:trPr>
          <w:trHeight w:val="226"/>
          <w:jc w:val="center"/>
        </w:trPr>
        <w:tc>
          <w:tcPr>
            <w:tcW w:w="988" w:type="dxa"/>
          </w:tcPr>
          <w:p w:rsidR="00CE4197" w:rsidRPr="000E0174" w:rsidRDefault="00CE4197" w:rsidP="00514232">
            <w:pPr>
              <w:jc w:val="center"/>
              <w:rPr>
                <w:lang w:val="en-US"/>
              </w:rPr>
            </w:pPr>
            <w:r w:rsidRPr="000E0174">
              <w:rPr>
                <w:lang w:val="en-US"/>
              </w:rPr>
              <w:lastRenderedPageBreak/>
              <w:t>i</w:t>
            </w:r>
          </w:p>
        </w:tc>
        <w:tc>
          <w:tcPr>
            <w:tcW w:w="988" w:type="dxa"/>
          </w:tcPr>
          <w:p w:rsidR="00CE4197" w:rsidRPr="000E0174" w:rsidRDefault="00CE4197" w:rsidP="00514232">
            <w:pPr>
              <w:jc w:val="center"/>
              <w:rPr>
                <w:lang w:val="en-US"/>
              </w:rPr>
            </w:pPr>
            <w:r w:rsidRPr="000E0174">
              <w:rPr>
                <w:lang w:val="en-US"/>
              </w:rPr>
              <w:t>1</w:t>
            </w:r>
          </w:p>
        </w:tc>
        <w:tc>
          <w:tcPr>
            <w:tcW w:w="988" w:type="dxa"/>
          </w:tcPr>
          <w:p w:rsidR="00CE4197" w:rsidRPr="000E0174" w:rsidRDefault="00CE4197" w:rsidP="00514232">
            <w:pPr>
              <w:jc w:val="center"/>
              <w:rPr>
                <w:lang w:val="en-US"/>
              </w:rPr>
            </w:pPr>
            <w:r w:rsidRPr="000E0174">
              <w:rPr>
                <w:lang w:val="en-US"/>
              </w:rPr>
              <w:t>2</w:t>
            </w:r>
          </w:p>
        </w:tc>
        <w:tc>
          <w:tcPr>
            <w:tcW w:w="988" w:type="dxa"/>
          </w:tcPr>
          <w:p w:rsidR="00CE4197" w:rsidRPr="000E0174" w:rsidRDefault="00CE4197" w:rsidP="00514232">
            <w:pPr>
              <w:jc w:val="center"/>
              <w:rPr>
                <w:lang w:val="en-US"/>
              </w:rPr>
            </w:pPr>
            <w:r w:rsidRPr="000E0174">
              <w:rPr>
                <w:lang w:val="en-US"/>
              </w:rPr>
              <w:t>...</w:t>
            </w:r>
          </w:p>
        </w:tc>
        <w:tc>
          <w:tcPr>
            <w:tcW w:w="988" w:type="dxa"/>
          </w:tcPr>
          <w:p w:rsidR="00CE4197" w:rsidRPr="000E0174" w:rsidRDefault="00CE4197" w:rsidP="00514232">
            <w:pPr>
              <w:jc w:val="center"/>
              <w:rPr>
                <w:lang w:val="en-US"/>
              </w:rPr>
            </w:pPr>
            <w:r w:rsidRPr="000E0174">
              <w:rPr>
                <w:lang w:val="en-US"/>
              </w:rPr>
              <w:t>N</w:t>
            </w:r>
          </w:p>
        </w:tc>
      </w:tr>
      <w:tr w:rsidR="00CE4197" w:rsidRPr="000E0174" w:rsidTr="00514232">
        <w:trPr>
          <w:trHeight w:val="362"/>
          <w:jc w:val="center"/>
        </w:trPr>
        <w:tc>
          <w:tcPr>
            <w:tcW w:w="988" w:type="dxa"/>
          </w:tcPr>
          <w:p w:rsidR="00CE4197" w:rsidRPr="000E0174" w:rsidRDefault="00C0410D" w:rsidP="00514232">
            <w:pPr>
              <w:jc w:val="center"/>
            </w:pPr>
            <w:r w:rsidRPr="00C0410D">
              <w:rPr>
                <w:position w:val="-10"/>
              </w:rPr>
              <w:pict>
                <v:shape id="_x0000_i2809" type="#_x0000_t75" style="width:16.2pt;height:21.2pt">
                  <v:imagedata r:id="rId2577" o:title=""/>
                </v:shape>
              </w:pict>
            </w:r>
          </w:p>
        </w:tc>
        <w:tc>
          <w:tcPr>
            <w:tcW w:w="988" w:type="dxa"/>
          </w:tcPr>
          <w:p w:rsidR="00CE4197" w:rsidRPr="000E0174" w:rsidRDefault="00C0410D" w:rsidP="00514232">
            <w:pPr>
              <w:jc w:val="center"/>
            </w:pPr>
            <w:r w:rsidRPr="00C0410D">
              <w:rPr>
                <w:position w:val="-10"/>
              </w:rPr>
              <w:pict>
                <v:shape id="_x0000_i2810" type="#_x0000_t75" style="width:16.75pt;height:21.2pt">
                  <v:imagedata r:id="rId2578" o:title=""/>
                </v:shape>
              </w:pict>
            </w:r>
          </w:p>
        </w:tc>
        <w:tc>
          <w:tcPr>
            <w:tcW w:w="988" w:type="dxa"/>
          </w:tcPr>
          <w:p w:rsidR="00CE4197" w:rsidRPr="000E0174" w:rsidRDefault="00C0410D" w:rsidP="00514232">
            <w:pPr>
              <w:jc w:val="center"/>
            </w:pPr>
            <w:r w:rsidRPr="00C0410D">
              <w:rPr>
                <w:position w:val="-10"/>
              </w:rPr>
              <w:pict>
                <v:shape id="_x0000_i2811" type="#_x0000_t75" style="width:16.75pt;height:21.2pt">
                  <v:imagedata r:id="rId2579" o:title=""/>
                </v:shape>
              </w:pict>
            </w:r>
          </w:p>
        </w:tc>
        <w:tc>
          <w:tcPr>
            <w:tcW w:w="988" w:type="dxa"/>
          </w:tcPr>
          <w:p w:rsidR="00CE4197" w:rsidRPr="000E0174" w:rsidRDefault="00CE4197" w:rsidP="00514232">
            <w:pPr>
              <w:jc w:val="center"/>
              <w:rPr>
                <w:lang w:val="en-US"/>
              </w:rPr>
            </w:pPr>
            <w:r w:rsidRPr="000E0174">
              <w:rPr>
                <w:lang w:val="en-US"/>
              </w:rPr>
              <w:t>...</w:t>
            </w:r>
          </w:p>
        </w:tc>
        <w:tc>
          <w:tcPr>
            <w:tcW w:w="988" w:type="dxa"/>
          </w:tcPr>
          <w:p w:rsidR="00CE4197" w:rsidRPr="000E0174" w:rsidRDefault="00C0410D" w:rsidP="00514232">
            <w:pPr>
              <w:jc w:val="center"/>
            </w:pPr>
            <w:r>
              <w:rPr>
                <w:noProof/>
              </w:rPr>
              <w:pict>
                <v:shape id="_x0000_s6249" type="#_x0000_t202" style="position:absolute;left:0;text-align:left;margin-left:42.55pt;margin-top:3.7pt;width:18pt;height:27pt;z-index:251640320;mso-position-horizontal-relative:text;mso-position-vertical-relative:text" filled="f" stroked="f">
                  <v:textbox style="mso-next-textbox:#_x0000_s6249">
                    <w:txbxContent>
                      <w:p w:rsidR="00C70E18" w:rsidRDefault="00C70E18" w:rsidP="00CE4197">
                        <w:r>
                          <w:t>.</w:t>
                        </w:r>
                      </w:p>
                    </w:txbxContent>
                  </v:textbox>
                </v:shape>
              </w:pict>
            </w:r>
            <w:r w:rsidRPr="00C0410D">
              <w:rPr>
                <w:position w:val="-10"/>
              </w:rPr>
              <w:pict>
                <v:shape id="_x0000_i2812" type="#_x0000_t75" style="width:19pt;height:21.2pt">
                  <v:imagedata r:id="rId2580" o:title=""/>
                </v:shape>
              </w:pict>
            </w:r>
          </w:p>
        </w:tc>
      </w:tr>
      <w:tr w:rsidR="00CE4197" w:rsidRPr="000E0174" w:rsidTr="00514232">
        <w:trPr>
          <w:trHeight w:val="228"/>
          <w:jc w:val="center"/>
        </w:trPr>
        <w:tc>
          <w:tcPr>
            <w:tcW w:w="988" w:type="dxa"/>
          </w:tcPr>
          <w:p w:rsidR="00CE4197" w:rsidRPr="000E0174" w:rsidRDefault="00C0410D" w:rsidP="00514232">
            <w:pPr>
              <w:jc w:val="center"/>
            </w:pPr>
            <w:r w:rsidRPr="00C0410D">
              <w:rPr>
                <w:position w:val="-10"/>
              </w:rPr>
              <w:pict>
                <v:shape id="_x0000_i2813" type="#_x0000_t75" style="width:15.65pt;height:17.85pt">
                  <v:imagedata r:id="rId2581" o:title=""/>
                </v:shape>
              </w:pict>
            </w:r>
          </w:p>
        </w:tc>
        <w:tc>
          <w:tcPr>
            <w:tcW w:w="988" w:type="dxa"/>
          </w:tcPr>
          <w:p w:rsidR="00CE4197" w:rsidRPr="000E0174" w:rsidRDefault="00C0410D" w:rsidP="00514232">
            <w:pPr>
              <w:jc w:val="center"/>
            </w:pPr>
            <w:r w:rsidRPr="00C0410D">
              <w:rPr>
                <w:position w:val="-10"/>
              </w:rPr>
              <w:pict>
                <v:shape id="_x0000_i2814" type="#_x0000_t75" style="width:16.2pt;height:17.85pt">
                  <v:imagedata r:id="rId2582" o:title=""/>
                </v:shape>
              </w:pict>
            </w:r>
          </w:p>
        </w:tc>
        <w:tc>
          <w:tcPr>
            <w:tcW w:w="988" w:type="dxa"/>
          </w:tcPr>
          <w:p w:rsidR="00CE4197" w:rsidRPr="000E0174" w:rsidRDefault="00C0410D" w:rsidP="00514232">
            <w:pPr>
              <w:jc w:val="center"/>
            </w:pPr>
            <w:r w:rsidRPr="00C0410D">
              <w:rPr>
                <w:position w:val="-10"/>
              </w:rPr>
              <w:pict>
                <v:shape id="_x0000_i2815" type="#_x0000_t75" style="width:16.2pt;height:17.85pt">
                  <v:imagedata r:id="rId2583" o:title=""/>
                </v:shape>
              </w:pict>
            </w:r>
          </w:p>
        </w:tc>
        <w:tc>
          <w:tcPr>
            <w:tcW w:w="988" w:type="dxa"/>
          </w:tcPr>
          <w:p w:rsidR="00CE4197" w:rsidRPr="000E0174" w:rsidRDefault="00CE4197" w:rsidP="00514232">
            <w:pPr>
              <w:jc w:val="center"/>
              <w:rPr>
                <w:lang w:val="en-US"/>
              </w:rPr>
            </w:pPr>
            <w:r w:rsidRPr="000E0174">
              <w:rPr>
                <w:lang w:val="en-US"/>
              </w:rPr>
              <w:t>...</w:t>
            </w:r>
          </w:p>
        </w:tc>
        <w:tc>
          <w:tcPr>
            <w:tcW w:w="988" w:type="dxa"/>
          </w:tcPr>
          <w:p w:rsidR="00CE4197" w:rsidRPr="000E0174" w:rsidRDefault="00C0410D" w:rsidP="00514232">
            <w:pPr>
              <w:jc w:val="center"/>
            </w:pPr>
            <w:r w:rsidRPr="00C0410D">
              <w:rPr>
                <w:position w:val="-10"/>
              </w:rPr>
              <w:pict>
                <v:shape id="_x0000_i2816" type="#_x0000_t75" style="width:19.55pt;height:18.4pt">
                  <v:imagedata r:id="rId2584" o:title=""/>
                </v:shape>
              </w:pict>
            </w:r>
          </w:p>
        </w:tc>
      </w:tr>
    </w:tbl>
    <w:p w:rsidR="00CE4197" w:rsidRDefault="00CE4197" w:rsidP="00CE4197">
      <w:pPr>
        <w:jc w:val="both"/>
      </w:pPr>
      <w:r w:rsidRPr="000E0174">
        <w:t xml:space="preserve">Тогда дисперсию </w:t>
      </w:r>
      <w:r w:rsidR="00C0410D" w:rsidRPr="00C0410D">
        <w:rPr>
          <w:position w:val="-14"/>
        </w:rPr>
        <w:pict>
          <v:shape id="_x0000_i2817" type="#_x0000_t75" style="width:16.75pt;height:24.55pt">
            <v:imagedata r:id="rId2585" o:title=""/>
          </v:shape>
        </w:pict>
      </w:r>
      <w:r w:rsidRPr="000E0174">
        <w:t xml:space="preserve"> и весовой коэффициент С</w:t>
      </w:r>
      <w:r w:rsidRPr="000E0174">
        <w:rPr>
          <w:vertAlign w:val="subscript"/>
          <w:lang w:val="en-US"/>
        </w:rPr>
        <w:t>j</w:t>
      </w:r>
      <w:r w:rsidRPr="000E0174">
        <w:t xml:space="preserve"> можно найти как </w:t>
      </w:r>
    </w:p>
    <w:p w:rsidR="00CE4197" w:rsidRPr="000E0174" w:rsidRDefault="00C0410D" w:rsidP="00CE4197">
      <w:pPr>
        <w:jc w:val="center"/>
      </w:pPr>
      <w:r w:rsidRPr="00C0410D">
        <w:rPr>
          <w:position w:val="-32"/>
        </w:rPr>
        <w:pict>
          <v:shape id="_x0000_i2818" type="#_x0000_t75" style="width:109.4pt;height:34.6pt">
            <v:imagedata r:id="rId2586" o:title=""/>
          </v:shape>
        </w:pict>
      </w:r>
      <w:r w:rsidR="00CE4197" w:rsidRPr="000E0174">
        <w:t xml:space="preserve"> и </w:t>
      </w:r>
      <w:r w:rsidRPr="00C0410D">
        <w:rPr>
          <w:position w:val="-14"/>
        </w:rPr>
        <w:pict>
          <v:shape id="_x0000_i2819" type="#_x0000_t75" style="width:37.95pt;height:18.4pt">
            <v:imagedata r:id="rId2587" o:title=""/>
          </v:shape>
        </w:pict>
      </w:r>
      <w:r w:rsidR="00CE4197" w:rsidRPr="000E0174">
        <w:t>.</w:t>
      </w:r>
    </w:p>
    <w:p w:rsidR="00CE4197" w:rsidRPr="00EE313E" w:rsidRDefault="00CE4197" w:rsidP="00CE4197">
      <w:pPr>
        <w:jc w:val="both"/>
        <w:rPr>
          <w:sz w:val="22"/>
          <w:szCs w:val="22"/>
        </w:rPr>
      </w:pPr>
      <w:r w:rsidRPr="00EE313E">
        <w:t xml:space="preserve">По мере уточнения пассивных параметров и изменений конфигурации сети оценки </w:t>
      </w:r>
      <w:r w:rsidRPr="00EE313E">
        <w:sym w:font="Symbol" w:char="F073"/>
      </w:r>
      <w:r w:rsidRPr="00EE313E">
        <w:rPr>
          <w:vertAlign w:val="subscript"/>
          <w:lang w:val="en-US"/>
        </w:rPr>
        <w:t>j</w:t>
      </w:r>
      <w:r w:rsidRPr="00EE313E">
        <w:t xml:space="preserve"> и </w:t>
      </w:r>
      <w:r w:rsidRPr="00EE313E">
        <w:rPr>
          <w:lang w:val="en-US"/>
        </w:rPr>
        <w:t>C</w:t>
      </w:r>
      <w:r w:rsidRPr="00EE313E">
        <w:rPr>
          <w:vertAlign w:val="subscript"/>
          <w:lang w:val="en-US"/>
        </w:rPr>
        <w:t>j</w:t>
      </w:r>
      <w:r w:rsidRPr="00EE313E">
        <w:t xml:space="preserve"> необходимо обновлять. В параграфе 4.4.3 рассмотрено другое правило назначения </w:t>
      </w:r>
      <w:r w:rsidRPr="00EE313E">
        <w:rPr>
          <w:lang w:val="en-US"/>
        </w:rPr>
        <w:t>C</w:t>
      </w:r>
      <w:r w:rsidRPr="00EE313E">
        <w:rPr>
          <w:vertAlign w:val="subscript"/>
          <w:lang w:val="en-US"/>
        </w:rPr>
        <w:t>j</w:t>
      </w:r>
      <w:r w:rsidRPr="00EE313E">
        <w:t>, при котором весовые коэффициенты выравнивают влияние каждой из переменных на приращ</w:t>
      </w:r>
      <w:r w:rsidRPr="00EE313E">
        <w:t>е</w:t>
      </w:r>
      <w:r w:rsidRPr="00EE313E">
        <w:t xml:space="preserve">ние минимизируемой функции. Матрицу весовых коэффициентов С будем формировать в ходе расчета по этому правилу. Полагаем </w:t>
      </w:r>
      <w:r w:rsidRPr="00EE313E">
        <w:rPr>
          <w:lang w:val="en-US"/>
        </w:rPr>
        <w:t>k</w:t>
      </w:r>
      <w:r w:rsidRPr="00EE313E">
        <w:t xml:space="preserve">=0. Задаемся начальным приближением узловых напряжений </w:t>
      </w:r>
      <w:r w:rsidR="00C0410D" w:rsidRPr="00C0410D">
        <w:rPr>
          <w:position w:val="-14"/>
        </w:rPr>
        <w:pict>
          <v:shape id="_x0000_i2820" type="#_x0000_t75" style="width:122.25pt;height:21.2pt">
            <v:imagedata r:id="rId2588" o:title=""/>
          </v:shape>
        </w:pict>
      </w:r>
      <w:r w:rsidRPr="00EE313E">
        <w:t xml:space="preserve">. Значение </w:t>
      </w:r>
      <w:r w:rsidRPr="00EE313E">
        <w:rPr>
          <w:b/>
          <w:lang w:val="en-US"/>
        </w:rPr>
        <w:t>U</w:t>
      </w:r>
      <w:r w:rsidRPr="00EE313E">
        <w:rPr>
          <w:vertAlign w:val="subscript"/>
        </w:rPr>
        <w:t xml:space="preserve">0 </w:t>
      </w:r>
      <w:r w:rsidRPr="00EE313E">
        <w:t xml:space="preserve">подставим в формулы для </w:t>
      </w:r>
      <w:r w:rsidRPr="00EE313E">
        <w:rPr>
          <w:b/>
          <w:lang w:val="en-US"/>
        </w:rPr>
        <w:t>F</w:t>
      </w:r>
      <w:r w:rsidRPr="00EE313E">
        <w:t xml:space="preserve">. Например, </w:t>
      </w:r>
      <w:r w:rsidR="00C0410D" w:rsidRPr="00C0410D">
        <w:rPr>
          <w:position w:val="-12"/>
        </w:rPr>
        <w:pict>
          <v:shape id="_x0000_i2821" type="#_x0000_t75" style="width:296.95pt;height:17.3pt">
            <v:imagedata r:id="rId2589" o:title=""/>
          </v:shape>
        </w:pict>
      </w:r>
      <w:r w:rsidRPr="00EE313E">
        <w:t xml:space="preserve">. Значение вектора </w:t>
      </w:r>
      <w:r w:rsidRPr="00EE313E">
        <w:rPr>
          <w:b/>
          <w:lang w:val="en-US"/>
        </w:rPr>
        <w:t>F</w:t>
      </w:r>
      <w:r w:rsidRPr="00EE313E">
        <w:rPr>
          <w:vertAlign w:val="subscript"/>
        </w:rPr>
        <w:t>0</w:t>
      </w:r>
      <w:r w:rsidRPr="00EE313E">
        <w:t xml:space="preserve"> приведено ниже. Сформируем матрицу </w:t>
      </w:r>
      <w:r w:rsidRPr="00EE313E">
        <w:rPr>
          <w:b/>
          <w:lang w:val="en-US"/>
        </w:rPr>
        <w:t>J</w:t>
      </w:r>
      <w:r w:rsidRPr="00EE313E">
        <w:rPr>
          <w:vertAlign w:val="subscript"/>
        </w:rPr>
        <w:t>0</w:t>
      </w:r>
      <w:r w:rsidRPr="00EE313E">
        <w:t xml:space="preserve">. Для иллюстрации вычислим элементы первой строки </w:t>
      </w:r>
      <w:r w:rsidRPr="00EE313E">
        <w:rPr>
          <w:b/>
          <w:lang w:val="en-US"/>
        </w:rPr>
        <w:t>J</w:t>
      </w:r>
      <w:r w:rsidRPr="00EE313E">
        <w:t xml:space="preserve">: </w:t>
      </w:r>
      <w:r w:rsidRPr="00EE313E">
        <w:rPr>
          <w:sz w:val="22"/>
          <w:szCs w:val="22"/>
          <w:lang w:val="en-US"/>
        </w:rPr>
        <w:t>J</w:t>
      </w:r>
      <w:r w:rsidRPr="00EE313E">
        <w:rPr>
          <w:sz w:val="22"/>
          <w:szCs w:val="22"/>
          <w:vertAlign w:val="subscript"/>
        </w:rPr>
        <w:t>11</w:t>
      </w:r>
      <w:r w:rsidRPr="00EE313E">
        <w:rPr>
          <w:sz w:val="22"/>
          <w:szCs w:val="22"/>
        </w:rPr>
        <w:t>=</w:t>
      </w:r>
      <w:r w:rsidRPr="00EE313E">
        <w:rPr>
          <w:sz w:val="22"/>
          <w:szCs w:val="22"/>
          <w:lang w:val="en-US"/>
        </w:rPr>
        <w:t>J</w:t>
      </w:r>
      <w:r w:rsidRPr="00EE313E">
        <w:rPr>
          <w:sz w:val="22"/>
          <w:szCs w:val="22"/>
          <w:vertAlign w:val="subscript"/>
        </w:rPr>
        <w:t>12</w:t>
      </w:r>
      <w:r w:rsidRPr="00EE313E">
        <w:rPr>
          <w:sz w:val="22"/>
          <w:szCs w:val="22"/>
        </w:rPr>
        <w:t xml:space="preserve">=0; </w:t>
      </w:r>
      <w:r w:rsidRPr="00EE313E">
        <w:rPr>
          <w:b/>
          <w:sz w:val="22"/>
          <w:szCs w:val="22"/>
          <w:lang w:val="en-US"/>
        </w:rPr>
        <w:t>J</w:t>
      </w:r>
      <w:r w:rsidRPr="00EE313E">
        <w:rPr>
          <w:sz w:val="22"/>
          <w:szCs w:val="22"/>
          <w:vertAlign w:val="subscript"/>
        </w:rPr>
        <w:t>13</w:t>
      </w:r>
      <w:r w:rsidRPr="00EE313E">
        <w:rPr>
          <w:sz w:val="22"/>
          <w:szCs w:val="22"/>
        </w:rPr>
        <w:t>=-0,01333</w:t>
      </w:r>
      <w:r w:rsidRPr="00EE313E">
        <w:rPr>
          <w:sz w:val="22"/>
          <w:szCs w:val="22"/>
        </w:rPr>
        <w:sym w:font="Symbol" w:char="F0D7"/>
      </w:r>
      <w:r w:rsidRPr="00EE313E">
        <w:rPr>
          <w:sz w:val="22"/>
          <w:szCs w:val="22"/>
        </w:rPr>
        <w:t xml:space="preserve">115=-1,533; </w:t>
      </w:r>
      <w:r w:rsidRPr="00EE313E">
        <w:rPr>
          <w:b/>
          <w:sz w:val="22"/>
          <w:szCs w:val="22"/>
          <w:lang w:val="en-US"/>
        </w:rPr>
        <w:t>J</w:t>
      </w:r>
      <w:r w:rsidRPr="00EE313E">
        <w:rPr>
          <w:sz w:val="22"/>
          <w:szCs w:val="22"/>
          <w:vertAlign w:val="subscript"/>
        </w:rPr>
        <w:t>14</w:t>
      </w:r>
      <w:r w:rsidRPr="00EE313E">
        <w:rPr>
          <w:sz w:val="22"/>
          <w:szCs w:val="22"/>
        </w:rPr>
        <w:t>=-0,02666</w:t>
      </w:r>
      <w:r w:rsidRPr="00EE313E">
        <w:rPr>
          <w:sz w:val="22"/>
          <w:szCs w:val="22"/>
        </w:rPr>
        <w:sym w:font="Symbol" w:char="F0D7"/>
      </w:r>
      <w:r w:rsidRPr="00EE313E">
        <w:rPr>
          <w:sz w:val="22"/>
          <w:szCs w:val="22"/>
        </w:rPr>
        <w:t xml:space="preserve">115=-3,067; </w:t>
      </w:r>
      <w:r w:rsidRPr="00EE313E">
        <w:rPr>
          <w:b/>
          <w:sz w:val="22"/>
          <w:szCs w:val="22"/>
          <w:lang w:val="en-US"/>
        </w:rPr>
        <w:t>J</w:t>
      </w:r>
      <w:r w:rsidRPr="00EE313E">
        <w:rPr>
          <w:sz w:val="22"/>
          <w:szCs w:val="22"/>
          <w:vertAlign w:val="subscript"/>
        </w:rPr>
        <w:t>15</w:t>
      </w:r>
      <w:r w:rsidRPr="00EE313E">
        <w:rPr>
          <w:sz w:val="22"/>
          <w:szCs w:val="22"/>
        </w:rPr>
        <w:t>=0,02666</w:t>
      </w:r>
      <w:r w:rsidRPr="00EE313E">
        <w:rPr>
          <w:sz w:val="22"/>
          <w:szCs w:val="22"/>
        </w:rPr>
        <w:sym w:font="Symbol" w:char="F0D7"/>
      </w:r>
      <w:r w:rsidRPr="00EE313E">
        <w:rPr>
          <w:sz w:val="22"/>
          <w:szCs w:val="22"/>
        </w:rPr>
        <w:t>115-0,01333</w:t>
      </w:r>
      <w:r w:rsidRPr="00EE313E">
        <w:rPr>
          <w:sz w:val="22"/>
          <w:szCs w:val="22"/>
        </w:rPr>
        <w:sym w:font="Symbol" w:char="F0D7"/>
      </w:r>
      <w:r w:rsidRPr="00EE313E">
        <w:rPr>
          <w:sz w:val="22"/>
          <w:szCs w:val="22"/>
        </w:rPr>
        <w:t>110-0,02667</w:t>
      </w:r>
      <w:r w:rsidRPr="00EE313E">
        <w:rPr>
          <w:sz w:val="22"/>
          <w:szCs w:val="22"/>
        </w:rPr>
        <w:sym w:font="Symbol" w:char="F0D7"/>
      </w:r>
      <w:r w:rsidRPr="00EE313E">
        <w:rPr>
          <w:sz w:val="22"/>
          <w:szCs w:val="22"/>
        </w:rPr>
        <w:t>0=1,600.</w:t>
      </w:r>
    </w:p>
    <w:p w:rsidR="00CE4197" w:rsidRPr="00EE313E" w:rsidRDefault="00CE4197" w:rsidP="00CE4197">
      <w:pPr>
        <w:jc w:val="both"/>
      </w:pPr>
      <w:r w:rsidRPr="00EE313E">
        <w:t xml:space="preserve">В целом матрица </w:t>
      </w:r>
      <w:r w:rsidRPr="00EE313E">
        <w:rPr>
          <w:b/>
          <w:lang w:val="en-US"/>
        </w:rPr>
        <w:t>J</w:t>
      </w:r>
      <w:r w:rsidRPr="00EE313E">
        <w:rPr>
          <w:b/>
          <w:vertAlign w:val="subscript"/>
        </w:rPr>
        <w:t>0</w:t>
      </w:r>
      <w:r w:rsidRPr="00EE313E">
        <w:rPr>
          <w:b/>
        </w:rPr>
        <w:t xml:space="preserve"> </w:t>
      </w:r>
      <w:r w:rsidRPr="00EE313E">
        <w:t>будет иметь вид, как показано ниже.</w:t>
      </w:r>
    </w:p>
    <w:p w:rsidR="00CE4197" w:rsidRPr="000E0174" w:rsidRDefault="00C0410D" w:rsidP="00CE4197">
      <w:pPr>
        <w:jc w:val="center"/>
      </w:pPr>
      <w:r w:rsidRPr="00C0410D">
        <w:rPr>
          <w:position w:val="-120"/>
        </w:rPr>
        <w:pict>
          <v:shape id="_x0000_i2822" type="#_x0000_t75" style="width:67pt;height:103.25pt">
            <v:imagedata r:id="rId2590" o:title=""/>
          </v:shape>
        </w:pict>
      </w:r>
      <w:r w:rsidR="00CE4197" w:rsidRPr="000E0174">
        <w:t xml:space="preserve"> </w:t>
      </w:r>
      <w:r w:rsidRPr="00C0410D">
        <w:rPr>
          <w:position w:val="-120"/>
        </w:rPr>
        <w:pict>
          <v:shape id="_x0000_i2823" type="#_x0000_t75" style="width:203.7pt;height:102.7pt">
            <v:imagedata r:id="rId2591" o:title=""/>
          </v:shape>
        </w:pict>
      </w:r>
      <w:r w:rsidR="00CE4197" w:rsidRPr="000E0174">
        <w:t>.</w:t>
      </w:r>
    </w:p>
    <w:p w:rsidR="00CE4197" w:rsidRPr="000E0174" w:rsidRDefault="00CE4197" w:rsidP="00CE4197">
      <w:pPr>
        <w:tabs>
          <w:tab w:val="left" w:pos="924"/>
        </w:tabs>
        <w:ind w:firstLine="720"/>
        <w:jc w:val="both"/>
      </w:pPr>
      <w:r w:rsidRPr="000E0174">
        <w:t>Для определения элемента С</w:t>
      </w:r>
      <w:r w:rsidRPr="000E0174">
        <w:rPr>
          <w:vertAlign w:val="subscript"/>
        </w:rPr>
        <w:t xml:space="preserve">11 </w:t>
      </w:r>
      <w:r w:rsidRPr="000E0174">
        <w:t xml:space="preserve">диагональной матрицы </w:t>
      </w:r>
      <w:r w:rsidRPr="000E0174">
        <w:rPr>
          <w:b/>
        </w:rPr>
        <w:t>С</w:t>
      </w:r>
      <w:r w:rsidRPr="000E0174">
        <w:t xml:space="preserve"> вычислим сумму квадратов первой строки </w:t>
      </w:r>
      <w:r w:rsidRPr="000E0174">
        <w:rPr>
          <w:b/>
          <w:lang w:val="en-US"/>
        </w:rPr>
        <w:t>J</w:t>
      </w:r>
      <w:r w:rsidRPr="000E0174">
        <w:rPr>
          <w:vertAlign w:val="subscript"/>
        </w:rPr>
        <w:t>0</w:t>
      </w:r>
      <w:r w:rsidRPr="000E0174">
        <w:t xml:space="preserve"> </w:t>
      </w:r>
    </w:p>
    <w:p w:rsidR="00CE4197" w:rsidRPr="000E0174" w:rsidRDefault="00C0410D" w:rsidP="00CE4197">
      <w:pPr>
        <w:tabs>
          <w:tab w:val="left" w:pos="924"/>
        </w:tabs>
        <w:jc w:val="center"/>
      </w:pPr>
      <w:r w:rsidRPr="00C0410D">
        <w:rPr>
          <w:position w:val="-30"/>
        </w:rPr>
        <w:pict>
          <v:shape id="_x0000_i2824" type="#_x0000_t75" style="width:234.4pt;height:29.6pt">
            <v:imagedata r:id="rId2592" o:title=""/>
          </v:shape>
        </w:pict>
      </w:r>
      <w:r w:rsidR="00CE4197" w:rsidRPr="000E0174">
        <w:t>.</w:t>
      </w:r>
    </w:p>
    <w:p w:rsidR="00CE4197" w:rsidRPr="000E0174" w:rsidRDefault="00CE4197" w:rsidP="00CE4197">
      <w:pPr>
        <w:tabs>
          <w:tab w:val="left" w:pos="924"/>
        </w:tabs>
        <w:jc w:val="both"/>
      </w:pPr>
      <w:r w:rsidRPr="000E0174">
        <w:t xml:space="preserve">Тогда </w:t>
      </w:r>
      <w:r w:rsidR="00C0410D" w:rsidRPr="00C0410D">
        <w:rPr>
          <w:position w:val="-30"/>
        </w:rPr>
        <w:pict>
          <v:shape id="_x0000_i2825" type="#_x0000_t75" style="width:180.85pt;height:32.95pt">
            <v:imagedata r:id="rId2593" o:title=""/>
          </v:shape>
        </w:pict>
      </w:r>
      <w:r w:rsidRPr="000E0174">
        <w:t>. Точно так же вычисляются остальные элементы С</w:t>
      </w:r>
      <w:r w:rsidRPr="000E0174">
        <w:rPr>
          <w:vertAlign w:val="subscript"/>
          <w:lang w:val="en-US"/>
        </w:rPr>
        <w:t>ii</w:t>
      </w:r>
      <w:r w:rsidRPr="000E0174">
        <w:rPr>
          <w:vertAlign w:val="subscript"/>
        </w:rPr>
        <w:t xml:space="preserve"> </w:t>
      </w:r>
      <w:r w:rsidRPr="000E0174">
        <w:t>(</w:t>
      </w:r>
      <w:r w:rsidRPr="000E0174">
        <w:rPr>
          <w:lang w:val="en-US"/>
        </w:rPr>
        <w:t>i</w:t>
      </w:r>
      <w:r w:rsidRPr="000E0174">
        <w:t xml:space="preserve">=1,2,...,7). Матрица весовых коэффициентов будет равна </w:t>
      </w:r>
      <w:r w:rsidR="00C0410D" w:rsidRPr="00C0410D">
        <w:rPr>
          <w:position w:val="-14"/>
        </w:rPr>
        <w:pict>
          <v:shape id="_x0000_i2826" type="#_x0000_t75" style="width:261.2pt;height:17.3pt">
            <v:imagedata r:id="rId2594" o:title=""/>
          </v:shape>
        </w:pict>
      </w:r>
      <w:r w:rsidRPr="000E0174">
        <w:t xml:space="preserve">. Взвешенная сумма квадратов элементов вектора </w:t>
      </w:r>
      <w:r w:rsidRPr="000E0174">
        <w:rPr>
          <w:b/>
          <w:lang w:val="en-US"/>
        </w:rPr>
        <w:t>F</w:t>
      </w:r>
      <w:r w:rsidRPr="000E0174">
        <w:rPr>
          <w:vertAlign w:val="subscript"/>
        </w:rPr>
        <w:t>0</w:t>
      </w:r>
      <w:r w:rsidRPr="000E0174">
        <w:t xml:space="preserve"> составит </w:t>
      </w:r>
      <w:r w:rsidR="00C0410D" w:rsidRPr="00C0410D">
        <w:rPr>
          <w:position w:val="-12"/>
        </w:rPr>
        <w:pict>
          <v:shape id="_x0000_i2827" type="#_x0000_t75" style="width:84.85pt;height:16.75pt">
            <v:imagedata r:id="rId2595" o:title=""/>
          </v:shape>
        </w:pict>
      </w:r>
      <w:r w:rsidRPr="000E0174">
        <w:t>.</w:t>
      </w:r>
    </w:p>
    <w:p w:rsidR="00CE4197" w:rsidRPr="000E0174" w:rsidRDefault="00CE4197" w:rsidP="00CE4197">
      <w:pPr>
        <w:tabs>
          <w:tab w:val="left" w:pos="924"/>
        </w:tabs>
        <w:ind w:firstLine="720"/>
        <w:jc w:val="both"/>
      </w:pPr>
      <w:r w:rsidRPr="000E0174">
        <w:t xml:space="preserve">Производя матричные перемножения, вычислим </w:t>
      </w:r>
      <w:r w:rsidR="00C0410D" w:rsidRPr="00C0410D">
        <w:rPr>
          <w:position w:val="-12"/>
        </w:rPr>
        <w:pict>
          <v:shape id="_x0000_i2828" type="#_x0000_t75" style="width:52.45pt;height:16.75pt">
            <v:imagedata r:id="rId2596" o:title=""/>
          </v:shape>
        </w:pict>
      </w:r>
      <w:r w:rsidRPr="000E0174">
        <w:t xml:space="preserve"> и </w:t>
      </w:r>
      <w:r w:rsidR="00C0410D" w:rsidRPr="00C0410D">
        <w:rPr>
          <w:position w:val="-12"/>
        </w:rPr>
        <w:pict>
          <v:shape id="_x0000_i2829" type="#_x0000_t75" style="width:50.8pt;height:17.3pt">
            <v:imagedata r:id="rId2597" o:title=""/>
          </v:shape>
        </w:pict>
      </w:r>
      <w:r w:rsidRPr="000E0174">
        <w:t xml:space="preserve">: </w:t>
      </w:r>
    </w:p>
    <w:p w:rsidR="00CE4197" w:rsidRPr="000E0174" w:rsidRDefault="00C0410D" w:rsidP="00CE4197">
      <w:pPr>
        <w:tabs>
          <w:tab w:val="left" w:pos="924"/>
        </w:tabs>
        <w:jc w:val="center"/>
      </w:pPr>
      <w:r w:rsidRPr="00C0410D">
        <w:rPr>
          <w:position w:val="-98"/>
        </w:rPr>
        <w:pict>
          <v:shape id="_x0000_i2830" type="#_x0000_t75" style="width:221pt;height:74.25pt">
            <v:imagedata r:id="rId2598" o:title=""/>
          </v:shape>
        </w:pict>
      </w:r>
      <w:r w:rsidR="00CE4197" w:rsidRPr="000E0174">
        <w:t xml:space="preserve">  </w:t>
      </w:r>
      <w:r w:rsidRPr="00C0410D">
        <w:rPr>
          <w:position w:val="-98"/>
        </w:rPr>
        <w:pict>
          <v:shape id="_x0000_i2831" type="#_x0000_t75" style="width:65.85pt;height:74.8pt">
            <v:imagedata r:id="rId2599" o:title=""/>
          </v:shape>
        </w:pict>
      </w:r>
      <w:r w:rsidR="00CE4197" w:rsidRPr="000E0174">
        <w:t>.</w:t>
      </w:r>
    </w:p>
    <w:p w:rsidR="00CE4197" w:rsidRPr="000E0174" w:rsidRDefault="00CE4197" w:rsidP="00CE4197">
      <w:pPr>
        <w:tabs>
          <w:tab w:val="left" w:pos="924"/>
        </w:tabs>
        <w:jc w:val="both"/>
      </w:pPr>
      <w:r w:rsidRPr="000E0174">
        <w:t xml:space="preserve">Решая систему линейных уравнений </w:t>
      </w:r>
      <w:r w:rsidR="00C0410D" w:rsidRPr="00C0410D">
        <w:rPr>
          <w:position w:val="-12"/>
          <w:lang w:val="en-US"/>
        </w:rPr>
        <w:pict>
          <v:shape id="_x0000_i2832" type="#_x0000_t75" style="width:76.45pt;height:17.85pt">
            <v:imagedata r:id="rId2600" o:title=""/>
          </v:shape>
        </w:pict>
      </w:r>
      <w:r w:rsidRPr="000E0174">
        <w:t xml:space="preserve">, определим вектор поправок </w:t>
      </w:r>
      <w:r w:rsidR="00C0410D" w:rsidRPr="00C0410D">
        <w:rPr>
          <w:position w:val="-14"/>
        </w:rPr>
        <w:pict>
          <v:shape id="_x0000_i2833" type="#_x0000_t75" style="width:3in;height:20.1pt">
            <v:imagedata r:id="rId2601" o:title=""/>
          </v:shape>
        </w:pict>
      </w:r>
      <w:r w:rsidRPr="000E0174">
        <w:t>. Уточним напряжения:</w:t>
      </w:r>
    </w:p>
    <w:p w:rsidR="00CE4197" w:rsidRDefault="00C0410D" w:rsidP="00CE4197">
      <w:pPr>
        <w:tabs>
          <w:tab w:val="left" w:pos="924"/>
        </w:tabs>
        <w:jc w:val="center"/>
      </w:pPr>
      <w:r w:rsidRPr="00C0410D">
        <w:rPr>
          <w:position w:val="-98"/>
        </w:rPr>
        <w:pict>
          <v:shape id="_x0000_i2834" type="#_x0000_t75" style="width:188.65pt;height:77pt">
            <v:imagedata r:id="rId2602" o:title=""/>
          </v:shape>
        </w:pict>
      </w:r>
      <w:r w:rsidR="00CE4197" w:rsidRPr="000E0174">
        <w:t>.</w:t>
      </w:r>
    </w:p>
    <w:p w:rsidR="00CE4197" w:rsidRPr="001F3215" w:rsidRDefault="00CE4197" w:rsidP="00CE4197">
      <w:pPr>
        <w:tabs>
          <w:tab w:val="left" w:pos="924"/>
        </w:tabs>
        <w:jc w:val="center"/>
        <w:rPr>
          <w:sz w:val="16"/>
          <w:szCs w:val="16"/>
        </w:rPr>
      </w:pPr>
    </w:p>
    <w:p w:rsidR="00CE4197" w:rsidRPr="00181840" w:rsidRDefault="00CE4197" w:rsidP="00CE4197">
      <w:pPr>
        <w:tabs>
          <w:tab w:val="left" w:pos="924"/>
        </w:tabs>
        <w:jc w:val="both"/>
        <w:rPr>
          <w:spacing w:val="-12"/>
        </w:rPr>
      </w:pPr>
      <w:r w:rsidRPr="00181840">
        <w:rPr>
          <w:spacing w:val="-12"/>
        </w:rPr>
        <w:t xml:space="preserve">Так как поправки </w:t>
      </w:r>
      <w:r w:rsidR="00C0410D" w:rsidRPr="00C0410D">
        <w:rPr>
          <w:spacing w:val="-12"/>
          <w:position w:val="-12"/>
        </w:rPr>
        <w:pict>
          <v:shape id="_x0000_i2835" type="#_x0000_t75" style="width:29pt;height:21.75pt">
            <v:imagedata r:id="rId2603" o:title=""/>
          </v:shape>
        </w:pict>
      </w:r>
      <w:r w:rsidRPr="00181840">
        <w:rPr>
          <w:spacing w:val="-12"/>
        </w:rPr>
        <w:t xml:space="preserve"> существенны, то уточнение узловых напряжений следует продолжить. Прин</w:t>
      </w:r>
      <w:r w:rsidRPr="00181840">
        <w:rPr>
          <w:spacing w:val="-12"/>
        </w:rPr>
        <w:t>и</w:t>
      </w:r>
      <w:r w:rsidRPr="00181840">
        <w:rPr>
          <w:spacing w:val="-12"/>
        </w:rPr>
        <w:t xml:space="preserve">мая </w:t>
      </w:r>
      <w:r w:rsidRPr="00181840">
        <w:rPr>
          <w:spacing w:val="-12"/>
          <w:lang w:val="en-US"/>
        </w:rPr>
        <w:t>k</w:t>
      </w:r>
      <w:r w:rsidRPr="00181840">
        <w:rPr>
          <w:spacing w:val="-12"/>
        </w:rPr>
        <w:t>=</w:t>
      </w:r>
      <w:r w:rsidRPr="00181840">
        <w:rPr>
          <w:spacing w:val="-12"/>
          <w:lang w:val="en-US"/>
        </w:rPr>
        <w:t>k</w:t>
      </w:r>
      <w:r w:rsidRPr="00181840">
        <w:rPr>
          <w:spacing w:val="-12"/>
        </w:rPr>
        <w:t xml:space="preserve">+1=1, возвратимся на п. 3 алгоритма и для новых значений узловых напряжений вычислим </w:t>
      </w:r>
      <w:r w:rsidR="00C0410D" w:rsidRPr="00C0410D">
        <w:rPr>
          <w:spacing w:val="-12"/>
          <w:position w:val="-14"/>
        </w:rPr>
        <w:pict>
          <v:shape id="_x0000_i2836" type="#_x0000_t75" style="width:278.5pt;height:18.4pt">
            <v:imagedata r:id="rId2604" o:title=""/>
          </v:shape>
        </w:pict>
      </w:r>
      <w:r w:rsidRPr="00181840">
        <w:rPr>
          <w:spacing w:val="-12"/>
        </w:rPr>
        <w:t>. Взвешенная сумма квадратов погрешн</w:t>
      </w:r>
      <w:r w:rsidRPr="00181840">
        <w:rPr>
          <w:spacing w:val="-12"/>
        </w:rPr>
        <w:t>о</w:t>
      </w:r>
      <w:r w:rsidRPr="00181840">
        <w:rPr>
          <w:spacing w:val="-12"/>
        </w:rPr>
        <w:t xml:space="preserve">стей измерений </w:t>
      </w:r>
      <w:r w:rsidR="00C0410D" w:rsidRPr="00C0410D">
        <w:rPr>
          <w:spacing w:val="-12"/>
          <w:position w:val="-12"/>
        </w:rPr>
        <w:pict>
          <v:shape id="_x0000_i2837" type="#_x0000_t75" style="width:100.45pt;height:17.85pt">
            <v:imagedata r:id="rId2605" o:title=""/>
          </v:shape>
        </w:pict>
      </w:r>
      <w:r w:rsidRPr="00181840">
        <w:rPr>
          <w:spacing w:val="-12"/>
        </w:rPr>
        <w:t xml:space="preserve">. Матрицу </w:t>
      </w:r>
      <w:r w:rsidRPr="00181840">
        <w:rPr>
          <w:b/>
          <w:spacing w:val="-12"/>
          <w:lang w:val="en-US"/>
        </w:rPr>
        <w:t>C</w:t>
      </w:r>
      <w:r w:rsidRPr="00181840">
        <w:rPr>
          <w:spacing w:val="-12"/>
        </w:rPr>
        <w:t xml:space="preserve"> необязательно пересчитывать на итерациях, так как весовые коэффициенты лишь приближенно выравнивают приращение элементов вектора </w:t>
      </w:r>
      <w:r w:rsidR="00C0410D" w:rsidRPr="00C0410D">
        <w:rPr>
          <w:spacing w:val="-12"/>
          <w:position w:val="-10"/>
        </w:rPr>
        <w:pict>
          <v:shape id="_x0000_i2838" type="#_x0000_t75" style="width:20.1pt;height:16.75pt">
            <v:imagedata r:id="rId2606" o:title=""/>
          </v:shape>
        </w:pict>
      </w:r>
      <w:r w:rsidRPr="00181840">
        <w:rPr>
          <w:spacing w:val="-12"/>
        </w:rPr>
        <w:t>.</w:t>
      </w:r>
    </w:p>
    <w:p w:rsidR="00CE4197" w:rsidRDefault="00CE4197" w:rsidP="00CE4197">
      <w:pPr>
        <w:tabs>
          <w:tab w:val="left" w:pos="924"/>
        </w:tabs>
        <w:ind w:firstLine="720"/>
        <w:jc w:val="both"/>
      </w:pPr>
      <w:r w:rsidRPr="000E0174">
        <w:t xml:space="preserve">Для значения </w:t>
      </w:r>
      <w:r w:rsidRPr="000E0174">
        <w:rPr>
          <w:b/>
          <w:lang w:val="en-US"/>
        </w:rPr>
        <w:t>U</w:t>
      </w:r>
      <w:r w:rsidRPr="000E0174">
        <w:rPr>
          <w:vertAlign w:val="subscript"/>
        </w:rPr>
        <w:t xml:space="preserve">1 </w:t>
      </w:r>
      <w:r w:rsidRPr="000E0174">
        <w:t xml:space="preserve">последовательно вычислим </w:t>
      </w:r>
      <w:r w:rsidRPr="000E0174">
        <w:rPr>
          <w:b/>
          <w:lang w:val="en-US"/>
        </w:rPr>
        <w:t>J</w:t>
      </w:r>
      <w:r w:rsidRPr="000E0174">
        <w:rPr>
          <w:vertAlign w:val="subscript"/>
        </w:rPr>
        <w:t>1</w:t>
      </w:r>
      <w:r w:rsidRPr="000E0174">
        <w:t xml:space="preserve">, </w:t>
      </w:r>
      <w:r w:rsidRPr="000E0174">
        <w:rPr>
          <w:b/>
          <w:lang w:val="en-US"/>
        </w:rPr>
        <w:t>H</w:t>
      </w:r>
      <w:r w:rsidRPr="000E0174">
        <w:rPr>
          <w:vertAlign w:val="subscript"/>
        </w:rPr>
        <w:t>1</w:t>
      </w:r>
      <w:r w:rsidRPr="000E0174">
        <w:t xml:space="preserve">, </w:t>
      </w:r>
      <w:r w:rsidR="00C0410D" w:rsidRPr="00C0410D">
        <w:rPr>
          <w:position w:val="-12"/>
        </w:rPr>
        <w:pict>
          <v:shape id="_x0000_i2839" type="#_x0000_t75" style="width:25.1pt;height:19pt">
            <v:imagedata r:id="rId2607" o:title=""/>
          </v:shape>
        </w:pict>
      </w:r>
      <w:r w:rsidRPr="000E0174">
        <w:t xml:space="preserve">, затем решим СЛАУ </w:t>
      </w:r>
      <w:r w:rsidR="00C0410D" w:rsidRPr="00C0410D">
        <w:rPr>
          <w:position w:val="-12"/>
        </w:rPr>
        <w:pict>
          <v:shape id="_x0000_i2840" type="#_x0000_t75" style="width:1in;height:17.85pt">
            <v:imagedata r:id="rId2608" o:title=""/>
          </v:shape>
        </w:pict>
      </w:r>
      <w:r w:rsidRPr="000E0174">
        <w:t xml:space="preserve"> и определим вектор поправок </w:t>
      </w:r>
      <w:r w:rsidR="00C0410D" w:rsidRPr="00C0410D">
        <w:rPr>
          <w:position w:val="-12"/>
        </w:rPr>
        <w:pict>
          <v:shape id="_x0000_i2841" type="#_x0000_t75" style="width:22.35pt;height:17.3pt">
            <v:imagedata r:id="rId2609" o:title=""/>
          </v:shape>
        </w:pict>
      </w:r>
      <w:r w:rsidRPr="000E0174">
        <w:t xml:space="preserve">. Вновь уточним узловые напряжения по формуле </w:t>
      </w:r>
      <w:r w:rsidR="00C0410D" w:rsidRPr="00C0410D">
        <w:rPr>
          <w:position w:val="-12"/>
        </w:rPr>
        <w:pict>
          <v:shape id="_x0000_i2842" type="#_x0000_t75" style="width:68.65pt;height:17.3pt">
            <v:imagedata r:id="rId2610" o:title=""/>
          </v:shape>
        </w:pict>
      </w:r>
      <w:r w:rsidRPr="000E0174">
        <w:t xml:space="preserve">. Основные векторы, вычисленные на шаге </w:t>
      </w:r>
      <w:r w:rsidRPr="000E0174">
        <w:rPr>
          <w:lang w:val="en-US"/>
        </w:rPr>
        <w:t>k</w:t>
      </w:r>
      <w:r w:rsidRPr="000E0174">
        <w:t>=1, приведены ниже:</w:t>
      </w:r>
    </w:p>
    <w:p w:rsidR="00CE4197" w:rsidRDefault="00C0410D" w:rsidP="00CE4197">
      <w:pPr>
        <w:tabs>
          <w:tab w:val="left" w:pos="217"/>
          <w:tab w:val="left" w:pos="924"/>
          <w:tab w:val="center" w:pos="2821"/>
        </w:tabs>
        <w:jc w:val="center"/>
      </w:pPr>
      <w:r w:rsidRPr="00C0410D">
        <w:rPr>
          <w:position w:val="-98"/>
        </w:rPr>
        <w:pict>
          <v:shape id="_x0000_i2843" type="#_x0000_t75" style="width:255.05pt;height:87.05pt">
            <v:imagedata r:id="rId2611" o:title=""/>
          </v:shape>
        </w:pict>
      </w:r>
    </w:p>
    <w:p w:rsidR="00CE4197" w:rsidRPr="00AD58E6" w:rsidRDefault="00CE4197" w:rsidP="00CE4197">
      <w:pPr>
        <w:tabs>
          <w:tab w:val="left" w:leader="underscore" w:pos="2211"/>
          <w:tab w:val="left" w:leader="underscore" w:pos="2392"/>
          <w:tab w:val="left" w:leader="underscore" w:pos="3107"/>
          <w:tab w:val="left" w:leader="underscore" w:pos="3191"/>
          <w:tab w:val="left" w:leader="underscore" w:pos="4821"/>
          <w:tab w:val="left" w:leader="hyphen" w:pos="6122"/>
          <w:tab w:val="left" w:leader="hyphen" w:pos="7901"/>
        </w:tabs>
        <w:ind w:right="40"/>
        <w:jc w:val="both"/>
        <w:rPr>
          <w:spacing w:val="-8"/>
        </w:rPr>
      </w:pPr>
      <w:r w:rsidRPr="00AD58E6">
        <w:rPr>
          <w:spacing w:val="-8"/>
        </w:rPr>
        <w:t xml:space="preserve">Малые поправки, полученные на итерации </w:t>
      </w:r>
      <w:r w:rsidRPr="00AD58E6">
        <w:rPr>
          <w:spacing w:val="-8"/>
          <w:lang w:val="en-US" w:eastAsia="en-US"/>
        </w:rPr>
        <w:t>k</w:t>
      </w:r>
      <w:r w:rsidRPr="00AD58E6">
        <w:rPr>
          <w:spacing w:val="-8"/>
        </w:rPr>
        <w:t>=1, свидетельствуют о нецелесообразности дальне</w:t>
      </w:r>
      <w:r w:rsidRPr="00AD58E6">
        <w:rPr>
          <w:spacing w:val="-8"/>
        </w:rPr>
        <w:t>й</w:t>
      </w:r>
      <w:r w:rsidRPr="00AD58E6">
        <w:rPr>
          <w:spacing w:val="-8"/>
        </w:rPr>
        <w:t xml:space="preserve">ших уточнений узловых напряжений. Для </w:t>
      </w:r>
      <w:r w:rsidR="00C0410D" w:rsidRPr="00C0410D">
        <w:rPr>
          <w:spacing w:val="-8"/>
          <w:position w:val="-12"/>
        </w:rPr>
        <w:pict>
          <v:shape id="_x0000_i2844" type="#_x0000_t75" style="width:16.75pt;height:18.4pt">
            <v:imagedata r:id="rId2612" o:title=""/>
          </v:shape>
        </w:pict>
      </w:r>
      <w:r w:rsidRPr="00AD58E6">
        <w:rPr>
          <w:spacing w:val="-8"/>
        </w:rPr>
        <w:t xml:space="preserve"> вектор погрешностей измерений составил </w:t>
      </w:r>
      <w:r w:rsidRPr="00AD58E6">
        <w:rPr>
          <w:spacing w:val="-8"/>
          <w:lang w:val="en-US"/>
        </w:rPr>
        <w:t>F</w:t>
      </w:r>
      <w:r w:rsidRPr="00AD58E6">
        <w:rPr>
          <w:spacing w:val="-8"/>
          <w:vertAlign w:val="subscript"/>
        </w:rPr>
        <w:t>2</w:t>
      </w:r>
      <w:r w:rsidRPr="00AD58E6">
        <w:rPr>
          <w:spacing w:val="-8"/>
        </w:rPr>
        <w:t>=[0,112; 0,345; -0,260; -0,684; 0,009; -0,289; -1,117]</w:t>
      </w:r>
      <w:r w:rsidRPr="00AD58E6">
        <w:rPr>
          <w:spacing w:val="-8"/>
          <w:vertAlign w:val="superscript"/>
          <w:lang w:val="en-US"/>
        </w:rPr>
        <w:t>t</w:t>
      </w:r>
      <w:r w:rsidRPr="00AD58E6">
        <w:rPr>
          <w:spacing w:val="-8"/>
        </w:rPr>
        <w:t xml:space="preserve">, а значение функции </w:t>
      </w:r>
      <w:r w:rsidR="00C0410D" w:rsidRPr="00C0410D">
        <w:rPr>
          <w:spacing w:val="-8"/>
          <w:position w:val="-12"/>
        </w:rPr>
        <w:pict>
          <v:shape id="_x0000_i2845" type="#_x0000_t75" style="width:98.8pt;height:19pt">
            <v:imagedata r:id="rId2613" o:title=""/>
          </v:shape>
        </w:pict>
      </w:r>
      <w:r w:rsidRPr="00AD58E6">
        <w:rPr>
          <w:spacing w:val="-8"/>
        </w:rPr>
        <w:t xml:space="preserve">. На рисунке 4.25 приведены параметры режима, вычисленные по найденным оценкам узловых напряжений. </w:t>
      </w:r>
    </w:p>
    <w:p w:rsidR="00CE4197" w:rsidRDefault="00CE4197" w:rsidP="00CE4197">
      <w:pPr>
        <w:tabs>
          <w:tab w:val="left" w:leader="hyphen" w:pos="0"/>
        </w:tabs>
        <w:ind w:firstLine="709"/>
        <w:jc w:val="both"/>
        <w:rPr>
          <w:spacing w:val="-2"/>
          <w:sz w:val="28"/>
          <w:szCs w:val="28"/>
        </w:rPr>
      </w:pPr>
      <w:r w:rsidRPr="00487E79">
        <w:rPr>
          <w:spacing w:val="-2"/>
          <w:sz w:val="28"/>
          <w:szCs w:val="28"/>
        </w:rPr>
        <w:t>В задачах приближенного оценивания режимные параметры (перетоки мощности, нагрузки узлов и токи) за счет тех или иных допущений представл</w:t>
      </w:r>
      <w:r w:rsidRPr="00487E79">
        <w:rPr>
          <w:spacing w:val="-2"/>
          <w:sz w:val="28"/>
          <w:szCs w:val="28"/>
        </w:rPr>
        <w:t>я</w:t>
      </w:r>
      <w:r w:rsidRPr="00487E79">
        <w:rPr>
          <w:spacing w:val="-2"/>
          <w:sz w:val="28"/>
          <w:szCs w:val="28"/>
        </w:rPr>
        <w:t xml:space="preserve">ют линейными функциями узловых напряжений. Тогда </w:t>
      </w:r>
      <w:r w:rsidRPr="00487E79">
        <w:rPr>
          <w:b/>
          <w:spacing w:val="-2"/>
          <w:sz w:val="28"/>
          <w:szCs w:val="28"/>
          <w:lang w:val="en-US" w:eastAsia="en-US"/>
        </w:rPr>
        <w:t>F</w:t>
      </w:r>
      <w:r w:rsidRPr="00487E79">
        <w:rPr>
          <w:spacing w:val="-2"/>
          <w:sz w:val="28"/>
          <w:szCs w:val="28"/>
          <w:lang w:eastAsia="en-US"/>
        </w:rPr>
        <w:t>(</w:t>
      </w:r>
      <w:r w:rsidRPr="00487E79">
        <w:rPr>
          <w:b/>
          <w:spacing w:val="-2"/>
          <w:sz w:val="28"/>
          <w:szCs w:val="28"/>
          <w:lang w:val="en-US" w:eastAsia="en-US"/>
        </w:rPr>
        <w:t>U</w:t>
      </w:r>
      <w:r w:rsidRPr="00487E79">
        <w:rPr>
          <w:spacing w:val="-2"/>
          <w:sz w:val="28"/>
          <w:szCs w:val="28"/>
          <w:lang w:eastAsia="en-US"/>
        </w:rPr>
        <w:t xml:space="preserve">) </w:t>
      </w:r>
      <w:r w:rsidRPr="00487E79">
        <w:rPr>
          <w:spacing w:val="-2"/>
          <w:sz w:val="28"/>
          <w:szCs w:val="28"/>
        </w:rPr>
        <w:t xml:space="preserve">и </w:t>
      </w:r>
      <w:r w:rsidR="00C0410D" w:rsidRPr="00C0410D">
        <w:rPr>
          <w:spacing w:val="-2"/>
          <w:position w:val="-10"/>
          <w:sz w:val="28"/>
          <w:szCs w:val="28"/>
        </w:rPr>
        <w:pict>
          <v:shape id="_x0000_i2846" type="#_x0000_t75" style="width:32.35pt;height:13.95pt">
            <v:imagedata r:id="rId2614" o:title=""/>
          </v:shape>
        </w:pict>
      </w:r>
      <w:r w:rsidRPr="00487E79">
        <w:rPr>
          <w:spacing w:val="-2"/>
          <w:sz w:val="28"/>
          <w:szCs w:val="28"/>
          <w:lang w:eastAsia="en-US"/>
        </w:rPr>
        <w:t xml:space="preserve"> </w:t>
      </w:r>
      <w:r w:rsidRPr="00487E79">
        <w:rPr>
          <w:spacing w:val="-2"/>
          <w:sz w:val="28"/>
          <w:szCs w:val="28"/>
        </w:rPr>
        <w:t xml:space="preserve">становятся линейными вектор-функциями, а матрицы </w:t>
      </w:r>
      <w:r w:rsidR="00C0410D" w:rsidRPr="00C0410D">
        <w:rPr>
          <w:spacing w:val="-2"/>
          <w:position w:val="-6"/>
          <w:sz w:val="28"/>
          <w:szCs w:val="28"/>
        </w:rPr>
        <w:pict>
          <v:shape id="_x0000_i2847" type="#_x0000_t75" style="width:61.4pt;height:14.5pt">
            <v:imagedata r:id="rId2615" o:title=""/>
          </v:shape>
        </w:pict>
      </w:r>
      <w:r w:rsidRPr="00487E79">
        <w:rPr>
          <w:spacing w:val="-2"/>
          <w:sz w:val="28"/>
          <w:szCs w:val="28"/>
        </w:rPr>
        <w:t xml:space="preserve">и </w:t>
      </w:r>
      <w:r w:rsidR="00C0410D" w:rsidRPr="00C0410D">
        <w:rPr>
          <w:spacing w:val="-2"/>
          <w:position w:val="-6"/>
          <w:sz w:val="28"/>
          <w:szCs w:val="28"/>
        </w:rPr>
        <w:pict>
          <v:shape id="_x0000_i2848" type="#_x0000_t75" style="width:54.15pt;height:16.75pt">
            <v:imagedata r:id="rId2616" o:title=""/>
          </v:shape>
        </w:pict>
      </w:r>
      <w:r w:rsidRPr="00487E79">
        <w:rPr>
          <w:spacing w:val="-2"/>
          <w:sz w:val="28"/>
          <w:szCs w:val="28"/>
        </w:rPr>
        <w:t xml:space="preserve"> оказываются постоянными. В этом случае для начальных напряжений </w:t>
      </w:r>
      <w:r w:rsidRPr="00487E79">
        <w:rPr>
          <w:b/>
          <w:spacing w:val="-2"/>
          <w:sz w:val="28"/>
          <w:szCs w:val="28"/>
          <w:lang w:val="en-US" w:eastAsia="en-US"/>
        </w:rPr>
        <w:t>U</w:t>
      </w:r>
      <w:r w:rsidRPr="00487E79">
        <w:rPr>
          <w:spacing w:val="-2"/>
          <w:sz w:val="28"/>
          <w:szCs w:val="28"/>
          <w:vertAlign w:val="subscript"/>
          <w:lang w:eastAsia="en-US"/>
        </w:rPr>
        <w:t>0</w:t>
      </w:r>
      <w:r w:rsidRPr="00487E79">
        <w:rPr>
          <w:spacing w:val="-2"/>
          <w:sz w:val="28"/>
          <w:szCs w:val="28"/>
          <w:lang w:eastAsia="en-US"/>
        </w:rPr>
        <w:t xml:space="preserve"> </w:t>
      </w:r>
      <w:r w:rsidRPr="00487E79">
        <w:rPr>
          <w:spacing w:val="-2"/>
          <w:sz w:val="28"/>
          <w:szCs w:val="28"/>
        </w:rPr>
        <w:t xml:space="preserve">решают </w:t>
      </w:r>
      <w:r w:rsidR="00C0410D" w:rsidRPr="00C0410D">
        <w:rPr>
          <w:spacing w:val="-2"/>
          <w:position w:val="-12"/>
          <w:sz w:val="28"/>
          <w:szCs w:val="28"/>
        </w:rPr>
        <w:pict>
          <v:shape id="_x0000_i2849" type="#_x0000_t75" style="width:78.7pt;height:19.55pt">
            <v:imagedata r:id="rId2617" o:title=""/>
          </v:shape>
        </w:pict>
      </w:r>
      <w:r w:rsidRPr="00487E79">
        <w:rPr>
          <w:spacing w:val="-2"/>
          <w:sz w:val="28"/>
          <w:szCs w:val="28"/>
        </w:rPr>
        <w:t xml:space="preserve"> и вектор</w:t>
      </w:r>
      <w:r w:rsidRPr="00487E79">
        <w:rPr>
          <w:spacing w:val="-2"/>
          <w:sz w:val="28"/>
          <w:szCs w:val="28"/>
          <w:lang w:eastAsia="en-US"/>
        </w:rPr>
        <w:t xml:space="preserve"> </w:t>
      </w:r>
      <w:r w:rsidR="00C0410D" w:rsidRPr="00C0410D">
        <w:rPr>
          <w:spacing w:val="-2"/>
          <w:position w:val="-12"/>
          <w:sz w:val="28"/>
          <w:szCs w:val="28"/>
        </w:rPr>
        <w:pict>
          <v:shape id="_x0000_i2850" type="#_x0000_t75" style="width:77pt;height:19pt">
            <v:imagedata r:id="rId2618" o:title=""/>
          </v:shape>
        </w:pict>
      </w:r>
      <w:r w:rsidRPr="00487E79">
        <w:rPr>
          <w:spacing w:val="-2"/>
          <w:sz w:val="28"/>
          <w:szCs w:val="28"/>
        </w:rPr>
        <w:t>оказывается окончательным решением зад</w:t>
      </w:r>
      <w:r w:rsidRPr="00487E79">
        <w:rPr>
          <w:spacing w:val="-2"/>
          <w:sz w:val="28"/>
          <w:szCs w:val="28"/>
        </w:rPr>
        <w:t>а</w:t>
      </w:r>
      <w:r w:rsidRPr="00487E79">
        <w:rPr>
          <w:spacing w:val="-2"/>
          <w:sz w:val="28"/>
          <w:szCs w:val="28"/>
        </w:rPr>
        <w:t xml:space="preserve">чи приближенного оценивания режима электрической сети. </w:t>
      </w:r>
    </w:p>
    <w:p w:rsidR="00CE4197" w:rsidRPr="00181840" w:rsidRDefault="00CE4197" w:rsidP="00CE4197">
      <w:pPr>
        <w:tabs>
          <w:tab w:val="left" w:leader="hyphen" w:pos="0"/>
        </w:tabs>
        <w:ind w:right="40"/>
        <w:jc w:val="both"/>
        <w:rPr>
          <w:b/>
        </w:rPr>
      </w:pPr>
    </w:p>
    <w:p w:rsidR="00CE4197" w:rsidRPr="001F3215" w:rsidRDefault="00CE4197" w:rsidP="00CE4197">
      <w:pPr>
        <w:tabs>
          <w:tab w:val="left" w:leader="hyphen" w:pos="0"/>
        </w:tabs>
        <w:ind w:right="40" w:firstLine="720"/>
        <w:jc w:val="both"/>
        <w:rPr>
          <w:b/>
          <w:sz w:val="28"/>
          <w:szCs w:val="28"/>
        </w:rPr>
      </w:pPr>
      <w:r w:rsidRPr="001F3215">
        <w:rPr>
          <w:b/>
          <w:sz w:val="28"/>
          <w:szCs w:val="28"/>
        </w:rPr>
        <w:t>4.5.4 Оценка состояния с разделением переменных</w:t>
      </w:r>
    </w:p>
    <w:p w:rsidR="00CE4197" w:rsidRPr="00F65C2A" w:rsidRDefault="00CE4197" w:rsidP="00CE4197">
      <w:pPr>
        <w:tabs>
          <w:tab w:val="left" w:leader="hyphen" w:pos="0"/>
        </w:tabs>
        <w:ind w:right="40"/>
        <w:jc w:val="both"/>
      </w:pPr>
    </w:p>
    <w:p w:rsidR="00CE4197" w:rsidRPr="001F3215" w:rsidRDefault="00CE4197" w:rsidP="00CE4197">
      <w:pPr>
        <w:tabs>
          <w:tab w:val="left" w:leader="hyphen" w:pos="0"/>
        </w:tabs>
        <w:ind w:right="40" w:firstLine="720"/>
        <w:jc w:val="both"/>
        <w:rPr>
          <w:sz w:val="28"/>
          <w:szCs w:val="28"/>
        </w:rPr>
      </w:pPr>
      <w:r w:rsidRPr="001F3215">
        <w:rPr>
          <w:sz w:val="28"/>
          <w:szCs w:val="28"/>
        </w:rPr>
        <w:t>Вторая модель оценивания (4.22) применяется, если в схеме замещения присутствуют транзитные узлы, для которых уравнения балансов токов в пр</w:t>
      </w:r>
      <w:r w:rsidRPr="001F3215">
        <w:rPr>
          <w:sz w:val="28"/>
          <w:szCs w:val="28"/>
        </w:rPr>
        <w:t>я</w:t>
      </w:r>
      <w:r w:rsidRPr="001F3215">
        <w:rPr>
          <w:sz w:val="28"/>
          <w:szCs w:val="28"/>
        </w:rPr>
        <w:t>моугольных координатах линейны. Нулевые инъекции таких узлов, в отличие от измерений прочих режимных параметров, не содержат погрешностей. Зад</w:t>
      </w:r>
      <w:r w:rsidRPr="001F3215">
        <w:rPr>
          <w:sz w:val="28"/>
          <w:szCs w:val="28"/>
        </w:rPr>
        <w:t>а</w:t>
      </w:r>
      <w:r w:rsidRPr="001F3215">
        <w:rPr>
          <w:sz w:val="28"/>
          <w:szCs w:val="28"/>
        </w:rPr>
        <w:t xml:space="preserve">ча оценивания формулируется как </w:t>
      </w:r>
    </w:p>
    <w:p w:rsidR="00CE4197" w:rsidRPr="001F3215" w:rsidRDefault="00C0410D" w:rsidP="00CE4197">
      <w:pPr>
        <w:tabs>
          <w:tab w:val="left" w:leader="hyphen" w:pos="-180"/>
        </w:tabs>
        <w:ind w:right="40"/>
        <w:jc w:val="right"/>
        <w:rPr>
          <w:sz w:val="28"/>
          <w:szCs w:val="28"/>
        </w:rPr>
      </w:pPr>
      <w:r w:rsidRPr="00C0410D">
        <w:rPr>
          <w:position w:val="-32"/>
          <w:sz w:val="28"/>
          <w:szCs w:val="28"/>
        </w:rPr>
        <w:pict>
          <v:shape id="_x0000_i2851" type="#_x0000_t75" style="width:402.4pt;height:36.3pt">
            <v:imagedata r:id="rId2619" o:title=""/>
          </v:shape>
        </w:pict>
      </w:r>
      <w:r w:rsidR="00CE4197" w:rsidRPr="001F3215">
        <w:rPr>
          <w:sz w:val="28"/>
          <w:szCs w:val="28"/>
        </w:rPr>
        <w:t>, (4.65)</w:t>
      </w:r>
    </w:p>
    <w:p w:rsidR="00CE4197" w:rsidRPr="001F3215" w:rsidRDefault="00CE4197" w:rsidP="00CE4197">
      <w:pPr>
        <w:tabs>
          <w:tab w:val="left" w:leader="hyphen" w:pos="0"/>
        </w:tabs>
        <w:ind w:right="40"/>
        <w:jc w:val="both"/>
        <w:rPr>
          <w:sz w:val="28"/>
          <w:szCs w:val="28"/>
        </w:rPr>
      </w:pPr>
      <w:r w:rsidRPr="001F3215">
        <w:rPr>
          <w:sz w:val="28"/>
          <w:szCs w:val="28"/>
        </w:rPr>
        <w:t xml:space="preserve">при линейных ограничениях </w:t>
      </w:r>
      <w:r w:rsidR="00C0410D" w:rsidRPr="00C0410D">
        <w:rPr>
          <w:position w:val="-10"/>
          <w:sz w:val="28"/>
          <w:szCs w:val="28"/>
        </w:rPr>
        <w:pict>
          <v:shape id="_x0000_i2852" type="#_x0000_t75" style="width:67.55pt;height:14.5pt">
            <v:imagedata r:id="rId2620" o:title=""/>
          </v:shape>
        </w:pict>
      </w:r>
      <w:r w:rsidRPr="001F3215">
        <w:rPr>
          <w:sz w:val="28"/>
          <w:szCs w:val="28"/>
        </w:rPr>
        <w:t xml:space="preserve">, где </w:t>
      </w:r>
      <w:r w:rsidR="00C0410D" w:rsidRPr="00C0410D">
        <w:rPr>
          <w:position w:val="-10"/>
          <w:sz w:val="28"/>
          <w:szCs w:val="28"/>
        </w:rPr>
        <w:pict>
          <v:shape id="_x0000_i2853" type="#_x0000_t75" style="width:63.65pt;height:15.05pt">
            <v:imagedata r:id="rId2621" o:title=""/>
          </v:shape>
        </w:pict>
      </w:r>
      <w:r w:rsidRPr="001F3215">
        <w:rPr>
          <w:sz w:val="28"/>
          <w:szCs w:val="28"/>
        </w:rPr>
        <w:t xml:space="preserve">система из </w:t>
      </w:r>
      <w:r w:rsidRPr="001F3215">
        <w:rPr>
          <w:sz w:val="28"/>
          <w:szCs w:val="28"/>
          <w:lang w:val="en-US"/>
        </w:rPr>
        <w:t>m</w:t>
      </w:r>
      <w:r w:rsidRPr="001F3215">
        <w:rPr>
          <w:sz w:val="28"/>
          <w:szCs w:val="28"/>
        </w:rPr>
        <w:t xml:space="preserve"> уравн</w:t>
      </w:r>
      <w:r w:rsidRPr="001F3215">
        <w:rPr>
          <w:sz w:val="28"/>
          <w:szCs w:val="28"/>
        </w:rPr>
        <w:t>е</w:t>
      </w:r>
      <w:r w:rsidRPr="001F3215">
        <w:rPr>
          <w:sz w:val="28"/>
          <w:szCs w:val="28"/>
        </w:rPr>
        <w:t xml:space="preserve">ний балансов токов для транзитных узлов, а </w:t>
      </w:r>
      <w:r w:rsidRPr="001F3215">
        <w:rPr>
          <w:b/>
          <w:sz w:val="28"/>
          <w:szCs w:val="28"/>
          <w:lang w:val="en-US"/>
        </w:rPr>
        <w:t>X</w:t>
      </w:r>
      <w:r w:rsidRPr="001F3215">
        <w:rPr>
          <w:b/>
          <w:sz w:val="28"/>
          <w:szCs w:val="28"/>
        </w:rPr>
        <w:t xml:space="preserve"> - </w:t>
      </w:r>
      <w:r w:rsidRPr="001F3215">
        <w:rPr>
          <w:sz w:val="28"/>
          <w:szCs w:val="28"/>
        </w:rPr>
        <w:t xml:space="preserve">вектор напряжений этих узлов размерностью </w:t>
      </w:r>
      <w:r w:rsidRPr="001F3215">
        <w:rPr>
          <w:sz w:val="28"/>
          <w:szCs w:val="28"/>
          <w:lang w:val="en-US"/>
        </w:rPr>
        <w:t>m</w:t>
      </w:r>
      <w:r w:rsidRPr="001F3215">
        <w:rPr>
          <w:sz w:val="28"/>
          <w:szCs w:val="28"/>
        </w:rPr>
        <w:t xml:space="preserve">; М - общее число прошедших фильтр измерений, а также псевдо измерений, добавленных для обеспечения наблюдаемости; </w:t>
      </w:r>
      <w:r w:rsidR="00C0410D" w:rsidRPr="00C0410D">
        <w:rPr>
          <w:position w:val="-4"/>
          <w:sz w:val="28"/>
          <w:szCs w:val="28"/>
        </w:rPr>
        <w:pict>
          <v:shape id="_x0000_i2854" type="#_x0000_t75" style="width:14.5pt;height:24pt">
            <v:imagedata r:id="rId2622" o:title=""/>
          </v:shape>
        </w:pict>
      </w:r>
      <w:r w:rsidRPr="001F3215">
        <w:rPr>
          <w:sz w:val="28"/>
          <w:szCs w:val="28"/>
        </w:rPr>
        <w:t xml:space="preserve"> - массив измерений, не включающий в себя нулевые инъекции транзитных узлов; </w:t>
      </w:r>
      <w:r w:rsidRPr="001F3215">
        <w:rPr>
          <w:b/>
          <w:sz w:val="28"/>
          <w:szCs w:val="28"/>
          <w:lang w:val="en-US"/>
        </w:rPr>
        <w:t>Y</w:t>
      </w:r>
      <w:r w:rsidRPr="001F3215">
        <w:rPr>
          <w:b/>
          <w:sz w:val="28"/>
          <w:szCs w:val="28"/>
        </w:rPr>
        <w:t xml:space="preserve">- </w:t>
      </w:r>
      <w:r w:rsidRPr="001F3215">
        <w:rPr>
          <w:sz w:val="28"/>
          <w:szCs w:val="28"/>
        </w:rPr>
        <w:t>вектор напряжений всех узлов, кроме транзитных.</w:t>
      </w:r>
    </w:p>
    <w:p w:rsidR="00CE4197" w:rsidRPr="001F3215" w:rsidRDefault="00CE4197" w:rsidP="00CE4197">
      <w:pPr>
        <w:ind w:firstLine="709"/>
        <w:jc w:val="both"/>
        <w:rPr>
          <w:sz w:val="28"/>
          <w:szCs w:val="28"/>
        </w:rPr>
      </w:pPr>
      <w:r w:rsidRPr="001F3215">
        <w:rPr>
          <w:sz w:val="28"/>
          <w:szCs w:val="28"/>
        </w:rPr>
        <w:lastRenderedPageBreak/>
        <w:t xml:space="preserve">При такой постановке ОС вектор напряжений </w:t>
      </w:r>
      <w:r w:rsidRPr="001F3215">
        <w:rPr>
          <w:b/>
          <w:sz w:val="28"/>
          <w:szCs w:val="28"/>
          <w:lang w:val="en-US"/>
        </w:rPr>
        <w:t>U</w:t>
      </w:r>
      <w:r w:rsidRPr="001F3215">
        <w:rPr>
          <w:sz w:val="28"/>
          <w:szCs w:val="28"/>
        </w:rPr>
        <w:t xml:space="preserve"> разделяется на подвект</w:t>
      </w:r>
      <w:r w:rsidRPr="001F3215">
        <w:rPr>
          <w:sz w:val="28"/>
          <w:szCs w:val="28"/>
        </w:rPr>
        <w:t>о</w:t>
      </w:r>
      <w:r w:rsidRPr="001F3215">
        <w:rPr>
          <w:sz w:val="28"/>
          <w:szCs w:val="28"/>
        </w:rPr>
        <w:t xml:space="preserve">ры зависимых </w:t>
      </w:r>
      <w:r w:rsidRPr="001F3215">
        <w:rPr>
          <w:b/>
          <w:sz w:val="28"/>
          <w:szCs w:val="28"/>
          <w:lang w:val="en-US"/>
        </w:rPr>
        <w:t>X</w:t>
      </w:r>
      <w:r w:rsidRPr="001F3215">
        <w:rPr>
          <w:b/>
          <w:sz w:val="28"/>
          <w:szCs w:val="28"/>
        </w:rPr>
        <w:t xml:space="preserve"> </w:t>
      </w:r>
      <w:r w:rsidRPr="001F3215">
        <w:rPr>
          <w:sz w:val="28"/>
          <w:szCs w:val="28"/>
        </w:rPr>
        <w:t xml:space="preserve">и независимых </w:t>
      </w:r>
      <w:r w:rsidRPr="001F3215">
        <w:rPr>
          <w:b/>
          <w:sz w:val="28"/>
          <w:szCs w:val="28"/>
          <w:lang w:val="en-US"/>
        </w:rPr>
        <w:t>Y</w:t>
      </w:r>
      <w:r w:rsidRPr="001F3215">
        <w:rPr>
          <w:b/>
          <w:sz w:val="28"/>
          <w:szCs w:val="28"/>
        </w:rPr>
        <w:t xml:space="preserve"> </w:t>
      </w:r>
      <w:r w:rsidRPr="001F3215">
        <w:rPr>
          <w:sz w:val="28"/>
          <w:szCs w:val="28"/>
        </w:rPr>
        <w:t xml:space="preserve">переменных, то есть </w:t>
      </w:r>
      <w:r w:rsidR="00C0410D" w:rsidRPr="00C0410D">
        <w:rPr>
          <w:position w:val="-10"/>
          <w:sz w:val="28"/>
          <w:szCs w:val="28"/>
        </w:rPr>
        <w:pict>
          <v:shape id="_x0000_i2855" type="#_x0000_t75" style="width:61.95pt;height:19pt">
            <v:imagedata r:id="rId2623" o:title=""/>
          </v:shape>
        </w:pict>
      </w:r>
      <w:r w:rsidRPr="001F3215">
        <w:rPr>
          <w:sz w:val="28"/>
          <w:szCs w:val="28"/>
        </w:rPr>
        <w:t xml:space="preserve">. Систему </w:t>
      </w:r>
      <w:r w:rsidR="00C0410D" w:rsidRPr="00C0410D">
        <w:rPr>
          <w:position w:val="-10"/>
          <w:sz w:val="28"/>
          <w:szCs w:val="28"/>
        </w:rPr>
        <w:pict>
          <v:shape id="_x0000_i2856" type="#_x0000_t75" style="width:68.65pt;height:19pt">
            <v:imagedata r:id="rId2624" o:title=""/>
          </v:shape>
        </w:pict>
      </w:r>
      <w:r w:rsidRPr="001F3215">
        <w:rPr>
          <w:sz w:val="28"/>
          <w:szCs w:val="28"/>
        </w:rPr>
        <w:t xml:space="preserve"> можно представить в виде </w:t>
      </w:r>
    </w:p>
    <w:p w:rsidR="00CE4197" w:rsidRPr="001F3215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28"/>
          <w:sz w:val="28"/>
          <w:szCs w:val="28"/>
        </w:rPr>
        <w:pict>
          <v:shape id="_x0000_i2857" type="#_x0000_t75" style="width:117.75pt;height:35.7pt">
            <v:imagedata r:id="rId2625" o:title=""/>
          </v:shape>
        </w:pict>
      </w:r>
      <w:r w:rsidR="00CE4197" w:rsidRPr="001F3215">
        <w:rPr>
          <w:sz w:val="28"/>
          <w:szCs w:val="28"/>
        </w:rPr>
        <w:t xml:space="preserve"> или </w:t>
      </w:r>
      <w:r w:rsidRPr="00C0410D">
        <w:rPr>
          <w:position w:val="-28"/>
          <w:sz w:val="28"/>
          <w:szCs w:val="28"/>
        </w:rPr>
        <w:pict>
          <v:shape id="_x0000_i2858" type="#_x0000_t75" style="width:173.6pt;height:39.05pt">
            <v:imagedata r:id="rId2626" o:title=""/>
          </v:shape>
        </w:pict>
      </w:r>
      <w:r w:rsidR="00CE4197" w:rsidRPr="001F3215">
        <w:rPr>
          <w:sz w:val="28"/>
          <w:szCs w:val="28"/>
        </w:rPr>
        <w:t>,         (4.66)</w:t>
      </w:r>
    </w:p>
    <w:p w:rsidR="00CE4197" w:rsidRPr="001F3215" w:rsidRDefault="00CE4197" w:rsidP="00CE4197">
      <w:pPr>
        <w:jc w:val="both"/>
        <w:rPr>
          <w:sz w:val="28"/>
          <w:szCs w:val="28"/>
        </w:rPr>
      </w:pPr>
      <w:r w:rsidRPr="001F3215">
        <w:rPr>
          <w:sz w:val="28"/>
          <w:szCs w:val="28"/>
        </w:rPr>
        <w:t>где</w:t>
      </w:r>
      <w:r w:rsidR="00C0410D" w:rsidRPr="00C0410D">
        <w:rPr>
          <w:position w:val="-6"/>
          <w:sz w:val="28"/>
          <w:szCs w:val="28"/>
        </w:rPr>
        <w:pict>
          <v:shape id="_x0000_i2859" type="#_x0000_t75" style="width:76.45pt;height:15.65pt">
            <v:imagedata r:id="rId2627" o:title=""/>
          </v:shape>
        </w:pict>
      </w:r>
      <w:r w:rsidR="00C0410D" w:rsidRPr="00C0410D">
        <w:rPr>
          <w:position w:val="-4"/>
          <w:sz w:val="28"/>
          <w:szCs w:val="28"/>
        </w:rPr>
        <w:pict>
          <v:shape id="_x0000_i2860" type="#_x0000_t75" style="width:10.05pt;height:7.8pt">
            <v:imagedata r:id="rId2628" o:title=""/>
          </v:shape>
        </w:pict>
      </w:r>
      <w:r w:rsidRPr="001F3215">
        <w:rPr>
          <w:sz w:val="28"/>
          <w:szCs w:val="28"/>
        </w:rPr>
        <w:t>матрица чувствительности с постоянными элементами.</w:t>
      </w:r>
    </w:p>
    <w:p w:rsidR="00CE4197" w:rsidRPr="001F3215" w:rsidRDefault="00CE4197" w:rsidP="00CE4197">
      <w:pPr>
        <w:ind w:firstLine="709"/>
        <w:jc w:val="both"/>
        <w:rPr>
          <w:sz w:val="28"/>
          <w:szCs w:val="28"/>
        </w:rPr>
      </w:pPr>
      <w:r w:rsidRPr="001F3215">
        <w:rPr>
          <w:sz w:val="28"/>
          <w:szCs w:val="28"/>
        </w:rPr>
        <w:t>Покажем, как можно исключить зависимые переменные, понизив разме</w:t>
      </w:r>
      <w:r w:rsidRPr="001F3215">
        <w:rPr>
          <w:sz w:val="28"/>
          <w:szCs w:val="28"/>
        </w:rPr>
        <w:t>р</w:t>
      </w:r>
      <w:r w:rsidRPr="001F3215">
        <w:rPr>
          <w:sz w:val="28"/>
          <w:szCs w:val="28"/>
        </w:rPr>
        <w:t xml:space="preserve">ность задачи ОС. Пусть известно </w:t>
      </w:r>
      <w:r w:rsidRPr="001F3215">
        <w:rPr>
          <w:b/>
          <w:sz w:val="28"/>
          <w:szCs w:val="28"/>
          <w:lang w:val="en-US"/>
        </w:rPr>
        <w:t>Y</w:t>
      </w:r>
      <w:r w:rsidRPr="001F3215">
        <w:rPr>
          <w:sz w:val="28"/>
          <w:szCs w:val="28"/>
          <w:vertAlign w:val="subscript"/>
          <w:lang w:val="en-US"/>
        </w:rPr>
        <w:t>k</w:t>
      </w:r>
      <w:r w:rsidRPr="001F3215">
        <w:rPr>
          <w:sz w:val="28"/>
          <w:szCs w:val="28"/>
        </w:rPr>
        <w:t xml:space="preserve">. Вычислим </w:t>
      </w:r>
      <w:r w:rsidR="00C0410D" w:rsidRPr="00C0410D">
        <w:rPr>
          <w:position w:val="-12"/>
          <w:sz w:val="28"/>
          <w:szCs w:val="28"/>
        </w:rPr>
        <w:pict>
          <v:shape id="_x0000_i2861" type="#_x0000_t75" style="width:59.7pt;height:17.3pt">
            <v:imagedata r:id="rId2629" o:title=""/>
          </v:shape>
        </w:pict>
      </w:r>
      <w:r w:rsidRPr="001F3215">
        <w:rPr>
          <w:sz w:val="28"/>
          <w:szCs w:val="28"/>
        </w:rPr>
        <w:t xml:space="preserve">. Вектор-функцию </w:t>
      </w:r>
      <w:r w:rsidR="00C0410D" w:rsidRPr="00C0410D">
        <w:rPr>
          <w:position w:val="-10"/>
          <w:sz w:val="28"/>
          <w:szCs w:val="28"/>
        </w:rPr>
        <w:pict>
          <v:shape id="_x0000_i2862" type="#_x0000_t75" style="width:98.8pt;height:25.65pt">
            <v:imagedata r:id="rId2630" o:title=""/>
          </v:shape>
        </w:pict>
      </w:r>
      <w:r w:rsidRPr="001F3215">
        <w:rPr>
          <w:sz w:val="28"/>
          <w:szCs w:val="28"/>
        </w:rPr>
        <w:t xml:space="preserve"> в окрестности точки </w:t>
      </w:r>
      <w:r w:rsidR="00C0410D" w:rsidRPr="00C0410D">
        <w:rPr>
          <w:position w:val="-12"/>
          <w:sz w:val="28"/>
          <w:szCs w:val="28"/>
        </w:rPr>
        <w:pict>
          <v:shape id="_x0000_i2863" type="#_x0000_t75" style="width:52.45pt;height:17.85pt">
            <v:imagedata r:id="rId2631" o:title=""/>
          </v:shape>
        </w:pict>
      </w:r>
      <w:r w:rsidRPr="001F3215">
        <w:rPr>
          <w:sz w:val="28"/>
          <w:szCs w:val="28"/>
        </w:rPr>
        <w:t xml:space="preserve"> можно представить как </w:t>
      </w:r>
      <w:r w:rsidR="00C0410D" w:rsidRPr="00C0410D">
        <w:rPr>
          <w:position w:val="-12"/>
          <w:sz w:val="28"/>
          <w:szCs w:val="28"/>
        </w:rPr>
        <w:pict>
          <v:shape id="_x0000_i2864" type="#_x0000_t75" style="width:282.4pt;height:17.3pt">
            <v:imagedata r:id="rId2632" o:title=""/>
          </v:shape>
        </w:pict>
      </w:r>
      <w:r w:rsidRPr="001F3215">
        <w:rPr>
          <w:sz w:val="28"/>
          <w:szCs w:val="28"/>
        </w:rPr>
        <w:t xml:space="preserve">. Подставляя в это разложение </w:t>
      </w:r>
      <w:r w:rsidR="00C0410D" w:rsidRPr="00C0410D">
        <w:rPr>
          <w:position w:val="-4"/>
          <w:sz w:val="28"/>
          <w:szCs w:val="28"/>
        </w:rPr>
        <w:pict>
          <v:shape id="_x0000_i2865" type="#_x0000_t75" style="width:68.1pt;height:12.85pt">
            <v:imagedata r:id="rId2633" o:title=""/>
          </v:shape>
        </w:pict>
      </w:r>
      <w:r w:rsidRPr="001F3215">
        <w:rPr>
          <w:sz w:val="28"/>
          <w:szCs w:val="28"/>
        </w:rPr>
        <w:t xml:space="preserve">, получим </w:t>
      </w:r>
    </w:p>
    <w:p w:rsidR="00CE4197" w:rsidRPr="001F3215" w:rsidRDefault="00C0410D" w:rsidP="00CE4197">
      <w:pPr>
        <w:ind w:firstLine="709"/>
        <w:jc w:val="center"/>
        <w:outlineLvl w:val="0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2866" type="#_x0000_t75" style="width:312pt;height:25.65pt">
            <v:imagedata r:id="rId2634" o:title=""/>
          </v:shape>
        </w:pict>
      </w:r>
      <w:r w:rsidR="00CE4197" w:rsidRPr="001F3215">
        <w:rPr>
          <w:sz w:val="28"/>
          <w:szCs w:val="28"/>
        </w:rPr>
        <w:t>, или</w:t>
      </w:r>
    </w:p>
    <w:p w:rsidR="00CE4197" w:rsidRPr="001F3215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2867" type="#_x0000_t75" style="width:137.85pt;height:24pt">
            <v:imagedata r:id="rId2635" o:title=""/>
          </v:shape>
        </w:pict>
      </w:r>
      <w:r w:rsidR="00CE4197" w:rsidRPr="001F3215">
        <w:rPr>
          <w:sz w:val="28"/>
          <w:szCs w:val="28"/>
        </w:rPr>
        <w:t>,                                          (4.67)</w:t>
      </w:r>
    </w:p>
    <w:p w:rsidR="00CE4197" w:rsidRPr="001F3215" w:rsidRDefault="00CE4197" w:rsidP="00CE4197">
      <w:pPr>
        <w:jc w:val="both"/>
        <w:rPr>
          <w:sz w:val="28"/>
          <w:szCs w:val="28"/>
        </w:rPr>
      </w:pPr>
      <w:r w:rsidRPr="001F3215">
        <w:rPr>
          <w:sz w:val="28"/>
          <w:szCs w:val="28"/>
        </w:rPr>
        <w:t xml:space="preserve">где </w:t>
      </w:r>
      <w:r w:rsidR="00C0410D" w:rsidRPr="00C0410D">
        <w:rPr>
          <w:position w:val="-12"/>
          <w:sz w:val="28"/>
          <w:szCs w:val="28"/>
        </w:rPr>
        <w:pict>
          <v:shape id="_x0000_i2868" type="#_x0000_t75" style="width:226.05pt;height:18.4pt">
            <v:imagedata r:id="rId2636" o:title=""/>
          </v:shape>
        </w:pict>
      </w:r>
      <w:r w:rsidR="00C0410D" w:rsidRPr="00C0410D">
        <w:rPr>
          <w:position w:val="-4"/>
          <w:sz w:val="28"/>
          <w:szCs w:val="28"/>
        </w:rPr>
        <w:pict>
          <v:shape id="_x0000_i2869" type="#_x0000_t75" style="width:10.05pt;height:7.8pt">
            <v:imagedata r:id="rId2637" o:title=""/>
          </v:shape>
        </w:pict>
      </w:r>
      <w:r w:rsidRPr="001F3215">
        <w:rPr>
          <w:sz w:val="28"/>
          <w:szCs w:val="28"/>
        </w:rPr>
        <w:t xml:space="preserve"> матрица, элементы которой вычи</w:t>
      </w:r>
      <w:r w:rsidRPr="001F3215">
        <w:rPr>
          <w:sz w:val="28"/>
          <w:szCs w:val="28"/>
        </w:rPr>
        <w:t>с</w:t>
      </w:r>
      <w:r w:rsidRPr="001F3215">
        <w:rPr>
          <w:sz w:val="28"/>
          <w:szCs w:val="28"/>
        </w:rPr>
        <w:t xml:space="preserve">лены в точке </w:t>
      </w:r>
      <w:r w:rsidR="00C0410D" w:rsidRPr="00C0410D">
        <w:rPr>
          <w:position w:val="-12"/>
          <w:sz w:val="28"/>
          <w:szCs w:val="28"/>
        </w:rPr>
        <w:pict>
          <v:shape id="_x0000_i2870" type="#_x0000_t75" style="width:51.35pt;height:17.85pt">
            <v:imagedata r:id="rId2638" o:title=""/>
          </v:shape>
        </w:pict>
      </w:r>
      <w:r w:rsidRPr="001F3215">
        <w:rPr>
          <w:sz w:val="28"/>
          <w:szCs w:val="28"/>
        </w:rPr>
        <w:t xml:space="preserve">. Подставляя (4.67) в формулу (4.65) и дифференцируя </w:t>
      </w:r>
      <w:r w:rsidR="00C0410D" w:rsidRPr="00C0410D">
        <w:rPr>
          <w:position w:val="-10"/>
          <w:sz w:val="28"/>
          <w:szCs w:val="28"/>
        </w:rPr>
        <w:pict>
          <v:shape id="_x0000_i2871" type="#_x0000_t75" style="width:64.2pt;height:19.55pt">
            <v:imagedata r:id="rId2639" o:title=""/>
          </v:shape>
        </w:pict>
      </w:r>
      <w:r w:rsidRPr="001F3215">
        <w:rPr>
          <w:sz w:val="28"/>
          <w:szCs w:val="28"/>
        </w:rPr>
        <w:t>, получим основное соотношение метода Гаусса - Ньютона:</w:t>
      </w:r>
    </w:p>
    <w:p w:rsidR="00CE4197" w:rsidRPr="001F3215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2872" type="#_x0000_t75" style="width:169.65pt;height:25.65pt">
            <v:imagedata r:id="rId2640" o:title=""/>
          </v:shape>
        </w:pict>
      </w:r>
      <w:r w:rsidR="00CE4197" w:rsidRPr="001F3215">
        <w:rPr>
          <w:sz w:val="28"/>
          <w:szCs w:val="28"/>
        </w:rPr>
        <w:t xml:space="preserve"> или </w:t>
      </w:r>
      <w:r w:rsidRPr="00C0410D">
        <w:rPr>
          <w:position w:val="-12"/>
          <w:sz w:val="28"/>
          <w:szCs w:val="28"/>
        </w:rPr>
        <w:pict>
          <v:shape id="_x0000_i2873" type="#_x0000_t75" style="width:97.65pt;height:18.4pt">
            <v:imagedata r:id="rId2641" o:title=""/>
          </v:shape>
        </w:pict>
      </w:r>
      <w:r w:rsidR="00CE4197" w:rsidRPr="001F3215">
        <w:rPr>
          <w:sz w:val="28"/>
          <w:szCs w:val="28"/>
        </w:rPr>
        <w:t>.     (4.68)</w:t>
      </w:r>
    </w:p>
    <w:p w:rsidR="00CE4197" w:rsidRPr="001F3215" w:rsidRDefault="00CE4197" w:rsidP="00CE4197">
      <w:pPr>
        <w:ind w:firstLine="709"/>
        <w:jc w:val="both"/>
        <w:rPr>
          <w:sz w:val="28"/>
          <w:szCs w:val="28"/>
        </w:rPr>
      </w:pPr>
      <w:r w:rsidRPr="001F3215">
        <w:rPr>
          <w:sz w:val="28"/>
          <w:szCs w:val="28"/>
        </w:rPr>
        <w:t xml:space="preserve">После решения (4.68) и определения </w:t>
      </w:r>
      <w:r w:rsidR="00C0410D" w:rsidRPr="00C0410D">
        <w:rPr>
          <w:position w:val="-12"/>
          <w:sz w:val="28"/>
          <w:szCs w:val="28"/>
        </w:rPr>
        <w:pict>
          <v:shape id="_x0000_i2874" type="#_x0000_t75" style="width:26.25pt;height:21.2pt">
            <v:imagedata r:id="rId2642" o:title=""/>
          </v:shape>
        </w:pict>
      </w:r>
      <w:r w:rsidRPr="001F3215">
        <w:rPr>
          <w:sz w:val="28"/>
          <w:szCs w:val="28"/>
        </w:rPr>
        <w:t xml:space="preserve">, вычисляют </w:t>
      </w:r>
      <w:r w:rsidR="00C0410D" w:rsidRPr="00C0410D">
        <w:rPr>
          <w:position w:val="-12"/>
          <w:sz w:val="28"/>
          <w:szCs w:val="28"/>
        </w:rPr>
        <w:pict>
          <v:shape id="_x0000_i2875" type="#_x0000_t75" style="width:75.35pt;height:17.85pt">
            <v:imagedata r:id="rId2643" o:title=""/>
          </v:shape>
        </w:pict>
      </w:r>
      <w:r w:rsidRPr="001F3215">
        <w:rPr>
          <w:sz w:val="28"/>
          <w:szCs w:val="28"/>
        </w:rPr>
        <w:t xml:space="preserve"> и уточняют решение </w:t>
      </w:r>
      <w:r w:rsidR="00C0410D" w:rsidRPr="00C0410D">
        <w:rPr>
          <w:position w:val="-12"/>
          <w:sz w:val="28"/>
          <w:szCs w:val="28"/>
        </w:rPr>
        <w:pict>
          <v:shape id="_x0000_i2876" type="#_x0000_t75" style="width:183.65pt;height:17.3pt">
            <v:imagedata r:id="rId2644" o:title=""/>
          </v:shape>
        </w:pict>
      </w:r>
      <w:r w:rsidRPr="001F3215">
        <w:rPr>
          <w:sz w:val="28"/>
          <w:szCs w:val="28"/>
        </w:rPr>
        <w:t>. В остальном данный метод не отличается от классического оценивания режимов ЭЭС.</w:t>
      </w:r>
    </w:p>
    <w:p w:rsidR="00CE4197" w:rsidRPr="00181840" w:rsidRDefault="00CE4197" w:rsidP="00CE4197">
      <w:pPr>
        <w:ind w:firstLine="709"/>
        <w:jc w:val="center"/>
        <w:rPr>
          <w:b/>
          <w:sz w:val="20"/>
          <w:szCs w:val="20"/>
        </w:rPr>
      </w:pPr>
    </w:p>
    <w:p w:rsidR="00CE4197" w:rsidRPr="001F3215" w:rsidRDefault="00CE4197" w:rsidP="00CE4197">
      <w:pPr>
        <w:ind w:firstLine="709"/>
        <w:rPr>
          <w:i/>
          <w:sz w:val="28"/>
          <w:szCs w:val="28"/>
        </w:rPr>
      </w:pPr>
      <w:r w:rsidRPr="001F3215">
        <w:rPr>
          <w:i/>
          <w:sz w:val="28"/>
          <w:szCs w:val="28"/>
        </w:rPr>
        <w:t>Алгоритм ОС с разделением переменных.</w:t>
      </w:r>
    </w:p>
    <w:p w:rsidR="00CE4197" w:rsidRPr="001F3215" w:rsidRDefault="00CE4197" w:rsidP="00CE4197">
      <w:pPr>
        <w:ind w:firstLine="709"/>
        <w:jc w:val="both"/>
        <w:rPr>
          <w:sz w:val="28"/>
          <w:szCs w:val="28"/>
        </w:rPr>
      </w:pPr>
      <w:r w:rsidRPr="001F3215">
        <w:rPr>
          <w:sz w:val="28"/>
          <w:szCs w:val="28"/>
        </w:rPr>
        <w:t xml:space="preserve">1. Принимаем </w:t>
      </w:r>
      <w:r w:rsidRPr="001F3215">
        <w:rPr>
          <w:sz w:val="28"/>
          <w:szCs w:val="28"/>
          <w:lang w:val="en-US"/>
        </w:rPr>
        <w:t>k</w:t>
      </w:r>
      <w:r w:rsidRPr="001F3215">
        <w:rPr>
          <w:sz w:val="28"/>
          <w:szCs w:val="28"/>
        </w:rPr>
        <w:t xml:space="preserve">=0. Назначаем: начальные напряжения для нетранзитных узлов </w:t>
      </w:r>
      <w:r w:rsidRPr="001F3215">
        <w:rPr>
          <w:b/>
          <w:sz w:val="28"/>
          <w:szCs w:val="28"/>
          <w:lang w:val="en-US"/>
        </w:rPr>
        <w:t>Y</w:t>
      </w:r>
      <w:r w:rsidRPr="001F3215">
        <w:rPr>
          <w:sz w:val="28"/>
          <w:szCs w:val="28"/>
          <w:vertAlign w:val="subscript"/>
          <w:lang w:val="en-US"/>
        </w:rPr>
        <w:t>k</w:t>
      </w:r>
      <w:r w:rsidRPr="001F3215">
        <w:rPr>
          <w:sz w:val="28"/>
          <w:szCs w:val="28"/>
        </w:rPr>
        <w:t xml:space="preserve">; допускаемую погрешность для напряжений </w:t>
      </w:r>
      <w:r w:rsidR="00C0410D" w:rsidRPr="00C0410D">
        <w:rPr>
          <w:position w:val="-6"/>
          <w:sz w:val="28"/>
          <w:szCs w:val="28"/>
        </w:rPr>
        <w:pict>
          <v:shape id="_x0000_i2877" type="#_x0000_t75" style="width:11.15pt;height:13.4pt">
            <v:imagedata r:id="rId2645" o:title=""/>
          </v:shape>
        </w:pict>
      </w:r>
      <w:r w:rsidRPr="001F3215">
        <w:rPr>
          <w:sz w:val="28"/>
          <w:szCs w:val="28"/>
        </w:rPr>
        <w:t>; предельное число ит</w:t>
      </w:r>
      <w:r w:rsidRPr="001F3215">
        <w:rPr>
          <w:sz w:val="28"/>
          <w:szCs w:val="28"/>
        </w:rPr>
        <w:t>е</w:t>
      </w:r>
      <w:r w:rsidRPr="001F3215">
        <w:rPr>
          <w:sz w:val="28"/>
          <w:szCs w:val="28"/>
        </w:rPr>
        <w:t xml:space="preserve">раций </w:t>
      </w:r>
      <w:r w:rsidRPr="001F3215">
        <w:rPr>
          <w:sz w:val="28"/>
          <w:szCs w:val="28"/>
          <w:lang w:val="en-US"/>
        </w:rPr>
        <w:t>k</w:t>
      </w:r>
      <w:r w:rsidRPr="001F3215">
        <w:rPr>
          <w:sz w:val="28"/>
          <w:szCs w:val="28"/>
          <w:vertAlign w:val="subscript"/>
          <w:lang w:val="en-US"/>
        </w:rPr>
        <w:t>max</w:t>
      </w:r>
      <w:r w:rsidRPr="001F3215">
        <w:rPr>
          <w:sz w:val="28"/>
          <w:szCs w:val="28"/>
        </w:rPr>
        <w:t xml:space="preserve">. Формируем исходные массивы </w:t>
      </w:r>
      <w:r w:rsidR="00C0410D" w:rsidRPr="00C0410D">
        <w:rPr>
          <w:position w:val="-4"/>
          <w:sz w:val="28"/>
          <w:szCs w:val="28"/>
        </w:rPr>
        <w:pict>
          <v:shape id="_x0000_i2878" type="#_x0000_t75" style="width:14.5pt;height:24pt">
            <v:imagedata r:id="rId2646" o:title=""/>
          </v:shape>
        </w:pict>
      </w:r>
      <w:r w:rsidRPr="001F3215">
        <w:rPr>
          <w:sz w:val="28"/>
          <w:szCs w:val="28"/>
        </w:rPr>
        <w:t xml:space="preserve">, </w:t>
      </w:r>
      <w:r w:rsidR="00C0410D" w:rsidRPr="00C0410D">
        <w:rPr>
          <w:position w:val="-6"/>
          <w:sz w:val="28"/>
          <w:szCs w:val="28"/>
        </w:rPr>
        <w:pict>
          <v:shape id="_x0000_i2879" type="#_x0000_t75" style="width:14.5pt;height:17.3pt">
            <v:imagedata r:id="rId2647" o:title=""/>
          </v:shape>
        </w:pict>
      </w:r>
      <w:r w:rsidRPr="001F3215">
        <w:rPr>
          <w:sz w:val="28"/>
          <w:szCs w:val="28"/>
        </w:rPr>
        <w:t xml:space="preserve"> и </w:t>
      </w:r>
      <w:r w:rsidR="00C0410D" w:rsidRPr="00C0410D">
        <w:rPr>
          <w:position w:val="-10"/>
          <w:sz w:val="28"/>
          <w:szCs w:val="28"/>
        </w:rPr>
        <w:pict>
          <v:shape id="_x0000_i2880" type="#_x0000_t75" style="width:146.25pt;height:21.75pt">
            <v:imagedata r:id="rId2648" o:title=""/>
          </v:shape>
        </w:pict>
      </w:r>
      <w:r w:rsidRPr="001F3215">
        <w:rPr>
          <w:sz w:val="28"/>
          <w:szCs w:val="28"/>
        </w:rPr>
        <w:t>.</w:t>
      </w:r>
    </w:p>
    <w:p w:rsidR="00CE4197" w:rsidRPr="001F3215" w:rsidRDefault="00CE4197" w:rsidP="00CE4197">
      <w:pPr>
        <w:ind w:firstLine="709"/>
        <w:jc w:val="both"/>
        <w:rPr>
          <w:sz w:val="28"/>
          <w:szCs w:val="28"/>
        </w:rPr>
      </w:pPr>
      <w:r w:rsidRPr="001F3215">
        <w:rPr>
          <w:sz w:val="28"/>
          <w:szCs w:val="28"/>
        </w:rPr>
        <w:t xml:space="preserve">2. Вычисляем напряжения транзитных узлов: </w:t>
      </w:r>
      <w:r w:rsidR="00C0410D" w:rsidRPr="00C0410D">
        <w:rPr>
          <w:position w:val="-12"/>
          <w:sz w:val="28"/>
          <w:szCs w:val="28"/>
          <w:lang w:val="en-US"/>
        </w:rPr>
        <w:pict>
          <v:shape id="_x0000_i2881" type="#_x0000_t75" style="width:58.6pt;height:17.3pt">
            <v:imagedata r:id="rId2649" o:title=""/>
          </v:shape>
        </w:pict>
      </w:r>
      <w:r w:rsidRPr="001F3215">
        <w:rPr>
          <w:sz w:val="28"/>
          <w:szCs w:val="28"/>
        </w:rPr>
        <w:t xml:space="preserve">. </w:t>
      </w:r>
    </w:p>
    <w:p w:rsidR="00CE4197" w:rsidRPr="001F3215" w:rsidRDefault="00CE4197" w:rsidP="00CE4197">
      <w:pPr>
        <w:ind w:firstLine="709"/>
        <w:jc w:val="both"/>
        <w:rPr>
          <w:sz w:val="28"/>
          <w:szCs w:val="28"/>
        </w:rPr>
      </w:pPr>
      <w:r w:rsidRPr="001F3215">
        <w:rPr>
          <w:sz w:val="28"/>
          <w:szCs w:val="28"/>
        </w:rPr>
        <w:t xml:space="preserve">3. Последовательно вычисляем массивы </w:t>
      </w:r>
      <w:r w:rsidR="00C0410D" w:rsidRPr="00C0410D">
        <w:rPr>
          <w:position w:val="-12"/>
          <w:sz w:val="28"/>
          <w:szCs w:val="28"/>
        </w:rPr>
        <w:pict>
          <v:shape id="_x0000_i2882" type="#_x0000_t75" style="width:62.5pt;height:26.25pt">
            <v:imagedata r:id="rId2650" o:title=""/>
          </v:shape>
        </w:pict>
      </w:r>
      <w:r w:rsidRPr="001F3215">
        <w:rPr>
          <w:sz w:val="28"/>
          <w:szCs w:val="28"/>
        </w:rPr>
        <w:t xml:space="preserve">; </w:t>
      </w:r>
    </w:p>
    <w:p w:rsidR="00CE4197" w:rsidRPr="001F3215" w:rsidRDefault="00C0410D" w:rsidP="00CE4197">
      <w:pPr>
        <w:jc w:val="both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2883" type="#_x0000_t75" style="width:157.4pt;height:20.1pt">
            <v:imagedata r:id="rId2651" o:title=""/>
          </v:shape>
        </w:pict>
      </w:r>
      <w:r w:rsidR="00CE4197" w:rsidRPr="001F3215">
        <w:rPr>
          <w:sz w:val="28"/>
          <w:szCs w:val="28"/>
        </w:rPr>
        <w:t xml:space="preserve">; </w:t>
      </w:r>
      <w:r w:rsidRPr="00C0410D">
        <w:rPr>
          <w:position w:val="-12"/>
          <w:sz w:val="28"/>
          <w:szCs w:val="28"/>
        </w:rPr>
        <w:pict>
          <v:shape id="_x0000_i2884" type="#_x0000_t75" style="width:78.15pt;height:19pt">
            <v:imagedata r:id="rId2652" o:title=""/>
          </v:shape>
        </w:pict>
      </w:r>
      <w:r w:rsidR="00CE4197" w:rsidRPr="001F3215">
        <w:rPr>
          <w:sz w:val="28"/>
          <w:szCs w:val="28"/>
        </w:rPr>
        <w:t xml:space="preserve">; </w:t>
      </w:r>
      <w:r w:rsidRPr="00C0410D">
        <w:rPr>
          <w:position w:val="-12"/>
          <w:sz w:val="28"/>
          <w:szCs w:val="28"/>
        </w:rPr>
        <w:pict>
          <v:shape id="_x0000_i2885" type="#_x0000_t75" style="width:73.65pt;height:19.55pt">
            <v:imagedata r:id="rId2653" o:title=""/>
          </v:shape>
        </w:pict>
      </w:r>
      <w:r w:rsidR="00CE4197" w:rsidRPr="001F3215">
        <w:rPr>
          <w:sz w:val="28"/>
          <w:szCs w:val="28"/>
        </w:rPr>
        <w:t>.</w:t>
      </w:r>
    </w:p>
    <w:p w:rsidR="00CE4197" w:rsidRPr="001F3215" w:rsidRDefault="00CE4197" w:rsidP="00CE4197">
      <w:pPr>
        <w:ind w:firstLine="709"/>
        <w:jc w:val="both"/>
        <w:rPr>
          <w:sz w:val="28"/>
          <w:szCs w:val="28"/>
        </w:rPr>
      </w:pPr>
      <w:r w:rsidRPr="001F3215">
        <w:rPr>
          <w:sz w:val="28"/>
          <w:szCs w:val="28"/>
        </w:rPr>
        <w:t xml:space="preserve">4. Решаем </w:t>
      </w:r>
      <w:r w:rsidR="00C0410D" w:rsidRPr="00C0410D">
        <w:rPr>
          <w:position w:val="-12"/>
          <w:sz w:val="28"/>
          <w:szCs w:val="28"/>
        </w:rPr>
        <w:pict>
          <v:shape id="_x0000_i2886" type="#_x0000_t75" style="width:88.2pt;height:18.4pt">
            <v:imagedata r:id="rId2654" o:title=""/>
          </v:shape>
        </w:pict>
      </w:r>
      <w:r w:rsidRPr="001F3215">
        <w:rPr>
          <w:sz w:val="28"/>
          <w:szCs w:val="28"/>
        </w:rPr>
        <w:t xml:space="preserve">, определяем </w:t>
      </w:r>
      <w:r w:rsidR="00C0410D" w:rsidRPr="00C0410D">
        <w:rPr>
          <w:position w:val="-12"/>
          <w:sz w:val="28"/>
          <w:szCs w:val="28"/>
        </w:rPr>
        <w:pict>
          <v:shape id="_x0000_i2887" type="#_x0000_t75" style="width:26.25pt;height:18.4pt">
            <v:imagedata r:id="rId2655" o:title=""/>
          </v:shape>
        </w:pict>
      </w:r>
      <w:r w:rsidRPr="001F3215">
        <w:rPr>
          <w:sz w:val="28"/>
          <w:szCs w:val="28"/>
        </w:rPr>
        <w:t xml:space="preserve"> и находим </w:t>
      </w:r>
      <w:r w:rsidR="00C0410D" w:rsidRPr="00C0410D">
        <w:rPr>
          <w:position w:val="-12"/>
          <w:sz w:val="28"/>
          <w:szCs w:val="28"/>
        </w:rPr>
        <w:pict>
          <v:shape id="_x0000_i2888" type="#_x0000_t75" style="width:74.25pt;height:18.4pt">
            <v:imagedata r:id="rId2656" o:title=""/>
          </v:shape>
        </w:pict>
      </w:r>
      <w:r w:rsidRPr="001F3215">
        <w:rPr>
          <w:sz w:val="28"/>
          <w:szCs w:val="28"/>
        </w:rPr>
        <w:t>.</w:t>
      </w:r>
    </w:p>
    <w:p w:rsidR="00CE4197" w:rsidRPr="001F3215" w:rsidRDefault="00CE4197" w:rsidP="00CE4197">
      <w:pPr>
        <w:tabs>
          <w:tab w:val="left" w:pos="978"/>
        </w:tabs>
        <w:ind w:firstLine="709"/>
        <w:jc w:val="both"/>
        <w:rPr>
          <w:sz w:val="28"/>
          <w:szCs w:val="28"/>
        </w:rPr>
      </w:pPr>
      <w:r w:rsidRPr="001F3215">
        <w:rPr>
          <w:sz w:val="28"/>
          <w:szCs w:val="28"/>
        </w:rPr>
        <w:t xml:space="preserve">5. Уточняем текущее решение: </w:t>
      </w:r>
      <w:r w:rsidR="00C0410D" w:rsidRPr="00C0410D">
        <w:rPr>
          <w:position w:val="-12"/>
          <w:sz w:val="28"/>
          <w:szCs w:val="28"/>
        </w:rPr>
        <w:pict>
          <v:shape id="_x0000_i2889" type="#_x0000_t75" style="width:106.05pt;height:16.75pt">
            <v:imagedata r:id="rId2657" o:title=""/>
          </v:shape>
        </w:pict>
      </w:r>
      <w:r w:rsidRPr="001F3215">
        <w:rPr>
          <w:sz w:val="28"/>
          <w:szCs w:val="28"/>
        </w:rPr>
        <w:t xml:space="preserve"> и </w:t>
      </w:r>
      <w:r w:rsidR="00C0410D" w:rsidRPr="00C0410D">
        <w:rPr>
          <w:position w:val="-12"/>
          <w:sz w:val="28"/>
          <w:szCs w:val="28"/>
        </w:rPr>
        <w:pict>
          <v:shape id="_x0000_i2890" type="#_x0000_t75" style="width:106.05pt;height:16.2pt">
            <v:imagedata r:id="rId2658" o:title=""/>
          </v:shape>
        </w:pict>
      </w:r>
      <w:r w:rsidRPr="001F3215">
        <w:rPr>
          <w:sz w:val="28"/>
          <w:szCs w:val="28"/>
        </w:rPr>
        <w:t>,</w:t>
      </w:r>
    </w:p>
    <w:p w:rsidR="00CE4197" w:rsidRPr="001F3215" w:rsidRDefault="00CE4197" w:rsidP="00CE4197">
      <w:pPr>
        <w:tabs>
          <w:tab w:val="left" w:pos="978"/>
        </w:tabs>
        <w:jc w:val="both"/>
        <w:rPr>
          <w:sz w:val="28"/>
          <w:szCs w:val="28"/>
        </w:rPr>
      </w:pPr>
      <w:r w:rsidRPr="001F3215">
        <w:rPr>
          <w:sz w:val="28"/>
          <w:szCs w:val="28"/>
        </w:rPr>
        <w:t xml:space="preserve">где шаг </w:t>
      </w:r>
      <w:r w:rsidR="00C0410D" w:rsidRPr="00C0410D">
        <w:rPr>
          <w:position w:val="-12"/>
          <w:sz w:val="28"/>
          <w:szCs w:val="28"/>
        </w:rPr>
        <w:pict>
          <v:shape id="_x0000_i2891" type="#_x0000_t75" style="width:19pt;height:24pt">
            <v:imagedata r:id="rId2659" o:title=""/>
          </v:shape>
        </w:pict>
      </w:r>
      <w:r w:rsidRPr="001F3215">
        <w:rPr>
          <w:sz w:val="28"/>
          <w:szCs w:val="28"/>
        </w:rPr>
        <w:t xml:space="preserve"> в направлении </w:t>
      </w:r>
      <w:r w:rsidR="00C0410D" w:rsidRPr="00C0410D">
        <w:rPr>
          <w:position w:val="-12"/>
          <w:sz w:val="28"/>
          <w:szCs w:val="28"/>
        </w:rPr>
        <w:pict>
          <v:shape id="_x0000_i2892" type="#_x0000_t75" style="width:109.95pt;height:17.85pt">
            <v:imagedata r:id="rId2660" o:title=""/>
          </v:shape>
        </w:pict>
      </w:r>
      <w:r w:rsidRPr="001F3215">
        <w:rPr>
          <w:sz w:val="28"/>
          <w:szCs w:val="28"/>
        </w:rPr>
        <w:t xml:space="preserve"> можно принять равным единице или воспользоваться одним из ранее рассмотренных способов.</w:t>
      </w:r>
    </w:p>
    <w:p w:rsidR="00CE4197" w:rsidRPr="001F3215" w:rsidRDefault="00CE4197" w:rsidP="00CE4197">
      <w:pPr>
        <w:tabs>
          <w:tab w:val="left" w:pos="978"/>
        </w:tabs>
        <w:ind w:firstLine="709"/>
        <w:jc w:val="both"/>
        <w:rPr>
          <w:spacing w:val="-2"/>
          <w:sz w:val="28"/>
          <w:szCs w:val="28"/>
        </w:rPr>
      </w:pPr>
      <w:r w:rsidRPr="001F3215">
        <w:rPr>
          <w:sz w:val="28"/>
          <w:szCs w:val="28"/>
        </w:rPr>
        <w:t xml:space="preserve">6. Выбираем максимальную по модулю поправку </w:t>
      </w:r>
      <w:r w:rsidR="00C0410D" w:rsidRPr="00C0410D">
        <w:rPr>
          <w:position w:val="-12"/>
          <w:sz w:val="28"/>
          <w:szCs w:val="28"/>
        </w:rPr>
        <w:pict>
          <v:shape id="_x0000_i2893" type="#_x0000_t75" style="width:38.5pt;height:20.65pt">
            <v:imagedata r:id="rId2661" o:title=""/>
          </v:shape>
        </w:pict>
      </w:r>
      <w:r w:rsidRPr="001F3215">
        <w:rPr>
          <w:sz w:val="28"/>
          <w:szCs w:val="28"/>
        </w:rPr>
        <w:t xml:space="preserve">. </w:t>
      </w:r>
      <w:r w:rsidRPr="001F3215">
        <w:rPr>
          <w:spacing w:val="-2"/>
          <w:sz w:val="28"/>
          <w:szCs w:val="28"/>
        </w:rPr>
        <w:t xml:space="preserve">Если </w:t>
      </w:r>
      <w:r w:rsidR="00C0410D" w:rsidRPr="00C0410D">
        <w:rPr>
          <w:spacing w:val="-2"/>
          <w:position w:val="-12"/>
          <w:sz w:val="28"/>
          <w:szCs w:val="28"/>
        </w:rPr>
        <w:pict>
          <v:shape id="_x0000_i2894" type="#_x0000_t75" style="width:54.15pt;height:19pt">
            <v:imagedata r:id="rId2662" o:title=""/>
          </v:shape>
        </w:pict>
      </w:r>
      <w:r w:rsidRPr="001F3215">
        <w:rPr>
          <w:spacing w:val="-2"/>
          <w:sz w:val="28"/>
          <w:szCs w:val="28"/>
        </w:rPr>
        <w:t xml:space="preserve">, то уточнение узловых напряжений завершено и уходим в сервисный блок ПВК для оформления результатов оценивания. Иначе на п. 7. </w:t>
      </w:r>
    </w:p>
    <w:p w:rsidR="00CE4197" w:rsidRPr="001F3215" w:rsidRDefault="00CE4197" w:rsidP="00CE4197">
      <w:pPr>
        <w:tabs>
          <w:tab w:val="left" w:pos="978"/>
        </w:tabs>
        <w:ind w:firstLine="709"/>
        <w:jc w:val="both"/>
        <w:rPr>
          <w:sz w:val="28"/>
          <w:szCs w:val="28"/>
        </w:rPr>
      </w:pPr>
      <w:r w:rsidRPr="001F3215">
        <w:rPr>
          <w:sz w:val="28"/>
          <w:szCs w:val="28"/>
        </w:rPr>
        <w:lastRenderedPageBreak/>
        <w:t xml:space="preserve">7. Присвоим </w:t>
      </w:r>
      <w:r w:rsidRPr="001F3215">
        <w:rPr>
          <w:sz w:val="28"/>
          <w:szCs w:val="28"/>
          <w:lang w:val="en-US"/>
        </w:rPr>
        <w:t>k</w:t>
      </w:r>
      <w:r w:rsidRPr="001F3215">
        <w:rPr>
          <w:sz w:val="28"/>
          <w:szCs w:val="28"/>
        </w:rPr>
        <w:t xml:space="preserve">:=k+1. Если </w:t>
      </w:r>
      <w:r w:rsidR="00C0410D" w:rsidRPr="00C0410D">
        <w:rPr>
          <w:position w:val="-12"/>
          <w:sz w:val="28"/>
          <w:szCs w:val="28"/>
        </w:rPr>
        <w:pict>
          <v:shape id="_x0000_i2895" type="#_x0000_t75" style="width:53pt;height:24pt">
            <v:imagedata r:id="rId2663" o:title=""/>
          </v:shape>
        </w:pict>
      </w:r>
      <w:r w:rsidRPr="001F3215">
        <w:rPr>
          <w:sz w:val="28"/>
          <w:szCs w:val="28"/>
        </w:rPr>
        <w:t>, то на п. 3, иначе остановить расчет, сообщив о предполагаемой причине неудачи. Если решение (4.68) численно н</w:t>
      </w:r>
      <w:r w:rsidRPr="001F3215">
        <w:rPr>
          <w:sz w:val="28"/>
          <w:szCs w:val="28"/>
        </w:rPr>
        <w:t>е</w:t>
      </w:r>
      <w:r w:rsidRPr="001F3215">
        <w:rPr>
          <w:sz w:val="28"/>
          <w:szCs w:val="28"/>
        </w:rPr>
        <w:t>устойчиво, то можно использовать регуляризацию.</w:t>
      </w:r>
    </w:p>
    <w:p w:rsidR="00CE4197" w:rsidRPr="006F51C1" w:rsidRDefault="00CE4197" w:rsidP="00CE4197">
      <w:pPr>
        <w:tabs>
          <w:tab w:val="left" w:pos="978"/>
        </w:tabs>
        <w:ind w:firstLine="709"/>
        <w:jc w:val="both"/>
      </w:pPr>
      <w:r w:rsidRPr="006F51C1">
        <w:rPr>
          <w:b/>
        </w:rPr>
        <w:t>Пример 4.14</w:t>
      </w:r>
      <w:r w:rsidRPr="006F51C1">
        <w:t xml:space="preserve"> Выполнить оценку режима электрической цепи постоянного тока, схема которой приведена на рисунке 4.26. Сопротивления ветвей известны точно. Измеренные зн</w:t>
      </w:r>
      <w:r w:rsidRPr="006F51C1">
        <w:t>а</w:t>
      </w:r>
      <w:r w:rsidRPr="006F51C1">
        <w:t>чения токов и напряжений, а также кванты измерений (</w:t>
      </w:r>
      <w:r w:rsidRPr="006F51C1">
        <w:sym w:font="Symbol" w:char="F073"/>
      </w:r>
      <w:r w:rsidRPr="006F51C1">
        <w:rPr>
          <w:vertAlign w:val="subscript"/>
          <w:lang w:val="en-US"/>
        </w:rPr>
        <w:t>U</w:t>
      </w:r>
      <w:r w:rsidRPr="006F51C1">
        <w:t>,</w:t>
      </w:r>
      <w:r w:rsidRPr="006F51C1">
        <w:sym w:font="Symbol" w:char="F073"/>
      </w:r>
      <w:r w:rsidRPr="006F51C1">
        <w:rPr>
          <w:vertAlign w:val="subscript"/>
          <w:lang w:val="en-US"/>
        </w:rPr>
        <w:t>i</w:t>
      </w:r>
      <w:r w:rsidRPr="006F51C1">
        <w:t>) приведены в таблице 4.17. В</w:t>
      </w:r>
      <w:r w:rsidRPr="006F51C1">
        <w:t>ы</w:t>
      </w:r>
      <w:r w:rsidRPr="006F51C1">
        <w:t xml:space="preserve">числить среднюю ошибку измерений в долях от </w:t>
      </w:r>
      <w:r w:rsidRPr="006F51C1">
        <w:sym w:font="Symbol" w:char="F073"/>
      </w:r>
      <w:r w:rsidRPr="006F51C1">
        <w:t>.</w:t>
      </w:r>
    </w:p>
    <w:p w:rsidR="00CE4197" w:rsidRPr="006F51C1" w:rsidRDefault="00CE4197" w:rsidP="00CE4197">
      <w:pPr>
        <w:tabs>
          <w:tab w:val="left" w:pos="978"/>
        </w:tabs>
        <w:ind w:firstLine="709"/>
        <w:jc w:val="both"/>
        <w:outlineLvl w:val="0"/>
      </w:pPr>
      <w:r w:rsidRPr="006F51C1">
        <w:t>Таблица 4.17 - Исходные данные к примеру 4.14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720"/>
        <w:gridCol w:w="540"/>
        <w:gridCol w:w="540"/>
        <w:gridCol w:w="720"/>
        <w:gridCol w:w="540"/>
        <w:gridCol w:w="540"/>
        <w:gridCol w:w="540"/>
        <w:gridCol w:w="720"/>
        <w:gridCol w:w="1260"/>
        <w:gridCol w:w="1440"/>
        <w:gridCol w:w="720"/>
        <w:gridCol w:w="633"/>
      </w:tblGrid>
      <w:tr w:rsidR="00CE4197" w:rsidRPr="006F51C1" w:rsidTr="00514232">
        <w:tc>
          <w:tcPr>
            <w:tcW w:w="3348" w:type="dxa"/>
            <w:gridSpan w:val="5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Сопротивления, Ом</w:t>
            </w:r>
          </w:p>
        </w:tc>
        <w:tc>
          <w:tcPr>
            <w:tcW w:w="2340" w:type="dxa"/>
            <w:gridSpan w:val="4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Замеры токов, А</w:t>
            </w:r>
          </w:p>
        </w:tc>
        <w:tc>
          <w:tcPr>
            <w:tcW w:w="2700" w:type="dxa"/>
            <w:gridSpan w:val="2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Замеры напряжений, В</w:t>
            </w:r>
          </w:p>
        </w:tc>
        <w:tc>
          <w:tcPr>
            <w:tcW w:w="720" w:type="dxa"/>
            <w:vMerge w:val="restart"/>
          </w:tcPr>
          <w:p w:rsidR="00CE4197" w:rsidRPr="006F51C1" w:rsidRDefault="00C0410D" w:rsidP="00514232">
            <w:pPr>
              <w:tabs>
                <w:tab w:val="left" w:pos="978"/>
              </w:tabs>
              <w:jc w:val="center"/>
            </w:pPr>
            <w:r w:rsidRPr="00C0410D">
              <w:rPr>
                <w:position w:val="-12"/>
              </w:rPr>
              <w:pict>
                <v:shape id="_x0000_i2896" type="#_x0000_t75" style="width:20.65pt;height:24pt">
                  <v:imagedata r:id="rId2664" o:title=""/>
                </v:shape>
              </w:pict>
            </w:r>
            <w:r w:rsidR="00CE4197" w:rsidRPr="006F51C1">
              <w:t>,</w:t>
            </w:r>
            <w:r w:rsidR="00CE4197" w:rsidRPr="006F51C1">
              <w:rPr>
                <w:lang w:val="en-US"/>
              </w:rPr>
              <w:t xml:space="preserve"> </w:t>
            </w:r>
            <w:r w:rsidR="00CE4197" w:rsidRPr="006F51C1">
              <w:t>В</w:t>
            </w:r>
          </w:p>
        </w:tc>
        <w:tc>
          <w:tcPr>
            <w:tcW w:w="633" w:type="dxa"/>
            <w:vMerge w:val="restart"/>
          </w:tcPr>
          <w:p w:rsidR="00CE4197" w:rsidRPr="006F51C1" w:rsidRDefault="00C0410D" w:rsidP="00514232">
            <w:pPr>
              <w:tabs>
                <w:tab w:val="left" w:pos="978"/>
              </w:tabs>
              <w:jc w:val="center"/>
            </w:pPr>
            <w:r w:rsidRPr="00C0410D">
              <w:rPr>
                <w:position w:val="-12"/>
              </w:rPr>
              <w:pict>
                <v:shape id="_x0000_i2897" type="#_x0000_t75" style="width:16.75pt;height:24pt">
                  <v:imagedata r:id="rId2665" o:title=""/>
                </v:shape>
              </w:pict>
            </w:r>
            <w:r w:rsidR="00CE4197" w:rsidRPr="006F51C1">
              <w:t>, А</w:t>
            </w:r>
          </w:p>
        </w:tc>
      </w:tr>
      <w:tr w:rsidR="00CE4197" w:rsidRPr="006F51C1" w:rsidTr="00514232">
        <w:tc>
          <w:tcPr>
            <w:tcW w:w="828" w:type="dxa"/>
            <w:vAlign w:val="center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1-3</w:t>
            </w:r>
          </w:p>
        </w:tc>
        <w:tc>
          <w:tcPr>
            <w:tcW w:w="720" w:type="dxa"/>
            <w:vAlign w:val="center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1-2</w:t>
            </w:r>
          </w:p>
        </w:tc>
        <w:tc>
          <w:tcPr>
            <w:tcW w:w="540" w:type="dxa"/>
            <w:vAlign w:val="center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1-0</w:t>
            </w:r>
          </w:p>
        </w:tc>
        <w:tc>
          <w:tcPr>
            <w:tcW w:w="540" w:type="dxa"/>
            <w:vAlign w:val="center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4-2</w:t>
            </w:r>
          </w:p>
        </w:tc>
        <w:tc>
          <w:tcPr>
            <w:tcW w:w="720" w:type="dxa"/>
            <w:vAlign w:val="center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2-0</w:t>
            </w:r>
          </w:p>
        </w:tc>
        <w:tc>
          <w:tcPr>
            <w:tcW w:w="540" w:type="dxa"/>
            <w:vAlign w:val="center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1-0</w:t>
            </w:r>
          </w:p>
        </w:tc>
        <w:tc>
          <w:tcPr>
            <w:tcW w:w="540" w:type="dxa"/>
            <w:vAlign w:val="center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2-1</w:t>
            </w:r>
          </w:p>
        </w:tc>
        <w:tc>
          <w:tcPr>
            <w:tcW w:w="540" w:type="dxa"/>
            <w:vAlign w:val="center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2-0</w:t>
            </w:r>
          </w:p>
        </w:tc>
        <w:tc>
          <w:tcPr>
            <w:tcW w:w="720" w:type="dxa"/>
            <w:vAlign w:val="center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4-2</w:t>
            </w:r>
          </w:p>
        </w:tc>
        <w:tc>
          <w:tcPr>
            <w:tcW w:w="1260" w:type="dxa"/>
            <w:vAlign w:val="center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1</w:t>
            </w:r>
          </w:p>
        </w:tc>
        <w:tc>
          <w:tcPr>
            <w:tcW w:w="1440" w:type="dxa"/>
            <w:vAlign w:val="center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3</w:t>
            </w:r>
          </w:p>
        </w:tc>
        <w:tc>
          <w:tcPr>
            <w:tcW w:w="720" w:type="dxa"/>
            <w:vMerge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</w:p>
        </w:tc>
        <w:tc>
          <w:tcPr>
            <w:tcW w:w="633" w:type="dxa"/>
            <w:vMerge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</w:p>
        </w:tc>
      </w:tr>
      <w:tr w:rsidR="00CE4197" w:rsidRPr="006F51C1" w:rsidTr="00514232">
        <w:tc>
          <w:tcPr>
            <w:tcW w:w="828" w:type="dxa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8,333</w:t>
            </w:r>
          </w:p>
        </w:tc>
        <w:tc>
          <w:tcPr>
            <w:tcW w:w="720" w:type="dxa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12,5</w:t>
            </w:r>
          </w:p>
        </w:tc>
        <w:tc>
          <w:tcPr>
            <w:tcW w:w="540" w:type="dxa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10</w:t>
            </w:r>
          </w:p>
        </w:tc>
        <w:tc>
          <w:tcPr>
            <w:tcW w:w="540" w:type="dxa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10</w:t>
            </w:r>
          </w:p>
        </w:tc>
        <w:tc>
          <w:tcPr>
            <w:tcW w:w="720" w:type="dxa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150</w:t>
            </w:r>
          </w:p>
        </w:tc>
        <w:tc>
          <w:tcPr>
            <w:tcW w:w="540" w:type="dxa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22</w:t>
            </w:r>
          </w:p>
        </w:tc>
        <w:tc>
          <w:tcPr>
            <w:tcW w:w="540" w:type="dxa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7</w:t>
            </w:r>
          </w:p>
        </w:tc>
        <w:tc>
          <w:tcPr>
            <w:tcW w:w="540" w:type="dxa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1</w:t>
            </w:r>
          </w:p>
        </w:tc>
        <w:tc>
          <w:tcPr>
            <w:tcW w:w="720" w:type="dxa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11</w:t>
            </w:r>
          </w:p>
        </w:tc>
        <w:tc>
          <w:tcPr>
            <w:tcW w:w="1260" w:type="dxa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185</w:t>
            </w:r>
          </w:p>
        </w:tc>
        <w:tc>
          <w:tcPr>
            <w:tcW w:w="1440" w:type="dxa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310</w:t>
            </w:r>
          </w:p>
        </w:tc>
        <w:tc>
          <w:tcPr>
            <w:tcW w:w="720" w:type="dxa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8</w:t>
            </w:r>
          </w:p>
        </w:tc>
        <w:tc>
          <w:tcPr>
            <w:tcW w:w="633" w:type="dxa"/>
          </w:tcPr>
          <w:p w:rsidR="00CE4197" w:rsidRPr="006F51C1" w:rsidRDefault="00CE4197" w:rsidP="00514232">
            <w:pPr>
              <w:tabs>
                <w:tab w:val="left" w:pos="978"/>
              </w:tabs>
              <w:jc w:val="center"/>
            </w:pPr>
            <w:r w:rsidRPr="006F51C1">
              <w:t>0,4</w:t>
            </w:r>
          </w:p>
        </w:tc>
      </w:tr>
    </w:tbl>
    <w:p w:rsidR="00CE4197" w:rsidRPr="0047792A" w:rsidRDefault="00CE4197" w:rsidP="00CE4197">
      <w:pPr>
        <w:tabs>
          <w:tab w:val="left" w:pos="978"/>
        </w:tabs>
        <w:jc w:val="center"/>
        <w:rPr>
          <w:sz w:val="20"/>
          <w:szCs w:val="20"/>
        </w:rPr>
      </w:pPr>
    </w:p>
    <w:p w:rsidR="00CE4197" w:rsidRPr="00563E16" w:rsidRDefault="00C0410D" w:rsidP="00CE4197">
      <w:pPr>
        <w:tabs>
          <w:tab w:val="left" w:pos="978"/>
        </w:tabs>
        <w:jc w:val="center"/>
      </w:pPr>
      <w:r>
        <w:pict>
          <v:group id="_x0000_s6200" editas="canvas" style="width:467.75pt;height:189pt;mso-position-horizontal-relative:char;mso-position-vertical-relative:line" coordorigin="1787,1134" coordsize="9355,3780">
            <o:lock v:ext="edit" aspectratio="t"/>
            <v:shape id="_x0000_s6201" type="#_x0000_t75" style="position:absolute;left:1787;top:1134;width:9355;height:3780" o:preferrelative="f">
              <v:fill o:detectmouseclick="t"/>
              <v:path o:extrusionok="t" o:connecttype="none"/>
              <o:lock v:ext="edit" text="t"/>
            </v:shape>
            <v:shape id="_x0000_s6202" type="#_x0000_t32" style="position:absolute;left:2186;top:2267;width:8422;height:2" o:connectortype="straight"/>
            <v:shape id="_x0000_s6203" type="#_x0000_t32" style="position:absolute;left:4788;top:2267;width:0;height:2330" o:connectortype="straight"/>
            <v:shape id="_x0000_s6204" type="#_x0000_t32" style="position:absolute;left:8109;top:2267;width:0;height:2330" o:connectortype="straight"/>
            <v:shape id="_x0000_s6205" type="#_x0000_t32" style="position:absolute;left:4597;top:4597;width:360;height:2" o:connectortype="straight"/>
            <v:shape id="_x0000_s6206" type="#_x0000_t32" style="position:absolute;left:4673;top:4662;width:219;height:2" o:connectortype="straight"/>
            <v:shape id="_x0000_s6207" type="#_x0000_t32" style="position:absolute;left:4721;top:4716;width:97;height:0" o:connectortype="straight"/>
            <v:shape id="_x0000_s6208" type="#_x0000_t32" style="position:absolute;left:7911;top:4599;width:360;height:1" o:connectortype="straight"/>
            <v:shape id="_x0000_s6209" type="#_x0000_t32" style="position:absolute;left:7987;top:4664;width:219;height:1" o:connectortype="straight"/>
            <v:shape id="_x0000_s6210" type="#_x0000_t32" style="position:absolute;left:8035;top:4717;width:97;height:1" o:connectortype="straight"/>
            <v:oval id="_x0000_s6211" style="position:absolute;left:7911;top:1646;width:467;height:467"/>
            <v:oval id="_x0000_s6212" style="position:absolute;left:4542;top:1646;width:467;height:467"/>
            <v:oval id="_x0000_s6213" style="position:absolute;left:1936;top:1646;width:467;height:468"/>
            <v:oval id="_x0000_s6214" style="position:absolute;left:10468;top:1646;width:467;height:467"/>
            <v:rect id="_x0000_s6215" style="position:absolute;left:8532;top:3022;width:565;height:359"/>
            <v:rect id="_x0000_s6216" style="position:absolute;left:5163;top:3022;width:565;height:359"/>
            <v:shape id="_x0000_s6217" type="#_x0000_t32" style="position:absolute;left:4892;top:2840;width:2;height:1397" o:connectortype="straight">
              <v:stroke endarrow="block"/>
            </v:shape>
            <v:shape id="_x0000_s6218" type="#_x0000_t32" style="position:absolute;left:8209;top:2840;width:3;height:1396" o:connectortype="straight">
              <v:stroke endarrow="block"/>
            </v:shape>
            <v:shape id="_x0000_s6219" type="#_x0000_t32" style="position:absolute;left:5695;top:1889;width:1539;height:1;flip:x" o:connectortype="straight">
              <v:stroke endarrow="block"/>
            </v:shape>
            <v:shape id="_x0000_s6220" type="#_x0000_t32" style="position:absolute;left:8669;top:1890;width:1539;height:3;flip:x" o:connectortype="straight">
              <v:stroke endarrow="block"/>
            </v:shape>
            <v:shape id="_x0000_s6221" type="#_x0000_t32" style="position:absolute;left:2660;top:1889;width:1449;height:1" o:connectortype="straight">
              <v:stroke endarrow="block"/>
            </v:shape>
            <v:shape id="_x0000_s6222" type="#_x0000_t202" style="position:absolute;left:2993;top:1889;width:623;height:434" filled="f" stroked="f">
              <v:textbox style="mso-next-textbox:#_x0000_s6222">
                <w:txbxContent>
                  <w:p w:rsidR="00C70E18" w:rsidRPr="0088576F" w:rsidRDefault="00C70E18" w:rsidP="00CE4197">
                    <w:r w:rsidRPr="0088576F">
                      <w:t>13</w:t>
                    </w:r>
                  </w:p>
                </w:txbxContent>
              </v:textbox>
            </v:shape>
            <v:shape id="_x0000_s6223" type="#_x0000_t202" style="position:absolute;left:3084;top:1533;width:474;height:431" filled="f" stroked="f">
              <v:textbox style="mso-next-textbox:#_x0000_s6223">
                <w:txbxContent>
                  <w:p w:rsidR="00C70E18" w:rsidRPr="0088576F" w:rsidRDefault="00C70E18" w:rsidP="00CE4197">
                    <w:r>
                      <w:t>*</w:t>
                    </w:r>
                  </w:p>
                </w:txbxContent>
              </v:textbox>
            </v:shape>
            <v:shape id="_x0000_s6224" type="#_x0000_t202" style="position:absolute;left:6309;top:1889;width:621;height:434" filled="f" stroked="f">
              <v:textbox style="mso-next-textbox:#_x0000_s6224">
                <w:txbxContent>
                  <w:p w:rsidR="00C70E18" w:rsidRPr="0088576F" w:rsidRDefault="00C70E18" w:rsidP="00CE4197">
                    <w:r>
                      <w:t>8</w:t>
                    </w:r>
                  </w:p>
                </w:txbxContent>
              </v:textbox>
            </v:shape>
            <v:shape id="_x0000_s6225" type="#_x0000_t202" style="position:absolute;left:9192;top:1893;width:718;height:433" filled="f" stroked="f">
              <v:textbox style="mso-next-textbox:#_x0000_s6225">
                <w:txbxContent>
                  <w:p w:rsidR="00C70E18" w:rsidRPr="0088576F" w:rsidRDefault="00C70E18" w:rsidP="00CE4197">
                    <w:r>
                      <w:t>10,1</w:t>
                    </w:r>
                  </w:p>
                </w:txbxContent>
              </v:textbox>
            </v:shape>
            <v:shape id="_x0000_s6226" type="#_x0000_t202" style="position:absolute;left:10362;top:1215;width:780;height:432" filled="f" stroked="f">
              <v:textbox style="mso-next-textbox:#_x0000_s6226">
                <w:txbxContent>
                  <w:p w:rsidR="00C70E18" w:rsidRPr="0088576F" w:rsidRDefault="00C70E18" w:rsidP="00CE4197">
                    <w:r>
                      <w:t>412</w:t>
                    </w:r>
                  </w:p>
                </w:txbxContent>
              </v:textbox>
            </v:shape>
            <v:shape id="_x0000_s6227" type="#_x0000_t202" style="position:absolute;left:10468;top:1646;width:621;height:434" filled="f" stroked="f">
              <v:textbox style="mso-next-textbox:#_x0000_s6227">
                <w:txbxContent>
                  <w:p w:rsidR="00C70E18" w:rsidRPr="0088576F" w:rsidRDefault="00C70E18" w:rsidP="00CE4197">
                    <w:r>
                      <w:t>4</w:t>
                    </w:r>
                  </w:p>
                </w:txbxContent>
              </v:textbox>
            </v:shape>
            <v:shape id="_x0000_s6228" type="#_x0000_t202" style="position:absolute;left:7911;top:1646;width:621;height:434" filled="f" stroked="f">
              <v:textbox style="mso-next-textbox:#_x0000_s6228">
                <w:txbxContent>
                  <w:p w:rsidR="00C70E18" w:rsidRPr="0088576F" w:rsidRDefault="00C70E18" w:rsidP="00CE4197">
                    <w:r>
                      <w:t>2</w:t>
                    </w:r>
                  </w:p>
                </w:txbxContent>
              </v:textbox>
            </v:shape>
            <v:shape id="_x0000_s6229" type="#_x0000_t202" style="position:absolute;left:4542;top:1680;width:621;height:433" filled="f" stroked="f">
              <v:textbox style="mso-next-textbox:#_x0000_s6229">
                <w:txbxContent>
                  <w:p w:rsidR="00C70E18" w:rsidRPr="0088576F" w:rsidRDefault="00C70E18" w:rsidP="00CE4197">
                    <w:r>
                      <w:t>1</w:t>
                    </w:r>
                  </w:p>
                </w:txbxContent>
              </v:textbox>
            </v:shape>
            <v:shape id="_x0000_s6230" type="#_x0000_t202" style="position:absolute;left:1936;top:1647;width:621;height:433" filled="f" stroked="f">
              <v:textbox style="mso-next-textbox:#_x0000_s6230">
                <w:txbxContent>
                  <w:p w:rsidR="00C70E18" w:rsidRPr="0088576F" w:rsidRDefault="00C70E18" w:rsidP="00CE4197">
                    <w:r>
                      <w:t>3</w:t>
                    </w:r>
                  </w:p>
                </w:txbxContent>
              </v:textbox>
            </v:shape>
            <v:shape id="_x0000_s6231" type="#_x0000_t202" style="position:absolute;left:5163;top:3022;width:621;height:434" filled="f" stroked="f">
              <v:textbox style="mso-next-textbox:#_x0000_s6231">
                <w:txbxContent>
                  <w:p w:rsidR="00C70E18" w:rsidRPr="0088576F" w:rsidRDefault="00C70E18" w:rsidP="00CE4197">
                    <w:r>
                      <w:t>22</w:t>
                    </w:r>
                  </w:p>
                </w:txbxContent>
              </v:textbox>
            </v:shape>
            <v:shape id="_x0000_s6232" type="#_x0000_t202" style="position:absolute;left:8575;top:3008;width:617;height:373" filled="f" stroked="f">
              <v:textbox style="mso-next-textbox:#_x0000_s6232">
                <w:txbxContent>
                  <w:p w:rsidR="00C70E18" w:rsidRPr="0088576F" w:rsidRDefault="00C70E18" w:rsidP="00CE4197">
                    <w:r>
                      <w:t>1</w:t>
                    </w:r>
                  </w:p>
                </w:txbxContent>
              </v:textbox>
            </v:shape>
            <v:shape id="_x0000_s6233" type="#_x0000_t202" style="position:absolute;left:8476;top:3381;width:621;height:434" filled="f" stroked="f">
              <v:textbox style="mso-next-textbox:#_x0000_s6233">
                <w:txbxContent>
                  <w:p w:rsidR="00C70E18" w:rsidRPr="0088576F" w:rsidRDefault="00C70E18" w:rsidP="00CE4197">
                    <w:r>
                      <w:t>2,1</w:t>
                    </w:r>
                  </w:p>
                </w:txbxContent>
              </v:textbox>
            </v:shape>
            <v:shape id="_x0000_s6234" type="#_x0000_t202" style="position:absolute;left:5163;top:3381;width:621;height:434" filled="f" stroked="f">
              <v:textbox style="mso-next-textbox:#_x0000_s6234">
                <w:txbxContent>
                  <w:p w:rsidR="00C70E18" w:rsidRPr="0088576F" w:rsidRDefault="00C70E18" w:rsidP="00CE4197">
                    <w:r>
                      <w:t>21</w:t>
                    </w:r>
                  </w:p>
                </w:txbxContent>
              </v:textbox>
            </v:shape>
            <v:shape id="_x0000_s6235" type="#_x0000_t202" style="position:absolute;left:9262;top:1458;width:604;height:374">
              <v:textbox style="mso-next-textbox:#_x0000_s6235">
                <w:txbxContent>
                  <w:p w:rsidR="00C70E18" w:rsidRPr="0088576F" w:rsidRDefault="00C70E18" w:rsidP="00CE4197">
                    <w:r w:rsidRPr="0088576F">
                      <w:t>11</w:t>
                    </w:r>
                  </w:p>
                </w:txbxContent>
              </v:textbox>
            </v:shape>
            <v:shape id="_x0000_s6236" type="#_x0000_t202" style="position:absolute;left:6309;top:1458;width:506;height:374">
              <v:textbox style="mso-next-textbox:#_x0000_s6236">
                <w:txbxContent>
                  <w:p w:rsidR="00C70E18" w:rsidRPr="0088576F" w:rsidRDefault="00C70E18" w:rsidP="00CE4197">
                    <w:r>
                      <w:t>7</w:t>
                    </w:r>
                  </w:p>
                </w:txbxContent>
              </v:textbox>
            </v:shape>
            <v:shape id="_x0000_s6237" type="#_x0000_t202" style="position:absolute;left:4465;top:1207;width:698;height:374">
              <v:textbox style="mso-next-textbox:#_x0000_s6237">
                <w:txbxContent>
                  <w:p w:rsidR="00C70E18" w:rsidRPr="0088576F" w:rsidRDefault="00C70E18" w:rsidP="00CE4197">
                    <w:r>
                      <w:t>185</w:t>
                    </w:r>
                  </w:p>
                </w:txbxContent>
              </v:textbox>
            </v:shape>
            <v:shape id="_x0000_s6238" type="#_x0000_t202" style="position:absolute;left:1858;top:1207;width:699;height:374">
              <v:textbox style="mso-next-textbox:#_x0000_s6238">
                <w:txbxContent>
                  <w:p w:rsidR="00C70E18" w:rsidRPr="0088576F" w:rsidRDefault="00C70E18" w:rsidP="00CE4197">
                    <w:r>
                      <w:t>310</w:t>
                    </w:r>
                  </w:p>
                </w:txbxContent>
              </v:textbox>
            </v:shape>
            <v:shape id="_x0000_s6239" type="#_x0000_t202" style="position:absolute;left:2611;top:1212;width:723;height:435" filled="f" stroked="f">
              <v:textbox style="mso-next-textbox:#_x0000_s6239">
                <w:txbxContent>
                  <w:p w:rsidR="00C70E18" w:rsidRPr="0088576F" w:rsidRDefault="00C70E18" w:rsidP="00CE4197">
                    <w:r>
                      <w:t>318</w:t>
                    </w:r>
                  </w:p>
                </w:txbxContent>
              </v:textbox>
            </v:shape>
            <v:shape id="_x0000_s6240" type="#_x0000_t202" style="position:absolute;left:7809;top:1246;width:723;height:434" filled="f" stroked="f">
              <v:textbox style="mso-next-textbox:#_x0000_s6240">
                <w:txbxContent>
                  <w:p w:rsidR="00C70E18" w:rsidRPr="0088576F" w:rsidRDefault="00C70E18" w:rsidP="00CE4197">
                    <w:r>
                      <w:t>310</w:t>
                    </w:r>
                  </w:p>
                </w:txbxContent>
              </v:textbox>
            </v:shape>
            <v:shape id="_x0000_s6241" type="#_x0000_t202" style="position:absolute;left:5914;top:2269;width:1227;height:434" filled="f" stroked="f">
              <v:textbox style="mso-next-textbox:#_x0000_s6241">
                <w:txbxContent>
                  <w:p w:rsidR="00C70E18" w:rsidRPr="0088576F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12</w:t>
                    </w:r>
                    <w:r>
                      <w:rPr>
                        <w:lang w:val="en-US"/>
                      </w:rPr>
                      <w:t>=12,5</w:t>
                    </w:r>
                  </w:p>
                </w:txbxContent>
              </v:textbox>
            </v:shape>
            <v:shape id="_x0000_s6242" type="#_x0000_t202" style="position:absolute;left:6979;top:3332;width:1227;height:434" filled="f" stroked="f">
              <v:textbox style="mso-next-textbox:#_x0000_s6242">
                <w:txbxContent>
                  <w:p w:rsidR="00C70E18" w:rsidRPr="0088576F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20</w:t>
                    </w:r>
                    <w:r>
                      <w:rPr>
                        <w:lang w:val="en-US"/>
                      </w:rPr>
                      <w:t>=150</w:t>
                    </w:r>
                  </w:p>
                </w:txbxContent>
              </v:textbox>
            </v:shape>
            <v:shape id="_x0000_s6243" type="#_x0000_t202" style="position:absolute;left:3781;top:3332;width:1228;height:434" filled="f" stroked="f">
              <v:textbox style="mso-next-textbox:#_x0000_s6243">
                <w:txbxContent>
                  <w:p w:rsidR="00C70E18" w:rsidRPr="0088576F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10</w:t>
                    </w:r>
                    <w:r>
                      <w:rPr>
                        <w:lang w:val="en-US"/>
                      </w:rPr>
                      <w:t>=10</w:t>
                    </w:r>
                  </w:p>
                </w:txbxContent>
              </v:textbox>
            </v:shape>
            <v:shape id="_x0000_s6244" type="#_x0000_t202" style="position:absolute;left:2660;top:2269;width:1315;height:434" filled="f" stroked="f">
              <v:textbox style="mso-next-textbox:#_x0000_s6244">
                <w:txbxContent>
                  <w:p w:rsidR="00C70E18" w:rsidRPr="0088576F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13</w:t>
                    </w:r>
                    <w:r>
                      <w:rPr>
                        <w:lang w:val="en-US"/>
                      </w:rPr>
                      <w:t>=8,333</w:t>
                    </w:r>
                  </w:p>
                </w:txbxContent>
              </v:textbox>
            </v:shape>
            <v:shape id="_x0000_s6245" type="#_x0000_t202" style="position:absolute;left:8980;top:2269;width:1113;height:434" filled="f" stroked="f">
              <v:textbox style="mso-next-textbox:#_x0000_s6245">
                <w:txbxContent>
                  <w:p w:rsidR="00C70E18" w:rsidRPr="0088576F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24</w:t>
                    </w:r>
                    <w:r>
                      <w:rPr>
                        <w:lang w:val="en-US"/>
                      </w:rPr>
                      <w:t>=10</w:t>
                    </w:r>
                  </w:p>
                </w:txbxContent>
              </v:textbox>
            </v:shape>
            <v:oval id="_x0000_s6246" style="position:absolute;left:4739;top:2244;width:79;height:79" fillcolor="black"/>
            <v:oval id="_x0000_s6247" style="position:absolute;left:8078;top:2226;width:78;height:80" fillcolor="black"/>
            <v:shape id="_x0000_s6248" type="#_x0000_t202" style="position:absolute;left:3587;top:1239;width:723;height:431" filled="f" stroked="f">
              <v:textbox style="mso-next-textbox:#_x0000_s6248">
                <w:txbxContent>
                  <w:p w:rsidR="00C70E18" w:rsidRPr="0088576F" w:rsidRDefault="00C70E18" w:rsidP="00CE4197">
                    <w:r>
                      <w:t>210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4197" w:rsidRPr="00563E16" w:rsidRDefault="00CE4197" w:rsidP="00CE4197">
      <w:pPr>
        <w:ind w:firstLine="709"/>
        <w:jc w:val="center"/>
        <w:outlineLvl w:val="0"/>
      </w:pPr>
      <w:r w:rsidRPr="00563E16">
        <w:t>Рисунок 4.26 - Схема цепи постоянного тока</w:t>
      </w:r>
    </w:p>
    <w:p w:rsidR="00CE4197" w:rsidRPr="003312DB" w:rsidRDefault="00CE4197" w:rsidP="00CE4197">
      <w:pPr>
        <w:ind w:firstLine="709"/>
        <w:jc w:val="both"/>
        <w:rPr>
          <w:b/>
          <w:sz w:val="16"/>
          <w:szCs w:val="16"/>
        </w:rPr>
      </w:pPr>
    </w:p>
    <w:p w:rsidR="00CE4197" w:rsidRPr="00563E16" w:rsidRDefault="00CE4197" w:rsidP="00CE4197">
      <w:pPr>
        <w:ind w:firstLine="709"/>
        <w:jc w:val="both"/>
      </w:pPr>
      <w:r w:rsidRPr="00563E16">
        <w:rPr>
          <w:b/>
        </w:rPr>
        <w:t xml:space="preserve">Решение. </w:t>
      </w:r>
      <w:r w:rsidRPr="00563E16">
        <w:t xml:space="preserve">Полагаем потенциал "земли" равным нулю. Искомые переменные - вектор </w:t>
      </w:r>
      <w:r w:rsidR="00C0410D" w:rsidRPr="00C0410D">
        <w:rPr>
          <w:position w:val="-12"/>
        </w:rPr>
        <w:pict>
          <v:shape id="_x0000_i2898" type="#_x0000_t75" style="width:89.85pt;height:17.85pt">
            <v:imagedata r:id="rId2666" o:title=""/>
          </v:shape>
        </w:pict>
      </w:r>
      <w:r w:rsidRPr="00563E16">
        <w:t xml:space="preserve">. Узлы 1 и 2 транзитные, то есть </w:t>
      </w:r>
      <w:r w:rsidR="00C0410D" w:rsidRPr="00C0410D">
        <w:rPr>
          <w:position w:val="-12"/>
        </w:rPr>
        <w:pict>
          <v:shape id="_x0000_i2899" type="#_x0000_t75" style="width:61.4pt;height:18.4pt">
            <v:imagedata r:id="rId2667" o:title=""/>
          </v:shape>
        </w:pict>
      </w:r>
      <w:r w:rsidRPr="00563E16">
        <w:t xml:space="preserve">, а </w:t>
      </w:r>
      <w:r w:rsidR="00C0410D" w:rsidRPr="00C0410D">
        <w:rPr>
          <w:position w:val="-12"/>
        </w:rPr>
        <w:pict>
          <v:shape id="_x0000_i2900" type="#_x0000_t75" style="width:65.3pt;height:19pt">
            <v:imagedata r:id="rId2668" o:title=""/>
          </v:shape>
        </w:pict>
      </w:r>
      <w:r w:rsidRPr="00563E16">
        <w:t xml:space="preserve">. Расположим элементы массива расчетных параметров в следующем порядке: </w:t>
      </w:r>
      <w:r w:rsidR="00C0410D" w:rsidRPr="00C0410D">
        <w:rPr>
          <w:position w:val="-12"/>
        </w:rPr>
        <w:pict>
          <v:shape id="_x0000_i2901" type="#_x0000_t75" style="width:135.05pt;height:18.4pt">
            <v:imagedata r:id="rId2669" o:title=""/>
          </v:shape>
        </w:pict>
      </w:r>
      <w:r w:rsidRPr="00563E16">
        <w:t xml:space="preserve">. Тогда </w:t>
      </w:r>
      <w:r w:rsidR="00C0410D" w:rsidRPr="00C0410D">
        <w:rPr>
          <w:position w:val="-10"/>
        </w:rPr>
        <w:pict>
          <v:shape id="_x0000_i2902" type="#_x0000_t75" style="width:129.5pt;height:22.9pt">
            <v:imagedata r:id="rId2670" o:title=""/>
          </v:shape>
        </w:pict>
      </w:r>
      <w:r w:rsidRPr="00563E16">
        <w:t xml:space="preserve">. Весовые коэффициенты </w:t>
      </w:r>
      <w:r w:rsidR="00C0410D" w:rsidRPr="00C0410D">
        <w:rPr>
          <w:position w:val="-14"/>
        </w:rPr>
        <w:pict>
          <v:shape id="_x0000_i2903" type="#_x0000_t75" style="width:54.15pt;height:21.75pt">
            <v:imagedata r:id="rId2671" o:title=""/>
          </v:shape>
        </w:pict>
      </w:r>
      <w:r w:rsidRPr="00563E16">
        <w:t xml:space="preserve"> считаем элементами диагональной матрицы </w:t>
      </w:r>
      <w:r w:rsidR="00C0410D" w:rsidRPr="00C0410D">
        <w:rPr>
          <w:position w:val="-10"/>
        </w:rPr>
        <w:pict>
          <v:shape id="_x0000_i2904" type="#_x0000_t75" style="width:224.95pt;height:16.2pt">
            <v:imagedata r:id="rId2672" o:title=""/>
          </v:shape>
        </w:pict>
      </w:r>
      <w:r w:rsidRPr="00563E16">
        <w:t xml:space="preserve">. </w:t>
      </w:r>
    </w:p>
    <w:p w:rsidR="00CE4197" w:rsidRPr="00563E16" w:rsidRDefault="00CE4197" w:rsidP="00CE4197">
      <w:pPr>
        <w:ind w:firstLine="709"/>
        <w:jc w:val="both"/>
      </w:pPr>
      <w:r w:rsidRPr="00563E16">
        <w:t xml:space="preserve">Уравнения балансов токов для транзитных узлов 1 и 2 имеют вид </w:t>
      </w:r>
      <w:r w:rsidR="00C0410D" w:rsidRPr="00C0410D">
        <w:rPr>
          <w:position w:val="-12"/>
        </w:rPr>
        <w:pict>
          <v:shape id="_x0000_i2905" type="#_x0000_t75" style="width:44.1pt;height:19.55pt">
            <v:imagedata r:id="rId2673" o:title=""/>
          </v:shape>
        </w:pict>
      </w:r>
      <w:r w:rsidRPr="00563E16">
        <w:t xml:space="preserve">, где </w:t>
      </w:r>
      <w:r w:rsidR="00C0410D" w:rsidRPr="00C0410D">
        <w:rPr>
          <w:position w:val="-12"/>
        </w:rPr>
        <w:pict>
          <v:shape id="_x0000_i2906" type="#_x0000_t75" style="width:15.05pt;height:18.4pt">
            <v:imagedata r:id="rId2674" o:title=""/>
          </v:shape>
        </w:pict>
      </w:r>
      <w:r w:rsidRPr="00563E16">
        <w:t xml:space="preserve">- строки матрицы узловых проводимостей для узлов 1 и 2: </w:t>
      </w:r>
    </w:p>
    <w:p w:rsidR="00CE4197" w:rsidRDefault="00C0410D" w:rsidP="00CE4197">
      <w:pPr>
        <w:ind w:firstLine="709"/>
        <w:jc w:val="center"/>
        <w:outlineLvl w:val="0"/>
      </w:pPr>
      <w:r w:rsidRPr="00C0410D">
        <w:rPr>
          <w:position w:val="-68"/>
        </w:rPr>
        <w:pict>
          <v:shape id="_x0000_i2907" type="#_x0000_t75" style="width:164.1pt;height:74.8pt">
            <v:imagedata r:id="rId2675" o:title=""/>
          </v:shape>
        </w:pict>
      </w:r>
      <w:r w:rsidR="00CE4197" w:rsidRPr="00563E16">
        <w:t xml:space="preserve">  или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6"/>
        <w:gridCol w:w="2286"/>
        <w:gridCol w:w="1135"/>
        <w:gridCol w:w="1135"/>
        <w:gridCol w:w="285"/>
        <w:gridCol w:w="723"/>
        <w:gridCol w:w="949"/>
        <w:gridCol w:w="669"/>
      </w:tblGrid>
      <w:tr w:rsidR="00CE4197" w:rsidRPr="00563E16" w:rsidTr="00514232">
        <w:tc>
          <w:tcPr>
            <w:tcW w:w="2286" w:type="dxa"/>
          </w:tcPr>
          <w:p w:rsidR="00CE4197" w:rsidRPr="00563E16" w:rsidRDefault="00CE4197" w:rsidP="00514232">
            <w:pPr>
              <w:jc w:val="center"/>
            </w:pPr>
            <w:r w:rsidRPr="00563E16">
              <w:t>1/</w:t>
            </w:r>
            <w:r w:rsidRPr="003312DB">
              <w:rPr>
                <w:lang w:val="en-US"/>
              </w:rPr>
              <w:t>R</w:t>
            </w:r>
            <w:r w:rsidRPr="003312DB">
              <w:rPr>
                <w:vertAlign w:val="subscript"/>
                <w:lang w:val="en-US"/>
              </w:rPr>
              <w:t>10</w:t>
            </w:r>
            <w:r w:rsidRPr="003312DB">
              <w:rPr>
                <w:lang w:val="en-US"/>
              </w:rPr>
              <w:t>+1/R</w:t>
            </w:r>
            <w:r w:rsidRPr="003312DB">
              <w:rPr>
                <w:vertAlign w:val="subscript"/>
                <w:lang w:val="en-US"/>
              </w:rPr>
              <w:t>12</w:t>
            </w:r>
            <w:r w:rsidRPr="003312DB">
              <w:rPr>
                <w:lang w:val="en-US"/>
              </w:rPr>
              <w:t>+1/R</w:t>
            </w:r>
            <w:r w:rsidRPr="003312DB">
              <w:rPr>
                <w:vertAlign w:val="subscript"/>
              </w:rPr>
              <w:t>1</w:t>
            </w:r>
            <w:r w:rsidRPr="003312DB">
              <w:rPr>
                <w:vertAlign w:val="subscript"/>
                <w:lang w:val="en-US"/>
              </w:rPr>
              <w:t>3</w:t>
            </w:r>
          </w:p>
        </w:tc>
        <w:tc>
          <w:tcPr>
            <w:tcW w:w="2286" w:type="dxa"/>
          </w:tcPr>
          <w:p w:rsidR="00CE4197" w:rsidRPr="00563E16" w:rsidRDefault="00CE4197" w:rsidP="00514232">
            <w:pPr>
              <w:jc w:val="center"/>
            </w:pPr>
            <w:r w:rsidRPr="003312DB">
              <w:rPr>
                <w:lang w:val="en-US"/>
              </w:rPr>
              <w:t>-1/R</w:t>
            </w:r>
            <w:r w:rsidRPr="003312DB">
              <w:rPr>
                <w:vertAlign w:val="subscript"/>
                <w:lang w:val="en-US"/>
              </w:rPr>
              <w:t>21</w:t>
            </w:r>
          </w:p>
        </w:tc>
        <w:tc>
          <w:tcPr>
            <w:tcW w:w="1135" w:type="dxa"/>
          </w:tcPr>
          <w:p w:rsidR="00CE4197" w:rsidRPr="00563E16" w:rsidRDefault="00CE4197" w:rsidP="00514232">
            <w:pPr>
              <w:jc w:val="center"/>
            </w:pPr>
            <w:r w:rsidRPr="003312DB">
              <w:rPr>
                <w:lang w:val="en-US"/>
              </w:rPr>
              <w:t>-1/R</w:t>
            </w:r>
            <w:r w:rsidRPr="003312DB">
              <w:rPr>
                <w:vertAlign w:val="subscript"/>
                <w:lang w:val="en-US"/>
              </w:rPr>
              <w:t>13</w:t>
            </w:r>
          </w:p>
        </w:tc>
        <w:tc>
          <w:tcPr>
            <w:tcW w:w="1135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  <w:tc>
          <w:tcPr>
            <w:tcW w:w="285" w:type="dxa"/>
            <w:vMerge w:val="restart"/>
            <w:tcBorders>
              <w:top w:val="nil"/>
            </w:tcBorders>
          </w:tcPr>
          <w:p w:rsidR="00CE4197" w:rsidRPr="00563E16" w:rsidRDefault="00CE4197" w:rsidP="00514232">
            <w:pPr>
              <w:jc w:val="center"/>
            </w:pPr>
          </w:p>
        </w:tc>
        <w:tc>
          <w:tcPr>
            <w:tcW w:w="723" w:type="dxa"/>
          </w:tcPr>
          <w:p w:rsidR="00CE4197" w:rsidRPr="00563E16" w:rsidRDefault="00CE4197" w:rsidP="00514232">
            <w:pPr>
              <w:jc w:val="center"/>
            </w:pPr>
            <w:r w:rsidRPr="003312DB">
              <w:rPr>
                <w:lang w:val="en-US"/>
              </w:rPr>
              <w:t>U</w:t>
            </w:r>
            <w:r w:rsidRPr="003312DB">
              <w:rPr>
                <w:vertAlign w:val="subscript"/>
                <w:lang w:val="en-US"/>
              </w:rPr>
              <w:t>1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CE4197" w:rsidRPr="00563E16" w:rsidRDefault="00CE4197" w:rsidP="00514232">
            <w:pPr>
              <w:jc w:val="both"/>
            </w:pPr>
          </w:p>
        </w:tc>
        <w:tc>
          <w:tcPr>
            <w:tcW w:w="669" w:type="dxa"/>
          </w:tcPr>
          <w:p w:rsidR="00CE4197" w:rsidRPr="00563E16" w:rsidRDefault="00C0410D" w:rsidP="00514232">
            <w:pPr>
              <w:jc w:val="center"/>
            </w:pPr>
            <w:r>
              <w:rPr>
                <w:noProof/>
              </w:rPr>
              <w:pict>
                <v:shape id="_x0000_s6253" type="#_x0000_t202" style="position:absolute;left:0;text-align:left;margin-left:24.45pt;margin-top:16.05pt;width:17.9pt;height:36.05pt;z-index:251644416;mso-position-horizontal-relative:text;mso-position-vertical-relative:text" filled="f" stroked="f">
                  <v:textbox style="mso-next-textbox:#_x0000_s6253">
                    <w:txbxContent>
                      <w:p w:rsidR="00C70E18" w:rsidRDefault="00C70E18" w:rsidP="00CE4197">
                        <w:r>
                          <w:t>.</w:t>
                        </w:r>
                      </w:p>
                    </w:txbxContent>
                  </v:textbox>
                </v:shape>
              </w:pict>
            </w:r>
            <w:r w:rsidR="00CE4197" w:rsidRPr="00563E16">
              <w:t>0</w:t>
            </w:r>
          </w:p>
        </w:tc>
      </w:tr>
      <w:tr w:rsidR="00CE4197" w:rsidRPr="00563E16" w:rsidTr="00514232">
        <w:tc>
          <w:tcPr>
            <w:tcW w:w="2286" w:type="dxa"/>
            <w:tcBorders>
              <w:bottom w:val="single" w:sz="4" w:space="0" w:color="auto"/>
            </w:tcBorders>
          </w:tcPr>
          <w:p w:rsidR="00CE4197" w:rsidRPr="00563E16" w:rsidRDefault="00CE4197" w:rsidP="00514232">
            <w:pPr>
              <w:jc w:val="center"/>
            </w:pPr>
            <w:r w:rsidRPr="003312DB">
              <w:rPr>
                <w:lang w:val="en-US"/>
              </w:rPr>
              <w:t>-1/R</w:t>
            </w:r>
            <w:r w:rsidRPr="003312DB">
              <w:rPr>
                <w:vertAlign w:val="subscript"/>
                <w:lang w:val="en-US"/>
              </w:rPr>
              <w:t>21</w:t>
            </w:r>
          </w:p>
        </w:tc>
        <w:tc>
          <w:tcPr>
            <w:tcW w:w="2286" w:type="dxa"/>
            <w:tcBorders>
              <w:bottom w:val="single" w:sz="4" w:space="0" w:color="auto"/>
            </w:tcBorders>
          </w:tcPr>
          <w:p w:rsidR="00CE4197" w:rsidRPr="00563E16" w:rsidRDefault="00CE4197" w:rsidP="00514232">
            <w:pPr>
              <w:jc w:val="center"/>
            </w:pPr>
            <w:r w:rsidRPr="00563E16">
              <w:t>1/</w:t>
            </w:r>
            <w:r w:rsidRPr="003312DB">
              <w:rPr>
                <w:lang w:val="en-US"/>
              </w:rPr>
              <w:t>R</w:t>
            </w:r>
            <w:r w:rsidRPr="003312DB">
              <w:rPr>
                <w:vertAlign w:val="subscript"/>
                <w:lang w:val="en-US"/>
              </w:rPr>
              <w:t>20</w:t>
            </w:r>
            <w:r w:rsidRPr="003312DB">
              <w:rPr>
                <w:lang w:val="en-US"/>
              </w:rPr>
              <w:t>+1/R</w:t>
            </w:r>
            <w:r w:rsidRPr="003312DB">
              <w:rPr>
                <w:vertAlign w:val="subscript"/>
                <w:lang w:val="en-US"/>
              </w:rPr>
              <w:t>21</w:t>
            </w:r>
            <w:r w:rsidRPr="003312DB">
              <w:rPr>
                <w:lang w:val="en-US"/>
              </w:rPr>
              <w:t>+1/R</w:t>
            </w:r>
            <w:r w:rsidRPr="003312DB">
              <w:rPr>
                <w:vertAlign w:val="subscript"/>
                <w:lang w:val="en-US"/>
              </w:rPr>
              <w:t>24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CE4197" w:rsidRPr="00563E16" w:rsidRDefault="00CE4197" w:rsidP="00514232">
            <w:pPr>
              <w:jc w:val="center"/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CE4197" w:rsidRPr="00563E16" w:rsidRDefault="00CE4197" w:rsidP="00514232">
            <w:pPr>
              <w:jc w:val="center"/>
            </w:pPr>
            <w:r w:rsidRPr="003312DB">
              <w:rPr>
                <w:lang w:val="en-US"/>
              </w:rPr>
              <w:t>-1/R</w:t>
            </w:r>
            <w:r w:rsidRPr="003312DB">
              <w:rPr>
                <w:vertAlign w:val="subscript"/>
                <w:lang w:val="en-US"/>
              </w:rPr>
              <w:t>24</w:t>
            </w:r>
          </w:p>
        </w:tc>
        <w:tc>
          <w:tcPr>
            <w:tcW w:w="285" w:type="dxa"/>
            <w:vMerge/>
          </w:tcPr>
          <w:p w:rsidR="00CE4197" w:rsidRPr="00563E16" w:rsidRDefault="00CE4197" w:rsidP="00514232">
            <w:pPr>
              <w:jc w:val="center"/>
            </w:pPr>
          </w:p>
        </w:tc>
        <w:tc>
          <w:tcPr>
            <w:tcW w:w="723" w:type="dxa"/>
          </w:tcPr>
          <w:p w:rsidR="00CE4197" w:rsidRPr="00563E16" w:rsidRDefault="00CE4197" w:rsidP="00514232">
            <w:pPr>
              <w:jc w:val="center"/>
            </w:pPr>
            <w:r w:rsidRPr="003312DB">
              <w:rPr>
                <w:lang w:val="en-US"/>
              </w:rPr>
              <w:t>U</w:t>
            </w:r>
            <w:r w:rsidRPr="003312DB">
              <w:rPr>
                <w:vertAlign w:val="subscript"/>
                <w:lang w:val="en-US"/>
              </w:rPr>
              <w:t>2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CE4197" w:rsidRPr="00563E16" w:rsidRDefault="00CE4197" w:rsidP="00514232">
            <w:pPr>
              <w:jc w:val="center"/>
            </w:pPr>
            <w:r w:rsidRPr="003312DB">
              <w:rPr>
                <w:lang w:val="en-US"/>
              </w:rPr>
              <w:t>=</w:t>
            </w:r>
          </w:p>
        </w:tc>
        <w:tc>
          <w:tcPr>
            <w:tcW w:w="669" w:type="dxa"/>
            <w:tcBorders>
              <w:bottom w:val="single" w:sz="4" w:space="0" w:color="auto"/>
            </w:tcBorders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</w:tr>
      <w:tr w:rsidR="00CE4197" w:rsidRPr="00563E16" w:rsidTr="00514232">
        <w:tc>
          <w:tcPr>
            <w:tcW w:w="2286" w:type="dxa"/>
            <w:tcBorders>
              <w:left w:val="nil"/>
              <w:bottom w:val="nil"/>
              <w:right w:val="nil"/>
            </w:tcBorders>
          </w:tcPr>
          <w:p w:rsidR="00CE4197" w:rsidRPr="00563E16" w:rsidRDefault="00CE4197" w:rsidP="00514232">
            <w:pPr>
              <w:jc w:val="center"/>
            </w:pPr>
          </w:p>
        </w:tc>
        <w:tc>
          <w:tcPr>
            <w:tcW w:w="2286" w:type="dxa"/>
            <w:tcBorders>
              <w:left w:val="nil"/>
              <w:bottom w:val="nil"/>
              <w:right w:val="nil"/>
            </w:tcBorders>
          </w:tcPr>
          <w:p w:rsidR="00CE4197" w:rsidRPr="00563E16" w:rsidRDefault="00CE4197" w:rsidP="00514232">
            <w:pPr>
              <w:jc w:val="center"/>
            </w:pPr>
          </w:p>
        </w:tc>
        <w:tc>
          <w:tcPr>
            <w:tcW w:w="1135" w:type="dxa"/>
            <w:tcBorders>
              <w:left w:val="nil"/>
              <w:bottom w:val="nil"/>
              <w:right w:val="nil"/>
            </w:tcBorders>
          </w:tcPr>
          <w:p w:rsidR="00CE4197" w:rsidRPr="00563E16" w:rsidRDefault="00CE4197" w:rsidP="00514232">
            <w:pPr>
              <w:jc w:val="center"/>
            </w:pPr>
          </w:p>
        </w:tc>
        <w:tc>
          <w:tcPr>
            <w:tcW w:w="1135" w:type="dxa"/>
            <w:tcBorders>
              <w:left w:val="nil"/>
              <w:bottom w:val="nil"/>
              <w:right w:val="nil"/>
            </w:tcBorders>
          </w:tcPr>
          <w:p w:rsidR="00CE4197" w:rsidRPr="00563E16" w:rsidRDefault="00CE4197" w:rsidP="00514232">
            <w:pPr>
              <w:jc w:val="center"/>
            </w:pPr>
          </w:p>
        </w:tc>
        <w:tc>
          <w:tcPr>
            <w:tcW w:w="285" w:type="dxa"/>
            <w:vMerge/>
            <w:tcBorders>
              <w:left w:val="nil"/>
            </w:tcBorders>
          </w:tcPr>
          <w:p w:rsidR="00CE4197" w:rsidRPr="00563E16" w:rsidRDefault="00CE4197" w:rsidP="00514232">
            <w:pPr>
              <w:jc w:val="center"/>
            </w:pPr>
          </w:p>
        </w:tc>
        <w:tc>
          <w:tcPr>
            <w:tcW w:w="723" w:type="dxa"/>
          </w:tcPr>
          <w:p w:rsidR="00CE4197" w:rsidRPr="00563E16" w:rsidRDefault="00CE4197" w:rsidP="00514232">
            <w:pPr>
              <w:jc w:val="center"/>
            </w:pPr>
            <w:r w:rsidRPr="003312DB">
              <w:rPr>
                <w:lang w:val="en-US"/>
              </w:rPr>
              <w:t>U</w:t>
            </w:r>
            <w:r w:rsidRPr="003312DB">
              <w:rPr>
                <w:vertAlign w:val="subscript"/>
                <w:lang w:val="en-US"/>
              </w:rPr>
              <w:t>3</w:t>
            </w:r>
          </w:p>
        </w:tc>
        <w:tc>
          <w:tcPr>
            <w:tcW w:w="949" w:type="dxa"/>
            <w:tcBorders>
              <w:top w:val="nil"/>
              <w:bottom w:val="nil"/>
              <w:right w:val="nil"/>
            </w:tcBorders>
          </w:tcPr>
          <w:p w:rsidR="00CE4197" w:rsidRPr="00563E16" w:rsidRDefault="00CE4197" w:rsidP="00514232">
            <w:pPr>
              <w:jc w:val="both"/>
            </w:pPr>
          </w:p>
        </w:tc>
        <w:tc>
          <w:tcPr>
            <w:tcW w:w="669" w:type="dxa"/>
            <w:tcBorders>
              <w:left w:val="nil"/>
              <w:bottom w:val="nil"/>
              <w:right w:val="nil"/>
            </w:tcBorders>
          </w:tcPr>
          <w:p w:rsidR="00CE4197" w:rsidRPr="00563E16" w:rsidRDefault="00CE4197" w:rsidP="00514232">
            <w:pPr>
              <w:jc w:val="both"/>
            </w:pPr>
          </w:p>
        </w:tc>
      </w:tr>
      <w:tr w:rsidR="00CE4197" w:rsidRPr="00563E16" w:rsidTr="0051423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563E16" w:rsidRDefault="00CE4197" w:rsidP="00514232">
            <w:pPr>
              <w:jc w:val="center"/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563E16" w:rsidRDefault="00CE4197" w:rsidP="00514232">
            <w:pPr>
              <w:jc w:val="center"/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563E16" w:rsidRDefault="00CE4197" w:rsidP="00514232">
            <w:pPr>
              <w:jc w:val="center"/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563E16" w:rsidRDefault="00CE4197" w:rsidP="00514232">
            <w:pPr>
              <w:jc w:val="center"/>
            </w:pPr>
          </w:p>
        </w:tc>
        <w:tc>
          <w:tcPr>
            <w:tcW w:w="285" w:type="dxa"/>
            <w:vMerge/>
            <w:tcBorders>
              <w:left w:val="nil"/>
              <w:bottom w:val="nil"/>
            </w:tcBorders>
          </w:tcPr>
          <w:p w:rsidR="00CE4197" w:rsidRPr="00563E16" w:rsidRDefault="00CE4197" w:rsidP="00514232">
            <w:pPr>
              <w:jc w:val="center"/>
            </w:pPr>
          </w:p>
        </w:tc>
        <w:tc>
          <w:tcPr>
            <w:tcW w:w="723" w:type="dxa"/>
          </w:tcPr>
          <w:p w:rsidR="00CE4197" w:rsidRPr="00563E16" w:rsidRDefault="00CE4197" w:rsidP="00514232">
            <w:pPr>
              <w:jc w:val="center"/>
            </w:pPr>
            <w:r w:rsidRPr="003312DB">
              <w:rPr>
                <w:lang w:val="en-US"/>
              </w:rPr>
              <w:t>U</w:t>
            </w:r>
            <w:r w:rsidRPr="003312DB">
              <w:rPr>
                <w:vertAlign w:val="subscript"/>
                <w:lang w:val="en-US"/>
              </w:rPr>
              <w:t>4</w:t>
            </w:r>
          </w:p>
        </w:tc>
        <w:tc>
          <w:tcPr>
            <w:tcW w:w="949" w:type="dxa"/>
            <w:tcBorders>
              <w:top w:val="nil"/>
              <w:bottom w:val="nil"/>
              <w:right w:val="nil"/>
            </w:tcBorders>
          </w:tcPr>
          <w:p w:rsidR="00CE4197" w:rsidRPr="00563E16" w:rsidRDefault="00CE4197" w:rsidP="00514232">
            <w:pPr>
              <w:jc w:val="both"/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563E16" w:rsidRDefault="00CE4197" w:rsidP="00514232">
            <w:pPr>
              <w:jc w:val="both"/>
            </w:pPr>
          </w:p>
        </w:tc>
      </w:tr>
    </w:tbl>
    <w:p w:rsidR="00CE4197" w:rsidRPr="00563E16" w:rsidRDefault="00CE4197" w:rsidP="00CE4197">
      <w:pPr>
        <w:jc w:val="both"/>
      </w:pPr>
      <w:r w:rsidRPr="00563E16">
        <w:t xml:space="preserve">Подставляя в </w:t>
      </w:r>
      <w:r w:rsidR="00C0410D" w:rsidRPr="00C0410D">
        <w:rPr>
          <w:position w:val="-12"/>
        </w:rPr>
        <w:pict>
          <v:shape id="_x0000_i2908" type="#_x0000_t75" style="width:14.5pt;height:17.85pt">
            <v:imagedata r:id="rId2674" o:title=""/>
          </v:shape>
        </w:pict>
      </w:r>
      <w:r w:rsidRPr="00563E16">
        <w:t xml:space="preserve"> значения сопротивлений и разделяя переменные, получим </w:t>
      </w:r>
    </w:p>
    <w:p w:rsidR="00CE4197" w:rsidRPr="00563E16" w:rsidRDefault="00C0410D" w:rsidP="00CE4197">
      <w:pPr>
        <w:ind w:firstLine="709"/>
        <w:jc w:val="center"/>
      </w:pPr>
      <w:r w:rsidRPr="00C0410D">
        <w:rPr>
          <w:position w:val="-74"/>
        </w:rPr>
        <w:pict>
          <v:shape id="_x0000_i2909" type="#_x0000_t75" style="width:199.25pt;height:47.45pt">
            <v:imagedata r:id="rId2676" o:title=""/>
          </v:shape>
        </w:pict>
      </w:r>
      <w:r w:rsidR="00CE4197" w:rsidRPr="00563E16">
        <w:t>.</w:t>
      </w:r>
    </w:p>
    <w:p w:rsidR="00CE4197" w:rsidRPr="00563E16" w:rsidRDefault="00CE4197" w:rsidP="00CE4197">
      <w:pPr>
        <w:ind w:firstLine="709"/>
        <w:jc w:val="both"/>
        <w:outlineLvl w:val="0"/>
      </w:pPr>
      <w:r w:rsidRPr="00563E16">
        <w:lastRenderedPageBreak/>
        <w:t xml:space="preserve">Вычислим матрицу чувствительности </w:t>
      </w:r>
      <w:r w:rsidR="00C0410D" w:rsidRPr="00C0410D">
        <w:rPr>
          <w:position w:val="-6"/>
        </w:rPr>
        <w:pict>
          <v:shape id="_x0000_i2910" type="#_x0000_t75" style="width:63.65pt;height:13.95pt">
            <v:imagedata r:id="rId2677" o:title=""/>
          </v:shape>
        </w:pict>
      </w:r>
    </w:p>
    <w:p w:rsidR="00CE4197" w:rsidRPr="00563E16" w:rsidRDefault="00C0410D" w:rsidP="00CE4197">
      <w:pPr>
        <w:ind w:firstLine="709"/>
        <w:jc w:val="center"/>
      </w:pPr>
      <w:r w:rsidRPr="00C0410D">
        <w:rPr>
          <w:position w:val="-30"/>
        </w:rPr>
        <w:pict>
          <v:shape id="_x0000_i2911" type="#_x0000_t75" style="width:332.65pt;height:36.85pt">
            <v:imagedata r:id="rId2678" o:title=""/>
          </v:shape>
        </w:pict>
      </w:r>
      <w:r w:rsidR="00CE4197" w:rsidRPr="00563E16">
        <w:t>.</w:t>
      </w:r>
    </w:p>
    <w:p w:rsidR="00CE4197" w:rsidRDefault="00CE4197" w:rsidP="00CE4197">
      <w:pPr>
        <w:ind w:firstLine="709"/>
        <w:jc w:val="both"/>
      </w:pPr>
      <w:r w:rsidRPr="00563E16">
        <w:t xml:space="preserve">Поскольку речь идет о линейном оценивании, выполняемом за один шаг, то </w:t>
      </w:r>
      <w:r w:rsidRPr="00563E16">
        <w:rPr>
          <w:lang w:val="en-US"/>
        </w:rPr>
        <w:t>k</w:t>
      </w:r>
      <w:r w:rsidRPr="00563E16">
        <w:rPr>
          <w:vertAlign w:val="subscript"/>
          <w:lang w:val="en-US"/>
        </w:rPr>
        <w:t>max</w:t>
      </w:r>
      <w:r w:rsidRPr="00563E16">
        <w:t xml:space="preserve"> не задаем, а начальное приближение для </w:t>
      </w:r>
      <w:r w:rsidRPr="00563E16">
        <w:rPr>
          <w:b/>
          <w:lang w:val="en-US"/>
        </w:rPr>
        <w:t>Y</w:t>
      </w:r>
      <w:r w:rsidRPr="00563E16">
        <w:rPr>
          <w:b/>
        </w:rPr>
        <w:t xml:space="preserve"> </w:t>
      </w:r>
      <w:r w:rsidRPr="00563E16">
        <w:t xml:space="preserve">может быть произвольным, например, </w:t>
      </w:r>
      <w:r w:rsidR="00C0410D" w:rsidRPr="00C0410D">
        <w:rPr>
          <w:position w:val="-10"/>
        </w:rPr>
        <w:pict>
          <v:shape id="_x0000_i2912" type="#_x0000_t75" style="width:50.25pt;height:17.85pt">
            <v:imagedata r:id="rId2679" o:title=""/>
          </v:shape>
        </w:pict>
      </w:r>
      <w:r w:rsidRPr="00563E16">
        <w:t xml:space="preserve">. Из соотношения </w:t>
      </w:r>
      <w:r w:rsidR="00C0410D" w:rsidRPr="00C0410D">
        <w:rPr>
          <w:position w:val="-4"/>
        </w:rPr>
        <w:pict>
          <v:shape id="_x0000_i2913" type="#_x0000_t75" style="width:36.85pt;height:11.15pt">
            <v:imagedata r:id="rId2680" o:title=""/>
          </v:shape>
        </w:pict>
      </w:r>
      <w:r w:rsidRPr="00563E16">
        <w:t xml:space="preserve">, следует, что стартовые значения напряжений транзитных узлов будут равны </w:t>
      </w:r>
      <w:r w:rsidR="00C0410D" w:rsidRPr="00C0410D">
        <w:rPr>
          <w:position w:val="-10"/>
        </w:rPr>
        <w:pict>
          <v:shape id="_x0000_i2914" type="#_x0000_t75" style="width:43.55pt;height:14.5pt">
            <v:imagedata r:id="rId2681" o:title=""/>
          </v:shape>
        </w:pict>
      </w:r>
      <w:r w:rsidRPr="00563E16">
        <w:t xml:space="preserve">. Полный вектор узловых напряжений </w:t>
      </w:r>
      <w:r w:rsidR="00C0410D" w:rsidRPr="00C0410D">
        <w:rPr>
          <w:position w:val="-12"/>
        </w:rPr>
        <w:pict>
          <v:shape id="_x0000_i2915" type="#_x0000_t75" style="width:159.65pt;height:18.4pt">
            <v:imagedata r:id="rId2682" o:title=""/>
          </v:shape>
        </w:pict>
      </w:r>
      <w:r w:rsidRPr="00563E16">
        <w:t xml:space="preserve">. Массив расчетных параметров </w:t>
      </w:r>
      <w:r w:rsidR="00C0410D" w:rsidRPr="00C0410D">
        <w:rPr>
          <w:position w:val="-10"/>
        </w:rPr>
        <w:pict>
          <v:shape id="_x0000_i2916" type="#_x0000_t75" style="width:25.65pt;height:14.5pt">
            <v:imagedata r:id="rId2683" o:title=""/>
          </v:shape>
        </w:pict>
      </w:r>
      <w:r w:rsidRPr="00563E16">
        <w:t xml:space="preserve"> вычисля</w:t>
      </w:r>
      <w:r>
        <w:t>е</w:t>
      </w:r>
      <w:r w:rsidRPr="00563E16">
        <w:t xml:space="preserve">тся как </w:t>
      </w:r>
      <w:r>
        <w:rPr>
          <w:lang w:val="en-US"/>
        </w:rPr>
        <w:t>R</w:t>
      </w:r>
      <w:r w:rsidRPr="00962E8E">
        <w:t>(</w:t>
      </w:r>
      <w:r>
        <w:rPr>
          <w:lang w:val="en-US"/>
        </w:rPr>
        <w:t>U</w:t>
      </w:r>
      <w:r w:rsidRPr="00962E8E">
        <w:t>)=(</w:t>
      </w:r>
      <w:r>
        <w:rPr>
          <w:lang w:val="en-US"/>
        </w:rPr>
        <w:t>U</w:t>
      </w:r>
      <w:r w:rsidRPr="00962E8E">
        <w:rPr>
          <w:vertAlign w:val="subscript"/>
        </w:rPr>
        <w:t>1</w:t>
      </w:r>
      <w:r>
        <w:t xml:space="preserve">; </w:t>
      </w:r>
      <w:r>
        <w:rPr>
          <w:lang w:val="en-US"/>
        </w:rPr>
        <w:t>U</w:t>
      </w:r>
      <w:r>
        <w:rPr>
          <w:vertAlign w:val="subscript"/>
        </w:rPr>
        <w:t>3</w:t>
      </w:r>
      <w:r>
        <w:t xml:space="preserve">; </w:t>
      </w:r>
      <w:r>
        <w:rPr>
          <w:lang w:val="en-US"/>
        </w:rPr>
        <w:t>I</w:t>
      </w:r>
      <w:r w:rsidRPr="00962E8E">
        <w:rPr>
          <w:vertAlign w:val="subscript"/>
        </w:rPr>
        <w:t>10</w:t>
      </w:r>
      <w:r>
        <w:t xml:space="preserve">; </w:t>
      </w:r>
      <w:r>
        <w:rPr>
          <w:lang w:val="en-US"/>
        </w:rPr>
        <w:t>I</w:t>
      </w:r>
      <w:r w:rsidRPr="00962E8E">
        <w:rPr>
          <w:vertAlign w:val="subscript"/>
        </w:rPr>
        <w:t>21</w:t>
      </w:r>
      <w:r>
        <w:t xml:space="preserve">; </w:t>
      </w:r>
      <w:r>
        <w:rPr>
          <w:lang w:val="en-US"/>
        </w:rPr>
        <w:t>I</w:t>
      </w:r>
      <w:r w:rsidRPr="00962E8E">
        <w:rPr>
          <w:vertAlign w:val="subscript"/>
        </w:rPr>
        <w:t>20</w:t>
      </w:r>
      <w:r>
        <w:t>;</w:t>
      </w:r>
      <w:r w:rsidRPr="00962E8E">
        <w:t xml:space="preserve"> </w:t>
      </w:r>
      <w:r>
        <w:rPr>
          <w:lang w:val="en-US"/>
        </w:rPr>
        <w:t>I</w:t>
      </w:r>
      <w:r w:rsidRPr="00962E8E">
        <w:rPr>
          <w:vertAlign w:val="subscript"/>
        </w:rPr>
        <w:t>42</w:t>
      </w:r>
      <w:r w:rsidRPr="00962E8E">
        <w:t>)</w:t>
      </w:r>
      <w:r>
        <w:rPr>
          <w:vertAlign w:val="superscript"/>
          <w:lang w:val="en-US"/>
        </w:rPr>
        <w:t>t</w:t>
      </w:r>
      <w:r w:rsidRPr="00962E8E">
        <w:t>=</w:t>
      </w:r>
      <w:r w:rsidRPr="00FC28AD">
        <w:t>[</w:t>
      </w:r>
      <w:r>
        <w:rPr>
          <w:lang w:val="en-US"/>
        </w:rPr>
        <w:t>U</w:t>
      </w:r>
      <w:r w:rsidRPr="00962E8E">
        <w:rPr>
          <w:vertAlign w:val="subscript"/>
        </w:rPr>
        <w:t>1</w:t>
      </w:r>
      <w:r>
        <w:t xml:space="preserve">; </w:t>
      </w:r>
      <w:r>
        <w:rPr>
          <w:lang w:val="en-US"/>
        </w:rPr>
        <w:t>U</w:t>
      </w:r>
      <w:r>
        <w:rPr>
          <w:vertAlign w:val="subscript"/>
        </w:rPr>
        <w:t>3</w:t>
      </w:r>
      <w:r>
        <w:t xml:space="preserve">; </w:t>
      </w:r>
      <w:r>
        <w:rPr>
          <w:lang w:val="en-US"/>
        </w:rPr>
        <w:t>U</w:t>
      </w:r>
      <w:r w:rsidRPr="00962E8E">
        <w:rPr>
          <w:vertAlign w:val="subscript"/>
        </w:rPr>
        <w:t>1</w:t>
      </w:r>
      <w:r w:rsidRPr="00FC28AD">
        <w:t>/</w:t>
      </w:r>
      <w:r>
        <w:rPr>
          <w:lang w:val="en-US"/>
        </w:rPr>
        <w:t>R</w:t>
      </w:r>
      <w:r w:rsidRPr="00FC28AD">
        <w:rPr>
          <w:vertAlign w:val="subscript"/>
        </w:rPr>
        <w:t>10</w:t>
      </w:r>
      <w:r>
        <w:t>;</w:t>
      </w:r>
    </w:p>
    <w:p w:rsidR="00CE4197" w:rsidRPr="00563E16" w:rsidRDefault="00CE4197" w:rsidP="00CE4197">
      <w:pPr>
        <w:jc w:val="both"/>
      </w:pPr>
      <w:r>
        <w:t>(</w:t>
      </w:r>
      <w:r>
        <w:rPr>
          <w:lang w:val="en-US"/>
        </w:rPr>
        <w:t>U</w:t>
      </w:r>
      <w:r>
        <w:rPr>
          <w:vertAlign w:val="subscript"/>
        </w:rPr>
        <w:t>2</w:t>
      </w:r>
      <w:r>
        <w:t>-</w:t>
      </w:r>
      <w:r>
        <w:rPr>
          <w:lang w:val="en-US"/>
        </w:rPr>
        <w:t>U</w:t>
      </w:r>
      <w:r>
        <w:rPr>
          <w:vertAlign w:val="subscript"/>
        </w:rPr>
        <w:t>1</w:t>
      </w:r>
      <w:r>
        <w:t>)/</w:t>
      </w:r>
      <w:r>
        <w:rPr>
          <w:lang w:val="en-US"/>
        </w:rPr>
        <w:t>R</w:t>
      </w:r>
      <w:r>
        <w:rPr>
          <w:vertAlign w:val="subscript"/>
        </w:rPr>
        <w:t>21</w:t>
      </w:r>
      <w:r>
        <w:t xml:space="preserve">; </w:t>
      </w:r>
      <w:r>
        <w:rPr>
          <w:lang w:val="en-US"/>
        </w:rPr>
        <w:t>U</w:t>
      </w:r>
      <w:r>
        <w:rPr>
          <w:vertAlign w:val="subscript"/>
        </w:rPr>
        <w:t>2</w:t>
      </w:r>
      <w:r>
        <w:t>/</w:t>
      </w:r>
      <w:r>
        <w:rPr>
          <w:lang w:val="en-US"/>
        </w:rPr>
        <w:t>R</w:t>
      </w:r>
      <w:r>
        <w:rPr>
          <w:vertAlign w:val="subscript"/>
        </w:rPr>
        <w:t>20</w:t>
      </w:r>
      <w:r>
        <w:t>;</w:t>
      </w:r>
      <w:r w:rsidRPr="00FC28AD">
        <w:t xml:space="preserve"> </w:t>
      </w:r>
      <w:r>
        <w:t>(</w:t>
      </w:r>
      <w:r>
        <w:rPr>
          <w:lang w:val="en-US"/>
        </w:rPr>
        <w:t>U</w:t>
      </w:r>
      <w:r>
        <w:rPr>
          <w:vertAlign w:val="subscript"/>
        </w:rPr>
        <w:t>4</w:t>
      </w:r>
      <w:r>
        <w:t>-</w:t>
      </w:r>
      <w:r>
        <w:rPr>
          <w:lang w:val="en-US"/>
        </w:rPr>
        <w:t>U</w:t>
      </w:r>
      <w:r>
        <w:rPr>
          <w:vertAlign w:val="subscript"/>
        </w:rPr>
        <w:t>2</w:t>
      </w:r>
      <w:r>
        <w:t>)/</w:t>
      </w:r>
      <w:r>
        <w:rPr>
          <w:lang w:val="en-US"/>
        </w:rPr>
        <w:t>R</w:t>
      </w:r>
      <w:r>
        <w:rPr>
          <w:vertAlign w:val="subscript"/>
        </w:rPr>
        <w:t>24</w:t>
      </w:r>
      <w:r w:rsidRPr="003E7F4B">
        <w:t>]</w:t>
      </w:r>
      <w:r>
        <w:rPr>
          <w:vertAlign w:val="superscript"/>
          <w:lang w:val="en-US"/>
        </w:rPr>
        <w:t>t</w:t>
      </w:r>
      <w:r>
        <w:t xml:space="preserve">. </w:t>
      </w:r>
      <w:r w:rsidRPr="00563E16">
        <w:t xml:space="preserve">Для начальных напряжений вектор </w:t>
      </w:r>
      <w:r w:rsidR="00C0410D" w:rsidRPr="00C0410D">
        <w:rPr>
          <w:position w:val="-10"/>
        </w:rPr>
        <w:pict>
          <v:shape id="_x0000_i2917" type="#_x0000_t75" style="width:30.7pt;height:16.75pt">
            <v:imagedata r:id="rId2683" o:title=""/>
          </v:shape>
        </w:pict>
      </w:r>
      <w:r w:rsidRPr="00563E16">
        <w:t xml:space="preserve"> будет нулевым. Тогда </w:t>
      </w:r>
      <w:r w:rsidR="00C0410D" w:rsidRPr="00C0410D">
        <w:rPr>
          <w:position w:val="-10"/>
        </w:rPr>
        <w:pict>
          <v:shape id="_x0000_i2918" type="#_x0000_t75" style="width:3in;height:22.9pt">
            <v:imagedata r:id="rId2684" o:title=""/>
          </v:shape>
        </w:pict>
      </w:r>
      <w:r w:rsidRPr="00563E16">
        <w:t>.</w:t>
      </w:r>
    </w:p>
    <w:p w:rsidR="00CE4197" w:rsidRDefault="00CE4197" w:rsidP="00CE4197">
      <w:pPr>
        <w:ind w:firstLine="709"/>
      </w:pPr>
      <w:r w:rsidRPr="00563E16">
        <w:t xml:space="preserve">Сформируем матрицу </w:t>
      </w:r>
      <w:r w:rsidR="00C0410D" w:rsidRPr="00C0410D">
        <w:rPr>
          <w:position w:val="-4"/>
        </w:rPr>
        <w:pict>
          <v:shape id="_x0000_i2919" type="#_x0000_t75" style="width:6.7pt;height:10.05pt">
            <v:imagedata r:id="rId2685" o:title=""/>
          </v:shape>
        </w:pict>
      </w:r>
      <w:r w:rsidR="00C0410D" w:rsidRPr="00C0410D">
        <w:rPr>
          <w:position w:val="-6"/>
        </w:rPr>
        <w:pict>
          <v:shape id="_x0000_i2920" type="#_x0000_t75" style="width:58.6pt;height:14.5pt">
            <v:imagedata r:id="rId2686" o:title=""/>
          </v:shape>
        </w:pict>
      </w:r>
      <w:r w:rsidRPr="00563E16">
        <w:t>:</w:t>
      </w:r>
    </w:p>
    <w:tbl>
      <w:tblPr>
        <w:tblpPr w:leftFromText="180" w:rightFromText="180" w:vertAnchor="text" w:tblpX="324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4"/>
        <w:gridCol w:w="876"/>
        <w:gridCol w:w="875"/>
        <w:gridCol w:w="875"/>
      </w:tblGrid>
      <w:tr w:rsidR="00CE4197" w:rsidRPr="00563E16" w:rsidTr="00514232">
        <w:trPr>
          <w:trHeight w:val="175"/>
        </w:trPr>
        <w:tc>
          <w:tcPr>
            <w:tcW w:w="874" w:type="dxa"/>
          </w:tcPr>
          <w:p w:rsidR="00CE4197" w:rsidRPr="00563E16" w:rsidRDefault="00CE4197" w:rsidP="00514232">
            <w:pPr>
              <w:jc w:val="center"/>
            </w:pPr>
            <w:r w:rsidRPr="00563E16">
              <w:t>1</w:t>
            </w:r>
          </w:p>
        </w:tc>
        <w:tc>
          <w:tcPr>
            <w:tcW w:w="876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  <w:tc>
          <w:tcPr>
            <w:tcW w:w="875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  <w:tc>
          <w:tcPr>
            <w:tcW w:w="875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</w:tr>
      <w:tr w:rsidR="00CE4197" w:rsidRPr="00563E16" w:rsidTr="00514232">
        <w:trPr>
          <w:trHeight w:val="70"/>
        </w:trPr>
        <w:tc>
          <w:tcPr>
            <w:tcW w:w="874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  <w:tc>
          <w:tcPr>
            <w:tcW w:w="876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  <w:tc>
          <w:tcPr>
            <w:tcW w:w="875" w:type="dxa"/>
          </w:tcPr>
          <w:p w:rsidR="00CE4197" w:rsidRPr="00563E16" w:rsidRDefault="00CE4197" w:rsidP="00514232">
            <w:pPr>
              <w:jc w:val="center"/>
            </w:pPr>
            <w:r w:rsidRPr="00563E16">
              <w:t>1</w:t>
            </w:r>
          </w:p>
        </w:tc>
        <w:tc>
          <w:tcPr>
            <w:tcW w:w="875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</w:tr>
      <w:tr w:rsidR="00CE4197" w:rsidRPr="00563E16" w:rsidTr="00514232">
        <w:trPr>
          <w:trHeight w:val="141"/>
        </w:trPr>
        <w:tc>
          <w:tcPr>
            <w:tcW w:w="874" w:type="dxa"/>
          </w:tcPr>
          <w:p w:rsidR="00CE4197" w:rsidRPr="00563E16" w:rsidRDefault="00CE4197" w:rsidP="00514232">
            <w:pPr>
              <w:jc w:val="center"/>
            </w:pPr>
            <w:r w:rsidRPr="00563E16">
              <w:t>0,1</w:t>
            </w:r>
          </w:p>
        </w:tc>
        <w:tc>
          <w:tcPr>
            <w:tcW w:w="876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  <w:tc>
          <w:tcPr>
            <w:tcW w:w="875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  <w:tc>
          <w:tcPr>
            <w:tcW w:w="875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</w:tr>
      <w:tr w:rsidR="00CE4197" w:rsidRPr="00563E16" w:rsidTr="00514232">
        <w:trPr>
          <w:trHeight w:val="193"/>
        </w:trPr>
        <w:tc>
          <w:tcPr>
            <w:tcW w:w="874" w:type="dxa"/>
          </w:tcPr>
          <w:p w:rsidR="00CE4197" w:rsidRPr="00563E16" w:rsidRDefault="00CE4197" w:rsidP="00514232">
            <w:pPr>
              <w:jc w:val="center"/>
            </w:pPr>
            <w:r w:rsidRPr="00563E16">
              <w:t>-0,08</w:t>
            </w:r>
          </w:p>
        </w:tc>
        <w:tc>
          <w:tcPr>
            <w:tcW w:w="876" w:type="dxa"/>
          </w:tcPr>
          <w:p w:rsidR="00CE4197" w:rsidRPr="00563E16" w:rsidRDefault="00CE4197" w:rsidP="00514232">
            <w:pPr>
              <w:jc w:val="center"/>
            </w:pPr>
            <w:r w:rsidRPr="00563E16">
              <w:t>0,08</w:t>
            </w:r>
          </w:p>
        </w:tc>
        <w:tc>
          <w:tcPr>
            <w:tcW w:w="875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  <w:tc>
          <w:tcPr>
            <w:tcW w:w="875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</w:tr>
      <w:tr w:rsidR="00CE4197" w:rsidRPr="00563E16" w:rsidTr="00514232">
        <w:trPr>
          <w:trHeight w:val="231"/>
        </w:trPr>
        <w:tc>
          <w:tcPr>
            <w:tcW w:w="874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  <w:tc>
          <w:tcPr>
            <w:tcW w:w="876" w:type="dxa"/>
          </w:tcPr>
          <w:p w:rsidR="00CE4197" w:rsidRPr="00563E16" w:rsidRDefault="00CE4197" w:rsidP="00514232">
            <w:pPr>
              <w:jc w:val="center"/>
            </w:pPr>
            <w:r w:rsidRPr="00563E16">
              <w:t>0,0067</w:t>
            </w:r>
          </w:p>
        </w:tc>
        <w:tc>
          <w:tcPr>
            <w:tcW w:w="875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  <w:tc>
          <w:tcPr>
            <w:tcW w:w="875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</w:tr>
      <w:tr w:rsidR="00CE4197" w:rsidRPr="00563E16" w:rsidTr="00514232">
        <w:trPr>
          <w:trHeight w:val="173"/>
        </w:trPr>
        <w:tc>
          <w:tcPr>
            <w:tcW w:w="874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  <w:tc>
          <w:tcPr>
            <w:tcW w:w="876" w:type="dxa"/>
          </w:tcPr>
          <w:p w:rsidR="00CE4197" w:rsidRPr="00563E16" w:rsidRDefault="00CE4197" w:rsidP="00514232">
            <w:pPr>
              <w:jc w:val="center"/>
            </w:pPr>
            <w:r w:rsidRPr="00563E16">
              <w:t>-0,1</w:t>
            </w:r>
          </w:p>
        </w:tc>
        <w:tc>
          <w:tcPr>
            <w:tcW w:w="875" w:type="dxa"/>
          </w:tcPr>
          <w:p w:rsidR="00CE4197" w:rsidRPr="00563E16" w:rsidRDefault="00CE4197" w:rsidP="00514232">
            <w:pPr>
              <w:jc w:val="center"/>
            </w:pPr>
            <w:r w:rsidRPr="00563E16">
              <w:t>0</w:t>
            </w:r>
          </w:p>
        </w:tc>
        <w:tc>
          <w:tcPr>
            <w:tcW w:w="875" w:type="dxa"/>
          </w:tcPr>
          <w:p w:rsidR="00CE4197" w:rsidRPr="00563E16" w:rsidRDefault="00CE4197" w:rsidP="00514232">
            <w:pPr>
              <w:jc w:val="center"/>
            </w:pPr>
            <w:r w:rsidRPr="00563E16">
              <w:t>0,1</w:t>
            </w:r>
          </w:p>
        </w:tc>
      </w:tr>
    </w:tbl>
    <w:p w:rsidR="00CE4197" w:rsidRPr="00563E16" w:rsidRDefault="00CE4197" w:rsidP="00CE4197">
      <w:pPr>
        <w:ind w:firstLine="708"/>
      </w:pPr>
    </w:p>
    <w:p w:rsidR="00CE4197" w:rsidRPr="00563E16" w:rsidRDefault="00CE4197" w:rsidP="00CE4197"/>
    <w:p w:rsidR="00CE4197" w:rsidRPr="00563E16" w:rsidRDefault="00CE4197" w:rsidP="00CE4197">
      <w:pPr>
        <w:ind w:firstLine="708"/>
      </w:pPr>
    </w:p>
    <w:p w:rsidR="00CE4197" w:rsidRDefault="00C0410D" w:rsidP="00CE4197">
      <w:pPr>
        <w:ind w:firstLine="708"/>
        <w:jc w:val="right"/>
      </w:pP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6251" type="#_x0000_t87" style="position:absolute;left:0;text-align:left;margin-left:283.5pt;margin-top:20.35pt;width:9pt;height:1in;rotation:90;flip:y;z-index:251642368" adj=",10350"/>
        </w:pict>
      </w:r>
      <w:r>
        <w:rPr>
          <w:noProof/>
        </w:rPr>
        <w:pict>
          <v:shape id="_x0000_s6250" type="#_x0000_t87" style="position:absolute;left:0;text-align:left;margin-left:193.5pt;margin-top:20.35pt;width:9pt;height:1in;rotation:90;flip:y;z-index:251641344" adj=",11250"/>
        </w:pict>
      </w:r>
      <w:r w:rsidR="00CE4197" w:rsidRPr="00563E16">
        <w:rPr>
          <w:b/>
          <w:lang w:val="en-US"/>
        </w:rPr>
        <w:t>J</w:t>
      </w:r>
      <w:r w:rsidR="00CE4197" w:rsidRPr="007E369B">
        <w:t>=</w:t>
      </w:r>
      <w:r w:rsidR="00CE4197" w:rsidRPr="00563E16">
        <w:br w:type="textWrapping" w:clear="all"/>
      </w:r>
    </w:p>
    <w:p w:rsidR="00CE4197" w:rsidRPr="007E369B" w:rsidRDefault="00CE4197" w:rsidP="00CE4197">
      <w:pPr>
        <w:tabs>
          <w:tab w:val="left" w:pos="3405"/>
          <w:tab w:val="left" w:pos="3975"/>
          <w:tab w:val="left" w:pos="5835"/>
        </w:tabs>
        <w:ind w:firstLine="708"/>
        <w:rPr>
          <w:b/>
        </w:rPr>
      </w:pPr>
      <w:r w:rsidRPr="007E369B">
        <w:tab/>
        <w:t xml:space="preserve">  </w:t>
      </w:r>
      <w:r w:rsidRPr="00563E16">
        <w:sym w:font="Symbol" w:char="F0B6"/>
      </w:r>
      <w:r w:rsidRPr="00563E16">
        <w:rPr>
          <w:b/>
          <w:lang w:val="en-US"/>
        </w:rPr>
        <w:t>R</w:t>
      </w:r>
      <w:r w:rsidRPr="007E369B">
        <w:rPr>
          <w:b/>
        </w:rPr>
        <w:t>/</w:t>
      </w:r>
      <w:r w:rsidRPr="00563E16">
        <w:sym w:font="Symbol" w:char="F0B6"/>
      </w:r>
      <w:r w:rsidRPr="00563E16">
        <w:rPr>
          <w:b/>
          <w:lang w:val="en-US"/>
        </w:rPr>
        <w:t>X</w:t>
      </w:r>
      <w:r w:rsidRPr="007E369B">
        <w:rPr>
          <w:b/>
        </w:rPr>
        <w:t xml:space="preserve">              </w:t>
      </w:r>
      <w:r>
        <w:rPr>
          <w:b/>
        </w:rPr>
        <w:t xml:space="preserve">   </w:t>
      </w:r>
      <w:r w:rsidRPr="007E369B">
        <w:rPr>
          <w:b/>
        </w:rPr>
        <w:t xml:space="preserve">   </w:t>
      </w:r>
      <w:r w:rsidRPr="00563E16">
        <w:sym w:font="Symbol" w:char="F0B6"/>
      </w:r>
      <w:r w:rsidRPr="00563E16">
        <w:rPr>
          <w:b/>
          <w:lang w:val="en-US"/>
        </w:rPr>
        <w:t>R</w:t>
      </w:r>
      <w:r w:rsidRPr="007E369B">
        <w:rPr>
          <w:b/>
        </w:rPr>
        <w:t>/</w:t>
      </w:r>
      <w:r w:rsidRPr="00563E16">
        <w:sym w:font="Symbol" w:char="F0B6"/>
      </w:r>
      <w:r w:rsidRPr="00563E16">
        <w:rPr>
          <w:b/>
          <w:lang w:val="en-US"/>
        </w:rPr>
        <w:t>Y</w:t>
      </w:r>
      <w:r w:rsidRPr="007E369B">
        <w:rPr>
          <w:b/>
        </w:rPr>
        <w:t xml:space="preserve">        </w:t>
      </w:r>
    </w:p>
    <w:p w:rsidR="00CE4197" w:rsidRDefault="00CE4197" w:rsidP="00CE4197">
      <w:pPr>
        <w:ind w:firstLine="708"/>
        <w:outlineLvl w:val="0"/>
      </w:pPr>
      <w:r w:rsidRPr="00563E16">
        <w:t xml:space="preserve">Вычислим матрицу Якоби </w:t>
      </w:r>
      <w:r w:rsidRPr="00563E16">
        <w:rPr>
          <w:b/>
          <w:lang w:val="en-US"/>
        </w:rPr>
        <w:t>J</w:t>
      </w:r>
      <w:r w:rsidRPr="00563E16">
        <w:rPr>
          <w:vertAlign w:val="subscript"/>
          <w:lang w:val="en-US"/>
        </w:rPr>
        <w:t>Y</w:t>
      </w:r>
      <w:r w:rsidRPr="00563E16">
        <w:t xml:space="preserve">= </w:t>
      </w:r>
      <w:r w:rsidRPr="00563E16">
        <w:sym w:font="Symbol" w:char="F0B6"/>
      </w:r>
      <w:r w:rsidRPr="00563E16">
        <w:rPr>
          <w:b/>
          <w:lang w:val="en-US"/>
        </w:rPr>
        <w:t>R</w:t>
      </w:r>
      <w:r w:rsidRPr="00563E16">
        <w:rPr>
          <w:b/>
        </w:rPr>
        <w:t>/</w:t>
      </w:r>
      <w:r w:rsidRPr="00563E16">
        <w:sym w:font="Symbol" w:char="F0B6"/>
      </w:r>
      <w:r w:rsidRPr="00563E16">
        <w:rPr>
          <w:b/>
          <w:lang w:val="en-US"/>
        </w:rPr>
        <w:t>Y</w:t>
      </w:r>
      <w:r w:rsidRPr="00563E16">
        <w:rPr>
          <w:b/>
        </w:rPr>
        <w:t>+(</w:t>
      </w:r>
      <w:r w:rsidRPr="00563E16">
        <w:sym w:font="Symbol" w:char="F0B6"/>
      </w:r>
      <w:r w:rsidRPr="00563E16">
        <w:rPr>
          <w:b/>
          <w:lang w:val="en-US"/>
        </w:rPr>
        <w:t>R</w:t>
      </w:r>
      <w:r w:rsidRPr="00563E16">
        <w:rPr>
          <w:b/>
        </w:rPr>
        <w:t>/</w:t>
      </w:r>
      <w:r w:rsidRPr="00563E16">
        <w:sym w:font="Symbol" w:char="F0B6"/>
      </w:r>
      <w:r w:rsidRPr="00563E16">
        <w:rPr>
          <w:b/>
          <w:lang w:val="en-US"/>
        </w:rPr>
        <w:t>X</w:t>
      </w:r>
      <w:r w:rsidRPr="00563E16">
        <w:rPr>
          <w:b/>
        </w:rPr>
        <w:t>)</w:t>
      </w:r>
      <w:r w:rsidRPr="00563E16">
        <w:rPr>
          <w:b/>
          <w:lang w:val="en-US"/>
        </w:rPr>
        <w:t>A</w:t>
      </w:r>
      <w:r w:rsidRPr="00563E16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33"/>
        <w:gridCol w:w="713"/>
        <w:gridCol w:w="534"/>
        <w:gridCol w:w="717"/>
        <w:gridCol w:w="899"/>
        <w:gridCol w:w="534"/>
        <w:gridCol w:w="895"/>
        <w:gridCol w:w="895"/>
        <w:gridCol w:w="534"/>
        <w:gridCol w:w="1068"/>
        <w:gridCol w:w="876"/>
        <w:gridCol w:w="876"/>
      </w:tblGrid>
      <w:tr w:rsidR="00CE4197" w:rsidRPr="003312DB" w:rsidTr="00514232">
        <w:tc>
          <w:tcPr>
            <w:tcW w:w="648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533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713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717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899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895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452</w:t>
            </w:r>
          </w:p>
        </w:tc>
        <w:tc>
          <w:tcPr>
            <w:tcW w:w="895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161</w:t>
            </w:r>
          </w:p>
        </w:tc>
        <w:tc>
          <w:tcPr>
            <w:tcW w:w="534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1068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452</w:t>
            </w:r>
          </w:p>
        </w:tc>
        <w:tc>
          <w:tcPr>
            <w:tcW w:w="876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161</w:t>
            </w:r>
          </w:p>
        </w:tc>
        <w:tc>
          <w:tcPr>
            <w:tcW w:w="876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lang w:val="en-US"/>
              </w:rPr>
            </w:pPr>
          </w:p>
        </w:tc>
      </w:tr>
      <w:tr w:rsidR="00CE4197" w:rsidRPr="003312DB" w:rsidTr="00514232">
        <w:tc>
          <w:tcPr>
            <w:tcW w:w="648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533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713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717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99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194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605</w:t>
            </w:r>
          </w:p>
        </w:tc>
        <w:tc>
          <w:tcPr>
            <w:tcW w:w="534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1068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876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76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lang w:val="en-US"/>
              </w:rPr>
            </w:pPr>
          </w:p>
        </w:tc>
      </w:tr>
      <w:tr w:rsidR="00CE4197" w:rsidRPr="003312DB" w:rsidTr="00514232">
        <w:tc>
          <w:tcPr>
            <w:tcW w:w="648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  <w:r w:rsidRPr="003312DB">
              <w:rPr>
                <w:b/>
                <w:lang w:val="en-US"/>
              </w:rPr>
              <w:t>J</w:t>
            </w:r>
            <w:r w:rsidRPr="003312DB">
              <w:rPr>
                <w:vertAlign w:val="subscript"/>
                <w:lang w:val="en-US"/>
              </w:rPr>
              <w:t>Y</w:t>
            </w:r>
            <w:r w:rsidRPr="003312DB">
              <w:rPr>
                <w:b/>
              </w:rPr>
              <w:t>=</w:t>
            </w:r>
          </w:p>
        </w:tc>
        <w:tc>
          <w:tcPr>
            <w:tcW w:w="533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713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  <w:r w:rsidRPr="003312DB">
              <w:rPr>
                <w:b/>
              </w:rPr>
              <w:t>+</w:t>
            </w:r>
          </w:p>
        </w:tc>
        <w:tc>
          <w:tcPr>
            <w:tcW w:w="717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1</w:t>
            </w:r>
          </w:p>
        </w:tc>
        <w:tc>
          <w:tcPr>
            <w:tcW w:w="899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  <w:r w:rsidRPr="003312DB">
              <w:rPr>
                <w:lang w:val="en-US"/>
              </w:rPr>
              <w:t>×</w:t>
            </w:r>
          </w:p>
        </w:tc>
        <w:tc>
          <w:tcPr>
            <w:tcW w:w="895" w:type="dxa"/>
            <w:tcBorders>
              <w:left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895" w:type="dxa"/>
            <w:tcBorders>
              <w:left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  <w:r w:rsidRPr="003312DB">
              <w:rPr>
                <w:b/>
              </w:rPr>
              <w:t>=</w:t>
            </w:r>
          </w:p>
        </w:tc>
        <w:tc>
          <w:tcPr>
            <w:tcW w:w="1068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045</w:t>
            </w:r>
          </w:p>
        </w:tc>
        <w:tc>
          <w:tcPr>
            <w:tcW w:w="876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016</w:t>
            </w:r>
          </w:p>
        </w:tc>
        <w:tc>
          <w:tcPr>
            <w:tcW w:w="876" w:type="dxa"/>
            <w:tcBorders>
              <w:top w:val="nil"/>
              <w:bottom w:val="nil"/>
              <w:right w:val="nil"/>
            </w:tcBorders>
          </w:tcPr>
          <w:p w:rsidR="00CE4197" w:rsidRPr="00563E16" w:rsidRDefault="00CE4197" w:rsidP="00514232">
            <w:r w:rsidRPr="00563E16">
              <w:t>.</w:t>
            </w:r>
          </w:p>
        </w:tc>
      </w:tr>
      <w:tr w:rsidR="00CE4197" w:rsidRPr="003312DB" w:rsidTr="00514232">
        <w:tc>
          <w:tcPr>
            <w:tcW w:w="648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533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713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717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-0</w:t>
            </w:r>
            <w:r w:rsidRPr="00563E16">
              <w:t>,</w:t>
            </w:r>
            <w:r w:rsidRPr="003312DB">
              <w:rPr>
                <w:lang w:val="en-US"/>
              </w:rPr>
              <w:t>08</w:t>
            </w:r>
          </w:p>
        </w:tc>
        <w:tc>
          <w:tcPr>
            <w:tcW w:w="899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08</w:t>
            </w:r>
          </w:p>
        </w:tc>
        <w:tc>
          <w:tcPr>
            <w:tcW w:w="534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1068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-0</w:t>
            </w:r>
            <w:r w:rsidRPr="00563E16">
              <w:t>,</w:t>
            </w:r>
            <w:r w:rsidRPr="003312DB">
              <w:rPr>
                <w:lang w:val="en-US"/>
              </w:rPr>
              <w:t>021</w:t>
            </w:r>
          </w:p>
        </w:tc>
        <w:tc>
          <w:tcPr>
            <w:tcW w:w="876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035</w:t>
            </w:r>
          </w:p>
        </w:tc>
        <w:tc>
          <w:tcPr>
            <w:tcW w:w="876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lang w:val="en-US"/>
              </w:rPr>
            </w:pPr>
          </w:p>
        </w:tc>
      </w:tr>
      <w:tr w:rsidR="00CE4197" w:rsidRPr="003312DB" w:rsidTr="00514232">
        <w:tc>
          <w:tcPr>
            <w:tcW w:w="648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533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713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717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99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0067</w:t>
            </w:r>
          </w:p>
        </w:tc>
        <w:tc>
          <w:tcPr>
            <w:tcW w:w="534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1068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001</w:t>
            </w:r>
          </w:p>
        </w:tc>
        <w:tc>
          <w:tcPr>
            <w:tcW w:w="876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004</w:t>
            </w:r>
          </w:p>
        </w:tc>
        <w:tc>
          <w:tcPr>
            <w:tcW w:w="876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lang w:val="en-US"/>
              </w:rPr>
            </w:pPr>
          </w:p>
        </w:tc>
      </w:tr>
      <w:tr w:rsidR="00CE4197" w:rsidRPr="003312DB" w:rsidTr="00514232">
        <w:tc>
          <w:tcPr>
            <w:tcW w:w="648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533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713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717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99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-0</w:t>
            </w:r>
            <w:r w:rsidRPr="00563E16">
              <w:t>,</w:t>
            </w:r>
            <w:r w:rsidRPr="003312DB">
              <w:rPr>
                <w:lang w:val="en-US"/>
              </w:rPr>
              <w:t>1</w:t>
            </w:r>
          </w:p>
        </w:tc>
        <w:tc>
          <w:tcPr>
            <w:tcW w:w="534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rPr>
                <w:b/>
              </w:rPr>
            </w:pPr>
          </w:p>
        </w:tc>
        <w:tc>
          <w:tcPr>
            <w:tcW w:w="1068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-0</w:t>
            </w:r>
            <w:r w:rsidRPr="00563E16">
              <w:t>,</w:t>
            </w:r>
            <w:r w:rsidRPr="003312DB">
              <w:rPr>
                <w:lang w:val="en-US"/>
              </w:rPr>
              <w:t>019</w:t>
            </w:r>
          </w:p>
        </w:tc>
        <w:tc>
          <w:tcPr>
            <w:tcW w:w="876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  <w:r w:rsidRPr="00563E16">
              <w:t>,</w:t>
            </w:r>
            <w:r w:rsidRPr="003312DB">
              <w:rPr>
                <w:lang w:val="en-US"/>
              </w:rPr>
              <w:t>04</w:t>
            </w:r>
          </w:p>
        </w:tc>
        <w:tc>
          <w:tcPr>
            <w:tcW w:w="876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lang w:val="en-US"/>
              </w:rPr>
            </w:pPr>
          </w:p>
        </w:tc>
      </w:tr>
    </w:tbl>
    <w:p w:rsidR="00CE4197" w:rsidRPr="00494C2D" w:rsidRDefault="00CE4197" w:rsidP="00CE4197">
      <w:pPr>
        <w:rPr>
          <w:sz w:val="16"/>
          <w:szCs w:val="16"/>
        </w:rPr>
      </w:pPr>
    </w:p>
    <w:p w:rsidR="00CE4197" w:rsidRPr="00563E16" w:rsidRDefault="00CE4197" w:rsidP="00CE4197">
      <w:pPr>
        <w:outlineLvl w:val="0"/>
        <w:rPr>
          <w:b/>
        </w:rPr>
      </w:pPr>
      <w:r w:rsidRPr="00563E16">
        <w:t>Последовательно вычислим градиент</w:t>
      </w:r>
      <w:r w:rsidR="00C0410D" w:rsidRPr="00C0410D">
        <w:rPr>
          <w:position w:val="-6"/>
        </w:rPr>
        <w:pict>
          <v:shape id="_x0000_i2921" type="#_x0000_t75" style="width:12.3pt;height:13.95pt">
            <v:imagedata r:id="rId2687" o:title=""/>
          </v:shape>
        </w:pict>
      </w:r>
      <w:r w:rsidRPr="00563E16">
        <w:rPr>
          <w:b/>
        </w:rPr>
        <w:t>φ=</w:t>
      </w:r>
      <w:r w:rsidRPr="00563E16">
        <w:rPr>
          <w:b/>
          <w:lang w:val="en-US"/>
        </w:rPr>
        <w:t>J</w:t>
      </w:r>
      <w:r w:rsidRPr="00563E16">
        <w:rPr>
          <w:b/>
          <w:vertAlign w:val="superscript"/>
          <w:lang w:val="en-US"/>
        </w:rPr>
        <w:t>t</w:t>
      </w:r>
      <w:r w:rsidRPr="00563E16">
        <w:rPr>
          <w:b/>
          <w:vertAlign w:val="subscript"/>
          <w:lang w:val="en-US"/>
        </w:rPr>
        <w:t>Y</w:t>
      </w:r>
      <w:r w:rsidRPr="00563E16">
        <w:rPr>
          <w:b/>
          <w:lang w:val="en-US"/>
        </w:rPr>
        <w:t>CF</w:t>
      </w:r>
      <w:r w:rsidRPr="00563E16">
        <w:rPr>
          <w:b/>
        </w:rPr>
        <w:t xml:space="preserve"> </w:t>
      </w:r>
      <w:r w:rsidRPr="00563E16">
        <w:t xml:space="preserve"> и матрицу Гессе </w:t>
      </w:r>
      <w:r w:rsidRPr="00563E16">
        <w:rPr>
          <w:b/>
          <w:lang w:val="en-US"/>
        </w:rPr>
        <w:t>H</w:t>
      </w:r>
      <w:r w:rsidRPr="00563E16">
        <w:rPr>
          <w:b/>
        </w:rPr>
        <w:t xml:space="preserve">= </w:t>
      </w:r>
      <w:r w:rsidRPr="00563E16">
        <w:rPr>
          <w:b/>
          <w:lang w:val="en-US"/>
        </w:rPr>
        <w:t>J</w:t>
      </w:r>
      <w:r w:rsidRPr="00563E16">
        <w:rPr>
          <w:b/>
          <w:vertAlign w:val="superscript"/>
          <w:lang w:val="en-US"/>
        </w:rPr>
        <w:t>t</w:t>
      </w:r>
      <w:r w:rsidRPr="00563E16">
        <w:rPr>
          <w:b/>
          <w:vertAlign w:val="subscript"/>
          <w:lang w:val="en-US"/>
        </w:rPr>
        <w:t>Y</w:t>
      </w:r>
      <w:r w:rsidRPr="00563E16">
        <w:rPr>
          <w:b/>
          <w:lang w:val="en-US"/>
        </w:rPr>
        <w:t>CJ</w:t>
      </w:r>
      <w:r w:rsidRPr="00563E16">
        <w:rPr>
          <w:b/>
          <w:vertAlign w:val="subscript"/>
          <w:lang w:val="en-US"/>
        </w:rPr>
        <w:t>Y</w:t>
      </w:r>
      <w:r w:rsidRPr="00563E16">
        <w:rPr>
          <w:b/>
        </w:rPr>
        <w:t xml:space="preserve"> :</w:t>
      </w:r>
    </w:p>
    <w:p w:rsidR="00CE4197" w:rsidRPr="00563E16" w:rsidRDefault="00C0410D" w:rsidP="00CE4197">
      <w:pPr>
        <w:ind w:firstLine="708"/>
        <w:jc w:val="center"/>
        <w:rPr>
          <w:b/>
        </w:rPr>
      </w:pPr>
      <w:r w:rsidRPr="00C0410D">
        <w:rPr>
          <w:b/>
          <w:position w:val="-6"/>
        </w:rPr>
        <w:pict>
          <v:shape id="_x0000_i2922" type="#_x0000_t75" style="width:12.3pt;height:13.95pt">
            <v:imagedata r:id="rId2687" o:title=""/>
          </v:shape>
        </w:pict>
      </w:r>
      <w:r w:rsidR="00CE4197" w:rsidRPr="00563E16">
        <w:rPr>
          <w:b/>
        </w:rPr>
        <w:t>φ</w:t>
      </w:r>
      <w:r w:rsidR="00CE4197" w:rsidRPr="00563E16">
        <w:t>=</w:t>
      </w:r>
      <w:r w:rsidRPr="00C0410D">
        <w:rPr>
          <w:position w:val="-36"/>
          <w:lang w:val="en-US"/>
        </w:rPr>
        <w:pict>
          <v:shape id="_x0000_i2923" type="#_x0000_t75" style="width:41.85pt;height:32.35pt">
            <v:imagedata r:id="rId2688" o:title=""/>
          </v:shape>
        </w:pict>
      </w:r>
      <w:r w:rsidR="00CE4197" w:rsidRPr="00563E16">
        <w:t xml:space="preserve"> ; </w:t>
      </w:r>
      <w:r w:rsidR="00CE4197" w:rsidRPr="00563E16">
        <w:rPr>
          <w:b/>
          <w:lang w:val="en-US"/>
        </w:rPr>
        <w:t>H</w:t>
      </w:r>
      <w:r w:rsidR="00CE4197" w:rsidRPr="00563E16">
        <w:rPr>
          <w:b/>
        </w:rPr>
        <w:t>=</w:t>
      </w:r>
      <w:r w:rsidRPr="00C0410D">
        <w:rPr>
          <w:b/>
          <w:position w:val="-36"/>
          <w:lang w:val="en-US"/>
        </w:rPr>
        <w:pict>
          <v:shape id="_x0000_i2924" type="#_x0000_t75" style="width:87.05pt;height:34.05pt">
            <v:imagedata r:id="rId2689" o:title=""/>
          </v:shape>
        </w:pict>
      </w:r>
      <w:r w:rsidR="00CE4197" w:rsidRPr="00563E16">
        <w:t>.</w:t>
      </w:r>
    </w:p>
    <w:p w:rsidR="00CE4197" w:rsidRPr="00563E16" w:rsidRDefault="00CE4197" w:rsidP="00CE4197">
      <w:r w:rsidRPr="00563E16">
        <w:t xml:space="preserve">Решая систему уравнений </w:t>
      </w:r>
      <w:r w:rsidRPr="00563E16">
        <w:rPr>
          <w:b/>
          <w:lang w:val="en-US"/>
        </w:rPr>
        <w:t>H</w:t>
      </w:r>
      <w:r w:rsidRPr="00563E16">
        <w:rPr>
          <w:b/>
        </w:rPr>
        <w:t>∆</w:t>
      </w:r>
      <w:r w:rsidRPr="00563E16">
        <w:rPr>
          <w:b/>
          <w:lang w:val="en-US"/>
        </w:rPr>
        <w:t>Y</w:t>
      </w:r>
      <w:r w:rsidRPr="00563E16">
        <w:rPr>
          <w:b/>
        </w:rPr>
        <w:t>= -</w:t>
      </w:r>
      <w:r w:rsidR="00C0410D" w:rsidRPr="00C0410D">
        <w:rPr>
          <w:position w:val="-6"/>
        </w:rPr>
        <w:pict>
          <v:shape id="_x0000_i2925" type="#_x0000_t75" style="width:12.3pt;height:13.95pt">
            <v:imagedata r:id="rId2687" o:title=""/>
          </v:shape>
        </w:pict>
      </w:r>
      <w:r w:rsidRPr="00563E16">
        <w:rPr>
          <w:b/>
        </w:rPr>
        <w:t>φ</w:t>
      </w:r>
      <w:r w:rsidRPr="00563E16">
        <w:t xml:space="preserve">,получим </w:t>
      </w:r>
      <w:r w:rsidRPr="00563E16">
        <w:rPr>
          <w:b/>
        </w:rPr>
        <w:t>∆</w:t>
      </w:r>
      <w:r w:rsidRPr="00563E16">
        <w:rPr>
          <w:b/>
          <w:lang w:val="en-US"/>
        </w:rPr>
        <w:t>Y</w:t>
      </w:r>
      <w:r w:rsidRPr="00563E16">
        <w:rPr>
          <w:b/>
        </w:rPr>
        <w:t>=(</w:t>
      </w:r>
      <w:r w:rsidRPr="00563E16">
        <w:t>318; 412)</w:t>
      </w:r>
      <w:r w:rsidRPr="00563E16">
        <w:rPr>
          <w:vertAlign w:val="superscript"/>
          <w:lang w:val="en-US"/>
        </w:rPr>
        <w:t>t</w:t>
      </w:r>
      <w:r w:rsidRPr="00563E16">
        <w:t>. Находим ∆</w:t>
      </w:r>
      <w:r w:rsidRPr="00563E16">
        <w:rPr>
          <w:b/>
          <w:lang w:val="en-US"/>
        </w:rPr>
        <w:t>X</w:t>
      </w:r>
      <w:r w:rsidRPr="00563E16">
        <w:t xml:space="preserve"> :</w:t>
      </w:r>
    </w:p>
    <w:p w:rsidR="00CE4197" w:rsidRPr="00563E16" w:rsidRDefault="00CE4197" w:rsidP="00CE4197">
      <w:pPr>
        <w:jc w:val="center"/>
      </w:pPr>
      <w:r w:rsidRPr="00563E16">
        <w:t>∆</w:t>
      </w:r>
      <w:r w:rsidRPr="00563E16">
        <w:rPr>
          <w:b/>
          <w:lang w:val="en-US"/>
        </w:rPr>
        <w:t>X</w:t>
      </w:r>
      <w:r w:rsidRPr="00563E16">
        <w:rPr>
          <w:b/>
        </w:rPr>
        <w:t>=</w:t>
      </w:r>
      <w:r w:rsidRPr="00563E16">
        <w:rPr>
          <w:b/>
          <w:lang w:val="en-US"/>
        </w:rPr>
        <w:t>A</w:t>
      </w:r>
      <w:r w:rsidRPr="00563E16">
        <w:t>∆</w:t>
      </w:r>
      <w:r w:rsidRPr="00563E16">
        <w:rPr>
          <w:b/>
          <w:lang w:val="en-US"/>
        </w:rPr>
        <w:t>Y</w:t>
      </w:r>
      <w:r w:rsidRPr="00563E16">
        <w:rPr>
          <w:b/>
        </w:rPr>
        <w:t>=</w:t>
      </w:r>
      <w:r w:rsidR="00C0410D" w:rsidRPr="00C0410D">
        <w:rPr>
          <w:b/>
          <w:position w:val="-36"/>
          <w:lang w:val="en-US"/>
        </w:rPr>
        <w:pict>
          <v:shape id="_x0000_i2926" type="#_x0000_t75" style="width:145.65pt;height:32.95pt">
            <v:imagedata r:id="rId2690" o:title=""/>
          </v:shape>
        </w:pict>
      </w:r>
      <w:r w:rsidRPr="00563E16">
        <w:rPr>
          <w:b/>
        </w:rPr>
        <w:t>.</w:t>
      </w:r>
    </w:p>
    <w:p w:rsidR="00CE4197" w:rsidRPr="00563E16" w:rsidRDefault="00CE4197" w:rsidP="00CE4197">
      <w:pPr>
        <w:ind w:firstLine="720"/>
      </w:pPr>
      <w:r w:rsidRPr="00563E16">
        <w:t>Уточняем значения узловых напряжений:</w:t>
      </w:r>
    </w:p>
    <w:p w:rsidR="00CE4197" w:rsidRPr="00563E16" w:rsidRDefault="00C0410D" w:rsidP="00CE4197">
      <w:pPr>
        <w:jc w:val="center"/>
        <w:rPr>
          <w:b/>
        </w:rPr>
      </w:pPr>
      <w:r w:rsidRPr="00C0410D">
        <w:rPr>
          <w:b/>
          <w:position w:val="-36"/>
          <w:lang w:val="en-US"/>
        </w:rPr>
        <w:pict>
          <v:shape id="_x0000_i2927" type="#_x0000_t75" style="width:164.1pt;height:35.15pt">
            <v:imagedata r:id="rId2691" o:title=""/>
          </v:shape>
        </w:pict>
      </w:r>
      <w:r w:rsidR="00CE4197" w:rsidRPr="00563E16">
        <w:rPr>
          <w:b/>
        </w:rPr>
        <w:t xml:space="preserve">; </w:t>
      </w:r>
      <w:r w:rsidRPr="00C0410D">
        <w:rPr>
          <w:b/>
          <w:position w:val="-36"/>
          <w:lang w:val="en-US"/>
        </w:rPr>
        <w:pict>
          <v:shape id="_x0000_i2928" type="#_x0000_t75" style="width:166.35pt;height:35.7pt">
            <v:imagedata r:id="rId2692" o:title=""/>
          </v:shape>
        </w:pict>
      </w:r>
      <w:r w:rsidR="00CE4197" w:rsidRPr="00563E16">
        <w:rPr>
          <w:b/>
        </w:rPr>
        <w:t>.</w:t>
      </w:r>
    </w:p>
    <w:p w:rsidR="00CE4197" w:rsidRPr="00563E16" w:rsidRDefault="00CE4197" w:rsidP="00CE4197">
      <w:pPr>
        <w:ind w:firstLine="708"/>
      </w:pPr>
      <w:r w:rsidRPr="00563E16">
        <w:t xml:space="preserve">Общий вектор напряжений равен </w:t>
      </w:r>
      <w:r w:rsidR="00C0410D" w:rsidRPr="00C0410D">
        <w:rPr>
          <w:b/>
          <w:position w:val="-34"/>
          <w:sz w:val="22"/>
          <w:szCs w:val="22"/>
          <w:lang w:val="en-US"/>
        </w:rPr>
        <w:pict>
          <v:shape id="_x0000_i2929" type="#_x0000_t75" style="width:51.9pt;height:32.35pt">
            <v:imagedata r:id="rId2693" o:title=""/>
          </v:shape>
        </w:pict>
      </w:r>
      <w:r w:rsidRPr="000D0F8C">
        <w:rPr>
          <w:b/>
          <w:sz w:val="22"/>
          <w:szCs w:val="22"/>
        </w:rPr>
        <w:t>=</w:t>
      </w:r>
      <w:r w:rsidRPr="000D0F8C">
        <w:rPr>
          <w:sz w:val="22"/>
          <w:szCs w:val="22"/>
        </w:rPr>
        <w:t>(210; 310; 318; 412)</w:t>
      </w:r>
      <w:r w:rsidRPr="000D0F8C">
        <w:rPr>
          <w:sz w:val="22"/>
          <w:szCs w:val="22"/>
          <w:vertAlign w:val="superscript"/>
          <w:lang w:val="en-US"/>
        </w:rPr>
        <w:t>t</w:t>
      </w:r>
      <w:r w:rsidRPr="00563E16">
        <w:t xml:space="preserve">. Подставляя оценки напряжений в формулы для элементов </w:t>
      </w:r>
      <w:r w:rsidRPr="00563E16">
        <w:rPr>
          <w:b/>
          <w:lang w:val="en-US"/>
        </w:rPr>
        <w:t>R</w:t>
      </w:r>
      <w:r w:rsidRPr="00563E16">
        <w:rPr>
          <w:b/>
        </w:rPr>
        <w:t>(</w:t>
      </w:r>
      <w:r w:rsidRPr="00563E16">
        <w:rPr>
          <w:b/>
          <w:lang w:val="en-US"/>
        </w:rPr>
        <w:t>U</w:t>
      </w:r>
      <w:r w:rsidRPr="00563E16">
        <w:rPr>
          <w:b/>
        </w:rPr>
        <w:t>)</w:t>
      </w:r>
      <w:r w:rsidRPr="00563E16">
        <w:t xml:space="preserve">, получим </w:t>
      </w:r>
      <w:r w:rsidR="00C0410D" w:rsidRPr="00C0410D">
        <w:rPr>
          <w:position w:val="-4"/>
        </w:rPr>
        <w:pict>
          <v:shape id="_x0000_i2930" type="#_x0000_t75" style="width:12.85pt;height:21.2pt">
            <v:imagedata r:id="rId2694" o:title=""/>
          </v:shape>
        </w:pict>
      </w:r>
      <w:r w:rsidRPr="00563E16">
        <w:t>=(210; 318; 21; 8; 2,1; 10,1)</w:t>
      </w:r>
      <w:r w:rsidRPr="00563E16">
        <w:rPr>
          <w:vertAlign w:val="superscript"/>
          <w:lang w:val="en-US"/>
        </w:rPr>
        <w:t>t</w:t>
      </w:r>
      <w:r w:rsidRPr="00563E16">
        <w:t>. Резул</w:t>
      </w:r>
      <w:r w:rsidRPr="00563E16">
        <w:t>ь</w:t>
      </w:r>
      <w:r w:rsidRPr="00563E16">
        <w:t>таты оценки укажем на рисунке 4.26 и сведем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52"/>
        <w:gridCol w:w="903"/>
        <w:gridCol w:w="903"/>
        <w:gridCol w:w="903"/>
        <w:gridCol w:w="903"/>
        <w:gridCol w:w="903"/>
        <w:gridCol w:w="904"/>
      </w:tblGrid>
      <w:tr w:rsidR="00CE4197" w:rsidRPr="00563E16" w:rsidTr="00514232">
        <w:tc>
          <w:tcPr>
            <w:tcW w:w="4152" w:type="dxa"/>
          </w:tcPr>
          <w:p w:rsidR="00CE4197" w:rsidRPr="00563E16" w:rsidRDefault="00CE4197" w:rsidP="00514232">
            <w:r w:rsidRPr="00563E16">
              <w:t>Параметры: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U</w:t>
            </w:r>
            <w:r w:rsidRPr="003312DB">
              <w:rPr>
                <w:vertAlign w:val="subscript"/>
                <w:lang w:val="en-US"/>
              </w:rPr>
              <w:t>1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U</w:t>
            </w:r>
            <w:r w:rsidRPr="003312DB">
              <w:rPr>
                <w:vertAlign w:val="subscript"/>
                <w:lang w:val="en-US"/>
              </w:rPr>
              <w:t>2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I</w:t>
            </w:r>
            <w:r w:rsidRPr="003312DB">
              <w:rPr>
                <w:vertAlign w:val="subscript"/>
                <w:lang w:val="en-US"/>
              </w:rPr>
              <w:t>10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I</w:t>
            </w:r>
            <w:r w:rsidRPr="003312DB">
              <w:rPr>
                <w:vertAlign w:val="subscript"/>
                <w:lang w:val="en-US"/>
              </w:rPr>
              <w:t>21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I</w:t>
            </w:r>
            <w:r w:rsidRPr="003312DB">
              <w:rPr>
                <w:vertAlign w:val="subscript"/>
                <w:lang w:val="en-US"/>
              </w:rPr>
              <w:t>20</w:t>
            </w:r>
          </w:p>
        </w:tc>
        <w:tc>
          <w:tcPr>
            <w:tcW w:w="904" w:type="dxa"/>
          </w:tcPr>
          <w:p w:rsidR="00CE4197" w:rsidRPr="003312DB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I</w:t>
            </w:r>
            <w:r w:rsidRPr="003312DB">
              <w:rPr>
                <w:vertAlign w:val="subscript"/>
                <w:lang w:val="en-US"/>
              </w:rPr>
              <w:t>42</w:t>
            </w:r>
          </w:p>
        </w:tc>
      </w:tr>
      <w:tr w:rsidR="00CE4197" w:rsidRPr="00563E16" w:rsidTr="00514232">
        <w:tc>
          <w:tcPr>
            <w:tcW w:w="4152" w:type="dxa"/>
          </w:tcPr>
          <w:p w:rsidR="00CE4197" w:rsidRPr="00563E16" w:rsidRDefault="00CE4197" w:rsidP="00514232">
            <w:r w:rsidRPr="00563E16">
              <w:t xml:space="preserve">Измеренные, </w:t>
            </w:r>
            <w:r w:rsidR="00C0410D" w:rsidRPr="00C0410D">
              <w:rPr>
                <w:position w:val="-6"/>
              </w:rPr>
              <w:pict>
                <v:shape id="_x0000_i2931" type="#_x0000_t75" style="width:15.65pt;height:21.75pt">
                  <v:imagedata r:id="rId2695" o:title=""/>
                </v:shape>
              </w:pict>
            </w:r>
            <w:r w:rsidRPr="00563E16">
              <w:t xml:space="preserve">:  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185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310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22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7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904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11</w:t>
            </w:r>
          </w:p>
        </w:tc>
      </w:tr>
      <w:tr w:rsidR="00CE4197" w:rsidRPr="00563E16" w:rsidTr="00514232">
        <w:tc>
          <w:tcPr>
            <w:tcW w:w="4152" w:type="dxa"/>
          </w:tcPr>
          <w:p w:rsidR="00CE4197" w:rsidRPr="00563E16" w:rsidRDefault="00CE4197" w:rsidP="00514232">
            <w:r w:rsidRPr="00563E16">
              <w:t xml:space="preserve">Расчетные, </w:t>
            </w:r>
            <w:r w:rsidR="00C0410D" w:rsidRPr="00C0410D">
              <w:rPr>
                <w:position w:val="-6"/>
              </w:rPr>
              <w:pict>
                <v:shape id="_x0000_i2932" type="#_x0000_t75" style="width:15.05pt;height:21.75pt">
                  <v:imagedata r:id="rId2696" o:title=""/>
                </v:shape>
              </w:pict>
            </w:r>
            <w:r w:rsidRPr="00563E16">
              <w:t>: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210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318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21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8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2,1</w:t>
            </w:r>
          </w:p>
        </w:tc>
        <w:tc>
          <w:tcPr>
            <w:tcW w:w="904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10,1</w:t>
            </w:r>
          </w:p>
        </w:tc>
      </w:tr>
      <w:tr w:rsidR="00CE4197" w:rsidRPr="00563E16" w:rsidTr="00514232">
        <w:tc>
          <w:tcPr>
            <w:tcW w:w="4152" w:type="dxa"/>
          </w:tcPr>
          <w:p w:rsidR="00CE4197" w:rsidRPr="003312DB" w:rsidRDefault="00CE4197" w:rsidP="00514232">
            <w:pPr>
              <w:rPr>
                <w:lang w:val="en-US"/>
              </w:rPr>
            </w:pPr>
            <w:r w:rsidRPr="00563E16">
              <w:t>Оценка погрешности измерений</w:t>
            </w:r>
          </w:p>
          <w:p w:rsidR="00CE4197" w:rsidRPr="00563E16" w:rsidRDefault="00C0410D" w:rsidP="00514232">
            <w:r w:rsidRPr="00C0410D">
              <w:rPr>
                <w:position w:val="-30"/>
              </w:rPr>
              <w:pict>
                <v:shape id="_x0000_i2933" type="#_x0000_t75" style="width:1in;height:29.6pt">
                  <v:imagedata r:id="rId2697" o:title=""/>
                </v:shape>
              </w:pict>
            </w:r>
            <w:r w:rsidR="00CE4197" w:rsidRPr="00563E16">
              <w:t xml:space="preserve"> 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3,1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2,5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2,5</w:t>
            </w:r>
          </w:p>
        </w:tc>
        <w:tc>
          <w:tcPr>
            <w:tcW w:w="903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2,8</w:t>
            </w:r>
          </w:p>
        </w:tc>
        <w:tc>
          <w:tcPr>
            <w:tcW w:w="904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2,2</w:t>
            </w:r>
          </w:p>
        </w:tc>
      </w:tr>
    </w:tbl>
    <w:p w:rsidR="00CE4197" w:rsidRPr="00563E16" w:rsidRDefault="00CE4197" w:rsidP="00CE4197">
      <w:pPr>
        <w:ind w:firstLine="709"/>
        <w:jc w:val="both"/>
      </w:pPr>
      <w:r w:rsidRPr="00563E16">
        <w:lastRenderedPageBreak/>
        <w:t xml:space="preserve">Величина </w:t>
      </w:r>
      <w:r w:rsidR="00C0410D" w:rsidRPr="00C0410D">
        <w:rPr>
          <w:position w:val="-34"/>
          <w:lang w:val="en-US"/>
        </w:rPr>
        <w:pict>
          <v:shape id="_x0000_i2934" type="#_x0000_t75" style="width:82.6pt;height:37.95pt">
            <v:imagedata r:id="rId2698" o:title=""/>
          </v:shape>
        </w:pict>
      </w:r>
      <w:r w:rsidRPr="00563E16">
        <w:t xml:space="preserve"> может служить общим критерием качества оценивания.</w:t>
      </w:r>
    </w:p>
    <w:p w:rsidR="00CE4197" w:rsidRPr="00563E16" w:rsidRDefault="00CE4197" w:rsidP="00CE4197">
      <w:pPr>
        <w:ind w:firstLine="709"/>
        <w:jc w:val="both"/>
      </w:pPr>
      <w:r w:rsidRPr="00563E16">
        <w:t xml:space="preserve">Если среди </w:t>
      </w:r>
      <w:r w:rsidRPr="00563E16">
        <w:rPr>
          <w:lang w:val="en-US"/>
        </w:rPr>
        <w:t>ε</w:t>
      </w:r>
      <w:r w:rsidRPr="00563E16">
        <w:t xml:space="preserve"> есть такие, для которых ε</w:t>
      </w:r>
      <w:r w:rsidRPr="00563E16">
        <w:rPr>
          <w:vertAlign w:val="subscript"/>
          <w:lang w:val="en-US"/>
        </w:rPr>
        <w:t>j</w:t>
      </w:r>
      <w:r w:rsidRPr="00563E16">
        <w:t>&gt;4, …, 6, то можно предположить, что измер</w:t>
      </w:r>
      <w:r w:rsidRPr="00563E16">
        <w:t>е</w:t>
      </w:r>
      <w:r w:rsidRPr="00563E16">
        <w:t xml:space="preserve">ния </w:t>
      </w:r>
      <w:r w:rsidR="00C0410D" w:rsidRPr="00C0410D">
        <w:rPr>
          <w:position w:val="-10"/>
        </w:rPr>
        <w:pict>
          <v:shape id="_x0000_i2935" type="#_x0000_t75" style="width:16.2pt;height:26.8pt">
            <v:imagedata r:id="rId2699" o:title=""/>
          </v:shape>
        </w:pict>
      </w:r>
      <w:r w:rsidRPr="00563E16">
        <w:t xml:space="preserve"> являются сбойными. На анализе таких </w:t>
      </w:r>
      <w:r w:rsidRPr="00563E16">
        <w:rPr>
          <w:lang w:val="en-US"/>
        </w:rPr>
        <w:t>ε</w:t>
      </w:r>
      <w:r w:rsidRPr="00563E16">
        <w:t xml:space="preserve"> основано выявление грубых ошибок измер</w:t>
      </w:r>
      <w:r w:rsidRPr="00563E16">
        <w:t>е</w:t>
      </w:r>
      <w:r w:rsidRPr="00563E16">
        <w:t>ний и неисправных измерительных устройств.</w:t>
      </w:r>
    </w:p>
    <w:p w:rsidR="00CE4197" w:rsidRPr="00563E16" w:rsidRDefault="00CE4197" w:rsidP="00CE4197">
      <w:pPr>
        <w:ind w:firstLine="709"/>
        <w:jc w:val="both"/>
      </w:pPr>
      <w:r w:rsidRPr="00563E16">
        <w:t xml:space="preserve">Для данного примера γ=2,4 , что, вспоминая правило «трех сигм», позволяет считать оценивание удовлетворительным. </w:t>
      </w:r>
    </w:p>
    <w:p w:rsidR="00CE4197" w:rsidRPr="00563E16" w:rsidRDefault="00CE4197" w:rsidP="00CE4197">
      <w:pPr>
        <w:ind w:firstLine="709"/>
      </w:pPr>
      <w:r w:rsidRPr="00563E16">
        <w:t xml:space="preserve">Теперь можно вычислить неизмеряемые параметры:  </w:t>
      </w:r>
    </w:p>
    <w:p w:rsidR="00CE4197" w:rsidRPr="00563E16" w:rsidRDefault="00C0410D" w:rsidP="00CE4197">
      <w:pPr>
        <w:ind w:firstLine="709"/>
        <w:jc w:val="center"/>
      </w:pPr>
      <w:r w:rsidRPr="00C0410D">
        <w:rPr>
          <w:position w:val="-30"/>
          <w:lang w:val="en-US"/>
        </w:rPr>
        <w:pict>
          <v:shape id="_x0000_i2936" type="#_x0000_t75" style="width:218.8pt;height:31.25pt">
            <v:imagedata r:id="rId2700" o:title=""/>
          </v:shape>
        </w:pict>
      </w:r>
      <w:r w:rsidR="00CE4197" w:rsidRPr="00563E16">
        <w:t xml:space="preserve"> А.</w:t>
      </w:r>
    </w:p>
    <w:p w:rsidR="00CE4197" w:rsidRPr="00563E16" w:rsidRDefault="00CE4197" w:rsidP="00CE4197">
      <w:pPr>
        <w:ind w:firstLine="709"/>
        <w:jc w:val="both"/>
      </w:pPr>
      <w:r w:rsidRPr="00563E16">
        <w:t xml:space="preserve">Почему оценки параметров </w:t>
      </w:r>
      <w:r w:rsidR="00C0410D" w:rsidRPr="00C0410D">
        <w:rPr>
          <w:position w:val="-4"/>
        </w:rPr>
        <w:pict>
          <v:shape id="_x0000_i2937" type="#_x0000_t75" style="width:12.85pt;height:21.2pt">
            <v:imagedata r:id="rId2701" o:title=""/>
          </v:shape>
        </w:pict>
      </w:r>
      <w:r w:rsidRPr="00563E16">
        <w:t xml:space="preserve"> лучше измеренных </w:t>
      </w:r>
      <w:r w:rsidR="00C0410D" w:rsidRPr="00C0410D">
        <w:rPr>
          <w:position w:val="-4"/>
        </w:rPr>
        <w:pict>
          <v:shape id="_x0000_i2938" type="#_x0000_t75" style="width:12.85pt;height:21.2pt">
            <v:imagedata r:id="rId2702" o:title=""/>
          </v:shape>
        </w:pict>
      </w:r>
      <w:r w:rsidRPr="00563E16">
        <w:t xml:space="preserve">? Потому, что: </w:t>
      </w:r>
    </w:p>
    <w:p w:rsidR="00CE4197" w:rsidRPr="00563E16" w:rsidRDefault="00CE4197" w:rsidP="00CE4197">
      <w:pPr>
        <w:ind w:firstLine="709"/>
        <w:jc w:val="both"/>
      </w:pPr>
      <w:r w:rsidRPr="00563E16">
        <w:t xml:space="preserve">1. все </w:t>
      </w:r>
      <w:r w:rsidR="00C0410D" w:rsidRPr="00C0410D">
        <w:rPr>
          <w:position w:val="-4"/>
        </w:rPr>
        <w:pict>
          <v:shape id="_x0000_i2939" type="#_x0000_t75" style="width:12.85pt;height:21.2pt">
            <v:imagedata r:id="rId2701" o:title=""/>
          </v:shape>
        </w:pict>
      </w:r>
      <w:r w:rsidRPr="00563E16">
        <w:t xml:space="preserve"> точно отвечают законам Ома и Кирхгофа; </w:t>
      </w:r>
    </w:p>
    <w:p w:rsidR="00CE4197" w:rsidRPr="00DD7F54" w:rsidRDefault="00CE4197" w:rsidP="00CE4197">
      <w:pPr>
        <w:ind w:firstLine="709"/>
        <w:jc w:val="both"/>
        <w:rPr>
          <w:spacing w:val="-10"/>
        </w:rPr>
      </w:pPr>
      <w:r w:rsidRPr="00563E16">
        <w:t xml:space="preserve">2. </w:t>
      </w:r>
      <w:r w:rsidRPr="00DD7F54">
        <w:rPr>
          <w:spacing w:val="-10"/>
        </w:rPr>
        <w:t xml:space="preserve">значения </w:t>
      </w:r>
      <w:r w:rsidR="00C0410D" w:rsidRPr="00C0410D">
        <w:rPr>
          <w:spacing w:val="-10"/>
          <w:position w:val="-4"/>
        </w:rPr>
        <w:pict>
          <v:shape id="_x0000_i2940" type="#_x0000_t75" style="width:12.85pt;height:21.2pt">
            <v:imagedata r:id="rId2701" o:title=""/>
          </v:shape>
        </w:pict>
      </w:r>
      <w:r w:rsidRPr="00DD7F54">
        <w:rPr>
          <w:spacing w:val="-10"/>
        </w:rPr>
        <w:t xml:space="preserve"> максимально близки к точным значениям R (имеют минимальную дисперсию).</w:t>
      </w:r>
    </w:p>
    <w:p w:rsidR="00CE4197" w:rsidRPr="00E768EB" w:rsidRDefault="00CE4197" w:rsidP="00CE4197">
      <w:pPr>
        <w:ind w:firstLine="709"/>
        <w:rPr>
          <w:sz w:val="28"/>
          <w:szCs w:val="28"/>
        </w:rPr>
      </w:pPr>
    </w:p>
    <w:p w:rsidR="00CE4197" w:rsidRPr="00E768EB" w:rsidRDefault="00CE4197" w:rsidP="00CE4197">
      <w:pPr>
        <w:ind w:firstLine="709"/>
        <w:rPr>
          <w:sz w:val="28"/>
          <w:szCs w:val="28"/>
        </w:rPr>
      </w:pPr>
      <w:r w:rsidRPr="00E768EB">
        <w:rPr>
          <w:b/>
          <w:sz w:val="28"/>
          <w:szCs w:val="28"/>
        </w:rPr>
        <w:t>4.5.5 Оценивание состояния методом контрольных уравнений</w:t>
      </w:r>
    </w:p>
    <w:p w:rsidR="00CE4197" w:rsidRPr="00E768EB" w:rsidRDefault="00CE4197" w:rsidP="00CE4197">
      <w:pPr>
        <w:ind w:firstLine="709"/>
        <w:rPr>
          <w:sz w:val="28"/>
          <w:szCs w:val="28"/>
        </w:rPr>
      </w:pPr>
    </w:p>
    <w:p w:rsidR="00CE4197" w:rsidRPr="00E768EB" w:rsidRDefault="00CE4197" w:rsidP="00CE4197">
      <w:pPr>
        <w:ind w:firstLine="709"/>
        <w:outlineLvl w:val="0"/>
        <w:rPr>
          <w:sz w:val="28"/>
          <w:szCs w:val="28"/>
        </w:rPr>
      </w:pPr>
      <w:r w:rsidRPr="00E768EB">
        <w:rPr>
          <w:sz w:val="28"/>
          <w:szCs w:val="28"/>
        </w:rPr>
        <w:t>Задача ОС формулируется как минимизация</w:t>
      </w:r>
    </w:p>
    <w:p w:rsidR="00CE4197" w:rsidRPr="00E768EB" w:rsidRDefault="00C0410D" w:rsidP="00CE4197">
      <w:pPr>
        <w:ind w:firstLine="709"/>
        <w:jc w:val="center"/>
        <w:rPr>
          <w:sz w:val="28"/>
          <w:szCs w:val="28"/>
        </w:rPr>
      </w:pPr>
      <w:r w:rsidRPr="00C0410D">
        <w:rPr>
          <w:position w:val="-32"/>
          <w:sz w:val="28"/>
          <w:szCs w:val="28"/>
        </w:rPr>
        <w:pict>
          <v:shape id="_x0000_i2941" type="#_x0000_t75" style="width:348.3pt;height:40.75pt">
            <v:imagedata r:id="rId2703" o:title=""/>
          </v:shape>
        </w:pict>
      </w:r>
      <w:r w:rsidR="00CE4197" w:rsidRPr="00E768EB">
        <w:rPr>
          <w:sz w:val="28"/>
          <w:szCs w:val="28"/>
        </w:rPr>
        <w:t xml:space="preserve"> </w:t>
      </w:r>
    </w:p>
    <w:p w:rsidR="00CE4197" w:rsidRPr="00E768EB" w:rsidRDefault="00CE4197" w:rsidP="00CE4197">
      <w:pPr>
        <w:jc w:val="both"/>
        <w:rPr>
          <w:sz w:val="28"/>
          <w:szCs w:val="28"/>
        </w:rPr>
      </w:pPr>
      <w:r w:rsidRPr="00E768EB">
        <w:rPr>
          <w:sz w:val="28"/>
          <w:szCs w:val="28"/>
        </w:rPr>
        <w:t xml:space="preserve">при ограничениях </w:t>
      </w:r>
      <w:r w:rsidRPr="00E768EB">
        <w:rPr>
          <w:b/>
          <w:sz w:val="28"/>
          <w:szCs w:val="28"/>
        </w:rPr>
        <w:t>F (R)=0</w:t>
      </w:r>
      <w:r w:rsidRPr="00E768EB">
        <w:rPr>
          <w:sz w:val="28"/>
          <w:szCs w:val="28"/>
        </w:rPr>
        <w:t>, где R</w:t>
      </w:r>
      <w:r w:rsidRPr="00E768EB">
        <w:rPr>
          <w:sz w:val="28"/>
          <w:szCs w:val="28"/>
          <w:vertAlign w:val="subscript"/>
        </w:rPr>
        <w:t>i</w:t>
      </w:r>
      <w:r w:rsidRPr="00E768EB">
        <w:rPr>
          <w:sz w:val="28"/>
          <w:szCs w:val="28"/>
        </w:rPr>
        <w:t xml:space="preserve"> – только те параметры, для которых имеются измерения или ПИ. Нулевые нагрузки транзитных узлов в состав </w:t>
      </w:r>
      <w:r w:rsidRPr="00E768EB">
        <w:rPr>
          <w:b/>
          <w:sz w:val="28"/>
          <w:szCs w:val="28"/>
        </w:rPr>
        <w:t xml:space="preserve">R </w:t>
      </w:r>
      <w:r w:rsidRPr="00E768EB">
        <w:rPr>
          <w:sz w:val="28"/>
          <w:szCs w:val="28"/>
        </w:rPr>
        <w:t xml:space="preserve">не входят, а рассматриваются как константы; </w:t>
      </w:r>
      <w:r w:rsidRPr="00E768EB">
        <w:rPr>
          <w:b/>
          <w:sz w:val="28"/>
          <w:szCs w:val="28"/>
        </w:rPr>
        <w:t xml:space="preserve">F(R)=0 </w:t>
      </w:r>
      <w:r w:rsidRPr="00E768EB">
        <w:rPr>
          <w:sz w:val="28"/>
          <w:szCs w:val="28"/>
        </w:rPr>
        <w:t>– контрольные уравнения, особенн</w:t>
      </w:r>
      <w:r w:rsidRPr="00E768EB">
        <w:rPr>
          <w:sz w:val="28"/>
          <w:szCs w:val="28"/>
        </w:rPr>
        <w:t>о</w:t>
      </w:r>
      <w:r w:rsidRPr="00E768EB">
        <w:rPr>
          <w:sz w:val="28"/>
          <w:szCs w:val="28"/>
        </w:rPr>
        <w:t>стью которых является то, что в левой части, кроме констант, стоят только те параметры, которые были измерены.</w:t>
      </w:r>
    </w:p>
    <w:p w:rsidR="00CE4197" w:rsidRPr="00E768EB" w:rsidRDefault="00CE4197" w:rsidP="00CE4197">
      <w:pPr>
        <w:ind w:firstLine="709"/>
        <w:rPr>
          <w:sz w:val="28"/>
          <w:szCs w:val="28"/>
        </w:rPr>
      </w:pPr>
      <w:r w:rsidRPr="00E768EB">
        <w:rPr>
          <w:sz w:val="28"/>
          <w:szCs w:val="28"/>
        </w:rPr>
        <w:t>Число независимых контрольных уравнений в пределе должно быть ра</w:t>
      </w:r>
      <w:r w:rsidRPr="00E768EB">
        <w:rPr>
          <w:sz w:val="28"/>
          <w:szCs w:val="28"/>
        </w:rPr>
        <w:t>в</w:t>
      </w:r>
      <w:r w:rsidRPr="00E768EB">
        <w:rPr>
          <w:sz w:val="28"/>
          <w:szCs w:val="28"/>
        </w:rPr>
        <w:t>но числу избыточных измерений. Способы формирования контрольных ура</w:t>
      </w:r>
      <w:r w:rsidRPr="00E768EB">
        <w:rPr>
          <w:sz w:val="28"/>
          <w:szCs w:val="28"/>
        </w:rPr>
        <w:t>в</w:t>
      </w:r>
      <w:r w:rsidRPr="00E768EB">
        <w:rPr>
          <w:sz w:val="28"/>
          <w:szCs w:val="28"/>
        </w:rPr>
        <w:t>нений изложены в[5].</w:t>
      </w:r>
    </w:p>
    <w:p w:rsidR="00CE4197" w:rsidRPr="00E768EB" w:rsidRDefault="00CE4197" w:rsidP="00CE4197">
      <w:pPr>
        <w:ind w:firstLine="709"/>
        <w:rPr>
          <w:i/>
          <w:sz w:val="28"/>
          <w:szCs w:val="28"/>
        </w:rPr>
      </w:pPr>
      <w:r w:rsidRPr="00E768EB">
        <w:rPr>
          <w:i/>
          <w:sz w:val="28"/>
          <w:szCs w:val="28"/>
        </w:rPr>
        <w:t>Алгоритм ОС методом контрольных уравнений.</w:t>
      </w:r>
    </w:p>
    <w:p w:rsidR="00CE4197" w:rsidRPr="00E768EB" w:rsidRDefault="00CE4197" w:rsidP="00CE4197">
      <w:pPr>
        <w:ind w:firstLine="709"/>
        <w:jc w:val="both"/>
        <w:rPr>
          <w:sz w:val="28"/>
          <w:szCs w:val="28"/>
        </w:rPr>
      </w:pPr>
      <w:r w:rsidRPr="00E768EB">
        <w:rPr>
          <w:sz w:val="28"/>
          <w:szCs w:val="28"/>
        </w:rPr>
        <w:t xml:space="preserve">1. Формируют массивы измерений </w:t>
      </w:r>
      <w:r w:rsidR="00C0410D" w:rsidRPr="00C0410D">
        <w:rPr>
          <w:position w:val="-4"/>
          <w:sz w:val="28"/>
          <w:szCs w:val="28"/>
        </w:rPr>
        <w:pict>
          <v:shape id="_x0000_i2942" type="#_x0000_t75" style="width:14.5pt;height:23.45pt">
            <v:imagedata r:id="rId2521" o:title=""/>
          </v:shape>
        </w:pict>
      </w:r>
      <w:r w:rsidRPr="00E768EB">
        <w:rPr>
          <w:sz w:val="28"/>
          <w:szCs w:val="28"/>
        </w:rPr>
        <w:t xml:space="preserve">, весовых коэффициентов </w:t>
      </w:r>
      <w:r w:rsidRPr="00E768EB">
        <w:rPr>
          <w:b/>
          <w:sz w:val="28"/>
          <w:szCs w:val="28"/>
        </w:rPr>
        <w:t>С</w:t>
      </w:r>
      <w:r w:rsidRPr="00E768EB">
        <w:rPr>
          <w:sz w:val="28"/>
          <w:szCs w:val="28"/>
        </w:rPr>
        <w:t xml:space="preserve"> и ко</w:t>
      </w:r>
      <w:r w:rsidRPr="00E768EB">
        <w:rPr>
          <w:sz w:val="28"/>
          <w:szCs w:val="28"/>
        </w:rPr>
        <w:t>н</w:t>
      </w:r>
      <w:r w:rsidRPr="00E768EB">
        <w:rPr>
          <w:sz w:val="28"/>
          <w:szCs w:val="28"/>
        </w:rPr>
        <w:t xml:space="preserve">трольных уравнений </w:t>
      </w:r>
      <w:r w:rsidRPr="00E768EB">
        <w:rPr>
          <w:b/>
          <w:sz w:val="28"/>
          <w:szCs w:val="28"/>
          <w:lang w:val="en-US"/>
        </w:rPr>
        <w:t>F</w:t>
      </w:r>
      <w:r w:rsidRPr="00E768EB">
        <w:rPr>
          <w:b/>
          <w:sz w:val="28"/>
          <w:szCs w:val="28"/>
        </w:rPr>
        <w:t>(</w:t>
      </w:r>
      <w:r w:rsidRPr="00E768EB">
        <w:rPr>
          <w:b/>
          <w:sz w:val="28"/>
          <w:szCs w:val="28"/>
          <w:lang w:val="en-US"/>
        </w:rPr>
        <w:t>R</w:t>
      </w:r>
      <w:r w:rsidRPr="00E768EB">
        <w:rPr>
          <w:b/>
          <w:sz w:val="28"/>
          <w:szCs w:val="28"/>
        </w:rPr>
        <w:t>).</w:t>
      </w:r>
    </w:p>
    <w:p w:rsidR="00CE4197" w:rsidRPr="00E768EB" w:rsidRDefault="00CE4197" w:rsidP="00CE4197">
      <w:pPr>
        <w:ind w:firstLine="709"/>
        <w:jc w:val="both"/>
        <w:rPr>
          <w:spacing w:val="-6"/>
          <w:sz w:val="28"/>
          <w:szCs w:val="28"/>
        </w:rPr>
      </w:pPr>
      <w:r w:rsidRPr="00E768EB">
        <w:rPr>
          <w:spacing w:val="-6"/>
          <w:sz w:val="28"/>
          <w:szCs w:val="28"/>
        </w:rPr>
        <w:t xml:space="preserve">2. Последовательно вычисляют вектор </w:t>
      </w:r>
      <w:r w:rsidRPr="00E768EB">
        <w:rPr>
          <w:b/>
          <w:spacing w:val="-6"/>
          <w:sz w:val="28"/>
          <w:szCs w:val="28"/>
          <w:lang w:val="en-US"/>
        </w:rPr>
        <w:t>F</w:t>
      </w:r>
      <w:r w:rsidRPr="00E768EB">
        <w:rPr>
          <w:b/>
          <w:spacing w:val="-6"/>
          <w:sz w:val="28"/>
          <w:szCs w:val="28"/>
        </w:rPr>
        <w:t>(</w:t>
      </w:r>
      <w:r w:rsidR="00C0410D" w:rsidRPr="00C0410D">
        <w:rPr>
          <w:spacing w:val="-6"/>
          <w:position w:val="-4"/>
          <w:sz w:val="28"/>
          <w:szCs w:val="28"/>
        </w:rPr>
        <w:pict>
          <v:shape id="_x0000_i2943" type="#_x0000_t75" style="width:14.5pt;height:23.45pt">
            <v:imagedata r:id="rId2521" o:title=""/>
          </v:shape>
        </w:pict>
      </w:r>
      <w:r w:rsidRPr="00E768EB">
        <w:rPr>
          <w:spacing w:val="-6"/>
          <w:sz w:val="28"/>
          <w:szCs w:val="28"/>
        </w:rPr>
        <w:t xml:space="preserve">) и матрицы </w:t>
      </w:r>
      <w:r w:rsidRPr="00E768EB">
        <w:rPr>
          <w:b/>
          <w:spacing w:val="-6"/>
          <w:sz w:val="28"/>
          <w:szCs w:val="28"/>
          <w:lang w:val="en-US"/>
        </w:rPr>
        <w:t>J</w:t>
      </w:r>
      <w:r w:rsidRPr="00E768EB">
        <w:rPr>
          <w:b/>
          <w:spacing w:val="-6"/>
          <w:sz w:val="28"/>
          <w:szCs w:val="28"/>
        </w:rPr>
        <w:t>=</w:t>
      </w:r>
      <w:r w:rsidRPr="00E768EB">
        <w:rPr>
          <w:spacing w:val="-6"/>
          <w:sz w:val="28"/>
          <w:szCs w:val="28"/>
        </w:rPr>
        <w:sym w:font="Symbol" w:char="F0B6"/>
      </w:r>
      <w:r w:rsidRPr="00E768EB">
        <w:rPr>
          <w:b/>
          <w:spacing w:val="-6"/>
          <w:sz w:val="28"/>
          <w:szCs w:val="28"/>
          <w:lang w:val="en-US"/>
        </w:rPr>
        <w:t>F</w:t>
      </w:r>
      <w:r w:rsidRPr="00E768EB">
        <w:rPr>
          <w:b/>
          <w:spacing w:val="-6"/>
          <w:sz w:val="28"/>
          <w:szCs w:val="28"/>
        </w:rPr>
        <w:t>/</w:t>
      </w:r>
      <w:r w:rsidRPr="00E768EB">
        <w:rPr>
          <w:spacing w:val="-6"/>
          <w:sz w:val="28"/>
          <w:szCs w:val="28"/>
        </w:rPr>
        <w:sym w:font="Symbol" w:char="F0B6"/>
      </w:r>
      <w:r w:rsidRPr="00E768EB">
        <w:rPr>
          <w:b/>
          <w:spacing w:val="-6"/>
          <w:sz w:val="28"/>
          <w:szCs w:val="28"/>
          <w:lang w:val="en-US"/>
        </w:rPr>
        <w:t>R</w:t>
      </w:r>
      <w:r w:rsidRPr="00E768EB">
        <w:rPr>
          <w:b/>
          <w:spacing w:val="-6"/>
          <w:sz w:val="28"/>
          <w:szCs w:val="28"/>
        </w:rPr>
        <w:t xml:space="preserve"> </w:t>
      </w:r>
      <w:r w:rsidRPr="00E768EB">
        <w:rPr>
          <w:spacing w:val="-6"/>
          <w:sz w:val="28"/>
          <w:szCs w:val="28"/>
        </w:rPr>
        <w:t xml:space="preserve">и </w:t>
      </w:r>
      <w:r w:rsidRPr="00E768EB">
        <w:rPr>
          <w:b/>
          <w:spacing w:val="-6"/>
          <w:sz w:val="28"/>
          <w:szCs w:val="28"/>
          <w:lang w:val="en-US"/>
        </w:rPr>
        <w:t>D</w:t>
      </w:r>
      <w:r w:rsidRPr="00E768EB">
        <w:rPr>
          <w:b/>
          <w:spacing w:val="-6"/>
          <w:sz w:val="28"/>
          <w:szCs w:val="28"/>
        </w:rPr>
        <w:t>=</w:t>
      </w:r>
      <w:r w:rsidRPr="00E768EB">
        <w:rPr>
          <w:b/>
          <w:spacing w:val="-6"/>
          <w:sz w:val="28"/>
          <w:szCs w:val="28"/>
          <w:lang w:val="en-US"/>
        </w:rPr>
        <w:t>JCJ</w:t>
      </w:r>
      <w:r w:rsidRPr="00E768EB">
        <w:rPr>
          <w:b/>
          <w:spacing w:val="-6"/>
          <w:sz w:val="28"/>
          <w:szCs w:val="28"/>
          <w:vertAlign w:val="superscript"/>
          <w:lang w:val="en-US"/>
        </w:rPr>
        <w:t>t</w:t>
      </w:r>
      <w:r w:rsidRPr="00E768EB">
        <w:rPr>
          <w:b/>
          <w:spacing w:val="-6"/>
          <w:sz w:val="28"/>
          <w:szCs w:val="28"/>
        </w:rPr>
        <w:t>.</w:t>
      </w:r>
    </w:p>
    <w:p w:rsidR="00CE4197" w:rsidRPr="00E768EB" w:rsidRDefault="00CE4197" w:rsidP="00CE4197">
      <w:pPr>
        <w:ind w:firstLine="709"/>
        <w:rPr>
          <w:b/>
          <w:sz w:val="28"/>
          <w:szCs w:val="28"/>
        </w:rPr>
      </w:pPr>
      <w:r w:rsidRPr="00E768EB">
        <w:rPr>
          <w:sz w:val="28"/>
          <w:szCs w:val="28"/>
        </w:rPr>
        <w:t xml:space="preserve">3. Решают систему </w:t>
      </w:r>
      <w:r w:rsidRPr="00E768EB">
        <w:rPr>
          <w:b/>
          <w:sz w:val="28"/>
          <w:szCs w:val="28"/>
          <w:lang w:val="en-US"/>
        </w:rPr>
        <w:t>Dλ</w:t>
      </w:r>
      <w:r w:rsidRPr="00E768EB">
        <w:rPr>
          <w:b/>
          <w:sz w:val="28"/>
          <w:szCs w:val="28"/>
        </w:rPr>
        <w:t>=</w:t>
      </w:r>
      <w:r w:rsidRPr="00E768EB">
        <w:rPr>
          <w:b/>
          <w:sz w:val="28"/>
          <w:szCs w:val="28"/>
          <w:lang w:val="en-US"/>
        </w:rPr>
        <w:t>F</w:t>
      </w:r>
      <w:r w:rsidRPr="00E768EB">
        <w:rPr>
          <w:b/>
          <w:sz w:val="28"/>
          <w:szCs w:val="28"/>
        </w:rPr>
        <w:t>(</w:t>
      </w:r>
      <w:r w:rsidR="00C0410D" w:rsidRPr="00C0410D">
        <w:rPr>
          <w:position w:val="-4"/>
          <w:sz w:val="28"/>
          <w:szCs w:val="28"/>
        </w:rPr>
        <w:pict>
          <v:shape id="_x0000_i2944" type="#_x0000_t75" style="width:14.5pt;height:23.45pt">
            <v:imagedata r:id="rId2521" o:title=""/>
          </v:shape>
        </w:pict>
      </w:r>
      <w:r w:rsidRPr="00E768EB">
        <w:rPr>
          <w:sz w:val="28"/>
          <w:szCs w:val="28"/>
        </w:rPr>
        <w:t xml:space="preserve">) и определяют </w:t>
      </w:r>
      <w:r w:rsidRPr="00E768EB">
        <w:rPr>
          <w:b/>
          <w:sz w:val="28"/>
          <w:szCs w:val="28"/>
        </w:rPr>
        <w:t>λ .</w:t>
      </w:r>
    </w:p>
    <w:p w:rsidR="00CE4197" w:rsidRPr="00E768EB" w:rsidRDefault="00CE4197" w:rsidP="00CE4197">
      <w:pPr>
        <w:ind w:firstLine="709"/>
        <w:outlineLvl w:val="0"/>
        <w:rPr>
          <w:sz w:val="28"/>
          <w:szCs w:val="28"/>
        </w:rPr>
      </w:pPr>
      <w:r w:rsidRPr="00E768EB">
        <w:rPr>
          <w:sz w:val="28"/>
          <w:szCs w:val="28"/>
        </w:rPr>
        <w:t xml:space="preserve">4. Определяют оценки измеряемых параметров </w:t>
      </w:r>
      <w:r w:rsidR="00C0410D" w:rsidRPr="00C0410D">
        <w:rPr>
          <w:position w:val="-6"/>
          <w:sz w:val="28"/>
          <w:szCs w:val="28"/>
        </w:rPr>
        <w:pict>
          <v:shape id="_x0000_i2945" type="#_x0000_t75" style="width:83.15pt;height:24pt">
            <v:imagedata r:id="rId2704" o:title=""/>
          </v:shape>
        </w:pict>
      </w:r>
    </w:p>
    <w:p w:rsidR="00CE4197" w:rsidRPr="00E768EB" w:rsidRDefault="00CE4197" w:rsidP="00CE4197">
      <w:pPr>
        <w:ind w:firstLine="709"/>
        <w:jc w:val="both"/>
        <w:rPr>
          <w:b/>
          <w:sz w:val="28"/>
          <w:szCs w:val="28"/>
        </w:rPr>
      </w:pPr>
      <w:r w:rsidRPr="00E768EB">
        <w:rPr>
          <w:sz w:val="28"/>
          <w:szCs w:val="28"/>
        </w:rPr>
        <w:t xml:space="preserve">5. Выделяют базисный набор оценок и, решая систему </w:t>
      </w:r>
      <w:r w:rsidR="00C0410D" w:rsidRPr="00C0410D">
        <w:rPr>
          <w:position w:val="-12"/>
          <w:sz w:val="28"/>
          <w:szCs w:val="28"/>
        </w:rPr>
        <w:pict>
          <v:shape id="_x0000_i2946" type="#_x0000_t75" style="width:60.85pt;height:26.8pt">
            <v:imagedata r:id="rId2705" o:title=""/>
          </v:shape>
        </w:pict>
      </w:r>
      <w:r w:rsidRPr="00E768EB">
        <w:rPr>
          <w:sz w:val="28"/>
          <w:szCs w:val="28"/>
        </w:rPr>
        <w:t xml:space="preserve"> находят </w:t>
      </w:r>
      <w:r w:rsidRPr="00E768EB">
        <w:rPr>
          <w:b/>
          <w:sz w:val="28"/>
          <w:szCs w:val="28"/>
          <w:lang w:val="en-US"/>
        </w:rPr>
        <w:t>U</w:t>
      </w:r>
      <w:r w:rsidRPr="00E768EB">
        <w:rPr>
          <w:b/>
          <w:sz w:val="28"/>
          <w:szCs w:val="28"/>
        </w:rPr>
        <w:t xml:space="preserve"> </w:t>
      </w:r>
      <w:r w:rsidRPr="00E768EB">
        <w:rPr>
          <w:sz w:val="28"/>
          <w:szCs w:val="28"/>
        </w:rPr>
        <w:t>и рассчитывают неизмеряемые параметры.</w:t>
      </w:r>
    </w:p>
    <w:p w:rsidR="00CE4197" w:rsidRPr="00DD7F54" w:rsidRDefault="00CE4197" w:rsidP="00CE4197">
      <w:pPr>
        <w:ind w:firstLine="709"/>
        <w:jc w:val="both"/>
        <w:rPr>
          <w:b/>
          <w:sz w:val="16"/>
          <w:szCs w:val="16"/>
        </w:rPr>
      </w:pPr>
    </w:p>
    <w:p w:rsidR="00CE4197" w:rsidRPr="00DD7F54" w:rsidRDefault="00CE4197" w:rsidP="00CE4197">
      <w:pPr>
        <w:ind w:firstLine="709"/>
        <w:jc w:val="both"/>
      </w:pPr>
      <w:r w:rsidRPr="00DD7F54">
        <w:rPr>
          <w:b/>
        </w:rPr>
        <w:t>Пример 4.15</w:t>
      </w:r>
      <w:r w:rsidRPr="00DD7F54">
        <w:t xml:space="preserve"> [5]. Выполнить оценку режима сети, схема которой приведена на рису</w:t>
      </w:r>
      <w:r w:rsidRPr="00DD7F54">
        <w:t>н</w:t>
      </w:r>
      <w:r w:rsidRPr="00DD7F54">
        <w:t>ке 4.27. Сеть без потерь активной мощности (все активные сопротивления равны нулю). И</w:t>
      </w:r>
      <w:r w:rsidRPr="00DD7F54">
        <w:t>н</w:t>
      </w:r>
      <w:r w:rsidRPr="00DD7F54">
        <w:t>дуктивные сопротивления (Ом) и равноточные замеры активных мощностей (МВт) указаны на схеме. Модули узловых напряжений принять равными 500 кВ, то есть рассмотреть только активную модель режима.</w:t>
      </w:r>
    </w:p>
    <w:p w:rsidR="00CE4197" w:rsidRPr="00DD7F54" w:rsidRDefault="00571CBD" w:rsidP="00CE4197">
      <w:pPr>
        <w:jc w:val="center"/>
      </w:pPr>
      <w:r>
        <w:rPr>
          <w:noProof/>
        </w:rPr>
        <w:lastRenderedPageBreak/>
        <w:drawing>
          <wp:inline distT="0" distB="0" distL="0" distR="0">
            <wp:extent cx="5167630" cy="2105025"/>
            <wp:effectExtent l="19050" t="0" r="0" b="0"/>
            <wp:docPr id="2230" name="Рисунок 2230" descr="рис 4,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 descr="рис 4,27"/>
                    <pic:cNvPicPr>
                      <a:picLocks noChangeAspect="1" noChangeArrowheads="1"/>
                    </pic:cNvPicPr>
                  </pic:nvPicPr>
                  <pic:blipFill>
                    <a:blip r:embed="rId27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Default="00CE4197" w:rsidP="00CE4197">
      <w:pPr>
        <w:tabs>
          <w:tab w:val="left" w:pos="1624"/>
        </w:tabs>
        <w:jc w:val="center"/>
        <w:outlineLvl w:val="0"/>
      </w:pPr>
      <w:r w:rsidRPr="00DD7F54">
        <w:t>Рисунок 4.27 - Схема сети 500 кВ (к примеру 4.15)</w:t>
      </w:r>
    </w:p>
    <w:p w:rsidR="00CE4197" w:rsidRPr="00DD7F54" w:rsidRDefault="00CE4197" w:rsidP="00CE4197">
      <w:pPr>
        <w:tabs>
          <w:tab w:val="left" w:pos="1624"/>
        </w:tabs>
        <w:jc w:val="center"/>
      </w:pPr>
    </w:p>
    <w:p w:rsidR="00CE4197" w:rsidRDefault="00CE4197" w:rsidP="00CE4197">
      <w:pPr>
        <w:ind w:firstLine="720"/>
        <w:jc w:val="both"/>
      </w:pPr>
      <w:r w:rsidRPr="00DD7F54">
        <w:rPr>
          <w:b/>
        </w:rPr>
        <w:t>Решение.</w:t>
      </w:r>
      <w:r w:rsidRPr="00DD7F54">
        <w:t xml:space="preserve"> Режим наблюдаемый. Количество измерений (включая псевдозамер </w:t>
      </w:r>
      <w:r w:rsidRPr="00DD7F54">
        <w:rPr>
          <w:lang w:val="en-US"/>
        </w:rPr>
        <w:t>P</w:t>
      </w:r>
      <w:r w:rsidRPr="00DD7F54">
        <w:rPr>
          <w:vertAlign w:val="subscript"/>
        </w:rPr>
        <w:t>2</w:t>
      </w:r>
      <w:r w:rsidRPr="00DD7F54">
        <w:t>=0 для транзитного узла 2) равно 10. Число базисных переменных (δ</w:t>
      </w:r>
      <w:r w:rsidRPr="00DD7F54">
        <w:rPr>
          <w:vertAlign w:val="subscript"/>
        </w:rPr>
        <w:t>1,…,</w:t>
      </w:r>
      <w:r w:rsidRPr="00DD7F54">
        <w:t xml:space="preserve"> δ</w:t>
      </w:r>
      <w:r w:rsidRPr="00DD7F54">
        <w:rPr>
          <w:vertAlign w:val="subscript"/>
        </w:rPr>
        <w:t>5</w:t>
      </w:r>
      <w:r w:rsidRPr="00DD7F54">
        <w:t>) пять. Избыточных измерений пять. Для равноточных измерений весовые коэффициенты одинаковы. Примем С</w:t>
      </w:r>
      <w:r w:rsidRPr="00DD7F54">
        <w:rPr>
          <w:vertAlign w:val="subscript"/>
          <w:lang w:val="en-US"/>
        </w:rPr>
        <w:t>ii</w:t>
      </w:r>
      <w:r w:rsidRPr="00DD7F54">
        <w:t>=1 (</w:t>
      </w:r>
      <w:r w:rsidRPr="00DD7F54">
        <w:rPr>
          <w:lang w:val="en-US"/>
        </w:rPr>
        <w:t>i</w:t>
      </w:r>
      <w:r w:rsidRPr="00DD7F54">
        <w:t>=1,</w:t>
      </w:r>
      <w:r w:rsidRPr="003312DB">
        <w:t xml:space="preserve"> ..</w:t>
      </w:r>
      <w:r w:rsidRPr="00DD7F54">
        <w:t xml:space="preserve">., 9). Разместим измеряемые параметры в следующем порядке </w:t>
      </w:r>
      <w:r w:rsidRPr="00DD7F54">
        <w:rPr>
          <w:lang w:val="en-US"/>
        </w:rPr>
        <w:t>R</w:t>
      </w:r>
      <w:r w:rsidRPr="00DD7F54">
        <w:rPr>
          <w:vertAlign w:val="superscript"/>
          <w:lang w:val="en-US"/>
        </w:rPr>
        <w:t>t</w:t>
      </w:r>
      <w:r w:rsidRPr="00DD7F54">
        <w:t>=(</w:t>
      </w:r>
      <w:r w:rsidRPr="00DD7F54">
        <w:rPr>
          <w:lang w:val="en-US"/>
        </w:rPr>
        <w:t>P</w:t>
      </w:r>
      <w:r w:rsidRPr="00DD7F54">
        <w:rPr>
          <w:vertAlign w:val="subscript"/>
        </w:rPr>
        <w:t>62</w:t>
      </w:r>
      <w:r w:rsidRPr="00DD7F54">
        <w:t xml:space="preserve">; </w:t>
      </w:r>
      <w:r w:rsidRPr="00DD7F54">
        <w:rPr>
          <w:lang w:val="en-US"/>
        </w:rPr>
        <w:t>P</w:t>
      </w:r>
      <w:r w:rsidRPr="00DD7F54">
        <w:rPr>
          <w:vertAlign w:val="subscript"/>
        </w:rPr>
        <w:t>34</w:t>
      </w:r>
      <w:r w:rsidRPr="00DD7F54">
        <w:t xml:space="preserve">; </w:t>
      </w:r>
      <w:r w:rsidRPr="00DD7F54">
        <w:rPr>
          <w:lang w:val="en-US"/>
        </w:rPr>
        <w:t>P</w:t>
      </w:r>
      <w:r w:rsidRPr="00DD7F54">
        <w:rPr>
          <w:vertAlign w:val="subscript"/>
        </w:rPr>
        <w:t>43</w:t>
      </w:r>
      <w:r w:rsidRPr="00DD7F54">
        <w:t xml:space="preserve">; </w:t>
      </w:r>
      <w:r w:rsidRPr="00DD7F54">
        <w:rPr>
          <w:lang w:val="en-US"/>
        </w:rPr>
        <w:t>P</w:t>
      </w:r>
      <w:r w:rsidRPr="00DD7F54">
        <w:rPr>
          <w:vertAlign w:val="subscript"/>
        </w:rPr>
        <w:t>41</w:t>
      </w:r>
      <w:r w:rsidRPr="00DD7F54">
        <w:t xml:space="preserve">; </w:t>
      </w:r>
      <w:r w:rsidRPr="00DD7F54">
        <w:rPr>
          <w:lang w:val="en-US"/>
        </w:rPr>
        <w:t>P</w:t>
      </w:r>
      <w:r w:rsidRPr="00DD7F54">
        <w:rPr>
          <w:vertAlign w:val="subscript"/>
        </w:rPr>
        <w:t>54</w:t>
      </w:r>
      <w:r w:rsidRPr="00DD7F54">
        <w:t xml:space="preserve">; </w:t>
      </w:r>
      <w:r w:rsidRPr="00DD7F54">
        <w:rPr>
          <w:lang w:val="en-US"/>
        </w:rPr>
        <w:t>P</w:t>
      </w:r>
      <w:r w:rsidRPr="00DD7F54">
        <w:rPr>
          <w:vertAlign w:val="subscript"/>
        </w:rPr>
        <w:t>3</w:t>
      </w:r>
      <w:r w:rsidRPr="00DD7F54">
        <w:t xml:space="preserve">; </w:t>
      </w:r>
      <w:r w:rsidRPr="00DD7F54">
        <w:rPr>
          <w:lang w:val="en-US"/>
        </w:rPr>
        <w:t>P</w:t>
      </w:r>
      <w:r w:rsidRPr="00DD7F54">
        <w:rPr>
          <w:vertAlign w:val="subscript"/>
        </w:rPr>
        <w:t>4</w:t>
      </w:r>
      <w:r w:rsidRPr="00DD7F54">
        <w:t xml:space="preserve">; </w:t>
      </w:r>
      <w:r w:rsidRPr="00DD7F54">
        <w:rPr>
          <w:lang w:val="en-US"/>
        </w:rPr>
        <w:t>P</w:t>
      </w:r>
      <w:r w:rsidRPr="00DD7F54">
        <w:rPr>
          <w:vertAlign w:val="subscript"/>
        </w:rPr>
        <w:t>5</w:t>
      </w:r>
      <w:r w:rsidRPr="00DD7F54">
        <w:t xml:space="preserve">; </w:t>
      </w:r>
      <w:r w:rsidRPr="00DD7F54">
        <w:rPr>
          <w:lang w:val="en-US"/>
        </w:rPr>
        <w:t>P</w:t>
      </w:r>
      <w:r w:rsidRPr="00DD7F54">
        <w:rPr>
          <w:vertAlign w:val="subscript"/>
        </w:rPr>
        <w:t>1</w:t>
      </w:r>
      <w:r w:rsidRPr="00DD7F54">
        <w:t xml:space="preserve">). Тогда массив замеров </w:t>
      </w:r>
      <w:r w:rsidR="00C0410D" w:rsidRPr="00C0410D">
        <w:rPr>
          <w:position w:val="-4"/>
        </w:rPr>
        <w:pict>
          <v:shape id="_x0000_i2947" type="#_x0000_t75" style="width:12.3pt;height:19.55pt">
            <v:imagedata r:id="rId2707" o:title=""/>
          </v:shape>
        </w:pict>
      </w:r>
      <w:r w:rsidRPr="00DD7F54">
        <w:t>=(-930; -460; 510; 400; 310; 380; 610; 735; -775)</w:t>
      </w:r>
      <w:r w:rsidRPr="00DD7F54">
        <w:rPr>
          <w:vertAlign w:val="superscript"/>
          <w:lang w:val="en-US"/>
        </w:rPr>
        <w:t>t</w:t>
      </w:r>
      <w:r w:rsidRPr="00DD7F54">
        <w:t xml:space="preserve">. Переток мощности в ветви </w:t>
      </w:r>
      <w:r w:rsidRPr="00DD7F54">
        <w:rPr>
          <w:lang w:val="en-US"/>
        </w:rPr>
        <w:t>i</w:t>
      </w:r>
      <w:r w:rsidRPr="00DD7F54">
        <w:t>-</w:t>
      </w:r>
      <w:r w:rsidRPr="00DD7F54">
        <w:rPr>
          <w:lang w:val="en-US"/>
        </w:rPr>
        <w:t>j</w:t>
      </w:r>
      <w:r w:rsidRPr="00DD7F54">
        <w:t xml:space="preserve"> и инъекцию узла </w:t>
      </w:r>
      <w:r w:rsidRPr="00DD7F54">
        <w:rPr>
          <w:lang w:val="en-US"/>
        </w:rPr>
        <w:t>i</w:t>
      </w:r>
      <w:r w:rsidRPr="00DD7F54">
        <w:t xml:space="preserve"> будем определять по формулам</w:t>
      </w:r>
    </w:p>
    <w:p w:rsidR="00CE4197" w:rsidRPr="00DD7F54" w:rsidRDefault="00CE4197" w:rsidP="00CE4197">
      <w:pPr>
        <w:ind w:firstLine="720"/>
        <w:jc w:val="both"/>
      </w:pPr>
    </w:p>
    <w:p w:rsidR="00CE4197" w:rsidRPr="00DD7F54" w:rsidRDefault="00C0410D" w:rsidP="00CE4197">
      <w:pPr>
        <w:tabs>
          <w:tab w:val="left" w:pos="1624"/>
        </w:tabs>
        <w:jc w:val="right"/>
      </w:pPr>
      <w:r w:rsidRPr="00C0410D">
        <w:rPr>
          <w:position w:val="-12"/>
        </w:rPr>
        <w:pict>
          <v:shape id="_x0000_i2948" type="#_x0000_t75" style="width:6.7pt;height:17.85pt">
            <v:imagedata r:id="rId2708" o:title=""/>
          </v:shape>
        </w:pict>
      </w:r>
      <w:r w:rsidRPr="00C0410D">
        <w:rPr>
          <w:position w:val="-16"/>
        </w:rPr>
        <w:pict>
          <v:shape id="_x0000_i2949" type="#_x0000_t75" style="width:127.8pt;height:21.2pt">
            <v:imagedata r:id="rId2709" o:title=""/>
          </v:shape>
        </w:pict>
      </w:r>
      <w:r w:rsidR="00CE4197" w:rsidRPr="00DD7F54">
        <w:t xml:space="preserve">; </w:t>
      </w:r>
      <w:r w:rsidRPr="00C0410D">
        <w:rPr>
          <w:position w:val="-30"/>
        </w:rPr>
        <w:pict>
          <v:shape id="_x0000_i2950" type="#_x0000_t75" style="width:49.1pt;height:27.9pt">
            <v:imagedata r:id="rId2710" o:title=""/>
          </v:shape>
        </w:pict>
      </w:r>
      <w:r w:rsidR="00CE4197" w:rsidRPr="00DD7F54">
        <w:t>.</w:t>
      </w:r>
      <w:r w:rsidR="00CE4197" w:rsidRPr="00DD7F54">
        <w:tab/>
      </w:r>
      <w:r w:rsidR="00CE4197" w:rsidRPr="00DD7F54">
        <w:tab/>
      </w:r>
      <w:r w:rsidR="00CE4197" w:rsidRPr="00DD7F54">
        <w:tab/>
      </w:r>
      <w:r w:rsidR="00CE4197" w:rsidRPr="00DD7F54">
        <w:tab/>
        <w:t>(4.69)</w:t>
      </w:r>
    </w:p>
    <w:p w:rsidR="00CE4197" w:rsidRPr="00DD7F54" w:rsidRDefault="00CE4197" w:rsidP="00CE4197">
      <w:pPr>
        <w:tabs>
          <w:tab w:val="left" w:pos="1624"/>
        </w:tabs>
        <w:ind w:firstLine="720"/>
      </w:pPr>
      <w:r w:rsidRPr="00DD7F54">
        <w:t>Контрольные уравнения задачи оценивания:</w:t>
      </w:r>
    </w:p>
    <w:p w:rsidR="00CE4197" w:rsidRPr="00DD7F54" w:rsidRDefault="00CE4197" w:rsidP="00CE4197">
      <w:pPr>
        <w:tabs>
          <w:tab w:val="left" w:pos="1993"/>
        </w:tabs>
        <w:jc w:val="center"/>
        <w:outlineLvl w:val="0"/>
        <w:rPr>
          <w:b/>
        </w:rPr>
      </w:pPr>
      <w:r w:rsidRPr="00DD7F54">
        <w:rPr>
          <w:b/>
          <w:lang w:val="en-US"/>
        </w:rPr>
        <w:t>F</w:t>
      </w:r>
      <w:r w:rsidRPr="00DD7F54">
        <w:rPr>
          <w:b/>
        </w:rPr>
        <w:t>(</w:t>
      </w:r>
      <w:r w:rsidRPr="00DD7F54">
        <w:rPr>
          <w:b/>
          <w:lang w:val="en-US"/>
        </w:rPr>
        <w:t>R</w:t>
      </w:r>
      <w:r w:rsidRPr="00DD7F54">
        <w:rPr>
          <w:b/>
        </w:rPr>
        <w:t>)=</w:t>
      </w:r>
      <w:r w:rsidR="00C0410D" w:rsidRPr="00C0410D">
        <w:rPr>
          <w:b/>
          <w:position w:val="-98"/>
          <w:lang w:val="en-US"/>
        </w:rPr>
        <w:pict>
          <v:shape id="_x0000_i2951" type="#_x0000_t75" style="width:2in;height:94.35pt">
            <v:imagedata r:id="rId2711" o:title=""/>
          </v:shape>
        </w:pict>
      </w:r>
      <w:r w:rsidRPr="00DD7F54">
        <w:rPr>
          <w:b/>
        </w:rPr>
        <w:t>.</w:t>
      </w:r>
    </w:p>
    <w:p w:rsidR="00CE4197" w:rsidRPr="00DD7F54" w:rsidRDefault="00CE4197" w:rsidP="00CE4197">
      <w:pPr>
        <w:tabs>
          <w:tab w:val="left" w:pos="1993"/>
        </w:tabs>
        <w:rPr>
          <w:sz w:val="16"/>
          <w:szCs w:val="16"/>
        </w:rPr>
      </w:pPr>
    </w:p>
    <w:p w:rsidR="00CE4197" w:rsidRPr="00DD7F54" w:rsidRDefault="00CE4197" w:rsidP="00CE4197">
      <w:pPr>
        <w:tabs>
          <w:tab w:val="left" w:pos="1993"/>
        </w:tabs>
        <w:ind w:firstLine="720"/>
        <w:outlineLvl w:val="0"/>
        <w:rPr>
          <w:b/>
        </w:rPr>
      </w:pPr>
      <w:r w:rsidRPr="00DD7F54">
        <w:t>Вычислим матрицы</w:t>
      </w:r>
      <w:r w:rsidRPr="00DD7F54">
        <w:rPr>
          <w:b/>
        </w:rPr>
        <w:t xml:space="preserve"> </w:t>
      </w:r>
      <w:r w:rsidRPr="00DD7F54">
        <w:rPr>
          <w:b/>
          <w:lang w:val="en-US"/>
        </w:rPr>
        <w:t>J</w:t>
      </w:r>
      <w:r w:rsidRPr="00DD7F54">
        <w:rPr>
          <w:b/>
        </w:rPr>
        <w:t>=</w:t>
      </w:r>
      <w:r w:rsidRPr="00DD7F54">
        <w:sym w:font="Symbol" w:char="F0B6"/>
      </w:r>
      <w:r w:rsidRPr="00DD7F54">
        <w:rPr>
          <w:b/>
          <w:lang w:val="en-US"/>
        </w:rPr>
        <w:t>F</w:t>
      </w:r>
      <w:r w:rsidRPr="00DD7F54">
        <w:rPr>
          <w:b/>
        </w:rPr>
        <w:t>/</w:t>
      </w:r>
      <w:r w:rsidRPr="00DD7F54">
        <w:sym w:font="Symbol" w:char="F0B6"/>
      </w:r>
      <w:r w:rsidRPr="00DD7F54">
        <w:rPr>
          <w:b/>
          <w:lang w:val="en-US"/>
        </w:rPr>
        <w:t>R</w:t>
      </w:r>
      <w:r w:rsidRPr="00DD7F54">
        <w:rPr>
          <w:b/>
        </w:rPr>
        <w:t xml:space="preserve"> </w:t>
      </w:r>
      <w:r w:rsidRPr="00DD7F54">
        <w:t xml:space="preserve">и </w:t>
      </w:r>
      <w:r w:rsidRPr="00DD7F54">
        <w:rPr>
          <w:b/>
          <w:lang w:val="en-US"/>
        </w:rPr>
        <w:t>D</w:t>
      </w:r>
      <w:r w:rsidRPr="00DD7F54">
        <w:rPr>
          <w:b/>
        </w:rPr>
        <w:t>=</w:t>
      </w:r>
      <w:r w:rsidRPr="00DD7F54">
        <w:rPr>
          <w:b/>
          <w:lang w:val="en-US"/>
        </w:rPr>
        <w:t>JJ</w:t>
      </w:r>
      <w:r w:rsidRPr="00DD7F54">
        <w:rPr>
          <w:b/>
          <w:vertAlign w:val="superscript"/>
          <w:lang w:val="en-US"/>
        </w:rPr>
        <w:t>t</w:t>
      </w:r>
      <w:r w:rsidRPr="00DD7F54">
        <w:rPr>
          <w:b/>
        </w:rPr>
        <w:t xml:space="preserve">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501"/>
        <w:gridCol w:w="502"/>
        <w:gridCol w:w="502"/>
        <w:gridCol w:w="525"/>
        <w:gridCol w:w="576"/>
        <w:gridCol w:w="503"/>
        <w:gridCol w:w="425"/>
        <w:gridCol w:w="720"/>
        <w:gridCol w:w="360"/>
        <w:gridCol w:w="900"/>
        <w:gridCol w:w="540"/>
        <w:gridCol w:w="720"/>
        <w:gridCol w:w="540"/>
        <w:gridCol w:w="540"/>
        <w:gridCol w:w="844"/>
        <w:gridCol w:w="236"/>
      </w:tblGrid>
      <w:tr w:rsidR="00CE4197" w:rsidRPr="003312DB" w:rsidTr="00514232"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</w:p>
        </w:tc>
        <w:tc>
          <w:tcPr>
            <w:tcW w:w="501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0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50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525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76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03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425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360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2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44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</w:p>
        </w:tc>
      </w:tr>
      <w:tr w:rsidR="00CE4197" w:rsidRPr="003312DB" w:rsidTr="00514232"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</w:p>
        </w:tc>
        <w:tc>
          <w:tcPr>
            <w:tcW w:w="501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0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0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525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576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503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425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360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4</w:t>
            </w: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-2</w:t>
            </w:r>
          </w:p>
        </w:tc>
        <w:tc>
          <w:tcPr>
            <w:tcW w:w="844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124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</w:p>
        </w:tc>
      </w:tr>
      <w:tr w:rsidR="00CE4197" w:rsidRPr="003312DB" w:rsidTr="00514232"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  <w:r w:rsidRPr="003312DB">
              <w:rPr>
                <w:b/>
                <w:lang w:val="en-US"/>
              </w:rPr>
              <w:t>J</w:t>
            </w:r>
            <w:r w:rsidRPr="003312DB">
              <w:rPr>
                <w:b/>
              </w:rPr>
              <w:t>=</w:t>
            </w:r>
          </w:p>
        </w:tc>
        <w:tc>
          <w:tcPr>
            <w:tcW w:w="501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50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50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25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76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03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425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360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  <w:r w:rsidRPr="003312DB">
              <w:rPr>
                <w:b/>
              </w:rPr>
              <w:t xml:space="preserve">; </w:t>
            </w:r>
            <w:r w:rsidRPr="003312DB">
              <w:rPr>
                <w:b/>
                <w:lang w:val="en-US"/>
              </w:rPr>
              <w:t>D</w:t>
            </w:r>
            <w:r w:rsidRPr="003312DB">
              <w:rPr>
                <w:b/>
              </w:rPr>
              <w:t>=</w:t>
            </w: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3</w:t>
            </w: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44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  <w:r w:rsidRPr="003312DB">
              <w:rPr>
                <w:b/>
              </w:rPr>
              <w:t>.</w:t>
            </w:r>
          </w:p>
        </w:tc>
      </w:tr>
      <w:tr w:rsidR="00CE4197" w:rsidRPr="003312DB" w:rsidTr="00514232"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</w:p>
        </w:tc>
        <w:tc>
          <w:tcPr>
            <w:tcW w:w="501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0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0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25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576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503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425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360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-2</w:t>
            </w: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4</w:t>
            </w:r>
          </w:p>
        </w:tc>
        <w:tc>
          <w:tcPr>
            <w:tcW w:w="844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-279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</w:p>
        </w:tc>
      </w:tr>
      <w:tr w:rsidR="00CE4197" w:rsidRPr="003312DB" w:rsidTr="00514232"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</w:p>
        </w:tc>
        <w:tc>
          <w:tcPr>
            <w:tcW w:w="501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0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0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25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93</w:t>
            </w:r>
          </w:p>
        </w:tc>
        <w:tc>
          <w:tcPr>
            <w:tcW w:w="576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217</w:t>
            </w:r>
          </w:p>
        </w:tc>
        <w:tc>
          <w:tcPr>
            <w:tcW w:w="503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425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-155</w:t>
            </w:r>
          </w:p>
        </w:tc>
        <w:tc>
          <w:tcPr>
            <w:tcW w:w="360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124</w:t>
            </w: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540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-279</w:t>
            </w:r>
          </w:p>
        </w:tc>
        <w:tc>
          <w:tcPr>
            <w:tcW w:w="844" w:type="dxa"/>
          </w:tcPr>
          <w:p w:rsidR="00CE4197" w:rsidRPr="003312DB" w:rsidRDefault="00CE4197" w:rsidP="00514232">
            <w:pPr>
              <w:tabs>
                <w:tab w:val="left" w:pos="1993"/>
              </w:tabs>
              <w:ind w:left="-113" w:right="-113"/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79763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E4197" w:rsidRPr="003312DB" w:rsidRDefault="00CE4197" w:rsidP="00514232">
            <w:pPr>
              <w:tabs>
                <w:tab w:val="left" w:pos="1993"/>
              </w:tabs>
              <w:rPr>
                <w:b/>
              </w:rPr>
            </w:pPr>
          </w:p>
        </w:tc>
      </w:tr>
    </w:tbl>
    <w:p w:rsidR="00CE4197" w:rsidRPr="00DD7F54" w:rsidRDefault="00CE4197" w:rsidP="00CE4197">
      <w:pPr>
        <w:tabs>
          <w:tab w:val="left" w:pos="1993"/>
        </w:tabs>
        <w:rPr>
          <w:b/>
          <w:sz w:val="16"/>
          <w:szCs w:val="16"/>
        </w:rPr>
      </w:pPr>
    </w:p>
    <w:p w:rsidR="00CE4197" w:rsidRPr="00DD7F54" w:rsidRDefault="00CE4197" w:rsidP="00CE4197">
      <w:pPr>
        <w:tabs>
          <w:tab w:val="left" w:pos="0"/>
        </w:tabs>
      </w:pPr>
      <w:r w:rsidRPr="00DD7F54">
        <w:t xml:space="preserve">В точке </w:t>
      </w:r>
      <w:r w:rsidR="00C0410D" w:rsidRPr="00C0410D">
        <w:rPr>
          <w:position w:val="-4"/>
        </w:rPr>
        <w:pict>
          <v:shape id="_x0000_i2952" type="#_x0000_t75" style="width:14.5pt;height:23.45pt">
            <v:imagedata r:id="rId2521" o:title=""/>
          </v:shape>
        </w:pict>
      </w:r>
      <w:r w:rsidRPr="00DD7F54">
        <w:t xml:space="preserve">вектор контрольных уравнений равен </w:t>
      </w:r>
      <w:r w:rsidRPr="00DD7F54">
        <w:rPr>
          <w:b/>
          <w:lang w:val="en-US"/>
        </w:rPr>
        <w:t>F</w:t>
      </w:r>
      <w:r w:rsidRPr="00DD7F54">
        <w:rPr>
          <w:b/>
        </w:rPr>
        <w:t>(</w:t>
      </w:r>
      <w:r w:rsidR="00C0410D" w:rsidRPr="00C0410D">
        <w:rPr>
          <w:position w:val="-4"/>
        </w:rPr>
        <w:pict>
          <v:shape id="_x0000_i2953" type="#_x0000_t75" style="width:14.5pt;height:23.45pt">
            <v:imagedata r:id="rId2521" o:title=""/>
          </v:shape>
        </w:pict>
      </w:r>
      <w:r w:rsidRPr="00DD7F54">
        <w:t>)=(50; 10; -90; 50; -9455)</w:t>
      </w:r>
      <w:r w:rsidRPr="00DD7F54">
        <w:rPr>
          <w:vertAlign w:val="superscript"/>
          <w:lang w:val="en-US"/>
        </w:rPr>
        <w:t>t</w:t>
      </w:r>
      <w:r w:rsidRPr="00DD7F54">
        <w:t xml:space="preserve">. </w:t>
      </w:r>
    </w:p>
    <w:p w:rsidR="00CE4197" w:rsidRPr="00DD7F54" w:rsidRDefault="00CE4197" w:rsidP="00CE4197">
      <w:pPr>
        <w:tabs>
          <w:tab w:val="left" w:pos="0"/>
        </w:tabs>
        <w:ind w:firstLine="709"/>
      </w:pPr>
      <w:r w:rsidRPr="00DD7F54">
        <w:t xml:space="preserve">Решаем систему </w:t>
      </w:r>
      <w:r w:rsidRPr="00DD7F54">
        <w:rPr>
          <w:b/>
          <w:lang w:val="en-US"/>
        </w:rPr>
        <w:t>Dλ</w:t>
      </w:r>
      <w:r w:rsidRPr="00DD7F54">
        <w:rPr>
          <w:b/>
        </w:rPr>
        <w:t>=</w:t>
      </w:r>
      <w:r w:rsidRPr="00DD7F54">
        <w:rPr>
          <w:b/>
          <w:lang w:val="en-US"/>
        </w:rPr>
        <w:t>F</w:t>
      </w:r>
      <w:r w:rsidRPr="00DD7F54">
        <w:rPr>
          <w:b/>
        </w:rPr>
        <w:t>(</w:t>
      </w:r>
      <w:r w:rsidR="00C0410D" w:rsidRPr="00C0410D">
        <w:rPr>
          <w:position w:val="-4"/>
        </w:rPr>
        <w:pict>
          <v:shape id="_x0000_i2954" type="#_x0000_t75" style="width:14.5pt;height:23.45pt">
            <v:imagedata r:id="rId2521" o:title=""/>
          </v:shape>
        </w:pict>
      </w:r>
      <w:r w:rsidRPr="00DD7F54">
        <w:t>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2"/>
        <w:gridCol w:w="1082"/>
        <w:gridCol w:w="1082"/>
        <w:gridCol w:w="1082"/>
        <w:gridCol w:w="1082"/>
        <w:gridCol w:w="818"/>
        <w:gridCol w:w="1080"/>
        <w:gridCol w:w="1080"/>
        <w:gridCol w:w="1080"/>
      </w:tblGrid>
      <w:tr w:rsidR="00CE4197" w:rsidRPr="00DD7F54" w:rsidTr="00514232"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2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:rsidR="00CE4197" w:rsidRPr="00DD7F54" w:rsidRDefault="00CE4197" w:rsidP="00514232">
            <w:pPr>
              <w:tabs>
                <w:tab w:val="left" w:pos="0"/>
              </w:tabs>
            </w:pPr>
          </w:p>
        </w:tc>
        <w:tc>
          <w:tcPr>
            <w:tcW w:w="1080" w:type="dxa"/>
          </w:tcPr>
          <w:p w:rsidR="00CE4197" w:rsidRPr="003312DB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λ</w:t>
            </w:r>
            <w:r w:rsidRPr="003312DB">
              <w:rPr>
                <w:vertAlign w:val="subscript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CE4197" w:rsidRPr="00DD7F54" w:rsidRDefault="00CE4197" w:rsidP="00514232">
            <w:pPr>
              <w:tabs>
                <w:tab w:val="left" w:pos="0"/>
              </w:tabs>
            </w:pPr>
          </w:p>
        </w:tc>
        <w:tc>
          <w:tcPr>
            <w:tcW w:w="1080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50</w:t>
            </w:r>
          </w:p>
        </w:tc>
      </w:tr>
      <w:tr w:rsidR="00CE4197" w:rsidRPr="00DD7F54" w:rsidTr="00514232"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4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-2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124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:rsidR="00CE4197" w:rsidRPr="00DD7F54" w:rsidRDefault="00CE4197" w:rsidP="00514232">
            <w:pPr>
              <w:tabs>
                <w:tab w:val="left" w:pos="0"/>
              </w:tabs>
            </w:pPr>
          </w:p>
        </w:tc>
        <w:tc>
          <w:tcPr>
            <w:tcW w:w="1080" w:type="dxa"/>
          </w:tcPr>
          <w:p w:rsidR="00CE4197" w:rsidRPr="003312DB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λ</w:t>
            </w:r>
            <w:r w:rsidRPr="003312DB">
              <w:rPr>
                <w:vertAlign w:val="subscript"/>
                <w:lang w:val="en-US"/>
              </w:rPr>
              <w:t>2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CE4197" w:rsidRPr="00DD7F54" w:rsidRDefault="00CE4197" w:rsidP="00514232">
            <w:pPr>
              <w:tabs>
                <w:tab w:val="left" w:pos="0"/>
              </w:tabs>
            </w:pPr>
          </w:p>
        </w:tc>
        <w:tc>
          <w:tcPr>
            <w:tcW w:w="1080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10</w:t>
            </w:r>
          </w:p>
        </w:tc>
      </w:tr>
      <w:tr w:rsidR="00CE4197" w:rsidRPr="00DD7F54" w:rsidTr="00514232"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3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:rsidR="00CE4197" w:rsidRPr="00DD7F54" w:rsidRDefault="00CE4197" w:rsidP="00514232">
            <w:pPr>
              <w:tabs>
                <w:tab w:val="left" w:pos="0"/>
              </w:tabs>
              <w:jc w:val="center"/>
            </w:pPr>
            <w:r w:rsidRPr="00DD7F54">
              <w:t>×</w:t>
            </w:r>
          </w:p>
        </w:tc>
        <w:tc>
          <w:tcPr>
            <w:tcW w:w="1080" w:type="dxa"/>
          </w:tcPr>
          <w:p w:rsidR="00CE4197" w:rsidRPr="003312DB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λ</w:t>
            </w:r>
            <w:r w:rsidRPr="003312DB">
              <w:rPr>
                <w:vertAlign w:val="subscript"/>
                <w:lang w:val="en-US"/>
              </w:rPr>
              <w:t>3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CE4197" w:rsidRPr="00DD7F54" w:rsidRDefault="00CE4197" w:rsidP="00514232">
            <w:pPr>
              <w:tabs>
                <w:tab w:val="left" w:pos="0"/>
              </w:tabs>
              <w:jc w:val="center"/>
            </w:pPr>
            <w:r w:rsidRPr="00DD7F54">
              <w:t>=</w:t>
            </w:r>
          </w:p>
        </w:tc>
        <w:tc>
          <w:tcPr>
            <w:tcW w:w="1080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-90</w:t>
            </w:r>
          </w:p>
        </w:tc>
      </w:tr>
      <w:tr w:rsidR="00CE4197" w:rsidRPr="00DD7F54" w:rsidTr="00514232"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-2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4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-279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:rsidR="00CE4197" w:rsidRPr="00DD7F54" w:rsidRDefault="00CE4197" w:rsidP="00514232">
            <w:pPr>
              <w:tabs>
                <w:tab w:val="left" w:pos="0"/>
              </w:tabs>
            </w:pPr>
          </w:p>
        </w:tc>
        <w:tc>
          <w:tcPr>
            <w:tcW w:w="1080" w:type="dxa"/>
          </w:tcPr>
          <w:p w:rsidR="00CE4197" w:rsidRPr="003312DB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λ</w:t>
            </w:r>
            <w:r w:rsidRPr="003312DB">
              <w:rPr>
                <w:vertAlign w:val="subscript"/>
                <w:lang w:val="en-US"/>
              </w:rPr>
              <w:t>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CE4197" w:rsidRPr="00DD7F54" w:rsidRDefault="00CE4197" w:rsidP="00514232">
            <w:pPr>
              <w:tabs>
                <w:tab w:val="left" w:pos="0"/>
              </w:tabs>
            </w:pPr>
          </w:p>
        </w:tc>
        <w:tc>
          <w:tcPr>
            <w:tcW w:w="1080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50</w:t>
            </w:r>
          </w:p>
        </w:tc>
      </w:tr>
      <w:tr w:rsidR="00CE4197" w:rsidRPr="00DD7F54" w:rsidTr="00514232"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124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-279</w:t>
            </w:r>
          </w:p>
        </w:tc>
        <w:tc>
          <w:tcPr>
            <w:tcW w:w="1082" w:type="dxa"/>
          </w:tcPr>
          <w:p w:rsidR="00CE4197" w:rsidRPr="003312DB" w:rsidRDefault="00CE4197" w:rsidP="00514232">
            <w:pPr>
              <w:tabs>
                <w:tab w:val="left" w:pos="1993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79763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:rsidR="00CE4197" w:rsidRPr="00DD7F54" w:rsidRDefault="00CE4197" w:rsidP="00514232">
            <w:pPr>
              <w:tabs>
                <w:tab w:val="left" w:pos="0"/>
              </w:tabs>
            </w:pPr>
          </w:p>
        </w:tc>
        <w:tc>
          <w:tcPr>
            <w:tcW w:w="1080" w:type="dxa"/>
          </w:tcPr>
          <w:p w:rsidR="00CE4197" w:rsidRPr="003312DB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λ</w:t>
            </w:r>
            <w:r w:rsidRPr="003312DB">
              <w:rPr>
                <w:vertAlign w:val="subscript"/>
                <w:lang w:val="en-US"/>
              </w:rPr>
              <w:t>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CE4197" w:rsidRPr="00DD7F54" w:rsidRDefault="00CE4197" w:rsidP="00514232">
            <w:pPr>
              <w:tabs>
                <w:tab w:val="left" w:pos="0"/>
              </w:tabs>
            </w:pPr>
          </w:p>
        </w:tc>
        <w:tc>
          <w:tcPr>
            <w:tcW w:w="1080" w:type="dxa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-9455</w:t>
            </w:r>
          </w:p>
        </w:tc>
      </w:tr>
    </w:tbl>
    <w:p w:rsidR="00CE4197" w:rsidRPr="00DD7F54" w:rsidRDefault="00CE4197" w:rsidP="00CE4197">
      <w:pPr>
        <w:tabs>
          <w:tab w:val="left" w:pos="0"/>
        </w:tabs>
        <w:ind w:firstLine="709"/>
      </w:pPr>
    </w:p>
    <w:p w:rsidR="00CE4197" w:rsidRPr="00DD7F54" w:rsidRDefault="00CE4197" w:rsidP="00CE4197">
      <w:r w:rsidRPr="00DD7F54">
        <w:t xml:space="preserve">и определяем </w:t>
      </w:r>
      <w:r w:rsidRPr="00DD7F54">
        <w:rPr>
          <w:b/>
          <w:lang w:val="en-US"/>
        </w:rPr>
        <w:t>λ</w:t>
      </w:r>
      <w:r w:rsidRPr="00DD7F54">
        <w:rPr>
          <w:vertAlign w:val="superscript"/>
          <w:lang w:val="en-US"/>
        </w:rPr>
        <w:t>t</w:t>
      </w:r>
      <w:r w:rsidRPr="00DD7F54">
        <w:t>=(23,39;18,98;-22,2;15,43;-0,09).</w:t>
      </w:r>
    </w:p>
    <w:p w:rsidR="00CE4197" w:rsidRPr="00DD7F54" w:rsidRDefault="00CE4197" w:rsidP="00CE4197">
      <w:pPr>
        <w:ind w:firstLine="720"/>
      </w:pPr>
      <w:r w:rsidRPr="00DD7F54">
        <w:t xml:space="preserve">Вычисляем оценки измеряемых параметров </w:t>
      </w:r>
      <w:r w:rsidR="00C0410D" w:rsidRPr="00C0410D">
        <w:rPr>
          <w:position w:val="-6"/>
        </w:rPr>
        <w:pict>
          <v:shape id="_x0000_i2955" type="#_x0000_t75" style="width:64.75pt;height:24pt">
            <v:imagedata r:id="rId2712" o:title=""/>
          </v:shape>
        </w:pict>
      </w:r>
      <w:r w:rsidRPr="00DD7F54">
        <w:t>:</w:t>
      </w:r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8"/>
        <w:gridCol w:w="560"/>
        <w:gridCol w:w="837"/>
        <w:gridCol w:w="837"/>
        <w:gridCol w:w="837"/>
        <w:gridCol w:w="838"/>
        <w:gridCol w:w="837"/>
        <w:gridCol w:w="837"/>
        <w:gridCol w:w="838"/>
        <w:gridCol w:w="837"/>
        <w:gridCol w:w="837"/>
        <w:gridCol w:w="838"/>
      </w:tblGrid>
      <w:tr w:rsidR="00CE4197" w:rsidRPr="00DD7F54" w:rsidTr="00514232">
        <w:tc>
          <w:tcPr>
            <w:tcW w:w="808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lastRenderedPageBreak/>
              <w:t>-930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838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8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3312DB">
              <w:rPr>
                <w:lang w:val="en-US"/>
              </w:rPr>
              <w:t>23</w:t>
            </w:r>
            <w:r w:rsidRPr="00DD7F54">
              <w:t>,39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-908</w:t>
            </w:r>
          </w:p>
        </w:tc>
        <w:tc>
          <w:tcPr>
            <w:tcW w:w="838" w:type="dxa"/>
            <w:vAlign w:val="center"/>
          </w:tcPr>
          <w:p w:rsidR="00CE4197" w:rsidRPr="003312DB" w:rsidRDefault="00C0410D" w:rsidP="00514232">
            <w:pPr>
              <w:jc w:val="center"/>
              <w:rPr>
                <w:lang w:val="en-US"/>
              </w:rPr>
            </w:pPr>
            <w:r w:rsidRPr="00C0410D">
              <w:rPr>
                <w:position w:val="-12"/>
                <w:lang w:val="en-US"/>
              </w:rPr>
              <w:pict>
                <v:shape id="_x0000_i2956" type="#_x0000_t75" style="width:17.85pt;height:25.1pt">
                  <v:imagedata r:id="rId2713" o:title=""/>
                </v:shape>
              </w:pict>
            </w:r>
          </w:p>
        </w:tc>
      </w:tr>
      <w:tr w:rsidR="00CE4197" w:rsidRPr="00DD7F54" w:rsidTr="00514232">
        <w:tc>
          <w:tcPr>
            <w:tcW w:w="808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-460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838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8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18,98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-506</w:t>
            </w:r>
          </w:p>
        </w:tc>
        <w:tc>
          <w:tcPr>
            <w:tcW w:w="838" w:type="dxa"/>
            <w:vAlign w:val="center"/>
          </w:tcPr>
          <w:p w:rsidR="00CE4197" w:rsidRPr="003312DB" w:rsidRDefault="00C0410D" w:rsidP="00514232">
            <w:pPr>
              <w:jc w:val="center"/>
              <w:rPr>
                <w:lang w:val="en-US"/>
              </w:rPr>
            </w:pPr>
            <w:r w:rsidRPr="00C0410D">
              <w:rPr>
                <w:position w:val="-12"/>
                <w:lang w:val="en-US"/>
              </w:rPr>
              <w:pict>
                <v:shape id="_x0000_i2957" type="#_x0000_t75" style="width:17.85pt;height:25.1pt">
                  <v:imagedata r:id="rId2714" o:title=""/>
                </v:shape>
              </w:pict>
            </w:r>
          </w:p>
        </w:tc>
      </w:tr>
      <w:tr w:rsidR="00CE4197" w:rsidRPr="00DD7F54" w:rsidTr="00514232">
        <w:tc>
          <w:tcPr>
            <w:tcW w:w="808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510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8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8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-22,2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506</w:t>
            </w:r>
          </w:p>
        </w:tc>
        <w:tc>
          <w:tcPr>
            <w:tcW w:w="838" w:type="dxa"/>
            <w:vAlign w:val="center"/>
          </w:tcPr>
          <w:p w:rsidR="00CE4197" w:rsidRPr="003312DB" w:rsidRDefault="00C0410D" w:rsidP="00514232">
            <w:pPr>
              <w:jc w:val="center"/>
              <w:rPr>
                <w:lang w:val="en-US"/>
              </w:rPr>
            </w:pPr>
            <w:r w:rsidRPr="00C0410D">
              <w:rPr>
                <w:position w:val="-12"/>
                <w:lang w:val="en-US"/>
              </w:rPr>
              <w:pict>
                <v:shape id="_x0000_i2958" type="#_x0000_t75" style="width:17.85pt;height:25.1pt">
                  <v:imagedata r:id="rId2715" o:title=""/>
                </v:shape>
              </w:pict>
            </w:r>
          </w:p>
        </w:tc>
      </w:tr>
      <w:tr w:rsidR="00CE4197" w:rsidRPr="00DD7F54" w:rsidTr="00514232">
        <w:tc>
          <w:tcPr>
            <w:tcW w:w="808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400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8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93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8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15,43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412</w:t>
            </w:r>
          </w:p>
        </w:tc>
        <w:tc>
          <w:tcPr>
            <w:tcW w:w="838" w:type="dxa"/>
            <w:vAlign w:val="center"/>
          </w:tcPr>
          <w:p w:rsidR="00CE4197" w:rsidRPr="003312DB" w:rsidRDefault="00C0410D" w:rsidP="00514232">
            <w:pPr>
              <w:jc w:val="center"/>
              <w:rPr>
                <w:lang w:val="en-US"/>
              </w:rPr>
            </w:pPr>
            <w:r w:rsidRPr="00C0410D">
              <w:rPr>
                <w:position w:val="-12"/>
                <w:lang w:val="en-US"/>
              </w:rPr>
              <w:pict>
                <v:shape id="_x0000_i2959" type="#_x0000_t75" style="width:16.75pt;height:25.1pt">
                  <v:imagedata r:id="rId2716" o:title=""/>
                </v:shape>
              </w:pict>
            </w:r>
          </w:p>
        </w:tc>
      </w:tr>
      <w:tr w:rsidR="00CE4197" w:rsidRPr="00DD7F54" w:rsidTr="00514232">
        <w:tc>
          <w:tcPr>
            <w:tcW w:w="808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310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CE4197" w:rsidRPr="00DD7F54" w:rsidRDefault="00CE4197" w:rsidP="00514232">
            <w:r w:rsidRPr="00DD7F54">
              <w:t>-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8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217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E4197" w:rsidRPr="00DD7F54" w:rsidRDefault="00CE4197" w:rsidP="00514232">
            <w:pPr>
              <w:jc w:val="center"/>
            </w:pPr>
            <w:r w:rsidRPr="003312DB">
              <w:rPr>
                <w:lang w:val="en-US"/>
              </w:rPr>
              <w:t>×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-0,09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E4197" w:rsidRPr="00DD7F54" w:rsidRDefault="00CE4197" w:rsidP="00514232">
            <w:pPr>
              <w:jc w:val="center"/>
            </w:pPr>
            <w:r w:rsidRPr="00DD7F54">
              <w:t>=</w:t>
            </w:r>
          </w:p>
        </w:tc>
        <w:tc>
          <w:tcPr>
            <w:tcW w:w="837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327</w:t>
            </w:r>
          </w:p>
        </w:tc>
        <w:tc>
          <w:tcPr>
            <w:tcW w:w="838" w:type="dxa"/>
            <w:vAlign w:val="center"/>
          </w:tcPr>
          <w:p w:rsidR="00CE4197" w:rsidRPr="003312DB" w:rsidRDefault="00C0410D" w:rsidP="00514232">
            <w:pPr>
              <w:jc w:val="center"/>
              <w:rPr>
                <w:lang w:val="en-US"/>
              </w:rPr>
            </w:pPr>
            <w:r w:rsidRPr="00C0410D">
              <w:rPr>
                <w:position w:val="-12"/>
                <w:lang w:val="en-US"/>
              </w:rPr>
              <w:pict>
                <v:shape id="_x0000_i2960" type="#_x0000_t75" style="width:17.85pt;height:25.1pt">
                  <v:imagedata r:id="rId2717" o:title=""/>
                </v:shape>
              </w:pict>
            </w:r>
          </w:p>
        </w:tc>
      </w:tr>
      <w:tr w:rsidR="00CE4197" w:rsidRPr="00DD7F54" w:rsidTr="00514232">
        <w:tc>
          <w:tcPr>
            <w:tcW w:w="808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380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838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tcBorders>
              <w:top w:val="nil"/>
              <w:bottom w:val="nil"/>
              <w:right w:val="nil"/>
            </w:tcBorders>
          </w:tcPr>
          <w:p w:rsidR="00CE4197" w:rsidRPr="00DD7F54" w:rsidRDefault="00CE4197" w:rsidP="00514232"/>
        </w:tc>
        <w:tc>
          <w:tcPr>
            <w:tcW w:w="838" w:type="dxa"/>
            <w:tcBorders>
              <w:left w:val="nil"/>
              <w:bottom w:val="nil"/>
              <w:right w:val="nil"/>
            </w:tcBorders>
            <w:vAlign w:val="center"/>
          </w:tcPr>
          <w:p w:rsidR="00CE4197" w:rsidRPr="00DD7F54" w:rsidRDefault="00CE4197" w:rsidP="00514232">
            <w:pPr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402</w:t>
            </w:r>
          </w:p>
        </w:tc>
        <w:tc>
          <w:tcPr>
            <w:tcW w:w="838" w:type="dxa"/>
            <w:vAlign w:val="center"/>
          </w:tcPr>
          <w:p w:rsidR="00CE4197" w:rsidRPr="003312DB" w:rsidRDefault="00C0410D" w:rsidP="00514232">
            <w:pPr>
              <w:jc w:val="center"/>
              <w:rPr>
                <w:lang w:val="en-US"/>
              </w:rPr>
            </w:pPr>
            <w:r w:rsidRPr="00C0410D">
              <w:rPr>
                <w:position w:val="-12"/>
                <w:lang w:val="en-US"/>
              </w:rPr>
              <w:pict>
                <v:shape id="_x0000_i2961" type="#_x0000_t75" style="width:13.95pt;height:25.1pt">
                  <v:imagedata r:id="rId2718" o:title=""/>
                </v:shape>
              </w:pict>
            </w:r>
          </w:p>
        </w:tc>
      </w:tr>
      <w:tr w:rsidR="00CE4197" w:rsidRPr="00DD7F54" w:rsidTr="00514232">
        <w:tc>
          <w:tcPr>
            <w:tcW w:w="808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610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8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tcBorders>
              <w:top w:val="nil"/>
              <w:bottom w:val="nil"/>
              <w:right w:val="nil"/>
            </w:tcBorders>
          </w:tcPr>
          <w:p w:rsidR="00CE4197" w:rsidRPr="00DD7F54" w:rsidRDefault="00CE4197" w:rsidP="00514232"/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4197" w:rsidRPr="00DD7F54" w:rsidRDefault="00CE4197" w:rsidP="00514232">
            <w:pPr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591</w:t>
            </w:r>
          </w:p>
        </w:tc>
        <w:tc>
          <w:tcPr>
            <w:tcW w:w="838" w:type="dxa"/>
            <w:vAlign w:val="center"/>
          </w:tcPr>
          <w:p w:rsidR="00CE4197" w:rsidRPr="003312DB" w:rsidRDefault="00C0410D" w:rsidP="00514232">
            <w:pPr>
              <w:jc w:val="center"/>
              <w:rPr>
                <w:lang w:val="en-US"/>
              </w:rPr>
            </w:pPr>
            <w:r w:rsidRPr="00C0410D">
              <w:rPr>
                <w:position w:val="-12"/>
                <w:lang w:val="en-US"/>
              </w:rPr>
              <w:pict>
                <v:shape id="_x0000_i2962" type="#_x0000_t75" style="width:13.95pt;height:25.1pt">
                  <v:imagedata r:id="rId2719" o:title=""/>
                </v:shape>
              </w:pict>
            </w:r>
          </w:p>
        </w:tc>
      </w:tr>
      <w:tr w:rsidR="00CE4197" w:rsidRPr="00DD7F54" w:rsidTr="00514232">
        <w:tc>
          <w:tcPr>
            <w:tcW w:w="808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735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8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-155</w:t>
            </w:r>
          </w:p>
        </w:tc>
        <w:tc>
          <w:tcPr>
            <w:tcW w:w="837" w:type="dxa"/>
            <w:tcBorders>
              <w:top w:val="nil"/>
              <w:bottom w:val="nil"/>
              <w:right w:val="nil"/>
            </w:tcBorders>
          </w:tcPr>
          <w:p w:rsidR="00CE4197" w:rsidRPr="00DD7F54" w:rsidRDefault="00CE4197" w:rsidP="00514232"/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4197" w:rsidRPr="00DD7F54" w:rsidRDefault="00CE4197" w:rsidP="00514232">
            <w:pPr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705</w:t>
            </w:r>
          </w:p>
        </w:tc>
        <w:tc>
          <w:tcPr>
            <w:tcW w:w="838" w:type="dxa"/>
            <w:vAlign w:val="center"/>
          </w:tcPr>
          <w:p w:rsidR="00CE4197" w:rsidRPr="003312DB" w:rsidRDefault="00C0410D" w:rsidP="00514232">
            <w:pPr>
              <w:jc w:val="center"/>
              <w:rPr>
                <w:lang w:val="en-US"/>
              </w:rPr>
            </w:pPr>
            <w:r w:rsidRPr="00C0410D">
              <w:rPr>
                <w:position w:val="-12"/>
                <w:lang w:val="en-US"/>
              </w:rPr>
              <w:pict>
                <v:shape id="_x0000_i2963" type="#_x0000_t75" style="width:13.95pt;height:25.1pt">
                  <v:imagedata r:id="rId2720" o:title=""/>
                </v:shape>
              </w:pict>
            </w:r>
          </w:p>
        </w:tc>
      </w:tr>
      <w:tr w:rsidR="00CE4197" w:rsidRPr="00DD7F54" w:rsidTr="00514232">
        <w:tc>
          <w:tcPr>
            <w:tcW w:w="808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-775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8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1</w:t>
            </w:r>
          </w:p>
        </w:tc>
        <w:tc>
          <w:tcPr>
            <w:tcW w:w="837" w:type="dxa"/>
            <w:vAlign w:val="center"/>
          </w:tcPr>
          <w:p w:rsidR="00CE4197" w:rsidRPr="003312DB" w:rsidRDefault="00CE4197" w:rsidP="00514232">
            <w:pPr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0</w:t>
            </w:r>
          </w:p>
        </w:tc>
        <w:tc>
          <w:tcPr>
            <w:tcW w:w="837" w:type="dxa"/>
            <w:tcBorders>
              <w:top w:val="nil"/>
              <w:bottom w:val="nil"/>
              <w:right w:val="nil"/>
            </w:tcBorders>
          </w:tcPr>
          <w:p w:rsidR="00CE4197" w:rsidRPr="00DD7F54" w:rsidRDefault="00CE4197" w:rsidP="00514232"/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4197" w:rsidRPr="00DD7F54" w:rsidRDefault="00CE4197" w:rsidP="00514232">
            <w:pPr>
              <w:jc w:val="center"/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</w:tcBorders>
          </w:tcPr>
          <w:p w:rsidR="00CE4197" w:rsidRPr="00DD7F54" w:rsidRDefault="00CE4197" w:rsidP="00514232"/>
        </w:tc>
        <w:tc>
          <w:tcPr>
            <w:tcW w:w="837" w:type="dxa"/>
            <w:vAlign w:val="center"/>
          </w:tcPr>
          <w:p w:rsidR="00CE4197" w:rsidRPr="00DD7F54" w:rsidRDefault="00CE4197" w:rsidP="00514232">
            <w:pPr>
              <w:jc w:val="center"/>
            </w:pPr>
            <w:r w:rsidRPr="00DD7F54">
              <w:t>-790</w:t>
            </w:r>
          </w:p>
        </w:tc>
        <w:tc>
          <w:tcPr>
            <w:tcW w:w="838" w:type="dxa"/>
            <w:vAlign w:val="center"/>
          </w:tcPr>
          <w:p w:rsidR="00CE4197" w:rsidRPr="003312DB" w:rsidRDefault="00C0410D" w:rsidP="00514232">
            <w:pPr>
              <w:jc w:val="center"/>
              <w:rPr>
                <w:lang w:val="en-US"/>
              </w:rPr>
            </w:pPr>
            <w:r w:rsidRPr="00C0410D">
              <w:rPr>
                <w:position w:val="-12"/>
                <w:lang w:val="en-US"/>
              </w:rPr>
              <w:pict>
                <v:shape id="_x0000_i2964" type="#_x0000_t75" style="width:12.85pt;height:25.1pt">
                  <v:imagedata r:id="rId2721" o:title=""/>
                </v:shape>
              </w:pict>
            </w:r>
          </w:p>
        </w:tc>
      </w:tr>
    </w:tbl>
    <w:p w:rsidR="00CE4197" w:rsidRPr="00DD7F54" w:rsidRDefault="00CE4197" w:rsidP="00CE4197">
      <w:pPr>
        <w:rPr>
          <w:sz w:val="16"/>
          <w:szCs w:val="16"/>
        </w:rPr>
      </w:pPr>
    </w:p>
    <w:p w:rsidR="00CE4197" w:rsidRPr="00DD7F54" w:rsidRDefault="00CE4197" w:rsidP="00CE4197">
      <w:pPr>
        <w:ind w:firstLine="720"/>
        <w:jc w:val="both"/>
      </w:pPr>
      <w:r w:rsidRPr="00DD7F54">
        <w:t xml:space="preserve">После нахождения оценок </w:t>
      </w:r>
      <w:r w:rsidR="00C0410D" w:rsidRPr="00C0410D">
        <w:rPr>
          <w:position w:val="-4"/>
          <w:lang w:val="en-US"/>
        </w:rPr>
        <w:pict>
          <v:shape id="_x0000_i2965" type="#_x0000_t75" style="width:11.15pt;height:18.4pt">
            <v:imagedata r:id="rId2722" o:title=""/>
          </v:shape>
        </w:pict>
      </w:r>
      <w:r w:rsidRPr="00DD7F54">
        <w:t xml:space="preserve"> измеряемых параметров переходят к определению о</w:t>
      </w:r>
      <w:r w:rsidRPr="00DD7F54">
        <w:t>с</w:t>
      </w:r>
      <w:r w:rsidRPr="00DD7F54">
        <w:t xml:space="preserve">тальных режимных величин. Для этого из состава </w:t>
      </w:r>
      <w:r w:rsidR="00C0410D" w:rsidRPr="00C0410D">
        <w:rPr>
          <w:position w:val="-4"/>
          <w:lang w:val="en-US"/>
        </w:rPr>
        <w:pict>
          <v:shape id="_x0000_i2966" type="#_x0000_t75" style="width:12.3pt;height:19.55pt">
            <v:imagedata r:id="rId2722" o:title=""/>
          </v:shape>
        </w:pict>
      </w:r>
      <w:r w:rsidRPr="00DD7F54">
        <w:t xml:space="preserve"> выделяют базисный набор оценок </w:t>
      </w:r>
      <w:r w:rsidR="00C0410D" w:rsidRPr="00C0410D">
        <w:rPr>
          <w:position w:val="-6"/>
          <w:lang w:val="en-US"/>
        </w:rPr>
        <w:pict>
          <v:shape id="_x0000_i2967" type="#_x0000_t75" style="width:17.3pt;height:20.65pt">
            <v:imagedata r:id="rId2723" o:title=""/>
          </v:shape>
        </w:pict>
      </w:r>
      <w:r w:rsidRPr="00DD7F54">
        <w:t xml:space="preserve"> и решают задачу расчета режима в детерминированной постановке. Решив систему </w:t>
      </w:r>
      <w:r w:rsidR="00C0410D" w:rsidRPr="00C0410D">
        <w:rPr>
          <w:position w:val="-12"/>
          <w:lang w:val="en-US"/>
        </w:rPr>
        <w:pict>
          <v:shape id="_x0000_i2968" type="#_x0000_t75" style="width:54.15pt;height:24pt">
            <v:imagedata r:id="rId2724" o:title=""/>
          </v:shape>
        </w:pict>
      </w:r>
      <w:r w:rsidRPr="00DD7F54">
        <w:t xml:space="preserve"> и определив напряжения узлов, рассчитывают все неизмеряемые параметры.</w:t>
      </w:r>
    </w:p>
    <w:p w:rsidR="00CE4197" w:rsidRPr="00DD7F54" w:rsidRDefault="00CE4197" w:rsidP="00CE4197">
      <w:pPr>
        <w:ind w:firstLine="720"/>
        <w:jc w:val="both"/>
      </w:pPr>
      <w:r w:rsidRPr="00DD7F54">
        <w:t xml:space="preserve">В данном примере вектор </w:t>
      </w:r>
      <w:r w:rsidRPr="00DD7F54">
        <w:rPr>
          <w:b/>
          <w:lang w:val="en-US"/>
        </w:rPr>
        <w:t>U</w:t>
      </w:r>
      <w:r w:rsidRPr="00DD7F54">
        <w:t>=(δ</w:t>
      </w:r>
      <w:r w:rsidRPr="00DD7F54">
        <w:rPr>
          <w:vertAlign w:val="subscript"/>
        </w:rPr>
        <w:t>1</w:t>
      </w:r>
      <w:r w:rsidRPr="00DD7F54">
        <w:t>; δ</w:t>
      </w:r>
      <w:r w:rsidRPr="00DD7F54">
        <w:rPr>
          <w:vertAlign w:val="subscript"/>
        </w:rPr>
        <w:t>2</w:t>
      </w:r>
      <w:r w:rsidRPr="00DD7F54">
        <w:t>; δ</w:t>
      </w:r>
      <w:r w:rsidRPr="00DD7F54">
        <w:rPr>
          <w:vertAlign w:val="subscript"/>
        </w:rPr>
        <w:t>3</w:t>
      </w:r>
      <w:r w:rsidRPr="00DD7F54">
        <w:t>; δ</w:t>
      </w:r>
      <w:r w:rsidRPr="00DD7F54">
        <w:rPr>
          <w:vertAlign w:val="subscript"/>
        </w:rPr>
        <w:t>4</w:t>
      </w:r>
      <w:r w:rsidRPr="00DD7F54">
        <w:t>; δ</w:t>
      </w:r>
      <w:r w:rsidRPr="00DD7F54">
        <w:rPr>
          <w:vertAlign w:val="subscript"/>
        </w:rPr>
        <w:t>5</w:t>
      </w:r>
      <w:r w:rsidRPr="00DD7F54">
        <w:t>)</w:t>
      </w:r>
      <w:r w:rsidRPr="00DD7F54">
        <w:rPr>
          <w:vertAlign w:val="superscript"/>
          <w:lang w:val="en-US"/>
        </w:rPr>
        <w:t>t</w:t>
      </w:r>
      <w:r w:rsidRPr="00DD7F54">
        <w:t xml:space="preserve"> содержит пять переменных, следов</w:t>
      </w:r>
      <w:r w:rsidRPr="00DD7F54">
        <w:t>а</w:t>
      </w:r>
      <w:r w:rsidRPr="00DD7F54">
        <w:t xml:space="preserve">тельно, базисный вектор </w:t>
      </w:r>
      <w:r w:rsidR="00C0410D" w:rsidRPr="00C0410D">
        <w:rPr>
          <w:position w:val="-6"/>
          <w:lang w:val="en-US"/>
        </w:rPr>
        <w:pict>
          <v:shape id="_x0000_i2969" type="#_x0000_t75" style="width:16.75pt;height:21.2pt">
            <v:imagedata r:id="rId2725" o:title=""/>
          </v:shape>
        </w:pict>
      </w:r>
      <w:r w:rsidRPr="00DD7F54">
        <w:t xml:space="preserve"> должен иметь пять элементов. Из десяти компонент вектора </w:t>
      </w:r>
      <w:r w:rsidR="00C0410D" w:rsidRPr="00C0410D">
        <w:rPr>
          <w:position w:val="-4"/>
          <w:lang w:val="en-US"/>
        </w:rPr>
        <w:pict>
          <v:shape id="_x0000_i2970" type="#_x0000_t75" style="width:12.85pt;height:20.65pt">
            <v:imagedata r:id="rId2726" o:title=""/>
          </v:shape>
        </w:pict>
      </w:r>
      <w:r w:rsidRPr="00DD7F54">
        <w:t xml:space="preserve"> составить базис </w:t>
      </w:r>
      <w:r w:rsidR="00C0410D" w:rsidRPr="00C0410D">
        <w:rPr>
          <w:position w:val="-6"/>
          <w:lang w:val="en-US"/>
        </w:rPr>
        <w:pict>
          <v:shape id="_x0000_i2971" type="#_x0000_t75" style="width:18.4pt;height:22.9pt">
            <v:imagedata r:id="rId2727" o:title=""/>
          </v:shape>
        </w:pict>
      </w:r>
      <w:r w:rsidRPr="00DD7F54">
        <w:t xml:space="preserve"> можно разными способами. Например, принять в качестве </w:t>
      </w:r>
      <w:r w:rsidR="00C0410D" w:rsidRPr="00C0410D">
        <w:rPr>
          <w:position w:val="-6"/>
          <w:lang w:val="en-US"/>
        </w:rPr>
        <w:pict>
          <v:shape id="_x0000_i2972" type="#_x0000_t75" style="width:18.4pt;height:22.9pt">
            <v:imagedata r:id="rId2727" o:title=""/>
          </v:shape>
        </w:pict>
      </w:r>
      <w:r w:rsidRPr="00DD7F54">
        <w:t xml:space="preserve"> оценки узловых нагрузок расчетных узлов. После этого итерационно решить нелинейную систему уравнений </w:t>
      </w:r>
    </w:p>
    <w:p w:rsidR="00CE4197" w:rsidRPr="00DD7F54" w:rsidRDefault="00C0410D" w:rsidP="00CE4197">
      <w:pPr>
        <w:jc w:val="center"/>
        <w:outlineLvl w:val="0"/>
      </w:pPr>
      <w:r w:rsidRPr="00C0410D">
        <w:rPr>
          <w:position w:val="-36"/>
        </w:rPr>
        <w:pict>
          <v:shape id="_x0000_i2973" type="#_x0000_t75" style="width:128.35pt;height:31.8pt">
            <v:imagedata r:id="rId2728" o:title=""/>
          </v:shape>
        </w:pict>
      </w:r>
      <w:r w:rsidR="00CE4197" w:rsidRPr="00DD7F54">
        <w:t xml:space="preserve"> </w:t>
      </w:r>
      <w:r w:rsidR="00CE4197" w:rsidRPr="00DD7F54">
        <w:rPr>
          <w:lang w:val="en-US"/>
        </w:rPr>
        <w:t>i</w:t>
      </w:r>
      <w:r w:rsidR="00CE4197" w:rsidRPr="00DD7F54">
        <w:t xml:space="preserve">=1, …, 5 </w:t>
      </w:r>
    </w:p>
    <w:p w:rsidR="00CE4197" w:rsidRPr="00DD7F54" w:rsidRDefault="00CE4197" w:rsidP="00CE4197">
      <w:r w:rsidRPr="00DD7F54">
        <w:t xml:space="preserve">и найти значения </w:t>
      </w:r>
      <w:r w:rsidR="00C0410D" w:rsidRPr="00C0410D">
        <w:rPr>
          <w:position w:val="-12"/>
        </w:rPr>
        <w:pict>
          <v:shape id="_x0000_i2974" type="#_x0000_t75" style="width:12.85pt;height:19pt">
            <v:imagedata r:id="rId2729" o:title=""/>
          </v:shape>
        </w:pict>
      </w:r>
      <w:r w:rsidRPr="00DD7F54">
        <w:t>.</w:t>
      </w:r>
    </w:p>
    <w:p w:rsidR="00CE4197" w:rsidRPr="00DD7F54" w:rsidRDefault="00CE4197" w:rsidP="00CE4197">
      <w:pPr>
        <w:ind w:firstLine="720"/>
      </w:pPr>
      <w:r w:rsidRPr="00DD7F54">
        <w:t xml:space="preserve">Поступим иначе. В состав базиса включим оценки </w:t>
      </w:r>
      <w:r w:rsidR="00C0410D" w:rsidRPr="00C0410D">
        <w:rPr>
          <w:position w:val="-6"/>
        </w:rPr>
        <w:pict>
          <v:shape id="_x0000_i2975" type="#_x0000_t75" style="width:19.55pt;height:22.9pt">
            <v:imagedata r:id="rId2730" o:title=""/>
          </v:shape>
        </w:pict>
      </w:r>
      <w:r w:rsidRPr="00DD7F54">
        <w:t>,</w:t>
      </w:r>
      <w:r w:rsidR="00C0410D" w:rsidRPr="00C0410D">
        <w:rPr>
          <w:position w:val="-6"/>
        </w:rPr>
        <w:pict>
          <v:shape id="_x0000_i2976" type="#_x0000_t75" style="width:15.05pt;height:22.9pt">
            <v:imagedata r:id="rId2731" o:title=""/>
          </v:shape>
        </w:pict>
      </w:r>
      <w:r w:rsidRPr="00DD7F54">
        <w:t>,</w:t>
      </w:r>
      <w:r w:rsidR="00C0410D" w:rsidRPr="00C0410D">
        <w:rPr>
          <w:position w:val="-6"/>
        </w:rPr>
        <w:pict>
          <v:shape id="_x0000_i2977" type="#_x0000_t75" style="width:19.55pt;height:22.9pt">
            <v:imagedata r:id="rId2732" o:title=""/>
          </v:shape>
        </w:pict>
      </w:r>
      <w:r w:rsidRPr="00DD7F54">
        <w:t>,</w:t>
      </w:r>
      <w:r w:rsidR="00C0410D" w:rsidRPr="00C0410D">
        <w:rPr>
          <w:position w:val="-6"/>
        </w:rPr>
        <w:pict>
          <v:shape id="_x0000_i2978" type="#_x0000_t75" style="width:19.55pt;height:22.9pt">
            <v:imagedata r:id="rId2733" o:title=""/>
          </v:shape>
        </w:pict>
      </w:r>
      <w:r w:rsidRPr="00DD7F54">
        <w:t xml:space="preserve"> и </w:t>
      </w:r>
      <w:r w:rsidR="00C0410D" w:rsidRPr="00C0410D">
        <w:rPr>
          <w:position w:val="-6"/>
        </w:rPr>
        <w:pict>
          <v:shape id="_x0000_i2979" type="#_x0000_t75" style="width:19.55pt;height:22.9pt">
            <v:imagedata r:id="rId2734" o:title=""/>
          </v:shape>
        </w:pict>
      </w:r>
      <w:r w:rsidRPr="00DD7F54">
        <w:t>. Начнем о</w:t>
      </w:r>
      <w:r w:rsidRPr="00DD7F54">
        <w:t>п</w:t>
      </w:r>
      <w:r w:rsidRPr="00DD7F54">
        <w:t xml:space="preserve">ределение </w:t>
      </w:r>
      <w:r w:rsidR="00C0410D" w:rsidRPr="00C0410D">
        <w:rPr>
          <w:position w:val="-12"/>
        </w:rPr>
        <w:pict>
          <v:shape id="_x0000_i2980" type="#_x0000_t75" style="width:12.85pt;height:19pt">
            <v:imagedata r:id="rId2735" o:title=""/>
          </v:shape>
        </w:pict>
      </w:r>
      <w:r w:rsidRPr="00DD7F54">
        <w:t>от базисного узла 6 (</w:t>
      </w:r>
      <w:r w:rsidR="00C0410D" w:rsidRPr="00C0410D">
        <w:rPr>
          <w:position w:val="-12"/>
        </w:rPr>
        <w:pict>
          <v:shape id="_x0000_i2981" type="#_x0000_t75" style="width:24pt;height:17.85pt">
            <v:imagedata r:id="rId2736" o:title=""/>
          </v:shape>
        </w:pict>
      </w:r>
      <w:r w:rsidRPr="00DD7F54">
        <w:t>0) и будем последовательно переходить от одного узла схемы к последующему.</w:t>
      </w:r>
    </w:p>
    <w:p w:rsidR="00CE4197" w:rsidRPr="00DD7F54" w:rsidRDefault="00CE4197" w:rsidP="00CE4197">
      <w:pPr>
        <w:ind w:firstLine="720"/>
        <w:jc w:val="both"/>
      </w:pPr>
      <w:r w:rsidRPr="00DD7F54">
        <w:t>Для ветви 6-2 по формуле (4.69) имеем:</w:t>
      </w:r>
      <w:r w:rsidR="00C0410D" w:rsidRPr="00C0410D">
        <w:rPr>
          <w:position w:val="-12"/>
        </w:rPr>
        <w:pict>
          <v:shape id="_x0000_i2982" type="#_x0000_t75" style="width:125pt;height:22.35pt">
            <v:imagedata r:id="rId2737" o:title=""/>
          </v:shape>
        </w:pict>
      </w:r>
      <w:r w:rsidRPr="00DD7F54">
        <w:t xml:space="preserve"> или </w:t>
      </w:r>
      <w:r w:rsidR="00C0410D" w:rsidRPr="00C0410D">
        <w:rPr>
          <w:position w:val="-12"/>
        </w:rPr>
        <w:pict>
          <v:shape id="_x0000_i2983" type="#_x0000_t75" style="width:135.05pt;height:17.3pt">
            <v:imagedata r:id="rId2738" o:title=""/>
          </v:shape>
        </w:pict>
      </w:r>
      <w:r w:rsidRPr="00DD7F54">
        <w:t xml:space="preserve">; откуда </w:t>
      </w:r>
      <w:r w:rsidR="00C0410D" w:rsidRPr="00C0410D">
        <w:rPr>
          <w:position w:val="-12"/>
        </w:rPr>
        <w:pict>
          <v:shape id="_x0000_i2984" type="#_x0000_t75" style="width:54.7pt;height:16.2pt">
            <v:imagedata r:id="rId2739" o:title=""/>
          </v:shape>
        </w:pict>
      </w:r>
      <w:r w:rsidRPr="00DD7F54">
        <w:t xml:space="preserve">. Уравнение баланса активной мощности для узла 2 имеет вид </w:t>
      </w:r>
      <w:r w:rsidR="00C0410D" w:rsidRPr="00C0410D">
        <w:rPr>
          <w:position w:val="-14"/>
        </w:rPr>
        <w:pict>
          <v:shape id="_x0000_i2985" type="#_x0000_t75" style="width:238.35pt;height:25.1pt">
            <v:imagedata r:id="rId2740" o:title=""/>
          </v:shape>
        </w:pict>
      </w:r>
      <w:r w:rsidRPr="00DD7F54">
        <w:t xml:space="preserve">, где неизвестной является только </w:t>
      </w:r>
      <w:r w:rsidR="00C0410D" w:rsidRPr="00C0410D">
        <w:rPr>
          <w:position w:val="-12"/>
        </w:rPr>
        <w:pict>
          <v:shape id="_x0000_i2986" type="#_x0000_t75" style="width:15.05pt;height:19pt">
            <v:imagedata r:id="rId2741" o:title=""/>
          </v:shape>
        </w:pict>
      </w:r>
      <w:r w:rsidRPr="00DD7F54">
        <w:t xml:space="preserve">. Подставляя числовые значения, определим </w:t>
      </w:r>
      <w:r w:rsidR="00C0410D" w:rsidRPr="00C0410D">
        <w:rPr>
          <w:position w:val="-12"/>
        </w:rPr>
        <w:pict>
          <v:shape id="_x0000_i2987" type="#_x0000_t75" style="width:51.35pt;height:16.2pt">
            <v:imagedata r:id="rId2742" o:title=""/>
          </v:shape>
        </w:pict>
      </w:r>
      <w:r w:rsidRPr="00DD7F54">
        <w:t xml:space="preserve">. Для ветви 3-4 имеем </w:t>
      </w:r>
      <w:r w:rsidR="00C0410D" w:rsidRPr="00C0410D">
        <w:rPr>
          <w:position w:val="-12"/>
        </w:rPr>
        <w:pict>
          <v:shape id="_x0000_i2988" type="#_x0000_t75" style="width:125.6pt;height:22.35pt">
            <v:imagedata r:id="rId2743" o:title=""/>
          </v:shape>
        </w:pict>
      </w:r>
      <w:r w:rsidRPr="00DD7F54">
        <w:t xml:space="preserve"> или </w:t>
      </w:r>
      <w:r w:rsidR="00C0410D" w:rsidRPr="00C0410D">
        <w:rPr>
          <w:position w:val="-12"/>
        </w:rPr>
        <w:pict>
          <v:shape id="_x0000_i2989" type="#_x0000_t75" style="width:164.1pt;height:17.85pt">
            <v:imagedata r:id="rId2744" o:title=""/>
          </v:shape>
        </w:pict>
      </w:r>
      <w:r w:rsidRPr="00DD7F54">
        <w:t xml:space="preserve">; откуда </w:t>
      </w:r>
      <w:r w:rsidR="00C0410D" w:rsidRPr="00C0410D">
        <w:rPr>
          <w:position w:val="-12"/>
        </w:rPr>
        <w:pict>
          <v:shape id="_x0000_i2990" type="#_x0000_t75" style="width:56.95pt;height:17.3pt">
            <v:imagedata r:id="rId2745" o:title=""/>
          </v:shape>
        </w:pict>
      </w:r>
      <w:r w:rsidRPr="00DD7F54">
        <w:t xml:space="preserve">. Поступая  аналогично с оценками </w:t>
      </w:r>
      <w:r w:rsidR="00C0410D" w:rsidRPr="00C0410D">
        <w:rPr>
          <w:position w:val="-6"/>
        </w:rPr>
        <w:pict>
          <v:shape id="_x0000_i2991" type="#_x0000_t75" style="width:20.1pt;height:23.45pt">
            <v:imagedata r:id="rId2746" o:title=""/>
          </v:shape>
        </w:pict>
      </w:r>
      <w:r w:rsidRPr="00DD7F54">
        <w:t xml:space="preserve"> и </w:t>
      </w:r>
      <w:r w:rsidR="00C0410D" w:rsidRPr="00C0410D">
        <w:rPr>
          <w:position w:val="-6"/>
        </w:rPr>
        <w:pict>
          <v:shape id="_x0000_i2992" type="#_x0000_t75" style="width:20.1pt;height:23.45pt">
            <v:imagedata r:id="rId2747" o:title=""/>
          </v:shape>
        </w:pict>
      </w:r>
      <w:r w:rsidRPr="00DD7F54">
        <w:t xml:space="preserve">, определим </w:t>
      </w:r>
      <w:r w:rsidR="00C0410D" w:rsidRPr="00C0410D">
        <w:rPr>
          <w:position w:val="-12"/>
        </w:rPr>
        <w:pict>
          <v:shape id="_x0000_i2993" type="#_x0000_t75" style="width:50.8pt;height:15.65pt">
            <v:imagedata r:id="rId2748" o:title=""/>
          </v:shape>
        </w:pict>
      </w:r>
      <w:r w:rsidRPr="00DD7F54">
        <w:t xml:space="preserve">и </w:t>
      </w:r>
      <w:r w:rsidR="00C0410D" w:rsidRPr="00C0410D">
        <w:rPr>
          <w:position w:val="-12"/>
        </w:rPr>
        <w:pict>
          <v:shape id="_x0000_i2994" type="#_x0000_t75" style="width:48pt;height:15.05pt">
            <v:imagedata r:id="rId2749" o:title=""/>
          </v:shape>
        </w:pict>
      </w:r>
      <w:r w:rsidRPr="00DD7F54">
        <w:t xml:space="preserve">. Получен вектор </w:t>
      </w:r>
      <w:r w:rsidR="00C0410D" w:rsidRPr="00C0410D">
        <w:rPr>
          <w:position w:val="-6"/>
        </w:rPr>
        <w:pict>
          <v:shape id="_x0000_i2995" type="#_x0000_t75" style="width:23.45pt;height:22.9pt">
            <v:imagedata r:id="rId2750" o:title=""/>
          </v:shape>
        </w:pict>
      </w:r>
      <w:r w:rsidRPr="00DD7F54">
        <w:t xml:space="preserve"> =(0,607; 0,344; 0,572; 0,761; 0,842)</w:t>
      </w:r>
      <w:r w:rsidRPr="00DD7F54">
        <w:rPr>
          <w:vertAlign w:val="superscript"/>
          <w:lang w:val="en-US"/>
        </w:rPr>
        <w:t>t</w:t>
      </w:r>
      <w:r w:rsidRPr="00DD7F54">
        <w:t xml:space="preserve"> без итераций.</w:t>
      </w:r>
    </w:p>
    <w:p w:rsidR="00CE4197" w:rsidRPr="001D00B2" w:rsidRDefault="00CE4197" w:rsidP="00CE4197">
      <w:pPr>
        <w:ind w:firstLine="720"/>
      </w:pPr>
      <w:r w:rsidRPr="00DD7F54">
        <w:t xml:space="preserve">Теперь можно вычислить оценки любых неизмеряемых параметров, например, </w:t>
      </w:r>
      <w:r w:rsidR="00C0410D" w:rsidRPr="00C0410D">
        <w:rPr>
          <w:position w:val="-12"/>
        </w:rPr>
        <w:pict>
          <v:shape id="_x0000_i2996" type="#_x0000_t75" style="width:305.85pt;height:22.9pt">
            <v:imagedata r:id="rId2751" o:title=""/>
          </v:shape>
        </w:pict>
      </w:r>
      <w:r w:rsidRPr="00DD7F54">
        <w:t xml:space="preserve"> МВт.</w:t>
      </w:r>
    </w:p>
    <w:p w:rsidR="00CE4197" w:rsidRPr="001D00B2" w:rsidRDefault="00CE4197" w:rsidP="00CE4197"/>
    <w:p w:rsidR="00CE4197" w:rsidRPr="00E768EB" w:rsidRDefault="00CE4197" w:rsidP="007C1544">
      <w:pPr>
        <w:ind w:firstLine="720"/>
        <w:jc w:val="center"/>
        <w:rPr>
          <w:b/>
          <w:sz w:val="28"/>
          <w:szCs w:val="28"/>
        </w:rPr>
      </w:pPr>
      <w:r w:rsidRPr="00E768EB">
        <w:rPr>
          <w:b/>
          <w:sz w:val="28"/>
          <w:szCs w:val="28"/>
        </w:rPr>
        <w:lastRenderedPageBreak/>
        <w:t>4.6 Планирование экспериментов для оценки параметров режимов при дефиците измерений</w:t>
      </w:r>
    </w:p>
    <w:p w:rsidR="00CE4197" w:rsidRPr="00E768EB" w:rsidRDefault="00CE4197" w:rsidP="00CE4197">
      <w:pPr>
        <w:ind w:firstLine="720"/>
        <w:rPr>
          <w:b/>
          <w:sz w:val="28"/>
          <w:szCs w:val="28"/>
        </w:rPr>
      </w:pPr>
    </w:p>
    <w:p w:rsidR="00CE4197" w:rsidRPr="00E768EB" w:rsidRDefault="00CE4197" w:rsidP="00CE4197">
      <w:pPr>
        <w:ind w:firstLine="720"/>
        <w:jc w:val="both"/>
        <w:rPr>
          <w:sz w:val="28"/>
          <w:szCs w:val="28"/>
        </w:rPr>
      </w:pPr>
      <w:r w:rsidRPr="00E768EB">
        <w:rPr>
          <w:sz w:val="28"/>
          <w:szCs w:val="28"/>
        </w:rPr>
        <w:t>Если для качественного расчета УР исходных данных о нагрузках мало, то нет смысла восполнять нехватку информации большим количеством псевд</w:t>
      </w:r>
      <w:r w:rsidRPr="00E768EB">
        <w:rPr>
          <w:sz w:val="28"/>
          <w:szCs w:val="28"/>
        </w:rPr>
        <w:t>о</w:t>
      </w:r>
      <w:r w:rsidRPr="00E768EB">
        <w:rPr>
          <w:sz w:val="28"/>
          <w:szCs w:val="28"/>
        </w:rPr>
        <w:t>измерений. Речь может идти только об оценке отдельных режимных параме</w:t>
      </w:r>
      <w:r w:rsidRPr="00E768EB">
        <w:rPr>
          <w:sz w:val="28"/>
          <w:szCs w:val="28"/>
        </w:rPr>
        <w:t>т</w:t>
      </w:r>
      <w:r w:rsidRPr="00E768EB">
        <w:rPr>
          <w:sz w:val="28"/>
          <w:szCs w:val="28"/>
        </w:rPr>
        <w:t>ров. Для их определения используется аппарат математической статистики – методы дисперсионного, факторного или регрессионного анализа.</w:t>
      </w:r>
    </w:p>
    <w:p w:rsidR="00CE4197" w:rsidRPr="00E768EB" w:rsidRDefault="00CE4197" w:rsidP="00CE4197">
      <w:pPr>
        <w:ind w:firstLine="708"/>
        <w:jc w:val="both"/>
        <w:rPr>
          <w:spacing w:val="-2"/>
          <w:sz w:val="28"/>
          <w:szCs w:val="28"/>
        </w:rPr>
      </w:pPr>
      <w:r w:rsidRPr="00E768EB">
        <w:rPr>
          <w:i/>
          <w:spacing w:val="-2"/>
          <w:sz w:val="28"/>
          <w:szCs w:val="28"/>
        </w:rPr>
        <w:t>Дисперсионный анализ</w:t>
      </w:r>
      <w:r w:rsidRPr="00E768EB">
        <w:rPr>
          <w:spacing w:val="-2"/>
          <w:sz w:val="28"/>
          <w:szCs w:val="28"/>
        </w:rPr>
        <w:t xml:space="preserve"> – статистический метод исследования результатов наблюдений, зависящих от различных, одновременно действующих факторов, выбор наиболее важных факторов и оценка их влияния. В дисперсионном анал</w:t>
      </w:r>
      <w:r w:rsidRPr="00E768EB">
        <w:rPr>
          <w:spacing w:val="-2"/>
          <w:sz w:val="28"/>
          <w:szCs w:val="28"/>
        </w:rPr>
        <w:t>и</w:t>
      </w:r>
      <w:r w:rsidRPr="00E768EB">
        <w:rPr>
          <w:spacing w:val="-2"/>
          <w:sz w:val="28"/>
          <w:szCs w:val="28"/>
        </w:rPr>
        <w:t>зе разлагают общую дисперсию случайной величины на независимые слагаемые, каждая из которых характеризует влияние того или иного фактора или их вза</w:t>
      </w:r>
      <w:r w:rsidRPr="00E768EB">
        <w:rPr>
          <w:spacing w:val="-2"/>
          <w:sz w:val="28"/>
          <w:szCs w:val="28"/>
        </w:rPr>
        <w:t>и</w:t>
      </w:r>
      <w:r w:rsidRPr="00E768EB">
        <w:rPr>
          <w:spacing w:val="-2"/>
          <w:sz w:val="28"/>
          <w:szCs w:val="28"/>
        </w:rPr>
        <w:t>модействие. Термин «дисперсионный анализ» ввел Р.А.Фишер и определил его как отделение дисперсии, приписываемой одной группе причин, от дисперсии, приписываемой другим группам. На практике дисперсионный анализ использ</w:t>
      </w:r>
      <w:r w:rsidRPr="00E768EB">
        <w:rPr>
          <w:spacing w:val="-2"/>
          <w:sz w:val="28"/>
          <w:szCs w:val="28"/>
        </w:rPr>
        <w:t>у</w:t>
      </w:r>
      <w:r w:rsidRPr="00E768EB">
        <w:rPr>
          <w:spacing w:val="-2"/>
          <w:sz w:val="28"/>
          <w:szCs w:val="28"/>
        </w:rPr>
        <w:t>ется преимущественно для обработки экспериментов, связанных с выделением источников рассеяния наблюдаемой случайной величины.</w:t>
      </w:r>
    </w:p>
    <w:p w:rsidR="00CE4197" w:rsidRPr="00E768EB" w:rsidRDefault="00CE4197" w:rsidP="00CE4197">
      <w:pPr>
        <w:ind w:firstLine="709"/>
        <w:jc w:val="both"/>
        <w:rPr>
          <w:spacing w:val="-4"/>
          <w:sz w:val="28"/>
          <w:szCs w:val="28"/>
        </w:rPr>
      </w:pPr>
      <w:r w:rsidRPr="00E768EB">
        <w:rPr>
          <w:i/>
          <w:spacing w:val="-4"/>
          <w:sz w:val="28"/>
          <w:szCs w:val="28"/>
        </w:rPr>
        <w:t>Факторный анализ</w:t>
      </w:r>
      <w:r w:rsidRPr="00E768EB">
        <w:rPr>
          <w:spacing w:val="-4"/>
          <w:sz w:val="28"/>
          <w:szCs w:val="28"/>
        </w:rPr>
        <w:t xml:space="preserve"> разработан для объяснения многообразия корреляций между исходными параметрами </w:t>
      </w:r>
      <w:r w:rsidRPr="00E768EB">
        <w:rPr>
          <w:spacing w:val="-4"/>
          <w:sz w:val="28"/>
          <w:szCs w:val="28"/>
          <w:lang w:val="en-US"/>
        </w:rPr>
        <w:t>Y</w:t>
      </w:r>
      <w:r w:rsidRPr="00E768EB">
        <w:rPr>
          <w:spacing w:val="-4"/>
          <w:sz w:val="28"/>
          <w:szCs w:val="28"/>
        </w:rPr>
        <w:t>=(</w:t>
      </w:r>
      <w:r w:rsidRPr="00E768EB">
        <w:rPr>
          <w:spacing w:val="-4"/>
          <w:sz w:val="28"/>
          <w:szCs w:val="28"/>
          <w:lang w:val="en-US"/>
        </w:rPr>
        <w:t>y</w:t>
      </w:r>
      <w:r w:rsidRPr="00E768EB">
        <w:rPr>
          <w:spacing w:val="-4"/>
          <w:sz w:val="28"/>
          <w:szCs w:val="28"/>
          <w:vertAlign w:val="subscript"/>
        </w:rPr>
        <w:t>1</w:t>
      </w:r>
      <w:r w:rsidRPr="00E768EB">
        <w:rPr>
          <w:spacing w:val="-4"/>
          <w:sz w:val="28"/>
          <w:szCs w:val="28"/>
        </w:rPr>
        <w:t>;</w:t>
      </w:r>
      <w:r w:rsidRPr="00E768EB">
        <w:rPr>
          <w:spacing w:val="-4"/>
          <w:sz w:val="28"/>
          <w:szCs w:val="28"/>
          <w:lang w:val="en-US"/>
        </w:rPr>
        <w:t>y</w:t>
      </w:r>
      <w:r w:rsidRPr="00E768EB">
        <w:rPr>
          <w:spacing w:val="-4"/>
          <w:sz w:val="28"/>
          <w:szCs w:val="28"/>
          <w:vertAlign w:val="subscript"/>
        </w:rPr>
        <w:t>2</w:t>
      </w:r>
      <w:r w:rsidRPr="00E768EB">
        <w:rPr>
          <w:spacing w:val="-4"/>
          <w:sz w:val="28"/>
          <w:szCs w:val="28"/>
        </w:rPr>
        <w:t>;….</w:t>
      </w:r>
      <w:r w:rsidRPr="00E768EB">
        <w:rPr>
          <w:spacing w:val="-4"/>
          <w:sz w:val="28"/>
          <w:szCs w:val="28"/>
          <w:lang w:val="en-US"/>
        </w:rPr>
        <w:t>y</w:t>
      </w:r>
      <w:r w:rsidRPr="00E768EB">
        <w:rPr>
          <w:spacing w:val="-4"/>
          <w:sz w:val="28"/>
          <w:szCs w:val="28"/>
          <w:vertAlign w:val="subscript"/>
          <w:lang w:val="en-US"/>
        </w:rPr>
        <w:t>n</w:t>
      </w:r>
      <w:r w:rsidRPr="00E768EB">
        <w:rPr>
          <w:spacing w:val="-4"/>
          <w:sz w:val="28"/>
          <w:szCs w:val="28"/>
        </w:rPr>
        <w:t>)</w:t>
      </w:r>
      <w:r w:rsidRPr="00E768EB">
        <w:rPr>
          <w:spacing w:val="-4"/>
          <w:sz w:val="28"/>
          <w:szCs w:val="28"/>
          <w:vertAlign w:val="superscript"/>
          <w:lang w:val="en-US"/>
        </w:rPr>
        <w:t>t</w:t>
      </w:r>
      <w:r w:rsidRPr="00E768EB">
        <w:rPr>
          <w:spacing w:val="-4"/>
          <w:sz w:val="28"/>
          <w:szCs w:val="28"/>
        </w:rPr>
        <w:t>. Вероятностные связи между п</w:t>
      </w:r>
      <w:r w:rsidRPr="00E768EB">
        <w:rPr>
          <w:spacing w:val="-4"/>
          <w:sz w:val="28"/>
          <w:szCs w:val="28"/>
        </w:rPr>
        <w:t>а</w:t>
      </w:r>
      <w:r w:rsidRPr="00E768EB">
        <w:rPr>
          <w:spacing w:val="-4"/>
          <w:sz w:val="28"/>
          <w:szCs w:val="28"/>
        </w:rPr>
        <w:t xml:space="preserve">раметрами характеризуются матрицей корреляции </w:t>
      </w:r>
      <w:r w:rsidRPr="00E768EB">
        <w:rPr>
          <w:spacing w:val="-4"/>
          <w:sz w:val="28"/>
          <w:szCs w:val="28"/>
          <w:lang w:val="en-US"/>
        </w:rPr>
        <w:t>R</w:t>
      </w:r>
      <w:r w:rsidRPr="00E768EB">
        <w:rPr>
          <w:spacing w:val="-4"/>
          <w:sz w:val="28"/>
          <w:szCs w:val="28"/>
          <w:vertAlign w:val="subscript"/>
          <w:lang w:val="en-US"/>
        </w:rPr>
        <w:t>nxn</w:t>
      </w:r>
      <w:r w:rsidRPr="00E768EB">
        <w:rPr>
          <w:spacing w:val="-4"/>
          <w:sz w:val="28"/>
          <w:szCs w:val="28"/>
        </w:rPr>
        <w:t>. На практике все многоо</w:t>
      </w:r>
      <w:r w:rsidRPr="00E768EB">
        <w:rPr>
          <w:spacing w:val="-4"/>
          <w:sz w:val="28"/>
          <w:szCs w:val="28"/>
        </w:rPr>
        <w:t>б</w:t>
      </w:r>
      <w:r w:rsidRPr="00E768EB">
        <w:rPr>
          <w:spacing w:val="-4"/>
          <w:sz w:val="28"/>
          <w:szCs w:val="28"/>
        </w:rPr>
        <w:t xml:space="preserve">разие корреляционных связей можно объяснить действием небольшого числа </w:t>
      </w:r>
      <w:r w:rsidRPr="00E768EB">
        <w:rPr>
          <w:spacing w:val="-4"/>
          <w:sz w:val="28"/>
          <w:szCs w:val="28"/>
          <w:lang w:val="en-US"/>
        </w:rPr>
        <w:t>m</w:t>
      </w:r>
      <w:r w:rsidRPr="00E768EB">
        <w:rPr>
          <w:spacing w:val="-4"/>
          <w:sz w:val="28"/>
          <w:szCs w:val="28"/>
        </w:rPr>
        <w:t xml:space="preserve"> (</w:t>
      </w:r>
      <w:r w:rsidRPr="00E768EB">
        <w:rPr>
          <w:spacing w:val="-4"/>
          <w:sz w:val="28"/>
          <w:szCs w:val="28"/>
          <w:lang w:val="en-US"/>
        </w:rPr>
        <w:t>m</w:t>
      </w:r>
      <w:r w:rsidRPr="00E768EB">
        <w:rPr>
          <w:spacing w:val="-4"/>
          <w:sz w:val="28"/>
          <w:szCs w:val="28"/>
        </w:rPr>
        <w:t>&lt;</w:t>
      </w:r>
      <w:r w:rsidRPr="00E768EB">
        <w:rPr>
          <w:spacing w:val="-4"/>
          <w:sz w:val="28"/>
          <w:szCs w:val="28"/>
          <w:lang w:val="en-US"/>
        </w:rPr>
        <w:t>n</w:t>
      </w:r>
      <w:r w:rsidRPr="00E768EB">
        <w:rPr>
          <w:spacing w:val="-4"/>
          <w:sz w:val="28"/>
          <w:szCs w:val="28"/>
        </w:rPr>
        <w:t xml:space="preserve">) обобщенных, взаимно независимых факторов </w:t>
      </w:r>
      <w:r w:rsidRPr="00E768EB">
        <w:rPr>
          <w:spacing w:val="-4"/>
          <w:sz w:val="28"/>
          <w:szCs w:val="28"/>
          <w:lang w:val="en-US"/>
        </w:rPr>
        <w:t>f</w:t>
      </w:r>
      <w:r w:rsidRPr="00E768EB">
        <w:rPr>
          <w:spacing w:val="-4"/>
          <w:sz w:val="28"/>
          <w:szCs w:val="28"/>
          <w:vertAlign w:val="subscript"/>
        </w:rPr>
        <w:t>1</w:t>
      </w:r>
      <w:r w:rsidRPr="00E768EB">
        <w:rPr>
          <w:spacing w:val="-4"/>
          <w:sz w:val="28"/>
          <w:szCs w:val="28"/>
        </w:rPr>
        <w:t>,</w:t>
      </w:r>
      <w:r w:rsidRPr="00E768EB">
        <w:rPr>
          <w:spacing w:val="-4"/>
          <w:sz w:val="28"/>
          <w:szCs w:val="28"/>
          <w:lang w:val="en-US"/>
        </w:rPr>
        <w:t>f</w:t>
      </w:r>
      <w:r w:rsidRPr="00E768EB">
        <w:rPr>
          <w:spacing w:val="-4"/>
          <w:sz w:val="28"/>
          <w:szCs w:val="28"/>
          <w:vertAlign w:val="subscript"/>
        </w:rPr>
        <w:t>2</w:t>
      </w:r>
      <w:r w:rsidRPr="00E768EB">
        <w:rPr>
          <w:spacing w:val="-4"/>
          <w:sz w:val="28"/>
          <w:szCs w:val="28"/>
        </w:rPr>
        <w:t>,…,</w:t>
      </w:r>
      <w:r w:rsidRPr="00E768EB">
        <w:rPr>
          <w:spacing w:val="-4"/>
          <w:sz w:val="28"/>
          <w:szCs w:val="28"/>
          <w:lang w:val="en-US"/>
        </w:rPr>
        <w:t>f</w:t>
      </w:r>
      <w:r w:rsidRPr="00E768EB">
        <w:rPr>
          <w:spacing w:val="-4"/>
          <w:sz w:val="28"/>
          <w:szCs w:val="28"/>
          <w:vertAlign w:val="subscript"/>
          <w:lang w:val="en-US"/>
        </w:rPr>
        <w:t>m</w:t>
      </w:r>
      <w:r w:rsidRPr="00E768EB">
        <w:rPr>
          <w:spacing w:val="-4"/>
          <w:sz w:val="28"/>
          <w:szCs w:val="28"/>
        </w:rPr>
        <w:t>, являющихся л</w:t>
      </w:r>
      <w:r w:rsidRPr="00E768EB">
        <w:rPr>
          <w:spacing w:val="-4"/>
          <w:sz w:val="28"/>
          <w:szCs w:val="28"/>
        </w:rPr>
        <w:t>и</w:t>
      </w:r>
      <w:r w:rsidRPr="00E768EB">
        <w:rPr>
          <w:spacing w:val="-4"/>
          <w:sz w:val="28"/>
          <w:szCs w:val="28"/>
        </w:rPr>
        <w:t>нейными функциями исследуемых параметров. Обобщенные факторы можно ра</w:t>
      </w:r>
      <w:r w:rsidRPr="00E768EB">
        <w:rPr>
          <w:spacing w:val="-4"/>
          <w:sz w:val="28"/>
          <w:szCs w:val="28"/>
        </w:rPr>
        <w:t>с</w:t>
      </w:r>
      <w:r w:rsidRPr="00E768EB">
        <w:rPr>
          <w:spacing w:val="-4"/>
          <w:sz w:val="28"/>
          <w:szCs w:val="28"/>
        </w:rPr>
        <w:t>сматривать как некоторые существенные внутренние характеристики исследу</w:t>
      </w:r>
      <w:r w:rsidRPr="00E768EB">
        <w:rPr>
          <w:spacing w:val="-4"/>
          <w:sz w:val="28"/>
          <w:szCs w:val="28"/>
        </w:rPr>
        <w:t>е</w:t>
      </w:r>
      <w:r w:rsidRPr="00E768EB">
        <w:rPr>
          <w:spacing w:val="-4"/>
          <w:sz w:val="28"/>
          <w:szCs w:val="28"/>
        </w:rPr>
        <w:t>мых объектов. Задачей факторного анализа является определение зависимости</w:t>
      </w:r>
    </w:p>
    <w:p w:rsidR="00CE4197" w:rsidRPr="00E768EB" w:rsidRDefault="00C0410D" w:rsidP="00CE4197">
      <w:pPr>
        <w:jc w:val="center"/>
        <w:outlineLvl w:val="0"/>
        <w:rPr>
          <w:b/>
          <w:sz w:val="28"/>
          <w:szCs w:val="28"/>
        </w:rPr>
      </w:pPr>
      <w:r w:rsidRPr="00C0410D">
        <w:rPr>
          <w:position w:val="-78"/>
          <w:sz w:val="28"/>
          <w:szCs w:val="28"/>
        </w:rPr>
        <w:pict>
          <v:shape id="_x0000_i2997" type="#_x0000_t75" style="width:190.9pt;height:84.85pt">
            <v:imagedata r:id="rId2752" o:title=""/>
          </v:shape>
        </w:pict>
      </w:r>
      <w:r w:rsidR="00CE4197" w:rsidRPr="00E768EB">
        <w:rPr>
          <w:sz w:val="28"/>
          <w:szCs w:val="28"/>
        </w:rPr>
        <w:t xml:space="preserve">, или </w:t>
      </w:r>
      <w:r w:rsidR="00CE4197" w:rsidRPr="00E768EB">
        <w:rPr>
          <w:b/>
          <w:sz w:val="28"/>
          <w:szCs w:val="28"/>
          <w:lang w:val="en-US"/>
        </w:rPr>
        <w:t>Y</w:t>
      </w:r>
      <w:r w:rsidR="00CE4197" w:rsidRPr="00E768EB">
        <w:rPr>
          <w:b/>
          <w:sz w:val="28"/>
          <w:szCs w:val="28"/>
        </w:rPr>
        <w:t>=</w:t>
      </w:r>
      <w:r w:rsidR="00CE4197" w:rsidRPr="00E768EB">
        <w:rPr>
          <w:b/>
          <w:sz w:val="28"/>
          <w:szCs w:val="28"/>
          <w:lang w:val="en-US"/>
        </w:rPr>
        <w:t>AF</w:t>
      </w:r>
      <w:r w:rsidR="00CE4197" w:rsidRPr="00E768EB">
        <w:rPr>
          <w:b/>
          <w:sz w:val="28"/>
          <w:szCs w:val="28"/>
        </w:rPr>
        <w:t>,</w:t>
      </w:r>
    </w:p>
    <w:p w:rsidR="00CE4197" w:rsidRPr="00E768EB" w:rsidRDefault="00CE4197" w:rsidP="00CE4197">
      <w:pPr>
        <w:rPr>
          <w:sz w:val="28"/>
          <w:szCs w:val="28"/>
        </w:rPr>
      </w:pPr>
      <w:r w:rsidRPr="00E768EB">
        <w:rPr>
          <w:sz w:val="28"/>
          <w:szCs w:val="28"/>
        </w:rPr>
        <w:t xml:space="preserve">где столбцы матрицы  А являются собственными векторами корреляционной матрицы и соответствуют </w:t>
      </w:r>
      <w:r w:rsidRPr="00E768EB">
        <w:rPr>
          <w:sz w:val="28"/>
          <w:szCs w:val="28"/>
          <w:lang w:val="en-US"/>
        </w:rPr>
        <w:t>m</w:t>
      </w:r>
      <w:r w:rsidRPr="00E768EB">
        <w:rPr>
          <w:sz w:val="28"/>
          <w:szCs w:val="28"/>
        </w:rPr>
        <w:t xml:space="preserve"> наибольшим собственным значениям матрицы </w:t>
      </w:r>
      <w:r w:rsidRPr="00E768EB">
        <w:rPr>
          <w:sz w:val="28"/>
          <w:szCs w:val="28"/>
          <w:lang w:val="en-US"/>
        </w:rPr>
        <w:t>R</w:t>
      </w:r>
      <w:r w:rsidRPr="00E768EB">
        <w:rPr>
          <w:sz w:val="28"/>
          <w:szCs w:val="28"/>
        </w:rPr>
        <w:t xml:space="preserve">; вектор обобщенных факторов определяется как </w:t>
      </w:r>
      <w:r w:rsidRPr="00E768EB">
        <w:rPr>
          <w:sz w:val="28"/>
          <w:szCs w:val="28"/>
          <w:lang w:val="en-US"/>
        </w:rPr>
        <w:t>F</w:t>
      </w:r>
      <w:r w:rsidRPr="00E768EB">
        <w:rPr>
          <w:sz w:val="28"/>
          <w:szCs w:val="28"/>
        </w:rPr>
        <w:t>=</w:t>
      </w:r>
      <w:r w:rsidRPr="00E768EB">
        <w:rPr>
          <w:sz w:val="28"/>
          <w:szCs w:val="28"/>
          <w:lang w:val="en-US"/>
        </w:rPr>
        <w:t>A</w:t>
      </w:r>
      <w:r w:rsidRPr="00E768EB">
        <w:rPr>
          <w:sz w:val="28"/>
          <w:szCs w:val="28"/>
          <w:vertAlign w:val="superscript"/>
          <w:lang w:val="en-US"/>
        </w:rPr>
        <w:t>t</w:t>
      </w:r>
      <w:r w:rsidRPr="00E768EB">
        <w:rPr>
          <w:sz w:val="28"/>
          <w:szCs w:val="28"/>
          <w:lang w:val="en-US"/>
        </w:rPr>
        <w:t>Y</w:t>
      </w:r>
      <w:r w:rsidRPr="00E768EB">
        <w:rPr>
          <w:sz w:val="28"/>
          <w:szCs w:val="28"/>
        </w:rPr>
        <w:t>.</w:t>
      </w:r>
    </w:p>
    <w:p w:rsidR="00CE4197" w:rsidRPr="00E768EB" w:rsidRDefault="00CE4197" w:rsidP="00CE4197">
      <w:pPr>
        <w:ind w:firstLine="720"/>
        <w:jc w:val="both"/>
        <w:rPr>
          <w:sz w:val="28"/>
          <w:szCs w:val="28"/>
        </w:rPr>
      </w:pPr>
      <w:r w:rsidRPr="00E768EB">
        <w:rPr>
          <w:i/>
          <w:sz w:val="28"/>
          <w:szCs w:val="28"/>
        </w:rPr>
        <w:t>Регрессионный анализ</w:t>
      </w:r>
      <w:r w:rsidRPr="00E768EB">
        <w:rPr>
          <w:sz w:val="28"/>
          <w:szCs w:val="28"/>
        </w:rPr>
        <w:t xml:space="preserve"> - наиболее распространенный  метод моделиров</w:t>
      </w:r>
      <w:r w:rsidRPr="00E768EB">
        <w:rPr>
          <w:sz w:val="28"/>
          <w:szCs w:val="28"/>
        </w:rPr>
        <w:t>а</w:t>
      </w:r>
      <w:r w:rsidRPr="00E768EB">
        <w:rPr>
          <w:sz w:val="28"/>
          <w:szCs w:val="28"/>
        </w:rPr>
        <w:t>ния статистических зависимостей. Он широко используется для построения м</w:t>
      </w:r>
      <w:r w:rsidRPr="00E768EB">
        <w:rPr>
          <w:sz w:val="28"/>
          <w:szCs w:val="28"/>
        </w:rPr>
        <w:t>а</w:t>
      </w:r>
      <w:r w:rsidRPr="00E768EB">
        <w:rPr>
          <w:sz w:val="28"/>
          <w:szCs w:val="28"/>
        </w:rPr>
        <w:t>тематических моделей и идентификации изучаемых объектов. Задачу регресс</w:t>
      </w:r>
      <w:r w:rsidRPr="00E768EB">
        <w:rPr>
          <w:sz w:val="28"/>
          <w:szCs w:val="28"/>
        </w:rPr>
        <w:t>и</w:t>
      </w:r>
      <w:r w:rsidRPr="00E768EB">
        <w:rPr>
          <w:sz w:val="28"/>
          <w:szCs w:val="28"/>
        </w:rPr>
        <w:t xml:space="preserve">онного анализа можно сформулировать как отыскание </w:t>
      </w:r>
      <w:r w:rsidRPr="00E768EB">
        <w:rPr>
          <w:spacing w:val="-6"/>
          <w:sz w:val="28"/>
          <w:szCs w:val="28"/>
        </w:rPr>
        <w:t xml:space="preserve">зависимостей  </w:t>
      </w:r>
      <w:r w:rsidRPr="00E768EB">
        <w:rPr>
          <w:spacing w:val="-6"/>
          <w:sz w:val="28"/>
          <w:szCs w:val="28"/>
          <w:lang w:val="en-US"/>
        </w:rPr>
        <w:t>y</w:t>
      </w:r>
      <w:r w:rsidRPr="00E768EB">
        <w:rPr>
          <w:spacing w:val="-6"/>
          <w:sz w:val="28"/>
          <w:szCs w:val="28"/>
        </w:rPr>
        <w:t>=</w:t>
      </w:r>
      <w:r w:rsidRPr="00E768EB">
        <w:rPr>
          <w:spacing w:val="-6"/>
          <w:sz w:val="28"/>
          <w:szCs w:val="28"/>
          <w:lang w:val="en-US"/>
        </w:rPr>
        <w:t>y</w:t>
      </w:r>
      <w:r w:rsidRPr="00E768EB">
        <w:rPr>
          <w:spacing w:val="-6"/>
          <w:sz w:val="28"/>
          <w:szCs w:val="28"/>
        </w:rPr>
        <w:t>(</w:t>
      </w:r>
      <w:r w:rsidRPr="00E768EB">
        <w:rPr>
          <w:spacing w:val="-6"/>
          <w:sz w:val="28"/>
          <w:szCs w:val="28"/>
          <w:lang w:val="en-US"/>
        </w:rPr>
        <w:t>x</w:t>
      </w:r>
      <w:r w:rsidRPr="00E768EB">
        <w:rPr>
          <w:spacing w:val="-6"/>
          <w:sz w:val="28"/>
          <w:szCs w:val="28"/>
          <w:vertAlign w:val="subscript"/>
        </w:rPr>
        <w:t>1,</w:t>
      </w:r>
      <w:r w:rsidRPr="00E768EB">
        <w:rPr>
          <w:spacing w:val="-6"/>
          <w:sz w:val="28"/>
          <w:szCs w:val="28"/>
          <w:lang w:val="en-US"/>
        </w:rPr>
        <w:t>x</w:t>
      </w:r>
      <w:r w:rsidRPr="00E768EB">
        <w:rPr>
          <w:spacing w:val="-6"/>
          <w:sz w:val="28"/>
          <w:szCs w:val="28"/>
          <w:vertAlign w:val="subscript"/>
        </w:rPr>
        <w:t>2,..</w:t>
      </w:r>
      <w:r w:rsidRPr="00E768EB">
        <w:rPr>
          <w:spacing w:val="-6"/>
          <w:sz w:val="28"/>
          <w:szCs w:val="28"/>
          <w:lang w:val="en-US"/>
        </w:rPr>
        <w:t>x</w:t>
      </w:r>
      <w:r w:rsidRPr="00E768EB">
        <w:rPr>
          <w:spacing w:val="-6"/>
          <w:sz w:val="28"/>
          <w:szCs w:val="28"/>
          <w:vertAlign w:val="subscript"/>
          <w:lang w:val="en-US"/>
        </w:rPr>
        <w:t>k</w:t>
      </w:r>
      <w:r w:rsidRPr="00E768EB">
        <w:rPr>
          <w:spacing w:val="-6"/>
          <w:sz w:val="28"/>
          <w:szCs w:val="28"/>
        </w:rPr>
        <w:t xml:space="preserve">), где </w:t>
      </w:r>
      <w:r w:rsidRPr="00E768EB">
        <w:rPr>
          <w:spacing w:val="-6"/>
          <w:sz w:val="28"/>
          <w:szCs w:val="28"/>
          <w:lang w:val="en-US"/>
        </w:rPr>
        <w:t>y</w:t>
      </w:r>
      <w:r w:rsidRPr="00E768EB">
        <w:rPr>
          <w:spacing w:val="-6"/>
          <w:sz w:val="28"/>
          <w:szCs w:val="28"/>
        </w:rPr>
        <w:t xml:space="preserve"> – выходная характеристика («отклик», неизмеряемый параметр) объекта; </w:t>
      </w:r>
      <w:r w:rsidRPr="00E768EB">
        <w:rPr>
          <w:spacing w:val="-6"/>
          <w:sz w:val="28"/>
          <w:szCs w:val="28"/>
          <w:lang w:val="en-US"/>
        </w:rPr>
        <w:t>x</w:t>
      </w:r>
      <w:r w:rsidRPr="00E768EB">
        <w:rPr>
          <w:spacing w:val="-6"/>
          <w:sz w:val="28"/>
          <w:szCs w:val="28"/>
          <w:vertAlign w:val="subscript"/>
        </w:rPr>
        <w:t>1</w:t>
      </w:r>
      <w:r w:rsidRPr="00E768EB">
        <w:rPr>
          <w:spacing w:val="-6"/>
          <w:sz w:val="28"/>
          <w:szCs w:val="28"/>
        </w:rPr>
        <w:t xml:space="preserve">, …, </w:t>
      </w:r>
      <w:r w:rsidRPr="00E768EB">
        <w:rPr>
          <w:spacing w:val="-6"/>
          <w:sz w:val="28"/>
          <w:szCs w:val="28"/>
          <w:lang w:val="en-US"/>
        </w:rPr>
        <w:t>x</w:t>
      </w:r>
      <w:r w:rsidRPr="00E768EB">
        <w:rPr>
          <w:spacing w:val="-6"/>
          <w:sz w:val="28"/>
          <w:szCs w:val="28"/>
          <w:vertAlign w:val="subscript"/>
          <w:lang w:val="en-US"/>
        </w:rPr>
        <w:t>k</w:t>
      </w:r>
      <w:r w:rsidRPr="00E768EB">
        <w:rPr>
          <w:spacing w:val="-6"/>
          <w:sz w:val="28"/>
          <w:szCs w:val="28"/>
        </w:rPr>
        <w:t xml:space="preserve"> – учитываемые факторы</w:t>
      </w:r>
      <w:r w:rsidRPr="00E768EB">
        <w:rPr>
          <w:sz w:val="28"/>
          <w:szCs w:val="28"/>
        </w:rPr>
        <w:t xml:space="preserve"> (измеряемые параметры). На величину «отклика» влияют и другие, неконтролируемые, факторы, поэтому даже при фиксированных значениях </w:t>
      </w:r>
      <w:r w:rsidRPr="00E768EB">
        <w:rPr>
          <w:sz w:val="28"/>
          <w:szCs w:val="28"/>
          <w:lang w:val="en-US"/>
        </w:rPr>
        <w:t>x</w:t>
      </w:r>
      <w:r w:rsidRPr="00E768EB">
        <w:rPr>
          <w:sz w:val="28"/>
          <w:szCs w:val="28"/>
          <w:vertAlign w:val="subscript"/>
        </w:rPr>
        <w:t xml:space="preserve">1, </w:t>
      </w:r>
      <w:r w:rsidRPr="00E768EB">
        <w:rPr>
          <w:sz w:val="28"/>
          <w:szCs w:val="28"/>
        </w:rPr>
        <w:t xml:space="preserve">…, </w:t>
      </w:r>
      <w:r w:rsidRPr="00E768EB">
        <w:rPr>
          <w:sz w:val="28"/>
          <w:szCs w:val="28"/>
          <w:lang w:val="en-US"/>
        </w:rPr>
        <w:t>x</w:t>
      </w:r>
      <w:r w:rsidRPr="00E768EB">
        <w:rPr>
          <w:sz w:val="28"/>
          <w:szCs w:val="28"/>
          <w:vertAlign w:val="subscript"/>
          <w:lang w:val="en-US"/>
        </w:rPr>
        <w:t>k</w:t>
      </w:r>
      <w:r w:rsidRPr="00E768EB">
        <w:rPr>
          <w:sz w:val="28"/>
          <w:szCs w:val="28"/>
        </w:rPr>
        <w:t xml:space="preserve"> функция у ведет себя случайным образом. Характер функции </w:t>
      </w:r>
      <w:r w:rsidRPr="00E768EB">
        <w:rPr>
          <w:sz w:val="28"/>
          <w:szCs w:val="28"/>
          <w:lang w:val="en-US"/>
        </w:rPr>
        <w:t>y</w:t>
      </w:r>
      <w:r w:rsidRPr="00E768EB">
        <w:rPr>
          <w:sz w:val="28"/>
          <w:szCs w:val="28"/>
        </w:rPr>
        <w:t>(</w:t>
      </w:r>
      <w:r w:rsidRPr="00E768EB">
        <w:rPr>
          <w:sz w:val="28"/>
          <w:szCs w:val="28"/>
          <w:lang w:val="en-US"/>
        </w:rPr>
        <w:t>x</w:t>
      </w:r>
      <w:r w:rsidRPr="00E768EB">
        <w:rPr>
          <w:sz w:val="28"/>
          <w:szCs w:val="28"/>
          <w:vertAlign w:val="subscript"/>
        </w:rPr>
        <w:t>1</w:t>
      </w:r>
      <w:r w:rsidRPr="00E768EB">
        <w:rPr>
          <w:sz w:val="28"/>
          <w:szCs w:val="28"/>
        </w:rPr>
        <w:t xml:space="preserve">, …, </w:t>
      </w:r>
      <w:r w:rsidRPr="00E768EB">
        <w:rPr>
          <w:sz w:val="28"/>
          <w:szCs w:val="28"/>
          <w:lang w:val="en-US"/>
        </w:rPr>
        <w:t>x</w:t>
      </w:r>
      <w:r w:rsidRPr="00E768EB">
        <w:rPr>
          <w:sz w:val="28"/>
          <w:szCs w:val="28"/>
          <w:vertAlign w:val="subscript"/>
          <w:lang w:val="en-US"/>
        </w:rPr>
        <w:t>k</w:t>
      </w:r>
      <w:r w:rsidRPr="00E768EB">
        <w:rPr>
          <w:sz w:val="28"/>
          <w:szCs w:val="28"/>
        </w:rPr>
        <w:t>) может быть неизвестен, тогда ее выбирают в в</w:t>
      </w:r>
      <w:r w:rsidRPr="00E768EB">
        <w:rPr>
          <w:sz w:val="28"/>
          <w:szCs w:val="28"/>
        </w:rPr>
        <w:t>и</w:t>
      </w:r>
      <w:r w:rsidRPr="00E768EB">
        <w:rPr>
          <w:sz w:val="28"/>
          <w:szCs w:val="28"/>
        </w:rPr>
        <w:lastRenderedPageBreak/>
        <w:t>де полинома (4.26) и задачу сводят к оценке коэффициентов модели, отбору значимых факторов и проверке модели на адекватность.</w:t>
      </w:r>
    </w:p>
    <w:p w:rsidR="00CE4197" w:rsidRPr="00E768EB" w:rsidRDefault="00CE4197" w:rsidP="00CE4197">
      <w:pPr>
        <w:rPr>
          <w:sz w:val="28"/>
          <w:szCs w:val="28"/>
        </w:rPr>
      </w:pPr>
      <w:r w:rsidRPr="00E768EB">
        <w:rPr>
          <w:sz w:val="28"/>
          <w:szCs w:val="28"/>
        </w:rPr>
        <w:t xml:space="preserve">При определении регрессионной зависимости </w:t>
      </w:r>
      <w:r w:rsidRPr="00E768EB">
        <w:rPr>
          <w:sz w:val="28"/>
          <w:szCs w:val="28"/>
          <w:lang w:val="en-US"/>
        </w:rPr>
        <w:t>y</w:t>
      </w:r>
      <w:r w:rsidRPr="00E768EB">
        <w:rPr>
          <w:sz w:val="28"/>
          <w:szCs w:val="28"/>
        </w:rPr>
        <w:t>(</w:t>
      </w:r>
      <w:r w:rsidRPr="00E768EB">
        <w:rPr>
          <w:sz w:val="28"/>
          <w:szCs w:val="28"/>
          <w:lang w:val="en-US"/>
        </w:rPr>
        <w:t>x</w:t>
      </w:r>
      <w:r w:rsidRPr="00E768EB">
        <w:rPr>
          <w:sz w:val="28"/>
          <w:szCs w:val="28"/>
          <w:vertAlign w:val="subscript"/>
        </w:rPr>
        <w:t>1…..</w:t>
      </w:r>
      <w:r w:rsidRPr="00E768EB">
        <w:rPr>
          <w:sz w:val="28"/>
          <w:szCs w:val="28"/>
          <w:lang w:val="en-US"/>
        </w:rPr>
        <w:t>x</w:t>
      </w:r>
      <w:r w:rsidRPr="00E768EB">
        <w:rPr>
          <w:sz w:val="28"/>
          <w:szCs w:val="28"/>
          <w:vertAlign w:val="subscript"/>
          <w:lang w:val="en-US"/>
        </w:rPr>
        <w:t>k</w:t>
      </w:r>
      <w:r w:rsidRPr="00E768EB">
        <w:rPr>
          <w:sz w:val="28"/>
          <w:szCs w:val="28"/>
        </w:rPr>
        <w:t>) возможны два случая.</w:t>
      </w:r>
    </w:p>
    <w:p w:rsidR="00CE4197" w:rsidRPr="00E768EB" w:rsidRDefault="00CE4197" w:rsidP="00CE4197">
      <w:pPr>
        <w:ind w:firstLine="720"/>
        <w:jc w:val="both"/>
        <w:rPr>
          <w:sz w:val="28"/>
          <w:szCs w:val="28"/>
        </w:rPr>
      </w:pPr>
      <w:r w:rsidRPr="00E768EB">
        <w:rPr>
          <w:sz w:val="28"/>
          <w:szCs w:val="28"/>
        </w:rPr>
        <w:t>1. Статистический материал – это выборки из имеющихся числовых зн</w:t>
      </w:r>
      <w:r w:rsidRPr="00E768EB">
        <w:rPr>
          <w:sz w:val="28"/>
          <w:szCs w:val="28"/>
        </w:rPr>
        <w:t>а</w:t>
      </w:r>
      <w:r w:rsidRPr="00E768EB">
        <w:rPr>
          <w:sz w:val="28"/>
          <w:szCs w:val="28"/>
        </w:rPr>
        <w:t>чений параметров прошлых режимов. Число режимов (опытов) должно быть больше числа искомых коэффициентов. Оценки коэффициентов регрессий н</w:t>
      </w:r>
      <w:r w:rsidRPr="00E768EB">
        <w:rPr>
          <w:sz w:val="28"/>
          <w:szCs w:val="28"/>
        </w:rPr>
        <w:t>а</w:t>
      </w:r>
      <w:r w:rsidRPr="00E768EB">
        <w:rPr>
          <w:sz w:val="28"/>
          <w:szCs w:val="28"/>
        </w:rPr>
        <w:t>ходят методом наименьших квадратов (см. параграф 4.3.3.).</w:t>
      </w:r>
    </w:p>
    <w:p w:rsidR="00CE4197" w:rsidRPr="00E768EB" w:rsidRDefault="00CE4197" w:rsidP="00CE4197">
      <w:pPr>
        <w:ind w:firstLine="720"/>
        <w:jc w:val="both"/>
        <w:rPr>
          <w:sz w:val="28"/>
          <w:szCs w:val="28"/>
        </w:rPr>
      </w:pPr>
      <w:r w:rsidRPr="00E768EB">
        <w:rPr>
          <w:sz w:val="28"/>
          <w:szCs w:val="28"/>
        </w:rPr>
        <w:t>2. Есть возможность имитировать те или иные режимы и по результатам их  расчетов (опытов) собрать статистический материал.</w:t>
      </w:r>
    </w:p>
    <w:p w:rsidR="00CE4197" w:rsidRPr="00E768EB" w:rsidRDefault="00CE4197" w:rsidP="00CE4197">
      <w:pPr>
        <w:ind w:left="705"/>
        <w:rPr>
          <w:sz w:val="28"/>
          <w:szCs w:val="28"/>
        </w:rPr>
      </w:pPr>
      <w:r w:rsidRPr="00E768EB">
        <w:rPr>
          <w:sz w:val="28"/>
          <w:szCs w:val="28"/>
        </w:rPr>
        <w:t>Рассмотрим второй случай.</w:t>
      </w:r>
    </w:p>
    <w:p w:rsidR="00CE4197" w:rsidRPr="00E768EB" w:rsidRDefault="00CE4197" w:rsidP="00CE4197">
      <w:pPr>
        <w:ind w:firstLine="720"/>
        <w:jc w:val="both"/>
        <w:rPr>
          <w:sz w:val="28"/>
          <w:szCs w:val="28"/>
        </w:rPr>
      </w:pPr>
      <w:r w:rsidRPr="00E768EB">
        <w:rPr>
          <w:sz w:val="28"/>
          <w:szCs w:val="28"/>
        </w:rPr>
        <w:t>Организация опытов для идентификации объектов связана с выбором плана экспериментов. Для того чтобы оценки коэффициентов уравнения ре</w:t>
      </w:r>
      <w:r w:rsidRPr="00E768EB">
        <w:rPr>
          <w:sz w:val="28"/>
          <w:szCs w:val="28"/>
        </w:rPr>
        <w:t>г</w:t>
      </w:r>
      <w:r w:rsidRPr="00E768EB">
        <w:rPr>
          <w:sz w:val="28"/>
          <w:szCs w:val="28"/>
        </w:rPr>
        <w:t>рессии имели бы минимальную дисперсию, необходимо чтобы матрица набл</w:t>
      </w:r>
      <w:r w:rsidRPr="00E768EB">
        <w:rPr>
          <w:sz w:val="28"/>
          <w:szCs w:val="28"/>
        </w:rPr>
        <w:t>ю</w:t>
      </w:r>
      <w:r w:rsidRPr="00E768EB">
        <w:rPr>
          <w:sz w:val="28"/>
          <w:szCs w:val="28"/>
        </w:rPr>
        <w:t xml:space="preserve">дений </w:t>
      </w:r>
      <w:r w:rsidRPr="00E768EB">
        <w:rPr>
          <w:sz w:val="28"/>
          <w:szCs w:val="28"/>
          <w:lang w:val="en-US"/>
        </w:rPr>
        <w:t>A</w:t>
      </w:r>
      <w:r w:rsidRPr="00E768EB">
        <w:rPr>
          <w:sz w:val="28"/>
          <w:szCs w:val="28"/>
        </w:rPr>
        <w:t xml:space="preserve"> обладала бы специальными свойствами. Главная задача планирования экспериментов состоит в составлении такого плана проведения опытов, при к</w:t>
      </w:r>
      <w:r w:rsidRPr="00E768EB">
        <w:rPr>
          <w:sz w:val="28"/>
          <w:szCs w:val="28"/>
        </w:rPr>
        <w:t>о</w:t>
      </w:r>
      <w:r w:rsidRPr="00E768EB">
        <w:rPr>
          <w:sz w:val="28"/>
          <w:szCs w:val="28"/>
        </w:rPr>
        <w:t>тором А имеет эти свойства. Чаще всего используются линейные, квадратичные и неполные квадратичные уравнения регрессии. Факторы, входящие в эти уравнения, из именованных единиц переводятся в нормированные, что обесп</w:t>
      </w:r>
      <w:r w:rsidRPr="00E768EB">
        <w:rPr>
          <w:sz w:val="28"/>
          <w:szCs w:val="28"/>
        </w:rPr>
        <w:t>е</w:t>
      </w:r>
      <w:r w:rsidRPr="00E768EB">
        <w:rPr>
          <w:sz w:val="28"/>
          <w:szCs w:val="28"/>
        </w:rPr>
        <w:t xml:space="preserve">чивает ряд преимуществ. Если произвольный фактор </w:t>
      </w:r>
      <w:r w:rsidRPr="00E768EB">
        <w:rPr>
          <w:sz w:val="28"/>
          <w:szCs w:val="28"/>
          <w:lang w:val="en-US"/>
        </w:rPr>
        <w:t>X</w:t>
      </w:r>
      <w:r w:rsidRPr="00E768EB">
        <w:rPr>
          <w:sz w:val="28"/>
          <w:szCs w:val="28"/>
          <w:vertAlign w:val="subscript"/>
          <w:lang w:val="en-US"/>
        </w:rPr>
        <w:t>j</w:t>
      </w:r>
      <w:r w:rsidRPr="00E768EB">
        <w:rPr>
          <w:sz w:val="28"/>
          <w:szCs w:val="28"/>
        </w:rPr>
        <w:t xml:space="preserve"> изменяется в пределах </w:t>
      </w:r>
      <w:r w:rsidRPr="00E768EB">
        <w:rPr>
          <w:sz w:val="28"/>
          <w:szCs w:val="28"/>
          <w:lang w:val="en-US"/>
        </w:rPr>
        <w:t>X</w:t>
      </w:r>
      <w:r w:rsidRPr="00E768EB">
        <w:rPr>
          <w:sz w:val="28"/>
          <w:szCs w:val="28"/>
          <w:vertAlign w:val="subscript"/>
          <w:lang w:val="en-US"/>
        </w:rPr>
        <w:t>jmin</w:t>
      </w:r>
      <w:r w:rsidR="00C0410D" w:rsidRPr="00C0410D">
        <w:rPr>
          <w:position w:val="-4"/>
          <w:sz w:val="28"/>
          <w:szCs w:val="28"/>
          <w:lang w:val="en-US"/>
        </w:rPr>
        <w:pict>
          <v:shape id="_x0000_i2998" type="#_x0000_t75" style="width:10.05pt;height:12.3pt">
            <v:imagedata r:id="rId2753" o:title=""/>
          </v:shape>
        </w:pict>
      </w:r>
      <w:r w:rsidRPr="00E768EB">
        <w:rPr>
          <w:sz w:val="28"/>
          <w:szCs w:val="28"/>
        </w:rPr>
        <w:t xml:space="preserve"> </w:t>
      </w:r>
      <w:r w:rsidRPr="00E768EB">
        <w:rPr>
          <w:sz w:val="28"/>
          <w:szCs w:val="28"/>
          <w:lang w:val="en-US"/>
        </w:rPr>
        <w:t>X</w:t>
      </w:r>
      <w:r w:rsidRPr="00E768EB">
        <w:rPr>
          <w:sz w:val="28"/>
          <w:szCs w:val="28"/>
          <w:vertAlign w:val="subscript"/>
          <w:lang w:val="en-US"/>
        </w:rPr>
        <w:t>j</w:t>
      </w:r>
      <w:r w:rsidR="00C0410D" w:rsidRPr="00C0410D">
        <w:rPr>
          <w:position w:val="-4"/>
          <w:sz w:val="28"/>
          <w:szCs w:val="28"/>
          <w:lang w:val="en-US"/>
        </w:rPr>
        <w:pict>
          <v:shape id="_x0000_i2999" type="#_x0000_t75" style="width:10.05pt;height:12.3pt">
            <v:imagedata r:id="rId2754" o:title=""/>
          </v:shape>
        </w:pict>
      </w:r>
      <w:r w:rsidRPr="00E768EB">
        <w:rPr>
          <w:sz w:val="28"/>
          <w:szCs w:val="28"/>
        </w:rPr>
        <w:t xml:space="preserve"> </w:t>
      </w:r>
      <w:r w:rsidRPr="00E768EB">
        <w:rPr>
          <w:sz w:val="28"/>
          <w:szCs w:val="28"/>
          <w:lang w:val="en-US"/>
        </w:rPr>
        <w:t>X</w:t>
      </w:r>
      <w:r w:rsidRPr="00E768EB">
        <w:rPr>
          <w:sz w:val="28"/>
          <w:szCs w:val="28"/>
          <w:vertAlign w:val="subscript"/>
          <w:lang w:val="en-US"/>
        </w:rPr>
        <w:t>jmax</w:t>
      </w:r>
      <w:r w:rsidRPr="00E768EB">
        <w:rPr>
          <w:sz w:val="28"/>
          <w:szCs w:val="28"/>
        </w:rPr>
        <w:t xml:space="preserve">, то нормированный фактор </w:t>
      </w:r>
      <w:r w:rsidRPr="00E768EB">
        <w:rPr>
          <w:sz w:val="28"/>
          <w:szCs w:val="28"/>
          <w:lang w:val="en-US"/>
        </w:rPr>
        <w:t>x</w:t>
      </w:r>
      <w:r w:rsidRPr="00E768EB">
        <w:rPr>
          <w:sz w:val="28"/>
          <w:szCs w:val="28"/>
          <w:vertAlign w:val="subscript"/>
          <w:lang w:val="en-US"/>
        </w:rPr>
        <w:t>j</w:t>
      </w:r>
    </w:p>
    <w:p w:rsidR="00CE4197" w:rsidRPr="00E768EB" w:rsidRDefault="00C0410D" w:rsidP="00CE4197">
      <w:pPr>
        <w:jc w:val="center"/>
        <w:rPr>
          <w:sz w:val="28"/>
          <w:szCs w:val="28"/>
        </w:rPr>
      </w:pPr>
      <w:r w:rsidRPr="00C0410D">
        <w:rPr>
          <w:position w:val="-16"/>
          <w:sz w:val="28"/>
          <w:szCs w:val="28"/>
          <w:lang w:val="en-US"/>
        </w:rPr>
        <w:pict>
          <v:shape id="_x0000_i3000" type="#_x0000_t75" style="width:113.85pt;height:21.75pt">
            <v:imagedata r:id="rId2755" o:title=""/>
          </v:shape>
        </w:pict>
      </w:r>
      <w:r w:rsidR="00CE4197" w:rsidRPr="00E768EB">
        <w:rPr>
          <w:sz w:val="28"/>
          <w:szCs w:val="28"/>
        </w:rPr>
        <w:t xml:space="preserve">, где </w:t>
      </w:r>
      <w:r w:rsidRPr="00C0410D">
        <w:rPr>
          <w:position w:val="-16"/>
          <w:sz w:val="28"/>
          <w:szCs w:val="28"/>
          <w:lang w:val="en-US"/>
        </w:rPr>
        <w:pict>
          <v:shape id="_x0000_i3001" type="#_x0000_t75" style="width:276.3pt;height:21.75pt">
            <v:imagedata r:id="rId2756" o:title=""/>
          </v:shape>
        </w:pict>
      </w:r>
    </w:p>
    <w:p w:rsidR="00CE4197" w:rsidRPr="00E768EB" w:rsidRDefault="00CE4197" w:rsidP="00CE4197">
      <w:pPr>
        <w:rPr>
          <w:sz w:val="28"/>
          <w:szCs w:val="28"/>
        </w:rPr>
      </w:pPr>
      <w:r w:rsidRPr="00E768EB">
        <w:rPr>
          <w:sz w:val="28"/>
          <w:szCs w:val="28"/>
        </w:rPr>
        <w:t xml:space="preserve">изменяется в диапазоне </w:t>
      </w:r>
      <w:r w:rsidR="00C0410D" w:rsidRPr="00C0410D">
        <w:rPr>
          <w:position w:val="-16"/>
          <w:sz w:val="28"/>
          <w:szCs w:val="28"/>
        </w:rPr>
        <w:pict>
          <v:shape id="_x0000_i3002" type="#_x0000_t75" style="width:60.85pt;height:21.2pt">
            <v:imagedata r:id="rId2757" o:title=""/>
          </v:shape>
        </w:pict>
      </w:r>
      <w:r w:rsidRPr="00E768EB">
        <w:rPr>
          <w:sz w:val="28"/>
          <w:szCs w:val="28"/>
        </w:rPr>
        <w:t>.</w:t>
      </w:r>
    </w:p>
    <w:p w:rsidR="00CE4197" w:rsidRPr="00E768EB" w:rsidRDefault="00CE4197" w:rsidP="00CE4197">
      <w:pPr>
        <w:ind w:firstLine="720"/>
        <w:jc w:val="both"/>
        <w:rPr>
          <w:sz w:val="28"/>
          <w:szCs w:val="28"/>
        </w:rPr>
      </w:pPr>
      <w:r w:rsidRPr="00E768EB">
        <w:rPr>
          <w:sz w:val="28"/>
          <w:szCs w:val="28"/>
        </w:rPr>
        <w:t>Для построения линейных или неполных квадратичных моделей регре</w:t>
      </w:r>
      <w:r w:rsidRPr="00E768EB">
        <w:rPr>
          <w:sz w:val="28"/>
          <w:szCs w:val="28"/>
        </w:rPr>
        <w:t>с</w:t>
      </w:r>
      <w:r w:rsidRPr="00E768EB">
        <w:rPr>
          <w:sz w:val="28"/>
          <w:szCs w:val="28"/>
        </w:rPr>
        <w:t>сии применяют план эксперимента с варьированием всех факторов на двух уровнях. Такие планы полного факторного эксперимента (ПФЭ) называют пл</w:t>
      </w:r>
      <w:r w:rsidRPr="00E768EB">
        <w:rPr>
          <w:sz w:val="28"/>
          <w:szCs w:val="28"/>
        </w:rPr>
        <w:t>а</w:t>
      </w:r>
      <w:r w:rsidRPr="00E768EB">
        <w:rPr>
          <w:sz w:val="28"/>
          <w:szCs w:val="28"/>
        </w:rPr>
        <w:t>нами типа 2</w:t>
      </w:r>
      <w:r w:rsidRPr="00E768EB">
        <w:rPr>
          <w:sz w:val="28"/>
          <w:szCs w:val="28"/>
          <w:vertAlign w:val="superscript"/>
          <w:lang w:val="en-US"/>
        </w:rPr>
        <w:t>k</w:t>
      </w:r>
      <w:r w:rsidRPr="00E768EB">
        <w:rPr>
          <w:sz w:val="28"/>
          <w:szCs w:val="28"/>
        </w:rPr>
        <w:t xml:space="preserve">, где </w:t>
      </w:r>
      <w:r w:rsidRPr="00E768EB">
        <w:rPr>
          <w:sz w:val="28"/>
          <w:szCs w:val="28"/>
          <w:lang w:val="en-US"/>
        </w:rPr>
        <w:t>N</w:t>
      </w:r>
      <w:r w:rsidRPr="00E768EB">
        <w:rPr>
          <w:sz w:val="28"/>
          <w:szCs w:val="28"/>
        </w:rPr>
        <w:t>=2</w:t>
      </w:r>
      <w:r w:rsidRPr="00E768EB">
        <w:rPr>
          <w:sz w:val="28"/>
          <w:szCs w:val="28"/>
          <w:vertAlign w:val="superscript"/>
          <w:lang w:val="en-US"/>
        </w:rPr>
        <w:t>k</w:t>
      </w:r>
      <w:r w:rsidRPr="00E768EB">
        <w:rPr>
          <w:sz w:val="28"/>
          <w:szCs w:val="28"/>
        </w:rPr>
        <w:t xml:space="preserve"> – число опытов; </w:t>
      </w:r>
      <w:r w:rsidRPr="00E768EB">
        <w:rPr>
          <w:sz w:val="28"/>
          <w:szCs w:val="28"/>
          <w:lang w:val="en-US"/>
        </w:rPr>
        <w:t>k</w:t>
      </w:r>
      <w:r w:rsidRPr="00E768EB">
        <w:rPr>
          <w:sz w:val="28"/>
          <w:szCs w:val="28"/>
        </w:rPr>
        <w:t xml:space="preserve"> – количество основных факторов. С ростом числа факторов </w:t>
      </w:r>
      <w:r w:rsidRPr="00E768EB">
        <w:rPr>
          <w:sz w:val="28"/>
          <w:szCs w:val="28"/>
          <w:lang w:val="en-US"/>
        </w:rPr>
        <w:t>k</w:t>
      </w:r>
      <w:r w:rsidRPr="00E768EB">
        <w:rPr>
          <w:sz w:val="28"/>
          <w:szCs w:val="28"/>
        </w:rPr>
        <w:t xml:space="preserve"> объем опытов </w:t>
      </w:r>
      <w:r w:rsidRPr="00E768EB">
        <w:rPr>
          <w:sz w:val="28"/>
          <w:szCs w:val="28"/>
          <w:lang w:val="en-US"/>
        </w:rPr>
        <w:t>N</w:t>
      </w:r>
      <w:r w:rsidRPr="00E768EB">
        <w:rPr>
          <w:sz w:val="28"/>
          <w:szCs w:val="28"/>
        </w:rPr>
        <w:t xml:space="preserve"> в ПФЭ велик. Тогда применяют пл</w:t>
      </w:r>
      <w:r w:rsidRPr="00E768EB">
        <w:rPr>
          <w:sz w:val="28"/>
          <w:szCs w:val="28"/>
        </w:rPr>
        <w:t>а</w:t>
      </w:r>
      <w:r w:rsidRPr="00E768EB">
        <w:rPr>
          <w:sz w:val="28"/>
          <w:szCs w:val="28"/>
        </w:rPr>
        <w:t>ны дробного факторного эксперимента, которые здесь не рассматриваются. План и результаты эксперимента удобно сводить в информационную таблицу. План ПФЭ типа 2</w:t>
      </w:r>
      <w:r w:rsidRPr="00E768EB">
        <w:rPr>
          <w:sz w:val="28"/>
          <w:szCs w:val="28"/>
          <w:vertAlign w:val="superscript"/>
        </w:rPr>
        <w:t>2</w:t>
      </w:r>
      <w:r w:rsidRPr="00E768EB">
        <w:rPr>
          <w:sz w:val="28"/>
          <w:szCs w:val="28"/>
        </w:rPr>
        <w:t xml:space="preserve"> для двух факторов и соответствующая информационная та</w:t>
      </w:r>
      <w:r w:rsidRPr="00E768EB">
        <w:rPr>
          <w:sz w:val="28"/>
          <w:szCs w:val="28"/>
        </w:rPr>
        <w:t>б</w:t>
      </w:r>
      <w:r w:rsidRPr="00E768EB">
        <w:rPr>
          <w:sz w:val="28"/>
          <w:szCs w:val="28"/>
        </w:rPr>
        <w:t>лица приведены ниже.</w:t>
      </w:r>
    </w:p>
    <w:tbl>
      <w:tblPr>
        <w:tblpPr w:leftFromText="180" w:rightFromText="180" w:vertAnchor="text" w:horzAnchor="margin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0"/>
        <w:gridCol w:w="666"/>
        <w:gridCol w:w="666"/>
        <w:gridCol w:w="666"/>
        <w:gridCol w:w="1127"/>
        <w:gridCol w:w="720"/>
        <w:gridCol w:w="720"/>
        <w:gridCol w:w="658"/>
        <w:gridCol w:w="759"/>
        <w:gridCol w:w="1260"/>
        <w:gridCol w:w="1499"/>
      </w:tblGrid>
      <w:tr w:rsidR="00CE4197" w:rsidTr="00514232">
        <w:tc>
          <w:tcPr>
            <w:tcW w:w="1000" w:type="dxa"/>
            <w:vMerge w:val="restart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Номер опыта</w:t>
            </w:r>
          </w:p>
        </w:tc>
        <w:tc>
          <w:tcPr>
            <w:tcW w:w="3125" w:type="dxa"/>
            <w:gridSpan w:val="4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План эксперимента</w:t>
            </w:r>
          </w:p>
        </w:tc>
        <w:tc>
          <w:tcPr>
            <w:tcW w:w="5616" w:type="dxa"/>
            <w:gridSpan w:val="6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Результаты эксперимента</w:t>
            </w:r>
          </w:p>
        </w:tc>
      </w:tr>
      <w:tr w:rsidR="00CE4197" w:rsidTr="00514232">
        <w:trPr>
          <w:trHeight w:val="737"/>
        </w:trPr>
        <w:tc>
          <w:tcPr>
            <w:tcW w:w="1000" w:type="dxa"/>
            <w:vMerge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66" w:type="dxa"/>
            <w:vMerge w:val="restart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X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0</w:t>
            </w:r>
          </w:p>
        </w:tc>
        <w:tc>
          <w:tcPr>
            <w:tcW w:w="666" w:type="dxa"/>
            <w:vMerge w:val="restart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X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1</w:t>
            </w:r>
          </w:p>
        </w:tc>
        <w:tc>
          <w:tcPr>
            <w:tcW w:w="666" w:type="dxa"/>
            <w:vMerge w:val="restart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X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1127" w:type="dxa"/>
            <w:vMerge w:val="restart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X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3</w:t>
            </w:r>
            <w:r w:rsidRPr="003312DB">
              <w:rPr>
                <w:sz w:val="26"/>
                <w:szCs w:val="26"/>
                <w:lang w:val="en-US"/>
              </w:rPr>
              <w:t>=x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1</w:t>
            </w:r>
            <w:r w:rsidRPr="003312DB">
              <w:rPr>
                <w:sz w:val="26"/>
                <w:szCs w:val="26"/>
                <w:lang w:val="en-US"/>
              </w:rPr>
              <w:t>x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2857" w:type="dxa"/>
            <w:gridSpan w:val="4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Значение «отклика» в дублирующих опытах</w:t>
            </w:r>
          </w:p>
        </w:tc>
        <w:tc>
          <w:tcPr>
            <w:tcW w:w="1260" w:type="dxa"/>
            <w:vMerge w:val="restart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Средний «отклик</w:t>
            </w:r>
          </w:p>
        </w:tc>
        <w:tc>
          <w:tcPr>
            <w:tcW w:w="1499" w:type="dxa"/>
            <w:vMerge w:val="restart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Дисперсия «отклика»</w:t>
            </w:r>
          </w:p>
        </w:tc>
      </w:tr>
      <w:tr w:rsidR="00CE4197" w:rsidTr="00514232">
        <w:trPr>
          <w:trHeight w:val="423"/>
        </w:trPr>
        <w:tc>
          <w:tcPr>
            <w:tcW w:w="1000" w:type="dxa"/>
            <w:vMerge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66" w:type="dxa"/>
            <w:vMerge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666" w:type="dxa"/>
            <w:vMerge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666" w:type="dxa"/>
            <w:vMerge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1127" w:type="dxa"/>
            <w:vMerge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720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J=1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J=2</w:t>
            </w:r>
          </w:p>
        </w:tc>
        <w:tc>
          <w:tcPr>
            <w:tcW w:w="658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…</w:t>
            </w:r>
          </w:p>
        </w:tc>
        <w:tc>
          <w:tcPr>
            <w:tcW w:w="759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J=m</w:t>
            </w:r>
          </w:p>
        </w:tc>
        <w:tc>
          <w:tcPr>
            <w:tcW w:w="1260" w:type="dxa"/>
            <w:vMerge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99" w:type="dxa"/>
            <w:vMerge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</w:p>
        </w:tc>
      </w:tr>
      <w:tr w:rsidR="00CE4197" w:rsidTr="00514232">
        <w:tc>
          <w:tcPr>
            <w:tcW w:w="1000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666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+</w:t>
            </w:r>
          </w:p>
        </w:tc>
        <w:tc>
          <w:tcPr>
            <w:tcW w:w="666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-</w:t>
            </w:r>
          </w:p>
        </w:tc>
        <w:tc>
          <w:tcPr>
            <w:tcW w:w="666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-</w:t>
            </w:r>
          </w:p>
        </w:tc>
        <w:tc>
          <w:tcPr>
            <w:tcW w:w="1127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y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11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y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12</w:t>
            </w:r>
          </w:p>
        </w:tc>
        <w:tc>
          <w:tcPr>
            <w:tcW w:w="658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…</w:t>
            </w:r>
          </w:p>
        </w:tc>
        <w:tc>
          <w:tcPr>
            <w:tcW w:w="759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y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1m</w:t>
            </w:r>
          </w:p>
        </w:tc>
        <w:tc>
          <w:tcPr>
            <w:tcW w:w="1260" w:type="dxa"/>
          </w:tcPr>
          <w:p w:rsidR="00CE4197" w:rsidRPr="003312DB" w:rsidRDefault="00C0410D" w:rsidP="00514232">
            <w:pPr>
              <w:jc w:val="center"/>
              <w:rPr>
                <w:sz w:val="26"/>
                <w:szCs w:val="26"/>
              </w:rPr>
            </w:pPr>
            <w:r w:rsidRPr="00C0410D">
              <w:rPr>
                <w:position w:val="-12"/>
                <w:sz w:val="26"/>
                <w:szCs w:val="26"/>
              </w:rPr>
              <w:pict>
                <v:shape id="_x0000_i3003" type="#_x0000_t75" style="width:13.95pt;height:17.85pt">
                  <v:imagedata r:id="rId2758" o:title=""/>
                </v:shape>
              </w:pict>
            </w:r>
          </w:p>
        </w:tc>
        <w:tc>
          <w:tcPr>
            <w:tcW w:w="1499" w:type="dxa"/>
          </w:tcPr>
          <w:p w:rsidR="00CE4197" w:rsidRPr="003312DB" w:rsidRDefault="00C0410D" w:rsidP="00514232">
            <w:pPr>
              <w:jc w:val="center"/>
              <w:rPr>
                <w:sz w:val="26"/>
                <w:szCs w:val="26"/>
                <w:lang w:val="en-US"/>
              </w:rPr>
            </w:pPr>
            <w:r w:rsidRPr="00C0410D">
              <w:rPr>
                <w:position w:val="-12"/>
                <w:sz w:val="26"/>
                <w:szCs w:val="26"/>
                <w:lang w:val="en-US"/>
              </w:rPr>
              <w:pict>
                <v:shape id="_x0000_i3004" type="#_x0000_t75" style="width:13.95pt;height:20.1pt">
                  <v:imagedata r:id="rId2759" o:title=""/>
                </v:shape>
              </w:pict>
            </w:r>
          </w:p>
        </w:tc>
      </w:tr>
      <w:tr w:rsidR="00CE4197" w:rsidTr="00514232">
        <w:tc>
          <w:tcPr>
            <w:tcW w:w="1000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666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+</w:t>
            </w:r>
          </w:p>
        </w:tc>
        <w:tc>
          <w:tcPr>
            <w:tcW w:w="666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+</w:t>
            </w:r>
          </w:p>
        </w:tc>
        <w:tc>
          <w:tcPr>
            <w:tcW w:w="666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-</w:t>
            </w:r>
          </w:p>
        </w:tc>
        <w:tc>
          <w:tcPr>
            <w:tcW w:w="1127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-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y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21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y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22</w:t>
            </w:r>
          </w:p>
        </w:tc>
        <w:tc>
          <w:tcPr>
            <w:tcW w:w="658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…</w:t>
            </w:r>
          </w:p>
        </w:tc>
        <w:tc>
          <w:tcPr>
            <w:tcW w:w="759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y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2m</w:t>
            </w:r>
          </w:p>
        </w:tc>
        <w:tc>
          <w:tcPr>
            <w:tcW w:w="1260" w:type="dxa"/>
          </w:tcPr>
          <w:p w:rsidR="00CE4197" w:rsidRPr="003312DB" w:rsidRDefault="00C0410D" w:rsidP="00514232">
            <w:pPr>
              <w:jc w:val="center"/>
              <w:rPr>
                <w:sz w:val="26"/>
                <w:szCs w:val="26"/>
              </w:rPr>
            </w:pPr>
            <w:r w:rsidRPr="00C0410D">
              <w:rPr>
                <w:position w:val="-12"/>
                <w:sz w:val="26"/>
                <w:szCs w:val="26"/>
              </w:rPr>
              <w:pict>
                <v:shape id="_x0000_i3005" type="#_x0000_t75" style="width:15.05pt;height:17.85pt">
                  <v:imagedata r:id="rId2760" o:title=""/>
                </v:shape>
              </w:pict>
            </w:r>
          </w:p>
        </w:tc>
        <w:tc>
          <w:tcPr>
            <w:tcW w:w="1499" w:type="dxa"/>
          </w:tcPr>
          <w:p w:rsidR="00CE4197" w:rsidRPr="003312DB" w:rsidRDefault="00C0410D" w:rsidP="00514232">
            <w:pPr>
              <w:jc w:val="center"/>
              <w:rPr>
                <w:sz w:val="26"/>
                <w:szCs w:val="26"/>
              </w:rPr>
            </w:pPr>
            <w:r w:rsidRPr="00C0410D">
              <w:rPr>
                <w:position w:val="-12"/>
                <w:sz w:val="26"/>
                <w:szCs w:val="26"/>
                <w:lang w:val="en-US"/>
              </w:rPr>
              <w:pict>
                <v:shape id="_x0000_i3006" type="#_x0000_t75" style="width:13.95pt;height:20.1pt">
                  <v:imagedata r:id="rId2761" o:title=""/>
                </v:shape>
              </w:pict>
            </w:r>
          </w:p>
        </w:tc>
      </w:tr>
      <w:tr w:rsidR="00CE4197" w:rsidTr="00514232">
        <w:tc>
          <w:tcPr>
            <w:tcW w:w="1000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666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+</w:t>
            </w:r>
          </w:p>
        </w:tc>
        <w:tc>
          <w:tcPr>
            <w:tcW w:w="666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-</w:t>
            </w:r>
          </w:p>
        </w:tc>
        <w:tc>
          <w:tcPr>
            <w:tcW w:w="666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+</w:t>
            </w:r>
          </w:p>
        </w:tc>
        <w:tc>
          <w:tcPr>
            <w:tcW w:w="1127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-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y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31</w:t>
            </w:r>
          </w:p>
        </w:tc>
        <w:tc>
          <w:tcPr>
            <w:tcW w:w="720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y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32</w:t>
            </w:r>
          </w:p>
        </w:tc>
        <w:tc>
          <w:tcPr>
            <w:tcW w:w="658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…</w:t>
            </w:r>
          </w:p>
        </w:tc>
        <w:tc>
          <w:tcPr>
            <w:tcW w:w="759" w:type="dxa"/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y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3m</w:t>
            </w:r>
          </w:p>
        </w:tc>
        <w:tc>
          <w:tcPr>
            <w:tcW w:w="1260" w:type="dxa"/>
          </w:tcPr>
          <w:p w:rsidR="00CE4197" w:rsidRPr="003312DB" w:rsidRDefault="00C0410D" w:rsidP="00514232">
            <w:pPr>
              <w:jc w:val="center"/>
              <w:rPr>
                <w:sz w:val="26"/>
                <w:szCs w:val="26"/>
              </w:rPr>
            </w:pPr>
            <w:r w:rsidRPr="00C0410D">
              <w:rPr>
                <w:position w:val="-12"/>
                <w:sz w:val="26"/>
                <w:szCs w:val="26"/>
              </w:rPr>
              <w:pict>
                <v:shape id="_x0000_i3007" type="#_x0000_t75" style="width:15.05pt;height:17.85pt">
                  <v:imagedata r:id="rId2762" o:title=""/>
                </v:shape>
              </w:pict>
            </w:r>
          </w:p>
        </w:tc>
        <w:tc>
          <w:tcPr>
            <w:tcW w:w="1499" w:type="dxa"/>
          </w:tcPr>
          <w:p w:rsidR="00CE4197" w:rsidRPr="003312DB" w:rsidRDefault="00C0410D" w:rsidP="00514232">
            <w:pPr>
              <w:jc w:val="center"/>
              <w:rPr>
                <w:sz w:val="26"/>
                <w:szCs w:val="26"/>
              </w:rPr>
            </w:pPr>
            <w:r w:rsidRPr="00C0410D">
              <w:rPr>
                <w:position w:val="-12"/>
                <w:sz w:val="26"/>
                <w:szCs w:val="26"/>
                <w:lang w:val="en-US"/>
              </w:rPr>
              <w:pict>
                <v:shape id="_x0000_i3008" type="#_x0000_t75" style="width:13.95pt;height:20.1pt">
                  <v:imagedata r:id="rId2763" o:title=""/>
                </v:shape>
              </w:pict>
            </w:r>
          </w:p>
        </w:tc>
      </w:tr>
      <w:tr w:rsidR="00CE4197" w:rsidTr="00514232">
        <w:tc>
          <w:tcPr>
            <w:tcW w:w="1000" w:type="dxa"/>
            <w:tcBorders>
              <w:bottom w:val="single" w:sz="4" w:space="0" w:color="auto"/>
            </w:tcBorders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N=4</w:t>
            </w: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+</w:t>
            </w: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+</w:t>
            </w: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+</w:t>
            </w: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y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N1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y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N2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…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312DB">
              <w:rPr>
                <w:sz w:val="26"/>
                <w:szCs w:val="26"/>
                <w:lang w:val="en-US"/>
              </w:rPr>
              <w:t>y</w:t>
            </w:r>
            <w:r w:rsidRPr="003312DB">
              <w:rPr>
                <w:sz w:val="26"/>
                <w:szCs w:val="26"/>
                <w:vertAlign w:val="subscript"/>
                <w:lang w:val="en-US"/>
              </w:rPr>
              <w:t>Nm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E4197" w:rsidRPr="003312DB" w:rsidRDefault="00C0410D" w:rsidP="00514232">
            <w:pPr>
              <w:jc w:val="center"/>
              <w:rPr>
                <w:sz w:val="26"/>
                <w:szCs w:val="26"/>
              </w:rPr>
            </w:pPr>
            <w:r w:rsidRPr="00C0410D">
              <w:rPr>
                <w:position w:val="-12"/>
                <w:sz w:val="26"/>
                <w:szCs w:val="26"/>
              </w:rPr>
              <w:pict>
                <v:shape id="_x0000_i3009" type="#_x0000_t75" style="width:16.75pt;height:17.85pt">
                  <v:imagedata r:id="rId2764" o:title=""/>
                </v:shape>
              </w:pic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CE4197" w:rsidRPr="003312DB" w:rsidRDefault="00C0410D" w:rsidP="00514232">
            <w:pPr>
              <w:jc w:val="center"/>
              <w:rPr>
                <w:sz w:val="26"/>
                <w:szCs w:val="26"/>
              </w:rPr>
            </w:pPr>
            <w:r w:rsidRPr="00C0410D">
              <w:rPr>
                <w:position w:val="-12"/>
                <w:sz w:val="26"/>
                <w:szCs w:val="26"/>
                <w:lang w:val="en-US"/>
              </w:rPr>
              <w:pict>
                <v:shape id="_x0000_i3010" type="#_x0000_t75" style="width:16.2pt;height:20.1pt">
                  <v:imagedata r:id="rId2765" o:title=""/>
                </v:shape>
              </w:pict>
            </w:r>
          </w:p>
        </w:tc>
      </w:tr>
      <w:tr w:rsidR="00CE4197" w:rsidTr="00514232">
        <w:tc>
          <w:tcPr>
            <w:tcW w:w="1000" w:type="dxa"/>
            <w:tcBorders>
              <w:left w:val="nil"/>
              <w:bottom w:val="nil"/>
            </w:tcBorders>
          </w:tcPr>
          <w:p w:rsidR="00CE4197" w:rsidRPr="003312DB" w:rsidRDefault="00CE4197" w:rsidP="00514232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3125" w:type="dxa"/>
            <w:gridSpan w:val="4"/>
            <w:tcBorders>
              <w:bottom w:val="nil"/>
            </w:tcBorders>
          </w:tcPr>
          <w:p w:rsidR="00CE4197" w:rsidRPr="003312DB" w:rsidRDefault="00CE4197" w:rsidP="00514232">
            <w:pPr>
              <w:jc w:val="center"/>
              <w:rPr>
                <w:sz w:val="26"/>
                <w:szCs w:val="26"/>
              </w:rPr>
            </w:pPr>
            <w:r w:rsidRPr="003312DB">
              <w:rPr>
                <w:sz w:val="26"/>
                <w:szCs w:val="26"/>
                <w:lang w:val="en-US"/>
              </w:rPr>
              <w:t>A</w:t>
            </w:r>
          </w:p>
        </w:tc>
        <w:tc>
          <w:tcPr>
            <w:tcW w:w="720" w:type="dxa"/>
            <w:tcBorders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658" w:type="dxa"/>
            <w:tcBorders>
              <w:left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759" w:type="dxa"/>
            <w:tcBorders>
              <w:left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sz w:val="26"/>
                <w:szCs w:val="26"/>
              </w:rPr>
            </w:pPr>
          </w:p>
        </w:tc>
        <w:tc>
          <w:tcPr>
            <w:tcW w:w="1499" w:type="dxa"/>
            <w:tcBorders>
              <w:left w:val="nil"/>
              <w:bottom w:val="nil"/>
              <w:right w:val="nil"/>
            </w:tcBorders>
          </w:tcPr>
          <w:p w:rsidR="00CE4197" w:rsidRPr="003312DB" w:rsidRDefault="00CE4197" w:rsidP="00514232">
            <w:pPr>
              <w:rPr>
                <w:sz w:val="26"/>
                <w:szCs w:val="26"/>
                <w:lang w:val="en-US"/>
              </w:rPr>
            </w:pPr>
          </w:p>
        </w:tc>
      </w:tr>
    </w:tbl>
    <w:p w:rsidR="00CE4197" w:rsidRDefault="00C0410D" w:rsidP="00CE4197">
      <w:pPr>
        <w:tabs>
          <w:tab w:val="left" w:pos="887"/>
          <w:tab w:val="left" w:pos="2127"/>
        </w:tabs>
        <w:rPr>
          <w:lang w:val="en-US"/>
        </w:rPr>
      </w:pPr>
      <w:r w:rsidRPr="00C0410D">
        <w:rPr>
          <w:noProof/>
          <w:sz w:val="26"/>
          <w:szCs w:val="26"/>
        </w:rPr>
        <w:pict>
          <v:line id="_x0000_s6252" style="position:absolute;z-index:251643392;mso-position-horizontal-relative:text;mso-position-vertical-relative:text" from="45.75pt,182.25pt" to="199.65pt,182.25pt">
            <v:stroke startarrow="block" endarrow="block"/>
          </v:line>
        </w:pict>
      </w:r>
    </w:p>
    <w:p w:rsidR="00CE4197" w:rsidRPr="004A2527" w:rsidRDefault="00CE4197" w:rsidP="00CE4197">
      <w:pPr>
        <w:tabs>
          <w:tab w:val="left" w:pos="0"/>
        </w:tabs>
        <w:ind w:firstLine="709"/>
        <w:jc w:val="both"/>
        <w:rPr>
          <w:spacing w:val="-4"/>
          <w:sz w:val="28"/>
          <w:szCs w:val="28"/>
        </w:rPr>
      </w:pPr>
      <w:r w:rsidRPr="004A2527">
        <w:rPr>
          <w:spacing w:val="-4"/>
          <w:sz w:val="28"/>
          <w:szCs w:val="28"/>
        </w:rPr>
        <w:lastRenderedPageBreak/>
        <w:t xml:space="preserve">В этой таблице </w:t>
      </w:r>
      <w:r w:rsidRPr="004A2527">
        <w:rPr>
          <w:spacing w:val="-4"/>
          <w:sz w:val="28"/>
          <w:szCs w:val="28"/>
          <w:lang w:val="en-US"/>
        </w:rPr>
        <w:t>x</w:t>
      </w:r>
      <w:r w:rsidRPr="004A2527">
        <w:rPr>
          <w:spacing w:val="-4"/>
          <w:sz w:val="28"/>
          <w:szCs w:val="28"/>
          <w:vertAlign w:val="subscript"/>
        </w:rPr>
        <w:t>1</w:t>
      </w:r>
      <w:r w:rsidRPr="004A2527">
        <w:rPr>
          <w:spacing w:val="-4"/>
          <w:sz w:val="28"/>
          <w:szCs w:val="28"/>
        </w:rPr>
        <w:t xml:space="preserve"> и </w:t>
      </w:r>
      <w:r w:rsidRPr="004A2527">
        <w:rPr>
          <w:spacing w:val="-4"/>
          <w:sz w:val="28"/>
          <w:szCs w:val="28"/>
          <w:lang w:val="en-US"/>
        </w:rPr>
        <w:t>x</w:t>
      </w:r>
      <w:r w:rsidRPr="004A2527">
        <w:rPr>
          <w:spacing w:val="-4"/>
          <w:sz w:val="28"/>
          <w:szCs w:val="28"/>
          <w:vertAlign w:val="subscript"/>
        </w:rPr>
        <w:t>2</w:t>
      </w:r>
      <w:r w:rsidRPr="004A2527">
        <w:rPr>
          <w:spacing w:val="-4"/>
          <w:sz w:val="28"/>
          <w:szCs w:val="28"/>
        </w:rPr>
        <w:t xml:space="preserve"> – основные факторы; </w:t>
      </w:r>
      <w:r w:rsidRPr="004A2527">
        <w:rPr>
          <w:spacing w:val="-4"/>
          <w:sz w:val="28"/>
          <w:szCs w:val="28"/>
          <w:lang w:val="en-US"/>
        </w:rPr>
        <w:t>x</w:t>
      </w:r>
      <w:r w:rsidRPr="004A2527">
        <w:rPr>
          <w:spacing w:val="-4"/>
          <w:sz w:val="28"/>
          <w:szCs w:val="28"/>
          <w:vertAlign w:val="subscript"/>
        </w:rPr>
        <w:t>0</w:t>
      </w:r>
      <w:r w:rsidRPr="004A2527">
        <w:rPr>
          <w:spacing w:val="-4"/>
          <w:sz w:val="28"/>
          <w:szCs w:val="28"/>
        </w:rPr>
        <w:t xml:space="preserve"> – фиктивный фактор, знач</w:t>
      </w:r>
      <w:r w:rsidRPr="004A2527">
        <w:rPr>
          <w:spacing w:val="-4"/>
          <w:sz w:val="28"/>
          <w:szCs w:val="28"/>
        </w:rPr>
        <w:t>е</w:t>
      </w:r>
      <w:r w:rsidRPr="004A2527">
        <w:rPr>
          <w:spacing w:val="-4"/>
          <w:sz w:val="28"/>
          <w:szCs w:val="28"/>
        </w:rPr>
        <w:t xml:space="preserve">ние которого во всех опытах равно 1; </w:t>
      </w:r>
      <w:r w:rsidRPr="004A2527">
        <w:rPr>
          <w:spacing w:val="-4"/>
          <w:sz w:val="28"/>
          <w:szCs w:val="28"/>
          <w:lang w:val="en-US"/>
        </w:rPr>
        <w:t>x</w:t>
      </w:r>
      <w:r w:rsidRPr="004A2527">
        <w:rPr>
          <w:spacing w:val="-4"/>
          <w:sz w:val="28"/>
          <w:szCs w:val="28"/>
          <w:vertAlign w:val="subscript"/>
        </w:rPr>
        <w:t>3</w:t>
      </w:r>
      <w:r w:rsidRPr="004A2527">
        <w:rPr>
          <w:spacing w:val="-4"/>
          <w:sz w:val="28"/>
          <w:szCs w:val="28"/>
        </w:rPr>
        <w:t xml:space="preserve"> – дополнительный фактор, величина к</w:t>
      </w:r>
      <w:r w:rsidRPr="004A2527">
        <w:rPr>
          <w:spacing w:val="-4"/>
          <w:sz w:val="28"/>
          <w:szCs w:val="28"/>
        </w:rPr>
        <w:t>о</w:t>
      </w:r>
      <w:r w:rsidRPr="004A2527">
        <w:rPr>
          <w:spacing w:val="-4"/>
          <w:sz w:val="28"/>
          <w:szCs w:val="28"/>
        </w:rPr>
        <w:t xml:space="preserve">торого определяется произведением значений основных факторов; </w:t>
      </w:r>
      <w:r w:rsidRPr="004A2527">
        <w:rPr>
          <w:spacing w:val="-4"/>
          <w:sz w:val="28"/>
          <w:szCs w:val="28"/>
          <w:lang w:val="en-US"/>
        </w:rPr>
        <w:t>y</w:t>
      </w:r>
      <w:r w:rsidRPr="004A2527">
        <w:rPr>
          <w:spacing w:val="-4"/>
          <w:sz w:val="28"/>
          <w:szCs w:val="28"/>
          <w:vertAlign w:val="subscript"/>
          <w:lang w:val="en-US"/>
        </w:rPr>
        <w:t>ij</w:t>
      </w:r>
      <w:r w:rsidRPr="004A2527">
        <w:rPr>
          <w:spacing w:val="-4"/>
          <w:sz w:val="28"/>
          <w:szCs w:val="28"/>
          <w:vertAlign w:val="subscript"/>
        </w:rPr>
        <w:t xml:space="preserve"> </w:t>
      </w:r>
      <w:r w:rsidRPr="004A2527">
        <w:rPr>
          <w:spacing w:val="-4"/>
          <w:sz w:val="28"/>
          <w:szCs w:val="28"/>
        </w:rPr>
        <w:t xml:space="preserve"> - значение «отклика» для сочетания факторов </w:t>
      </w:r>
      <w:r w:rsidRPr="004A2527">
        <w:rPr>
          <w:spacing w:val="-4"/>
          <w:sz w:val="28"/>
          <w:szCs w:val="28"/>
          <w:lang w:val="en-US"/>
        </w:rPr>
        <w:t>i</w:t>
      </w:r>
      <w:r w:rsidRPr="004A2527">
        <w:rPr>
          <w:spacing w:val="-4"/>
          <w:sz w:val="28"/>
          <w:szCs w:val="28"/>
        </w:rPr>
        <w:t>(</w:t>
      </w:r>
      <w:r w:rsidRPr="004A2527">
        <w:rPr>
          <w:spacing w:val="-4"/>
          <w:sz w:val="28"/>
          <w:szCs w:val="28"/>
          <w:lang w:val="en-US"/>
        </w:rPr>
        <w:t>i</w:t>
      </w:r>
      <w:r w:rsidRPr="004A2527">
        <w:rPr>
          <w:spacing w:val="-4"/>
          <w:sz w:val="28"/>
          <w:szCs w:val="28"/>
        </w:rPr>
        <w:t xml:space="preserve">=1, ..., </w:t>
      </w:r>
      <w:r w:rsidRPr="004A2527">
        <w:rPr>
          <w:spacing w:val="-4"/>
          <w:sz w:val="28"/>
          <w:szCs w:val="28"/>
          <w:lang w:val="en-US"/>
        </w:rPr>
        <w:t>N</w:t>
      </w:r>
      <w:r w:rsidRPr="004A2527">
        <w:rPr>
          <w:spacing w:val="-4"/>
          <w:sz w:val="28"/>
          <w:szCs w:val="28"/>
        </w:rPr>
        <w:t xml:space="preserve">) в дублирующем опыте </w:t>
      </w:r>
      <w:r w:rsidRPr="004A2527">
        <w:rPr>
          <w:spacing w:val="-4"/>
          <w:sz w:val="28"/>
          <w:szCs w:val="28"/>
          <w:lang w:val="en-US"/>
        </w:rPr>
        <w:t>j</w:t>
      </w:r>
      <w:r w:rsidRPr="004A2527">
        <w:rPr>
          <w:spacing w:val="-4"/>
          <w:sz w:val="28"/>
          <w:szCs w:val="28"/>
        </w:rPr>
        <w:t>(</w:t>
      </w:r>
      <w:r w:rsidRPr="004A2527">
        <w:rPr>
          <w:spacing w:val="-4"/>
          <w:sz w:val="28"/>
          <w:szCs w:val="28"/>
          <w:lang w:val="en-US"/>
        </w:rPr>
        <w:t>j</w:t>
      </w:r>
      <w:r w:rsidRPr="004A2527">
        <w:rPr>
          <w:spacing w:val="-4"/>
          <w:sz w:val="28"/>
          <w:szCs w:val="28"/>
        </w:rPr>
        <w:t xml:space="preserve">=1, …, </w:t>
      </w:r>
      <w:r w:rsidRPr="004A2527">
        <w:rPr>
          <w:spacing w:val="-4"/>
          <w:sz w:val="28"/>
          <w:szCs w:val="28"/>
          <w:lang w:val="en-US"/>
        </w:rPr>
        <w:t>m</w:t>
      </w:r>
      <w:r w:rsidRPr="004A2527">
        <w:rPr>
          <w:spacing w:val="-4"/>
          <w:sz w:val="28"/>
          <w:szCs w:val="28"/>
        </w:rPr>
        <w:t xml:space="preserve">). Среднее значение отклика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3011" type="#_x0000_t75" style="width:13.95pt;height:19pt">
            <v:imagedata r:id="rId2766" o:title=""/>
          </v:shape>
        </w:pict>
      </w:r>
      <w:r w:rsidRPr="004A2527">
        <w:rPr>
          <w:spacing w:val="-4"/>
          <w:sz w:val="28"/>
          <w:szCs w:val="28"/>
        </w:rPr>
        <w:t xml:space="preserve"> и дисперсию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3012" type="#_x0000_t75" style="width:15.05pt;height:21.2pt">
            <v:imagedata r:id="rId2767" o:title=""/>
          </v:shape>
        </w:pict>
      </w:r>
      <w:r w:rsidRPr="004A2527">
        <w:rPr>
          <w:spacing w:val="-4"/>
          <w:sz w:val="28"/>
          <w:szCs w:val="28"/>
        </w:rPr>
        <w:t xml:space="preserve"> для </w:t>
      </w:r>
      <w:r w:rsidRPr="004A2527">
        <w:rPr>
          <w:spacing w:val="-4"/>
          <w:sz w:val="28"/>
          <w:szCs w:val="28"/>
          <w:lang w:val="en-US"/>
        </w:rPr>
        <w:t>i</w:t>
      </w:r>
      <w:r w:rsidRPr="004A2527">
        <w:rPr>
          <w:spacing w:val="-4"/>
          <w:sz w:val="28"/>
          <w:szCs w:val="28"/>
        </w:rPr>
        <w:t xml:space="preserve">-го опыта определяют как 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center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3013" type="#_x0000_t75" style="width:83.15pt;height:40.75pt">
            <v:imagedata r:id="rId2768" o:title=""/>
          </v:shape>
        </w:pict>
      </w:r>
      <w:r w:rsidR="00CE4197" w:rsidRPr="004A2527">
        <w:rPr>
          <w:sz w:val="28"/>
          <w:szCs w:val="28"/>
        </w:rPr>
        <w:t xml:space="preserve"> </w:t>
      </w:r>
      <w:r w:rsidRPr="00C0410D">
        <w:rPr>
          <w:position w:val="-36"/>
          <w:sz w:val="28"/>
          <w:szCs w:val="28"/>
        </w:rPr>
        <w:pict>
          <v:shape id="_x0000_i3014" type="#_x0000_t75" style="width:132.85pt;height:40.75pt">
            <v:imagedata r:id="rId2769" o:title=""/>
          </v:shape>
        </w:pict>
      </w:r>
      <w:r w:rsidR="00CE4197" w:rsidRPr="004A2527">
        <w:rPr>
          <w:sz w:val="28"/>
          <w:szCs w:val="28"/>
        </w:rPr>
        <w:t xml:space="preserve"> </w:t>
      </w:r>
    </w:p>
    <w:p w:rsidR="00CE4197" w:rsidRPr="004A2527" w:rsidRDefault="00CE4197" w:rsidP="00CE4197">
      <w:pPr>
        <w:tabs>
          <w:tab w:val="left" w:pos="0"/>
        </w:tabs>
        <w:jc w:val="both"/>
        <w:rPr>
          <w:sz w:val="28"/>
          <w:szCs w:val="28"/>
        </w:rPr>
      </w:pPr>
      <w:r w:rsidRPr="004A2527">
        <w:rPr>
          <w:sz w:val="28"/>
          <w:szCs w:val="28"/>
        </w:rPr>
        <w:t>В ПФЭ типа 2</w:t>
      </w:r>
      <w:r w:rsidRPr="004A2527">
        <w:rPr>
          <w:sz w:val="28"/>
          <w:szCs w:val="28"/>
          <w:vertAlign w:val="superscript"/>
          <w:lang w:val="en-US"/>
        </w:rPr>
        <w:t>k</w:t>
      </w:r>
      <w:r w:rsidRPr="004A2527">
        <w:rPr>
          <w:sz w:val="28"/>
          <w:szCs w:val="28"/>
        </w:rPr>
        <w:t xml:space="preserve"> матрица планирования А, задающая план эксперимента (знач</w:t>
      </w:r>
      <w:r w:rsidRPr="004A2527">
        <w:rPr>
          <w:sz w:val="28"/>
          <w:szCs w:val="28"/>
        </w:rPr>
        <w:t>е</w:t>
      </w:r>
      <w:r w:rsidRPr="004A2527">
        <w:rPr>
          <w:sz w:val="28"/>
          <w:szCs w:val="28"/>
        </w:rPr>
        <w:t xml:space="preserve">ния факторов в </w:t>
      </w:r>
      <w:r w:rsidRPr="004A2527">
        <w:rPr>
          <w:sz w:val="28"/>
          <w:szCs w:val="28"/>
          <w:lang w:val="en-US"/>
        </w:rPr>
        <w:t>N</w:t>
      </w:r>
      <w:r w:rsidRPr="004A2527">
        <w:rPr>
          <w:sz w:val="28"/>
          <w:szCs w:val="28"/>
        </w:rPr>
        <w:t xml:space="preserve"> опытах), обладает следующими свойствами:</w:t>
      </w:r>
    </w:p>
    <w:p w:rsidR="00CE4197" w:rsidRPr="004A2527" w:rsidRDefault="00CE4197" w:rsidP="00CE4197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4A2527">
        <w:rPr>
          <w:sz w:val="28"/>
          <w:szCs w:val="28"/>
        </w:rPr>
        <w:t xml:space="preserve">1) ортогональность; </w:t>
      </w:r>
    </w:p>
    <w:p w:rsidR="00CE4197" w:rsidRPr="004A2527" w:rsidRDefault="00CE4197" w:rsidP="00CE4197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4A2527">
        <w:rPr>
          <w:sz w:val="28"/>
          <w:szCs w:val="28"/>
        </w:rPr>
        <w:t xml:space="preserve">2) симметричность относительно центра эксперимента (сумма элементов столбцов равна нулю); </w:t>
      </w:r>
    </w:p>
    <w:p w:rsidR="00CE4197" w:rsidRPr="004A2527" w:rsidRDefault="00CE4197" w:rsidP="00CE4197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4A2527">
        <w:rPr>
          <w:sz w:val="28"/>
          <w:szCs w:val="28"/>
        </w:rPr>
        <w:t xml:space="preserve">3) сумма квадратов элементов каждого столбца равна </w:t>
      </w:r>
      <w:r w:rsidRPr="004A2527">
        <w:rPr>
          <w:sz w:val="28"/>
          <w:szCs w:val="28"/>
          <w:lang w:val="en-US"/>
        </w:rPr>
        <w:t>N</w:t>
      </w:r>
      <w:r w:rsidRPr="004A2527">
        <w:rPr>
          <w:sz w:val="28"/>
          <w:szCs w:val="28"/>
        </w:rPr>
        <w:t xml:space="preserve"> (свойство норм</w:t>
      </w:r>
      <w:r w:rsidRPr="004A2527">
        <w:rPr>
          <w:sz w:val="28"/>
          <w:szCs w:val="28"/>
        </w:rPr>
        <w:t>и</w:t>
      </w:r>
      <w:r w:rsidRPr="004A2527">
        <w:rPr>
          <w:sz w:val="28"/>
          <w:szCs w:val="28"/>
        </w:rPr>
        <w:t xml:space="preserve">ровки). </w:t>
      </w:r>
    </w:p>
    <w:p w:rsidR="00CE4197" w:rsidRPr="004A2527" w:rsidRDefault="00CE4197" w:rsidP="00CE4197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4A2527">
        <w:rPr>
          <w:sz w:val="28"/>
          <w:szCs w:val="28"/>
        </w:rPr>
        <w:t>До определения коэффициентов уравнения регрессии необходимо прои</w:t>
      </w:r>
      <w:r w:rsidRPr="004A2527">
        <w:rPr>
          <w:sz w:val="28"/>
          <w:szCs w:val="28"/>
        </w:rPr>
        <w:t>з</w:t>
      </w:r>
      <w:r w:rsidRPr="004A2527">
        <w:rPr>
          <w:sz w:val="28"/>
          <w:szCs w:val="28"/>
        </w:rPr>
        <w:t>вести проверку воспроизводимости экспериментов. Она заключается в прове</w:t>
      </w:r>
      <w:r w:rsidRPr="004A2527">
        <w:rPr>
          <w:sz w:val="28"/>
          <w:szCs w:val="28"/>
        </w:rPr>
        <w:t>р</w:t>
      </w:r>
      <w:r w:rsidRPr="004A2527">
        <w:rPr>
          <w:sz w:val="28"/>
          <w:szCs w:val="28"/>
        </w:rPr>
        <w:t xml:space="preserve">ке однородности дисперсий </w:t>
      </w:r>
      <w:r w:rsidR="00C0410D" w:rsidRPr="00C0410D">
        <w:rPr>
          <w:position w:val="-12"/>
          <w:sz w:val="28"/>
          <w:szCs w:val="28"/>
        </w:rPr>
        <w:pict>
          <v:shape id="_x0000_i3015" type="#_x0000_t75" style="width:15.05pt;height:21.2pt">
            <v:imagedata r:id="rId2770" o:title=""/>
          </v:shape>
        </w:pict>
      </w:r>
      <w:r w:rsidRPr="004A2527">
        <w:rPr>
          <w:sz w:val="28"/>
          <w:szCs w:val="28"/>
        </w:rPr>
        <w:t xml:space="preserve"> и выполняется по критерию Кохрена: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center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3016" type="#_x0000_t75" style="width:92.1pt;height:40.75pt">
            <v:imagedata r:id="rId2771" o:title=""/>
          </v:shape>
        </w:pict>
      </w:r>
      <w:r w:rsidR="00CE4197" w:rsidRPr="004A2527">
        <w:rPr>
          <w:sz w:val="28"/>
          <w:szCs w:val="28"/>
        </w:rPr>
        <w:t>.</w:t>
      </w:r>
    </w:p>
    <w:p w:rsidR="00CE4197" w:rsidRPr="004A2527" w:rsidRDefault="00CE4197" w:rsidP="00CE4197">
      <w:pPr>
        <w:tabs>
          <w:tab w:val="left" w:pos="0"/>
        </w:tabs>
        <w:jc w:val="both"/>
        <w:rPr>
          <w:sz w:val="28"/>
          <w:szCs w:val="28"/>
        </w:rPr>
      </w:pPr>
      <w:r w:rsidRPr="004A2527">
        <w:rPr>
          <w:sz w:val="28"/>
          <w:szCs w:val="28"/>
        </w:rPr>
        <w:t xml:space="preserve">Если </w:t>
      </w:r>
      <w:r w:rsidRPr="004A2527">
        <w:rPr>
          <w:sz w:val="28"/>
          <w:szCs w:val="28"/>
          <w:lang w:val="en-US"/>
        </w:rPr>
        <w:t>G</w:t>
      </w:r>
      <w:r w:rsidRPr="004A2527">
        <w:rPr>
          <w:sz w:val="28"/>
          <w:szCs w:val="28"/>
        </w:rPr>
        <w:t xml:space="preserve"> окажется меньше значения </w:t>
      </w:r>
      <w:r w:rsidRPr="004A2527">
        <w:rPr>
          <w:sz w:val="28"/>
          <w:szCs w:val="28"/>
          <w:lang w:val="en-US"/>
        </w:rPr>
        <w:t>G</w:t>
      </w:r>
      <w:r w:rsidRPr="004A2527">
        <w:rPr>
          <w:sz w:val="28"/>
          <w:szCs w:val="28"/>
          <w:vertAlign w:val="subscript"/>
        </w:rPr>
        <w:t>т</w:t>
      </w:r>
      <w:r w:rsidRPr="004A2527">
        <w:rPr>
          <w:sz w:val="28"/>
          <w:szCs w:val="28"/>
        </w:rPr>
        <w:t xml:space="preserve">, найденного из статистических таблиц для числа степеней свободы </w:t>
      </w:r>
      <w:r w:rsidRPr="004A2527">
        <w:rPr>
          <w:sz w:val="28"/>
          <w:szCs w:val="28"/>
          <w:lang w:val="en-US"/>
        </w:rPr>
        <w:t>f</w:t>
      </w:r>
      <w:r w:rsidRPr="004A2527">
        <w:rPr>
          <w:sz w:val="28"/>
          <w:szCs w:val="28"/>
          <w:vertAlign w:val="subscript"/>
        </w:rPr>
        <w:t>1</w:t>
      </w:r>
      <w:r w:rsidRPr="004A2527">
        <w:rPr>
          <w:sz w:val="28"/>
          <w:szCs w:val="28"/>
        </w:rPr>
        <w:t>=</w:t>
      </w:r>
      <w:r w:rsidRPr="004A2527">
        <w:rPr>
          <w:sz w:val="28"/>
          <w:szCs w:val="28"/>
          <w:lang w:val="en-US"/>
        </w:rPr>
        <w:t>m</w:t>
      </w:r>
      <w:r w:rsidRPr="004A2527">
        <w:rPr>
          <w:sz w:val="28"/>
          <w:szCs w:val="28"/>
        </w:rPr>
        <w:t xml:space="preserve">-1, </w:t>
      </w:r>
      <w:r w:rsidRPr="004A2527">
        <w:rPr>
          <w:sz w:val="28"/>
          <w:szCs w:val="28"/>
          <w:lang w:val="en-US"/>
        </w:rPr>
        <w:t>f</w:t>
      </w:r>
      <w:r w:rsidRPr="004A2527">
        <w:rPr>
          <w:sz w:val="28"/>
          <w:szCs w:val="28"/>
          <w:vertAlign w:val="subscript"/>
        </w:rPr>
        <w:t>2</w:t>
      </w:r>
      <w:r w:rsidRPr="004A2527">
        <w:rPr>
          <w:sz w:val="28"/>
          <w:szCs w:val="28"/>
        </w:rPr>
        <w:t>=</w:t>
      </w:r>
      <w:r w:rsidRPr="004A2527">
        <w:rPr>
          <w:sz w:val="28"/>
          <w:szCs w:val="28"/>
          <w:lang w:val="en-US"/>
        </w:rPr>
        <w:t>N</w:t>
      </w:r>
      <w:r w:rsidRPr="004A2527">
        <w:rPr>
          <w:sz w:val="28"/>
          <w:szCs w:val="28"/>
        </w:rPr>
        <w:t xml:space="preserve"> и принятого уровня значимости α, то гипотезу об однородности дисперсий можно принять. В этом случае дисперсия ошибки эксперимента оценивается по формуле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center"/>
        <w:rPr>
          <w:sz w:val="28"/>
          <w:szCs w:val="28"/>
        </w:rPr>
      </w:pPr>
      <w:r w:rsidRPr="00C0410D">
        <w:rPr>
          <w:position w:val="-32"/>
          <w:sz w:val="28"/>
          <w:szCs w:val="28"/>
        </w:rPr>
        <w:pict>
          <v:shape id="_x0000_i3017" type="#_x0000_t75" style="width:85.95pt;height:39.05pt">
            <v:imagedata r:id="rId2772" o:title=""/>
          </v:shape>
        </w:pict>
      </w:r>
      <w:r w:rsidR="00CE4197" w:rsidRPr="004A2527">
        <w:rPr>
          <w:sz w:val="28"/>
          <w:szCs w:val="28"/>
        </w:rPr>
        <w:t xml:space="preserve"> .</w:t>
      </w:r>
    </w:p>
    <w:p w:rsidR="00CE4197" w:rsidRPr="004A2527" w:rsidRDefault="00CE4197" w:rsidP="00CE4197">
      <w:pPr>
        <w:tabs>
          <w:tab w:val="left" w:pos="887"/>
          <w:tab w:val="left" w:pos="2127"/>
        </w:tabs>
        <w:rPr>
          <w:sz w:val="28"/>
          <w:szCs w:val="28"/>
        </w:rPr>
      </w:pPr>
      <w:r w:rsidRPr="004A2527">
        <w:rPr>
          <w:sz w:val="28"/>
          <w:szCs w:val="28"/>
        </w:rPr>
        <w:t xml:space="preserve">Если </w:t>
      </w:r>
      <w:r w:rsidRPr="004A2527">
        <w:rPr>
          <w:sz w:val="28"/>
          <w:szCs w:val="28"/>
          <w:lang w:val="en-US"/>
        </w:rPr>
        <w:t>G</w:t>
      </w:r>
      <w:r w:rsidRPr="004A2527">
        <w:rPr>
          <w:sz w:val="28"/>
          <w:szCs w:val="28"/>
        </w:rPr>
        <w:t>&gt;</w:t>
      </w:r>
      <w:r w:rsidRPr="004A2527">
        <w:rPr>
          <w:sz w:val="28"/>
          <w:szCs w:val="28"/>
          <w:lang w:val="en-US"/>
        </w:rPr>
        <w:t>G</w:t>
      </w:r>
      <w:r w:rsidRPr="004A2527">
        <w:rPr>
          <w:sz w:val="28"/>
          <w:szCs w:val="28"/>
          <w:vertAlign w:val="subscript"/>
          <w:lang w:val="en-US"/>
        </w:rPr>
        <w:t>T</w:t>
      </w:r>
      <w:r w:rsidRPr="004A2527">
        <w:rPr>
          <w:sz w:val="28"/>
          <w:szCs w:val="28"/>
        </w:rPr>
        <w:t xml:space="preserve"> , то следует обратиться к приемам дисперсионного анализа для в</w:t>
      </w:r>
      <w:r w:rsidRPr="004A2527">
        <w:rPr>
          <w:sz w:val="28"/>
          <w:szCs w:val="28"/>
        </w:rPr>
        <w:t>ы</w:t>
      </w:r>
      <w:r w:rsidRPr="004A2527">
        <w:rPr>
          <w:sz w:val="28"/>
          <w:szCs w:val="28"/>
        </w:rPr>
        <w:t>явления причин неоднородности.</w:t>
      </w:r>
    </w:p>
    <w:p w:rsidR="00CE4197" w:rsidRPr="004A2527" w:rsidRDefault="00CE4197" w:rsidP="00CE4197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4A2527">
        <w:rPr>
          <w:sz w:val="28"/>
          <w:szCs w:val="28"/>
        </w:rPr>
        <w:t>Оценки коэффициентов линейного или неполного квадратичного уравн</w:t>
      </w:r>
      <w:r w:rsidRPr="004A2527">
        <w:rPr>
          <w:sz w:val="28"/>
          <w:szCs w:val="28"/>
        </w:rPr>
        <w:t>е</w:t>
      </w:r>
      <w:r w:rsidRPr="004A2527">
        <w:rPr>
          <w:sz w:val="28"/>
          <w:szCs w:val="28"/>
        </w:rPr>
        <w:t>ния регрессии находят из условия (4.28), что, в силу перечисленных ранее свойств матрицы планирования, дает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right"/>
        <w:rPr>
          <w:sz w:val="28"/>
          <w:szCs w:val="28"/>
        </w:rPr>
      </w:pPr>
      <w:r w:rsidRPr="00C0410D">
        <w:rPr>
          <w:position w:val="-32"/>
          <w:sz w:val="28"/>
          <w:szCs w:val="28"/>
        </w:rPr>
        <w:pict>
          <v:shape id="_x0000_i3018" type="#_x0000_t75" style="width:187pt;height:39.05pt">
            <v:imagedata r:id="rId2773" o:title=""/>
          </v:shape>
        </w:pict>
      </w:r>
      <w:r w:rsidR="00CE4197" w:rsidRPr="004A2527">
        <w:rPr>
          <w:sz w:val="28"/>
          <w:szCs w:val="28"/>
        </w:rPr>
        <w:tab/>
      </w:r>
      <w:r w:rsidR="00CE4197" w:rsidRPr="004A2527">
        <w:rPr>
          <w:sz w:val="28"/>
          <w:szCs w:val="28"/>
        </w:rPr>
        <w:tab/>
      </w:r>
      <w:r w:rsidR="00CE4197" w:rsidRPr="004A2527">
        <w:rPr>
          <w:sz w:val="28"/>
          <w:szCs w:val="28"/>
        </w:rPr>
        <w:tab/>
        <w:t xml:space="preserve"> (4.70)</w:t>
      </w:r>
    </w:p>
    <w:p w:rsidR="00CE4197" w:rsidRPr="004A2527" w:rsidRDefault="00CE4197" w:rsidP="00CE4197">
      <w:pPr>
        <w:tabs>
          <w:tab w:val="left" w:pos="887"/>
          <w:tab w:val="left" w:pos="2127"/>
        </w:tabs>
        <w:jc w:val="both"/>
        <w:rPr>
          <w:sz w:val="28"/>
          <w:szCs w:val="28"/>
        </w:rPr>
      </w:pPr>
      <w:r w:rsidRPr="004A2527">
        <w:rPr>
          <w:sz w:val="28"/>
          <w:szCs w:val="28"/>
        </w:rPr>
        <w:t xml:space="preserve">Дисперсии коэффициентов </w:t>
      </w:r>
      <w:r w:rsidRPr="004A2527">
        <w:rPr>
          <w:sz w:val="28"/>
          <w:szCs w:val="28"/>
          <w:lang w:val="en-US"/>
        </w:rPr>
        <w:t>b</w:t>
      </w:r>
      <w:r w:rsidRPr="004A2527">
        <w:rPr>
          <w:sz w:val="28"/>
          <w:szCs w:val="28"/>
          <w:vertAlign w:val="subscript"/>
          <w:lang w:val="en-US"/>
        </w:rPr>
        <w:t>j</w:t>
      </w:r>
      <w:r w:rsidRPr="004A2527">
        <w:rPr>
          <w:sz w:val="28"/>
          <w:szCs w:val="28"/>
          <w:vertAlign w:val="subscript"/>
        </w:rPr>
        <w:t xml:space="preserve"> </w:t>
      </w:r>
      <w:r w:rsidRPr="004A2527">
        <w:rPr>
          <w:sz w:val="28"/>
          <w:szCs w:val="28"/>
        </w:rPr>
        <w:t xml:space="preserve"> оцениваются по формуле </w:t>
      </w:r>
      <w:r w:rsidR="00C0410D" w:rsidRPr="00C0410D">
        <w:rPr>
          <w:position w:val="-14"/>
          <w:sz w:val="28"/>
          <w:szCs w:val="28"/>
        </w:rPr>
        <w:pict>
          <v:shape id="_x0000_i3019" type="#_x0000_t75" style="width:98.8pt;height:21.75pt">
            <v:imagedata r:id="rId2774" o:title=""/>
          </v:shape>
        </w:pict>
      </w:r>
      <w:r w:rsidRPr="004A2527">
        <w:rPr>
          <w:sz w:val="28"/>
          <w:szCs w:val="28"/>
        </w:rPr>
        <w:t xml:space="preserve"> Зн</w:t>
      </w:r>
      <w:r w:rsidRPr="004A2527">
        <w:rPr>
          <w:sz w:val="28"/>
          <w:szCs w:val="28"/>
        </w:rPr>
        <w:t>а</w:t>
      </w:r>
      <w:r w:rsidRPr="004A2527">
        <w:rPr>
          <w:sz w:val="28"/>
          <w:szCs w:val="28"/>
        </w:rPr>
        <w:t>чимые коэффициенты уравнения регрессии отвечают условию</w:t>
      </w:r>
    </w:p>
    <w:p w:rsidR="00CE4197" w:rsidRPr="004A2527" w:rsidRDefault="00CE4197" w:rsidP="00CE4197">
      <w:pPr>
        <w:tabs>
          <w:tab w:val="left" w:pos="887"/>
          <w:tab w:val="left" w:pos="2127"/>
          <w:tab w:val="center" w:pos="4677"/>
          <w:tab w:val="left" w:pos="6564"/>
        </w:tabs>
        <w:jc w:val="right"/>
        <w:rPr>
          <w:sz w:val="28"/>
          <w:szCs w:val="28"/>
        </w:rPr>
      </w:pPr>
      <w:r w:rsidRPr="004A2527">
        <w:rPr>
          <w:sz w:val="28"/>
          <w:szCs w:val="28"/>
        </w:rPr>
        <w:tab/>
      </w:r>
      <w:r w:rsidRPr="004A2527">
        <w:rPr>
          <w:sz w:val="28"/>
          <w:szCs w:val="28"/>
        </w:rPr>
        <w:tab/>
      </w:r>
      <w:r w:rsidR="00C0410D" w:rsidRPr="00C0410D">
        <w:rPr>
          <w:position w:val="-18"/>
          <w:sz w:val="28"/>
          <w:szCs w:val="28"/>
        </w:rPr>
        <w:pict>
          <v:shape id="_x0000_i3020" type="#_x0000_t75" style="width:59.15pt;height:25.1pt">
            <v:imagedata r:id="rId2775" o:title=""/>
          </v:shape>
        </w:pict>
      </w:r>
      <w:r w:rsidRPr="004A2527">
        <w:rPr>
          <w:sz w:val="28"/>
          <w:szCs w:val="28"/>
        </w:rPr>
        <w:t xml:space="preserve"> ,</w:t>
      </w:r>
      <w:r w:rsidRPr="004A2527">
        <w:rPr>
          <w:sz w:val="28"/>
          <w:szCs w:val="28"/>
        </w:rPr>
        <w:tab/>
      </w:r>
      <w:r w:rsidRPr="004A2527">
        <w:rPr>
          <w:sz w:val="28"/>
          <w:szCs w:val="28"/>
        </w:rPr>
        <w:tab/>
      </w:r>
      <w:r w:rsidRPr="004A2527">
        <w:rPr>
          <w:sz w:val="28"/>
          <w:szCs w:val="28"/>
        </w:rPr>
        <w:tab/>
        <w:t>(4.71)</w:t>
      </w:r>
    </w:p>
    <w:p w:rsidR="00CE4197" w:rsidRPr="004A2527" w:rsidRDefault="00CE4197" w:rsidP="00CE4197">
      <w:pPr>
        <w:tabs>
          <w:tab w:val="left" w:pos="887"/>
          <w:tab w:val="left" w:pos="2127"/>
        </w:tabs>
        <w:rPr>
          <w:sz w:val="28"/>
          <w:szCs w:val="28"/>
        </w:rPr>
      </w:pPr>
      <w:r w:rsidRPr="004A2527">
        <w:rPr>
          <w:sz w:val="28"/>
          <w:szCs w:val="28"/>
        </w:rPr>
        <w:t xml:space="preserve">где </w:t>
      </w:r>
      <w:r w:rsidRPr="004A2527">
        <w:rPr>
          <w:sz w:val="28"/>
          <w:szCs w:val="28"/>
          <w:lang w:val="en-US"/>
        </w:rPr>
        <w:t>t</w:t>
      </w:r>
      <w:r w:rsidRPr="004A2527">
        <w:rPr>
          <w:sz w:val="28"/>
          <w:szCs w:val="28"/>
        </w:rPr>
        <w:t xml:space="preserve"> – критерий Стьюдента для числа степеней свободы </w:t>
      </w:r>
      <w:r w:rsidRPr="004A2527">
        <w:rPr>
          <w:sz w:val="28"/>
          <w:szCs w:val="28"/>
          <w:lang w:val="en-US"/>
        </w:rPr>
        <w:t>f</w:t>
      </w:r>
      <w:r w:rsidRPr="004A2527">
        <w:rPr>
          <w:sz w:val="28"/>
          <w:szCs w:val="28"/>
        </w:rPr>
        <w:t>=</w:t>
      </w:r>
      <w:r w:rsidRPr="004A2527">
        <w:rPr>
          <w:sz w:val="28"/>
          <w:szCs w:val="28"/>
          <w:lang w:val="en-US"/>
        </w:rPr>
        <w:t>N</w:t>
      </w:r>
      <w:r w:rsidRPr="004A2527">
        <w:rPr>
          <w:sz w:val="28"/>
          <w:szCs w:val="28"/>
        </w:rPr>
        <w:t>(</w:t>
      </w:r>
      <w:r w:rsidRPr="004A2527">
        <w:rPr>
          <w:sz w:val="28"/>
          <w:szCs w:val="28"/>
          <w:lang w:val="en-US"/>
        </w:rPr>
        <w:t>m</w:t>
      </w:r>
      <w:r w:rsidRPr="004A2527">
        <w:rPr>
          <w:sz w:val="28"/>
          <w:szCs w:val="28"/>
        </w:rPr>
        <w:t>-1) и довер</w:t>
      </w:r>
      <w:r w:rsidRPr="004A2527">
        <w:rPr>
          <w:sz w:val="28"/>
          <w:szCs w:val="28"/>
        </w:rPr>
        <w:t>и</w:t>
      </w:r>
      <w:r w:rsidRPr="004A2527">
        <w:rPr>
          <w:sz w:val="28"/>
          <w:szCs w:val="28"/>
        </w:rPr>
        <w:t xml:space="preserve">тельной вероятности </w:t>
      </w:r>
      <w:r w:rsidRPr="004A2527">
        <w:rPr>
          <w:sz w:val="28"/>
          <w:szCs w:val="28"/>
          <w:lang w:val="en-US"/>
        </w:rPr>
        <w:t>p</w:t>
      </w:r>
      <w:r w:rsidRPr="004A2527">
        <w:rPr>
          <w:sz w:val="28"/>
          <w:szCs w:val="28"/>
        </w:rPr>
        <w:t>=1-</w:t>
      </w:r>
      <w:r w:rsidRPr="004A2527">
        <w:rPr>
          <w:sz w:val="28"/>
          <w:szCs w:val="28"/>
          <w:lang w:val="en-US"/>
        </w:rPr>
        <w:t>α</w:t>
      </w:r>
      <w:r w:rsidRPr="004A2527">
        <w:rPr>
          <w:sz w:val="28"/>
          <w:szCs w:val="28"/>
        </w:rPr>
        <w:t>.</w:t>
      </w:r>
    </w:p>
    <w:p w:rsidR="00CE4197" w:rsidRPr="004A2527" w:rsidRDefault="00CE4197" w:rsidP="00CE4197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4A2527">
        <w:rPr>
          <w:sz w:val="28"/>
          <w:szCs w:val="28"/>
        </w:rPr>
        <w:t>После исключения факторов с незначимыми коэффициентами произв</w:t>
      </w:r>
      <w:r w:rsidRPr="004A2527">
        <w:rPr>
          <w:sz w:val="28"/>
          <w:szCs w:val="28"/>
        </w:rPr>
        <w:t>о</w:t>
      </w:r>
      <w:r w:rsidRPr="004A2527">
        <w:rPr>
          <w:sz w:val="28"/>
          <w:szCs w:val="28"/>
        </w:rPr>
        <w:t>дится проверка адекватности  усеченного уравнения регрессии. Разброс резул</w:t>
      </w:r>
      <w:r w:rsidRPr="004A2527">
        <w:rPr>
          <w:sz w:val="28"/>
          <w:szCs w:val="28"/>
        </w:rPr>
        <w:t>ь</w:t>
      </w:r>
      <w:r w:rsidRPr="004A2527">
        <w:rPr>
          <w:sz w:val="28"/>
          <w:szCs w:val="28"/>
        </w:rPr>
        <w:t>татов экспериментов относительно уравнения регрессии характеризуется ост</w:t>
      </w:r>
      <w:r w:rsidRPr="004A2527">
        <w:rPr>
          <w:sz w:val="28"/>
          <w:szCs w:val="28"/>
        </w:rPr>
        <w:t>а</w:t>
      </w:r>
      <w:r w:rsidRPr="004A2527">
        <w:rPr>
          <w:sz w:val="28"/>
          <w:szCs w:val="28"/>
        </w:rPr>
        <w:t>точной дисперсией, оценка которой</w:t>
      </w:r>
      <w:r w:rsidR="00C0410D" w:rsidRPr="00C0410D">
        <w:rPr>
          <w:position w:val="-16"/>
          <w:sz w:val="28"/>
          <w:szCs w:val="28"/>
        </w:rPr>
        <w:pict>
          <v:shape id="_x0000_i3021" type="#_x0000_t75" style="width:21.75pt;height:22.9pt">
            <v:imagedata r:id="rId2776" o:title=""/>
          </v:shape>
        </w:pict>
      </w:r>
      <w:r w:rsidRPr="004A2527">
        <w:rPr>
          <w:sz w:val="28"/>
          <w:szCs w:val="28"/>
        </w:rPr>
        <w:t xml:space="preserve"> находится как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right"/>
        <w:rPr>
          <w:sz w:val="28"/>
          <w:szCs w:val="28"/>
        </w:rPr>
      </w:pPr>
      <w:r w:rsidRPr="00C0410D">
        <w:rPr>
          <w:position w:val="-32"/>
          <w:sz w:val="28"/>
          <w:szCs w:val="28"/>
        </w:rPr>
        <w:lastRenderedPageBreak/>
        <w:pict>
          <v:shape id="_x0000_i3022" type="#_x0000_t75" style="width:135.05pt;height:39.05pt">
            <v:imagedata r:id="rId2777" o:title=""/>
          </v:shape>
        </w:pict>
      </w:r>
      <w:r w:rsidR="00CE4197" w:rsidRPr="004A2527">
        <w:rPr>
          <w:sz w:val="28"/>
          <w:szCs w:val="28"/>
        </w:rPr>
        <w:t xml:space="preserve"> ,                              (4.72)</w:t>
      </w:r>
    </w:p>
    <w:p w:rsidR="00CE4197" w:rsidRPr="004A2527" w:rsidRDefault="00CE4197" w:rsidP="00CE4197">
      <w:pPr>
        <w:tabs>
          <w:tab w:val="left" w:pos="887"/>
          <w:tab w:val="left" w:pos="2127"/>
        </w:tabs>
        <w:rPr>
          <w:sz w:val="28"/>
          <w:szCs w:val="28"/>
        </w:rPr>
      </w:pPr>
      <w:r w:rsidRPr="004A2527">
        <w:rPr>
          <w:sz w:val="28"/>
          <w:szCs w:val="28"/>
        </w:rPr>
        <w:t xml:space="preserve">где </w:t>
      </w:r>
      <w:r w:rsidRPr="004A2527">
        <w:rPr>
          <w:sz w:val="28"/>
          <w:szCs w:val="28"/>
          <w:lang w:val="en-US"/>
        </w:rPr>
        <w:t>d</w:t>
      </w:r>
      <w:r w:rsidRPr="004A2527">
        <w:rPr>
          <w:sz w:val="28"/>
          <w:szCs w:val="28"/>
        </w:rPr>
        <w:t xml:space="preserve"> – число коэффициентов, оставшихся в модели; </w:t>
      </w:r>
      <w:r w:rsidR="00C0410D" w:rsidRPr="00C0410D">
        <w:rPr>
          <w:position w:val="-12"/>
          <w:sz w:val="28"/>
          <w:szCs w:val="28"/>
        </w:rPr>
        <w:pict>
          <v:shape id="_x0000_i3023" type="#_x0000_t75" style="width:13.95pt;height:19pt">
            <v:imagedata r:id="rId2778" o:title=""/>
          </v:shape>
        </w:pict>
      </w:r>
      <w:r w:rsidRPr="004A2527">
        <w:rPr>
          <w:sz w:val="28"/>
          <w:szCs w:val="28"/>
        </w:rPr>
        <w:t xml:space="preserve"> - значение «отклика», вычисленное по усеченному уравнению регрессии для </w:t>
      </w:r>
      <w:r w:rsidRPr="004A2527">
        <w:rPr>
          <w:sz w:val="28"/>
          <w:szCs w:val="28"/>
          <w:lang w:val="en-US"/>
        </w:rPr>
        <w:t>i</w:t>
      </w:r>
      <w:r w:rsidRPr="004A2527">
        <w:rPr>
          <w:sz w:val="28"/>
          <w:szCs w:val="28"/>
        </w:rPr>
        <w:t xml:space="preserve">-го опыта. Считается, что модель адекватно представляет результаты эксперимента, если </w:t>
      </w:r>
      <w:r w:rsidR="00C0410D" w:rsidRPr="00C0410D">
        <w:rPr>
          <w:position w:val="-16"/>
          <w:sz w:val="28"/>
          <w:szCs w:val="28"/>
        </w:rPr>
        <w:pict>
          <v:shape id="_x0000_i3024" type="#_x0000_t75" style="width:58.05pt;height:22.9pt">
            <v:imagedata r:id="rId2779" o:title=""/>
          </v:shape>
        </w:pict>
      </w:r>
      <w:r w:rsidRPr="004A2527">
        <w:rPr>
          <w:sz w:val="28"/>
          <w:szCs w:val="28"/>
        </w:rPr>
        <w:t xml:space="preserve"> В ином случае проверяется условие 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center"/>
        <w:rPr>
          <w:sz w:val="28"/>
          <w:szCs w:val="28"/>
        </w:rPr>
      </w:pPr>
      <w:r w:rsidRPr="00C0410D">
        <w:rPr>
          <w:position w:val="-16"/>
          <w:sz w:val="28"/>
          <w:szCs w:val="28"/>
        </w:rPr>
        <w:pict>
          <v:shape id="_x0000_i3025" type="#_x0000_t75" style="width:77pt;height:22.9pt">
            <v:imagedata r:id="rId2780" o:title=""/>
          </v:shape>
        </w:pict>
      </w:r>
      <w:r w:rsidR="00CE4197" w:rsidRPr="004A2527">
        <w:rPr>
          <w:sz w:val="28"/>
          <w:szCs w:val="28"/>
        </w:rPr>
        <w:t>,</w:t>
      </w:r>
    </w:p>
    <w:p w:rsidR="00CE4197" w:rsidRPr="004A2527" w:rsidRDefault="00CE4197" w:rsidP="00CE4197">
      <w:pPr>
        <w:tabs>
          <w:tab w:val="left" w:pos="0"/>
        </w:tabs>
        <w:jc w:val="both"/>
        <w:rPr>
          <w:sz w:val="28"/>
          <w:szCs w:val="28"/>
        </w:rPr>
      </w:pPr>
      <w:r w:rsidRPr="004A2527">
        <w:rPr>
          <w:sz w:val="28"/>
          <w:szCs w:val="28"/>
        </w:rPr>
        <w:t xml:space="preserve">где </w:t>
      </w:r>
      <w:r w:rsidRPr="004A2527">
        <w:rPr>
          <w:sz w:val="28"/>
          <w:szCs w:val="28"/>
          <w:lang w:val="en-US"/>
        </w:rPr>
        <w:t>F</w:t>
      </w:r>
      <w:r w:rsidRPr="004A2527">
        <w:rPr>
          <w:sz w:val="28"/>
          <w:szCs w:val="28"/>
          <w:vertAlign w:val="subscript"/>
          <w:lang w:val="en-US"/>
        </w:rPr>
        <w:t>T</w:t>
      </w:r>
      <w:r w:rsidRPr="004A2527">
        <w:rPr>
          <w:sz w:val="28"/>
          <w:szCs w:val="28"/>
        </w:rPr>
        <w:t xml:space="preserve"> – отношение Фишера для степеней свободы </w:t>
      </w:r>
      <w:r w:rsidRPr="004A2527">
        <w:rPr>
          <w:sz w:val="28"/>
          <w:szCs w:val="28"/>
          <w:lang w:val="en-US"/>
        </w:rPr>
        <w:t>f</w:t>
      </w:r>
      <w:r w:rsidRPr="004A2527">
        <w:rPr>
          <w:sz w:val="28"/>
          <w:szCs w:val="28"/>
          <w:vertAlign w:val="subscript"/>
        </w:rPr>
        <w:t>АД</w:t>
      </w:r>
      <w:r w:rsidRPr="004A2527">
        <w:rPr>
          <w:sz w:val="28"/>
          <w:szCs w:val="28"/>
        </w:rPr>
        <w:t>=</w:t>
      </w:r>
      <w:r w:rsidRPr="004A2527">
        <w:rPr>
          <w:sz w:val="28"/>
          <w:szCs w:val="28"/>
          <w:lang w:val="en-US"/>
        </w:rPr>
        <w:t>N</w:t>
      </w:r>
      <w:r w:rsidRPr="004A2527">
        <w:rPr>
          <w:sz w:val="28"/>
          <w:szCs w:val="28"/>
        </w:rPr>
        <w:t>-</w:t>
      </w:r>
      <w:r w:rsidRPr="004A2527">
        <w:rPr>
          <w:sz w:val="28"/>
          <w:szCs w:val="28"/>
          <w:lang w:val="en-US"/>
        </w:rPr>
        <w:t>d</w:t>
      </w:r>
      <w:r w:rsidRPr="004A2527">
        <w:rPr>
          <w:sz w:val="28"/>
          <w:szCs w:val="28"/>
        </w:rPr>
        <w:t xml:space="preserve">, </w:t>
      </w:r>
      <w:r w:rsidRPr="004A2527">
        <w:rPr>
          <w:sz w:val="28"/>
          <w:szCs w:val="28"/>
          <w:lang w:val="en-US"/>
        </w:rPr>
        <w:t>f</w:t>
      </w:r>
      <w:r w:rsidRPr="004A2527">
        <w:rPr>
          <w:sz w:val="28"/>
          <w:szCs w:val="28"/>
          <w:vertAlign w:val="subscript"/>
        </w:rPr>
        <w:t>ош</w:t>
      </w:r>
      <w:r w:rsidRPr="004A2527">
        <w:rPr>
          <w:sz w:val="28"/>
          <w:szCs w:val="28"/>
        </w:rPr>
        <w:t>=</w:t>
      </w:r>
      <w:r w:rsidRPr="004A2527">
        <w:rPr>
          <w:sz w:val="28"/>
          <w:szCs w:val="28"/>
          <w:lang w:val="en-US"/>
        </w:rPr>
        <w:t>N</w:t>
      </w:r>
      <w:r w:rsidRPr="004A2527">
        <w:rPr>
          <w:sz w:val="28"/>
          <w:szCs w:val="28"/>
        </w:rPr>
        <w:t>(</w:t>
      </w:r>
      <w:r w:rsidRPr="004A2527">
        <w:rPr>
          <w:sz w:val="28"/>
          <w:szCs w:val="28"/>
          <w:lang w:val="en-US"/>
        </w:rPr>
        <w:t>m</w:t>
      </w:r>
      <w:r w:rsidRPr="004A2527">
        <w:rPr>
          <w:sz w:val="28"/>
          <w:szCs w:val="28"/>
        </w:rPr>
        <w:t>-1) и пр</w:t>
      </w:r>
      <w:r w:rsidRPr="004A2527">
        <w:rPr>
          <w:sz w:val="28"/>
          <w:szCs w:val="28"/>
        </w:rPr>
        <w:t>и</w:t>
      </w:r>
      <w:r w:rsidRPr="004A2527">
        <w:rPr>
          <w:sz w:val="28"/>
          <w:szCs w:val="28"/>
        </w:rPr>
        <w:t xml:space="preserve">нятой вероятности </w:t>
      </w:r>
      <w:r w:rsidRPr="004A2527">
        <w:rPr>
          <w:sz w:val="28"/>
          <w:szCs w:val="28"/>
          <w:lang w:val="en-US"/>
        </w:rPr>
        <w:t>P</w:t>
      </w:r>
      <w:r w:rsidRPr="004A2527">
        <w:rPr>
          <w:sz w:val="28"/>
          <w:szCs w:val="28"/>
        </w:rPr>
        <w:t>=1-α. Если это условие нарушено, то регрессионная модель непригодна.</w:t>
      </w:r>
    </w:p>
    <w:p w:rsidR="00CE4197" w:rsidRPr="004A2527" w:rsidRDefault="00CE4197" w:rsidP="00CE4197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4A2527">
        <w:rPr>
          <w:sz w:val="28"/>
          <w:szCs w:val="28"/>
        </w:rPr>
        <w:t xml:space="preserve">При реализации экспериментов может оказаться невозможным провести дублирование опытов, то есть </w:t>
      </w:r>
      <w:r w:rsidRPr="004A2527">
        <w:rPr>
          <w:sz w:val="28"/>
          <w:szCs w:val="28"/>
          <w:lang w:val="en-US"/>
        </w:rPr>
        <w:t>m</w:t>
      </w:r>
      <w:r w:rsidRPr="004A2527">
        <w:rPr>
          <w:sz w:val="28"/>
          <w:szCs w:val="28"/>
        </w:rPr>
        <w:t>=1. Это не позволяет выделить ошибку эксп</w:t>
      </w:r>
      <w:r w:rsidRPr="004A2527">
        <w:rPr>
          <w:sz w:val="28"/>
          <w:szCs w:val="28"/>
        </w:rPr>
        <w:t>е</w:t>
      </w:r>
      <w:r w:rsidRPr="004A2527">
        <w:rPr>
          <w:sz w:val="28"/>
          <w:szCs w:val="28"/>
        </w:rPr>
        <w:t>риментов и проверить адекватность уравнения регрессии. В этом случае знач</w:t>
      </w:r>
      <w:r w:rsidRPr="004A2527">
        <w:rPr>
          <w:sz w:val="28"/>
          <w:szCs w:val="28"/>
        </w:rPr>
        <w:t>и</w:t>
      </w:r>
      <w:r w:rsidRPr="004A2527">
        <w:rPr>
          <w:sz w:val="28"/>
          <w:szCs w:val="28"/>
        </w:rPr>
        <w:t xml:space="preserve">мость коэффициентов модели проверяют по соотношению (4.71), где </w:t>
      </w:r>
      <w:r w:rsidRPr="004A2527">
        <w:rPr>
          <w:sz w:val="28"/>
          <w:szCs w:val="28"/>
          <w:lang w:val="en-US"/>
        </w:rPr>
        <w:t>S</w:t>
      </w:r>
      <w:r w:rsidRPr="004A2527">
        <w:rPr>
          <w:sz w:val="28"/>
          <w:szCs w:val="28"/>
          <w:vertAlign w:val="subscript"/>
          <w:lang w:val="en-US"/>
        </w:rPr>
        <w:t>b</w:t>
      </w:r>
      <w:r w:rsidRPr="004A2527">
        <w:rPr>
          <w:sz w:val="28"/>
          <w:szCs w:val="28"/>
        </w:rPr>
        <w:t>=</w:t>
      </w:r>
      <w:r w:rsidRPr="004A2527">
        <w:rPr>
          <w:sz w:val="28"/>
          <w:szCs w:val="28"/>
          <w:lang w:val="en-US"/>
        </w:rPr>
        <w:t>S</w:t>
      </w:r>
      <w:r w:rsidRPr="004A2527">
        <w:rPr>
          <w:sz w:val="28"/>
          <w:szCs w:val="28"/>
          <w:vertAlign w:val="subscript"/>
        </w:rPr>
        <w:t>АД</w:t>
      </w:r>
      <w:r w:rsidRPr="004A2527">
        <w:rPr>
          <w:sz w:val="28"/>
          <w:szCs w:val="28"/>
        </w:rPr>
        <w:t>/</w:t>
      </w:r>
      <w:r w:rsidR="00C0410D" w:rsidRPr="00C0410D">
        <w:rPr>
          <w:position w:val="-8"/>
          <w:sz w:val="28"/>
          <w:szCs w:val="28"/>
          <w:lang w:val="en-US"/>
        </w:rPr>
        <w:pict>
          <v:shape id="_x0000_i3026" type="#_x0000_t75" style="width:25.1pt;height:20.1pt">
            <v:imagedata r:id="rId2781" o:title=""/>
          </v:shape>
        </w:pict>
      </w:r>
      <w:r w:rsidRPr="004A2527">
        <w:rPr>
          <w:sz w:val="28"/>
          <w:szCs w:val="28"/>
        </w:rPr>
        <w:t xml:space="preserve">, а </w:t>
      </w:r>
      <w:r w:rsidRPr="004A2527">
        <w:rPr>
          <w:sz w:val="28"/>
          <w:szCs w:val="28"/>
          <w:lang w:val="en-US"/>
        </w:rPr>
        <w:t>S</w:t>
      </w:r>
      <w:r w:rsidRPr="004A2527">
        <w:rPr>
          <w:sz w:val="28"/>
          <w:szCs w:val="28"/>
          <w:vertAlign w:val="subscript"/>
        </w:rPr>
        <w:t xml:space="preserve">ад </w:t>
      </w:r>
      <w:r w:rsidRPr="004A2527">
        <w:rPr>
          <w:sz w:val="28"/>
          <w:szCs w:val="28"/>
        </w:rPr>
        <w:t xml:space="preserve"> вычисляют как 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right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3027" type="#_x0000_t75" style="width:139pt;height:40.75pt">
            <v:imagedata r:id="rId2782" o:title=""/>
          </v:shape>
        </w:pict>
      </w:r>
      <w:r w:rsidR="00CE4197" w:rsidRPr="004A2527">
        <w:rPr>
          <w:sz w:val="28"/>
          <w:szCs w:val="28"/>
        </w:rPr>
        <w:t xml:space="preserve">. </w:t>
      </w:r>
      <w:r w:rsidR="00CE4197" w:rsidRPr="004A2527">
        <w:rPr>
          <w:sz w:val="28"/>
          <w:szCs w:val="28"/>
        </w:rPr>
        <w:tab/>
      </w:r>
      <w:r w:rsidR="00CE4197" w:rsidRPr="004A2527">
        <w:rPr>
          <w:sz w:val="28"/>
          <w:szCs w:val="28"/>
        </w:rPr>
        <w:tab/>
      </w:r>
      <w:r w:rsidR="00CE4197" w:rsidRPr="004A2527">
        <w:rPr>
          <w:sz w:val="28"/>
          <w:szCs w:val="28"/>
        </w:rPr>
        <w:tab/>
      </w:r>
      <w:r w:rsidR="00CE4197" w:rsidRPr="004A2527">
        <w:rPr>
          <w:sz w:val="28"/>
          <w:szCs w:val="28"/>
        </w:rPr>
        <w:tab/>
        <w:t>(4.73)</w:t>
      </w:r>
    </w:p>
    <w:p w:rsidR="00CE4197" w:rsidRPr="004A2527" w:rsidRDefault="00CE4197" w:rsidP="00CE4197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4A2527">
        <w:rPr>
          <w:sz w:val="28"/>
          <w:szCs w:val="28"/>
        </w:rPr>
        <w:t xml:space="preserve">Для оценки эффективности модели можно использовать соотношение </w:t>
      </w:r>
      <w:r w:rsidRPr="004A2527">
        <w:rPr>
          <w:sz w:val="28"/>
          <w:szCs w:val="28"/>
          <w:lang w:val="en-US"/>
        </w:rPr>
        <w:t>F</w:t>
      </w:r>
      <w:r w:rsidRPr="004A2527">
        <w:rPr>
          <w:sz w:val="28"/>
          <w:szCs w:val="28"/>
        </w:rPr>
        <w:t>=</w:t>
      </w:r>
      <w:r w:rsidRPr="004A2527">
        <w:rPr>
          <w:sz w:val="28"/>
          <w:szCs w:val="28"/>
          <w:lang w:val="en-US"/>
        </w:rPr>
        <w:t>S</w:t>
      </w:r>
      <w:r w:rsidRPr="004A2527">
        <w:rPr>
          <w:sz w:val="28"/>
          <w:szCs w:val="28"/>
          <w:vertAlign w:val="superscript"/>
        </w:rPr>
        <w:t>2</w:t>
      </w:r>
      <w:r w:rsidRPr="004A2527">
        <w:rPr>
          <w:sz w:val="28"/>
          <w:szCs w:val="28"/>
          <w:lang w:val="en-US"/>
        </w:rPr>
        <w:t>y</w:t>
      </w:r>
      <w:r w:rsidRPr="004A2527">
        <w:rPr>
          <w:sz w:val="28"/>
          <w:szCs w:val="28"/>
        </w:rPr>
        <w:t>/</w:t>
      </w:r>
      <w:r w:rsidRPr="004A2527">
        <w:rPr>
          <w:sz w:val="28"/>
          <w:szCs w:val="28"/>
          <w:lang w:val="en-US"/>
        </w:rPr>
        <w:t>S</w:t>
      </w:r>
      <w:r w:rsidRPr="004A2527">
        <w:rPr>
          <w:sz w:val="28"/>
          <w:szCs w:val="28"/>
          <w:vertAlign w:val="superscript"/>
        </w:rPr>
        <w:t>2</w:t>
      </w:r>
      <w:r w:rsidRPr="004A2527">
        <w:rPr>
          <w:sz w:val="28"/>
          <w:szCs w:val="28"/>
          <w:vertAlign w:val="subscript"/>
        </w:rPr>
        <w:t>ад</w:t>
      </w:r>
      <w:r w:rsidRPr="004A2527">
        <w:rPr>
          <w:sz w:val="28"/>
          <w:szCs w:val="28"/>
        </w:rPr>
        <w:t xml:space="preserve">, где 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right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3028" type="#_x0000_t75" style="width:128.95pt;height:40.75pt">
            <v:imagedata r:id="rId2783" o:title=""/>
          </v:shape>
        </w:pict>
      </w:r>
      <w:r w:rsidR="00CE4197" w:rsidRPr="004A2527">
        <w:rPr>
          <w:sz w:val="28"/>
          <w:szCs w:val="28"/>
        </w:rPr>
        <w:t xml:space="preserve">   </w:t>
      </w:r>
      <w:r w:rsidRPr="00C0410D">
        <w:rPr>
          <w:position w:val="-32"/>
          <w:sz w:val="28"/>
          <w:szCs w:val="28"/>
        </w:rPr>
        <w:pict>
          <v:shape id="_x0000_i3029" type="#_x0000_t75" style="width:67pt;height:39.05pt">
            <v:imagedata r:id="rId2784" o:title=""/>
          </v:shape>
        </w:pict>
      </w:r>
      <w:r w:rsidR="00CE4197" w:rsidRPr="004A2527">
        <w:rPr>
          <w:sz w:val="28"/>
          <w:szCs w:val="28"/>
        </w:rPr>
        <w:t xml:space="preserve">.  </w:t>
      </w:r>
      <w:r w:rsidR="00CE4197" w:rsidRPr="004A2527">
        <w:rPr>
          <w:sz w:val="28"/>
          <w:szCs w:val="28"/>
        </w:rPr>
        <w:tab/>
      </w:r>
      <w:r w:rsidR="00CE4197" w:rsidRPr="004A2527">
        <w:rPr>
          <w:sz w:val="28"/>
          <w:szCs w:val="28"/>
        </w:rPr>
        <w:tab/>
        <w:t xml:space="preserve"> (4.74)</w:t>
      </w:r>
    </w:p>
    <w:p w:rsidR="00CE4197" w:rsidRPr="004A2527" w:rsidRDefault="00CE4197" w:rsidP="00CE4197">
      <w:pPr>
        <w:tabs>
          <w:tab w:val="left" w:pos="887"/>
          <w:tab w:val="left" w:pos="2127"/>
        </w:tabs>
        <w:rPr>
          <w:sz w:val="28"/>
          <w:szCs w:val="28"/>
        </w:rPr>
      </w:pPr>
      <w:r w:rsidRPr="004A2527">
        <w:rPr>
          <w:sz w:val="28"/>
          <w:szCs w:val="28"/>
        </w:rPr>
        <w:t xml:space="preserve">Если </w:t>
      </w:r>
      <w:r w:rsidR="00C0410D" w:rsidRPr="00C0410D">
        <w:rPr>
          <w:position w:val="-6"/>
          <w:sz w:val="28"/>
          <w:szCs w:val="28"/>
          <w:lang w:val="en-US"/>
        </w:rPr>
        <w:pict>
          <v:shape id="_x0000_i3030" type="#_x0000_t75" style="width:31.25pt;height:15.05pt">
            <v:imagedata r:id="rId2785" o:title=""/>
          </v:shape>
        </w:pict>
      </w:r>
      <w:r w:rsidRPr="004A2527">
        <w:rPr>
          <w:sz w:val="28"/>
          <w:szCs w:val="28"/>
        </w:rPr>
        <w:t>, то модель можно считать работоспособной.</w:t>
      </w:r>
    </w:p>
    <w:p w:rsidR="00CE4197" w:rsidRPr="004A2527" w:rsidRDefault="00CE4197" w:rsidP="00CE419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A2527">
        <w:rPr>
          <w:sz w:val="28"/>
          <w:szCs w:val="28"/>
        </w:rPr>
        <w:t xml:space="preserve">Возможна ситуация, когда при проведении ПФЭ в полученном уравнении регрессии все коэффициенты значимы, то есть </w:t>
      </w:r>
      <w:r w:rsidRPr="004A2527">
        <w:rPr>
          <w:sz w:val="28"/>
          <w:szCs w:val="28"/>
          <w:lang w:val="en-US"/>
        </w:rPr>
        <w:t>N</w:t>
      </w:r>
      <w:r w:rsidRPr="004A2527">
        <w:rPr>
          <w:sz w:val="28"/>
          <w:szCs w:val="28"/>
        </w:rPr>
        <w:t>=</w:t>
      </w:r>
      <w:r w:rsidRPr="004A2527">
        <w:rPr>
          <w:sz w:val="28"/>
          <w:szCs w:val="28"/>
          <w:lang w:val="en-US"/>
        </w:rPr>
        <w:t>d</w:t>
      </w:r>
      <w:r w:rsidRPr="004A2527">
        <w:rPr>
          <w:sz w:val="28"/>
          <w:szCs w:val="28"/>
        </w:rPr>
        <w:t>, и для проверки адекватн</w:t>
      </w:r>
      <w:r w:rsidRPr="004A2527">
        <w:rPr>
          <w:sz w:val="28"/>
          <w:szCs w:val="28"/>
        </w:rPr>
        <w:t>о</w:t>
      </w:r>
      <w:r w:rsidRPr="004A2527">
        <w:rPr>
          <w:sz w:val="28"/>
          <w:szCs w:val="28"/>
        </w:rPr>
        <w:t xml:space="preserve">сти не остается степеней свободы. В этом случае проводят дополнительный </w:t>
      </w:r>
      <w:r w:rsidRPr="004A2527">
        <w:rPr>
          <w:sz w:val="28"/>
          <w:szCs w:val="28"/>
          <w:lang w:val="en-US"/>
        </w:rPr>
        <w:t>N</w:t>
      </w:r>
      <w:r w:rsidRPr="004A2527">
        <w:rPr>
          <w:sz w:val="28"/>
          <w:szCs w:val="28"/>
        </w:rPr>
        <w:t xml:space="preserve">+1–й опыт, в котором все факторы (кроме </w:t>
      </w:r>
      <w:r w:rsidRPr="004A2527">
        <w:rPr>
          <w:sz w:val="28"/>
          <w:szCs w:val="28"/>
          <w:lang w:val="en-US"/>
        </w:rPr>
        <w:t>X</w:t>
      </w:r>
      <w:r w:rsidRPr="004A2527">
        <w:rPr>
          <w:sz w:val="28"/>
          <w:szCs w:val="28"/>
          <w:vertAlign w:val="subscript"/>
        </w:rPr>
        <w:t>0</w:t>
      </w:r>
      <w:r w:rsidRPr="004A2527">
        <w:rPr>
          <w:sz w:val="28"/>
          <w:szCs w:val="28"/>
        </w:rPr>
        <w:t>) располагаются в середине ди</w:t>
      </w:r>
      <w:r w:rsidRPr="004A2527">
        <w:rPr>
          <w:sz w:val="28"/>
          <w:szCs w:val="28"/>
        </w:rPr>
        <w:t>а</w:t>
      </w:r>
      <w:r w:rsidRPr="004A2527">
        <w:rPr>
          <w:sz w:val="28"/>
          <w:szCs w:val="28"/>
        </w:rPr>
        <w:t>пазона варьирования.</w:t>
      </w:r>
    </w:p>
    <w:p w:rsidR="00CE4197" w:rsidRPr="004A2527" w:rsidRDefault="00CE4197" w:rsidP="00CE4197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4A2527">
        <w:rPr>
          <w:sz w:val="28"/>
          <w:szCs w:val="28"/>
        </w:rPr>
        <w:t xml:space="preserve">Для построения </w:t>
      </w:r>
      <w:r w:rsidRPr="004A2527">
        <w:rPr>
          <w:i/>
          <w:sz w:val="28"/>
          <w:szCs w:val="28"/>
        </w:rPr>
        <w:t>квадратичных моделей</w:t>
      </w:r>
      <w:r w:rsidRPr="004A2527">
        <w:rPr>
          <w:sz w:val="28"/>
          <w:szCs w:val="28"/>
        </w:rPr>
        <w:t xml:space="preserve"> регрессии можно использовать ПФЭ с варьированием факторов на трех уровнях. Однако, применение планов типа 3</w:t>
      </w:r>
      <w:r w:rsidRPr="004A2527">
        <w:rPr>
          <w:sz w:val="28"/>
          <w:szCs w:val="28"/>
          <w:vertAlign w:val="superscript"/>
          <w:lang w:val="en-US"/>
        </w:rPr>
        <w:t>k</w:t>
      </w:r>
      <w:r w:rsidRPr="004A2527">
        <w:rPr>
          <w:sz w:val="28"/>
          <w:szCs w:val="28"/>
        </w:rPr>
        <w:t xml:space="preserve"> ведет к резкому увеличению числа опытов. Целесообразно использовать центральный композиционный план Бокса (ЦКПБ), образованный дополнением к плану типа 2</w:t>
      </w:r>
      <w:r w:rsidRPr="004A2527">
        <w:rPr>
          <w:sz w:val="28"/>
          <w:szCs w:val="28"/>
          <w:vertAlign w:val="superscript"/>
          <w:lang w:val="en-US"/>
        </w:rPr>
        <w:t>k</w:t>
      </w:r>
      <w:r w:rsidRPr="004A2527">
        <w:rPr>
          <w:sz w:val="28"/>
          <w:szCs w:val="28"/>
          <w:vertAlign w:val="superscript"/>
        </w:rPr>
        <w:t xml:space="preserve">  </w:t>
      </w:r>
      <w:r w:rsidRPr="004A2527">
        <w:rPr>
          <w:sz w:val="28"/>
          <w:szCs w:val="28"/>
        </w:rPr>
        <w:t>точки в центре плана с координатами (0, …, 0) и 2</w:t>
      </w:r>
      <w:r w:rsidRPr="004A2527">
        <w:rPr>
          <w:sz w:val="28"/>
          <w:szCs w:val="28"/>
          <w:lang w:val="en-US"/>
        </w:rPr>
        <w:t>k</w:t>
      </w:r>
      <w:r w:rsidRPr="004A2527">
        <w:rPr>
          <w:sz w:val="28"/>
          <w:szCs w:val="28"/>
        </w:rPr>
        <w:t xml:space="preserve"> «звездных» точек с координатами  </w:t>
      </w:r>
      <w:r w:rsidR="00C0410D" w:rsidRPr="00C0410D">
        <w:rPr>
          <w:position w:val="-12"/>
          <w:sz w:val="28"/>
          <w:szCs w:val="28"/>
        </w:rPr>
        <w:pict>
          <v:shape id="_x0000_i3031" type="#_x0000_t75" style="width:154.05pt;height:17.85pt">
            <v:imagedata r:id="rId2786" o:title=""/>
          </v:shape>
        </w:pict>
      </w:r>
      <w:r w:rsidRPr="004A2527">
        <w:rPr>
          <w:sz w:val="28"/>
          <w:szCs w:val="28"/>
        </w:rPr>
        <w:t xml:space="preserve"> Общее число опытов в ЦКПБ равно </w:t>
      </w:r>
      <w:r w:rsidRPr="004A2527">
        <w:rPr>
          <w:sz w:val="28"/>
          <w:szCs w:val="28"/>
          <w:lang w:val="en-US"/>
        </w:rPr>
        <w:t>N</w:t>
      </w:r>
      <w:r w:rsidRPr="004A2527">
        <w:rPr>
          <w:sz w:val="28"/>
          <w:szCs w:val="28"/>
        </w:rPr>
        <w:t>=2</w:t>
      </w:r>
      <w:r w:rsidRPr="004A2527">
        <w:rPr>
          <w:sz w:val="28"/>
          <w:szCs w:val="28"/>
          <w:vertAlign w:val="superscript"/>
          <w:lang w:val="en-US"/>
        </w:rPr>
        <w:t>k</w:t>
      </w:r>
      <w:r w:rsidRPr="004A2527">
        <w:rPr>
          <w:sz w:val="28"/>
          <w:szCs w:val="28"/>
        </w:rPr>
        <w:t>+2</w:t>
      </w:r>
      <w:r w:rsidRPr="004A2527">
        <w:rPr>
          <w:sz w:val="28"/>
          <w:szCs w:val="28"/>
          <w:lang w:val="en-US"/>
        </w:rPr>
        <w:t>k</w:t>
      </w:r>
      <w:r w:rsidRPr="004A2527">
        <w:rPr>
          <w:sz w:val="28"/>
          <w:szCs w:val="28"/>
        </w:rPr>
        <w:t>+1. Ниже изложение ведется для квадратичного уравнения ре</w:t>
      </w:r>
      <w:r w:rsidRPr="004A2527">
        <w:rPr>
          <w:sz w:val="28"/>
          <w:szCs w:val="28"/>
        </w:rPr>
        <w:t>г</w:t>
      </w:r>
      <w:r w:rsidRPr="004A2527">
        <w:rPr>
          <w:sz w:val="28"/>
          <w:szCs w:val="28"/>
        </w:rPr>
        <w:t>рессии с двумя (</w:t>
      </w:r>
      <w:r w:rsidRPr="004A2527">
        <w:rPr>
          <w:sz w:val="28"/>
          <w:szCs w:val="28"/>
          <w:lang w:val="en-US"/>
        </w:rPr>
        <w:t>k</w:t>
      </w:r>
      <w:r w:rsidRPr="004A2527">
        <w:rPr>
          <w:sz w:val="28"/>
          <w:szCs w:val="28"/>
        </w:rPr>
        <w:t xml:space="preserve">=2) факторами 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center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3032" type="#_x0000_t75" style="width:247.25pt;height:21.2pt">
            <v:imagedata r:id="rId2787" o:title=""/>
          </v:shape>
        </w:pict>
      </w:r>
      <w:r w:rsidR="00CE4197" w:rsidRPr="004A2527">
        <w:rPr>
          <w:sz w:val="28"/>
          <w:szCs w:val="28"/>
        </w:rPr>
        <w:t>,</w:t>
      </w:r>
    </w:p>
    <w:p w:rsidR="00CE4197" w:rsidRPr="004A2527" w:rsidRDefault="00CE4197" w:rsidP="00CE4197">
      <w:pPr>
        <w:tabs>
          <w:tab w:val="left" w:pos="887"/>
          <w:tab w:val="left" w:pos="2127"/>
        </w:tabs>
        <w:rPr>
          <w:sz w:val="28"/>
          <w:szCs w:val="28"/>
        </w:rPr>
      </w:pPr>
      <w:r w:rsidRPr="004A2527">
        <w:rPr>
          <w:sz w:val="28"/>
          <w:szCs w:val="28"/>
        </w:rPr>
        <w:t xml:space="preserve">однако приводимые формулы будут справедливы для произвольного </w:t>
      </w:r>
      <w:r w:rsidRPr="004A2527">
        <w:rPr>
          <w:sz w:val="28"/>
          <w:szCs w:val="28"/>
          <w:lang w:val="en-US"/>
        </w:rPr>
        <w:t>k</w:t>
      </w:r>
      <w:r w:rsidRPr="004A2527">
        <w:rPr>
          <w:sz w:val="28"/>
          <w:szCs w:val="28"/>
        </w:rPr>
        <w:t xml:space="preserve">. </w:t>
      </w:r>
    </w:p>
    <w:p w:rsidR="00CE4197" w:rsidRPr="004A2527" w:rsidRDefault="00CE4197" w:rsidP="00CE4197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4A2527">
        <w:rPr>
          <w:sz w:val="28"/>
          <w:szCs w:val="28"/>
        </w:rPr>
        <w:t>Для ортогонализации  столбцов матрицы планирования вводится прео</w:t>
      </w:r>
      <w:r w:rsidRPr="004A2527">
        <w:rPr>
          <w:sz w:val="28"/>
          <w:szCs w:val="28"/>
        </w:rPr>
        <w:t>б</w:t>
      </w:r>
      <w:r w:rsidRPr="004A2527">
        <w:rPr>
          <w:sz w:val="28"/>
          <w:szCs w:val="28"/>
        </w:rPr>
        <w:t xml:space="preserve">разование координат, с учетом которого двухфакторная модель принимает вид 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right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3033" type="#_x0000_t75" style="width:309.2pt;height:21.2pt">
            <v:imagedata r:id="rId2788" o:title=""/>
          </v:shape>
        </w:pict>
      </w:r>
      <w:r w:rsidR="00CE4197" w:rsidRPr="004A2527">
        <w:rPr>
          <w:sz w:val="28"/>
          <w:szCs w:val="28"/>
        </w:rPr>
        <w:t>,</w:t>
      </w:r>
      <w:r w:rsidRPr="00C0410D">
        <w:rPr>
          <w:position w:val="-4"/>
          <w:sz w:val="28"/>
          <w:szCs w:val="28"/>
        </w:rPr>
        <w:pict>
          <v:shape id="_x0000_i3034" type="#_x0000_t75" style="width:8.95pt;height:13.95pt">
            <v:imagedata r:id="rId2789" o:title=""/>
          </v:shape>
        </w:pict>
      </w:r>
      <w:r w:rsidR="00CE4197" w:rsidRPr="004A2527">
        <w:rPr>
          <w:sz w:val="28"/>
          <w:szCs w:val="28"/>
        </w:rPr>
        <w:t xml:space="preserve"> </w:t>
      </w:r>
      <w:r w:rsidR="00CE4197" w:rsidRPr="004A2527">
        <w:rPr>
          <w:sz w:val="28"/>
          <w:szCs w:val="28"/>
        </w:rPr>
        <w:tab/>
        <w:t>(4.75)</w:t>
      </w:r>
    </w:p>
    <w:p w:rsidR="00CE4197" w:rsidRPr="004A2527" w:rsidRDefault="00CE4197" w:rsidP="00CE4197">
      <w:pPr>
        <w:tabs>
          <w:tab w:val="left" w:pos="887"/>
          <w:tab w:val="left" w:pos="2127"/>
        </w:tabs>
        <w:rPr>
          <w:sz w:val="28"/>
          <w:szCs w:val="28"/>
        </w:rPr>
      </w:pPr>
      <w:r w:rsidRPr="004A2527">
        <w:rPr>
          <w:sz w:val="28"/>
          <w:szCs w:val="28"/>
        </w:rPr>
        <w:lastRenderedPageBreak/>
        <w:t xml:space="preserve">где </w:t>
      </w:r>
      <w:r w:rsidR="00C0410D" w:rsidRPr="00C0410D">
        <w:rPr>
          <w:position w:val="-38"/>
          <w:sz w:val="28"/>
          <w:szCs w:val="28"/>
          <w:lang w:val="en-US"/>
        </w:rPr>
        <w:pict>
          <v:shape id="_x0000_i3035" type="#_x0000_t75" style="width:243.9pt;height:49.65pt">
            <v:imagedata r:id="rId2790" o:title=""/>
          </v:shape>
        </w:pict>
      </w:r>
      <w:r w:rsidRPr="004A2527">
        <w:rPr>
          <w:sz w:val="28"/>
          <w:szCs w:val="28"/>
        </w:rPr>
        <w:t>.</w:t>
      </w:r>
    </w:p>
    <w:p w:rsidR="00CE4197" w:rsidRPr="004A2527" w:rsidRDefault="00CE4197" w:rsidP="00CE4197">
      <w:pPr>
        <w:tabs>
          <w:tab w:val="left" w:pos="887"/>
          <w:tab w:val="left" w:pos="2127"/>
        </w:tabs>
        <w:rPr>
          <w:sz w:val="28"/>
          <w:szCs w:val="28"/>
        </w:rPr>
      </w:pPr>
      <w:r w:rsidRPr="004A2527">
        <w:rPr>
          <w:sz w:val="28"/>
          <w:szCs w:val="28"/>
        </w:rPr>
        <w:t xml:space="preserve">При переходе к исходной модели коэффициент </w:t>
      </w:r>
      <w:r w:rsidR="00C0410D" w:rsidRPr="00C0410D">
        <w:rPr>
          <w:position w:val="-12"/>
          <w:sz w:val="28"/>
          <w:szCs w:val="28"/>
        </w:rPr>
        <w:pict>
          <v:shape id="_x0000_i3036" type="#_x0000_t75" style="width:15.05pt;height:19pt">
            <v:imagedata r:id="rId2791" o:title=""/>
          </v:shape>
        </w:pict>
      </w:r>
      <w:r w:rsidRPr="004A2527">
        <w:rPr>
          <w:sz w:val="28"/>
          <w:szCs w:val="28"/>
        </w:rPr>
        <w:t xml:space="preserve"> будет равняться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center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3037" type="#_x0000_t75" style="width:92.1pt;height:40.75pt">
            <v:imagedata r:id="rId2792" o:title=""/>
          </v:shape>
        </w:pict>
      </w:r>
      <w:r w:rsidR="00CE4197" w:rsidRPr="004A2527">
        <w:rPr>
          <w:sz w:val="28"/>
          <w:szCs w:val="28"/>
        </w:rPr>
        <w:t>.</w:t>
      </w:r>
    </w:p>
    <w:p w:rsidR="00CE4197" w:rsidRPr="004A2527" w:rsidRDefault="00CE4197" w:rsidP="00CE4197">
      <w:pPr>
        <w:tabs>
          <w:tab w:val="left" w:pos="887"/>
          <w:tab w:val="left" w:pos="2127"/>
        </w:tabs>
        <w:jc w:val="both"/>
        <w:rPr>
          <w:sz w:val="28"/>
          <w:szCs w:val="28"/>
        </w:rPr>
      </w:pPr>
      <w:r w:rsidRPr="004A2527">
        <w:rPr>
          <w:sz w:val="28"/>
          <w:szCs w:val="28"/>
        </w:rPr>
        <w:t xml:space="preserve">Дисперсия </w:t>
      </w:r>
      <w:r w:rsidRPr="004A2527">
        <w:rPr>
          <w:sz w:val="28"/>
          <w:szCs w:val="28"/>
          <w:lang w:val="en-US"/>
        </w:rPr>
        <w:t>S</w:t>
      </w:r>
      <w:r w:rsidRPr="004A2527">
        <w:rPr>
          <w:sz w:val="28"/>
          <w:szCs w:val="28"/>
          <w:vertAlign w:val="superscript"/>
        </w:rPr>
        <w:t>2</w:t>
      </w:r>
      <w:r w:rsidRPr="004A2527">
        <w:rPr>
          <w:sz w:val="28"/>
          <w:szCs w:val="28"/>
          <w:vertAlign w:val="subscript"/>
        </w:rPr>
        <w:t xml:space="preserve">ош </w:t>
      </w:r>
      <w:r w:rsidRPr="004A2527">
        <w:rPr>
          <w:sz w:val="28"/>
          <w:szCs w:val="28"/>
        </w:rPr>
        <w:t>вычисляется так же, как и для линейных моделей. Оценки к</w:t>
      </w:r>
      <w:r w:rsidRPr="004A2527">
        <w:rPr>
          <w:sz w:val="28"/>
          <w:szCs w:val="28"/>
        </w:rPr>
        <w:t>о</w:t>
      </w:r>
      <w:r w:rsidRPr="004A2527">
        <w:rPr>
          <w:sz w:val="28"/>
          <w:szCs w:val="28"/>
        </w:rPr>
        <w:t>эффициентов регрессионного полинома находят по формулам: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right"/>
        <w:rPr>
          <w:sz w:val="28"/>
          <w:szCs w:val="28"/>
        </w:rPr>
      </w:pPr>
      <w:r w:rsidRPr="00C0410D">
        <w:rPr>
          <w:position w:val="-32"/>
          <w:sz w:val="28"/>
          <w:szCs w:val="28"/>
        </w:rPr>
        <w:pict>
          <v:shape id="_x0000_i3038" type="#_x0000_t75" style="width:82.05pt;height:39.05pt">
            <v:imagedata r:id="rId2793" o:title=""/>
          </v:shape>
        </w:pict>
      </w:r>
      <w:r w:rsidR="00CE4197" w:rsidRPr="004A2527">
        <w:rPr>
          <w:sz w:val="28"/>
          <w:szCs w:val="28"/>
        </w:rPr>
        <w:t xml:space="preserve">  </w:t>
      </w:r>
      <w:r w:rsidRPr="00C0410D">
        <w:rPr>
          <w:position w:val="-28"/>
          <w:sz w:val="28"/>
          <w:szCs w:val="28"/>
        </w:rPr>
        <w:pict>
          <v:shape id="_x0000_i3039" type="#_x0000_t75" style="width:98.25pt;height:34.05pt">
            <v:imagedata r:id="rId2794" o:title=""/>
          </v:shape>
        </w:pict>
      </w:r>
      <w:r w:rsidR="00CE4197" w:rsidRPr="004A2527">
        <w:rPr>
          <w:sz w:val="28"/>
          <w:szCs w:val="28"/>
        </w:rPr>
        <w:t xml:space="preserve"> </w:t>
      </w:r>
      <w:r w:rsidRPr="00C0410D">
        <w:rPr>
          <w:position w:val="-12"/>
          <w:sz w:val="28"/>
          <w:szCs w:val="28"/>
        </w:rPr>
        <w:pict>
          <v:shape id="_x0000_i3040" type="#_x0000_t75" style="width:68.1pt;height:17.85pt">
            <v:imagedata r:id="rId2795" o:title=""/>
          </v:shape>
        </w:pict>
      </w:r>
      <w:r w:rsidR="00CE4197" w:rsidRPr="004A2527">
        <w:rPr>
          <w:sz w:val="28"/>
          <w:szCs w:val="28"/>
        </w:rPr>
        <w:t xml:space="preserve"> </w:t>
      </w:r>
      <w:r w:rsidR="00CE4197" w:rsidRPr="004A2527">
        <w:rPr>
          <w:sz w:val="28"/>
          <w:szCs w:val="28"/>
        </w:rPr>
        <w:tab/>
      </w:r>
      <w:r w:rsidR="00CE4197" w:rsidRPr="004A2527">
        <w:rPr>
          <w:sz w:val="28"/>
          <w:szCs w:val="28"/>
        </w:rPr>
        <w:tab/>
        <w:t>(4.76)</w:t>
      </w:r>
    </w:p>
    <w:p w:rsidR="00CE4197" w:rsidRPr="004A2527" w:rsidRDefault="00CE4197" w:rsidP="00CE4197">
      <w:pPr>
        <w:tabs>
          <w:tab w:val="left" w:pos="887"/>
          <w:tab w:val="left" w:pos="2127"/>
        </w:tabs>
        <w:rPr>
          <w:sz w:val="28"/>
          <w:szCs w:val="28"/>
        </w:rPr>
      </w:pPr>
      <w:r w:rsidRPr="004A2527">
        <w:rPr>
          <w:sz w:val="28"/>
          <w:szCs w:val="28"/>
        </w:rPr>
        <w:t xml:space="preserve">В ЦКПБ матрица планирования не обладает свойством нормировки и оценки дисперсий коэффициентов 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right"/>
        <w:rPr>
          <w:sz w:val="28"/>
          <w:szCs w:val="28"/>
        </w:rPr>
      </w:pPr>
      <w:r w:rsidRPr="00C0410D">
        <w:rPr>
          <w:position w:val="-34"/>
          <w:sz w:val="28"/>
          <w:szCs w:val="28"/>
        </w:rPr>
        <w:pict>
          <v:shape id="_x0000_i3041" type="#_x0000_t75" style="width:180.85pt;height:40.75pt">
            <v:imagedata r:id="rId2796" o:title=""/>
          </v:shape>
        </w:pict>
      </w:r>
      <w:r w:rsidR="00CE4197" w:rsidRPr="004A2527">
        <w:rPr>
          <w:sz w:val="28"/>
          <w:szCs w:val="28"/>
        </w:rPr>
        <w:t xml:space="preserve">       </w:t>
      </w:r>
      <w:r w:rsidR="00CE4197" w:rsidRPr="004A2527">
        <w:rPr>
          <w:sz w:val="28"/>
          <w:szCs w:val="28"/>
        </w:rPr>
        <w:tab/>
      </w:r>
      <w:r w:rsidR="00CE4197" w:rsidRPr="004A2527">
        <w:rPr>
          <w:sz w:val="28"/>
          <w:szCs w:val="28"/>
        </w:rPr>
        <w:tab/>
      </w:r>
      <w:r w:rsidR="00CE4197" w:rsidRPr="004A2527">
        <w:rPr>
          <w:sz w:val="28"/>
          <w:szCs w:val="28"/>
        </w:rPr>
        <w:tab/>
        <w:t xml:space="preserve">     (4.77)</w:t>
      </w:r>
    </w:p>
    <w:p w:rsidR="00CE4197" w:rsidRPr="004A2527" w:rsidRDefault="00CE4197" w:rsidP="00CE4197">
      <w:pPr>
        <w:tabs>
          <w:tab w:val="left" w:pos="887"/>
          <w:tab w:val="left" w:pos="2127"/>
        </w:tabs>
        <w:rPr>
          <w:sz w:val="28"/>
          <w:szCs w:val="28"/>
        </w:rPr>
      </w:pPr>
      <w:r w:rsidRPr="004A2527">
        <w:rPr>
          <w:sz w:val="28"/>
          <w:szCs w:val="28"/>
        </w:rPr>
        <w:t xml:space="preserve">оказываются различными. Оценку дисперсии коэффициента </w:t>
      </w:r>
      <w:r w:rsidR="00C0410D" w:rsidRPr="00C0410D">
        <w:rPr>
          <w:position w:val="-12"/>
          <w:sz w:val="28"/>
          <w:szCs w:val="28"/>
          <w:lang w:val="en-US"/>
        </w:rPr>
        <w:pict>
          <v:shape id="_x0000_i3042" type="#_x0000_t75" style="width:12.3pt;height:17.85pt">
            <v:imagedata r:id="rId2797" o:title=""/>
          </v:shape>
        </w:pict>
      </w:r>
      <w:r w:rsidRPr="004A2527">
        <w:rPr>
          <w:sz w:val="28"/>
          <w:szCs w:val="28"/>
        </w:rPr>
        <w:t xml:space="preserve"> можно найти по формуле </w:t>
      </w:r>
    </w:p>
    <w:p w:rsidR="00CE4197" w:rsidRPr="004A2527" w:rsidRDefault="00C0410D" w:rsidP="00CE4197">
      <w:pPr>
        <w:tabs>
          <w:tab w:val="left" w:pos="887"/>
          <w:tab w:val="left" w:pos="2127"/>
        </w:tabs>
        <w:jc w:val="center"/>
        <w:rPr>
          <w:sz w:val="28"/>
          <w:szCs w:val="28"/>
        </w:rPr>
      </w:pPr>
      <w:r w:rsidRPr="00C0410D">
        <w:rPr>
          <w:position w:val="-16"/>
          <w:sz w:val="28"/>
          <w:szCs w:val="28"/>
        </w:rPr>
        <w:pict>
          <v:shape id="_x0000_i3043" type="#_x0000_t75" style="width:98.8pt;height:22.9pt">
            <v:imagedata r:id="rId2798" o:title=""/>
          </v:shape>
        </w:pict>
      </w:r>
      <w:r w:rsidR="00CE4197" w:rsidRPr="004A2527">
        <w:rPr>
          <w:sz w:val="28"/>
          <w:szCs w:val="28"/>
        </w:rPr>
        <w:t xml:space="preserve"> , где </w:t>
      </w:r>
      <w:r w:rsidRPr="00C0410D">
        <w:rPr>
          <w:position w:val="-16"/>
          <w:sz w:val="28"/>
          <w:szCs w:val="28"/>
        </w:rPr>
        <w:pict>
          <v:shape id="_x0000_i3044" type="#_x0000_t75" style="width:93.75pt;height:22.9pt">
            <v:imagedata r:id="rId2799" o:title=""/>
          </v:shape>
        </w:pict>
      </w:r>
      <w:r w:rsidR="00CE4197" w:rsidRPr="004A2527">
        <w:rPr>
          <w:sz w:val="28"/>
          <w:szCs w:val="28"/>
        </w:rPr>
        <w:t xml:space="preserve">. </w:t>
      </w:r>
    </w:p>
    <w:p w:rsidR="00CE4197" w:rsidRPr="004A2527" w:rsidRDefault="00CE4197" w:rsidP="00CE4197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4A2527">
        <w:rPr>
          <w:sz w:val="28"/>
          <w:szCs w:val="28"/>
        </w:rPr>
        <w:t>Значимость коэффициентов и адекватность усеченного уравнения регре</w:t>
      </w:r>
      <w:r w:rsidRPr="004A2527">
        <w:rPr>
          <w:sz w:val="28"/>
          <w:szCs w:val="28"/>
        </w:rPr>
        <w:t>с</w:t>
      </w:r>
      <w:r w:rsidRPr="004A2527">
        <w:rPr>
          <w:sz w:val="28"/>
          <w:szCs w:val="28"/>
        </w:rPr>
        <w:t>сии проверяются так же, как и для линейных моделей.</w:t>
      </w:r>
    </w:p>
    <w:p w:rsidR="00CE4197" w:rsidRPr="00484FBD" w:rsidRDefault="00CE4197" w:rsidP="00CE4197">
      <w:pPr>
        <w:tabs>
          <w:tab w:val="left" w:pos="887"/>
          <w:tab w:val="left" w:pos="2127"/>
        </w:tabs>
        <w:ind w:firstLine="720"/>
        <w:jc w:val="both"/>
        <w:rPr>
          <w:b/>
          <w:sz w:val="16"/>
          <w:szCs w:val="16"/>
        </w:rPr>
      </w:pPr>
    </w:p>
    <w:p w:rsidR="00CE4197" w:rsidRPr="00484FBD" w:rsidRDefault="00CE4197" w:rsidP="00CE4197">
      <w:pPr>
        <w:tabs>
          <w:tab w:val="left" w:pos="887"/>
          <w:tab w:val="left" w:pos="2127"/>
        </w:tabs>
        <w:ind w:firstLine="720"/>
        <w:jc w:val="both"/>
      </w:pPr>
      <w:r w:rsidRPr="00484FBD">
        <w:rPr>
          <w:b/>
        </w:rPr>
        <w:t>Пример 4.16</w:t>
      </w:r>
      <w:r w:rsidRPr="00484FBD">
        <w:t xml:space="preserve"> Получить как можно более простую статистическую зависимость потерь активной мощности в сети (</w:t>
      </w:r>
      <w:r w:rsidRPr="00484FBD">
        <w:rPr>
          <w:lang w:val="en-US"/>
        </w:rPr>
        <w:t>Y</w:t>
      </w:r>
      <w:r w:rsidRPr="00484FBD">
        <w:t>) от измеряемых параметров (</w:t>
      </w:r>
      <w:r w:rsidRPr="00484FBD">
        <w:rPr>
          <w:lang w:val="en-US"/>
        </w:rPr>
        <w:t>x</w:t>
      </w:r>
      <w:r w:rsidRPr="00484FBD">
        <w:rPr>
          <w:vertAlign w:val="subscript"/>
        </w:rPr>
        <w:t xml:space="preserve">1, </w:t>
      </w:r>
      <w:r w:rsidRPr="00484FBD">
        <w:rPr>
          <w:lang w:val="en-US"/>
        </w:rPr>
        <w:t>x</w:t>
      </w:r>
      <w:r w:rsidRPr="00484FBD">
        <w:rPr>
          <w:vertAlign w:val="subscript"/>
        </w:rPr>
        <w:t>2</w:t>
      </w:r>
      <w:r w:rsidRPr="00484FBD">
        <w:t xml:space="preserve">, </w:t>
      </w:r>
      <w:r w:rsidRPr="00484FBD">
        <w:rPr>
          <w:lang w:val="en-US"/>
        </w:rPr>
        <w:t>x</w:t>
      </w:r>
      <w:r w:rsidRPr="00484FBD">
        <w:rPr>
          <w:vertAlign w:val="subscript"/>
        </w:rPr>
        <w:t>3</w:t>
      </w:r>
      <w:r w:rsidRPr="00484FBD">
        <w:t>).</w:t>
      </w:r>
    </w:p>
    <w:p w:rsidR="00CE4197" w:rsidRPr="00484FBD" w:rsidRDefault="00CE4197" w:rsidP="00CE4197">
      <w:pPr>
        <w:tabs>
          <w:tab w:val="left" w:pos="0"/>
        </w:tabs>
        <w:ind w:firstLine="720"/>
      </w:pPr>
      <w:r w:rsidRPr="00484FBD">
        <w:t>Матрица планирования экспериментов А представлена таблицей 4.18.</w:t>
      </w:r>
    </w:p>
    <w:p w:rsidR="00CE4197" w:rsidRPr="00484FBD" w:rsidRDefault="00CE4197" w:rsidP="00CE4197">
      <w:pPr>
        <w:tabs>
          <w:tab w:val="left" w:pos="887"/>
          <w:tab w:val="left" w:pos="2127"/>
        </w:tabs>
        <w:ind w:firstLine="720"/>
        <w:rPr>
          <w:sz w:val="16"/>
          <w:szCs w:val="16"/>
        </w:rPr>
      </w:pPr>
    </w:p>
    <w:p w:rsidR="00CE4197" w:rsidRPr="00484FBD" w:rsidRDefault="00CE4197" w:rsidP="00CE4197">
      <w:pPr>
        <w:tabs>
          <w:tab w:val="left" w:pos="887"/>
          <w:tab w:val="left" w:pos="2127"/>
        </w:tabs>
        <w:ind w:firstLine="720"/>
        <w:outlineLvl w:val="0"/>
      </w:pPr>
      <w:r w:rsidRPr="00484FBD">
        <w:t>Таблица 4.18 - Матрица планирования экспериментов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5"/>
        <w:gridCol w:w="909"/>
        <w:gridCol w:w="754"/>
        <w:gridCol w:w="720"/>
        <w:gridCol w:w="720"/>
        <w:gridCol w:w="1080"/>
        <w:gridCol w:w="1080"/>
        <w:gridCol w:w="1080"/>
        <w:gridCol w:w="1440"/>
        <w:gridCol w:w="1103"/>
      </w:tblGrid>
      <w:tr w:rsidR="00CE4197" w:rsidRPr="00484FBD" w:rsidTr="00514232">
        <w:trPr>
          <w:trHeight w:val="359"/>
        </w:trPr>
        <w:tc>
          <w:tcPr>
            <w:tcW w:w="965" w:type="dxa"/>
            <w:vMerge w:val="restart"/>
            <w:vAlign w:val="center"/>
          </w:tcPr>
          <w:p w:rsidR="00CE4197" w:rsidRPr="003312DB" w:rsidRDefault="00CE4197" w:rsidP="00514232">
            <w:pPr>
              <w:tabs>
                <w:tab w:val="left" w:pos="887"/>
                <w:tab w:val="left" w:pos="2127"/>
              </w:tabs>
              <w:jc w:val="center"/>
              <w:rPr>
                <w:lang w:val="en-US"/>
              </w:rPr>
            </w:pPr>
            <w:r w:rsidRPr="003312DB">
              <w:rPr>
                <w:lang w:val="en-US"/>
              </w:rPr>
              <w:t>N</w:t>
            </w:r>
            <w:r w:rsidRPr="00484FBD">
              <w:t xml:space="preserve"> оп</w:t>
            </w:r>
            <w:r w:rsidRPr="00484FBD">
              <w:t>ы</w:t>
            </w:r>
            <w:r w:rsidRPr="00484FBD">
              <w:t xml:space="preserve">та </w:t>
            </w:r>
            <w:r w:rsidRPr="003312DB">
              <w:rPr>
                <w:lang w:val="en-US"/>
              </w:rPr>
              <w:t>i</w:t>
            </w:r>
          </w:p>
        </w:tc>
        <w:tc>
          <w:tcPr>
            <w:tcW w:w="7783" w:type="dxa"/>
            <w:gridSpan w:val="8"/>
            <w:vAlign w:val="center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План факторов</w:t>
            </w:r>
          </w:p>
        </w:tc>
        <w:tc>
          <w:tcPr>
            <w:tcW w:w="1103" w:type="dxa"/>
            <w:vMerge w:val="restart"/>
            <w:vAlign w:val="center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3312DB">
              <w:rPr>
                <w:lang w:val="en-US"/>
              </w:rPr>
              <w:t>y</w:t>
            </w:r>
            <w:r w:rsidRPr="003312DB">
              <w:rPr>
                <w:vertAlign w:val="subscript"/>
                <w:lang w:val="en-US"/>
              </w:rPr>
              <w:t>i</w:t>
            </w:r>
            <w:r w:rsidRPr="003312DB">
              <w:rPr>
                <w:lang w:val="en-US"/>
              </w:rPr>
              <w:t xml:space="preserve">, </w:t>
            </w:r>
            <w:r w:rsidRPr="00484FBD">
              <w:t>кВт</w:t>
            </w:r>
          </w:p>
        </w:tc>
      </w:tr>
      <w:tr w:rsidR="00CE4197" w:rsidRPr="00484FBD" w:rsidTr="00514232">
        <w:trPr>
          <w:trHeight w:val="347"/>
        </w:trPr>
        <w:tc>
          <w:tcPr>
            <w:tcW w:w="965" w:type="dxa"/>
            <w:vMerge/>
            <w:vAlign w:val="center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</w:p>
        </w:tc>
        <w:tc>
          <w:tcPr>
            <w:tcW w:w="909" w:type="dxa"/>
            <w:vMerge w:val="restart"/>
            <w:vAlign w:val="center"/>
          </w:tcPr>
          <w:p w:rsidR="00CE4197" w:rsidRPr="003312DB" w:rsidRDefault="00CE4197" w:rsidP="00514232">
            <w:pPr>
              <w:tabs>
                <w:tab w:val="left" w:pos="887"/>
                <w:tab w:val="left" w:pos="2127"/>
              </w:tabs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x</w:t>
            </w:r>
            <w:r w:rsidRPr="003312DB">
              <w:rPr>
                <w:vertAlign w:val="subscript"/>
                <w:lang w:val="en-US"/>
              </w:rPr>
              <w:t>0</w:t>
            </w:r>
          </w:p>
        </w:tc>
        <w:tc>
          <w:tcPr>
            <w:tcW w:w="2194" w:type="dxa"/>
            <w:gridSpan w:val="3"/>
            <w:vAlign w:val="center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Основных</w:t>
            </w:r>
          </w:p>
        </w:tc>
        <w:tc>
          <w:tcPr>
            <w:tcW w:w="4680" w:type="dxa"/>
            <w:gridSpan w:val="4"/>
            <w:vAlign w:val="center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Дополнительных</w:t>
            </w:r>
          </w:p>
        </w:tc>
        <w:tc>
          <w:tcPr>
            <w:tcW w:w="1103" w:type="dxa"/>
            <w:vMerge/>
            <w:vAlign w:val="center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</w:p>
        </w:tc>
      </w:tr>
      <w:tr w:rsidR="00CE4197" w:rsidRPr="00484FBD" w:rsidTr="00514232">
        <w:trPr>
          <w:trHeight w:val="359"/>
        </w:trPr>
        <w:tc>
          <w:tcPr>
            <w:tcW w:w="965" w:type="dxa"/>
            <w:vMerge/>
            <w:vAlign w:val="center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</w:p>
        </w:tc>
        <w:tc>
          <w:tcPr>
            <w:tcW w:w="909" w:type="dxa"/>
            <w:vMerge/>
            <w:vAlign w:val="center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</w:p>
        </w:tc>
        <w:tc>
          <w:tcPr>
            <w:tcW w:w="754" w:type="dxa"/>
            <w:vAlign w:val="center"/>
          </w:tcPr>
          <w:p w:rsidR="00CE4197" w:rsidRPr="003312DB" w:rsidRDefault="00CE4197" w:rsidP="00514232">
            <w:pPr>
              <w:tabs>
                <w:tab w:val="left" w:pos="887"/>
                <w:tab w:val="left" w:pos="2127"/>
              </w:tabs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x</w:t>
            </w:r>
            <w:r w:rsidRPr="003312DB">
              <w:rPr>
                <w:vertAlign w:val="subscript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CE4197" w:rsidRPr="003312DB" w:rsidRDefault="00CE4197" w:rsidP="00514232">
            <w:pPr>
              <w:tabs>
                <w:tab w:val="left" w:pos="887"/>
                <w:tab w:val="left" w:pos="2127"/>
              </w:tabs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x</w:t>
            </w:r>
            <w:r w:rsidRPr="003312DB">
              <w:rPr>
                <w:vertAlign w:val="subscript"/>
                <w:lang w:val="en-US"/>
              </w:rPr>
              <w:t>2</w:t>
            </w:r>
          </w:p>
        </w:tc>
        <w:tc>
          <w:tcPr>
            <w:tcW w:w="720" w:type="dxa"/>
            <w:vAlign w:val="center"/>
          </w:tcPr>
          <w:p w:rsidR="00CE4197" w:rsidRPr="003312DB" w:rsidRDefault="00CE4197" w:rsidP="00514232">
            <w:pPr>
              <w:tabs>
                <w:tab w:val="left" w:pos="887"/>
                <w:tab w:val="left" w:pos="2127"/>
              </w:tabs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x</w:t>
            </w:r>
            <w:r w:rsidRPr="003312DB">
              <w:rPr>
                <w:vertAlign w:val="subscript"/>
                <w:lang w:val="en-US"/>
              </w:rPr>
              <w:t>3</w:t>
            </w:r>
          </w:p>
        </w:tc>
        <w:tc>
          <w:tcPr>
            <w:tcW w:w="1080" w:type="dxa"/>
            <w:vAlign w:val="center"/>
          </w:tcPr>
          <w:p w:rsidR="00CE4197" w:rsidRPr="003312DB" w:rsidRDefault="00CE4197" w:rsidP="00514232">
            <w:pPr>
              <w:tabs>
                <w:tab w:val="left" w:pos="887"/>
                <w:tab w:val="left" w:pos="2127"/>
              </w:tabs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x</w:t>
            </w:r>
            <w:r w:rsidRPr="003312DB">
              <w:rPr>
                <w:vertAlign w:val="subscript"/>
                <w:lang w:val="en-US"/>
              </w:rPr>
              <w:t>4</w:t>
            </w:r>
            <w:r w:rsidRPr="003312DB">
              <w:rPr>
                <w:lang w:val="en-US"/>
              </w:rPr>
              <w:t>=x</w:t>
            </w:r>
            <w:r w:rsidRPr="003312DB">
              <w:rPr>
                <w:vertAlign w:val="subscript"/>
                <w:lang w:val="en-US"/>
              </w:rPr>
              <w:t>1</w:t>
            </w:r>
            <w:r w:rsidRPr="003312DB">
              <w:rPr>
                <w:lang w:val="en-US"/>
              </w:rPr>
              <w:sym w:font="Symbol" w:char="F0D7"/>
            </w:r>
            <w:r w:rsidRPr="003312DB">
              <w:rPr>
                <w:lang w:val="en-US"/>
              </w:rPr>
              <w:t>x</w:t>
            </w:r>
            <w:r w:rsidRPr="003312DB">
              <w:rPr>
                <w:vertAlign w:val="subscript"/>
                <w:lang w:val="en-US"/>
              </w:rPr>
              <w:t>2</w:t>
            </w:r>
          </w:p>
        </w:tc>
        <w:tc>
          <w:tcPr>
            <w:tcW w:w="1080" w:type="dxa"/>
            <w:vAlign w:val="center"/>
          </w:tcPr>
          <w:p w:rsidR="00CE4197" w:rsidRPr="003312DB" w:rsidRDefault="00CE4197" w:rsidP="00514232">
            <w:pPr>
              <w:tabs>
                <w:tab w:val="left" w:pos="887"/>
                <w:tab w:val="left" w:pos="2127"/>
              </w:tabs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x</w:t>
            </w:r>
            <w:r w:rsidRPr="003312DB">
              <w:rPr>
                <w:vertAlign w:val="subscript"/>
                <w:lang w:val="en-US"/>
              </w:rPr>
              <w:t>5</w:t>
            </w:r>
            <w:r w:rsidRPr="003312DB">
              <w:rPr>
                <w:lang w:val="en-US"/>
              </w:rPr>
              <w:t>=x</w:t>
            </w:r>
            <w:r w:rsidRPr="003312DB">
              <w:rPr>
                <w:vertAlign w:val="subscript"/>
                <w:lang w:val="en-US"/>
              </w:rPr>
              <w:t>1</w:t>
            </w:r>
            <w:r w:rsidRPr="003312DB">
              <w:rPr>
                <w:lang w:val="en-US"/>
              </w:rPr>
              <w:sym w:font="Symbol" w:char="F0D7"/>
            </w:r>
            <w:r w:rsidRPr="003312DB">
              <w:rPr>
                <w:lang w:val="en-US"/>
              </w:rPr>
              <w:t>x</w:t>
            </w:r>
            <w:r w:rsidRPr="003312DB">
              <w:rPr>
                <w:vertAlign w:val="subscript"/>
                <w:lang w:val="en-US"/>
              </w:rPr>
              <w:t>3</w:t>
            </w:r>
          </w:p>
        </w:tc>
        <w:tc>
          <w:tcPr>
            <w:tcW w:w="1080" w:type="dxa"/>
            <w:vAlign w:val="center"/>
          </w:tcPr>
          <w:p w:rsidR="00CE4197" w:rsidRPr="003312DB" w:rsidRDefault="00CE4197" w:rsidP="00514232">
            <w:pPr>
              <w:tabs>
                <w:tab w:val="left" w:pos="887"/>
                <w:tab w:val="left" w:pos="2127"/>
              </w:tabs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x</w:t>
            </w:r>
            <w:r w:rsidRPr="003312DB">
              <w:rPr>
                <w:vertAlign w:val="subscript"/>
                <w:lang w:val="en-US"/>
              </w:rPr>
              <w:t>6</w:t>
            </w:r>
            <w:r w:rsidRPr="003312DB">
              <w:rPr>
                <w:lang w:val="en-US"/>
              </w:rPr>
              <w:t>=x</w:t>
            </w:r>
            <w:r w:rsidRPr="003312DB">
              <w:rPr>
                <w:vertAlign w:val="subscript"/>
                <w:lang w:val="en-US"/>
              </w:rPr>
              <w:t>2</w:t>
            </w:r>
            <w:r w:rsidRPr="003312DB">
              <w:rPr>
                <w:lang w:val="en-US"/>
              </w:rPr>
              <w:sym w:font="Symbol" w:char="F0D7"/>
            </w:r>
            <w:r w:rsidRPr="003312DB">
              <w:rPr>
                <w:lang w:val="en-US"/>
              </w:rPr>
              <w:t>x</w:t>
            </w:r>
            <w:r w:rsidRPr="003312DB">
              <w:rPr>
                <w:vertAlign w:val="subscript"/>
                <w:lang w:val="en-US"/>
              </w:rPr>
              <w:t>3</w:t>
            </w:r>
          </w:p>
        </w:tc>
        <w:tc>
          <w:tcPr>
            <w:tcW w:w="1440" w:type="dxa"/>
            <w:vAlign w:val="center"/>
          </w:tcPr>
          <w:p w:rsidR="00CE4197" w:rsidRPr="003312DB" w:rsidRDefault="00CE4197" w:rsidP="00514232">
            <w:pPr>
              <w:tabs>
                <w:tab w:val="left" w:pos="887"/>
                <w:tab w:val="left" w:pos="2127"/>
              </w:tabs>
              <w:jc w:val="center"/>
              <w:rPr>
                <w:vertAlign w:val="subscript"/>
                <w:lang w:val="en-US"/>
              </w:rPr>
            </w:pPr>
            <w:r w:rsidRPr="003312DB">
              <w:rPr>
                <w:lang w:val="en-US"/>
              </w:rPr>
              <w:t>x</w:t>
            </w:r>
            <w:r w:rsidRPr="003312DB">
              <w:rPr>
                <w:vertAlign w:val="subscript"/>
                <w:lang w:val="en-US"/>
              </w:rPr>
              <w:t>7</w:t>
            </w:r>
            <w:r w:rsidRPr="003312DB">
              <w:rPr>
                <w:lang w:val="en-US"/>
              </w:rPr>
              <w:t>=x</w:t>
            </w:r>
            <w:r w:rsidRPr="003312DB">
              <w:rPr>
                <w:vertAlign w:val="subscript"/>
                <w:lang w:val="en-US"/>
              </w:rPr>
              <w:t>1</w:t>
            </w:r>
            <w:r w:rsidRPr="003312DB">
              <w:rPr>
                <w:lang w:val="en-US"/>
              </w:rPr>
              <w:sym w:font="Symbol" w:char="F0D7"/>
            </w:r>
            <w:r w:rsidRPr="003312DB">
              <w:rPr>
                <w:lang w:val="en-US"/>
              </w:rPr>
              <w:t>x</w:t>
            </w:r>
            <w:r w:rsidRPr="003312DB">
              <w:rPr>
                <w:vertAlign w:val="subscript"/>
                <w:lang w:val="en-US"/>
              </w:rPr>
              <w:t>2</w:t>
            </w:r>
            <w:r w:rsidRPr="003312DB">
              <w:rPr>
                <w:lang w:val="en-US"/>
              </w:rPr>
              <w:sym w:font="Symbol" w:char="F0D7"/>
            </w:r>
            <w:r w:rsidRPr="003312DB">
              <w:rPr>
                <w:lang w:val="en-US"/>
              </w:rPr>
              <w:t>x</w:t>
            </w:r>
            <w:r w:rsidRPr="003312DB">
              <w:rPr>
                <w:vertAlign w:val="subscript"/>
                <w:lang w:val="en-US"/>
              </w:rPr>
              <w:t>3</w:t>
            </w:r>
          </w:p>
        </w:tc>
        <w:tc>
          <w:tcPr>
            <w:tcW w:w="1103" w:type="dxa"/>
            <w:vMerge/>
            <w:vAlign w:val="center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</w:p>
        </w:tc>
      </w:tr>
      <w:tr w:rsidR="00CE4197" w:rsidRPr="00484FBD" w:rsidTr="00514232">
        <w:trPr>
          <w:trHeight w:val="347"/>
        </w:trPr>
        <w:tc>
          <w:tcPr>
            <w:tcW w:w="965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1</w:t>
            </w:r>
          </w:p>
        </w:tc>
        <w:tc>
          <w:tcPr>
            <w:tcW w:w="909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54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44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103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35,8</w:t>
            </w:r>
          </w:p>
        </w:tc>
      </w:tr>
      <w:tr w:rsidR="00CE4197" w:rsidRPr="00484FBD" w:rsidTr="00514232">
        <w:trPr>
          <w:trHeight w:val="347"/>
        </w:trPr>
        <w:tc>
          <w:tcPr>
            <w:tcW w:w="965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2</w:t>
            </w:r>
          </w:p>
        </w:tc>
        <w:tc>
          <w:tcPr>
            <w:tcW w:w="909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54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44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103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3,8</w:t>
            </w:r>
          </w:p>
        </w:tc>
      </w:tr>
      <w:tr w:rsidR="00CE4197" w:rsidRPr="00484FBD" w:rsidTr="00514232">
        <w:trPr>
          <w:trHeight w:val="359"/>
        </w:trPr>
        <w:tc>
          <w:tcPr>
            <w:tcW w:w="965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3</w:t>
            </w:r>
          </w:p>
        </w:tc>
        <w:tc>
          <w:tcPr>
            <w:tcW w:w="909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54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44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103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40,2</w:t>
            </w:r>
          </w:p>
        </w:tc>
      </w:tr>
      <w:tr w:rsidR="00CE4197" w:rsidRPr="00484FBD" w:rsidTr="00514232">
        <w:trPr>
          <w:trHeight w:val="347"/>
        </w:trPr>
        <w:tc>
          <w:tcPr>
            <w:tcW w:w="965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</w:t>
            </w:r>
          </w:p>
        </w:tc>
        <w:tc>
          <w:tcPr>
            <w:tcW w:w="909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54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44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103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42,2</w:t>
            </w:r>
          </w:p>
        </w:tc>
      </w:tr>
      <w:tr w:rsidR="00CE4197" w:rsidRPr="00484FBD" w:rsidTr="00514232">
        <w:trPr>
          <w:trHeight w:val="359"/>
        </w:trPr>
        <w:tc>
          <w:tcPr>
            <w:tcW w:w="965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5</w:t>
            </w:r>
          </w:p>
        </w:tc>
        <w:tc>
          <w:tcPr>
            <w:tcW w:w="909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54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44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103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27,8</w:t>
            </w:r>
          </w:p>
        </w:tc>
      </w:tr>
      <w:tr w:rsidR="00CE4197" w:rsidRPr="00484FBD" w:rsidTr="00514232">
        <w:trPr>
          <w:trHeight w:val="347"/>
        </w:trPr>
        <w:tc>
          <w:tcPr>
            <w:tcW w:w="965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6</w:t>
            </w:r>
          </w:p>
        </w:tc>
        <w:tc>
          <w:tcPr>
            <w:tcW w:w="909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54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44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103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4,8</w:t>
            </w:r>
          </w:p>
        </w:tc>
      </w:tr>
      <w:tr w:rsidR="00CE4197" w:rsidRPr="00484FBD" w:rsidTr="00514232">
        <w:trPr>
          <w:trHeight w:val="359"/>
        </w:trPr>
        <w:tc>
          <w:tcPr>
            <w:tcW w:w="965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7</w:t>
            </w:r>
          </w:p>
        </w:tc>
        <w:tc>
          <w:tcPr>
            <w:tcW w:w="909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54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44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-</w:t>
            </w:r>
          </w:p>
        </w:tc>
        <w:tc>
          <w:tcPr>
            <w:tcW w:w="1103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49,8</w:t>
            </w:r>
          </w:p>
        </w:tc>
      </w:tr>
      <w:tr w:rsidR="00CE4197" w:rsidRPr="00484FBD" w:rsidTr="00514232">
        <w:trPr>
          <w:trHeight w:val="359"/>
        </w:trPr>
        <w:tc>
          <w:tcPr>
            <w:tcW w:w="965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8</w:t>
            </w:r>
          </w:p>
        </w:tc>
        <w:tc>
          <w:tcPr>
            <w:tcW w:w="909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54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08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44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+</w:t>
            </w:r>
          </w:p>
        </w:tc>
        <w:tc>
          <w:tcPr>
            <w:tcW w:w="1103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51,2</w:t>
            </w:r>
          </w:p>
        </w:tc>
      </w:tr>
    </w:tbl>
    <w:p w:rsidR="00CE4197" w:rsidRPr="00484FBD" w:rsidRDefault="00CE4197" w:rsidP="00CE4197">
      <w:pPr>
        <w:tabs>
          <w:tab w:val="left" w:pos="887"/>
          <w:tab w:val="left" w:pos="2127"/>
        </w:tabs>
        <w:jc w:val="center"/>
        <w:rPr>
          <w:sz w:val="16"/>
          <w:szCs w:val="16"/>
        </w:rPr>
      </w:pPr>
    </w:p>
    <w:p w:rsidR="00CE4197" w:rsidRPr="00484FBD" w:rsidRDefault="00CE4197" w:rsidP="00CE4197">
      <w:pPr>
        <w:tabs>
          <w:tab w:val="left" w:pos="887"/>
          <w:tab w:val="left" w:pos="2127"/>
        </w:tabs>
        <w:ind w:firstLine="720"/>
        <w:jc w:val="both"/>
      </w:pPr>
      <w:r w:rsidRPr="00484FBD">
        <w:t>Следует определить коэффициенты регрессии и проверить на адекватность уравн</w:t>
      </w:r>
      <w:r w:rsidRPr="00484FBD">
        <w:t>е</w:t>
      </w:r>
      <w:r w:rsidRPr="00484FBD">
        <w:t>ние, полученное после исключения незначимых факторов.</w:t>
      </w:r>
    </w:p>
    <w:p w:rsidR="00CE4197" w:rsidRPr="00484FBD" w:rsidRDefault="00CE4197" w:rsidP="00CE4197">
      <w:pPr>
        <w:tabs>
          <w:tab w:val="left" w:pos="0"/>
        </w:tabs>
        <w:ind w:firstLine="720"/>
        <w:jc w:val="both"/>
      </w:pPr>
      <w:r w:rsidRPr="00484FBD">
        <w:rPr>
          <w:b/>
        </w:rPr>
        <w:t>Решение.</w:t>
      </w:r>
      <w:r w:rsidRPr="00484FBD">
        <w:t xml:space="preserve"> Неполное квадратичное уравнение регрессии для трех основных факторов имеет вид</w:t>
      </w:r>
    </w:p>
    <w:p w:rsidR="00CE4197" w:rsidRPr="00484FBD" w:rsidRDefault="00C0410D" w:rsidP="00CE4197">
      <w:pPr>
        <w:tabs>
          <w:tab w:val="left" w:pos="887"/>
          <w:tab w:val="left" w:pos="2127"/>
        </w:tabs>
        <w:jc w:val="center"/>
      </w:pPr>
      <w:r w:rsidRPr="00C0410D">
        <w:rPr>
          <w:position w:val="-30"/>
        </w:rPr>
        <w:pict>
          <v:shape id="_x0000_i3045" type="#_x0000_t75" style="width:433.1pt;height:36.3pt">
            <v:imagedata r:id="rId2800" o:title=""/>
          </v:shape>
        </w:pict>
      </w:r>
      <w:r w:rsidR="00CE4197" w:rsidRPr="00484FBD">
        <w:t xml:space="preserve"> </w:t>
      </w:r>
    </w:p>
    <w:p w:rsidR="00CE4197" w:rsidRPr="00484FBD" w:rsidRDefault="00CE4197" w:rsidP="00CE4197">
      <w:pPr>
        <w:tabs>
          <w:tab w:val="left" w:pos="887"/>
          <w:tab w:val="left" w:pos="2127"/>
        </w:tabs>
      </w:pPr>
      <w:r w:rsidRPr="00484FBD">
        <w:lastRenderedPageBreak/>
        <w:t xml:space="preserve">где </w:t>
      </w:r>
      <w:r w:rsidRPr="00484FBD">
        <w:rPr>
          <w:lang w:val="en-US"/>
        </w:rPr>
        <w:t>N</w:t>
      </w:r>
      <w:r w:rsidRPr="00484FBD">
        <w:t>=8 – число опытов.</w:t>
      </w:r>
    </w:p>
    <w:p w:rsidR="00CE4197" w:rsidRPr="00484FBD" w:rsidRDefault="00CE4197" w:rsidP="00CE4197">
      <w:pPr>
        <w:tabs>
          <w:tab w:val="left" w:pos="0"/>
        </w:tabs>
        <w:ind w:firstLine="720"/>
        <w:jc w:val="both"/>
      </w:pPr>
      <w:r w:rsidRPr="00484FBD">
        <w:t xml:space="preserve">Пользуясь элементами </w:t>
      </w:r>
      <w:r w:rsidRPr="00484FBD">
        <w:rPr>
          <w:b/>
        </w:rPr>
        <w:t>А</w:t>
      </w:r>
      <w:r w:rsidRPr="00484FBD">
        <w:t xml:space="preserve"> по формулам (4.70) вычислим коэффициенты уравнения регрессии. Например,</w:t>
      </w:r>
    </w:p>
    <w:p w:rsidR="00CE4197" w:rsidRPr="00484FBD" w:rsidRDefault="00C0410D" w:rsidP="00CE4197">
      <w:pPr>
        <w:tabs>
          <w:tab w:val="left" w:pos="887"/>
          <w:tab w:val="left" w:pos="2127"/>
        </w:tabs>
        <w:jc w:val="center"/>
      </w:pPr>
      <w:r w:rsidRPr="00C0410D">
        <w:rPr>
          <w:position w:val="-32"/>
        </w:rPr>
        <w:pict>
          <v:shape id="_x0000_i3046" type="#_x0000_t75" style="width:314.25pt;height:34.6pt">
            <v:imagedata r:id="rId2801" o:title=""/>
          </v:shape>
        </w:pict>
      </w:r>
      <w:r w:rsidR="00CE4197" w:rsidRPr="00484FBD">
        <w:t xml:space="preserve"> </w:t>
      </w:r>
    </w:p>
    <w:p w:rsidR="00CE4197" w:rsidRPr="00484FBD" w:rsidRDefault="00CE4197" w:rsidP="00CE4197">
      <w:pPr>
        <w:tabs>
          <w:tab w:val="left" w:pos="887"/>
          <w:tab w:val="left" w:pos="2127"/>
        </w:tabs>
      </w:pPr>
      <w:r w:rsidRPr="00484FBD">
        <w:t xml:space="preserve">Величина </w:t>
      </w:r>
      <w:r w:rsidRPr="00484FBD">
        <w:rPr>
          <w:lang w:val="en-US"/>
        </w:rPr>
        <w:t>b</w:t>
      </w:r>
      <w:r w:rsidRPr="00484FBD">
        <w:rPr>
          <w:vertAlign w:val="subscript"/>
        </w:rPr>
        <w:t>0</w:t>
      </w:r>
      <w:r w:rsidRPr="00484FBD">
        <w:t xml:space="preserve"> представляет собой оценку среднего отклика </w:t>
      </w:r>
      <w:r w:rsidR="00C0410D" w:rsidRPr="00C0410D">
        <w:rPr>
          <w:position w:val="-10"/>
        </w:rPr>
        <w:pict>
          <v:shape id="_x0000_i3047" type="#_x0000_t75" style="width:11.15pt;height:15.05pt">
            <v:imagedata r:id="rId2802" o:title=""/>
          </v:shape>
        </w:pict>
      </w:r>
      <w:r w:rsidRPr="00484FBD">
        <w:t xml:space="preserve"> по (4.74). Остальные коэффиц</w:t>
      </w:r>
      <w:r w:rsidRPr="00484FBD">
        <w:t>и</w:t>
      </w:r>
      <w:r w:rsidRPr="00484FBD">
        <w:t xml:space="preserve">енты: </w:t>
      </w:r>
      <w:r w:rsidRPr="00484FBD">
        <w:rPr>
          <w:lang w:val="en-US"/>
        </w:rPr>
        <w:t>b</w:t>
      </w:r>
      <w:r w:rsidRPr="00484FBD">
        <w:rPr>
          <w:vertAlign w:val="subscript"/>
        </w:rPr>
        <w:t>1</w:t>
      </w:r>
      <w:r w:rsidRPr="00484FBD">
        <w:t xml:space="preserve">=-6,45; </w:t>
      </w:r>
      <w:r w:rsidRPr="00484FBD">
        <w:rPr>
          <w:lang w:val="en-US"/>
        </w:rPr>
        <w:t>b</w:t>
      </w:r>
      <w:r w:rsidRPr="00484FBD">
        <w:rPr>
          <w:vertAlign w:val="subscript"/>
        </w:rPr>
        <w:t>2</w:t>
      </w:r>
      <w:r w:rsidRPr="00484FBD">
        <w:t xml:space="preserve">=13,9; </w:t>
      </w:r>
      <w:r w:rsidRPr="00484FBD">
        <w:rPr>
          <w:lang w:val="en-US"/>
        </w:rPr>
        <w:t>b</w:t>
      </w:r>
      <w:r w:rsidRPr="00484FBD">
        <w:rPr>
          <w:vertAlign w:val="subscript"/>
        </w:rPr>
        <w:t>3</w:t>
      </w:r>
      <w:r w:rsidRPr="00484FBD">
        <w:t xml:space="preserve">=1,45; </w:t>
      </w:r>
      <w:r w:rsidRPr="00484FBD">
        <w:rPr>
          <w:lang w:val="en-US"/>
        </w:rPr>
        <w:t>b</w:t>
      </w:r>
      <w:r w:rsidRPr="00484FBD">
        <w:rPr>
          <w:vertAlign w:val="subscript"/>
        </w:rPr>
        <w:t>4</w:t>
      </w:r>
      <w:r w:rsidRPr="00484FBD">
        <w:t xml:space="preserve">=7,3; </w:t>
      </w:r>
      <w:r w:rsidRPr="00484FBD">
        <w:rPr>
          <w:lang w:val="en-US"/>
        </w:rPr>
        <w:t>b</w:t>
      </w:r>
      <w:r w:rsidRPr="00484FBD">
        <w:rPr>
          <w:vertAlign w:val="subscript"/>
        </w:rPr>
        <w:t>5</w:t>
      </w:r>
      <w:r w:rsidRPr="00484FBD">
        <w:t xml:space="preserve">=1,05; </w:t>
      </w:r>
      <w:r w:rsidRPr="00484FBD">
        <w:rPr>
          <w:lang w:val="en-US"/>
        </w:rPr>
        <w:t>b</w:t>
      </w:r>
      <w:r w:rsidRPr="00484FBD">
        <w:rPr>
          <w:vertAlign w:val="subscript"/>
        </w:rPr>
        <w:t>6</w:t>
      </w:r>
      <w:r w:rsidRPr="00484FBD">
        <w:t xml:space="preserve">=3,2; </w:t>
      </w:r>
      <w:r w:rsidRPr="00484FBD">
        <w:rPr>
          <w:lang w:val="en-US"/>
        </w:rPr>
        <w:t>b</w:t>
      </w:r>
      <w:r w:rsidRPr="00484FBD">
        <w:rPr>
          <w:vertAlign w:val="subscript"/>
        </w:rPr>
        <w:t>1</w:t>
      </w:r>
      <w:r w:rsidRPr="00484FBD">
        <w:t>=-1,2.</w:t>
      </w:r>
    </w:p>
    <w:p w:rsidR="00CE4197" w:rsidRPr="00484FBD" w:rsidRDefault="00CE4197" w:rsidP="00CE4197">
      <w:pPr>
        <w:tabs>
          <w:tab w:val="left" w:pos="0"/>
        </w:tabs>
        <w:ind w:firstLine="720"/>
        <w:jc w:val="both"/>
      </w:pPr>
      <w:r w:rsidRPr="00484FBD">
        <w:t xml:space="preserve">Разброс значений отклика относительно среднего </w:t>
      </w:r>
      <w:r w:rsidR="00C0410D" w:rsidRPr="00C0410D">
        <w:rPr>
          <w:position w:val="-12"/>
        </w:rPr>
        <w:pict>
          <v:shape id="_x0000_i3048" type="#_x0000_t75" style="width:11.15pt;height:16.75pt">
            <v:imagedata r:id="rId2803" o:title=""/>
          </v:shape>
        </w:pict>
      </w:r>
      <w:r w:rsidRPr="00484FBD">
        <w:t xml:space="preserve"> характеризуется дисперсией </w:t>
      </w:r>
      <w:r w:rsidR="00C0410D" w:rsidRPr="00C0410D">
        <w:rPr>
          <w:position w:val="-16"/>
        </w:rPr>
        <w:pict>
          <v:shape id="_x0000_i3049" type="#_x0000_t75" style="width:15.05pt;height:22.9pt">
            <v:imagedata r:id="rId2804" o:title=""/>
          </v:shape>
        </w:pict>
      </w:r>
      <w:r w:rsidRPr="00484FBD">
        <w:t xml:space="preserve"> , вычисляемой по (4.74):</w:t>
      </w:r>
    </w:p>
    <w:p w:rsidR="00CE4197" w:rsidRPr="00484FBD" w:rsidRDefault="00C0410D" w:rsidP="00CE4197">
      <w:pPr>
        <w:tabs>
          <w:tab w:val="left" w:pos="887"/>
          <w:tab w:val="left" w:pos="2127"/>
        </w:tabs>
        <w:jc w:val="center"/>
      </w:pPr>
      <w:r w:rsidRPr="00C0410D">
        <w:rPr>
          <w:position w:val="-22"/>
        </w:rPr>
        <w:pict>
          <v:shape id="_x0000_i3050" type="#_x0000_t75" style="width:375.65pt;height:25.65pt">
            <v:imagedata r:id="rId2805" o:title=""/>
          </v:shape>
        </w:pict>
      </w:r>
      <w:r w:rsidR="00CE4197" w:rsidRPr="00484FBD">
        <w:t xml:space="preserve"> </w:t>
      </w:r>
    </w:p>
    <w:p w:rsidR="00CE4197" w:rsidRPr="00484FBD" w:rsidRDefault="00CE4197" w:rsidP="00CE4197">
      <w:pPr>
        <w:tabs>
          <w:tab w:val="left" w:pos="0"/>
        </w:tabs>
        <w:ind w:firstLine="720"/>
        <w:jc w:val="both"/>
      </w:pPr>
      <w:r w:rsidRPr="00484FBD">
        <w:t>Для неполных квадратичных моделей регрессии с нормированными факторами и при отсутствии дублирующих опытов оценку дисперсий коэффициентов можно получить по формуле [7].</w:t>
      </w:r>
    </w:p>
    <w:p w:rsidR="00CE4197" w:rsidRPr="00484FBD" w:rsidRDefault="00C0410D" w:rsidP="00CE4197">
      <w:pPr>
        <w:tabs>
          <w:tab w:val="left" w:pos="887"/>
          <w:tab w:val="left" w:pos="2127"/>
        </w:tabs>
        <w:jc w:val="center"/>
        <w:outlineLvl w:val="0"/>
      </w:pPr>
      <w:r w:rsidRPr="00C0410D">
        <w:rPr>
          <w:position w:val="-20"/>
        </w:rPr>
        <w:pict>
          <v:shape id="_x0000_i3051" type="#_x0000_t75" style="width:289.65pt;height:24.55pt">
            <v:imagedata r:id="rId2806" o:title=""/>
          </v:shape>
        </w:pict>
      </w:r>
      <w:r w:rsidR="00CE4197" w:rsidRPr="00484FBD">
        <w:t xml:space="preserve"> </w:t>
      </w:r>
      <w:r w:rsidR="00CE4197" w:rsidRPr="00484FBD">
        <w:rPr>
          <w:lang w:val="en-US"/>
        </w:rPr>
        <w:t xml:space="preserve">  </w:t>
      </w:r>
      <w:r w:rsidR="00CE4197" w:rsidRPr="00484FBD">
        <w:t>или</w:t>
      </w:r>
    </w:p>
    <w:p w:rsidR="00CE4197" w:rsidRPr="00484FBD" w:rsidRDefault="00C0410D" w:rsidP="00CE4197">
      <w:pPr>
        <w:tabs>
          <w:tab w:val="left" w:pos="887"/>
          <w:tab w:val="left" w:pos="2127"/>
        </w:tabs>
        <w:jc w:val="center"/>
      </w:pPr>
      <w:r w:rsidRPr="00C0410D">
        <w:rPr>
          <w:position w:val="-20"/>
        </w:rPr>
        <w:pict>
          <v:shape id="_x0000_i3052" type="#_x0000_t75" style="width:395.15pt;height:23.45pt">
            <v:imagedata r:id="rId2807" o:title=""/>
          </v:shape>
        </w:pict>
      </w:r>
    </w:p>
    <w:p w:rsidR="00CE4197" w:rsidRPr="00484FBD" w:rsidRDefault="00CE4197" w:rsidP="00CE4197">
      <w:pPr>
        <w:tabs>
          <w:tab w:val="left" w:pos="887"/>
          <w:tab w:val="left" w:pos="2127"/>
        </w:tabs>
      </w:pPr>
      <w:r w:rsidRPr="00484FBD">
        <w:t xml:space="preserve">Отсюда следует </w:t>
      </w:r>
      <w:r w:rsidRPr="00484FBD">
        <w:rPr>
          <w:lang w:val="en-US"/>
        </w:rPr>
        <w:t>S</w:t>
      </w:r>
      <w:r w:rsidRPr="00484FBD">
        <w:rPr>
          <w:vertAlign w:val="subscript"/>
          <w:lang w:val="en-US"/>
        </w:rPr>
        <w:t>b</w:t>
      </w:r>
      <w:r w:rsidRPr="00484FBD">
        <w:t>=1,84.</w:t>
      </w:r>
    </w:p>
    <w:p w:rsidR="00CE4197" w:rsidRPr="00D5289A" w:rsidRDefault="00CE4197" w:rsidP="00CE4197">
      <w:pPr>
        <w:tabs>
          <w:tab w:val="left" w:pos="0"/>
        </w:tabs>
        <w:ind w:firstLine="720"/>
        <w:jc w:val="both"/>
        <w:rPr>
          <w:spacing w:val="-6"/>
        </w:rPr>
      </w:pPr>
      <w:r w:rsidRPr="00D5289A">
        <w:rPr>
          <w:spacing w:val="-6"/>
        </w:rPr>
        <w:t xml:space="preserve">Значимые коэффициенты в уравнении регрессии отвечают условию (4.71), где </w:t>
      </w:r>
      <w:r w:rsidRPr="00D5289A">
        <w:rPr>
          <w:spacing w:val="-6"/>
          <w:lang w:val="en-US"/>
        </w:rPr>
        <w:t>t</w:t>
      </w:r>
      <w:r w:rsidRPr="00D5289A">
        <w:rPr>
          <w:spacing w:val="-6"/>
        </w:rPr>
        <w:t xml:space="preserve"> – квантиль </w:t>
      </w:r>
      <w:r w:rsidRPr="00D5289A">
        <w:rPr>
          <w:spacing w:val="-6"/>
          <w:lang w:val="en-US"/>
        </w:rPr>
        <w:t>t</w:t>
      </w:r>
      <w:r w:rsidRPr="00D5289A">
        <w:rPr>
          <w:spacing w:val="-6"/>
        </w:rPr>
        <w:t xml:space="preserve"> – распределени</w:t>
      </w:r>
      <w:r>
        <w:rPr>
          <w:spacing w:val="-6"/>
        </w:rPr>
        <w:t>я</w:t>
      </w:r>
      <w:r w:rsidRPr="00D5289A">
        <w:rPr>
          <w:spacing w:val="-6"/>
        </w:rPr>
        <w:t xml:space="preserve"> Стьюдента для числа степеней свободы </w:t>
      </w:r>
      <w:r w:rsidRPr="00D5289A">
        <w:rPr>
          <w:spacing w:val="-6"/>
          <w:lang w:val="en-US"/>
        </w:rPr>
        <w:t>f</w:t>
      </w:r>
      <w:r w:rsidRPr="00D5289A">
        <w:rPr>
          <w:spacing w:val="-6"/>
        </w:rPr>
        <w:t>=</w:t>
      </w:r>
      <w:r w:rsidRPr="00D5289A">
        <w:rPr>
          <w:spacing w:val="-6"/>
          <w:lang w:val="en-US"/>
        </w:rPr>
        <w:t>N</w:t>
      </w:r>
      <w:r w:rsidRPr="00D5289A">
        <w:rPr>
          <w:spacing w:val="-6"/>
        </w:rPr>
        <w:t xml:space="preserve">-1 и доверительной вероятности </w:t>
      </w:r>
      <w:r w:rsidRPr="00D5289A">
        <w:rPr>
          <w:spacing w:val="-6"/>
          <w:lang w:val="en-US"/>
        </w:rPr>
        <w:t>P</w:t>
      </w:r>
      <w:r w:rsidRPr="00D5289A">
        <w:rPr>
          <w:spacing w:val="-6"/>
        </w:rPr>
        <w:t xml:space="preserve">=1-α. Примем </w:t>
      </w:r>
      <w:r w:rsidRPr="00D5289A">
        <w:rPr>
          <w:spacing w:val="-6"/>
          <w:lang w:val="en-US"/>
        </w:rPr>
        <w:t>P</w:t>
      </w:r>
      <w:r w:rsidRPr="00D5289A">
        <w:rPr>
          <w:spacing w:val="-6"/>
        </w:rPr>
        <w:t>=0,95(</w:t>
      </w:r>
      <w:r w:rsidRPr="00D5289A">
        <w:rPr>
          <w:spacing w:val="-6"/>
          <w:lang w:val="en-US"/>
        </w:rPr>
        <w:t>α</w:t>
      </w:r>
      <w:r w:rsidRPr="00D5289A">
        <w:rPr>
          <w:spacing w:val="-6"/>
        </w:rPr>
        <w:t xml:space="preserve">=0,05). По справочным таблицам </w:t>
      </w:r>
      <w:r w:rsidRPr="00D5289A">
        <w:rPr>
          <w:spacing w:val="-6"/>
          <w:lang w:val="en-US"/>
        </w:rPr>
        <w:t>t</w:t>
      </w:r>
      <w:r w:rsidRPr="00D5289A">
        <w:rPr>
          <w:spacing w:val="-6"/>
        </w:rPr>
        <w:t xml:space="preserve"> – распределения для </w:t>
      </w:r>
      <w:r w:rsidRPr="00D5289A">
        <w:rPr>
          <w:spacing w:val="-6"/>
          <w:lang w:val="en-US"/>
        </w:rPr>
        <w:t>α</w:t>
      </w:r>
      <w:r w:rsidRPr="00D5289A">
        <w:rPr>
          <w:spacing w:val="-6"/>
        </w:rPr>
        <w:t xml:space="preserve">=0,05 и </w:t>
      </w:r>
      <w:r w:rsidRPr="00D5289A">
        <w:rPr>
          <w:spacing w:val="-6"/>
          <w:lang w:val="en-US"/>
        </w:rPr>
        <w:t>f</w:t>
      </w:r>
      <w:r w:rsidRPr="00D5289A">
        <w:rPr>
          <w:spacing w:val="-6"/>
        </w:rPr>
        <w:t>=7 опр</w:t>
      </w:r>
      <w:r w:rsidRPr="00D5289A">
        <w:rPr>
          <w:spacing w:val="-6"/>
        </w:rPr>
        <w:t>е</w:t>
      </w:r>
      <w:r w:rsidRPr="00D5289A">
        <w:rPr>
          <w:spacing w:val="-6"/>
        </w:rPr>
        <w:t xml:space="preserve">делим </w:t>
      </w:r>
      <w:r w:rsidRPr="00D5289A">
        <w:rPr>
          <w:spacing w:val="-6"/>
          <w:lang w:val="en-US"/>
        </w:rPr>
        <w:t>t</w:t>
      </w:r>
      <w:r w:rsidRPr="00D5289A">
        <w:rPr>
          <w:spacing w:val="-6"/>
        </w:rPr>
        <w:t xml:space="preserve">=2,365. Порог значимости равен </w:t>
      </w:r>
      <w:r w:rsidR="00C0410D" w:rsidRPr="00C0410D">
        <w:rPr>
          <w:spacing w:val="-6"/>
          <w:position w:val="-12"/>
        </w:rPr>
        <w:pict>
          <v:shape id="_x0000_i3053" type="#_x0000_t75" style="width:128.35pt;height:16.2pt">
            <v:imagedata r:id="rId2808" o:title=""/>
          </v:shape>
        </w:pict>
      </w:r>
      <w:r w:rsidRPr="00D5289A">
        <w:rPr>
          <w:spacing w:val="-6"/>
        </w:rPr>
        <w:t xml:space="preserve"> Оставим в уравнении регрессии коэффициенты </w:t>
      </w:r>
      <w:r w:rsidRPr="00D5289A">
        <w:rPr>
          <w:spacing w:val="-6"/>
          <w:lang w:val="en-US"/>
        </w:rPr>
        <w:t>b</w:t>
      </w:r>
      <w:r w:rsidRPr="00D5289A">
        <w:rPr>
          <w:spacing w:val="-6"/>
          <w:vertAlign w:val="subscript"/>
          <w:lang w:val="en-US"/>
        </w:rPr>
        <w:t>j</w:t>
      </w:r>
      <w:r w:rsidRPr="00D5289A">
        <w:rPr>
          <w:spacing w:val="-6"/>
        </w:rPr>
        <w:t xml:space="preserve">, для которых </w:t>
      </w:r>
      <w:r w:rsidR="00C0410D" w:rsidRPr="00C0410D">
        <w:rPr>
          <w:spacing w:val="-6"/>
          <w:position w:val="-18"/>
        </w:rPr>
        <w:pict>
          <v:shape id="_x0000_i3054" type="#_x0000_t75" style="width:52.45pt;height:21.75pt">
            <v:imagedata r:id="rId2809" o:title=""/>
          </v:shape>
        </w:pict>
      </w:r>
      <w:r w:rsidRPr="00D5289A">
        <w:rPr>
          <w:spacing w:val="-6"/>
        </w:rPr>
        <w:t xml:space="preserve"> Усеченное уравнение регрессии примет вид:</w:t>
      </w:r>
    </w:p>
    <w:p w:rsidR="00CE4197" w:rsidRPr="00484FBD" w:rsidRDefault="00C0410D" w:rsidP="00CE4197">
      <w:pPr>
        <w:tabs>
          <w:tab w:val="left" w:pos="887"/>
          <w:tab w:val="left" w:pos="2127"/>
        </w:tabs>
        <w:jc w:val="center"/>
      </w:pPr>
      <w:r w:rsidRPr="00C0410D">
        <w:rPr>
          <w:position w:val="-12"/>
        </w:rPr>
        <w:pict>
          <v:shape id="_x0000_i3055" type="#_x0000_t75" style="width:207.65pt;height:16.75pt">
            <v:imagedata r:id="rId2810" o:title=""/>
          </v:shape>
        </w:pict>
      </w:r>
      <w:r w:rsidR="00CE4197" w:rsidRPr="00484FBD">
        <w:t xml:space="preserve"> </w:t>
      </w:r>
    </w:p>
    <w:p w:rsidR="00CE4197" w:rsidRPr="00484FBD" w:rsidRDefault="00CE4197" w:rsidP="00CE4197">
      <w:pPr>
        <w:tabs>
          <w:tab w:val="left" w:pos="0"/>
        </w:tabs>
        <w:ind w:firstLine="720"/>
      </w:pPr>
      <w:r w:rsidRPr="00484FBD">
        <w:t xml:space="preserve">Для каждого опыта (набора факторов в матрице А) вычислим значения </w:t>
      </w:r>
      <w:r w:rsidR="00C0410D" w:rsidRPr="00C0410D">
        <w:rPr>
          <w:position w:val="-12"/>
        </w:rPr>
        <w:pict>
          <v:shape id="_x0000_i3056" type="#_x0000_t75" style="width:26.8pt;height:15.05pt">
            <v:imagedata r:id="rId2811" o:title=""/>
          </v:shape>
        </w:pict>
      </w:r>
      <w:r w:rsidRPr="00484FBD">
        <w:t xml:space="preserve"> и сведем их в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20"/>
        <w:gridCol w:w="720"/>
        <w:gridCol w:w="900"/>
        <w:gridCol w:w="900"/>
        <w:gridCol w:w="900"/>
        <w:gridCol w:w="900"/>
        <w:gridCol w:w="900"/>
        <w:gridCol w:w="823"/>
      </w:tblGrid>
      <w:tr w:rsidR="00CE4197" w:rsidRPr="00484FBD" w:rsidTr="00514232">
        <w:trPr>
          <w:jc w:val="center"/>
        </w:trPr>
        <w:tc>
          <w:tcPr>
            <w:tcW w:w="2808" w:type="dxa"/>
          </w:tcPr>
          <w:p w:rsidR="00CE4197" w:rsidRPr="003312DB" w:rsidRDefault="00CE4197" w:rsidP="00514232">
            <w:pPr>
              <w:tabs>
                <w:tab w:val="left" w:pos="887"/>
                <w:tab w:val="left" w:pos="2127"/>
              </w:tabs>
              <w:rPr>
                <w:lang w:val="en-US"/>
              </w:rPr>
            </w:pPr>
            <w:r w:rsidRPr="00484FBD">
              <w:t xml:space="preserve">Номер опыта, </w:t>
            </w:r>
            <w:r w:rsidRPr="003312DB">
              <w:rPr>
                <w:lang w:val="en-US"/>
              </w:rPr>
              <w:t>i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1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2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3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5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6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7</w:t>
            </w:r>
          </w:p>
        </w:tc>
        <w:tc>
          <w:tcPr>
            <w:tcW w:w="823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8</w:t>
            </w:r>
          </w:p>
        </w:tc>
      </w:tr>
      <w:tr w:rsidR="00CE4197" w:rsidRPr="00484FBD" w:rsidTr="00514232">
        <w:trPr>
          <w:jc w:val="center"/>
        </w:trPr>
        <w:tc>
          <w:tcPr>
            <w:tcW w:w="2808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</w:pPr>
            <w:r w:rsidRPr="00484FBD">
              <w:t xml:space="preserve">Отклик </w:t>
            </w:r>
            <w:r w:rsidRPr="003312DB">
              <w:rPr>
                <w:lang w:val="en-US"/>
              </w:rPr>
              <w:t>y</w:t>
            </w:r>
            <w:r w:rsidRPr="003312DB">
              <w:rPr>
                <w:vertAlign w:val="subscript"/>
                <w:lang w:val="en-US"/>
              </w:rPr>
              <w:t>i</w:t>
            </w:r>
            <w:r w:rsidRPr="003312DB">
              <w:rPr>
                <w:lang w:val="en-US"/>
              </w:rPr>
              <w:t xml:space="preserve"> (</w:t>
            </w:r>
            <w:r w:rsidRPr="00484FBD">
              <w:t>таблица 4.18)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35,8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3,8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40,2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42,2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27,8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4,8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49,8</w:t>
            </w:r>
          </w:p>
        </w:tc>
        <w:tc>
          <w:tcPr>
            <w:tcW w:w="823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51,2</w:t>
            </w:r>
          </w:p>
        </w:tc>
      </w:tr>
      <w:tr w:rsidR="00CE4197" w:rsidRPr="00484FBD" w:rsidTr="00514232">
        <w:trPr>
          <w:jc w:val="center"/>
        </w:trPr>
        <w:tc>
          <w:tcPr>
            <w:tcW w:w="2808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</w:pPr>
            <w:r w:rsidRPr="00484FBD">
              <w:t xml:space="preserve">Оценка отклика </w:t>
            </w:r>
            <w:r w:rsidR="00C0410D" w:rsidRPr="00C0410D">
              <w:rPr>
                <w:position w:val="-12"/>
              </w:rPr>
              <w:pict>
                <v:shape id="_x0000_i3057" type="#_x0000_t75" style="width:12.3pt;height:17.85pt">
                  <v:imagedata r:id="rId2812" o:title=""/>
                </v:shape>
              </w:pict>
            </w:r>
            <w:r w:rsidRPr="00484FBD">
              <w:t xml:space="preserve"> 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31,8</w:t>
            </w:r>
          </w:p>
        </w:tc>
        <w:tc>
          <w:tcPr>
            <w:tcW w:w="72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4,3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45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46,7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31,8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4,3</w:t>
            </w:r>
          </w:p>
        </w:tc>
        <w:tc>
          <w:tcPr>
            <w:tcW w:w="900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45</w:t>
            </w:r>
          </w:p>
        </w:tc>
        <w:tc>
          <w:tcPr>
            <w:tcW w:w="823" w:type="dxa"/>
          </w:tcPr>
          <w:p w:rsidR="00CE4197" w:rsidRPr="00484FBD" w:rsidRDefault="00CE4197" w:rsidP="00514232">
            <w:pPr>
              <w:tabs>
                <w:tab w:val="left" w:pos="887"/>
                <w:tab w:val="left" w:pos="2127"/>
              </w:tabs>
              <w:jc w:val="center"/>
            </w:pPr>
            <w:r w:rsidRPr="00484FBD">
              <w:t>46,7</w:t>
            </w:r>
          </w:p>
        </w:tc>
      </w:tr>
    </w:tbl>
    <w:p w:rsidR="00CE4197" w:rsidRPr="00484FBD" w:rsidRDefault="00CE4197" w:rsidP="00CE4197">
      <w:pPr>
        <w:tabs>
          <w:tab w:val="left" w:pos="0"/>
        </w:tabs>
        <w:ind w:firstLine="709"/>
      </w:pPr>
      <w:r w:rsidRPr="00484FBD">
        <w:t xml:space="preserve">Число коэффициентов в уравнении </w:t>
      </w:r>
      <w:r w:rsidR="00C0410D" w:rsidRPr="00C0410D">
        <w:rPr>
          <w:position w:val="-10"/>
        </w:rPr>
        <w:pict>
          <v:shape id="_x0000_i3058" type="#_x0000_t75" style="width:25.1pt;height:16.2pt">
            <v:imagedata r:id="rId2813" o:title=""/>
          </v:shape>
        </w:pict>
      </w:r>
      <w:r w:rsidRPr="00484FBD">
        <w:t xml:space="preserve"> равно четырем (</w:t>
      </w:r>
      <w:r w:rsidRPr="00484FBD">
        <w:rPr>
          <w:lang w:val="en-US"/>
        </w:rPr>
        <w:t>d</w:t>
      </w:r>
      <w:r w:rsidRPr="00484FBD">
        <w:t>=4). По формуле (4.73) оц</w:t>
      </w:r>
      <w:r w:rsidRPr="00484FBD">
        <w:t>е</w:t>
      </w:r>
      <w:r w:rsidRPr="00484FBD">
        <w:t>ним разброс значений отклика относительно усеченного уравнения регрессии:</w:t>
      </w:r>
    </w:p>
    <w:p w:rsidR="00CE4197" w:rsidRPr="00484FBD" w:rsidRDefault="00C0410D" w:rsidP="00CE4197">
      <w:pPr>
        <w:tabs>
          <w:tab w:val="left" w:pos="887"/>
          <w:tab w:val="left" w:pos="2127"/>
        </w:tabs>
        <w:jc w:val="center"/>
      </w:pPr>
      <w:r w:rsidRPr="00C0410D">
        <w:rPr>
          <w:position w:val="-28"/>
        </w:rPr>
        <w:pict>
          <v:shape id="_x0000_i3059" type="#_x0000_t75" style="width:434.8pt;height:36.3pt">
            <v:imagedata r:id="rId2814" o:title=""/>
          </v:shape>
        </w:pict>
      </w:r>
      <w:r w:rsidR="00CE4197" w:rsidRPr="00484FBD">
        <w:t xml:space="preserve"> </w:t>
      </w:r>
    </w:p>
    <w:p w:rsidR="00CE4197" w:rsidRDefault="00C0410D" w:rsidP="00CE4197">
      <w:pPr>
        <w:tabs>
          <w:tab w:val="left" w:pos="887"/>
          <w:tab w:val="left" w:pos="2127"/>
        </w:tabs>
        <w:ind w:firstLine="720"/>
        <w:jc w:val="both"/>
      </w:pPr>
      <w:r w:rsidRPr="00C0410D">
        <w:rPr>
          <w:position w:val="-16"/>
        </w:rPr>
        <w:pict>
          <v:shape id="_x0000_i3060" type="#_x0000_t75" style="width:17.3pt;height:18.4pt">
            <v:imagedata r:id="rId2815" o:title=""/>
          </v:shape>
        </w:pict>
      </w:r>
      <w:r w:rsidR="00CE4197" w:rsidRPr="00484FBD">
        <w:t xml:space="preserve"> - показатель ошибки предсказания уравнением регрессии </w:t>
      </w:r>
      <w:r w:rsidRPr="00C0410D">
        <w:rPr>
          <w:position w:val="-12"/>
        </w:rPr>
        <w:pict>
          <v:shape id="_x0000_i3061" type="#_x0000_t75" style="width:26.25pt;height:16.2pt">
            <v:imagedata r:id="rId2816" o:title=""/>
          </v:shape>
        </w:pict>
      </w:r>
      <w:r w:rsidR="00CE4197" w:rsidRPr="00484FBD">
        <w:t xml:space="preserve"> результатов оп</w:t>
      </w:r>
      <w:r w:rsidR="00CE4197" w:rsidRPr="00484FBD">
        <w:t>ы</w:t>
      </w:r>
      <w:r w:rsidR="00CE4197" w:rsidRPr="00484FBD">
        <w:t xml:space="preserve">тов. Отношение </w:t>
      </w:r>
      <w:r w:rsidRPr="00C0410D">
        <w:rPr>
          <w:position w:val="-16"/>
        </w:rPr>
        <w:pict>
          <v:shape id="_x0000_i3062" type="#_x0000_t75" style="width:54.15pt;height:19pt">
            <v:imagedata r:id="rId2817" o:title=""/>
          </v:shape>
        </w:pict>
      </w:r>
      <w:r w:rsidR="00CE4197" w:rsidRPr="00484FBD">
        <w:t xml:space="preserve"> есть оценка того, во сколько раз уравнение регрессии </w:t>
      </w:r>
      <w:r w:rsidRPr="00C0410D">
        <w:rPr>
          <w:position w:val="-12"/>
        </w:rPr>
        <w:pict>
          <v:shape id="_x0000_i3063" type="#_x0000_t75" style="width:24pt;height:14.5pt">
            <v:imagedata r:id="rId2816" o:title=""/>
          </v:shape>
        </w:pict>
      </w:r>
      <w:r w:rsidR="00CE4197" w:rsidRPr="00484FBD">
        <w:t xml:space="preserve"> пре</w:t>
      </w:r>
      <w:r w:rsidR="00CE4197" w:rsidRPr="00484FBD">
        <w:t>д</w:t>
      </w:r>
      <w:r w:rsidR="00CE4197" w:rsidRPr="00484FBD">
        <w:t xml:space="preserve">сказывает результаты опытов лучше, чем среднее значение отклика </w:t>
      </w:r>
      <w:r w:rsidRPr="00C0410D">
        <w:rPr>
          <w:position w:val="-12"/>
        </w:rPr>
        <w:pict>
          <v:shape id="_x0000_i3064" type="#_x0000_t75" style="width:8.95pt;height:13.95pt">
            <v:imagedata r:id="rId2818" o:title=""/>
          </v:shape>
        </w:pict>
      </w:r>
      <w:r w:rsidR="00CE4197" w:rsidRPr="00484FBD">
        <w:t>.</w:t>
      </w:r>
    </w:p>
    <w:p w:rsidR="00CE4197" w:rsidRPr="00DB41CB" w:rsidRDefault="00CE4197" w:rsidP="00CE4197">
      <w:pPr>
        <w:ind w:firstLine="709"/>
        <w:jc w:val="both"/>
        <w:rPr>
          <w:spacing w:val="-6"/>
        </w:rPr>
      </w:pPr>
      <w:r w:rsidRPr="00DB41CB">
        <w:rPr>
          <w:spacing w:val="-6"/>
        </w:rPr>
        <w:t xml:space="preserve">Имеем </w:t>
      </w:r>
      <w:r w:rsidRPr="00DB41CB">
        <w:rPr>
          <w:spacing w:val="-6"/>
          <w:lang w:val="en-US"/>
        </w:rPr>
        <w:t>S</w:t>
      </w:r>
      <w:r w:rsidRPr="00DB41CB">
        <w:rPr>
          <w:spacing w:val="-6"/>
          <w:vertAlign w:val="superscript"/>
        </w:rPr>
        <w:t>2</w:t>
      </w:r>
      <w:r w:rsidRPr="00DB41CB">
        <w:rPr>
          <w:spacing w:val="-6"/>
          <w:vertAlign w:val="subscript"/>
          <w:lang w:val="en-US"/>
        </w:rPr>
        <w:t>y</w:t>
      </w:r>
      <w:r w:rsidRPr="00DB41CB">
        <w:rPr>
          <w:spacing w:val="-6"/>
        </w:rPr>
        <w:t xml:space="preserve">=346,3 с числом степеней свободы </w:t>
      </w:r>
      <w:r w:rsidRPr="00DB41CB">
        <w:rPr>
          <w:spacing w:val="-6"/>
          <w:lang w:val="en-US"/>
        </w:rPr>
        <w:t>f</w:t>
      </w:r>
      <w:r w:rsidRPr="00DB41CB">
        <w:rPr>
          <w:spacing w:val="-6"/>
          <w:vertAlign w:val="subscript"/>
          <w:lang w:val="en-US"/>
        </w:rPr>
        <w:t>y</w:t>
      </w:r>
      <w:r w:rsidRPr="00DB41CB">
        <w:rPr>
          <w:spacing w:val="-6"/>
        </w:rPr>
        <w:t>=</w:t>
      </w:r>
      <w:r w:rsidRPr="00DB41CB">
        <w:rPr>
          <w:spacing w:val="-6"/>
          <w:lang w:val="en-US"/>
        </w:rPr>
        <w:t>N</w:t>
      </w:r>
      <w:r w:rsidRPr="00DB41CB">
        <w:rPr>
          <w:spacing w:val="-6"/>
        </w:rPr>
        <w:t xml:space="preserve">-1=8-1=7 и </w:t>
      </w:r>
      <w:r w:rsidRPr="00DB41CB">
        <w:rPr>
          <w:spacing w:val="-6"/>
          <w:lang w:val="en-US"/>
        </w:rPr>
        <w:t>S</w:t>
      </w:r>
      <w:r w:rsidRPr="00DB41CB">
        <w:rPr>
          <w:spacing w:val="-6"/>
          <w:vertAlign w:val="superscript"/>
        </w:rPr>
        <w:t>2</w:t>
      </w:r>
      <w:r w:rsidRPr="00DB41CB">
        <w:rPr>
          <w:spacing w:val="-6"/>
          <w:vertAlign w:val="subscript"/>
        </w:rPr>
        <w:t>АД</w:t>
      </w:r>
      <w:r w:rsidRPr="00DB41CB">
        <w:rPr>
          <w:spacing w:val="-6"/>
        </w:rPr>
        <w:t xml:space="preserve">=29,8 с </w:t>
      </w:r>
      <w:r w:rsidRPr="00DB41CB">
        <w:rPr>
          <w:spacing w:val="-6"/>
          <w:lang w:val="en-US"/>
        </w:rPr>
        <w:t>f</w:t>
      </w:r>
      <w:r w:rsidRPr="00DB41CB">
        <w:rPr>
          <w:spacing w:val="-6"/>
          <w:vertAlign w:val="subscript"/>
        </w:rPr>
        <w:t>АД</w:t>
      </w:r>
      <w:r w:rsidRPr="00DB41CB">
        <w:rPr>
          <w:spacing w:val="-6"/>
        </w:rPr>
        <w:t>=</w:t>
      </w:r>
      <w:r w:rsidRPr="00DB41CB">
        <w:rPr>
          <w:spacing w:val="-6"/>
          <w:lang w:val="en-US"/>
        </w:rPr>
        <w:t>N</w:t>
      </w:r>
      <w:r w:rsidRPr="00DB41CB">
        <w:rPr>
          <w:spacing w:val="-6"/>
        </w:rPr>
        <w:t>-</w:t>
      </w:r>
      <w:r w:rsidRPr="00DB41CB">
        <w:rPr>
          <w:spacing w:val="-6"/>
          <w:lang w:val="en-US"/>
        </w:rPr>
        <w:t>d</w:t>
      </w:r>
      <w:r w:rsidRPr="00DB41CB">
        <w:rPr>
          <w:spacing w:val="-6"/>
        </w:rPr>
        <w:t xml:space="preserve">=8-4=4. По таблице А2 </w:t>
      </w:r>
      <w:r w:rsidRPr="00DB41CB">
        <w:rPr>
          <w:spacing w:val="-6"/>
          <w:lang w:val="en-US"/>
        </w:rPr>
        <w:t>F</w:t>
      </w:r>
      <w:r w:rsidRPr="00DB41CB">
        <w:rPr>
          <w:spacing w:val="-6"/>
        </w:rPr>
        <w:t xml:space="preserve"> – распределения и доверительной вероятности </w:t>
      </w:r>
      <w:r w:rsidRPr="00DB41CB">
        <w:rPr>
          <w:spacing w:val="-6"/>
          <w:lang w:val="en-US"/>
        </w:rPr>
        <w:t>P</w:t>
      </w:r>
      <w:r w:rsidRPr="00DB41CB">
        <w:rPr>
          <w:spacing w:val="-6"/>
        </w:rPr>
        <w:t>=1-</w:t>
      </w:r>
      <w:r w:rsidRPr="00DB41CB">
        <w:rPr>
          <w:spacing w:val="-6"/>
          <w:lang w:val="en-US"/>
        </w:rPr>
        <w:t>α</w:t>
      </w:r>
      <w:r w:rsidRPr="00DB41CB">
        <w:rPr>
          <w:spacing w:val="-6"/>
        </w:rPr>
        <w:t>=0,95 (</w:t>
      </w:r>
      <w:r w:rsidRPr="00DB41CB">
        <w:rPr>
          <w:spacing w:val="-6"/>
          <w:lang w:val="en-US"/>
        </w:rPr>
        <w:t>α</w:t>
      </w:r>
      <w:r w:rsidRPr="00DB41CB">
        <w:rPr>
          <w:spacing w:val="-6"/>
        </w:rPr>
        <w:t xml:space="preserve">=0,05) определим </w:t>
      </w:r>
      <w:r w:rsidRPr="00DB41CB">
        <w:rPr>
          <w:spacing w:val="-6"/>
          <w:lang w:val="en-US"/>
        </w:rPr>
        <w:t>F</w:t>
      </w:r>
      <w:r w:rsidRPr="00DB41CB">
        <w:rPr>
          <w:spacing w:val="-6"/>
          <w:vertAlign w:val="subscript"/>
        </w:rPr>
        <w:t>Т</w:t>
      </w:r>
      <w:r w:rsidRPr="00DB41CB">
        <w:rPr>
          <w:spacing w:val="-6"/>
        </w:rPr>
        <w:t xml:space="preserve">=6,09. Вычислим </w:t>
      </w:r>
      <w:r w:rsidRPr="00DB41CB">
        <w:rPr>
          <w:spacing w:val="-6"/>
          <w:lang w:val="en-US"/>
        </w:rPr>
        <w:t>F</w:t>
      </w:r>
      <w:r w:rsidRPr="00DB41CB">
        <w:rPr>
          <w:spacing w:val="-6"/>
        </w:rPr>
        <w:t>=</w:t>
      </w:r>
      <w:r w:rsidRPr="00DB41CB">
        <w:rPr>
          <w:spacing w:val="-6"/>
          <w:lang w:val="en-US"/>
        </w:rPr>
        <w:t>S</w:t>
      </w:r>
      <w:r w:rsidRPr="00DB41CB">
        <w:rPr>
          <w:spacing w:val="-6"/>
          <w:vertAlign w:val="superscript"/>
        </w:rPr>
        <w:t>2</w:t>
      </w:r>
      <w:r w:rsidRPr="00DB41CB">
        <w:rPr>
          <w:spacing w:val="-6"/>
          <w:vertAlign w:val="subscript"/>
          <w:lang w:val="en-US"/>
        </w:rPr>
        <w:t>y</w:t>
      </w:r>
      <w:r w:rsidRPr="00DB41CB">
        <w:rPr>
          <w:spacing w:val="-6"/>
        </w:rPr>
        <w:t>/</w:t>
      </w:r>
      <w:r w:rsidRPr="00DB41CB">
        <w:rPr>
          <w:spacing w:val="-6"/>
          <w:lang w:val="en-US"/>
        </w:rPr>
        <w:t>S</w:t>
      </w:r>
      <w:r w:rsidRPr="00DB41CB">
        <w:rPr>
          <w:spacing w:val="-6"/>
          <w:vertAlign w:val="superscript"/>
        </w:rPr>
        <w:t>2</w:t>
      </w:r>
      <w:r w:rsidRPr="00DB41CB">
        <w:rPr>
          <w:spacing w:val="-6"/>
          <w:vertAlign w:val="subscript"/>
        </w:rPr>
        <w:t>АД</w:t>
      </w:r>
      <w:r w:rsidRPr="00DB41CB">
        <w:rPr>
          <w:spacing w:val="-6"/>
        </w:rPr>
        <w:t xml:space="preserve">=346,3/29,8=11,6. Поскольку </w:t>
      </w:r>
      <w:r w:rsidRPr="00DB41CB">
        <w:rPr>
          <w:spacing w:val="-6"/>
          <w:lang w:val="en-US"/>
        </w:rPr>
        <w:t>F</w:t>
      </w:r>
      <w:r w:rsidRPr="00DB41CB">
        <w:rPr>
          <w:spacing w:val="-6"/>
        </w:rPr>
        <w:t>&gt;</w:t>
      </w:r>
      <w:r w:rsidRPr="00DB41CB">
        <w:rPr>
          <w:spacing w:val="-6"/>
          <w:lang w:val="en-US"/>
        </w:rPr>
        <w:t>F</w:t>
      </w:r>
      <w:r w:rsidRPr="00DB41CB">
        <w:rPr>
          <w:spacing w:val="-6"/>
          <w:vertAlign w:val="subscript"/>
        </w:rPr>
        <w:t>Т</w:t>
      </w:r>
      <w:r w:rsidRPr="00DB41CB">
        <w:rPr>
          <w:spacing w:val="-6"/>
        </w:rPr>
        <w:t xml:space="preserve">, то с вероятностью </w:t>
      </w:r>
      <w:r w:rsidRPr="00DB41CB">
        <w:rPr>
          <w:spacing w:val="-6"/>
          <w:lang w:val="en-US"/>
        </w:rPr>
        <w:t>P</w:t>
      </w:r>
      <w:r w:rsidRPr="00DB41CB">
        <w:rPr>
          <w:spacing w:val="-6"/>
        </w:rPr>
        <w:t xml:space="preserve">=0,95 можно принять, что усеченное уравнение </w:t>
      </w:r>
      <w:r w:rsidR="00C0410D" w:rsidRPr="00C0410D">
        <w:rPr>
          <w:spacing w:val="-6"/>
          <w:position w:val="-10"/>
        </w:rPr>
        <w:pict>
          <v:shape id="_x0000_i3065" type="#_x0000_t75" style="width:25.1pt;height:19pt">
            <v:imagedata r:id="rId2819" o:title=""/>
          </v:shape>
        </w:pict>
      </w:r>
      <w:r w:rsidRPr="00DB41CB">
        <w:rPr>
          <w:spacing w:val="-6"/>
        </w:rPr>
        <w:t xml:space="preserve"> адекватно отражает результаты опытов. Другими слов</w:t>
      </w:r>
      <w:r w:rsidRPr="00DB41CB">
        <w:rPr>
          <w:spacing w:val="-6"/>
        </w:rPr>
        <w:t>а</w:t>
      </w:r>
      <w:r w:rsidRPr="00DB41CB">
        <w:rPr>
          <w:spacing w:val="-6"/>
        </w:rPr>
        <w:t xml:space="preserve">ми, модель </w:t>
      </w:r>
      <w:r w:rsidR="00C0410D" w:rsidRPr="00C0410D">
        <w:rPr>
          <w:spacing w:val="-6"/>
          <w:position w:val="-10"/>
        </w:rPr>
        <w:pict>
          <v:shape id="_x0000_i3066" type="#_x0000_t75" style="width:25.1pt;height:19pt">
            <v:imagedata r:id="rId2819" o:title=""/>
          </v:shape>
        </w:pict>
      </w:r>
      <w:r w:rsidRPr="00DB41CB">
        <w:rPr>
          <w:spacing w:val="-6"/>
        </w:rPr>
        <w:t xml:space="preserve"> работоспособна, практически пригодна.</w:t>
      </w:r>
    </w:p>
    <w:p w:rsidR="00CE4197" w:rsidRPr="00DB41CB" w:rsidRDefault="00CE4197" w:rsidP="00CE4197">
      <w:pPr>
        <w:ind w:firstLine="709"/>
        <w:jc w:val="both"/>
      </w:pPr>
      <w:r w:rsidRPr="00DB41CB">
        <w:t xml:space="preserve">Попытка еще больше упростить уравнение регрессии, исключив из него фактор </w:t>
      </w:r>
      <w:r w:rsidRPr="00DB41CB">
        <w:rPr>
          <w:lang w:val="en-US"/>
        </w:rPr>
        <w:t>x</w:t>
      </w:r>
      <w:r w:rsidRPr="00DB41CB">
        <w:rPr>
          <w:vertAlign w:val="subscript"/>
        </w:rPr>
        <w:t>1</w:t>
      </w:r>
      <w:r w:rsidRPr="00DB41CB">
        <w:t xml:space="preserve"> с коэффициентом </w:t>
      </w:r>
      <w:r w:rsidRPr="00DB41CB">
        <w:rPr>
          <w:lang w:val="en-US"/>
        </w:rPr>
        <w:t>b</w:t>
      </w:r>
      <w:r w:rsidRPr="00DB41CB">
        <w:rPr>
          <w:vertAlign w:val="subscript"/>
        </w:rPr>
        <w:t>1</w:t>
      </w:r>
      <w:r w:rsidRPr="00DB41CB">
        <w:t xml:space="preserve">=-6,45, дает: </w:t>
      </w:r>
      <w:r w:rsidRPr="00DB41CB">
        <w:rPr>
          <w:lang w:val="en-US"/>
        </w:rPr>
        <w:t>S</w:t>
      </w:r>
      <w:r w:rsidRPr="00DB41CB">
        <w:rPr>
          <w:vertAlign w:val="superscript"/>
        </w:rPr>
        <w:t>2</w:t>
      </w:r>
      <w:r w:rsidRPr="00DB41CB">
        <w:rPr>
          <w:vertAlign w:val="subscript"/>
        </w:rPr>
        <w:t>АД</w:t>
      </w:r>
      <w:r w:rsidRPr="00DB41CB">
        <w:t>=90,4 (</w:t>
      </w:r>
      <w:r w:rsidRPr="00DB41CB">
        <w:rPr>
          <w:lang w:val="en-US"/>
        </w:rPr>
        <w:t>f</w:t>
      </w:r>
      <w:r w:rsidRPr="00DB41CB">
        <w:rPr>
          <w:vertAlign w:val="subscript"/>
        </w:rPr>
        <w:t>АД</w:t>
      </w:r>
      <w:r w:rsidRPr="00DB41CB">
        <w:t xml:space="preserve">=5); </w:t>
      </w:r>
      <w:r w:rsidRPr="00DB41CB">
        <w:rPr>
          <w:lang w:val="en-US"/>
        </w:rPr>
        <w:t>F</w:t>
      </w:r>
      <w:r w:rsidRPr="00DB41CB">
        <w:t>=</w:t>
      </w:r>
      <w:r w:rsidRPr="00DB41CB">
        <w:rPr>
          <w:lang w:val="en-US"/>
        </w:rPr>
        <w:t>S</w:t>
      </w:r>
      <w:r w:rsidRPr="00DB41CB">
        <w:rPr>
          <w:vertAlign w:val="superscript"/>
        </w:rPr>
        <w:t>2</w:t>
      </w:r>
      <w:r w:rsidRPr="00DB41CB">
        <w:rPr>
          <w:vertAlign w:val="subscript"/>
          <w:lang w:val="en-US"/>
        </w:rPr>
        <w:t>y</w:t>
      </w:r>
      <w:r w:rsidRPr="00DB41CB">
        <w:t>/</w:t>
      </w:r>
      <w:r w:rsidRPr="00DB41CB">
        <w:rPr>
          <w:lang w:val="en-US"/>
        </w:rPr>
        <w:t>S</w:t>
      </w:r>
      <w:r w:rsidRPr="00DB41CB">
        <w:rPr>
          <w:vertAlign w:val="superscript"/>
        </w:rPr>
        <w:t>2</w:t>
      </w:r>
      <w:r w:rsidRPr="00DB41CB">
        <w:rPr>
          <w:vertAlign w:val="subscript"/>
        </w:rPr>
        <w:t>АД</w:t>
      </w:r>
      <w:r w:rsidRPr="00DB41CB">
        <w:t xml:space="preserve">=3,8; </w:t>
      </w:r>
      <w:r w:rsidRPr="00DB41CB">
        <w:rPr>
          <w:lang w:val="en-US"/>
        </w:rPr>
        <w:t>F</w:t>
      </w:r>
      <w:r w:rsidRPr="00DB41CB">
        <w:rPr>
          <w:vertAlign w:val="subscript"/>
        </w:rPr>
        <w:t>Т</w:t>
      </w:r>
      <w:r w:rsidRPr="00DB41CB">
        <w:t xml:space="preserve">=4,88. Условие </w:t>
      </w:r>
      <w:r w:rsidRPr="00DB41CB">
        <w:rPr>
          <w:lang w:val="en-US"/>
        </w:rPr>
        <w:t>F</w:t>
      </w:r>
      <w:r w:rsidRPr="00DB41CB">
        <w:t>≥</w:t>
      </w:r>
      <w:r w:rsidRPr="00DB41CB">
        <w:rPr>
          <w:lang w:val="en-US"/>
        </w:rPr>
        <w:t>F</w:t>
      </w:r>
      <w:r w:rsidRPr="00DB41CB">
        <w:rPr>
          <w:vertAlign w:val="subscript"/>
        </w:rPr>
        <w:t>Т</w:t>
      </w:r>
      <w:r w:rsidRPr="00DB41CB">
        <w:t xml:space="preserve"> н</w:t>
      </w:r>
      <w:r w:rsidRPr="00DB41CB">
        <w:t>а</w:t>
      </w:r>
      <w:r w:rsidRPr="00DB41CB">
        <w:t xml:space="preserve">рушено и модель нельзя считать адекватной для принятого уровня значимости. С другой стороны, </w:t>
      </w:r>
      <w:r w:rsidRPr="00DB41CB">
        <w:rPr>
          <w:lang w:val="en-US"/>
        </w:rPr>
        <w:t>F</w:t>
      </w:r>
      <w:r w:rsidRPr="00DB41CB">
        <w:t xml:space="preserve">&gt;3 и в отдельных практических случаях модель считают работоспособной (при этом доверительная вероятность </w:t>
      </w:r>
      <w:r w:rsidRPr="00DB41CB">
        <w:rPr>
          <w:lang w:val="en-US"/>
        </w:rPr>
        <w:t>P</w:t>
      </w:r>
      <w:r w:rsidRPr="00DB41CB">
        <w:t>=1-</w:t>
      </w:r>
      <w:r w:rsidRPr="00DB41CB">
        <w:rPr>
          <w:lang w:val="en-US"/>
        </w:rPr>
        <w:t>α</w:t>
      </w:r>
      <w:r w:rsidRPr="00DB41CB">
        <w:t xml:space="preserve"> будет меньше 95%).</w:t>
      </w:r>
    </w:p>
    <w:p w:rsidR="00CE4197" w:rsidRPr="004A5762" w:rsidRDefault="00CE4197" w:rsidP="00CE4197">
      <w:pPr>
        <w:ind w:firstLine="709"/>
        <w:jc w:val="both"/>
        <w:rPr>
          <w:spacing w:val="-6"/>
        </w:rPr>
      </w:pPr>
      <w:r w:rsidRPr="00385E9D">
        <w:rPr>
          <w:b/>
          <w:spacing w:val="-6"/>
        </w:rPr>
        <w:lastRenderedPageBreak/>
        <w:t>Пример 4.17</w:t>
      </w:r>
      <w:r w:rsidRPr="00385E9D">
        <w:rPr>
          <w:spacing w:val="-6"/>
        </w:rPr>
        <w:t xml:space="preserve"> Для условно однородной сети 10 кВ построить зависимость потерь активной мощности (∆</w:t>
      </w:r>
      <w:r w:rsidRPr="00385E9D">
        <w:rPr>
          <w:spacing w:val="-6"/>
          <w:lang w:val="en-US"/>
        </w:rPr>
        <w:t>P</w:t>
      </w:r>
      <w:r w:rsidRPr="00385E9D">
        <w:rPr>
          <w:spacing w:val="-6"/>
        </w:rPr>
        <w:t>) от величины измеряемой суммарной нагрузки (</w:t>
      </w:r>
      <w:r w:rsidRPr="00385E9D">
        <w:rPr>
          <w:spacing w:val="-6"/>
          <w:lang w:val="en-US"/>
        </w:rPr>
        <w:t>P</w:t>
      </w:r>
      <w:r w:rsidRPr="00385E9D">
        <w:rPr>
          <w:spacing w:val="-6"/>
          <w:vertAlign w:val="subscript"/>
        </w:rPr>
        <w:t>А</w:t>
      </w:r>
      <w:r w:rsidRPr="00385E9D">
        <w:rPr>
          <w:spacing w:val="-6"/>
        </w:rPr>
        <w:t xml:space="preserve">). Диапазон изменения </w:t>
      </w:r>
      <w:r w:rsidRPr="00385E9D">
        <w:rPr>
          <w:spacing w:val="-6"/>
          <w:lang w:val="en-US"/>
        </w:rPr>
        <w:t>P</w:t>
      </w:r>
      <w:r w:rsidRPr="00385E9D">
        <w:rPr>
          <w:spacing w:val="-6"/>
          <w:vertAlign w:val="subscript"/>
        </w:rPr>
        <w:t>А</w:t>
      </w:r>
      <w:r w:rsidRPr="00385E9D">
        <w:rPr>
          <w:spacing w:val="-6"/>
        </w:rPr>
        <w:t xml:space="preserve"> с</w:t>
      </w:r>
      <w:r w:rsidRPr="00385E9D">
        <w:rPr>
          <w:spacing w:val="-6"/>
        </w:rPr>
        <w:t>о</w:t>
      </w:r>
      <w:r w:rsidRPr="00385E9D">
        <w:rPr>
          <w:spacing w:val="-6"/>
        </w:rPr>
        <w:t xml:space="preserve">ставляет 1,2÷1,8 МВт и определен по результатам контрольных замеров. Активные сопротивления (Ом) участков сети приведены на рисунке 4.28. Принять, что значения нагрузок узлов 1 и 2 лежат в диапазоне 0,4÷0,6 </w:t>
      </w:r>
      <w:r w:rsidRPr="00385E9D">
        <w:rPr>
          <w:spacing w:val="-6"/>
          <w:lang w:val="en-US"/>
        </w:rPr>
        <w:t>P</w:t>
      </w:r>
      <w:r w:rsidRPr="00385E9D">
        <w:rPr>
          <w:spacing w:val="-6"/>
          <w:vertAlign w:val="subscript"/>
        </w:rPr>
        <w:t>А</w:t>
      </w:r>
      <w:r w:rsidRPr="00385E9D">
        <w:rPr>
          <w:spacing w:val="-6"/>
        </w:rPr>
        <w:t>, а коэффициенты мощности (cos φ) изменяются в пределах 0,9÷0,95.</w:t>
      </w:r>
    </w:p>
    <w:p w:rsidR="00CE4197" w:rsidRPr="00385E9D" w:rsidRDefault="00C0410D" w:rsidP="00CE4197">
      <w:pPr>
        <w:ind w:firstLine="709"/>
        <w:jc w:val="center"/>
      </w:pPr>
      <w:r w:rsidRPr="00C0410D">
        <w:rPr>
          <w:lang w:val="en-US"/>
        </w:rPr>
      </w:r>
      <w:r w:rsidRPr="00C0410D">
        <w:rPr>
          <w:lang w:val="en-US"/>
        </w:rPr>
        <w:pict>
          <v:group id="_x0000_s6178" editas="canvas" style="width:5in;height:130.15pt;mso-position-horizontal-relative:char;mso-position-vertical-relative:line" coordorigin="2360,8800" coordsize="6141,2220">
            <o:lock v:ext="edit" aspectratio="t"/>
            <v:shape id="_x0000_s6179" type="#_x0000_t75" style="position:absolute;left:2360;top:8800;width:6141;height:2220" o:preferrelative="f">
              <v:fill o:detectmouseclick="t"/>
              <v:path o:extrusionok="t" o:connecttype="none"/>
              <o:lock v:ext="edit" text="t"/>
            </v:shape>
            <v:oval id="_x0000_s6180" style="position:absolute;left:3214;top:9161;width:376;height:376"/>
            <v:oval id="_x0000_s6181" style="position:absolute;left:3293;top:9247;width:218;height:218" fillcolor="black">
              <v:fill r:id="rId2820" o:title="Темный диагональный 2" type="pattern"/>
            </v:oval>
            <v:shape id="_x0000_s6182" type="#_x0000_t32" style="position:absolute;left:3590;top:9349;width:2947;height:2" o:connectortype="straight"/>
            <v:oval id="_x0000_s6183" style="position:absolute;left:6537;top:9161;width:375;height:377">
              <v:textbox style="mso-next-textbox:#_x0000_s6183" inset="6.48pt,3.24pt,6.48pt,3.24pt">
                <w:txbxContent>
                  <w:p w:rsidR="00C70E18" w:rsidRPr="009904DB" w:rsidRDefault="00C70E18" w:rsidP="00CE4197">
                    <w:pPr>
                      <w:rPr>
                        <w:sz w:val="22"/>
                        <w:lang w:val="en-US"/>
                      </w:rPr>
                    </w:pPr>
                    <w:r w:rsidRPr="009904DB">
                      <w:rPr>
                        <w:sz w:val="22"/>
                        <w:lang w:val="en-US"/>
                      </w:rPr>
                      <w:t>1</w:t>
                    </w:r>
                  </w:p>
                </w:txbxContent>
              </v:textbox>
            </v:oval>
            <v:shape id="_x0000_s6184" type="#_x0000_t32" style="position:absolute;left:3402;top:9537;width:1;height:816" o:connectortype="straight"/>
            <v:shape id="_x0000_s6185" type="#_x0000_t32" style="position:absolute;left:3402;top:10353;width:1533;height:0" o:connectortype="straight"/>
            <v:oval id="_x0000_s6186" style="position:absolute;left:4935;top:10159;width:377;height:377">
              <v:textbox style="mso-next-textbox:#_x0000_s6186" inset="6.48pt,3.24pt,6.48pt,3.24pt">
                <w:txbxContent>
                  <w:p w:rsidR="00C70E18" w:rsidRPr="009904DB" w:rsidRDefault="00C70E18" w:rsidP="00CE4197">
                    <w:pPr>
                      <w:rPr>
                        <w:sz w:val="22"/>
                        <w:lang w:val="en-US"/>
                      </w:rPr>
                    </w:pPr>
                    <w:r w:rsidRPr="009904DB">
                      <w:rPr>
                        <w:sz w:val="22"/>
                        <w:lang w:val="en-US"/>
                      </w:rPr>
                      <w:t>2</w:t>
                    </w:r>
                  </w:p>
                </w:txbxContent>
              </v:textbox>
            </v:oval>
            <v:shape id="_x0000_s6187" type="#_x0000_t32" style="position:absolute;left:6724;top:9538;width:1;height:810" o:connectortype="straight"/>
            <v:shape id="_x0000_s6188" type="#_x0000_t32" style="position:absolute;left:5312;top:10347;width:1414;height:1" o:connectortype="straight"/>
            <v:shape id="_x0000_s6189" type="#_x0000_t32" style="position:absolute;left:5123;top:10536;width:4;height:384" o:connectortype="straight">
              <v:stroke endarrow="block"/>
            </v:shape>
            <v:shape id="_x0000_s6190" type="#_x0000_t32" style="position:absolute;left:6912;top:9349;width:366;height:1" o:connectortype="straight">
              <v:stroke endarrow="block"/>
            </v:shape>
            <v:shape id="_x0000_s6191" type="#_x0000_t32" style="position:absolute;left:2849;top:9349;width:365;height:2;flip:y" o:connectortype="straight">
              <v:stroke endarrow="block"/>
            </v:shape>
            <v:shape id="_x0000_s6192" type="#_x0000_t202" style="position:absolute;left:4673;top:8800;width:739;height:361" stroked="f">
              <v:textbox style="mso-next-textbox:#_x0000_s6192" inset="6.48pt,3.24pt,6.48pt,3.24pt">
                <w:txbxContent>
                  <w:p w:rsidR="00C70E18" w:rsidRPr="009904DB" w:rsidRDefault="00C70E18" w:rsidP="00CE4197">
                    <w:pPr>
                      <w:rPr>
                        <w:sz w:val="22"/>
                        <w:lang w:val="en-US"/>
                      </w:rPr>
                    </w:pPr>
                    <w:r w:rsidRPr="009904DB">
                      <w:rPr>
                        <w:sz w:val="22"/>
                        <w:lang w:val="en-US"/>
                      </w:rPr>
                      <w:t>R=2,5</w:t>
                    </w:r>
                  </w:p>
                </w:txbxContent>
              </v:textbox>
            </v:shape>
            <v:shape id="_x0000_s6193" type="#_x0000_t202" style="position:absolute;left:3111;top:8800;width:400;height:272" stroked="f">
              <v:textbox style="mso-next-textbox:#_x0000_s6193" inset="6.48pt,3.24pt,6.48pt,3.24pt">
                <w:txbxContent>
                  <w:p w:rsidR="00C70E18" w:rsidRPr="009904DB" w:rsidRDefault="00C70E18" w:rsidP="00CE4197">
                    <w:pPr>
                      <w:rPr>
                        <w:sz w:val="22"/>
                        <w:lang w:val="en-US"/>
                      </w:rPr>
                    </w:pPr>
                    <w:r w:rsidRPr="009904DB">
                      <w:rPr>
                        <w:sz w:val="22"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6194" type="#_x0000_t202" style="position:absolute;left:7393;top:9072;width:1108;height:627" stroked="f">
              <v:textbox style="mso-next-textbox:#_x0000_s6194" inset="6.48pt,3.24pt,6.48pt,3.24pt">
                <w:txbxContent>
                  <w:p w:rsidR="00C70E18" w:rsidRPr="009904DB" w:rsidRDefault="00C70E18" w:rsidP="00CE4197">
                    <w:pPr>
                      <w:rPr>
                        <w:sz w:val="22"/>
                        <w:lang w:val="en-US"/>
                      </w:rPr>
                    </w:pPr>
                    <w:r w:rsidRPr="009904DB">
                      <w:rPr>
                        <w:sz w:val="22"/>
                        <w:lang w:val="en-US"/>
                      </w:rPr>
                      <w:t>P</w:t>
                    </w:r>
                    <w:r w:rsidRPr="009904DB">
                      <w:rPr>
                        <w:sz w:val="22"/>
                        <w:vertAlign w:val="subscript"/>
                        <w:lang w:val="en-US"/>
                      </w:rPr>
                      <w:t>1</w:t>
                    </w:r>
                  </w:p>
                  <w:p w:rsidR="00C70E18" w:rsidRPr="009904DB" w:rsidRDefault="00C70E18" w:rsidP="00CE4197">
                    <w:pPr>
                      <w:rPr>
                        <w:sz w:val="22"/>
                        <w:lang w:val="en-US"/>
                      </w:rPr>
                    </w:pPr>
                    <w:r w:rsidRPr="009904DB">
                      <w:rPr>
                        <w:sz w:val="22"/>
                        <w:lang w:val="en-US"/>
                      </w:rPr>
                      <w:t>cos φ</w:t>
                    </w:r>
                    <w:r w:rsidRPr="009904DB">
                      <w:rPr>
                        <w:sz w:val="22"/>
                        <w:vertAlign w:val="subscript"/>
                        <w:lang w:val="en-US"/>
                      </w:rPr>
                      <w:t>1</w:t>
                    </w:r>
                    <w:r w:rsidRPr="009904DB">
                      <w:rPr>
                        <w:sz w:val="22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6195" type="#_x0000_t202" style="position:absolute;left:3888;top:9923;width:737;height:361" stroked="f">
              <v:textbox style="mso-next-textbox:#_x0000_s6195" inset="6.48pt,3.24pt,6.48pt,3.24pt">
                <w:txbxContent>
                  <w:p w:rsidR="00C70E18" w:rsidRPr="009904DB" w:rsidRDefault="00C70E18" w:rsidP="00CE4197">
                    <w:pPr>
                      <w:rPr>
                        <w:sz w:val="22"/>
                        <w:lang w:val="en-US"/>
                      </w:rPr>
                    </w:pPr>
                    <w:r w:rsidRPr="009904DB">
                      <w:rPr>
                        <w:sz w:val="22"/>
                        <w:lang w:val="en-US"/>
                      </w:rPr>
                      <w:t>R=3,6</w:t>
                    </w:r>
                  </w:p>
                </w:txbxContent>
              </v:textbox>
            </v:shape>
            <v:shape id="_x0000_s6196" type="#_x0000_t202" style="position:absolute;left:5596;top:9923;width:737;height:361" stroked="f">
              <v:textbox style="mso-next-textbox:#_x0000_s6196" inset="6.48pt,3.24pt,6.48pt,3.24pt">
                <w:txbxContent>
                  <w:p w:rsidR="00C70E18" w:rsidRPr="009904DB" w:rsidRDefault="00C70E18" w:rsidP="00CE4197">
                    <w:pPr>
                      <w:rPr>
                        <w:sz w:val="22"/>
                        <w:lang w:val="en-US"/>
                      </w:rPr>
                    </w:pPr>
                    <w:r w:rsidRPr="009904DB">
                      <w:rPr>
                        <w:sz w:val="22"/>
                        <w:lang w:val="en-US"/>
                      </w:rPr>
                      <w:t>R=1,8</w:t>
                    </w:r>
                  </w:p>
                </w:txbxContent>
              </v:textbox>
            </v:shape>
            <v:shape id="_x0000_s6197" type="#_x0000_t202" style="position:absolute;left:4564;top:10659;width:428;height:361" stroked="f">
              <v:textbox style="mso-next-textbox:#_x0000_s6197" inset="6.48pt,3.24pt,6.48pt,3.24pt">
                <w:txbxContent>
                  <w:p w:rsidR="00C70E18" w:rsidRPr="009904DB" w:rsidRDefault="00C70E18" w:rsidP="00CE4197">
                    <w:pPr>
                      <w:rPr>
                        <w:sz w:val="22"/>
                        <w:lang w:val="en-US"/>
                      </w:rPr>
                    </w:pPr>
                    <w:r w:rsidRPr="009904DB">
                      <w:rPr>
                        <w:sz w:val="22"/>
                        <w:lang w:val="en-US"/>
                      </w:rPr>
                      <w:t>P</w:t>
                    </w:r>
                    <w:r w:rsidRPr="009904DB">
                      <w:rPr>
                        <w:sz w:val="22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6198" type="#_x0000_t202" style="position:absolute;left:2422;top:9161;width:427;height:361" stroked="f">
              <v:textbox style="mso-next-textbox:#_x0000_s6198" inset="6.48pt,3.24pt,6.48pt,3.24pt">
                <w:txbxContent>
                  <w:p w:rsidR="00C70E18" w:rsidRPr="009904DB" w:rsidRDefault="00C70E18" w:rsidP="00CE4197">
                    <w:pPr>
                      <w:rPr>
                        <w:sz w:val="22"/>
                        <w:lang w:val="en-US"/>
                      </w:rPr>
                    </w:pPr>
                    <w:r w:rsidRPr="009904DB">
                      <w:rPr>
                        <w:sz w:val="22"/>
                        <w:lang w:val="en-US"/>
                      </w:rPr>
                      <w:t>P</w:t>
                    </w:r>
                    <w:r w:rsidRPr="009904DB">
                      <w:rPr>
                        <w:sz w:val="22"/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6199" type="#_x0000_t202" style="position:absolute;left:5412;top:10600;width:738;height:361" stroked="f">
              <v:textbox style="mso-next-textbox:#_x0000_s6199" inset="6.48pt,3.24pt,6.48pt,3.24pt">
                <w:txbxContent>
                  <w:p w:rsidR="00C70E18" w:rsidRPr="009904DB" w:rsidRDefault="00C70E18" w:rsidP="00CE4197">
                    <w:pPr>
                      <w:rPr>
                        <w:sz w:val="22"/>
                        <w:lang w:val="en-US"/>
                      </w:rPr>
                    </w:pPr>
                    <w:r w:rsidRPr="009904DB">
                      <w:rPr>
                        <w:sz w:val="22"/>
                        <w:lang w:val="en-US"/>
                      </w:rPr>
                      <w:t>cos φ</w:t>
                    </w:r>
                    <w:r w:rsidRPr="009904DB">
                      <w:rPr>
                        <w:sz w:val="22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4197" w:rsidRPr="00385E9D" w:rsidRDefault="00CE4197" w:rsidP="00CE4197">
      <w:pPr>
        <w:ind w:firstLine="709"/>
        <w:jc w:val="center"/>
        <w:outlineLvl w:val="0"/>
      </w:pPr>
      <w:r w:rsidRPr="00385E9D">
        <w:t>Рисунок 4.28 – Схема сети 10 кВ</w:t>
      </w:r>
    </w:p>
    <w:p w:rsidR="00CE4197" w:rsidRPr="004A5762" w:rsidRDefault="00CE4197" w:rsidP="00CE4197">
      <w:pPr>
        <w:ind w:firstLine="709"/>
        <w:jc w:val="center"/>
        <w:rPr>
          <w:sz w:val="20"/>
          <w:szCs w:val="20"/>
        </w:rPr>
      </w:pPr>
    </w:p>
    <w:p w:rsidR="00CE4197" w:rsidRPr="00487509" w:rsidRDefault="00CE4197" w:rsidP="00CE4197">
      <w:pPr>
        <w:ind w:firstLine="709"/>
        <w:jc w:val="both"/>
        <w:rPr>
          <w:spacing w:val="-6"/>
        </w:rPr>
      </w:pPr>
      <w:r w:rsidRPr="00487509">
        <w:rPr>
          <w:b/>
          <w:spacing w:val="-6"/>
        </w:rPr>
        <w:t>Решение.</w:t>
      </w:r>
      <w:r w:rsidRPr="00487509">
        <w:rPr>
          <w:spacing w:val="-6"/>
        </w:rPr>
        <w:t xml:space="preserve"> Примем, что </w:t>
      </w:r>
      <w:r w:rsidRPr="00487509">
        <w:rPr>
          <w:spacing w:val="-6"/>
          <w:lang w:val="en-US"/>
        </w:rPr>
        <w:t>P</w:t>
      </w:r>
      <w:r w:rsidRPr="00487509">
        <w:rPr>
          <w:spacing w:val="-6"/>
          <w:vertAlign w:val="subscript"/>
        </w:rPr>
        <w:t>1</w:t>
      </w:r>
      <w:r w:rsidRPr="00487509">
        <w:rPr>
          <w:spacing w:val="-6"/>
        </w:rPr>
        <w:t>=</w:t>
      </w:r>
      <w:r w:rsidRPr="00487509">
        <w:rPr>
          <w:spacing w:val="-6"/>
          <w:lang w:val="en-US"/>
        </w:rPr>
        <w:t>P</w:t>
      </w:r>
      <w:r w:rsidRPr="00487509">
        <w:rPr>
          <w:spacing w:val="-6"/>
          <w:vertAlign w:val="subscript"/>
          <w:lang w:val="en-US"/>
        </w:rPr>
        <w:t>A</w:t>
      </w:r>
      <w:r w:rsidRPr="00487509">
        <w:rPr>
          <w:spacing w:val="-6"/>
        </w:rPr>
        <w:t>∙</w:t>
      </w:r>
      <w:r w:rsidRPr="00487509">
        <w:rPr>
          <w:spacing w:val="-6"/>
          <w:lang w:val="en-US"/>
        </w:rPr>
        <w:t>X</w:t>
      </w:r>
      <w:r w:rsidRPr="00487509">
        <w:rPr>
          <w:spacing w:val="-6"/>
        </w:rPr>
        <w:t>, где 0,4≤</w:t>
      </w:r>
      <w:r w:rsidRPr="00487509">
        <w:rPr>
          <w:spacing w:val="-6"/>
          <w:lang w:val="en-US"/>
        </w:rPr>
        <w:t>X</w:t>
      </w:r>
      <w:r w:rsidRPr="00487509">
        <w:rPr>
          <w:spacing w:val="-6"/>
        </w:rPr>
        <w:t xml:space="preserve">≤0,6. Тогда </w:t>
      </w:r>
      <w:r w:rsidRPr="00487509">
        <w:rPr>
          <w:spacing w:val="-6"/>
          <w:lang w:val="en-US"/>
        </w:rPr>
        <w:t>P</w:t>
      </w:r>
      <w:r w:rsidRPr="00487509">
        <w:rPr>
          <w:spacing w:val="-6"/>
          <w:vertAlign w:val="subscript"/>
        </w:rPr>
        <w:t>2</w:t>
      </w:r>
      <w:r w:rsidRPr="00487509">
        <w:rPr>
          <w:spacing w:val="-6"/>
        </w:rPr>
        <w:t>=(1-</w:t>
      </w:r>
      <w:r w:rsidRPr="00487509">
        <w:rPr>
          <w:spacing w:val="-6"/>
          <w:lang w:val="en-US"/>
        </w:rPr>
        <w:t>X</w:t>
      </w:r>
      <w:r w:rsidRPr="00487509">
        <w:rPr>
          <w:spacing w:val="-6"/>
        </w:rPr>
        <w:t>)</w:t>
      </w:r>
      <w:r w:rsidRPr="00487509">
        <w:rPr>
          <w:spacing w:val="-6"/>
          <w:lang w:val="en-US"/>
        </w:rPr>
        <w:t>P</w:t>
      </w:r>
      <w:r w:rsidRPr="00487509">
        <w:rPr>
          <w:spacing w:val="-6"/>
          <w:vertAlign w:val="subscript"/>
          <w:lang w:val="en-US"/>
        </w:rPr>
        <w:t>A</w:t>
      </w:r>
      <w:r w:rsidRPr="00487509">
        <w:rPr>
          <w:spacing w:val="-6"/>
        </w:rPr>
        <w:t xml:space="preserve">. При условии </w:t>
      </w:r>
      <w:r w:rsidRPr="00487509">
        <w:rPr>
          <w:spacing w:val="-6"/>
          <w:lang w:val="en-US"/>
        </w:rPr>
        <w:t>cosφ</w:t>
      </w:r>
      <w:r w:rsidRPr="00487509">
        <w:rPr>
          <w:spacing w:val="-6"/>
          <w:vertAlign w:val="subscript"/>
        </w:rPr>
        <w:t>1</w:t>
      </w:r>
      <w:r w:rsidRPr="00487509">
        <w:rPr>
          <w:spacing w:val="-6"/>
        </w:rPr>
        <w:t>=</w:t>
      </w:r>
      <w:r w:rsidRPr="00487509">
        <w:rPr>
          <w:spacing w:val="-6"/>
          <w:lang w:val="en-US"/>
        </w:rPr>
        <w:t>cosφ</w:t>
      </w:r>
      <w:r w:rsidRPr="00487509">
        <w:rPr>
          <w:spacing w:val="-6"/>
          <w:vertAlign w:val="subscript"/>
        </w:rPr>
        <w:t>2</w:t>
      </w:r>
      <w:r w:rsidRPr="00487509">
        <w:rPr>
          <w:spacing w:val="-6"/>
        </w:rPr>
        <w:t xml:space="preserve"> переток мощности </w:t>
      </w:r>
      <w:r w:rsidRPr="00487509">
        <w:rPr>
          <w:spacing w:val="-6"/>
          <w:lang w:val="en-US"/>
        </w:rPr>
        <w:t>S</w:t>
      </w:r>
      <w:r w:rsidRPr="00487509">
        <w:rPr>
          <w:spacing w:val="-6"/>
          <w:vertAlign w:val="subscript"/>
          <w:lang w:val="en-US"/>
        </w:rPr>
        <w:t>ij</w:t>
      </w:r>
      <w:r w:rsidRPr="00487509">
        <w:rPr>
          <w:spacing w:val="-6"/>
        </w:rPr>
        <w:t xml:space="preserve"> в произвольной ветви </w:t>
      </w:r>
      <w:r w:rsidRPr="00487509">
        <w:rPr>
          <w:spacing w:val="-6"/>
          <w:lang w:val="en-US"/>
        </w:rPr>
        <w:t>i</w:t>
      </w:r>
      <w:r w:rsidRPr="00487509">
        <w:rPr>
          <w:spacing w:val="-6"/>
        </w:rPr>
        <w:t>-</w:t>
      </w:r>
      <w:r w:rsidRPr="00487509">
        <w:rPr>
          <w:spacing w:val="-6"/>
          <w:lang w:val="en-US"/>
        </w:rPr>
        <w:t>j</w:t>
      </w:r>
      <w:r w:rsidRPr="00487509">
        <w:rPr>
          <w:spacing w:val="-6"/>
        </w:rPr>
        <w:t xml:space="preserve"> схемы равен </w:t>
      </w:r>
      <w:r w:rsidRPr="00487509">
        <w:rPr>
          <w:spacing w:val="-6"/>
          <w:lang w:val="en-US"/>
        </w:rPr>
        <w:t>S</w:t>
      </w:r>
      <w:r w:rsidRPr="00487509">
        <w:rPr>
          <w:spacing w:val="-6"/>
          <w:vertAlign w:val="subscript"/>
          <w:lang w:val="en-US"/>
        </w:rPr>
        <w:t>ij</w:t>
      </w:r>
      <w:r w:rsidRPr="00487509">
        <w:rPr>
          <w:spacing w:val="-6"/>
        </w:rPr>
        <w:t>=</w:t>
      </w:r>
      <w:r w:rsidRPr="00487509">
        <w:rPr>
          <w:spacing w:val="-6"/>
          <w:lang w:val="en-US"/>
        </w:rPr>
        <w:t>P</w:t>
      </w:r>
      <w:r w:rsidRPr="00487509">
        <w:rPr>
          <w:spacing w:val="-6"/>
          <w:vertAlign w:val="subscript"/>
          <w:lang w:val="en-US"/>
        </w:rPr>
        <w:t>A</w:t>
      </w:r>
      <w:r w:rsidRPr="00487509">
        <w:rPr>
          <w:spacing w:val="-6"/>
        </w:rPr>
        <w:t>(</w:t>
      </w:r>
      <w:r w:rsidRPr="00487509">
        <w:rPr>
          <w:spacing w:val="-6"/>
          <w:lang w:val="en-US"/>
        </w:rPr>
        <w:t>C</w:t>
      </w:r>
      <w:r w:rsidRPr="00487509">
        <w:rPr>
          <w:spacing w:val="-6"/>
          <w:vertAlign w:val="subscript"/>
          <w:lang w:val="en-US"/>
        </w:rPr>
        <w:t>ij</w:t>
      </w:r>
      <w:r w:rsidRPr="00487509">
        <w:rPr>
          <w:spacing w:val="-6"/>
        </w:rPr>
        <w:t>+</w:t>
      </w:r>
      <w:r w:rsidR="00C0410D" w:rsidRPr="00C0410D">
        <w:rPr>
          <w:spacing w:val="-6"/>
          <w:position w:val="-16"/>
        </w:rPr>
        <w:pict>
          <v:shape id="_x0000_i3067" type="#_x0000_t75" style="width:16.75pt;height:22.9pt">
            <v:imagedata r:id="rId2821" o:title=""/>
          </v:shape>
        </w:pict>
      </w:r>
      <w:r w:rsidRPr="00487509">
        <w:rPr>
          <w:spacing w:val="-6"/>
          <w:lang w:val="en-US"/>
        </w:rPr>
        <w:t>X</w:t>
      </w:r>
      <w:r w:rsidRPr="00487509">
        <w:rPr>
          <w:spacing w:val="-6"/>
        </w:rPr>
        <w:t xml:space="preserve">), где константы </w:t>
      </w:r>
      <w:r w:rsidRPr="00487509">
        <w:rPr>
          <w:spacing w:val="-6"/>
          <w:lang w:val="en-US"/>
        </w:rPr>
        <w:t>C</w:t>
      </w:r>
      <w:r w:rsidRPr="00487509">
        <w:rPr>
          <w:spacing w:val="-6"/>
          <w:vertAlign w:val="subscript"/>
          <w:lang w:val="en-US"/>
        </w:rPr>
        <w:t>ij</w:t>
      </w:r>
      <w:r w:rsidRPr="00487509">
        <w:rPr>
          <w:spacing w:val="-6"/>
          <w:vertAlign w:val="subscript"/>
        </w:rPr>
        <w:t xml:space="preserve"> </w:t>
      </w:r>
      <w:r w:rsidRPr="00487509">
        <w:rPr>
          <w:spacing w:val="-6"/>
        </w:rPr>
        <w:t xml:space="preserve">и </w:t>
      </w:r>
      <w:r w:rsidR="00C0410D" w:rsidRPr="00C0410D">
        <w:rPr>
          <w:spacing w:val="-6"/>
          <w:position w:val="-16"/>
        </w:rPr>
        <w:pict>
          <v:shape id="_x0000_i3068" type="#_x0000_t75" style="width:16.75pt;height:22.9pt">
            <v:imagedata r:id="rId2821" o:title=""/>
          </v:shape>
        </w:pict>
      </w:r>
      <w:r w:rsidRPr="00487509">
        <w:rPr>
          <w:spacing w:val="-6"/>
        </w:rPr>
        <w:t xml:space="preserve"> определяются значениями </w:t>
      </w:r>
      <w:r w:rsidRPr="00487509">
        <w:rPr>
          <w:spacing w:val="-6"/>
          <w:lang w:val="en-US"/>
        </w:rPr>
        <w:t>cos</w:t>
      </w:r>
      <w:r w:rsidRPr="00487509">
        <w:rPr>
          <w:spacing w:val="-6"/>
        </w:rPr>
        <w:t xml:space="preserve"> φ и сопротивлений ветвей. Если </w:t>
      </w:r>
      <w:r w:rsidRPr="00487509">
        <w:rPr>
          <w:spacing w:val="-6"/>
          <w:lang w:val="en-US"/>
        </w:rPr>
        <w:t>cos</w:t>
      </w:r>
      <w:r w:rsidRPr="00487509">
        <w:rPr>
          <w:spacing w:val="-6"/>
        </w:rPr>
        <w:t xml:space="preserve"> φ</w:t>
      </w:r>
      <w:r w:rsidRPr="00487509">
        <w:rPr>
          <w:spacing w:val="-6"/>
          <w:vertAlign w:val="subscript"/>
        </w:rPr>
        <w:t>1</w:t>
      </w:r>
      <w:r w:rsidRPr="00487509">
        <w:rPr>
          <w:spacing w:val="-6"/>
        </w:rPr>
        <w:t>≠</w:t>
      </w:r>
      <w:r w:rsidRPr="00487509">
        <w:rPr>
          <w:spacing w:val="-6"/>
          <w:lang w:val="en-US"/>
        </w:rPr>
        <w:t>cos</w:t>
      </w:r>
      <w:r w:rsidRPr="00487509">
        <w:rPr>
          <w:spacing w:val="-6"/>
        </w:rPr>
        <w:t xml:space="preserve"> φ</w:t>
      </w:r>
      <w:r w:rsidRPr="00487509">
        <w:rPr>
          <w:spacing w:val="-6"/>
          <w:vertAlign w:val="subscript"/>
        </w:rPr>
        <w:t>2</w:t>
      </w:r>
      <w:r w:rsidRPr="00487509">
        <w:rPr>
          <w:spacing w:val="-6"/>
        </w:rPr>
        <w:t xml:space="preserve">, то зависимости </w:t>
      </w:r>
      <w:r w:rsidRPr="00487509">
        <w:rPr>
          <w:spacing w:val="-6"/>
          <w:lang w:val="en-US"/>
        </w:rPr>
        <w:t>S</w:t>
      </w:r>
      <w:r w:rsidRPr="00487509">
        <w:rPr>
          <w:spacing w:val="-6"/>
          <w:vertAlign w:val="subscript"/>
          <w:lang w:val="en-US"/>
        </w:rPr>
        <w:t>ij</w:t>
      </w:r>
      <w:r w:rsidRPr="00487509">
        <w:rPr>
          <w:spacing w:val="-6"/>
        </w:rPr>
        <w:t xml:space="preserve"> будут качественно теми же, хотя и более громоздкими. Потери активной мощности в ветви </w:t>
      </w:r>
      <w:r w:rsidRPr="00487509">
        <w:rPr>
          <w:spacing w:val="-6"/>
          <w:lang w:val="en-US"/>
        </w:rPr>
        <w:t>i</w:t>
      </w:r>
      <w:r w:rsidRPr="00487509">
        <w:rPr>
          <w:spacing w:val="-6"/>
        </w:rPr>
        <w:t>-</w:t>
      </w:r>
      <w:r w:rsidRPr="00487509">
        <w:rPr>
          <w:spacing w:val="-6"/>
          <w:lang w:val="en-US"/>
        </w:rPr>
        <w:t>j</w:t>
      </w:r>
      <w:r w:rsidRPr="00487509">
        <w:rPr>
          <w:spacing w:val="-6"/>
        </w:rPr>
        <w:t xml:space="preserve"> определяются как ∆</w:t>
      </w:r>
      <w:r w:rsidRPr="00487509">
        <w:rPr>
          <w:spacing w:val="-6"/>
          <w:lang w:val="en-US"/>
        </w:rPr>
        <w:t>P</w:t>
      </w:r>
      <w:r w:rsidRPr="00487509">
        <w:rPr>
          <w:spacing w:val="-6"/>
          <w:vertAlign w:val="subscript"/>
          <w:lang w:val="en-US"/>
        </w:rPr>
        <w:t>ij</w:t>
      </w:r>
      <w:r w:rsidRPr="00487509">
        <w:rPr>
          <w:spacing w:val="-6"/>
        </w:rPr>
        <w:t>=(</w:t>
      </w:r>
      <w:r w:rsidRPr="00487509">
        <w:rPr>
          <w:spacing w:val="-6"/>
          <w:lang w:val="en-US"/>
        </w:rPr>
        <w:t>S</w:t>
      </w:r>
      <w:r w:rsidRPr="00487509">
        <w:rPr>
          <w:spacing w:val="-6"/>
          <w:vertAlign w:val="subscript"/>
          <w:lang w:val="en-US"/>
        </w:rPr>
        <w:t>ij</w:t>
      </w:r>
      <w:r w:rsidRPr="00487509">
        <w:rPr>
          <w:spacing w:val="-6"/>
        </w:rPr>
        <w:t>/</w:t>
      </w:r>
      <w:r w:rsidRPr="00487509">
        <w:rPr>
          <w:spacing w:val="-6"/>
          <w:lang w:val="en-US"/>
        </w:rPr>
        <w:t>U</w:t>
      </w:r>
      <w:r w:rsidRPr="00487509">
        <w:rPr>
          <w:spacing w:val="-6"/>
          <w:vertAlign w:val="subscript"/>
        </w:rPr>
        <w:t>ном</w:t>
      </w:r>
      <w:r w:rsidRPr="00487509">
        <w:rPr>
          <w:spacing w:val="-6"/>
        </w:rPr>
        <w:t>)</w:t>
      </w:r>
      <w:r w:rsidRPr="00487509">
        <w:rPr>
          <w:spacing w:val="-6"/>
          <w:vertAlign w:val="superscript"/>
        </w:rPr>
        <w:t>2</w:t>
      </w:r>
      <w:r w:rsidRPr="00487509">
        <w:rPr>
          <w:spacing w:val="-6"/>
          <w:lang w:val="en-US"/>
        </w:rPr>
        <w:t>R</w:t>
      </w:r>
      <w:r w:rsidRPr="00487509">
        <w:rPr>
          <w:spacing w:val="-6"/>
          <w:vertAlign w:val="subscript"/>
          <w:lang w:val="en-US"/>
        </w:rPr>
        <w:t>ij</w:t>
      </w:r>
      <w:r w:rsidRPr="00487509">
        <w:rPr>
          <w:spacing w:val="-6"/>
        </w:rPr>
        <w:t>. Сказанное позволяет предположить, что</w:t>
      </w:r>
    </w:p>
    <w:p w:rsidR="00CE4197" w:rsidRPr="004A5762" w:rsidRDefault="00CE4197" w:rsidP="00CE4197">
      <w:pPr>
        <w:ind w:firstLine="709"/>
        <w:jc w:val="right"/>
      </w:pPr>
      <w:r w:rsidRPr="00385E9D">
        <w:t>∆</w:t>
      </w:r>
      <w:r w:rsidRPr="00385E9D">
        <w:rPr>
          <w:lang w:val="en-US"/>
        </w:rPr>
        <w:t>P</w:t>
      </w:r>
      <w:r w:rsidRPr="00385E9D">
        <w:rPr>
          <w:rFonts w:ascii="Cambria Math" w:hAnsi="Cambria Math"/>
          <w:lang w:val="en-US"/>
        </w:rPr>
        <w:sym w:font="Symbol" w:char="F040"/>
      </w:r>
      <w:r w:rsidRPr="00385E9D">
        <w:rPr>
          <w:lang w:val="en-US"/>
        </w:rPr>
        <w:t>P</w:t>
      </w:r>
      <w:r w:rsidRPr="004A5762">
        <w:rPr>
          <w:vertAlign w:val="superscript"/>
        </w:rPr>
        <w:t>2</w:t>
      </w:r>
      <w:r w:rsidRPr="00385E9D">
        <w:rPr>
          <w:vertAlign w:val="subscript"/>
          <w:lang w:val="en-US"/>
        </w:rPr>
        <w:t>A</w:t>
      </w:r>
      <w:r w:rsidRPr="004A5762">
        <w:t>(</w:t>
      </w:r>
      <w:r w:rsidRPr="00385E9D">
        <w:rPr>
          <w:lang w:val="en-US"/>
        </w:rPr>
        <w:t>b</w:t>
      </w:r>
      <w:r w:rsidRPr="004A5762">
        <w:rPr>
          <w:vertAlign w:val="subscript"/>
        </w:rPr>
        <w:t>0</w:t>
      </w:r>
      <w:r w:rsidRPr="004A5762">
        <w:t>+</w:t>
      </w:r>
      <w:r w:rsidRPr="00385E9D">
        <w:rPr>
          <w:lang w:val="en-US"/>
        </w:rPr>
        <w:t>b</w:t>
      </w:r>
      <w:r w:rsidRPr="004A5762">
        <w:rPr>
          <w:vertAlign w:val="subscript"/>
        </w:rPr>
        <w:t>1</w:t>
      </w:r>
      <w:r w:rsidRPr="00385E9D">
        <w:rPr>
          <w:lang w:val="en-US"/>
        </w:rPr>
        <w:t>X</w:t>
      </w:r>
      <w:r w:rsidRPr="004A5762">
        <w:t>+</w:t>
      </w:r>
      <w:r w:rsidRPr="00385E9D">
        <w:rPr>
          <w:lang w:val="en-US"/>
        </w:rPr>
        <w:t>b</w:t>
      </w:r>
      <w:r w:rsidRPr="004A5762">
        <w:rPr>
          <w:vertAlign w:val="subscript"/>
        </w:rPr>
        <w:t>2</w:t>
      </w:r>
      <w:r w:rsidRPr="00385E9D">
        <w:rPr>
          <w:lang w:val="en-US"/>
        </w:rPr>
        <w:t>X</w:t>
      </w:r>
      <w:r w:rsidRPr="004A5762">
        <w:rPr>
          <w:vertAlign w:val="superscript"/>
        </w:rPr>
        <w:t>2</w:t>
      </w:r>
      <w:r w:rsidRPr="004A5762">
        <w:t xml:space="preserve">),  </w:t>
      </w:r>
      <w:r w:rsidRPr="004A5762">
        <w:tab/>
      </w:r>
      <w:r w:rsidRPr="004A5762">
        <w:tab/>
      </w:r>
      <w:r w:rsidRPr="00385E9D">
        <w:tab/>
      </w:r>
      <w:r w:rsidRPr="004A5762">
        <w:tab/>
      </w:r>
      <w:r w:rsidRPr="004A5762">
        <w:tab/>
      </w:r>
      <w:r w:rsidRPr="004A5762">
        <w:tab/>
      </w:r>
      <w:r w:rsidRPr="004A5762">
        <w:tab/>
        <w:t xml:space="preserve">  </w:t>
      </w:r>
      <w:r w:rsidRPr="004A5762">
        <w:tab/>
        <w:t>(4.78)</w:t>
      </w:r>
    </w:p>
    <w:p w:rsidR="00CE4197" w:rsidRPr="00385E9D" w:rsidRDefault="00CE4197" w:rsidP="00CE4197">
      <w:pPr>
        <w:jc w:val="both"/>
      </w:pPr>
      <w:r w:rsidRPr="00385E9D">
        <w:t xml:space="preserve">где </w:t>
      </w:r>
      <w:r w:rsidRPr="00385E9D">
        <w:rPr>
          <w:lang w:val="en-US"/>
        </w:rPr>
        <w:t>b</w:t>
      </w:r>
      <w:r w:rsidRPr="00385E9D">
        <w:rPr>
          <w:vertAlign w:val="subscript"/>
        </w:rPr>
        <w:t>0</w:t>
      </w:r>
      <w:r w:rsidRPr="00385E9D">
        <w:t xml:space="preserve">, </w:t>
      </w:r>
      <w:r w:rsidRPr="00385E9D">
        <w:rPr>
          <w:lang w:val="en-US"/>
        </w:rPr>
        <w:t>b</w:t>
      </w:r>
      <w:r w:rsidRPr="00385E9D">
        <w:rPr>
          <w:vertAlign w:val="subscript"/>
        </w:rPr>
        <w:t>1</w:t>
      </w:r>
      <w:r w:rsidRPr="00385E9D">
        <w:t xml:space="preserve"> и </w:t>
      </w:r>
      <w:r w:rsidRPr="00385E9D">
        <w:rPr>
          <w:lang w:val="en-US"/>
        </w:rPr>
        <w:t>b</w:t>
      </w:r>
      <w:r w:rsidRPr="00385E9D">
        <w:rPr>
          <w:vertAlign w:val="subscript"/>
        </w:rPr>
        <w:t>2</w:t>
      </w:r>
      <w:r w:rsidRPr="00385E9D">
        <w:t xml:space="preserve"> – некоторые константы. Из этого следует, что вначале можно получить уравн</w:t>
      </w:r>
      <w:r w:rsidRPr="00385E9D">
        <w:t>е</w:t>
      </w:r>
      <w:r w:rsidRPr="00385E9D">
        <w:t xml:space="preserve">ние регрессии вида </w:t>
      </w:r>
      <w:r w:rsidRPr="00385E9D">
        <w:rPr>
          <w:lang w:val="en-US"/>
        </w:rPr>
        <w:t>y</w:t>
      </w:r>
      <w:r w:rsidRPr="00385E9D">
        <w:t>=∆</w:t>
      </w:r>
      <w:r w:rsidRPr="00385E9D">
        <w:rPr>
          <w:lang w:val="en-US"/>
        </w:rPr>
        <w:t>P</w:t>
      </w:r>
      <w:r w:rsidRPr="00385E9D">
        <w:t xml:space="preserve">/ </w:t>
      </w:r>
      <w:r w:rsidRPr="00385E9D">
        <w:rPr>
          <w:lang w:val="en-US"/>
        </w:rPr>
        <w:t>P</w:t>
      </w:r>
      <w:r w:rsidRPr="00385E9D">
        <w:rPr>
          <w:vertAlign w:val="superscript"/>
        </w:rPr>
        <w:t>2</w:t>
      </w:r>
      <w:r w:rsidRPr="00385E9D">
        <w:rPr>
          <w:vertAlign w:val="subscript"/>
          <w:lang w:val="en-US"/>
        </w:rPr>
        <w:t>A</w:t>
      </w:r>
      <w:r w:rsidRPr="00385E9D">
        <w:t>=</w:t>
      </w:r>
      <w:r w:rsidRPr="00385E9D">
        <w:rPr>
          <w:lang w:val="en-US"/>
        </w:rPr>
        <w:t>b</w:t>
      </w:r>
      <w:r w:rsidRPr="00385E9D">
        <w:rPr>
          <w:vertAlign w:val="subscript"/>
        </w:rPr>
        <w:t>0</w:t>
      </w:r>
      <w:r w:rsidRPr="00385E9D">
        <w:t>+</w:t>
      </w:r>
      <w:r w:rsidRPr="00385E9D">
        <w:rPr>
          <w:lang w:val="en-US"/>
        </w:rPr>
        <w:t>b</w:t>
      </w:r>
      <w:r w:rsidRPr="00385E9D">
        <w:rPr>
          <w:vertAlign w:val="subscript"/>
        </w:rPr>
        <w:t>1</w:t>
      </w:r>
      <w:r w:rsidRPr="00385E9D">
        <w:rPr>
          <w:lang w:val="en-US"/>
        </w:rPr>
        <w:t>X</w:t>
      </w:r>
      <w:r w:rsidRPr="00385E9D">
        <w:t>+</w:t>
      </w:r>
      <w:r w:rsidRPr="00385E9D">
        <w:rPr>
          <w:lang w:val="en-US"/>
        </w:rPr>
        <w:t>b</w:t>
      </w:r>
      <w:r w:rsidRPr="00385E9D">
        <w:rPr>
          <w:vertAlign w:val="subscript"/>
        </w:rPr>
        <w:t>2</w:t>
      </w:r>
      <w:r w:rsidRPr="00385E9D">
        <w:rPr>
          <w:lang w:val="en-US"/>
        </w:rPr>
        <w:t>X</w:t>
      </w:r>
      <w:r w:rsidRPr="00385E9D">
        <w:rPr>
          <w:vertAlign w:val="superscript"/>
        </w:rPr>
        <w:t>2</w:t>
      </w:r>
      <w:r w:rsidRPr="00385E9D">
        <w:t xml:space="preserve">, а затем перейти к модели (4.78). Тогда основная задача – построить квадратичную однофакторную модель </w:t>
      </w:r>
      <w:r w:rsidRPr="00385E9D">
        <w:rPr>
          <w:lang w:val="en-US"/>
        </w:rPr>
        <w:t>y</w:t>
      </w:r>
      <w:r w:rsidRPr="00385E9D">
        <w:t>=</w:t>
      </w:r>
      <w:r w:rsidRPr="00385E9D">
        <w:rPr>
          <w:lang w:val="en-US"/>
        </w:rPr>
        <w:t>b</w:t>
      </w:r>
      <w:r w:rsidRPr="00385E9D">
        <w:rPr>
          <w:vertAlign w:val="subscript"/>
        </w:rPr>
        <w:t>0</w:t>
      </w:r>
      <w:r w:rsidRPr="00385E9D">
        <w:t>+</w:t>
      </w:r>
      <w:r w:rsidRPr="00385E9D">
        <w:rPr>
          <w:lang w:val="en-US"/>
        </w:rPr>
        <w:t>b</w:t>
      </w:r>
      <w:r w:rsidRPr="00385E9D">
        <w:rPr>
          <w:vertAlign w:val="subscript"/>
        </w:rPr>
        <w:t>1</w:t>
      </w:r>
      <w:r w:rsidRPr="00385E9D">
        <w:rPr>
          <w:lang w:val="en-US"/>
        </w:rPr>
        <w:t>X</w:t>
      </w:r>
      <w:r w:rsidRPr="00385E9D">
        <w:t>+</w:t>
      </w:r>
      <w:r w:rsidRPr="00385E9D">
        <w:rPr>
          <w:lang w:val="en-US"/>
        </w:rPr>
        <w:t>b</w:t>
      </w:r>
      <w:r w:rsidRPr="00385E9D">
        <w:rPr>
          <w:vertAlign w:val="subscript"/>
        </w:rPr>
        <w:t>2</w:t>
      </w:r>
      <w:r w:rsidRPr="00385E9D">
        <w:rPr>
          <w:lang w:val="en-US"/>
        </w:rPr>
        <w:t>X</w:t>
      </w:r>
      <w:r w:rsidRPr="00385E9D">
        <w:rPr>
          <w:vertAlign w:val="superscript"/>
        </w:rPr>
        <w:t>2</w:t>
      </w:r>
      <w:r w:rsidRPr="00385E9D">
        <w:t xml:space="preserve">. Имитационные опыты (расчеты) выполняют в следующем порядке: 1) задают величину </w:t>
      </w:r>
      <w:r w:rsidRPr="00385E9D">
        <w:rPr>
          <w:lang w:val="en-US"/>
        </w:rPr>
        <w:t>P</w:t>
      </w:r>
      <w:r w:rsidRPr="00385E9D">
        <w:rPr>
          <w:vertAlign w:val="subscript"/>
          <w:lang w:val="en-US"/>
        </w:rPr>
        <w:t>A</w:t>
      </w:r>
      <w:r w:rsidRPr="00385E9D">
        <w:t xml:space="preserve"> (одинаковую во всех опытах) и коэффициенты мощности </w:t>
      </w:r>
      <w:r w:rsidRPr="00385E9D">
        <w:rPr>
          <w:lang w:val="en-US"/>
        </w:rPr>
        <w:t>cos</w:t>
      </w:r>
      <w:r w:rsidRPr="00385E9D">
        <w:t xml:space="preserve"> φ</w:t>
      </w:r>
      <w:r w:rsidRPr="00385E9D">
        <w:rPr>
          <w:vertAlign w:val="subscript"/>
        </w:rPr>
        <w:t>1</w:t>
      </w:r>
      <w:r w:rsidRPr="00385E9D">
        <w:t xml:space="preserve"> и </w:t>
      </w:r>
      <w:r w:rsidRPr="00385E9D">
        <w:rPr>
          <w:lang w:val="en-US"/>
        </w:rPr>
        <w:t>cos</w:t>
      </w:r>
      <w:r w:rsidRPr="00385E9D">
        <w:t xml:space="preserve"> φ</w:t>
      </w:r>
      <w:r w:rsidRPr="00385E9D">
        <w:rPr>
          <w:vertAlign w:val="subscript"/>
        </w:rPr>
        <w:t>2</w:t>
      </w:r>
      <w:r w:rsidRPr="00385E9D">
        <w:t>; 2) в соответствии с планом эксп</w:t>
      </w:r>
      <w:r w:rsidRPr="00385E9D">
        <w:t>е</w:t>
      </w:r>
      <w:r w:rsidRPr="00385E9D">
        <w:t xml:space="preserve">римента определяют значение </w:t>
      </w:r>
      <w:r w:rsidRPr="00385E9D">
        <w:rPr>
          <w:lang w:val="en-US"/>
        </w:rPr>
        <w:t>X</w:t>
      </w:r>
      <w:r w:rsidRPr="00385E9D">
        <w:t xml:space="preserve">; 3) находят нагрузки узлов </w:t>
      </w:r>
      <w:r w:rsidRPr="00385E9D">
        <w:rPr>
          <w:lang w:val="en-US"/>
        </w:rPr>
        <w:t>S</w:t>
      </w:r>
      <w:r w:rsidRPr="00385E9D">
        <w:rPr>
          <w:vertAlign w:val="subscript"/>
        </w:rPr>
        <w:t>1</w:t>
      </w:r>
      <w:r w:rsidRPr="00385E9D">
        <w:t xml:space="preserve"> и </w:t>
      </w:r>
      <w:r w:rsidRPr="00385E9D">
        <w:rPr>
          <w:lang w:val="en-US"/>
        </w:rPr>
        <w:t>S</w:t>
      </w:r>
      <w:r w:rsidRPr="00385E9D">
        <w:rPr>
          <w:vertAlign w:val="subscript"/>
        </w:rPr>
        <w:t>2</w:t>
      </w:r>
      <w:r w:rsidRPr="00385E9D">
        <w:t xml:space="preserve">, выполняют расчеты мощностей ветвей, вычисляют суммарные потери активной мощности и величину </w:t>
      </w:r>
      <w:r w:rsidRPr="00385E9D">
        <w:rPr>
          <w:lang w:val="en-US"/>
        </w:rPr>
        <w:t>y</w:t>
      </w:r>
      <w:r w:rsidRPr="00385E9D">
        <w:rPr>
          <w:vertAlign w:val="subscript"/>
          <w:lang w:val="en-US"/>
        </w:rPr>
        <w:t>i</w:t>
      </w:r>
      <w:r w:rsidRPr="00385E9D">
        <w:t>. Дубл</w:t>
      </w:r>
      <w:r w:rsidRPr="00385E9D">
        <w:t>и</w:t>
      </w:r>
      <w:r w:rsidRPr="00385E9D">
        <w:t>рующие опыты проводят в том же порядке, но с другими сочетаниями коэффициентов мо</w:t>
      </w:r>
      <w:r w:rsidRPr="00385E9D">
        <w:t>щ</w:t>
      </w:r>
      <w:r w:rsidRPr="00385E9D">
        <w:t xml:space="preserve">ности. ЦКПБ для однофакторной модели (в общем виде) и значения функции </w:t>
      </w:r>
      <w:r w:rsidRPr="00385E9D">
        <w:rPr>
          <w:lang w:val="en-US"/>
        </w:rPr>
        <w:t>y</w:t>
      </w:r>
      <w:r w:rsidRPr="00385E9D">
        <w:t xml:space="preserve"> для </w:t>
      </w:r>
      <w:r w:rsidRPr="00385E9D">
        <w:rPr>
          <w:lang w:val="en-US"/>
        </w:rPr>
        <w:t>m</w:t>
      </w:r>
      <w:r w:rsidRPr="00385E9D">
        <w:t xml:space="preserve"> (</w:t>
      </w:r>
      <w:r w:rsidRPr="00385E9D">
        <w:rPr>
          <w:lang w:val="en-US"/>
        </w:rPr>
        <w:t>m</w:t>
      </w:r>
      <w:r w:rsidRPr="00385E9D">
        <w:t>=4) дублирующих опытов приведены в информационной таблице.</w:t>
      </w:r>
    </w:p>
    <w:p w:rsidR="00CE4197" w:rsidRPr="00385E9D" w:rsidRDefault="00CE4197" w:rsidP="00CE4197">
      <w:pPr>
        <w:jc w:val="both"/>
        <w:rPr>
          <w:sz w:val="10"/>
          <w:szCs w:val="10"/>
        </w:rPr>
      </w:pPr>
    </w:p>
    <w:tbl>
      <w:tblPr>
        <w:tblW w:w="9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610"/>
        <w:gridCol w:w="719"/>
        <w:gridCol w:w="720"/>
        <w:gridCol w:w="865"/>
        <w:gridCol w:w="863"/>
        <w:gridCol w:w="864"/>
        <w:gridCol w:w="1008"/>
        <w:gridCol w:w="1057"/>
        <w:gridCol w:w="1444"/>
        <w:gridCol w:w="1667"/>
      </w:tblGrid>
      <w:tr w:rsidR="00CE4197" w:rsidRPr="00385E9D" w:rsidTr="00514232">
        <w:tc>
          <w:tcPr>
            <w:tcW w:w="610" w:type="dxa"/>
            <w:vMerge w:val="restart"/>
            <w:vAlign w:val="center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i</w:t>
            </w:r>
          </w:p>
        </w:tc>
        <w:tc>
          <w:tcPr>
            <w:tcW w:w="2304" w:type="dxa"/>
            <w:gridSpan w:val="3"/>
            <w:vAlign w:val="center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План эксперимента</w:t>
            </w:r>
          </w:p>
        </w:tc>
        <w:tc>
          <w:tcPr>
            <w:tcW w:w="3792" w:type="dxa"/>
            <w:gridSpan w:val="4"/>
            <w:vAlign w:val="center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Дублирующие опыты (m=4)</w:t>
            </w:r>
          </w:p>
        </w:tc>
        <w:tc>
          <w:tcPr>
            <w:tcW w:w="1444" w:type="dxa"/>
            <w:vMerge w:val="restart"/>
            <w:vAlign w:val="center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 xml:space="preserve">Средний </w:t>
            </w:r>
            <w:r w:rsidRPr="00385E9D">
              <w:rPr>
                <w:sz w:val="22"/>
                <w:szCs w:val="22"/>
              </w:rPr>
              <w:sym w:font="Times New Roman" w:char="0022"/>
            </w:r>
            <w:r w:rsidRPr="00385E9D">
              <w:rPr>
                <w:sz w:val="22"/>
                <w:szCs w:val="22"/>
              </w:rPr>
              <w:t>о</w:t>
            </w:r>
            <w:r w:rsidRPr="00385E9D">
              <w:rPr>
                <w:sz w:val="22"/>
                <w:szCs w:val="22"/>
              </w:rPr>
              <w:t>т</w:t>
            </w:r>
            <w:r w:rsidRPr="00385E9D">
              <w:rPr>
                <w:sz w:val="22"/>
                <w:szCs w:val="22"/>
              </w:rPr>
              <w:t>клик</w:t>
            </w:r>
            <w:r w:rsidRPr="00385E9D">
              <w:rPr>
                <w:sz w:val="22"/>
                <w:szCs w:val="22"/>
              </w:rPr>
              <w:sym w:font="Times New Roman" w:char="0022"/>
            </w:r>
            <w:r w:rsidRPr="00385E9D">
              <w:rPr>
                <w:sz w:val="22"/>
                <w:szCs w:val="22"/>
              </w:rPr>
              <w:t xml:space="preserve">, </w:t>
            </w:r>
            <w:r w:rsidR="00C0410D" w:rsidRPr="00C0410D">
              <w:rPr>
                <w:position w:val="-12"/>
                <w:sz w:val="22"/>
                <w:szCs w:val="22"/>
              </w:rPr>
              <w:pict>
                <v:shape id="_x0000_i3069" type="#_x0000_t75" style="width:13.95pt;height:20.1pt">
                  <v:imagedata r:id="rId2822" o:title=""/>
                </v:shape>
              </w:pict>
            </w:r>
            <w:r w:rsidRPr="00385E9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67" w:type="dxa"/>
            <w:vMerge w:val="restart"/>
            <w:vAlign w:val="center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 xml:space="preserve">Дисперсия </w:t>
            </w:r>
            <w:r w:rsidRPr="00385E9D">
              <w:rPr>
                <w:sz w:val="22"/>
                <w:szCs w:val="22"/>
              </w:rPr>
              <w:sym w:font="Times New Roman" w:char="0022"/>
            </w:r>
            <w:r w:rsidRPr="00385E9D">
              <w:rPr>
                <w:sz w:val="22"/>
                <w:szCs w:val="22"/>
              </w:rPr>
              <w:t>о</w:t>
            </w:r>
            <w:r w:rsidRPr="00385E9D">
              <w:rPr>
                <w:sz w:val="22"/>
                <w:szCs w:val="22"/>
              </w:rPr>
              <w:t>т</w:t>
            </w:r>
            <w:r w:rsidRPr="00385E9D">
              <w:rPr>
                <w:sz w:val="22"/>
                <w:szCs w:val="22"/>
              </w:rPr>
              <w:t>клика</w:t>
            </w:r>
            <w:r w:rsidRPr="00385E9D">
              <w:rPr>
                <w:sz w:val="22"/>
                <w:szCs w:val="22"/>
              </w:rPr>
              <w:sym w:font="Times New Roman" w:char="0022"/>
            </w:r>
            <w:r w:rsidRPr="00385E9D">
              <w:rPr>
                <w:sz w:val="22"/>
                <w:szCs w:val="22"/>
              </w:rPr>
              <w:t>, S</w:t>
            </w:r>
            <w:r w:rsidRPr="00385E9D">
              <w:rPr>
                <w:sz w:val="22"/>
                <w:szCs w:val="22"/>
                <w:vertAlign w:val="superscript"/>
              </w:rPr>
              <w:t>2</w:t>
            </w:r>
            <w:r w:rsidRPr="00385E9D">
              <w:rPr>
                <w:sz w:val="22"/>
                <w:szCs w:val="22"/>
                <w:vertAlign w:val="subscript"/>
              </w:rPr>
              <w:t>i</w:t>
            </w:r>
          </w:p>
        </w:tc>
      </w:tr>
      <w:tr w:rsidR="00CE4197" w:rsidRPr="00385E9D" w:rsidTr="00514232">
        <w:tc>
          <w:tcPr>
            <w:tcW w:w="610" w:type="dxa"/>
            <w:vMerge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  <w:vAlign w:val="center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х</w:t>
            </w:r>
            <w:r w:rsidRPr="00385E9D">
              <w:rPr>
                <w:sz w:val="22"/>
                <w:szCs w:val="22"/>
                <w:vertAlign w:val="subscript"/>
              </w:rPr>
              <w:t>0</w:t>
            </w:r>
          </w:p>
        </w:tc>
        <w:tc>
          <w:tcPr>
            <w:tcW w:w="720" w:type="dxa"/>
            <w:vAlign w:val="center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х</w:t>
            </w:r>
          </w:p>
        </w:tc>
        <w:tc>
          <w:tcPr>
            <w:tcW w:w="865" w:type="dxa"/>
            <w:vAlign w:val="center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х</w:t>
            </w:r>
            <w:r w:rsidRPr="00385E9D">
              <w:rPr>
                <w:sz w:val="22"/>
                <w:szCs w:val="22"/>
                <w:vertAlign w:val="superscript"/>
              </w:rPr>
              <w:t>2</w:t>
            </w:r>
            <w:r w:rsidRPr="00385E9D">
              <w:rPr>
                <w:sz w:val="22"/>
                <w:szCs w:val="22"/>
              </w:rPr>
              <w:t>-а</w:t>
            </w:r>
          </w:p>
        </w:tc>
        <w:tc>
          <w:tcPr>
            <w:tcW w:w="863" w:type="dxa"/>
            <w:vAlign w:val="center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y</w:t>
            </w:r>
            <w:r w:rsidRPr="00385E9D">
              <w:rPr>
                <w:sz w:val="22"/>
                <w:szCs w:val="22"/>
                <w:vertAlign w:val="subscript"/>
              </w:rPr>
              <w:t>i1</w:t>
            </w:r>
          </w:p>
        </w:tc>
        <w:tc>
          <w:tcPr>
            <w:tcW w:w="864" w:type="dxa"/>
            <w:vAlign w:val="center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y</w:t>
            </w:r>
            <w:r w:rsidRPr="00385E9D">
              <w:rPr>
                <w:sz w:val="22"/>
                <w:szCs w:val="22"/>
                <w:vertAlign w:val="subscript"/>
              </w:rPr>
              <w:t>i2</w:t>
            </w:r>
          </w:p>
        </w:tc>
        <w:tc>
          <w:tcPr>
            <w:tcW w:w="1008" w:type="dxa"/>
            <w:vAlign w:val="center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y</w:t>
            </w:r>
            <w:r w:rsidRPr="00385E9D">
              <w:rPr>
                <w:sz w:val="22"/>
                <w:szCs w:val="22"/>
                <w:vertAlign w:val="subscript"/>
              </w:rPr>
              <w:t>i3</w:t>
            </w:r>
          </w:p>
        </w:tc>
        <w:tc>
          <w:tcPr>
            <w:tcW w:w="1057" w:type="dxa"/>
            <w:vAlign w:val="center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y</w:t>
            </w:r>
            <w:r w:rsidRPr="00385E9D">
              <w:rPr>
                <w:sz w:val="22"/>
                <w:szCs w:val="22"/>
                <w:vertAlign w:val="subscript"/>
              </w:rPr>
              <w:t>i4</w:t>
            </w:r>
          </w:p>
        </w:tc>
        <w:tc>
          <w:tcPr>
            <w:tcW w:w="1444" w:type="dxa"/>
            <w:vMerge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67" w:type="dxa"/>
            <w:vMerge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</w:p>
        </w:tc>
      </w:tr>
      <w:tr w:rsidR="00CE4197" w:rsidRPr="00385E9D" w:rsidTr="00514232">
        <w:tc>
          <w:tcPr>
            <w:tcW w:w="610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</w:t>
            </w:r>
          </w:p>
        </w:tc>
        <w:tc>
          <w:tcPr>
            <w:tcW w:w="719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+</w:t>
            </w:r>
          </w:p>
        </w:tc>
        <w:tc>
          <w:tcPr>
            <w:tcW w:w="720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-</w:t>
            </w:r>
          </w:p>
        </w:tc>
        <w:tc>
          <w:tcPr>
            <w:tcW w:w="865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1-a</w:t>
            </w:r>
          </w:p>
        </w:tc>
        <w:tc>
          <w:tcPr>
            <w:tcW w:w="863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18,84</w:t>
            </w:r>
          </w:p>
        </w:tc>
        <w:tc>
          <w:tcPr>
            <w:tcW w:w="864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16,91</w:t>
            </w:r>
          </w:p>
        </w:tc>
        <w:tc>
          <w:tcPr>
            <w:tcW w:w="1008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18,08</w:t>
            </w:r>
          </w:p>
        </w:tc>
        <w:tc>
          <w:tcPr>
            <w:tcW w:w="1057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17,53</w:t>
            </w:r>
          </w:p>
        </w:tc>
        <w:tc>
          <w:tcPr>
            <w:tcW w:w="1444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17,84</w:t>
            </w:r>
          </w:p>
        </w:tc>
        <w:tc>
          <w:tcPr>
            <w:tcW w:w="1667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0,673</w:t>
            </w:r>
          </w:p>
        </w:tc>
      </w:tr>
      <w:tr w:rsidR="00CE4197" w:rsidRPr="00385E9D" w:rsidTr="00514232">
        <w:tc>
          <w:tcPr>
            <w:tcW w:w="610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2</w:t>
            </w:r>
          </w:p>
        </w:tc>
        <w:tc>
          <w:tcPr>
            <w:tcW w:w="719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+</w:t>
            </w:r>
          </w:p>
        </w:tc>
        <w:tc>
          <w:tcPr>
            <w:tcW w:w="720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+</w:t>
            </w:r>
          </w:p>
        </w:tc>
        <w:tc>
          <w:tcPr>
            <w:tcW w:w="865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1-a</w:t>
            </w:r>
          </w:p>
        </w:tc>
        <w:tc>
          <w:tcPr>
            <w:tcW w:w="863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18,22</w:t>
            </w:r>
          </w:p>
        </w:tc>
        <w:tc>
          <w:tcPr>
            <w:tcW w:w="864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16,35</w:t>
            </w:r>
          </w:p>
        </w:tc>
        <w:tc>
          <w:tcPr>
            <w:tcW w:w="1008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17,03</w:t>
            </w:r>
          </w:p>
        </w:tc>
        <w:tc>
          <w:tcPr>
            <w:tcW w:w="1057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17,41</w:t>
            </w:r>
          </w:p>
        </w:tc>
        <w:tc>
          <w:tcPr>
            <w:tcW w:w="1444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17,25</w:t>
            </w:r>
          </w:p>
        </w:tc>
        <w:tc>
          <w:tcPr>
            <w:tcW w:w="1667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0,608</w:t>
            </w:r>
          </w:p>
        </w:tc>
      </w:tr>
      <w:tr w:rsidR="00CE4197" w:rsidRPr="00385E9D" w:rsidTr="00514232">
        <w:tc>
          <w:tcPr>
            <w:tcW w:w="610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3</w:t>
            </w:r>
          </w:p>
        </w:tc>
        <w:tc>
          <w:tcPr>
            <w:tcW w:w="719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+</w:t>
            </w:r>
          </w:p>
        </w:tc>
        <w:tc>
          <w:tcPr>
            <w:tcW w:w="720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sym w:font="Symbol" w:char="F061"/>
            </w:r>
          </w:p>
        </w:tc>
        <w:tc>
          <w:tcPr>
            <w:tcW w:w="865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sym w:font="Symbol" w:char="F061"/>
            </w:r>
            <w:r w:rsidRPr="00385E9D">
              <w:rPr>
                <w:sz w:val="22"/>
                <w:szCs w:val="22"/>
                <w:vertAlign w:val="superscript"/>
              </w:rPr>
              <w:t>2</w:t>
            </w:r>
            <w:r w:rsidRPr="00385E9D">
              <w:rPr>
                <w:sz w:val="22"/>
                <w:szCs w:val="22"/>
              </w:rPr>
              <w:t>-a</w:t>
            </w:r>
          </w:p>
        </w:tc>
        <w:tc>
          <w:tcPr>
            <w:tcW w:w="863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18,22</w:t>
            </w:r>
          </w:p>
        </w:tc>
        <w:tc>
          <w:tcPr>
            <w:tcW w:w="864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16,35</w:t>
            </w:r>
          </w:p>
        </w:tc>
        <w:tc>
          <w:tcPr>
            <w:tcW w:w="1008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17,09</w:t>
            </w:r>
          </w:p>
        </w:tc>
        <w:tc>
          <w:tcPr>
            <w:tcW w:w="1057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17,36</w:t>
            </w:r>
          </w:p>
        </w:tc>
        <w:tc>
          <w:tcPr>
            <w:tcW w:w="1444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17,26</w:t>
            </w:r>
          </w:p>
        </w:tc>
        <w:tc>
          <w:tcPr>
            <w:tcW w:w="1667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0,596</w:t>
            </w:r>
          </w:p>
        </w:tc>
      </w:tr>
      <w:tr w:rsidR="00CE4197" w:rsidRPr="00385E9D" w:rsidTr="00514232">
        <w:tc>
          <w:tcPr>
            <w:tcW w:w="610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4</w:t>
            </w:r>
          </w:p>
        </w:tc>
        <w:tc>
          <w:tcPr>
            <w:tcW w:w="719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+</w:t>
            </w:r>
          </w:p>
        </w:tc>
        <w:tc>
          <w:tcPr>
            <w:tcW w:w="720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-</w:t>
            </w:r>
            <w:r w:rsidRPr="00385E9D">
              <w:rPr>
                <w:sz w:val="22"/>
                <w:szCs w:val="22"/>
              </w:rPr>
              <w:sym w:font="Symbol" w:char="F061"/>
            </w:r>
          </w:p>
        </w:tc>
        <w:tc>
          <w:tcPr>
            <w:tcW w:w="865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sym w:font="Symbol" w:char="F061"/>
            </w:r>
            <w:r w:rsidRPr="00385E9D">
              <w:rPr>
                <w:sz w:val="22"/>
                <w:szCs w:val="22"/>
                <w:vertAlign w:val="superscript"/>
              </w:rPr>
              <w:t>2</w:t>
            </w:r>
            <w:r w:rsidRPr="00385E9D">
              <w:rPr>
                <w:sz w:val="22"/>
                <w:szCs w:val="22"/>
              </w:rPr>
              <w:t>-a</w:t>
            </w:r>
          </w:p>
        </w:tc>
        <w:tc>
          <w:tcPr>
            <w:tcW w:w="863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18,69</w:t>
            </w:r>
          </w:p>
        </w:tc>
        <w:tc>
          <w:tcPr>
            <w:tcW w:w="864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16,78</w:t>
            </w:r>
          </w:p>
        </w:tc>
        <w:tc>
          <w:tcPr>
            <w:tcW w:w="1008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17,88</w:t>
            </w:r>
          </w:p>
        </w:tc>
        <w:tc>
          <w:tcPr>
            <w:tcW w:w="1057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17,45</w:t>
            </w:r>
          </w:p>
        </w:tc>
        <w:tc>
          <w:tcPr>
            <w:tcW w:w="1444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17,70</w:t>
            </w:r>
          </w:p>
        </w:tc>
        <w:tc>
          <w:tcPr>
            <w:tcW w:w="1667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0,641</w:t>
            </w:r>
          </w:p>
        </w:tc>
      </w:tr>
      <w:tr w:rsidR="00CE4197" w:rsidRPr="00385E9D" w:rsidTr="00514232">
        <w:tc>
          <w:tcPr>
            <w:tcW w:w="610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5</w:t>
            </w:r>
          </w:p>
        </w:tc>
        <w:tc>
          <w:tcPr>
            <w:tcW w:w="719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+</w:t>
            </w:r>
          </w:p>
        </w:tc>
        <w:tc>
          <w:tcPr>
            <w:tcW w:w="720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0</w:t>
            </w:r>
          </w:p>
        </w:tc>
        <w:tc>
          <w:tcPr>
            <w:tcW w:w="865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-a</w:t>
            </w:r>
          </w:p>
        </w:tc>
        <w:tc>
          <w:tcPr>
            <w:tcW w:w="863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18,36</w:t>
            </w:r>
          </w:p>
        </w:tc>
        <w:tc>
          <w:tcPr>
            <w:tcW w:w="864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16,48</w:t>
            </w:r>
          </w:p>
        </w:tc>
        <w:tc>
          <w:tcPr>
            <w:tcW w:w="1008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17,39</w:t>
            </w:r>
          </w:p>
        </w:tc>
        <w:tc>
          <w:tcPr>
            <w:tcW w:w="1057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17,31</w:t>
            </w:r>
          </w:p>
        </w:tc>
        <w:tc>
          <w:tcPr>
            <w:tcW w:w="1444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17,39</w:t>
            </w:r>
          </w:p>
        </w:tc>
        <w:tc>
          <w:tcPr>
            <w:tcW w:w="1667" w:type="dxa"/>
          </w:tcPr>
          <w:p w:rsidR="00CE4197" w:rsidRPr="00385E9D" w:rsidRDefault="00CE4197" w:rsidP="00514232">
            <w:pPr>
              <w:tabs>
                <w:tab w:val="left" w:pos="709"/>
                <w:tab w:val="left" w:pos="8789"/>
              </w:tabs>
              <w:jc w:val="center"/>
              <w:rPr>
                <w:sz w:val="22"/>
                <w:szCs w:val="22"/>
              </w:rPr>
            </w:pPr>
            <w:r w:rsidRPr="00385E9D">
              <w:rPr>
                <w:sz w:val="22"/>
                <w:szCs w:val="22"/>
              </w:rPr>
              <w:t>0,592</w:t>
            </w:r>
          </w:p>
        </w:tc>
      </w:tr>
    </w:tbl>
    <w:p w:rsidR="00CE4197" w:rsidRPr="00385E9D" w:rsidRDefault="00CE4197" w:rsidP="00CE4197">
      <w:pPr>
        <w:ind w:firstLine="709"/>
        <w:jc w:val="both"/>
        <w:rPr>
          <w:sz w:val="10"/>
          <w:szCs w:val="10"/>
        </w:rPr>
      </w:pPr>
    </w:p>
    <w:p w:rsidR="00CE4197" w:rsidRPr="00385E9D" w:rsidRDefault="00CE4197" w:rsidP="00CE4197">
      <w:pPr>
        <w:ind w:firstLine="709"/>
        <w:jc w:val="both"/>
      </w:pPr>
      <w:r w:rsidRPr="00385E9D">
        <w:t>Значение фактора Х меняется в пределах 0,4</w:t>
      </w:r>
      <w:r w:rsidRPr="00385E9D">
        <w:sym w:font="Symbol" w:char="F0A3"/>
      </w:r>
      <w:r w:rsidRPr="00385E9D">
        <w:t>Х</w:t>
      </w:r>
      <w:r w:rsidRPr="00385E9D">
        <w:sym w:font="Symbol" w:char="F0A3"/>
      </w:r>
      <w:r w:rsidRPr="00385E9D">
        <w:t xml:space="preserve">0,6. Вычисляем </w:t>
      </w:r>
      <w:r w:rsidR="00C0410D" w:rsidRPr="00C0410D">
        <w:rPr>
          <w:position w:val="-4"/>
        </w:rPr>
        <w:pict>
          <v:shape id="_x0000_i3070" type="#_x0000_t75" style="width:11.15pt;height:14.5pt">
            <v:imagedata r:id="rId2823" o:title=""/>
          </v:shape>
        </w:pict>
      </w:r>
      <w:r w:rsidRPr="00385E9D">
        <w:t>=0,5(Х</w:t>
      </w:r>
      <w:r w:rsidRPr="00385E9D">
        <w:rPr>
          <w:vertAlign w:val="subscript"/>
        </w:rPr>
        <w:t>max</w:t>
      </w:r>
      <w:r w:rsidRPr="00385E9D">
        <w:t>+X</w:t>
      </w:r>
      <w:r w:rsidRPr="00385E9D">
        <w:rPr>
          <w:vertAlign w:val="subscript"/>
        </w:rPr>
        <w:t>min</w:t>
      </w:r>
      <w:r w:rsidRPr="00385E9D">
        <w:t xml:space="preserve">)=0,5(0,6+0,4)=0,5 и </w:t>
      </w:r>
      <w:r w:rsidRPr="00385E9D">
        <w:sym w:font="Symbol" w:char="F044"/>
      </w:r>
      <w:r w:rsidRPr="00385E9D">
        <w:t>Х=0,5(Х</w:t>
      </w:r>
      <w:r w:rsidRPr="00385E9D">
        <w:rPr>
          <w:vertAlign w:val="subscript"/>
        </w:rPr>
        <w:t>max</w:t>
      </w:r>
      <w:r w:rsidRPr="00385E9D">
        <w:t>-X</w:t>
      </w:r>
      <w:r w:rsidRPr="00385E9D">
        <w:rPr>
          <w:vertAlign w:val="subscript"/>
        </w:rPr>
        <w:t>min</w:t>
      </w:r>
      <w:r w:rsidRPr="00385E9D">
        <w:t>)=0,5(0,6-0,4)=0,1. Нормированное зн</w:t>
      </w:r>
      <w:r w:rsidRPr="00385E9D">
        <w:t>а</w:t>
      </w:r>
      <w:r w:rsidRPr="00385E9D">
        <w:t>чение фактора определяется как x=(Х-</w:t>
      </w:r>
      <w:r w:rsidR="00C0410D" w:rsidRPr="00C0410D">
        <w:rPr>
          <w:position w:val="-4"/>
        </w:rPr>
        <w:pict>
          <v:shape id="_x0000_i3071" type="#_x0000_t75" style="width:12.85pt;height:16.2pt">
            <v:imagedata r:id="rId2824" o:title=""/>
          </v:shape>
        </w:pict>
      </w:r>
      <w:r w:rsidRPr="00385E9D">
        <w:t>)/</w:t>
      </w:r>
      <w:r w:rsidRPr="00385E9D">
        <w:sym w:font="Symbol" w:char="F044"/>
      </w:r>
      <w:r w:rsidRPr="00385E9D">
        <w:t>Х. В плане эксперимента для первого опыта х=-1, что соответствует Х=0,4. Так как в модели один фактор (k=1), то число опытов N=2</w:t>
      </w:r>
      <w:r w:rsidRPr="00385E9D">
        <w:rPr>
          <w:vertAlign w:val="superscript"/>
        </w:rPr>
        <w:t>k</w:t>
      </w:r>
      <w:r w:rsidRPr="00385E9D">
        <w:t xml:space="preserve">+2k+1=5. Значения </w:t>
      </w:r>
      <w:r w:rsidRPr="00385E9D">
        <w:sym w:font="Symbol" w:char="F061"/>
      </w:r>
      <w:r w:rsidRPr="00385E9D">
        <w:t xml:space="preserve"> и а вычислим по формуле (4.75):</w:t>
      </w:r>
    </w:p>
    <w:p w:rsidR="00CE4197" w:rsidRPr="00385E9D" w:rsidRDefault="00C0410D" w:rsidP="00CE4197">
      <w:pPr>
        <w:jc w:val="both"/>
      </w:pPr>
      <w:r w:rsidRPr="00C0410D">
        <w:rPr>
          <w:position w:val="-38"/>
        </w:rPr>
        <w:pict>
          <v:shape id="_x0000_i3072" type="#_x0000_t75" style="width:368.95pt;height:40.2pt">
            <v:imagedata r:id="rId2825" o:title=""/>
          </v:shape>
        </w:pict>
      </w:r>
      <w:r w:rsidR="00CE4197" w:rsidRPr="00385E9D">
        <w:t>Вычислим для перв</w:t>
      </w:r>
      <w:r w:rsidR="00CE4197" w:rsidRPr="00385E9D">
        <w:t>о</w:t>
      </w:r>
      <w:r w:rsidR="00CE4197" w:rsidRPr="00385E9D">
        <w:t xml:space="preserve">го опыта (i=1) построчные значения </w:t>
      </w:r>
      <w:r w:rsidRPr="00C0410D">
        <w:rPr>
          <w:position w:val="-12"/>
        </w:rPr>
        <w:pict>
          <v:shape id="_x0000_i3073" type="#_x0000_t75" style="width:13.95pt;height:20.1pt">
            <v:imagedata r:id="rId2822" o:title=""/>
          </v:shape>
        </w:pict>
      </w:r>
      <w:r w:rsidR="00CE4197" w:rsidRPr="00385E9D">
        <w:t xml:space="preserve"> и S</w:t>
      </w:r>
      <w:r w:rsidR="00CE4197" w:rsidRPr="00385E9D">
        <w:rPr>
          <w:vertAlign w:val="superscript"/>
        </w:rPr>
        <w:t>2</w:t>
      </w:r>
      <w:r w:rsidR="00CE4197" w:rsidRPr="00385E9D">
        <w:rPr>
          <w:vertAlign w:val="subscript"/>
        </w:rPr>
        <w:t>i</w:t>
      </w:r>
      <w:r w:rsidR="00CE4197" w:rsidRPr="00385E9D">
        <w:t>:</w:t>
      </w:r>
    </w:p>
    <w:p w:rsidR="00CE4197" w:rsidRPr="00385E9D" w:rsidRDefault="00C0410D" w:rsidP="00CE4197">
      <w:pPr>
        <w:tabs>
          <w:tab w:val="left" w:pos="709"/>
          <w:tab w:val="left" w:pos="8789"/>
        </w:tabs>
        <w:ind w:firstLine="709"/>
        <w:jc w:val="center"/>
      </w:pPr>
      <w:r w:rsidRPr="00C0410D">
        <w:rPr>
          <w:position w:val="-36"/>
        </w:rPr>
        <w:lastRenderedPageBreak/>
        <w:pict>
          <v:shape id="_x0000_i3074" type="#_x0000_t75" style="width:270.7pt;height:34.6pt">
            <v:imagedata r:id="rId2826" o:title=""/>
          </v:shape>
        </w:pict>
      </w:r>
    </w:p>
    <w:p w:rsidR="00CE4197" w:rsidRPr="00385E9D" w:rsidRDefault="00C0410D" w:rsidP="00CE4197">
      <w:pPr>
        <w:tabs>
          <w:tab w:val="left" w:pos="709"/>
          <w:tab w:val="left" w:pos="8789"/>
        </w:tabs>
      </w:pPr>
      <w:r w:rsidRPr="00C0410D">
        <w:rPr>
          <w:position w:val="-36"/>
        </w:rPr>
        <w:pict>
          <v:shape id="_x0000_i3075" type="#_x0000_t75" style="width:477.2pt;height:31.25pt">
            <v:imagedata r:id="rId2827" o:title=""/>
          </v:shape>
        </w:pict>
      </w:r>
      <w:r w:rsidR="00CE4197" w:rsidRPr="00385E9D">
        <w:t xml:space="preserve">Результаты вычислений </w:t>
      </w:r>
      <w:r w:rsidRPr="00C0410D">
        <w:rPr>
          <w:position w:val="-12"/>
        </w:rPr>
        <w:pict>
          <v:shape id="_x0000_i3076" type="#_x0000_t75" style="width:13.95pt;height:20.1pt">
            <v:imagedata r:id="rId2822" o:title=""/>
          </v:shape>
        </w:pict>
      </w:r>
      <w:r w:rsidR="00CE4197" w:rsidRPr="00385E9D">
        <w:rPr>
          <w:vertAlign w:val="subscript"/>
        </w:rPr>
        <w:t xml:space="preserve"> </w:t>
      </w:r>
      <w:r w:rsidR="00CE4197" w:rsidRPr="00385E9D">
        <w:t>и S</w:t>
      </w:r>
      <w:r w:rsidR="00CE4197" w:rsidRPr="00385E9D">
        <w:rPr>
          <w:vertAlign w:val="superscript"/>
        </w:rPr>
        <w:t>2</w:t>
      </w:r>
      <w:r w:rsidR="00CE4197" w:rsidRPr="00385E9D">
        <w:rPr>
          <w:vertAlign w:val="subscript"/>
        </w:rPr>
        <w:t>i</w:t>
      </w:r>
      <w:r w:rsidR="00CE4197" w:rsidRPr="00385E9D">
        <w:t xml:space="preserve"> для остальных опытов сведены в информационную таблицу.</w:t>
      </w:r>
    </w:p>
    <w:p w:rsidR="00CE4197" w:rsidRPr="00385E9D" w:rsidRDefault="00CE4197" w:rsidP="00CE4197">
      <w:pPr>
        <w:tabs>
          <w:tab w:val="left" w:pos="709"/>
          <w:tab w:val="left" w:pos="8789"/>
        </w:tabs>
        <w:jc w:val="both"/>
      </w:pPr>
      <w:r w:rsidRPr="00385E9D">
        <w:t>Проверим однородность оценок дисперсий по критерию Кохрена. Вычислим</w:t>
      </w:r>
    </w:p>
    <w:p w:rsidR="00CE4197" w:rsidRDefault="00C0410D" w:rsidP="00CE4197">
      <w:pPr>
        <w:tabs>
          <w:tab w:val="left" w:pos="709"/>
          <w:tab w:val="left" w:pos="8789"/>
        </w:tabs>
        <w:jc w:val="center"/>
      </w:pPr>
      <w:r w:rsidRPr="00C0410D">
        <w:rPr>
          <w:position w:val="-36"/>
        </w:rPr>
        <w:pict>
          <v:shape id="_x0000_i3077" type="#_x0000_t75" style="width:395.7pt;height:32.95pt">
            <v:imagedata r:id="rId2828" o:title=""/>
          </v:shape>
        </w:pict>
      </w:r>
    </w:p>
    <w:p w:rsidR="00CE4197" w:rsidRDefault="00CE4197" w:rsidP="00CE4197">
      <w:pPr>
        <w:tabs>
          <w:tab w:val="left" w:pos="709"/>
          <w:tab w:val="left" w:pos="8789"/>
        </w:tabs>
        <w:jc w:val="both"/>
      </w:pPr>
      <w:r w:rsidRPr="00385E9D">
        <w:t>Табличное значение G</w:t>
      </w:r>
      <w:r w:rsidRPr="00385E9D">
        <w:rPr>
          <w:vertAlign w:val="subscript"/>
        </w:rPr>
        <w:t>т</w:t>
      </w:r>
      <w:r w:rsidRPr="00385E9D">
        <w:t xml:space="preserve">, определенное из статистических таблиц для уровня значимости </w:t>
      </w:r>
      <w:r w:rsidRPr="00385E9D">
        <w:sym w:font="Symbol" w:char="F061"/>
      </w:r>
      <w:r w:rsidRPr="00385E9D">
        <w:t>=5 % и числа степеней свободы f</w:t>
      </w:r>
      <w:r w:rsidRPr="00385E9D">
        <w:rPr>
          <w:vertAlign w:val="subscript"/>
        </w:rPr>
        <w:t>1</w:t>
      </w:r>
      <w:r w:rsidRPr="00385E9D">
        <w:t>=m-1=3 и f</w:t>
      </w:r>
      <w:r w:rsidRPr="00385E9D">
        <w:rPr>
          <w:vertAlign w:val="subscript"/>
        </w:rPr>
        <w:t>2</w:t>
      </w:r>
      <w:r w:rsidRPr="00385E9D">
        <w:t>=N=5, равно 0,5981. Так как G&lt;G</w:t>
      </w:r>
      <w:r w:rsidRPr="00385E9D">
        <w:rPr>
          <w:vertAlign w:val="subscript"/>
        </w:rPr>
        <w:t>т</w:t>
      </w:r>
      <w:r w:rsidRPr="00385E9D">
        <w:t xml:space="preserve">, то гипотезу об однородности дисперсий принимаем и вычисляем дисперсию ошибки эксперимента </w:t>
      </w:r>
    </w:p>
    <w:p w:rsidR="00CE4197" w:rsidRPr="00385E9D" w:rsidRDefault="00C0410D" w:rsidP="00CE4197">
      <w:pPr>
        <w:tabs>
          <w:tab w:val="left" w:pos="709"/>
          <w:tab w:val="left" w:pos="8789"/>
        </w:tabs>
        <w:jc w:val="center"/>
      </w:pPr>
      <w:r w:rsidRPr="00C0410D">
        <w:rPr>
          <w:position w:val="-36"/>
        </w:rPr>
        <w:pict>
          <v:shape id="_x0000_i3078" type="#_x0000_t75" style="width:2in;height:32.35pt">
            <v:imagedata r:id="rId2829" o:title=""/>
          </v:shape>
        </w:pict>
      </w:r>
    </w:p>
    <w:p w:rsidR="00CE4197" w:rsidRPr="00385E9D" w:rsidRDefault="00CE4197" w:rsidP="00CE4197">
      <w:pPr>
        <w:tabs>
          <w:tab w:val="left" w:pos="709"/>
          <w:tab w:val="left" w:pos="8789"/>
        </w:tabs>
        <w:jc w:val="both"/>
      </w:pPr>
      <w:r w:rsidRPr="00385E9D">
        <w:t xml:space="preserve">Оценки коэффициентов модели </w:t>
      </w:r>
      <w:r w:rsidR="00C0410D" w:rsidRPr="00C0410D">
        <w:rPr>
          <w:position w:val="-18"/>
        </w:rPr>
        <w:pict>
          <v:shape id="_x0000_i3079" type="#_x0000_t75" style="width:122.8pt;height:22.35pt">
            <v:imagedata r:id="rId2830" o:title=""/>
          </v:shape>
        </w:pict>
      </w:r>
      <w:r w:rsidRPr="00385E9D">
        <w:t xml:space="preserve">, вычисленные по формулам (4.76), равны: </w:t>
      </w:r>
      <w:r w:rsidR="00C0410D" w:rsidRPr="00C0410D">
        <w:rPr>
          <w:position w:val="-12"/>
        </w:rPr>
        <w:pict>
          <v:shape id="_x0000_i3080" type="#_x0000_t75" style="width:16.2pt;height:21.75pt">
            <v:imagedata r:id="rId2831" o:title=""/>
          </v:shape>
        </w:pict>
      </w:r>
      <w:r w:rsidRPr="00385E9D">
        <w:t xml:space="preserve"> =17,49; b</w:t>
      </w:r>
      <w:r w:rsidRPr="00385E9D">
        <w:rPr>
          <w:vertAlign w:val="subscript"/>
        </w:rPr>
        <w:t>1</w:t>
      </w:r>
      <w:r w:rsidRPr="00385E9D">
        <w:t>=-0,29; b</w:t>
      </w:r>
      <w:r w:rsidRPr="00385E9D">
        <w:rPr>
          <w:vertAlign w:val="subscript"/>
        </w:rPr>
        <w:t>2</w:t>
      </w:r>
      <w:r w:rsidRPr="00385E9D">
        <w:t>=0,15. Коэффициент b</w:t>
      </w:r>
      <w:r w:rsidRPr="00385E9D">
        <w:rPr>
          <w:vertAlign w:val="subscript"/>
        </w:rPr>
        <w:t>0</w:t>
      </w:r>
      <w:r w:rsidRPr="00385E9D">
        <w:t>=</w:t>
      </w:r>
      <w:r w:rsidR="00C0410D" w:rsidRPr="00C0410D">
        <w:rPr>
          <w:position w:val="-12"/>
        </w:rPr>
        <w:pict>
          <v:shape id="_x0000_i3081" type="#_x0000_t75" style="width:13.4pt;height:18.4pt">
            <v:imagedata r:id="rId2831" o:title=""/>
          </v:shape>
        </w:pict>
      </w:r>
      <w:r w:rsidRPr="00385E9D">
        <w:t>-ab</w:t>
      </w:r>
      <w:r w:rsidRPr="00385E9D">
        <w:rPr>
          <w:vertAlign w:val="subscript"/>
        </w:rPr>
        <w:t>2</w:t>
      </w:r>
      <w:r w:rsidRPr="00385E9D">
        <w:t>=17,49-0,632</w:t>
      </w:r>
      <w:r w:rsidRPr="00385E9D">
        <w:sym w:font="Symbol" w:char="F0D7"/>
      </w:r>
      <w:r w:rsidRPr="00385E9D">
        <w:t>0,15=17,40. Исхо</w:t>
      </w:r>
      <w:r w:rsidRPr="00385E9D">
        <w:t>д</w:t>
      </w:r>
      <w:r w:rsidRPr="00385E9D">
        <w:t>ное уравнение регрессии приобретает вид y=</w:t>
      </w:r>
      <w:r w:rsidRPr="00385E9D">
        <w:sym w:font="Symbol" w:char="F044"/>
      </w:r>
      <w:r w:rsidRPr="00385E9D">
        <w:t>P/P</w:t>
      </w:r>
      <w:r w:rsidRPr="00385E9D">
        <w:rPr>
          <w:vertAlign w:val="superscript"/>
        </w:rPr>
        <w:t>2</w:t>
      </w:r>
      <w:r w:rsidRPr="00385E9D">
        <w:rPr>
          <w:vertAlign w:val="subscript"/>
        </w:rPr>
        <w:t>A</w:t>
      </w:r>
      <w:r w:rsidRPr="00385E9D">
        <w:t>=17,4-0,29x+0,15x</w:t>
      </w:r>
      <w:r w:rsidRPr="00385E9D">
        <w:rPr>
          <w:vertAlign w:val="superscript"/>
        </w:rPr>
        <w:t>2</w:t>
      </w:r>
      <w:r w:rsidRPr="00385E9D">
        <w:t>, где Р</w:t>
      </w:r>
      <w:r w:rsidRPr="00385E9D">
        <w:rPr>
          <w:vertAlign w:val="subscript"/>
        </w:rPr>
        <w:t>А</w:t>
      </w:r>
      <w:r w:rsidRPr="00385E9D">
        <w:t xml:space="preserve"> измеряется в Мвт, а </w:t>
      </w:r>
      <w:r w:rsidRPr="00385E9D">
        <w:sym w:font="Symbol" w:char="F044"/>
      </w:r>
      <w:r w:rsidRPr="00385E9D">
        <w:t>P получается в кВт.</w:t>
      </w:r>
    </w:p>
    <w:p w:rsidR="00CE4197" w:rsidRPr="00385E9D" w:rsidRDefault="00CE4197" w:rsidP="00CE4197">
      <w:pPr>
        <w:ind w:firstLine="709"/>
      </w:pPr>
      <w:r w:rsidRPr="00385E9D">
        <w:t xml:space="preserve">Вычислим оценку дисперсии коэффициента </w:t>
      </w:r>
      <w:r w:rsidR="00C0410D" w:rsidRPr="00C0410D">
        <w:rPr>
          <w:position w:val="-12"/>
        </w:rPr>
        <w:pict>
          <v:shape id="_x0000_i3082" type="#_x0000_t75" style="width:15.05pt;height:20.1pt">
            <v:imagedata r:id="rId2832" o:title=""/>
          </v:shape>
        </w:pict>
      </w:r>
      <w:r w:rsidRPr="00385E9D">
        <w:t xml:space="preserve">: </w:t>
      </w:r>
    </w:p>
    <w:p w:rsidR="00CE4197" w:rsidRPr="00385E9D" w:rsidRDefault="00C0410D" w:rsidP="00CE4197">
      <w:pPr>
        <w:ind w:firstLine="709"/>
        <w:jc w:val="center"/>
      </w:pPr>
      <w:r w:rsidRPr="00C0410D">
        <w:rPr>
          <w:position w:val="-12"/>
        </w:rPr>
        <w:pict>
          <v:shape id="_x0000_i3083" type="#_x0000_t75" style="width:203.7pt;height:17.85pt">
            <v:imagedata r:id="rId2833" o:title=""/>
          </v:shape>
        </w:pict>
      </w:r>
      <w:r w:rsidR="00CE4197" w:rsidRPr="00385E9D">
        <w:t>.</w:t>
      </w:r>
    </w:p>
    <w:p w:rsidR="00CE4197" w:rsidRPr="00385E9D" w:rsidRDefault="00CE4197" w:rsidP="00CE4197">
      <w:pPr>
        <w:ind w:firstLine="709"/>
        <w:jc w:val="both"/>
      </w:pPr>
      <w:r w:rsidRPr="00385E9D">
        <w:t>Остальные дисперсии, вычисленные по формулам (4.77), равны: S</w:t>
      </w:r>
      <w:r w:rsidRPr="00385E9D">
        <w:rPr>
          <w:vertAlign w:val="superscript"/>
        </w:rPr>
        <w:t>2</w:t>
      </w:r>
      <w:r w:rsidRPr="00385E9D">
        <w:rPr>
          <w:vertAlign w:val="subscript"/>
        </w:rPr>
        <w:t>b1</w:t>
      </w:r>
      <w:r w:rsidRPr="00385E9D">
        <w:t>=0,049; S</w:t>
      </w:r>
      <w:r w:rsidRPr="00385E9D">
        <w:rPr>
          <w:vertAlign w:val="superscript"/>
        </w:rPr>
        <w:t>2</w:t>
      </w:r>
      <w:r w:rsidRPr="00385E9D">
        <w:rPr>
          <w:vertAlign w:val="subscript"/>
        </w:rPr>
        <w:t>b2</w:t>
      </w:r>
      <w:r w:rsidRPr="00385E9D">
        <w:t>=0,230. Для коэффициента b</w:t>
      </w:r>
      <w:r w:rsidRPr="00385E9D">
        <w:rPr>
          <w:vertAlign w:val="subscript"/>
        </w:rPr>
        <w:t>0</w:t>
      </w:r>
      <w:r w:rsidRPr="00385E9D">
        <w:t xml:space="preserve"> оценка дисперсии определяется как </w:t>
      </w:r>
      <w:r w:rsidR="00C0410D" w:rsidRPr="00C0410D">
        <w:rPr>
          <w:position w:val="-16"/>
        </w:rPr>
        <w:pict>
          <v:shape id="_x0000_i3084" type="#_x0000_t75" style="width:270.15pt;height:21.75pt">
            <v:imagedata r:id="rId2834" o:title=""/>
          </v:shape>
        </w:pict>
      </w:r>
      <w:r w:rsidRPr="00385E9D">
        <w:t>.</w:t>
      </w:r>
    </w:p>
    <w:p w:rsidR="00CE4197" w:rsidRPr="00385E9D" w:rsidRDefault="00CE4197" w:rsidP="00CE4197">
      <w:pPr>
        <w:tabs>
          <w:tab w:val="left" w:pos="709"/>
          <w:tab w:val="left" w:pos="8789"/>
        </w:tabs>
        <w:ind w:firstLine="709"/>
        <w:jc w:val="both"/>
        <w:rPr>
          <w:spacing w:val="-4"/>
        </w:rPr>
      </w:pPr>
      <w:r w:rsidRPr="00385E9D">
        <w:rPr>
          <w:spacing w:val="-4"/>
        </w:rPr>
        <w:t xml:space="preserve">Проверку статистической значимости коэффициентов выполним по соотношению (4.71). Из распределения Стьюдента для уровня значимости </w:t>
      </w:r>
      <w:r w:rsidRPr="00385E9D">
        <w:rPr>
          <w:spacing w:val="-4"/>
        </w:rPr>
        <w:sym w:font="Symbol" w:char="F061"/>
      </w:r>
      <w:r w:rsidRPr="00385E9D">
        <w:rPr>
          <w:spacing w:val="-4"/>
        </w:rPr>
        <w:t xml:space="preserve">=5 % (доверительной вероятности </w:t>
      </w:r>
      <w:r w:rsidRPr="00385E9D">
        <w:rPr>
          <w:spacing w:val="-4"/>
          <w:lang w:val="en-US"/>
        </w:rPr>
        <w:t>P</w:t>
      </w:r>
      <w:r w:rsidRPr="00385E9D">
        <w:rPr>
          <w:spacing w:val="-4"/>
        </w:rPr>
        <w:t xml:space="preserve">=1-0,05=0,95) и числа степеней свободы f=N(m-1)=15, величина t равна 2,13. Условие </w:t>
      </w:r>
      <w:r w:rsidRPr="00385E9D">
        <w:rPr>
          <w:spacing w:val="-4"/>
        </w:rPr>
        <w:sym w:font="Symbol" w:char="F0BD"/>
      </w:r>
      <w:r w:rsidRPr="00385E9D">
        <w:rPr>
          <w:spacing w:val="-4"/>
        </w:rPr>
        <w:t>b</w:t>
      </w:r>
      <w:r w:rsidRPr="00385E9D">
        <w:rPr>
          <w:spacing w:val="-4"/>
          <w:vertAlign w:val="subscript"/>
        </w:rPr>
        <w:t>k</w:t>
      </w:r>
      <w:r w:rsidRPr="00385E9D">
        <w:rPr>
          <w:spacing w:val="-4"/>
        </w:rPr>
        <w:sym w:font="Symbol" w:char="F0BD"/>
      </w:r>
      <w:r w:rsidRPr="00385E9D">
        <w:rPr>
          <w:spacing w:val="-4"/>
        </w:rPr>
        <w:sym w:font="Symbol" w:char="F0B3"/>
      </w:r>
      <w:r w:rsidRPr="00385E9D">
        <w:rPr>
          <w:spacing w:val="-4"/>
        </w:rPr>
        <w:t>t</w:t>
      </w:r>
      <w:r w:rsidRPr="00385E9D">
        <w:rPr>
          <w:spacing w:val="-4"/>
        </w:rPr>
        <w:sym w:font="Symbol" w:char="F0D7"/>
      </w:r>
      <w:r w:rsidRPr="00385E9D">
        <w:rPr>
          <w:spacing w:val="-4"/>
        </w:rPr>
        <w:t>S</w:t>
      </w:r>
      <w:r w:rsidRPr="00385E9D">
        <w:rPr>
          <w:spacing w:val="-4"/>
          <w:vertAlign w:val="subscript"/>
        </w:rPr>
        <w:t>bk</w:t>
      </w:r>
      <w:r w:rsidRPr="00385E9D">
        <w:rPr>
          <w:spacing w:val="-4"/>
        </w:rPr>
        <w:t xml:space="preserve"> выполняется только для b</w:t>
      </w:r>
      <w:r w:rsidRPr="00385E9D">
        <w:rPr>
          <w:spacing w:val="-4"/>
          <w:vertAlign w:val="subscript"/>
        </w:rPr>
        <w:t>0</w:t>
      </w:r>
      <w:r w:rsidRPr="00385E9D">
        <w:rPr>
          <w:spacing w:val="-4"/>
        </w:rPr>
        <w:t>. Коэффициенты b</w:t>
      </w:r>
      <w:r w:rsidRPr="00385E9D">
        <w:rPr>
          <w:spacing w:val="-4"/>
          <w:vertAlign w:val="subscript"/>
        </w:rPr>
        <w:t>1</w:t>
      </w:r>
      <w:r w:rsidRPr="00385E9D">
        <w:rPr>
          <w:spacing w:val="-4"/>
        </w:rPr>
        <w:t xml:space="preserve"> и b</w:t>
      </w:r>
      <w:r w:rsidRPr="00385E9D">
        <w:rPr>
          <w:spacing w:val="-4"/>
          <w:vertAlign w:val="subscript"/>
        </w:rPr>
        <w:t>2</w:t>
      </w:r>
      <w:r w:rsidRPr="00385E9D">
        <w:rPr>
          <w:spacing w:val="-4"/>
        </w:rPr>
        <w:t xml:space="preserve"> незначимы и их из модели исключаем. Ус</w:t>
      </w:r>
      <w:r w:rsidRPr="00385E9D">
        <w:rPr>
          <w:spacing w:val="-4"/>
        </w:rPr>
        <w:t>е</w:t>
      </w:r>
      <w:r w:rsidRPr="00385E9D">
        <w:rPr>
          <w:spacing w:val="-4"/>
        </w:rPr>
        <w:t xml:space="preserve">ченное уравнение регрессии приобретает вид </w:t>
      </w:r>
      <w:r w:rsidR="00C0410D" w:rsidRPr="00C0410D">
        <w:rPr>
          <w:spacing w:val="-4"/>
          <w:position w:val="-12"/>
        </w:rPr>
        <w:pict>
          <v:shape id="_x0000_i3085" type="#_x0000_t75" style="width:11.15pt;height:21.75pt">
            <v:imagedata r:id="rId2835" o:title=""/>
          </v:shape>
        </w:pict>
      </w:r>
      <w:r w:rsidRPr="00385E9D">
        <w:rPr>
          <w:spacing w:val="-4"/>
        </w:rPr>
        <w:t>=17,4.</w:t>
      </w:r>
    </w:p>
    <w:p w:rsidR="00CE4197" w:rsidRPr="00385E9D" w:rsidRDefault="00CE4197" w:rsidP="00CE4197">
      <w:pPr>
        <w:tabs>
          <w:tab w:val="left" w:pos="709"/>
          <w:tab w:val="left" w:pos="8789"/>
        </w:tabs>
        <w:ind w:firstLine="709"/>
        <w:jc w:val="both"/>
      </w:pPr>
      <w:r w:rsidRPr="00385E9D">
        <w:t xml:space="preserve">Для проверки адекватности усеченной модели вычислим остаточную дисперсию: </w:t>
      </w:r>
      <w:r w:rsidR="00C0410D" w:rsidRPr="00C0410D">
        <w:rPr>
          <w:position w:val="-32"/>
        </w:rPr>
        <w:pict>
          <v:shape id="_x0000_i3086" type="#_x0000_t75" style="width:486.15pt;height:27.35pt">
            <v:imagedata r:id="rId2836" o:title=""/>
          </v:shape>
        </w:pict>
      </w:r>
      <w:r w:rsidRPr="00385E9D">
        <w:t>Так как S</w:t>
      </w:r>
      <w:r w:rsidRPr="00385E9D">
        <w:rPr>
          <w:vertAlign w:val="superscript"/>
        </w:rPr>
        <w:t>2</w:t>
      </w:r>
      <w:r w:rsidRPr="00385E9D">
        <w:rPr>
          <w:vertAlign w:val="subscript"/>
        </w:rPr>
        <w:t>АД</w:t>
      </w:r>
      <w:r w:rsidRPr="00385E9D">
        <w:t>&lt;S</w:t>
      </w:r>
      <w:r w:rsidRPr="00385E9D">
        <w:rPr>
          <w:vertAlign w:val="superscript"/>
        </w:rPr>
        <w:t>2</w:t>
      </w:r>
      <w:r w:rsidRPr="00385E9D">
        <w:rPr>
          <w:vertAlign w:val="subscript"/>
        </w:rPr>
        <w:t>ош</w:t>
      </w:r>
      <w:r w:rsidRPr="00385E9D">
        <w:t>, то усеченное уравнение регрессии адекватно отражает результаты эксп</w:t>
      </w:r>
      <w:r w:rsidRPr="00385E9D">
        <w:t>е</w:t>
      </w:r>
      <w:r w:rsidRPr="00385E9D">
        <w:t xml:space="preserve">римента. Поскольку </w:t>
      </w:r>
      <w:r w:rsidR="00C0410D" w:rsidRPr="00C0410D">
        <w:rPr>
          <w:position w:val="-12"/>
        </w:rPr>
        <w:pict>
          <v:shape id="_x0000_i3087" type="#_x0000_t75" style="width:11.15pt;height:21.75pt">
            <v:imagedata r:id="rId2835" o:title=""/>
          </v:shape>
        </w:pict>
      </w:r>
      <w:r w:rsidRPr="00385E9D">
        <w:t>=</w:t>
      </w:r>
      <w:r w:rsidRPr="00385E9D">
        <w:sym w:font="Symbol" w:char="F044"/>
      </w:r>
      <w:r w:rsidRPr="00385E9D">
        <w:t>Р/Р</w:t>
      </w:r>
      <w:r w:rsidRPr="00385E9D">
        <w:rPr>
          <w:vertAlign w:val="superscript"/>
        </w:rPr>
        <w:t>2</w:t>
      </w:r>
      <w:r w:rsidRPr="00385E9D">
        <w:rPr>
          <w:vertAlign w:val="subscript"/>
        </w:rPr>
        <w:t>А</w:t>
      </w:r>
      <w:r w:rsidRPr="00385E9D">
        <w:t xml:space="preserve">=17,4, то искомая зависимость потерь активной мощности имеет вид </w:t>
      </w:r>
      <w:r w:rsidRPr="00385E9D">
        <w:sym w:font="Symbol" w:char="F044"/>
      </w:r>
      <w:r w:rsidRPr="00385E9D">
        <w:t>Р=17,4</w:t>
      </w:r>
      <w:r w:rsidRPr="00385E9D">
        <w:sym w:font="Symbol" w:char="F0D7"/>
      </w:r>
      <w:r w:rsidRPr="00385E9D">
        <w:t>Р</w:t>
      </w:r>
      <w:r w:rsidRPr="00385E9D">
        <w:rPr>
          <w:vertAlign w:val="superscript"/>
        </w:rPr>
        <w:t>2</w:t>
      </w:r>
      <w:r w:rsidRPr="00385E9D">
        <w:rPr>
          <w:vertAlign w:val="subscript"/>
        </w:rPr>
        <w:t>А</w:t>
      </w:r>
      <w:r w:rsidRPr="00385E9D">
        <w:t>.</w:t>
      </w:r>
    </w:p>
    <w:p w:rsidR="00CE4197" w:rsidRPr="00385E9D" w:rsidRDefault="00CE4197" w:rsidP="00CE4197">
      <w:pPr>
        <w:ind w:firstLine="709"/>
        <w:jc w:val="both"/>
      </w:pPr>
      <w:r w:rsidRPr="00385E9D">
        <w:t>Вывод. Изменение узловых нагрузок (</w:t>
      </w:r>
      <w:r w:rsidRPr="00385E9D">
        <w:rPr>
          <w:lang w:val="en-US"/>
        </w:rPr>
        <w:t>P</w:t>
      </w:r>
      <w:r w:rsidRPr="00385E9D">
        <w:t xml:space="preserve">1, </w:t>
      </w:r>
      <w:r w:rsidRPr="00385E9D">
        <w:rPr>
          <w:lang w:val="en-US"/>
        </w:rPr>
        <w:t>P</w:t>
      </w:r>
      <w:r w:rsidRPr="00385E9D">
        <w:t>2) в пределах от 40 до 60% суммарной н</w:t>
      </w:r>
      <w:r w:rsidRPr="00385E9D">
        <w:t>а</w:t>
      </w:r>
      <w:r w:rsidRPr="00385E9D">
        <w:t xml:space="preserve">грузки </w:t>
      </w:r>
      <w:r w:rsidRPr="00385E9D">
        <w:rPr>
          <w:lang w:val="en-US"/>
        </w:rPr>
        <w:t>P</w:t>
      </w:r>
      <w:r w:rsidRPr="00385E9D">
        <w:rPr>
          <w:vertAlign w:val="subscript"/>
          <w:lang w:val="en-US"/>
        </w:rPr>
        <w:t>A</w:t>
      </w:r>
      <w:r w:rsidRPr="00385E9D">
        <w:t xml:space="preserve"> и вариации коэффициентов мощности (</w:t>
      </w:r>
      <w:r w:rsidRPr="00385E9D">
        <w:rPr>
          <w:lang w:val="en-US"/>
        </w:rPr>
        <w:t>cos</w:t>
      </w:r>
      <w:r w:rsidRPr="00385E9D">
        <w:t xml:space="preserve"> φ</w:t>
      </w:r>
      <w:r w:rsidRPr="00385E9D">
        <w:rPr>
          <w:vertAlign w:val="subscript"/>
        </w:rPr>
        <w:t>1</w:t>
      </w:r>
      <w:r w:rsidRPr="00385E9D">
        <w:t xml:space="preserve">, </w:t>
      </w:r>
      <w:r w:rsidRPr="00385E9D">
        <w:rPr>
          <w:lang w:val="en-US"/>
        </w:rPr>
        <w:t>cos</w:t>
      </w:r>
      <w:r w:rsidRPr="00385E9D">
        <w:t xml:space="preserve"> φ</w:t>
      </w:r>
      <w:r w:rsidRPr="00385E9D">
        <w:rPr>
          <w:vertAlign w:val="subscript"/>
        </w:rPr>
        <w:t>2</w:t>
      </w:r>
      <w:r w:rsidRPr="00385E9D">
        <w:t>) на определение потерь ∆</w:t>
      </w:r>
      <w:r w:rsidRPr="00385E9D">
        <w:rPr>
          <w:lang w:val="en-US"/>
        </w:rPr>
        <w:t>P</w:t>
      </w:r>
      <w:r w:rsidRPr="00385E9D">
        <w:t xml:space="preserve"> практически не сказываются. Нагрузочные потери ∆</w:t>
      </w:r>
      <w:r w:rsidRPr="00385E9D">
        <w:rPr>
          <w:lang w:val="en-US"/>
        </w:rPr>
        <w:t>P</w:t>
      </w:r>
      <w:r w:rsidRPr="00385E9D">
        <w:t xml:space="preserve"> в сети с хорошей точностью опред</w:t>
      </w:r>
      <w:r w:rsidRPr="00385E9D">
        <w:t>е</w:t>
      </w:r>
      <w:r w:rsidRPr="00385E9D">
        <w:t xml:space="preserve">ляются единственным параметром – суммарной нагрузкой </w:t>
      </w:r>
      <w:r w:rsidRPr="00385E9D">
        <w:rPr>
          <w:lang w:val="en-US"/>
        </w:rPr>
        <w:t>P</w:t>
      </w:r>
      <w:r w:rsidRPr="00385E9D">
        <w:rPr>
          <w:vertAlign w:val="subscript"/>
          <w:lang w:val="en-US"/>
        </w:rPr>
        <w:t>A</w:t>
      </w:r>
      <w:r w:rsidRPr="00385E9D">
        <w:t>.</w:t>
      </w:r>
    </w:p>
    <w:p w:rsidR="00CE4197" w:rsidRPr="00E92B87" w:rsidRDefault="00CE4197" w:rsidP="00CE4197">
      <w:pPr>
        <w:ind w:firstLine="709"/>
        <w:jc w:val="both"/>
      </w:pPr>
    </w:p>
    <w:p w:rsidR="00CE4197" w:rsidRDefault="00CE4197" w:rsidP="009D6343">
      <w:pPr>
        <w:ind w:firstLine="709"/>
        <w:jc w:val="center"/>
        <w:outlineLvl w:val="0"/>
        <w:rPr>
          <w:b/>
          <w:sz w:val="28"/>
          <w:szCs w:val="28"/>
        </w:rPr>
      </w:pPr>
      <w:r w:rsidRPr="00940C2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.7</w:t>
      </w:r>
      <w:r w:rsidRPr="00940C20">
        <w:rPr>
          <w:b/>
          <w:sz w:val="28"/>
          <w:szCs w:val="28"/>
        </w:rPr>
        <w:t xml:space="preserve"> Характеристика программ расчетов установившихся режимов элек</w:t>
      </w:r>
      <w:r>
        <w:rPr>
          <w:b/>
          <w:sz w:val="28"/>
          <w:szCs w:val="28"/>
        </w:rPr>
        <w:t>трических систем</w:t>
      </w:r>
    </w:p>
    <w:p w:rsidR="00CE4197" w:rsidRPr="00E92B87" w:rsidRDefault="00CE4197" w:rsidP="00CE4197">
      <w:pPr>
        <w:ind w:firstLine="709"/>
      </w:pPr>
    </w:p>
    <w:p w:rsidR="00CE4197" w:rsidRPr="0097460F" w:rsidRDefault="00CE4197" w:rsidP="00CE4197">
      <w:pPr>
        <w:tabs>
          <w:tab w:val="left" w:pos="709"/>
          <w:tab w:val="left" w:pos="8789"/>
        </w:tabs>
        <w:ind w:firstLine="709"/>
        <w:jc w:val="both"/>
        <w:rPr>
          <w:spacing w:val="-6"/>
          <w:sz w:val="28"/>
          <w:szCs w:val="28"/>
        </w:rPr>
      </w:pPr>
      <w:r w:rsidRPr="0097460F">
        <w:rPr>
          <w:spacing w:val="-6"/>
          <w:sz w:val="28"/>
          <w:szCs w:val="28"/>
        </w:rPr>
        <w:t>На начальных этапах применения ЭВМ для расчетов режимов первым пол</w:t>
      </w:r>
      <w:r w:rsidRPr="0097460F">
        <w:rPr>
          <w:spacing w:val="-6"/>
          <w:sz w:val="28"/>
          <w:szCs w:val="28"/>
        </w:rPr>
        <w:t>у</w:t>
      </w:r>
      <w:r w:rsidRPr="0097460F">
        <w:rPr>
          <w:spacing w:val="-6"/>
          <w:sz w:val="28"/>
          <w:szCs w:val="28"/>
        </w:rPr>
        <w:t>чил распространение метод Зейделя. В начале 1960-х годов в Институте электрод</w:t>
      </w:r>
      <w:r w:rsidRPr="0097460F">
        <w:rPr>
          <w:spacing w:val="-6"/>
          <w:sz w:val="28"/>
          <w:szCs w:val="28"/>
        </w:rPr>
        <w:t>и</w:t>
      </w:r>
      <w:r w:rsidRPr="0097460F">
        <w:rPr>
          <w:spacing w:val="-6"/>
          <w:sz w:val="28"/>
          <w:szCs w:val="28"/>
        </w:rPr>
        <w:t>намики (Украина) под руководством Л.В.Цукерника и Н.А.Качановой были разр</w:t>
      </w:r>
      <w:r w:rsidRPr="0097460F">
        <w:rPr>
          <w:spacing w:val="-6"/>
          <w:sz w:val="28"/>
          <w:szCs w:val="28"/>
        </w:rPr>
        <w:t>а</w:t>
      </w:r>
      <w:r w:rsidRPr="0097460F">
        <w:rPr>
          <w:spacing w:val="-6"/>
          <w:sz w:val="28"/>
          <w:szCs w:val="28"/>
        </w:rPr>
        <w:t>ботаны программы I-8 и I-13 для решения УУР методом Зейделя. На базе этих р</w:t>
      </w:r>
      <w:r w:rsidRPr="0097460F">
        <w:rPr>
          <w:spacing w:val="-6"/>
          <w:sz w:val="28"/>
          <w:szCs w:val="28"/>
        </w:rPr>
        <w:t>а</w:t>
      </w:r>
      <w:r w:rsidRPr="0097460F">
        <w:rPr>
          <w:spacing w:val="-6"/>
          <w:sz w:val="28"/>
          <w:szCs w:val="28"/>
        </w:rPr>
        <w:lastRenderedPageBreak/>
        <w:t xml:space="preserve">бот для ЭВМ третьего поколения были созданы промышленные программы РУЭР (разработчик В.В. Умедьян) и СЕТЬ-3000 (СЕТЬ-3000 содержит блок расчета УР как методом Зейделя, так и методом Ньютона-Рафсона). Метод </w:t>
      </w:r>
      <w:r w:rsidRPr="0097460F">
        <w:rPr>
          <w:spacing w:val="-10"/>
          <w:sz w:val="28"/>
          <w:szCs w:val="28"/>
        </w:rPr>
        <w:t>Зейделя характер</w:t>
      </w:r>
      <w:r w:rsidRPr="0097460F">
        <w:rPr>
          <w:spacing w:val="-10"/>
          <w:sz w:val="28"/>
          <w:szCs w:val="28"/>
        </w:rPr>
        <w:t>и</w:t>
      </w:r>
      <w:r w:rsidRPr="0097460F">
        <w:rPr>
          <w:spacing w:val="-10"/>
          <w:sz w:val="28"/>
          <w:szCs w:val="28"/>
        </w:rPr>
        <w:t>зуется невысокой надежностью получения решений и медленной сходимостью итер</w:t>
      </w:r>
      <w:r w:rsidRPr="0097460F">
        <w:rPr>
          <w:spacing w:val="-10"/>
          <w:sz w:val="28"/>
          <w:szCs w:val="28"/>
        </w:rPr>
        <w:t>а</w:t>
      </w:r>
      <w:r w:rsidRPr="0097460F">
        <w:rPr>
          <w:spacing w:val="-10"/>
          <w:sz w:val="28"/>
          <w:szCs w:val="28"/>
        </w:rPr>
        <w:t>ционного процесса, особенно для цепочечных схем и сетей с резкой неоднородностью параметров. Однако, из-за малого объема требуемой памяти ЭВМ и минимального к</w:t>
      </w:r>
      <w:r w:rsidRPr="0097460F">
        <w:rPr>
          <w:spacing w:val="-10"/>
          <w:sz w:val="28"/>
          <w:szCs w:val="28"/>
        </w:rPr>
        <w:t>о</w:t>
      </w:r>
      <w:r w:rsidRPr="0097460F">
        <w:rPr>
          <w:spacing w:val="-10"/>
          <w:sz w:val="28"/>
          <w:szCs w:val="28"/>
        </w:rPr>
        <w:t>личества вычислений на одной итерации, а также благодаря различным усовершенс</w:t>
      </w:r>
      <w:r w:rsidRPr="0097460F">
        <w:rPr>
          <w:spacing w:val="-10"/>
          <w:sz w:val="28"/>
          <w:szCs w:val="28"/>
        </w:rPr>
        <w:t>т</w:t>
      </w:r>
      <w:r w:rsidRPr="0097460F">
        <w:rPr>
          <w:spacing w:val="-10"/>
          <w:sz w:val="28"/>
          <w:szCs w:val="28"/>
        </w:rPr>
        <w:t>вованиям (использование ускоряющих коэффициентов, частичное эквивалентиров</w:t>
      </w:r>
      <w:r w:rsidRPr="0097460F">
        <w:rPr>
          <w:spacing w:val="-10"/>
          <w:sz w:val="28"/>
          <w:szCs w:val="28"/>
        </w:rPr>
        <w:t>а</w:t>
      </w:r>
      <w:r w:rsidRPr="0097460F">
        <w:rPr>
          <w:spacing w:val="-10"/>
          <w:sz w:val="28"/>
          <w:szCs w:val="28"/>
        </w:rPr>
        <w:t>ние) метод Зейделя применяется до сих пор.</w:t>
      </w:r>
      <w:r w:rsidRPr="0097460F">
        <w:rPr>
          <w:spacing w:val="-6"/>
          <w:sz w:val="28"/>
          <w:szCs w:val="28"/>
        </w:rPr>
        <w:t xml:space="preserve"> </w:t>
      </w:r>
    </w:p>
    <w:p w:rsidR="00CE4197" w:rsidRPr="00C67E0C" w:rsidRDefault="00CE4197" w:rsidP="00CE4197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C67E0C">
        <w:rPr>
          <w:sz w:val="28"/>
          <w:szCs w:val="28"/>
        </w:rPr>
        <w:t>Значительное повышение надежности и ускорение сходимости итерац</w:t>
      </w:r>
      <w:r w:rsidRPr="00C67E0C">
        <w:rPr>
          <w:sz w:val="28"/>
          <w:szCs w:val="28"/>
        </w:rPr>
        <w:t>и</w:t>
      </w:r>
      <w:r w:rsidRPr="00C67E0C">
        <w:rPr>
          <w:sz w:val="28"/>
          <w:szCs w:val="28"/>
        </w:rPr>
        <w:t>онного процесса решения УУР достигается для прямой (с матрицей Y) или о</w:t>
      </w:r>
      <w:r w:rsidRPr="00C67E0C">
        <w:rPr>
          <w:sz w:val="28"/>
          <w:szCs w:val="28"/>
        </w:rPr>
        <w:t>б</w:t>
      </w:r>
      <w:r w:rsidRPr="00C67E0C">
        <w:rPr>
          <w:sz w:val="28"/>
          <w:szCs w:val="28"/>
        </w:rPr>
        <w:t>ращенной (с использованием Z=Y</w:t>
      </w:r>
      <w:r w:rsidRPr="00C67E0C">
        <w:rPr>
          <w:sz w:val="28"/>
          <w:szCs w:val="28"/>
          <w:vertAlign w:val="superscript"/>
        </w:rPr>
        <w:t>-1</w:t>
      </w:r>
      <w:r w:rsidRPr="00C67E0C">
        <w:rPr>
          <w:sz w:val="28"/>
          <w:szCs w:val="28"/>
        </w:rPr>
        <w:t>) форм метода узловых напряжений. Но этот метод требует существенно большего объема оперативной памяти ЭВМ под хранение элементов Y или Z, а количество вычислений на каждой итерации во много раз выше, чем в методе Зейделя. Эти недостатки метода узловых напр</w:t>
      </w:r>
      <w:r w:rsidRPr="00C67E0C">
        <w:rPr>
          <w:sz w:val="28"/>
          <w:szCs w:val="28"/>
        </w:rPr>
        <w:t>я</w:t>
      </w:r>
      <w:r w:rsidRPr="00C67E0C">
        <w:rPr>
          <w:sz w:val="28"/>
          <w:szCs w:val="28"/>
        </w:rPr>
        <w:t>жений в значительной мере устраняются использованием разреженности ма</w:t>
      </w:r>
      <w:r w:rsidRPr="00C67E0C">
        <w:rPr>
          <w:sz w:val="28"/>
          <w:szCs w:val="28"/>
        </w:rPr>
        <w:t>т</w:t>
      </w:r>
      <w:r w:rsidRPr="00C67E0C">
        <w:rPr>
          <w:sz w:val="28"/>
          <w:szCs w:val="28"/>
        </w:rPr>
        <w:t>рицы Y при ее однократном разложении на треугольные сомножители или при получении элиминативной формы матрицы Z.</w:t>
      </w:r>
    </w:p>
    <w:p w:rsidR="00CE4197" w:rsidRPr="00D2669C" w:rsidRDefault="00CE4197" w:rsidP="00CE4197">
      <w:pPr>
        <w:tabs>
          <w:tab w:val="left" w:pos="709"/>
          <w:tab w:val="left" w:pos="8789"/>
        </w:tabs>
        <w:ind w:firstLine="709"/>
        <w:jc w:val="both"/>
        <w:rPr>
          <w:spacing w:val="-2"/>
          <w:sz w:val="28"/>
          <w:szCs w:val="28"/>
        </w:rPr>
      </w:pPr>
      <w:r w:rsidRPr="00D2669C">
        <w:rPr>
          <w:spacing w:val="-2"/>
          <w:sz w:val="28"/>
          <w:szCs w:val="28"/>
        </w:rPr>
        <w:t>В конце 1960-х годов наибольшее применение в расчетах потокораспред</w:t>
      </w:r>
      <w:r w:rsidRPr="00D2669C">
        <w:rPr>
          <w:spacing w:val="-2"/>
          <w:sz w:val="28"/>
          <w:szCs w:val="28"/>
        </w:rPr>
        <w:t>е</w:t>
      </w:r>
      <w:r w:rsidRPr="00D2669C">
        <w:rPr>
          <w:spacing w:val="-2"/>
          <w:sz w:val="28"/>
          <w:szCs w:val="28"/>
        </w:rPr>
        <w:t xml:space="preserve">ления нашел метод Ньютона-Рафсона. Но широкое использование на практике этого метода стало возможным лишь после разработки (В.Ф.Тинней и др. - </w:t>
      </w:r>
      <w:smartTag w:uri="urn:schemas-microsoft-com:office:smarttags" w:element="metricconverter">
        <w:smartTagPr>
          <w:attr w:name="ProductID" w:val="1963 г"/>
        </w:smartTagPr>
        <w:r w:rsidRPr="00D2669C">
          <w:rPr>
            <w:spacing w:val="-2"/>
            <w:sz w:val="28"/>
            <w:szCs w:val="28"/>
          </w:rPr>
          <w:t>1963 г</w:t>
        </w:r>
      </w:smartTag>
      <w:r w:rsidRPr="00D2669C">
        <w:rPr>
          <w:spacing w:val="-2"/>
          <w:sz w:val="28"/>
          <w:szCs w:val="28"/>
        </w:rPr>
        <w:t>., США) эффективных алгоритмов решения СЛАУ с учетом разреженности матрицы Якоби. Метод Ньютона-Рафсона обладает самой высокой надежностью и скоростью сходимости итерационного процесса решения УУР. В сравнении с методом узловых напряжений в методе Ньютона-Рафсона (при тех же требов</w:t>
      </w:r>
      <w:r w:rsidRPr="00D2669C">
        <w:rPr>
          <w:spacing w:val="-2"/>
          <w:sz w:val="28"/>
          <w:szCs w:val="28"/>
        </w:rPr>
        <w:t>а</w:t>
      </w:r>
      <w:r w:rsidRPr="00D2669C">
        <w:rPr>
          <w:spacing w:val="-2"/>
          <w:sz w:val="28"/>
          <w:szCs w:val="28"/>
        </w:rPr>
        <w:t>ниях оперативной памяти ЭВМ) количество вычислений заметно больше из-за необходимости в полном объеме решать СЛАУ на каждой итерации.</w:t>
      </w:r>
    </w:p>
    <w:p w:rsidR="00CE4197" w:rsidRPr="00C67E0C" w:rsidRDefault="00CE4197" w:rsidP="00CE4197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C67E0C">
        <w:rPr>
          <w:sz w:val="28"/>
          <w:szCs w:val="28"/>
        </w:rPr>
        <w:t>Наиболее распространенными промышленными программами расчета режимов</w:t>
      </w:r>
      <w:r>
        <w:rPr>
          <w:sz w:val="28"/>
          <w:szCs w:val="28"/>
        </w:rPr>
        <w:t xml:space="preserve"> в детерминированной форме</w:t>
      </w:r>
      <w:r w:rsidRPr="00C67E0C">
        <w:rPr>
          <w:sz w:val="28"/>
          <w:szCs w:val="28"/>
        </w:rPr>
        <w:t xml:space="preserve"> с использованием метода Ньютона-Рафсона</w:t>
      </w:r>
      <w:r>
        <w:rPr>
          <w:sz w:val="28"/>
          <w:szCs w:val="28"/>
        </w:rPr>
        <w:t xml:space="preserve"> до начала 1990-ч годов являлись</w:t>
      </w:r>
      <w:r w:rsidRPr="00C67E0C">
        <w:rPr>
          <w:sz w:val="28"/>
          <w:szCs w:val="28"/>
        </w:rPr>
        <w:t xml:space="preserve"> уже упоминавшаяся СЕТЬ-</w:t>
      </w:r>
      <w:r>
        <w:rPr>
          <w:sz w:val="28"/>
          <w:szCs w:val="28"/>
        </w:rPr>
        <w:t>3</w:t>
      </w:r>
      <w:r w:rsidRPr="00C67E0C">
        <w:rPr>
          <w:sz w:val="28"/>
          <w:szCs w:val="28"/>
        </w:rPr>
        <w:t>000 и программы серии Б (Б-2/72, ..., Б-6/79). Программы серии Б созданы во Всес</w:t>
      </w:r>
      <w:r w:rsidRPr="00C67E0C">
        <w:rPr>
          <w:sz w:val="28"/>
          <w:szCs w:val="28"/>
        </w:rPr>
        <w:t>о</w:t>
      </w:r>
      <w:r w:rsidRPr="00C67E0C">
        <w:rPr>
          <w:sz w:val="28"/>
          <w:szCs w:val="28"/>
        </w:rPr>
        <w:t>юзном НИИ энергетики (основными авторами являются В.А.Тимофеев и Н.Б.Владимирова).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 w:rsidRPr="00C67E0C">
        <w:rPr>
          <w:sz w:val="28"/>
          <w:szCs w:val="28"/>
        </w:rPr>
        <w:t>Программы РУЭР, СЕТЬ-</w:t>
      </w:r>
      <w:r>
        <w:rPr>
          <w:sz w:val="28"/>
          <w:szCs w:val="28"/>
        </w:rPr>
        <w:t>3</w:t>
      </w:r>
      <w:r w:rsidRPr="00C67E0C">
        <w:rPr>
          <w:sz w:val="28"/>
          <w:szCs w:val="28"/>
        </w:rPr>
        <w:t>000, Б-6/79 отлича</w:t>
      </w:r>
      <w:r>
        <w:rPr>
          <w:sz w:val="28"/>
          <w:szCs w:val="28"/>
        </w:rPr>
        <w:t>лись</w:t>
      </w:r>
      <w:r w:rsidRPr="00C67E0C">
        <w:rPr>
          <w:sz w:val="28"/>
          <w:szCs w:val="28"/>
        </w:rPr>
        <w:t xml:space="preserve"> хорошим сервисом и очень высоким качеством программирования, что привело к их широкому и</w:t>
      </w:r>
      <w:r w:rsidRPr="00C67E0C">
        <w:rPr>
          <w:sz w:val="28"/>
          <w:szCs w:val="28"/>
        </w:rPr>
        <w:t>с</w:t>
      </w:r>
      <w:r w:rsidRPr="00C67E0C">
        <w:rPr>
          <w:sz w:val="28"/>
          <w:szCs w:val="28"/>
        </w:rPr>
        <w:t xml:space="preserve">пользованию в отечественных энергосистемах. Эти программы переработаны и для ПЭВМ, массовое применение которых в расчетной практике энергосистем </w:t>
      </w:r>
      <w:r>
        <w:rPr>
          <w:sz w:val="28"/>
          <w:szCs w:val="28"/>
        </w:rPr>
        <w:t>началось с конца 1980-х годов</w:t>
      </w:r>
      <w:r w:rsidRPr="00C67E0C">
        <w:rPr>
          <w:sz w:val="28"/>
          <w:szCs w:val="28"/>
        </w:rPr>
        <w:t>.</w:t>
      </w:r>
    </w:p>
    <w:p w:rsidR="00CE4197" w:rsidRPr="00A77F29" w:rsidRDefault="00CE4197" w:rsidP="00CE4197">
      <w:pPr>
        <w:ind w:firstLine="709"/>
        <w:jc w:val="both"/>
        <w:rPr>
          <w:spacing w:val="-8"/>
          <w:sz w:val="28"/>
          <w:szCs w:val="28"/>
        </w:rPr>
      </w:pPr>
      <w:r w:rsidRPr="00A77F29">
        <w:rPr>
          <w:spacing w:val="-8"/>
          <w:sz w:val="28"/>
          <w:szCs w:val="28"/>
        </w:rPr>
        <w:t xml:space="preserve">В настоящее время для расчетов на ПЭВМ установившихся режимов ЭЭС в детерминированной постановке наиболее часто применяются ПВК </w:t>
      </w:r>
      <w:r w:rsidRPr="00A77F29">
        <w:rPr>
          <w:spacing w:val="-8"/>
          <w:sz w:val="28"/>
          <w:szCs w:val="28"/>
          <w:lang w:val="en-US"/>
        </w:rPr>
        <w:t>RASTR</w:t>
      </w:r>
      <w:r w:rsidRPr="00A77F29">
        <w:rPr>
          <w:spacing w:val="-8"/>
          <w:sz w:val="28"/>
          <w:szCs w:val="28"/>
        </w:rPr>
        <w:t xml:space="preserve"> (разраб</w:t>
      </w:r>
      <w:r w:rsidRPr="00A77F29">
        <w:rPr>
          <w:spacing w:val="-8"/>
          <w:sz w:val="28"/>
          <w:szCs w:val="28"/>
        </w:rPr>
        <w:t>о</w:t>
      </w:r>
      <w:r w:rsidRPr="00A77F29">
        <w:rPr>
          <w:spacing w:val="-8"/>
          <w:sz w:val="28"/>
          <w:szCs w:val="28"/>
        </w:rPr>
        <w:t>тан в УПИ), Б-6 (ВНИИЭ) и СДО-6 (ИСЭМ СО РАН). СДО-6 используется как о</w:t>
      </w:r>
      <w:r w:rsidRPr="00A77F29">
        <w:rPr>
          <w:spacing w:val="-8"/>
          <w:sz w:val="28"/>
          <w:szCs w:val="28"/>
        </w:rPr>
        <w:t>т</w:t>
      </w:r>
      <w:r w:rsidRPr="00A77F29">
        <w:rPr>
          <w:spacing w:val="-8"/>
          <w:sz w:val="28"/>
          <w:szCs w:val="28"/>
        </w:rPr>
        <w:t xml:space="preserve">дельно, так и в составе программного комплекса </w:t>
      </w:r>
      <w:r w:rsidRPr="00A77F29">
        <w:rPr>
          <w:spacing w:val="-8"/>
          <w:sz w:val="28"/>
          <w:szCs w:val="28"/>
          <w:lang w:val="en-US"/>
        </w:rPr>
        <w:t>ANARES</w:t>
      </w:r>
      <w:r w:rsidRPr="00A77F29">
        <w:rPr>
          <w:spacing w:val="-8"/>
          <w:sz w:val="28"/>
          <w:szCs w:val="28"/>
        </w:rPr>
        <w:t xml:space="preserve"> (ИДУЭС).</w:t>
      </w:r>
    </w:p>
    <w:p w:rsidR="00CE4197" w:rsidRPr="003E659F" w:rsidRDefault="00CE4197" w:rsidP="00CE4197">
      <w:pPr>
        <w:ind w:firstLine="709"/>
        <w:jc w:val="both"/>
        <w:rPr>
          <w:spacing w:val="-12"/>
          <w:sz w:val="28"/>
          <w:szCs w:val="28"/>
        </w:rPr>
      </w:pPr>
      <w:r w:rsidRPr="003E659F">
        <w:rPr>
          <w:spacing w:val="-12"/>
          <w:sz w:val="28"/>
          <w:szCs w:val="28"/>
        </w:rPr>
        <w:t xml:space="preserve">Для оценки состояния ЭЭС для ПЭВМ созданы ПВК КОСМОС (ИЭД НАНУ), ОЦЕНКА (ИСЭМ СО РАН), </w:t>
      </w:r>
      <w:r w:rsidRPr="003E659F">
        <w:rPr>
          <w:spacing w:val="-12"/>
          <w:sz w:val="28"/>
          <w:szCs w:val="28"/>
          <w:lang w:val="en-US"/>
        </w:rPr>
        <w:t>NET</w:t>
      </w:r>
      <w:r w:rsidRPr="003E659F">
        <w:rPr>
          <w:spacing w:val="-12"/>
          <w:sz w:val="28"/>
          <w:szCs w:val="28"/>
        </w:rPr>
        <w:t xml:space="preserve"> (ЗабГУ) и др. КОСМОС включен в ОИК, а ОЦЕНКА </w:t>
      </w:r>
      <w:r w:rsidRPr="003E659F">
        <w:rPr>
          <w:spacing w:val="-12"/>
          <w:sz w:val="28"/>
          <w:szCs w:val="28"/>
        </w:rPr>
        <w:lastRenderedPageBreak/>
        <w:t xml:space="preserve">– в состав ПВК </w:t>
      </w:r>
      <w:r w:rsidRPr="003E659F">
        <w:rPr>
          <w:spacing w:val="-12"/>
          <w:sz w:val="28"/>
          <w:szCs w:val="28"/>
          <w:lang w:val="en-US"/>
        </w:rPr>
        <w:t>ANARES</w:t>
      </w:r>
      <w:r w:rsidRPr="003E659F">
        <w:rPr>
          <w:spacing w:val="-12"/>
          <w:sz w:val="28"/>
          <w:szCs w:val="28"/>
        </w:rPr>
        <w:t xml:space="preserve">. </w:t>
      </w:r>
      <w:r w:rsidRPr="003E659F">
        <w:rPr>
          <w:spacing w:val="-12"/>
          <w:sz w:val="28"/>
          <w:szCs w:val="28"/>
          <w:lang w:val="en-US"/>
        </w:rPr>
        <w:t>NET</w:t>
      </w:r>
      <w:r w:rsidRPr="003E659F">
        <w:rPr>
          <w:spacing w:val="-12"/>
          <w:sz w:val="28"/>
          <w:szCs w:val="28"/>
        </w:rPr>
        <w:t xml:space="preserve"> используется как блок программно-вычислительного комплекса для нужд противоаварийного управления режимами ЭЭС.</w:t>
      </w:r>
    </w:p>
    <w:p w:rsidR="00CE4197" w:rsidRPr="00AC223C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режимных параметров на основе регрессий использую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формализованные процедуры МПЭ. Возможно применение стандартных программ. Несмотря на частое использование регрессий для оценки режимных характеристик, универсальных программ нет из-за большого разнообразия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дач. В программном комплексе РАП (ВНИИЭ) методы планирования экспер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ментов используются для построения неполных квадратичных моделей регре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сии нормативных потерь в сети (∆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) от отпуска электроэнергии отдельным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требителям (</w:t>
      </w:r>
      <w:r>
        <w:rPr>
          <w:sz w:val="28"/>
          <w:szCs w:val="28"/>
          <w:lang w:val="en-US"/>
        </w:rPr>
        <w:t>A</w:t>
      </w:r>
      <w:r w:rsidRPr="00D1594E">
        <w:rPr>
          <w:sz w:val="28"/>
          <w:szCs w:val="28"/>
          <w:vertAlign w:val="subscript"/>
          <w:lang w:val="en-US"/>
        </w:rPr>
        <w:t>j</w:t>
      </w:r>
      <w:r w:rsidRPr="00D1594E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j</w:t>
      </w:r>
      <w:r w:rsidRPr="00D1594E">
        <w:rPr>
          <w:sz w:val="28"/>
          <w:szCs w:val="28"/>
        </w:rPr>
        <w:t>=1,…,</w:t>
      </w:r>
      <w:r>
        <w:rPr>
          <w:sz w:val="28"/>
          <w:szCs w:val="28"/>
          <w:lang w:val="en-US"/>
        </w:rPr>
        <w:t>m</w:t>
      </w:r>
      <w:r w:rsidRPr="00D1594E">
        <w:rPr>
          <w:sz w:val="28"/>
          <w:szCs w:val="28"/>
        </w:rPr>
        <w:t>).</w:t>
      </w:r>
    </w:p>
    <w:p w:rsidR="00CE4197" w:rsidRPr="00AC223C" w:rsidRDefault="00CE4197" w:rsidP="00CE4197">
      <w:pPr>
        <w:ind w:firstLine="709"/>
        <w:jc w:val="both"/>
        <w:rPr>
          <w:sz w:val="28"/>
          <w:szCs w:val="28"/>
        </w:rPr>
      </w:pPr>
    </w:p>
    <w:p w:rsidR="00CE4197" w:rsidRPr="003E659F" w:rsidRDefault="00CE4197" w:rsidP="00CE4197">
      <w:pPr>
        <w:ind w:firstLine="709"/>
        <w:outlineLvl w:val="0"/>
        <w:rPr>
          <w:b/>
          <w:sz w:val="28"/>
          <w:szCs w:val="28"/>
        </w:rPr>
      </w:pPr>
      <w:r w:rsidRPr="003E659F">
        <w:rPr>
          <w:b/>
          <w:sz w:val="28"/>
          <w:szCs w:val="28"/>
        </w:rPr>
        <w:t>4.8 Задачи для самостоятельного решения</w:t>
      </w:r>
    </w:p>
    <w:p w:rsidR="00CE4197" w:rsidRPr="00FF0B51" w:rsidRDefault="00CE4197" w:rsidP="00CE4197">
      <w:pPr>
        <w:ind w:firstLine="709"/>
      </w:pPr>
    </w:p>
    <w:p w:rsidR="00CE4197" w:rsidRPr="00CD3BD6" w:rsidRDefault="00CE4197" w:rsidP="00CE4197">
      <w:pPr>
        <w:ind w:firstLine="709"/>
        <w:jc w:val="both"/>
      </w:pPr>
      <w:r w:rsidRPr="00CD3BD6">
        <w:t>1. Методом наискорейшего спуска решить систему</w:t>
      </w:r>
    </w:p>
    <w:p w:rsidR="00CE4197" w:rsidRPr="00CD3BD6" w:rsidRDefault="00C0410D" w:rsidP="00CE4197">
      <w:pPr>
        <w:ind w:firstLine="709"/>
        <w:jc w:val="center"/>
        <w:rPr>
          <w:lang w:val="en-US"/>
        </w:rPr>
      </w:pPr>
      <w:r w:rsidRPr="00C0410D">
        <w:rPr>
          <w:position w:val="-38"/>
        </w:rPr>
        <w:pict>
          <v:shape id="_x0000_i3088" type="#_x0000_t75" style="width:171.9pt;height:39.05pt">
            <v:imagedata r:id="rId2837" o:title=""/>
          </v:shape>
        </w:pict>
      </w:r>
    </w:p>
    <w:p w:rsidR="00CE4197" w:rsidRPr="00CD3BD6" w:rsidRDefault="00CE4197" w:rsidP="00CE4197">
      <w:pPr>
        <w:ind w:firstLine="709"/>
        <w:jc w:val="both"/>
      </w:pPr>
      <w:r w:rsidRPr="00CD3BD6">
        <w:t xml:space="preserve">Начальное приближение равно </w:t>
      </w:r>
      <w:r w:rsidRPr="00CD3BD6">
        <w:rPr>
          <w:b/>
        </w:rPr>
        <w:t>х</w:t>
      </w:r>
      <w:r w:rsidRPr="00CD3BD6">
        <w:rPr>
          <w:b/>
          <w:vertAlign w:val="subscript"/>
        </w:rPr>
        <w:t>0</w:t>
      </w:r>
      <w:r w:rsidRPr="00CD3BD6">
        <w:t>=(0;0)</w:t>
      </w:r>
      <w:r w:rsidRPr="00CD3BD6">
        <w:rPr>
          <w:vertAlign w:val="superscript"/>
          <w:lang w:val="en-US"/>
        </w:rPr>
        <w:t>t</w:t>
      </w:r>
      <w:r w:rsidRPr="00CD3BD6">
        <w:t xml:space="preserve">. Погрешность в определении корней </w:t>
      </w:r>
      <w:r w:rsidRPr="00CD3BD6">
        <w:rPr>
          <w:rFonts w:ascii="Cambria Math" w:hAnsi="Cambria Math"/>
        </w:rPr>
        <w:sym w:font="Symbol" w:char="F065"/>
      </w:r>
      <w:r w:rsidRPr="00CD3BD6">
        <w:rPr>
          <w:vertAlign w:val="subscript"/>
          <w:lang w:val="en-US"/>
        </w:rPr>
        <w:t>x</w:t>
      </w:r>
      <w:r w:rsidRPr="00CD3BD6">
        <w:rPr>
          <w:rFonts w:ascii="Cambria Math" w:hAnsi="Cambria Math"/>
        </w:rPr>
        <w:t xml:space="preserve"> </w:t>
      </w:r>
      <w:r w:rsidRPr="00CD3BD6">
        <w:t>не должна превышать 0,02.</w:t>
      </w:r>
    </w:p>
    <w:p w:rsidR="00CE4197" w:rsidRPr="00CD3BD6" w:rsidRDefault="00CE4197" w:rsidP="00CE4197">
      <w:pPr>
        <w:ind w:firstLine="709"/>
        <w:jc w:val="both"/>
      </w:pPr>
    </w:p>
    <w:p w:rsidR="00CE4197" w:rsidRPr="00CD3BD6" w:rsidRDefault="00CE4197" w:rsidP="00CE4197">
      <w:pPr>
        <w:ind w:firstLine="709"/>
        <w:jc w:val="both"/>
        <w:rPr>
          <w:lang w:val="en-US"/>
        </w:rPr>
      </w:pPr>
      <w:r w:rsidRPr="00CD3BD6">
        <w:t>2. Решить систему</w:t>
      </w:r>
    </w:p>
    <w:p w:rsidR="00CE4197" w:rsidRPr="00CD3BD6" w:rsidRDefault="00C0410D" w:rsidP="00CE4197">
      <w:pPr>
        <w:ind w:firstLine="709"/>
        <w:jc w:val="center"/>
        <w:rPr>
          <w:lang w:val="en-US"/>
        </w:rPr>
      </w:pPr>
      <w:r w:rsidRPr="00C0410D">
        <w:rPr>
          <w:position w:val="-84"/>
        </w:rPr>
        <w:pict>
          <v:shape id="_x0000_i3089" type="#_x0000_t75" style="width:155.15pt;height:81.5pt">
            <v:imagedata r:id="rId2838" o:title=""/>
          </v:shape>
        </w:pict>
      </w:r>
    </w:p>
    <w:p w:rsidR="00CE4197" w:rsidRPr="00CD3BD6" w:rsidRDefault="00CE4197" w:rsidP="00CE4197">
      <w:pPr>
        <w:jc w:val="both"/>
      </w:pPr>
      <w:r w:rsidRPr="00CD3BD6">
        <w:t xml:space="preserve">методом Ньютона-Рафсона. Начальное приближение </w:t>
      </w:r>
      <w:r w:rsidRPr="00CD3BD6">
        <w:rPr>
          <w:b/>
          <w:lang w:val="en-US"/>
        </w:rPr>
        <w:t>x</w:t>
      </w:r>
      <w:r w:rsidRPr="00CD3BD6">
        <w:rPr>
          <w:b/>
          <w:vertAlign w:val="subscript"/>
        </w:rPr>
        <w:t>0</w:t>
      </w:r>
      <w:r w:rsidRPr="00CD3BD6">
        <w:t>=(0;4;-4;4)</w:t>
      </w:r>
      <w:r w:rsidRPr="00CD3BD6">
        <w:rPr>
          <w:vertAlign w:val="superscript"/>
          <w:lang w:val="en-US"/>
        </w:rPr>
        <w:t>t</w:t>
      </w:r>
      <w:r w:rsidRPr="00CD3BD6">
        <w:t xml:space="preserve"> улучшить методами наи</w:t>
      </w:r>
      <w:r w:rsidRPr="00CD3BD6">
        <w:t>с</w:t>
      </w:r>
      <w:r w:rsidRPr="00CD3BD6">
        <w:t>корейшего спуска или покоординатной минимизации. Допустимая погрешность (по невя</w:t>
      </w:r>
      <w:r w:rsidRPr="00CD3BD6">
        <w:t>з</w:t>
      </w:r>
      <w:r w:rsidRPr="00CD3BD6">
        <w:t xml:space="preserve">кам) </w:t>
      </w:r>
      <w:r w:rsidR="00C0410D" w:rsidRPr="00C0410D">
        <w:rPr>
          <w:position w:val="-12"/>
        </w:rPr>
        <w:pict>
          <v:shape id="_x0000_i3090" type="#_x0000_t75" style="width:13.95pt;height:19pt">
            <v:imagedata r:id="rId2839" o:title=""/>
          </v:shape>
        </w:pict>
      </w:r>
      <w:r w:rsidRPr="00CD3BD6">
        <w:t xml:space="preserve">=0,005. </w:t>
      </w:r>
    </w:p>
    <w:p w:rsidR="00CE4197" w:rsidRPr="00CD3BD6" w:rsidRDefault="00CE4197" w:rsidP="00CE4197">
      <w:pPr>
        <w:ind w:firstLine="709"/>
        <w:jc w:val="both"/>
      </w:pPr>
      <w:r w:rsidRPr="00CD3BD6">
        <w:t>3. Уточнить методом наискорейшего спуска корни системы</w:t>
      </w:r>
    </w:p>
    <w:p w:rsidR="00CE4197" w:rsidRPr="00CD3BD6" w:rsidRDefault="00C0410D" w:rsidP="00CE4197">
      <w:pPr>
        <w:ind w:firstLine="709"/>
        <w:jc w:val="center"/>
      </w:pPr>
      <w:r w:rsidRPr="00C0410D">
        <w:rPr>
          <w:position w:val="-58"/>
        </w:rPr>
        <w:pict>
          <v:shape id="_x0000_i3091" type="#_x0000_t75" style="width:125pt;height:58.05pt">
            <v:imagedata r:id="rId2840" o:title=""/>
          </v:shape>
        </w:pict>
      </w:r>
    </w:p>
    <w:p w:rsidR="00CE4197" w:rsidRPr="00CD3BD6" w:rsidRDefault="00CE4197" w:rsidP="00CE4197">
      <w:pPr>
        <w:ind w:firstLine="709"/>
        <w:jc w:val="both"/>
      </w:pPr>
      <w:r w:rsidRPr="00CD3BD6">
        <w:t xml:space="preserve">Начальное приближение </w:t>
      </w:r>
      <w:r w:rsidRPr="00CD3BD6">
        <w:rPr>
          <w:b/>
          <w:lang w:val="en-US"/>
        </w:rPr>
        <w:t>x</w:t>
      </w:r>
      <w:r w:rsidRPr="00CD3BD6">
        <w:rPr>
          <w:b/>
          <w:vertAlign w:val="subscript"/>
        </w:rPr>
        <w:t>0</w:t>
      </w:r>
      <w:r w:rsidRPr="00CD3BD6">
        <w:t>=(0;0;0)</w:t>
      </w:r>
      <w:r w:rsidRPr="00CD3BD6">
        <w:rPr>
          <w:vertAlign w:val="superscript"/>
          <w:lang w:val="en-US"/>
        </w:rPr>
        <w:t>t</w:t>
      </w:r>
      <w:r w:rsidRPr="00CD3BD6">
        <w:t xml:space="preserve">. Допустимая погрешность решения (по невязкам) </w:t>
      </w:r>
      <w:r w:rsidR="00C0410D" w:rsidRPr="00C0410D">
        <w:rPr>
          <w:position w:val="-12"/>
        </w:rPr>
        <w:pict>
          <v:shape id="_x0000_i3092" type="#_x0000_t75" style="width:13.95pt;height:19pt">
            <v:imagedata r:id="rId2839" o:title=""/>
          </v:shape>
        </w:pict>
      </w:r>
      <w:r w:rsidRPr="00CD3BD6">
        <w:t>=0,02.</w:t>
      </w:r>
    </w:p>
    <w:p w:rsidR="00CE4197" w:rsidRPr="00CD3BD6" w:rsidRDefault="00CE4197" w:rsidP="00CE4197">
      <w:pPr>
        <w:ind w:firstLine="709"/>
        <w:jc w:val="both"/>
      </w:pPr>
      <w:r w:rsidRPr="00CD3BD6">
        <w:t>4. Методом наискорейшего спуска найти решение системы</w:t>
      </w:r>
    </w:p>
    <w:p w:rsidR="00CE4197" w:rsidRPr="00CD3BD6" w:rsidRDefault="00C0410D" w:rsidP="00CE4197">
      <w:pPr>
        <w:ind w:firstLine="709"/>
        <w:jc w:val="center"/>
      </w:pPr>
      <w:r w:rsidRPr="00C0410D">
        <w:rPr>
          <w:position w:val="-38"/>
        </w:rPr>
        <w:pict>
          <v:shape id="_x0000_i3093" type="#_x0000_t75" style="width:126.7pt;height:40.75pt">
            <v:imagedata r:id="rId2841" o:title=""/>
          </v:shape>
        </w:pict>
      </w:r>
    </w:p>
    <w:p w:rsidR="00CE4197" w:rsidRPr="00CD3BD6" w:rsidRDefault="00CE4197" w:rsidP="00CE4197">
      <w:pPr>
        <w:jc w:val="both"/>
      </w:pPr>
      <w:r w:rsidRPr="00CD3BD6">
        <w:t xml:space="preserve">лежащее в окрестности точки </w:t>
      </w:r>
      <w:r w:rsidRPr="00CD3BD6">
        <w:rPr>
          <w:b/>
          <w:lang w:val="en-US"/>
        </w:rPr>
        <w:t>x</w:t>
      </w:r>
      <w:r w:rsidRPr="00CD3BD6">
        <w:rPr>
          <w:b/>
          <w:vertAlign w:val="subscript"/>
        </w:rPr>
        <w:t>0</w:t>
      </w:r>
      <w:r w:rsidRPr="00CD3BD6">
        <w:t>=(0,5;1,5)</w:t>
      </w:r>
      <w:r w:rsidRPr="00CD3BD6">
        <w:rPr>
          <w:vertAlign w:val="superscript"/>
          <w:lang w:val="en-US"/>
        </w:rPr>
        <w:t>t</w:t>
      </w:r>
      <w:r w:rsidRPr="00CD3BD6">
        <w:t xml:space="preserve">. Допустимая погрешность определения корней </w:t>
      </w:r>
      <w:r w:rsidR="00C0410D" w:rsidRPr="00C0410D">
        <w:rPr>
          <w:position w:val="-12"/>
        </w:rPr>
        <w:pict>
          <v:shape id="_x0000_i3094" type="#_x0000_t75" style="width:15.05pt;height:19pt">
            <v:imagedata r:id="rId2842" o:title=""/>
          </v:shape>
        </w:pict>
      </w:r>
      <w:r w:rsidRPr="00CD3BD6">
        <w:t>составляет 0,02.</w:t>
      </w:r>
    </w:p>
    <w:p w:rsidR="00CE4197" w:rsidRPr="00CD3BD6" w:rsidRDefault="00CE4197" w:rsidP="00CE4197">
      <w:pPr>
        <w:ind w:firstLine="709"/>
        <w:jc w:val="both"/>
      </w:pPr>
      <w:r w:rsidRPr="00CD3BD6">
        <w:t>5. Система нелинейных уравнений имеет вид:</w:t>
      </w:r>
    </w:p>
    <w:p w:rsidR="00CE4197" w:rsidRPr="00CD3BD6" w:rsidRDefault="00C0410D" w:rsidP="00CE4197">
      <w:pPr>
        <w:ind w:firstLine="709"/>
        <w:jc w:val="center"/>
      </w:pPr>
      <w:r w:rsidRPr="00C0410D">
        <w:rPr>
          <w:position w:val="-38"/>
        </w:rPr>
        <w:pict>
          <v:shape id="_x0000_i3095" type="#_x0000_t75" style="width:126.15pt;height:40.75pt">
            <v:imagedata r:id="rId2843" o:title=""/>
          </v:shape>
        </w:pict>
      </w:r>
    </w:p>
    <w:p w:rsidR="00CE4197" w:rsidRPr="00CD3BD6" w:rsidRDefault="00CE4197" w:rsidP="00CE4197">
      <w:pPr>
        <w:ind w:firstLine="709"/>
        <w:jc w:val="both"/>
      </w:pPr>
      <w:r w:rsidRPr="00CD3BD6">
        <w:t xml:space="preserve">Методом покоординатной минимизации или наискорейшего спуска найти решение, начиная с </w:t>
      </w:r>
      <w:r w:rsidRPr="00CD3BD6">
        <w:rPr>
          <w:b/>
          <w:lang w:val="en-US"/>
        </w:rPr>
        <w:t>x</w:t>
      </w:r>
      <w:r w:rsidRPr="00CD3BD6">
        <w:rPr>
          <w:b/>
          <w:vertAlign w:val="subscript"/>
        </w:rPr>
        <w:t>0</w:t>
      </w:r>
      <w:r w:rsidRPr="00CD3BD6">
        <w:t>=(3;0)</w:t>
      </w:r>
      <w:r w:rsidRPr="00CD3BD6">
        <w:rPr>
          <w:vertAlign w:val="superscript"/>
          <w:lang w:val="en-US"/>
        </w:rPr>
        <w:t>t</w:t>
      </w:r>
      <w:r w:rsidRPr="00CD3BD6">
        <w:t xml:space="preserve">. Предельно допустимая величина невязок </w:t>
      </w:r>
      <w:r w:rsidR="00C0410D" w:rsidRPr="00C0410D">
        <w:rPr>
          <w:position w:val="-12"/>
        </w:rPr>
        <w:pict>
          <v:shape id="_x0000_i3096" type="#_x0000_t75" style="width:13.95pt;height:19pt">
            <v:imagedata r:id="rId2839" o:title=""/>
          </v:shape>
        </w:pict>
      </w:r>
      <w:r w:rsidRPr="00CD3BD6">
        <w:t xml:space="preserve"> принята равной 0,06.</w:t>
      </w:r>
    </w:p>
    <w:p w:rsidR="00CE4197" w:rsidRPr="00CD3BD6" w:rsidRDefault="00CE4197" w:rsidP="00CE4197">
      <w:pPr>
        <w:ind w:firstLine="709"/>
        <w:jc w:val="both"/>
      </w:pPr>
      <w:r w:rsidRPr="00CD3BD6">
        <w:lastRenderedPageBreak/>
        <w:t xml:space="preserve">6. С погрешностью </w:t>
      </w:r>
      <w:r w:rsidR="00C0410D" w:rsidRPr="00C0410D">
        <w:rPr>
          <w:position w:val="-12"/>
        </w:rPr>
        <w:pict>
          <v:shape id="_x0000_i3097" type="#_x0000_t75" style="width:15.05pt;height:19pt">
            <v:imagedata r:id="rId2842" o:title=""/>
          </v:shape>
        </w:pict>
      </w:r>
      <w:r w:rsidRPr="00CD3BD6">
        <w:t>не более 0,005 решить систему</w:t>
      </w:r>
    </w:p>
    <w:p w:rsidR="00CE4197" w:rsidRPr="00CD3BD6" w:rsidRDefault="00C0410D" w:rsidP="00CE4197">
      <w:pPr>
        <w:ind w:firstLine="709"/>
        <w:jc w:val="center"/>
      </w:pPr>
      <w:r w:rsidRPr="00C0410D">
        <w:rPr>
          <w:position w:val="-38"/>
        </w:rPr>
        <w:pict>
          <v:shape id="_x0000_i3098" type="#_x0000_t75" style="width:88.2pt;height:40.2pt">
            <v:imagedata r:id="rId2844" o:title=""/>
          </v:shape>
        </w:pict>
      </w:r>
    </w:p>
    <w:p w:rsidR="00CE4197" w:rsidRPr="00CD3BD6" w:rsidRDefault="00CE4197" w:rsidP="00CE4197">
      <w:pPr>
        <w:jc w:val="both"/>
      </w:pPr>
      <w:r w:rsidRPr="00CD3BD6">
        <w:t>используя метод наискорейшего спуска или покоординатной минимизации. Начальное пр</w:t>
      </w:r>
      <w:r w:rsidRPr="00CD3BD6">
        <w:t>и</w:t>
      </w:r>
      <w:r w:rsidRPr="00CD3BD6">
        <w:t>ближение выбрать самостоятельно.</w:t>
      </w:r>
    </w:p>
    <w:p w:rsidR="00CE4197" w:rsidRPr="00CD3BD6" w:rsidRDefault="00CE4197" w:rsidP="00CE4197">
      <w:pPr>
        <w:ind w:firstLine="709"/>
        <w:jc w:val="both"/>
      </w:pPr>
      <w:r w:rsidRPr="00CD3BD6">
        <w:t>7. Линейную систему</w:t>
      </w:r>
    </w:p>
    <w:p w:rsidR="00CE4197" w:rsidRPr="00CD3BD6" w:rsidRDefault="00C0410D" w:rsidP="00CE4197">
      <w:pPr>
        <w:ind w:firstLine="709"/>
        <w:jc w:val="center"/>
      </w:pPr>
      <w:r w:rsidRPr="00C0410D">
        <w:rPr>
          <w:position w:val="-84"/>
        </w:rPr>
        <w:pict>
          <v:shape id="_x0000_i3099" type="#_x0000_t75" style="width:211pt;height:80.95pt">
            <v:imagedata r:id="rId2845" o:title=""/>
          </v:shape>
        </w:pict>
      </w:r>
    </w:p>
    <w:p w:rsidR="00CE4197" w:rsidRPr="00CD3BD6" w:rsidRDefault="00CE4197" w:rsidP="00CE4197">
      <w:pPr>
        <w:jc w:val="both"/>
      </w:pPr>
      <w:r w:rsidRPr="00CD3BD6">
        <w:t xml:space="preserve">решить методом покоординатной минимизации. Допустимая погрешность оценки корней </w:t>
      </w:r>
      <w:r w:rsidR="00C0410D" w:rsidRPr="00C0410D">
        <w:rPr>
          <w:position w:val="-12"/>
        </w:rPr>
        <w:pict>
          <v:shape id="_x0000_i3100" type="#_x0000_t75" style="width:15.05pt;height:19pt">
            <v:imagedata r:id="rId2842" o:title=""/>
          </v:shape>
        </w:pict>
      </w:r>
      <w:r w:rsidRPr="00CD3BD6">
        <w:t>равна 0,02.</w:t>
      </w:r>
    </w:p>
    <w:p w:rsidR="00CE4197" w:rsidRPr="00CD3BD6" w:rsidRDefault="00CE4197" w:rsidP="00CE4197">
      <w:pPr>
        <w:ind w:firstLine="709"/>
        <w:jc w:val="both"/>
      </w:pPr>
      <w:r w:rsidRPr="00CD3BD6">
        <w:t>8. Методом покоординатной минимизации решить нелинейную систему</w:t>
      </w:r>
    </w:p>
    <w:p w:rsidR="00CE4197" w:rsidRPr="00CD3BD6" w:rsidRDefault="00C0410D" w:rsidP="00CE4197">
      <w:pPr>
        <w:ind w:firstLine="709"/>
        <w:jc w:val="center"/>
      </w:pPr>
      <w:r w:rsidRPr="00C0410D">
        <w:rPr>
          <w:position w:val="-58"/>
        </w:rPr>
        <w:pict>
          <v:shape id="_x0000_i3101" type="#_x0000_t75" style="width:115.55pt;height:56.95pt">
            <v:imagedata r:id="rId2846" o:title=""/>
          </v:shape>
        </w:pict>
      </w:r>
    </w:p>
    <w:p w:rsidR="00CE4197" w:rsidRPr="00CD3BD6" w:rsidRDefault="00CE4197" w:rsidP="00CE4197">
      <w:pPr>
        <w:ind w:firstLine="709"/>
        <w:jc w:val="both"/>
      </w:pPr>
      <w:r w:rsidRPr="00CD3BD6">
        <w:t xml:space="preserve">Максимальная невязка по модулю не должна превышать </w:t>
      </w:r>
      <w:r w:rsidR="00C0410D" w:rsidRPr="00C0410D">
        <w:rPr>
          <w:position w:val="-12"/>
        </w:rPr>
        <w:pict>
          <v:shape id="_x0000_i3102" type="#_x0000_t75" style="width:13.95pt;height:19pt">
            <v:imagedata r:id="rId2839" o:title=""/>
          </v:shape>
        </w:pict>
      </w:r>
      <w:r w:rsidRPr="00CD3BD6">
        <w:t>=0,005. В точке предпол</w:t>
      </w:r>
      <w:r w:rsidRPr="00CD3BD6">
        <w:t>а</w:t>
      </w:r>
      <w:r w:rsidRPr="00CD3BD6">
        <w:t xml:space="preserve">гаемого решения </w:t>
      </w:r>
      <w:r w:rsidRPr="00CD3BD6">
        <w:rPr>
          <w:lang w:val="en-US"/>
        </w:rPr>
        <w:t>x</w:t>
      </w:r>
      <w:r w:rsidRPr="00CD3BD6">
        <w:rPr>
          <w:vertAlign w:val="subscript"/>
        </w:rPr>
        <w:t>1</w:t>
      </w:r>
      <w:r w:rsidRPr="00CD3BD6">
        <w:t xml:space="preserve">, </w:t>
      </w:r>
      <w:r w:rsidRPr="00CD3BD6">
        <w:rPr>
          <w:lang w:val="en-US"/>
        </w:rPr>
        <w:t>x</w:t>
      </w:r>
      <w:r w:rsidRPr="00CD3BD6">
        <w:rPr>
          <w:vertAlign w:val="subscript"/>
        </w:rPr>
        <w:t>2</w:t>
      </w:r>
      <w:r w:rsidRPr="004A5762">
        <w:t>&gt;</w:t>
      </w:r>
      <w:r w:rsidRPr="00CD3BD6">
        <w:t>0. Начальное приближение корней не дано.</w:t>
      </w:r>
    </w:p>
    <w:p w:rsidR="00CE4197" w:rsidRPr="00CD3BD6" w:rsidRDefault="00CE4197" w:rsidP="00CE4197">
      <w:pPr>
        <w:ind w:firstLine="709"/>
        <w:jc w:val="both"/>
      </w:pPr>
      <w:r w:rsidRPr="00CD3BD6">
        <w:t xml:space="preserve">9. Начиная с </w:t>
      </w:r>
      <w:r w:rsidRPr="00CD3BD6">
        <w:rPr>
          <w:b/>
          <w:lang w:val="en-US"/>
        </w:rPr>
        <w:t>x</w:t>
      </w:r>
      <w:r w:rsidRPr="00CD3BD6">
        <w:rPr>
          <w:b/>
          <w:vertAlign w:val="subscript"/>
        </w:rPr>
        <w:t>0</w:t>
      </w:r>
      <w:r w:rsidRPr="00CD3BD6">
        <w:t>=(2;3)</w:t>
      </w:r>
      <w:r w:rsidRPr="00CD3BD6">
        <w:rPr>
          <w:vertAlign w:val="superscript"/>
          <w:lang w:val="en-US"/>
        </w:rPr>
        <w:t>t</w:t>
      </w:r>
      <w:r w:rsidRPr="00CD3BD6">
        <w:t>, решить систему</w:t>
      </w:r>
    </w:p>
    <w:p w:rsidR="00CE4197" w:rsidRPr="00CD3BD6" w:rsidRDefault="00C0410D" w:rsidP="00CE4197">
      <w:pPr>
        <w:ind w:firstLine="709"/>
        <w:jc w:val="center"/>
      </w:pPr>
      <w:r w:rsidRPr="00C0410D">
        <w:rPr>
          <w:position w:val="-38"/>
        </w:rPr>
        <w:pict>
          <v:shape id="_x0000_i3103" type="#_x0000_t75" style="width:138.4pt;height:38.5pt">
            <v:imagedata r:id="rId2847" o:title=""/>
          </v:shape>
        </w:pict>
      </w:r>
    </w:p>
    <w:p w:rsidR="00CE4197" w:rsidRPr="00CD3BD6" w:rsidRDefault="00CE4197" w:rsidP="00CE4197">
      <w:pPr>
        <w:jc w:val="both"/>
      </w:pPr>
      <w:r w:rsidRPr="00CD3BD6">
        <w:t xml:space="preserve">методом покоординатной минимизации. Допустимая погрешность </w:t>
      </w:r>
      <w:r w:rsidR="00C0410D" w:rsidRPr="00C0410D">
        <w:rPr>
          <w:position w:val="-12"/>
        </w:rPr>
        <w:pict>
          <v:shape id="_x0000_i3104" type="#_x0000_t75" style="width:13.95pt;height:19pt">
            <v:imagedata r:id="rId2839" o:title=""/>
          </v:shape>
        </w:pict>
      </w:r>
      <w:r w:rsidRPr="00CD3BD6">
        <w:t>=0,05.</w:t>
      </w:r>
    </w:p>
    <w:p w:rsidR="00CE4197" w:rsidRPr="00CD3BD6" w:rsidRDefault="00CE4197" w:rsidP="00CE4197">
      <w:pPr>
        <w:ind w:firstLine="709"/>
        <w:jc w:val="both"/>
      </w:pPr>
      <w:r w:rsidRPr="00CD3BD6">
        <w:t>10. Определить минимум функции</w:t>
      </w:r>
    </w:p>
    <w:p w:rsidR="00CE4197" w:rsidRPr="00CD3BD6" w:rsidRDefault="00C0410D" w:rsidP="00CE4197">
      <w:pPr>
        <w:ind w:firstLine="709"/>
        <w:jc w:val="center"/>
      </w:pPr>
      <w:r w:rsidRPr="00C0410D">
        <w:rPr>
          <w:position w:val="-12"/>
        </w:rPr>
        <w:pict>
          <v:shape id="_x0000_i3105" type="#_x0000_t75" style="width:284.1pt;height:19pt">
            <v:imagedata r:id="rId2848" o:title=""/>
          </v:shape>
        </w:pict>
      </w:r>
    </w:p>
    <w:p w:rsidR="00CE4197" w:rsidRPr="00CD3BD6" w:rsidRDefault="00CE4197" w:rsidP="00CE4197">
      <w:pPr>
        <w:ind w:firstLine="709"/>
        <w:jc w:val="both"/>
      </w:pPr>
      <w:r w:rsidRPr="00CD3BD6">
        <w:t xml:space="preserve">методом покоординатной минимизации, начиная с </w:t>
      </w:r>
      <w:r w:rsidRPr="00CD3BD6">
        <w:rPr>
          <w:b/>
          <w:lang w:val="en-US"/>
        </w:rPr>
        <w:t>x</w:t>
      </w:r>
      <w:r w:rsidRPr="00CD3BD6">
        <w:rPr>
          <w:b/>
          <w:vertAlign w:val="subscript"/>
        </w:rPr>
        <w:t>0</w:t>
      </w:r>
      <w:r w:rsidRPr="00CD3BD6">
        <w:t>=(2,2;6;0,8)</w:t>
      </w:r>
      <w:r w:rsidRPr="00CD3BD6">
        <w:rPr>
          <w:vertAlign w:val="superscript"/>
          <w:lang w:val="en-US"/>
        </w:rPr>
        <w:t>t</w:t>
      </w:r>
      <w:r w:rsidRPr="00CD3BD6">
        <w:t>. Погрешность реш</w:t>
      </w:r>
      <w:r w:rsidRPr="00CD3BD6">
        <w:t>е</w:t>
      </w:r>
      <w:r w:rsidRPr="00CD3BD6">
        <w:t xml:space="preserve">ния должна отвечать условию </w:t>
      </w:r>
      <w:r w:rsidR="00C0410D" w:rsidRPr="00C0410D">
        <w:rPr>
          <w:position w:val="-14"/>
        </w:rPr>
        <w:pict>
          <v:shape id="_x0000_i3106" type="#_x0000_t75" style="width:103.25pt;height:17.85pt">
            <v:imagedata r:id="rId2849" o:title=""/>
          </v:shape>
        </w:pict>
      </w:r>
    </w:p>
    <w:p w:rsidR="00CE4197" w:rsidRPr="00CD3BD6" w:rsidRDefault="00CE4197" w:rsidP="00CE4197">
      <w:pPr>
        <w:ind w:firstLine="709"/>
        <w:jc w:val="both"/>
      </w:pPr>
      <w:r w:rsidRPr="00CD3BD6">
        <w:rPr>
          <w:lang w:val="en-US"/>
        </w:rPr>
        <w:t>11</w:t>
      </w:r>
      <w:r w:rsidRPr="00CD3BD6">
        <w:t>. Методом Зейделя решить систему</w:t>
      </w:r>
    </w:p>
    <w:p w:rsidR="00CE4197" w:rsidRPr="00CD3BD6" w:rsidRDefault="00C0410D" w:rsidP="00CE4197">
      <w:pPr>
        <w:ind w:firstLine="709"/>
        <w:jc w:val="center"/>
      </w:pPr>
      <w:r w:rsidRPr="00C0410D">
        <w:rPr>
          <w:position w:val="-56"/>
        </w:rPr>
        <w:pict>
          <v:shape id="_x0000_i3107" type="#_x0000_t75" style="width:93.75pt;height:53pt">
            <v:imagedata r:id="rId2850" o:title=""/>
          </v:shape>
        </w:pict>
      </w:r>
    </w:p>
    <w:p w:rsidR="00CE4197" w:rsidRPr="00CD3BD6" w:rsidRDefault="00CE4197" w:rsidP="00CE4197">
      <w:pPr>
        <w:ind w:firstLine="709"/>
        <w:jc w:val="both"/>
      </w:pPr>
      <w:r w:rsidRPr="00CD3BD6">
        <w:t xml:space="preserve">Принять начальное приближение </w:t>
      </w:r>
      <w:r w:rsidRPr="00CD3BD6">
        <w:rPr>
          <w:b/>
          <w:lang w:val="en-US"/>
        </w:rPr>
        <w:t>x</w:t>
      </w:r>
      <w:r w:rsidRPr="00CD3BD6">
        <w:rPr>
          <w:b/>
          <w:vertAlign w:val="subscript"/>
        </w:rPr>
        <w:t>0</w:t>
      </w:r>
      <w:r w:rsidRPr="00CD3BD6">
        <w:t>=(0;0;0)</w:t>
      </w:r>
      <w:r w:rsidRPr="00CD3BD6">
        <w:rPr>
          <w:vertAlign w:val="superscript"/>
          <w:lang w:val="en-US"/>
        </w:rPr>
        <w:t>t</w:t>
      </w:r>
      <w:r w:rsidRPr="00CD3BD6">
        <w:t xml:space="preserve">. Погрешность определения корней не должна превышать </w:t>
      </w:r>
      <w:r w:rsidR="00C0410D" w:rsidRPr="00C0410D">
        <w:rPr>
          <w:position w:val="-12"/>
        </w:rPr>
        <w:pict>
          <v:shape id="_x0000_i3108" type="#_x0000_t75" style="width:15.05pt;height:19pt">
            <v:imagedata r:id="rId2842" o:title=""/>
          </v:shape>
        </w:pict>
      </w:r>
      <w:r w:rsidRPr="00CD3BD6">
        <w:t>= 0,01.</w:t>
      </w:r>
    </w:p>
    <w:p w:rsidR="00CE4197" w:rsidRPr="00CD3BD6" w:rsidRDefault="00CE4197" w:rsidP="00CE4197">
      <w:pPr>
        <w:ind w:firstLine="709"/>
        <w:jc w:val="both"/>
      </w:pPr>
      <w:r w:rsidRPr="00CD3BD6">
        <w:t>12. Систему уравнений из примера 7 решить методом Зейделя. Допускаемая погре</w:t>
      </w:r>
      <w:r w:rsidRPr="00CD3BD6">
        <w:t>ш</w:t>
      </w:r>
      <w:r w:rsidRPr="00CD3BD6">
        <w:t xml:space="preserve">ность </w:t>
      </w:r>
      <w:r w:rsidR="00C0410D" w:rsidRPr="00C0410D">
        <w:rPr>
          <w:position w:val="-12"/>
        </w:rPr>
        <w:pict>
          <v:shape id="_x0000_i3109" type="#_x0000_t75" style="width:15.05pt;height:19pt">
            <v:imagedata r:id="rId2842" o:title=""/>
          </v:shape>
        </w:pict>
      </w:r>
      <w:r w:rsidRPr="00CD3BD6">
        <w:t xml:space="preserve"> определения корней не должна превышать 0,03.</w:t>
      </w:r>
    </w:p>
    <w:p w:rsidR="00CE4197" w:rsidRPr="00CD3BD6" w:rsidRDefault="00CE4197" w:rsidP="00CE4197">
      <w:pPr>
        <w:ind w:firstLine="709"/>
        <w:jc w:val="both"/>
      </w:pPr>
      <w:r w:rsidRPr="00CD3BD6">
        <w:t>13. Схема проектируемой сети приведена на рисунке 4.29. Источник питания – узел 5. Номинальное напряжение сети (кВ), нагрузки подстанций (МВ∙А) и длины трасс ВЛ (км) приведены в таблице 4.19.</w:t>
      </w:r>
    </w:p>
    <w:p w:rsidR="00CE4197" w:rsidRPr="00CD3BD6" w:rsidRDefault="00CE4197" w:rsidP="00CE4197">
      <w:pPr>
        <w:ind w:firstLine="709"/>
        <w:jc w:val="both"/>
      </w:pPr>
      <w:r w:rsidRPr="00CD3BD6">
        <w:t>Необходимо выполнить расчет приближенного потокораспределения, для чего след</w:t>
      </w:r>
      <w:r w:rsidRPr="00CD3BD6">
        <w:t>у</w:t>
      </w:r>
      <w:r w:rsidRPr="00CD3BD6">
        <w:t>ет по методу узловых напряжений составить систему линейных уравнений режима и решить ее методом Зейделя.</w:t>
      </w:r>
    </w:p>
    <w:p w:rsidR="00CE4197" w:rsidRDefault="00CE4197" w:rsidP="00CE4197">
      <w:pPr>
        <w:ind w:firstLine="709"/>
        <w:jc w:val="both"/>
      </w:pPr>
      <w:r w:rsidRPr="00CD3BD6">
        <w:t>14. Методом Ньютона-Рафсона выполнить расчет режима ЛЭП 110 кВ. Нагрузка по</w:t>
      </w:r>
      <w:r w:rsidRPr="00CD3BD6">
        <w:t>д</w:t>
      </w:r>
      <w:r w:rsidRPr="00CD3BD6">
        <w:t>станции 1 (МВ∙А), сопротивления линии (Ом) и напряжение балансирующего узла 2 (кВ) указаны на рисунке 4.30. Допустимый небаланс узловых мощностей равен 0,1 МВ∙А. Заря</w:t>
      </w:r>
      <w:r w:rsidRPr="00CD3BD6">
        <w:t>д</w:t>
      </w:r>
      <w:r w:rsidRPr="00CD3BD6">
        <w:t>ную мощность ВЛ не учитывать.</w:t>
      </w:r>
    </w:p>
    <w:p w:rsidR="00CE4197" w:rsidRPr="00CD3BD6" w:rsidRDefault="00CE4197" w:rsidP="00CE4197">
      <w:pPr>
        <w:ind w:firstLine="709"/>
        <w:jc w:val="both"/>
      </w:pPr>
    </w:p>
    <w:p w:rsidR="00CE4197" w:rsidRPr="00CD3BD6" w:rsidRDefault="00571CBD" w:rsidP="00CE4197">
      <w:pPr>
        <w:jc w:val="center"/>
      </w:pPr>
      <w:r>
        <w:rPr>
          <w:noProof/>
        </w:rPr>
        <w:drawing>
          <wp:inline distT="0" distB="0" distL="0" distR="0">
            <wp:extent cx="4076065" cy="2424430"/>
            <wp:effectExtent l="19050" t="0" r="635" b="0"/>
            <wp:docPr id="2394" name="Рисунок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>
                    <a:blip r:embed="rId28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CD3BD6" w:rsidRDefault="00CE4197" w:rsidP="00CE4197">
      <w:pPr>
        <w:jc w:val="center"/>
        <w:outlineLvl w:val="0"/>
      </w:pPr>
      <w:r w:rsidRPr="00CD3BD6">
        <w:t>Рисунок 4.29 – Схема проектируемой сети</w:t>
      </w:r>
    </w:p>
    <w:p w:rsidR="00CE4197" w:rsidRDefault="00CE4197" w:rsidP="00CE4197">
      <w:pPr>
        <w:ind w:firstLine="709"/>
        <w:jc w:val="both"/>
      </w:pPr>
    </w:p>
    <w:p w:rsidR="00CE4197" w:rsidRPr="00CD3BD6" w:rsidRDefault="00CE4197" w:rsidP="00CE4197">
      <w:pPr>
        <w:ind w:firstLine="709"/>
        <w:jc w:val="both"/>
      </w:pPr>
      <w:r w:rsidRPr="00CD3BD6">
        <w:t>Таблица 4.19 - Исходные данные (к задаче 13)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8"/>
        <w:gridCol w:w="720"/>
        <w:gridCol w:w="810"/>
        <w:gridCol w:w="810"/>
        <w:gridCol w:w="810"/>
        <w:gridCol w:w="810"/>
        <w:gridCol w:w="720"/>
        <w:gridCol w:w="720"/>
        <w:gridCol w:w="720"/>
        <w:gridCol w:w="720"/>
        <w:gridCol w:w="720"/>
        <w:gridCol w:w="721"/>
      </w:tblGrid>
      <w:tr w:rsidR="00CE4197" w:rsidRPr="00CD3BD6" w:rsidTr="00514232">
        <w:tc>
          <w:tcPr>
            <w:tcW w:w="1368" w:type="dxa"/>
            <w:vMerge w:val="restar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Номер в</w:t>
            </w:r>
            <w:r w:rsidRPr="00CD3BD6">
              <w:t>а</w:t>
            </w:r>
            <w:r w:rsidRPr="00CD3BD6">
              <w:t>рианта</w:t>
            </w:r>
          </w:p>
        </w:tc>
        <w:tc>
          <w:tcPr>
            <w:tcW w:w="720" w:type="dxa"/>
            <w:vMerge w:val="restar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U</w:t>
            </w:r>
            <w:r w:rsidRPr="00CD3BD6">
              <w:rPr>
                <w:vertAlign w:val="subscript"/>
              </w:rPr>
              <w:t>ном</w:t>
            </w:r>
            <w:r w:rsidRPr="00CD3BD6">
              <w:t>, кВ</w:t>
            </w:r>
          </w:p>
        </w:tc>
        <w:tc>
          <w:tcPr>
            <w:tcW w:w="3240" w:type="dxa"/>
            <w:gridSpan w:val="4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Нагрузки подстанций, МВ∙А</w:t>
            </w:r>
          </w:p>
        </w:tc>
        <w:tc>
          <w:tcPr>
            <w:tcW w:w="4321" w:type="dxa"/>
            <w:gridSpan w:val="6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Длины участков, км</w:t>
            </w:r>
          </w:p>
        </w:tc>
      </w:tr>
      <w:tr w:rsidR="00CE4197" w:rsidRPr="00CD3BD6" w:rsidTr="00514232">
        <w:tc>
          <w:tcPr>
            <w:tcW w:w="1368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S</w:t>
            </w:r>
            <w:r w:rsidRPr="00CD3BD6">
              <w:rPr>
                <w:vertAlign w:val="subscript"/>
                <w:lang w:val="en-US"/>
              </w:rPr>
              <w:t>1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S</w:t>
            </w:r>
            <w:r w:rsidRPr="00CD3BD6">
              <w:rPr>
                <w:vertAlign w:val="subscript"/>
                <w:lang w:val="en-US"/>
              </w:rPr>
              <w:t>2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S</w:t>
            </w:r>
            <w:r w:rsidRPr="00CD3BD6">
              <w:rPr>
                <w:vertAlign w:val="subscript"/>
                <w:lang w:val="en-US"/>
              </w:rPr>
              <w:t>3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S</w:t>
            </w:r>
            <w:r w:rsidRPr="00CD3BD6">
              <w:rPr>
                <w:vertAlign w:val="subscript"/>
                <w:lang w:val="en-US"/>
              </w:rPr>
              <w:t>4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L</w:t>
            </w:r>
            <w:r w:rsidRPr="00CD3BD6">
              <w:rPr>
                <w:vertAlign w:val="subscript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L</w:t>
            </w:r>
            <w:r w:rsidRPr="00CD3BD6">
              <w:rPr>
                <w:vertAlign w:val="subscript"/>
                <w:lang w:val="en-US"/>
              </w:rPr>
              <w:t>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L</w:t>
            </w:r>
            <w:r w:rsidRPr="00CD3BD6">
              <w:rPr>
                <w:vertAlign w:val="subscript"/>
                <w:lang w:val="en-US"/>
              </w:rPr>
              <w:t>3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L</w:t>
            </w:r>
            <w:r w:rsidRPr="00CD3BD6">
              <w:rPr>
                <w:vertAlign w:val="subscript"/>
                <w:lang w:val="en-US"/>
              </w:rPr>
              <w:t>4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L</w:t>
            </w:r>
            <w:r w:rsidRPr="00CD3BD6">
              <w:rPr>
                <w:vertAlign w:val="subscript"/>
                <w:lang w:val="en-US"/>
              </w:rPr>
              <w:t>5</w:t>
            </w:r>
          </w:p>
        </w:tc>
        <w:tc>
          <w:tcPr>
            <w:tcW w:w="72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L</w:t>
            </w:r>
            <w:r w:rsidRPr="00CD3BD6">
              <w:rPr>
                <w:vertAlign w:val="subscript"/>
                <w:lang w:val="en-US"/>
              </w:rPr>
              <w:t>6</w:t>
            </w:r>
          </w:p>
        </w:tc>
      </w:tr>
      <w:tr w:rsidR="00CE4197" w:rsidRPr="00CD3BD6" w:rsidTr="00514232"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110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12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18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30</w:t>
            </w:r>
          </w:p>
        </w:tc>
        <w:tc>
          <w:tcPr>
            <w:tcW w:w="721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</w:t>
            </w:r>
          </w:p>
        </w:tc>
      </w:tr>
      <w:tr w:rsidR="00CE4197" w:rsidRPr="00CD3BD6" w:rsidTr="00514232"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110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8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8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20</w:t>
            </w:r>
          </w:p>
        </w:tc>
        <w:tc>
          <w:tcPr>
            <w:tcW w:w="721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30</w:t>
            </w:r>
          </w:p>
        </w:tc>
      </w:tr>
      <w:tr w:rsidR="00CE4197" w:rsidRPr="00CD3BD6" w:rsidTr="00514232"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110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13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22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18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9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</w:t>
            </w:r>
          </w:p>
        </w:tc>
        <w:tc>
          <w:tcPr>
            <w:tcW w:w="721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12</w:t>
            </w:r>
          </w:p>
        </w:tc>
      </w:tr>
      <w:tr w:rsidR="00CE4197" w:rsidRPr="00CD3BD6" w:rsidTr="00514232"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110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35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18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28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18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</w:t>
            </w:r>
          </w:p>
        </w:tc>
        <w:tc>
          <w:tcPr>
            <w:tcW w:w="721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</w:t>
            </w:r>
          </w:p>
        </w:tc>
      </w:tr>
      <w:tr w:rsidR="00CE4197" w:rsidRPr="00CD3BD6" w:rsidTr="00514232"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110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22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28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16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8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16</w:t>
            </w:r>
          </w:p>
        </w:tc>
        <w:tc>
          <w:tcPr>
            <w:tcW w:w="721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16</w:t>
            </w:r>
          </w:p>
        </w:tc>
      </w:tr>
      <w:tr w:rsidR="00CE4197" w:rsidRPr="00CD3BD6" w:rsidTr="00514232"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220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110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40</w:t>
            </w:r>
          </w:p>
        </w:tc>
        <w:tc>
          <w:tcPr>
            <w:tcW w:w="721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55</w:t>
            </w:r>
          </w:p>
        </w:tc>
      </w:tr>
      <w:tr w:rsidR="00CE4197" w:rsidRPr="00CD3BD6" w:rsidTr="00514232"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220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45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45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90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85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55</w:t>
            </w:r>
          </w:p>
        </w:tc>
        <w:tc>
          <w:tcPr>
            <w:tcW w:w="721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60</w:t>
            </w:r>
          </w:p>
        </w:tc>
      </w:tr>
      <w:tr w:rsidR="00CE4197" w:rsidRPr="00CD3BD6" w:rsidTr="00514232"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220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38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43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80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95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85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75</w:t>
            </w:r>
          </w:p>
        </w:tc>
        <w:tc>
          <w:tcPr>
            <w:tcW w:w="721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65</w:t>
            </w:r>
          </w:p>
        </w:tc>
      </w:tr>
      <w:tr w:rsidR="00CE4197" w:rsidRPr="00CD3BD6" w:rsidTr="00514232"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8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220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35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120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40</w:t>
            </w:r>
          </w:p>
        </w:tc>
        <w:tc>
          <w:tcPr>
            <w:tcW w:w="721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20</w:t>
            </w:r>
          </w:p>
        </w:tc>
      </w:tr>
      <w:tr w:rsidR="00CE4197" w:rsidRPr="00CD3BD6" w:rsidTr="00514232"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9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220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25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30</w:t>
            </w:r>
          </w:p>
        </w:tc>
        <w:tc>
          <w:tcPr>
            <w:tcW w:w="81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95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80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55</w:t>
            </w:r>
          </w:p>
        </w:tc>
        <w:tc>
          <w:tcPr>
            <w:tcW w:w="721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40</w:t>
            </w:r>
          </w:p>
        </w:tc>
      </w:tr>
    </w:tbl>
    <w:p w:rsidR="00CE4197" w:rsidRPr="00CD3BD6" w:rsidRDefault="00CE4197" w:rsidP="00CE4197">
      <w:pPr>
        <w:ind w:firstLine="709"/>
        <w:jc w:val="both"/>
      </w:pPr>
    </w:p>
    <w:p w:rsidR="00CE4197" w:rsidRPr="00CD3BD6" w:rsidRDefault="00571CBD" w:rsidP="00CE4197">
      <w:pPr>
        <w:jc w:val="center"/>
      </w:pPr>
      <w:r>
        <w:rPr>
          <w:noProof/>
        </w:rPr>
        <w:drawing>
          <wp:inline distT="0" distB="0" distL="0" distR="0">
            <wp:extent cx="3558540" cy="977900"/>
            <wp:effectExtent l="19050" t="0" r="3810" b="0"/>
            <wp:docPr id="2395" name="Рисунок 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/>
                    <pic:cNvPicPr>
                      <a:picLocks noChangeAspect="1" noChangeArrowheads="1"/>
                    </pic:cNvPicPr>
                  </pic:nvPicPr>
                  <pic:blipFill>
                    <a:blip r:embed="rId28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CD3BD6" w:rsidRDefault="00CE4197" w:rsidP="00CE4197">
      <w:pPr>
        <w:jc w:val="center"/>
        <w:outlineLvl w:val="0"/>
      </w:pPr>
      <w:r w:rsidRPr="00CD3BD6">
        <w:t>Рисунок 4.30 – ЛЭП 110 кВ (к примеру 14)</w:t>
      </w:r>
    </w:p>
    <w:p w:rsidR="00CE4197" w:rsidRDefault="00CE4197" w:rsidP="00CE4197">
      <w:pPr>
        <w:ind w:firstLine="709"/>
        <w:jc w:val="both"/>
      </w:pPr>
    </w:p>
    <w:p w:rsidR="00CE4197" w:rsidRPr="00CD3BD6" w:rsidRDefault="00CE4197" w:rsidP="00CE4197">
      <w:pPr>
        <w:ind w:firstLine="709"/>
        <w:jc w:val="both"/>
      </w:pPr>
      <w:r w:rsidRPr="00CD3BD6">
        <w:t xml:space="preserve">15. Для начального приближения </w:t>
      </w:r>
      <w:r w:rsidRPr="00CD3BD6">
        <w:rPr>
          <w:b/>
          <w:lang w:val="en-US"/>
        </w:rPr>
        <w:t>x</w:t>
      </w:r>
      <w:r w:rsidRPr="00CD3BD6">
        <w:rPr>
          <w:b/>
          <w:vertAlign w:val="subscript"/>
        </w:rPr>
        <w:t xml:space="preserve">0 </w:t>
      </w:r>
      <w:r w:rsidRPr="00CD3BD6">
        <w:t>методом Ньютона-Рафсона решить системы:</w:t>
      </w:r>
    </w:p>
    <w:p w:rsidR="00CE4197" w:rsidRPr="00CD3BD6" w:rsidRDefault="00CE4197" w:rsidP="00CE4197">
      <w:pPr>
        <w:ind w:firstLine="709"/>
        <w:jc w:val="center"/>
      </w:pPr>
      <w:r w:rsidRPr="00CD3BD6">
        <w:t>а)</w:t>
      </w:r>
      <w:r w:rsidRPr="00CD3BD6">
        <w:tab/>
      </w:r>
      <w:r w:rsidR="00C0410D" w:rsidRPr="00C0410D">
        <w:rPr>
          <w:position w:val="-58"/>
        </w:rPr>
        <w:pict>
          <v:shape id="_x0000_i3110" type="#_x0000_t75" style="width:102.15pt;height:55.25pt">
            <v:imagedata r:id="rId2853" o:title=""/>
          </v:shape>
        </w:pict>
      </w:r>
      <w:r w:rsidRPr="00CD3BD6">
        <w:t xml:space="preserve"> </w:t>
      </w:r>
      <w:r w:rsidRPr="00CD3BD6">
        <w:tab/>
      </w:r>
      <w:r w:rsidR="00C0410D" w:rsidRPr="00C0410D">
        <w:rPr>
          <w:position w:val="-4"/>
        </w:rPr>
        <w:pict>
          <v:shape id="_x0000_i3111" type="#_x0000_t75" style="width:10.05pt;height:15.05pt">
            <v:imagedata r:id="rId2854" o:title=""/>
          </v:shape>
        </w:pict>
      </w:r>
      <w:r w:rsidRPr="00CD3BD6">
        <w:t xml:space="preserve"> б)</w:t>
      </w:r>
      <w:r w:rsidRPr="00CD3BD6">
        <w:tab/>
      </w:r>
      <w:r w:rsidR="00C0410D" w:rsidRPr="00C0410D">
        <w:rPr>
          <w:position w:val="-58"/>
        </w:rPr>
        <w:pict>
          <v:shape id="_x0000_i3112" type="#_x0000_t75" style="width:74.8pt;height:57.5pt">
            <v:imagedata r:id="rId2855" o:title=""/>
          </v:shape>
        </w:pict>
      </w:r>
    </w:p>
    <w:p w:rsidR="00CE4197" w:rsidRPr="00CD3BD6" w:rsidRDefault="00CE4197" w:rsidP="00CE4197">
      <w:pPr>
        <w:ind w:firstLine="709"/>
        <w:jc w:val="both"/>
      </w:pPr>
      <w:r w:rsidRPr="00CD3BD6">
        <w:t xml:space="preserve">Корни определить с погрешностью </w:t>
      </w:r>
      <w:r w:rsidR="00C0410D" w:rsidRPr="00C0410D">
        <w:rPr>
          <w:position w:val="-12"/>
        </w:rPr>
        <w:pict>
          <v:shape id="_x0000_i3113" type="#_x0000_t75" style="width:15.05pt;height:19pt">
            <v:imagedata r:id="rId2842" o:title=""/>
          </v:shape>
        </w:pict>
      </w:r>
      <w:r w:rsidRPr="00CD3BD6">
        <w:t>не более 0,002.</w:t>
      </w:r>
    </w:p>
    <w:p w:rsidR="00CE4197" w:rsidRPr="00CD3BD6" w:rsidRDefault="00CE4197" w:rsidP="00CE4197">
      <w:pPr>
        <w:ind w:firstLine="709"/>
        <w:jc w:val="both"/>
      </w:pPr>
      <w:r w:rsidRPr="00CD3BD6">
        <w:t>16. Найти минимум функции</w:t>
      </w:r>
    </w:p>
    <w:p w:rsidR="00CE4197" w:rsidRPr="00CD3BD6" w:rsidRDefault="00C0410D" w:rsidP="00CE4197">
      <w:pPr>
        <w:ind w:firstLine="709"/>
        <w:jc w:val="center"/>
      </w:pPr>
      <w:r w:rsidRPr="00C0410D">
        <w:rPr>
          <w:position w:val="-12"/>
        </w:rPr>
        <w:pict>
          <v:shape id="_x0000_i3114" type="#_x0000_t75" style="width:289.65pt;height:19pt">
            <v:imagedata r:id="rId2856" o:title=""/>
          </v:shape>
        </w:pict>
      </w:r>
    </w:p>
    <w:p w:rsidR="00CE4197" w:rsidRPr="00CD3BD6" w:rsidRDefault="00CE4197" w:rsidP="00CE4197">
      <w:pPr>
        <w:jc w:val="both"/>
      </w:pPr>
      <w:r w:rsidRPr="00CD3BD6">
        <w:t xml:space="preserve">используя метод Ньютона-Рафсона. Начальное приближение </w:t>
      </w:r>
      <w:r w:rsidRPr="00CD3BD6">
        <w:rPr>
          <w:b/>
          <w:lang w:val="en-US"/>
        </w:rPr>
        <w:t>x</w:t>
      </w:r>
      <w:r w:rsidRPr="00CD3BD6">
        <w:rPr>
          <w:b/>
          <w:vertAlign w:val="subscript"/>
        </w:rPr>
        <w:t>0</w:t>
      </w:r>
      <w:r w:rsidRPr="00CD3BD6">
        <w:t>=(0;0)</w:t>
      </w:r>
      <w:r w:rsidRPr="00CD3BD6">
        <w:rPr>
          <w:vertAlign w:val="superscript"/>
          <w:lang w:val="en-US"/>
        </w:rPr>
        <w:t>t</w:t>
      </w:r>
      <w:r w:rsidRPr="00CD3BD6">
        <w:t>. Требуемая точность вычисления корней равна 0,01.</w:t>
      </w:r>
    </w:p>
    <w:p w:rsidR="00CE4197" w:rsidRPr="00CD3BD6" w:rsidRDefault="00CE4197" w:rsidP="00CE4197">
      <w:pPr>
        <w:ind w:firstLine="709"/>
        <w:jc w:val="both"/>
        <w:rPr>
          <w:spacing w:val="-6"/>
        </w:rPr>
      </w:pPr>
      <w:r w:rsidRPr="00CD3BD6">
        <w:t xml:space="preserve">17. </w:t>
      </w:r>
      <w:r w:rsidRPr="00CD3BD6">
        <w:rPr>
          <w:spacing w:val="-6"/>
        </w:rPr>
        <w:t>Нелинейные системы уравнений решить методом Ньютона-Рафсона. Заданы начальное приближение</w:t>
      </w:r>
      <w:r w:rsidRPr="00CD3BD6">
        <w:rPr>
          <w:b/>
          <w:spacing w:val="-6"/>
        </w:rPr>
        <w:t xml:space="preserve"> </w:t>
      </w:r>
      <w:r w:rsidRPr="00CD3BD6">
        <w:rPr>
          <w:b/>
          <w:spacing w:val="-6"/>
          <w:lang w:val="en-US"/>
        </w:rPr>
        <w:t>x</w:t>
      </w:r>
      <w:r w:rsidRPr="00CD3BD6">
        <w:rPr>
          <w:b/>
          <w:spacing w:val="-6"/>
          <w:vertAlign w:val="subscript"/>
        </w:rPr>
        <w:t xml:space="preserve">0 </w:t>
      </w:r>
      <w:r w:rsidRPr="00CD3BD6">
        <w:rPr>
          <w:spacing w:val="-6"/>
        </w:rPr>
        <w:t xml:space="preserve">и предельная погрешность определения корней </w:t>
      </w:r>
      <w:r w:rsidR="00C0410D" w:rsidRPr="00C0410D">
        <w:rPr>
          <w:spacing w:val="-6"/>
          <w:position w:val="-6"/>
        </w:rPr>
        <w:pict>
          <v:shape id="_x0000_i3115" type="#_x0000_t75" style="width:10.05pt;height:12.3pt">
            <v:imagedata r:id="rId2857" o:title=""/>
          </v:shape>
        </w:pict>
      </w:r>
      <w:r w:rsidRPr="00CD3BD6">
        <w:rPr>
          <w:spacing w:val="-6"/>
        </w:rPr>
        <w:t>.</w:t>
      </w:r>
    </w:p>
    <w:p w:rsidR="00CE4197" w:rsidRDefault="00CE4197" w:rsidP="00CE4197">
      <w:pPr>
        <w:ind w:firstLine="709"/>
        <w:jc w:val="center"/>
      </w:pPr>
      <w:r w:rsidRPr="00CD3BD6">
        <w:lastRenderedPageBreak/>
        <w:t xml:space="preserve">а) </w:t>
      </w:r>
      <w:r w:rsidRPr="00CD3BD6">
        <w:tab/>
      </w:r>
      <w:r w:rsidR="00C0410D" w:rsidRPr="00C0410D">
        <w:rPr>
          <w:position w:val="-58"/>
        </w:rPr>
        <w:pict>
          <v:shape id="_x0000_i3116" type="#_x0000_t75" style="width:149pt;height:61.4pt">
            <v:imagedata r:id="rId2858" o:title=""/>
          </v:shape>
        </w:pict>
      </w:r>
      <w:r w:rsidRPr="00CD3BD6">
        <w:t xml:space="preserve">   б) </w:t>
      </w:r>
      <w:r w:rsidRPr="00CD3BD6">
        <w:tab/>
      </w:r>
      <w:r w:rsidR="00C0410D" w:rsidRPr="00C0410D">
        <w:rPr>
          <w:position w:val="-58"/>
        </w:rPr>
        <w:pict>
          <v:shape id="_x0000_i3117" type="#_x0000_t75" style="width:105.5pt;height:57.5pt">
            <v:imagedata r:id="rId2859" o:title=""/>
          </v:shape>
        </w:pict>
      </w:r>
    </w:p>
    <w:p w:rsidR="00CE4197" w:rsidRPr="00CD3BD6" w:rsidRDefault="00CE4197" w:rsidP="00CE4197">
      <w:pPr>
        <w:ind w:firstLine="709"/>
        <w:jc w:val="center"/>
      </w:pPr>
    </w:p>
    <w:p w:rsidR="00CE4197" w:rsidRPr="00CD3BD6" w:rsidRDefault="00CE4197" w:rsidP="00CE4197">
      <w:pPr>
        <w:ind w:firstLine="709"/>
        <w:jc w:val="center"/>
      </w:pPr>
      <w:r w:rsidRPr="00CD3BD6">
        <w:t xml:space="preserve">в) </w:t>
      </w:r>
      <w:r w:rsidRPr="00CD3BD6">
        <w:tab/>
      </w:r>
      <w:r w:rsidR="00C0410D" w:rsidRPr="00C0410D">
        <w:rPr>
          <w:position w:val="-58"/>
        </w:rPr>
        <w:pict>
          <v:shape id="_x0000_i3118" type="#_x0000_t75" style="width:115.55pt;height:61.4pt">
            <v:imagedata r:id="rId2860" o:title=""/>
          </v:shape>
        </w:pict>
      </w:r>
      <w:r w:rsidRPr="00CD3BD6">
        <w:t xml:space="preserve">          г) </w:t>
      </w:r>
      <w:r w:rsidRPr="00CD3BD6">
        <w:tab/>
      </w:r>
      <w:r w:rsidRPr="00CD3BD6">
        <w:tab/>
      </w:r>
      <w:r w:rsidR="00C0410D" w:rsidRPr="00C0410D">
        <w:rPr>
          <w:position w:val="-58"/>
        </w:rPr>
        <w:pict>
          <v:shape id="_x0000_i3119" type="#_x0000_t75" style="width:128.35pt;height:60.3pt">
            <v:imagedata r:id="rId2861" o:title=""/>
          </v:shape>
        </w:pict>
      </w:r>
    </w:p>
    <w:p w:rsidR="00CE4197" w:rsidRDefault="00CE4197" w:rsidP="00CE4197">
      <w:pPr>
        <w:ind w:firstLine="709"/>
        <w:jc w:val="both"/>
      </w:pPr>
    </w:p>
    <w:p w:rsidR="00CE4197" w:rsidRPr="00CD3BD6" w:rsidRDefault="00CE4197" w:rsidP="00CE4197">
      <w:pPr>
        <w:ind w:firstLine="709"/>
        <w:jc w:val="both"/>
      </w:pPr>
      <w:r w:rsidRPr="00CD3BD6">
        <w:t xml:space="preserve">18. Найти минимум функции </w:t>
      </w:r>
      <w:r w:rsidR="00C0410D" w:rsidRPr="00C0410D">
        <w:rPr>
          <w:position w:val="-12"/>
        </w:rPr>
        <w:pict>
          <v:shape id="_x0000_i3120" type="#_x0000_t75" style="width:181.4pt;height:19.55pt">
            <v:imagedata r:id="rId2862" o:title=""/>
          </v:shape>
        </w:pict>
      </w:r>
    </w:p>
    <w:p w:rsidR="00CE4197" w:rsidRPr="00CD3BD6" w:rsidRDefault="00CE4197" w:rsidP="00CE4197">
      <w:pPr>
        <w:jc w:val="both"/>
      </w:pPr>
      <w:r w:rsidRPr="00CD3BD6">
        <w:t xml:space="preserve">используя метод Ньютона. Дано: начальное приближение </w:t>
      </w:r>
      <w:r w:rsidRPr="00CD3BD6">
        <w:rPr>
          <w:b/>
          <w:lang w:val="en-US"/>
        </w:rPr>
        <w:t>x</w:t>
      </w:r>
      <w:r w:rsidRPr="00CD3BD6">
        <w:rPr>
          <w:b/>
          <w:vertAlign w:val="subscript"/>
        </w:rPr>
        <w:t>0</w:t>
      </w:r>
      <w:r w:rsidRPr="00CD3BD6">
        <w:t>=(2;2)</w:t>
      </w:r>
      <w:r w:rsidRPr="00CD3BD6">
        <w:rPr>
          <w:vertAlign w:val="superscript"/>
          <w:lang w:val="en-US"/>
        </w:rPr>
        <w:t>t</w:t>
      </w:r>
      <w:r w:rsidRPr="00CD3BD6">
        <w:t xml:space="preserve"> и предельная погре</w:t>
      </w:r>
      <w:r w:rsidRPr="00CD3BD6">
        <w:t>ш</w:t>
      </w:r>
      <w:r w:rsidRPr="00CD3BD6">
        <w:t xml:space="preserve">ность определения корней </w:t>
      </w:r>
      <w:r w:rsidR="00C0410D" w:rsidRPr="00C0410D">
        <w:rPr>
          <w:position w:val="-12"/>
        </w:rPr>
        <w:pict>
          <v:shape id="_x0000_i3121" type="#_x0000_t75" style="width:15.05pt;height:19pt">
            <v:imagedata r:id="rId2842" o:title=""/>
          </v:shape>
        </w:pict>
      </w:r>
      <w:r w:rsidRPr="00CD3BD6">
        <w:t>= 0,001.</w:t>
      </w:r>
    </w:p>
    <w:p w:rsidR="00CE4197" w:rsidRPr="00CD3BD6" w:rsidRDefault="00CE4197" w:rsidP="00CE4197">
      <w:pPr>
        <w:ind w:firstLine="709"/>
        <w:jc w:val="both"/>
      </w:pPr>
      <w:r w:rsidRPr="00CD3BD6">
        <w:t>19. Методом Ньютона с регуляризацией решить систему</w:t>
      </w:r>
    </w:p>
    <w:p w:rsidR="00CE4197" w:rsidRPr="00CD3BD6" w:rsidRDefault="00C0410D" w:rsidP="00CE4197">
      <w:pPr>
        <w:ind w:firstLine="709"/>
        <w:jc w:val="center"/>
      </w:pPr>
      <w:r w:rsidRPr="00C0410D">
        <w:rPr>
          <w:position w:val="-38"/>
        </w:rPr>
        <w:pict>
          <v:shape id="_x0000_i3122" type="#_x0000_t75" style="width:161.85pt;height:41.85pt">
            <v:imagedata r:id="rId2863" o:title=""/>
          </v:shape>
        </w:pict>
      </w:r>
    </w:p>
    <w:p w:rsidR="00CE4197" w:rsidRPr="005A5EDE" w:rsidRDefault="00CE4197" w:rsidP="00CE4197">
      <w:pPr>
        <w:ind w:firstLine="709"/>
        <w:jc w:val="both"/>
        <w:rPr>
          <w:spacing w:val="-8"/>
        </w:rPr>
      </w:pPr>
      <w:r w:rsidRPr="005A5EDE">
        <w:rPr>
          <w:spacing w:val="-8"/>
        </w:rPr>
        <w:t xml:space="preserve">Принять: начальное приближение </w:t>
      </w:r>
      <w:r w:rsidR="00C0410D" w:rsidRPr="00C0410D">
        <w:rPr>
          <w:spacing w:val="-8"/>
          <w:position w:val="-12"/>
        </w:rPr>
        <w:pict>
          <v:shape id="_x0000_i3123" type="#_x0000_t75" style="width:60.85pt;height:21.2pt">
            <v:imagedata r:id="rId2864" o:title=""/>
          </v:shape>
        </w:pict>
      </w:r>
      <w:r w:rsidRPr="005A5EDE">
        <w:rPr>
          <w:spacing w:val="-8"/>
        </w:rPr>
        <w:t xml:space="preserve"> погрешность в оценке корней не более 0,02.</w:t>
      </w:r>
    </w:p>
    <w:p w:rsidR="00CE4197" w:rsidRPr="00CD3BD6" w:rsidRDefault="00CE4197" w:rsidP="00CE4197">
      <w:pPr>
        <w:ind w:firstLine="709"/>
        <w:jc w:val="both"/>
      </w:pPr>
      <w:r w:rsidRPr="00CD3BD6">
        <w:t xml:space="preserve">20. Минимизировать функцию </w:t>
      </w:r>
      <w:r w:rsidR="00C0410D" w:rsidRPr="00C0410D">
        <w:rPr>
          <w:position w:val="-12"/>
        </w:rPr>
        <w:pict>
          <v:shape id="_x0000_i3124" type="#_x0000_t75" style="width:213.2pt;height:19.55pt">
            <v:imagedata r:id="rId2865" o:title=""/>
          </v:shape>
        </w:pict>
      </w:r>
      <w:r w:rsidRPr="00CD3BD6">
        <w:t xml:space="preserve"> методом Ньютона с регуляризацией. Принять: </w:t>
      </w:r>
      <w:r w:rsidR="00C0410D" w:rsidRPr="00C0410D">
        <w:rPr>
          <w:position w:val="-12"/>
        </w:rPr>
        <w:pict>
          <v:shape id="_x0000_i3125" type="#_x0000_t75" style="width:46.35pt;height:16.2pt">
            <v:imagedata r:id="rId2864" o:title=""/>
          </v:shape>
        </w:pict>
      </w:r>
      <w:r w:rsidRPr="00CD3BD6">
        <w:t xml:space="preserve"> допустимую погрешность в оценке корней </w:t>
      </w:r>
      <w:r w:rsidR="00C0410D" w:rsidRPr="00C0410D">
        <w:rPr>
          <w:position w:val="-12"/>
        </w:rPr>
        <w:pict>
          <v:shape id="_x0000_i3126" type="#_x0000_t75" style="width:15.05pt;height:19pt">
            <v:imagedata r:id="rId2842" o:title=""/>
          </v:shape>
        </w:pict>
      </w:r>
      <w:r w:rsidRPr="00CD3BD6">
        <w:t>=0,05.</w:t>
      </w:r>
    </w:p>
    <w:p w:rsidR="00CE4197" w:rsidRDefault="00CE4197" w:rsidP="00CE4197">
      <w:pPr>
        <w:ind w:firstLine="709"/>
        <w:jc w:val="both"/>
        <w:rPr>
          <w:spacing w:val="-12"/>
        </w:rPr>
      </w:pPr>
      <w:r w:rsidRPr="00CD3BD6">
        <w:rPr>
          <w:spacing w:val="-12"/>
        </w:rPr>
        <w:t>21. Определить приближенное распределение мощностей в сети 110 кВ. Питание осуществляе</w:t>
      </w:r>
      <w:r w:rsidRPr="00CD3BD6">
        <w:rPr>
          <w:spacing w:val="-12"/>
        </w:rPr>
        <w:t>т</w:t>
      </w:r>
      <w:r w:rsidRPr="00CD3BD6">
        <w:rPr>
          <w:spacing w:val="-12"/>
        </w:rPr>
        <w:t>ся от станции А, работающей по жестко заданному графику, и подстанции энергосистемы В. На схемах (рисунок 4.31, а, б, в) заданы длины ВЛ (км). Нагрузки подстанций (МВ∙А) приведены в таблице 4.20 по вариантам. Вычисления можно выполнить по учебной программе «Расчет режима электрической сети» (подпрограмма «Приближенный расчет»). Выполнить проверку правильности результатов.</w:t>
      </w:r>
    </w:p>
    <w:p w:rsidR="00CE4197" w:rsidRDefault="00CE4197" w:rsidP="00CE4197">
      <w:pPr>
        <w:ind w:firstLine="709"/>
        <w:jc w:val="both"/>
      </w:pPr>
    </w:p>
    <w:p w:rsidR="00CE4197" w:rsidRDefault="00CE4197" w:rsidP="00CE4197">
      <w:pPr>
        <w:ind w:firstLine="709"/>
        <w:jc w:val="both"/>
        <w:outlineLvl w:val="0"/>
      </w:pPr>
      <w:r w:rsidRPr="00CD3BD6">
        <w:t>Таблица 4.20 – Расчетные нагрузки узлов, МВ∙А</w:t>
      </w:r>
    </w:p>
    <w:p w:rsidR="00CE4197" w:rsidRDefault="00CE4197" w:rsidP="00CE4197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CE4197" w:rsidRPr="00CD3BD6" w:rsidTr="00514232">
        <w:tc>
          <w:tcPr>
            <w:tcW w:w="1367" w:type="dxa"/>
            <w:vMerge w:val="restar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Вариант</w:t>
            </w:r>
          </w:p>
        </w:tc>
        <w:tc>
          <w:tcPr>
            <w:tcW w:w="8204" w:type="dxa"/>
            <w:gridSpan w:val="6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Номера узлов</w:t>
            </w:r>
          </w:p>
        </w:tc>
      </w:tr>
      <w:tr w:rsidR="00CE4197" w:rsidRPr="00CD3BD6" w:rsidTr="00514232">
        <w:tc>
          <w:tcPr>
            <w:tcW w:w="1367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А</w:t>
            </w:r>
          </w:p>
        </w:tc>
      </w:tr>
      <w:tr w:rsidR="00CE4197" w:rsidRPr="00CD3BD6" w:rsidTr="00514232"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t>9+</w:t>
            </w:r>
            <w:r w:rsidRPr="00CD3BD6">
              <w:rPr>
                <w:lang w:val="en-US"/>
              </w:rPr>
              <w:t>j6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10+j5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26+j14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22+j12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30+j20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50+j25</w:t>
            </w:r>
          </w:p>
        </w:tc>
      </w:tr>
      <w:tr w:rsidR="00CE4197" w:rsidRPr="00CD3BD6" w:rsidTr="00514232"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22+j14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15+j11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26+j16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12+j8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25+j12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45+j30</w:t>
            </w:r>
          </w:p>
        </w:tc>
      </w:tr>
      <w:tr w:rsidR="00CE4197" w:rsidRPr="00CD3BD6" w:rsidTr="00514232"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15+j10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20+j8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12+j8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15+j10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10+j5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35+j20</w:t>
            </w:r>
          </w:p>
        </w:tc>
      </w:tr>
      <w:tr w:rsidR="00CE4197" w:rsidRPr="00CD3BD6" w:rsidTr="00514232"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25+j12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6+j6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30+j20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10+j6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35+j20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55+j36</w:t>
            </w:r>
          </w:p>
        </w:tc>
      </w:tr>
      <w:tr w:rsidR="00CE4197" w:rsidRPr="00CD3BD6" w:rsidTr="00514232"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10+j6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15+j8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20+j16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12+j5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25+j15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48+j28</w:t>
            </w:r>
          </w:p>
        </w:tc>
      </w:tr>
      <w:tr w:rsidR="00CE4197" w:rsidRPr="00CD3BD6" w:rsidTr="00514232"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15+j10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10+j8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20+j12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15+j8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20+j12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45+j29</w:t>
            </w:r>
          </w:p>
        </w:tc>
      </w:tr>
      <w:tr w:rsidR="00CE4197" w:rsidRPr="00CD3BD6" w:rsidTr="00514232"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20+j12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18+j10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25+j18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15+j10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15+j10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38+j26</w:t>
            </w:r>
          </w:p>
        </w:tc>
      </w:tr>
      <w:tr w:rsidR="00CE4197" w:rsidRPr="00CD3BD6" w:rsidTr="00514232"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7+j5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12+j8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30+j20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15+j12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20+j14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44+j36</w:t>
            </w:r>
          </w:p>
        </w:tc>
      </w:tr>
      <w:tr w:rsidR="00CE4197" w:rsidRPr="00CD3BD6" w:rsidTr="00514232"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15+j10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13+j10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20+j18</w:t>
            </w:r>
          </w:p>
        </w:tc>
        <w:tc>
          <w:tcPr>
            <w:tcW w:w="136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6+j4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32+j20</w:t>
            </w:r>
          </w:p>
        </w:tc>
        <w:tc>
          <w:tcPr>
            <w:tcW w:w="1368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40+j30</w:t>
            </w:r>
          </w:p>
        </w:tc>
      </w:tr>
    </w:tbl>
    <w:p w:rsidR="00CE4197" w:rsidRPr="00CD3BD6" w:rsidRDefault="00CE4197" w:rsidP="00CE4197">
      <w:pPr>
        <w:ind w:firstLine="709"/>
        <w:jc w:val="both"/>
        <w:rPr>
          <w:spacing w:val="-12"/>
        </w:rPr>
      </w:pPr>
    </w:p>
    <w:p w:rsidR="00CE4197" w:rsidRPr="005A5EDE" w:rsidRDefault="00CE4197" w:rsidP="00CE4197">
      <w:pPr>
        <w:ind w:firstLine="709"/>
        <w:jc w:val="both"/>
        <w:rPr>
          <w:spacing w:val="-6"/>
        </w:rPr>
      </w:pPr>
      <w:r w:rsidRPr="005A5EDE">
        <w:rPr>
          <w:spacing w:val="-6"/>
        </w:rPr>
        <w:t>22. Методом Ньютона-Рафсона выполнить расчет установившегося режима электрической сети 500 кВ, схема которой приведена на рисунке 4.32. Расчет выполнить в относительных един</w:t>
      </w:r>
      <w:r w:rsidRPr="005A5EDE">
        <w:rPr>
          <w:spacing w:val="-6"/>
        </w:rPr>
        <w:t>и</w:t>
      </w:r>
      <w:r w:rsidRPr="005A5EDE">
        <w:rPr>
          <w:spacing w:val="-6"/>
        </w:rPr>
        <w:t>цах (</w:t>
      </w:r>
      <w:r w:rsidRPr="005A5EDE">
        <w:rPr>
          <w:spacing w:val="-6"/>
          <w:lang w:val="en-US"/>
        </w:rPr>
        <w:t>S</w:t>
      </w:r>
      <w:r w:rsidRPr="005A5EDE">
        <w:rPr>
          <w:spacing w:val="-6"/>
          <w:vertAlign w:val="subscript"/>
        </w:rPr>
        <w:t>БАЗ</w:t>
      </w:r>
      <w:r w:rsidRPr="005A5EDE">
        <w:rPr>
          <w:spacing w:val="-6"/>
        </w:rPr>
        <w:t xml:space="preserve">=1000 МВ∙А, </w:t>
      </w:r>
      <w:r w:rsidRPr="005A5EDE">
        <w:rPr>
          <w:spacing w:val="-6"/>
          <w:lang w:val="en-US"/>
        </w:rPr>
        <w:t>U</w:t>
      </w:r>
      <w:r w:rsidRPr="005A5EDE">
        <w:rPr>
          <w:spacing w:val="-6"/>
          <w:vertAlign w:val="subscript"/>
        </w:rPr>
        <w:t>БАЗ</w:t>
      </w:r>
      <w:r w:rsidRPr="005A5EDE">
        <w:rPr>
          <w:spacing w:val="-6"/>
        </w:rPr>
        <w:t>=500 кВ). Напряжения генераторных узлов равны 1,1 о.е.</w:t>
      </w:r>
    </w:p>
    <w:p w:rsidR="00CE4197" w:rsidRPr="00CD3BD6" w:rsidRDefault="00CE4197" w:rsidP="00CE4197">
      <w:pPr>
        <w:ind w:firstLine="709"/>
        <w:jc w:val="both"/>
      </w:pPr>
      <w:r w:rsidRPr="00CD3BD6">
        <w:t>Активными сопротивлениями ветвей и поперечными проводимостями в схеме зам</w:t>
      </w:r>
      <w:r w:rsidRPr="00CD3BD6">
        <w:t>е</w:t>
      </w:r>
      <w:r w:rsidRPr="00CD3BD6">
        <w:t>щения пренебречь. Величины индуктивных сопротивлений ВЛ, генерации и нагрузок узлов в о.е. приведены в таблице 4.21.</w:t>
      </w:r>
    </w:p>
    <w:p w:rsidR="00CE4197" w:rsidRDefault="00CE4197" w:rsidP="00CE4197">
      <w:pPr>
        <w:ind w:firstLine="709"/>
        <w:jc w:val="both"/>
        <w:rPr>
          <w:spacing w:val="-6"/>
        </w:rPr>
      </w:pPr>
      <w:r w:rsidRPr="005A5EDE">
        <w:rPr>
          <w:spacing w:val="-6"/>
        </w:rPr>
        <w:t>По найденным напряжениям вычислить нагрузки узлов и распределение мощностей в сети.</w:t>
      </w:r>
    </w:p>
    <w:p w:rsidR="00CE4197" w:rsidRPr="005A5EDE" w:rsidRDefault="00CE4197" w:rsidP="00CE4197">
      <w:pPr>
        <w:ind w:firstLine="709"/>
        <w:jc w:val="both"/>
        <w:rPr>
          <w:spacing w:val="-6"/>
        </w:rPr>
      </w:pPr>
    </w:p>
    <w:p w:rsidR="00CE4197" w:rsidRPr="00CD3BD6" w:rsidRDefault="00571CBD" w:rsidP="00CE4197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067935" cy="4798695"/>
            <wp:effectExtent l="19050" t="0" r="0" b="0"/>
            <wp:docPr id="2413" name="Рисунок 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/>
                    <pic:cNvPicPr>
                      <a:picLocks noChangeAspect="1" noChangeArrowheads="1"/>
                    </pic:cNvPicPr>
                  </pic:nvPicPr>
                  <pic:blipFill>
                    <a:blip r:embed="rId28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47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CD3BD6" w:rsidRDefault="00CE4197" w:rsidP="00CE4197">
      <w:pPr>
        <w:ind w:firstLine="709"/>
        <w:jc w:val="center"/>
      </w:pPr>
    </w:p>
    <w:p w:rsidR="00CE4197" w:rsidRDefault="00CE4197" w:rsidP="00CE4197">
      <w:pPr>
        <w:ind w:firstLine="709"/>
        <w:jc w:val="center"/>
      </w:pPr>
    </w:p>
    <w:p w:rsidR="00CE4197" w:rsidRPr="00CD3BD6" w:rsidRDefault="00CE4197" w:rsidP="00CE4197">
      <w:pPr>
        <w:ind w:firstLine="709"/>
        <w:jc w:val="center"/>
        <w:outlineLvl w:val="0"/>
      </w:pPr>
      <w:r w:rsidRPr="00CD3BD6">
        <w:t>Рисунок 4.31 – Схемы сети 110 кВ (к задаче 21)</w:t>
      </w:r>
    </w:p>
    <w:p w:rsidR="00CE4197" w:rsidRPr="00CD3BD6" w:rsidRDefault="00CE4197" w:rsidP="00CE4197">
      <w:pPr>
        <w:ind w:firstLine="709"/>
        <w:jc w:val="both"/>
      </w:pPr>
    </w:p>
    <w:p w:rsidR="00CE4197" w:rsidRPr="00CD3BD6" w:rsidRDefault="00CE4197" w:rsidP="00CE4197">
      <w:pPr>
        <w:ind w:firstLine="709"/>
        <w:jc w:val="both"/>
      </w:pPr>
    </w:p>
    <w:p w:rsidR="00CE4197" w:rsidRPr="00CD3BD6" w:rsidRDefault="00571CBD" w:rsidP="00CE4197">
      <w:pPr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5103495" cy="3196590"/>
            <wp:effectExtent l="19050" t="0" r="1905" b="0"/>
            <wp:docPr id="2414" name="Рисунок 2414" descr="Рисунок 7 шри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 descr="Рисунок 7 шрифт"/>
                    <pic:cNvPicPr>
                      <a:picLocks noChangeAspect="1" noChangeArrowheads="1"/>
                    </pic:cNvPicPr>
                  </pic:nvPicPr>
                  <pic:blipFill>
                    <a:blip r:embed="rId28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421F0E" w:rsidRDefault="00CE4197" w:rsidP="00CE4197">
      <w:pPr>
        <w:ind w:firstLine="709"/>
        <w:jc w:val="center"/>
        <w:outlineLvl w:val="0"/>
      </w:pPr>
      <w:r w:rsidRPr="00CD3BD6">
        <w:t>Рисунок 4.32 – Варианты схем сети 500 кВ (к задаче 22)</w:t>
      </w:r>
    </w:p>
    <w:p w:rsidR="003B6390" w:rsidRPr="00421F0E" w:rsidRDefault="003B6390" w:rsidP="00CE4197">
      <w:pPr>
        <w:ind w:firstLine="709"/>
        <w:jc w:val="center"/>
        <w:outlineLvl w:val="0"/>
      </w:pPr>
    </w:p>
    <w:p w:rsidR="00CE4197" w:rsidRPr="00CD3BD6" w:rsidRDefault="00CE4197" w:rsidP="00CE4197">
      <w:pPr>
        <w:ind w:firstLine="709"/>
        <w:jc w:val="both"/>
        <w:outlineLvl w:val="0"/>
      </w:pPr>
      <w:r w:rsidRPr="00CD3BD6">
        <w:lastRenderedPageBreak/>
        <w:t>Таблица 4.21 – Исходные данные к задаче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1"/>
        <w:gridCol w:w="799"/>
        <w:gridCol w:w="800"/>
        <w:gridCol w:w="799"/>
        <w:gridCol w:w="800"/>
        <w:gridCol w:w="799"/>
        <w:gridCol w:w="800"/>
        <w:gridCol w:w="1029"/>
        <w:gridCol w:w="1030"/>
        <w:gridCol w:w="857"/>
        <w:gridCol w:w="858"/>
      </w:tblGrid>
      <w:tr w:rsidR="00CE4197" w:rsidRPr="00CD3BD6" w:rsidTr="00514232">
        <w:tc>
          <w:tcPr>
            <w:tcW w:w="1071" w:type="dxa"/>
            <w:vMerge w:val="restar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Вариант</w:t>
            </w:r>
          </w:p>
        </w:tc>
        <w:tc>
          <w:tcPr>
            <w:tcW w:w="4797" w:type="dxa"/>
            <w:gridSpan w:val="6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Индуктивные сопротивления ЛЭП</w:t>
            </w:r>
          </w:p>
        </w:tc>
        <w:tc>
          <w:tcPr>
            <w:tcW w:w="2059" w:type="dxa"/>
            <w:gridSpan w:val="2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Генерация узлов</w:t>
            </w:r>
          </w:p>
        </w:tc>
        <w:tc>
          <w:tcPr>
            <w:tcW w:w="1715" w:type="dxa"/>
            <w:gridSpan w:val="2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Нагрузка узла</w:t>
            </w:r>
          </w:p>
        </w:tc>
      </w:tr>
      <w:tr w:rsidR="00CE4197" w:rsidRPr="00CD3BD6" w:rsidTr="00514232">
        <w:trPr>
          <w:trHeight w:val="322"/>
        </w:trPr>
        <w:tc>
          <w:tcPr>
            <w:tcW w:w="1071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Л1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Л2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Л3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Л4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Л5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Л6</w:t>
            </w:r>
          </w:p>
        </w:tc>
        <w:tc>
          <w:tcPr>
            <w:tcW w:w="1029" w:type="dxa"/>
            <w:vAlign w:val="center"/>
          </w:tcPr>
          <w:p w:rsidR="00CE4197" w:rsidRPr="00CD3BD6" w:rsidRDefault="00C0410D" w:rsidP="00514232">
            <w:pPr>
              <w:jc w:val="center"/>
            </w:pPr>
            <w:r w:rsidRPr="00C0410D">
              <w:rPr>
                <w:position w:val="-12"/>
                <w:lang w:val="en-US"/>
              </w:rPr>
              <w:pict>
                <v:shape id="_x0000_i3127" type="#_x0000_t75" style="width:15.05pt;height:19pt">
                  <v:imagedata r:id="rId2868" o:title=""/>
                </v:shape>
              </w:pict>
            </w:r>
            <w:r w:rsidR="00CE4197" w:rsidRPr="00CD3BD6">
              <w:rPr>
                <w:lang w:val="en-US"/>
              </w:rPr>
              <w:t xml:space="preserve"> </w:t>
            </w:r>
          </w:p>
        </w:tc>
        <w:tc>
          <w:tcPr>
            <w:tcW w:w="1030" w:type="dxa"/>
            <w:vAlign w:val="center"/>
          </w:tcPr>
          <w:p w:rsidR="00CE4197" w:rsidRPr="00CD3BD6" w:rsidRDefault="00C0410D" w:rsidP="00514232">
            <w:pPr>
              <w:jc w:val="center"/>
            </w:pPr>
            <w:r w:rsidRPr="00C0410D">
              <w:rPr>
                <w:position w:val="-12"/>
                <w:lang w:val="en-US"/>
              </w:rPr>
              <w:pict>
                <v:shape id="_x0000_i3128" type="#_x0000_t75" style="width:15.05pt;height:19pt">
                  <v:imagedata r:id="rId2869" o:title=""/>
                </v:shape>
              </w:pict>
            </w:r>
          </w:p>
        </w:tc>
        <w:tc>
          <w:tcPr>
            <w:tcW w:w="857" w:type="dxa"/>
            <w:vAlign w:val="center"/>
          </w:tcPr>
          <w:p w:rsidR="00CE4197" w:rsidRPr="00CD3BD6" w:rsidRDefault="00C0410D" w:rsidP="00514232">
            <w:pPr>
              <w:jc w:val="center"/>
            </w:pPr>
            <w:r w:rsidRPr="00C0410D">
              <w:rPr>
                <w:position w:val="-12"/>
                <w:lang w:val="en-US"/>
              </w:rPr>
              <w:pict>
                <v:shape id="_x0000_i3129" type="#_x0000_t75" style="width:16.2pt;height:19pt">
                  <v:imagedata r:id="rId2870" o:title=""/>
                </v:shape>
              </w:pict>
            </w:r>
          </w:p>
        </w:tc>
        <w:tc>
          <w:tcPr>
            <w:tcW w:w="858" w:type="dxa"/>
            <w:vAlign w:val="center"/>
          </w:tcPr>
          <w:p w:rsidR="00CE4197" w:rsidRPr="00CD3BD6" w:rsidRDefault="00C0410D" w:rsidP="00514232">
            <w:pPr>
              <w:jc w:val="center"/>
            </w:pPr>
            <w:r w:rsidRPr="00C0410D">
              <w:rPr>
                <w:position w:val="-12"/>
                <w:lang w:val="en-US"/>
              </w:rPr>
              <w:pict>
                <v:shape id="_x0000_i3130" type="#_x0000_t75" style="width:16.2pt;height:19pt">
                  <v:imagedata r:id="rId2871" o:title=""/>
                </v:shape>
              </w:pict>
            </w: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0,7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0,9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0,9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1,3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1,3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0,7</w:t>
            </w:r>
          </w:p>
        </w:tc>
        <w:tc>
          <w:tcPr>
            <w:tcW w:w="102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1,5</w:t>
            </w:r>
          </w:p>
        </w:tc>
        <w:tc>
          <w:tcPr>
            <w:tcW w:w="103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0,9</w:t>
            </w:r>
          </w:p>
        </w:tc>
        <w:tc>
          <w:tcPr>
            <w:tcW w:w="85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1,8</w:t>
            </w:r>
          </w:p>
        </w:tc>
        <w:tc>
          <w:tcPr>
            <w:tcW w:w="858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1,7</w:t>
            </w: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0,7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0,7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0,9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0,9</w:t>
            </w:r>
          </w:p>
        </w:tc>
        <w:tc>
          <w:tcPr>
            <w:tcW w:w="102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1,0</w:t>
            </w:r>
          </w:p>
        </w:tc>
        <w:tc>
          <w:tcPr>
            <w:tcW w:w="103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85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1,6</w:t>
            </w:r>
          </w:p>
        </w:tc>
        <w:tc>
          <w:tcPr>
            <w:tcW w:w="858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1,5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1,5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0,6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1,1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0,4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0,6</w:t>
            </w:r>
          </w:p>
        </w:tc>
        <w:tc>
          <w:tcPr>
            <w:tcW w:w="102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0,6</w:t>
            </w:r>
          </w:p>
        </w:tc>
        <w:tc>
          <w:tcPr>
            <w:tcW w:w="103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0,6</w:t>
            </w:r>
          </w:p>
        </w:tc>
        <w:tc>
          <w:tcPr>
            <w:tcW w:w="85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0,9</w:t>
            </w:r>
          </w:p>
        </w:tc>
        <w:tc>
          <w:tcPr>
            <w:tcW w:w="858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0,7</w:t>
            </w: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1,0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0,5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0,7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0,6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  <w:tc>
          <w:tcPr>
            <w:tcW w:w="102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103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1,0</w:t>
            </w:r>
          </w:p>
        </w:tc>
        <w:tc>
          <w:tcPr>
            <w:tcW w:w="85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1,8</w:t>
            </w:r>
          </w:p>
        </w:tc>
        <w:tc>
          <w:tcPr>
            <w:tcW w:w="858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0,9</w:t>
            </w: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1,8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1,6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1,4</w:t>
            </w:r>
          </w:p>
        </w:tc>
        <w:tc>
          <w:tcPr>
            <w:tcW w:w="102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1,6</w:t>
            </w:r>
          </w:p>
        </w:tc>
        <w:tc>
          <w:tcPr>
            <w:tcW w:w="103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1,5</w:t>
            </w:r>
          </w:p>
        </w:tc>
        <w:tc>
          <w:tcPr>
            <w:tcW w:w="85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858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1,1</w:t>
            </w: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0,5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0,9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1,4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1,0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  <w:tc>
          <w:tcPr>
            <w:tcW w:w="102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103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1,0</w:t>
            </w:r>
          </w:p>
        </w:tc>
        <w:tc>
          <w:tcPr>
            <w:tcW w:w="85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0,9</w:t>
            </w:r>
          </w:p>
        </w:tc>
        <w:tc>
          <w:tcPr>
            <w:tcW w:w="858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1,9</w:t>
            </w: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0,6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0,6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1,1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1,1</w:t>
            </w:r>
          </w:p>
        </w:tc>
        <w:tc>
          <w:tcPr>
            <w:tcW w:w="102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103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  <w:tc>
          <w:tcPr>
            <w:tcW w:w="85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1,6</w:t>
            </w:r>
          </w:p>
        </w:tc>
        <w:tc>
          <w:tcPr>
            <w:tcW w:w="858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  <w:tc>
          <w:tcPr>
            <w:tcW w:w="102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1,0</w:t>
            </w:r>
          </w:p>
        </w:tc>
        <w:tc>
          <w:tcPr>
            <w:tcW w:w="103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0,4</w:t>
            </w:r>
          </w:p>
        </w:tc>
        <w:tc>
          <w:tcPr>
            <w:tcW w:w="85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858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0,8</w:t>
            </w: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1,1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1,3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0,9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0,7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0,7</w:t>
            </w:r>
          </w:p>
        </w:tc>
        <w:tc>
          <w:tcPr>
            <w:tcW w:w="102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0,9</w:t>
            </w:r>
          </w:p>
        </w:tc>
        <w:tc>
          <w:tcPr>
            <w:tcW w:w="103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1,0</w:t>
            </w:r>
          </w:p>
        </w:tc>
        <w:tc>
          <w:tcPr>
            <w:tcW w:w="85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1,6</w:t>
            </w:r>
          </w:p>
        </w:tc>
        <w:tc>
          <w:tcPr>
            <w:tcW w:w="858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1,3</w:t>
            </w: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0,7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0,6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1,1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0,5</w:t>
            </w:r>
          </w:p>
        </w:tc>
        <w:tc>
          <w:tcPr>
            <w:tcW w:w="79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0,9</w:t>
            </w:r>
          </w:p>
        </w:tc>
        <w:tc>
          <w:tcPr>
            <w:tcW w:w="8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0,6</w:t>
            </w:r>
          </w:p>
        </w:tc>
        <w:tc>
          <w:tcPr>
            <w:tcW w:w="1029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1,1</w:t>
            </w:r>
          </w:p>
        </w:tc>
        <w:tc>
          <w:tcPr>
            <w:tcW w:w="103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1,1</w:t>
            </w:r>
          </w:p>
        </w:tc>
        <w:tc>
          <w:tcPr>
            <w:tcW w:w="85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1,5</w:t>
            </w:r>
          </w:p>
        </w:tc>
        <w:tc>
          <w:tcPr>
            <w:tcW w:w="858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1,5</w:t>
            </w:r>
          </w:p>
        </w:tc>
      </w:tr>
    </w:tbl>
    <w:p w:rsidR="00CE4197" w:rsidRPr="005A5EDE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Pr="00CD3BD6" w:rsidRDefault="00CE4197" w:rsidP="00CE4197">
      <w:pPr>
        <w:ind w:firstLine="709"/>
        <w:jc w:val="both"/>
        <w:rPr>
          <w:spacing w:val="-6"/>
        </w:rPr>
      </w:pPr>
      <w:r w:rsidRPr="00CD3BD6">
        <w:rPr>
          <w:spacing w:val="-6"/>
        </w:rPr>
        <w:t>23. Выполнить оценку распределения активных мощностей в сети, схема которой привед</w:t>
      </w:r>
      <w:r w:rsidRPr="00CD3BD6">
        <w:rPr>
          <w:spacing w:val="-6"/>
        </w:rPr>
        <w:t>е</w:t>
      </w:r>
      <w:r w:rsidRPr="00CD3BD6">
        <w:rPr>
          <w:spacing w:val="-6"/>
        </w:rPr>
        <w:t>на на рисунке 4.33. Активные сопротивления не учитывать. Значения проводимостей и замеров активных нагрузок в о.е. приведены на схеме. Напряжения всех узлов по модулю равны единице. Измерения мощностей равноточны.</w:t>
      </w:r>
    </w:p>
    <w:p w:rsidR="00CE4197" w:rsidRPr="00CD3BD6" w:rsidRDefault="00571CBD" w:rsidP="00CE4197">
      <w:pPr>
        <w:jc w:val="center"/>
      </w:pPr>
      <w:r>
        <w:rPr>
          <w:noProof/>
        </w:rPr>
        <w:drawing>
          <wp:inline distT="0" distB="0" distL="0" distR="0">
            <wp:extent cx="3225165" cy="1963420"/>
            <wp:effectExtent l="19050" t="0" r="0" b="0"/>
            <wp:docPr id="2419" name="Рисунок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8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Default="00CE4197" w:rsidP="00CE4197">
      <w:pPr>
        <w:jc w:val="center"/>
        <w:outlineLvl w:val="0"/>
      </w:pPr>
      <w:r w:rsidRPr="00CD3BD6">
        <w:t>Рисунок 4.33 – Схема сети к задаче 23</w:t>
      </w:r>
    </w:p>
    <w:p w:rsidR="00CE4197" w:rsidRPr="00CD3BD6" w:rsidRDefault="00CE4197" w:rsidP="00CE4197">
      <w:pPr>
        <w:jc w:val="center"/>
      </w:pPr>
    </w:p>
    <w:p w:rsidR="00CE4197" w:rsidRPr="00CD3BD6" w:rsidRDefault="00CE4197" w:rsidP="00CE4197">
      <w:pPr>
        <w:ind w:firstLine="709"/>
        <w:jc w:val="both"/>
        <w:rPr>
          <w:spacing w:val="-2"/>
        </w:rPr>
      </w:pPr>
      <w:r w:rsidRPr="00CD3BD6">
        <w:rPr>
          <w:spacing w:val="-2"/>
        </w:rPr>
        <w:t>24. На рисунке 4.34 приведена схема электрической цепи постоянного тока, на которой указаны значения сопротивлений (Ом) и измеренных токов (А).</w:t>
      </w:r>
    </w:p>
    <w:p w:rsidR="00CE4197" w:rsidRPr="00CD3BD6" w:rsidRDefault="00CE4197" w:rsidP="00CE4197">
      <w:pPr>
        <w:ind w:firstLine="709"/>
        <w:jc w:val="both"/>
      </w:pPr>
      <w:r w:rsidRPr="00CD3BD6">
        <w:t xml:space="preserve">Выполнить оценку режима и уточнить значения токов, если измерения равноточны. Найти погрешность амперметра </w:t>
      </w:r>
      <w:r w:rsidRPr="00CD3BD6">
        <w:sym w:font="Symbol" w:char="F073"/>
      </w:r>
      <w:r w:rsidRPr="00CD3BD6">
        <w:t>(А), при которой качество измерений можно признать удовлетворительным.</w:t>
      </w:r>
    </w:p>
    <w:p w:rsidR="00CE4197" w:rsidRPr="00CD3BD6" w:rsidRDefault="00571CBD" w:rsidP="00CE4197">
      <w:pPr>
        <w:jc w:val="center"/>
      </w:pPr>
      <w:r>
        <w:rPr>
          <w:noProof/>
        </w:rPr>
        <w:drawing>
          <wp:inline distT="0" distB="0" distL="0" distR="0">
            <wp:extent cx="2480945" cy="2586990"/>
            <wp:effectExtent l="19050" t="0" r="0" b="0"/>
            <wp:docPr id="2420" name="Рисунок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8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CD3BD6" w:rsidRDefault="00CE4197" w:rsidP="00CE4197">
      <w:pPr>
        <w:jc w:val="center"/>
        <w:outlineLvl w:val="0"/>
      </w:pPr>
      <w:r w:rsidRPr="00CD3BD6">
        <w:t>Рисунок 4.34 – Схема цепи</w:t>
      </w:r>
    </w:p>
    <w:p w:rsidR="00CE4197" w:rsidRPr="00CD3BD6" w:rsidRDefault="00CE4197" w:rsidP="00CE4197">
      <w:pPr>
        <w:ind w:firstLine="709"/>
        <w:jc w:val="both"/>
      </w:pPr>
      <w:r w:rsidRPr="00CD3BD6">
        <w:lastRenderedPageBreak/>
        <w:t xml:space="preserve">25. Для схемы сети 220 кВ (рисунок 4.35) выполнить оценку режима. Сопротивления всех ветвей одинаковы и равны </w:t>
      </w:r>
      <w:r w:rsidRPr="00CD3BD6">
        <w:rPr>
          <w:lang w:val="en-US"/>
        </w:rPr>
        <w:t>z</w:t>
      </w:r>
      <w:r w:rsidRPr="00CD3BD6">
        <w:t>=10+</w:t>
      </w:r>
      <w:r w:rsidRPr="00CD3BD6">
        <w:rPr>
          <w:lang w:val="en-US"/>
        </w:rPr>
        <w:t>j</w:t>
      </w:r>
      <w:r w:rsidRPr="00CD3BD6">
        <w:t xml:space="preserve">20 Ом. Проводимостями на землю пренебречь. Замеры напряжений (кВ) и мощностей (МВ∙А) приведены на схеме. Кванты измерений равны </w:t>
      </w:r>
      <w:r w:rsidR="00C0410D" w:rsidRPr="00C0410D">
        <w:rPr>
          <w:position w:val="-12"/>
        </w:rPr>
        <w:pict>
          <v:shape id="_x0000_i3131" type="#_x0000_t75" style="width:31.25pt;height:19pt">
            <v:imagedata r:id="rId2874" o:title=""/>
          </v:shape>
        </w:pict>
      </w:r>
      <w:r w:rsidRPr="00CD3BD6">
        <w:t>0,8 кВ</w:t>
      </w:r>
      <w:r w:rsidRPr="00CD3BD6">
        <w:rPr>
          <w:color w:val="FF0000"/>
        </w:rPr>
        <w:t xml:space="preserve"> </w:t>
      </w:r>
      <w:r w:rsidRPr="00CD3BD6">
        <w:t xml:space="preserve">и </w:t>
      </w:r>
      <w:r w:rsidR="00C0410D" w:rsidRPr="00C0410D">
        <w:rPr>
          <w:position w:val="-12"/>
        </w:rPr>
        <w:pict>
          <v:shape id="_x0000_i3132" type="#_x0000_t75" style="width:49.65pt;height:19pt">
            <v:imagedata r:id="rId2875" o:title=""/>
          </v:shape>
        </w:pict>
      </w:r>
      <w:r w:rsidRPr="00CD3BD6">
        <w:t xml:space="preserve"> МВ∙А. В конце расчета проверить качество оценивания.</w:t>
      </w:r>
    </w:p>
    <w:p w:rsidR="00CE4197" w:rsidRPr="00CD3BD6" w:rsidRDefault="00571CBD" w:rsidP="00CE4197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451350" cy="1985010"/>
            <wp:effectExtent l="19050" t="0" r="6350" b="0"/>
            <wp:docPr id="2423" name="Рисунок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28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CD3BD6" w:rsidRDefault="00CE4197" w:rsidP="00CE4197">
      <w:pPr>
        <w:ind w:firstLine="709"/>
        <w:jc w:val="center"/>
        <w:outlineLvl w:val="0"/>
      </w:pPr>
      <w:r w:rsidRPr="00CD3BD6">
        <w:t>Рисунок 4.35 – Схема сети 220 кВ</w:t>
      </w:r>
    </w:p>
    <w:p w:rsidR="00CE4197" w:rsidRPr="00CD3BD6" w:rsidRDefault="00CE4197" w:rsidP="00CE4197">
      <w:pPr>
        <w:ind w:firstLine="709"/>
        <w:jc w:val="center"/>
      </w:pPr>
    </w:p>
    <w:p w:rsidR="00CE4197" w:rsidRPr="00CD3BD6" w:rsidRDefault="00CE4197" w:rsidP="00CE4197">
      <w:pPr>
        <w:ind w:firstLine="709"/>
        <w:jc w:val="both"/>
      </w:pPr>
      <w:r w:rsidRPr="00CD3BD6">
        <w:t xml:space="preserve">26. Для условий задачи 25 произвести оценку режима с новым составом измерений: </w:t>
      </w:r>
      <w:r w:rsidR="00C0410D" w:rsidRPr="00C0410D">
        <w:rPr>
          <w:position w:val="-12"/>
        </w:rPr>
        <w:pict>
          <v:shape id="_x0000_i3133" type="#_x0000_t75" style="width:188.65pt;height:24pt">
            <v:imagedata r:id="rId2877" o:title=""/>
          </v:shape>
        </w:pict>
      </w:r>
      <w:r w:rsidRPr="00CD3BD6">
        <w:t>=(220; 230; 132; 88; 235; 64; 20)</w:t>
      </w:r>
      <w:r w:rsidRPr="00CD3BD6">
        <w:rPr>
          <w:vertAlign w:val="superscript"/>
          <w:lang w:val="en-US"/>
        </w:rPr>
        <w:t>t</w:t>
      </w:r>
      <w:r w:rsidRPr="00CD3BD6">
        <w:t>. В конце расчета оц</w:t>
      </w:r>
      <w:r w:rsidRPr="00CD3BD6">
        <w:t>е</w:t>
      </w:r>
      <w:r w:rsidRPr="00CD3BD6">
        <w:t>нить качество измерений.</w:t>
      </w:r>
    </w:p>
    <w:p w:rsidR="00CE4197" w:rsidRPr="00CD3BD6" w:rsidRDefault="00CE4197" w:rsidP="00CE4197">
      <w:pPr>
        <w:ind w:firstLine="709"/>
        <w:jc w:val="both"/>
      </w:pPr>
      <w:r w:rsidRPr="00CD3BD6">
        <w:t>27. Для цепи постоянного тока, схема которой указана на рисунке 4.36, известны то</w:t>
      </w:r>
      <w:r w:rsidRPr="00CD3BD6">
        <w:t>ч</w:t>
      </w:r>
      <w:r w:rsidRPr="00CD3BD6">
        <w:t>ные значения сопротивлений, а также одной из ЭДС (Е</w:t>
      </w:r>
      <w:r w:rsidRPr="00CD3BD6">
        <w:rPr>
          <w:vertAlign w:val="subscript"/>
        </w:rPr>
        <w:t>1</w:t>
      </w:r>
      <w:r w:rsidRPr="00CD3BD6">
        <w:t xml:space="preserve"> или Е</w:t>
      </w:r>
      <w:r w:rsidRPr="00CD3BD6">
        <w:rPr>
          <w:vertAlign w:val="subscript"/>
        </w:rPr>
        <w:t>2</w:t>
      </w:r>
      <w:r w:rsidRPr="00CD3BD6">
        <w:t>). Измеренные одним ампе</w:t>
      </w:r>
      <w:r w:rsidRPr="00CD3BD6">
        <w:t>р</w:t>
      </w:r>
      <w:r w:rsidRPr="00CD3BD6">
        <w:t>метром величины токов содержат погрешности.</w:t>
      </w:r>
    </w:p>
    <w:p w:rsidR="00CE4197" w:rsidRPr="005A5EDE" w:rsidRDefault="00CE4197" w:rsidP="00CE4197">
      <w:pPr>
        <w:ind w:firstLine="709"/>
        <w:jc w:val="both"/>
        <w:rPr>
          <w:spacing w:val="-8"/>
        </w:rPr>
      </w:pPr>
      <w:r w:rsidRPr="005A5EDE">
        <w:rPr>
          <w:spacing w:val="-8"/>
        </w:rPr>
        <w:t>Требуется найти оценки параметров режима, наилучшие в смысле наименьших квадратов, и определить неизмеряемые параметры. Исходные данные по вариантам приведены в таблице 4.22.</w:t>
      </w:r>
    </w:p>
    <w:p w:rsidR="00CE4197" w:rsidRPr="00CD3BD6" w:rsidRDefault="00CE4197" w:rsidP="00CE4197">
      <w:pPr>
        <w:ind w:firstLine="709"/>
        <w:jc w:val="both"/>
      </w:pPr>
    </w:p>
    <w:p w:rsidR="00CE4197" w:rsidRPr="00CD3BD6" w:rsidRDefault="00CE4197" w:rsidP="00CE4197">
      <w:pPr>
        <w:ind w:firstLine="709"/>
        <w:jc w:val="both"/>
      </w:pPr>
      <w:r w:rsidRPr="00CD3BD6">
        <w:t>Таблица 4.22 – Исходные данные (к задаче 27)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1"/>
        <w:gridCol w:w="837"/>
        <w:gridCol w:w="900"/>
        <w:gridCol w:w="900"/>
        <w:gridCol w:w="720"/>
        <w:gridCol w:w="1080"/>
        <w:gridCol w:w="900"/>
        <w:gridCol w:w="1080"/>
        <w:gridCol w:w="720"/>
        <w:gridCol w:w="1433"/>
      </w:tblGrid>
      <w:tr w:rsidR="00CE4197" w:rsidRPr="00CD3BD6" w:rsidTr="00514232">
        <w:tc>
          <w:tcPr>
            <w:tcW w:w="1071" w:type="dxa"/>
            <w:vMerge w:val="restar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Вариант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R</w:t>
            </w:r>
            <w:r w:rsidRPr="00CD3BD6">
              <w:rPr>
                <w:vertAlign w:val="subscript"/>
                <w:lang w:val="en-US"/>
              </w:rPr>
              <w:t>1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R</w:t>
            </w:r>
            <w:r w:rsidRPr="00CD3BD6">
              <w:rPr>
                <w:vertAlign w:val="subscript"/>
                <w:lang w:val="en-US"/>
              </w:rPr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R</w:t>
            </w:r>
            <w:r w:rsidRPr="00CD3BD6">
              <w:rPr>
                <w:vertAlign w:val="subscript"/>
                <w:lang w:val="en-US"/>
              </w:rPr>
              <w:t>3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E</w:t>
            </w:r>
            <w:r w:rsidRPr="00CD3BD6">
              <w:rPr>
                <w:vertAlign w:val="subscript"/>
                <w:lang w:val="en-US"/>
              </w:rPr>
              <w:t>1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E</w:t>
            </w:r>
            <w:r w:rsidRPr="00CD3BD6">
              <w:rPr>
                <w:vertAlign w:val="subscript"/>
                <w:lang w:val="en-US"/>
              </w:rPr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I</w:t>
            </w:r>
            <w:r w:rsidRPr="00CD3BD6">
              <w:rPr>
                <w:vertAlign w:val="subscript"/>
                <w:lang w:val="en-US"/>
              </w:rPr>
              <w:t>1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I</w:t>
            </w:r>
            <w:r w:rsidRPr="00CD3BD6">
              <w:rPr>
                <w:vertAlign w:val="subscript"/>
                <w:lang w:val="en-US"/>
              </w:rPr>
              <w:t>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I</w:t>
            </w:r>
            <w:r w:rsidRPr="00CD3BD6">
              <w:rPr>
                <w:vertAlign w:val="subscript"/>
                <w:lang w:val="en-US"/>
              </w:rPr>
              <w:t>3</w:t>
            </w:r>
          </w:p>
        </w:tc>
        <w:tc>
          <w:tcPr>
            <w:tcW w:w="1433" w:type="dxa"/>
            <w:vMerge w:val="restar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Схема на рисунке</w:t>
            </w:r>
          </w:p>
        </w:tc>
      </w:tr>
      <w:tr w:rsidR="00CE4197" w:rsidRPr="00CD3BD6" w:rsidTr="00514232">
        <w:tc>
          <w:tcPr>
            <w:tcW w:w="1071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  <w:tc>
          <w:tcPr>
            <w:tcW w:w="2637" w:type="dxa"/>
            <w:gridSpan w:val="3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Ом</w:t>
            </w:r>
          </w:p>
        </w:tc>
        <w:tc>
          <w:tcPr>
            <w:tcW w:w="1800" w:type="dxa"/>
            <w:gridSpan w:val="2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В</w:t>
            </w:r>
          </w:p>
        </w:tc>
        <w:tc>
          <w:tcPr>
            <w:tcW w:w="2700" w:type="dxa"/>
            <w:gridSpan w:val="3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А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0,7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2,1</w:t>
            </w:r>
          </w:p>
        </w:tc>
        <w:tc>
          <w:tcPr>
            <w:tcW w:w="1433" w:type="dxa"/>
            <w:vMerge w:val="restar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4.36, а</w:t>
            </w: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8,2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20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2,3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1,7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3,9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14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3,3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5,2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8,3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1,2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2,1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2,8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8,2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1,6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2,1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3,7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2,5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0,6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1,8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2,6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14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2,1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2,1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3,8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1,6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1,7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3,3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18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3,7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6,1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15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0,9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1,3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1,8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11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18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5,8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3,1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3,1</w:t>
            </w:r>
          </w:p>
        </w:tc>
        <w:tc>
          <w:tcPr>
            <w:tcW w:w="1433" w:type="dxa"/>
            <w:vMerge w:val="restar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4.36, б</w:t>
            </w: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12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42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5,5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3,1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3,3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13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77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7,2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5,3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14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57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9,2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3,9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4,8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15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68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9,7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7,1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16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0,75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4,8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1,1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4,1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17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2,5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7,2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2,8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3,8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18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7,7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2,2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6,1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19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19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8,4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3,4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5,2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1071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20</w:t>
            </w:r>
          </w:p>
        </w:tc>
        <w:tc>
          <w:tcPr>
            <w:tcW w:w="83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-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</w:t>
            </w:r>
          </w:p>
        </w:tc>
        <w:tc>
          <w:tcPr>
            <w:tcW w:w="90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8,7</w:t>
            </w:r>
          </w:p>
        </w:tc>
        <w:tc>
          <w:tcPr>
            <w:tcW w:w="108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5,1</w:t>
            </w:r>
          </w:p>
        </w:tc>
        <w:tc>
          <w:tcPr>
            <w:tcW w:w="720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4,1</w:t>
            </w:r>
          </w:p>
        </w:tc>
        <w:tc>
          <w:tcPr>
            <w:tcW w:w="1433" w:type="dxa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</w:tbl>
    <w:p w:rsidR="00CE4197" w:rsidRPr="00CD3BD6" w:rsidRDefault="00571CBD" w:rsidP="00CE4197">
      <w:pPr>
        <w:jc w:val="center"/>
      </w:pPr>
      <w:r>
        <w:rPr>
          <w:noProof/>
        </w:rPr>
        <w:lastRenderedPageBreak/>
        <w:drawing>
          <wp:inline distT="0" distB="0" distL="0" distR="0">
            <wp:extent cx="5932805" cy="2296795"/>
            <wp:effectExtent l="19050" t="0" r="0" b="0"/>
            <wp:docPr id="2425" name="Рисунок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28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FF0B51" w:rsidRDefault="00CE4197" w:rsidP="00CE4197">
      <w:pPr>
        <w:jc w:val="center"/>
        <w:rPr>
          <w:sz w:val="16"/>
          <w:szCs w:val="16"/>
        </w:rPr>
      </w:pPr>
    </w:p>
    <w:p w:rsidR="00CE4197" w:rsidRPr="00CD3BD6" w:rsidRDefault="00CE4197" w:rsidP="00CE4197">
      <w:pPr>
        <w:jc w:val="center"/>
        <w:outlineLvl w:val="0"/>
      </w:pPr>
      <w:r w:rsidRPr="00CD3BD6">
        <w:t>Рисунок 4.36 – Схема цепи постоянного тока (с разным направлением измеряемых токов)</w:t>
      </w:r>
    </w:p>
    <w:p w:rsidR="00CE4197" w:rsidRPr="00FF0B51" w:rsidRDefault="00CE4197" w:rsidP="00CE4197">
      <w:pPr>
        <w:ind w:firstLine="709"/>
        <w:jc w:val="both"/>
        <w:rPr>
          <w:sz w:val="20"/>
          <w:szCs w:val="20"/>
        </w:rPr>
      </w:pPr>
    </w:p>
    <w:p w:rsidR="00CE4197" w:rsidRPr="00CD3BD6" w:rsidRDefault="00CE4197" w:rsidP="00CE4197">
      <w:pPr>
        <w:ind w:firstLine="709"/>
        <w:jc w:val="both"/>
      </w:pPr>
      <w:r w:rsidRPr="00CD3BD6">
        <w:t xml:space="preserve">28. Составить уравнение регрессии вида </w:t>
      </w:r>
      <w:r w:rsidR="00C0410D" w:rsidRPr="00C0410D">
        <w:rPr>
          <w:position w:val="-12"/>
          <w:lang w:val="en-US"/>
        </w:rPr>
        <w:pict>
          <v:shape id="_x0000_i3134" type="#_x0000_t75" style="width:68.1pt;height:19pt">
            <v:imagedata r:id="rId2879" o:title=""/>
          </v:shape>
        </w:pict>
      </w:r>
      <w:r w:rsidRPr="00CD3BD6">
        <w:t>. Результаты опытов приведены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CE4197" w:rsidRPr="00CD3BD6" w:rsidTr="00514232"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i</w:t>
            </w:r>
          </w:p>
        </w:tc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</w:t>
            </w:r>
          </w:p>
        </w:tc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</w:t>
            </w:r>
          </w:p>
        </w:tc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</w:t>
            </w:r>
          </w:p>
        </w:tc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</w:t>
            </w:r>
          </w:p>
        </w:tc>
        <w:tc>
          <w:tcPr>
            <w:tcW w:w="1064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</w:t>
            </w:r>
          </w:p>
        </w:tc>
        <w:tc>
          <w:tcPr>
            <w:tcW w:w="1064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</w:t>
            </w:r>
          </w:p>
        </w:tc>
        <w:tc>
          <w:tcPr>
            <w:tcW w:w="1064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</w:t>
            </w:r>
          </w:p>
        </w:tc>
        <w:tc>
          <w:tcPr>
            <w:tcW w:w="1064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8</w:t>
            </w:r>
          </w:p>
        </w:tc>
      </w:tr>
      <w:tr w:rsidR="00CE4197" w:rsidRPr="00CD3BD6" w:rsidTr="00514232"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i</w:t>
            </w:r>
          </w:p>
        </w:tc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1,5</w:t>
            </w:r>
          </w:p>
        </w:tc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</w:t>
            </w:r>
          </w:p>
        </w:tc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</w:t>
            </w:r>
          </w:p>
        </w:tc>
        <w:tc>
          <w:tcPr>
            <w:tcW w:w="1064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8,5</w:t>
            </w:r>
          </w:p>
        </w:tc>
        <w:tc>
          <w:tcPr>
            <w:tcW w:w="1064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</w:t>
            </w:r>
          </w:p>
        </w:tc>
        <w:tc>
          <w:tcPr>
            <w:tcW w:w="1064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11</w:t>
            </w:r>
          </w:p>
        </w:tc>
        <w:tc>
          <w:tcPr>
            <w:tcW w:w="1064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12,5</w:t>
            </w:r>
          </w:p>
        </w:tc>
      </w:tr>
      <w:tr w:rsidR="00CE4197" w:rsidRPr="00CD3BD6" w:rsidTr="00514232"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i</w:t>
            </w:r>
          </w:p>
        </w:tc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</w:t>
            </w:r>
          </w:p>
        </w:tc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4,5</w:t>
            </w:r>
          </w:p>
        </w:tc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</w:t>
            </w:r>
          </w:p>
        </w:tc>
        <w:tc>
          <w:tcPr>
            <w:tcW w:w="1063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6,5</w:t>
            </w:r>
          </w:p>
        </w:tc>
        <w:tc>
          <w:tcPr>
            <w:tcW w:w="1064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9,5</w:t>
            </w:r>
          </w:p>
        </w:tc>
        <w:tc>
          <w:tcPr>
            <w:tcW w:w="1064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</w:t>
            </w:r>
          </w:p>
        </w:tc>
        <w:tc>
          <w:tcPr>
            <w:tcW w:w="1064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11</w:t>
            </w:r>
          </w:p>
        </w:tc>
        <w:tc>
          <w:tcPr>
            <w:tcW w:w="1064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</w:t>
            </w:r>
          </w:p>
        </w:tc>
      </w:tr>
    </w:tbl>
    <w:p w:rsidR="00CE4197" w:rsidRDefault="00CE4197" w:rsidP="00CE4197">
      <w:pPr>
        <w:ind w:firstLine="709"/>
        <w:jc w:val="both"/>
      </w:pPr>
      <w:r w:rsidRPr="00CD3BD6">
        <w:t>Следует проверить значимость коэффициентов и адекватность уравнения регрессии.</w:t>
      </w:r>
    </w:p>
    <w:p w:rsidR="00CE4197" w:rsidRPr="00FF0B51" w:rsidRDefault="00CE4197" w:rsidP="00CE4197">
      <w:pPr>
        <w:ind w:firstLine="709"/>
        <w:jc w:val="both"/>
        <w:rPr>
          <w:sz w:val="20"/>
          <w:szCs w:val="20"/>
        </w:rPr>
      </w:pPr>
    </w:p>
    <w:p w:rsidR="00CE4197" w:rsidRPr="00CD3BD6" w:rsidRDefault="00CE4197" w:rsidP="00CE4197">
      <w:pPr>
        <w:ind w:firstLine="709"/>
        <w:jc w:val="both"/>
      </w:pPr>
      <w:r w:rsidRPr="00CD3BD6">
        <w:t xml:space="preserve">29. Методом наименьших квадратов найти уравнение квадратичной регрессии </w:t>
      </w:r>
      <w:r w:rsidR="00C0410D" w:rsidRPr="00C0410D">
        <w:rPr>
          <w:position w:val="-12"/>
        </w:rPr>
        <w:pict>
          <v:shape id="_x0000_i3135" type="#_x0000_t75" style="width:107.7pt;height:17.85pt">
            <v:imagedata r:id="rId2880" o:title=""/>
          </v:shape>
        </w:pict>
      </w:r>
      <w:r w:rsidRPr="00CD3BD6">
        <w:t xml:space="preserve"> Результаты наблюдений указаны в таблице.</w:t>
      </w:r>
    </w:p>
    <w:tbl>
      <w:tblPr>
        <w:tblW w:w="42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8"/>
        <w:gridCol w:w="1408"/>
        <w:gridCol w:w="1408"/>
        <w:gridCol w:w="1407"/>
        <w:gridCol w:w="1407"/>
        <w:gridCol w:w="1407"/>
      </w:tblGrid>
      <w:tr w:rsidR="00CE4197" w:rsidRPr="00CD3BD6" w:rsidTr="00514232">
        <w:trPr>
          <w:jc w:val="center"/>
        </w:trPr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i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</w:t>
            </w:r>
          </w:p>
        </w:tc>
      </w:tr>
      <w:tr w:rsidR="00CE4197" w:rsidRPr="00CD3BD6" w:rsidTr="00514232">
        <w:trPr>
          <w:jc w:val="center"/>
        </w:trPr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i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1,7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3,4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4,1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5,3</w:t>
            </w:r>
          </w:p>
        </w:tc>
      </w:tr>
      <w:tr w:rsidR="00CE4197" w:rsidRPr="00CD3BD6" w:rsidTr="00514232">
        <w:trPr>
          <w:jc w:val="center"/>
        </w:trPr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i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25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34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57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82</w:t>
            </w:r>
          </w:p>
        </w:tc>
        <w:tc>
          <w:tcPr>
            <w:tcW w:w="83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98</w:t>
            </w:r>
          </w:p>
        </w:tc>
      </w:tr>
    </w:tbl>
    <w:p w:rsidR="00CE4197" w:rsidRPr="00CD3BD6" w:rsidRDefault="00CE4197" w:rsidP="00CE4197">
      <w:pPr>
        <w:ind w:firstLine="709"/>
        <w:jc w:val="both"/>
      </w:pPr>
      <w:r w:rsidRPr="00CD3BD6">
        <w:t>Проверить приемлемость полученного уравнения.</w:t>
      </w:r>
    </w:p>
    <w:p w:rsidR="00CE4197" w:rsidRPr="00CD3BD6" w:rsidRDefault="00CE4197" w:rsidP="00CE4197">
      <w:pPr>
        <w:ind w:firstLine="709"/>
        <w:jc w:val="both"/>
      </w:pPr>
      <w:r w:rsidRPr="00CD3BD6">
        <w:t xml:space="preserve">30. Определить регрессионную зависимость между откликом </w:t>
      </w:r>
      <w:r w:rsidRPr="00CD3BD6">
        <w:rPr>
          <w:lang w:val="en-US"/>
        </w:rPr>
        <w:t>y</w:t>
      </w:r>
      <w:r w:rsidRPr="00CD3BD6">
        <w:t xml:space="preserve"> и факторами </w:t>
      </w:r>
      <w:r w:rsidRPr="00CD3BD6">
        <w:rPr>
          <w:lang w:val="en-US"/>
        </w:rPr>
        <w:t>x</w:t>
      </w:r>
      <w:r w:rsidRPr="00CD3BD6">
        <w:rPr>
          <w:vertAlign w:val="subscript"/>
        </w:rPr>
        <w:t>1</w:t>
      </w:r>
      <w:r w:rsidRPr="00CD3BD6">
        <w:t xml:space="preserve"> и </w:t>
      </w:r>
      <w:r w:rsidRPr="00CD3BD6">
        <w:rPr>
          <w:lang w:val="en-US"/>
        </w:rPr>
        <w:t>x</w:t>
      </w:r>
      <w:r w:rsidRPr="00CD3BD6">
        <w:rPr>
          <w:vertAlign w:val="subscript"/>
        </w:rPr>
        <w:t>2</w:t>
      </w:r>
      <w:r w:rsidRPr="00CD3BD6">
        <w:t xml:space="preserve"> в виде </w:t>
      </w:r>
      <w:r w:rsidRPr="00CD3BD6">
        <w:rPr>
          <w:lang w:val="en-US"/>
        </w:rPr>
        <w:t>y</w:t>
      </w:r>
      <w:r w:rsidRPr="00CD3BD6">
        <w:t>=</w:t>
      </w:r>
      <w:r w:rsidRPr="00CD3BD6">
        <w:rPr>
          <w:lang w:val="en-US"/>
        </w:rPr>
        <w:t>b</w:t>
      </w:r>
      <w:r w:rsidRPr="00CD3BD6">
        <w:rPr>
          <w:vertAlign w:val="subscript"/>
        </w:rPr>
        <w:t>0</w:t>
      </w:r>
      <w:r w:rsidRPr="00CD3BD6">
        <w:t>+</w:t>
      </w:r>
      <w:r w:rsidRPr="00CD3BD6">
        <w:rPr>
          <w:lang w:val="en-US"/>
        </w:rPr>
        <w:t>b</w:t>
      </w:r>
      <w:r w:rsidRPr="00CD3BD6">
        <w:rPr>
          <w:vertAlign w:val="subscript"/>
        </w:rPr>
        <w:t>1</w:t>
      </w:r>
      <w:r w:rsidRPr="00CD3BD6">
        <w:rPr>
          <w:lang w:val="en-US"/>
        </w:rPr>
        <w:t>x</w:t>
      </w:r>
      <w:r w:rsidRPr="00CD3BD6">
        <w:rPr>
          <w:vertAlign w:val="subscript"/>
        </w:rPr>
        <w:t>1</w:t>
      </w:r>
      <w:r w:rsidRPr="00CD3BD6">
        <w:t>+</w:t>
      </w:r>
      <w:r w:rsidRPr="00CD3BD6">
        <w:rPr>
          <w:lang w:val="en-US"/>
        </w:rPr>
        <w:t>b</w:t>
      </w:r>
      <w:r w:rsidRPr="00CD3BD6">
        <w:rPr>
          <w:vertAlign w:val="subscript"/>
        </w:rPr>
        <w:t>2</w:t>
      </w:r>
      <w:r w:rsidRPr="00CD3BD6">
        <w:rPr>
          <w:lang w:val="en-US"/>
        </w:rPr>
        <w:t>x</w:t>
      </w:r>
      <w:r w:rsidRPr="00CD3BD6">
        <w:rPr>
          <w:vertAlign w:val="subscript"/>
        </w:rPr>
        <w:t>2</w:t>
      </w:r>
      <w:r w:rsidRPr="00CD3BD6">
        <w:t>. Результаты опытов сведены в таблицу 4.23.</w:t>
      </w:r>
    </w:p>
    <w:p w:rsidR="00CE4197" w:rsidRPr="00CD3BD6" w:rsidRDefault="00CE4197" w:rsidP="00CE4197">
      <w:pPr>
        <w:ind w:firstLine="709"/>
        <w:jc w:val="both"/>
      </w:pPr>
      <w:r w:rsidRPr="00CD3BD6">
        <w:t>Таблица 4.23 – Результаты экспериментов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CE4197" w:rsidRPr="00CD3BD6" w:rsidTr="00514232"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i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1i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2i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i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i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1i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2i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i</w:t>
            </w:r>
          </w:p>
        </w:tc>
      </w:tr>
      <w:tr w:rsidR="00CE4197" w:rsidRPr="00CD3BD6" w:rsidTr="00514232"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25</w:t>
            </w:r>
            <w:r w:rsidRPr="00CD3BD6">
              <w:t>,5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17,3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85,5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11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54,9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25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60,2</w:t>
            </w:r>
          </w:p>
        </w:tc>
      </w:tr>
      <w:tr w:rsidR="00CE4197" w:rsidRPr="00CD3BD6" w:rsidTr="00514232"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34,1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19,8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81,7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12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32,8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28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74,8</w:t>
            </w:r>
          </w:p>
        </w:tc>
      </w:tr>
      <w:tr w:rsidR="00CE4197" w:rsidRPr="00CD3BD6" w:rsidTr="00514232"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37,3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30,1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71,7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13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55,5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33,9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63,4</w:t>
            </w:r>
          </w:p>
        </w:tc>
      </w:tr>
      <w:tr w:rsidR="00CE4197" w:rsidRPr="00CD3BD6" w:rsidTr="00514232"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44,7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31,9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62,7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14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41,5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16,1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74,2</w:t>
            </w:r>
          </w:p>
        </w:tc>
      </w:tr>
      <w:tr w:rsidR="00CE4197" w:rsidRPr="00CD3BD6" w:rsidTr="00514232"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44,6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38,3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66,4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41,5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21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71,6</w:t>
            </w:r>
          </w:p>
        </w:tc>
      </w:tr>
      <w:tr w:rsidR="00CE4197" w:rsidRPr="00CD3BD6" w:rsidTr="00514232"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41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26,5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70,6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16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52,7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28,7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60</w:t>
            </w:r>
          </w:p>
        </w:tc>
      </w:tr>
      <w:tr w:rsidR="00CE4197" w:rsidRPr="00CD3BD6" w:rsidTr="00514232"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49,5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36,2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65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17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37,9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20,3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81,1</w:t>
            </w:r>
          </w:p>
        </w:tc>
      </w:tr>
      <w:tr w:rsidR="00CE4197" w:rsidRPr="00CD3BD6" w:rsidTr="00514232"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8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45,1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21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72,8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18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43,9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19,9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71,5</w:t>
            </w:r>
          </w:p>
        </w:tc>
      </w:tr>
      <w:tr w:rsidR="00CE4197" w:rsidRPr="00CD3BD6" w:rsidTr="00514232"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9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56,5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29,5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67,6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19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35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22,6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77,2</w:t>
            </w:r>
          </w:p>
        </w:tc>
      </w:tr>
      <w:tr w:rsidR="00CE4197" w:rsidRPr="00CD3BD6" w:rsidTr="00514232"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35,4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29,4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90</w:t>
            </w:r>
          </w:p>
        </w:tc>
        <w:tc>
          <w:tcPr>
            <w:tcW w:w="1196" w:type="dxa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20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27,8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20,1</w:t>
            </w:r>
          </w:p>
        </w:tc>
        <w:tc>
          <w:tcPr>
            <w:tcW w:w="1197" w:type="dxa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91,2</w:t>
            </w:r>
          </w:p>
        </w:tc>
      </w:tr>
    </w:tbl>
    <w:p w:rsidR="00CE4197" w:rsidRDefault="00CE4197" w:rsidP="00CE4197">
      <w:pPr>
        <w:ind w:firstLine="709"/>
        <w:jc w:val="both"/>
      </w:pPr>
      <w:r w:rsidRPr="00CD3BD6">
        <w:t>Оценить качество полученного уравнения регрессии.</w:t>
      </w:r>
    </w:p>
    <w:p w:rsidR="00CE4197" w:rsidRPr="00FF0B51" w:rsidRDefault="00CE4197" w:rsidP="00CE4197">
      <w:pPr>
        <w:ind w:firstLine="709"/>
        <w:jc w:val="both"/>
        <w:rPr>
          <w:sz w:val="20"/>
          <w:szCs w:val="20"/>
        </w:rPr>
      </w:pPr>
    </w:p>
    <w:p w:rsidR="00CE4197" w:rsidRPr="00CD3BD6" w:rsidRDefault="00CE4197" w:rsidP="00CE4197">
      <w:pPr>
        <w:ind w:firstLine="709"/>
        <w:jc w:val="both"/>
      </w:pPr>
      <w:r w:rsidRPr="00CD3BD6">
        <w:t>31. Для сети 35 кВ с известными конфигурацией и параметрами схемы необходимо построить уравнения регрессии, связывающие величины потерь активной (</w:t>
      </w:r>
      <w:r w:rsidRPr="00CD3BD6">
        <w:rPr>
          <w:lang w:val="en-US"/>
        </w:rPr>
        <w:t>y</w:t>
      </w:r>
      <w:r w:rsidRPr="00CD3BD6">
        <w:rPr>
          <w:vertAlign w:val="subscript"/>
        </w:rPr>
        <w:t>1</w:t>
      </w:r>
      <w:r w:rsidRPr="00CD3BD6">
        <w:t>) и реактивной (</w:t>
      </w:r>
      <w:r w:rsidRPr="00CD3BD6">
        <w:rPr>
          <w:lang w:val="en-US"/>
        </w:rPr>
        <w:t>y</w:t>
      </w:r>
      <w:r w:rsidRPr="00CD3BD6">
        <w:rPr>
          <w:vertAlign w:val="subscript"/>
        </w:rPr>
        <w:t>2</w:t>
      </w:r>
      <w:r w:rsidRPr="00CD3BD6">
        <w:t xml:space="preserve">) мощностей в зависимости от четырех непрерывно измеряемых параметров режима – факторов </w:t>
      </w:r>
      <w:r w:rsidRPr="00CD3BD6">
        <w:rPr>
          <w:lang w:val="en-US"/>
        </w:rPr>
        <w:t>x</w:t>
      </w:r>
      <w:r w:rsidRPr="00CD3BD6">
        <w:rPr>
          <w:vertAlign w:val="subscript"/>
        </w:rPr>
        <w:t>1</w:t>
      </w:r>
      <w:r w:rsidRPr="00CD3BD6">
        <w:t xml:space="preserve">,…, </w:t>
      </w:r>
      <w:r w:rsidRPr="00CD3BD6">
        <w:rPr>
          <w:lang w:val="en-US"/>
        </w:rPr>
        <w:t>x</w:t>
      </w:r>
      <w:r w:rsidRPr="00CD3BD6">
        <w:rPr>
          <w:vertAlign w:val="subscript"/>
        </w:rPr>
        <w:t>4</w:t>
      </w:r>
      <w:r w:rsidRPr="00CD3BD6">
        <w:t xml:space="preserve">. </w:t>
      </w:r>
    </w:p>
    <w:p w:rsidR="00CE4197" w:rsidRPr="000E77E0" w:rsidRDefault="00CE4197" w:rsidP="00CE4197">
      <w:pPr>
        <w:ind w:firstLine="709"/>
        <w:jc w:val="both"/>
        <w:rPr>
          <w:spacing w:val="-4"/>
        </w:rPr>
      </w:pPr>
      <w:r w:rsidRPr="000E77E0">
        <w:rPr>
          <w:spacing w:val="-4"/>
        </w:rPr>
        <w:t>В соответствие с планом полного факторного эксперимента выполнены имитационные расчеты режимов, результаты которых сведены в информационную таблицу 4.24.</w:t>
      </w:r>
    </w:p>
    <w:p w:rsidR="00CE4197" w:rsidRDefault="00CE4197" w:rsidP="00CE4197">
      <w:pPr>
        <w:ind w:firstLine="709"/>
        <w:jc w:val="both"/>
      </w:pPr>
      <w:r w:rsidRPr="00CD3BD6">
        <w:lastRenderedPageBreak/>
        <w:t>В модель регрессии следует включить только значимые факторы. Усеченное уравн</w:t>
      </w:r>
      <w:r w:rsidRPr="00CD3BD6">
        <w:t>е</w:t>
      </w:r>
      <w:r w:rsidRPr="00CD3BD6">
        <w:t xml:space="preserve">ние регрессии </w:t>
      </w:r>
      <w:r w:rsidR="00C0410D" w:rsidRPr="00C0410D">
        <w:rPr>
          <w:position w:val="-10"/>
        </w:rPr>
        <w:pict>
          <v:shape id="_x0000_i3136" type="#_x0000_t75" style="width:25.1pt;height:24pt">
            <v:imagedata r:id="rId2881" o:title=""/>
          </v:shape>
        </w:pict>
      </w:r>
      <w:r w:rsidRPr="00CD3BD6">
        <w:t xml:space="preserve"> надо проверить на адекватность.</w:t>
      </w:r>
    </w:p>
    <w:p w:rsidR="00CE4197" w:rsidRDefault="00CE4197" w:rsidP="00CE4197">
      <w:pPr>
        <w:ind w:firstLine="709"/>
        <w:jc w:val="both"/>
      </w:pPr>
    </w:p>
    <w:p w:rsidR="00CE4197" w:rsidRDefault="00CE4197" w:rsidP="00CE4197">
      <w:pPr>
        <w:ind w:firstLine="709"/>
        <w:jc w:val="both"/>
        <w:outlineLvl w:val="0"/>
      </w:pPr>
      <w:r w:rsidRPr="00CD3BD6">
        <w:t>Таблица 4.24 – План полного эксперимента</w:t>
      </w:r>
    </w:p>
    <w:p w:rsidR="00CE4197" w:rsidRPr="00CD3BD6" w:rsidRDefault="00CE4197" w:rsidP="00CE4197">
      <w:pPr>
        <w:ind w:firstLine="70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9"/>
        <w:gridCol w:w="507"/>
        <w:gridCol w:w="507"/>
        <w:gridCol w:w="507"/>
        <w:gridCol w:w="506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10"/>
        <w:gridCol w:w="514"/>
        <w:gridCol w:w="696"/>
        <w:gridCol w:w="696"/>
      </w:tblGrid>
      <w:tr w:rsidR="00CE4197" w:rsidRPr="00CD3BD6" w:rsidTr="00514232">
        <w:tc>
          <w:tcPr>
            <w:tcW w:w="425" w:type="pct"/>
            <w:vMerge w:val="restar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№ опыта</w:t>
            </w:r>
          </w:p>
        </w:tc>
        <w:tc>
          <w:tcPr>
            <w:tcW w:w="1027" w:type="pct"/>
            <w:gridSpan w:val="4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План основных факторов</w:t>
            </w:r>
          </w:p>
        </w:tc>
        <w:tc>
          <w:tcPr>
            <w:tcW w:w="2841" w:type="pct"/>
            <w:gridSpan w:val="11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План вспомогательных факторов</w:t>
            </w:r>
          </w:p>
        </w:tc>
        <w:tc>
          <w:tcPr>
            <w:tcW w:w="706" w:type="pct"/>
            <w:gridSpan w:val="2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Отклики</w:t>
            </w:r>
          </w:p>
        </w:tc>
      </w:tr>
      <w:tr w:rsidR="00CE4197" w:rsidRPr="00CD3BD6" w:rsidTr="00514232">
        <w:tc>
          <w:tcPr>
            <w:tcW w:w="425" w:type="pct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1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2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3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4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5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6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7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8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9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10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11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12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13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14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15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1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2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1972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4473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1780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4032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2110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4720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1878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4213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2182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4959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2569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5781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2279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5141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8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2322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5207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9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2123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4779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10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2420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5388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11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2779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6267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12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2523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5706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13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2877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6447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14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2665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5953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3122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7013</w:t>
            </w:r>
          </w:p>
        </w:tc>
      </w:tr>
      <w:tr w:rsidR="00CE4197" w:rsidRPr="00CD3BD6" w:rsidTr="00514232">
        <w:tc>
          <w:tcPr>
            <w:tcW w:w="425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16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7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8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59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261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1571</w:t>
            </w:r>
          </w:p>
        </w:tc>
        <w:tc>
          <w:tcPr>
            <w:tcW w:w="3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3546</w:t>
            </w:r>
          </w:p>
        </w:tc>
      </w:tr>
    </w:tbl>
    <w:p w:rsidR="00CE4197" w:rsidRDefault="00CE4197" w:rsidP="00CE4197">
      <w:pPr>
        <w:ind w:firstLine="709"/>
        <w:jc w:val="both"/>
        <w:rPr>
          <w:lang w:val="en-US"/>
        </w:rPr>
      </w:pPr>
    </w:p>
    <w:p w:rsidR="00CE4197" w:rsidRPr="00CD3BD6" w:rsidRDefault="00CE4197" w:rsidP="00CE4197">
      <w:pPr>
        <w:ind w:firstLine="709"/>
        <w:jc w:val="both"/>
        <w:rPr>
          <w:lang w:val="en-US"/>
        </w:rPr>
      </w:pPr>
    </w:p>
    <w:p w:rsidR="00CE4197" w:rsidRPr="00CD3BD6" w:rsidRDefault="00CE4197" w:rsidP="00CE4197">
      <w:pPr>
        <w:ind w:firstLine="709"/>
        <w:jc w:val="both"/>
      </w:pPr>
      <w:r w:rsidRPr="00CD3BD6">
        <w:t xml:space="preserve">32. Для электрической сети каждый час измеряются режимные параметры (факторы): </w:t>
      </w:r>
      <w:r w:rsidRPr="00CD3BD6">
        <w:rPr>
          <w:lang w:val="en-US"/>
        </w:rPr>
        <w:t>x</w:t>
      </w:r>
      <w:r w:rsidRPr="00CD3BD6">
        <w:rPr>
          <w:vertAlign w:val="subscript"/>
        </w:rPr>
        <w:t>1</w:t>
      </w:r>
      <w:r w:rsidRPr="00CD3BD6">
        <w:t xml:space="preserve"> – нагрузка местной ТЭЦ; </w:t>
      </w:r>
      <w:r w:rsidRPr="00CD3BD6">
        <w:rPr>
          <w:lang w:val="en-US"/>
        </w:rPr>
        <w:t>x</w:t>
      </w:r>
      <w:r w:rsidRPr="00CD3BD6">
        <w:rPr>
          <w:vertAlign w:val="subscript"/>
        </w:rPr>
        <w:t>2</w:t>
      </w:r>
      <w:r w:rsidRPr="00CD3BD6">
        <w:t xml:space="preserve"> и </w:t>
      </w:r>
      <w:r w:rsidRPr="00CD3BD6">
        <w:rPr>
          <w:lang w:val="en-US"/>
        </w:rPr>
        <w:t>x</w:t>
      </w:r>
      <w:r w:rsidRPr="00CD3BD6">
        <w:rPr>
          <w:vertAlign w:val="subscript"/>
        </w:rPr>
        <w:t>3</w:t>
      </w:r>
      <w:r w:rsidRPr="00CD3BD6">
        <w:t xml:space="preserve"> – обменные потоки мощности со смежными сетевыми предприятиями.</w:t>
      </w:r>
    </w:p>
    <w:p w:rsidR="00CE4197" w:rsidRPr="00CD3BD6" w:rsidRDefault="00CE4197" w:rsidP="00CE4197">
      <w:pPr>
        <w:ind w:firstLine="709"/>
        <w:jc w:val="both"/>
      </w:pPr>
      <w:r w:rsidRPr="00CD3BD6">
        <w:t>Необходимо получить статистическую зависимость потерь активной мощности в сети (</w:t>
      </w:r>
      <w:r w:rsidRPr="00CD3BD6">
        <w:rPr>
          <w:lang w:val="en-US"/>
        </w:rPr>
        <w:t>Y</w:t>
      </w:r>
      <w:r w:rsidRPr="00CD3BD6">
        <w:t xml:space="preserve">) от измеряемых параметров. Для этого составлен план полного факторного эксперимента (таблица 4.25), выполнены имитационные расчеты режимов и вычислены потери </w:t>
      </w:r>
      <w:r w:rsidRPr="00CD3BD6">
        <w:rPr>
          <w:lang w:val="en-US"/>
        </w:rPr>
        <w:t>Y</w:t>
      </w:r>
      <w:r w:rsidRPr="00CD3BD6">
        <w:rPr>
          <w:vertAlign w:val="subscript"/>
          <w:lang w:val="en-US"/>
        </w:rPr>
        <w:t>i</w:t>
      </w:r>
      <w:r w:rsidRPr="00CD3BD6">
        <w:t xml:space="preserve"> для ка</w:t>
      </w:r>
      <w:r w:rsidRPr="00CD3BD6">
        <w:t>ж</w:t>
      </w:r>
      <w:r w:rsidRPr="00CD3BD6">
        <w:t xml:space="preserve">дого из опытов. Значения </w:t>
      </w:r>
      <w:r w:rsidRPr="00CD3BD6">
        <w:rPr>
          <w:lang w:val="en-US"/>
        </w:rPr>
        <w:t>Y</w:t>
      </w:r>
      <w:r w:rsidRPr="00CD3BD6">
        <w:rPr>
          <w:vertAlign w:val="subscript"/>
          <w:lang w:val="en-US"/>
        </w:rPr>
        <w:t>i</w:t>
      </w:r>
      <w:r w:rsidRPr="00CD3BD6">
        <w:t xml:space="preserve"> (кВт) приведены в таблице 4.26 по вариантам.</w:t>
      </w:r>
    </w:p>
    <w:p w:rsidR="00CE4197" w:rsidRPr="00CD3BD6" w:rsidRDefault="00CE4197" w:rsidP="00CE4197">
      <w:pPr>
        <w:ind w:firstLine="709"/>
        <w:jc w:val="both"/>
      </w:pPr>
      <w:r w:rsidRPr="00CD3BD6">
        <w:t>Следует определить коэффициенты регрессии и проверить на адекватность уравнение, полученное после исключения незначимых факторов.</w:t>
      </w:r>
    </w:p>
    <w:p w:rsidR="00CE4197" w:rsidRDefault="00CE4197" w:rsidP="00CE4197">
      <w:pPr>
        <w:ind w:firstLine="709"/>
        <w:jc w:val="both"/>
      </w:pPr>
    </w:p>
    <w:p w:rsidR="00CE4197" w:rsidRPr="00CD3BD6" w:rsidRDefault="00CE4197" w:rsidP="00CE4197">
      <w:pPr>
        <w:ind w:firstLine="709"/>
        <w:jc w:val="both"/>
        <w:outlineLvl w:val="0"/>
      </w:pPr>
      <w:r w:rsidRPr="00CD3BD6">
        <w:t>Таблица 4.25 – Матрица планирования экспериментов</w:t>
      </w:r>
    </w:p>
    <w:p w:rsidR="00CE4197" w:rsidRPr="00CD3BD6" w:rsidRDefault="00CE4197" w:rsidP="00CE4197">
      <w:pPr>
        <w:ind w:firstLine="70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6"/>
        <w:gridCol w:w="967"/>
        <w:gridCol w:w="967"/>
        <w:gridCol w:w="967"/>
        <w:gridCol w:w="967"/>
        <w:gridCol w:w="967"/>
        <w:gridCol w:w="967"/>
        <w:gridCol w:w="967"/>
        <w:gridCol w:w="1152"/>
        <w:gridCol w:w="967"/>
      </w:tblGrid>
      <w:tr w:rsidR="00CE4197" w:rsidRPr="00CD3BD6" w:rsidTr="00514232">
        <w:tc>
          <w:tcPr>
            <w:tcW w:w="500" w:type="pct"/>
            <w:vMerge w:val="restar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№ опыта</w:t>
            </w:r>
          </w:p>
        </w:tc>
        <w:tc>
          <w:tcPr>
            <w:tcW w:w="4000" w:type="pct"/>
            <w:gridSpan w:val="8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ПЛАН ФАКТОРОВ</w:t>
            </w:r>
          </w:p>
        </w:tc>
        <w:tc>
          <w:tcPr>
            <w:tcW w:w="500" w:type="pct"/>
            <w:vMerge w:val="restar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i</w:t>
            </w:r>
          </w:p>
        </w:tc>
      </w:tr>
      <w:tr w:rsidR="00CE4197" w:rsidRPr="00CD3BD6" w:rsidTr="00514232">
        <w:tc>
          <w:tcPr>
            <w:tcW w:w="500" w:type="pct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  <w:tc>
          <w:tcPr>
            <w:tcW w:w="500" w:type="pct"/>
            <w:vMerge w:val="restar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0</w:t>
            </w:r>
          </w:p>
        </w:tc>
        <w:tc>
          <w:tcPr>
            <w:tcW w:w="1500" w:type="pct"/>
            <w:gridSpan w:val="3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основных</w:t>
            </w:r>
          </w:p>
        </w:tc>
        <w:tc>
          <w:tcPr>
            <w:tcW w:w="2000" w:type="pct"/>
            <w:gridSpan w:val="4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дополнительных</w:t>
            </w:r>
          </w:p>
        </w:tc>
        <w:tc>
          <w:tcPr>
            <w:tcW w:w="500" w:type="pct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500" w:type="pct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  <w:tc>
          <w:tcPr>
            <w:tcW w:w="500" w:type="pct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1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2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3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4</w:t>
            </w:r>
            <w:r w:rsidRPr="00CD3BD6">
              <w:rPr>
                <w:lang w:val="en-US"/>
              </w:rPr>
              <w:t>=x</w:t>
            </w:r>
            <w:r w:rsidRPr="00CD3BD6">
              <w:rPr>
                <w:vertAlign w:val="subscript"/>
                <w:lang w:val="en-US"/>
              </w:rPr>
              <w:t>1</w:t>
            </w: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2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5</w:t>
            </w:r>
            <w:r w:rsidRPr="00CD3BD6">
              <w:rPr>
                <w:lang w:val="en-US"/>
              </w:rPr>
              <w:t>=x</w:t>
            </w:r>
            <w:r w:rsidRPr="00CD3BD6">
              <w:rPr>
                <w:vertAlign w:val="subscript"/>
                <w:lang w:val="en-US"/>
              </w:rPr>
              <w:t>1</w:t>
            </w: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3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6</w:t>
            </w:r>
            <w:r w:rsidRPr="00CD3BD6">
              <w:rPr>
                <w:lang w:val="en-US"/>
              </w:rPr>
              <w:t>=x</w:t>
            </w:r>
            <w:r w:rsidRPr="00CD3BD6">
              <w:rPr>
                <w:vertAlign w:val="subscript"/>
                <w:lang w:val="en-US"/>
              </w:rPr>
              <w:t>2</w:t>
            </w: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3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7</w:t>
            </w:r>
            <w:r w:rsidRPr="00CD3BD6">
              <w:rPr>
                <w:lang w:val="en-US"/>
              </w:rPr>
              <w:t>=x</w:t>
            </w:r>
            <w:r w:rsidRPr="00CD3BD6">
              <w:rPr>
                <w:vertAlign w:val="subscript"/>
                <w:lang w:val="en-US"/>
              </w:rPr>
              <w:t>1</w:t>
            </w: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2</w:t>
            </w:r>
            <w:r w:rsidRPr="00CD3BD6">
              <w:rPr>
                <w:lang w:val="en-US"/>
              </w:rPr>
              <w:t>x</w:t>
            </w:r>
            <w:r w:rsidRPr="00CD3BD6">
              <w:rPr>
                <w:vertAlign w:val="subscript"/>
                <w:lang w:val="en-US"/>
              </w:rPr>
              <w:t>3</w:t>
            </w:r>
          </w:p>
        </w:tc>
        <w:tc>
          <w:tcPr>
            <w:tcW w:w="500" w:type="pct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</w:tr>
      <w:tr w:rsidR="00CE4197" w:rsidRPr="00CD3BD6" w:rsidTr="00514232"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1</w:t>
            </w:r>
          </w:p>
        </w:tc>
      </w:tr>
      <w:tr w:rsidR="00CE4197" w:rsidRPr="00CD3BD6" w:rsidTr="00514232"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2</w:t>
            </w:r>
          </w:p>
        </w:tc>
      </w:tr>
      <w:tr w:rsidR="00CE4197" w:rsidRPr="00CD3BD6" w:rsidTr="00514232"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3</w:t>
            </w:r>
          </w:p>
        </w:tc>
      </w:tr>
      <w:tr w:rsidR="00CE4197" w:rsidRPr="00CD3BD6" w:rsidTr="00514232"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4</w:t>
            </w:r>
          </w:p>
        </w:tc>
      </w:tr>
      <w:tr w:rsidR="00CE4197" w:rsidRPr="00CD3BD6" w:rsidTr="00514232"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5</w:t>
            </w:r>
          </w:p>
        </w:tc>
      </w:tr>
      <w:tr w:rsidR="00CE4197" w:rsidRPr="00CD3BD6" w:rsidTr="00514232"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6</w:t>
            </w:r>
          </w:p>
        </w:tc>
      </w:tr>
      <w:tr w:rsidR="00CE4197" w:rsidRPr="00CD3BD6" w:rsidTr="00514232"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-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7</w:t>
            </w:r>
          </w:p>
        </w:tc>
      </w:tr>
      <w:tr w:rsidR="00CE4197" w:rsidRPr="00CD3BD6" w:rsidTr="00514232"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8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+</w:t>
            </w:r>
          </w:p>
        </w:tc>
        <w:tc>
          <w:tcPr>
            <w:tcW w:w="500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8</w:t>
            </w:r>
          </w:p>
        </w:tc>
      </w:tr>
    </w:tbl>
    <w:p w:rsidR="00CE4197" w:rsidRPr="00CD3BD6" w:rsidRDefault="00CE4197" w:rsidP="00CE4197">
      <w:pPr>
        <w:ind w:firstLine="709"/>
        <w:jc w:val="both"/>
        <w:rPr>
          <w:lang w:val="en-US"/>
        </w:rPr>
      </w:pPr>
    </w:p>
    <w:p w:rsidR="00CE4197" w:rsidRPr="00CD3BD6" w:rsidRDefault="00CE4197" w:rsidP="00CE4197">
      <w:pPr>
        <w:ind w:firstLine="709"/>
        <w:jc w:val="both"/>
        <w:outlineLvl w:val="0"/>
      </w:pPr>
      <w:r w:rsidRPr="00CD3BD6">
        <w:lastRenderedPageBreak/>
        <w:t>Таблица 4.26 – Результаты экспериментов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1"/>
        <w:gridCol w:w="1089"/>
        <w:gridCol w:w="1090"/>
        <w:gridCol w:w="1090"/>
        <w:gridCol w:w="1090"/>
        <w:gridCol w:w="1092"/>
        <w:gridCol w:w="1092"/>
        <w:gridCol w:w="1092"/>
        <w:gridCol w:w="1088"/>
      </w:tblGrid>
      <w:tr w:rsidR="00CE4197" w:rsidRPr="00CD3BD6" w:rsidTr="00514232">
        <w:tc>
          <w:tcPr>
            <w:tcW w:w="574" w:type="pct"/>
            <w:vMerge w:val="restar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№ вар</w:t>
            </w:r>
            <w:r w:rsidRPr="00CD3BD6">
              <w:t>и</w:t>
            </w:r>
            <w:r w:rsidRPr="00CD3BD6">
              <w:t>анта</w:t>
            </w:r>
          </w:p>
        </w:tc>
        <w:tc>
          <w:tcPr>
            <w:tcW w:w="4426" w:type="pct"/>
            <w:gridSpan w:val="8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 xml:space="preserve">Потери мощности </w:t>
            </w:r>
            <w:r w:rsidRPr="00CD3BD6">
              <w:rPr>
                <w:lang w:val="en-US"/>
              </w:rPr>
              <w:t xml:space="preserve">Y, </w:t>
            </w:r>
            <w:r w:rsidRPr="00CD3BD6">
              <w:t>кВт</w:t>
            </w:r>
          </w:p>
        </w:tc>
      </w:tr>
      <w:tr w:rsidR="00CE4197" w:rsidRPr="00CD3BD6" w:rsidTr="00514232">
        <w:tc>
          <w:tcPr>
            <w:tcW w:w="574" w:type="pct"/>
            <w:vMerge/>
            <w:vAlign w:val="center"/>
          </w:tcPr>
          <w:p w:rsidR="00CE4197" w:rsidRPr="00CD3BD6" w:rsidRDefault="00CE4197" w:rsidP="00514232">
            <w:pPr>
              <w:jc w:val="center"/>
            </w:pP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1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2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3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4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5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6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7</w:t>
            </w:r>
          </w:p>
        </w:tc>
        <w:tc>
          <w:tcPr>
            <w:tcW w:w="552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y</w:t>
            </w:r>
            <w:r w:rsidRPr="00CD3BD6">
              <w:rPr>
                <w:vertAlign w:val="subscript"/>
                <w:lang w:val="en-US"/>
              </w:rPr>
              <w:t>8</w:t>
            </w:r>
          </w:p>
        </w:tc>
      </w:tr>
      <w:tr w:rsidR="00CE4197" w:rsidRPr="00CD3BD6" w:rsidTr="00514232">
        <w:tc>
          <w:tcPr>
            <w:tcW w:w="574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0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rPr>
                <w:lang w:val="en-US"/>
              </w:rPr>
              <w:t>105</w:t>
            </w:r>
            <w:r w:rsidRPr="00CD3BD6">
              <w:t>,2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136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208,2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170,8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271,7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246,9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174,4</w:t>
            </w:r>
          </w:p>
        </w:tc>
        <w:tc>
          <w:tcPr>
            <w:tcW w:w="552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283,2</w:t>
            </w:r>
          </w:p>
        </w:tc>
      </w:tr>
      <w:tr w:rsidR="00CE4197" w:rsidRPr="00CD3BD6" w:rsidTr="00514232">
        <w:tc>
          <w:tcPr>
            <w:tcW w:w="574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1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181,4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239,8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421,7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240,8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506,7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472,7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287,5</w:t>
            </w:r>
          </w:p>
        </w:tc>
        <w:tc>
          <w:tcPr>
            <w:tcW w:w="552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546</w:t>
            </w:r>
          </w:p>
        </w:tc>
      </w:tr>
      <w:tr w:rsidR="00CE4197" w:rsidRPr="00CD3BD6" w:rsidTr="00514232">
        <w:tc>
          <w:tcPr>
            <w:tcW w:w="574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2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120,2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303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154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127,8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358,6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159,6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297,8</w:t>
            </w:r>
          </w:p>
        </w:tc>
        <w:tc>
          <w:tcPr>
            <w:tcW w:w="552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351,4</w:t>
            </w:r>
          </w:p>
        </w:tc>
      </w:tr>
      <w:tr w:rsidR="00CE4197" w:rsidRPr="00CD3BD6" w:rsidTr="00514232">
        <w:tc>
          <w:tcPr>
            <w:tcW w:w="574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3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108,8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160,5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140,8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108,7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199,9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139,5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157,5</w:t>
            </w:r>
          </w:p>
        </w:tc>
        <w:tc>
          <w:tcPr>
            <w:tcW w:w="552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195,6</w:t>
            </w:r>
          </w:p>
        </w:tc>
      </w:tr>
      <w:tr w:rsidR="00CE4197" w:rsidRPr="00CD3BD6" w:rsidTr="00514232">
        <w:tc>
          <w:tcPr>
            <w:tcW w:w="574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4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253,3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286,2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492,5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275,4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538,7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513,3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307,3</w:t>
            </w:r>
          </w:p>
        </w:tc>
        <w:tc>
          <w:tcPr>
            <w:tcW w:w="552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558,4</w:t>
            </w:r>
          </w:p>
        </w:tc>
      </w:tr>
      <w:tr w:rsidR="00CE4197" w:rsidRPr="00CD3BD6" w:rsidTr="00514232">
        <w:tc>
          <w:tcPr>
            <w:tcW w:w="574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5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142,8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174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425,9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179,6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481,2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446,5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205,9</w:t>
            </w:r>
          </w:p>
        </w:tc>
        <w:tc>
          <w:tcPr>
            <w:tcW w:w="552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497</w:t>
            </w:r>
          </w:p>
        </w:tc>
      </w:tr>
      <w:tr w:rsidR="00CE4197" w:rsidRPr="00CD3BD6" w:rsidTr="00514232">
        <w:tc>
          <w:tcPr>
            <w:tcW w:w="574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6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82,7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366,5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96,2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98,6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394,1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108,3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316,2</w:t>
            </w:r>
          </w:p>
        </w:tc>
        <w:tc>
          <w:tcPr>
            <w:tcW w:w="552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339,9</w:t>
            </w:r>
          </w:p>
        </w:tc>
      </w:tr>
      <w:tr w:rsidR="00CE4197" w:rsidRPr="00CD3BD6" w:rsidTr="00514232">
        <w:tc>
          <w:tcPr>
            <w:tcW w:w="574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7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78,9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239,5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118,8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90,8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304,8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128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230,5</w:t>
            </w:r>
          </w:p>
        </w:tc>
        <w:tc>
          <w:tcPr>
            <w:tcW w:w="552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293,2</w:t>
            </w:r>
          </w:p>
        </w:tc>
      </w:tr>
      <w:tr w:rsidR="00CE4197" w:rsidRPr="00CD3BD6" w:rsidTr="00514232">
        <w:tc>
          <w:tcPr>
            <w:tcW w:w="574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8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63,4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100,1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214,7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74,3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281,7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216,7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106,7</w:t>
            </w:r>
          </w:p>
        </w:tc>
        <w:tc>
          <w:tcPr>
            <w:tcW w:w="552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279,3</w:t>
            </w:r>
          </w:p>
        </w:tc>
      </w:tr>
      <w:tr w:rsidR="00CE4197" w:rsidRPr="00CD3BD6" w:rsidTr="00514232">
        <w:tc>
          <w:tcPr>
            <w:tcW w:w="574" w:type="pct"/>
            <w:vAlign w:val="center"/>
          </w:tcPr>
          <w:p w:rsidR="00CE4197" w:rsidRPr="00CD3BD6" w:rsidRDefault="00CE4197" w:rsidP="00514232">
            <w:pPr>
              <w:jc w:val="center"/>
              <w:rPr>
                <w:lang w:val="en-US"/>
              </w:rPr>
            </w:pPr>
            <w:r w:rsidRPr="00CD3BD6">
              <w:rPr>
                <w:lang w:val="en-US"/>
              </w:rPr>
              <w:t>9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60,2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202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71,4</w:t>
            </w:r>
          </w:p>
        </w:tc>
        <w:tc>
          <w:tcPr>
            <w:tcW w:w="553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102,1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222,6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108,4</w:t>
            </w:r>
          </w:p>
        </w:tc>
        <w:tc>
          <w:tcPr>
            <w:tcW w:w="554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174,9</w:t>
            </w:r>
          </w:p>
        </w:tc>
        <w:tc>
          <w:tcPr>
            <w:tcW w:w="552" w:type="pct"/>
            <w:vAlign w:val="center"/>
          </w:tcPr>
          <w:p w:rsidR="00CE4197" w:rsidRPr="00CD3BD6" w:rsidRDefault="00CE4197" w:rsidP="00514232">
            <w:pPr>
              <w:jc w:val="center"/>
            </w:pPr>
            <w:r w:rsidRPr="00CD3BD6">
              <w:t>190,6</w:t>
            </w:r>
          </w:p>
        </w:tc>
      </w:tr>
    </w:tbl>
    <w:p w:rsidR="00CE4197" w:rsidRDefault="00CE4197" w:rsidP="00CE4197">
      <w:pPr>
        <w:ind w:firstLine="709"/>
        <w:jc w:val="center"/>
        <w:rPr>
          <w:sz w:val="28"/>
          <w:szCs w:val="28"/>
        </w:rPr>
      </w:pPr>
    </w:p>
    <w:p w:rsidR="00CE4197" w:rsidRDefault="00CE4197" w:rsidP="00CE4197">
      <w:p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РЕКОМЕНДУЕМАЯ ЛИТЕРАТУРА К ГЛАВЕ 4</w:t>
      </w:r>
    </w:p>
    <w:p w:rsidR="00CE4197" w:rsidRDefault="00CE4197" w:rsidP="00CE4197">
      <w:pPr>
        <w:ind w:firstLine="709"/>
        <w:jc w:val="center"/>
        <w:rPr>
          <w:sz w:val="28"/>
          <w:szCs w:val="28"/>
          <w:lang w:val="en-US"/>
        </w:rPr>
      </w:pPr>
    </w:p>
    <w:p w:rsidR="00CE4197" w:rsidRPr="00CF6174" w:rsidRDefault="00CE4197" w:rsidP="00514232">
      <w:pPr>
        <w:numPr>
          <w:ilvl w:val="0"/>
          <w:numId w:val="11"/>
        </w:numPr>
        <w:tabs>
          <w:tab w:val="num" w:pos="227"/>
          <w:tab w:val="num" w:pos="540"/>
          <w:tab w:val="left" w:pos="993"/>
        </w:tabs>
        <w:ind w:left="0" w:firstLine="709"/>
        <w:rPr>
          <w:spacing w:val="-14"/>
          <w:sz w:val="28"/>
          <w:szCs w:val="28"/>
        </w:rPr>
      </w:pPr>
      <w:r w:rsidRPr="00CF6174">
        <w:rPr>
          <w:spacing w:val="-14"/>
          <w:sz w:val="28"/>
          <w:szCs w:val="28"/>
        </w:rPr>
        <w:t>Арзамасцев Д.А. Снижение технологического расхода энергии в электрических сетях / Д.А. Арзамасцев, А.В Липес. – Москва: Высшая школа, 1989. – 127 с.</w:t>
      </w:r>
    </w:p>
    <w:p w:rsidR="00CE4197" w:rsidRPr="005A5EDE" w:rsidRDefault="00CE4197" w:rsidP="00514232">
      <w:pPr>
        <w:numPr>
          <w:ilvl w:val="0"/>
          <w:numId w:val="11"/>
        </w:numPr>
        <w:tabs>
          <w:tab w:val="num" w:pos="540"/>
          <w:tab w:val="left" w:pos="993"/>
        </w:tabs>
        <w:ind w:left="0" w:firstLine="709"/>
        <w:rPr>
          <w:spacing w:val="-10"/>
          <w:sz w:val="28"/>
          <w:szCs w:val="28"/>
        </w:rPr>
      </w:pPr>
      <w:r w:rsidRPr="005A5EDE">
        <w:rPr>
          <w:spacing w:val="-10"/>
          <w:sz w:val="28"/>
          <w:szCs w:val="28"/>
        </w:rPr>
        <w:t>Вычислительные модели потокораспределения в электрических системах / Б.И. Аюев [и др.]; под ред. П.И. Бартоломея. – Москва: Флинта:Наука, 2008. – 256 с.</w:t>
      </w:r>
    </w:p>
    <w:p w:rsidR="00CE4197" w:rsidRDefault="00CE4197" w:rsidP="00514232">
      <w:pPr>
        <w:numPr>
          <w:ilvl w:val="0"/>
          <w:numId w:val="11"/>
        </w:numPr>
        <w:tabs>
          <w:tab w:val="num" w:pos="54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Гамм А.З. Статистические методы оценивания состояния электроэне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гетических систем / А.З. Гамм. – Москва: Наука, 1976. – 220 с.</w:t>
      </w:r>
    </w:p>
    <w:p w:rsidR="00CE4197" w:rsidRDefault="00CE4197" w:rsidP="00514232">
      <w:pPr>
        <w:numPr>
          <w:ilvl w:val="0"/>
          <w:numId w:val="11"/>
        </w:numPr>
        <w:tabs>
          <w:tab w:val="num" w:pos="54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Гамм А.З. Наблюдаемость электроэнергетических систем / А.З. Гамм, И.И. Голуб. – Москва: Наука, 1990. – 203 с.</w:t>
      </w:r>
    </w:p>
    <w:p w:rsidR="00CE4197" w:rsidRPr="008B05C3" w:rsidRDefault="00CE4197" w:rsidP="00514232">
      <w:pPr>
        <w:numPr>
          <w:ilvl w:val="0"/>
          <w:numId w:val="11"/>
        </w:numPr>
        <w:tabs>
          <w:tab w:val="num" w:pos="540"/>
          <w:tab w:val="left" w:pos="993"/>
        </w:tabs>
        <w:ind w:left="0" w:firstLine="709"/>
        <w:rPr>
          <w:spacing w:val="-8"/>
          <w:sz w:val="28"/>
          <w:szCs w:val="28"/>
        </w:rPr>
      </w:pPr>
      <w:r w:rsidRPr="008B05C3">
        <w:rPr>
          <w:spacing w:val="-8"/>
          <w:sz w:val="28"/>
          <w:szCs w:val="28"/>
        </w:rPr>
        <w:t>Гамм А.З. Обнаружение грубых ошибок в телеизмерениях в электроэнерг</w:t>
      </w:r>
      <w:r w:rsidRPr="008B05C3">
        <w:rPr>
          <w:spacing w:val="-8"/>
          <w:sz w:val="28"/>
          <w:szCs w:val="28"/>
        </w:rPr>
        <w:t>е</w:t>
      </w:r>
      <w:r w:rsidRPr="008B05C3">
        <w:rPr>
          <w:spacing w:val="-8"/>
          <w:sz w:val="28"/>
          <w:szCs w:val="28"/>
        </w:rPr>
        <w:t>тических системах / А.З. Гамм, И.</w:t>
      </w:r>
      <w:r>
        <w:rPr>
          <w:spacing w:val="-8"/>
          <w:sz w:val="28"/>
          <w:szCs w:val="28"/>
        </w:rPr>
        <w:t>Н.</w:t>
      </w:r>
      <w:r w:rsidRPr="008B05C3">
        <w:rPr>
          <w:spacing w:val="-8"/>
          <w:sz w:val="28"/>
          <w:szCs w:val="28"/>
        </w:rPr>
        <w:t xml:space="preserve"> Колосок. – Новосибирск: Наука, 2000. – 152 с.</w:t>
      </w:r>
    </w:p>
    <w:p w:rsidR="00CE4197" w:rsidRDefault="00CE4197" w:rsidP="00514232">
      <w:pPr>
        <w:numPr>
          <w:ilvl w:val="0"/>
          <w:numId w:val="11"/>
        </w:numPr>
        <w:tabs>
          <w:tab w:val="num" w:pos="54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Гилл Ф. Практическая оптимизация / Ф. Гилл, У. Мюррей, М. Райт. – Москва: Мир, 1985. – 509 с.</w:t>
      </w:r>
    </w:p>
    <w:p w:rsidR="00CE4197" w:rsidRPr="008B05C3" w:rsidRDefault="00CE4197" w:rsidP="00514232">
      <w:pPr>
        <w:numPr>
          <w:ilvl w:val="0"/>
          <w:numId w:val="11"/>
        </w:numPr>
        <w:tabs>
          <w:tab w:val="num" w:pos="540"/>
          <w:tab w:val="left" w:pos="993"/>
        </w:tabs>
        <w:ind w:left="0" w:firstLine="709"/>
        <w:rPr>
          <w:spacing w:val="-4"/>
          <w:sz w:val="28"/>
          <w:szCs w:val="28"/>
        </w:rPr>
      </w:pPr>
      <w:r w:rsidRPr="008B05C3">
        <w:rPr>
          <w:spacing w:val="-4"/>
          <w:sz w:val="28"/>
          <w:szCs w:val="28"/>
        </w:rPr>
        <w:t>Гусейнов Ф. Г. Планирование эксперимента в задачах электроэнергетики / Ф.Г. Гусейнов, О. Мамедяров. – Москва: Энергоатомиздат, 1988. – 152 с.</w:t>
      </w:r>
    </w:p>
    <w:p w:rsidR="00CE4197" w:rsidRDefault="00CE4197" w:rsidP="00514232">
      <w:pPr>
        <w:numPr>
          <w:ilvl w:val="0"/>
          <w:numId w:val="11"/>
        </w:numPr>
        <w:tabs>
          <w:tab w:val="num" w:pos="54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Жуков Л.А. Установившиеся режимы сложных электрических сетей и систем / Л.А. Жуков, И. Стратан. – Москва: Энергия, 1979. – 380 с.</w:t>
      </w:r>
    </w:p>
    <w:p w:rsidR="00CE4197" w:rsidRDefault="00CE4197" w:rsidP="00514232">
      <w:pPr>
        <w:numPr>
          <w:ilvl w:val="0"/>
          <w:numId w:val="11"/>
        </w:numPr>
        <w:tabs>
          <w:tab w:val="num" w:pos="54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Идельчик В.И. Расчеты и оптимизация режимов электрических сетей и систем / В.И. Идельчик. – Москва: Энергоатомиздат, 1988. – 288 с.</w:t>
      </w:r>
    </w:p>
    <w:p w:rsidR="00CE4197" w:rsidRPr="005A5EDE" w:rsidRDefault="00CE4197" w:rsidP="00514232">
      <w:pPr>
        <w:numPr>
          <w:ilvl w:val="0"/>
          <w:numId w:val="11"/>
        </w:numPr>
        <w:tabs>
          <w:tab w:val="num" w:pos="540"/>
          <w:tab w:val="left" w:pos="993"/>
        </w:tabs>
        <w:ind w:left="0" w:firstLine="567"/>
        <w:rPr>
          <w:spacing w:val="-22"/>
          <w:sz w:val="28"/>
          <w:szCs w:val="28"/>
        </w:rPr>
      </w:pPr>
      <w:r w:rsidRPr="005A5EDE">
        <w:rPr>
          <w:spacing w:val="-22"/>
          <w:sz w:val="28"/>
          <w:szCs w:val="28"/>
        </w:rPr>
        <w:t>Корн Г. Справочник по математике / Г. Корн, Т. Корн. – Москва: Наука, 1973. – 832 с.</w:t>
      </w:r>
    </w:p>
    <w:p w:rsidR="00CE4197" w:rsidRDefault="00CE4197" w:rsidP="00514232">
      <w:pPr>
        <w:numPr>
          <w:ilvl w:val="0"/>
          <w:numId w:val="11"/>
        </w:numPr>
        <w:tabs>
          <w:tab w:val="num" w:pos="540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Манусов В.З. Вероятностные задачи в электроэнергетике / В.З. Ман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сов. – Новосибирск: НЭТИ, 1982. – 118 с.</w:t>
      </w:r>
    </w:p>
    <w:p w:rsidR="00CE4197" w:rsidRDefault="00CE4197" w:rsidP="00514232">
      <w:pPr>
        <w:numPr>
          <w:ilvl w:val="0"/>
          <w:numId w:val="11"/>
        </w:numPr>
        <w:tabs>
          <w:tab w:val="num" w:pos="540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Применение ЦВМ в электроэнергетике / О.В. Щербачев </w:t>
      </w:r>
      <w:r w:rsidRPr="0012326F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12326F">
        <w:rPr>
          <w:sz w:val="28"/>
          <w:szCs w:val="28"/>
        </w:rPr>
        <w:t>]</w:t>
      </w:r>
      <w:r>
        <w:rPr>
          <w:sz w:val="28"/>
          <w:szCs w:val="28"/>
        </w:rPr>
        <w:t>. – 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нинград: Энергия, 1980. – 240 с.</w:t>
      </w:r>
    </w:p>
    <w:p w:rsidR="00CE4197" w:rsidRDefault="00CE4197" w:rsidP="00514232">
      <w:pPr>
        <w:numPr>
          <w:ilvl w:val="0"/>
          <w:numId w:val="11"/>
        </w:numPr>
        <w:tabs>
          <w:tab w:val="num" w:pos="540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Совалов С.А. Режимы Единой энергосистемы / С.А. Совалов. – Москва: Энергоатомиздат, 1983. – 384 с.</w:t>
      </w:r>
    </w:p>
    <w:p w:rsidR="00CE4197" w:rsidRPr="005A5EDE" w:rsidRDefault="00CE4197" w:rsidP="00514232">
      <w:pPr>
        <w:numPr>
          <w:ilvl w:val="0"/>
          <w:numId w:val="11"/>
        </w:numPr>
        <w:tabs>
          <w:tab w:val="num" w:pos="567"/>
          <w:tab w:val="left" w:pos="993"/>
        </w:tabs>
        <w:ind w:left="0" w:firstLine="567"/>
        <w:jc w:val="both"/>
        <w:rPr>
          <w:spacing w:val="-8"/>
          <w:sz w:val="28"/>
          <w:szCs w:val="28"/>
        </w:rPr>
      </w:pPr>
      <w:r w:rsidRPr="005A5EDE">
        <w:rPr>
          <w:spacing w:val="-8"/>
          <w:sz w:val="28"/>
          <w:szCs w:val="28"/>
        </w:rPr>
        <w:t>Тарасов В.И. Теоретические основы анализа установившихся режимов электроэнергетических систем / В.И. Тарасов. – Новосибирск: Наука, 2002. – 344 с.</w:t>
      </w:r>
    </w:p>
    <w:p w:rsidR="00CE4197" w:rsidRDefault="00CE4197" w:rsidP="00514232">
      <w:pPr>
        <w:numPr>
          <w:ilvl w:val="0"/>
          <w:numId w:val="11"/>
        </w:numPr>
        <w:tabs>
          <w:tab w:val="num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C068EE">
        <w:rPr>
          <w:sz w:val="28"/>
          <w:szCs w:val="28"/>
        </w:rPr>
        <w:t>Холмский В.Г. Расчет и оптимизация режимов электрических сетей / В.Г. Холмский. – Москва: Высшая школа, 1975. – 280 с.</w:t>
      </w:r>
    </w:p>
    <w:p w:rsidR="00D140F4" w:rsidRPr="00421F0E" w:rsidRDefault="00D140F4" w:rsidP="00CE4197">
      <w:pPr>
        <w:tabs>
          <w:tab w:val="left" w:pos="0"/>
          <w:tab w:val="left" w:pos="8789"/>
        </w:tabs>
        <w:ind w:firstLine="851"/>
        <w:outlineLvl w:val="0"/>
        <w:rPr>
          <w:b/>
          <w:sz w:val="28"/>
          <w:szCs w:val="28"/>
        </w:rPr>
      </w:pPr>
    </w:p>
    <w:p w:rsidR="00CE4197" w:rsidRPr="00B02587" w:rsidRDefault="00CE4197" w:rsidP="00CE4197">
      <w:pPr>
        <w:tabs>
          <w:tab w:val="left" w:pos="0"/>
          <w:tab w:val="left" w:pos="8789"/>
        </w:tabs>
        <w:ind w:firstLine="851"/>
        <w:outlineLvl w:val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Г</w:t>
      </w:r>
      <w:r w:rsidRPr="00B02587">
        <w:rPr>
          <w:b/>
          <w:sz w:val="28"/>
          <w:szCs w:val="28"/>
        </w:rPr>
        <w:t>лава 5 Нелинейное программирование</w:t>
      </w:r>
    </w:p>
    <w:p w:rsidR="00CE4197" w:rsidRPr="00B02587" w:rsidRDefault="00CE4197" w:rsidP="00CE4197">
      <w:pPr>
        <w:tabs>
          <w:tab w:val="left" w:pos="709"/>
          <w:tab w:val="left" w:pos="8789"/>
        </w:tabs>
        <w:ind w:firstLine="709"/>
        <w:rPr>
          <w:sz w:val="28"/>
          <w:szCs w:val="28"/>
        </w:rPr>
      </w:pPr>
    </w:p>
    <w:p w:rsidR="00CE4197" w:rsidRDefault="00CE4197" w:rsidP="00CE4197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B02587">
        <w:rPr>
          <w:sz w:val="28"/>
          <w:szCs w:val="28"/>
        </w:rPr>
        <w:t>Пусть управление объектом формулируется как задача минимизации ск</w:t>
      </w:r>
      <w:r w:rsidRPr="00B02587">
        <w:rPr>
          <w:sz w:val="28"/>
          <w:szCs w:val="28"/>
        </w:rPr>
        <w:t>а</w:t>
      </w:r>
      <w:r w:rsidRPr="00B02587">
        <w:rPr>
          <w:sz w:val="28"/>
          <w:szCs w:val="28"/>
        </w:rPr>
        <w:t xml:space="preserve">лярной функции </w:t>
      </w:r>
      <w:r w:rsidRPr="00B02587">
        <w:rPr>
          <w:sz w:val="28"/>
          <w:szCs w:val="28"/>
        </w:rPr>
        <w:sym w:font="Symbol" w:char="F06A"/>
      </w:r>
      <w:r w:rsidRPr="00B02587">
        <w:rPr>
          <w:sz w:val="28"/>
          <w:szCs w:val="28"/>
        </w:rPr>
        <w:t>(</w:t>
      </w:r>
      <w:r w:rsidRPr="00B02587">
        <w:rPr>
          <w:b/>
          <w:sz w:val="28"/>
          <w:szCs w:val="28"/>
        </w:rPr>
        <w:t>x, h, d</w:t>
      </w:r>
      <w:r w:rsidRPr="00B02587">
        <w:rPr>
          <w:sz w:val="28"/>
          <w:szCs w:val="28"/>
        </w:rPr>
        <w:t>), где x</w:t>
      </w:r>
      <w:r w:rsidRPr="00B02587">
        <w:rPr>
          <w:sz w:val="28"/>
          <w:szCs w:val="28"/>
          <w:vertAlign w:val="subscript"/>
          <w:lang w:val="en-US"/>
        </w:rPr>
        <w:t>i</w:t>
      </w:r>
      <w:r w:rsidRPr="00B02587">
        <w:rPr>
          <w:sz w:val="28"/>
          <w:szCs w:val="28"/>
          <w:vertAlign w:val="subscript"/>
        </w:rPr>
        <w:t xml:space="preserve"> </w:t>
      </w:r>
      <w:r w:rsidRPr="00B02587">
        <w:rPr>
          <w:sz w:val="28"/>
          <w:szCs w:val="28"/>
        </w:rPr>
        <w:t>(</w:t>
      </w:r>
      <w:r w:rsidRPr="00B02587">
        <w:rPr>
          <w:sz w:val="28"/>
          <w:szCs w:val="28"/>
          <w:lang w:val="en-US"/>
        </w:rPr>
        <w:t>i</w:t>
      </w:r>
      <w:r w:rsidRPr="00B02587">
        <w:rPr>
          <w:sz w:val="28"/>
          <w:szCs w:val="28"/>
        </w:rPr>
        <w:t>=1, ..., n) - зависимые переменные; h</w:t>
      </w:r>
      <w:r w:rsidRPr="00B02587">
        <w:rPr>
          <w:sz w:val="28"/>
          <w:szCs w:val="28"/>
          <w:vertAlign w:val="subscript"/>
        </w:rPr>
        <w:t>j</w:t>
      </w:r>
      <w:r w:rsidRPr="00B02587">
        <w:rPr>
          <w:sz w:val="28"/>
          <w:szCs w:val="28"/>
        </w:rPr>
        <w:t>(j=1, ..., m) - регулируемые параметры; d</w:t>
      </w:r>
      <w:r w:rsidRPr="00B02587">
        <w:rPr>
          <w:sz w:val="28"/>
          <w:szCs w:val="28"/>
          <w:vertAlign w:val="subscript"/>
          <w:lang w:val="en-US"/>
        </w:rPr>
        <w:t>k</w:t>
      </w:r>
      <w:r w:rsidRPr="00B02587">
        <w:rPr>
          <w:sz w:val="28"/>
          <w:szCs w:val="28"/>
        </w:rPr>
        <w:t>(</w:t>
      </w:r>
      <w:r w:rsidRPr="00B02587">
        <w:rPr>
          <w:sz w:val="28"/>
          <w:szCs w:val="28"/>
          <w:lang w:val="en-US"/>
        </w:rPr>
        <w:t>k</w:t>
      </w:r>
      <w:r w:rsidRPr="00B02587">
        <w:rPr>
          <w:sz w:val="28"/>
          <w:szCs w:val="28"/>
        </w:rPr>
        <w:t xml:space="preserve">=1, ..., </w:t>
      </w:r>
      <w:r w:rsidRPr="00B02587">
        <w:rPr>
          <w:sz w:val="28"/>
          <w:szCs w:val="28"/>
          <w:lang w:val="en-US"/>
        </w:rPr>
        <w:t>L</w:t>
      </w:r>
      <w:r w:rsidRPr="00B02587">
        <w:rPr>
          <w:sz w:val="28"/>
          <w:szCs w:val="28"/>
        </w:rPr>
        <w:t>) - параметры, значения которых на рассматриваемый момент времени считаются постоянными. Совокупность п</w:t>
      </w:r>
      <w:r w:rsidRPr="00B02587">
        <w:rPr>
          <w:sz w:val="28"/>
          <w:szCs w:val="28"/>
        </w:rPr>
        <w:t>а</w:t>
      </w:r>
      <w:r w:rsidRPr="00B02587">
        <w:rPr>
          <w:sz w:val="28"/>
          <w:szCs w:val="28"/>
        </w:rPr>
        <w:t xml:space="preserve">раметров </w:t>
      </w:r>
      <w:r w:rsidRPr="00B02587">
        <w:rPr>
          <w:b/>
          <w:sz w:val="28"/>
          <w:szCs w:val="28"/>
        </w:rPr>
        <w:t>h</w:t>
      </w:r>
      <w:r w:rsidRPr="00B02587">
        <w:rPr>
          <w:sz w:val="28"/>
          <w:szCs w:val="28"/>
        </w:rPr>
        <w:t xml:space="preserve"> и </w:t>
      </w:r>
      <w:r w:rsidRPr="00B02587">
        <w:rPr>
          <w:b/>
          <w:sz w:val="28"/>
          <w:szCs w:val="28"/>
        </w:rPr>
        <w:t xml:space="preserve">d </w:t>
      </w:r>
      <w:r w:rsidRPr="00B02587">
        <w:rPr>
          <w:sz w:val="28"/>
          <w:szCs w:val="28"/>
        </w:rPr>
        <w:t xml:space="preserve">образует вектор независимых переменных </w:t>
      </w:r>
      <w:r w:rsidRPr="00B02587">
        <w:rPr>
          <w:b/>
          <w:sz w:val="28"/>
          <w:szCs w:val="28"/>
        </w:rPr>
        <w:t>y</w:t>
      </w:r>
      <w:r w:rsidRPr="00B02587">
        <w:rPr>
          <w:sz w:val="28"/>
          <w:szCs w:val="28"/>
        </w:rPr>
        <w:t xml:space="preserve">. Будем называть </w:t>
      </w:r>
      <w:r w:rsidRPr="00B02587">
        <w:rPr>
          <w:sz w:val="28"/>
          <w:szCs w:val="28"/>
        </w:rPr>
        <w:sym w:font="Symbol" w:char="F06A"/>
      </w:r>
      <w:r w:rsidRPr="00B02587">
        <w:rPr>
          <w:sz w:val="28"/>
          <w:szCs w:val="28"/>
        </w:rPr>
        <w:t>(</w:t>
      </w:r>
      <w:r w:rsidRPr="00B02587">
        <w:rPr>
          <w:b/>
          <w:sz w:val="28"/>
          <w:szCs w:val="28"/>
        </w:rPr>
        <w:t>x, h, d</w:t>
      </w:r>
      <w:r w:rsidRPr="00B02587">
        <w:rPr>
          <w:sz w:val="28"/>
          <w:szCs w:val="28"/>
        </w:rPr>
        <w:t xml:space="preserve">) целевой функцией, а условия достижения минимума функции </w:t>
      </w:r>
      <w:r w:rsidRPr="00B02587">
        <w:rPr>
          <w:sz w:val="28"/>
          <w:szCs w:val="28"/>
        </w:rPr>
        <w:sym w:font="Symbol" w:char="F06A"/>
      </w:r>
      <w:r w:rsidRPr="00B02587">
        <w:rPr>
          <w:sz w:val="28"/>
          <w:szCs w:val="28"/>
        </w:rPr>
        <w:t xml:space="preserve"> - кр</w:t>
      </w:r>
      <w:r w:rsidRPr="00B02587">
        <w:rPr>
          <w:sz w:val="28"/>
          <w:szCs w:val="28"/>
        </w:rPr>
        <w:t>и</w:t>
      </w:r>
      <w:r w:rsidRPr="00B02587">
        <w:rPr>
          <w:sz w:val="28"/>
          <w:szCs w:val="28"/>
        </w:rPr>
        <w:t>терием (или условием) оптимальности.</w:t>
      </w:r>
    </w:p>
    <w:p w:rsidR="00CE4197" w:rsidRPr="00421F0E" w:rsidRDefault="00CE4197" w:rsidP="00CE4197">
      <w:pPr>
        <w:tabs>
          <w:tab w:val="left" w:pos="709"/>
          <w:tab w:val="left" w:pos="8789"/>
        </w:tabs>
        <w:ind w:firstLine="709"/>
        <w:jc w:val="both"/>
        <w:rPr>
          <w:sz w:val="28"/>
          <w:szCs w:val="28"/>
        </w:rPr>
      </w:pPr>
      <w:r w:rsidRPr="00B02587">
        <w:rPr>
          <w:sz w:val="28"/>
          <w:szCs w:val="28"/>
        </w:rPr>
        <w:t>Тогда задачу нелинейного программирования (НП) в общем виде можно записать как</w:t>
      </w:r>
    </w:p>
    <w:p w:rsidR="000D29F0" w:rsidRPr="00421F0E" w:rsidRDefault="000D29F0" w:rsidP="00CE4197">
      <w:pPr>
        <w:tabs>
          <w:tab w:val="left" w:pos="709"/>
          <w:tab w:val="left" w:pos="8789"/>
        </w:tabs>
        <w:ind w:firstLine="709"/>
        <w:jc w:val="both"/>
        <w:rPr>
          <w:sz w:val="16"/>
          <w:szCs w:val="16"/>
        </w:rPr>
      </w:pPr>
    </w:p>
    <w:p w:rsidR="00CE4197" w:rsidRPr="00421F0E" w:rsidRDefault="00CE4197" w:rsidP="00CE4197">
      <w:pPr>
        <w:jc w:val="center"/>
        <w:outlineLvl w:val="0"/>
        <w:rPr>
          <w:sz w:val="28"/>
          <w:szCs w:val="28"/>
        </w:rPr>
      </w:pPr>
      <w:r w:rsidRPr="00B02587">
        <w:rPr>
          <w:sz w:val="28"/>
          <w:szCs w:val="28"/>
        </w:rPr>
        <w:sym w:font="Symbol" w:char="F06A"/>
      </w:r>
      <w:r w:rsidRPr="00B02587">
        <w:rPr>
          <w:sz w:val="28"/>
          <w:szCs w:val="28"/>
        </w:rPr>
        <w:t>(</w:t>
      </w:r>
      <w:r w:rsidRPr="00B02587">
        <w:rPr>
          <w:b/>
          <w:sz w:val="28"/>
          <w:szCs w:val="28"/>
        </w:rPr>
        <w:t>x, h, d</w:t>
      </w:r>
      <w:r w:rsidRPr="00B02587">
        <w:rPr>
          <w:sz w:val="28"/>
          <w:szCs w:val="28"/>
        </w:rPr>
        <w:t xml:space="preserve">) </w:t>
      </w:r>
      <w:r w:rsidRPr="00B02587">
        <w:rPr>
          <w:sz w:val="28"/>
          <w:szCs w:val="28"/>
        </w:rPr>
        <w:sym w:font="Symbol" w:char="F0AE"/>
      </w:r>
      <w:r w:rsidRPr="00B02587">
        <w:rPr>
          <w:sz w:val="28"/>
          <w:szCs w:val="28"/>
        </w:rPr>
        <w:t>min</w:t>
      </w:r>
    </w:p>
    <w:p w:rsidR="00731573" w:rsidRPr="00421F0E" w:rsidRDefault="00731573" w:rsidP="00CE4197">
      <w:pPr>
        <w:jc w:val="center"/>
        <w:outlineLvl w:val="0"/>
        <w:rPr>
          <w:sz w:val="16"/>
          <w:szCs w:val="16"/>
        </w:rPr>
      </w:pPr>
    </w:p>
    <w:p w:rsidR="00CE4197" w:rsidRPr="00B02587" w:rsidRDefault="00CE4197" w:rsidP="00CE4197">
      <w:pPr>
        <w:ind w:firstLine="709"/>
        <w:rPr>
          <w:sz w:val="28"/>
          <w:szCs w:val="28"/>
        </w:rPr>
      </w:pPr>
      <w:r w:rsidRPr="00B02587">
        <w:rPr>
          <w:sz w:val="28"/>
          <w:szCs w:val="28"/>
        </w:rPr>
        <w:t>при ограничениях</w:t>
      </w:r>
      <w:r w:rsidRPr="00B02587">
        <w:rPr>
          <w:sz w:val="28"/>
          <w:szCs w:val="28"/>
        </w:rPr>
        <w:tab/>
      </w:r>
      <w:r w:rsidRPr="00B02587">
        <w:rPr>
          <w:sz w:val="28"/>
          <w:szCs w:val="28"/>
        </w:rPr>
        <w:tab/>
      </w:r>
      <w:r w:rsidRPr="00B02587">
        <w:rPr>
          <w:sz w:val="28"/>
          <w:szCs w:val="28"/>
        </w:rPr>
        <w:tab/>
      </w:r>
      <w:r w:rsidRPr="00B02587">
        <w:rPr>
          <w:sz w:val="28"/>
          <w:szCs w:val="28"/>
        </w:rPr>
        <w:tab/>
      </w:r>
      <w:r w:rsidRPr="00B02587">
        <w:rPr>
          <w:sz w:val="28"/>
          <w:szCs w:val="28"/>
        </w:rPr>
        <w:tab/>
      </w:r>
      <w:r w:rsidRPr="00B02587">
        <w:rPr>
          <w:sz w:val="28"/>
          <w:szCs w:val="28"/>
        </w:rPr>
        <w:tab/>
      </w:r>
      <w:r w:rsidRPr="00CE4197">
        <w:rPr>
          <w:sz w:val="28"/>
          <w:szCs w:val="28"/>
        </w:rPr>
        <w:tab/>
      </w:r>
      <w:r w:rsidRPr="00B02587">
        <w:rPr>
          <w:sz w:val="28"/>
          <w:szCs w:val="28"/>
        </w:rPr>
        <w:tab/>
        <w:t>(5.1)</w:t>
      </w:r>
    </w:p>
    <w:p w:rsidR="000D29F0" w:rsidRPr="00421F0E" w:rsidRDefault="000D29F0" w:rsidP="00CE4197">
      <w:pPr>
        <w:jc w:val="center"/>
        <w:rPr>
          <w:sz w:val="16"/>
          <w:szCs w:val="16"/>
        </w:rPr>
      </w:pPr>
    </w:p>
    <w:p w:rsidR="00CE4197" w:rsidRPr="00CE4197" w:rsidRDefault="00CE4197" w:rsidP="00CE4197">
      <w:pPr>
        <w:jc w:val="center"/>
        <w:rPr>
          <w:sz w:val="28"/>
          <w:szCs w:val="28"/>
          <w:lang w:val="en-US"/>
        </w:rPr>
      </w:pPr>
      <w:r w:rsidRPr="00B02587">
        <w:rPr>
          <w:sz w:val="28"/>
          <w:szCs w:val="28"/>
          <w:lang w:val="en-US"/>
        </w:rPr>
        <w:t>f</w:t>
      </w:r>
      <w:r w:rsidRPr="00B02587">
        <w:rPr>
          <w:sz w:val="28"/>
          <w:szCs w:val="28"/>
          <w:vertAlign w:val="subscript"/>
          <w:lang w:val="en-US"/>
        </w:rPr>
        <w:t>i</w:t>
      </w:r>
      <w:r w:rsidRPr="00CE4197">
        <w:rPr>
          <w:sz w:val="28"/>
          <w:szCs w:val="28"/>
          <w:lang w:val="en-US"/>
        </w:rPr>
        <w:t xml:space="preserve"> (</w:t>
      </w:r>
      <w:r w:rsidRPr="00B02587">
        <w:rPr>
          <w:b/>
          <w:sz w:val="28"/>
          <w:szCs w:val="28"/>
          <w:lang w:val="en-US"/>
        </w:rPr>
        <w:t>x</w:t>
      </w:r>
      <w:r w:rsidRPr="00CE4197">
        <w:rPr>
          <w:b/>
          <w:sz w:val="28"/>
          <w:szCs w:val="28"/>
          <w:lang w:val="en-US"/>
        </w:rPr>
        <w:t xml:space="preserve">, </w:t>
      </w:r>
      <w:r w:rsidRPr="00B02587">
        <w:rPr>
          <w:b/>
          <w:sz w:val="28"/>
          <w:szCs w:val="28"/>
          <w:lang w:val="en-US"/>
        </w:rPr>
        <w:t>h</w:t>
      </w:r>
      <w:r w:rsidRPr="00CE4197">
        <w:rPr>
          <w:b/>
          <w:sz w:val="28"/>
          <w:szCs w:val="28"/>
          <w:lang w:val="en-US"/>
        </w:rPr>
        <w:t xml:space="preserve">, </w:t>
      </w:r>
      <w:r w:rsidRPr="00B02587">
        <w:rPr>
          <w:b/>
          <w:sz w:val="28"/>
          <w:szCs w:val="28"/>
          <w:lang w:val="en-US"/>
        </w:rPr>
        <w:t>d</w:t>
      </w:r>
      <w:r w:rsidRPr="00CE4197">
        <w:rPr>
          <w:sz w:val="28"/>
          <w:szCs w:val="28"/>
          <w:lang w:val="en-US"/>
        </w:rPr>
        <w:t>)=</w:t>
      </w:r>
      <w:r w:rsidRPr="00CE4197">
        <w:rPr>
          <w:b/>
          <w:sz w:val="28"/>
          <w:szCs w:val="28"/>
          <w:lang w:val="en-US"/>
        </w:rPr>
        <w:t>0</w:t>
      </w:r>
      <w:r w:rsidRPr="00CE4197">
        <w:rPr>
          <w:sz w:val="28"/>
          <w:szCs w:val="28"/>
          <w:lang w:val="en-US"/>
        </w:rPr>
        <w:t xml:space="preserve">, </w:t>
      </w:r>
      <w:r w:rsidRPr="00B02587">
        <w:rPr>
          <w:sz w:val="28"/>
          <w:szCs w:val="28"/>
          <w:lang w:val="en-US"/>
        </w:rPr>
        <w:t>i</w:t>
      </w:r>
      <w:r w:rsidRPr="00CE4197">
        <w:rPr>
          <w:sz w:val="28"/>
          <w:szCs w:val="28"/>
          <w:lang w:val="en-US"/>
        </w:rPr>
        <w:t xml:space="preserve">=1, 2, ..., </w:t>
      </w:r>
      <w:r w:rsidRPr="00B02587">
        <w:rPr>
          <w:sz w:val="28"/>
          <w:szCs w:val="28"/>
          <w:lang w:val="en-US"/>
        </w:rPr>
        <w:t>n</w:t>
      </w:r>
      <w:r w:rsidRPr="00CE4197">
        <w:rPr>
          <w:sz w:val="28"/>
          <w:szCs w:val="28"/>
          <w:lang w:val="en-US"/>
        </w:rPr>
        <w:t>,</w:t>
      </w:r>
    </w:p>
    <w:p w:rsidR="00CE4197" w:rsidRPr="00CE4197" w:rsidRDefault="00CE4197" w:rsidP="00CE4197">
      <w:pPr>
        <w:jc w:val="center"/>
        <w:rPr>
          <w:sz w:val="28"/>
          <w:szCs w:val="28"/>
          <w:lang w:val="en-US"/>
        </w:rPr>
      </w:pPr>
      <w:r w:rsidRPr="00B02587">
        <w:rPr>
          <w:sz w:val="28"/>
          <w:szCs w:val="28"/>
          <w:lang w:val="en-US"/>
        </w:rPr>
        <w:t>g</w:t>
      </w:r>
      <w:r w:rsidRPr="00B02587">
        <w:rPr>
          <w:sz w:val="28"/>
          <w:szCs w:val="28"/>
          <w:vertAlign w:val="subscript"/>
          <w:lang w:val="en-US"/>
        </w:rPr>
        <w:t>j</w:t>
      </w:r>
      <w:r w:rsidRPr="00B02587">
        <w:rPr>
          <w:sz w:val="28"/>
          <w:szCs w:val="28"/>
          <w:lang w:val="en-US"/>
        </w:rPr>
        <w:t>(</w:t>
      </w:r>
      <w:r w:rsidRPr="00B02587">
        <w:rPr>
          <w:b/>
          <w:sz w:val="28"/>
          <w:szCs w:val="28"/>
          <w:lang w:val="en-US"/>
        </w:rPr>
        <w:t>x, h, d</w:t>
      </w:r>
      <w:r w:rsidRPr="00B02587">
        <w:rPr>
          <w:sz w:val="28"/>
          <w:szCs w:val="28"/>
          <w:lang w:val="en-US"/>
        </w:rPr>
        <w:t xml:space="preserve">) </w:t>
      </w:r>
      <w:r w:rsidRPr="00B02587">
        <w:rPr>
          <w:sz w:val="28"/>
          <w:szCs w:val="28"/>
        </w:rPr>
        <w:sym w:font="Symbol" w:char="F0A3"/>
      </w:r>
      <w:r w:rsidRPr="00B02587">
        <w:rPr>
          <w:sz w:val="28"/>
          <w:szCs w:val="28"/>
          <w:lang w:val="en-US"/>
        </w:rPr>
        <w:t>0, j=1, 2, ..., S.</w:t>
      </w:r>
    </w:p>
    <w:p w:rsidR="00CE4197" w:rsidRPr="00CE4197" w:rsidRDefault="00CE4197" w:rsidP="00CE4197">
      <w:pPr>
        <w:jc w:val="center"/>
        <w:rPr>
          <w:sz w:val="28"/>
          <w:szCs w:val="28"/>
          <w:lang w:val="en-US"/>
        </w:rPr>
      </w:pPr>
    </w:p>
    <w:p w:rsidR="00CE4197" w:rsidRDefault="00CE4197" w:rsidP="00CE4197">
      <w:pPr>
        <w:jc w:val="both"/>
        <w:rPr>
          <w:sz w:val="28"/>
          <w:szCs w:val="28"/>
        </w:rPr>
      </w:pPr>
      <w:r w:rsidRPr="00B02587">
        <w:rPr>
          <w:sz w:val="28"/>
          <w:szCs w:val="28"/>
        </w:rPr>
        <w:t>Из алгоритмов НП наибольшее применение в энергетике нашли методы Л</w:t>
      </w:r>
      <w:r w:rsidRPr="00B02587">
        <w:rPr>
          <w:sz w:val="28"/>
          <w:szCs w:val="28"/>
        </w:rPr>
        <w:t>а</w:t>
      </w:r>
      <w:r w:rsidRPr="00B02587">
        <w:rPr>
          <w:sz w:val="28"/>
          <w:szCs w:val="28"/>
        </w:rPr>
        <w:t>гранжа и штрафных функций. Эти методы используются для решения задач о</w:t>
      </w:r>
      <w:r w:rsidRPr="00B02587">
        <w:rPr>
          <w:sz w:val="28"/>
          <w:szCs w:val="28"/>
        </w:rPr>
        <w:t>п</w:t>
      </w:r>
      <w:r w:rsidRPr="00B02587">
        <w:rPr>
          <w:sz w:val="28"/>
          <w:szCs w:val="28"/>
        </w:rPr>
        <w:t>тимизации и ввода режимов в допустимую область.</w:t>
      </w:r>
      <w:r>
        <w:rPr>
          <w:sz w:val="28"/>
          <w:szCs w:val="28"/>
        </w:rPr>
        <w:t xml:space="preserve"> </w:t>
      </w:r>
    </w:p>
    <w:p w:rsidR="00CE4197" w:rsidRDefault="00CE4197" w:rsidP="00CE4197">
      <w:pPr>
        <w:jc w:val="both"/>
        <w:rPr>
          <w:sz w:val="28"/>
          <w:szCs w:val="28"/>
        </w:rPr>
      </w:pPr>
    </w:p>
    <w:p w:rsidR="00CE4197" w:rsidRPr="00E373A2" w:rsidRDefault="00CE4197" w:rsidP="00CE4197">
      <w:pPr>
        <w:ind w:firstLine="709"/>
        <w:jc w:val="both"/>
        <w:outlineLvl w:val="0"/>
        <w:rPr>
          <w:sz w:val="28"/>
          <w:szCs w:val="28"/>
        </w:rPr>
      </w:pPr>
      <w:r w:rsidRPr="00E373A2">
        <w:rPr>
          <w:b/>
          <w:sz w:val="28"/>
          <w:szCs w:val="28"/>
        </w:rPr>
        <w:t>5.1 Метод неопределенных множителей Лагранжа</w:t>
      </w:r>
    </w:p>
    <w:p w:rsidR="00CE4197" w:rsidRPr="00E373A2" w:rsidRDefault="00CE4197" w:rsidP="00CE4197">
      <w:pPr>
        <w:jc w:val="both"/>
        <w:rPr>
          <w:sz w:val="28"/>
          <w:szCs w:val="28"/>
        </w:rPr>
      </w:pPr>
    </w:p>
    <w:p w:rsidR="00CE4197" w:rsidRPr="00421F0E" w:rsidRDefault="00CE4197" w:rsidP="00CE4197">
      <w:pPr>
        <w:ind w:firstLine="709"/>
        <w:jc w:val="both"/>
        <w:rPr>
          <w:sz w:val="28"/>
          <w:szCs w:val="28"/>
        </w:rPr>
      </w:pPr>
      <w:r w:rsidRPr="00E373A2">
        <w:rPr>
          <w:sz w:val="28"/>
          <w:szCs w:val="28"/>
        </w:rPr>
        <w:t>Если учитываются только ограничения равенствами, а значения элеме</w:t>
      </w:r>
      <w:r w:rsidRPr="00E373A2">
        <w:rPr>
          <w:sz w:val="28"/>
          <w:szCs w:val="28"/>
        </w:rPr>
        <w:t>н</w:t>
      </w:r>
      <w:r w:rsidRPr="00E373A2">
        <w:rPr>
          <w:sz w:val="28"/>
          <w:szCs w:val="28"/>
        </w:rPr>
        <w:t xml:space="preserve">тов вектора </w:t>
      </w:r>
      <w:r w:rsidRPr="00E373A2">
        <w:rPr>
          <w:b/>
          <w:sz w:val="28"/>
          <w:szCs w:val="28"/>
        </w:rPr>
        <w:t>d</w:t>
      </w:r>
      <w:r w:rsidRPr="00E373A2">
        <w:rPr>
          <w:sz w:val="28"/>
          <w:szCs w:val="28"/>
        </w:rPr>
        <w:t xml:space="preserve"> постоянны, то задача (5.1) формулируется как</w:t>
      </w:r>
    </w:p>
    <w:p w:rsidR="000D29F0" w:rsidRPr="00421F0E" w:rsidRDefault="000D29F0" w:rsidP="00CE4197">
      <w:pPr>
        <w:ind w:firstLine="709"/>
        <w:jc w:val="both"/>
        <w:rPr>
          <w:sz w:val="16"/>
          <w:szCs w:val="16"/>
        </w:rPr>
      </w:pPr>
    </w:p>
    <w:p w:rsidR="00CE4197" w:rsidRPr="00E373A2" w:rsidRDefault="00CE4197" w:rsidP="00CE4197">
      <w:pPr>
        <w:jc w:val="center"/>
        <w:outlineLvl w:val="0"/>
        <w:rPr>
          <w:sz w:val="28"/>
          <w:szCs w:val="28"/>
        </w:rPr>
      </w:pPr>
      <w:r w:rsidRPr="00E373A2">
        <w:rPr>
          <w:sz w:val="28"/>
          <w:szCs w:val="28"/>
        </w:rPr>
        <w:sym w:font="Symbol" w:char="F06A"/>
      </w:r>
      <w:r w:rsidRPr="00E373A2">
        <w:rPr>
          <w:sz w:val="28"/>
          <w:szCs w:val="28"/>
        </w:rPr>
        <w:t>(</w:t>
      </w:r>
      <w:r w:rsidRPr="00E373A2">
        <w:rPr>
          <w:b/>
          <w:sz w:val="28"/>
          <w:szCs w:val="28"/>
        </w:rPr>
        <w:t>x, h</w:t>
      </w:r>
      <w:r w:rsidRPr="00E373A2">
        <w:rPr>
          <w:sz w:val="28"/>
          <w:szCs w:val="28"/>
        </w:rPr>
        <w:t xml:space="preserve">) </w:t>
      </w:r>
      <w:r w:rsidRPr="00E373A2">
        <w:rPr>
          <w:sz w:val="28"/>
          <w:szCs w:val="28"/>
        </w:rPr>
        <w:sym w:font="Symbol" w:char="F0AE"/>
      </w:r>
      <w:r w:rsidRPr="00E373A2">
        <w:rPr>
          <w:sz w:val="28"/>
          <w:szCs w:val="28"/>
        </w:rPr>
        <w:t>min</w:t>
      </w:r>
    </w:p>
    <w:p w:rsidR="00CE4197" w:rsidRPr="00E373A2" w:rsidRDefault="00CE4197" w:rsidP="00CE4197">
      <w:pPr>
        <w:jc w:val="right"/>
        <w:rPr>
          <w:sz w:val="28"/>
          <w:szCs w:val="28"/>
        </w:rPr>
      </w:pPr>
      <w:r w:rsidRPr="00E373A2">
        <w:rPr>
          <w:sz w:val="28"/>
          <w:szCs w:val="28"/>
        </w:rPr>
        <w:t>при ограничениях</w:t>
      </w:r>
      <w:r w:rsidRPr="00E373A2">
        <w:rPr>
          <w:sz w:val="28"/>
          <w:szCs w:val="28"/>
        </w:rPr>
        <w:tab/>
      </w:r>
      <w:r w:rsidRPr="00E373A2">
        <w:rPr>
          <w:sz w:val="28"/>
          <w:szCs w:val="28"/>
        </w:rPr>
        <w:tab/>
      </w:r>
      <w:r w:rsidRPr="00E373A2">
        <w:rPr>
          <w:sz w:val="28"/>
          <w:szCs w:val="28"/>
        </w:rPr>
        <w:tab/>
      </w:r>
      <w:r w:rsidRPr="00E373A2">
        <w:rPr>
          <w:sz w:val="28"/>
          <w:szCs w:val="28"/>
        </w:rPr>
        <w:tab/>
      </w:r>
      <w:r w:rsidRPr="00E373A2">
        <w:rPr>
          <w:sz w:val="28"/>
          <w:szCs w:val="28"/>
        </w:rPr>
        <w:tab/>
      </w:r>
      <w:r w:rsidRPr="00E373A2">
        <w:rPr>
          <w:sz w:val="28"/>
          <w:szCs w:val="28"/>
        </w:rPr>
        <w:tab/>
      </w:r>
      <w:r w:rsidRPr="00E373A2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73A2">
        <w:rPr>
          <w:sz w:val="28"/>
          <w:szCs w:val="28"/>
        </w:rPr>
        <w:tab/>
        <w:t>(5.2)</w:t>
      </w:r>
    </w:p>
    <w:p w:rsidR="000D29F0" w:rsidRPr="00421F0E" w:rsidRDefault="000D29F0" w:rsidP="00CE4197">
      <w:pPr>
        <w:jc w:val="center"/>
        <w:rPr>
          <w:sz w:val="16"/>
          <w:szCs w:val="16"/>
        </w:rPr>
      </w:pPr>
    </w:p>
    <w:p w:rsidR="00CE4197" w:rsidRPr="00E373A2" w:rsidRDefault="00CE4197" w:rsidP="00CE4197">
      <w:pPr>
        <w:jc w:val="center"/>
        <w:rPr>
          <w:sz w:val="28"/>
          <w:szCs w:val="28"/>
        </w:rPr>
      </w:pPr>
      <w:r w:rsidRPr="00E373A2">
        <w:rPr>
          <w:sz w:val="28"/>
          <w:szCs w:val="28"/>
        </w:rPr>
        <w:t>f</w:t>
      </w:r>
      <w:r w:rsidRPr="00E373A2">
        <w:rPr>
          <w:sz w:val="28"/>
          <w:szCs w:val="28"/>
          <w:vertAlign w:val="subscript"/>
        </w:rPr>
        <w:t>j</w:t>
      </w:r>
      <w:r w:rsidRPr="00E373A2">
        <w:rPr>
          <w:sz w:val="28"/>
          <w:szCs w:val="28"/>
        </w:rPr>
        <w:t xml:space="preserve"> (</w:t>
      </w:r>
      <w:r w:rsidRPr="00E373A2">
        <w:rPr>
          <w:b/>
          <w:sz w:val="28"/>
          <w:szCs w:val="28"/>
        </w:rPr>
        <w:t>x, h</w:t>
      </w:r>
      <w:r w:rsidRPr="00E373A2">
        <w:rPr>
          <w:sz w:val="28"/>
          <w:szCs w:val="28"/>
        </w:rPr>
        <w:t>)=0, j=1, 2, ..., n.</w:t>
      </w:r>
    </w:p>
    <w:p w:rsidR="00CE4197" w:rsidRPr="00731573" w:rsidRDefault="00CE4197" w:rsidP="00731573">
      <w:pPr>
        <w:ind w:firstLine="709"/>
        <w:jc w:val="both"/>
        <w:rPr>
          <w:spacing w:val="-2"/>
          <w:sz w:val="28"/>
          <w:szCs w:val="28"/>
        </w:rPr>
      </w:pPr>
      <w:r w:rsidRPr="00731573">
        <w:rPr>
          <w:spacing w:val="-2"/>
          <w:sz w:val="28"/>
          <w:szCs w:val="28"/>
        </w:rPr>
        <w:t>В теории доказано, что решение (</w:t>
      </w:r>
      <w:r w:rsidR="00C0410D" w:rsidRPr="00C0410D">
        <w:rPr>
          <w:b/>
          <w:spacing w:val="-2"/>
          <w:position w:val="-4"/>
          <w:sz w:val="28"/>
          <w:szCs w:val="28"/>
        </w:rPr>
        <w:pict>
          <v:shape id="_x0000_i3137" type="#_x0000_t75" style="width:11.15pt;height:24pt">
            <v:imagedata r:id="rId2882" o:title=""/>
          </v:shape>
        </w:pict>
      </w:r>
      <w:r w:rsidRPr="00731573">
        <w:rPr>
          <w:b/>
          <w:spacing w:val="-2"/>
          <w:sz w:val="28"/>
          <w:szCs w:val="28"/>
        </w:rPr>
        <w:t xml:space="preserve">, </w:t>
      </w:r>
      <w:r w:rsidR="00C0410D" w:rsidRPr="00C0410D">
        <w:rPr>
          <w:b/>
          <w:spacing w:val="-2"/>
          <w:position w:val="-4"/>
          <w:sz w:val="28"/>
          <w:szCs w:val="28"/>
        </w:rPr>
        <w:pict>
          <v:shape id="_x0000_i3138" type="#_x0000_t75" style="width:11.15pt;height:24pt">
            <v:imagedata r:id="rId2883" o:title=""/>
          </v:shape>
        </w:pict>
      </w:r>
      <w:r w:rsidRPr="00731573">
        <w:rPr>
          <w:spacing w:val="-2"/>
          <w:sz w:val="28"/>
          <w:szCs w:val="28"/>
        </w:rPr>
        <w:t>) задачи условной оптимизации (5.2) совпадает с решением задачи безусловной минимизации функции Лагранжа</w:t>
      </w:r>
    </w:p>
    <w:p w:rsidR="00CE4197" w:rsidRPr="004553A5" w:rsidRDefault="00CE4197" w:rsidP="00CE4197">
      <w:pPr>
        <w:ind w:firstLine="709"/>
        <w:jc w:val="both"/>
        <w:rPr>
          <w:spacing w:val="-10"/>
          <w:sz w:val="20"/>
          <w:szCs w:val="20"/>
        </w:rPr>
      </w:pPr>
    </w:p>
    <w:p w:rsidR="00CE4197" w:rsidRPr="00E373A2" w:rsidRDefault="00CE4197" w:rsidP="00CE4197">
      <w:pPr>
        <w:jc w:val="right"/>
        <w:rPr>
          <w:sz w:val="28"/>
          <w:szCs w:val="28"/>
        </w:rPr>
      </w:pPr>
      <w:r w:rsidRPr="00E373A2">
        <w:rPr>
          <w:sz w:val="28"/>
          <w:szCs w:val="28"/>
          <w:lang w:val="en-US"/>
        </w:rPr>
        <w:t>L</w:t>
      </w:r>
      <w:r w:rsidRPr="00E373A2">
        <w:rPr>
          <w:sz w:val="28"/>
          <w:szCs w:val="28"/>
        </w:rPr>
        <w:t>(</w:t>
      </w:r>
      <w:r w:rsidRPr="00E373A2">
        <w:rPr>
          <w:b/>
          <w:sz w:val="28"/>
          <w:szCs w:val="28"/>
          <w:lang w:val="en-US"/>
        </w:rPr>
        <w:t>x</w:t>
      </w:r>
      <w:r w:rsidRPr="00E373A2">
        <w:rPr>
          <w:b/>
          <w:sz w:val="28"/>
          <w:szCs w:val="28"/>
        </w:rPr>
        <w:t>,</w:t>
      </w:r>
      <w:r w:rsidRPr="00E373A2">
        <w:rPr>
          <w:b/>
          <w:sz w:val="28"/>
          <w:szCs w:val="28"/>
          <w:lang w:val="en-US"/>
        </w:rPr>
        <w:t>h</w:t>
      </w:r>
      <w:r w:rsidRPr="00E373A2">
        <w:rPr>
          <w:b/>
          <w:sz w:val="28"/>
          <w:szCs w:val="28"/>
        </w:rPr>
        <w:t>,</w:t>
      </w:r>
      <w:r w:rsidRPr="00E373A2">
        <w:rPr>
          <w:b/>
          <w:sz w:val="28"/>
          <w:szCs w:val="28"/>
          <w:lang w:val="en-US"/>
        </w:rPr>
        <w:sym w:font="Symbol" w:char="F04C"/>
      </w:r>
      <w:r w:rsidRPr="00E373A2">
        <w:rPr>
          <w:sz w:val="28"/>
          <w:szCs w:val="28"/>
        </w:rPr>
        <w:t>)=</w:t>
      </w:r>
      <w:r w:rsidRPr="00E373A2">
        <w:rPr>
          <w:sz w:val="28"/>
          <w:szCs w:val="28"/>
          <w:lang w:val="en-US"/>
        </w:rPr>
        <w:sym w:font="Symbol" w:char="F06A"/>
      </w:r>
      <w:r w:rsidRPr="00E373A2">
        <w:rPr>
          <w:sz w:val="28"/>
          <w:szCs w:val="28"/>
        </w:rPr>
        <w:t>(</w:t>
      </w:r>
      <w:r w:rsidRPr="00E373A2">
        <w:rPr>
          <w:b/>
          <w:sz w:val="28"/>
          <w:szCs w:val="28"/>
          <w:lang w:val="en-US"/>
        </w:rPr>
        <w:t>x</w:t>
      </w:r>
      <w:r w:rsidRPr="00E373A2">
        <w:rPr>
          <w:b/>
          <w:sz w:val="28"/>
          <w:szCs w:val="28"/>
        </w:rPr>
        <w:t>,</w:t>
      </w:r>
      <w:r w:rsidRPr="00E373A2">
        <w:rPr>
          <w:b/>
          <w:sz w:val="28"/>
          <w:szCs w:val="28"/>
          <w:lang w:val="en-US"/>
        </w:rPr>
        <w:t>h</w:t>
      </w:r>
      <w:r w:rsidRPr="00E373A2">
        <w:rPr>
          <w:sz w:val="28"/>
          <w:szCs w:val="28"/>
        </w:rPr>
        <w:t>)</w:t>
      </w:r>
      <w:r w:rsidR="00C0410D" w:rsidRPr="00C0410D">
        <w:rPr>
          <w:position w:val="-36"/>
          <w:sz w:val="28"/>
          <w:szCs w:val="28"/>
        </w:rPr>
        <w:pict>
          <v:shape id="_x0000_i3139" type="#_x0000_t75" style="width:120pt;height:40.75pt">
            <v:imagedata r:id="rId2884" o:title=""/>
          </v:shape>
        </w:pict>
      </w:r>
      <w:r w:rsidRPr="00E373A2">
        <w:rPr>
          <w:sz w:val="28"/>
          <w:szCs w:val="28"/>
        </w:rPr>
        <w:tab/>
      </w:r>
      <w:r w:rsidRPr="00E373A2">
        <w:rPr>
          <w:sz w:val="28"/>
          <w:szCs w:val="28"/>
        </w:rPr>
        <w:tab/>
        <w:t>(5.3)</w:t>
      </w:r>
    </w:p>
    <w:p w:rsidR="00CE4197" w:rsidRPr="00E373A2" w:rsidRDefault="00CE4197" w:rsidP="00CE4197">
      <w:pPr>
        <w:jc w:val="both"/>
        <w:rPr>
          <w:sz w:val="28"/>
          <w:szCs w:val="28"/>
        </w:rPr>
      </w:pPr>
      <w:r w:rsidRPr="00E373A2">
        <w:rPr>
          <w:sz w:val="28"/>
          <w:szCs w:val="28"/>
        </w:rPr>
        <w:t xml:space="preserve">где </w:t>
      </w:r>
      <w:r w:rsidRPr="00E373A2">
        <w:rPr>
          <w:b/>
          <w:sz w:val="28"/>
          <w:szCs w:val="28"/>
        </w:rPr>
        <w:sym w:font="Symbol" w:char="F04C"/>
      </w:r>
      <w:r w:rsidRPr="00E373A2">
        <w:rPr>
          <w:sz w:val="28"/>
          <w:szCs w:val="28"/>
        </w:rPr>
        <w:t>=[</w:t>
      </w:r>
      <w:r w:rsidRPr="00E373A2">
        <w:rPr>
          <w:sz w:val="28"/>
          <w:szCs w:val="28"/>
        </w:rPr>
        <w:sym w:font="Symbol" w:char="F06C"/>
      </w:r>
      <w:r w:rsidRPr="00E373A2">
        <w:rPr>
          <w:sz w:val="28"/>
          <w:szCs w:val="28"/>
          <w:vertAlign w:val="subscript"/>
        </w:rPr>
        <w:t>1</w:t>
      </w:r>
      <w:r w:rsidRPr="00E373A2">
        <w:rPr>
          <w:sz w:val="28"/>
          <w:szCs w:val="28"/>
        </w:rPr>
        <w:t xml:space="preserve">, ..., </w:t>
      </w:r>
      <w:r w:rsidRPr="00E373A2">
        <w:rPr>
          <w:sz w:val="28"/>
          <w:szCs w:val="28"/>
        </w:rPr>
        <w:sym w:font="Symbol" w:char="F06C"/>
      </w:r>
      <w:r w:rsidRPr="00E373A2">
        <w:rPr>
          <w:sz w:val="28"/>
          <w:szCs w:val="28"/>
          <w:vertAlign w:val="subscript"/>
        </w:rPr>
        <w:t>n</w:t>
      </w:r>
      <w:r w:rsidRPr="00E373A2">
        <w:rPr>
          <w:sz w:val="28"/>
          <w:szCs w:val="28"/>
        </w:rPr>
        <w:t>]</w:t>
      </w:r>
      <w:r w:rsidRPr="00E373A2">
        <w:rPr>
          <w:sz w:val="28"/>
          <w:szCs w:val="28"/>
          <w:vertAlign w:val="superscript"/>
        </w:rPr>
        <w:t>t</w:t>
      </w:r>
      <w:r w:rsidRPr="00E373A2">
        <w:rPr>
          <w:sz w:val="28"/>
          <w:szCs w:val="28"/>
        </w:rPr>
        <w:t xml:space="preserve"> - вектор неопределенных множителей, с введением которых переменные </w:t>
      </w:r>
      <w:r w:rsidRPr="00E373A2">
        <w:rPr>
          <w:b/>
          <w:sz w:val="28"/>
          <w:szCs w:val="28"/>
        </w:rPr>
        <w:t>x, h,</w:t>
      </w:r>
      <w:r w:rsidRPr="00E373A2">
        <w:rPr>
          <w:sz w:val="28"/>
          <w:szCs w:val="28"/>
        </w:rPr>
        <w:t xml:space="preserve"> и </w:t>
      </w:r>
      <w:r w:rsidRPr="00E373A2">
        <w:rPr>
          <w:b/>
          <w:sz w:val="28"/>
          <w:szCs w:val="28"/>
        </w:rPr>
        <w:sym w:font="Symbol" w:char="F04C"/>
      </w:r>
      <w:r w:rsidRPr="00E373A2">
        <w:rPr>
          <w:sz w:val="28"/>
          <w:szCs w:val="28"/>
        </w:rPr>
        <w:t xml:space="preserve"> считаются независимыми друг от друга. Решение задачи (5.3) получают из условий оптимальности:</w:t>
      </w:r>
    </w:p>
    <w:p w:rsidR="00CE4197" w:rsidRPr="00E373A2" w:rsidRDefault="00CE4197" w:rsidP="00CE4197">
      <w:pPr>
        <w:ind w:firstLine="2977"/>
        <w:jc w:val="both"/>
        <w:rPr>
          <w:sz w:val="28"/>
          <w:szCs w:val="28"/>
        </w:rPr>
      </w:pPr>
    </w:p>
    <w:p w:rsidR="00CE4197" w:rsidRPr="00CE4197" w:rsidRDefault="00CE4197" w:rsidP="000D29F0">
      <w:pPr>
        <w:ind w:left="563" w:firstLine="2131"/>
        <w:rPr>
          <w:sz w:val="28"/>
          <w:szCs w:val="28"/>
        </w:rPr>
      </w:pPr>
      <w:r w:rsidRPr="00E373A2">
        <w:rPr>
          <w:sz w:val="28"/>
          <w:szCs w:val="28"/>
        </w:rPr>
        <w:sym w:font="Symbol" w:char="F0B6"/>
      </w:r>
      <w:r w:rsidRPr="004553A5">
        <w:rPr>
          <w:sz w:val="28"/>
          <w:szCs w:val="28"/>
          <w:lang w:val="en-US"/>
        </w:rPr>
        <w:t>L</w:t>
      </w:r>
      <w:r w:rsidRPr="00CE4197">
        <w:rPr>
          <w:sz w:val="28"/>
          <w:szCs w:val="28"/>
        </w:rPr>
        <w:t>/</w:t>
      </w:r>
      <w:r w:rsidRPr="00E373A2">
        <w:rPr>
          <w:sz w:val="28"/>
          <w:szCs w:val="28"/>
        </w:rPr>
        <w:sym w:font="Symbol" w:char="F0B6"/>
      </w:r>
      <w:r w:rsidRPr="00E373A2">
        <w:rPr>
          <w:b/>
          <w:sz w:val="28"/>
          <w:szCs w:val="28"/>
        </w:rPr>
        <w:sym w:font="Symbol" w:char="F04C"/>
      </w:r>
      <w:r w:rsidRPr="00CE4197">
        <w:rPr>
          <w:sz w:val="28"/>
          <w:szCs w:val="28"/>
        </w:rPr>
        <w:t xml:space="preserve"> = </w:t>
      </w:r>
      <w:r w:rsidRPr="004553A5">
        <w:rPr>
          <w:b/>
          <w:sz w:val="28"/>
          <w:szCs w:val="28"/>
          <w:lang w:val="en-US"/>
        </w:rPr>
        <w:t>F</w:t>
      </w:r>
      <w:r w:rsidRPr="00CE4197">
        <w:rPr>
          <w:b/>
          <w:sz w:val="28"/>
          <w:szCs w:val="28"/>
        </w:rPr>
        <w:t>(</w:t>
      </w:r>
      <w:r w:rsidRPr="004553A5">
        <w:rPr>
          <w:b/>
          <w:sz w:val="28"/>
          <w:szCs w:val="28"/>
          <w:lang w:val="en-US"/>
        </w:rPr>
        <w:t>x</w:t>
      </w:r>
      <w:r w:rsidRPr="00CE4197">
        <w:rPr>
          <w:b/>
          <w:sz w:val="28"/>
          <w:szCs w:val="28"/>
        </w:rPr>
        <w:t xml:space="preserve">, </w:t>
      </w:r>
      <w:r w:rsidRPr="004553A5">
        <w:rPr>
          <w:b/>
          <w:sz w:val="28"/>
          <w:szCs w:val="28"/>
          <w:lang w:val="en-US"/>
        </w:rPr>
        <w:t>h</w:t>
      </w:r>
      <w:r w:rsidRPr="00CE4197">
        <w:rPr>
          <w:b/>
          <w:sz w:val="28"/>
          <w:szCs w:val="28"/>
        </w:rPr>
        <w:t>)</w:t>
      </w:r>
      <w:r w:rsidRPr="00CE4197">
        <w:rPr>
          <w:sz w:val="28"/>
          <w:szCs w:val="28"/>
        </w:rPr>
        <w:t>=</w:t>
      </w:r>
      <w:r w:rsidRPr="00CE4197">
        <w:rPr>
          <w:b/>
          <w:sz w:val="28"/>
          <w:szCs w:val="28"/>
        </w:rPr>
        <w:t>0</w:t>
      </w:r>
      <w:r w:rsidRPr="00CE4197">
        <w:rPr>
          <w:sz w:val="28"/>
          <w:szCs w:val="28"/>
        </w:rPr>
        <w:t>,</w:t>
      </w:r>
    </w:p>
    <w:p w:rsidR="00CE4197" w:rsidRPr="00421F0E" w:rsidRDefault="00CE4197" w:rsidP="000D29F0">
      <w:pPr>
        <w:ind w:firstLine="2694"/>
        <w:jc w:val="both"/>
        <w:rPr>
          <w:sz w:val="28"/>
          <w:szCs w:val="28"/>
          <w:lang w:val="en-US"/>
        </w:rPr>
      </w:pPr>
      <w:r w:rsidRPr="00E373A2">
        <w:rPr>
          <w:sz w:val="28"/>
          <w:szCs w:val="28"/>
        </w:rPr>
        <w:sym w:font="Symbol" w:char="F0B6"/>
      </w:r>
      <w:r w:rsidRPr="00E373A2">
        <w:rPr>
          <w:sz w:val="28"/>
          <w:szCs w:val="28"/>
          <w:lang w:val="en-US"/>
        </w:rPr>
        <w:t>L</w:t>
      </w:r>
      <w:r w:rsidRPr="00421F0E">
        <w:rPr>
          <w:sz w:val="28"/>
          <w:szCs w:val="28"/>
          <w:lang w:val="en-US"/>
        </w:rPr>
        <w:t>/</w:t>
      </w:r>
      <w:r w:rsidRPr="00E373A2">
        <w:rPr>
          <w:sz w:val="28"/>
          <w:szCs w:val="28"/>
        </w:rPr>
        <w:sym w:font="Symbol" w:char="F0B6"/>
      </w:r>
      <w:r w:rsidRPr="00E373A2">
        <w:rPr>
          <w:b/>
          <w:sz w:val="28"/>
          <w:szCs w:val="28"/>
          <w:lang w:val="en-US"/>
        </w:rPr>
        <w:t>x</w:t>
      </w:r>
      <w:r w:rsidRPr="00421F0E">
        <w:rPr>
          <w:sz w:val="28"/>
          <w:szCs w:val="28"/>
          <w:lang w:val="en-US"/>
        </w:rPr>
        <w:t xml:space="preserve"> = </w:t>
      </w:r>
      <w:r w:rsidRPr="00E373A2">
        <w:rPr>
          <w:sz w:val="28"/>
          <w:szCs w:val="28"/>
        </w:rPr>
        <w:sym w:font="Symbol" w:char="F0B6"/>
      </w:r>
      <w:r w:rsidRPr="00E373A2">
        <w:rPr>
          <w:sz w:val="28"/>
          <w:szCs w:val="28"/>
        </w:rPr>
        <w:sym w:font="Symbol" w:char="F06A"/>
      </w:r>
      <w:r w:rsidRPr="00421F0E">
        <w:rPr>
          <w:sz w:val="28"/>
          <w:szCs w:val="28"/>
          <w:lang w:val="en-US"/>
        </w:rPr>
        <w:t>/</w:t>
      </w:r>
      <w:r w:rsidRPr="00E373A2">
        <w:rPr>
          <w:sz w:val="28"/>
          <w:szCs w:val="28"/>
        </w:rPr>
        <w:sym w:font="Symbol" w:char="F0B6"/>
      </w:r>
      <w:r w:rsidRPr="00E373A2">
        <w:rPr>
          <w:b/>
          <w:sz w:val="28"/>
          <w:szCs w:val="28"/>
          <w:lang w:val="en-US"/>
        </w:rPr>
        <w:t>x</w:t>
      </w:r>
      <w:r w:rsidRPr="00421F0E">
        <w:rPr>
          <w:sz w:val="28"/>
          <w:szCs w:val="28"/>
          <w:lang w:val="en-US"/>
        </w:rPr>
        <w:t xml:space="preserve"> - (</w:t>
      </w:r>
      <w:r w:rsidRPr="00E373A2">
        <w:rPr>
          <w:sz w:val="28"/>
          <w:szCs w:val="28"/>
        </w:rPr>
        <w:sym w:font="Symbol" w:char="F0B6"/>
      </w:r>
      <w:r w:rsidRPr="00E373A2">
        <w:rPr>
          <w:b/>
          <w:sz w:val="28"/>
          <w:szCs w:val="28"/>
          <w:lang w:val="en-US"/>
        </w:rPr>
        <w:t>F</w:t>
      </w:r>
      <w:r w:rsidRPr="00421F0E">
        <w:rPr>
          <w:sz w:val="28"/>
          <w:szCs w:val="28"/>
          <w:lang w:val="en-US"/>
        </w:rPr>
        <w:t>/</w:t>
      </w:r>
      <w:r w:rsidRPr="00E373A2">
        <w:rPr>
          <w:sz w:val="28"/>
          <w:szCs w:val="28"/>
        </w:rPr>
        <w:sym w:font="Symbol" w:char="F0B6"/>
      </w:r>
      <w:r w:rsidRPr="00E373A2">
        <w:rPr>
          <w:b/>
          <w:sz w:val="28"/>
          <w:szCs w:val="28"/>
          <w:lang w:val="en-US"/>
        </w:rPr>
        <w:t>x</w:t>
      </w:r>
      <w:r w:rsidRPr="00421F0E">
        <w:rPr>
          <w:sz w:val="28"/>
          <w:szCs w:val="28"/>
          <w:lang w:val="en-US"/>
        </w:rPr>
        <w:t>)</w:t>
      </w:r>
      <w:r w:rsidRPr="00E373A2">
        <w:rPr>
          <w:sz w:val="28"/>
          <w:szCs w:val="28"/>
          <w:vertAlign w:val="superscript"/>
          <w:lang w:val="en-US"/>
        </w:rPr>
        <w:t>t</w:t>
      </w:r>
      <w:r w:rsidRPr="00E373A2">
        <w:rPr>
          <w:b/>
          <w:sz w:val="28"/>
          <w:szCs w:val="28"/>
        </w:rPr>
        <w:sym w:font="Symbol" w:char="F04C"/>
      </w:r>
      <w:r w:rsidRPr="00421F0E">
        <w:rPr>
          <w:sz w:val="28"/>
          <w:szCs w:val="28"/>
          <w:lang w:val="en-US"/>
        </w:rPr>
        <w:t>=</w:t>
      </w:r>
      <w:r w:rsidRPr="00421F0E">
        <w:rPr>
          <w:b/>
          <w:sz w:val="28"/>
          <w:szCs w:val="28"/>
          <w:lang w:val="en-US"/>
        </w:rPr>
        <w:t>0</w:t>
      </w:r>
      <w:r w:rsidRPr="00421F0E">
        <w:rPr>
          <w:sz w:val="28"/>
          <w:szCs w:val="28"/>
          <w:lang w:val="en-US"/>
        </w:rPr>
        <w:t>,</w:t>
      </w:r>
      <w:r w:rsidRPr="00421F0E">
        <w:rPr>
          <w:sz w:val="28"/>
          <w:szCs w:val="28"/>
          <w:lang w:val="en-US"/>
        </w:rPr>
        <w:tab/>
      </w:r>
      <w:r w:rsidRPr="00421F0E">
        <w:rPr>
          <w:sz w:val="28"/>
          <w:szCs w:val="28"/>
          <w:lang w:val="en-US"/>
        </w:rPr>
        <w:tab/>
      </w:r>
      <w:r w:rsidRPr="00421F0E">
        <w:rPr>
          <w:sz w:val="28"/>
          <w:szCs w:val="28"/>
          <w:lang w:val="en-US"/>
        </w:rPr>
        <w:tab/>
      </w:r>
      <w:r w:rsidR="000D29F0" w:rsidRPr="00421F0E">
        <w:rPr>
          <w:sz w:val="28"/>
          <w:szCs w:val="28"/>
          <w:lang w:val="en-US"/>
        </w:rPr>
        <w:tab/>
      </w:r>
      <w:r w:rsidR="000D29F0" w:rsidRPr="00421F0E">
        <w:rPr>
          <w:sz w:val="28"/>
          <w:szCs w:val="28"/>
          <w:lang w:val="en-US"/>
        </w:rPr>
        <w:tab/>
      </w:r>
      <w:r w:rsidRPr="00421F0E">
        <w:rPr>
          <w:sz w:val="28"/>
          <w:szCs w:val="28"/>
          <w:lang w:val="en-US"/>
        </w:rPr>
        <w:t>(5.4)</w:t>
      </w:r>
    </w:p>
    <w:p w:rsidR="00CE4197" w:rsidRPr="00421F0E" w:rsidRDefault="00CE4197" w:rsidP="000D29F0">
      <w:pPr>
        <w:ind w:firstLine="2694"/>
        <w:jc w:val="both"/>
        <w:rPr>
          <w:sz w:val="28"/>
          <w:szCs w:val="28"/>
          <w:lang w:val="en-US"/>
        </w:rPr>
      </w:pPr>
      <w:r w:rsidRPr="00E373A2">
        <w:rPr>
          <w:sz w:val="28"/>
          <w:szCs w:val="28"/>
        </w:rPr>
        <w:sym w:font="Symbol" w:char="F0B6"/>
      </w:r>
      <w:r w:rsidRPr="00E373A2">
        <w:rPr>
          <w:sz w:val="28"/>
          <w:szCs w:val="28"/>
          <w:lang w:val="en-US"/>
        </w:rPr>
        <w:t>L</w:t>
      </w:r>
      <w:r w:rsidRPr="00421F0E">
        <w:rPr>
          <w:sz w:val="28"/>
          <w:szCs w:val="28"/>
          <w:lang w:val="en-US"/>
        </w:rPr>
        <w:t>/</w:t>
      </w:r>
      <w:r w:rsidRPr="00E373A2">
        <w:rPr>
          <w:sz w:val="28"/>
          <w:szCs w:val="28"/>
        </w:rPr>
        <w:sym w:font="Symbol" w:char="F0B6"/>
      </w:r>
      <w:r w:rsidRPr="00E373A2">
        <w:rPr>
          <w:b/>
          <w:sz w:val="28"/>
          <w:szCs w:val="28"/>
          <w:lang w:val="en-US"/>
        </w:rPr>
        <w:t>h</w:t>
      </w:r>
      <w:r w:rsidRPr="00421F0E">
        <w:rPr>
          <w:sz w:val="28"/>
          <w:szCs w:val="28"/>
          <w:lang w:val="en-US"/>
        </w:rPr>
        <w:t xml:space="preserve"> = </w:t>
      </w:r>
      <w:r w:rsidRPr="00E373A2">
        <w:rPr>
          <w:sz w:val="28"/>
          <w:szCs w:val="28"/>
        </w:rPr>
        <w:sym w:font="Symbol" w:char="F0B6"/>
      </w:r>
      <w:r w:rsidRPr="00E373A2">
        <w:rPr>
          <w:sz w:val="28"/>
          <w:szCs w:val="28"/>
        </w:rPr>
        <w:sym w:font="Symbol" w:char="F06A"/>
      </w:r>
      <w:r w:rsidRPr="00421F0E">
        <w:rPr>
          <w:sz w:val="28"/>
          <w:szCs w:val="28"/>
          <w:lang w:val="en-US"/>
        </w:rPr>
        <w:t>/</w:t>
      </w:r>
      <w:r w:rsidRPr="00E373A2">
        <w:rPr>
          <w:sz w:val="28"/>
          <w:szCs w:val="28"/>
        </w:rPr>
        <w:sym w:font="Symbol" w:char="F0B6"/>
      </w:r>
      <w:r w:rsidRPr="00E373A2">
        <w:rPr>
          <w:b/>
          <w:sz w:val="28"/>
          <w:szCs w:val="28"/>
          <w:lang w:val="en-US"/>
        </w:rPr>
        <w:t>h</w:t>
      </w:r>
      <w:r w:rsidRPr="00421F0E">
        <w:rPr>
          <w:sz w:val="28"/>
          <w:szCs w:val="28"/>
          <w:lang w:val="en-US"/>
        </w:rPr>
        <w:t xml:space="preserve"> - (</w:t>
      </w:r>
      <w:r w:rsidRPr="00E373A2">
        <w:rPr>
          <w:sz w:val="28"/>
          <w:szCs w:val="28"/>
        </w:rPr>
        <w:sym w:font="Symbol" w:char="F0B6"/>
      </w:r>
      <w:r w:rsidRPr="00E373A2">
        <w:rPr>
          <w:b/>
          <w:sz w:val="28"/>
          <w:szCs w:val="28"/>
          <w:lang w:val="en-US"/>
        </w:rPr>
        <w:t>F</w:t>
      </w:r>
      <w:r w:rsidRPr="00421F0E">
        <w:rPr>
          <w:sz w:val="28"/>
          <w:szCs w:val="28"/>
          <w:lang w:val="en-US"/>
        </w:rPr>
        <w:t>/</w:t>
      </w:r>
      <w:r w:rsidRPr="00E373A2">
        <w:rPr>
          <w:sz w:val="28"/>
          <w:szCs w:val="28"/>
        </w:rPr>
        <w:sym w:font="Symbol" w:char="F0B6"/>
      </w:r>
      <w:r w:rsidRPr="00E373A2">
        <w:rPr>
          <w:b/>
          <w:sz w:val="28"/>
          <w:szCs w:val="28"/>
          <w:lang w:val="en-US"/>
        </w:rPr>
        <w:t>h</w:t>
      </w:r>
      <w:r w:rsidRPr="00421F0E">
        <w:rPr>
          <w:sz w:val="28"/>
          <w:szCs w:val="28"/>
          <w:lang w:val="en-US"/>
        </w:rPr>
        <w:t>)</w:t>
      </w:r>
      <w:r w:rsidRPr="00E373A2">
        <w:rPr>
          <w:sz w:val="28"/>
          <w:szCs w:val="28"/>
          <w:vertAlign w:val="superscript"/>
          <w:lang w:val="en-US"/>
        </w:rPr>
        <w:t>t</w:t>
      </w:r>
      <w:r w:rsidRPr="00E373A2">
        <w:rPr>
          <w:b/>
          <w:sz w:val="28"/>
          <w:szCs w:val="28"/>
        </w:rPr>
        <w:sym w:font="Symbol" w:char="F04C"/>
      </w:r>
      <w:r w:rsidRPr="00421F0E">
        <w:rPr>
          <w:sz w:val="28"/>
          <w:szCs w:val="28"/>
          <w:lang w:val="en-US"/>
        </w:rPr>
        <w:t>=</w:t>
      </w:r>
      <w:r w:rsidRPr="00421F0E">
        <w:rPr>
          <w:b/>
          <w:sz w:val="28"/>
          <w:szCs w:val="28"/>
          <w:lang w:val="en-US"/>
        </w:rPr>
        <w:t>0</w:t>
      </w:r>
      <w:r w:rsidRPr="00421F0E">
        <w:rPr>
          <w:sz w:val="28"/>
          <w:szCs w:val="28"/>
          <w:lang w:val="en-US"/>
        </w:rPr>
        <w:t>,</w:t>
      </w:r>
    </w:p>
    <w:p w:rsidR="00CE4197" w:rsidRPr="00421F0E" w:rsidRDefault="00CE4197" w:rsidP="00CE4197">
      <w:pPr>
        <w:jc w:val="both"/>
        <w:rPr>
          <w:sz w:val="28"/>
          <w:szCs w:val="28"/>
          <w:lang w:val="en-US"/>
        </w:rPr>
      </w:pPr>
    </w:p>
    <w:p w:rsidR="00CE4197" w:rsidRDefault="00CE4197" w:rsidP="00CE4197">
      <w:pPr>
        <w:jc w:val="both"/>
        <w:rPr>
          <w:sz w:val="28"/>
          <w:szCs w:val="28"/>
        </w:rPr>
      </w:pPr>
      <w:r w:rsidRPr="00E373A2">
        <w:rPr>
          <w:sz w:val="28"/>
          <w:szCs w:val="28"/>
        </w:rPr>
        <w:lastRenderedPageBreak/>
        <w:t xml:space="preserve">где через </w:t>
      </w:r>
      <w:r w:rsidRPr="00E373A2">
        <w:rPr>
          <w:b/>
          <w:sz w:val="28"/>
          <w:szCs w:val="28"/>
        </w:rPr>
        <w:t>F</w:t>
      </w:r>
      <w:r w:rsidRPr="00E373A2">
        <w:rPr>
          <w:sz w:val="28"/>
          <w:szCs w:val="28"/>
        </w:rPr>
        <w:t>=[f</w:t>
      </w:r>
      <w:r w:rsidRPr="00E373A2">
        <w:rPr>
          <w:sz w:val="28"/>
          <w:szCs w:val="28"/>
          <w:vertAlign w:val="subscript"/>
        </w:rPr>
        <w:t>1</w:t>
      </w:r>
      <w:r w:rsidRPr="00E373A2">
        <w:rPr>
          <w:sz w:val="28"/>
          <w:szCs w:val="28"/>
        </w:rPr>
        <w:t>, ..., f</w:t>
      </w:r>
      <w:r w:rsidRPr="00E373A2">
        <w:rPr>
          <w:sz w:val="28"/>
          <w:szCs w:val="28"/>
          <w:vertAlign w:val="subscript"/>
        </w:rPr>
        <w:t>n</w:t>
      </w:r>
      <w:r w:rsidRPr="00E373A2">
        <w:rPr>
          <w:sz w:val="28"/>
          <w:szCs w:val="28"/>
        </w:rPr>
        <w:t>]</w:t>
      </w:r>
      <w:r w:rsidRPr="00E373A2">
        <w:rPr>
          <w:sz w:val="28"/>
          <w:szCs w:val="28"/>
          <w:vertAlign w:val="superscript"/>
        </w:rPr>
        <w:t>t</w:t>
      </w:r>
      <w:r w:rsidRPr="00E373A2">
        <w:rPr>
          <w:sz w:val="28"/>
          <w:szCs w:val="28"/>
        </w:rPr>
        <w:t xml:space="preserve"> обозначен вектор-функция ограничений.</w:t>
      </w:r>
    </w:p>
    <w:p w:rsidR="00CE4197" w:rsidRDefault="00CE4197" w:rsidP="00CE4197">
      <w:pPr>
        <w:ind w:firstLine="709"/>
        <w:rPr>
          <w:sz w:val="28"/>
          <w:szCs w:val="28"/>
        </w:rPr>
      </w:pPr>
      <w:r w:rsidRPr="00C068EE">
        <w:rPr>
          <w:sz w:val="28"/>
          <w:szCs w:val="28"/>
        </w:rPr>
        <w:t xml:space="preserve">Система (5.4) содержит 2n+m уравнений с 2n+m неизвестными. Решение ее позволяет определить такие значения </w:t>
      </w:r>
      <w:r w:rsidR="00C0410D" w:rsidRPr="00C0410D">
        <w:rPr>
          <w:b/>
          <w:position w:val="-4"/>
          <w:sz w:val="28"/>
          <w:szCs w:val="28"/>
        </w:rPr>
        <w:pict>
          <v:shape id="_x0000_i3140" type="#_x0000_t75" style="width:11.15pt;height:24pt">
            <v:imagedata r:id="rId2882" o:title=""/>
          </v:shape>
        </w:pict>
      </w:r>
      <w:r w:rsidRPr="00C068EE">
        <w:rPr>
          <w:b/>
          <w:sz w:val="28"/>
          <w:szCs w:val="28"/>
        </w:rPr>
        <w:t xml:space="preserve"> </w:t>
      </w:r>
      <w:r w:rsidRPr="00C068EE">
        <w:rPr>
          <w:sz w:val="28"/>
          <w:szCs w:val="28"/>
        </w:rPr>
        <w:t>и</w:t>
      </w:r>
      <w:r w:rsidRPr="00C068EE">
        <w:rPr>
          <w:b/>
          <w:sz w:val="28"/>
          <w:szCs w:val="28"/>
        </w:rPr>
        <w:t xml:space="preserve"> </w:t>
      </w:r>
      <w:r w:rsidR="00C0410D" w:rsidRPr="00C0410D">
        <w:rPr>
          <w:b/>
          <w:position w:val="-4"/>
          <w:sz w:val="28"/>
          <w:szCs w:val="28"/>
        </w:rPr>
        <w:pict>
          <v:shape id="_x0000_i3141" type="#_x0000_t75" style="width:11.15pt;height:24pt">
            <v:imagedata r:id="rId2883" o:title=""/>
          </v:shape>
        </w:pict>
      </w:r>
      <w:r w:rsidRPr="00C068EE">
        <w:rPr>
          <w:sz w:val="28"/>
          <w:szCs w:val="28"/>
        </w:rPr>
        <w:t xml:space="preserve"> (а также вектор </w:t>
      </w:r>
      <w:r w:rsidR="00C0410D" w:rsidRPr="00C0410D">
        <w:rPr>
          <w:b/>
          <w:position w:val="-4"/>
          <w:sz w:val="28"/>
          <w:szCs w:val="28"/>
        </w:rPr>
        <w:pict>
          <v:shape id="_x0000_i3142" type="#_x0000_t75" style="width:13.95pt;height:24pt">
            <v:imagedata r:id="rId2885" o:title=""/>
          </v:shape>
        </w:pict>
      </w:r>
      <w:r w:rsidRPr="00C068EE">
        <w:rPr>
          <w:b/>
          <w:sz w:val="28"/>
          <w:szCs w:val="28"/>
        </w:rPr>
        <w:t>,</w:t>
      </w:r>
      <w:r w:rsidRPr="00C068EE">
        <w:rPr>
          <w:sz w:val="28"/>
          <w:szCs w:val="28"/>
        </w:rPr>
        <w:t xml:space="preserve"> играющий вспомогательную роль), при которых достигается условный минимум функции </w:t>
      </w:r>
      <w:r w:rsidRPr="00C068EE">
        <w:rPr>
          <w:sz w:val="28"/>
          <w:szCs w:val="28"/>
        </w:rPr>
        <w:sym w:font="Symbol" w:char="F06A"/>
      </w:r>
      <w:r w:rsidRPr="00C068EE">
        <w:rPr>
          <w:sz w:val="28"/>
          <w:szCs w:val="28"/>
        </w:rPr>
        <w:t>(</w:t>
      </w:r>
      <w:r w:rsidRPr="00C068EE">
        <w:rPr>
          <w:b/>
          <w:sz w:val="28"/>
          <w:szCs w:val="28"/>
        </w:rPr>
        <w:t>x, h</w:t>
      </w:r>
      <w:r w:rsidRPr="00C068EE">
        <w:rPr>
          <w:sz w:val="28"/>
          <w:szCs w:val="28"/>
        </w:rPr>
        <w:t>). Таким образом, метод Лагранжа позволяет свести задачу условной о</w:t>
      </w:r>
      <w:r w:rsidRPr="00C068EE">
        <w:rPr>
          <w:sz w:val="28"/>
          <w:szCs w:val="28"/>
        </w:rPr>
        <w:t>п</w:t>
      </w:r>
      <w:r w:rsidRPr="00C068EE">
        <w:rPr>
          <w:sz w:val="28"/>
          <w:szCs w:val="28"/>
        </w:rPr>
        <w:t>тимизации (5.2) к решению системы уравнений (5.4).</w:t>
      </w:r>
    </w:p>
    <w:p w:rsidR="00CE4197" w:rsidRPr="00020AAC" w:rsidRDefault="00CE4197" w:rsidP="00CE4197">
      <w:pPr>
        <w:ind w:firstLine="709"/>
        <w:rPr>
          <w:sz w:val="28"/>
          <w:szCs w:val="28"/>
        </w:rPr>
      </w:pPr>
    </w:p>
    <w:p w:rsidR="00CE4197" w:rsidRPr="00020AAC" w:rsidRDefault="00CE4197" w:rsidP="00CE4197">
      <w:pPr>
        <w:ind w:firstLine="709"/>
        <w:outlineLvl w:val="0"/>
        <w:rPr>
          <w:b/>
          <w:sz w:val="28"/>
          <w:szCs w:val="28"/>
        </w:rPr>
      </w:pPr>
      <w:r w:rsidRPr="00020AAC">
        <w:rPr>
          <w:b/>
          <w:sz w:val="28"/>
          <w:szCs w:val="28"/>
        </w:rPr>
        <w:t>5.2 Задача экономичного распределения нагрузки в энергосистеме</w:t>
      </w:r>
    </w:p>
    <w:p w:rsidR="00CE4197" w:rsidRPr="00020AAC" w:rsidRDefault="00CE4197" w:rsidP="00CE4197">
      <w:pPr>
        <w:ind w:firstLine="709"/>
        <w:rPr>
          <w:sz w:val="28"/>
          <w:szCs w:val="28"/>
        </w:rPr>
      </w:pPr>
    </w:p>
    <w:p w:rsidR="00CE4197" w:rsidRPr="00020AAC" w:rsidRDefault="00CE4197" w:rsidP="00CE4197">
      <w:pPr>
        <w:ind w:firstLine="709"/>
        <w:jc w:val="both"/>
        <w:rPr>
          <w:sz w:val="28"/>
          <w:szCs w:val="28"/>
        </w:rPr>
      </w:pPr>
      <w:r w:rsidRPr="00020AAC">
        <w:rPr>
          <w:sz w:val="28"/>
          <w:szCs w:val="28"/>
        </w:rPr>
        <w:t>Одной из основных задач оптимального управления энергосистемой в у</w:t>
      </w:r>
      <w:r w:rsidRPr="00020AAC">
        <w:rPr>
          <w:sz w:val="28"/>
          <w:szCs w:val="28"/>
        </w:rPr>
        <w:t>с</w:t>
      </w:r>
      <w:r w:rsidRPr="00020AAC">
        <w:rPr>
          <w:sz w:val="28"/>
          <w:szCs w:val="28"/>
        </w:rPr>
        <w:t>ловиях нормальной эксплуатации является задача наивыгоднейшего распред</w:t>
      </w:r>
      <w:r w:rsidRPr="00020AAC">
        <w:rPr>
          <w:sz w:val="28"/>
          <w:szCs w:val="28"/>
        </w:rPr>
        <w:t>е</w:t>
      </w:r>
      <w:r w:rsidRPr="00020AAC">
        <w:rPr>
          <w:sz w:val="28"/>
          <w:szCs w:val="28"/>
        </w:rPr>
        <w:t>ления нагрузки потребителей между электростанциями. Экономические пок</w:t>
      </w:r>
      <w:r w:rsidRPr="00020AAC">
        <w:rPr>
          <w:sz w:val="28"/>
          <w:szCs w:val="28"/>
        </w:rPr>
        <w:t>а</w:t>
      </w:r>
      <w:r w:rsidRPr="00020AAC">
        <w:rPr>
          <w:sz w:val="28"/>
          <w:szCs w:val="28"/>
        </w:rPr>
        <w:t>затели энергосистемы зависят от распределения активных (Р) и реактивных (Q) мощностей, причем генерация и распределение Р и Q - процесс взаимосвяза</w:t>
      </w:r>
      <w:r w:rsidRPr="00020AAC">
        <w:rPr>
          <w:sz w:val="28"/>
          <w:szCs w:val="28"/>
        </w:rPr>
        <w:t>н</w:t>
      </w:r>
      <w:r w:rsidRPr="00020AAC">
        <w:rPr>
          <w:sz w:val="28"/>
          <w:szCs w:val="28"/>
        </w:rPr>
        <w:t>ный. От распределения Q зависят уровни напряжений в узлах электрической сети, а значит и суммарные потери активной мощности (</w:t>
      </w:r>
      <w:r w:rsidRPr="00020AAC">
        <w:rPr>
          <w:sz w:val="28"/>
          <w:szCs w:val="28"/>
        </w:rPr>
        <w:sym w:font="Symbol" w:char="F044"/>
      </w:r>
      <w:r w:rsidRPr="00020AAC">
        <w:rPr>
          <w:sz w:val="28"/>
          <w:szCs w:val="28"/>
        </w:rPr>
        <w:t xml:space="preserve">P). Изменение </w:t>
      </w:r>
      <w:r w:rsidRPr="00020AAC">
        <w:rPr>
          <w:sz w:val="28"/>
          <w:szCs w:val="28"/>
        </w:rPr>
        <w:sym w:font="Symbol" w:char="F044"/>
      </w:r>
      <w:r w:rsidRPr="00020AAC">
        <w:rPr>
          <w:sz w:val="28"/>
          <w:szCs w:val="28"/>
        </w:rPr>
        <w:t xml:space="preserve">P влияет на перетоки Р и на расход топлива на электростанциях. То есть задача распределения нагрузки имеет комплексный характер и сложна. Часто вместо комплексной задачи решают последовательно две более простых: </w:t>
      </w:r>
    </w:p>
    <w:p w:rsidR="00CE4197" w:rsidRPr="00020AAC" w:rsidRDefault="00CE4197" w:rsidP="00CE4197">
      <w:pPr>
        <w:ind w:firstLine="709"/>
        <w:jc w:val="both"/>
        <w:rPr>
          <w:sz w:val="28"/>
          <w:szCs w:val="28"/>
        </w:rPr>
      </w:pPr>
      <w:r w:rsidRPr="00020AAC">
        <w:rPr>
          <w:sz w:val="28"/>
          <w:szCs w:val="28"/>
        </w:rPr>
        <w:t xml:space="preserve">1) наивыгоднейшее распределение активных мощностей при постоянстве напряжений в узлах и с приближенным учетом (или даже без учета) потерь </w:t>
      </w:r>
      <w:r w:rsidRPr="00020AAC">
        <w:rPr>
          <w:sz w:val="28"/>
          <w:szCs w:val="28"/>
        </w:rPr>
        <w:sym w:font="Symbol" w:char="F044"/>
      </w:r>
      <w:r w:rsidRPr="00020AAC">
        <w:rPr>
          <w:sz w:val="28"/>
          <w:szCs w:val="28"/>
        </w:rPr>
        <w:t xml:space="preserve">P; </w:t>
      </w:r>
    </w:p>
    <w:p w:rsidR="00CE4197" w:rsidRPr="00020AAC" w:rsidRDefault="00CE4197" w:rsidP="00CE4197">
      <w:pPr>
        <w:ind w:firstLine="709"/>
        <w:jc w:val="both"/>
        <w:rPr>
          <w:sz w:val="28"/>
          <w:szCs w:val="28"/>
        </w:rPr>
      </w:pPr>
      <w:r w:rsidRPr="00020AAC">
        <w:rPr>
          <w:sz w:val="28"/>
          <w:szCs w:val="28"/>
        </w:rPr>
        <w:t>2) минимизация потерь активной мощности за счет регулирования реа</w:t>
      </w:r>
      <w:r w:rsidRPr="00020AAC">
        <w:rPr>
          <w:sz w:val="28"/>
          <w:szCs w:val="28"/>
        </w:rPr>
        <w:t>к</w:t>
      </w:r>
      <w:r w:rsidRPr="00020AAC">
        <w:rPr>
          <w:sz w:val="28"/>
          <w:szCs w:val="28"/>
        </w:rPr>
        <w:t>тивных мощностей ИРМ и коэффициентов трансформации трансформаторов связи (при этом активные мощности расчетных узлов фиксированы).</w:t>
      </w:r>
    </w:p>
    <w:p w:rsidR="00CE4197" w:rsidRPr="00020AAC" w:rsidRDefault="00CE4197" w:rsidP="00CE4197">
      <w:pPr>
        <w:ind w:firstLine="709"/>
        <w:jc w:val="both"/>
        <w:rPr>
          <w:sz w:val="28"/>
          <w:szCs w:val="28"/>
        </w:rPr>
      </w:pPr>
      <w:r w:rsidRPr="00020AAC">
        <w:rPr>
          <w:sz w:val="28"/>
          <w:szCs w:val="28"/>
        </w:rPr>
        <w:t>Рассмотрим случаи распределения нагрузки между тепловыми электр</w:t>
      </w:r>
      <w:r w:rsidRPr="00020AAC">
        <w:rPr>
          <w:sz w:val="28"/>
          <w:szCs w:val="28"/>
        </w:rPr>
        <w:t>о</w:t>
      </w:r>
      <w:r w:rsidRPr="00020AAC">
        <w:rPr>
          <w:sz w:val="28"/>
          <w:szCs w:val="28"/>
        </w:rPr>
        <w:t>станциями (ТЭС) при постоянстве напряжений узлов.</w:t>
      </w:r>
    </w:p>
    <w:p w:rsidR="00CE4197" w:rsidRPr="00CE4197" w:rsidRDefault="00CE4197" w:rsidP="00CE4197">
      <w:pPr>
        <w:ind w:firstLine="709"/>
        <w:rPr>
          <w:sz w:val="28"/>
          <w:szCs w:val="28"/>
        </w:rPr>
      </w:pPr>
      <w:r w:rsidRPr="00020AAC">
        <w:rPr>
          <w:sz w:val="28"/>
          <w:szCs w:val="28"/>
        </w:rPr>
        <w:t>Оптимальный режим соответствует минимальному суммарному расходу топлива</w:t>
      </w:r>
    </w:p>
    <w:p w:rsidR="00CE4197" w:rsidRPr="00CE4197" w:rsidRDefault="00CE4197" w:rsidP="00CE4197">
      <w:pPr>
        <w:ind w:firstLine="709"/>
        <w:rPr>
          <w:sz w:val="28"/>
          <w:szCs w:val="28"/>
        </w:rPr>
      </w:pPr>
    </w:p>
    <w:p w:rsidR="00CE4197" w:rsidRPr="00CE4197" w:rsidRDefault="00C0410D" w:rsidP="00CE4197">
      <w:pPr>
        <w:ind w:firstLine="709"/>
        <w:jc w:val="center"/>
        <w:outlineLvl w:val="0"/>
        <w:rPr>
          <w:sz w:val="28"/>
          <w:szCs w:val="28"/>
        </w:rPr>
      </w:pPr>
      <w:r w:rsidRPr="00C0410D">
        <w:rPr>
          <w:position w:val="-38"/>
          <w:sz w:val="28"/>
          <w:szCs w:val="28"/>
        </w:rPr>
        <w:pict>
          <v:shape id="_x0000_i3143" type="#_x0000_t75" style="width:131.7pt;height:47.45pt">
            <v:imagedata r:id="rId2886" o:title=""/>
          </v:shape>
        </w:pict>
      </w:r>
      <w:r w:rsidR="00CE4197" w:rsidRPr="00020AAC">
        <w:rPr>
          <w:sz w:val="28"/>
          <w:szCs w:val="28"/>
        </w:rPr>
        <w:tab/>
        <w:t>или</w:t>
      </w:r>
      <w:r w:rsidR="00CE4197" w:rsidRPr="00020AAC">
        <w:rPr>
          <w:sz w:val="28"/>
          <w:szCs w:val="28"/>
        </w:rPr>
        <w:tab/>
        <w:t xml:space="preserve"> </w:t>
      </w:r>
      <w:r w:rsidRPr="00C0410D">
        <w:rPr>
          <w:position w:val="-38"/>
          <w:sz w:val="28"/>
          <w:szCs w:val="28"/>
        </w:rPr>
        <w:pict>
          <v:shape id="_x0000_i3144" type="#_x0000_t75" style="width:155.15pt;height:48pt">
            <v:imagedata r:id="rId2887" o:title=""/>
          </v:shape>
        </w:pict>
      </w:r>
    </w:p>
    <w:p w:rsidR="00CE4197" w:rsidRPr="00984B94" w:rsidRDefault="00CE4197" w:rsidP="00CE4197">
      <w:pPr>
        <w:ind w:firstLine="709"/>
        <w:jc w:val="center"/>
        <w:outlineLvl w:val="0"/>
        <w:rPr>
          <w:sz w:val="28"/>
          <w:szCs w:val="28"/>
        </w:rPr>
      </w:pPr>
    </w:p>
    <w:p w:rsidR="00CE4197" w:rsidRPr="00020AAC" w:rsidRDefault="00CE4197" w:rsidP="00CE4197">
      <w:pPr>
        <w:rPr>
          <w:spacing w:val="-2"/>
          <w:sz w:val="28"/>
          <w:szCs w:val="28"/>
        </w:rPr>
      </w:pPr>
      <w:r w:rsidRPr="00020AAC">
        <w:rPr>
          <w:spacing w:val="-2"/>
          <w:sz w:val="28"/>
          <w:szCs w:val="28"/>
        </w:rPr>
        <w:t>где m+1- число ТЭС энергосистемы, участвующих в распределении нагрузки;</w:t>
      </w:r>
    </w:p>
    <w:p w:rsidR="00CE4197" w:rsidRPr="00020AAC" w:rsidRDefault="00CE4197" w:rsidP="00CE4197">
      <w:pPr>
        <w:jc w:val="both"/>
        <w:rPr>
          <w:sz w:val="28"/>
          <w:szCs w:val="28"/>
        </w:rPr>
      </w:pPr>
      <w:r w:rsidRPr="00020AAC">
        <w:rPr>
          <w:sz w:val="28"/>
          <w:szCs w:val="28"/>
        </w:rPr>
        <w:t>с</w:t>
      </w:r>
      <w:r w:rsidRPr="00020AAC">
        <w:rPr>
          <w:sz w:val="28"/>
          <w:szCs w:val="28"/>
          <w:vertAlign w:val="subscript"/>
        </w:rPr>
        <w:t>i</w:t>
      </w:r>
      <w:r w:rsidRPr="00020AAC">
        <w:rPr>
          <w:sz w:val="28"/>
          <w:szCs w:val="28"/>
        </w:rPr>
        <w:t xml:space="preserve"> - стоимость тонны топлива i-й ТЭС. Функция В(Р) называется расходной х</w:t>
      </w:r>
      <w:r w:rsidRPr="00020AAC">
        <w:rPr>
          <w:sz w:val="28"/>
          <w:szCs w:val="28"/>
        </w:rPr>
        <w:t>а</w:t>
      </w:r>
      <w:r w:rsidRPr="00020AAC">
        <w:rPr>
          <w:sz w:val="28"/>
          <w:szCs w:val="28"/>
        </w:rPr>
        <w:t>рактеристикой ТЭС. Примерный вид сглаженной характеристики В(Р) прив</w:t>
      </w:r>
      <w:r w:rsidRPr="00020AAC">
        <w:rPr>
          <w:sz w:val="28"/>
          <w:szCs w:val="28"/>
        </w:rPr>
        <w:t>е</w:t>
      </w:r>
      <w:r w:rsidRPr="00020AAC">
        <w:rPr>
          <w:sz w:val="28"/>
          <w:szCs w:val="28"/>
        </w:rPr>
        <w:t xml:space="preserve">ден на рисунке 5.1. 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 w:rsidRPr="00020AAC">
        <w:rPr>
          <w:sz w:val="28"/>
          <w:szCs w:val="28"/>
        </w:rPr>
        <w:t>Экономичное распределение нагрузки состоит в определении мощностей ТЭС Р</w:t>
      </w:r>
      <w:r w:rsidRPr="00020AAC">
        <w:rPr>
          <w:sz w:val="28"/>
          <w:szCs w:val="28"/>
          <w:vertAlign w:val="subscript"/>
        </w:rPr>
        <w:t>j</w:t>
      </w:r>
      <w:r w:rsidRPr="00020AAC">
        <w:rPr>
          <w:sz w:val="28"/>
          <w:szCs w:val="28"/>
        </w:rPr>
        <w:t xml:space="preserve">(j=0, ..., m), доставляющих минимум функции </w:t>
      </w:r>
      <w:r w:rsidRPr="00020AAC">
        <w:rPr>
          <w:sz w:val="28"/>
          <w:szCs w:val="28"/>
        </w:rPr>
        <w:sym w:font="Symbol" w:char="F06A"/>
      </w:r>
      <w:r w:rsidRPr="00020AAC">
        <w:rPr>
          <w:sz w:val="28"/>
          <w:szCs w:val="28"/>
        </w:rPr>
        <w:t xml:space="preserve"> (или </w:t>
      </w:r>
      <w:r w:rsidRPr="00020AAC">
        <w:rPr>
          <w:sz w:val="28"/>
          <w:szCs w:val="28"/>
        </w:rPr>
        <w:sym w:font="Symbol" w:char="F06A"/>
      </w:r>
      <w:r w:rsidRPr="00020AAC">
        <w:rPr>
          <w:sz w:val="28"/>
          <w:szCs w:val="28"/>
          <w:vertAlign w:val="subscript"/>
        </w:rPr>
        <w:t>1</w:t>
      </w:r>
      <w:r w:rsidRPr="00020AAC">
        <w:rPr>
          <w:sz w:val="28"/>
          <w:szCs w:val="28"/>
        </w:rPr>
        <w:t xml:space="preserve">) при условии, что все переменные в задаче отвечают уравнениям установившегося режима </w:t>
      </w:r>
      <w:r w:rsidRPr="00020AAC">
        <w:rPr>
          <w:b/>
          <w:sz w:val="28"/>
          <w:szCs w:val="28"/>
        </w:rPr>
        <w:t>F(x, h)=0</w:t>
      </w:r>
      <w:r w:rsidRPr="00020AAC">
        <w:rPr>
          <w:sz w:val="28"/>
          <w:szCs w:val="28"/>
        </w:rPr>
        <w:t>.</w:t>
      </w:r>
    </w:p>
    <w:p w:rsidR="00CE4197" w:rsidRDefault="00CE4197" w:rsidP="00CE4197">
      <w:pPr>
        <w:ind w:firstLine="709"/>
        <w:jc w:val="center"/>
        <w:rPr>
          <w:sz w:val="28"/>
          <w:szCs w:val="28"/>
        </w:rPr>
      </w:pPr>
    </w:p>
    <w:p w:rsidR="00CE4197" w:rsidRPr="00CE4197" w:rsidRDefault="00CE4197" w:rsidP="00CE4197">
      <w:pPr>
        <w:ind w:firstLine="709"/>
        <w:jc w:val="center"/>
        <w:rPr>
          <w:sz w:val="28"/>
          <w:szCs w:val="28"/>
        </w:rPr>
      </w:pPr>
    </w:p>
    <w:p w:rsidR="00CE4197" w:rsidRPr="00CE4197" w:rsidRDefault="00CE4197" w:rsidP="00CE4197">
      <w:pPr>
        <w:ind w:firstLine="709"/>
        <w:jc w:val="center"/>
        <w:rPr>
          <w:sz w:val="28"/>
          <w:szCs w:val="28"/>
        </w:rPr>
      </w:pPr>
    </w:p>
    <w:p w:rsidR="00CE4197" w:rsidRPr="00020AAC" w:rsidRDefault="00571CBD" w:rsidP="00CE4197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96285" cy="2501900"/>
            <wp:effectExtent l="19050" t="0" r="0" b="0"/>
            <wp:docPr id="2437" name="Рисунок 2437" descr="Рис 5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 descr="Рис 5,1"/>
                    <pic:cNvPicPr>
                      <a:picLocks noChangeAspect="1" noChangeArrowheads="1"/>
                    </pic:cNvPicPr>
                  </pic:nvPicPr>
                  <pic:blipFill>
                    <a:blip r:embed="rId28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741776" w:rsidRDefault="00CE4197" w:rsidP="00CE4197">
      <w:pPr>
        <w:jc w:val="center"/>
        <w:rPr>
          <w:sz w:val="18"/>
          <w:szCs w:val="18"/>
        </w:rPr>
      </w:pPr>
    </w:p>
    <w:p w:rsidR="00CE4197" w:rsidRPr="000C79A1" w:rsidRDefault="00CE4197" w:rsidP="00CE4197">
      <w:pPr>
        <w:jc w:val="center"/>
        <w:outlineLvl w:val="0"/>
      </w:pPr>
      <w:r w:rsidRPr="000C79A1">
        <w:t>Рисунок 5.1</w:t>
      </w:r>
      <w:r>
        <w:t xml:space="preserve"> -</w:t>
      </w:r>
      <w:r w:rsidRPr="000C79A1">
        <w:t xml:space="preserve"> Расходная характеристика ТЭС</w:t>
      </w:r>
    </w:p>
    <w:p w:rsidR="00CE4197" w:rsidRPr="00FA0534" w:rsidRDefault="00CE4197" w:rsidP="00CE4197">
      <w:pPr>
        <w:ind w:firstLine="709"/>
        <w:jc w:val="both"/>
        <w:rPr>
          <w:sz w:val="28"/>
          <w:szCs w:val="28"/>
        </w:rPr>
      </w:pP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 w:rsidRPr="00FA0534">
        <w:rPr>
          <w:sz w:val="28"/>
          <w:szCs w:val="28"/>
        </w:rPr>
        <w:t xml:space="preserve">При фиксированных модулях напряжений ограничения </w:t>
      </w:r>
      <w:r w:rsidRPr="00FA0534">
        <w:rPr>
          <w:b/>
          <w:sz w:val="28"/>
          <w:szCs w:val="28"/>
        </w:rPr>
        <w:t>F(x, h)=0</w:t>
      </w:r>
      <w:r w:rsidRPr="00FA0534">
        <w:rPr>
          <w:sz w:val="28"/>
          <w:szCs w:val="28"/>
        </w:rPr>
        <w:t xml:space="preserve"> пре</w:t>
      </w:r>
      <w:r w:rsidRPr="00FA0534">
        <w:rPr>
          <w:sz w:val="28"/>
          <w:szCs w:val="28"/>
        </w:rPr>
        <w:t>д</w:t>
      </w:r>
      <w:r w:rsidRPr="00FA0534">
        <w:rPr>
          <w:sz w:val="28"/>
          <w:szCs w:val="28"/>
        </w:rPr>
        <w:t>ставляют собой систему уравнений балансов активных мощностей для n ра</w:t>
      </w:r>
      <w:r w:rsidRPr="00FA0534">
        <w:rPr>
          <w:sz w:val="28"/>
          <w:szCs w:val="28"/>
        </w:rPr>
        <w:t>с</w:t>
      </w:r>
      <w:r w:rsidRPr="00FA0534">
        <w:rPr>
          <w:sz w:val="28"/>
          <w:szCs w:val="28"/>
        </w:rPr>
        <w:t>четных узлов схемы замещения сети. Элементами вектора зависимых переме</w:t>
      </w:r>
      <w:r w:rsidRPr="00FA0534">
        <w:rPr>
          <w:sz w:val="28"/>
          <w:szCs w:val="28"/>
        </w:rPr>
        <w:t>н</w:t>
      </w:r>
      <w:r w:rsidRPr="00FA0534">
        <w:rPr>
          <w:sz w:val="28"/>
          <w:szCs w:val="28"/>
        </w:rPr>
        <w:t xml:space="preserve">ных оказываются фазовые углы, то есть </w:t>
      </w:r>
      <w:r w:rsidRPr="00FA0534">
        <w:rPr>
          <w:b/>
          <w:sz w:val="28"/>
          <w:szCs w:val="28"/>
        </w:rPr>
        <w:t>x</w:t>
      </w:r>
      <w:r w:rsidRPr="00FA0534">
        <w:rPr>
          <w:sz w:val="28"/>
          <w:szCs w:val="28"/>
        </w:rPr>
        <w:t>=[</w:t>
      </w:r>
      <w:r w:rsidRPr="00FA0534">
        <w:rPr>
          <w:sz w:val="28"/>
          <w:szCs w:val="28"/>
        </w:rPr>
        <w:sym w:font="Symbol" w:char="F064"/>
      </w:r>
      <w:r w:rsidRPr="00FA0534">
        <w:rPr>
          <w:sz w:val="28"/>
          <w:szCs w:val="28"/>
          <w:vertAlign w:val="subscript"/>
        </w:rPr>
        <w:t>1</w:t>
      </w:r>
      <w:r w:rsidRPr="00FA0534">
        <w:rPr>
          <w:sz w:val="28"/>
          <w:szCs w:val="28"/>
        </w:rPr>
        <w:t xml:space="preserve">, </w:t>
      </w:r>
      <w:r w:rsidRPr="00FA0534">
        <w:rPr>
          <w:sz w:val="28"/>
          <w:szCs w:val="28"/>
        </w:rPr>
        <w:sym w:font="Symbol" w:char="F064"/>
      </w:r>
      <w:r w:rsidRPr="00FA0534">
        <w:rPr>
          <w:sz w:val="28"/>
          <w:szCs w:val="28"/>
          <w:vertAlign w:val="subscript"/>
        </w:rPr>
        <w:t>2</w:t>
      </w:r>
      <w:r w:rsidRPr="00FA0534">
        <w:rPr>
          <w:sz w:val="28"/>
          <w:szCs w:val="28"/>
        </w:rPr>
        <w:t xml:space="preserve">, ..., </w:t>
      </w:r>
      <w:r w:rsidRPr="00FA0534">
        <w:rPr>
          <w:sz w:val="28"/>
          <w:szCs w:val="28"/>
        </w:rPr>
        <w:sym w:font="Symbol" w:char="F064"/>
      </w:r>
      <w:r w:rsidRPr="00FA0534">
        <w:rPr>
          <w:sz w:val="28"/>
          <w:szCs w:val="28"/>
          <w:vertAlign w:val="subscript"/>
        </w:rPr>
        <w:t>n</w:t>
      </w:r>
      <w:r w:rsidRPr="00FA0534">
        <w:rPr>
          <w:sz w:val="28"/>
          <w:szCs w:val="28"/>
        </w:rPr>
        <w:t>]</w:t>
      </w:r>
      <w:r w:rsidRPr="00FA0534">
        <w:rPr>
          <w:sz w:val="28"/>
          <w:szCs w:val="28"/>
          <w:vertAlign w:val="superscript"/>
        </w:rPr>
        <w:t>t</w:t>
      </w:r>
      <w:r w:rsidRPr="00FA0534">
        <w:rPr>
          <w:sz w:val="28"/>
          <w:szCs w:val="28"/>
        </w:rPr>
        <w:t xml:space="preserve">. Для балансирующего узла угол </w:t>
      </w:r>
      <w:r w:rsidRPr="00FA0534">
        <w:rPr>
          <w:sz w:val="28"/>
          <w:szCs w:val="28"/>
        </w:rPr>
        <w:sym w:font="Symbol" w:char="F064"/>
      </w:r>
      <w:r w:rsidRPr="00FA0534">
        <w:rPr>
          <w:sz w:val="28"/>
          <w:szCs w:val="28"/>
        </w:rPr>
        <w:t xml:space="preserve"> принят равным нулю. Независимыми переменными являются а</w:t>
      </w:r>
      <w:r w:rsidRPr="00FA0534">
        <w:rPr>
          <w:sz w:val="28"/>
          <w:szCs w:val="28"/>
        </w:rPr>
        <w:t>к</w:t>
      </w:r>
      <w:r w:rsidRPr="00FA0534">
        <w:rPr>
          <w:sz w:val="28"/>
          <w:szCs w:val="28"/>
        </w:rPr>
        <w:t>тивные мощности расчетных узлов Р</w:t>
      </w:r>
      <w:r w:rsidRPr="00FA0534">
        <w:rPr>
          <w:sz w:val="28"/>
          <w:szCs w:val="28"/>
          <w:vertAlign w:val="subscript"/>
        </w:rPr>
        <w:t>1</w:t>
      </w:r>
      <w:r w:rsidRPr="00FA0534">
        <w:rPr>
          <w:sz w:val="28"/>
          <w:szCs w:val="28"/>
        </w:rPr>
        <w:t>, ..., Р</w:t>
      </w:r>
      <w:r w:rsidRPr="00FA0534">
        <w:rPr>
          <w:sz w:val="28"/>
          <w:szCs w:val="28"/>
          <w:vertAlign w:val="subscript"/>
        </w:rPr>
        <w:t>n</w:t>
      </w:r>
      <w:r w:rsidRPr="00FA0534">
        <w:rPr>
          <w:sz w:val="28"/>
          <w:szCs w:val="28"/>
        </w:rPr>
        <w:t>. Среди этих инъекций часть пар</w:t>
      </w:r>
      <w:r w:rsidRPr="00FA0534">
        <w:rPr>
          <w:sz w:val="28"/>
          <w:szCs w:val="28"/>
        </w:rPr>
        <w:t>а</w:t>
      </w:r>
      <w:r w:rsidRPr="00FA0534">
        <w:rPr>
          <w:sz w:val="28"/>
          <w:szCs w:val="28"/>
        </w:rPr>
        <w:t>метров имеют фиксированные значения (нагрузки узлов, а также мощности электростанций, работающих по жестко заданному графику), а часть переме</w:t>
      </w:r>
      <w:r w:rsidRPr="00FA0534">
        <w:rPr>
          <w:sz w:val="28"/>
          <w:szCs w:val="28"/>
        </w:rPr>
        <w:t>н</w:t>
      </w:r>
      <w:r w:rsidRPr="00FA0534">
        <w:rPr>
          <w:sz w:val="28"/>
          <w:szCs w:val="28"/>
        </w:rPr>
        <w:t>ных Р</w:t>
      </w:r>
      <w:r w:rsidRPr="00FA0534">
        <w:rPr>
          <w:sz w:val="28"/>
          <w:szCs w:val="28"/>
          <w:vertAlign w:val="subscript"/>
        </w:rPr>
        <w:t>1</w:t>
      </w:r>
      <w:r w:rsidRPr="00FA0534">
        <w:rPr>
          <w:sz w:val="28"/>
          <w:szCs w:val="28"/>
        </w:rPr>
        <w:t>, Р</w:t>
      </w:r>
      <w:r w:rsidRPr="00FA0534">
        <w:rPr>
          <w:sz w:val="28"/>
          <w:szCs w:val="28"/>
          <w:vertAlign w:val="subscript"/>
        </w:rPr>
        <w:t>2</w:t>
      </w:r>
      <w:r w:rsidRPr="00FA0534">
        <w:rPr>
          <w:sz w:val="28"/>
          <w:szCs w:val="28"/>
        </w:rPr>
        <w:t>, ..., Р</w:t>
      </w:r>
      <w:r w:rsidRPr="00FA0534">
        <w:rPr>
          <w:sz w:val="28"/>
          <w:szCs w:val="28"/>
          <w:vertAlign w:val="subscript"/>
        </w:rPr>
        <w:t>m</w:t>
      </w:r>
      <w:r w:rsidRPr="00FA0534">
        <w:rPr>
          <w:sz w:val="28"/>
          <w:szCs w:val="28"/>
        </w:rPr>
        <w:t xml:space="preserve"> (мощности электростанций, участвующие в распределении н</w:t>
      </w:r>
      <w:r w:rsidRPr="00FA0534">
        <w:rPr>
          <w:sz w:val="28"/>
          <w:szCs w:val="28"/>
        </w:rPr>
        <w:t>а</w:t>
      </w:r>
      <w:r w:rsidRPr="00FA0534">
        <w:rPr>
          <w:sz w:val="28"/>
          <w:szCs w:val="28"/>
        </w:rPr>
        <w:t xml:space="preserve">грузки) являются регулируемыми, то есть </w:t>
      </w:r>
      <w:r w:rsidRPr="00FA0534">
        <w:rPr>
          <w:b/>
          <w:sz w:val="28"/>
          <w:szCs w:val="28"/>
        </w:rPr>
        <w:t>h</w:t>
      </w:r>
      <w:r w:rsidRPr="00FA0534">
        <w:rPr>
          <w:sz w:val="28"/>
          <w:szCs w:val="28"/>
        </w:rPr>
        <w:t>=[Р</w:t>
      </w:r>
      <w:r w:rsidRPr="00FA0534">
        <w:rPr>
          <w:sz w:val="28"/>
          <w:szCs w:val="28"/>
          <w:vertAlign w:val="subscript"/>
        </w:rPr>
        <w:t>1</w:t>
      </w:r>
      <w:r w:rsidRPr="00FA0534">
        <w:rPr>
          <w:sz w:val="28"/>
          <w:szCs w:val="28"/>
        </w:rPr>
        <w:t>, Р</w:t>
      </w:r>
      <w:r w:rsidRPr="00FA0534">
        <w:rPr>
          <w:sz w:val="28"/>
          <w:szCs w:val="28"/>
          <w:vertAlign w:val="subscript"/>
        </w:rPr>
        <w:t>2</w:t>
      </w:r>
      <w:r w:rsidRPr="00FA0534">
        <w:rPr>
          <w:sz w:val="28"/>
          <w:szCs w:val="28"/>
        </w:rPr>
        <w:t>, ..., Р</w:t>
      </w:r>
      <w:r w:rsidRPr="00FA0534">
        <w:rPr>
          <w:sz w:val="28"/>
          <w:szCs w:val="28"/>
          <w:vertAlign w:val="subscript"/>
        </w:rPr>
        <w:t>m</w:t>
      </w:r>
      <w:r w:rsidRPr="00FA0534">
        <w:rPr>
          <w:sz w:val="28"/>
          <w:szCs w:val="28"/>
        </w:rPr>
        <w:t>]</w:t>
      </w:r>
      <w:r w:rsidRPr="00FA0534">
        <w:rPr>
          <w:sz w:val="28"/>
          <w:szCs w:val="28"/>
          <w:vertAlign w:val="superscript"/>
        </w:rPr>
        <w:t>t</w:t>
      </w:r>
      <w:r w:rsidRPr="00FA0534">
        <w:rPr>
          <w:sz w:val="28"/>
          <w:szCs w:val="28"/>
        </w:rPr>
        <w:t>. Мощность баланс</w:t>
      </w:r>
      <w:r w:rsidRPr="00FA0534">
        <w:rPr>
          <w:sz w:val="28"/>
          <w:szCs w:val="28"/>
        </w:rPr>
        <w:t>и</w:t>
      </w:r>
      <w:r w:rsidRPr="00FA0534">
        <w:rPr>
          <w:sz w:val="28"/>
          <w:szCs w:val="28"/>
        </w:rPr>
        <w:t>рующей станции Р</w:t>
      </w:r>
      <w:r w:rsidRPr="00FA0534">
        <w:rPr>
          <w:sz w:val="28"/>
          <w:szCs w:val="28"/>
          <w:vertAlign w:val="subscript"/>
        </w:rPr>
        <w:t>0</w:t>
      </w:r>
      <w:r w:rsidRPr="00FA0534">
        <w:rPr>
          <w:sz w:val="28"/>
          <w:szCs w:val="28"/>
        </w:rPr>
        <w:t xml:space="preserve"> является зависимой переменной, но в состав вектора </w:t>
      </w:r>
      <w:r w:rsidRPr="00FA0534">
        <w:rPr>
          <w:b/>
          <w:sz w:val="28"/>
          <w:szCs w:val="28"/>
        </w:rPr>
        <w:t>х</w:t>
      </w:r>
      <w:r w:rsidRPr="00FA0534">
        <w:rPr>
          <w:sz w:val="28"/>
          <w:szCs w:val="28"/>
        </w:rPr>
        <w:t xml:space="preserve"> ее можно не включать, так как величину Р</w:t>
      </w:r>
      <w:r w:rsidRPr="00FA0534">
        <w:rPr>
          <w:sz w:val="28"/>
          <w:szCs w:val="28"/>
          <w:vertAlign w:val="subscript"/>
        </w:rPr>
        <w:t>0</w:t>
      </w:r>
      <w:r w:rsidRPr="00FA0534">
        <w:rPr>
          <w:sz w:val="28"/>
          <w:szCs w:val="28"/>
        </w:rPr>
        <w:t xml:space="preserve"> легко вычислить после решения си</w:t>
      </w:r>
      <w:r w:rsidRPr="00FA0534">
        <w:rPr>
          <w:sz w:val="28"/>
          <w:szCs w:val="28"/>
        </w:rPr>
        <w:t>с</w:t>
      </w:r>
      <w:r w:rsidRPr="00FA0534">
        <w:rPr>
          <w:sz w:val="28"/>
          <w:szCs w:val="28"/>
        </w:rPr>
        <w:t xml:space="preserve">темы </w:t>
      </w:r>
      <w:r w:rsidRPr="00FA0534">
        <w:rPr>
          <w:b/>
          <w:sz w:val="28"/>
          <w:szCs w:val="28"/>
        </w:rPr>
        <w:t>F(x, h)=0</w:t>
      </w:r>
      <w:r w:rsidRPr="00FA0534">
        <w:rPr>
          <w:sz w:val="28"/>
          <w:szCs w:val="28"/>
        </w:rPr>
        <w:t>. Задачу экономического распределения нагрузки можно сфо</w:t>
      </w:r>
      <w:r w:rsidRPr="00FA0534">
        <w:rPr>
          <w:sz w:val="28"/>
          <w:szCs w:val="28"/>
        </w:rPr>
        <w:t>р</w:t>
      </w:r>
      <w:r w:rsidRPr="00FA0534">
        <w:rPr>
          <w:sz w:val="28"/>
          <w:szCs w:val="28"/>
        </w:rPr>
        <w:t xml:space="preserve">мулировать как </w:t>
      </w:r>
    </w:p>
    <w:p w:rsidR="00CE4197" w:rsidRPr="00FA0534" w:rsidRDefault="00CE4197" w:rsidP="00CE4197">
      <w:pPr>
        <w:ind w:firstLine="709"/>
        <w:jc w:val="both"/>
        <w:rPr>
          <w:sz w:val="28"/>
          <w:szCs w:val="28"/>
        </w:rPr>
      </w:pPr>
    </w:p>
    <w:p w:rsidR="00CE4197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3145" type="#_x0000_t75" style="width:199.25pt;height:40.75pt">
            <v:imagedata r:id="rId2889" o:title=""/>
          </v:shape>
        </w:pict>
      </w:r>
      <w:r w:rsidR="00CE4197" w:rsidRPr="00792911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 w:rsidRPr="00792911">
        <w:rPr>
          <w:sz w:val="28"/>
          <w:szCs w:val="28"/>
        </w:rPr>
        <w:tab/>
      </w:r>
      <w:r w:rsidR="00CE4197" w:rsidRPr="00792911">
        <w:rPr>
          <w:sz w:val="28"/>
          <w:szCs w:val="28"/>
        </w:rPr>
        <w:tab/>
        <w:t>(5.5)</w:t>
      </w:r>
    </w:p>
    <w:p w:rsidR="00CE4197" w:rsidRDefault="00CE4197" w:rsidP="00CE4197">
      <w:pPr>
        <w:ind w:firstLine="709"/>
        <w:jc w:val="right"/>
        <w:rPr>
          <w:sz w:val="28"/>
          <w:szCs w:val="28"/>
        </w:rPr>
      </w:pPr>
    </w:p>
    <w:p w:rsidR="00CE4197" w:rsidRPr="000A6E88" w:rsidRDefault="00CE4197" w:rsidP="00CE4197">
      <w:pPr>
        <w:tabs>
          <w:tab w:val="left" w:pos="5670"/>
        </w:tabs>
        <w:jc w:val="both"/>
        <w:rPr>
          <w:sz w:val="28"/>
          <w:szCs w:val="28"/>
        </w:rPr>
      </w:pPr>
      <w:r w:rsidRPr="000A6E88">
        <w:rPr>
          <w:sz w:val="28"/>
          <w:szCs w:val="28"/>
        </w:rPr>
        <w:t xml:space="preserve">при ограничениях </w:t>
      </w:r>
      <w:r w:rsidRPr="000A6E88">
        <w:rPr>
          <w:b/>
          <w:sz w:val="28"/>
          <w:szCs w:val="28"/>
        </w:rPr>
        <w:t>F(x, h)</w:t>
      </w:r>
      <w:r w:rsidRPr="000A6E88">
        <w:rPr>
          <w:sz w:val="28"/>
          <w:szCs w:val="28"/>
        </w:rPr>
        <w:t>=0. Можно составить функцию Лагранжа (5.3) и пол</w:t>
      </w:r>
      <w:r w:rsidRPr="000A6E88">
        <w:rPr>
          <w:sz w:val="28"/>
          <w:szCs w:val="28"/>
        </w:rPr>
        <w:t>у</w:t>
      </w:r>
      <w:r w:rsidRPr="000A6E88">
        <w:rPr>
          <w:sz w:val="28"/>
          <w:szCs w:val="28"/>
        </w:rPr>
        <w:t xml:space="preserve">чить условия оптимальности (5.4). Рассмотрим эти условия применительно к функции </w:t>
      </w:r>
      <w:r w:rsidRPr="000A6E88">
        <w:rPr>
          <w:sz w:val="28"/>
          <w:szCs w:val="28"/>
        </w:rPr>
        <w:sym w:font="Symbol" w:char="F06A"/>
      </w:r>
      <w:r w:rsidRPr="000A6E88">
        <w:rPr>
          <w:sz w:val="28"/>
          <w:szCs w:val="28"/>
        </w:rPr>
        <w:t xml:space="preserve"> из (5.5). Элементы вектора </w:t>
      </w:r>
      <w:r w:rsidRPr="000A6E88">
        <w:rPr>
          <w:sz w:val="28"/>
          <w:szCs w:val="28"/>
        </w:rPr>
        <w:sym w:font="Symbol" w:char="F0B6"/>
      </w:r>
      <w:r w:rsidRPr="000A6E88">
        <w:rPr>
          <w:sz w:val="28"/>
          <w:szCs w:val="28"/>
        </w:rPr>
        <w:sym w:font="Symbol" w:char="F06A"/>
      </w:r>
      <w:r w:rsidRPr="000A6E88">
        <w:rPr>
          <w:sz w:val="28"/>
          <w:szCs w:val="28"/>
        </w:rPr>
        <w:t>/</w:t>
      </w:r>
      <w:r w:rsidRPr="000A6E88">
        <w:rPr>
          <w:sz w:val="28"/>
          <w:szCs w:val="28"/>
        </w:rPr>
        <w:sym w:font="Symbol" w:char="F0B6"/>
      </w:r>
      <w:r w:rsidRPr="000A6E88">
        <w:rPr>
          <w:b/>
          <w:sz w:val="28"/>
          <w:szCs w:val="28"/>
        </w:rPr>
        <w:t>х</w:t>
      </w:r>
      <w:r w:rsidRPr="000A6E88">
        <w:rPr>
          <w:sz w:val="28"/>
          <w:szCs w:val="28"/>
        </w:rPr>
        <w:t xml:space="preserve"> следует вычислять с учетом того, что В</w:t>
      </w:r>
      <w:r w:rsidRPr="000A6E88">
        <w:rPr>
          <w:sz w:val="28"/>
          <w:szCs w:val="28"/>
          <w:vertAlign w:val="subscript"/>
        </w:rPr>
        <w:t xml:space="preserve">0 </w:t>
      </w:r>
      <w:r w:rsidRPr="000A6E88">
        <w:rPr>
          <w:sz w:val="28"/>
          <w:szCs w:val="28"/>
        </w:rPr>
        <w:t xml:space="preserve">является сложной функцией от </w:t>
      </w:r>
      <w:r w:rsidRPr="000A6E88">
        <w:rPr>
          <w:b/>
          <w:sz w:val="28"/>
          <w:szCs w:val="28"/>
        </w:rPr>
        <w:t>х</w:t>
      </w:r>
      <w:r w:rsidRPr="000A6E88">
        <w:rPr>
          <w:sz w:val="28"/>
          <w:szCs w:val="28"/>
        </w:rPr>
        <w:t>:</w:t>
      </w:r>
    </w:p>
    <w:p w:rsidR="00CE4197" w:rsidRPr="000A6E88" w:rsidRDefault="00CE4197" w:rsidP="00CE4197">
      <w:pPr>
        <w:ind w:firstLine="709"/>
        <w:jc w:val="center"/>
        <w:rPr>
          <w:sz w:val="28"/>
          <w:szCs w:val="28"/>
        </w:rPr>
      </w:pPr>
      <w:r w:rsidRPr="000A6E88">
        <w:rPr>
          <w:sz w:val="28"/>
          <w:szCs w:val="28"/>
        </w:rPr>
        <w:sym w:font="Symbol" w:char="F0B6"/>
      </w:r>
      <w:r w:rsidRPr="000A6E88">
        <w:rPr>
          <w:sz w:val="28"/>
          <w:szCs w:val="28"/>
        </w:rPr>
        <w:t>B</w:t>
      </w:r>
      <w:r w:rsidRPr="000A6E88">
        <w:rPr>
          <w:sz w:val="28"/>
          <w:szCs w:val="28"/>
          <w:vertAlign w:val="subscript"/>
        </w:rPr>
        <w:t>0</w:t>
      </w:r>
      <w:r w:rsidRPr="000A6E88">
        <w:rPr>
          <w:sz w:val="28"/>
          <w:szCs w:val="28"/>
        </w:rPr>
        <w:t>/</w:t>
      </w:r>
      <w:r w:rsidRPr="000A6E88">
        <w:rPr>
          <w:sz w:val="28"/>
          <w:szCs w:val="28"/>
        </w:rPr>
        <w:sym w:font="Symbol" w:char="F0B6"/>
      </w:r>
      <w:r w:rsidRPr="000A6E88">
        <w:rPr>
          <w:sz w:val="28"/>
          <w:szCs w:val="28"/>
        </w:rPr>
        <w:t>х</w:t>
      </w:r>
      <w:r w:rsidRPr="000A6E88">
        <w:rPr>
          <w:sz w:val="28"/>
          <w:szCs w:val="28"/>
          <w:vertAlign w:val="subscript"/>
        </w:rPr>
        <w:t>j</w:t>
      </w:r>
      <w:r w:rsidRPr="000A6E88">
        <w:rPr>
          <w:sz w:val="28"/>
          <w:szCs w:val="28"/>
        </w:rPr>
        <w:t>=(</w:t>
      </w:r>
      <w:r w:rsidRPr="000A6E88">
        <w:rPr>
          <w:sz w:val="28"/>
          <w:szCs w:val="28"/>
        </w:rPr>
        <w:sym w:font="Symbol" w:char="F0B6"/>
      </w:r>
      <w:r w:rsidRPr="000A6E88">
        <w:rPr>
          <w:sz w:val="28"/>
          <w:szCs w:val="28"/>
        </w:rPr>
        <w:t>B</w:t>
      </w:r>
      <w:r w:rsidRPr="000A6E88">
        <w:rPr>
          <w:sz w:val="28"/>
          <w:szCs w:val="28"/>
          <w:vertAlign w:val="subscript"/>
        </w:rPr>
        <w:t>0</w:t>
      </w:r>
      <w:r w:rsidRPr="000A6E88">
        <w:rPr>
          <w:sz w:val="28"/>
          <w:szCs w:val="28"/>
        </w:rPr>
        <w:t>/</w:t>
      </w:r>
      <w:r w:rsidRPr="000A6E88">
        <w:rPr>
          <w:sz w:val="28"/>
          <w:szCs w:val="28"/>
        </w:rPr>
        <w:sym w:font="Symbol" w:char="F0B6"/>
      </w:r>
      <w:r w:rsidRPr="000A6E88">
        <w:rPr>
          <w:sz w:val="28"/>
          <w:szCs w:val="28"/>
        </w:rPr>
        <w:t>P</w:t>
      </w:r>
      <w:r w:rsidRPr="000A6E88">
        <w:rPr>
          <w:sz w:val="28"/>
          <w:szCs w:val="28"/>
          <w:vertAlign w:val="subscript"/>
        </w:rPr>
        <w:t>0</w:t>
      </w:r>
      <w:r w:rsidRPr="000A6E88">
        <w:rPr>
          <w:sz w:val="28"/>
          <w:szCs w:val="28"/>
        </w:rPr>
        <w:t xml:space="preserve">)( </w:t>
      </w:r>
      <w:r w:rsidRPr="000A6E88">
        <w:rPr>
          <w:sz w:val="28"/>
          <w:szCs w:val="28"/>
        </w:rPr>
        <w:sym w:font="Symbol" w:char="F0B6"/>
      </w:r>
      <w:r w:rsidRPr="000A6E88">
        <w:rPr>
          <w:sz w:val="28"/>
          <w:szCs w:val="28"/>
        </w:rPr>
        <w:t>P</w:t>
      </w:r>
      <w:r w:rsidRPr="000A6E88">
        <w:rPr>
          <w:sz w:val="28"/>
          <w:szCs w:val="28"/>
          <w:vertAlign w:val="subscript"/>
        </w:rPr>
        <w:t>0</w:t>
      </w:r>
      <w:r w:rsidRPr="000A6E88">
        <w:rPr>
          <w:sz w:val="28"/>
          <w:szCs w:val="28"/>
        </w:rPr>
        <w:t>/</w:t>
      </w:r>
      <w:r w:rsidRPr="000A6E88">
        <w:rPr>
          <w:sz w:val="28"/>
          <w:szCs w:val="28"/>
        </w:rPr>
        <w:sym w:font="Symbol" w:char="F0B6"/>
      </w:r>
      <w:r w:rsidRPr="000A6E88">
        <w:rPr>
          <w:sz w:val="28"/>
          <w:szCs w:val="28"/>
        </w:rPr>
        <w:t>х</w:t>
      </w:r>
      <w:r w:rsidRPr="000A6E88">
        <w:rPr>
          <w:sz w:val="28"/>
          <w:szCs w:val="28"/>
          <w:vertAlign w:val="subscript"/>
        </w:rPr>
        <w:t>j</w:t>
      </w:r>
      <w:r w:rsidRPr="000A6E88">
        <w:rPr>
          <w:sz w:val="28"/>
          <w:szCs w:val="28"/>
        </w:rPr>
        <w:t>)=</w:t>
      </w:r>
      <w:r w:rsidRPr="000A6E88">
        <w:rPr>
          <w:sz w:val="28"/>
          <w:szCs w:val="28"/>
        </w:rPr>
        <w:sym w:font="Symbol" w:char="F065"/>
      </w:r>
      <w:r w:rsidRPr="000A6E88">
        <w:rPr>
          <w:sz w:val="28"/>
          <w:szCs w:val="28"/>
          <w:vertAlign w:val="subscript"/>
        </w:rPr>
        <w:t xml:space="preserve">0 </w:t>
      </w:r>
      <w:r w:rsidRPr="000A6E88">
        <w:rPr>
          <w:sz w:val="28"/>
          <w:szCs w:val="28"/>
        </w:rPr>
        <w:sym w:font="Symbol" w:char="F0B6"/>
      </w:r>
      <w:r w:rsidRPr="000A6E88">
        <w:rPr>
          <w:sz w:val="28"/>
          <w:szCs w:val="28"/>
        </w:rPr>
        <w:t>P</w:t>
      </w:r>
      <w:r w:rsidRPr="000A6E88">
        <w:rPr>
          <w:sz w:val="28"/>
          <w:szCs w:val="28"/>
          <w:vertAlign w:val="subscript"/>
        </w:rPr>
        <w:t>0</w:t>
      </w:r>
      <w:r w:rsidRPr="000A6E88">
        <w:rPr>
          <w:sz w:val="28"/>
          <w:szCs w:val="28"/>
        </w:rPr>
        <w:t>/</w:t>
      </w:r>
      <w:r w:rsidRPr="000A6E88">
        <w:rPr>
          <w:sz w:val="28"/>
          <w:szCs w:val="28"/>
        </w:rPr>
        <w:sym w:font="Symbol" w:char="F0B6"/>
      </w:r>
      <w:r w:rsidRPr="000A6E88">
        <w:rPr>
          <w:sz w:val="28"/>
          <w:szCs w:val="28"/>
        </w:rPr>
        <w:t>х</w:t>
      </w:r>
      <w:r w:rsidRPr="000A6E88">
        <w:rPr>
          <w:sz w:val="28"/>
          <w:szCs w:val="28"/>
          <w:vertAlign w:val="subscript"/>
        </w:rPr>
        <w:t>j</w:t>
      </w:r>
      <w:r w:rsidRPr="000A6E88">
        <w:rPr>
          <w:sz w:val="28"/>
          <w:szCs w:val="28"/>
        </w:rPr>
        <w:t>, j=1, 2, ..., n.</w:t>
      </w:r>
    </w:p>
    <w:p w:rsidR="00CE4197" w:rsidRPr="00FA0534" w:rsidRDefault="00CE4197" w:rsidP="00CE4197">
      <w:pPr>
        <w:ind w:firstLine="709"/>
        <w:jc w:val="both"/>
        <w:rPr>
          <w:sz w:val="28"/>
          <w:szCs w:val="28"/>
        </w:rPr>
      </w:pPr>
      <w:r w:rsidRPr="00984B94">
        <w:rPr>
          <w:spacing w:val="10"/>
          <w:sz w:val="28"/>
          <w:szCs w:val="28"/>
        </w:rPr>
        <w:t xml:space="preserve">Величину </w:t>
      </w:r>
      <w:r w:rsidR="00984B94" w:rsidRPr="00984B94">
        <w:rPr>
          <w:spacing w:val="10"/>
          <w:sz w:val="28"/>
          <w:szCs w:val="28"/>
        </w:rPr>
        <w:t xml:space="preserve"> </w:t>
      </w:r>
      <w:r w:rsidRPr="00984B94">
        <w:rPr>
          <w:spacing w:val="10"/>
          <w:sz w:val="28"/>
          <w:szCs w:val="28"/>
        </w:rPr>
        <w:sym w:font="Symbol" w:char="F065"/>
      </w:r>
      <w:r w:rsidRPr="00984B94">
        <w:rPr>
          <w:spacing w:val="10"/>
          <w:sz w:val="28"/>
          <w:szCs w:val="28"/>
          <w:vertAlign w:val="subscript"/>
        </w:rPr>
        <w:t xml:space="preserve">i </w:t>
      </w:r>
      <w:r w:rsidRPr="00984B94">
        <w:rPr>
          <w:spacing w:val="10"/>
          <w:sz w:val="28"/>
          <w:szCs w:val="28"/>
        </w:rPr>
        <w:t xml:space="preserve">= </w:t>
      </w:r>
      <w:r w:rsidRPr="00984B94">
        <w:rPr>
          <w:spacing w:val="10"/>
          <w:sz w:val="28"/>
          <w:szCs w:val="28"/>
        </w:rPr>
        <w:sym w:font="Symbol" w:char="F0B6"/>
      </w:r>
      <w:r w:rsidRPr="00984B94">
        <w:rPr>
          <w:spacing w:val="10"/>
          <w:sz w:val="28"/>
          <w:szCs w:val="28"/>
        </w:rPr>
        <w:t>B</w:t>
      </w:r>
      <w:r w:rsidRPr="00984B94">
        <w:rPr>
          <w:spacing w:val="10"/>
          <w:sz w:val="28"/>
          <w:szCs w:val="28"/>
          <w:vertAlign w:val="subscript"/>
        </w:rPr>
        <w:t>i</w:t>
      </w:r>
      <w:r w:rsidRPr="00984B94">
        <w:rPr>
          <w:spacing w:val="10"/>
          <w:sz w:val="28"/>
          <w:szCs w:val="28"/>
        </w:rPr>
        <w:t>/</w:t>
      </w:r>
      <w:r w:rsidRPr="00984B94">
        <w:rPr>
          <w:spacing w:val="10"/>
          <w:sz w:val="28"/>
          <w:szCs w:val="28"/>
        </w:rPr>
        <w:sym w:font="Symbol" w:char="F0B6"/>
      </w:r>
      <w:r w:rsidRPr="00984B94">
        <w:rPr>
          <w:spacing w:val="10"/>
          <w:sz w:val="28"/>
          <w:szCs w:val="28"/>
        </w:rPr>
        <w:t>P</w:t>
      </w:r>
      <w:r w:rsidRPr="00984B94">
        <w:rPr>
          <w:spacing w:val="10"/>
          <w:sz w:val="28"/>
          <w:szCs w:val="28"/>
          <w:vertAlign w:val="subscript"/>
        </w:rPr>
        <w:t xml:space="preserve">i </w:t>
      </w:r>
      <w:r w:rsidRPr="00984B94">
        <w:rPr>
          <w:spacing w:val="10"/>
          <w:sz w:val="28"/>
          <w:szCs w:val="28"/>
        </w:rPr>
        <w:t xml:space="preserve"> </w:t>
      </w:r>
      <w:r w:rsidR="00984B94" w:rsidRPr="00984B94">
        <w:rPr>
          <w:spacing w:val="10"/>
          <w:sz w:val="28"/>
          <w:szCs w:val="28"/>
        </w:rPr>
        <w:t xml:space="preserve"> </w:t>
      </w:r>
      <w:r w:rsidRPr="00984B94">
        <w:rPr>
          <w:spacing w:val="10"/>
          <w:sz w:val="28"/>
          <w:szCs w:val="28"/>
        </w:rPr>
        <w:t>называют относительным приростом расхода</w:t>
      </w:r>
      <w:r w:rsidRPr="00FA0534">
        <w:rPr>
          <w:sz w:val="28"/>
          <w:szCs w:val="28"/>
        </w:rPr>
        <w:t xml:space="preserve"> топлива на i-й ТЭС. С учетом принятых обозначений </w:t>
      </w:r>
      <w:r w:rsidRPr="00FA0534">
        <w:rPr>
          <w:sz w:val="28"/>
          <w:szCs w:val="28"/>
        </w:rPr>
        <w:sym w:font="Symbol" w:char="F0B6"/>
      </w:r>
      <w:r w:rsidRPr="00FA0534">
        <w:rPr>
          <w:sz w:val="28"/>
          <w:szCs w:val="28"/>
        </w:rPr>
        <w:sym w:font="Symbol" w:char="F06A"/>
      </w:r>
      <w:r w:rsidRPr="00FA0534">
        <w:rPr>
          <w:sz w:val="28"/>
          <w:szCs w:val="28"/>
        </w:rPr>
        <w:t>/</w:t>
      </w:r>
      <w:r w:rsidRPr="00FA0534">
        <w:rPr>
          <w:sz w:val="28"/>
          <w:szCs w:val="28"/>
        </w:rPr>
        <w:sym w:font="Symbol" w:char="F0B6"/>
      </w:r>
      <w:r w:rsidRPr="00FA0534">
        <w:rPr>
          <w:b/>
          <w:sz w:val="28"/>
          <w:szCs w:val="28"/>
        </w:rPr>
        <w:t>х</w:t>
      </w:r>
      <w:r w:rsidRPr="00FA0534">
        <w:rPr>
          <w:sz w:val="28"/>
          <w:szCs w:val="28"/>
        </w:rPr>
        <w:t>=</w:t>
      </w:r>
      <w:r w:rsidRPr="00FA0534">
        <w:rPr>
          <w:sz w:val="28"/>
          <w:szCs w:val="28"/>
        </w:rPr>
        <w:sym w:font="Symbol" w:char="F065"/>
      </w:r>
      <w:r w:rsidRPr="00FA0534">
        <w:rPr>
          <w:sz w:val="28"/>
          <w:szCs w:val="28"/>
          <w:vertAlign w:val="subscript"/>
        </w:rPr>
        <w:t>0</w:t>
      </w:r>
      <w:r w:rsidRPr="00FA0534">
        <w:rPr>
          <w:sz w:val="28"/>
          <w:szCs w:val="28"/>
        </w:rPr>
        <w:t>[</w:t>
      </w:r>
      <w:r w:rsidRPr="00FA0534">
        <w:rPr>
          <w:sz w:val="28"/>
          <w:szCs w:val="28"/>
        </w:rPr>
        <w:sym w:font="Symbol" w:char="F0B6"/>
      </w:r>
      <w:r w:rsidRPr="00FA0534">
        <w:rPr>
          <w:sz w:val="28"/>
          <w:szCs w:val="28"/>
        </w:rPr>
        <w:t>P</w:t>
      </w:r>
      <w:r w:rsidRPr="00FA0534">
        <w:rPr>
          <w:sz w:val="28"/>
          <w:szCs w:val="28"/>
          <w:vertAlign w:val="subscript"/>
        </w:rPr>
        <w:t>0</w:t>
      </w:r>
      <w:r w:rsidRPr="00FA0534">
        <w:rPr>
          <w:sz w:val="28"/>
          <w:szCs w:val="28"/>
        </w:rPr>
        <w:t>/</w:t>
      </w:r>
      <w:r w:rsidRPr="00FA0534">
        <w:rPr>
          <w:sz w:val="28"/>
          <w:szCs w:val="28"/>
        </w:rPr>
        <w:sym w:font="Symbol" w:char="F0B6"/>
      </w:r>
      <w:r w:rsidRPr="00FA0534">
        <w:rPr>
          <w:sz w:val="28"/>
          <w:szCs w:val="28"/>
        </w:rPr>
        <w:sym w:font="Symbol" w:char="F064"/>
      </w:r>
      <w:r w:rsidRPr="00FA0534">
        <w:rPr>
          <w:sz w:val="28"/>
          <w:szCs w:val="28"/>
          <w:vertAlign w:val="subscript"/>
        </w:rPr>
        <w:t>1</w:t>
      </w:r>
      <w:r w:rsidRPr="00FA0534">
        <w:rPr>
          <w:sz w:val="28"/>
          <w:szCs w:val="28"/>
        </w:rPr>
        <w:t xml:space="preserve">, </w:t>
      </w:r>
      <w:r w:rsidRPr="00FA0534">
        <w:rPr>
          <w:sz w:val="28"/>
          <w:szCs w:val="28"/>
        </w:rPr>
        <w:sym w:font="Symbol" w:char="F0B6"/>
      </w:r>
      <w:r w:rsidRPr="00FA0534">
        <w:rPr>
          <w:sz w:val="28"/>
          <w:szCs w:val="28"/>
        </w:rPr>
        <w:t>P</w:t>
      </w:r>
      <w:r w:rsidRPr="00FA0534">
        <w:rPr>
          <w:sz w:val="28"/>
          <w:szCs w:val="28"/>
          <w:vertAlign w:val="subscript"/>
        </w:rPr>
        <w:t>0</w:t>
      </w:r>
      <w:r w:rsidRPr="00FA0534">
        <w:rPr>
          <w:sz w:val="28"/>
          <w:szCs w:val="28"/>
        </w:rPr>
        <w:t>/</w:t>
      </w:r>
      <w:r w:rsidRPr="00FA0534">
        <w:rPr>
          <w:sz w:val="28"/>
          <w:szCs w:val="28"/>
        </w:rPr>
        <w:sym w:font="Symbol" w:char="F0B6"/>
      </w:r>
      <w:r w:rsidRPr="00FA0534">
        <w:rPr>
          <w:sz w:val="28"/>
          <w:szCs w:val="28"/>
        </w:rPr>
        <w:sym w:font="Symbol" w:char="F064"/>
      </w:r>
      <w:r w:rsidRPr="00FA0534">
        <w:rPr>
          <w:sz w:val="28"/>
          <w:szCs w:val="28"/>
          <w:vertAlign w:val="subscript"/>
        </w:rPr>
        <w:t>2</w:t>
      </w:r>
      <w:r w:rsidRPr="00FA0534">
        <w:rPr>
          <w:sz w:val="28"/>
          <w:szCs w:val="28"/>
        </w:rPr>
        <w:t xml:space="preserve">, ..., </w:t>
      </w:r>
      <w:r w:rsidRPr="00FA0534">
        <w:rPr>
          <w:sz w:val="28"/>
          <w:szCs w:val="28"/>
        </w:rPr>
        <w:sym w:font="Symbol" w:char="F0B6"/>
      </w:r>
      <w:r w:rsidRPr="00FA0534">
        <w:rPr>
          <w:sz w:val="28"/>
          <w:szCs w:val="28"/>
        </w:rPr>
        <w:t>P</w:t>
      </w:r>
      <w:r w:rsidRPr="00FA0534">
        <w:rPr>
          <w:sz w:val="28"/>
          <w:szCs w:val="28"/>
          <w:vertAlign w:val="subscript"/>
        </w:rPr>
        <w:t>0</w:t>
      </w:r>
      <w:r w:rsidRPr="00FA0534">
        <w:rPr>
          <w:sz w:val="28"/>
          <w:szCs w:val="28"/>
        </w:rPr>
        <w:t>/</w:t>
      </w:r>
      <w:r w:rsidRPr="00FA0534">
        <w:rPr>
          <w:sz w:val="28"/>
          <w:szCs w:val="28"/>
        </w:rPr>
        <w:sym w:font="Symbol" w:char="F0B6"/>
      </w:r>
      <w:r w:rsidRPr="00FA0534">
        <w:rPr>
          <w:sz w:val="28"/>
          <w:szCs w:val="28"/>
        </w:rPr>
        <w:sym w:font="Symbol" w:char="F064"/>
      </w:r>
      <w:r w:rsidRPr="00FA0534">
        <w:rPr>
          <w:sz w:val="28"/>
          <w:szCs w:val="28"/>
          <w:vertAlign w:val="subscript"/>
        </w:rPr>
        <w:t>n</w:t>
      </w:r>
      <w:r w:rsidRPr="00FA0534">
        <w:rPr>
          <w:sz w:val="28"/>
          <w:szCs w:val="28"/>
        </w:rPr>
        <w:t>]</w:t>
      </w:r>
      <w:r w:rsidRPr="00FA0534">
        <w:rPr>
          <w:sz w:val="28"/>
          <w:szCs w:val="28"/>
          <w:vertAlign w:val="superscript"/>
        </w:rPr>
        <w:t>t</w:t>
      </w:r>
      <w:r w:rsidRPr="00FA0534">
        <w:rPr>
          <w:sz w:val="28"/>
          <w:szCs w:val="28"/>
        </w:rPr>
        <w:t xml:space="preserve">. </w:t>
      </w:r>
      <w:r w:rsidRPr="00984B94">
        <w:rPr>
          <w:spacing w:val="10"/>
          <w:sz w:val="28"/>
          <w:szCs w:val="28"/>
        </w:rPr>
        <w:t xml:space="preserve">Элементами вектора </w:t>
      </w:r>
      <w:r w:rsidRPr="00984B94">
        <w:rPr>
          <w:spacing w:val="10"/>
          <w:sz w:val="28"/>
          <w:szCs w:val="28"/>
        </w:rPr>
        <w:sym w:font="Symbol" w:char="F0B6"/>
      </w:r>
      <w:r w:rsidRPr="00984B94">
        <w:rPr>
          <w:spacing w:val="10"/>
          <w:sz w:val="28"/>
          <w:szCs w:val="28"/>
        </w:rPr>
        <w:sym w:font="Symbol" w:char="F06A"/>
      </w:r>
      <w:r w:rsidRPr="00984B94">
        <w:rPr>
          <w:spacing w:val="10"/>
          <w:sz w:val="28"/>
          <w:szCs w:val="28"/>
        </w:rPr>
        <w:t>/</w:t>
      </w:r>
      <w:r w:rsidRPr="00984B94">
        <w:rPr>
          <w:spacing w:val="10"/>
          <w:sz w:val="28"/>
          <w:szCs w:val="28"/>
        </w:rPr>
        <w:sym w:font="Symbol" w:char="F0B6"/>
      </w:r>
      <w:r w:rsidRPr="00984B94">
        <w:rPr>
          <w:b/>
          <w:spacing w:val="10"/>
          <w:sz w:val="28"/>
          <w:szCs w:val="28"/>
        </w:rPr>
        <w:t>h</w:t>
      </w:r>
      <w:r w:rsidRPr="00984B94">
        <w:rPr>
          <w:spacing w:val="10"/>
          <w:sz w:val="28"/>
          <w:szCs w:val="28"/>
        </w:rPr>
        <w:t xml:space="preserve"> будут частные производные</w:t>
      </w:r>
      <w:r w:rsidRPr="00FA0534">
        <w:rPr>
          <w:sz w:val="28"/>
          <w:szCs w:val="28"/>
        </w:rPr>
        <w:t xml:space="preserve"> </w:t>
      </w:r>
      <w:r w:rsidRPr="00FA0534">
        <w:rPr>
          <w:sz w:val="28"/>
          <w:szCs w:val="28"/>
        </w:rPr>
        <w:sym w:font="Symbol" w:char="F0B6"/>
      </w:r>
      <w:r w:rsidRPr="00FA0534">
        <w:rPr>
          <w:sz w:val="28"/>
          <w:szCs w:val="28"/>
        </w:rPr>
        <w:t>B</w:t>
      </w:r>
      <w:r w:rsidRPr="00FA0534">
        <w:rPr>
          <w:sz w:val="28"/>
          <w:szCs w:val="28"/>
          <w:vertAlign w:val="subscript"/>
        </w:rPr>
        <w:t>j</w:t>
      </w:r>
      <w:r w:rsidRPr="00FA0534">
        <w:rPr>
          <w:sz w:val="28"/>
          <w:szCs w:val="28"/>
        </w:rPr>
        <w:t>/</w:t>
      </w:r>
      <w:r w:rsidRPr="00FA0534">
        <w:rPr>
          <w:sz w:val="28"/>
          <w:szCs w:val="28"/>
        </w:rPr>
        <w:sym w:font="Symbol" w:char="F0B6"/>
      </w:r>
      <w:r w:rsidRPr="00FA0534">
        <w:rPr>
          <w:sz w:val="28"/>
          <w:szCs w:val="28"/>
        </w:rPr>
        <w:t>P</w:t>
      </w:r>
      <w:r w:rsidRPr="00FA0534">
        <w:rPr>
          <w:sz w:val="28"/>
          <w:szCs w:val="28"/>
          <w:vertAlign w:val="subscript"/>
        </w:rPr>
        <w:t>j</w:t>
      </w:r>
      <w:r w:rsidRPr="00FA0534">
        <w:rPr>
          <w:sz w:val="28"/>
          <w:szCs w:val="28"/>
        </w:rPr>
        <w:t>=</w:t>
      </w:r>
      <w:r w:rsidRPr="00FA0534">
        <w:rPr>
          <w:sz w:val="28"/>
          <w:szCs w:val="28"/>
        </w:rPr>
        <w:sym w:font="Symbol" w:char="F065"/>
      </w:r>
      <w:r w:rsidRPr="00FA0534">
        <w:rPr>
          <w:sz w:val="28"/>
          <w:szCs w:val="28"/>
          <w:vertAlign w:val="subscript"/>
        </w:rPr>
        <w:t>j</w:t>
      </w:r>
      <w:r w:rsidRPr="00FA0534">
        <w:rPr>
          <w:sz w:val="28"/>
          <w:szCs w:val="28"/>
        </w:rPr>
        <w:t xml:space="preserve"> </w:t>
      </w:r>
      <w:r w:rsidR="00984B94" w:rsidRPr="00984B94">
        <w:rPr>
          <w:sz w:val="28"/>
          <w:szCs w:val="28"/>
        </w:rPr>
        <w:t xml:space="preserve"> </w:t>
      </w:r>
      <w:r w:rsidRPr="00FA0534">
        <w:rPr>
          <w:sz w:val="28"/>
          <w:szCs w:val="28"/>
        </w:rPr>
        <w:t xml:space="preserve">(j=1, ..., m), то есть </w:t>
      </w:r>
      <w:r w:rsidRPr="00FA0534">
        <w:rPr>
          <w:sz w:val="28"/>
          <w:szCs w:val="28"/>
        </w:rPr>
        <w:sym w:font="Symbol" w:char="F0B6"/>
      </w:r>
      <w:r w:rsidRPr="00FA0534">
        <w:rPr>
          <w:sz w:val="28"/>
          <w:szCs w:val="28"/>
        </w:rPr>
        <w:sym w:font="Symbol" w:char="F06A"/>
      </w:r>
      <w:r w:rsidRPr="00FA0534">
        <w:rPr>
          <w:sz w:val="28"/>
          <w:szCs w:val="28"/>
        </w:rPr>
        <w:t>/</w:t>
      </w:r>
      <w:r w:rsidRPr="00FA0534">
        <w:rPr>
          <w:sz w:val="28"/>
          <w:szCs w:val="28"/>
        </w:rPr>
        <w:sym w:font="Symbol" w:char="F0B6"/>
      </w:r>
      <w:r w:rsidRPr="00FA0534">
        <w:rPr>
          <w:b/>
          <w:sz w:val="28"/>
          <w:szCs w:val="28"/>
        </w:rPr>
        <w:t>h</w:t>
      </w:r>
      <w:r w:rsidRPr="00FA0534">
        <w:rPr>
          <w:sz w:val="28"/>
          <w:szCs w:val="28"/>
        </w:rPr>
        <w:t>=[</w:t>
      </w:r>
      <w:r w:rsidRPr="00FA0534">
        <w:rPr>
          <w:sz w:val="28"/>
          <w:szCs w:val="28"/>
        </w:rPr>
        <w:sym w:font="Symbol" w:char="F065"/>
      </w:r>
      <w:r w:rsidRPr="00FA0534">
        <w:rPr>
          <w:sz w:val="28"/>
          <w:szCs w:val="28"/>
          <w:vertAlign w:val="subscript"/>
        </w:rPr>
        <w:t>1</w:t>
      </w:r>
      <w:r w:rsidRPr="00FA0534">
        <w:rPr>
          <w:sz w:val="28"/>
          <w:szCs w:val="28"/>
        </w:rPr>
        <w:t xml:space="preserve">, </w:t>
      </w:r>
      <w:r w:rsidRPr="00FA0534">
        <w:rPr>
          <w:sz w:val="28"/>
          <w:szCs w:val="28"/>
        </w:rPr>
        <w:sym w:font="Symbol" w:char="F065"/>
      </w:r>
      <w:r w:rsidRPr="00FA0534">
        <w:rPr>
          <w:sz w:val="28"/>
          <w:szCs w:val="28"/>
          <w:vertAlign w:val="subscript"/>
        </w:rPr>
        <w:t>2</w:t>
      </w:r>
      <w:r w:rsidRPr="00FA0534">
        <w:rPr>
          <w:sz w:val="28"/>
          <w:szCs w:val="28"/>
        </w:rPr>
        <w:t xml:space="preserve">, ..., </w:t>
      </w:r>
      <w:r w:rsidRPr="00FA0534">
        <w:rPr>
          <w:sz w:val="28"/>
          <w:szCs w:val="28"/>
        </w:rPr>
        <w:sym w:font="Symbol" w:char="F065"/>
      </w:r>
      <w:r w:rsidRPr="00FA0534">
        <w:rPr>
          <w:sz w:val="28"/>
          <w:szCs w:val="28"/>
          <w:vertAlign w:val="subscript"/>
        </w:rPr>
        <w:t>m</w:t>
      </w:r>
      <w:r w:rsidRPr="00FA0534">
        <w:rPr>
          <w:sz w:val="28"/>
          <w:szCs w:val="28"/>
        </w:rPr>
        <w:t>]</w:t>
      </w:r>
      <w:r w:rsidRPr="00FA0534">
        <w:rPr>
          <w:sz w:val="28"/>
          <w:szCs w:val="28"/>
          <w:vertAlign w:val="superscript"/>
        </w:rPr>
        <w:t>t</w:t>
      </w:r>
      <w:r w:rsidRPr="00FA0534">
        <w:rPr>
          <w:sz w:val="28"/>
          <w:szCs w:val="28"/>
        </w:rPr>
        <w:t>. Пусть уравнения балансов активных мощностей имеют вид f</w:t>
      </w:r>
      <w:r w:rsidRPr="00FA0534">
        <w:rPr>
          <w:sz w:val="28"/>
          <w:szCs w:val="28"/>
          <w:vertAlign w:val="subscript"/>
        </w:rPr>
        <w:t>j</w:t>
      </w:r>
      <w:r w:rsidRPr="00FA0534">
        <w:rPr>
          <w:sz w:val="28"/>
          <w:szCs w:val="28"/>
        </w:rPr>
        <w:t>=P</w:t>
      </w:r>
      <w:r w:rsidRPr="00FA0534">
        <w:rPr>
          <w:sz w:val="28"/>
          <w:szCs w:val="28"/>
          <w:vertAlign w:val="subscript"/>
        </w:rPr>
        <w:t>j</w:t>
      </w:r>
      <w:r w:rsidRPr="00FA0534">
        <w:rPr>
          <w:sz w:val="28"/>
          <w:szCs w:val="28"/>
        </w:rPr>
        <w:t>-P</w:t>
      </w:r>
      <w:r w:rsidRPr="00FA0534">
        <w:rPr>
          <w:sz w:val="28"/>
          <w:szCs w:val="28"/>
          <w:vertAlign w:val="subscript"/>
        </w:rPr>
        <w:t>j</w:t>
      </w:r>
      <w:r w:rsidRPr="00FA0534">
        <w:rPr>
          <w:sz w:val="28"/>
          <w:szCs w:val="28"/>
        </w:rPr>
        <w:t>(</w:t>
      </w:r>
      <w:r w:rsidRPr="00FA0534">
        <w:rPr>
          <w:b/>
          <w:sz w:val="28"/>
          <w:szCs w:val="28"/>
        </w:rPr>
        <w:t>x</w:t>
      </w:r>
      <w:r w:rsidRPr="00FA0534">
        <w:rPr>
          <w:sz w:val="28"/>
          <w:szCs w:val="28"/>
        </w:rPr>
        <w:t>)=0 (j=1, ..., n), где P</w:t>
      </w:r>
      <w:r w:rsidRPr="00FA0534">
        <w:rPr>
          <w:sz w:val="28"/>
          <w:szCs w:val="28"/>
          <w:vertAlign w:val="subscript"/>
        </w:rPr>
        <w:t>j</w:t>
      </w:r>
      <w:r w:rsidRPr="00FA0534">
        <w:rPr>
          <w:sz w:val="28"/>
          <w:szCs w:val="28"/>
        </w:rPr>
        <w:t>(</w:t>
      </w:r>
      <w:r w:rsidRPr="00FA0534">
        <w:rPr>
          <w:b/>
          <w:sz w:val="28"/>
          <w:szCs w:val="28"/>
        </w:rPr>
        <w:t>x</w:t>
      </w:r>
      <w:r w:rsidRPr="00FA0534">
        <w:rPr>
          <w:sz w:val="28"/>
          <w:szCs w:val="28"/>
        </w:rPr>
        <w:t xml:space="preserve">)- функция от </w:t>
      </w:r>
      <w:r w:rsidRPr="00FA0534">
        <w:rPr>
          <w:b/>
          <w:sz w:val="28"/>
          <w:szCs w:val="28"/>
        </w:rPr>
        <w:t>х</w:t>
      </w:r>
      <w:r w:rsidRPr="00FA0534">
        <w:rPr>
          <w:sz w:val="28"/>
          <w:szCs w:val="28"/>
        </w:rPr>
        <w:t>, а P</w:t>
      </w:r>
      <w:r w:rsidRPr="00FA0534">
        <w:rPr>
          <w:sz w:val="28"/>
          <w:szCs w:val="28"/>
          <w:vertAlign w:val="subscript"/>
        </w:rPr>
        <w:t xml:space="preserve">j </w:t>
      </w:r>
      <w:r w:rsidRPr="00FA0534">
        <w:rPr>
          <w:sz w:val="28"/>
          <w:szCs w:val="28"/>
        </w:rPr>
        <w:t xml:space="preserve">- активная мощность j-о узла (регулируемый или фиксированный параметр). </w:t>
      </w:r>
      <w:r w:rsidRPr="00FA0534">
        <w:rPr>
          <w:sz w:val="28"/>
          <w:szCs w:val="28"/>
        </w:rPr>
        <w:lastRenderedPageBreak/>
        <w:t xml:space="preserve">Тогда матрица </w:t>
      </w:r>
      <w:r w:rsidRPr="00FA0534">
        <w:rPr>
          <w:sz w:val="28"/>
          <w:szCs w:val="28"/>
        </w:rPr>
        <w:sym w:font="Symbol" w:char="F0B6"/>
      </w:r>
      <w:r w:rsidRPr="00FA0534">
        <w:rPr>
          <w:b/>
          <w:sz w:val="28"/>
          <w:szCs w:val="28"/>
        </w:rPr>
        <w:t>F</w:t>
      </w:r>
      <w:r w:rsidRPr="00FA0534">
        <w:rPr>
          <w:sz w:val="28"/>
          <w:szCs w:val="28"/>
        </w:rPr>
        <w:t>/</w:t>
      </w:r>
      <w:r w:rsidRPr="00FA0534">
        <w:rPr>
          <w:sz w:val="28"/>
          <w:szCs w:val="28"/>
        </w:rPr>
        <w:sym w:font="Symbol" w:char="F0B6"/>
      </w:r>
      <w:r w:rsidRPr="00FA0534">
        <w:rPr>
          <w:b/>
          <w:sz w:val="28"/>
          <w:szCs w:val="28"/>
        </w:rPr>
        <w:t>h</w:t>
      </w:r>
      <w:r w:rsidRPr="00FA0534">
        <w:rPr>
          <w:sz w:val="28"/>
          <w:szCs w:val="28"/>
        </w:rPr>
        <w:t xml:space="preserve"> имеет простой вид. В каждом ее столбце одна единица, а остальные элементы равны нулю, то есть </w:t>
      </w:r>
      <w:r w:rsidRPr="00FA0534">
        <w:rPr>
          <w:sz w:val="28"/>
          <w:szCs w:val="28"/>
        </w:rPr>
        <w:sym w:font="Symbol" w:char="F0B6"/>
      </w:r>
      <w:r w:rsidRPr="00FA0534">
        <w:rPr>
          <w:sz w:val="28"/>
          <w:szCs w:val="28"/>
        </w:rPr>
        <w:t>F/</w:t>
      </w:r>
      <w:r w:rsidRPr="00FA0534">
        <w:rPr>
          <w:sz w:val="28"/>
          <w:szCs w:val="28"/>
        </w:rPr>
        <w:sym w:font="Symbol" w:char="F0B6"/>
      </w:r>
      <w:r w:rsidRPr="00FA0534">
        <w:rPr>
          <w:sz w:val="28"/>
          <w:szCs w:val="28"/>
        </w:rPr>
        <w:t>h - прямоугольная матрица пер</w:t>
      </w:r>
      <w:r w:rsidRPr="00FA0534">
        <w:rPr>
          <w:sz w:val="28"/>
          <w:szCs w:val="28"/>
        </w:rPr>
        <w:t>е</w:t>
      </w:r>
      <w:r w:rsidRPr="00FA0534">
        <w:rPr>
          <w:sz w:val="28"/>
          <w:szCs w:val="28"/>
        </w:rPr>
        <w:t>становок. Рассмотрим два частных случая.</w:t>
      </w:r>
    </w:p>
    <w:p w:rsidR="00CE4197" w:rsidRPr="000E77E0" w:rsidRDefault="00CE4197" w:rsidP="00CE4197">
      <w:pPr>
        <w:ind w:firstLine="709"/>
      </w:pPr>
    </w:p>
    <w:p w:rsidR="00CE4197" w:rsidRPr="00F36192" w:rsidRDefault="00CE4197" w:rsidP="00CE4197">
      <w:pPr>
        <w:ind w:firstLine="709"/>
        <w:rPr>
          <w:b/>
          <w:sz w:val="28"/>
          <w:szCs w:val="28"/>
        </w:rPr>
      </w:pPr>
      <w:r w:rsidRPr="00F36192">
        <w:rPr>
          <w:b/>
          <w:sz w:val="28"/>
          <w:szCs w:val="28"/>
        </w:rPr>
        <w:t>5.2.1 Экономичное распределение нагрузки без учета потерь</w:t>
      </w:r>
    </w:p>
    <w:p w:rsidR="00CE4197" w:rsidRPr="000E77E0" w:rsidRDefault="00CE4197" w:rsidP="00CE4197">
      <w:pPr>
        <w:ind w:firstLine="709"/>
        <w:rPr>
          <w:b/>
        </w:rPr>
      </w:pPr>
    </w:p>
    <w:p w:rsidR="00CE4197" w:rsidRPr="00CE4197" w:rsidRDefault="00CE4197" w:rsidP="00CE4197">
      <w:pPr>
        <w:ind w:firstLine="709"/>
        <w:rPr>
          <w:sz w:val="28"/>
          <w:szCs w:val="28"/>
        </w:rPr>
      </w:pPr>
      <w:r w:rsidRPr="00F36192">
        <w:rPr>
          <w:sz w:val="28"/>
          <w:szCs w:val="28"/>
        </w:rPr>
        <w:t>Задача формулируется в виде</w:t>
      </w:r>
    </w:p>
    <w:p w:rsidR="00CE4197" w:rsidRPr="00F36192" w:rsidRDefault="00C0410D" w:rsidP="00CE4197">
      <w:pPr>
        <w:ind w:firstLine="709"/>
        <w:jc w:val="center"/>
        <w:rPr>
          <w:sz w:val="28"/>
          <w:szCs w:val="28"/>
        </w:rPr>
      </w:pPr>
      <w:r w:rsidRPr="00C0410D">
        <w:rPr>
          <w:position w:val="-42"/>
          <w:sz w:val="28"/>
          <w:szCs w:val="28"/>
        </w:rPr>
        <w:pict>
          <v:shape id="_x0000_i3146" type="#_x0000_t75" style="width:285.2pt;height:48.55pt">
            <v:imagedata r:id="rId2890" o:title=""/>
          </v:shape>
        </w:pict>
      </w:r>
    </w:p>
    <w:p w:rsidR="00CE4197" w:rsidRPr="00F36192" w:rsidRDefault="00CE4197" w:rsidP="00CE4197">
      <w:pPr>
        <w:ind w:firstLine="709"/>
        <w:jc w:val="both"/>
        <w:rPr>
          <w:spacing w:val="-2"/>
          <w:sz w:val="28"/>
          <w:szCs w:val="28"/>
        </w:rPr>
      </w:pPr>
      <w:r w:rsidRPr="00F36192">
        <w:rPr>
          <w:spacing w:val="-2"/>
          <w:sz w:val="28"/>
          <w:szCs w:val="28"/>
        </w:rPr>
        <w:t xml:space="preserve">при ограничении </w:t>
      </w:r>
      <w:r w:rsidR="00C0410D" w:rsidRPr="00C0410D">
        <w:rPr>
          <w:spacing w:val="-2"/>
          <w:position w:val="-42"/>
          <w:sz w:val="28"/>
          <w:szCs w:val="28"/>
        </w:rPr>
        <w:pict>
          <v:shape id="_x0000_i3147" type="#_x0000_t75" style="width:134.5pt;height:45.2pt">
            <v:imagedata r:id="rId2891" o:title=""/>
          </v:shape>
        </w:pict>
      </w:r>
      <w:r w:rsidRPr="00F36192">
        <w:rPr>
          <w:spacing w:val="-2"/>
          <w:sz w:val="28"/>
          <w:szCs w:val="28"/>
        </w:rPr>
        <w:t xml:space="preserve"> где Р</w:t>
      </w:r>
      <w:r w:rsidRPr="00F36192">
        <w:rPr>
          <w:spacing w:val="-2"/>
          <w:sz w:val="28"/>
          <w:szCs w:val="28"/>
          <w:vertAlign w:val="subscript"/>
        </w:rPr>
        <w:t>н</w:t>
      </w:r>
      <w:r w:rsidRPr="00F36192">
        <w:rPr>
          <w:spacing w:val="-2"/>
          <w:sz w:val="28"/>
          <w:szCs w:val="28"/>
        </w:rPr>
        <w:t xml:space="preserve"> - суммарная нагрузка эне</w:t>
      </w:r>
      <w:r w:rsidRPr="00F36192">
        <w:rPr>
          <w:spacing w:val="-2"/>
          <w:sz w:val="28"/>
          <w:szCs w:val="28"/>
        </w:rPr>
        <w:t>р</w:t>
      </w:r>
      <w:r w:rsidRPr="00F36192">
        <w:rPr>
          <w:spacing w:val="-2"/>
          <w:sz w:val="28"/>
          <w:szCs w:val="28"/>
        </w:rPr>
        <w:t>госистемы. Единственной зависимой переменной является мощность баланс</w:t>
      </w:r>
      <w:r w:rsidRPr="00F36192">
        <w:rPr>
          <w:spacing w:val="-2"/>
          <w:sz w:val="28"/>
          <w:szCs w:val="28"/>
        </w:rPr>
        <w:t>и</w:t>
      </w:r>
      <w:r w:rsidRPr="00F36192">
        <w:rPr>
          <w:spacing w:val="-2"/>
          <w:sz w:val="28"/>
          <w:szCs w:val="28"/>
        </w:rPr>
        <w:t>рующей станции - Р</w:t>
      </w:r>
      <w:r w:rsidRPr="00F36192">
        <w:rPr>
          <w:spacing w:val="-2"/>
          <w:sz w:val="28"/>
          <w:szCs w:val="28"/>
          <w:vertAlign w:val="subscript"/>
        </w:rPr>
        <w:t>0</w:t>
      </w:r>
      <w:r w:rsidRPr="00F36192">
        <w:rPr>
          <w:spacing w:val="-2"/>
          <w:sz w:val="28"/>
          <w:szCs w:val="28"/>
        </w:rPr>
        <w:t xml:space="preserve">. В этом случае: </w:t>
      </w:r>
      <w:r w:rsidRPr="00F36192">
        <w:rPr>
          <w:spacing w:val="-2"/>
          <w:sz w:val="28"/>
          <w:szCs w:val="28"/>
        </w:rPr>
        <w:sym w:font="Symbol" w:char="F0B6"/>
      </w:r>
      <w:r w:rsidRPr="00F36192">
        <w:rPr>
          <w:spacing w:val="-2"/>
          <w:sz w:val="28"/>
          <w:szCs w:val="28"/>
        </w:rPr>
        <w:sym w:font="Symbol" w:char="F06A"/>
      </w:r>
      <w:r w:rsidRPr="00F36192">
        <w:rPr>
          <w:spacing w:val="-2"/>
          <w:sz w:val="28"/>
          <w:szCs w:val="28"/>
        </w:rPr>
        <w:t>/</w:t>
      </w:r>
      <w:r w:rsidRPr="00F36192">
        <w:rPr>
          <w:spacing w:val="-2"/>
          <w:sz w:val="28"/>
          <w:szCs w:val="28"/>
        </w:rPr>
        <w:sym w:font="Symbol" w:char="F0B6"/>
      </w:r>
      <w:r w:rsidRPr="00F36192">
        <w:rPr>
          <w:spacing w:val="-2"/>
          <w:sz w:val="28"/>
          <w:szCs w:val="28"/>
        </w:rPr>
        <w:t>Р</w:t>
      </w:r>
      <w:r w:rsidRPr="00F36192">
        <w:rPr>
          <w:spacing w:val="-2"/>
          <w:sz w:val="28"/>
          <w:szCs w:val="28"/>
          <w:vertAlign w:val="subscript"/>
        </w:rPr>
        <w:t>0</w:t>
      </w:r>
      <w:r w:rsidRPr="00F36192">
        <w:rPr>
          <w:spacing w:val="-2"/>
          <w:sz w:val="28"/>
          <w:szCs w:val="28"/>
        </w:rPr>
        <w:t>=</w:t>
      </w:r>
      <w:r w:rsidRPr="00F36192">
        <w:rPr>
          <w:spacing w:val="-2"/>
          <w:sz w:val="28"/>
          <w:szCs w:val="28"/>
        </w:rPr>
        <w:sym w:font="Symbol" w:char="F065"/>
      </w:r>
      <w:r w:rsidRPr="00F36192">
        <w:rPr>
          <w:spacing w:val="-2"/>
          <w:sz w:val="28"/>
          <w:szCs w:val="28"/>
          <w:vertAlign w:val="subscript"/>
        </w:rPr>
        <w:t>0</w:t>
      </w:r>
      <w:r w:rsidRPr="00F36192">
        <w:rPr>
          <w:spacing w:val="-2"/>
          <w:sz w:val="28"/>
          <w:szCs w:val="28"/>
        </w:rPr>
        <w:t xml:space="preserve">; </w:t>
      </w:r>
      <w:r w:rsidRPr="00F36192">
        <w:rPr>
          <w:spacing w:val="-2"/>
          <w:sz w:val="28"/>
          <w:szCs w:val="28"/>
        </w:rPr>
        <w:sym w:font="Symbol" w:char="F0B6"/>
      </w:r>
      <w:r w:rsidRPr="00F36192">
        <w:rPr>
          <w:spacing w:val="-2"/>
          <w:sz w:val="28"/>
          <w:szCs w:val="28"/>
        </w:rPr>
        <w:t>F/</w:t>
      </w:r>
      <w:r w:rsidRPr="00F36192">
        <w:rPr>
          <w:spacing w:val="-2"/>
          <w:sz w:val="28"/>
          <w:szCs w:val="28"/>
        </w:rPr>
        <w:sym w:font="Symbol" w:char="F0B6"/>
      </w:r>
      <w:r w:rsidRPr="00F36192">
        <w:rPr>
          <w:spacing w:val="-2"/>
          <w:sz w:val="28"/>
          <w:szCs w:val="28"/>
        </w:rPr>
        <w:t>x=</w:t>
      </w:r>
      <w:r w:rsidRPr="00F36192">
        <w:rPr>
          <w:spacing w:val="-2"/>
          <w:sz w:val="28"/>
          <w:szCs w:val="28"/>
        </w:rPr>
        <w:sym w:font="Symbol" w:char="F0B6"/>
      </w:r>
      <w:r w:rsidRPr="00F36192">
        <w:rPr>
          <w:spacing w:val="-2"/>
          <w:sz w:val="28"/>
          <w:szCs w:val="28"/>
        </w:rPr>
        <w:t>F/</w:t>
      </w:r>
      <w:r w:rsidRPr="00F36192">
        <w:rPr>
          <w:spacing w:val="-2"/>
          <w:sz w:val="28"/>
          <w:szCs w:val="28"/>
        </w:rPr>
        <w:sym w:font="Symbol" w:char="F0B6"/>
      </w:r>
      <w:r w:rsidRPr="00F36192">
        <w:rPr>
          <w:spacing w:val="-2"/>
          <w:sz w:val="28"/>
          <w:szCs w:val="28"/>
        </w:rPr>
        <w:t>P</w:t>
      </w:r>
      <w:r w:rsidRPr="00F36192">
        <w:rPr>
          <w:spacing w:val="-2"/>
          <w:sz w:val="28"/>
          <w:szCs w:val="28"/>
          <w:vertAlign w:val="subscript"/>
        </w:rPr>
        <w:t>0</w:t>
      </w:r>
      <w:r w:rsidRPr="00F36192">
        <w:rPr>
          <w:spacing w:val="-2"/>
          <w:sz w:val="28"/>
          <w:szCs w:val="28"/>
        </w:rPr>
        <w:t xml:space="preserve">=1; все элементы вектора </w:t>
      </w:r>
      <w:r w:rsidRPr="00F36192">
        <w:rPr>
          <w:spacing w:val="-2"/>
          <w:sz w:val="28"/>
          <w:szCs w:val="28"/>
        </w:rPr>
        <w:sym w:font="Symbol" w:char="F0B6"/>
      </w:r>
      <w:r w:rsidRPr="00F36192">
        <w:rPr>
          <w:spacing w:val="-2"/>
          <w:sz w:val="28"/>
          <w:szCs w:val="28"/>
        </w:rPr>
        <w:t>F/</w:t>
      </w:r>
      <w:r w:rsidRPr="00F36192">
        <w:rPr>
          <w:spacing w:val="-2"/>
          <w:sz w:val="28"/>
          <w:szCs w:val="28"/>
        </w:rPr>
        <w:sym w:font="Symbol" w:char="F0B6"/>
      </w:r>
      <w:r w:rsidRPr="00F36192">
        <w:rPr>
          <w:b/>
          <w:spacing w:val="-2"/>
          <w:sz w:val="28"/>
          <w:szCs w:val="28"/>
        </w:rPr>
        <w:t>h</w:t>
      </w:r>
      <w:r w:rsidRPr="00F36192">
        <w:rPr>
          <w:spacing w:val="-2"/>
          <w:sz w:val="28"/>
          <w:szCs w:val="28"/>
        </w:rPr>
        <w:t xml:space="preserve"> равны единице. Условия оптимальности приобретают вид:</w:t>
      </w:r>
    </w:p>
    <w:p w:rsidR="00CE4197" w:rsidRPr="00F36192" w:rsidRDefault="00CE4197" w:rsidP="00CE4197">
      <w:pPr>
        <w:ind w:firstLine="709"/>
        <w:rPr>
          <w:sz w:val="28"/>
          <w:szCs w:val="28"/>
        </w:rPr>
      </w:pPr>
      <w:r w:rsidRPr="00F36192">
        <w:rPr>
          <w:sz w:val="28"/>
          <w:szCs w:val="28"/>
        </w:rPr>
        <w:tab/>
      </w:r>
      <w:r w:rsidRPr="00F36192">
        <w:rPr>
          <w:sz w:val="28"/>
          <w:szCs w:val="28"/>
        </w:rPr>
        <w:tab/>
      </w:r>
      <w:r w:rsidRPr="00F36192">
        <w:rPr>
          <w:sz w:val="28"/>
          <w:szCs w:val="28"/>
        </w:rPr>
        <w:tab/>
      </w:r>
      <w:r w:rsidRPr="00F36192">
        <w:rPr>
          <w:sz w:val="28"/>
          <w:szCs w:val="28"/>
        </w:rPr>
        <w:tab/>
      </w:r>
      <w:r w:rsidRPr="00F36192">
        <w:rPr>
          <w:sz w:val="28"/>
          <w:szCs w:val="28"/>
        </w:rPr>
        <w:sym w:font="Symbol" w:char="F0B6"/>
      </w:r>
      <w:r w:rsidRPr="00F36192">
        <w:rPr>
          <w:sz w:val="28"/>
          <w:szCs w:val="28"/>
        </w:rPr>
        <w:t>L/</w:t>
      </w:r>
      <w:r w:rsidRPr="00F36192">
        <w:rPr>
          <w:sz w:val="28"/>
          <w:szCs w:val="28"/>
        </w:rPr>
        <w:sym w:font="Symbol" w:char="F0B6"/>
      </w:r>
      <w:r w:rsidRPr="00F36192">
        <w:rPr>
          <w:sz w:val="28"/>
          <w:szCs w:val="28"/>
        </w:rPr>
        <w:t>x=</w:t>
      </w:r>
      <w:r w:rsidRPr="00F36192">
        <w:rPr>
          <w:sz w:val="28"/>
          <w:szCs w:val="28"/>
        </w:rPr>
        <w:sym w:font="Symbol" w:char="F065"/>
      </w:r>
      <w:r w:rsidRPr="00F36192">
        <w:rPr>
          <w:sz w:val="28"/>
          <w:szCs w:val="28"/>
          <w:vertAlign w:val="subscript"/>
        </w:rPr>
        <w:t>0</w:t>
      </w:r>
      <w:r w:rsidRPr="00F36192">
        <w:rPr>
          <w:sz w:val="28"/>
          <w:szCs w:val="28"/>
        </w:rPr>
        <w:t>-</w:t>
      </w:r>
      <w:r w:rsidRPr="00F36192">
        <w:rPr>
          <w:sz w:val="28"/>
          <w:szCs w:val="28"/>
        </w:rPr>
        <w:sym w:font="Symbol" w:char="F06C"/>
      </w:r>
      <w:r w:rsidRPr="00F36192">
        <w:rPr>
          <w:sz w:val="28"/>
          <w:szCs w:val="28"/>
        </w:rPr>
        <w:t>=0,</w:t>
      </w:r>
    </w:p>
    <w:p w:rsidR="00CE4197" w:rsidRPr="00F36192" w:rsidRDefault="00CE4197" w:rsidP="00CE4197">
      <w:pPr>
        <w:ind w:firstLine="709"/>
        <w:rPr>
          <w:sz w:val="28"/>
          <w:szCs w:val="28"/>
        </w:rPr>
      </w:pPr>
      <w:r w:rsidRPr="00F36192">
        <w:rPr>
          <w:sz w:val="28"/>
          <w:szCs w:val="28"/>
        </w:rPr>
        <w:tab/>
      </w:r>
      <w:r w:rsidRPr="00F36192">
        <w:rPr>
          <w:sz w:val="28"/>
          <w:szCs w:val="28"/>
        </w:rPr>
        <w:tab/>
      </w:r>
      <w:r w:rsidRPr="00F36192">
        <w:rPr>
          <w:sz w:val="28"/>
          <w:szCs w:val="28"/>
        </w:rPr>
        <w:tab/>
      </w:r>
      <w:r w:rsidRPr="00F36192">
        <w:rPr>
          <w:sz w:val="28"/>
          <w:szCs w:val="28"/>
        </w:rPr>
        <w:tab/>
      </w:r>
      <w:r w:rsidR="00C0410D" w:rsidRPr="00C0410D">
        <w:rPr>
          <w:position w:val="-78"/>
          <w:sz w:val="28"/>
          <w:szCs w:val="28"/>
        </w:rPr>
        <w:pict>
          <v:shape id="_x0000_i3148" type="#_x0000_t75" style="width:152.35pt;height:80.35pt">
            <v:imagedata r:id="rId2892" o:title=""/>
          </v:shape>
        </w:pict>
      </w:r>
    </w:p>
    <w:p w:rsidR="00CE4197" w:rsidRPr="00F36192" w:rsidRDefault="00CE4197" w:rsidP="00CE4197">
      <w:pPr>
        <w:ind w:firstLine="709"/>
        <w:rPr>
          <w:sz w:val="28"/>
          <w:szCs w:val="28"/>
        </w:rPr>
      </w:pPr>
      <w:r w:rsidRPr="00F36192">
        <w:rPr>
          <w:sz w:val="28"/>
          <w:szCs w:val="28"/>
        </w:rPr>
        <w:tab/>
      </w:r>
      <w:r w:rsidRPr="00F36192">
        <w:rPr>
          <w:sz w:val="28"/>
          <w:szCs w:val="28"/>
        </w:rPr>
        <w:tab/>
      </w:r>
      <w:r w:rsidRPr="00F36192">
        <w:rPr>
          <w:sz w:val="28"/>
          <w:szCs w:val="28"/>
        </w:rPr>
        <w:tab/>
      </w:r>
      <w:r w:rsidRPr="00F36192">
        <w:rPr>
          <w:sz w:val="28"/>
          <w:szCs w:val="28"/>
        </w:rPr>
        <w:tab/>
      </w:r>
      <w:r w:rsidRPr="00F36192">
        <w:rPr>
          <w:sz w:val="28"/>
          <w:szCs w:val="28"/>
        </w:rPr>
        <w:sym w:font="Symbol" w:char="F0B6"/>
      </w:r>
      <w:r w:rsidRPr="00F36192">
        <w:rPr>
          <w:sz w:val="28"/>
          <w:szCs w:val="28"/>
        </w:rPr>
        <w:t>L/</w:t>
      </w:r>
      <w:r w:rsidRPr="00F36192">
        <w:rPr>
          <w:sz w:val="28"/>
          <w:szCs w:val="28"/>
        </w:rPr>
        <w:sym w:font="Symbol" w:char="F0B6"/>
      </w:r>
      <w:r w:rsidRPr="00F36192">
        <w:rPr>
          <w:sz w:val="28"/>
          <w:szCs w:val="28"/>
        </w:rPr>
        <w:sym w:font="Symbol" w:char="F06C"/>
      </w:r>
      <w:r w:rsidRPr="00F36192">
        <w:rPr>
          <w:sz w:val="28"/>
          <w:szCs w:val="28"/>
        </w:rPr>
        <w:t>=P</w:t>
      </w:r>
      <w:r w:rsidRPr="00F36192">
        <w:rPr>
          <w:sz w:val="28"/>
          <w:szCs w:val="28"/>
          <w:vertAlign w:val="subscript"/>
        </w:rPr>
        <w:t>1</w:t>
      </w:r>
      <w:r w:rsidRPr="00F36192">
        <w:rPr>
          <w:sz w:val="28"/>
          <w:szCs w:val="28"/>
        </w:rPr>
        <w:t>+P</w:t>
      </w:r>
      <w:r w:rsidRPr="00F36192">
        <w:rPr>
          <w:sz w:val="28"/>
          <w:szCs w:val="28"/>
          <w:vertAlign w:val="subscript"/>
        </w:rPr>
        <w:t>2</w:t>
      </w:r>
      <w:r w:rsidRPr="00F36192">
        <w:rPr>
          <w:sz w:val="28"/>
          <w:szCs w:val="28"/>
        </w:rPr>
        <w:t>+...+P</w:t>
      </w:r>
      <w:r w:rsidRPr="00F36192">
        <w:rPr>
          <w:sz w:val="28"/>
          <w:szCs w:val="28"/>
          <w:vertAlign w:val="subscript"/>
        </w:rPr>
        <w:t>m</w:t>
      </w:r>
      <w:r w:rsidRPr="00F36192">
        <w:rPr>
          <w:sz w:val="28"/>
          <w:szCs w:val="28"/>
        </w:rPr>
        <w:t>+P</w:t>
      </w:r>
      <w:r w:rsidRPr="00F36192">
        <w:rPr>
          <w:sz w:val="28"/>
          <w:szCs w:val="28"/>
          <w:vertAlign w:val="subscript"/>
        </w:rPr>
        <w:t>0</w:t>
      </w:r>
      <w:r w:rsidRPr="00F36192">
        <w:rPr>
          <w:sz w:val="28"/>
          <w:szCs w:val="28"/>
        </w:rPr>
        <w:t>-P</w:t>
      </w:r>
      <w:r w:rsidRPr="00F36192">
        <w:rPr>
          <w:sz w:val="28"/>
          <w:szCs w:val="28"/>
          <w:vertAlign w:val="subscript"/>
        </w:rPr>
        <w:t>н</w:t>
      </w:r>
      <w:r w:rsidRPr="00F36192">
        <w:rPr>
          <w:sz w:val="28"/>
          <w:szCs w:val="28"/>
        </w:rPr>
        <w:t>=0.</w:t>
      </w:r>
    </w:p>
    <w:p w:rsidR="00CE4197" w:rsidRPr="00F36192" w:rsidRDefault="00CE4197" w:rsidP="00CE4197">
      <w:pPr>
        <w:ind w:firstLine="709"/>
        <w:jc w:val="both"/>
        <w:rPr>
          <w:sz w:val="28"/>
          <w:szCs w:val="28"/>
        </w:rPr>
      </w:pPr>
      <w:r w:rsidRPr="00F36192">
        <w:rPr>
          <w:sz w:val="28"/>
          <w:szCs w:val="28"/>
        </w:rPr>
        <w:t xml:space="preserve">Исключая </w:t>
      </w:r>
      <w:r w:rsidRPr="00F36192">
        <w:rPr>
          <w:sz w:val="28"/>
          <w:szCs w:val="28"/>
        </w:rPr>
        <w:sym w:font="Symbol" w:char="F06C"/>
      </w:r>
      <w:r w:rsidRPr="00F36192">
        <w:rPr>
          <w:sz w:val="28"/>
          <w:szCs w:val="28"/>
        </w:rPr>
        <w:t>, получим m+1 уравнение относительно m+1 переменных P</w:t>
      </w:r>
      <w:r w:rsidRPr="00F36192">
        <w:rPr>
          <w:sz w:val="28"/>
          <w:szCs w:val="28"/>
          <w:vertAlign w:val="subscript"/>
        </w:rPr>
        <w:t>0</w:t>
      </w:r>
      <w:r w:rsidRPr="00F36192">
        <w:rPr>
          <w:sz w:val="28"/>
          <w:szCs w:val="28"/>
        </w:rPr>
        <w:t>, P</w:t>
      </w:r>
      <w:r w:rsidRPr="00F36192">
        <w:rPr>
          <w:sz w:val="28"/>
          <w:szCs w:val="28"/>
          <w:vertAlign w:val="subscript"/>
        </w:rPr>
        <w:t>1</w:t>
      </w:r>
      <w:r w:rsidRPr="00F36192">
        <w:rPr>
          <w:sz w:val="28"/>
          <w:szCs w:val="28"/>
        </w:rPr>
        <w:t>, ...,</w:t>
      </w:r>
      <w:r w:rsidRPr="00F36192">
        <w:rPr>
          <w:sz w:val="28"/>
          <w:szCs w:val="28"/>
          <w:vertAlign w:val="subscript"/>
        </w:rPr>
        <w:t xml:space="preserve"> </w:t>
      </w:r>
      <w:r w:rsidRPr="00F36192">
        <w:rPr>
          <w:sz w:val="28"/>
          <w:szCs w:val="28"/>
        </w:rPr>
        <w:t>P</w:t>
      </w:r>
      <w:r w:rsidRPr="00F36192">
        <w:rPr>
          <w:sz w:val="28"/>
          <w:szCs w:val="28"/>
          <w:vertAlign w:val="subscript"/>
        </w:rPr>
        <w:t xml:space="preserve">m </w:t>
      </w:r>
      <w:r w:rsidRPr="00F36192">
        <w:rPr>
          <w:sz w:val="28"/>
          <w:szCs w:val="28"/>
        </w:rPr>
        <w:t xml:space="preserve">: </w:t>
      </w:r>
    </w:p>
    <w:p w:rsidR="00CE4197" w:rsidRPr="00CE4197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64"/>
          <w:sz w:val="28"/>
          <w:szCs w:val="28"/>
        </w:rPr>
        <w:pict>
          <v:shape id="_x0000_i3149" type="#_x0000_t75" style="width:172.45pt;height:73.1pt">
            <v:imagedata r:id="rId2893" o:title=""/>
          </v:shape>
        </w:pict>
      </w:r>
      <w:r w:rsidR="00CE4197" w:rsidRPr="00F36192">
        <w:rPr>
          <w:sz w:val="28"/>
          <w:szCs w:val="28"/>
        </w:rPr>
        <w:t xml:space="preserve"> </w:t>
      </w:r>
      <w:r w:rsidR="00CE4197" w:rsidRPr="00F36192">
        <w:rPr>
          <w:sz w:val="28"/>
          <w:szCs w:val="28"/>
        </w:rPr>
        <w:tab/>
      </w:r>
      <w:r w:rsidR="00CE4197" w:rsidRPr="00F36192">
        <w:rPr>
          <w:sz w:val="28"/>
          <w:szCs w:val="28"/>
        </w:rPr>
        <w:tab/>
      </w:r>
      <w:r w:rsidR="00CE4197" w:rsidRPr="00F36192">
        <w:rPr>
          <w:sz w:val="28"/>
          <w:szCs w:val="28"/>
        </w:rPr>
        <w:tab/>
      </w:r>
      <w:r w:rsidR="00CE4197" w:rsidRPr="00F36192">
        <w:rPr>
          <w:sz w:val="28"/>
          <w:szCs w:val="28"/>
        </w:rPr>
        <w:tab/>
        <w:t>(5.6)</w:t>
      </w:r>
    </w:p>
    <w:p w:rsidR="00CE4197" w:rsidRPr="00E260B6" w:rsidRDefault="00CE4197" w:rsidP="00CE4197">
      <w:pPr>
        <w:ind w:firstLine="709"/>
        <w:jc w:val="both"/>
        <w:rPr>
          <w:sz w:val="28"/>
          <w:szCs w:val="28"/>
        </w:rPr>
      </w:pPr>
      <w:r w:rsidRPr="00E260B6">
        <w:rPr>
          <w:sz w:val="28"/>
          <w:szCs w:val="28"/>
        </w:rPr>
        <w:t>Таким образом, экономичному распределению нагрузки (без учета п</w:t>
      </w:r>
      <w:r w:rsidRPr="00E260B6">
        <w:rPr>
          <w:sz w:val="28"/>
          <w:szCs w:val="28"/>
        </w:rPr>
        <w:t>о</w:t>
      </w:r>
      <w:r w:rsidRPr="00E260B6">
        <w:rPr>
          <w:sz w:val="28"/>
          <w:szCs w:val="28"/>
        </w:rPr>
        <w:t>терь) отвечает равенство относительных приростов расхода топлива электр</w:t>
      </w:r>
      <w:r w:rsidRPr="00E260B6">
        <w:rPr>
          <w:sz w:val="28"/>
          <w:szCs w:val="28"/>
        </w:rPr>
        <w:t>о</w:t>
      </w:r>
      <w:r w:rsidRPr="00E260B6">
        <w:rPr>
          <w:sz w:val="28"/>
          <w:szCs w:val="28"/>
        </w:rPr>
        <w:t>станций.</w:t>
      </w:r>
    </w:p>
    <w:p w:rsidR="00CE4197" w:rsidRPr="00F36192" w:rsidRDefault="00CE4197" w:rsidP="00CE4197">
      <w:pPr>
        <w:ind w:firstLine="709"/>
        <w:jc w:val="both"/>
        <w:rPr>
          <w:sz w:val="28"/>
          <w:szCs w:val="28"/>
        </w:rPr>
      </w:pPr>
      <w:r w:rsidRPr="00F36192">
        <w:rPr>
          <w:sz w:val="28"/>
          <w:szCs w:val="28"/>
        </w:rPr>
        <w:t xml:space="preserve">Если для какой-либо </w:t>
      </w:r>
      <w:r w:rsidRPr="00F36192">
        <w:rPr>
          <w:sz w:val="28"/>
          <w:szCs w:val="28"/>
          <w:lang w:val="en-US"/>
        </w:rPr>
        <w:t>i</w:t>
      </w:r>
      <w:r w:rsidRPr="00F36192">
        <w:rPr>
          <w:sz w:val="28"/>
          <w:szCs w:val="28"/>
        </w:rPr>
        <w:t xml:space="preserve">-ой ТЭС </w:t>
      </w:r>
      <w:r w:rsidRPr="00F36192">
        <w:rPr>
          <w:sz w:val="28"/>
          <w:szCs w:val="28"/>
        </w:rPr>
        <w:sym w:font="Symbol" w:char="F065"/>
      </w:r>
      <w:r w:rsidRPr="00F36192">
        <w:rPr>
          <w:sz w:val="28"/>
          <w:szCs w:val="28"/>
          <w:vertAlign w:val="subscript"/>
        </w:rPr>
        <w:t xml:space="preserve">i </w:t>
      </w:r>
      <w:r w:rsidRPr="00F36192">
        <w:rPr>
          <w:sz w:val="28"/>
          <w:szCs w:val="28"/>
        </w:rPr>
        <w:t>=</w:t>
      </w:r>
      <w:r w:rsidRPr="00F36192">
        <w:rPr>
          <w:sz w:val="28"/>
          <w:szCs w:val="28"/>
          <w:lang w:val="en-US"/>
        </w:rPr>
        <w:t>const</w:t>
      </w:r>
      <w:r w:rsidRPr="00F36192">
        <w:rPr>
          <w:sz w:val="28"/>
          <w:szCs w:val="28"/>
        </w:rPr>
        <w:t>, то первое условие в (5.6) выпо</w:t>
      </w:r>
      <w:r w:rsidRPr="00F36192">
        <w:rPr>
          <w:sz w:val="28"/>
          <w:szCs w:val="28"/>
        </w:rPr>
        <w:t>л</w:t>
      </w:r>
      <w:r w:rsidRPr="00F36192">
        <w:rPr>
          <w:sz w:val="28"/>
          <w:szCs w:val="28"/>
        </w:rPr>
        <w:t>нить нельзя. Тогда величину P</w:t>
      </w:r>
      <w:r w:rsidRPr="00F36192">
        <w:rPr>
          <w:sz w:val="28"/>
          <w:szCs w:val="28"/>
          <w:vertAlign w:val="subscript"/>
          <w:lang w:val="en-US"/>
        </w:rPr>
        <w:t>i</w:t>
      </w:r>
      <w:r w:rsidRPr="00F36192">
        <w:rPr>
          <w:sz w:val="28"/>
          <w:szCs w:val="28"/>
        </w:rPr>
        <w:t xml:space="preserve"> можно зафиксировать (на нижней границе </w:t>
      </w:r>
      <w:bookmarkStart w:id="0" w:name="MTToggleStart"/>
      <w:bookmarkStart w:id="1" w:name="MTToggleEnd"/>
      <w:bookmarkEnd w:id="0"/>
      <w:bookmarkEnd w:id="1"/>
      <w:r w:rsidR="00C0410D" w:rsidRPr="00C0410D">
        <w:rPr>
          <w:position w:val="-12"/>
          <w:sz w:val="28"/>
          <w:szCs w:val="28"/>
        </w:rPr>
        <w:pict>
          <v:shape id="_x0000_i3150" type="#_x0000_t75" style="width:16.75pt;height:21.2pt">
            <v:imagedata r:id="rId2894" o:title=""/>
          </v:shape>
        </w:pict>
      </w:r>
      <w:r w:rsidRPr="00F36192">
        <w:rPr>
          <w:sz w:val="28"/>
          <w:szCs w:val="28"/>
        </w:rPr>
        <w:t xml:space="preserve">, если в точке текущего режима </w:t>
      </w:r>
      <w:r w:rsidRPr="00F36192">
        <w:rPr>
          <w:sz w:val="28"/>
          <w:szCs w:val="28"/>
        </w:rPr>
        <w:sym w:font="Symbol" w:char="F065"/>
      </w:r>
      <w:r w:rsidRPr="00F36192">
        <w:rPr>
          <w:sz w:val="28"/>
          <w:szCs w:val="28"/>
          <w:vertAlign w:val="subscript"/>
        </w:rPr>
        <w:t>i</w:t>
      </w:r>
      <w:r w:rsidRPr="00F36192">
        <w:rPr>
          <w:sz w:val="28"/>
          <w:szCs w:val="28"/>
        </w:rPr>
        <w:t xml:space="preserve"> больше относительных приростов </w:t>
      </w:r>
      <w:r w:rsidRPr="00F36192">
        <w:rPr>
          <w:sz w:val="28"/>
          <w:szCs w:val="28"/>
        </w:rPr>
        <w:sym w:font="Symbol" w:char="F065"/>
      </w:r>
      <w:r w:rsidRPr="00F36192">
        <w:rPr>
          <w:sz w:val="28"/>
          <w:szCs w:val="28"/>
        </w:rPr>
        <w:t xml:space="preserve"> остальных ТЭС, и на верхней границе </w:t>
      </w:r>
      <w:r w:rsidR="00C0410D" w:rsidRPr="00C0410D">
        <w:rPr>
          <w:position w:val="-12"/>
          <w:sz w:val="28"/>
          <w:szCs w:val="28"/>
        </w:rPr>
        <w:pict>
          <v:shape id="_x0000_i3151" type="#_x0000_t75" style="width:16.75pt;height:21.2pt">
            <v:imagedata r:id="rId2895" o:title=""/>
          </v:shape>
        </w:pict>
      </w:r>
      <w:r w:rsidRPr="00F36192">
        <w:rPr>
          <w:sz w:val="28"/>
          <w:szCs w:val="28"/>
        </w:rPr>
        <w:t xml:space="preserve"> в ином случае) и исключить из числа регулиру</w:t>
      </w:r>
      <w:r w:rsidRPr="00F36192">
        <w:rPr>
          <w:sz w:val="28"/>
          <w:szCs w:val="28"/>
        </w:rPr>
        <w:t>е</w:t>
      </w:r>
      <w:r w:rsidRPr="00F36192">
        <w:rPr>
          <w:sz w:val="28"/>
          <w:szCs w:val="28"/>
        </w:rPr>
        <w:t>мых параметров.</w:t>
      </w:r>
    </w:p>
    <w:p w:rsidR="00CE4197" w:rsidRPr="00B0044A" w:rsidRDefault="00CE4197" w:rsidP="00CE4197">
      <w:pPr>
        <w:ind w:firstLine="709"/>
        <w:jc w:val="both"/>
        <w:rPr>
          <w:szCs w:val="28"/>
        </w:rPr>
      </w:pPr>
    </w:p>
    <w:p w:rsidR="00CE4197" w:rsidRPr="003D4674" w:rsidRDefault="00CE4197" w:rsidP="00CE4197">
      <w:pPr>
        <w:ind w:firstLine="709"/>
        <w:jc w:val="both"/>
      </w:pPr>
      <w:r w:rsidRPr="003D4674">
        <w:rPr>
          <w:b/>
        </w:rPr>
        <w:t>Пример 5.1</w:t>
      </w:r>
      <w:r w:rsidRPr="003D4674">
        <w:rPr>
          <w:i/>
        </w:rPr>
        <w:t xml:space="preserve">. </w:t>
      </w:r>
      <w:r w:rsidRPr="003D4674">
        <w:t xml:space="preserve">Найти экономичное распределение нагрузки между тремя станциями энергосистемы без учета потерь мощности. Характеристики относительных приростов для станций заданы: </w:t>
      </w:r>
      <w:r w:rsidRPr="003D4674">
        <w:sym w:font="Symbol" w:char="F065"/>
      </w:r>
      <w:r w:rsidRPr="003D4674">
        <w:rPr>
          <w:vertAlign w:val="subscript"/>
        </w:rPr>
        <w:t>1</w:t>
      </w:r>
      <w:r w:rsidRPr="003D4674">
        <w:t>=3+0,2Р</w:t>
      </w:r>
      <w:r w:rsidRPr="003D4674">
        <w:rPr>
          <w:vertAlign w:val="subscript"/>
        </w:rPr>
        <w:t>1</w:t>
      </w:r>
      <w:r w:rsidRPr="003D4674">
        <w:t>+0,004</w:t>
      </w:r>
      <w:r w:rsidRPr="003D4674">
        <w:sym w:font="Symbol" w:char="F0D7"/>
      </w:r>
      <w:r w:rsidRPr="003D4674">
        <w:t>Р</w:t>
      </w:r>
      <w:r w:rsidRPr="003D4674">
        <w:rPr>
          <w:vertAlign w:val="superscript"/>
        </w:rPr>
        <w:t>2</w:t>
      </w:r>
      <w:r w:rsidRPr="003D4674">
        <w:rPr>
          <w:vertAlign w:val="subscript"/>
        </w:rPr>
        <w:t>1</w:t>
      </w:r>
      <w:r w:rsidRPr="003D4674">
        <w:t xml:space="preserve">; </w:t>
      </w:r>
      <w:r w:rsidRPr="003D4674">
        <w:sym w:font="Symbol" w:char="F065"/>
      </w:r>
      <w:r w:rsidRPr="003D4674">
        <w:rPr>
          <w:vertAlign w:val="subscript"/>
        </w:rPr>
        <w:t>2</w:t>
      </w:r>
      <w:r w:rsidRPr="003D4674">
        <w:t>=2+0,4Р</w:t>
      </w:r>
      <w:r w:rsidRPr="003D4674">
        <w:rPr>
          <w:vertAlign w:val="subscript"/>
        </w:rPr>
        <w:t>2</w:t>
      </w:r>
      <w:r w:rsidRPr="003D4674">
        <w:t>+0,002</w:t>
      </w:r>
      <w:r w:rsidRPr="003D4674">
        <w:sym w:font="Symbol" w:char="F0D7"/>
      </w:r>
      <w:r w:rsidRPr="003D4674">
        <w:t>Р</w:t>
      </w:r>
      <w:r w:rsidRPr="003D4674">
        <w:rPr>
          <w:vertAlign w:val="superscript"/>
        </w:rPr>
        <w:t>2</w:t>
      </w:r>
      <w:r w:rsidRPr="003D4674">
        <w:rPr>
          <w:vertAlign w:val="subscript"/>
        </w:rPr>
        <w:t>2</w:t>
      </w:r>
      <w:r w:rsidRPr="003D4674">
        <w:t xml:space="preserve">; </w:t>
      </w:r>
      <w:r w:rsidRPr="003D4674">
        <w:sym w:font="Symbol" w:char="F065"/>
      </w:r>
      <w:r w:rsidRPr="003D4674">
        <w:rPr>
          <w:vertAlign w:val="subscript"/>
        </w:rPr>
        <w:t>0</w:t>
      </w:r>
      <w:r w:rsidRPr="003D4674">
        <w:t>=4+0,15Р</w:t>
      </w:r>
      <w:r w:rsidRPr="003D4674">
        <w:rPr>
          <w:vertAlign w:val="subscript"/>
        </w:rPr>
        <w:t>0</w:t>
      </w:r>
      <w:r w:rsidRPr="003D4674">
        <w:t>+0,003</w:t>
      </w:r>
      <w:r w:rsidRPr="003D4674">
        <w:sym w:font="Symbol" w:char="F0D7"/>
      </w:r>
      <w:r w:rsidRPr="003D4674">
        <w:t>Р</w:t>
      </w:r>
      <w:r w:rsidRPr="003D4674">
        <w:rPr>
          <w:vertAlign w:val="superscript"/>
        </w:rPr>
        <w:t>2</w:t>
      </w:r>
      <w:r w:rsidRPr="003D4674">
        <w:rPr>
          <w:vertAlign w:val="subscript"/>
        </w:rPr>
        <w:t>0</w:t>
      </w:r>
      <w:r w:rsidRPr="003D4674">
        <w:t>. Схема сети и нагрузки системы Р</w:t>
      </w:r>
      <w:r w:rsidRPr="003D4674">
        <w:rPr>
          <w:vertAlign w:val="subscript"/>
        </w:rPr>
        <w:t xml:space="preserve">н </w:t>
      </w:r>
      <w:r w:rsidRPr="003D4674">
        <w:t>(Мвт) приведены на рисунке 5.2.</w:t>
      </w:r>
    </w:p>
    <w:p w:rsidR="00CE4197" w:rsidRPr="003D4674" w:rsidRDefault="00571CBD" w:rsidP="00CE4197">
      <w:pPr>
        <w:ind w:firstLine="709"/>
      </w:pPr>
      <w:r>
        <w:rPr>
          <w:noProof/>
        </w:rPr>
        <w:lastRenderedPageBreak/>
        <w:drawing>
          <wp:inline distT="0" distB="0" distL="0" distR="0">
            <wp:extent cx="4728210" cy="1020445"/>
            <wp:effectExtent l="19050" t="0" r="0" b="0"/>
            <wp:docPr id="2445" name="Рисунок 2445" descr="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 descr="Рис 4"/>
                    <pic:cNvPicPr>
                      <a:picLocks noChangeAspect="1" noChangeArrowheads="1"/>
                    </pic:cNvPicPr>
                  </pic:nvPicPr>
                  <pic:blipFill>
                    <a:blip r:embed="rId28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3D4674" w:rsidRDefault="00CE4197" w:rsidP="00CE4197">
      <w:pPr>
        <w:ind w:firstLine="709"/>
      </w:pPr>
    </w:p>
    <w:p w:rsidR="00CE4197" w:rsidRPr="003D4674" w:rsidRDefault="00CE4197" w:rsidP="00CE4197">
      <w:pPr>
        <w:ind w:firstLine="709"/>
        <w:jc w:val="center"/>
      </w:pPr>
      <w:r w:rsidRPr="003D4674">
        <w:t>Рисунок 5.2 – Схема сети 220 кВ</w:t>
      </w:r>
    </w:p>
    <w:p w:rsidR="00CE4197" w:rsidRPr="003D4674" w:rsidRDefault="00CE4197" w:rsidP="00CE4197">
      <w:pPr>
        <w:ind w:firstLine="709"/>
        <w:jc w:val="center"/>
      </w:pPr>
    </w:p>
    <w:p w:rsidR="00CE4197" w:rsidRPr="003D4674" w:rsidRDefault="00CE4197" w:rsidP="00CE4197">
      <w:pPr>
        <w:ind w:firstLine="709"/>
      </w:pPr>
      <w:r w:rsidRPr="003D4674">
        <w:t xml:space="preserve">Суммарная нагрузка равна </w:t>
      </w:r>
      <w:r w:rsidR="00C0410D" w:rsidRPr="00C0410D">
        <w:rPr>
          <w:position w:val="-12"/>
        </w:rPr>
        <w:pict>
          <v:shape id="_x0000_i3152" type="#_x0000_t75" style="width:197pt;height:17.85pt">
            <v:imagedata r:id="rId2897" o:title=""/>
          </v:shape>
        </w:pict>
      </w:r>
      <w:r w:rsidRPr="003D4674">
        <w:rPr>
          <w:vertAlign w:val="superscript"/>
        </w:rPr>
        <w:t xml:space="preserve"> </w:t>
      </w:r>
      <w:r w:rsidRPr="003D4674">
        <w:t>МВт. Условия о</w:t>
      </w:r>
      <w:r w:rsidRPr="003D4674">
        <w:t>п</w:t>
      </w:r>
      <w:r w:rsidRPr="003D4674">
        <w:t xml:space="preserve">тимальности имеют вид: </w:t>
      </w:r>
      <w:r w:rsidRPr="003D4674">
        <w:sym w:font="Symbol" w:char="F065"/>
      </w:r>
      <w:r w:rsidRPr="003D4674">
        <w:rPr>
          <w:vertAlign w:val="subscript"/>
        </w:rPr>
        <w:t>1</w:t>
      </w:r>
      <w:r w:rsidRPr="003D4674">
        <w:t>-</w:t>
      </w:r>
      <w:r w:rsidRPr="003D4674">
        <w:sym w:font="Symbol" w:char="F065"/>
      </w:r>
      <w:r w:rsidRPr="003D4674">
        <w:rPr>
          <w:vertAlign w:val="subscript"/>
        </w:rPr>
        <w:t>0</w:t>
      </w:r>
      <w:r w:rsidRPr="003D4674">
        <w:t xml:space="preserve">=0; </w:t>
      </w:r>
      <w:r w:rsidRPr="003D4674">
        <w:sym w:font="Symbol" w:char="F065"/>
      </w:r>
      <w:r w:rsidRPr="003D4674">
        <w:rPr>
          <w:vertAlign w:val="subscript"/>
        </w:rPr>
        <w:t>2</w:t>
      </w:r>
      <w:r w:rsidRPr="003D4674">
        <w:t>-</w:t>
      </w:r>
      <w:r w:rsidRPr="003D4674">
        <w:sym w:font="Symbol" w:char="F065"/>
      </w:r>
      <w:r w:rsidRPr="003D4674">
        <w:rPr>
          <w:vertAlign w:val="subscript"/>
        </w:rPr>
        <w:t>0</w:t>
      </w:r>
      <w:r w:rsidRPr="003D4674">
        <w:t>=0 и Р</w:t>
      </w:r>
      <w:r w:rsidRPr="003D4674">
        <w:rPr>
          <w:vertAlign w:val="subscript"/>
        </w:rPr>
        <w:t>1</w:t>
      </w:r>
      <w:r w:rsidRPr="003D4674">
        <w:t>+Р</w:t>
      </w:r>
      <w:r w:rsidRPr="003D4674">
        <w:rPr>
          <w:vertAlign w:val="subscript"/>
        </w:rPr>
        <w:t>2</w:t>
      </w:r>
      <w:r w:rsidRPr="003D4674">
        <w:t>+Р</w:t>
      </w:r>
      <w:r w:rsidRPr="003D4674">
        <w:rPr>
          <w:vertAlign w:val="subscript"/>
        </w:rPr>
        <w:t>0</w:t>
      </w:r>
      <w:r w:rsidRPr="003D4674">
        <w:t>-Р</w:t>
      </w:r>
      <w:r w:rsidRPr="003D4674">
        <w:rPr>
          <w:vertAlign w:val="subscript"/>
        </w:rPr>
        <w:t>н</w:t>
      </w:r>
      <w:r w:rsidRPr="003D4674">
        <w:t>=0. Подставляя числовые значения, получим систему:</w:t>
      </w:r>
    </w:p>
    <w:p w:rsidR="00CE4197" w:rsidRPr="00E210B6" w:rsidRDefault="00CE4197" w:rsidP="00CE4197">
      <w:pPr>
        <w:ind w:firstLine="709"/>
        <w:rPr>
          <w:sz w:val="22"/>
          <w:szCs w:val="22"/>
        </w:rPr>
      </w:pPr>
      <w:r w:rsidRPr="00E210B6">
        <w:rPr>
          <w:sz w:val="22"/>
          <w:szCs w:val="22"/>
        </w:rPr>
        <w:t>f</w:t>
      </w:r>
      <w:r w:rsidRPr="00E210B6">
        <w:rPr>
          <w:sz w:val="22"/>
          <w:szCs w:val="22"/>
          <w:vertAlign w:val="subscript"/>
        </w:rPr>
        <w:t>1</w:t>
      </w:r>
      <w:r w:rsidRPr="00E210B6">
        <w:rPr>
          <w:sz w:val="22"/>
          <w:szCs w:val="22"/>
        </w:rPr>
        <w:t>=0,2</w:t>
      </w:r>
      <w:r w:rsidRPr="00E210B6">
        <w:rPr>
          <w:sz w:val="22"/>
          <w:szCs w:val="22"/>
        </w:rPr>
        <w:sym w:font="Symbol" w:char="F0D7"/>
      </w:r>
      <w:r w:rsidRPr="00E210B6">
        <w:rPr>
          <w:sz w:val="22"/>
          <w:szCs w:val="22"/>
        </w:rPr>
        <w:t>P</w:t>
      </w:r>
      <w:r w:rsidRPr="00E210B6">
        <w:rPr>
          <w:sz w:val="22"/>
          <w:szCs w:val="22"/>
          <w:vertAlign w:val="subscript"/>
        </w:rPr>
        <w:t>1</w:t>
      </w:r>
      <w:r w:rsidRPr="00E210B6">
        <w:rPr>
          <w:sz w:val="22"/>
          <w:szCs w:val="22"/>
        </w:rPr>
        <w:t>+0,004P</w:t>
      </w:r>
      <w:r w:rsidRPr="00E210B6">
        <w:rPr>
          <w:sz w:val="22"/>
          <w:szCs w:val="22"/>
          <w:vertAlign w:val="superscript"/>
        </w:rPr>
        <w:t>2</w:t>
      </w:r>
      <w:r w:rsidRPr="00E210B6">
        <w:rPr>
          <w:sz w:val="22"/>
          <w:szCs w:val="22"/>
          <w:vertAlign w:val="subscript"/>
        </w:rPr>
        <w:t xml:space="preserve">1 </w:t>
      </w:r>
      <w:r w:rsidRPr="00E210B6">
        <w:rPr>
          <w:sz w:val="22"/>
          <w:szCs w:val="22"/>
        </w:rPr>
        <w:t>- 0,15P</w:t>
      </w:r>
      <w:r w:rsidRPr="00E210B6">
        <w:rPr>
          <w:sz w:val="22"/>
          <w:szCs w:val="22"/>
          <w:vertAlign w:val="subscript"/>
        </w:rPr>
        <w:t xml:space="preserve">0 </w:t>
      </w:r>
      <w:r w:rsidRPr="00E210B6">
        <w:rPr>
          <w:sz w:val="22"/>
          <w:szCs w:val="22"/>
        </w:rPr>
        <w:t>- 0,003P</w:t>
      </w:r>
      <w:r w:rsidRPr="00E210B6">
        <w:rPr>
          <w:sz w:val="22"/>
          <w:szCs w:val="22"/>
          <w:vertAlign w:val="superscript"/>
        </w:rPr>
        <w:t>2</w:t>
      </w:r>
      <w:r w:rsidRPr="00E210B6">
        <w:rPr>
          <w:sz w:val="22"/>
          <w:szCs w:val="22"/>
          <w:vertAlign w:val="subscript"/>
        </w:rPr>
        <w:t xml:space="preserve">0 </w:t>
      </w:r>
      <w:r w:rsidRPr="00E210B6">
        <w:rPr>
          <w:sz w:val="22"/>
          <w:szCs w:val="22"/>
        </w:rPr>
        <w:t>- 1=0,</w:t>
      </w:r>
    </w:p>
    <w:p w:rsidR="00CE4197" w:rsidRPr="00E210B6" w:rsidRDefault="00CE4197" w:rsidP="00CE4197">
      <w:pPr>
        <w:ind w:firstLine="709"/>
        <w:rPr>
          <w:sz w:val="22"/>
          <w:szCs w:val="22"/>
        </w:rPr>
      </w:pPr>
      <w:r w:rsidRPr="00E210B6">
        <w:rPr>
          <w:sz w:val="22"/>
          <w:szCs w:val="22"/>
        </w:rPr>
        <w:t>f</w:t>
      </w:r>
      <w:r w:rsidRPr="00E210B6">
        <w:rPr>
          <w:sz w:val="22"/>
          <w:szCs w:val="22"/>
          <w:vertAlign w:val="subscript"/>
        </w:rPr>
        <w:t>2</w:t>
      </w:r>
      <w:r w:rsidRPr="00E210B6">
        <w:rPr>
          <w:sz w:val="22"/>
          <w:szCs w:val="22"/>
        </w:rPr>
        <w:t>=0,4</w:t>
      </w:r>
      <w:r w:rsidRPr="00E210B6">
        <w:rPr>
          <w:sz w:val="22"/>
          <w:szCs w:val="22"/>
        </w:rPr>
        <w:sym w:font="Symbol" w:char="F0D7"/>
      </w:r>
      <w:r w:rsidRPr="00E210B6">
        <w:rPr>
          <w:sz w:val="22"/>
          <w:szCs w:val="22"/>
        </w:rPr>
        <w:t>P</w:t>
      </w:r>
      <w:r w:rsidRPr="00E210B6">
        <w:rPr>
          <w:sz w:val="22"/>
          <w:szCs w:val="22"/>
          <w:vertAlign w:val="subscript"/>
        </w:rPr>
        <w:t>2</w:t>
      </w:r>
      <w:r w:rsidRPr="00E210B6">
        <w:rPr>
          <w:sz w:val="22"/>
          <w:szCs w:val="22"/>
        </w:rPr>
        <w:t>+0,002P</w:t>
      </w:r>
      <w:r w:rsidRPr="00E210B6">
        <w:rPr>
          <w:sz w:val="22"/>
          <w:szCs w:val="22"/>
          <w:vertAlign w:val="superscript"/>
        </w:rPr>
        <w:t>2</w:t>
      </w:r>
      <w:r w:rsidRPr="00E210B6">
        <w:rPr>
          <w:sz w:val="22"/>
          <w:szCs w:val="22"/>
          <w:vertAlign w:val="subscript"/>
        </w:rPr>
        <w:t xml:space="preserve">2 </w:t>
      </w:r>
      <w:r w:rsidRPr="00E210B6">
        <w:rPr>
          <w:sz w:val="22"/>
          <w:szCs w:val="22"/>
        </w:rPr>
        <w:t>- 0,15P</w:t>
      </w:r>
      <w:r w:rsidRPr="00E210B6">
        <w:rPr>
          <w:sz w:val="22"/>
          <w:szCs w:val="22"/>
          <w:vertAlign w:val="subscript"/>
        </w:rPr>
        <w:t xml:space="preserve">0 </w:t>
      </w:r>
      <w:r w:rsidRPr="00E210B6">
        <w:rPr>
          <w:sz w:val="22"/>
          <w:szCs w:val="22"/>
        </w:rPr>
        <w:t>- 0,003P</w:t>
      </w:r>
      <w:r w:rsidRPr="00E210B6">
        <w:rPr>
          <w:sz w:val="22"/>
          <w:szCs w:val="22"/>
          <w:vertAlign w:val="superscript"/>
        </w:rPr>
        <w:t>2</w:t>
      </w:r>
      <w:r w:rsidRPr="00E210B6">
        <w:rPr>
          <w:sz w:val="22"/>
          <w:szCs w:val="22"/>
          <w:vertAlign w:val="subscript"/>
        </w:rPr>
        <w:t xml:space="preserve">0 </w:t>
      </w:r>
      <w:r w:rsidRPr="00E210B6">
        <w:rPr>
          <w:sz w:val="22"/>
          <w:szCs w:val="22"/>
        </w:rPr>
        <w:t>- 2=0,</w:t>
      </w:r>
    </w:p>
    <w:p w:rsidR="00CE4197" w:rsidRPr="00E210B6" w:rsidRDefault="00CE4197" w:rsidP="00CE4197">
      <w:pPr>
        <w:ind w:firstLine="709"/>
        <w:rPr>
          <w:sz w:val="22"/>
          <w:szCs w:val="22"/>
        </w:rPr>
      </w:pPr>
      <w:r w:rsidRPr="00E210B6">
        <w:rPr>
          <w:sz w:val="22"/>
          <w:szCs w:val="22"/>
        </w:rPr>
        <w:t>f</w:t>
      </w:r>
      <w:r w:rsidRPr="00E210B6">
        <w:rPr>
          <w:sz w:val="22"/>
          <w:szCs w:val="22"/>
          <w:vertAlign w:val="subscript"/>
        </w:rPr>
        <w:t>3</w:t>
      </w:r>
      <w:r w:rsidRPr="00E210B6">
        <w:rPr>
          <w:sz w:val="22"/>
          <w:szCs w:val="22"/>
        </w:rPr>
        <w:t>=P</w:t>
      </w:r>
      <w:r w:rsidRPr="00E210B6">
        <w:rPr>
          <w:sz w:val="22"/>
          <w:szCs w:val="22"/>
          <w:vertAlign w:val="subscript"/>
        </w:rPr>
        <w:t>1</w:t>
      </w:r>
      <w:r w:rsidRPr="00E210B6">
        <w:rPr>
          <w:sz w:val="22"/>
          <w:szCs w:val="22"/>
        </w:rPr>
        <w:t>+P</w:t>
      </w:r>
      <w:r w:rsidRPr="00E210B6">
        <w:rPr>
          <w:sz w:val="22"/>
          <w:szCs w:val="22"/>
          <w:vertAlign w:val="subscript"/>
        </w:rPr>
        <w:t xml:space="preserve">2 </w:t>
      </w:r>
      <w:r w:rsidRPr="00E210B6">
        <w:rPr>
          <w:sz w:val="22"/>
          <w:szCs w:val="22"/>
        </w:rPr>
        <w:t>+ P</w:t>
      </w:r>
      <w:r w:rsidRPr="00E210B6">
        <w:rPr>
          <w:sz w:val="22"/>
          <w:szCs w:val="22"/>
          <w:vertAlign w:val="subscript"/>
        </w:rPr>
        <w:t xml:space="preserve">0 </w:t>
      </w:r>
      <w:r w:rsidRPr="00E210B6">
        <w:rPr>
          <w:sz w:val="22"/>
          <w:szCs w:val="22"/>
        </w:rPr>
        <w:t>- 200=0.</w:t>
      </w:r>
    </w:p>
    <w:p w:rsidR="00CE4197" w:rsidRPr="003D4674" w:rsidRDefault="00CE4197" w:rsidP="00CE4197">
      <w:pPr>
        <w:ind w:firstLine="709"/>
      </w:pPr>
      <w:r w:rsidRPr="003D4674">
        <w:t xml:space="preserve">Введем матричные обозначения </w:t>
      </w:r>
      <w:r w:rsidRPr="003D4674">
        <w:rPr>
          <w:b/>
        </w:rPr>
        <w:t>F</w:t>
      </w:r>
      <w:r w:rsidRPr="003D4674">
        <w:t>=[f</w:t>
      </w:r>
      <w:r w:rsidRPr="003D4674">
        <w:rPr>
          <w:vertAlign w:val="subscript"/>
        </w:rPr>
        <w:t>1</w:t>
      </w:r>
      <w:r w:rsidRPr="003D4674">
        <w:t>, f</w:t>
      </w:r>
      <w:r w:rsidRPr="003D4674">
        <w:rPr>
          <w:vertAlign w:val="subscript"/>
        </w:rPr>
        <w:t>2</w:t>
      </w:r>
      <w:r w:rsidRPr="003D4674">
        <w:t>, f</w:t>
      </w:r>
      <w:r w:rsidRPr="003D4674">
        <w:rPr>
          <w:vertAlign w:val="subscript"/>
        </w:rPr>
        <w:t>3</w:t>
      </w:r>
      <w:r w:rsidRPr="003D4674">
        <w:t>]</w:t>
      </w:r>
      <w:r w:rsidRPr="003D4674">
        <w:rPr>
          <w:vertAlign w:val="superscript"/>
        </w:rPr>
        <w:t>t</w:t>
      </w:r>
      <w:r w:rsidRPr="003D4674">
        <w:t xml:space="preserve"> и </w:t>
      </w:r>
      <w:r w:rsidRPr="003D4674">
        <w:rPr>
          <w:b/>
        </w:rPr>
        <w:t>P</w:t>
      </w:r>
      <w:r w:rsidRPr="003D4674">
        <w:t>=[P</w:t>
      </w:r>
      <w:r w:rsidRPr="003D4674">
        <w:rPr>
          <w:vertAlign w:val="subscript"/>
        </w:rPr>
        <w:t>1</w:t>
      </w:r>
      <w:r w:rsidRPr="003D4674">
        <w:t>, P</w:t>
      </w:r>
      <w:r w:rsidRPr="003D4674">
        <w:rPr>
          <w:vertAlign w:val="subscript"/>
        </w:rPr>
        <w:t>2</w:t>
      </w:r>
      <w:r w:rsidRPr="003D4674">
        <w:t>, P</w:t>
      </w:r>
      <w:r w:rsidRPr="003D4674">
        <w:rPr>
          <w:vertAlign w:val="subscript"/>
        </w:rPr>
        <w:t>0</w:t>
      </w:r>
      <w:r w:rsidRPr="003D4674">
        <w:t>]</w:t>
      </w:r>
      <w:r w:rsidRPr="003D4674">
        <w:rPr>
          <w:vertAlign w:val="superscript"/>
        </w:rPr>
        <w:t>t</w:t>
      </w:r>
      <w:r w:rsidRPr="003D4674">
        <w:t xml:space="preserve">. Систему нелинейных уравнений </w:t>
      </w:r>
      <w:r w:rsidRPr="003D4674">
        <w:rPr>
          <w:b/>
        </w:rPr>
        <w:t>F(P)=0</w:t>
      </w:r>
      <w:r w:rsidRPr="003D4674">
        <w:t xml:space="preserve"> решим методом Ньютона-Рафсона. Сформируем “макет” матрицы Якоби </w:t>
      </w:r>
      <w:r w:rsidRPr="003D4674">
        <w:rPr>
          <w:b/>
          <w:lang w:val="en-US"/>
        </w:rPr>
        <w:t>J</w:t>
      </w:r>
      <w:r w:rsidRPr="003D4674">
        <w:t>=</w:t>
      </w:r>
      <w:r w:rsidRPr="003D4674">
        <w:sym w:font="Symbol" w:char="F0B6"/>
      </w:r>
      <w:r w:rsidRPr="003D4674">
        <w:rPr>
          <w:b/>
        </w:rPr>
        <w:t>F</w:t>
      </w:r>
      <w:r w:rsidRPr="003D4674">
        <w:t>/</w:t>
      </w:r>
      <w:r w:rsidRPr="003D4674">
        <w:sym w:font="Symbol" w:char="F0B6"/>
      </w:r>
      <w:r w:rsidRPr="003D4674">
        <w:rPr>
          <w:b/>
        </w:rPr>
        <w:t>P</w:t>
      </w:r>
    </w:p>
    <w:p w:rsidR="00CE4197" w:rsidRPr="003D4674" w:rsidRDefault="00C0410D" w:rsidP="00CE4197">
      <w:pPr>
        <w:ind w:firstLine="709"/>
        <w:jc w:val="center"/>
      </w:pPr>
      <w:r w:rsidRPr="00C0410D">
        <w:rPr>
          <w:position w:val="-52"/>
        </w:rPr>
        <w:pict>
          <v:shape id="_x0000_i3153" type="#_x0000_t75" style="width:437.6pt;height:56.95pt">
            <v:imagedata r:id="rId2898" o:title=""/>
          </v:shape>
        </w:pict>
      </w:r>
    </w:p>
    <w:p w:rsidR="00CE4197" w:rsidRPr="003D4674" w:rsidRDefault="00CE4197" w:rsidP="00CE4197">
      <w:pPr>
        <w:ind w:firstLine="709"/>
        <w:jc w:val="both"/>
      </w:pPr>
      <w:r w:rsidRPr="003D4674">
        <w:t xml:space="preserve">1. Полагаем k=0 (k - номер итерации). 2. Задаем начальное приближение </w:t>
      </w:r>
      <w:r w:rsidRPr="003D4674">
        <w:rPr>
          <w:b/>
        </w:rPr>
        <w:t>P</w:t>
      </w:r>
      <w:r w:rsidRPr="003D4674">
        <w:rPr>
          <w:vertAlign w:val="subscript"/>
        </w:rPr>
        <w:t>k</w:t>
      </w:r>
      <w:r w:rsidRPr="003D4674">
        <w:t>=[50; 100; 50]</w:t>
      </w:r>
      <w:r w:rsidRPr="003D4674">
        <w:rPr>
          <w:vertAlign w:val="superscript"/>
        </w:rPr>
        <w:t>t</w:t>
      </w:r>
      <w:r w:rsidRPr="003D4674">
        <w:t xml:space="preserve">. 3. Вычисляем </w:t>
      </w:r>
      <w:r w:rsidRPr="003D4674">
        <w:rPr>
          <w:b/>
        </w:rPr>
        <w:t>F</w:t>
      </w:r>
      <w:r w:rsidRPr="003D4674">
        <w:rPr>
          <w:vertAlign w:val="subscript"/>
        </w:rPr>
        <w:t>k</w:t>
      </w:r>
      <w:r w:rsidRPr="003D4674">
        <w:t>=[4; 43; 0]</w:t>
      </w:r>
      <w:r w:rsidRPr="003D4674">
        <w:rPr>
          <w:vertAlign w:val="superscript"/>
        </w:rPr>
        <w:t>t</w:t>
      </w:r>
      <w:r w:rsidRPr="003D4674">
        <w:t xml:space="preserve">. 4. Невязки (элементы вектора </w:t>
      </w:r>
      <w:r w:rsidRPr="003D4674">
        <w:rPr>
          <w:b/>
        </w:rPr>
        <w:t>F</w:t>
      </w:r>
      <w:r w:rsidRPr="003D4674">
        <w:rPr>
          <w:vertAlign w:val="subscript"/>
        </w:rPr>
        <w:t>k</w:t>
      </w:r>
      <w:r w:rsidRPr="003D4674">
        <w:t>) велики и значения пер</w:t>
      </w:r>
      <w:r w:rsidRPr="003D4674">
        <w:t>е</w:t>
      </w:r>
      <w:r w:rsidRPr="003D4674">
        <w:t>менных (</w:t>
      </w:r>
      <w:r w:rsidRPr="003D4674">
        <w:rPr>
          <w:b/>
        </w:rPr>
        <w:t>Р</w:t>
      </w:r>
      <w:r w:rsidRPr="003D4674">
        <w:rPr>
          <w:vertAlign w:val="subscript"/>
        </w:rPr>
        <w:t>k</w:t>
      </w:r>
      <w:r w:rsidRPr="003D4674">
        <w:t xml:space="preserve">) необходимо уточнить. 5. Рассчитаем элементы </w:t>
      </w:r>
      <w:r w:rsidRPr="003D4674">
        <w:rPr>
          <w:b/>
          <w:lang w:val="en-US"/>
        </w:rPr>
        <w:t>J</w:t>
      </w:r>
      <w:r w:rsidRPr="003D4674">
        <w:rPr>
          <w:vertAlign w:val="subscript"/>
        </w:rPr>
        <w:t>k</w:t>
      </w:r>
      <w:r w:rsidRPr="003D4674">
        <w:t xml:space="preserve"> и запишем в численном виде основное соотношение метода Ньютона-Рафсона: </w:t>
      </w:r>
    </w:p>
    <w:p w:rsidR="00CE4197" w:rsidRPr="003D4674" w:rsidRDefault="00CE4197" w:rsidP="00CE4197">
      <w:pPr>
        <w:ind w:firstLine="709"/>
        <w:jc w:val="center"/>
      </w:pPr>
      <w:smartTag w:uri="urn:schemas-microsoft-com:office:smarttags" w:element="Street">
        <w:smartTag w:uri="urn:schemas-microsoft-com:office:smarttags" w:element="address">
          <w:r w:rsidRPr="003D4674">
            <w:rPr>
              <w:b/>
              <w:lang w:val="en-US"/>
            </w:rPr>
            <w:t>J</w:t>
          </w:r>
          <w:r w:rsidRPr="003D4674">
            <w:rPr>
              <w:vertAlign w:val="subscript"/>
            </w:rPr>
            <w:t>k</w:t>
          </w:r>
          <w:r w:rsidRPr="003D4674">
            <w:rPr>
              <w:b/>
            </w:rPr>
            <w:sym w:font="Symbol" w:char="F044"/>
          </w:r>
          <w:r w:rsidRPr="003D4674">
            <w:rPr>
              <w:b/>
            </w:rPr>
            <w:t>P</w:t>
          </w:r>
          <w:r w:rsidRPr="003D4674">
            <w:rPr>
              <w:vertAlign w:val="subscript"/>
            </w:rPr>
            <w:t>k</w:t>
          </w:r>
        </w:smartTag>
      </w:smartTag>
      <w:r w:rsidRPr="003D4674">
        <w:t>=-</w:t>
      </w:r>
      <w:r w:rsidRPr="003D4674">
        <w:rPr>
          <w:b/>
        </w:rPr>
        <w:t>F</w:t>
      </w:r>
      <w:r w:rsidRPr="003D4674">
        <w:rPr>
          <w:vertAlign w:val="subscript"/>
        </w:rPr>
        <w:t>k</w:t>
      </w:r>
      <w:r w:rsidRPr="003D4674">
        <w:t xml:space="preserve"> или </w:t>
      </w:r>
      <w:r w:rsidR="00C0410D" w:rsidRPr="00C0410D">
        <w:rPr>
          <w:position w:val="-56"/>
        </w:rPr>
        <w:pict>
          <v:shape id="_x0000_i3154" type="#_x0000_t75" style="width:170.8pt;height:52.45pt">
            <v:imagedata r:id="rId2899" o:title=""/>
          </v:shape>
        </w:pict>
      </w:r>
    </w:p>
    <w:p w:rsidR="00CE4197" w:rsidRPr="003D4674" w:rsidRDefault="00CE4197" w:rsidP="00CE4197">
      <w:pPr>
        <w:ind w:firstLine="709"/>
        <w:jc w:val="both"/>
      </w:pPr>
      <w:r w:rsidRPr="003D4674">
        <w:t xml:space="preserve">Решая эту систему, определим вектор поправок </w:t>
      </w:r>
      <w:r w:rsidRPr="00E210B6">
        <w:rPr>
          <w:b/>
          <w:sz w:val="22"/>
          <w:szCs w:val="22"/>
        </w:rPr>
        <w:sym w:font="Symbol" w:char="F044"/>
      </w:r>
      <w:r w:rsidRPr="00E210B6">
        <w:rPr>
          <w:b/>
          <w:sz w:val="22"/>
          <w:szCs w:val="22"/>
        </w:rPr>
        <w:t>Р</w:t>
      </w:r>
      <w:r w:rsidRPr="00E210B6">
        <w:rPr>
          <w:sz w:val="22"/>
          <w:szCs w:val="22"/>
          <w:vertAlign w:val="subscript"/>
        </w:rPr>
        <w:t>k</w:t>
      </w:r>
      <w:r w:rsidRPr="00E210B6">
        <w:rPr>
          <w:sz w:val="22"/>
          <w:szCs w:val="22"/>
        </w:rPr>
        <w:t>=[12,93; -39,05; 26,12]</w:t>
      </w:r>
      <w:r w:rsidRPr="003D4674">
        <w:rPr>
          <w:vertAlign w:val="superscript"/>
        </w:rPr>
        <w:t>t</w:t>
      </w:r>
      <w:r w:rsidRPr="003D4674">
        <w:t xml:space="preserve">. 6. Уточним значения мощностей электростанций </w:t>
      </w:r>
    </w:p>
    <w:p w:rsidR="00CE4197" w:rsidRPr="003D4674" w:rsidRDefault="00C0410D" w:rsidP="00CE4197">
      <w:pPr>
        <w:ind w:firstLine="709"/>
        <w:jc w:val="center"/>
      </w:pPr>
      <w:r w:rsidRPr="00C0410D">
        <w:rPr>
          <w:position w:val="-56"/>
        </w:rPr>
        <w:pict>
          <v:shape id="_x0000_i3155" type="#_x0000_t75" style="width:222.15pt;height:54.15pt">
            <v:imagedata r:id="rId2900" o:title=""/>
          </v:shape>
        </w:pict>
      </w:r>
    </w:p>
    <w:p w:rsidR="00CE4197" w:rsidRPr="003D4674" w:rsidRDefault="00CE4197" w:rsidP="00CE4197">
      <w:pPr>
        <w:ind w:firstLine="709"/>
        <w:jc w:val="both"/>
      </w:pPr>
      <w:r w:rsidRPr="003D4674">
        <w:t xml:space="preserve">Принимаем k=1 и возвращаемся на п.3 алгоритма. С новыми значениями переменных </w:t>
      </w:r>
      <w:r w:rsidRPr="003D4674">
        <w:rPr>
          <w:b/>
        </w:rPr>
        <w:t>Р</w:t>
      </w:r>
      <w:r w:rsidRPr="003D4674">
        <w:rPr>
          <w:vertAlign w:val="subscript"/>
        </w:rPr>
        <w:t>k</w:t>
      </w:r>
      <w:r w:rsidRPr="003D4674">
        <w:t xml:space="preserve"> последовательно вычисляем </w:t>
      </w:r>
      <w:r w:rsidRPr="003D4674">
        <w:rPr>
          <w:b/>
        </w:rPr>
        <w:t>F</w:t>
      </w:r>
      <w:r w:rsidRPr="003D4674">
        <w:rPr>
          <w:vertAlign w:val="subscript"/>
        </w:rPr>
        <w:t>k</w:t>
      </w:r>
      <w:r w:rsidRPr="003D4674">
        <w:t>=[-1,374; 1,009; 0], пересчитываем элементы матрицы Як</w:t>
      </w:r>
      <w:r w:rsidRPr="003D4674">
        <w:t>о</w:t>
      </w:r>
      <w:r w:rsidRPr="003D4674">
        <w:t>би и, решая</w:t>
      </w:r>
    </w:p>
    <w:p w:rsidR="00CE4197" w:rsidRPr="003D4674" w:rsidRDefault="00CE4197" w:rsidP="00CE4197">
      <w:pPr>
        <w:ind w:firstLine="709"/>
        <w:jc w:val="center"/>
      </w:pPr>
      <w:smartTag w:uri="urn:schemas-microsoft-com:office:smarttags" w:element="Street">
        <w:smartTag w:uri="urn:schemas-microsoft-com:office:smarttags" w:element="address">
          <w:r w:rsidRPr="003D4674">
            <w:rPr>
              <w:b/>
              <w:lang w:val="en-US"/>
            </w:rPr>
            <w:t>J</w:t>
          </w:r>
          <w:r w:rsidRPr="003D4674">
            <w:rPr>
              <w:vertAlign w:val="subscript"/>
            </w:rPr>
            <w:t>k</w:t>
          </w:r>
          <w:r w:rsidRPr="003D4674">
            <w:rPr>
              <w:b/>
            </w:rPr>
            <w:sym w:font="Symbol" w:char="F044"/>
          </w:r>
          <w:r w:rsidRPr="003D4674">
            <w:rPr>
              <w:b/>
            </w:rPr>
            <w:t>P</w:t>
          </w:r>
          <w:r w:rsidRPr="003D4674">
            <w:rPr>
              <w:vertAlign w:val="subscript"/>
            </w:rPr>
            <w:t>k</w:t>
          </w:r>
        </w:smartTag>
      </w:smartTag>
      <w:r w:rsidRPr="003D4674">
        <w:t>=-</w:t>
      </w:r>
      <w:r w:rsidRPr="003D4674">
        <w:rPr>
          <w:b/>
        </w:rPr>
        <w:t>F</w:t>
      </w:r>
      <w:r w:rsidRPr="003D4674">
        <w:rPr>
          <w:vertAlign w:val="subscript"/>
        </w:rPr>
        <w:t>k</w:t>
      </w:r>
      <w:r w:rsidRPr="003D4674">
        <w:t xml:space="preserve"> или </w:t>
      </w:r>
      <w:r w:rsidR="00C0410D" w:rsidRPr="00C0410D">
        <w:rPr>
          <w:position w:val="-56"/>
        </w:rPr>
        <w:pict>
          <v:shape id="_x0000_i3156" type="#_x0000_t75" style="width:230.5pt;height:53.6pt">
            <v:imagedata r:id="rId2901" o:title=""/>
          </v:shape>
        </w:pict>
      </w:r>
    </w:p>
    <w:p w:rsidR="00CE4197" w:rsidRPr="003D4674" w:rsidRDefault="00CE4197" w:rsidP="00CE4197">
      <w:pPr>
        <w:ind w:firstLine="709"/>
      </w:pPr>
      <w:r w:rsidRPr="003D4674">
        <w:t xml:space="preserve">находим вектор поправок </w:t>
      </w:r>
      <w:r w:rsidRPr="003D4674">
        <w:rPr>
          <w:b/>
        </w:rPr>
        <w:sym w:font="Symbol" w:char="F044"/>
      </w:r>
      <w:r w:rsidRPr="003D4674">
        <w:rPr>
          <w:b/>
        </w:rPr>
        <w:t>Р</w:t>
      </w:r>
      <w:r w:rsidRPr="003D4674">
        <w:rPr>
          <w:vertAlign w:val="subscript"/>
        </w:rPr>
        <w:t>k</w:t>
      </w:r>
      <w:r w:rsidRPr="003D4674">
        <w:t>=[1,835; -1,697; -0,138]</w:t>
      </w:r>
      <w:r w:rsidRPr="003D4674">
        <w:rPr>
          <w:vertAlign w:val="superscript"/>
        </w:rPr>
        <w:t>t</w:t>
      </w:r>
      <w:r w:rsidRPr="003D4674">
        <w:t>. Уточняем значения переме</w:t>
      </w:r>
      <w:r w:rsidRPr="003D4674">
        <w:t>н</w:t>
      </w:r>
      <w:r w:rsidRPr="003D4674">
        <w:t>ных:</w:t>
      </w:r>
    </w:p>
    <w:p w:rsidR="00CE4197" w:rsidRPr="003D4674" w:rsidRDefault="00C0410D" w:rsidP="00CE4197">
      <w:pPr>
        <w:ind w:firstLine="709"/>
        <w:jc w:val="center"/>
      </w:pPr>
      <w:r w:rsidRPr="00C0410D">
        <w:rPr>
          <w:position w:val="-56"/>
        </w:rPr>
        <w:pict>
          <v:shape id="_x0000_i3157" type="#_x0000_t75" style="width:245pt;height:56.35pt">
            <v:imagedata r:id="rId2902" o:title=""/>
          </v:shape>
        </w:pict>
      </w:r>
    </w:p>
    <w:p w:rsidR="00CE4197" w:rsidRPr="00CE4197" w:rsidRDefault="00CE4197" w:rsidP="00CE4197">
      <w:r w:rsidRPr="003D4674">
        <w:t>Принимаем k=2 и возвращаемся на п.3. Вычисляем F</w:t>
      </w:r>
      <w:r w:rsidRPr="003D4674">
        <w:rPr>
          <w:vertAlign w:val="subscript"/>
        </w:rPr>
        <w:t>k</w:t>
      </w:r>
      <w:r w:rsidRPr="003D4674">
        <w:t>=[0,014; 0,006; 0]</w:t>
      </w:r>
      <w:r w:rsidRPr="003D4674">
        <w:rPr>
          <w:vertAlign w:val="superscript"/>
        </w:rPr>
        <w:t>t</w:t>
      </w:r>
      <w:r w:rsidRPr="003D4674">
        <w:t>. Невязки малы, п</w:t>
      </w:r>
      <w:r w:rsidRPr="003D4674">
        <w:t>о</w:t>
      </w:r>
      <w:r w:rsidRPr="003D4674">
        <w:t>этому решение (Р</w:t>
      </w:r>
      <w:r w:rsidRPr="003D4674">
        <w:rPr>
          <w:vertAlign w:val="subscript"/>
        </w:rPr>
        <w:t>1</w:t>
      </w:r>
      <w:r w:rsidRPr="003D4674">
        <w:t>=64,77 Мвт, Р</w:t>
      </w:r>
      <w:r w:rsidRPr="003D4674">
        <w:rPr>
          <w:vertAlign w:val="subscript"/>
        </w:rPr>
        <w:t>2</w:t>
      </w:r>
      <w:r w:rsidRPr="003D4674">
        <w:t>=59,25 Мвт, Р</w:t>
      </w:r>
      <w:r w:rsidRPr="003D4674">
        <w:rPr>
          <w:vertAlign w:val="subscript"/>
        </w:rPr>
        <w:t>0</w:t>
      </w:r>
      <w:r w:rsidRPr="003D4674">
        <w:t>=75,98 Мвт) получено.</w:t>
      </w:r>
    </w:p>
    <w:p w:rsidR="00CE4197" w:rsidRPr="00CE4197" w:rsidRDefault="00CE4197" w:rsidP="00CE4197">
      <w:pPr>
        <w:ind w:firstLine="709"/>
      </w:pPr>
    </w:p>
    <w:p w:rsidR="00CE4197" w:rsidRPr="00CE4197" w:rsidRDefault="00CE4197" w:rsidP="003F7564">
      <w:pPr>
        <w:ind w:firstLine="709"/>
        <w:jc w:val="center"/>
        <w:rPr>
          <w:b/>
          <w:szCs w:val="28"/>
        </w:rPr>
      </w:pPr>
      <w:r w:rsidRPr="000E4D91">
        <w:rPr>
          <w:b/>
          <w:sz w:val="28"/>
          <w:szCs w:val="28"/>
        </w:rPr>
        <w:lastRenderedPageBreak/>
        <w:t>5.2.2 Экономичное распределение нагрузки с приближенным учетом потерь</w:t>
      </w:r>
    </w:p>
    <w:p w:rsidR="00CE4197" w:rsidRPr="00CE4197" w:rsidRDefault="00CE4197" w:rsidP="00CE4197">
      <w:pPr>
        <w:ind w:firstLine="709"/>
        <w:rPr>
          <w:b/>
          <w:sz w:val="28"/>
          <w:szCs w:val="28"/>
        </w:rPr>
      </w:pPr>
    </w:p>
    <w:p w:rsidR="00CE4197" w:rsidRPr="00421F0E" w:rsidRDefault="00CE4197" w:rsidP="00CE4197">
      <w:pPr>
        <w:ind w:firstLine="709"/>
        <w:rPr>
          <w:sz w:val="28"/>
          <w:szCs w:val="28"/>
        </w:rPr>
      </w:pPr>
      <w:r w:rsidRPr="000E4D91">
        <w:rPr>
          <w:sz w:val="28"/>
          <w:szCs w:val="28"/>
        </w:rPr>
        <w:t>Задача формулируется в виде</w:t>
      </w:r>
    </w:p>
    <w:p w:rsidR="00CE4197" w:rsidRPr="000E4D91" w:rsidRDefault="00C0410D" w:rsidP="00CE4197">
      <w:pPr>
        <w:ind w:firstLine="709"/>
        <w:jc w:val="center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3158" type="#_x0000_t75" style="width:195.9pt;height:40.75pt">
            <v:imagedata r:id="rId2903" o:title=""/>
          </v:shape>
        </w:pict>
      </w:r>
      <w:r w:rsidR="00CE4197" w:rsidRPr="000E4D91">
        <w:rPr>
          <w:sz w:val="28"/>
          <w:szCs w:val="28"/>
        </w:rPr>
        <w:t>,</w:t>
      </w:r>
    </w:p>
    <w:p w:rsidR="00CE4197" w:rsidRPr="000E4D91" w:rsidRDefault="00CE4197" w:rsidP="00984B94">
      <w:pPr>
        <w:rPr>
          <w:sz w:val="28"/>
          <w:szCs w:val="28"/>
        </w:rPr>
      </w:pPr>
      <w:r w:rsidRPr="000E4D91">
        <w:rPr>
          <w:sz w:val="28"/>
          <w:szCs w:val="28"/>
        </w:rPr>
        <w:t>при ограничениях f</w:t>
      </w:r>
      <w:r w:rsidRPr="000E4D91">
        <w:rPr>
          <w:sz w:val="28"/>
          <w:szCs w:val="28"/>
          <w:vertAlign w:val="subscript"/>
        </w:rPr>
        <w:t>i</w:t>
      </w:r>
      <w:r w:rsidRPr="000E4D91">
        <w:rPr>
          <w:sz w:val="28"/>
          <w:szCs w:val="28"/>
        </w:rPr>
        <w:t>(x,h)=P</w:t>
      </w:r>
      <w:r w:rsidRPr="000E4D91">
        <w:rPr>
          <w:sz w:val="28"/>
          <w:szCs w:val="28"/>
          <w:vertAlign w:val="subscript"/>
        </w:rPr>
        <w:t>i</w:t>
      </w:r>
      <w:r w:rsidRPr="000E4D91">
        <w:rPr>
          <w:sz w:val="28"/>
          <w:szCs w:val="28"/>
        </w:rPr>
        <w:t>-P</w:t>
      </w:r>
      <w:r w:rsidRPr="000E4D91">
        <w:rPr>
          <w:sz w:val="28"/>
          <w:szCs w:val="28"/>
          <w:vertAlign w:val="subscript"/>
        </w:rPr>
        <w:t>i</w:t>
      </w:r>
      <w:r w:rsidRPr="000E4D91">
        <w:rPr>
          <w:sz w:val="28"/>
          <w:szCs w:val="28"/>
        </w:rPr>
        <w:t>(x)=0, i=1, 2, ..., n.</w:t>
      </w:r>
    </w:p>
    <w:p w:rsidR="00CE4197" w:rsidRPr="00421F0E" w:rsidRDefault="00CE4197" w:rsidP="00CE4197">
      <w:pPr>
        <w:ind w:firstLine="709"/>
        <w:rPr>
          <w:sz w:val="28"/>
          <w:szCs w:val="28"/>
        </w:rPr>
      </w:pPr>
      <w:r w:rsidRPr="000E4D91">
        <w:rPr>
          <w:sz w:val="28"/>
          <w:szCs w:val="28"/>
        </w:rPr>
        <w:t xml:space="preserve">Условия оптимальности имеют вид: </w:t>
      </w:r>
    </w:p>
    <w:p w:rsidR="00984B94" w:rsidRPr="00421F0E" w:rsidRDefault="00984B94" w:rsidP="00CE4197">
      <w:pPr>
        <w:ind w:firstLine="709"/>
        <w:rPr>
          <w:sz w:val="16"/>
          <w:szCs w:val="16"/>
        </w:rPr>
      </w:pPr>
    </w:p>
    <w:p w:rsidR="00CE4197" w:rsidRPr="00421F0E" w:rsidRDefault="00CE4197" w:rsidP="00CE4197">
      <w:pPr>
        <w:ind w:firstLine="709"/>
        <w:jc w:val="right"/>
        <w:rPr>
          <w:sz w:val="28"/>
          <w:szCs w:val="28"/>
        </w:rPr>
      </w:pP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  <w:lang w:val="en-US"/>
        </w:rPr>
        <w:t>L</w:t>
      </w:r>
      <w:r w:rsidRPr="000E4D91">
        <w:rPr>
          <w:sz w:val="28"/>
          <w:szCs w:val="28"/>
        </w:rPr>
        <w:t>/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</w:rPr>
        <w:sym w:font="Symbol" w:char="F04C"/>
      </w:r>
      <w:r w:rsidRPr="000E4D91">
        <w:rPr>
          <w:sz w:val="28"/>
          <w:szCs w:val="28"/>
        </w:rPr>
        <w:t xml:space="preserve"> = </w:t>
      </w:r>
      <w:r w:rsidRPr="000E4D91">
        <w:rPr>
          <w:b/>
          <w:sz w:val="28"/>
          <w:szCs w:val="28"/>
          <w:lang w:val="en-US"/>
        </w:rPr>
        <w:t>F</w:t>
      </w:r>
      <w:r w:rsidRPr="000E4D91">
        <w:rPr>
          <w:b/>
          <w:sz w:val="28"/>
          <w:szCs w:val="28"/>
        </w:rPr>
        <w:t>(</w:t>
      </w:r>
      <w:r w:rsidRPr="000E4D91">
        <w:rPr>
          <w:b/>
          <w:sz w:val="28"/>
          <w:szCs w:val="28"/>
          <w:lang w:val="en-US"/>
        </w:rPr>
        <w:t>x</w:t>
      </w:r>
      <w:r w:rsidRPr="000E4D91">
        <w:rPr>
          <w:b/>
          <w:sz w:val="28"/>
          <w:szCs w:val="28"/>
        </w:rPr>
        <w:t xml:space="preserve">, </w:t>
      </w:r>
      <w:r w:rsidRPr="000E4D91">
        <w:rPr>
          <w:b/>
          <w:sz w:val="28"/>
          <w:szCs w:val="28"/>
          <w:lang w:val="en-US"/>
        </w:rPr>
        <w:t>h</w:t>
      </w:r>
      <w:r w:rsidRPr="000E4D91">
        <w:rPr>
          <w:b/>
          <w:sz w:val="28"/>
          <w:szCs w:val="28"/>
        </w:rPr>
        <w:t>)</w:t>
      </w:r>
      <w:r w:rsidRPr="000E4D91">
        <w:rPr>
          <w:sz w:val="28"/>
          <w:szCs w:val="28"/>
        </w:rPr>
        <w:t>=</w:t>
      </w:r>
      <w:r w:rsidRPr="000E4D91">
        <w:rPr>
          <w:b/>
          <w:sz w:val="28"/>
          <w:szCs w:val="28"/>
        </w:rPr>
        <w:t>0</w:t>
      </w:r>
      <w:r w:rsidRPr="000E4D91">
        <w:rPr>
          <w:sz w:val="28"/>
          <w:szCs w:val="28"/>
        </w:rPr>
        <w:t>;</w:t>
      </w:r>
      <w:r w:rsidRPr="000E4D91">
        <w:rPr>
          <w:sz w:val="28"/>
          <w:szCs w:val="28"/>
        </w:rPr>
        <w:tab/>
      </w:r>
      <w:r w:rsidRPr="000E4D91">
        <w:rPr>
          <w:sz w:val="28"/>
          <w:szCs w:val="28"/>
        </w:rPr>
        <w:tab/>
      </w:r>
      <w:r w:rsidRPr="000E4D91">
        <w:rPr>
          <w:sz w:val="28"/>
          <w:szCs w:val="28"/>
        </w:rPr>
        <w:tab/>
      </w:r>
      <w:r w:rsidRPr="000E4D91">
        <w:rPr>
          <w:sz w:val="28"/>
          <w:szCs w:val="28"/>
        </w:rPr>
        <w:tab/>
      </w:r>
      <w:r w:rsidRPr="000E4D91">
        <w:rPr>
          <w:sz w:val="28"/>
          <w:szCs w:val="28"/>
        </w:rPr>
        <w:tab/>
        <w:t>(5.7)</w:t>
      </w:r>
    </w:p>
    <w:p w:rsidR="00984B94" w:rsidRPr="00421F0E" w:rsidRDefault="00984B94" w:rsidP="00CE4197">
      <w:pPr>
        <w:ind w:firstLine="709"/>
        <w:jc w:val="right"/>
        <w:rPr>
          <w:sz w:val="16"/>
          <w:szCs w:val="16"/>
        </w:rPr>
      </w:pPr>
    </w:p>
    <w:p w:rsidR="00CE4197" w:rsidRDefault="00CE4197" w:rsidP="00CE4197">
      <w:pPr>
        <w:ind w:firstLine="709"/>
        <w:jc w:val="right"/>
        <w:rPr>
          <w:sz w:val="28"/>
          <w:szCs w:val="28"/>
          <w:lang w:val="en-US"/>
        </w:rPr>
      </w:pP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  <w:lang w:val="en-US"/>
        </w:rPr>
        <w:t>L/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  <w:lang w:val="en-US"/>
        </w:rPr>
        <w:t>x</w:t>
      </w:r>
      <w:r w:rsidRPr="000E4D91">
        <w:rPr>
          <w:sz w:val="28"/>
          <w:szCs w:val="28"/>
          <w:lang w:val="en-US"/>
        </w:rPr>
        <w:t xml:space="preserve"> = </w:t>
      </w:r>
      <w:r w:rsidRPr="000E4D91">
        <w:rPr>
          <w:sz w:val="28"/>
          <w:szCs w:val="28"/>
        </w:rPr>
        <w:sym w:font="Symbol" w:char="F065"/>
      </w:r>
      <w:r w:rsidRPr="000E4D91">
        <w:rPr>
          <w:sz w:val="28"/>
          <w:szCs w:val="28"/>
          <w:vertAlign w:val="subscript"/>
          <w:lang w:val="en-US"/>
        </w:rPr>
        <w:t>0</w:t>
      </w:r>
      <w:r w:rsidRPr="000E4D91">
        <w:rPr>
          <w:sz w:val="28"/>
          <w:szCs w:val="28"/>
          <w:lang w:val="en-US"/>
        </w:rPr>
        <w:t>(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  <w:lang w:val="en-US"/>
        </w:rPr>
        <w:t>P</w:t>
      </w:r>
      <w:r w:rsidRPr="000E4D91">
        <w:rPr>
          <w:sz w:val="28"/>
          <w:szCs w:val="28"/>
          <w:vertAlign w:val="subscript"/>
          <w:lang w:val="en-US"/>
        </w:rPr>
        <w:t>0</w:t>
      </w:r>
      <w:r w:rsidRPr="000E4D91">
        <w:rPr>
          <w:sz w:val="28"/>
          <w:szCs w:val="28"/>
          <w:lang w:val="en-US"/>
        </w:rPr>
        <w:t>/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  <w:lang w:val="en-US"/>
        </w:rPr>
        <w:t>x</w:t>
      </w:r>
      <w:r w:rsidRPr="000E4D91">
        <w:rPr>
          <w:sz w:val="28"/>
          <w:szCs w:val="28"/>
          <w:lang w:val="en-US"/>
        </w:rPr>
        <w:t>) - (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  <w:lang w:val="en-US"/>
        </w:rPr>
        <w:t>F</w:t>
      </w:r>
      <w:r w:rsidRPr="000E4D91">
        <w:rPr>
          <w:sz w:val="28"/>
          <w:szCs w:val="28"/>
          <w:lang w:val="en-US"/>
        </w:rPr>
        <w:t>/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  <w:lang w:val="en-US"/>
        </w:rPr>
        <w:t>x</w:t>
      </w:r>
      <w:r w:rsidRPr="000E4D91">
        <w:rPr>
          <w:sz w:val="28"/>
          <w:szCs w:val="28"/>
          <w:lang w:val="en-US"/>
        </w:rPr>
        <w:t>)</w:t>
      </w:r>
      <w:r w:rsidRPr="000E4D91">
        <w:rPr>
          <w:sz w:val="28"/>
          <w:szCs w:val="28"/>
          <w:vertAlign w:val="superscript"/>
          <w:lang w:val="en-US"/>
        </w:rPr>
        <w:t>t</w:t>
      </w:r>
      <w:r w:rsidRPr="000E4D91">
        <w:rPr>
          <w:b/>
          <w:sz w:val="28"/>
          <w:szCs w:val="28"/>
        </w:rPr>
        <w:sym w:font="Symbol" w:char="F04C"/>
      </w:r>
      <w:r w:rsidRPr="000E4D91">
        <w:rPr>
          <w:sz w:val="28"/>
          <w:szCs w:val="28"/>
          <w:lang w:val="en-US"/>
        </w:rPr>
        <w:t>=</w:t>
      </w:r>
      <w:r w:rsidRPr="000E4D91">
        <w:rPr>
          <w:b/>
          <w:sz w:val="28"/>
          <w:szCs w:val="28"/>
          <w:lang w:val="en-US"/>
        </w:rPr>
        <w:t>0</w:t>
      </w:r>
      <w:r w:rsidRPr="000E4D91">
        <w:rPr>
          <w:sz w:val="28"/>
          <w:szCs w:val="28"/>
          <w:lang w:val="en-US"/>
        </w:rPr>
        <w:t>;</w:t>
      </w:r>
      <w:r w:rsidRPr="000E4D91">
        <w:rPr>
          <w:sz w:val="28"/>
          <w:szCs w:val="28"/>
          <w:lang w:val="en-US"/>
        </w:rPr>
        <w:tab/>
      </w:r>
      <w:r w:rsidRPr="000E4D91">
        <w:rPr>
          <w:sz w:val="28"/>
          <w:szCs w:val="28"/>
          <w:lang w:val="en-US"/>
        </w:rPr>
        <w:tab/>
      </w:r>
      <w:r w:rsidRPr="000E4D91">
        <w:rPr>
          <w:sz w:val="28"/>
          <w:szCs w:val="28"/>
          <w:lang w:val="en-US"/>
        </w:rPr>
        <w:tab/>
        <w:t>(5.8)</w:t>
      </w:r>
    </w:p>
    <w:p w:rsidR="00984B94" w:rsidRPr="00984B94" w:rsidRDefault="00984B94" w:rsidP="00CE4197">
      <w:pPr>
        <w:ind w:firstLine="709"/>
        <w:jc w:val="right"/>
        <w:rPr>
          <w:sz w:val="16"/>
          <w:szCs w:val="16"/>
          <w:lang w:val="en-US"/>
        </w:rPr>
      </w:pPr>
    </w:p>
    <w:p w:rsidR="00CE4197" w:rsidRPr="000E4D91" w:rsidRDefault="00CE4197" w:rsidP="00CE4197">
      <w:pPr>
        <w:ind w:firstLine="709"/>
        <w:jc w:val="right"/>
        <w:rPr>
          <w:sz w:val="28"/>
          <w:szCs w:val="28"/>
          <w:lang w:val="en-US"/>
        </w:rPr>
      </w:pP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  <w:lang w:val="en-US"/>
        </w:rPr>
        <w:t>L/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  <w:lang w:val="en-US"/>
        </w:rPr>
        <w:t>h</w:t>
      </w:r>
      <w:r w:rsidRPr="000E4D91">
        <w:rPr>
          <w:sz w:val="28"/>
          <w:szCs w:val="28"/>
          <w:lang w:val="en-US"/>
        </w:rPr>
        <w:t xml:space="preserve"> = </w:t>
      </w:r>
      <w:r w:rsidRPr="000E4D91">
        <w:rPr>
          <w:b/>
          <w:sz w:val="28"/>
          <w:szCs w:val="28"/>
        </w:rPr>
        <w:sym w:font="Symbol" w:char="F065"/>
      </w:r>
      <w:r w:rsidRPr="000E4D91">
        <w:rPr>
          <w:sz w:val="28"/>
          <w:szCs w:val="28"/>
          <w:lang w:val="en-US"/>
        </w:rPr>
        <w:t xml:space="preserve"> - (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  <w:lang w:val="en-US"/>
        </w:rPr>
        <w:t>F</w:t>
      </w:r>
      <w:r w:rsidRPr="000E4D91">
        <w:rPr>
          <w:sz w:val="28"/>
          <w:szCs w:val="28"/>
          <w:lang w:val="en-US"/>
        </w:rPr>
        <w:t>/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  <w:lang w:val="en-US"/>
        </w:rPr>
        <w:t>h</w:t>
      </w:r>
      <w:r w:rsidRPr="000E4D91">
        <w:rPr>
          <w:sz w:val="28"/>
          <w:szCs w:val="28"/>
          <w:lang w:val="en-US"/>
        </w:rPr>
        <w:t>)</w:t>
      </w:r>
      <w:r w:rsidRPr="000E4D91">
        <w:rPr>
          <w:sz w:val="28"/>
          <w:szCs w:val="28"/>
          <w:vertAlign w:val="superscript"/>
          <w:lang w:val="en-US"/>
        </w:rPr>
        <w:t>t</w:t>
      </w:r>
      <w:r w:rsidRPr="000E4D91">
        <w:rPr>
          <w:b/>
          <w:sz w:val="28"/>
          <w:szCs w:val="28"/>
        </w:rPr>
        <w:sym w:font="Symbol" w:char="F04C"/>
      </w:r>
      <w:r w:rsidRPr="000E4D91">
        <w:rPr>
          <w:sz w:val="28"/>
          <w:szCs w:val="28"/>
          <w:lang w:val="en-US"/>
        </w:rPr>
        <w:t>=</w:t>
      </w:r>
      <w:r w:rsidRPr="000E4D91">
        <w:rPr>
          <w:b/>
          <w:sz w:val="28"/>
          <w:szCs w:val="28"/>
          <w:lang w:val="en-US"/>
        </w:rPr>
        <w:t>0</w:t>
      </w:r>
      <w:r w:rsidRPr="000E4D91">
        <w:rPr>
          <w:sz w:val="28"/>
          <w:szCs w:val="28"/>
          <w:lang w:val="en-US"/>
        </w:rPr>
        <w:t>,</w:t>
      </w:r>
      <w:r w:rsidRPr="000E4D91">
        <w:rPr>
          <w:sz w:val="28"/>
          <w:szCs w:val="28"/>
          <w:lang w:val="en-US"/>
        </w:rPr>
        <w:tab/>
      </w:r>
      <w:r w:rsidRPr="000E4D91">
        <w:rPr>
          <w:sz w:val="28"/>
          <w:szCs w:val="28"/>
          <w:lang w:val="en-US"/>
        </w:rPr>
        <w:tab/>
      </w:r>
      <w:r w:rsidRPr="000E4D91">
        <w:rPr>
          <w:sz w:val="28"/>
          <w:szCs w:val="28"/>
          <w:lang w:val="en-US"/>
        </w:rPr>
        <w:tab/>
      </w:r>
      <w:r w:rsidRPr="000E4D91">
        <w:rPr>
          <w:sz w:val="28"/>
          <w:szCs w:val="28"/>
          <w:lang w:val="en-US"/>
        </w:rPr>
        <w:tab/>
        <w:t>(5.9)</w:t>
      </w:r>
    </w:p>
    <w:p w:rsidR="00CE4197" w:rsidRPr="000E4D91" w:rsidRDefault="00CE4197" w:rsidP="00CE4197">
      <w:pPr>
        <w:jc w:val="both"/>
        <w:rPr>
          <w:sz w:val="28"/>
          <w:szCs w:val="28"/>
        </w:rPr>
      </w:pPr>
      <w:r w:rsidRPr="000E4D91">
        <w:rPr>
          <w:sz w:val="28"/>
          <w:szCs w:val="28"/>
        </w:rPr>
        <w:t xml:space="preserve">где через </w:t>
      </w:r>
      <w:r w:rsidRPr="000E4D91">
        <w:rPr>
          <w:b/>
          <w:sz w:val="28"/>
          <w:szCs w:val="28"/>
        </w:rPr>
        <w:sym w:font="Symbol" w:char="F065"/>
      </w:r>
      <w:r w:rsidRPr="000E4D91">
        <w:rPr>
          <w:sz w:val="28"/>
          <w:szCs w:val="28"/>
        </w:rPr>
        <w:t>=[</w:t>
      </w:r>
      <w:r w:rsidRPr="000E4D91">
        <w:rPr>
          <w:sz w:val="28"/>
          <w:szCs w:val="28"/>
        </w:rPr>
        <w:sym w:font="Symbol" w:char="F065"/>
      </w:r>
      <w:r w:rsidRPr="000E4D91">
        <w:rPr>
          <w:sz w:val="28"/>
          <w:szCs w:val="28"/>
          <w:vertAlign w:val="subscript"/>
        </w:rPr>
        <w:t>1</w:t>
      </w:r>
      <w:r w:rsidRPr="000E4D91">
        <w:rPr>
          <w:sz w:val="28"/>
          <w:szCs w:val="28"/>
        </w:rPr>
        <w:t xml:space="preserve">, </w:t>
      </w:r>
      <w:r w:rsidRPr="000E4D91">
        <w:rPr>
          <w:sz w:val="28"/>
          <w:szCs w:val="28"/>
        </w:rPr>
        <w:sym w:font="Symbol" w:char="F065"/>
      </w:r>
      <w:r w:rsidRPr="000E4D91">
        <w:rPr>
          <w:sz w:val="28"/>
          <w:szCs w:val="28"/>
          <w:vertAlign w:val="subscript"/>
        </w:rPr>
        <w:t>2</w:t>
      </w:r>
      <w:r w:rsidRPr="000E4D91">
        <w:rPr>
          <w:sz w:val="28"/>
          <w:szCs w:val="28"/>
        </w:rPr>
        <w:t xml:space="preserve">, ..., </w:t>
      </w:r>
      <w:r w:rsidRPr="000E4D91">
        <w:rPr>
          <w:sz w:val="28"/>
          <w:szCs w:val="28"/>
        </w:rPr>
        <w:sym w:font="Symbol" w:char="F065"/>
      </w:r>
      <w:r w:rsidRPr="000E4D91">
        <w:rPr>
          <w:sz w:val="28"/>
          <w:szCs w:val="28"/>
          <w:vertAlign w:val="subscript"/>
        </w:rPr>
        <w:t>m</w:t>
      </w:r>
      <w:r w:rsidRPr="000E4D91">
        <w:rPr>
          <w:sz w:val="28"/>
          <w:szCs w:val="28"/>
        </w:rPr>
        <w:t>]</w:t>
      </w:r>
      <w:r w:rsidRPr="000E4D91">
        <w:rPr>
          <w:sz w:val="28"/>
          <w:szCs w:val="28"/>
          <w:vertAlign w:val="superscript"/>
        </w:rPr>
        <w:t>t</w:t>
      </w:r>
      <w:r w:rsidRPr="000E4D91">
        <w:rPr>
          <w:sz w:val="28"/>
          <w:szCs w:val="28"/>
        </w:rPr>
        <w:t xml:space="preserve"> обозначен вектор 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sym w:font="Symbol" w:char="F06A"/>
      </w:r>
      <w:r w:rsidRPr="000E4D91">
        <w:rPr>
          <w:sz w:val="28"/>
          <w:szCs w:val="28"/>
        </w:rPr>
        <w:t>/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</w:rPr>
        <w:t>. Если для некоторого знач</w:t>
      </w:r>
      <w:r w:rsidRPr="000E4D91">
        <w:rPr>
          <w:sz w:val="28"/>
          <w:szCs w:val="28"/>
        </w:rPr>
        <w:t>е</w:t>
      </w:r>
      <w:r w:rsidRPr="000E4D91">
        <w:rPr>
          <w:sz w:val="28"/>
          <w:szCs w:val="28"/>
        </w:rPr>
        <w:t xml:space="preserve">ния </w:t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</w:rPr>
        <w:t xml:space="preserve"> рассчитан установившийся режим, то условие (5.7) выполнено. Тогда из уравнения баланса активной мощности для балансирующего узла можно опр</w:t>
      </w:r>
      <w:r w:rsidRPr="000E4D91">
        <w:rPr>
          <w:sz w:val="28"/>
          <w:szCs w:val="28"/>
        </w:rPr>
        <w:t>е</w:t>
      </w:r>
      <w:r w:rsidRPr="000E4D91">
        <w:rPr>
          <w:sz w:val="28"/>
          <w:szCs w:val="28"/>
        </w:rPr>
        <w:t>делить величину Р</w:t>
      </w:r>
      <w:r w:rsidRPr="000E4D91">
        <w:rPr>
          <w:sz w:val="28"/>
          <w:szCs w:val="28"/>
          <w:vertAlign w:val="subscript"/>
        </w:rPr>
        <w:t>0</w:t>
      </w:r>
      <w:r w:rsidRPr="000E4D91">
        <w:rPr>
          <w:sz w:val="28"/>
          <w:szCs w:val="28"/>
        </w:rPr>
        <w:t xml:space="preserve">, а потом вычислить </w:t>
      </w:r>
      <w:r w:rsidRPr="000E4D91">
        <w:rPr>
          <w:sz w:val="28"/>
          <w:szCs w:val="28"/>
        </w:rPr>
        <w:sym w:font="Symbol" w:char="F065"/>
      </w:r>
      <w:r w:rsidRPr="000E4D91">
        <w:rPr>
          <w:sz w:val="28"/>
          <w:szCs w:val="28"/>
          <w:vertAlign w:val="subscript"/>
        </w:rPr>
        <w:t>0</w:t>
      </w:r>
      <w:r w:rsidRPr="000E4D91">
        <w:rPr>
          <w:sz w:val="28"/>
          <w:szCs w:val="28"/>
        </w:rPr>
        <w:t>. Затем из системы (5.8) можно выр</w:t>
      </w:r>
      <w:r w:rsidRPr="000E4D91">
        <w:rPr>
          <w:sz w:val="28"/>
          <w:szCs w:val="28"/>
        </w:rPr>
        <w:t>а</w:t>
      </w:r>
      <w:r w:rsidRPr="000E4D91">
        <w:rPr>
          <w:sz w:val="28"/>
          <w:szCs w:val="28"/>
        </w:rPr>
        <w:t xml:space="preserve">зить </w:t>
      </w:r>
      <w:r w:rsidRPr="000E4D91">
        <w:rPr>
          <w:b/>
          <w:sz w:val="28"/>
          <w:szCs w:val="28"/>
        </w:rPr>
        <w:sym w:font="Symbol" w:char="F04C"/>
      </w:r>
      <w:r w:rsidRPr="000E4D91">
        <w:rPr>
          <w:sz w:val="28"/>
          <w:szCs w:val="28"/>
        </w:rPr>
        <w:t xml:space="preserve"> и подставить в (5.9), что дает </w:t>
      </w:r>
    </w:p>
    <w:p w:rsidR="00CE4197" w:rsidRPr="000E4D91" w:rsidRDefault="00CE4197" w:rsidP="00CE4197">
      <w:pPr>
        <w:ind w:firstLine="709"/>
        <w:jc w:val="center"/>
        <w:rPr>
          <w:sz w:val="28"/>
          <w:szCs w:val="28"/>
        </w:rPr>
      </w:pPr>
      <w:r w:rsidRPr="000E4D91">
        <w:rPr>
          <w:b/>
          <w:sz w:val="28"/>
          <w:szCs w:val="28"/>
        </w:rPr>
        <w:sym w:font="Symbol" w:char="F065"/>
      </w:r>
      <w:r w:rsidRPr="000E4D91">
        <w:rPr>
          <w:sz w:val="28"/>
          <w:szCs w:val="28"/>
        </w:rPr>
        <w:t xml:space="preserve"> - </w:t>
      </w:r>
      <w:r w:rsidRPr="000E4D91">
        <w:rPr>
          <w:sz w:val="28"/>
          <w:szCs w:val="28"/>
        </w:rPr>
        <w:sym w:font="Symbol" w:char="F065"/>
      </w:r>
      <w:r w:rsidRPr="000E4D91">
        <w:rPr>
          <w:sz w:val="28"/>
          <w:szCs w:val="28"/>
          <w:vertAlign w:val="subscript"/>
        </w:rPr>
        <w:t>0</w:t>
      </w:r>
      <w:r w:rsidRPr="000E4D91">
        <w:rPr>
          <w:sz w:val="28"/>
          <w:szCs w:val="28"/>
        </w:rPr>
        <w:t xml:space="preserve"> (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</w:rPr>
        <w:t>F</w:t>
      </w:r>
      <w:r w:rsidRPr="000E4D91">
        <w:rPr>
          <w:sz w:val="28"/>
          <w:szCs w:val="28"/>
        </w:rPr>
        <w:t>/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</w:rPr>
        <w:t>)</w:t>
      </w:r>
      <w:r w:rsidRPr="000E4D91">
        <w:rPr>
          <w:sz w:val="28"/>
          <w:szCs w:val="28"/>
          <w:vertAlign w:val="superscript"/>
        </w:rPr>
        <w:t>t</w:t>
      </w:r>
      <w:r w:rsidRPr="000E4D91">
        <w:rPr>
          <w:sz w:val="28"/>
          <w:szCs w:val="28"/>
        </w:rPr>
        <w:t xml:space="preserve"> [(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</w:rPr>
        <w:t>F</w:t>
      </w:r>
      <w:r w:rsidRPr="000E4D91">
        <w:rPr>
          <w:sz w:val="28"/>
          <w:szCs w:val="28"/>
        </w:rPr>
        <w:t>/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</w:rPr>
        <w:t>x</w:t>
      </w:r>
      <w:r w:rsidRPr="000E4D91">
        <w:rPr>
          <w:sz w:val="28"/>
          <w:szCs w:val="28"/>
        </w:rPr>
        <w:t>)</w:t>
      </w:r>
      <w:r w:rsidRPr="000E4D91">
        <w:rPr>
          <w:sz w:val="28"/>
          <w:szCs w:val="28"/>
          <w:vertAlign w:val="superscript"/>
        </w:rPr>
        <w:t>t</w:t>
      </w:r>
      <w:r w:rsidRPr="000E4D91">
        <w:rPr>
          <w:sz w:val="28"/>
          <w:szCs w:val="28"/>
        </w:rPr>
        <w:t>]</w:t>
      </w:r>
      <w:r w:rsidRPr="000E4D91">
        <w:rPr>
          <w:sz w:val="28"/>
          <w:szCs w:val="28"/>
          <w:vertAlign w:val="superscript"/>
        </w:rPr>
        <w:t>-1</w:t>
      </w:r>
      <w:r w:rsidRPr="000E4D91">
        <w:rPr>
          <w:sz w:val="28"/>
          <w:szCs w:val="28"/>
        </w:rPr>
        <w:t>(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t>P</w:t>
      </w:r>
      <w:r w:rsidRPr="000E4D91">
        <w:rPr>
          <w:sz w:val="28"/>
          <w:szCs w:val="28"/>
          <w:vertAlign w:val="subscript"/>
        </w:rPr>
        <w:t>0</w:t>
      </w:r>
      <w:r w:rsidRPr="000E4D91">
        <w:rPr>
          <w:sz w:val="28"/>
          <w:szCs w:val="28"/>
        </w:rPr>
        <w:t>/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</w:rPr>
        <w:t>x</w:t>
      </w:r>
      <w:r w:rsidRPr="000E4D91">
        <w:rPr>
          <w:sz w:val="28"/>
          <w:szCs w:val="28"/>
        </w:rPr>
        <w:t>)=</w:t>
      </w:r>
      <w:r w:rsidRPr="000E4D91">
        <w:rPr>
          <w:b/>
          <w:sz w:val="28"/>
          <w:szCs w:val="28"/>
        </w:rPr>
        <w:t>0</w:t>
      </w:r>
      <w:r w:rsidRPr="000E4D91">
        <w:rPr>
          <w:sz w:val="28"/>
          <w:szCs w:val="28"/>
        </w:rPr>
        <w:t xml:space="preserve"> или </w:t>
      </w:r>
      <w:r w:rsidRPr="000E4D91">
        <w:rPr>
          <w:sz w:val="28"/>
          <w:szCs w:val="28"/>
        </w:rPr>
        <w:sym w:font="Symbol" w:char="F065"/>
      </w:r>
      <w:r w:rsidRPr="000E4D91">
        <w:rPr>
          <w:sz w:val="28"/>
          <w:szCs w:val="28"/>
          <w:vertAlign w:val="subscript"/>
        </w:rPr>
        <w:t>j</w:t>
      </w:r>
      <w:r w:rsidRPr="000E4D91">
        <w:rPr>
          <w:sz w:val="28"/>
          <w:szCs w:val="28"/>
        </w:rPr>
        <w:t xml:space="preserve"> - </w:t>
      </w:r>
      <w:r w:rsidRPr="000E4D91">
        <w:rPr>
          <w:sz w:val="28"/>
          <w:szCs w:val="28"/>
        </w:rPr>
        <w:sym w:font="Symbol" w:char="F065"/>
      </w:r>
      <w:r w:rsidRPr="000E4D91">
        <w:rPr>
          <w:sz w:val="28"/>
          <w:szCs w:val="28"/>
          <w:vertAlign w:val="subscript"/>
        </w:rPr>
        <w:t>0</w:t>
      </w:r>
      <w:r w:rsidRPr="000E4D91">
        <w:rPr>
          <w:sz w:val="28"/>
          <w:szCs w:val="28"/>
        </w:rPr>
        <w:t xml:space="preserve"> (1-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sym w:font="Symbol" w:char="F044"/>
      </w:r>
      <w:r w:rsidRPr="000E4D91">
        <w:rPr>
          <w:sz w:val="28"/>
          <w:szCs w:val="28"/>
        </w:rPr>
        <w:t>P/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t>P</w:t>
      </w:r>
      <w:r w:rsidRPr="000E4D91">
        <w:rPr>
          <w:sz w:val="28"/>
          <w:szCs w:val="28"/>
          <w:vertAlign w:val="subscript"/>
        </w:rPr>
        <w:t>j</w:t>
      </w:r>
      <w:r w:rsidRPr="000E4D91">
        <w:rPr>
          <w:sz w:val="28"/>
          <w:szCs w:val="28"/>
        </w:rPr>
        <w:t xml:space="preserve">)=0 </w:t>
      </w:r>
    </w:p>
    <w:p w:rsidR="00CE4197" w:rsidRPr="000E4D91" w:rsidRDefault="00CE4197" w:rsidP="00CE4197">
      <w:pPr>
        <w:rPr>
          <w:sz w:val="28"/>
          <w:szCs w:val="28"/>
        </w:rPr>
      </w:pPr>
      <w:r w:rsidRPr="000E4D91">
        <w:rPr>
          <w:sz w:val="28"/>
          <w:szCs w:val="28"/>
        </w:rPr>
        <w:t xml:space="preserve">для j=1, ..., m, где учтено, что j-я строка матричного произведения равна </w:t>
      </w:r>
    </w:p>
    <w:p w:rsidR="00CE4197" w:rsidRPr="000E4D91" w:rsidRDefault="00CE4197" w:rsidP="00CE4197">
      <w:pPr>
        <w:rPr>
          <w:sz w:val="28"/>
          <w:szCs w:val="28"/>
        </w:rPr>
      </w:pPr>
      <w:r w:rsidRPr="000E4D91">
        <w:rPr>
          <w:sz w:val="28"/>
          <w:szCs w:val="28"/>
        </w:rPr>
        <w:t>1-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t>P</w:t>
      </w:r>
      <w:r w:rsidRPr="000E4D91">
        <w:rPr>
          <w:sz w:val="28"/>
          <w:szCs w:val="28"/>
          <w:vertAlign w:val="subscript"/>
        </w:rPr>
        <w:t>0</w:t>
      </w:r>
      <w:r w:rsidRPr="000E4D91">
        <w:rPr>
          <w:sz w:val="28"/>
          <w:szCs w:val="28"/>
        </w:rPr>
        <w:t>/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t>P</w:t>
      </w:r>
      <w:r w:rsidRPr="000E4D91">
        <w:rPr>
          <w:sz w:val="28"/>
          <w:szCs w:val="28"/>
          <w:vertAlign w:val="subscript"/>
        </w:rPr>
        <w:t>j</w:t>
      </w:r>
      <w:r w:rsidRPr="000E4D91">
        <w:rPr>
          <w:sz w:val="28"/>
          <w:szCs w:val="28"/>
        </w:rPr>
        <w:t>=1-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sym w:font="Symbol" w:char="F044"/>
      </w:r>
      <w:r w:rsidRPr="000E4D91">
        <w:rPr>
          <w:sz w:val="28"/>
          <w:szCs w:val="28"/>
        </w:rPr>
        <w:t>P/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t>P</w:t>
      </w:r>
      <w:r w:rsidRPr="000E4D91">
        <w:rPr>
          <w:sz w:val="28"/>
          <w:szCs w:val="28"/>
          <w:vertAlign w:val="subscript"/>
        </w:rPr>
        <w:t>j</w:t>
      </w:r>
      <w:r w:rsidRPr="000E4D91">
        <w:rPr>
          <w:sz w:val="28"/>
          <w:szCs w:val="28"/>
        </w:rPr>
        <w:t xml:space="preserve">. </w:t>
      </w:r>
    </w:p>
    <w:p w:rsidR="00CE4197" w:rsidRPr="000E4D91" w:rsidRDefault="00CE4197" w:rsidP="00CE4197">
      <w:pPr>
        <w:ind w:firstLine="709"/>
        <w:jc w:val="both"/>
        <w:rPr>
          <w:sz w:val="28"/>
          <w:szCs w:val="28"/>
        </w:rPr>
      </w:pPr>
      <w:r w:rsidRPr="000E4D91">
        <w:rPr>
          <w:sz w:val="28"/>
          <w:szCs w:val="28"/>
        </w:rPr>
        <w:t xml:space="preserve">Величину </w:t>
      </w:r>
      <w:r w:rsidRPr="000E4D91">
        <w:rPr>
          <w:sz w:val="28"/>
          <w:szCs w:val="28"/>
        </w:rPr>
        <w:sym w:font="Symbol" w:char="F065"/>
      </w:r>
      <w:r w:rsidRPr="000E4D91">
        <w:rPr>
          <w:sz w:val="28"/>
          <w:szCs w:val="28"/>
          <w:vertAlign w:val="superscript"/>
        </w:rPr>
        <w:sym w:font="Symbol" w:char="F0A2"/>
      </w:r>
      <w:r w:rsidRPr="000E4D91">
        <w:rPr>
          <w:sz w:val="28"/>
          <w:szCs w:val="28"/>
          <w:vertAlign w:val="subscript"/>
        </w:rPr>
        <w:t xml:space="preserve">i </w:t>
      </w:r>
      <w:r w:rsidRPr="000E4D91">
        <w:rPr>
          <w:sz w:val="28"/>
          <w:szCs w:val="28"/>
        </w:rPr>
        <w:t xml:space="preserve">= </w:t>
      </w:r>
      <w:r w:rsidRPr="000E4D91">
        <w:rPr>
          <w:sz w:val="28"/>
          <w:szCs w:val="28"/>
        </w:rPr>
        <w:sym w:font="Symbol" w:char="F065"/>
      </w:r>
      <w:r w:rsidRPr="000E4D91">
        <w:rPr>
          <w:sz w:val="28"/>
          <w:szCs w:val="28"/>
          <w:vertAlign w:val="subscript"/>
        </w:rPr>
        <w:t xml:space="preserve">i </w:t>
      </w:r>
      <w:r w:rsidRPr="000E4D91">
        <w:rPr>
          <w:sz w:val="28"/>
          <w:szCs w:val="28"/>
        </w:rPr>
        <w:t>/(1-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sym w:font="Symbol" w:char="F044"/>
      </w:r>
      <w:r w:rsidRPr="000E4D91">
        <w:rPr>
          <w:sz w:val="28"/>
          <w:szCs w:val="28"/>
        </w:rPr>
        <w:t>P/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t>P</w:t>
      </w:r>
      <w:r w:rsidRPr="000E4D91">
        <w:rPr>
          <w:sz w:val="28"/>
          <w:szCs w:val="28"/>
          <w:vertAlign w:val="subscript"/>
        </w:rPr>
        <w:t>i</w:t>
      </w:r>
      <w:r w:rsidRPr="000E4D91">
        <w:rPr>
          <w:sz w:val="28"/>
          <w:szCs w:val="28"/>
        </w:rPr>
        <w:t>) называют приведенным относительным пр</w:t>
      </w:r>
      <w:r w:rsidRPr="000E4D91">
        <w:rPr>
          <w:sz w:val="28"/>
          <w:szCs w:val="28"/>
        </w:rPr>
        <w:t>и</w:t>
      </w:r>
      <w:r w:rsidRPr="000E4D91">
        <w:rPr>
          <w:sz w:val="28"/>
          <w:szCs w:val="28"/>
        </w:rPr>
        <w:t>ростом расхода топлива (ОПРТ). Тогда для параметров, отвечающих устан</w:t>
      </w:r>
      <w:r w:rsidRPr="000E4D91">
        <w:rPr>
          <w:sz w:val="28"/>
          <w:szCs w:val="28"/>
        </w:rPr>
        <w:t>о</w:t>
      </w:r>
      <w:r w:rsidRPr="000E4D91">
        <w:rPr>
          <w:sz w:val="28"/>
          <w:szCs w:val="28"/>
        </w:rPr>
        <w:t>вившемуся режиму, условие экономичного распределения нагрузки с учетом потерь сводится к равенству приведенных ОПРТ</w:t>
      </w:r>
    </w:p>
    <w:p w:rsidR="00CE4197" w:rsidRPr="000E4D91" w:rsidRDefault="00CE4197" w:rsidP="00CE4197">
      <w:pPr>
        <w:ind w:firstLine="709"/>
        <w:jc w:val="right"/>
        <w:rPr>
          <w:sz w:val="28"/>
          <w:szCs w:val="28"/>
        </w:rPr>
      </w:pPr>
      <w:r w:rsidRPr="000E4D91">
        <w:rPr>
          <w:sz w:val="28"/>
          <w:szCs w:val="28"/>
        </w:rPr>
        <w:sym w:font="Symbol" w:char="F065"/>
      </w:r>
      <w:r w:rsidRPr="000E4D91">
        <w:rPr>
          <w:sz w:val="28"/>
          <w:szCs w:val="28"/>
          <w:vertAlign w:val="subscript"/>
        </w:rPr>
        <w:t>j</w:t>
      </w:r>
      <w:r w:rsidRPr="000E4D91">
        <w:rPr>
          <w:sz w:val="28"/>
          <w:szCs w:val="28"/>
        </w:rPr>
        <w:t xml:space="preserve"> /(1-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sym w:font="Symbol" w:char="F044"/>
      </w:r>
      <w:r w:rsidRPr="000E4D91">
        <w:rPr>
          <w:sz w:val="28"/>
          <w:szCs w:val="28"/>
        </w:rPr>
        <w:t>P/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t>P</w:t>
      </w:r>
      <w:r w:rsidRPr="000E4D91">
        <w:rPr>
          <w:sz w:val="28"/>
          <w:szCs w:val="28"/>
          <w:vertAlign w:val="subscript"/>
        </w:rPr>
        <w:t>j</w:t>
      </w:r>
      <w:r w:rsidRPr="000E4D91">
        <w:rPr>
          <w:sz w:val="28"/>
          <w:szCs w:val="28"/>
        </w:rPr>
        <w:t xml:space="preserve">)= </w:t>
      </w:r>
      <w:r w:rsidRPr="000E4D91">
        <w:rPr>
          <w:sz w:val="28"/>
          <w:szCs w:val="28"/>
        </w:rPr>
        <w:sym w:font="Symbol" w:char="F065"/>
      </w:r>
      <w:r w:rsidRPr="000E4D91">
        <w:rPr>
          <w:sz w:val="28"/>
          <w:szCs w:val="28"/>
          <w:vertAlign w:val="subscript"/>
        </w:rPr>
        <w:t>0</w:t>
      </w:r>
      <w:r w:rsidRPr="000E4D91">
        <w:rPr>
          <w:sz w:val="28"/>
          <w:szCs w:val="28"/>
        </w:rPr>
        <w:t xml:space="preserve">,   j=1, 2, ..., m. </w:t>
      </w:r>
      <w:r w:rsidRPr="000E4D91">
        <w:rPr>
          <w:sz w:val="28"/>
          <w:szCs w:val="28"/>
        </w:rPr>
        <w:tab/>
      </w:r>
      <w:r w:rsidRPr="000E4D91">
        <w:rPr>
          <w:sz w:val="28"/>
          <w:szCs w:val="28"/>
        </w:rPr>
        <w:tab/>
      </w:r>
      <w:r w:rsidRPr="000E4D91">
        <w:rPr>
          <w:sz w:val="28"/>
          <w:szCs w:val="28"/>
        </w:rPr>
        <w:tab/>
        <w:t>(5.10)</w:t>
      </w:r>
    </w:p>
    <w:p w:rsidR="00CE4197" w:rsidRPr="000E4D91" w:rsidRDefault="00CE4197" w:rsidP="00CE4197">
      <w:pPr>
        <w:ind w:firstLine="709"/>
        <w:jc w:val="both"/>
        <w:rPr>
          <w:sz w:val="28"/>
          <w:szCs w:val="28"/>
        </w:rPr>
      </w:pPr>
      <w:r w:rsidRPr="000E4D91">
        <w:rPr>
          <w:sz w:val="28"/>
          <w:szCs w:val="28"/>
        </w:rPr>
        <w:t xml:space="preserve">Хотя соотношения (5.10) наглядны, воспользоваться ими для определения экономичных нагрузок электростанций сложно, так как функции 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sym w:font="Symbol" w:char="F044"/>
      </w:r>
      <w:r w:rsidRPr="000E4D91">
        <w:rPr>
          <w:sz w:val="28"/>
          <w:szCs w:val="28"/>
        </w:rPr>
        <w:t>P/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t>P</w:t>
      </w:r>
      <w:r w:rsidRPr="000E4D91">
        <w:rPr>
          <w:sz w:val="28"/>
          <w:szCs w:val="28"/>
          <w:vertAlign w:val="subscript"/>
        </w:rPr>
        <w:t>j</w:t>
      </w:r>
      <w:r w:rsidRPr="000E4D91">
        <w:rPr>
          <w:sz w:val="28"/>
          <w:szCs w:val="28"/>
        </w:rPr>
        <w:t xml:space="preserve"> зар</w:t>
      </w:r>
      <w:r w:rsidRPr="000E4D91">
        <w:rPr>
          <w:sz w:val="28"/>
          <w:szCs w:val="28"/>
        </w:rPr>
        <w:t>а</w:t>
      </w:r>
      <w:r w:rsidRPr="000E4D91">
        <w:rPr>
          <w:sz w:val="28"/>
          <w:szCs w:val="28"/>
        </w:rPr>
        <w:t>нее не известны. Совместное решение системы (5.7) - (5.9) представляется н</w:t>
      </w:r>
      <w:r w:rsidRPr="000E4D91">
        <w:rPr>
          <w:sz w:val="28"/>
          <w:szCs w:val="28"/>
        </w:rPr>
        <w:t>е</w:t>
      </w:r>
      <w:r w:rsidRPr="000E4D91">
        <w:rPr>
          <w:sz w:val="28"/>
          <w:szCs w:val="28"/>
        </w:rPr>
        <w:t>рациональным из-за ее очень большой размерности для реальных задач. Ра</w:t>
      </w:r>
      <w:r w:rsidRPr="000E4D91">
        <w:rPr>
          <w:sz w:val="28"/>
          <w:szCs w:val="28"/>
        </w:rPr>
        <w:t>с</w:t>
      </w:r>
      <w:r w:rsidRPr="000E4D91">
        <w:rPr>
          <w:sz w:val="28"/>
          <w:szCs w:val="28"/>
        </w:rPr>
        <w:t>смотрим два способа преодоления этой трудности.</w:t>
      </w:r>
    </w:p>
    <w:p w:rsidR="00CE4197" w:rsidRPr="00CE4197" w:rsidRDefault="00CE4197" w:rsidP="00CE4197">
      <w:pPr>
        <w:ind w:firstLine="709"/>
        <w:jc w:val="both"/>
        <w:rPr>
          <w:sz w:val="28"/>
          <w:szCs w:val="28"/>
        </w:rPr>
      </w:pPr>
      <w:r w:rsidRPr="000E4D91">
        <w:rPr>
          <w:i/>
          <w:sz w:val="28"/>
          <w:szCs w:val="28"/>
        </w:rPr>
        <w:t>Метод приведенного градиента.</w:t>
      </w:r>
      <w:r w:rsidRPr="000E4D91">
        <w:rPr>
          <w:sz w:val="28"/>
          <w:szCs w:val="28"/>
        </w:rPr>
        <w:t xml:space="preserve"> Если условие </w:t>
      </w:r>
      <w:r w:rsidRPr="000E4D91">
        <w:rPr>
          <w:b/>
          <w:sz w:val="28"/>
          <w:szCs w:val="28"/>
        </w:rPr>
        <w:t>F(x,h)=0</w:t>
      </w:r>
      <w:r w:rsidRPr="000E4D91">
        <w:rPr>
          <w:sz w:val="28"/>
          <w:szCs w:val="28"/>
        </w:rPr>
        <w:t xml:space="preserve"> выполнено, то вектор </w:t>
      </w:r>
      <w:r w:rsidRPr="000E4D91">
        <w:rPr>
          <w:sz w:val="28"/>
          <w:szCs w:val="28"/>
        </w:rPr>
        <w:sym w:font="Symbol" w:char="F0B6"/>
      </w:r>
      <w:r w:rsidRPr="000E4D91">
        <w:rPr>
          <w:sz w:val="28"/>
          <w:szCs w:val="28"/>
        </w:rPr>
        <w:t>L/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</w:rPr>
        <w:t xml:space="preserve"> = </w:t>
      </w:r>
      <w:r w:rsidRPr="000E4D91">
        <w:rPr>
          <w:b/>
          <w:sz w:val="28"/>
          <w:szCs w:val="28"/>
        </w:rPr>
        <w:sym w:font="Symbol" w:char="F065"/>
      </w:r>
      <w:r w:rsidRPr="000E4D91">
        <w:rPr>
          <w:sz w:val="28"/>
          <w:szCs w:val="28"/>
        </w:rPr>
        <w:t xml:space="preserve"> - (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</w:rPr>
        <w:t>F</w:t>
      </w:r>
      <w:r w:rsidRPr="000E4D91">
        <w:rPr>
          <w:sz w:val="28"/>
          <w:szCs w:val="28"/>
        </w:rPr>
        <w:t>/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</w:rPr>
        <w:t>)</w:t>
      </w:r>
      <w:r w:rsidRPr="000E4D91">
        <w:rPr>
          <w:sz w:val="28"/>
          <w:szCs w:val="28"/>
          <w:vertAlign w:val="superscript"/>
        </w:rPr>
        <w:t>t</w:t>
      </w:r>
      <w:r w:rsidRPr="000E4D91">
        <w:rPr>
          <w:b/>
          <w:sz w:val="28"/>
          <w:szCs w:val="28"/>
        </w:rPr>
        <w:sym w:font="Symbol" w:char="F04C"/>
      </w:r>
      <w:r w:rsidRPr="000E4D91">
        <w:rPr>
          <w:sz w:val="28"/>
          <w:szCs w:val="28"/>
        </w:rPr>
        <w:t xml:space="preserve"> в (5.9) представляет собой градиент, вычисленный по правилам дифференцирования неявных функций. В дальнейшем градиент функции </w:t>
      </w:r>
      <w:r w:rsidRPr="000E4D91">
        <w:rPr>
          <w:sz w:val="28"/>
          <w:szCs w:val="28"/>
        </w:rPr>
        <w:sym w:font="Symbol" w:char="F06A"/>
      </w:r>
      <w:r w:rsidRPr="000E4D91">
        <w:rPr>
          <w:sz w:val="28"/>
          <w:szCs w:val="28"/>
        </w:rPr>
        <w:t xml:space="preserve"> по регулируемым параметрам будем называть приведенным, и об</w:t>
      </w:r>
      <w:r w:rsidRPr="000E4D91">
        <w:rPr>
          <w:sz w:val="28"/>
          <w:szCs w:val="28"/>
        </w:rPr>
        <w:t>о</w:t>
      </w:r>
      <w:r w:rsidRPr="000E4D91">
        <w:rPr>
          <w:sz w:val="28"/>
          <w:szCs w:val="28"/>
        </w:rPr>
        <w:t xml:space="preserve">значать как </w:t>
      </w:r>
      <w:r w:rsidRPr="000E4D91">
        <w:rPr>
          <w:b/>
          <w:sz w:val="28"/>
          <w:szCs w:val="28"/>
        </w:rPr>
        <w:sym w:font="Symbol" w:char="F0D1"/>
      </w:r>
      <w:r w:rsidRPr="000E4D91">
        <w:rPr>
          <w:b/>
          <w:sz w:val="28"/>
          <w:szCs w:val="28"/>
        </w:rPr>
        <w:sym w:font="Symbol" w:char="F06A"/>
      </w:r>
      <w:r w:rsidRPr="000E4D91">
        <w:rPr>
          <w:sz w:val="28"/>
          <w:szCs w:val="28"/>
        </w:rPr>
        <w:t xml:space="preserve">. Для главного (линейного) приращения вектор-функции </w:t>
      </w:r>
      <w:r w:rsidRPr="000E4D91">
        <w:rPr>
          <w:b/>
          <w:sz w:val="28"/>
          <w:szCs w:val="28"/>
        </w:rPr>
        <w:t>F</w:t>
      </w:r>
      <w:r w:rsidRPr="000E4D91">
        <w:rPr>
          <w:sz w:val="28"/>
          <w:szCs w:val="28"/>
        </w:rPr>
        <w:t xml:space="preserve"> в о</w:t>
      </w:r>
      <w:r w:rsidRPr="000E4D91">
        <w:rPr>
          <w:sz w:val="28"/>
          <w:szCs w:val="28"/>
        </w:rPr>
        <w:t>к</w:t>
      </w:r>
      <w:r w:rsidRPr="000E4D91">
        <w:rPr>
          <w:sz w:val="28"/>
          <w:szCs w:val="28"/>
        </w:rPr>
        <w:t xml:space="preserve">рестности </w:t>
      </w:r>
      <w:r w:rsidRPr="000E4D91">
        <w:rPr>
          <w:b/>
          <w:sz w:val="28"/>
          <w:szCs w:val="28"/>
        </w:rPr>
        <w:t>x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 xml:space="preserve">, </w:t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 xml:space="preserve"> (где </w:t>
      </w:r>
      <w:r w:rsidRPr="000E4D91">
        <w:rPr>
          <w:b/>
          <w:sz w:val="28"/>
          <w:szCs w:val="28"/>
        </w:rPr>
        <w:t>F</w:t>
      </w:r>
      <w:r w:rsidRPr="000E4D91">
        <w:rPr>
          <w:sz w:val="28"/>
          <w:szCs w:val="28"/>
        </w:rPr>
        <w:t>(</w:t>
      </w:r>
      <w:r w:rsidRPr="000E4D91">
        <w:rPr>
          <w:b/>
          <w:sz w:val="28"/>
          <w:szCs w:val="28"/>
        </w:rPr>
        <w:t>x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 xml:space="preserve">, </w:t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>)=</w:t>
      </w:r>
      <w:r w:rsidRPr="000E4D91">
        <w:rPr>
          <w:b/>
          <w:sz w:val="28"/>
          <w:szCs w:val="28"/>
        </w:rPr>
        <w:t>0</w:t>
      </w:r>
      <w:r w:rsidRPr="000E4D91">
        <w:rPr>
          <w:sz w:val="28"/>
          <w:szCs w:val="28"/>
        </w:rPr>
        <w:t>) следует</w:t>
      </w:r>
    </w:p>
    <w:p w:rsidR="00CE4197" w:rsidRPr="00CE4197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Pr="00CE4197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28"/>
          <w:sz w:val="28"/>
          <w:szCs w:val="28"/>
        </w:rPr>
        <w:pict>
          <v:shape id="_x0000_i3159" type="#_x0000_t75" style="width:112.75pt;height:36.3pt">
            <v:imagedata r:id="rId2904" o:title=""/>
          </v:shape>
        </w:pict>
      </w:r>
      <w:r w:rsidR="00CE4197" w:rsidRPr="000E4D91">
        <w:rPr>
          <w:sz w:val="28"/>
          <w:szCs w:val="28"/>
        </w:rPr>
        <w:tab/>
      </w:r>
      <w:r w:rsidR="00CE4197" w:rsidRPr="000E4D91">
        <w:rPr>
          <w:sz w:val="28"/>
          <w:szCs w:val="28"/>
        </w:rPr>
        <w:tab/>
      </w:r>
      <w:r w:rsidR="00CE4197" w:rsidRPr="000E4D91">
        <w:rPr>
          <w:sz w:val="28"/>
          <w:szCs w:val="28"/>
        </w:rPr>
        <w:tab/>
      </w:r>
      <w:r w:rsidR="00CE4197" w:rsidRPr="000E4D91">
        <w:rPr>
          <w:sz w:val="28"/>
          <w:szCs w:val="28"/>
        </w:rPr>
        <w:tab/>
        <w:t xml:space="preserve"> (5.11)</w:t>
      </w:r>
    </w:p>
    <w:p w:rsidR="00CE4197" w:rsidRPr="00CE4197" w:rsidRDefault="00CE4197" w:rsidP="00CE4197">
      <w:pPr>
        <w:ind w:firstLine="709"/>
        <w:jc w:val="right"/>
        <w:rPr>
          <w:sz w:val="16"/>
          <w:szCs w:val="16"/>
        </w:rPr>
      </w:pPr>
    </w:p>
    <w:p w:rsidR="00CE4197" w:rsidRPr="000E4D91" w:rsidRDefault="00CE4197" w:rsidP="00CE4197">
      <w:pPr>
        <w:jc w:val="both"/>
        <w:rPr>
          <w:sz w:val="28"/>
          <w:szCs w:val="28"/>
        </w:rPr>
      </w:pPr>
      <w:r w:rsidRPr="000E4D91">
        <w:rPr>
          <w:sz w:val="28"/>
          <w:szCs w:val="28"/>
        </w:rPr>
        <w:t xml:space="preserve">при этом элементы матрицы Якоби </w:t>
      </w:r>
      <w:r w:rsidRPr="000E4D91">
        <w:rPr>
          <w:b/>
          <w:sz w:val="28"/>
          <w:szCs w:val="28"/>
          <w:lang w:val="en-US"/>
        </w:rPr>
        <w:t>J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>=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</w:rPr>
        <w:t>F</w:t>
      </w:r>
      <w:r w:rsidRPr="000E4D91">
        <w:rPr>
          <w:sz w:val="28"/>
          <w:szCs w:val="28"/>
        </w:rPr>
        <w:t>/</w:t>
      </w:r>
      <w:r w:rsidRPr="000E4D91">
        <w:rPr>
          <w:sz w:val="28"/>
          <w:szCs w:val="28"/>
        </w:rPr>
        <w:sym w:font="Symbol" w:char="F0B6"/>
      </w:r>
      <w:r w:rsidRPr="000E4D91">
        <w:rPr>
          <w:b/>
          <w:sz w:val="28"/>
          <w:szCs w:val="28"/>
        </w:rPr>
        <w:t>x</w:t>
      </w:r>
      <w:r w:rsidRPr="000E4D91">
        <w:rPr>
          <w:sz w:val="28"/>
          <w:szCs w:val="28"/>
        </w:rPr>
        <w:t xml:space="preserve"> вычисляются в точке </w:t>
      </w:r>
      <w:r w:rsidRPr="000E4D91">
        <w:rPr>
          <w:b/>
          <w:sz w:val="28"/>
          <w:szCs w:val="28"/>
        </w:rPr>
        <w:t>x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>. По фо</w:t>
      </w:r>
      <w:r w:rsidRPr="000E4D91">
        <w:rPr>
          <w:sz w:val="28"/>
          <w:szCs w:val="28"/>
        </w:rPr>
        <w:t>р</w:t>
      </w:r>
      <w:r w:rsidRPr="000E4D91">
        <w:rPr>
          <w:sz w:val="28"/>
          <w:szCs w:val="28"/>
        </w:rPr>
        <w:t xml:space="preserve">муле (5.11) можно определить величину изменения зависимых переменных </w:t>
      </w:r>
      <w:r w:rsidRPr="000E4D91">
        <w:rPr>
          <w:b/>
          <w:sz w:val="28"/>
          <w:szCs w:val="28"/>
        </w:rPr>
        <w:sym w:font="Symbol" w:char="F044"/>
      </w:r>
      <w:r w:rsidRPr="000E4D91">
        <w:rPr>
          <w:b/>
          <w:sz w:val="28"/>
          <w:szCs w:val="28"/>
        </w:rPr>
        <w:t>х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 xml:space="preserve"> при заданном изменении значений регулируемых параметров </w:t>
      </w:r>
      <w:r w:rsidRPr="000E4D91">
        <w:rPr>
          <w:b/>
          <w:sz w:val="28"/>
          <w:szCs w:val="28"/>
        </w:rPr>
        <w:sym w:font="Symbol" w:char="F044"/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 xml:space="preserve">. При этом для </w:t>
      </w:r>
      <w:r w:rsidRPr="000E4D91">
        <w:rPr>
          <w:sz w:val="28"/>
          <w:szCs w:val="28"/>
        </w:rPr>
        <w:lastRenderedPageBreak/>
        <w:t xml:space="preserve">новых значений переменных </w:t>
      </w:r>
      <w:r w:rsidRPr="000E4D91">
        <w:rPr>
          <w:b/>
          <w:sz w:val="28"/>
          <w:szCs w:val="28"/>
        </w:rPr>
        <w:t>х</w:t>
      </w:r>
      <w:r w:rsidRPr="000E4D91">
        <w:rPr>
          <w:sz w:val="28"/>
          <w:szCs w:val="28"/>
          <w:vertAlign w:val="subscript"/>
        </w:rPr>
        <w:t>k+1</w:t>
      </w:r>
      <w:r w:rsidRPr="000E4D91">
        <w:rPr>
          <w:sz w:val="28"/>
          <w:szCs w:val="28"/>
        </w:rPr>
        <w:t xml:space="preserve">= </w:t>
      </w:r>
      <w:r w:rsidRPr="000E4D91">
        <w:rPr>
          <w:b/>
          <w:sz w:val="28"/>
          <w:szCs w:val="28"/>
        </w:rPr>
        <w:t>х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>+</w:t>
      </w:r>
      <w:r w:rsidRPr="000E4D91">
        <w:rPr>
          <w:b/>
          <w:sz w:val="28"/>
          <w:szCs w:val="28"/>
        </w:rPr>
        <w:sym w:font="Symbol" w:char="F044"/>
      </w:r>
      <w:r w:rsidRPr="000E4D91">
        <w:rPr>
          <w:b/>
          <w:sz w:val="28"/>
          <w:szCs w:val="28"/>
        </w:rPr>
        <w:t>х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 xml:space="preserve"> и </w:t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  <w:vertAlign w:val="subscript"/>
        </w:rPr>
        <w:t>k+1</w:t>
      </w:r>
      <w:r w:rsidRPr="000E4D91">
        <w:rPr>
          <w:sz w:val="28"/>
          <w:szCs w:val="28"/>
        </w:rPr>
        <w:t>=</w:t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>+</w:t>
      </w:r>
      <w:r w:rsidRPr="000E4D91">
        <w:rPr>
          <w:b/>
          <w:sz w:val="28"/>
          <w:szCs w:val="28"/>
        </w:rPr>
        <w:sym w:font="Symbol" w:char="F044"/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 xml:space="preserve"> в первом приближении будет выполняться условие </w:t>
      </w:r>
      <w:r w:rsidRPr="000E4D91">
        <w:rPr>
          <w:b/>
          <w:sz w:val="28"/>
          <w:szCs w:val="28"/>
        </w:rPr>
        <w:t>F</w:t>
      </w:r>
      <w:r w:rsidRPr="000E4D91">
        <w:rPr>
          <w:sz w:val="28"/>
          <w:szCs w:val="28"/>
        </w:rPr>
        <w:t>(</w:t>
      </w:r>
      <w:r w:rsidRPr="000E4D91">
        <w:rPr>
          <w:b/>
          <w:sz w:val="28"/>
          <w:szCs w:val="28"/>
        </w:rPr>
        <w:t>x</w:t>
      </w:r>
      <w:r w:rsidRPr="000E4D91">
        <w:rPr>
          <w:sz w:val="28"/>
          <w:szCs w:val="28"/>
          <w:vertAlign w:val="subscript"/>
        </w:rPr>
        <w:t>k+1</w:t>
      </w:r>
      <w:r w:rsidRPr="000E4D91">
        <w:rPr>
          <w:sz w:val="28"/>
          <w:szCs w:val="28"/>
        </w:rPr>
        <w:t xml:space="preserve">, </w:t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  <w:vertAlign w:val="subscript"/>
        </w:rPr>
        <w:t>k+1</w:t>
      </w:r>
      <w:r w:rsidRPr="000E4D91">
        <w:rPr>
          <w:sz w:val="28"/>
          <w:szCs w:val="28"/>
        </w:rPr>
        <w:t>)=0. Формула (5.11), устанавливающая явную связь между зависимыми переменными и регулируемыми параметрами в малой окрестности точки (</w:t>
      </w:r>
      <w:r w:rsidRPr="000E4D91">
        <w:rPr>
          <w:b/>
          <w:sz w:val="28"/>
          <w:szCs w:val="28"/>
        </w:rPr>
        <w:t>x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 xml:space="preserve">, </w:t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>), называется соотношением чувствительности первого рода.</w:t>
      </w:r>
    </w:p>
    <w:p w:rsidR="00CE4197" w:rsidRPr="00CE4197" w:rsidRDefault="00CE4197" w:rsidP="00CE4197">
      <w:pPr>
        <w:ind w:firstLine="709"/>
        <w:jc w:val="both"/>
        <w:rPr>
          <w:spacing w:val="-6"/>
          <w:sz w:val="28"/>
          <w:szCs w:val="28"/>
        </w:rPr>
      </w:pPr>
      <w:r w:rsidRPr="000E4D91">
        <w:rPr>
          <w:spacing w:val="-6"/>
          <w:sz w:val="28"/>
          <w:szCs w:val="28"/>
        </w:rPr>
        <w:t>Нахождение наивыгоднейшего распределения нагрузки методом приведе</w:t>
      </w:r>
      <w:r w:rsidRPr="000E4D91">
        <w:rPr>
          <w:spacing w:val="-6"/>
          <w:sz w:val="28"/>
          <w:szCs w:val="28"/>
        </w:rPr>
        <w:t>н</w:t>
      </w:r>
      <w:r w:rsidRPr="000E4D91">
        <w:rPr>
          <w:spacing w:val="-6"/>
          <w:sz w:val="28"/>
          <w:szCs w:val="28"/>
        </w:rPr>
        <w:t>ного градиента сводится к поэтапному разрешению условий оптимальности. В н</w:t>
      </w:r>
      <w:r w:rsidRPr="000E4D91">
        <w:rPr>
          <w:spacing w:val="-6"/>
          <w:sz w:val="28"/>
          <w:szCs w:val="28"/>
        </w:rPr>
        <w:t>а</w:t>
      </w:r>
      <w:r w:rsidRPr="000E4D91">
        <w:rPr>
          <w:spacing w:val="-6"/>
          <w:sz w:val="28"/>
          <w:szCs w:val="28"/>
        </w:rPr>
        <w:t>чале рассчитывают установившийся режим в электрической системе, то есть усл</w:t>
      </w:r>
      <w:r w:rsidRPr="000E4D91">
        <w:rPr>
          <w:spacing w:val="-6"/>
          <w:sz w:val="28"/>
          <w:szCs w:val="28"/>
        </w:rPr>
        <w:t>о</w:t>
      </w:r>
      <w:r w:rsidRPr="000E4D91">
        <w:rPr>
          <w:spacing w:val="-6"/>
          <w:sz w:val="28"/>
          <w:szCs w:val="28"/>
        </w:rPr>
        <w:t xml:space="preserve">вие (5.7). Из (5.8) определяют </w:t>
      </w:r>
      <w:r w:rsidRPr="000E4D91">
        <w:rPr>
          <w:b/>
          <w:spacing w:val="-6"/>
          <w:sz w:val="28"/>
          <w:szCs w:val="28"/>
        </w:rPr>
        <w:sym w:font="Symbol" w:char="F04C"/>
      </w:r>
      <w:r w:rsidRPr="000E4D91">
        <w:rPr>
          <w:spacing w:val="-6"/>
          <w:sz w:val="28"/>
          <w:szCs w:val="28"/>
        </w:rPr>
        <w:t xml:space="preserve"> и, подставляя </w:t>
      </w:r>
      <w:r w:rsidRPr="000E4D91">
        <w:rPr>
          <w:b/>
          <w:spacing w:val="-6"/>
          <w:sz w:val="28"/>
          <w:szCs w:val="28"/>
        </w:rPr>
        <w:sym w:font="Symbol" w:char="F04C"/>
      </w:r>
      <w:r w:rsidRPr="000E4D91">
        <w:rPr>
          <w:spacing w:val="-6"/>
          <w:sz w:val="28"/>
          <w:szCs w:val="28"/>
        </w:rPr>
        <w:t xml:space="preserve"> в (5.9), вычисляют </w:t>
      </w:r>
      <w:r w:rsidRPr="000E4D91">
        <w:rPr>
          <w:b/>
          <w:spacing w:val="-6"/>
          <w:sz w:val="28"/>
          <w:szCs w:val="28"/>
        </w:rPr>
        <w:sym w:font="Symbol" w:char="F0D1"/>
      </w:r>
      <w:r w:rsidRPr="000E4D91">
        <w:rPr>
          <w:b/>
          <w:spacing w:val="-6"/>
          <w:sz w:val="28"/>
          <w:szCs w:val="28"/>
        </w:rPr>
        <w:sym w:font="Symbol" w:char="F06A"/>
      </w:r>
      <w:r w:rsidRPr="000E4D91">
        <w:rPr>
          <w:spacing w:val="-6"/>
          <w:sz w:val="28"/>
          <w:szCs w:val="28"/>
        </w:rPr>
        <w:t>. Если ок</w:t>
      </w:r>
      <w:r w:rsidRPr="000E4D91">
        <w:rPr>
          <w:spacing w:val="-6"/>
          <w:sz w:val="28"/>
          <w:szCs w:val="28"/>
        </w:rPr>
        <w:t>а</w:t>
      </w:r>
      <w:r w:rsidRPr="000E4D91">
        <w:rPr>
          <w:spacing w:val="-6"/>
          <w:sz w:val="28"/>
          <w:szCs w:val="28"/>
        </w:rPr>
        <w:t>жется, что все компоненты градиента близки к нулю, то оптимальный режим на</w:t>
      </w:r>
      <w:r w:rsidRPr="000E4D91">
        <w:rPr>
          <w:spacing w:val="-6"/>
          <w:sz w:val="28"/>
          <w:szCs w:val="28"/>
        </w:rPr>
        <w:t>й</w:t>
      </w:r>
      <w:r w:rsidRPr="000E4D91">
        <w:rPr>
          <w:spacing w:val="-6"/>
          <w:sz w:val="28"/>
          <w:szCs w:val="28"/>
        </w:rPr>
        <w:t xml:space="preserve">ден, иначе регулируемые параметры корректируют по правилу </w:t>
      </w:r>
    </w:p>
    <w:p w:rsidR="00CE4197" w:rsidRPr="00CE4197" w:rsidRDefault="00CE4197" w:rsidP="00CE4197">
      <w:pPr>
        <w:ind w:firstLine="709"/>
        <w:jc w:val="both"/>
        <w:rPr>
          <w:spacing w:val="-6"/>
          <w:sz w:val="16"/>
          <w:szCs w:val="16"/>
        </w:rPr>
      </w:pPr>
    </w:p>
    <w:p w:rsidR="00CE4197" w:rsidRPr="00CE4197" w:rsidRDefault="00CE4197" w:rsidP="00CE4197">
      <w:pPr>
        <w:ind w:firstLine="709"/>
        <w:jc w:val="right"/>
        <w:rPr>
          <w:sz w:val="28"/>
          <w:szCs w:val="28"/>
        </w:rPr>
      </w:pP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  <w:vertAlign w:val="subscript"/>
        </w:rPr>
        <w:t>k+1</w:t>
      </w:r>
      <w:r w:rsidRPr="000E4D91">
        <w:rPr>
          <w:sz w:val="28"/>
          <w:szCs w:val="28"/>
        </w:rPr>
        <w:t>=</w:t>
      </w:r>
      <w:r w:rsidRPr="000E4D91">
        <w:rPr>
          <w:b/>
          <w:sz w:val="28"/>
          <w:szCs w:val="28"/>
        </w:rPr>
        <w:t>h</w:t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>-</w:t>
      </w:r>
      <w:r w:rsidRPr="000E4D91">
        <w:rPr>
          <w:sz w:val="28"/>
          <w:szCs w:val="28"/>
        </w:rPr>
        <w:sym w:font="Symbol" w:char="F061"/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 xml:space="preserve"> </w:t>
      </w:r>
      <w:r w:rsidRPr="000E4D91">
        <w:rPr>
          <w:b/>
          <w:sz w:val="28"/>
          <w:szCs w:val="28"/>
        </w:rPr>
        <w:sym w:font="Symbol" w:char="F0D1"/>
      </w:r>
      <w:r w:rsidRPr="000E4D91">
        <w:rPr>
          <w:b/>
          <w:sz w:val="28"/>
          <w:szCs w:val="28"/>
        </w:rPr>
        <w:sym w:font="Symbol" w:char="F06A"/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>,</w:t>
      </w:r>
      <w:r w:rsidRPr="000E4D91">
        <w:rPr>
          <w:sz w:val="28"/>
          <w:szCs w:val="28"/>
        </w:rPr>
        <w:tab/>
        <w:t xml:space="preserve"> k=0, 1, ...,</w:t>
      </w:r>
      <w:r w:rsidRPr="000E4D91">
        <w:rPr>
          <w:sz w:val="28"/>
          <w:szCs w:val="28"/>
        </w:rPr>
        <w:tab/>
      </w:r>
      <w:r w:rsidRPr="000E4D91">
        <w:rPr>
          <w:sz w:val="28"/>
          <w:szCs w:val="28"/>
        </w:rPr>
        <w:tab/>
      </w:r>
      <w:r w:rsidRPr="000E4D91">
        <w:rPr>
          <w:sz w:val="28"/>
          <w:szCs w:val="28"/>
        </w:rPr>
        <w:tab/>
      </w:r>
      <w:r w:rsidRPr="000E4D91">
        <w:rPr>
          <w:sz w:val="28"/>
          <w:szCs w:val="28"/>
        </w:rPr>
        <w:tab/>
        <w:t xml:space="preserve"> (5.12)</w:t>
      </w:r>
    </w:p>
    <w:p w:rsidR="00CE4197" w:rsidRPr="00CE4197" w:rsidRDefault="00CE4197" w:rsidP="00CE4197">
      <w:pPr>
        <w:ind w:firstLine="709"/>
        <w:jc w:val="right"/>
        <w:rPr>
          <w:sz w:val="16"/>
          <w:szCs w:val="16"/>
        </w:rPr>
      </w:pPr>
    </w:p>
    <w:p w:rsidR="00CE4197" w:rsidRPr="000E4D91" w:rsidRDefault="00CE4197" w:rsidP="00CE4197">
      <w:pPr>
        <w:rPr>
          <w:sz w:val="28"/>
          <w:szCs w:val="28"/>
        </w:rPr>
      </w:pPr>
      <w:r w:rsidRPr="000E4D91">
        <w:rPr>
          <w:sz w:val="28"/>
          <w:szCs w:val="28"/>
        </w:rPr>
        <w:t xml:space="preserve">где k- номер итерации; </w:t>
      </w:r>
      <w:r w:rsidRPr="000E4D91">
        <w:rPr>
          <w:sz w:val="28"/>
          <w:szCs w:val="28"/>
        </w:rPr>
        <w:sym w:font="Symbol" w:char="F061"/>
      </w:r>
      <w:r w:rsidRPr="000E4D91">
        <w:rPr>
          <w:sz w:val="28"/>
          <w:szCs w:val="28"/>
          <w:vertAlign w:val="subscript"/>
        </w:rPr>
        <w:t>k</w:t>
      </w:r>
      <w:r w:rsidRPr="000E4D91">
        <w:rPr>
          <w:sz w:val="28"/>
          <w:szCs w:val="28"/>
        </w:rPr>
        <w:t xml:space="preserve"> - шаг в направлении антиградиента. </w:t>
      </w:r>
      <w:r w:rsidRPr="000E4D91">
        <w:rPr>
          <w:spacing w:val="-2"/>
          <w:sz w:val="28"/>
          <w:szCs w:val="28"/>
        </w:rPr>
        <w:t>После этого ра</w:t>
      </w:r>
      <w:r w:rsidRPr="000E4D91">
        <w:rPr>
          <w:spacing w:val="-2"/>
          <w:sz w:val="28"/>
          <w:szCs w:val="28"/>
        </w:rPr>
        <w:t>с</w:t>
      </w:r>
      <w:r w:rsidRPr="000E4D91">
        <w:rPr>
          <w:spacing w:val="-2"/>
          <w:sz w:val="28"/>
          <w:szCs w:val="28"/>
        </w:rPr>
        <w:t>четы повторяют, но уже с новыми значениями регулируемых параметров</w:t>
      </w:r>
      <w:r w:rsidRPr="000E4D91">
        <w:rPr>
          <w:sz w:val="28"/>
          <w:szCs w:val="28"/>
        </w:rPr>
        <w:t xml:space="preserve">. </w:t>
      </w:r>
      <w:r w:rsidRPr="000E4D91">
        <w:rPr>
          <w:spacing w:val="-2"/>
          <w:sz w:val="28"/>
          <w:szCs w:val="28"/>
        </w:rPr>
        <w:t>Алг</w:t>
      </w:r>
      <w:r w:rsidRPr="000E4D91">
        <w:rPr>
          <w:spacing w:val="-2"/>
          <w:sz w:val="28"/>
          <w:szCs w:val="28"/>
        </w:rPr>
        <w:t>о</w:t>
      </w:r>
      <w:r w:rsidRPr="000E4D91">
        <w:rPr>
          <w:spacing w:val="-2"/>
          <w:sz w:val="28"/>
          <w:szCs w:val="28"/>
        </w:rPr>
        <w:t>ритм метода приведенного градиента проиллюстрируем на примере</w:t>
      </w:r>
      <w:r w:rsidRPr="000E4D91">
        <w:rPr>
          <w:sz w:val="28"/>
          <w:szCs w:val="28"/>
        </w:rPr>
        <w:t>.</w:t>
      </w:r>
    </w:p>
    <w:p w:rsidR="00CE4197" w:rsidRPr="000E4D91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8A4205" w:rsidRDefault="00CE4197" w:rsidP="00CE4197">
      <w:pPr>
        <w:ind w:firstLine="709"/>
        <w:jc w:val="both"/>
      </w:pPr>
      <w:r w:rsidRPr="008A4205">
        <w:rPr>
          <w:b/>
        </w:rPr>
        <w:t>Пример 5.2.</w:t>
      </w:r>
      <w:r w:rsidRPr="008A4205">
        <w:t xml:space="preserve"> Для условий задачи 5.1 найти экономичное распределение нагрузки с приближенным учетом потерь. Сопротивления ветвей схемы (Ом) заданы на рисунке 5.2. Напряжения узлов принять одинаковыми (по модулю) и равными 230 кВ.</w:t>
      </w:r>
    </w:p>
    <w:p w:rsidR="00CE4197" w:rsidRPr="008A4205" w:rsidRDefault="00CE4197" w:rsidP="00CE4197">
      <w:pPr>
        <w:ind w:firstLine="709"/>
        <w:jc w:val="both"/>
      </w:pPr>
      <w:r w:rsidRPr="008A4205">
        <w:rPr>
          <w:b/>
        </w:rPr>
        <w:t>Решение.</w:t>
      </w:r>
      <w:r w:rsidRPr="008A4205">
        <w:t xml:space="preserve"> Так как узловые напряжения зафиксированы, то влиянием распределения реактивных мощностей на величину потерь </w:t>
      </w:r>
      <w:r w:rsidRPr="008A4205">
        <w:sym w:font="Symbol" w:char="F044"/>
      </w:r>
      <w:r w:rsidRPr="008A4205">
        <w:t>Р можно пренебречь. Если вычисленные знач</w:t>
      </w:r>
      <w:r w:rsidRPr="008A4205">
        <w:t>е</w:t>
      </w:r>
      <w:r w:rsidRPr="008A4205">
        <w:t>ния узловых проводимостей и заданные величины напряжений подставить в уравнения б</w:t>
      </w:r>
      <w:r w:rsidRPr="008A4205">
        <w:t>а</w:t>
      </w:r>
      <w:r w:rsidRPr="008A4205">
        <w:t>лансов активных мощностей узлов 1, 2, и 0, то получим:</w:t>
      </w:r>
    </w:p>
    <w:p w:rsidR="00CE4197" w:rsidRPr="008A4205" w:rsidRDefault="00CE4197" w:rsidP="00CE4197">
      <w:pPr>
        <w:rPr>
          <w:lang w:val="en-US"/>
        </w:rPr>
      </w:pPr>
      <w:r w:rsidRPr="008A4205">
        <w:rPr>
          <w:lang w:val="en-US"/>
        </w:rPr>
        <w:t>f</w:t>
      </w:r>
      <w:r w:rsidRPr="008A4205">
        <w:rPr>
          <w:vertAlign w:val="subscript"/>
          <w:lang w:val="en-US"/>
        </w:rPr>
        <w:t>1</w:t>
      </w:r>
      <w:r w:rsidRPr="008A4205">
        <w:rPr>
          <w:lang w:val="en-US"/>
        </w:rPr>
        <w:t>=P</w:t>
      </w:r>
      <w:r w:rsidRPr="008A4205">
        <w:rPr>
          <w:vertAlign w:val="subscript"/>
          <w:lang w:val="en-US"/>
        </w:rPr>
        <w:t>1</w:t>
      </w:r>
      <w:r w:rsidRPr="008A4205">
        <w:rPr>
          <w:lang w:val="en-US"/>
        </w:rPr>
        <w:t xml:space="preserve">-355,2+305,2 </w:t>
      </w:r>
      <w:r w:rsidRPr="008A4205">
        <w:sym w:font="Symbol" w:char="F0D7"/>
      </w:r>
      <w:r w:rsidRPr="008A4205">
        <w:rPr>
          <w:lang w:val="en-US"/>
        </w:rPr>
        <w:t xml:space="preserve"> cos (</w:t>
      </w:r>
      <w:r w:rsidRPr="008A4205">
        <w:sym w:font="Symbol" w:char="F064"/>
      </w:r>
      <w:r w:rsidRPr="008A4205">
        <w:rPr>
          <w:vertAlign w:val="subscript"/>
          <w:lang w:val="en-US"/>
        </w:rPr>
        <w:t>1</w:t>
      </w:r>
      <w:r w:rsidRPr="008A4205">
        <w:rPr>
          <w:lang w:val="en-US"/>
        </w:rPr>
        <w:t>-</w:t>
      </w:r>
      <w:r w:rsidRPr="008A4205">
        <w:sym w:font="Symbol" w:char="F064"/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>)-1119</w:t>
      </w:r>
      <w:r w:rsidRPr="008A4205">
        <w:sym w:font="Symbol" w:char="F0D7"/>
      </w:r>
      <w:r w:rsidRPr="008A4205">
        <w:rPr>
          <w:lang w:val="en-US"/>
        </w:rPr>
        <w:t xml:space="preserve"> sin (</w:t>
      </w:r>
      <w:r w:rsidRPr="008A4205">
        <w:sym w:font="Symbol" w:char="F064"/>
      </w:r>
      <w:r w:rsidRPr="008A4205">
        <w:rPr>
          <w:vertAlign w:val="subscript"/>
          <w:lang w:val="en-US"/>
        </w:rPr>
        <w:t>1</w:t>
      </w:r>
      <w:r w:rsidRPr="008A4205">
        <w:rPr>
          <w:lang w:val="en-US"/>
        </w:rPr>
        <w:t>-</w:t>
      </w:r>
      <w:r w:rsidRPr="008A4205">
        <w:sym w:font="Symbol" w:char="F064"/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>)=0,</w:t>
      </w:r>
    </w:p>
    <w:p w:rsidR="00CE4197" w:rsidRPr="008A4205" w:rsidRDefault="00CE4197" w:rsidP="00CE4197">
      <w:pPr>
        <w:rPr>
          <w:lang w:val="en-US"/>
        </w:rPr>
      </w:pPr>
      <w:r w:rsidRPr="008A4205">
        <w:rPr>
          <w:lang w:val="en-US"/>
        </w:rPr>
        <w:t>f</w:t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>=P</w:t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 xml:space="preserve">-956+305,2 </w:t>
      </w:r>
      <w:r w:rsidRPr="008A4205">
        <w:sym w:font="Symbol" w:char="F0D7"/>
      </w:r>
      <w:r w:rsidRPr="008A4205">
        <w:rPr>
          <w:lang w:val="en-US"/>
        </w:rPr>
        <w:t xml:space="preserve"> cos (</w:t>
      </w:r>
      <w:r w:rsidRPr="008A4205">
        <w:sym w:font="Symbol" w:char="F064"/>
      </w:r>
      <w:r w:rsidRPr="008A4205">
        <w:rPr>
          <w:vertAlign w:val="subscript"/>
          <w:lang w:val="en-US"/>
        </w:rPr>
        <w:t>1</w:t>
      </w:r>
      <w:r w:rsidRPr="008A4205">
        <w:rPr>
          <w:lang w:val="en-US"/>
        </w:rPr>
        <w:t>-</w:t>
      </w:r>
      <w:r w:rsidRPr="008A4205">
        <w:sym w:font="Symbol" w:char="F064"/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>)+1119</w:t>
      </w:r>
      <w:r w:rsidRPr="008A4205">
        <w:sym w:font="Symbol" w:char="F0D7"/>
      </w:r>
      <w:r w:rsidRPr="008A4205">
        <w:rPr>
          <w:lang w:val="en-US"/>
        </w:rPr>
        <w:t xml:space="preserve"> sin (</w:t>
      </w:r>
      <w:r w:rsidRPr="008A4205">
        <w:sym w:font="Symbol" w:char="F064"/>
      </w:r>
      <w:r w:rsidRPr="008A4205">
        <w:rPr>
          <w:vertAlign w:val="subscript"/>
          <w:lang w:val="en-US"/>
        </w:rPr>
        <w:t>1</w:t>
      </w:r>
      <w:r w:rsidRPr="008A4205">
        <w:rPr>
          <w:lang w:val="en-US"/>
        </w:rPr>
        <w:t>-</w:t>
      </w:r>
      <w:r w:rsidRPr="008A4205">
        <w:sym w:font="Symbol" w:char="F064"/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 xml:space="preserve">)+510,8 cos </w:t>
      </w:r>
      <w:r w:rsidRPr="008A4205">
        <w:sym w:font="Symbol" w:char="F064"/>
      </w:r>
      <w:r w:rsidRPr="008A4205">
        <w:rPr>
          <w:vertAlign w:val="subscript"/>
          <w:lang w:val="en-US"/>
        </w:rPr>
        <w:t xml:space="preserve">2 </w:t>
      </w:r>
      <w:r w:rsidRPr="008A4205">
        <w:rPr>
          <w:lang w:val="en-US"/>
        </w:rPr>
        <w:t>- 1897 sin</w:t>
      </w:r>
      <w:r w:rsidRPr="008A4205">
        <w:sym w:font="Symbol" w:char="F064"/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>=0,</w:t>
      </w:r>
    </w:p>
    <w:p w:rsidR="00CE4197" w:rsidRPr="008A4205" w:rsidRDefault="00CE4197" w:rsidP="00CE4197">
      <w:r w:rsidRPr="008A4205">
        <w:t>P</w:t>
      </w:r>
      <w:r w:rsidRPr="008A4205">
        <w:rPr>
          <w:vertAlign w:val="subscript"/>
        </w:rPr>
        <w:t>0</w:t>
      </w:r>
      <w:r w:rsidRPr="008A4205">
        <w:t xml:space="preserve">=520,8-510,8 cos </w:t>
      </w:r>
      <w:r w:rsidRPr="008A4205">
        <w:sym w:font="Symbol" w:char="F064"/>
      </w:r>
      <w:r w:rsidRPr="008A4205">
        <w:rPr>
          <w:vertAlign w:val="subscript"/>
        </w:rPr>
        <w:t xml:space="preserve">2 </w:t>
      </w:r>
      <w:r w:rsidRPr="008A4205">
        <w:t>- 1897 sin</w:t>
      </w:r>
      <w:r w:rsidRPr="008A4205">
        <w:sym w:font="Symbol" w:char="F064"/>
      </w:r>
      <w:r w:rsidRPr="008A4205">
        <w:rPr>
          <w:vertAlign w:val="subscript"/>
        </w:rPr>
        <w:t>2</w:t>
      </w:r>
      <w:r w:rsidRPr="008A4205">
        <w:t>.</w:t>
      </w:r>
    </w:p>
    <w:p w:rsidR="00CE4197" w:rsidRPr="008A4205" w:rsidRDefault="00CE4197" w:rsidP="00CE4197">
      <w:pPr>
        <w:ind w:firstLine="709"/>
        <w:jc w:val="both"/>
      </w:pPr>
      <w:r w:rsidRPr="008A4205">
        <w:t>Зависимыми переменными являются х=(</w:t>
      </w:r>
      <w:r w:rsidRPr="008A4205">
        <w:sym w:font="Symbol" w:char="F064"/>
      </w:r>
      <w:r w:rsidRPr="008A4205">
        <w:rPr>
          <w:vertAlign w:val="subscript"/>
        </w:rPr>
        <w:t>1</w:t>
      </w:r>
      <w:r w:rsidRPr="008A4205">
        <w:t>,</w:t>
      </w:r>
      <w:r w:rsidRPr="008A4205">
        <w:sym w:font="Symbol" w:char="F064"/>
      </w:r>
      <w:r w:rsidRPr="008A4205">
        <w:rPr>
          <w:vertAlign w:val="subscript"/>
        </w:rPr>
        <w:t>2</w:t>
      </w:r>
      <w:r w:rsidRPr="008A4205">
        <w:t>)</w:t>
      </w:r>
      <w:r w:rsidRPr="008A4205">
        <w:rPr>
          <w:vertAlign w:val="superscript"/>
        </w:rPr>
        <w:t>t</w:t>
      </w:r>
      <w:r w:rsidRPr="008A4205">
        <w:t>, а также Р</w:t>
      </w:r>
      <w:r w:rsidRPr="008A4205">
        <w:rPr>
          <w:vertAlign w:val="subscript"/>
        </w:rPr>
        <w:t>0</w:t>
      </w:r>
      <w:r w:rsidRPr="008A4205">
        <w:t xml:space="preserve">, которую можно найти из последнего уравнения для известных значений </w:t>
      </w:r>
      <w:r w:rsidRPr="008A4205">
        <w:sym w:font="Symbol" w:char="F064"/>
      </w:r>
      <w:r w:rsidRPr="008A4205">
        <w:rPr>
          <w:vertAlign w:val="subscript"/>
        </w:rPr>
        <w:t xml:space="preserve">1 </w:t>
      </w:r>
      <w:r w:rsidRPr="008A4205">
        <w:t xml:space="preserve">и </w:t>
      </w:r>
      <w:r w:rsidRPr="008A4205">
        <w:sym w:font="Symbol" w:char="F064"/>
      </w:r>
      <w:r w:rsidRPr="008A4205">
        <w:rPr>
          <w:vertAlign w:val="subscript"/>
        </w:rPr>
        <w:t>2</w:t>
      </w:r>
      <w:r w:rsidRPr="008A4205">
        <w:t>. Независимые переменные - мощности электростанций 1 и 2, то есть h=(P</w:t>
      </w:r>
      <w:r w:rsidRPr="008A4205">
        <w:rPr>
          <w:vertAlign w:val="subscript"/>
        </w:rPr>
        <w:t>1</w:t>
      </w:r>
      <w:r w:rsidRPr="008A4205">
        <w:t>, P</w:t>
      </w:r>
      <w:r w:rsidRPr="008A4205">
        <w:rPr>
          <w:vertAlign w:val="subscript"/>
        </w:rPr>
        <w:t>2</w:t>
      </w:r>
      <w:r w:rsidRPr="008A4205">
        <w:t>)</w:t>
      </w:r>
      <w:r w:rsidRPr="008A4205">
        <w:rPr>
          <w:vertAlign w:val="superscript"/>
        </w:rPr>
        <w:t>t</w:t>
      </w:r>
      <w:r w:rsidRPr="008A4205">
        <w:t>. Для разрешения условий оптимальности понадобя</w:t>
      </w:r>
      <w:r w:rsidRPr="008A4205">
        <w:t>т</w:t>
      </w:r>
      <w:r w:rsidRPr="008A4205">
        <w:t xml:space="preserve">ся матрицы </w:t>
      </w:r>
      <w:r w:rsidRPr="008A4205">
        <w:rPr>
          <w:b/>
          <w:lang w:val="en-US"/>
        </w:rPr>
        <w:t>J</w:t>
      </w:r>
      <w:r w:rsidRPr="008A4205">
        <w:t>=</w:t>
      </w:r>
      <w:r w:rsidRPr="008A4205">
        <w:sym w:font="Symbol" w:char="F0B6"/>
      </w:r>
      <w:r w:rsidRPr="008A4205">
        <w:rPr>
          <w:b/>
        </w:rPr>
        <w:t>F</w:t>
      </w:r>
      <w:r w:rsidRPr="008A4205">
        <w:t>/</w:t>
      </w:r>
      <w:r w:rsidRPr="008A4205">
        <w:sym w:font="Symbol" w:char="F0B6"/>
      </w:r>
      <w:r w:rsidRPr="008A4205">
        <w:rPr>
          <w:b/>
        </w:rPr>
        <w:t>x</w:t>
      </w:r>
      <w:r w:rsidRPr="008A4205">
        <w:t xml:space="preserve">, </w:t>
      </w:r>
      <w:r w:rsidRPr="008A4205">
        <w:sym w:font="Symbol" w:char="F0B6"/>
      </w:r>
      <w:r w:rsidRPr="008A4205">
        <w:rPr>
          <w:b/>
        </w:rPr>
        <w:t>F</w:t>
      </w:r>
      <w:r w:rsidRPr="008A4205">
        <w:t>/</w:t>
      </w:r>
      <w:r w:rsidRPr="008A4205">
        <w:sym w:font="Symbol" w:char="F0B6"/>
      </w:r>
      <w:r w:rsidRPr="008A4205">
        <w:rPr>
          <w:b/>
        </w:rPr>
        <w:t>h</w:t>
      </w:r>
      <w:r w:rsidRPr="008A4205">
        <w:t xml:space="preserve"> и вектор </w:t>
      </w:r>
      <w:r w:rsidRPr="008A4205">
        <w:sym w:font="Symbol" w:char="F0B6"/>
      </w:r>
      <w:r w:rsidRPr="008A4205">
        <w:t>Р</w:t>
      </w:r>
      <w:r w:rsidRPr="008A4205">
        <w:rPr>
          <w:vertAlign w:val="subscript"/>
        </w:rPr>
        <w:t>0</w:t>
      </w:r>
      <w:r w:rsidRPr="008A4205">
        <w:t>/</w:t>
      </w:r>
      <w:r w:rsidRPr="008A4205">
        <w:sym w:font="Symbol" w:char="F0B6"/>
      </w:r>
      <w:r w:rsidRPr="008A4205">
        <w:rPr>
          <w:b/>
        </w:rPr>
        <w:t>x</w:t>
      </w:r>
      <w:r w:rsidRPr="008A4205">
        <w:t>. Аналитические выражения для вычисления эл</w:t>
      </w:r>
      <w:r w:rsidRPr="008A4205">
        <w:t>е</w:t>
      </w:r>
      <w:r w:rsidRPr="008A4205">
        <w:t>ментов этих матриц несложно получить непосредственным дифференцированием. Элементы матрицы Якоби вычисляются по формулам:</w:t>
      </w:r>
    </w:p>
    <w:p w:rsidR="00CE4197" w:rsidRPr="008A4205" w:rsidRDefault="00CE4197" w:rsidP="00CE4197">
      <w:r w:rsidRPr="008A4205">
        <w:rPr>
          <w:b/>
          <w:lang w:val="en-US"/>
        </w:rPr>
        <w:t>J</w:t>
      </w:r>
      <w:r w:rsidRPr="008A4205">
        <w:rPr>
          <w:vertAlign w:val="subscript"/>
        </w:rPr>
        <w:t>11</w:t>
      </w:r>
      <w:r w:rsidRPr="008A4205">
        <w:t>=</w:t>
      </w:r>
      <w:r w:rsidRPr="008A4205">
        <w:sym w:font="Symbol" w:char="F0B6"/>
      </w:r>
      <w:r w:rsidRPr="008A4205">
        <w:rPr>
          <w:lang w:val="en-US"/>
        </w:rPr>
        <w:t>f</w:t>
      </w:r>
      <w:r w:rsidRPr="008A4205">
        <w:rPr>
          <w:vertAlign w:val="subscript"/>
        </w:rPr>
        <w:t>1</w:t>
      </w:r>
      <w:r w:rsidRPr="008A4205">
        <w:t>/</w:t>
      </w:r>
      <w:r w:rsidRPr="008A4205">
        <w:sym w:font="Symbol" w:char="F0B6"/>
      </w:r>
      <w:r w:rsidRPr="008A4205">
        <w:sym w:font="Symbol" w:char="F064"/>
      </w:r>
      <w:r w:rsidRPr="008A4205">
        <w:rPr>
          <w:vertAlign w:val="subscript"/>
        </w:rPr>
        <w:t>1</w:t>
      </w:r>
      <w:r w:rsidRPr="008A4205">
        <w:t xml:space="preserve">=-305,2 </w:t>
      </w:r>
      <w:r w:rsidRPr="008A4205">
        <w:rPr>
          <w:lang w:val="en-US"/>
        </w:rPr>
        <w:t>sin</w:t>
      </w:r>
      <w:r w:rsidRPr="008A4205">
        <w:t xml:space="preserve"> (</w:t>
      </w:r>
      <w:r w:rsidRPr="008A4205">
        <w:sym w:font="Symbol" w:char="F064"/>
      </w:r>
      <w:r w:rsidRPr="008A4205">
        <w:rPr>
          <w:vertAlign w:val="subscript"/>
        </w:rPr>
        <w:t>1</w:t>
      </w:r>
      <w:r w:rsidRPr="008A4205">
        <w:t>-</w:t>
      </w:r>
      <w:r w:rsidRPr="008A4205">
        <w:sym w:font="Symbol" w:char="F064"/>
      </w:r>
      <w:r w:rsidRPr="008A4205">
        <w:rPr>
          <w:vertAlign w:val="subscript"/>
        </w:rPr>
        <w:t>2</w:t>
      </w:r>
      <w:r w:rsidRPr="008A4205">
        <w:t xml:space="preserve">) - 1119 </w:t>
      </w:r>
      <w:r w:rsidRPr="008A4205">
        <w:rPr>
          <w:lang w:val="en-US"/>
        </w:rPr>
        <w:t>cos</w:t>
      </w:r>
      <w:r w:rsidRPr="008A4205">
        <w:t xml:space="preserve"> (</w:t>
      </w:r>
      <w:r w:rsidRPr="008A4205">
        <w:sym w:font="Symbol" w:char="F064"/>
      </w:r>
      <w:r w:rsidRPr="008A4205">
        <w:rPr>
          <w:vertAlign w:val="subscript"/>
        </w:rPr>
        <w:t>1</w:t>
      </w:r>
      <w:r w:rsidRPr="008A4205">
        <w:t>-</w:t>
      </w:r>
      <w:r w:rsidRPr="008A4205">
        <w:sym w:font="Symbol" w:char="F064"/>
      </w:r>
      <w:r w:rsidRPr="008A4205">
        <w:rPr>
          <w:vertAlign w:val="subscript"/>
        </w:rPr>
        <w:t>2</w:t>
      </w:r>
      <w:r w:rsidRPr="008A4205">
        <w:t>)=-</w:t>
      </w:r>
      <w:r w:rsidRPr="008A4205">
        <w:rPr>
          <w:b/>
        </w:rPr>
        <w:t xml:space="preserve"> </w:t>
      </w:r>
      <w:r w:rsidRPr="008A4205">
        <w:rPr>
          <w:b/>
          <w:lang w:val="en-US"/>
        </w:rPr>
        <w:t>J</w:t>
      </w:r>
      <w:r w:rsidRPr="008A4205">
        <w:rPr>
          <w:vertAlign w:val="subscript"/>
        </w:rPr>
        <w:t>12</w:t>
      </w:r>
      <w:r w:rsidRPr="008A4205">
        <w:t xml:space="preserve">; </w:t>
      </w:r>
    </w:p>
    <w:p w:rsidR="00CE4197" w:rsidRPr="008A4205" w:rsidRDefault="00CE4197" w:rsidP="00CE4197">
      <w:pPr>
        <w:rPr>
          <w:lang w:val="en-US"/>
        </w:rPr>
      </w:pPr>
      <w:r w:rsidRPr="008A4205">
        <w:rPr>
          <w:b/>
          <w:lang w:val="en-US"/>
        </w:rPr>
        <w:t>J</w:t>
      </w:r>
      <w:r w:rsidRPr="008A4205">
        <w:rPr>
          <w:vertAlign w:val="subscript"/>
          <w:lang w:val="en-US"/>
        </w:rPr>
        <w:t>21</w:t>
      </w:r>
      <w:r w:rsidRPr="008A4205">
        <w:rPr>
          <w:lang w:val="en-US"/>
        </w:rPr>
        <w:t>=</w:t>
      </w:r>
      <w:r w:rsidRPr="008A4205">
        <w:sym w:font="Symbol" w:char="F0B6"/>
      </w:r>
      <w:r w:rsidRPr="008A4205">
        <w:rPr>
          <w:lang w:val="en-US"/>
        </w:rPr>
        <w:t>f</w:t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>/</w:t>
      </w:r>
      <w:r w:rsidRPr="008A4205">
        <w:sym w:font="Symbol" w:char="F0B6"/>
      </w:r>
      <w:r w:rsidRPr="008A4205">
        <w:sym w:font="Symbol" w:char="F064"/>
      </w:r>
      <w:r w:rsidRPr="008A4205">
        <w:rPr>
          <w:vertAlign w:val="subscript"/>
          <w:lang w:val="en-US"/>
        </w:rPr>
        <w:t>1</w:t>
      </w:r>
      <w:r w:rsidRPr="008A4205">
        <w:rPr>
          <w:lang w:val="en-US"/>
        </w:rPr>
        <w:t>=-305,2 sin (</w:t>
      </w:r>
      <w:r w:rsidRPr="008A4205">
        <w:sym w:font="Symbol" w:char="F064"/>
      </w:r>
      <w:r w:rsidRPr="008A4205">
        <w:rPr>
          <w:vertAlign w:val="subscript"/>
          <w:lang w:val="en-US"/>
        </w:rPr>
        <w:t>1</w:t>
      </w:r>
      <w:r w:rsidRPr="008A4205">
        <w:rPr>
          <w:lang w:val="en-US"/>
        </w:rPr>
        <w:t>-</w:t>
      </w:r>
      <w:r w:rsidRPr="008A4205">
        <w:sym w:font="Symbol" w:char="F064"/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>) +1119 cos(</w:t>
      </w:r>
      <w:r w:rsidRPr="008A4205">
        <w:sym w:font="Symbol" w:char="F064"/>
      </w:r>
      <w:r w:rsidRPr="008A4205">
        <w:rPr>
          <w:vertAlign w:val="subscript"/>
          <w:lang w:val="en-US"/>
        </w:rPr>
        <w:t>1</w:t>
      </w:r>
      <w:r w:rsidRPr="008A4205">
        <w:rPr>
          <w:lang w:val="en-US"/>
        </w:rPr>
        <w:t>-</w:t>
      </w:r>
      <w:r w:rsidRPr="008A4205">
        <w:sym w:font="Symbol" w:char="F064"/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 xml:space="preserve">); </w:t>
      </w:r>
    </w:p>
    <w:p w:rsidR="00CE4197" w:rsidRPr="008A4205" w:rsidRDefault="00CE4197" w:rsidP="00CE4197">
      <w:pPr>
        <w:rPr>
          <w:lang w:val="en-US"/>
        </w:rPr>
      </w:pPr>
      <w:r w:rsidRPr="008A4205">
        <w:rPr>
          <w:b/>
          <w:lang w:val="en-US"/>
        </w:rPr>
        <w:t>J</w:t>
      </w:r>
      <w:r w:rsidRPr="008A4205">
        <w:rPr>
          <w:vertAlign w:val="subscript"/>
          <w:lang w:val="en-US"/>
        </w:rPr>
        <w:t>22</w:t>
      </w:r>
      <w:r w:rsidRPr="008A4205">
        <w:rPr>
          <w:lang w:val="en-US"/>
        </w:rPr>
        <w:t>=</w:t>
      </w:r>
      <w:r w:rsidRPr="008A4205">
        <w:sym w:font="Symbol" w:char="F0B6"/>
      </w:r>
      <w:r w:rsidRPr="008A4205">
        <w:rPr>
          <w:lang w:val="en-US"/>
        </w:rPr>
        <w:t>f</w:t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>/</w:t>
      </w:r>
      <w:r w:rsidRPr="008A4205">
        <w:sym w:font="Symbol" w:char="F0B6"/>
      </w:r>
      <w:r w:rsidRPr="008A4205">
        <w:sym w:font="Symbol" w:char="F064"/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>=305,2 sin (</w:t>
      </w:r>
      <w:r w:rsidRPr="008A4205">
        <w:sym w:font="Symbol" w:char="F064"/>
      </w:r>
      <w:r w:rsidRPr="008A4205">
        <w:rPr>
          <w:vertAlign w:val="subscript"/>
          <w:lang w:val="en-US"/>
        </w:rPr>
        <w:t>1</w:t>
      </w:r>
      <w:r w:rsidRPr="008A4205">
        <w:rPr>
          <w:lang w:val="en-US"/>
        </w:rPr>
        <w:t>-</w:t>
      </w:r>
      <w:r w:rsidRPr="008A4205">
        <w:sym w:font="Symbol" w:char="F064"/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>) -1119 cos (</w:t>
      </w:r>
      <w:r w:rsidRPr="008A4205">
        <w:sym w:font="Symbol" w:char="F064"/>
      </w:r>
      <w:r w:rsidRPr="008A4205">
        <w:rPr>
          <w:vertAlign w:val="subscript"/>
          <w:lang w:val="en-US"/>
        </w:rPr>
        <w:t>1</w:t>
      </w:r>
      <w:r w:rsidRPr="008A4205">
        <w:rPr>
          <w:lang w:val="en-US"/>
        </w:rPr>
        <w:t>-</w:t>
      </w:r>
      <w:r w:rsidRPr="008A4205">
        <w:sym w:font="Symbol" w:char="F064"/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 xml:space="preserve">)- 510,8 sin </w:t>
      </w:r>
      <w:r w:rsidRPr="008A4205">
        <w:sym w:font="Symbol" w:char="F064"/>
      </w:r>
      <w:r w:rsidRPr="008A4205">
        <w:rPr>
          <w:vertAlign w:val="subscript"/>
          <w:lang w:val="en-US"/>
        </w:rPr>
        <w:t xml:space="preserve">2 </w:t>
      </w:r>
      <w:r w:rsidRPr="008A4205">
        <w:rPr>
          <w:lang w:val="en-US"/>
        </w:rPr>
        <w:t xml:space="preserve">- 1897 cos </w:t>
      </w:r>
      <w:r w:rsidRPr="008A4205">
        <w:sym w:font="Symbol" w:char="F064"/>
      </w:r>
      <w:r w:rsidRPr="008A4205">
        <w:rPr>
          <w:vertAlign w:val="subscript"/>
          <w:lang w:val="en-US"/>
        </w:rPr>
        <w:t>2</w:t>
      </w:r>
      <w:r w:rsidRPr="008A4205">
        <w:rPr>
          <w:lang w:val="en-US"/>
        </w:rPr>
        <w:t xml:space="preserve">. </w:t>
      </w:r>
    </w:p>
    <w:p w:rsidR="00CE4197" w:rsidRPr="00CE4197" w:rsidRDefault="00CE4197" w:rsidP="00CE4197">
      <w:pPr>
        <w:ind w:firstLine="709"/>
        <w:jc w:val="both"/>
      </w:pPr>
      <w:r w:rsidRPr="00C158CF">
        <w:t xml:space="preserve">Элементы вектора </w:t>
      </w:r>
      <w:r w:rsidRPr="00C158CF">
        <w:sym w:font="Symbol" w:char="F0B6"/>
      </w:r>
      <w:r w:rsidRPr="00C158CF">
        <w:rPr>
          <w:b/>
        </w:rPr>
        <w:t>Р</w:t>
      </w:r>
      <w:r w:rsidRPr="00C158CF">
        <w:rPr>
          <w:vertAlign w:val="subscript"/>
        </w:rPr>
        <w:t>0</w:t>
      </w:r>
      <w:r w:rsidRPr="00C158CF">
        <w:t>/</w:t>
      </w:r>
      <w:r w:rsidRPr="00C158CF">
        <w:sym w:font="Symbol" w:char="F0B6"/>
      </w:r>
      <w:r w:rsidRPr="00C158CF">
        <w:rPr>
          <w:b/>
        </w:rPr>
        <w:t>x</w:t>
      </w:r>
      <w:r w:rsidRPr="00C158CF">
        <w:t>=(</w:t>
      </w:r>
      <w:r w:rsidRPr="00C158CF">
        <w:sym w:font="Symbol" w:char="F0B6"/>
      </w:r>
      <w:r w:rsidRPr="00C158CF">
        <w:t>Р</w:t>
      </w:r>
      <w:r w:rsidRPr="00C158CF">
        <w:rPr>
          <w:vertAlign w:val="subscript"/>
        </w:rPr>
        <w:t>0</w:t>
      </w:r>
      <w:r w:rsidRPr="00C158CF">
        <w:t>/</w:t>
      </w:r>
      <w:r w:rsidRPr="00C158CF">
        <w:sym w:font="Symbol" w:char="F0B6"/>
      </w:r>
      <w:r w:rsidRPr="00C158CF">
        <w:sym w:font="Symbol" w:char="F064"/>
      </w:r>
      <w:r w:rsidRPr="00C158CF">
        <w:rPr>
          <w:vertAlign w:val="subscript"/>
        </w:rPr>
        <w:t>1</w:t>
      </w:r>
      <w:r w:rsidRPr="00C158CF">
        <w:t xml:space="preserve">, </w:t>
      </w:r>
      <w:r w:rsidRPr="00C158CF">
        <w:sym w:font="Symbol" w:char="F0B6"/>
      </w:r>
      <w:r w:rsidRPr="00C158CF">
        <w:t>Р</w:t>
      </w:r>
      <w:r w:rsidRPr="00C158CF">
        <w:rPr>
          <w:vertAlign w:val="subscript"/>
        </w:rPr>
        <w:t>0</w:t>
      </w:r>
      <w:r w:rsidRPr="00C158CF">
        <w:t>/</w:t>
      </w:r>
      <w:r w:rsidRPr="00C158CF">
        <w:sym w:font="Symbol" w:char="F0B6"/>
      </w:r>
      <w:r w:rsidRPr="00C158CF">
        <w:sym w:font="Symbol" w:char="F064"/>
      </w:r>
      <w:r w:rsidRPr="00C158CF">
        <w:rPr>
          <w:vertAlign w:val="subscript"/>
        </w:rPr>
        <w:t>2</w:t>
      </w:r>
      <w:r w:rsidRPr="00C158CF">
        <w:t>)</w:t>
      </w:r>
      <w:r w:rsidRPr="00C158CF">
        <w:rPr>
          <w:vertAlign w:val="superscript"/>
        </w:rPr>
        <w:t>t</w:t>
      </w:r>
      <w:r w:rsidRPr="00C158CF">
        <w:t xml:space="preserve"> рассчитываются по формулам: </w:t>
      </w:r>
      <w:r w:rsidRPr="00C158CF">
        <w:sym w:font="Symbol" w:char="F0B6"/>
      </w:r>
      <w:r w:rsidRPr="00C158CF">
        <w:t>Р</w:t>
      </w:r>
      <w:r w:rsidRPr="00C158CF">
        <w:rPr>
          <w:vertAlign w:val="subscript"/>
        </w:rPr>
        <w:t>0</w:t>
      </w:r>
      <w:r w:rsidRPr="00C158CF">
        <w:t>/</w:t>
      </w:r>
      <w:r w:rsidRPr="00C158CF">
        <w:sym w:font="Symbol" w:char="F0B6"/>
      </w:r>
      <w:r w:rsidRPr="00C158CF">
        <w:sym w:font="Symbol" w:char="F064"/>
      </w:r>
      <w:r w:rsidRPr="00C158CF">
        <w:rPr>
          <w:vertAlign w:val="subscript"/>
        </w:rPr>
        <w:t>1</w:t>
      </w:r>
      <w:r w:rsidRPr="00C158CF">
        <w:t xml:space="preserve">=0; </w:t>
      </w:r>
      <w:r w:rsidRPr="00C158CF">
        <w:sym w:font="Symbol" w:char="F0B6"/>
      </w:r>
      <w:r w:rsidRPr="00C158CF">
        <w:t>Р</w:t>
      </w:r>
      <w:r w:rsidRPr="00C158CF">
        <w:rPr>
          <w:vertAlign w:val="subscript"/>
        </w:rPr>
        <w:t>0</w:t>
      </w:r>
      <w:r w:rsidRPr="00C158CF">
        <w:t>/</w:t>
      </w:r>
      <w:r w:rsidRPr="00C158CF">
        <w:sym w:font="Symbol" w:char="F0B6"/>
      </w:r>
      <w:r w:rsidRPr="00C158CF">
        <w:sym w:font="Symbol" w:char="F064"/>
      </w:r>
      <w:r w:rsidRPr="00C158CF">
        <w:rPr>
          <w:vertAlign w:val="subscript"/>
        </w:rPr>
        <w:t>2</w:t>
      </w:r>
      <w:r w:rsidRPr="00C158CF">
        <w:t>=510,8sin</w:t>
      </w:r>
      <w:r w:rsidRPr="00C158CF">
        <w:sym w:font="Symbol" w:char="F064"/>
      </w:r>
      <w:r w:rsidRPr="00C158CF">
        <w:rPr>
          <w:vertAlign w:val="subscript"/>
        </w:rPr>
        <w:t>2</w:t>
      </w:r>
      <w:r w:rsidRPr="00C158CF">
        <w:t>-1897cos</w:t>
      </w:r>
      <w:r w:rsidRPr="00C158CF">
        <w:sym w:font="Symbol" w:char="F064"/>
      </w:r>
      <w:r w:rsidRPr="00C158CF">
        <w:rPr>
          <w:vertAlign w:val="subscript"/>
        </w:rPr>
        <w:t>2</w:t>
      </w:r>
      <w:r w:rsidRPr="00C158CF">
        <w:t xml:space="preserve">. Матрица </w:t>
      </w:r>
      <w:r w:rsidRPr="00C158CF">
        <w:sym w:font="Symbol" w:char="F0B6"/>
      </w:r>
      <w:r w:rsidRPr="00C158CF">
        <w:rPr>
          <w:b/>
        </w:rPr>
        <w:t>F</w:t>
      </w:r>
      <w:r w:rsidRPr="00C158CF">
        <w:t>/</w:t>
      </w:r>
      <w:r w:rsidRPr="00C158CF">
        <w:sym w:font="Symbol" w:char="F0B6"/>
      </w:r>
      <w:r w:rsidRPr="00C158CF">
        <w:rPr>
          <w:b/>
        </w:rPr>
        <w:t>x</w:t>
      </w:r>
      <w:r w:rsidRPr="00C158CF">
        <w:t xml:space="preserve"> оказывается единичной. Задача экономичного распределения нагрузки формулируется в виде: </w:t>
      </w:r>
    </w:p>
    <w:p w:rsidR="00CE4197" w:rsidRPr="00CE4197" w:rsidRDefault="00CE4197" w:rsidP="00CE4197">
      <w:pPr>
        <w:ind w:firstLine="709"/>
        <w:jc w:val="both"/>
        <w:rPr>
          <w:spacing w:val="-2"/>
          <w:sz w:val="16"/>
          <w:szCs w:val="16"/>
        </w:rPr>
      </w:pPr>
    </w:p>
    <w:p w:rsidR="00CE4197" w:rsidRPr="008A4205" w:rsidRDefault="00CE4197" w:rsidP="00CE4197">
      <w:pPr>
        <w:ind w:firstLine="709"/>
        <w:jc w:val="center"/>
      </w:pPr>
      <w:r w:rsidRPr="008A4205">
        <w:sym w:font="Symbol" w:char="F06A"/>
      </w:r>
      <w:r w:rsidRPr="008A4205">
        <w:t>=B</w:t>
      </w:r>
      <w:r w:rsidRPr="008A4205">
        <w:rPr>
          <w:vertAlign w:val="subscript"/>
        </w:rPr>
        <w:t>1</w:t>
      </w:r>
      <w:r w:rsidRPr="008A4205">
        <w:t>(P</w:t>
      </w:r>
      <w:r w:rsidRPr="008A4205">
        <w:rPr>
          <w:vertAlign w:val="subscript"/>
        </w:rPr>
        <w:t>1</w:t>
      </w:r>
      <w:r w:rsidRPr="008A4205">
        <w:t>)+ B</w:t>
      </w:r>
      <w:r w:rsidRPr="008A4205">
        <w:rPr>
          <w:vertAlign w:val="subscript"/>
        </w:rPr>
        <w:t>2</w:t>
      </w:r>
      <w:r w:rsidRPr="008A4205">
        <w:t>(P</w:t>
      </w:r>
      <w:r w:rsidRPr="008A4205">
        <w:rPr>
          <w:vertAlign w:val="subscript"/>
        </w:rPr>
        <w:t>2</w:t>
      </w:r>
      <w:r w:rsidRPr="008A4205">
        <w:t>)+ B</w:t>
      </w:r>
      <w:r w:rsidRPr="008A4205">
        <w:rPr>
          <w:vertAlign w:val="subscript"/>
        </w:rPr>
        <w:t>0</w:t>
      </w:r>
      <w:r w:rsidRPr="008A4205">
        <w:t>(P</w:t>
      </w:r>
      <w:r w:rsidRPr="008A4205">
        <w:rPr>
          <w:vertAlign w:val="subscript"/>
        </w:rPr>
        <w:t>0</w:t>
      </w:r>
      <w:r w:rsidRPr="008A4205">
        <w:t xml:space="preserve">) </w:t>
      </w:r>
      <w:r w:rsidRPr="008A4205">
        <w:sym w:font="Symbol" w:char="F0AE"/>
      </w:r>
      <w:r w:rsidRPr="008A4205">
        <w:t xml:space="preserve"> min,</w:t>
      </w:r>
    </w:p>
    <w:p w:rsidR="00CE4197" w:rsidRPr="008A4205" w:rsidRDefault="00CE4197" w:rsidP="00CE4197">
      <w:r w:rsidRPr="008A4205">
        <w:t>при ограничениях</w:t>
      </w:r>
    </w:p>
    <w:p w:rsidR="00CE4197" w:rsidRPr="008A4205" w:rsidRDefault="00CE4197" w:rsidP="00CE4197">
      <w:pPr>
        <w:ind w:firstLine="709"/>
        <w:jc w:val="center"/>
      </w:pPr>
      <w:r w:rsidRPr="008A4205">
        <w:t>f</w:t>
      </w:r>
      <w:r w:rsidRPr="008A4205">
        <w:rPr>
          <w:vertAlign w:val="subscript"/>
        </w:rPr>
        <w:t>1</w:t>
      </w:r>
      <w:r w:rsidRPr="008A4205">
        <w:t>(х, h)=0;</w:t>
      </w:r>
    </w:p>
    <w:p w:rsidR="00CE4197" w:rsidRPr="00CE4197" w:rsidRDefault="00CE4197" w:rsidP="00CE4197">
      <w:pPr>
        <w:ind w:firstLine="709"/>
        <w:jc w:val="center"/>
      </w:pPr>
      <w:r w:rsidRPr="008A4205">
        <w:t>f</w:t>
      </w:r>
      <w:r w:rsidRPr="008A4205">
        <w:rPr>
          <w:vertAlign w:val="subscript"/>
        </w:rPr>
        <w:t>2</w:t>
      </w:r>
      <w:r w:rsidRPr="008A4205">
        <w:t>(х, h)=0.</w:t>
      </w:r>
    </w:p>
    <w:p w:rsidR="00CE4197" w:rsidRPr="00CE4197" w:rsidRDefault="00CE4197" w:rsidP="00CE4197">
      <w:pPr>
        <w:ind w:firstLine="709"/>
        <w:jc w:val="center"/>
        <w:rPr>
          <w:sz w:val="16"/>
          <w:szCs w:val="16"/>
        </w:rPr>
      </w:pPr>
    </w:p>
    <w:p w:rsidR="00CE4197" w:rsidRPr="008A4205" w:rsidRDefault="00CE4197" w:rsidP="00CE4197">
      <w:pPr>
        <w:ind w:firstLine="709"/>
      </w:pPr>
      <w:r w:rsidRPr="008A4205">
        <w:t xml:space="preserve">1. Принимаем k=0 (k-номер итерации). </w:t>
      </w:r>
    </w:p>
    <w:p w:rsidR="00CE4197" w:rsidRPr="008A4205" w:rsidRDefault="00CE4197" w:rsidP="00CE4197">
      <w:pPr>
        <w:ind w:firstLine="709"/>
      </w:pPr>
      <w:r w:rsidRPr="008A4205">
        <w:t xml:space="preserve">2. Задаемся начальными значениями переменных </w:t>
      </w:r>
      <w:r w:rsidRPr="008A4205">
        <w:rPr>
          <w:b/>
        </w:rPr>
        <w:t>h</w:t>
      </w:r>
      <w:r w:rsidRPr="008A4205">
        <w:rPr>
          <w:vertAlign w:val="subscript"/>
        </w:rPr>
        <w:t>k</w:t>
      </w:r>
      <w:r w:rsidRPr="008A4205">
        <w:t>=[65; 59]</w:t>
      </w:r>
      <w:r w:rsidRPr="008A4205">
        <w:rPr>
          <w:vertAlign w:val="superscript"/>
        </w:rPr>
        <w:t>t</w:t>
      </w:r>
      <w:r w:rsidRPr="008A4205">
        <w:t xml:space="preserve"> и </w:t>
      </w:r>
      <w:r w:rsidR="00C0410D" w:rsidRPr="00C0410D">
        <w:rPr>
          <w:position w:val="-12"/>
        </w:rPr>
        <w:pict>
          <v:shape id="_x0000_i3160" type="#_x0000_t75" style="width:15.05pt;height:19pt">
            <v:imagedata r:id="rId2905" o:title=""/>
          </v:shape>
        </w:pict>
      </w:r>
      <w:r w:rsidRPr="008A4205">
        <w:t>=[0;0]</w:t>
      </w:r>
      <w:r w:rsidRPr="008A4205">
        <w:rPr>
          <w:vertAlign w:val="superscript"/>
        </w:rPr>
        <w:t>t</w:t>
      </w:r>
      <w:r w:rsidRPr="008A4205">
        <w:t>.</w:t>
      </w:r>
    </w:p>
    <w:p w:rsidR="00CE4197" w:rsidRPr="00CE4197" w:rsidRDefault="00CE4197" w:rsidP="00CE4197">
      <w:pPr>
        <w:ind w:firstLine="709"/>
        <w:jc w:val="both"/>
      </w:pPr>
      <w:r w:rsidRPr="008A4205">
        <w:lastRenderedPageBreak/>
        <w:t>3. Для выполнения условий (5.7) выполним расчет установившегося режима. Начал</w:t>
      </w:r>
      <w:r w:rsidRPr="008A4205">
        <w:t>ь</w:t>
      </w:r>
      <w:r w:rsidRPr="008A4205">
        <w:t xml:space="preserve">ные значения </w:t>
      </w:r>
      <w:r w:rsidRPr="008A4205">
        <w:sym w:font="Symbol" w:char="F064"/>
      </w:r>
      <w:r w:rsidRPr="008A4205">
        <w:rPr>
          <w:vertAlign w:val="subscript"/>
        </w:rPr>
        <w:t>1</w:t>
      </w:r>
      <w:r w:rsidRPr="008A4205">
        <w:t xml:space="preserve">=0 и </w:t>
      </w:r>
      <w:r w:rsidRPr="008A4205">
        <w:sym w:font="Symbol" w:char="F064"/>
      </w:r>
      <w:r w:rsidRPr="008A4205">
        <w:rPr>
          <w:vertAlign w:val="subscript"/>
        </w:rPr>
        <w:t>2</w:t>
      </w:r>
      <w:r w:rsidRPr="008A4205">
        <w:t>=0 подставим в формулы для f</w:t>
      </w:r>
      <w:r w:rsidRPr="008A4205">
        <w:rPr>
          <w:vertAlign w:val="subscript"/>
        </w:rPr>
        <w:t>1</w:t>
      </w:r>
      <w:r w:rsidRPr="008A4205">
        <w:t xml:space="preserve"> и f</w:t>
      </w:r>
      <w:r w:rsidRPr="008A4205">
        <w:rPr>
          <w:vertAlign w:val="subscript"/>
        </w:rPr>
        <w:t>2</w:t>
      </w:r>
      <w:r w:rsidRPr="008A4205">
        <w:t xml:space="preserve">. Получим </w:t>
      </w:r>
      <w:r w:rsidR="00C0410D" w:rsidRPr="00C0410D">
        <w:rPr>
          <w:position w:val="-14"/>
          <w:lang w:val="en-US"/>
        </w:rPr>
        <w:pict>
          <v:shape id="_x0000_i3161" type="#_x0000_t75" style="width:113.3pt;height:20.1pt">
            <v:imagedata r:id="rId2906" o:title=""/>
          </v:shape>
        </w:pict>
      </w:r>
      <w:r w:rsidRPr="008A4205">
        <w:t>. Небалансы мощностей велики и зависимые переменные надо уточнить. Расчет режима в</w:t>
      </w:r>
      <w:r w:rsidRPr="008A4205">
        <w:t>ы</w:t>
      </w:r>
      <w:r w:rsidRPr="008A4205">
        <w:t xml:space="preserve">полним методом Ньютона-Рафсона. Вычисляем элементы матрицы </w:t>
      </w:r>
      <w:r w:rsidRPr="008A4205">
        <w:rPr>
          <w:b/>
          <w:lang w:val="en-US"/>
        </w:rPr>
        <w:t>J</w:t>
      </w:r>
      <w:r w:rsidRPr="008A4205">
        <w:rPr>
          <w:vertAlign w:val="subscript"/>
        </w:rPr>
        <w:t>0</w:t>
      </w:r>
      <w:r w:rsidRPr="008A4205">
        <w:t xml:space="preserve"> и решаем относител</w:t>
      </w:r>
      <w:r w:rsidRPr="008A4205">
        <w:t>ь</w:t>
      </w:r>
      <w:r w:rsidRPr="008A4205">
        <w:t xml:space="preserve">но поправок </w:t>
      </w:r>
      <w:r w:rsidRPr="008A4205">
        <w:rPr>
          <w:b/>
        </w:rPr>
        <w:sym w:font="Symbol" w:char="F044"/>
      </w:r>
      <w:r w:rsidRPr="008A4205">
        <w:rPr>
          <w:b/>
        </w:rPr>
        <w:t>х</w:t>
      </w:r>
      <w:r w:rsidRPr="008A4205">
        <w:rPr>
          <w:vertAlign w:val="subscript"/>
        </w:rPr>
        <w:t>0</w:t>
      </w:r>
      <w:r w:rsidRPr="008A4205">
        <w:t xml:space="preserve"> систему </w:t>
      </w:r>
    </w:p>
    <w:p w:rsidR="00CE4197" w:rsidRPr="00CE4197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Pr="00CE4197" w:rsidRDefault="00CE4197" w:rsidP="00CE4197">
      <w:pPr>
        <w:ind w:firstLine="709"/>
        <w:jc w:val="both"/>
      </w:pPr>
      <w:r w:rsidRPr="008A4205">
        <w:rPr>
          <w:b/>
          <w:lang w:val="en-US"/>
        </w:rPr>
        <w:t>J</w:t>
      </w:r>
      <w:r w:rsidRPr="008A4205">
        <w:rPr>
          <w:vertAlign w:val="subscript"/>
        </w:rPr>
        <w:t xml:space="preserve">0 </w:t>
      </w:r>
      <w:r w:rsidRPr="008A4205">
        <w:sym w:font="Symbol" w:char="F0D7"/>
      </w:r>
      <w:r w:rsidRPr="008A4205">
        <w:rPr>
          <w:b/>
        </w:rPr>
        <w:sym w:font="Symbol" w:char="F044"/>
      </w:r>
      <w:r w:rsidRPr="008A4205">
        <w:t>х</w:t>
      </w:r>
      <w:r w:rsidRPr="008A4205">
        <w:rPr>
          <w:vertAlign w:val="subscript"/>
        </w:rPr>
        <w:t>0</w:t>
      </w:r>
      <w:r w:rsidRPr="008A4205">
        <w:t>=-</w:t>
      </w:r>
      <w:r w:rsidRPr="008A4205">
        <w:rPr>
          <w:b/>
        </w:rPr>
        <w:t>F</w:t>
      </w:r>
      <w:r w:rsidRPr="008A4205">
        <w:rPr>
          <w:vertAlign w:val="subscript"/>
        </w:rPr>
        <w:t>0</w:t>
      </w:r>
      <w:r w:rsidRPr="008A4205">
        <w:t xml:space="preserve"> или </w:t>
      </w:r>
      <w:r w:rsidR="00C0410D" w:rsidRPr="00C0410D">
        <w:rPr>
          <w:position w:val="-36"/>
        </w:rPr>
        <w:pict>
          <v:shape id="_x0000_i3162" type="#_x0000_t75" style="width:187pt;height:39.65pt">
            <v:imagedata r:id="rId2907" o:title=""/>
          </v:shape>
        </w:pict>
      </w:r>
      <w:r w:rsidRPr="008A4205">
        <w:t xml:space="preserve"> откуда </w:t>
      </w:r>
      <w:r w:rsidR="00C0410D" w:rsidRPr="00C0410D">
        <w:rPr>
          <w:position w:val="-36"/>
        </w:rPr>
        <w:pict>
          <v:shape id="_x0000_i3163" type="#_x0000_t75" style="width:90.4pt;height:37.95pt">
            <v:imagedata r:id="rId2908" o:title=""/>
          </v:shape>
        </w:pict>
      </w:r>
    </w:p>
    <w:p w:rsidR="00CE4197" w:rsidRPr="00CE4197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Pr="008A4205" w:rsidRDefault="00CE4197" w:rsidP="00CE4197">
      <w:pPr>
        <w:ind w:firstLine="709"/>
        <w:jc w:val="both"/>
      </w:pPr>
      <w:r w:rsidRPr="008A4205">
        <w:t xml:space="preserve">Уточним </w:t>
      </w:r>
      <w:r w:rsidR="00C0410D" w:rsidRPr="00C0410D">
        <w:rPr>
          <w:position w:val="-12"/>
        </w:rPr>
        <w:pict>
          <v:shape id="_x0000_i3164" type="#_x0000_t75" style="width:77pt;height:19pt">
            <v:imagedata r:id="rId2909" o:title=""/>
          </v:shape>
        </w:pict>
      </w:r>
      <w:r w:rsidRPr="008A4205">
        <w:t>=[0; 0]</w:t>
      </w:r>
      <w:r w:rsidRPr="008A4205">
        <w:rPr>
          <w:vertAlign w:val="superscript"/>
        </w:rPr>
        <w:t>t</w:t>
      </w:r>
      <w:r w:rsidRPr="008A4205">
        <w:t>+[-0,0214; -0,0348]</w:t>
      </w:r>
      <w:r w:rsidRPr="008A4205">
        <w:rPr>
          <w:vertAlign w:val="superscript"/>
        </w:rPr>
        <w:t>t</w:t>
      </w:r>
      <w:r w:rsidRPr="008A4205">
        <w:t>=[-0,0214; -0,0348]</w:t>
      </w:r>
      <w:r w:rsidRPr="008A4205">
        <w:rPr>
          <w:vertAlign w:val="superscript"/>
        </w:rPr>
        <w:t>t</w:t>
      </w:r>
      <w:r w:rsidRPr="008A4205">
        <w:t xml:space="preserve">. Вычислим вновь вектор небалансов </w:t>
      </w:r>
      <w:r w:rsidRPr="008A4205">
        <w:rPr>
          <w:b/>
        </w:rPr>
        <w:t>F</w:t>
      </w:r>
      <w:r w:rsidRPr="008A4205">
        <w:t>(</w:t>
      </w:r>
      <w:r w:rsidRPr="008A4205">
        <w:rPr>
          <w:b/>
        </w:rPr>
        <w:t>h</w:t>
      </w:r>
      <w:r w:rsidRPr="008A4205">
        <w:rPr>
          <w:vertAlign w:val="subscript"/>
        </w:rPr>
        <w:t>k</w:t>
      </w:r>
      <w:r w:rsidRPr="008A4205">
        <w:t xml:space="preserve">, </w:t>
      </w:r>
      <w:r w:rsidR="00C0410D" w:rsidRPr="00C0410D">
        <w:rPr>
          <w:position w:val="-12"/>
        </w:rPr>
        <w:pict>
          <v:shape id="_x0000_i3165" type="#_x0000_t75" style="width:15.05pt;height:19pt">
            <v:imagedata r:id="rId2910" o:title=""/>
          </v:shape>
        </w:pict>
      </w:r>
      <w:r w:rsidRPr="008A4205">
        <w:t>)=[-0,027; -0,349]. Произведем еще одно уточнение завис</w:t>
      </w:r>
      <w:r w:rsidRPr="008A4205">
        <w:t>и</w:t>
      </w:r>
      <w:r w:rsidRPr="008A4205">
        <w:t xml:space="preserve">мых переменных: сформируем </w:t>
      </w:r>
      <w:r w:rsidRPr="008A4205">
        <w:rPr>
          <w:b/>
          <w:lang w:val="en-US"/>
        </w:rPr>
        <w:t>J</w:t>
      </w:r>
      <w:r w:rsidRPr="008A4205">
        <w:rPr>
          <w:vertAlign w:val="subscript"/>
        </w:rPr>
        <w:t>1</w:t>
      </w:r>
      <w:r w:rsidRPr="008A4205">
        <w:t xml:space="preserve"> и решим СЛАУ </w:t>
      </w:r>
    </w:p>
    <w:p w:rsidR="00CE4197" w:rsidRPr="008A4205" w:rsidRDefault="00CE4197" w:rsidP="00CE4197">
      <w:pPr>
        <w:ind w:firstLine="709"/>
        <w:jc w:val="center"/>
      </w:pPr>
      <w:r w:rsidRPr="008A4205">
        <w:rPr>
          <w:b/>
          <w:lang w:val="en-US"/>
        </w:rPr>
        <w:t>J</w:t>
      </w:r>
      <w:r w:rsidRPr="008A4205">
        <w:rPr>
          <w:vertAlign w:val="subscript"/>
        </w:rPr>
        <w:t xml:space="preserve">1 </w:t>
      </w:r>
      <w:r w:rsidRPr="008A4205">
        <w:sym w:font="Symbol" w:char="F0D7"/>
      </w:r>
      <w:r w:rsidRPr="008A4205">
        <w:rPr>
          <w:b/>
        </w:rPr>
        <w:sym w:font="Symbol" w:char="F044"/>
      </w:r>
      <w:r w:rsidRPr="008A4205">
        <w:t>х</w:t>
      </w:r>
      <w:r w:rsidRPr="008A4205">
        <w:rPr>
          <w:vertAlign w:val="subscript"/>
        </w:rPr>
        <w:t>1</w:t>
      </w:r>
      <w:r w:rsidRPr="008A4205">
        <w:t>=-</w:t>
      </w:r>
      <w:r w:rsidRPr="008A4205">
        <w:rPr>
          <w:b/>
        </w:rPr>
        <w:t>F</w:t>
      </w:r>
      <w:r w:rsidRPr="008A4205">
        <w:rPr>
          <w:vertAlign w:val="subscript"/>
        </w:rPr>
        <w:t>1</w:t>
      </w:r>
      <w:r w:rsidRPr="008A4205">
        <w:t xml:space="preserve"> или </w:t>
      </w:r>
      <w:r w:rsidR="00C0410D" w:rsidRPr="00C0410D">
        <w:rPr>
          <w:position w:val="-36"/>
        </w:rPr>
        <w:pict>
          <v:shape id="_x0000_i3166" type="#_x0000_t75" style="width:190.35pt;height:39.65pt">
            <v:imagedata r:id="rId2911" o:title=""/>
          </v:shape>
        </w:pict>
      </w:r>
      <w:r w:rsidRPr="008A4205">
        <w:t xml:space="preserve"> откуда </w:t>
      </w:r>
      <w:r w:rsidR="00C0410D" w:rsidRPr="00C0410D">
        <w:rPr>
          <w:position w:val="-36"/>
        </w:rPr>
        <w:pict>
          <v:shape id="_x0000_i3167" type="#_x0000_t75" style="width:84.85pt;height:36.3pt">
            <v:imagedata r:id="rId2912" o:title=""/>
          </v:shape>
        </w:pict>
      </w:r>
    </w:p>
    <w:p w:rsidR="00CE4197" w:rsidRPr="008A4205" w:rsidRDefault="00CE4197" w:rsidP="00CE4197">
      <w:pPr>
        <w:ind w:firstLine="709"/>
        <w:jc w:val="both"/>
      </w:pPr>
      <w:r w:rsidRPr="008A4205">
        <w:t xml:space="preserve">Уточненное значение </w:t>
      </w:r>
      <w:r w:rsidR="00C0410D" w:rsidRPr="00C0410D">
        <w:rPr>
          <w:position w:val="-12"/>
        </w:rPr>
        <w:pict>
          <v:shape id="_x0000_i3168" type="#_x0000_t75" style="width:15.05pt;height:19pt">
            <v:imagedata r:id="rId2913" o:title=""/>
          </v:shape>
        </w:pict>
      </w:r>
      <w:r w:rsidRPr="008A4205">
        <w:t>=</w:t>
      </w:r>
      <w:r w:rsidR="00C0410D" w:rsidRPr="00C0410D">
        <w:rPr>
          <w:position w:val="-12"/>
        </w:rPr>
        <w:pict>
          <v:shape id="_x0000_i3169" type="#_x0000_t75" style="width:13.95pt;height:19pt">
            <v:imagedata r:id="rId2914" o:title=""/>
          </v:shape>
        </w:pict>
      </w:r>
      <w:r w:rsidRPr="008A4205">
        <w:t>+</w:t>
      </w:r>
      <w:r w:rsidRPr="008A4205">
        <w:rPr>
          <w:b/>
        </w:rPr>
        <w:sym w:font="Symbol" w:char="F044"/>
      </w:r>
      <w:r w:rsidRPr="008A4205">
        <w:rPr>
          <w:b/>
        </w:rPr>
        <w:t>х</w:t>
      </w:r>
      <w:r w:rsidRPr="008A4205">
        <w:rPr>
          <w:vertAlign w:val="subscript"/>
        </w:rPr>
        <w:t>1</w:t>
      </w:r>
      <w:r w:rsidRPr="008A4205">
        <w:t>=</w:t>
      </w:r>
      <w:r w:rsidR="00C0410D" w:rsidRPr="00C0410D">
        <w:rPr>
          <w:position w:val="-36"/>
        </w:rPr>
        <w:pict>
          <v:shape id="_x0000_i3170" type="#_x0000_t75" style="width:186.4pt;height:37.4pt">
            <v:imagedata r:id="rId2915" o:title=""/>
          </v:shape>
        </w:pict>
      </w:r>
      <w:r w:rsidRPr="008A4205">
        <w:t xml:space="preserve"> для которого </w:t>
      </w:r>
      <w:r w:rsidRPr="008A4205">
        <w:rPr>
          <w:b/>
        </w:rPr>
        <w:t>F</w:t>
      </w:r>
      <w:r w:rsidRPr="008A4205">
        <w:rPr>
          <w:vertAlign w:val="subscript"/>
        </w:rPr>
        <w:t>2</w:t>
      </w:r>
      <w:r w:rsidRPr="008A4205">
        <w:t>=[-0,0002; 0,001]</w:t>
      </w:r>
      <w:r w:rsidRPr="008A4205">
        <w:rPr>
          <w:vertAlign w:val="superscript"/>
        </w:rPr>
        <w:t>t</w:t>
      </w:r>
      <w:r w:rsidRPr="008A4205">
        <w:t>. Такие небалансы, не превышающие 0,1% от инъекций узлов, можно сч</w:t>
      </w:r>
      <w:r w:rsidRPr="008A4205">
        <w:t>и</w:t>
      </w:r>
      <w:r w:rsidRPr="008A4205">
        <w:t xml:space="preserve">тать допустимыми, а вектор </w:t>
      </w:r>
      <w:r w:rsidR="00C0410D" w:rsidRPr="00C0410D">
        <w:rPr>
          <w:position w:val="-12"/>
        </w:rPr>
        <w:pict>
          <v:shape id="_x0000_i3171" type="#_x0000_t75" style="width:15.05pt;height:19pt">
            <v:imagedata r:id="rId2913" o:title=""/>
          </v:shape>
        </w:pict>
      </w:r>
      <w:r w:rsidRPr="008A4205">
        <w:t xml:space="preserve"> - решением уравнений установившегося режима. Полагаем </w:t>
      </w:r>
      <w:r w:rsidRPr="008A4205">
        <w:rPr>
          <w:b/>
        </w:rPr>
        <w:t>х</w:t>
      </w:r>
      <w:r w:rsidRPr="008A4205">
        <w:rPr>
          <w:vertAlign w:val="subscript"/>
        </w:rPr>
        <w:t>к</w:t>
      </w:r>
      <w:r w:rsidRPr="008A4205">
        <w:t>=</w:t>
      </w:r>
      <w:r w:rsidR="00C0410D" w:rsidRPr="00C0410D">
        <w:rPr>
          <w:position w:val="-12"/>
        </w:rPr>
        <w:pict>
          <v:shape id="_x0000_i3172" type="#_x0000_t75" style="width:15.05pt;height:19pt">
            <v:imagedata r:id="rId2913" o:title=""/>
          </v:shape>
        </w:pict>
      </w:r>
      <w:r w:rsidRPr="008A4205">
        <w:t>. Итак, для</w:t>
      </w:r>
      <w:r w:rsidRPr="008A4205">
        <w:rPr>
          <w:b/>
        </w:rPr>
        <w:t xml:space="preserve"> h</w:t>
      </w:r>
      <w:r w:rsidRPr="008A4205">
        <w:rPr>
          <w:vertAlign w:val="subscript"/>
        </w:rPr>
        <w:t>k</w:t>
      </w:r>
      <w:r w:rsidRPr="008A4205">
        <w:t>=[65; 59]</w:t>
      </w:r>
      <w:r w:rsidRPr="008A4205">
        <w:rPr>
          <w:vertAlign w:val="superscript"/>
        </w:rPr>
        <w:t>t</w:t>
      </w:r>
      <w:r w:rsidRPr="008A4205">
        <w:t xml:space="preserve"> и </w:t>
      </w:r>
      <w:r w:rsidRPr="008A4205">
        <w:rPr>
          <w:b/>
        </w:rPr>
        <w:t>x</w:t>
      </w:r>
      <w:r w:rsidRPr="008A4205">
        <w:rPr>
          <w:vertAlign w:val="subscript"/>
        </w:rPr>
        <w:t>k</w:t>
      </w:r>
      <w:r w:rsidRPr="008A4205">
        <w:t>=[-0,0216; -0,035]</w:t>
      </w:r>
      <w:r w:rsidRPr="008A4205">
        <w:rPr>
          <w:vertAlign w:val="superscript"/>
        </w:rPr>
        <w:t>t</w:t>
      </w:r>
      <w:r w:rsidRPr="008A4205">
        <w:t xml:space="preserve"> условие (5.7) выполнено. Вычислим мощность и относительный прирост расхода топлива для балансирующей станции: </w:t>
      </w:r>
      <w:r w:rsidRPr="008A4205">
        <w:rPr>
          <w:lang w:val="en-US"/>
        </w:rPr>
        <w:t>P</w:t>
      </w:r>
      <w:r w:rsidRPr="008A4205">
        <w:rPr>
          <w:vertAlign w:val="subscript"/>
        </w:rPr>
        <w:t>0</w:t>
      </w:r>
      <w:r w:rsidRPr="008A4205">
        <w:t xml:space="preserve">=510,8 - 510,8 </w:t>
      </w:r>
      <w:r w:rsidRPr="008A4205">
        <w:rPr>
          <w:lang w:val="en-US"/>
        </w:rPr>
        <w:t>cos</w:t>
      </w:r>
      <w:r w:rsidRPr="008A4205">
        <w:t xml:space="preserve">(-0,035)-1897 </w:t>
      </w:r>
      <w:r w:rsidRPr="008A4205">
        <w:rPr>
          <w:lang w:val="en-US"/>
        </w:rPr>
        <w:t>sin</w:t>
      </w:r>
      <w:r w:rsidRPr="008A4205">
        <w:t xml:space="preserve">(-0,035)=76,68 Мвт; </w:t>
      </w:r>
      <w:r w:rsidRPr="008A4205">
        <w:sym w:font="Symbol" w:char="F065"/>
      </w:r>
      <w:r w:rsidRPr="008A4205">
        <w:rPr>
          <w:vertAlign w:val="subscript"/>
        </w:rPr>
        <w:t>0</w:t>
      </w:r>
      <w:r w:rsidRPr="008A4205">
        <w:t>=4+0,15</w:t>
      </w:r>
      <w:r w:rsidRPr="008A4205">
        <w:sym w:font="Symbol" w:char="F0D7"/>
      </w:r>
      <w:r w:rsidRPr="008A4205">
        <w:t>Р</w:t>
      </w:r>
      <w:r w:rsidRPr="008A4205">
        <w:rPr>
          <w:vertAlign w:val="subscript"/>
        </w:rPr>
        <w:t>0</w:t>
      </w:r>
      <w:r w:rsidRPr="008A4205">
        <w:t>+0,003Р</w:t>
      </w:r>
      <w:r w:rsidRPr="008A4205">
        <w:rPr>
          <w:vertAlign w:val="superscript"/>
        </w:rPr>
        <w:t>2</w:t>
      </w:r>
      <w:r w:rsidRPr="008A4205">
        <w:rPr>
          <w:vertAlign w:val="subscript"/>
        </w:rPr>
        <w:t>0</w:t>
      </w:r>
      <w:r w:rsidRPr="008A4205">
        <w:t>= =4+0,15</w:t>
      </w:r>
      <w:r w:rsidRPr="008A4205">
        <w:sym w:font="Symbol" w:char="F0D7"/>
      </w:r>
      <w:r w:rsidRPr="008A4205">
        <w:t>76,68+0,003(76,68)</w:t>
      </w:r>
      <w:r w:rsidRPr="008A4205">
        <w:rPr>
          <w:vertAlign w:val="superscript"/>
        </w:rPr>
        <w:t>2</w:t>
      </w:r>
      <w:r w:rsidRPr="008A4205">
        <w:t xml:space="preserve">=33,14. ОПРТ для ЭС-1 и ЭС-2 вычисляются аналогично и равны </w:t>
      </w:r>
      <w:r w:rsidRPr="008A4205">
        <w:sym w:font="Symbol" w:char="F065"/>
      </w:r>
      <w:r w:rsidRPr="008A4205">
        <w:rPr>
          <w:vertAlign w:val="subscript"/>
        </w:rPr>
        <w:t>1</w:t>
      </w:r>
      <w:r w:rsidRPr="008A4205">
        <w:t xml:space="preserve">=32,9 и </w:t>
      </w:r>
      <w:r w:rsidRPr="008A4205">
        <w:sym w:font="Symbol" w:char="F065"/>
      </w:r>
      <w:r w:rsidRPr="008A4205">
        <w:rPr>
          <w:vertAlign w:val="subscript"/>
        </w:rPr>
        <w:t>2</w:t>
      </w:r>
      <w:r w:rsidRPr="008A4205">
        <w:t xml:space="preserve">=32,56. В формулы для </w:t>
      </w:r>
      <w:r w:rsidRPr="008A4205">
        <w:sym w:font="Symbol" w:char="F0B6"/>
      </w:r>
      <w:r w:rsidRPr="008A4205">
        <w:t>Р</w:t>
      </w:r>
      <w:r w:rsidRPr="008A4205">
        <w:rPr>
          <w:vertAlign w:val="subscript"/>
        </w:rPr>
        <w:t>0</w:t>
      </w:r>
      <w:r w:rsidRPr="008A4205">
        <w:t>/</w:t>
      </w:r>
      <w:r w:rsidRPr="008A4205">
        <w:sym w:font="Symbol" w:char="F0B6"/>
      </w:r>
      <w:r w:rsidRPr="008A4205">
        <w:rPr>
          <w:b/>
        </w:rPr>
        <w:t>х</w:t>
      </w:r>
      <w:r w:rsidRPr="008A4205">
        <w:t xml:space="preserve"> подставим найденные значения </w:t>
      </w:r>
      <w:r w:rsidRPr="008A4205">
        <w:sym w:font="Symbol" w:char="F064"/>
      </w:r>
      <w:r w:rsidRPr="008A4205">
        <w:rPr>
          <w:vertAlign w:val="subscript"/>
        </w:rPr>
        <w:t>1</w:t>
      </w:r>
      <w:r w:rsidRPr="008A4205">
        <w:t xml:space="preserve"> и </w:t>
      </w:r>
      <w:r w:rsidRPr="008A4205">
        <w:sym w:font="Symbol" w:char="F064"/>
      </w:r>
      <w:r w:rsidRPr="008A4205">
        <w:rPr>
          <w:vertAlign w:val="subscript"/>
        </w:rPr>
        <w:t>2</w:t>
      </w:r>
      <w:r w:rsidRPr="008A4205">
        <w:t xml:space="preserve">, получим </w:t>
      </w:r>
      <w:r w:rsidRPr="008A4205">
        <w:sym w:font="Symbol" w:char="F0B6"/>
      </w:r>
      <w:r w:rsidRPr="008A4205">
        <w:t>Р</w:t>
      </w:r>
      <w:r w:rsidRPr="008A4205">
        <w:rPr>
          <w:vertAlign w:val="subscript"/>
        </w:rPr>
        <w:t>0</w:t>
      </w:r>
      <w:r w:rsidRPr="008A4205">
        <w:t>/</w:t>
      </w:r>
      <w:r w:rsidRPr="008A4205">
        <w:sym w:font="Symbol" w:char="F0B6"/>
      </w:r>
      <w:r w:rsidRPr="008A4205">
        <w:rPr>
          <w:b/>
        </w:rPr>
        <w:t>х</w:t>
      </w:r>
      <w:r w:rsidRPr="008A4205">
        <w:t>=[0; -1913,7]</w:t>
      </w:r>
      <w:r w:rsidRPr="008A4205">
        <w:rPr>
          <w:vertAlign w:val="superscript"/>
        </w:rPr>
        <w:t>t</w:t>
      </w:r>
      <w:r w:rsidRPr="008A4205">
        <w:t>.</w:t>
      </w:r>
    </w:p>
    <w:p w:rsidR="00CE4197" w:rsidRPr="008A4205" w:rsidRDefault="00CE4197" w:rsidP="00CE4197">
      <w:pPr>
        <w:ind w:firstLine="709"/>
      </w:pPr>
      <w:r w:rsidRPr="008A4205">
        <w:t>4. Условие оптимальности (5.8) можно представить в виде (</w:t>
      </w:r>
      <w:r w:rsidRPr="008A4205">
        <w:sym w:font="Symbol" w:char="F0B6"/>
      </w:r>
      <w:r w:rsidRPr="008A4205">
        <w:rPr>
          <w:b/>
        </w:rPr>
        <w:t>F</w:t>
      </w:r>
      <w:r w:rsidRPr="008A4205">
        <w:t>/</w:t>
      </w:r>
      <w:r w:rsidRPr="008A4205">
        <w:sym w:font="Symbol" w:char="F0B6"/>
      </w:r>
      <w:r w:rsidRPr="008A4205">
        <w:rPr>
          <w:b/>
        </w:rPr>
        <w:t>х</w:t>
      </w:r>
      <w:r w:rsidRPr="008A4205">
        <w:t>)</w:t>
      </w:r>
      <w:r w:rsidRPr="008A4205">
        <w:rPr>
          <w:vertAlign w:val="superscript"/>
        </w:rPr>
        <w:t>t</w:t>
      </w:r>
      <w:r w:rsidRPr="008A4205">
        <w:rPr>
          <w:b/>
        </w:rPr>
        <w:sym w:font="Symbol" w:char="F04C"/>
      </w:r>
      <w:r w:rsidRPr="008A4205">
        <w:rPr>
          <w:vertAlign w:val="subscript"/>
        </w:rPr>
        <w:t>k</w:t>
      </w:r>
      <w:r w:rsidRPr="008A4205">
        <w:t>=</w:t>
      </w:r>
      <w:r w:rsidRPr="008A4205">
        <w:sym w:font="Symbol" w:char="F065"/>
      </w:r>
      <w:r w:rsidRPr="008A4205">
        <w:rPr>
          <w:vertAlign w:val="subscript"/>
        </w:rPr>
        <w:t>0</w:t>
      </w:r>
      <w:r w:rsidRPr="008A4205">
        <w:t>(</w:t>
      </w:r>
      <w:r w:rsidRPr="008A4205">
        <w:sym w:font="Symbol" w:char="F0B6"/>
      </w:r>
      <w:r w:rsidRPr="008A4205">
        <w:t>Р</w:t>
      </w:r>
      <w:r w:rsidRPr="008A4205">
        <w:rPr>
          <w:vertAlign w:val="subscript"/>
        </w:rPr>
        <w:t>0</w:t>
      </w:r>
      <w:r w:rsidRPr="008A4205">
        <w:t>/</w:t>
      </w:r>
      <w:r w:rsidRPr="008A4205">
        <w:sym w:font="Symbol" w:char="F0B6"/>
      </w:r>
      <w:r w:rsidRPr="008A4205">
        <w:rPr>
          <w:b/>
        </w:rPr>
        <w:t>х</w:t>
      </w:r>
      <w:r w:rsidRPr="008A4205">
        <w:t>) или в числовой форме</w:t>
      </w:r>
    </w:p>
    <w:p w:rsidR="00CE4197" w:rsidRPr="008A4205" w:rsidRDefault="00C0410D" w:rsidP="00CE4197">
      <w:pPr>
        <w:ind w:firstLine="709"/>
        <w:jc w:val="center"/>
      </w:pPr>
      <w:r w:rsidRPr="00C0410D">
        <w:rPr>
          <w:position w:val="-36"/>
        </w:rPr>
        <w:pict>
          <v:shape id="_x0000_i3173" type="#_x0000_t75" style="width:204.3pt;height:35.7pt">
            <v:imagedata r:id="rId2916" o:title=""/>
          </v:shape>
        </w:pict>
      </w:r>
      <w:r w:rsidR="00CE4197" w:rsidRPr="008A4205">
        <w:t xml:space="preserve"> откуда </w:t>
      </w:r>
      <w:r w:rsidRPr="00C0410D">
        <w:rPr>
          <w:position w:val="-36"/>
        </w:rPr>
        <w:pict>
          <v:shape id="_x0000_i3174" type="#_x0000_t75" style="width:73.65pt;height:38.5pt">
            <v:imagedata r:id="rId2917" o:title=""/>
          </v:shape>
        </w:pict>
      </w:r>
    </w:p>
    <w:p w:rsidR="00CE4197" w:rsidRPr="008A4205" w:rsidRDefault="00CE4197" w:rsidP="00CE4197">
      <w:pPr>
        <w:ind w:firstLine="709"/>
      </w:pPr>
      <w:r w:rsidRPr="008A4205">
        <w:t xml:space="preserve">Элементы матрицы Якоби </w:t>
      </w:r>
      <w:r w:rsidRPr="008A4205">
        <w:rPr>
          <w:b/>
          <w:lang w:val="en-US"/>
        </w:rPr>
        <w:t>J</w:t>
      </w:r>
      <w:r w:rsidRPr="008A4205">
        <w:t>=</w:t>
      </w:r>
      <w:r w:rsidRPr="008A4205">
        <w:sym w:font="Symbol" w:char="F0B6"/>
      </w:r>
      <w:r w:rsidRPr="008A4205">
        <w:rPr>
          <w:b/>
        </w:rPr>
        <w:t>F</w:t>
      </w:r>
      <w:r w:rsidRPr="008A4205">
        <w:t>/</w:t>
      </w:r>
      <w:r w:rsidRPr="008A4205">
        <w:sym w:font="Symbol" w:char="F0B6"/>
      </w:r>
      <w:r w:rsidRPr="008A4205">
        <w:rPr>
          <w:b/>
        </w:rPr>
        <w:t>х</w:t>
      </w:r>
      <w:r w:rsidRPr="008A4205">
        <w:t xml:space="preserve"> можно не пересчитывать, а взять такими, какими они получились на последней итерации расчета режима методом Ньютона-Рафсона в пункте 3 алгоритма.</w:t>
      </w:r>
    </w:p>
    <w:p w:rsidR="00CE4197" w:rsidRPr="008A4205" w:rsidRDefault="00CE4197" w:rsidP="00CE4197">
      <w:pPr>
        <w:ind w:firstLine="709"/>
        <w:rPr>
          <w:spacing w:val="-4"/>
        </w:rPr>
      </w:pPr>
      <w:r w:rsidRPr="008A4205">
        <w:rPr>
          <w:spacing w:val="-4"/>
        </w:rPr>
        <w:t xml:space="preserve">5. Вычислим приведенный градиент, используя соотношение (5.9) </w:t>
      </w:r>
      <w:r w:rsidRPr="008A4205">
        <w:rPr>
          <w:b/>
          <w:spacing w:val="-4"/>
        </w:rPr>
        <w:sym w:font="Symbol" w:char="F0D1"/>
      </w:r>
      <w:r w:rsidRPr="008A4205">
        <w:rPr>
          <w:b/>
          <w:spacing w:val="-4"/>
        </w:rPr>
        <w:sym w:font="Symbol" w:char="F06A"/>
      </w:r>
      <w:r w:rsidRPr="008A4205">
        <w:rPr>
          <w:spacing w:val="-4"/>
          <w:vertAlign w:val="subscript"/>
        </w:rPr>
        <w:t>k</w:t>
      </w:r>
      <w:r w:rsidRPr="008A4205">
        <w:rPr>
          <w:spacing w:val="-4"/>
        </w:rPr>
        <w:t>=</w:t>
      </w:r>
      <w:r w:rsidRPr="008A4205">
        <w:rPr>
          <w:b/>
          <w:spacing w:val="-4"/>
        </w:rPr>
        <w:sym w:font="Symbol" w:char="F065"/>
      </w:r>
      <w:r w:rsidRPr="008A4205">
        <w:rPr>
          <w:spacing w:val="-4"/>
        </w:rPr>
        <w:t>-(</w:t>
      </w:r>
      <w:r w:rsidRPr="008A4205">
        <w:rPr>
          <w:spacing w:val="-4"/>
        </w:rPr>
        <w:sym w:font="Symbol" w:char="F0B6"/>
      </w:r>
      <w:r w:rsidRPr="008A4205">
        <w:rPr>
          <w:b/>
          <w:spacing w:val="-4"/>
        </w:rPr>
        <w:t>F</w:t>
      </w:r>
      <w:r w:rsidRPr="008A4205">
        <w:rPr>
          <w:spacing w:val="-4"/>
        </w:rPr>
        <w:t>/</w:t>
      </w:r>
      <w:r w:rsidRPr="008A4205">
        <w:rPr>
          <w:spacing w:val="-4"/>
        </w:rPr>
        <w:sym w:font="Symbol" w:char="F0B6"/>
      </w:r>
      <w:r w:rsidRPr="008A4205">
        <w:rPr>
          <w:b/>
          <w:spacing w:val="-4"/>
          <w:lang w:val="en-US"/>
        </w:rPr>
        <w:t>h</w:t>
      </w:r>
      <w:r w:rsidRPr="008A4205">
        <w:rPr>
          <w:spacing w:val="-4"/>
        </w:rPr>
        <w:t>)</w:t>
      </w:r>
      <w:r w:rsidRPr="008A4205">
        <w:rPr>
          <w:spacing w:val="-4"/>
          <w:vertAlign w:val="superscript"/>
        </w:rPr>
        <w:t>t</w:t>
      </w:r>
      <w:r w:rsidRPr="008A4205">
        <w:rPr>
          <w:b/>
          <w:spacing w:val="-4"/>
        </w:rPr>
        <w:sym w:font="Symbol" w:char="F04C"/>
      </w:r>
      <w:r w:rsidRPr="008A4205">
        <w:rPr>
          <w:spacing w:val="-4"/>
        </w:rPr>
        <w:t xml:space="preserve"> или в развернутом виде</w:t>
      </w:r>
    </w:p>
    <w:p w:rsidR="00CE4197" w:rsidRPr="008A4205" w:rsidRDefault="00C0410D" w:rsidP="00CE4197">
      <w:pPr>
        <w:ind w:firstLine="709"/>
        <w:jc w:val="center"/>
      </w:pPr>
      <w:r w:rsidRPr="00C0410D">
        <w:rPr>
          <w:position w:val="-36"/>
        </w:rPr>
        <w:pict>
          <v:shape id="_x0000_i3175" type="#_x0000_t75" style="width:411.35pt;height:44.1pt">
            <v:imagedata r:id="rId2918" o:title=""/>
          </v:shape>
        </w:pict>
      </w:r>
    </w:p>
    <w:p w:rsidR="00CE4197" w:rsidRPr="008A4205" w:rsidRDefault="00CE4197" w:rsidP="00CE4197">
      <w:pPr>
        <w:ind w:firstLine="709"/>
        <w:jc w:val="both"/>
        <w:rPr>
          <w:spacing w:val="-8"/>
        </w:rPr>
      </w:pPr>
      <w:r w:rsidRPr="008A4205">
        <w:rPr>
          <w:spacing w:val="-8"/>
        </w:rPr>
        <w:t xml:space="preserve">6. Для выбора шага </w:t>
      </w:r>
      <w:r w:rsidRPr="008A4205">
        <w:rPr>
          <w:spacing w:val="-8"/>
        </w:rPr>
        <w:sym w:font="Symbol" w:char="F061"/>
      </w:r>
      <w:r w:rsidRPr="008A4205">
        <w:rPr>
          <w:spacing w:val="-8"/>
          <w:vertAlign w:val="subscript"/>
        </w:rPr>
        <w:t>k</w:t>
      </w:r>
      <w:r w:rsidRPr="008A4205">
        <w:rPr>
          <w:spacing w:val="-8"/>
        </w:rPr>
        <w:t xml:space="preserve"> в формуле (5.12) поступим следующим образом. Примем, что </w:t>
      </w:r>
      <w:r w:rsidRPr="008A4205">
        <w:rPr>
          <w:spacing w:val="-8"/>
        </w:rPr>
        <w:sym w:font="Symbol" w:char="F061"/>
      </w:r>
      <w:r w:rsidRPr="008A4205">
        <w:rPr>
          <w:spacing w:val="-8"/>
          <w:vertAlign w:val="subscript"/>
        </w:rPr>
        <w:t>k</w:t>
      </w:r>
      <w:r w:rsidRPr="008A4205">
        <w:rPr>
          <w:spacing w:val="-8"/>
        </w:rPr>
        <w:t xml:space="preserve">= </w:t>
      </w:r>
      <w:r w:rsidRPr="008A4205">
        <w:rPr>
          <w:spacing w:val="-8"/>
        </w:rPr>
        <w:sym w:font="Symbol" w:char="F061"/>
      </w:r>
      <w:r w:rsidRPr="008A4205">
        <w:rPr>
          <w:spacing w:val="-8"/>
        </w:rPr>
        <w:sym w:font="Symbol" w:char="F0D7"/>
      </w:r>
      <w:r w:rsidRPr="008A4205">
        <w:rPr>
          <w:spacing w:val="-8"/>
        </w:rPr>
        <w:t xml:space="preserve"> </w:t>
      </w:r>
      <w:r w:rsidRPr="008A4205">
        <w:rPr>
          <w:spacing w:val="-8"/>
        </w:rPr>
        <w:sym w:font="Symbol" w:char="F061"/>
      </w:r>
      <w:r w:rsidRPr="008A4205">
        <w:rPr>
          <w:spacing w:val="-8"/>
          <w:vertAlign w:val="superscript"/>
        </w:rPr>
        <w:sym w:font="Symbol" w:char="F0A2"/>
      </w:r>
      <w:r w:rsidRPr="008A4205">
        <w:rPr>
          <w:spacing w:val="-8"/>
          <w:vertAlign w:val="subscript"/>
        </w:rPr>
        <w:t>k</w:t>
      </w:r>
      <w:r w:rsidRPr="008A4205">
        <w:rPr>
          <w:spacing w:val="-8"/>
        </w:rPr>
        <w:t xml:space="preserve">. Значение </w:t>
      </w:r>
      <w:r w:rsidRPr="008A4205">
        <w:rPr>
          <w:spacing w:val="-8"/>
        </w:rPr>
        <w:sym w:font="Symbol" w:char="F061"/>
      </w:r>
      <w:r w:rsidRPr="008A4205">
        <w:rPr>
          <w:spacing w:val="-8"/>
          <w:vertAlign w:val="superscript"/>
        </w:rPr>
        <w:sym w:font="Symbol" w:char="F0A2"/>
      </w:r>
      <w:r w:rsidRPr="008A4205">
        <w:rPr>
          <w:spacing w:val="-8"/>
          <w:vertAlign w:val="subscript"/>
        </w:rPr>
        <w:t>k</w:t>
      </w:r>
      <w:r w:rsidRPr="008A4205">
        <w:rPr>
          <w:spacing w:val="-8"/>
        </w:rPr>
        <w:t xml:space="preserve"> выберем таким, чтобы получающаяся поправка </w:t>
      </w:r>
      <w:r w:rsidR="00C0410D" w:rsidRPr="00C0410D">
        <w:rPr>
          <w:spacing w:val="-8"/>
          <w:position w:val="-12"/>
        </w:rPr>
        <w:pict>
          <v:shape id="_x0000_i3176" type="#_x0000_t75" style="width:25.1pt;height:21.2pt">
            <v:imagedata r:id="rId2919" o:title=""/>
          </v:shape>
        </w:pict>
      </w:r>
      <w:r w:rsidRPr="008A4205">
        <w:rPr>
          <w:spacing w:val="-8"/>
        </w:rPr>
        <w:t>=-</w:t>
      </w:r>
      <w:r w:rsidRPr="008A4205">
        <w:rPr>
          <w:spacing w:val="-8"/>
        </w:rPr>
        <w:sym w:font="Symbol" w:char="F061"/>
      </w:r>
      <w:r w:rsidRPr="008A4205">
        <w:rPr>
          <w:spacing w:val="-8"/>
          <w:vertAlign w:val="superscript"/>
        </w:rPr>
        <w:sym w:font="Symbol" w:char="F0A2"/>
      </w:r>
      <w:r w:rsidRPr="008A4205">
        <w:rPr>
          <w:spacing w:val="-8"/>
          <w:vertAlign w:val="subscript"/>
        </w:rPr>
        <w:t>k</w:t>
      </w:r>
      <w:r w:rsidRPr="008A4205">
        <w:rPr>
          <w:spacing w:val="-8"/>
        </w:rPr>
        <w:t xml:space="preserve"> </w:t>
      </w:r>
      <w:r w:rsidRPr="008A4205">
        <w:rPr>
          <w:b/>
          <w:spacing w:val="-8"/>
        </w:rPr>
        <w:sym w:font="Symbol" w:char="F0D1"/>
      </w:r>
      <w:r w:rsidRPr="008A4205">
        <w:rPr>
          <w:b/>
          <w:spacing w:val="-8"/>
        </w:rPr>
        <w:sym w:font="Symbol" w:char="F06A"/>
      </w:r>
      <w:r w:rsidRPr="008A4205">
        <w:rPr>
          <w:spacing w:val="-8"/>
          <w:vertAlign w:val="subscript"/>
        </w:rPr>
        <w:t>k</w:t>
      </w:r>
      <w:r w:rsidRPr="008A4205">
        <w:rPr>
          <w:spacing w:val="-8"/>
        </w:rPr>
        <w:t xml:space="preserve"> была достаточно м</w:t>
      </w:r>
      <w:r w:rsidRPr="008A4205">
        <w:rPr>
          <w:spacing w:val="-8"/>
        </w:rPr>
        <w:t>а</w:t>
      </w:r>
      <w:r w:rsidRPr="008A4205">
        <w:rPr>
          <w:spacing w:val="-8"/>
        </w:rPr>
        <w:t>лой. Из соотношения чувствительности (5.11) (</w:t>
      </w:r>
      <w:r w:rsidRPr="008A4205">
        <w:rPr>
          <w:spacing w:val="-8"/>
        </w:rPr>
        <w:sym w:font="Symbol" w:char="F0B6"/>
      </w:r>
      <w:r w:rsidRPr="008A4205">
        <w:rPr>
          <w:b/>
          <w:spacing w:val="-8"/>
        </w:rPr>
        <w:t>F</w:t>
      </w:r>
      <w:r w:rsidRPr="008A4205">
        <w:rPr>
          <w:spacing w:val="-8"/>
        </w:rPr>
        <w:t>/</w:t>
      </w:r>
      <w:r w:rsidRPr="008A4205">
        <w:rPr>
          <w:spacing w:val="-8"/>
        </w:rPr>
        <w:sym w:font="Symbol" w:char="F0B6"/>
      </w:r>
      <w:r w:rsidRPr="008A4205">
        <w:rPr>
          <w:b/>
          <w:spacing w:val="-8"/>
        </w:rPr>
        <w:t>х</w:t>
      </w:r>
      <w:r w:rsidRPr="008A4205">
        <w:rPr>
          <w:spacing w:val="-8"/>
        </w:rPr>
        <w:t xml:space="preserve">) </w:t>
      </w:r>
      <w:r w:rsidR="00C0410D" w:rsidRPr="00C0410D">
        <w:rPr>
          <w:spacing w:val="-8"/>
          <w:position w:val="-12"/>
        </w:rPr>
        <w:pict>
          <v:shape id="_x0000_i3177" type="#_x0000_t75" style="width:24pt;height:19pt">
            <v:imagedata r:id="rId2920" o:title=""/>
          </v:shape>
        </w:pict>
      </w:r>
      <w:r w:rsidRPr="008A4205">
        <w:rPr>
          <w:spacing w:val="-8"/>
        </w:rPr>
        <w:t>=(</w:t>
      </w:r>
      <w:r w:rsidRPr="008A4205">
        <w:rPr>
          <w:spacing w:val="-8"/>
        </w:rPr>
        <w:sym w:font="Symbol" w:char="F0B6"/>
      </w:r>
      <w:r w:rsidRPr="008A4205">
        <w:rPr>
          <w:b/>
          <w:spacing w:val="-8"/>
        </w:rPr>
        <w:t>F</w:t>
      </w:r>
      <w:r w:rsidRPr="008A4205">
        <w:rPr>
          <w:spacing w:val="-8"/>
        </w:rPr>
        <w:t>/</w:t>
      </w:r>
      <w:r w:rsidRPr="008A4205">
        <w:rPr>
          <w:spacing w:val="-8"/>
        </w:rPr>
        <w:sym w:font="Symbol" w:char="F0B6"/>
      </w:r>
      <w:r w:rsidRPr="008A4205">
        <w:rPr>
          <w:b/>
          <w:spacing w:val="-8"/>
        </w:rPr>
        <w:t>h</w:t>
      </w:r>
      <w:r w:rsidRPr="008A4205">
        <w:rPr>
          <w:spacing w:val="-8"/>
        </w:rPr>
        <w:t xml:space="preserve">) </w:t>
      </w:r>
      <w:r w:rsidR="00C0410D" w:rsidRPr="00C0410D">
        <w:rPr>
          <w:spacing w:val="-8"/>
          <w:position w:val="-12"/>
        </w:rPr>
        <w:pict>
          <v:shape id="_x0000_i3178" type="#_x0000_t75" style="width:25.1pt;height:21.2pt">
            <v:imagedata r:id="rId2919" o:title=""/>
          </v:shape>
        </w:pict>
      </w:r>
      <w:r w:rsidRPr="008A4205">
        <w:rPr>
          <w:spacing w:val="-8"/>
        </w:rPr>
        <w:t xml:space="preserve"> определим вектор </w:t>
      </w:r>
      <w:r w:rsidR="00C0410D" w:rsidRPr="00C0410D">
        <w:rPr>
          <w:spacing w:val="-8"/>
          <w:position w:val="-12"/>
        </w:rPr>
        <w:pict>
          <v:shape id="_x0000_i3179" type="#_x0000_t75" style="width:24pt;height:19pt">
            <v:imagedata r:id="rId2920" o:title=""/>
          </v:shape>
        </w:pict>
      </w:r>
      <w:r w:rsidRPr="008A4205">
        <w:rPr>
          <w:spacing w:val="-8"/>
        </w:rPr>
        <w:t xml:space="preserve"> и по формуле </w:t>
      </w:r>
      <w:r w:rsidR="00C0410D" w:rsidRPr="00C0410D">
        <w:rPr>
          <w:spacing w:val="-8"/>
          <w:position w:val="-12"/>
        </w:rPr>
        <w:pict>
          <v:shape id="_x0000_i3180" type="#_x0000_t75" style="width:24pt;height:21.2pt">
            <v:imagedata r:id="rId2921" o:title=""/>
          </v:shape>
        </w:pict>
      </w:r>
      <w:r w:rsidRPr="008A4205">
        <w:rPr>
          <w:spacing w:val="-8"/>
        </w:rPr>
        <w:t>=(</w:t>
      </w:r>
      <w:r w:rsidRPr="008A4205">
        <w:rPr>
          <w:spacing w:val="-8"/>
        </w:rPr>
        <w:sym w:font="Symbol" w:char="F0B6"/>
      </w:r>
      <w:r w:rsidRPr="008A4205">
        <w:rPr>
          <w:spacing w:val="-8"/>
        </w:rPr>
        <w:t>P</w:t>
      </w:r>
      <w:r w:rsidRPr="008A4205">
        <w:rPr>
          <w:spacing w:val="-8"/>
          <w:vertAlign w:val="subscript"/>
        </w:rPr>
        <w:t>0</w:t>
      </w:r>
      <w:r w:rsidRPr="008A4205">
        <w:rPr>
          <w:spacing w:val="-8"/>
        </w:rPr>
        <w:t>/</w:t>
      </w:r>
      <w:r w:rsidRPr="008A4205">
        <w:rPr>
          <w:spacing w:val="-8"/>
        </w:rPr>
        <w:sym w:font="Symbol" w:char="F0B6"/>
      </w:r>
      <w:r w:rsidRPr="008A4205">
        <w:rPr>
          <w:b/>
          <w:spacing w:val="-8"/>
        </w:rPr>
        <w:t>х</w:t>
      </w:r>
      <w:r w:rsidRPr="008A4205">
        <w:rPr>
          <w:spacing w:val="-8"/>
        </w:rPr>
        <w:t>)</w:t>
      </w:r>
      <w:r w:rsidRPr="008A4205">
        <w:rPr>
          <w:spacing w:val="-8"/>
          <w:vertAlign w:val="superscript"/>
        </w:rPr>
        <w:t>t</w:t>
      </w:r>
      <w:r w:rsidR="00C0410D" w:rsidRPr="00C0410D">
        <w:rPr>
          <w:spacing w:val="-8"/>
          <w:position w:val="-12"/>
        </w:rPr>
        <w:pict>
          <v:shape id="_x0000_i3181" type="#_x0000_t75" style="width:24pt;height:19pt">
            <v:imagedata r:id="rId2920" o:title=""/>
          </v:shape>
        </w:pict>
      </w:r>
      <w:r w:rsidRPr="008A4205">
        <w:rPr>
          <w:spacing w:val="-8"/>
        </w:rPr>
        <w:t xml:space="preserve"> оценим изменение мощности балансирующей электростанции. Т</w:t>
      </w:r>
      <w:r w:rsidRPr="008A4205">
        <w:rPr>
          <w:spacing w:val="-8"/>
        </w:rPr>
        <w:t>о</w:t>
      </w:r>
      <w:r w:rsidRPr="008A4205">
        <w:rPr>
          <w:spacing w:val="-8"/>
        </w:rPr>
        <w:t xml:space="preserve">гда квадратичная аппроксимация целевой функции примет вид </w:t>
      </w:r>
    </w:p>
    <w:p w:rsidR="00CE4197" w:rsidRPr="008A4205" w:rsidRDefault="00C0410D" w:rsidP="00CE4197">
      <w:pPr>
        <w:ind w:firstLine="709"/>
        <w:jc w:val="center"/>
      </w:pPr>
      <w:r w:rsidRPr="00C0410D">
        <w:rPr>
          <w:position w:val="-38"/>
        </w:rPr>
        <w:pict>
          <v:shape id="_x0000_i3182" type="#_x0000_t75" style="width:259.55pt;height:42.4pt">
            <v:imagedata r:id="rId2922" o:title=""/>
          </v:shape>
        </w:pict>
      </w:r>
    </w:p>
    <w:p w:rsidR="00CE4197" w:rsidRPr="00780F43" w:rsidRDefault="00CE4197" w:rsidP="00CE4197">
      <w:pPr>
        <w:ind w:firstLine="709"/>
        <w:jc w:val="both"/>
        <w:rPr>
          <w:spacing w:val="-4"/>
        </w:rPr>
      </w:pPr>
      <w:r w:rsidRPr="00780F43">
        <w:rPr>
          <w:spacing w:val="-4"/>
        </w:rPr>
        <w:lastRenderedPageBreak/>
        <w:t xml:space="preserve">Наилучшее значение шага </w:t>
      </w:r>
      <w:r w:rsidRPr="00780F43">
        <w:rPr>
          <w:spacing w:val="-4"/>
        </w:rPr>
        <w:sym w:font="Symbol" w:char="F061"/>
      </w:r>
      <w:r w:rsidRPr="00780F43">
        <w:rPr>
          <w:spacing w:val="-4"/>
        </w:rPr>
        <w:t xml:space="preserve"> определим из условия </w:t>
      </w:r>
      <w:r w:rsidRPr="00780F43">
        <w:rPr>
          <w:spacing w:val="-4"/>
        </w:rPr>
        <w:sym w:font="Symbol" w:char="F0B6"/>
      </w:r>
      <w:r w:rsidRPr="00780F43">
        <w:rPr>
          <w:spacing w:val="-4"/>
        </w:rPr>
        <w:sym w:font="Symbol" w:char="F06A"/>
      </w:r>
      <w:r w:rsidRPr="00780F43">
        <w:rPr>
          <w:spacing w:val="-4"/>
        </w:rPr>
        <w:t>/</w:t>
      </w:r>
      <w:r w:rsidRPr="00780F43">
        <w:rPr>
          <w:spacing w:val="-4"/>
        </w:rPr>
        <w:sym w:font="Symbol" w:char="F0B6"/>
      </w:r>
      <w:r w:rsidRPr="00780F43">
        <w:rPr>
          <w:spacing w:val="-4"/>
        </w:rPr>
        <w:sym w:font="Symbol" w:char="F061"/>
      </w:r>
      <w:r w:rsidRPr="00780F43">
        <w:rPr>
          <w:spacing w:val="-4"/>
        </w:rPr>
        <w:t>=0, что приводит к соотнош</w:t>
      </w:r>
      <w:r w:rsidRPr="00780F43">
        <w:rPr>
          <w:spacing w:val="-4"/>
        </w:rPr>
        <w:t>е</w:t>
      </w:r>
      <w:r w:rsidRPr="00780F43">
        <w:rPr>
          <w:spacing w:val="-4"/>
        </w:rPr>
        <w:t xml:space="preserve">нию </w:t>
      </w:r>
    </w:p>
    <w:p w:rsidR="00CE4197" w:rsidRPr="006C13AC" w:rsidRDefault="00C0410D" w:rsidP="00CE4197">
      <w:pPr>
        <w:ind w:firstLine="709"/>
        <w:jc w:val="right"/>
      </w:pPr>
      <w:r w:rsidRPr="00C0410D">
        <w:rPr>
          <w:position w:val="-38"/>
        </w:rPr>
        <w:pict>
          <v:shape id="_x0000_i3183" type="#_x0000_t75" style="width:160.75pt;height:38.5pt">
            <v:imagedata r:id="rId2923" o:title=""/>
          </v:shape>
        </w:pict>
      </w:r>
      <w:r w:rsidR="00CE4197" w:rsidRPr="006C13AC">
        <w:tab/>
      </w:r>
      <w:r w:rsidR="00CE4197" w:rsidRPr="006C13AC">
        <w:tab/>
      </w:r>
      <w:r w:rsidR="00CE4197" w:rsidRPr="006C13AC">
        <w:tab/>
      </w:r>
      <w:r w:rsidR="00CE4197" w:rsidRPr="006C13AC">
        <w:tab/>
        <w:t>(5.13)</w:t>
      </w:r>
    </w:p>
    <w:p w:rsidR="00CE4197" w:rsidRPr="006C13AC" w:rsidRDefault="00CE4197" w:rsidP="00CE4197">
      <w:pPr>
        <w:ind w:firstLine="709"/>
      </w:pPr>
      <w:r w:rsidRPr="006C13AC">
        <w:t xml:space="preserve">Вернемся к задаче. Примем </w:t>
      </w:r>
      <w:r w:rsidRPr="006C13AC">
        <w:sym w:font="Symbol" w:char="F061"/>
      </w:r>
      <w:r w:rsidRPr="006C13AC">
        <w:rPr>
          <w:vertAlign w:val="superscript"/>
        </w:rPr>
        <w:sym w:font="Symbol" w:char="F0A2"/>
      </w:r>
      <w:r w:rsidRPr="006C13AC">
        <w:rPr>
          <w:vertAlign w:val="subscript"/>
        </w:rPr>
        <w:t>k</w:t>
      </w:r>
      <w:r w:rsidRPr="006C13AC">
        <w:t xml:space="preserve">=0,5. Пробные приращения </w:t>
      </w:r>
      <w:r w:rsidR="00C0410D" w:rsidRPr="00C0410D">
        <w:rPr>
          <w:position w:val="-12"/>
        </w:rPr>
        <w:pict>
          <v:shape id="_x0000_i3184" type="#_x0000_t75" style="width:22.35pt;height:18.4pt">
            <v:imagedata r:id="rId2919" o:title=""/>
          </v:shape>
        </w:pict>
      </w:r>
      <w:r w:rsidRPr="006C13AC">
        <w:t xml:space="preserve"> получим как</w:t>
      </w:r>
    </w:p>
    <w:p w:rsidR="00CE4197" w:rsidRPr="006C13AC" w:rsidRDefault="00C0410D" w:rsidP="00CE4197">
      <w:pPr>
        <w:ind w:firstLine="709"/>
        <w:jc w:val="center"/>
      </w:pPr>
      <w:r w:rsidRPr="00C0410D">
        <w:rPr>
          <w:position w:val="-34"/>
        </w:rPr>
        <w:pict>
          <v:shape id="_x0000_i3185" type="#_x0000_t75" style="width:207.05pt;height:37.4pt">
            <v:imagedata r:id="rId2924" o:title=""/>
          </v:shape>
        </w:pict>
      </w:r>
    </w:p>
    <w:p w:rsidR="00CE4197" w:rsidRPr="006C13AC" w:rsidRDefault="00CE4197" w:rsidP="00CE4197">
      <w:pPr>
        <w:ind w:firstLine="709"/>
      </w:pPr>
      <w:r w:rsidRPr="006C13AC">
        <w:t xml:space="preserve">Вектор </w:t>
      </w:r>
      <w:r w:rsidR="00C0410D" w:rsidRPr="00C0410D">
        <w:rPr>
          <w:position w:val="-12"/>
        </w:rPr>
        <w:pict>
          <v:shape id="_x0000_i3186" type="#_x0000_t75" style="width:24pt;height:19pt">
            <v:imagedata r:id="rId2920" o:title=""/>
          </v:shape>
        </w:pict>
      </w:r>
      <w:r w:rsidRPr="006C13AC">
        <w:t xml:space="preserve"> найдем из соотношения (</w:t>
      </w:r>
      <w:r w:rsidRPr="006C13AC">
        <w:sym w:font="Symbol" w:char="F0B6"/>
      </w:r>
      <w:r w:rsidRPr="006C13AC">
        <w:rPr>
          <w:b/>
        </w:rPr>
        <w:t>F</w:t>
      </w:r>
      <w:r w:rsidRPr="006C13AC">
        <w:t>/</w:t>
      </w:r>
      <w:r w:rsidRPr="006C13AC">
        <w:sym w:font="Symbol" w:char="F0B6"/>
      </w:r>
      <w:r w:rsidRPr="006C13AC">
        <w:rPr>
          <w:b/>
        </w:rPr>
        <w:t>х</w:t>
      </w:r>
      <w:r w:rsidRPr="006C13AC">
        <w:t xml:space="preserve">) </w:t>
      </w:r>
      <w:r w:rsidR="00C0410D" w:rsidRPr="00C0410D">
        <w:rPr>
          <w:position w:val="-12"/>
        </w:rPr>
        <w:pict>
          <v:shape id="_x0000_i3187" type="#_x0000_t75" style="width:24pt;height:19pt">
            <v:imagedata r:id="rId2920" o:title=""/>
          </v:shape>
        </w:pict>
      </w:r>
      <w:r w:rsidRPr="006C13AC">
        <w:t>=-(</w:t>
      </w:r>
      <w:r w:rsidRPr="006C13AC">
        <w:sym w:font="Symbol" w:char="F0B6"/>
      </w:r>
      <w:r w:rsidRPr="006C13AC">
        <w:rPr>
          <w:b/>
        </w:rPr>
        <w:t>F</w:t>
      </w:r>
      <w:r w:rsidRPr="006C13AC">
        <w:t>/</w:t>
      </w:r>
      <w:r w:rsidRPr="006C13AC">
        <w:sym w:font="Symbol" w:char="F0B6"/>
      </w:r>
      <w:r w:rsidRPr="006C13AC">
        <w:rPr>
          <w:b/>
        </w:rPr>
        <w:t>h</w:t>
      </w:r>
      <w:r w:rsidRPr="006C13AC">
        <w:t xml:space="preserve">) </w:t>
      </w:r>
      <w:r w:rsidR="00C0410D" w:rsidRPr="00C0410D">
        <w:rPr>
          <w:position w:val="-12"/>
        </w:rPr>
        <w:pict>
          <v:shape id="_x0000_i3188" type="#_x0000_t75" style="width:25.1pt;height:21.2pt">
            <v:imagedata r:id="rId2919" o:title=""/>
          </v:shape>
        </w:pict>
      </w:r>
      <w:r w:rsidRPr="006C13AC">
        <w:t xml:space="preserve"> или в численном в</w:t>
      </w:r>
      <w:r w:rsidRPr="006C13AC">
        <w:t>и</w:t>
      </w:r>
      <w:r w:rsidRPr="006C13AC">
        <w:t xml:space="preserve">де (с учетом того, что </w:t>
      </w:r>
      <w:r w:rsidRPr="006C13AC">
        <w:sym w:font="Symbol" w:char="F0B6"/>
      </w:r>
      <w:r w:rsidRPr="006C13AC">
        <w:rPr>
          <w:b/>
        </w:rPr>
        <w:t>F</w:t>
      </w:r>
      <w:r w:rsidRPr="006C13AC">
        <w:t>/</w:t>
      </w:r>
      <w:r w:rsidRPr="006C13AC">
        <w:sym w:font="Symbol" w:char="F0B6"/>
      </w:r>
      <w:r w:rsidRPr="006C13AC">
        <w:rPr>
          <w:b/>
        </w:rPr>
        <w:t>h</w:t>
      </w:r>
      <w:r w:rsidRPr="006C13AC">
        <w:t>=</w:t>
      </w:r>
      <w:r w:rsidRPr="006C13AC">
        <w:rPr>
          <w:b/>
        </w:rPr>
        <w:t>Е</w:t>
      </w:r>
      <w:r w:rsidRPr="006C13AC">
        <w:t>)</w:t>
      </w:r>
    </w:p>
    <w:p w:rsidR="00CE4197" w:rsidRPr="006C13AC" w:rsidRDefault="00C0410D" w:rsidP="00CE4197">
      <w:pPr>
        <w:ind w:firstLine="709"/>
        <w:jc w:val="center"/>
      </w:pPr>
      <w:r w:rsidRPr="00C0410D">
        <w:rPr>
          <w:position w:val="-38"/>
        </w:rPr>
        <w:pict>
          <v:shape id="_x0000_i3189" type="#_x0000_t75" style="width:198.15pt;height:41.3pt">
            <v:imagedata r:id="rId2925" o:title=""/>
          </v:shape>
        </w:pict>
      </w:r>
      <w:r w:rsidR="00CE4197" w:rsidRPr="006C13AC">
        <w:t xml:space="preserve"> откуда </w:t>
      </w:r>
      <w:r w:rsidRPr="00C0410D">
        <w:rPr>
          <w:position w:val="-34"/>
        </w:rPr>
        <w:pict>
          <v:shape id="_x0000_i3190" type="#_x0000_t75" style="width:85.95pt;height:35.15pt">
            <v:imagedata r:id="rId2926" o:title=""/>
          </v:shape>
        </w:pict>
      </w:r>
    </w:p>
    <w:p w:rsidR="00CE4197" w:rsidRPr="006C13AC" w:rsidRDefault="00CE4197" w:rsidP="00CE4197">
      <w:pPr>
        <w:ind w:firstLine="709"/>
      </w:pPr>
      <w:r w:rsidRPr="006C13AC">
        <w:t>Приращение мощности балансирующей станции, обусловленное изменением фазовых узлов напряжений, определим как</w:t>
      </w:r>
    </w:p>
    <w:p w:rsidR="00CE4197" w:rsidRPr="006C13AC" w:rsidRDefault="00C0410D" w:rsidP="00CE4197">
      <w:pPr>
        <w:ind w:firstLine="709"/>
        <w:jc w:val="center"/>
      </w:pPr>
      <w:r w:rsidRPr="00C0410D">
        <w:rPr>
          <w:position w:val="-12"/>
        </w:rPr>
        <w:pict>
          <v:shape id="_x0000_i3191" type="#_x0000_t75" style="width:22.9pt;height:21.2pt">
            <v:imagedata r:id="rId2927" o:title=""/>
          </v:shape>
        </w:pict>
      </w:r>
      <w:r w:rsidR="00CE4197" w:rsidRPr="006C13AC">
        <w:t>=(</w:t>
      </w:r>
      <w:r w:rsidR="00CE4197" w:rsidRPr="006C13AC">
        <w:sym w:font="Symbol" w:char="F0B6"/>
      </w:r>
      <w:r w:rsidR="00CE4197" w:rsidRPr="006C13AC">
        <w:t>P</w:t>
      </w:r>
      <w:r w:rsidR="00CE4197" w:rsidRPr="006C13AC">
        <w:rPr>
          <w:vertAlign w:val="subscript"/>
        </w:rPr>
        <w:t>0</w:t>
      </w:r>
      <w:r w:rsidR="00CE4197" w:rsidRPr="006C13AC">
        <w:t>/</w:t>
      </w:r>
      <w:r w:rsidR="00CE4197" w:rsidRPr="006C13AC">
        <w:sym w:font="Symbol" w:char="F0B6"/>
      </w:r>
      <w:r w:rsidR="00CE4197" w:rsidRPr="006C13AC">
        <w:rPr>
          <w:b/>
        </w:rPr>
        <w:t>х</w:t>
      </w:r>
      <w:r w:rsidR="00CE4197" w:rsidRPr="006C13AC">
        <w:t>)</w:t>
      </w:r>
      <w:r w:rsidR="00CE4197" w:rsidRPr="006C13AC">
        <w:rPr>
          <w:vertAlign w:val="superscript"/>
        </w:rPr>
        <w:t>t</w:t>
      </w:r>
      <w:r w:rsidR="00CE4197" w:rsidRPr="006C13AC">
        <w:rPr>
          <w:b/>
        </w:rPr>
        <w:sym w:font="Symbol" w:char="F044"/>
      </w:r>
      <w:r w:rsidR="00CE4197" w:rsidRPr="006C13AC">
        <w:t>х</w:t>
      </w:r>
      <w:r w:rsidR="00CE4197" w:rsidRPr="006C13AC">
        <w:rPr>
          <w:vertAlign w:val="subscript"/>
        </w:rPr>
        <w:t>k</w:t>
      </w:r>
      <w:r w:rsidR="00CE4197" w:rsidRPr="006C13AC">
        <w:t>=[0; -1913,7]</w:t>
      </w:r>
      <w:r w:rsidR="00CE4197" w:rsidRPr="006C13AC">
        <w:sym w:font="Symbol" w:char="F0D7"/>
      </w:r>
      <w:r w:rsidR="00CE4197" w:rsidRPr="006C13AC">
        <w:t>[0,00076; 0,00049]</w:t>
      </w:r>
      <w:r w:rsidR="00CE4197" w:rsidRPr="006C13AC">
        <w:rPr>
          <w:vertAlign w:val="superscript"/>
        </w:rPr>
        <w:t>t</w:t>
      </w:r>
      <w:r w:rsidR="00CE4197" w:rsidRPr="006C13AC">
        <w:t>=-0,932 Мвт.</w:t>
      </w:r>
    </w:p>
    <w:p w:rsidR="00CE4197" w:rsidRPr="006C13AC" w:rsidRDefault="00CE4197" w:rsidP="00CE4197">
      <w:pPr>
        <w:ind w:firstLine="709"/>
      </w:pPr>
      <w:r w:rsidRPr="006C13AC">
        <w:t xml:space="preserve">Вычислим производные </w:t>
      </w:r>
      <w:r w:rsidRPr="006C13AC">
        <w:sym w:font="Symbol" w:char="F0B6"/>
      </w:r>
      <w:r w:rsidRPr="006C13AC">
        <w:sym w:font="Symbol" w:char="F065"/>
      </w:r>
      <w:r w:rsidRPr="006C13AC">
        <w:rPr>
          <w:vertAlign w:val="subscript"/>
        </w:rPr>
        <w:t>j</w:t>
      </w:r>
      <w:r w:rsidRPr="006C13AC">
        <w:t>/</w:t>
      </w:r>
      <w:r w:rsidRPr="006C13AC">
        <w:sym w:font="Symbol" w:char="F0B6"/>
      </w:r>
      <w:r w:rsidRPr="006C13AC">
        <w:t>P</w:t>
      </w:r>
      <w:r w:rsidRPr="006C13AC">
        <w:rPr>
          <w:vertAlign w:val="subscript"/>
        </w:rPr>
        <w:t>j</w:t>
      </w:r>
      <w:r w:rsidRPr="006C13AC">
        <w:t xml:space="preserve">. Для первой ТЭС: </w:t>
      </w:r>
      <w:r w:rsidRPr="006C13AC">
        <w:sym w:font="Symbol" w:char="F0B6"/>
      </w:r>
      <w:r w:rsidRPr="006C13AC">
        <w:sym w:font="Symbol" w:char="F065"/>
      </w:r>
      <w:r w:rsidRPr="006C13AC">
        <w:rPr>
          <w:vertAlign w:val="subscript"/>
        </w:rPr>
        <w:t>1</w:t>
      </w:r>
      <w:r w:rsidRPr="006C13AC">
        <w:t>/</w:t>
      </w:r>
      <w:r w:rsidRPr="006C13AC">
        <w:sym w:font="Symbol" w:char="F0B6"/>
      </w:r>
      <w:r w:rsidRPr="006C13AC">
        <w:t>P</w:t>
      </w:r>
      <w:r w:rsidRPr="006C13AC">
        <w:rPr>
          <w:vertAlign w:val="subscript"/>
        </w:rPr>
        <w:t>1</w:t>
      </w:r>
      <w:r w:rsidRPr="006C13AC">
        <w:t>=0,2+0,008</w:t>
      </w:r>
      <w:r w:rsidRPr="006C13AC">
        <w:sym w:font="Symbol" w:char="F0D7"/>
      </w:r>
      <w:r w:rsidRPr="006C13AC">
        <w:t>Р</w:t>
      </w:r>
      <w:r w:rsidRPr="006C13AC">
        <w:rPr>
          <w:vertAlign w:val="subscript"/>
        </w:rPr>
        <w:t>1</w:t>
      </w:r>
      <w:r w:rsidRPr="006C13AC">
        <w:t>=0,2+0,008</w:t>
      </w:r>
      <w:r w:rsidRPr="006C13AC">
        <w:sym w:font="Symbol" w:char="F0D7"/>
      </w:r>
      <w:r w:rsidRPr="006C13AC">
        <w:t xml:space="preserve">65=0,72. Точно также найдем </w:t>
      </w:r>
      <w:r w:rsidRPr="006C13AC">
        <w:sym w:font="Symbol" w:char="F0B6"/>
      </w:r>
      <w:r w:rsidRPr="006C13AC">
        <w:sym w:font="Symbol" w:char="F065"/>
      </w:r>
      <w:r w:rsidRPr="006C13AC">
        <w:rPr>
          <w:vertAlign w:val="subscript"/>
        </w:rPr>
        <w:t>0</w:t>
      </w:r>
      <w:r w:rsidRPr="006C13AC">
        <w:t>/</w:t>
      </w:r>
      <w:r w:rsidRPr="006C13AC">
        <w:sym w:font="Symbol" w:char="F0B6"/>
      </w:r>
      <w:r w:rsidRPr="006C13AC">
        <w:t>P</w:t>
      </w:r>
      <w:r w:rsidRPr="006C13AC">
        <w:rPr>
          <w:vertAlign w:val="subscript"/>
        </w:rPr>
        <w:t>0</w:t>
      </w:r>
      <w:r w:rsidRPr="006C13AC">
        <w:t xml:space="preserve">=0,610 и </w:t>
      </w:r>
      <w:r w:rsidRPr="006C13AC">
        <w:sym w:font="Symbol" w:char="F0B6"/>
      </w:r>
      <w:r w:rsidRPr="006C13AC">
        <w:sym w:font="Symbol" w:char="F065"/>
      </w:r>
      <w:r w:rsidRPr="006C13AC">
        <w:rPr>
          <w:vertAlign w:val="subscript"/>
        </w:rPr>
        <w:t>2</w:t>
      </w:r>
      <w:r w:rsidRPr="006C13AC">
        <w:t>/</w:t>
      </w:r>
      <w:r w:rsidRPr="006C13AC">
        <w:sym w:font="Symbol" w:char="F0B6"/>
      </w:r>
      <w:r w:rsidRPr="006C13AC">
        <w:t>P</w:t>
      </w:r>
      <w:r w:rsidRPr="006C13AC">
        <w:rPr>
          <w:vertAlign w:val="subscript"/>
        </w:rPr>
        <w:t>2</w:t>
      </w:r>
      <w:r w:rsidRPr="006C13AC">
        <w:t xml:space="preserve">=0,636. Вычислим последовательно: </w:t>
      </w:r>
    </w:p>
    <w:p w:rsidR="00CE4197" w:rsidRPr="006C13AC" w:rsidRDefault="00C0410D" w:rsidP="00CE4197">
      <w:pPr>
        <w:ind w:firstLine="709"/>
        <w:jc w:val="center"/>
      </w:pPr>
      <w:r w:rsidRPr="00C0410D">
        <w:rPr>
          <w:position w:val="-34"/>
        </w:rPr>
        <w:pict>
          <v:shape id="_x0000_i3192" type="#_x0000_t75" style="width:60.3pt;height:40.2pt">
            <v:imagedata r:id="rId2928" o:title=""/>
          </v:shape>
        </w:pict>
      </w:r>
      <w:r w:rsidR="00CE4197" w:rsidRPr="006C13AC">
        <w:t>33,14(-0,932)+32,9</w:t>
      </w:r>
      <w:r w:rsidR="00CE4197" w:rsidRPr="006C13AC">
        <w:sym w:font="Symbol" w:char="F0D7"/>
      </w:r>
      <w:r w:rsidR="00CE4197" w:rsidRPr="006C13AC">
        <w:t>0,312+32,56</w:t>
      </w:r>
      <w:r w:rsidR="00CE4197" w:rsidRPr="006C13AC">
        <w:sym w:font="Symbol" w:char="F0D7"/>
      </w:r>
      <w:r w:rsidR="00CE4197" w:rsidRPr="006C13AC">
        <w:t>0,604=-0,933,</w:t>
      </w:r>
    </w:p>
    <w:p w:rsidR="00CE4197" w:rsidRPr="006C13AC" w:rsidRDefault="00C0410D" w:rsidP="00CE4197">
      <w:pPr>
        <w:ind w:firstLine="709"/>
        <w:jc w:val="center"/>
      </w:pPr>
      <w:r w:rsidRPr="00C0410D">
        <w:rPr>
          <w:position w:val="-38"/>
        </w:rPr>
        <w:pict>
          <v:shape id="_x0000_i3193" type="#_x0000_t75" style="width:60.3pt;height:43pt">
            <v:imagedata r:id="rId2929" o:title=""/>
          </v:shape>
        </w:pict>
      </w:r>
      <w:r w:rsidR="00CE4197" w:rsidRPr="006C13AC">
        <w:t>=0,610(-0,932)</w:t>
      </w:r>
      <w:r w:rsidR="00CE4197" w:rsidRPr="006C13AC">
        <w:rPr>
          <w:vertAlign w:val="superscript"/>
        </w:rPr>
        <w:t>2</w:t>
      </w:r>
      <w:r w:rsidR="00CE4197" w:rsidRPr="006C13AC">
        <w:t>+0,72(0,312)</w:t>
      </w:r>
      <w:r w:rsidR="00CE4197" w:rsidRPr="006C13AC">
        <w:rPr>
          <w:vertAlign w:val="superscript"/>
        </w:rPr>
        <w:t>2</w:t>
      </w:r>
      <w:r w:rsidR="00CE4197" w:rsidRPr="006C13AC">
        <w:t>+0,636(0,604)</w:t>
      </w:r>
      <w:r w:rsidR="00CE4197" w:rsidRPr="006C13AC">
        <w:rPr>
          <w:vertAlign w:val="superscript"/>
        </w:rPr>
        <w:t>2</w:t>
      </w:r>
      <w:r w:rsidR="00CE4197" w:rsidRPr="006C13AC">
        <w:t>=0,832,</w:t>
      </w:r>
    </w:p>
    <w:p w:rsidR="00CE4197" w:rsidRPr="006C13AC" w:rsidRDefault="00CE4197" w:rsidP="00CE4197">
      <w:pPr>
        <w:ind w:firstLine="709"/>
        <w:jc w:val="center"/>
      </w:pPr>
      <w:r w:rsidRPr="006C13AC">
        <w:sym w:font="Symbol" w:char="F061"/>
      </w:r>
      <w:r w:rsidRPr="006C13AC">
        <w:t>=-(-0,933)/0,832=1,121.</w:t>
      </w:r>
    </w:p>
    <w:p w:rsidR="00CE4197" w:rsidRPr="006C13AC" w:rsidRDefault="00CE4197" w:rsidP="00CE4197">
      <w:pPr>
        <w:ind w:firstLine="709"/>
      </w:pPr>
      <w:r w:rsidRPr="006C13AC">
        <w:t>7. Уточняем значения регулируемых параметров и зависимых переменных:</w:t>
      </w:r>
    </w:p>
    <w:p w:rsidR="00CE4197" w:rsidRDefault="00C0410D" w:rsidP="00CE4197">
      <w:pPr>
        <w:ind w:firstLine="709"/>
        <w:jc w:val="center"/>
        <w:rPr>
          <w:lang w:val="en-US"/>
        </w:rPr>
      </w:pPr>
      <w:r w:rsidRPr="00C0410D">
        <w:rPr>
          <w:position w:val="-34"/>
        </w:rPr>
        <w:pict>
          <v:shape id="_x0000_i3194" type="#_x0000_t75" style="width:262.35pt;height:41.85pt">
            <v:imagedata r:id="rId2930" o:title=""/>
          </v:shape>
        </w:pict>
      </w:r>
    </w:p>
    <w:p w:rsidR="00CE4197" w:rsidRPr="00AE4BB9" w:rsidRDefault="00CE4197" w:rsidP="00CE4197">
      <w:pPr>
        <w:ind w:firstLine="709"/>
        <w:jc w:val="center"/>
        <w:rPr>
          <w:sz w:val="16"/>
          <w:szCs w:val="16"/>
          <w:lang w:val="en-US"/>
        </w:rPr>
      </w:pPr>
    </w:p>
    <w:p w:rsidR="00CE4197" w:rsidRPr="006C13AC" w:rsidRDefault="00C0410D" w:rsidP="00CE4197">
      <w:pPr>
        <w:ind w:firstLine="709"/>
        <w:jc w:val="center"/>
      </w:pPr>
      <w:r w:rsidRPr="00C0410D">
        <w:rPr>
          <w:position w:val="-34"/>
        </w:rPr>
        <w:pict>
          <v:shape id="_x0000_i3195" type="#_x0000_t75" style="width:300.85pt;height:41.85pt">
            <v:imagedata r:id="rId2931" o:title=""/>
          </v:shape>
        </w:pict>
      </w:r>
    </w:p>
    <w:p w:rsidR="00CE4197" w:rsidRPr="006C13AC" w:rsidRDefault="00CE4197" w:rsidP="00CE4197">
      <w:pPr>
        <w:ind w:firstLine="709"/>
      </w:pPr>
      <w:r w:rsidRPr="006C13AC">
        <w:t>8. Полагаем k=1 и возвращаемся на п.3 алгоритма.</w:t>
      </w:r>
    </w:p>
    <w:p w:rsidR="00CE4197" w:rsidRPr="006C13AC" w:rsidRDefault="00CE4197" w:rsidP="00CE4197">
      <w:pPr>
        <w:ind w:firstLine="709"/>
      </w:pPr>
      <w:r w:rsidRPr="006C13AC">
        <w:t>Результаты этой и последующих итераций сведем в табл. 5.1.</w:t>
      </w:r>
    </w:p>
    <w:p w:rsidR="00CE4197" w:rsidRPr="006C13AC" w:rsidRDefault="00CE4197" w:rsidP="00CE4197">
      <w:pPr>
        <w:ind w:firstLine="709"/>
      </w:pPr>
    </w:p>
    <w:p w:rsidR="00CE4197" w:rsidRPr="00CE4197" w:rsidRDefault="00CE4197" w:rsidP="00CE4197">
      <w:pPr>
        <w:ind w:firstLine="709"/>
      </w:pPr>
      <w:r w:rsidRPr="006C13AC">
        <w:t>Таблица 5.1 - Результаты наивыгоднейшего распределения нагрузки методом прив</w:t>
      </w:r>
      <w:r w:rsidRPr="006C13AC">
        <w:t>е</w:t>
      </w:r>
      <w:r w:rsidRPr="006C13AC">
        <w:t>денного градиента</w:t>
      </w:r>
    </w:p>
    <w:tbl>
      <w:tblPr>
        <w:tblW w:w="90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496"/>
        <w:gridCol w:w="1215"/>
        <w:gridCol w:w="1215"/>
        <w:gridCol w:w="1215"/>
        <w:gridCol w:w="1215"/>
        <w:gridCol w:w="1215"/>
        <w:gridCol w:w="1215"/>
        <w:gridCol w:w="1215"/>
      </w:tblGrid>
      <w:tr w:rsidR="00CE4197" w:rsidRPr="006C13AC" w:rsidTr="00514232">
        <w:tc>
          <w:tcPr>
            <w:tcW w:w="496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r w:rsidRPr="006C13AC">
              <w:t>k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r w:rsidRPr="006C13AC">
              <w:t>Р</w:t>
            </w:r>
            <w:r w:rsidRPr="006C13AC">
              <w:rPr>
                <w:vertAlign w:val="subscript"/>
              </w:rPr>
              <w:t>1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r w:rsidRPr="006C13AC">
              <w:t>Р</w:t>
            </w:r>
            <w:r w:rsidRPr="006C13AC">
              <w:rPr>
                <w:vertAlign w:val="subscript"/>
              </w:rPr>
              <w:t>2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r w:rsidRPr="006C13AC">
              <w:t>Р</w:t>
            </w:r>
            <w:r w:rsidRPr="006C13AC">
              <w:rPr>
                <w:vertAlign w:val="subscript"/>
              </w:rPr>
              <w:t>0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r w:rsidRPr="006C13AC">
              <w:sym w:font="Symbol" w:char="F065"/>
            </w:r>
            <w:r w:rsidRPr="006C13AC">
              <w:rPr>
                <w:vertAlign w:val="subscript"/>
              </w:rPr>
              <w:t>1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r w:rsidRPr="006C13AC">
              <w:sym w:font="Symbol" w:char="F065"/>
            </w:r>
            <w:r w:rsidRPr="006C13AC">
              <w:rPr>
                <w:vertAlign w:val="subscript"/>
              </w:rPr>
              <w:t>2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r w:rsidRPr="006C13AC">
              <w:sym w:font="Symbol" w:char="F065"/>
            </w:r>
            <w:r w:rsidRPr="006C13AC">
              <w:rPr>
                <w:vertAlign w:val="subscript"/>
              </w:rPr>
              <w:t>0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0410D" w:rsidP="00514232">
            <w:r w:rsidRPr="00C0410D">
              <w:rPr>
                <w:position w:val="-14"/>
              </w:rPr>
              <w:pict>
                <v:shape id="_x0000_i3196" type="#_x0000_t75" style="width:36.85pt;height:21.75pt">
                  <v:imagedata r:id="rId2932" o:title=""/>
                </v:shape>
              </w:pict>
            </w:r>
          </w:p>
        </w:tc>
      </w:tr>
      <w:tr w:rsidR="00CE4197" w:rsidRPr="006C13AC" w:rsidTr="00514232">
        <w:tc>
          <w:tcPr>
            <w:tcW w:w="496" w:type="dxa"/>
            <w:tcBorders>
              <w:top w:val="nil"/>
            </w:tcBorders>
          </w:tcPr>
          <w:p w:rsidR="00CE4197" w:rsidRPr="006C13AC" w:rsidRDefault="00CE4197" w:rsidP="00514232">
            <w:r w:rsidRPr="006C13AC">
              <w:t>0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r w:rsidRPr="006C13AC">
              <w:t>65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r w:rsidRPr="006C13AC">
              <w:t>59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r w:rsidRPr="006C13AC">
              <w:t>76,68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r w:rsidRPr="006C13AC">
              <w:t>32,9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r w:rsidRPr="006C13AC">
              <w:t>32,56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r w:rsidRPr="006C13AC">
              <w:t>33,14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r w:rsidRPr="006C13AC">
              <w:t>1,361</w:t>
            </w:r>
          </w:p>
        </w:tc>
      </w:tr>
      <w:tr w:rsidR="00CE4197" w:rsidRPr="006C13AC" w:rsidTr="00514232">
        <w:tc>
          <w:tcPr>
            <w:tcW w:w="496" w:type="dxa"/>
          </w:tcPr>
          <w:p w:rsidR="00CE4197" w:rsidRPr="006C13AC" w:rsidRDefault="00CE4197" w:rsidP="00514232">
            <w:r w:rsidRPr="006C13AC">
              <w:t>1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65,35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59,68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75,64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33,15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32,99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32,51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0,308</w:t>
            </w:r>
          </w:p>
        </w:tc>
      </w:tr>
      <w:tr w:rsidR="00CE4197" w:rsidRPr="006C13AC" w:rsidTr="00514232">
        <w:tc>
          <w:tcPr>
            <w:tcW w:w="496" w:type="dxa"/>
          </w:tcPr>
          <w:p w:rsidR="00CE4197" w:rsidRPr="006C13AC" w:rsidRDefault="00CE4197" w:rsidP="00514232">
            <w:r w:rsidRPr="006C13AC">
              <w:t>2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65,03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59,82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75,82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32,92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33,08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32,62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0,163</w:t>
            </w:r>
          </w:p>
        </w:tc>
      </w:tr>
      <w:tr w:rsidR="00CE4197" w:rsidRPr="006C13AC" w:rsidTr="00514232">
        <w:tc>
          <w:tcPr>
            <w:tcW w:w="496" w:type="dxa"/>
          </w:tcPr>
          <w:p w:rsidR="00CE4197" w:rsidRPr="006C13AC" w:rsidRDefault="00CE4197" w:rsidP="00514232">
            <w:r w:rsidRPr="006C13AC">
              <w:t>3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65,07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59,90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75,69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32,95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33,14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32,54</w:t>
            </w:r>
          </w:p>
        </w:tc>
        <w:tc>
          <w:tcPr>
            <w:tcW w:w="1215" w:type="dxa"/>
          </w:tcPr>
          <w:p w:rsidR="00CE4197" w:rsidRPr="006C13AC" w:rsidRDefault="00CE4197" w:rsidP="00514232">
            <w:r w:rsidRPr="006C13AC">
              <w:t>0,040</w:t>
            </w:r>
          </w:p>
        </w:tc>
      </w:tr>
    </w:tbl>
    <w:p w:rsidR="00CE4197" w:rsidRPr="006C13AC" w:rsidRDefault="00CE4197" w:rsidP="00CE4197">
      <w:pPr>
        <w:ind w:firstLine="709"/>
      </w:pPr>
    </w:p>
    <w:p w:rsidR="00CE4197" w:rsidRPr="006C13AC" w:rsidRDefault="00CE4197" w:rsidP="00CE4197">
      <w:pPr>
        <w:ind w:firstLine="709"/>
        <w:jc w:val="both"/>
      </w:pPr>
      <w:r w:rsidRPr="006C13AC">
        <w:t xml:space="preserve">На четвертой итерации приведенный градиент </w:t>
      </w:r>
      <w:r w:rsidRPr="006C13AC">
        <w:rPr>
          <w:b/>
        </w:rPr>
        <w:sym w:font="Symbol" w:char="F0D1"/>
      </w:r>
      <w:r w:rsidRPr="006C13AC">
        <w:rPr>
          <w:b/>
        </w:rPr>
        <w:sym w:font="Symbol" w:char="F06A"/>
      </w:r>
      <w:r w:rsidRPr="006C13AC">
        <w:rPr>
          <w:vertAlign w:val="subscript"/>
        </w:rPr>
        <w:t>4</w:t>
      </w:r>
      <w:r w:rsidRPr="006C13AC">
        <w:t>=[0,036; -0,016]</w:t>
      </w:r>
      <w:r w:rsidRPr="006C13AC">
        <w:rPr>
          <w:vertAlign w:val="superscript"/>
        </w:rPr>
        <w:t>t</w:t>
      </w:r>
      <w:r w:rsidRPr="006C13AC">
        <w:t xml:space="preserve"> был мал и оптим</w:t>
      </w:r>
      <w:r w:rsidRPr="006C13AC">
        <w:t>и</w:t>
      </w:r>
      <w:r w:rsidRPr="006C13AC">
        <w:t>зация режима была прекращена. В последнем столбце таблицы приведены значения евкл</w:t>
      </w:r>
      <w:r w:rsidRPr="006C13AC">
        <w:t>и</w:t>
      </w:r>
      <w:r w:rsidRPr="006C13AC">
        <w:t>довой нормы градиента, которые характеризуют характер и скорость сходимости метода. Метод приведенного градиента обладает линейной скоростью сходимости и для точного р</w:t>
      </w:r>
      <w:r w:rsidRPr="006C13AC">
        <w:t>е</w:t>
      </w:r>
      <w:r w:rsidRPr="006C13AC">
        <w:lastRenderedPageBreak/>
        <w:t>шения задач с большим числом переменных непригоден. Правда, для практических задач о</w:t>
      </w:r>
      <w:r w:rsidRPr="006C13AC">
        <w:t>п</w:t>
      </w:r>
      <w:r w:rsidRPr="006C13AC">
        <w:t>тимизации точное решение, как правило, и не требуется, поскольку исходная информация содержит погрешности.</w:t>
      </w:r>
    </w:p>
    <w:p w:rsidR="00CE4197" w:rsidRPr="006C13AC" w:rsidRDefault="00CE4197" w:rsidP="00CE4197">
      <w:pPr>
        <w:ind w:firstLine="709"/>
        <w:jc w:val="both"/>
      </w:pPr>
      <w:r w:rsidRPr="006C13AC">
        <w:rPr>
          <w:i/>
        </w:rPr>
        <w:t>Метод Ньютона</w:t>
      </w:r>
      <w:r w:rsidRPr="006C13AC">
        <w:t xml:space="preserve"> для решения задачи экономичного распределения нагрузки более эффективен, так как обладает быстрой (квадратической) скоростью сходимости при любом числе переменных. Рассмотрим суть метода. Пусть на k-м шаге оптимизации определены мощности электростанций Р</w:t>
      </w:r>
      <w:r w:rsidRPr="006C13AC">
        <w:rPr>
          <w:vertAlign w:val="subscript"/>
        </w:rPr>
        <w:t>1</w:t>
      </w:r>
      <w:r w:rsidRPr="006C13AC">
        <w:t>, ..., Р</w:t>
      </w:r>
      <w:r w:rsidRPr="006C13AC">
        <w:rPr>
          <w:vertAlign w:val="subscript"/>
        </w:rPr>
        <w:t>m</w:t>
      </w:r>
      <w:r w:rsidRPr="006C13AC">
        <w:t xml:space="preserve">, то есть известен вектор </w:t>
      </w:r>
      <w:r w:rsidRPr="006C13AC">
        <w:rPr>
          <w:b/>
        </w:rPr>
        <w:t>h</w:t>
      </w:r>
      <w:r w:rsidRPr="006C13AC">
        <w:rPr>
          <w:vertAlign w:val="subscript"/>
        </w:rPr>
        <w:t>k</w:t>
      </w:r>
      <w:r w:rsidRPr="006C13AC">
        <w:t xml:space="preserve">. Выполним расчет режима и найдем </w:t>
      </w:r>
      <w:r w:rsidRPr="006C13AC">
        <w:sym w:font="Symbol" w:char="F064"/>
      </w:r>
      <w:r w:rsidRPr="006C13AC">
        <w:rPr>
          <w:vertAlign w:val="subscript"/>
        </w:rPr>
        <w:t>1</w:t>
      </w:r>
      <w:r w:rsidRPr="006C13AC">
        <w:t xml:space="preserve">, ..., </w:t>
      </w:r>
      <w:r w:rsidRPr="006C13AC">
        <w:sym w:font="Symbol" w:char="F064"/>
      </w:r>
      <w:r w:rsidRPr="006C13AC">
        <w:rPr>
          <w:vertAlign w:val="subscript"/>
        </w:rPr>
        <w:t>n</w:t>
      </w:r>
      <w:r w:rsidRPr="006C13AC">
        <w:t xml:space="preserve">, то есть </w:t>
      </w:r>
      <w:r w:rsidRPr="006C13AC">
        <w:rPr>
          <w:b/>
        </w:rPr>
        <w:t>х</w:t>
      </w:r>
      <w:r w:rsidRPr="006C13AC">
        <w:rPr>
          <w:vertAlign w:val="subscript"/>
        </w:rPr>
        <w:t>k</w:t>
      </w:r>
      <w:r w:rsidRPr="006C13AC">
        <w:t xml:space="preserve">, при которых </w:t>
      </w:r>
      <w:r w:rsidRPr="006C13AC">
        <w:rPr>
          <w:b/>
        </w:rPr>
        <w:t>F</w:t>
      </w:r>
      <w:r w:rsidRPr="006C13AC">
        <w:t>(</w:t>
      </w:r>
      <w:r w:rsidRPr="006C13AC">
        <w:rPr>
          <w:b/>
        </w:rPr>
        <w:t>х</w:t>
      </w:r>
      <w:r w:rsidRPr="006C13AC">
        <w:rPr>
          <w:vertAlign w:val="subscript"/>
        </w:rPr>
        <w:t>k</w:t>
      </w:r>
      <w:r w:rsidRPr="006C13AC">
        <w:t xml:space="preserve">, </w:t>
      </w:r>
      <w:r w:rsidRPr="006C13AC">
        <w:rPr>
          <w:b/>
        </w:rPr>
        <w:t>h</w:t>
      </w:r>
      <w:r w:rsidRPr="006C13AC">
        <w:rPr>
          <w:vertAlign w:val="subscript"/>
        </w:rPr>
        <w:t>k</w:t>
      </w:r>
      <w:r w:rsidRPr="006C13AC">
        <w:t>)=</w:t>
      </w:r>
      <w:r w:rsidRPr="006C13AC">
        <w:rPr>
          <w:b/>
        </w:rPr>
        <w:t>0</w:t>
      </w:r>
      <w:r w:rsidRPr="006C13AC">
        <w:t xml:space="preserve">. Для известного </w:t>
      </w:r>
      <w:r w:rsidRPr="006C13AC">
        <w:rPr>
          <w:b/>
        </w:rPr>
        <w:t>х</w:t>
      </w:r>
      <w:r w:rsidRPr="006C13AC">
        <w:rPr>
          <w:vertAlign w:val="subscript"/>
        </w:rPr>
        <w:t>k</w:t>
      </w:r>
      <w:r w:rsidRPr="006C13AC">
        <w:t xml:space="preserve"> можно вычислить мощность Р</w:t>
      </w:r>
      <w:r w:rsidRPr="006C13AC">
        <w:rPr>
          <w:vertAlign w:val="subscript"/>
        </w:rPr>
        <w:t>0</w:t>
      </w:r>
      <w:r w:rsidRPr="006C13AC">
        <w:t xml:space="preserve"> и ОПРТ </w:t>
      </w:r>
      <w:r w:rsidRPr="006C13AC">
        <w:sym w:font="Symbol" w:char="F065"/>
      </w:r>
      <w:r w:rsidRPr="006C13AC">
        <w:rPr>
          <w:vertAlign w:val="subscript"/>
        </w:rPr>
        <w:t>0</w:t>
      </w:r>
      <w:r w:rsidRPr="006C13AC">
        <w:t xml:space="preserve"> для балансирующей станции. Квадратичная аппроксимация целевой функции в окрестности точки (</w:t>
      </w:r>
      <w:r w:rsidRPr="006C13AC">
        <w:rPr>
          <w:b/>
        </w:rPr>
        <w:t>х</w:t>
      </w:r>
      <w:r w:rsidRPr="006C13AC">
        <w:rPr>
          <w:vertAlign w:val="subscript"/>
        </w:rPr>
        <w:t>k</w:t>
      </w:r>
      <w:r w:rsidRPr="006C13AC">
        <w:t xml:space="preserve">, </w:t>
      </w:r>
      <w:r w:rsidRPr="006C13AC">
        <w:rPr>
          <w:b/>
        </w:rPr>
        <w:t>h</w:t>
      </w:r>
      <w:r w:rsidRPr="006C13AC">
        <w:rPr>
          <w:vertAlign w:val="subscript"/>
        </w:rPr>
        <w:t>k</w:t>
      </w:r>
      <w:r w:rsidRPr="006C13AC">
        <w:t>) имеет вид</w:t>
      </w:r>
    </w:p>
    <w:p w:rsidR="00CE4197" w:rsidRPr="006C13AC" w:rsidRDefault="00C0410D" w:rsidP="00CE4197">
      <w:pPr>
        <w:ind w:firstLine="709"/>
        <w:jc w:val="center"/>
      </w:pPr>
      <w:r w:rsidRPr="00C0410D">
        <w:rPr>
          <w:position w:val="-32"/>
        </w:rPr>
        <w:pict>
          <v:shape id="_x0000_i3197" type="#_x0000_t75" style="width:193.65pt;height:35.7pt">
            <v:imagedata r:id="rId2933" o:title=""/>
          </v:shape>
        </w:pict>
      </w:r>
    </w:p>
    <w:p w:rsidR="00CE4197" w:rsidRPr="006C13AC" w:rsidRDefault="00CE4197" w:rsidP="00CE4197">
      <w:pPr>
        <w:jc w:val="both"/>
      </w:pPr>
      <w:r w:rsidRPr="006C13AC">
        <w:t xml:space="preserve">где </w:t>
      </w:r>
      <w:r w:rsidRPr="006C13AC">
        <w:sym w:font="Symbol" w:char="F06A"/>
      </w:r>
      <w:r w:rsidRPr="006C13AC">
        <w:rPr>
          <w:vertAlign w:val="subscript"/>
        </w:rPr>
        <w:t>k</w:t>
      </w:r>
      <w:r w:rsidRPr="006C13AC">
        <w:t>=</w:t>
      </w:r>
      <w:r w:rsidRPr="006C13AC">
        <w:sym w:font="Symbol" w:char="F06A"/>
      </w:r>
      <w:r w:rsidRPr="006C13AC">
        <w:t>(</w:t>
      </w:r>
      <w:r w:rsidRPr="006C13AC">
        <w:rPr>
          <w:b/>
        </w:rPr>
        <w:t>х</w:t>
      </w:r>
      <w:r w:rsidRPr="006C13AC">
        <w:rPr>
          <w:vertAlign w:val="subscript"/>
        </w:rPr>
        <w:t>k</w:t>
      </w:r>
      <w:r w:rsidRPr="006C13AC">
        <w:t xml:space="preserve">, </w:t>
      </w:r>
      <w:r w:rsidRPr="006C13AC">
        <w:rPr>
          <w:b/>
        </w:rPr>
        <w:t>h</w:t>
      </w:r>
      <w:r w:rsidRPr="006C13AC">
        <w:rPr>
          <w:vertAlign w:val="subscript"/>
        </w:rPr>
        <w:t>k</w:t>
      </w:r>
      <w:r w:rsidRPr="006C13AC">
        <w:t xml:space="preserve">), относительные приросты </w:t>
      </w:r>
      <w:r w:rsidRPr="006C13AC">
        <w:sym w:font="Symbol" w:char="F065"/>
      </w:r>
      <w:r w:rsidRPr="006C13AC">
        <w:rPr>
          <w:vertAlign w:val="subscript"/>
        </w:rPr>
        <w:t>i</w:t>
      </w:r>
      <w:r w:rsidRPr="006C13AC">
        <w:t xml:space="preserve"> и коэффициенты </w:t>
      </w:r>
      <w:r w:rsidRPr="006C13AC">
        <w:rPr>
          <w:b/>
        </w:rPr>
        <w:sym w:font="Symbol" w:char="F078"/>
      </w:r>
      <w:r w:rsidRPr="006C13AC">
        <w:rPr>
          <w:b/>
          <w:vertAlign w:val="subscript"/>
        </w:rPr>
        <w:t>i</w:t>
      </w:r>
      <w:r w:rsidRPr="006C13AC">
        <w:t>=</w:t>
      </w:r>
      <w:r w:rsidRPr="006C13AC">
        <w:sym w:font="Symbol" w:char="F0B6"/>
      </w:r>
      <w:r w:rsidRPr="006C13AC">
        <w:sym w:font="Symbol" w:char="F065"/>
      </w:r>
      <w:r w:rsidRPr="006C13AC">
        <w:rPr>
          <w:vertAlign w:val="subscript"/>
        </w:rPr>
        <w:t>i</w:t>
      </w:r>
      <w:r w:rsidRPr="006C13AC">
        <w:t>/</w:t>
      </w:r>
      <w:r w:rsidRPr="006C13AC">
        <w:sym w:font="Symbol" w:char="F0B6"/>
      </w:r>
      <w:r w:rsidRPr="006C13AC">
        <w:t>P</w:t>
      </w:r>
      <w:r w:rsidRPr="006C13AC">
        <w:rPr>
          <w:vertAlign w:val="subscript"/>
        </w:rPr>
        <w:t>i</w:t>
      </w:r>
      <w:r w:rsidRPr="006C13AC">
        <w:t xml:space="preserve"> определены в точке (</w:t>
      </w:r>
      <w:r w:rsidRPr="006C13AC">
        <w:rPr>
          <w:b/>
        </w:rPr>
        <w:t>х</w:t>
      </w:r>
      <w:r w:rsidRPr="006C13AC">
        <w:rPr>
          <w:vertAlign w:val="subscript"/>
        </w:rPr>
        <w:t>k</w:t>
      </w:r>
      <w:r w:rsidRPr="006C13AC">
        <w:t xml:space="preserve">, </w:t>
      </w:r>
      <w:r w:rsidRPr="006C13AC">
        <w:rPr>
          <w:b/>
        </w:rPr>
        <w:t>h</w:t>
      </w:r>
      <w:r w:rsidRPr="006C13AC">
        <w:rPr>
          <w:vertAlign w:val="subscript"/>
        </w:rPr>
        <w:t>k</w:t>
      </w:r>
      <w:r w:rsidRPr="006C13AC">
        <w:t xml:space="preserve">), то есть представляют собой некоторые числа. Учтем, что </w:t>
      </w:r>
    </w:p>
    <w:p w:rsidR="00CE4197" w:rsidRPr="006C13AC" w:rsidRDefault="00C0410D" w:rsidP="00CE4197">
      <w:pPr>
        <w:ind w:firstLine="709"/>
        <w:jc w:val="center"/>
      </w:pPr>
      <w:r w:rsidRPr="00C0410D">
        <w:rPr>
          <w:position w:val="-36"/>
        </w:rPr>
        <w:pict>
          <v:shape id="_x0000_i3198" type="#_x0000_t75" style="width:188.1pt;height:36.3pt">
            <v:imagedata r:id="rId2934" o:title=""/>
          </v:shape>
        </w:pict>
      </w:r>
    </w:p>
    <w:p w:rsidR="00CE4197" w:rsidRDefault="00CE4197" w:rsidP="00CE4197">
      <w:pPr>
        <w:ind w:firstLine="709"/>
        <w:jc w:val="both"/>
        <w:rPr>
          <w:spacing w:val="-12"/>
        </w:rPr>
      </w:pPr>
      <w:r w:rsidRPr="0064261C">
        <w:rPr>
          <w:spacing w:val="-12"/>
        </w:rPr>
        <w:t>Для исключения зависимых переменных воспользуемся соотношением чувствительности (</w:t>
      </w:r>
      <w:r w:rsidRPr="0064261C">
        <w:rPr>
          <w:spacing w:val="-12"/>
        </w:rPr>
        <w:sym w:font="Symbol" w:char="F0B6"/>
      </w:r>
      <w:r w:rsidRPr="0064261C">
        <w:rPr>
          <w:b/>
          <w:spacing w:val="-12"/>
        </w:rPr>
        <w:t>F</w:t>
      </w:r>
      <w:r w:rsidRPr="0064261C">
        <w:rPr>
          <w:spacing w:val="-12"/>
        </w:rPr>
        <w:t>/</w:t>
      </w:r>
      <w:r w:rsidRPr="0064261C">
        <w:rPr>
          <w:spacing w:val="-12"/>
        </w:rPr>
        <w:sym w:font="Symbol" w:char="F0B6"/>
      </w:r>
      <w:r w:rsidRPr="0064261C">
        <w:rPr>
          <w:b/>
          <w:spacing w:val="-12"/>
        </w:rPr>
        <w:t>x</w:t>
      </w:r>
      <w:r w:rsidRPr="0064261C">
        <w:rPr>
          <w:spacing w:val="-12"/>
        </w:rPr>
        <w:t>)</w:t>
      </w:r>
      <w:r w:rsidRPr="0064261C">
        <w:rPr>
          <w:b/>
          <w:spacing w:val="-12"/>
        </w:rPr>
        <w:sym w:font="Symbol" w:char="F044"/>
      </w:r>
      <w:r w:rsidRPr="0064261C">
        <w:rPr>
          <w:b/>
          <w:spacing w:val="-12"/>
        </w:rPr>
        <w:t>x</w:t>
      </w:r>
      <w:r w:rsidRPr="0064261C">
        <w:rPr>
          <w:spacing w:val="-12"/>
          <w:vertAlign w:val="subscript"/>
        </w:rPr>
        <w:t>k</w:t>
      </w:r>
      <w:r w:rsidRPr="0064261C">
        <w:rPr>
          <w:spacing w:val="-12"/>
        </w:rPr>
        <w:t>=-(</w:t>
      </w:r>
      <w:r w:rsidRPr="0064261C">
        <w:rPr>
          <w:spacing w:val="-12"/>
        </w:rPr>
        <w:sym w:font="Symbol" w:char="F0B6"/>
      </w:r>
      <w:r w:rsidRPr="0064261C">
        <w:rPr>
          <w:b/>
          <w:spacing w:val="-12"/>
        </w:rPr>
        <w:t>F</w:t>
      </w:r>
      <w:r w:rsidRPr="0064261C">
        <w:rPr>
          <w:spacing w:val="-12"/>
        </w:rPr>
        <w:t>/</w:t>
      </w:r>
      <w:r w:rsidRPr="0064261C">
        <w:rPr>
          <w:spacing w:val="-12"/>
        </w:rPr>
        <w:sym w:font="Symbol" w:char="F0B6"/>
      </w:r>
      <w:r w:rsidRPr="0064261C">
        <w:rPr>
          <w:b/>
          <w:spacing w:val="-12"/>
        </w:rPr>
        <w:t>h</w:t>
      </w:r>
      <w:r w:rsidRPr="0064261C">
        <w:rPr>
          <w:spacing w:val="-12"/>
        </w:rPr>
        <w:t>)</w:t>
      </w:r>
      <w:r w:rsidRPr="0064261C">
        <w:rPr>
          <w:b/>
          <w:spacing w:val="-12"/>
        </w:rPr>
        <w:sym w:font="Symbol" w:char="F044"/>
      </w:r>
      <w:r w:rsidRPr="0064261C">
        <w:rPr>
          <w:b/>
          <w:spacing w:val="-12"/>
        </w:rPr>
        <w:t>h</w:t>
      </w:r>
      <w:r w:rsidRPr="0064261C">
        <w:rPr>
          <w:spacing w:val="-12"/>
          <w:vertAlign w:val="subscript"/>
        </w:rPr>
        <w:t xml:space="preserve">k </w:t>
      </w:r>
      <w:r w:rsidRPr="0064261C">
        <w:rPr>
          <w:spacing w:val="-12"/>
        </w:rPr>
        <w:t xml:space="preserve">или </w:t>
      </w:r>
      <w:r w:rsidRPr="0064261C">
        <w:rPr>
          <w:b/>
          <w:spacing w:val="-12"/>
        </w:rPr>
        <w:sym w:font="Symbol" w:char="F044"/>
      </w:r>
      <w:r w:rsidRPr="0064261C">
        <w:rPr>
          <w:b/>
          <w:spacing w:val="-12"/>
        </w:rPr>
        <w:t>x</w:t>
      </w:r>
      <w:r w:rsidRPr="0064261C">
        <w:rPr>
          <w:spacing w:val="-12"/>
          <w:vertAlign w:val="subscript"/>
        </w:rPr>
        <w:t>k</w:t>
      </w:r>
      <w:r w:rsidRPr="0064261C">
        <w:rPr>
          <w:spacing w:val="-12"/>
        </w:rPr>
        <w:t>=-(</w:t>
      </w:r>
      <w:r w:rsidRPr="0064261C">
        <w:rPr>
          <w:spacing w:val="-12"/>
        </w:rPr>
        <w:sym w:font="Symbol" w:char="F0B6"/>
      </w:r>
      <w:r w:rsidRPr="0064261C">
        <w:rPr>
          <w:b/>
          <w:spacing w:val="-12"/>
        </w:rPr>
        <w:t>F</w:t>
      </w:r>
      <w:r w:rsidRPr="0064261C">
        <w:rPr>
          <w:spacing w:val="-12"/>
        </w:rPr>
        <w:t>/</w:t>
      </w:r>
      <w:r w:rsidRPr="0064261C">
        <w:rPr>
          <w:spacing w:val="-12"/>
        </w:rPr>
        <w:sym w:font="Symbol" w:char="F0B6"/>
      </w:r>
      <w:r w:rsidRPr="0064261C">
        <w:rPr>
          <w:b/>
          <w:spacing w:val="-12"/>
        </w:rPr>
        <w:t>x</w:t>
      </w:r>
      <w:r w:rsidRPr="0064261C">
        <w:rPr>
          <w:spacing w:val="-12"/>
        </w:rPr>
        <w:t>)</w:t>
      </w:r>
      <w:r w:rsidRPr="0064261C">
        <w:rPr>
          <w:spacing w:val="-12"/>
          <w:vertAlign w:val="superscript"/>
        </w:rPr>
        <w:t>-1</w:t>
      </w:r>
      <w:r w:rsidRPr="0064261C">
        <w:rPr>
          <w:spacing w:val="-12"/>
        </w:rPr>
        <w:t>(</w:t>
      </w:r>
      <w:r w:rsidRPr="0064261C">
        <w:rPr>
          <w:spacing w:val="-12"/>
        </w:rPr>
        <w:sym w:font="Symbol" w:char="F0B6"/>
      </w:r>
      <w:r w:rsidRPr="0064261C">
        <w:rPr>
          <w:b/>
          <w:spacing w:val="-12"/>
        </w:rPr>
        <w:t>F</w:t>
      </w:r>
      <w:r w:rsidRPr="0064261C">
        <w:rPr>
          <w:spacing w:val="-12"/>
        </w:rPr>
        <w:t>/</w:t>
      </w:r>
      <w:r w:rsidRPr="0064261C">
        <w:rPr>
          <w:spacing w:val="-12"/>
        </w:rPr>
        <w:sym w:font="Symbol" w:char="F0B6"/>
      </w:r>
      <w:r w:rsidRPr="0064261C">
        <w:rPr>
          <w:b/>
          <w:spacing w:val="-12"/>
        </w:rPr>
        <w:t>h</w:t>
      </w:r>
      <w:r w:rsidRPr="0064261C">
        <w:rPr>
          <w:spacing w:val="-12"/>
        </w:rPr>
        <w:t>)</w:t>
      </w:r>
      <w:r w:rsidRPr="0064261C">
        <w:rPr>
          <w:b/>
          <w:spacing w:val="-12"/>
        </w:rPr>
        <w:sym w:font="Symbol" w:char="F044"/>
      </w:r>
      <w:r w:rsidRPr="0064261C">
        <w:rPr>
          <w:b/>
          <w:spacing w:val="-12"/>
        </w:rPr>
        <w:t>h</w:t>
      </w:r>
      <w:r w:rsidRPr="0064261C">
        <w:rPr>
          <w:spacing w:val="-12"/>
          <w:vertAlign w:val="subscript"/>
        </w:rPr>
        <w:t>k</w:t>
      </w:r>
      <w:r w:rsidRPr="0064261C">
        <w:rPr>
          <w:spacing w:val="-12"/>
        </w:rPr>
        <w:t>=</w:t>
      </w:r>
      <w:r w:rsidRPr="0064261C">
        <w:rPr>
          <w:b/>
          <w:spacing w:val="-12"/>
        </w:rPr>
        <w:t>А</w:t>
      </w:r>
      <w:r w:rsidRPr="0064261C">
        <w:rPr>
          <w:b/>
          <w:spacing w:val="-12"/>
        </w:rPr>
        <w:sym w:font="Symbol" w:char="F044"/>
      </w:r>
      <w:r w:rsidRPr="0064261C">
        <w:rPr>
          <w:b/>
          <w:spacing w:val="-12"/>
        </w:rPr>
        <w:t>h</w:t>
      </w:r>
      <w:r w:rsidRPr="0064261C">
        <w:rPr>
          <w:spacing w:val="-12"/>
          <w:vertAlign w:val="subscript"/>
        </w:rPr>
        <w:t>k</w:t>
      </w:r>
      <w:r w:rsidRPr="0064261C">
        <w:rPr>
          <w:spacing w:val="-12"/>
        </w:rPr>
        <w:t xml:space="preserve">. Введем обозначения: </w:t>
      </w:r>
      <w:r w:rsidRPr="0064261C">
        <w:rPr>
          <w:b/>
          <w:spacing w:val="-12"/>
        </w:rPr>
        <w:t>В</w:t>
      </w:r>
      <w:r w:rsidRPr="0064261C">
        <w:rPr>
          <w:spacing w:val="-12"/>
        </w:rPr>
        <w:t>=</w:t>
      </w:r>
      <w:r w:rsidRPr="0064261C">
        <w:rPr>
          <w:b/>
          <w:spacing w:val="-12"/>
        </w:rPr>
        <w:t>-A</w:t>
      </w:r>
      <w:r w:rsidRPr="0064261C">
        <w:rPr>
          <w:spacing w:val="-12"/>
          <w:vertAlign w:val="superscript"/>
        </w:rPr>
        <w:t>t</w:t>
      </w:r>
      <w:r w:rsidRPr="0064261C">
        <w:rPr>
          <w:spacing w:val="-12"/>
        </w:rPr>
        <w:t>(</w:t>
      </w:r>
      <w:r w:rsidRPr="0064261C">
        <w:rPr>
          <w:spacing w:val="-12"/>
        </w:rPr>
        <w:sym w:font="Symbol" w:char="F0B6"/>
      </w:r>
      <w:r w:rsidRPr="0064261C">
        <w:rPr>
          <w:spacing w:val="-12"/>
        </w:rPr>
        <w:t>P</w:t>
      </w:r>
      <w:r w:rsidRPr="0064261C">
        <w:rPr>
          <w:spacing w:val="-12"/>
          <w:vertAlign w:val="subscript"/>
        </w:rPr>
        <w:t>0</w:t>
      </w:r>
      <w:r w:rsidRPr="0064261C">
        <w:rPr>
          <w:spacing w:val="-12"/>
        </w:rPr>
        <w:t>/</w:t>
      </w:r>
      <w:r w:rsidRPr="0064261C">
        <w:rPr>
          <w:spacing w:val="-12"/>
        </w:rPr>
        <w:sym w:font="Symbol" w:char="F0B6"/>
      </w:r>
      <w:r w:rsidRPr="0064261C">
        <w:rPr>
          <w:b/>
          <w:spacing w:val="-12"/>
        </w:rPr>
        <w:t>x</w:t>
      </w:r>
      <w:r w:rsidRPr="0064261C">
        <w:rPr>
          <w:spacing w:val="-12"/>
        </w:rPr>
        <w:t>) - вектор, i-ый элемент которого равен (1-</w:t>
      </w:r>
      <w:r w:rsidRPr="0064261C">
        <w:rPr>
          <w:spacing w:val="-12"/>
        </w:rPr>
        <w:sym w:font="Symbol" w:char="F0B6"/>
      </w:r>
      <w:r w:rsidRPr="0064261C">
        <w:rPr>
          <w:spacing w:val="-12"/>
        </w:rPr>
        <w:sym w:font="Symbol" w:char="F044"/>
      </w:r>
      <w:r w:rsidRPr="0064261C">
        <w:rPr>
          <w:spacing w:val="-12"/>
        </w:rPr>
        <w:t>P/</w:t>
      </w:r>
      <w:r w:rsidRPr="0064261C">
        <w:rPr>
          <w:spacing w:val="-12"/>
        </w:rPr>
        <w:sym w:font="Symbol" w:char="F0B6"/>
      </w:r>
      <w:r w:rsidRPr="0064261C">
        <w:rPr>
          <w:spacing w:val="-12"/>
        </w:rPr>
        <w:t>Р</w:t>
      </w:r>
      <w:r w:rsidRPr="0064261C">
        <w:rPr>
          <w:spacing w:val="-12"/>
          <w:vertAlign w:val="subscript"/>
        </w:rPr>
        <w:t>i</w:t>
      </w:r>
      <w:r w:rsidRPr="0064261C">
        <w:rPr>
          <w:spacing w:val="-12"/>
        </w:rPr>
        <w:t xml:space="preserve">); </w:t>
      </w:r>
      <w:r w:rsidRPr="0064261C">
        <w:rPr>
          <w:b/>
          <w:spacing w:val="-12"/>
        </w:rPr>
        <w:sym w:font="Symbol" w:char="F078"/>
      </w:r>
      <w:r w:rsidRPr="0064261C">
        <w:rPr>
          <w:spacing w:val="-12"/>
        </w:rPr>
        <w:t xml:space="preserve"> - диагональная матрица, у которой </w:t>
      </w:r>
      <w:r w:rsidRPr="0064261C">
        <w:rPr>
          <w:spacing w:val="-12"/>
        </w:rPr>
        <w:sym w:font="Symbol" w:char="F078"/>
      </w:r>
      <w:r w:rsidRPr="0064261C">
        <w:rPr>
          <w:spacing w:val="-12"/>
          <w:vertAlign w:val="subscript"/>
        </w:rPr>
        <w:t>j</w:t>
      </w:r>
      <w:r w:rsidRPr="0064261C">
        <w:rPr>
          <w:spacing w:val="-12"/>
        </w:rPr>
        <w:t>=</w:t>
      </w:r>
      <w:r w:rsidRPr="0064261C">
        <w:rPr>
          <w:spacing w:val="-12"/>
        </w:rPr>
        <w:sym w:font="Symbol" w:char="F0B6"/>
      </w:r>
      <w:r w:rsidRPr="0064261C">
        <w:rPr>
          <w:spacing w:val="-12"/>
        </w:rPr>
        <w:sym w:font="Symbol" w:char="F065"/>
      </w:r>
      <w:r w:rsidRPr="0064261C">
        <w:rPr>
          <w:spacing w:val="-12"/>
          <w:vertAlign w:val="subscript"/>
        </w:rPr>
        <w:t>j</w:t>
      </w:r>
      <w:r w:rsidRPr="0064261C">
        <w:rPr>
          <w:spacing w:val="-12"/>
        </w:rPr>
        <w:t>/</w:t>
      </w:r>
      <w:r w:rsidRPr="0064261C">
        <w:rPr>
          <w:spacing w:val="-12"/>
        </w:rPr>
        <w:sym w:font="Symbol" w:char="F0B6"/>
      </w:r>
      <w:r w:rsidRPr="0064261C">
        <w:rPr>
          <w:spacing w:val="-12"/>
        </w:rPr>
        <w:t>P</w:t>
      </w:r>
      <w:r w:rsidRPr="0064261C">
        <w:rPr>
          <w:spacing w:val="-12"/>
          <w:vertAlign w:val="subscript"/>
        </w:rPr>
        <w:t>j</w:t>
      </w:r>
      <w:r w:rsidRPr="0064261C">
        <w:rPr>
          <w:spacing w:val="-12"/>
        </w:rPr>
        <w:t>. Тогда аппрокс</w:t>
      </w:r>
      <w:r w:rsidRPr="0064261C">
        <w:rPr>
          <w:spacing w:val="-12"/>
        </w:rPr>
        <w:t>и</w:t>
      </w:r>
      <w:r w:rsidRPr="0064261C">
        <w:rPr>
          <w:spacing w:val="-12"/>
        </w:rPr>
        <w:t>мация целевой функции приобретает вид</w:t>
      </w:r>
    </w:p>
    <w:p w:rsidR="00CE4197" w:rsidRPr="0064261C" w:rsidRDefault="00CE4197" w:rsidP="00CE4197">
      <w:pPr>
        <w:ind w:firstLine="709"/>
        <w:jc w:val="both"/>
        <w:rPr>
          <w:spacing w:val="-12"/>
          <w:sz w:val="10"/>
          <w:szCs w:val="10"/>
        </w:rPr>
      </w:pPr>
    </w:p>
    <w:p w:rsidR="00CE4197" w:rsidRDefault="00CE4197" w:rsidP="00CE4197">
      <w:pPr>
        <w:ind w:firstLine="709"/>
        <w:jc w:val="right"/>
      </w:pPr>
      <w:r w:rsidRPr="006C13AC">
        <w:sym w:font="Symbol" w:char="F06A"/>
      </w:r>
      <w:r w:rsidRPr="006C13AC">
        <w:t xml:space="preserve"> </w:t>
      </w:r>
      <w:r w:rsidRPr="006C13AC">
        <w:sym w:font="Symbol" w:char="F040"/>
      </w:r>
      <w:r w:rsidRPr="006C13AC">
        <w:t xml:space="preserve"> </w:t>
      </w:r>
      <w:r w:rsidRPr="006C13AC">
        <w:sym w:font="Symbol" w:char="F06A"/>
      </w:r>
      <w:r w:rsidRPr="006C13AC">
        <w:rPr>
          <w:vertAlign w:val="subscript"/>
        </w:rPr>
        <w:t>k</w:t>
      </w:r>
      <w:r w:rsidRPr="006C13AC">
        <w:t>+</w:t>
      </w:r>
      <w:r w:rsidRPr="006C13AC">
        <w:rPr>
          <w:b/>
        </w:rPr>
        <w:sym w:font="Symbol" w:char="F065"/>
      </w:r>
      <w:r w:rsidRPr="006C13AC">
        <w:rPr>
          <w:vertAlign w:val="superscript"/>
        </w:rPr>
        <w:t>t</w:t>
      </w:r>
      <w:r w:rsidRPr="006C13AC">
        <w:rPr>
          <w:vertAlign w:val="subscript"/>
        </w:rPr>
        <w:t xml:space="preserve">k </w:t>
      </w:r>
      <w:r w:rsidRPr="006C13AC">
        <w:rPr>
          <w:b/>
        </w:rPr>
        <w:sym w:font="Symbol" w:char="F044"/>
      </w:r>
      <w:r w:rsidRPr="006C13AC">
        <w:rPr>
          <w:b/>
        </w:rPr>
        <w:t>h</w:t>
      </w:r>
      <w:r w:rsidRPr="006C13AC">
        <w:rPr>
          <w:vertAlign w:val="subscript"/>
        </w:rPr>
        <w:t xml:space="preserve">k </w:t>
      </w:r>
      <w:r w:rsidRPr="006C13AC">
        <w:t xml:space="preserve">- </w:t>
      </w:r>
      <w:r w:rsidRPr="006C13AC">
        <w:sym w:font="Symbol" w:char="F065"/>
      </w:r>
      <w:r w:rsidRPr="006C13AC">
        <w:rPr>
          <w:vertAlign w:val="subscript"/>
        </w:rPr>
        <w:t xml:space="preserve">0 </w:t>
      </w:r>
      <w:r w:rsidRPr="006C13AC">
        <w:rPr>
          <w:b/>
        </w:rPr>
        <w:t>B</w:t>
      </w:r>
      <w:r w:rsidRPr="006C13AC">
        <w:rPr>
          <w:vertAlign w:val="superscript"/>
        </w:rPr>
        <w:t>t</w:t>
      </w:r>
      <w:r w:rsidRPr="006C13AC">
        <w:rPr>
          <w:vertAlign w:val="subscript"/>
        </w:rPr>
        <w:t xml:space="preserve">k </w:t>
      </w:r>
      <w:r w:rsidRPr="006C13AC">
        <w:rPr>
          <w:b/>
        </w:rPr>
        <w:sym w:font="Symbol" w:char="F044"/>
      </w:r>
      <w:r w:rsidRPr="006C13AC">
        <w:rPr>
          <w:b/>
        </w:rPr>
        <w:t>h</w:t>
      </w:r>
      <w:r w:rsidRPr="006C13AC">
        <w:rPr>
          <w:vertAlign w:val="subscript"/>
        </w:rPr>
        <w:t xml:space="preserve">k </w:t>
      </w:r>
      <w:r w:rsidRPr="006C13AC">
        <w:t xml:space="preserve">+ 1/2 </w:t>
      </w:r>
      <w:r w:rsidRPr="006C13AC">
        <w:sym w:font="Symbol" w:char="F044"/>
      </w:r>
      <w:r w:rsidRPr="006C13AC">
        <w:rPr>
          <w:b/>
        </w:rPr>
        <w:t>h</w:t>
      </w:r>
      <w:r w:rsidRPr="006C13AC">
        <w:rPr>
          <w:b/>
          <w:vertAlign w:val="superscript"/>
        </w:rPr>
        <w:t>t</w:t>
      </w:r>
      <w:r w:rsidRPr="006C13AC">
        <w:rPr>
          <w:vertAlign w:val="subscript"/>
        </w:rPr>
        <w:t>k</w:t>
      </w:r>
      <w:r w:rsidRPr="006C13AC">
        <w:t xml:space="preserve"> </w:t>
      </w:r>
      <w:r w:rsidRPr="006C13AC">
        <w:rPr>
          <w:b/>
        </w:rPr>
        <w:sym w:font="Symbol" w:char="F078"/>
      </w:r>
      <w:r w:rsidRPr="006C13AC">
        <w:rPr>
          <w:b/>
        </w:rPr>
        <w:t xml:space="preserve"> </w:t>
      </w:r>
      <w:r w:rsidRPr="006C13AC">
        <w:rPr>
          <w:b/>
        </w:rPr>
        <w:sym w:font="Symbol" w:char="F044"/>
      </w:r>
      <w:r w:rsidRPr="006C13AC">
        <w:rPr>
          <w:b/>
        </w:rPr>
        <w:t>h</w:t>
      </w:r>
      <w:r w:rsidRPr="006C13AC">
        <w:rPr>
          <w:vertAlign w:val="subscript"/>
        </w:rPr>
        <w:t xml:space="preserve">k </w:t>
      </w:r>
      <w:r w:rsidRPr="006C13AC">
        <w:t xml:space="preserve">+ 1/2 </w:t>
      </w:r>
      <w:r w:rsidRPr="006C13AC">
        <w:sym w:font="Symbol" w:char="F078"/>
      </w:r>
      <w:r w:rsidRPr="006C13AC">
        <w:rPr>
          <w:vertAlign w:val="subscript"/>
        </w:rPr>
        <w:t>0</w:t>
      </w:r>
      <w:r w:rsidRPr="006C13AC">
        <w:t xml:space="preserve"> (</w:t>
      </w:r>
      <w:r w:rsidRPr="006C13AC">
        <w:rPr>
          <w:b/>
        </w:rPr>
        <w:t>B</w:t>
      </w:r>
      <w:r w:rsidRPr="006C13AC">
        <w:rPr>
          <w:b/>
          <w:vertAlign w:val="superscript"/>
        </w:rPr>
        <w:t>t</w:t>
      </w:r>
      <w:r w:rsidRPr="006C13AC">
        <w:rPr>
          <w:b/>
          <w:vertAlign w:val="subscript"/>
        </w:rPr>
        <w:t xml:space="preserve">k </w:t>
      </w:r>
      <w:r w:rsidRPr="006C13AC">
        <w:rPr>
          <w:b/>
        </w:rPr>
        <w:sym w:font="Symbol" w:char="F044"/>
      </w:r>
      <w:r w:rsidRPr="006C13AC">
        <w:rPr>
          <w:b/>
          <w:lang w:val="en-US"/>
        </w:rPr>
        <w:t>h</w:t>
      </w:r>
      <w:r w:rsidRPr="006C13AC">
        <w:rPr>
          <w:b/>
          <w:vertAlign w:val="subscript"/>
        </w:rPr>
        <w:t>k</w:t>
      </w:r>
      <w:r w:rsidRPr="006C13AC">
        <w:t>)</w:t>
      </w:r>
      <w:r w:rsidRPr="006C13AC">
        <w:rPr>
          <w:vertAlign w:val="superscript"/>
        </w:rPr>
        <w:t>2</w:t>
      </w:r>
      <w:r w:rsidRPr="006C13AC">
        <w:t>.</w:t>
      </w:r>
      <w:r w:rsidRPr="006C13AC">
        <w:tab/>
        <w:t>(5.14)</w:t>
      </w:r>
    </w:p>
    <w:p w:rsidR="00CE4197" w:rsidRPr="0064261C" w:rsidRDefault="00CE4197" w:rsidP="00CE4197">
      <w:pPr>
        <w:ind w:firstLine="709"/>
        <w:jc w:val="right"/>
        <w:rPr>
          <w:sz w:val="10"/>
          <w:szCs w:val="10"/>
        </w:rPr>
      </w:pPr>
    </w:p>
    <w:p w:rsidR="00CE4197" w:rsidRDefault="00CE4197" w:rsidP="00CE4197">
      <w:pPr>
        <w:ind w:firstLine="709"/>
        <w:jc w:val="both"/>
        <w:rPr>
          <w:spacing w:val="-4"/>
        </w:rPr>
      </w:pPr>
      <w:r w:rsidRPr="0064261C">
        <w:rPr>
          <w:spacing w:val="-4"/>
        </w:rPr>
        <w:t>Вектор поправок регулируемых параметров на k-й итерации определим из условия р</w:t>
      </w:r>
      <w:r w:rsidRPr="0064261C">
        <w:rPr>
          <w:spacing w:val="-4"/>
        </w:rPr>
        <w:t>а</w:t>
      </w:r>
      <w:r w:rsidRPr="0064261C">
        <w:rPr>
          <w:spacing w:val="-4"/>
        </w:rPr>
        <w:t xml:space="preserve">венства нулю приведенного градиента </w:t>
      </w:r>
      <w:r w:rsidRPr="0064261C">
        <w:rPr>
          <w:spacing w:val="-4"/>
        </w:rPr>
        <w:sym w:font="Symbol" w:char="F0B6"/>
      </w:r>
      <w:r w:rsidRPr="0064261C">
        <w:rPr>
          <w:spacing w:val="-4"/>
        </w:rPr>
        <w:sym w:font="Symbol" w:char="F06A"/>
      </w:r>
      <w:r w:rsidRPr="0064261C">
        <w:rPr>
          <w:spacing w:val="-4"/>
        </w:rPr>
        <w:t>/</w:t>
      </w:r>
      <w:r w:rsidRPr="0064261C">
        <w:rPr>
          <w:spacing w:val="-4"/>
        </w:rPr>
        <w:sym w:font="Symbol" w:char="F0B6"/>
      </w:r>
      <w:r w:rsidRPr="0064261C">
        <w:rPr>
          <w:b/>
          <w:spacing w:val="-4"/>
        </w:rPr>
        <w:t>h</w:t>
      </w:r>
      <w:r w:rsidRPr="0064261C">
        <w:rPr>
          <w:spacing w:val="-4"/>
        </w:rPr>
        <w:t>=0, что приводит к системе линейных уравнений</w:t>
      </w:r>
    </w:p>
    <w:p w:rsidR="00CE4197" w:rsidRPr="0064261C" w:rsidRDefault="00CE4197" w:rsidP="00CE4197">
      <w:pPr>
        <w:ind w:firstLine="709"/>
        <w:jc w:val="both"/>
        <w:rPr>
          <w:spacing w:val="-4"/>
          <w:sz w:val="10"/>
          <w:szCs w:val="10"/>
        </w:rPr>
      </w:pPr>
    </w:p>
    <w:p w:rsidR="00CE4197" w:rsidRDefault="00CE4197" w:rsidP="00CE4197">
      <w:pPr>
        <w:ind w:firstLine="709"/>
        <w:jc w:val="right"/>
      </w:pPr>
      <w:r w:rsidRPr="006C13AC">
        <w:t>(</w:t>
      </w:r>
      <w:r w:rsidRPr="006C13AC">
        <w:rPr>
          <w:b/>
        </w:rPr>
        <w:sym w:font="Symbol" w:char="F078"/>
      </w:r>
      <w:r w:rsidRPr="006C13AC">
        <w:t xml:space="preserve"> + </w:t>
      </w:r>
      <w:r w:rsidRPr="006C13AC">
        <w:rPr>
          <w:b/>
        </w:rPr>
        <w:sym w:font="Symbol" w:char="F078"/>
      </w:r>
      <w:r w:rsidRPr="006C13AC">
        <w:rPr>
          <w:vertAlign w:val="subscript"/>
        </w:rPr>
        <w:t xml:space="preserve">0 </w:t>
      </w:r>
      <w:r w:rsidRPr="006C13AC">
        <w:rPr>
          <w:b/>
          <w:lang w:val="en-US"/>
        </w:rPr>
        <w:t>B</w:t>
      </w:r>
      <w:r w:rsidRPr="006C13AC">
        <w:rPr>
          <w:vertAlign w:val="subscript"/>
          <w:lang w:val="en-US"/>
        </w:rPr>
        <w:t>k</w:t>
      </w:r>
      <w:r w:rsidRPr="006C13AC">
        <w:rPr>
          <w:vertAlign w:val="subscript"/>
        </w:rPr>
        <w:t xml:space="preserve"> </w:t>
      </w:r>
      <w:r w:rsidRPr="006C13AC">
        <w:rPr>
          <w:b/>
          <w:lang w:val="en-US"/>
        </w:rPr>
        <w:t>B</w:t>
      </w:r>
      <w:r w:rsidRPr="006C13AC">
        <w:rPr>
          <w:vertAlign w:val="superscript"/>
          <w:lang w:val="en-US"/>
        </w:rPr>
        <w:t>t</w:t>
      </w:r>
      <w:r w:rsidRPr="006C13AC">
        <w:rPr>
          <w:vertAlign w:val="subscript"/>
          <w:lang w:val="en-US"/>
        </w:rPr>
        <w:t>k</w:t>
      </w:r>
      <w:r w:rsidRPr="006C13AC">
        <w:t xml:space="preserve">) </w:t>
      </w:r>
      <w:r w:rsidRPr="006C13AC">
        <w:rPr>
          <w:b/>
        </w:rPr>
        <w:sym w:font="Symbol" w:char="F044"/>
      </w:r>
      <w:r w:rsidRPr="006C13AC">
        <w:rPr>
          <w:b/>
          <w:lang w:val="en-US"/>
        </w:rPr>
        <w:t>h</w:t>
      </w:r>
      <w:r w:rsidRPr="006C13AC">
        <w:rPr>
          <w:vertAlign w:val="subscript"/>
          <w:lang w:val="en-US"/>
        </w:rPr>
        <w:t>k</w:t>
      </w:r>
      <w:r w:rsidRPr="006C13AC">
        <w:rPr>
          <w:vertAlign w:val="subscript"/>
        </w:rPr>
        <w:t xml:space="preserve"> </w:t>
      </w:r>
      <w:r w:rsidRPr="006C13AC">
        <w:t>= - (</w:t>
      </w:r>
      <w:r w:rsidRPr="006C13AC">
        <w:rPr>
          <w:b/>
        </w:rPr>
        <w:sym w:font="Symbol" w:char="F065"/>
      </w:r>
      <w:r w:rsidRPr="006C13AC">
        <w:rPr>
          <w:vertAlign w:val="subscript"/>
          <w:lang w:val="en-US"/>
        </w:rPr>
        <w:t>k</w:t>
      </w:r>
      <w:r w:rsidRPr="006C13AC">
        <w:rPr>
          <w:vertAlign w:val="subscript"/>
        </w:rPr>
        <w:t xml:space="preserve"> </w:t>
      </w:r>
      <w:r w:rsidRPr="006C13AC">
        <w:t xml:space="preserve">- </w:t>
      </w:r>
      <w:r w:rsidRPr="006C13AC">
        <w:sym w:font="Symbol" w:char="F065"/>
      </w:r>
      <w:r w:rsidRPr="006C13AC">
        <w:rPr>
          <w:vertAlign w:val="subscript"/>
        </w:rPr>
        <w:t>0</w:t>
      </w:r>
      <w:r w:rsidRPr="006C13AC">
        <w:rPr>
          <w:b/>
          <w:lang w:val="en-US"/>
        </w:rPr>
        <w:t>B</w:t>
      </w:r>
      <w:r w:rsidRPr="006C13AC">
        <w:rPr>
          <w:vertAlign w:val="subscript"/>
          <w:lang w:val="en-US"/>
        </w:rPr>
        <w:t>k</w:t>
      </w:r>
      <w:r w:rsidRPr="006C13AC">
        <w:t xml:space="preserve">) или </w:t>
      </w:r>
      <w:r w:rsidRPr="006C13AC">
        <w:rPr>
          <w:b/>
          <w:lang w:val="en-US"/>
        </w:rPr>
        <w:t>H</w:t>
      </w:r>
      <w:r w:rsidRPr="006C13AC">
        <w:rPr>
          <w:vertAlign w:val="subscript"/>
          <w:lang w:val="en-US"/>
        </w:rPr>
        <w:t>k</w:t>
      </w:r>
      <w:r w:rsidRPr="006C13AC">
        <w:rPr>
          <w:b/>
        </w:rPr>
        <w:sym w:font="Symbol" w:char="F044"/>
      </w:r>
      <w:r w:rsidRPr="006C13AC">
        <w:rPr>
          <w:b/>
          <w:lang w:val="en-US"/>
        </w:rPr>
        <w:t>h</w:t>
      </w:r>
      <w:r w:rsidRPr="006C13AC">
        <w:rPr>
          <w:vertAlign w:val="subscript"/>
          <w:lang w:val="en-US"/>
        </w:rPr>
        <w:t>k</w:t>
      </w:r>
      <w:r w:rsidRPr="006C13AC">
        <w:rPr>
          <w:vertAlign w:val="subscript"/>
        </w:rPr>
        <w:t xml:space="preserve"> </w:t>
      </w:r>
      <w:r w:rsidRPr="006C13AC">
        <w:t>=-</w:t>
      </w:r>
      <w:r w:rsidRPr="006C13AC">
        <w:rPr>
          <w:b/>
        </w:rPr>
        <w:sym w:font="Symbol" w:char="F0D1"/>
      </w:r>
      <w:r w:rsidRPr="006C13AC">
        <w:rPr>
          <w:b/>
        </w:rPr>
        <w:sym w:font="Symbol" w:char="F06A"/>
      </w:r>
      <w:r w:rsidRPr="006C13AC">
        <w:rPr>
          <w:vertAlign w:val="subscript"/>
          <w:lang w:val="en-US"/>
        </w:rPr>
        <w:t>k</w:t>
      </w:r>
      <w:r w:rsidRPr="006C13AC">
        <w:t xml:space="preserve">, </w:t>
      </w:r>
      <w:r w:rsidRPr="006C13AC">
        <w:tab/>
      </w:r>
      <w:r w:rsidRPr="006C13AC">
        <w:tab/>
        <w:t>(5.15)</w:t>
      </w:r>
    </w:p>
    <w:p w:rsidR="00CE4197" w:rsidRPr="0064261C" w:rsidRDefault="00CE4197" w:rsidP="00CE4197">
      <w:pPr>
        <w:ind w:firstLine="709"/>
        <w:jc w:val="right"/>
        <w:rPr>
          <w:sz w:val="10"/>
          <w:szCs w:val="10"/>
        </w:rPr>
      </w:pPr>
    </w:p>
    <w:p w:rsidR="00CE4197" w:rsidRDefault="00CE4197" w:rsidP="00CE4197">
      <w:r w:rsidRPr="006C13AC">
        <w:t xml:space="preserve">где </w:t>
      </w:r>
      <w:r w:rsidRPr="006C13AC">
        <w:rPr>
          <w:b/>
        </w:rPr>
        <w:t>H</w:t>
      </w:r>
      <w:r w:rsidRPr="006C13AC">
        <w:rPr>
          <w:vertAlign w:val="subscript"/>
        </w:rPr>
        <w:t>k</w:t>
      </w:r>
      <w:r w:rsidRPr="006C13AC">
        <w:t xml:space="preserve">= </w:t>
      </w:r>
      <w:r w:rsidRPr="006C13AC">
        <w:rPr>
          <w:b/>
        </w:rPr>
        <w:sym w:font="Symbol" w:char="F078"/>
      </w:r>
      <w:r w:rsidRPr="006C13AC">
        <w:t xml:space="preserve"> + </w:t>
      </w:r>
      <w:r w:rsidRPr="006C13AC">
        <w:rPr>
          <w:b/>
        </w:rPr>
        <w:sym w:font="Symbol" w:char="F078"/>
      </w:r>
      <w:r w:rsidRPr="006C13AC">
        <w:rPr>
          <w:b/>
          <w:vertAlign w:val="subscript"/>
        </w:rPr>
        <w:t>0</w:t>
      </w:r>
      <w:r w:rsidRPr="006C13AC">
        <w:rPr>
          <w:vertAlign w:val="subscript"/>
        </w:rPr>
        <w:t xml:space="preserve"> </w:t>
      </w:r>
      <w:r w:rsidRPr="006C13AC">
        <w:rPr>
          <w:b/>
        </w:rPr>
        <w:t>B</w:t>
      </w:r>
      <w:r w:rsidRPr="006C13AC">
        <w:rPr>
          <w:vertAlign w:val="subscript"/>
        </w:rPr>
        <w:t xml:space="preserve">k </w:t>
      </w:r>
      <w:r w:rsidRPr="006C13AC">
        <w:rPr>
          <w:b/>
        </w:rPr>
        <w:t>B</w:t>
      </w:r>
      <w:r w:rsidRPr="006C13AC">
        <w:rPr>
          <w:vertAlign w:val="superscript"/>
        </w:rPr>
        <w:t>t</w:t>
      </w:r>
      <w:r w:rsidRPr="006C13AC">
        <w:rPr>
          <w:vertAlign w:val="subscript"/>
        </w:rPr>
        <w:t xml:space="preserve">k </w:t>
      </w:r>
      <w:r w:rsidRPr="006C13AC">
        <w:t xml:space="preserve">= </w:t>
      </w:r>
      <w:r w:rsidRPr="006C13AC">
        <w:sym w:font="Symbol" w:char="F0B6"/>
      </w:r>
      <w:r w:rsidRPr="006C13AC">
        <w:rPr>
          <w:vertAlign w:val="superscript"/>
        </w:rPr>
        <w:t>2</w:t>
      </w:r>
      <w:r w:rsidRPr="006C13AC">
        <w:sym w:font="Symbol" w:char="F06A"/>
      </w:r>
      <w:r w:rsidRPr="006C13AC">
        <w:t>/</w:t>
      </w:r>
      <w:r w:rsidRPr="006C13AC">
        <w:sym w:font="Symbol" w:char="F0B6"/>
      </w:r>
      <w:r w:rsidRPr="006C13AC">
        <w:rPr>
          <w:b/>
        </w:rPr>
        <w:t>h</w:t>
      </w:r>
      <w:r w:rsidRPr="006C13AC">
        <w:rPr>
          <w:vertAlign w:val="superscript"/>
        </w:rPr>
        <w:t>2</w:t>
      </w:r>
      <w:r w:rsidRPr="006C13AC">
        <w:t xml:space="preserve"> - матрица Гессе приведенных вторых производных; </w:t>
      </w:r>
    </w:p>
    <w:p w:rsidR="00CE4197" w:rsidRPr="006C13AC" w:rsidRDefault="00CE4197" w:rsidP="00CE4197">
      <w:pPr>
        <w:ind w:firstLine="709"/>
      </w:pPr>
      <w:r w:rsidRPr="006C13AC">
        <w:rPr>
          <w:b/>
        </w:rPr>
        <w:sym w:font="Symbol" w:char="F0D1"/>
      </w:r>
      <w:r w:rsidRPr="006C13AC">
        <w:rPr>
          <w:b/>
        </w:rPr>
        <w:sym w:font="Symbol" w:char="F06A"/>
      </w:r>
      <w:r w:rsidRPr="006C13AC">
        <w:rPr>
          <w:vertAlign w:val="subscript"/>
        </w:rPr>
        <w:t>k</w:t>
      </w:r>
      <w:r w:rsidRPr="006C13AC">
        <w:t>=</w:t>
      </w:r>
      <w:r w:rsidRPr="006C13AC">
        <w:rPr>
          <w:b/>
        </w:rPr>
        <w:sym w:font="Symbol" w:char="F065"/>
      </w:r>
      <w:r w:rsidRPr="006C13AC">
        <w:rPr>
          <w:vertAlign w:val="subscript"/>
        </w:rPr>
        <w:t xml:space="preserve">k </w:t>
      </w:r>
      <w:r w:rsidRPr="006C13AC">
        <w:t xml:space="preserve">- </w:t>
      </w:r>
      <w:r w:rsidRPr="006C13AC">
        <w:sym w:font="Symbol" w:char="F065"/>
      </w:r>
      <w:r w:rsidRPr="006C13AC">
        <w:rPr>
          <w:vertAlign w:val="subscript"/>
        </w:rPr>
        <w:t>0</w:t>
      </w:r>
      <w:r w:rsidRPr="006C13AC">
        <w:rPr>
          <w:b/>
        </w:rPr>
        <w:t>B</w:t>
      </w:r>
      <w:r w:rsidRPr="006C13AC">
        <w:rPr>
          <w:vertAlign w:val="subscript"/>
        </w:rPr>
        <w:t>k</w:t>
      </w:r>
      <w:r w:rsidRPr="006C13AC">
        <w:t xml:space="preserve"> - приведенный градиент целевой функции.</w:t>
      </w:r>
    </w:p>
    <w:p w:rsidR="00CE4197" w:rsidRPr="00CE4197" w:rsidRDefault="00CE4197" w:rsidP="00CE4197">
      <w:pPr>
        <w:ind w:firstLine="709"/>
        <w:jc w:val="both"/>
      </w:pPr>
      <w:r w:rsidRPr="006C13AC">
        <w:t xml:space="preserve">Примечательно то, что градиент </w:t>
      </w:r>
      <w:r w:rsidRPr="006C13AC">
        <w:rPr>
          <w:b/>
        </w:rPr>
        <w:sym w:font="Symbol" w:char="F0D1"/>
      </w:r>
      <w:r w:rsidRPr="006C13AC">
        <w:rPr>
          <w:b/>
        </w:rPr>
        <w:sym w:font="Symbol" w:char="F06A"/>
      </w:r>
      <w:r w:rsidRPr="006C13AC">
        <w:t xml:space="preserve"> можно вычислить с помощью неопределенных множителей </w:t>
      </w:r>
      <w:r w:rsidRPr="006C13AC">
        <w:rPr>
          <w:b/>
        </w:rPr>
        <w:sym w:font="Symbol" w:char="F04C"/>
      </w:r>
      <w:r w:rsidRPr="006C13AC">
        <w:t xml:space="preserve"> по простой схеме, указанной для предыдущего метода. Тогда компоненты вектора </w:t>
      </w:r>
      <w:r w:rsidRPr="006C13AC">
        <w:rPr>
          <w:b/>
        </w:rPr>
        <w:t>В</w:t>
      </w:r>
      <w:r w:rsidRPr="006C13AC">
        <w:t xml:space="preserve"> можно найти по формуле </w:t>
      </w:r>
    </w:p>
    <w:p w:rsidR="00CE4197" w:rsidRPr="00CE4197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Pr="00CE4197" w:rsidRDefault="00CE4197" w:rsidP="00CE4197">
      <w:pPr>
        <w:ind w:firstLine="709"/>
        <w:jc w:val="right"/>
      </w:pPr>
      <w:r w:rsidRPr="006C13AC">
        <w:t>b</w:t>
      </w:r>
      <w:r w:rsidRPr="006C13AC">
        <w:rPr>
          <w:vertAlign w:val="subscript"/>
        </w:rPr>
        <w:t>j</w:t>
      </w:r>
      <w:r w:rsidRPr="006C13AC">
        <w:t>=(</w:t>
      </w:r>
      <w:r w:rsidRPr="006C13AC">
        <w:sym w:font="Symbol" w:char="F065"/>
      </w:r>
      <w:r w:rsidRPr="006C13AC">
        <w:rPr>
          <w:vertAlign w:val="subscript"/>
        </w:rPr>
        <w:t xml:space="preserve">j  </w:t>
      </w:r>
      <w:r w:rsidRPr="006C13AC">
        <w:t xml:space="preserve">- </w:t>
      </w:r>
      <w:r w:rsidRPr="006C13AC">
        <w:sym w:font="Symbol" w:char="F0D1"/>
      </w:r>
      <w:r w:rsidRPr="006C13AC">
        <w:sym w:font="Symbol" w:char="F06A"/>
      </w:r>
      <w:r w:rsidRPr="006C13AC">
        <w:rPr>
          <w:vertAlign w:val="subscript"/>
        </w:rPr>
        <w:t>j</w:t>
      </w:r>
      <w:r w:rsidRPr="006C13AC">
        <w:t xml:space="preserve">) / </w:t>
      </w:r>
      <w:r w:rsidRPr="006C13AC">
        <w:sym w:font="Symbol" w:char="F065"/>
      </w:r>
      <w:r w:rsidRPr="006C13AC">
        <w:rPr>
          <w:vertAlign w:val="subscript"/>
        </w:rPr>
        <w:t>0</w:t>
      </w:r>
      <w:r w:rsidRPr="006C13AC">
        <w:t xml:space="preserve">, </w:t>
      </w:r>
      <w:r w:rsidRPr="006C13AC">
        <w:tab/>
      </w:r>
      <w:r w:rsidRPr="006C13AC">
        <w:tab/>
      </w:r>
      <w:r w:rsidRPr="006C13AC">
        <w:tab/>
      </w:r>
      <w:r w:rsidRPr="006C13AC">
        <w:tab/>
      </w:r>
      <w:r w:rsidRPr="006C13AC">
        <w:tab/>
        <w:t>(5.16)</w:t>
      </w:r>
    </w:p>
    <w:p w:rsidR="00CE4197" w:rsidRPr="00CE4197" w:rsidRDefault="00CE4197" w:rsidP="00CE4197">
      <w:pPr>
        <w:ind w:firstLine="709"/>
        <w:jc w:val="right"/>
        <w:rPr>
          <w:sz w:val="16"/>
          <w:szCs w:val="16"/>
        </w:rPr>
      </w:pPr>
    </w:p>
    <w:p w:rsidR="00CE4197" w:rsidRPr="006C13AC" w:rsidRDefault="00CE4197" w:rsidP="00CE4197">
      <w:pPr>
        <w:jc w:val="both"/>
      </w:pPr>
      <w:r w:rsidRPr="006C13AC">
        <w:t xml:space="preserve">где </w:t>
      </w:r>
      <w:r w:rsidRPr="006C13AC">
        <w:sym w:font="Symbol" w:char="F0D1"/>
      </w:r>
      <w:r w:rsidRPr="006C13AC">
        <w:sym w:font="Symbol" w:char="F06A"/>
      </w:r>
      <w:r w:rsidRPr="006C13AC">
        <w:rPr>
          <w:vertAlign w:val="subscript"/>
        </w:rPr>
        <w:t xml:space="preserve">j </w:t>
      </w:r>
      <w:r w:rsidRPr="006C13AC">
        <w:t xml:space="preserve">- j-й элемент градиента, после чего достаточно просто сформировать матрицу Гессе. Последнее обстоятельство очень важно, если учесть, что прямые попытки вычислить </w:t>
      </w:r>
      <w:r w:rsidRPr="006C13AC">
        <w:rPr>
          <w:b/>
        </w:rPr>
        <w:t>Н</w:t>
      </w:r>
      <w:r w:rsidRPr="006C13AC">
        <w:t xml:space="preserve"> по аналитическим выражениям для приведенных вторых производных могут вызвать неопра</w:t>
      </w:r>
      <w:r w:rsidRPr="006C13AC">
        <w:t>в</w:t>
      </w:r>
      <w:r w:rsidRPr="006C13AC">
        <w:t>данное усложнение алгоритма.</w:t>
      </w:r>
    </w:p>
    <w:p w:rsidR="00CE4197" w:rsidRPr="006C13AC" w:rsidRDefault="00CE4197" w:rsidP="00CE4197">
      <w:pPr>
        <w:ind w:firstLine="709"/>
        <w:jc w:val="both"/>
      </w:pPr>
      <w:r w:rsidRPr="006C13AC">
        <w:t>Рассмотрим алгоритм метода Ньютона на примере.</w:t>
      </w:r>
    </w:p>
    <w:p w:rsidR="00CE4197" w:rsidRPr="008B1D82" w:rsidRDefault="00CE4197" w:rsidP="00CE4197">
      <w:pPr>
        <w:ind w:firstLine="709"/>
        <w:rPr>
          <w:b/>
          <w:sz w:val="16"/>
          <w:szCs w:val="16"/>
        </w:rPr>
      </w:pPr>
    </w:p>
    <w:p w:rsidR="00CE4197" w:rsidRPr="006C13AC" w:rsidRDefault="00CE4197" w:rsidP="00CE4197">
      <w:pPr>
        <w:ind w:firstLine="709"/>
        <w:jc w:val="both"/>
      </w:pPr>
      <w:r w:rsidRPr="006C13AC">
        <w:rPr>
          <w:b/>
        </w:rPr>
        <w:t>Пример 5.3</w:t>
      </w:r>
      <w:r w:rsidRPr="006C13AC">
        <w:t xml:space="preserve"> Для условий задачи 5.2 определить наивыгоднейшее распределение н</w:t>
      </w:r>
      <w:r w:rsidRPr="006C13AC">
        <w:t>а</w:t>
      </w:r>
      <w:r w:rsidRPr="006C13AC">
        <w:t>грузки методом Ньютона.</w:t>
      </w:r>
    </w:p>
    <w:p w:rsidR="00CE4197" w:rsidRPr="00B74A8C" w:rsidRDefault="00CE4197" w:rsidP="00CE4197">
      <w:pPr>
        <w:ind w:firstLine="709"/>
        <w:jc w:val="both"/>
        <w:rPr>
          <w:spacing w:val="-2"/>
          <w:sz w:val="22"/>
          <w:szCs w:val="22"/>
        </w:rPr>
      </w:pPr>
      <w:r w:rsidRPr="006C13AC">
        <w:rPr>
          <w:b/>
        </w:rPr>
        <w:t>Решение.</w:t>
      </w:r>
      <w:r w:rsidRPr="006C13AC">
        <w:t xml:space="preserve"> </w:t>
      </w:r>
      <w:r w:rsidRPr="00B74A8C">
        <w:rPr>
          <w:spacing w:val="-2"/>
        </w:rPr>
        <w:t xml:space="preserve">Пункты 1-5 алгоритмов метода Ньютона и метода приведенного градиента (см. пример 5.2) полностью совпадают. 6. К этому моменту найдены величины: </w:t>
      </w:r>
      <w:r w:rsidRPr="00B74A8C">
        <w:rPr>
          <w:spacing w:val="-2"/>
          <w:sz w:val="22"/>
          <w:szCs w:val="22"/>
        </w:rPr>
        <w:sym w:font="Symbol" w:char="F065"/>
      </w:r>
      <w:r w:rsidRPr="00B74A8C">
        <w:rPr>
          <w:spacing w:val="-2"/>
          <w:sz w:val="22"/>
          <w:szCs w:val="22"/>
          <w:vertAlign w:val="subscript"/>
        </w:rPr>
        <w:t xml:space="preserve">0 </w:t>
      </w:r>
      <w:r w:rsidRPr="00B74A8C">
        <w:rPr>
          <w:spacing w:val="-2"/>
          <w:sz w:val="22"/>
          <w:szCs w:val="22"/>
        </w:rPr>
        <w:t xml:space="preserve">= 33,14; </w:t>
      </w:r>
      <w:r w:rsidRPr="00B74A8C">
        <w:rPr>
          <w:spacing w:val="-2"/>
          <w:sz w:val="22"/>
          <w:szCs w:val="22"/>
        </w:rPr>
        <w:sym w:font="Symbol" w:char="F065"/>
      </w:r>
      <w:r w:rsidRPr="00B74A8C">
        <w:rPr>
          <w:spacing w:val="-2"/>
          <w:sz w:val="22"/>
          <w:szCs w:val="22"/>
          <w:vertAlign w:val="subscript"/>
        </w:rPr>
        <w:t xml:space="preserve">1 </w:t>
      </w:r>
      <w:r w:rsidRPr="00B74A8C">
        <w:rPr>
          <w:spacing w:val="-2"/>
          <w:sz w:val="22"/>
          <w:szCs w:val="22"/>
        </w:rPr>
        <w:t xml:space="preserve">=32,9; </w:t>
      </w:r>
      <w:r w:rsidRPr="00B74A8C">
        <w:rPr>
          <w:spacing w:val="-2"/>
          <w:sz w:val="22"/>
          <w:szCs w:val="22"/>
        </w:rPr>
        <w:sym w:font="Symbol" w:char="F065"/>
      </w:r>
      <w:r w:rsidRPr="00B74A8C">
        <w:rPr>
          <w:spacing w:val="-2"/>
          <w:sz w:val="22"/>
          <w:szCs w:val="22"/>
          <w:vertAlign w:val="subscript"/>
        </w:rPr>
        <w:t xml:space="preserve">2 </w:t>
      </w:r>
      <w:r w:rsidRPr="00B74A8C">
        <w:rPr>
          <w:spacing w:val="-2"/>
          <w:sz w:val="22"/>
          <w:szCs w:val="22"/>
        </w:rPr>
        <w:t xml:space="preserve">=32,56; </w:t>
      </w:r>
      <w:r w:rsidRPr="00B74A8C">
        <w:rPr>
          <w:b/>
          <w:spacing w:val="-2"/>
          <w:sz w:val="22"/>
          <w:szCs w:val="22"/>
        </w:rPr>
        <w:sym w:font="Symbol" w:char="F0D1"/>
      </w:r>
      <w:r w:rsidRPr="00B74A8C">
        <w:rPr>
          <w:b/>
          <w:spacing w:val="-2"/>
          <w:sz w:val="22"/>
          <w:szCs w:val="22"/>
        </w:rPr>
        <w:sym w:font="Symbol" w:char="F06A"/>
      </w:r>
      <w:r w:rsidRPr="00B74A8C">
        <w:rPr>
          <w:spacing w:val="-2"/>
          <w:sz w:val="22"/>
          <w:szCs w:val="22"/>
        </w:rPr>
        <w:t>=[-0,62; -1,21]</w:t>
      </w:r>
      <w:r w:rsidRPr="00B74A8C">
        <w:rPr>
          <w:spacing w:val="-2"/>
          <w:sz w:val="22"/>
          <w:szCs w:val="22"/>
          <w:vertAlign w:val="superscript"/>
        </w:rPr>
        <w:t>t</w:t>
      </w:r>
      <w:r w:rsidRPr="00B74A8C">
        <w:rPr>
          <w:spacing w:val="-2"/>
          <w:sz w:val="22"/>
          <w:szCs w:val="22"/>
        </w:rPr>
        <w:t xml:space="preserve">; </w:t>
      </w:r>
      <w:r w:rsidRPr="00B74A8C">
        <w:rPr>
          <w:b/>
          <w:spacing w:val="-2"/>
          <w:sz w:val="22"/>
          <w:szCs w:val="22"/>
        </w:rPr>
        <w:sym w:font="Symbol" w:char="F078"/>
      </w:r>
      <w:r w:rsidRPr="00B74A8C">
        <w:rPr>
          <w:spacing w:val="-2"/>
          <w:sz w:val="22"/>
          <w:szCs w:val="22"/>
          <w:vertAlign w:val="subscript"/>
        </w:rPr>
        <w:t>0</w:t>
      </w:r>
      <w:r w:rsidRPr="00B74A8C">
        <w:rPr>
          <w:spacing w:val="-2"/>
          <w:sz w:val="22"/>
          <w:szCs w:val="22"/>
        </w:rPr>
        <w:t>=</w:t>
      </w:r>
      <w:r w:rsidRPr="00B74A8C">
        <w:rPr>
          <w:spacing w:val="-2"/>
          <w:sz w:val="22"/>
          <w:szCs w:val="22"/>
        </w:rPr>
        <w:sym w:font="Symbol" w:char="F0B6"/>
      </w:r>
      <w:r w:rsidRPr="00B74A8C">
        <w:rPr>
          <w:spacing w:val="-2"/>
          <w:sz w:val="22"/>
          <w:szCs w:val="22"/>
        </w:rPr>
        <w:sym w:font="Symbol" w:char="F065"/>
      </w:r>
      <w:r w:rsidRPr="00B74A8C">
        <w:rPr>
          <w:spacing w:val="-2"/>
          <w:sz w:val="22"/>
          <w:szCs w:val="22"/>
          <w:vertAlign w:val="subscript"/>
        </w:rPr>
        <w:t>0</w:t>
      </w:r>
      <w:r w:rsidRPr="00B74A8C">
        <w:rPr>
          <w:spacing w:val="-2"/>
          <w:sz w:val="22"/>
          <w:szCs w:val="22"/>
        </w:rPr>
        <w:t>/</w:t>
      </w:r>
      <w:r w:rsidRPr="00B74A8C">
        <w:rPr>
          <w:spacing w:val="-2"/>
          <w:sz w:val="22"/>
          <w:szCs w:val="22"/>
        </w:rPr>
        <w:sym w:font="Symbol" w:char="F0B6"/>
      </w:r>
      <w:r w:rsidRPr="00B74A8C">
        <w:rPr>
          <w:spacing w:val="-2"/>
          <w:sz w:val="22"/>
          <w:szCs w:val="22"/>
        </w:rPr>
        <w:t>P</w:t>
      </w:r>
      <w:r w:rsidRPr="00B74A8C">
        <w:rPr>
          <w:spacing w:val="-2"/>
          <w:sz w:val="22"/>
          <w:szCs w:val="22"/>
          <w:vertAlign w:val="subscript"/>
        </w:rPr>
        <w:t>0</w:t>
      </w:r>
      <w:r w:rsidRPr="00B74A8C">
        <w:rPr>
          <w:spacing w:val="-2"/>
          <w:sz w:val="22"/>
          <w:szCs w:val="22"/>
        </w:rPr>
        <w:t xml:space="preserve">=0,617; </w:t>
      </w:r>
      <w:r w:rsidRPr="00B74A8C">
        <w:rPr>
          <w:b/>
          <w:spacing w:val="-2"/>
          <w:sz w:val="22"/>
          <w:szCs w:val="22"/>
        </w:rPr>
        <w:sym w:font="Symbol" w:char="F078"/>
      </w:r>
      <w:r w:rsidRPr="00B74A8C">
        <w:rPr>
          <w:spacing w:val="-2"/>
          <w:sz w:val="22"/>
          <w:szCs w:val="22"/>
          <w:vertAlign w:val="subscript"/>
        </w:rPr>
        <w:t>1</w:t>
      </w:r>
      <w:r w:rsidRPr="00B74A8C">
        <w:rPr>
          <w:spacing w:val="-2"/>
          <w:sz w:val="22"/>
          <w:szCs w:val="22"/>
        </w:rPr>
        <w:t>=</w:t>
      </w:r>
      <w:r w:rsidRPr="00B74A8C">
        <w:rPr>
          <w:spacing w:val="-2"/>
          <w:sz w:val="22"/>
          <w:szCs w:val="22"/>
        </w:rPr>
        <w:sym w:font="Symbol" w:char="F0B6"/>
      </w:r>
      <w:r w:rsidRPr="00B74A8C">
        <w:rPr>
          <w:spacing w:val="-2"/>
          <w:sz w:val="22"/>
          <w:szCs w:val="22"/>
        </w:rPr>
        <w:sym w:font="Symbol" w:char="F065"/>
      </w:r>
      <w:r w:rsidRPr="00B74A8C">
        <w:rPr>
          <w:spacing w:val="-2"/>
          <w:sz w:val="22"/>
          <w:szCs w:val="22"/>
          <w:vertAlign w:val="subscript"/>
        </w:rPr>
        <w:t>1</w:t>
      </w:r>
      <w:r w:rsidRPr="00B74A8C">
        <w:rPr>
          <w:spacing w:val="-2"/>
          <w:sz w:val="22"/>
          <w:szCs w:val="22"/>
        </w:rPr>
        <w:t>/</w:t>
      </w:r>
      <w:r w:rsidRPr="00B74A8C">
        <w:rPr>
          <w:spacing w:val="-2"/>
          <w:sz w:val="22"/>
          <w:szCs w:val="22"/>
        </w:rPr>
        <w:sym w:font="Symbol" w:char="F0B6"/>
      </w:r>
      <w:r w:rsidRPr="00B74A8C">
        <w:rPr>
          <w:spacing w:val="-2"/>
          <w:sz w:val="22"/>
          <w:szCs w:val="22"/>
        </w:rPr>
        <w:t>P</w:t>
      </w:r>
      <w:r w:rsidRPr="00B74A8C">
        <w:rPr>
          <w:spacing w:val="-2"/>
          <w:sz w:val="22"/>
          <w:szCs w:val="22"/>
          <w:vertAlign w:val="subscript"/>
        </w:rPr>
        <w:t>1</w:t>
      </w:r>
      <w:r w:rsidRPr="00B74A8C">
        <w:rPr>
          <w:spacing w:val="-2"/>
          <w:sz w:val="22"/>
          <w:szCs w:val="22"/>
        </w:rPr>
        <w:t xml:space="preserve">=0,72; </w:t>
      </w:r>
      <w:r w:rsidRPr="00B74A8C">
        <w:rPr>
          <w:b/>
          <w:spacing w:val="-2"/>
          <w:sz w:val="22"/>
          <w:szCs w:val="22"/>
        </w:rPr>
        <w:sym w:font="Symbol" w:char="F078"/>
      </w:r>
      <w:r w:rsidRPr="00B74A8C">
        <w:rPr>
          <w:spacing w:val="-2"/>
          <w:sz w:val="22"/>
          <w:szCs w:val="22"/>
          <w:vertAlign w:val="subscript"/>
        </w:rPr>
        <w:t>2</w:t>
      </w:r>
      <w:r w:rsidRPr="00B74A8C">
        <w:rPr>
          <w:spacing w:val="-2"/>
          <w:sz w:val="22"/>
          <w:szCs w:val="22"/>
        </w:rPr>
        <w:t>=</w:t>
      </w:r>
      <w:r w:rsidRPr="00B74A8C">
        <w:rPr>
          <w:spacing w:val="-2"/>
          <w:sz w:val="22"/>
          <w:szCs w:val="22"/>
        </w:rPr>
        <w:sym w:font="Symbol" w:char="F0B6"/>
      </w:r>
      <w:r w:rsidRPr="00B74A8C">
        <w:rPr>
          <w:spacing w:val="-2"/>
          <w:sz w:val="22"/>
          <w:szCs w:val="22"/>
        </w:rPr>
        <w:sym w:font="Symbol" w:char="F065"/>
      </w:r>
      <w:r w:rsidRPr="00B74A8C">
        <w:rPr>
          <w:spacing w:val="-2"/>
          <w:sz w:val="22"/>
          <w:szCs w:val="22"/>
          <w:vertAlign w:val="subscript"/>
        </w:rPr>
        <w:t>2</w:t>
      </w:r>
      <w:r w:rsidRPr="00B74A8C">
        <w:rPr>
          <w:spacing w:val="-2"/>
          <w:sz w:val="22"/>
          <w:szCs w:val="22"/>
        </w:rPr>
        <w:t>/</w:t>
      </w:r>
      <w:r w:rsidRPr="00B74A8C">
        <w:rPr>
          <w:spacing w:val="-2"/>
          <w:sz w:val="22"/>
          <w:szCs w:val="22"/>
        </w:rPr>
        <w:sym w:font="Symbol" w:char="F0B6"/>
      </w:r>
      <w:r w:rsidRPr="00B74A8C">
        <w:rPr>
          <w:spacing w:val="-2"/>
          <w:sz w:val="22"/>
          <w:szCs w:val="22"/>
        </w:rPr>
        <w:t>P</w:t>
      </w:r>
      <w:r w:rsidRPr="00B74A8C">
        <w:rPr>
          <w:spacing w:val="-2"/>
          <w:sz w:val="22"/>
          <w:szCs w:val="22"/>
          <w:vertAlign w:val="subscript"/>
        </w:rPr>
        <w:t>2</w:t>
      </w:r>
      <w:r w:rsidRPr="00B74A8C">
        <w:rPr>
          <w:spacing w:val="-2"/>
          <w:sz w:val="22"/>
          <w:szCs w:val="22"/>
        </w:rPr>
        <w:t xml:space="preserve">=0,636. </w:t>
      </w:r>
    </w:p>
    <w:p w:rsidR="00CE4197" w:rsidRPr="00B74A8C" w:rsidRDefault="00CE4197" w:rsidP="00CE4197">
      <w:pPr>
        <w:ind w:firstLine="709"/>
        <w:jc w:val="both"/>
        <w:rPr>
          <w:spacing w:val="-2"/>
        </w:rPr>
      </w:pPr>
      <w:r w:rsidRPr="00B74A8C">
        <w:rPr>
          <w:spacing w:val="-2"/>
        </w:rPr>
        <w:t>По формуле (5.1</w:t>
      </w:r>
      <w:r>
        <w:rPr>
          <w:spacing w:val="-2"/>
        </w:rPr>
        <w:t>6</w:t>
      </w:r>
      <w:r w:rsidRPr="00B74A8C">
        <w:rPr>
          <w:spacing w:val="-2"/>
        </w:rPr>
        <w:t xml:space="preserve">) вычислим элементы вектора </w:t>
      </w:r>
      <w:r w:rsidRPr="00B74A8C">
        <w:rPr>
          <w:b/>
          <w:spacing w:val="-2"/>
        </w:rPr>
        <w:t>В</w:t>
      </w:r>
      <w:r w:rsidRPr="00B74A8C">
        <w:rPr>
          <w:spacing w:val="-2"/>
        </w:rPr>
        <w:t>: b</w:t>
      </w:r>
      <w:r w:rsidRPr="00B74A8C">
        <w:rPr>
          <w:spacing w:val="-2"/>
          <w:vertAlign w:val="subscript"/>
        </w:rPr>
        <w:t>1</w:t>
      </w:r>
      <w:r w:rsidRPr="00B74A8C">
        <w:rPr>
          <w:spacing w:val="-2"/>
        </w:rPr>
        <w:t>=(</w:t>
      </w:r>
      <w:r w:rsidRPr="00B74A8C">
        <w:rPr>
          <w:spacing w:val="-2"/>
        </w:rPr>
        <w:sym w:font="Symbol" w:char="F065"/>
      </w:r>
      <w:r w:rsidRPr="00B74A8C">
        <w:rPr>
          <w:spacing w:val="-2"/>
          <w:vertAlign w:val="subscript"/>
        </w:rPr>
        <w:t>1</w:t>
      </w:r>
      <w:r w:rsidRPr="00B74A8C">
        <w:rPr>
          <w:spacing w:val="-2"/>
        </w:rPr>
        <w:t>-</w:t>
      </w:r>
      <w:r w:rsidRPr="00B74A8C">
        <w:rPr>
          <w:spacing w:val="-2"/>
        </w:rPr>
        <w:sym w:font="Symbol" w:char="F0D1"/>
      </w:r>
      <w:r w:rsidRPr="00B74A8C">
        <w:rPr>
          <w:spacing w:val="-2"/>
        </w:rPr>
        <w:sym w:font="Symbol" w:char="F06A"/>
      </w:r>
      <w:r w:rsidRPr="00B74A8C">
        <w:rPr>
          <w:spacing w:val="-2"/>
          <w:vertAlign w:val="subscript"/>
        </w:rPr>
        <w:t>1</w:t>
      </w:r>
      <w:r w:rsidRPr="00B74A8C">
        <w:rPr>
          <w:spacing w:val="-2"/>
        </w:rPr>
        <w:t>)/</w:t>
      </w:r>
      <w:r w:rsidRPr="00B74A8C">
        <w:rPr>
          <w:spacing w:val="-2"/>
        </w:rPr>
        <w:sym w:font="Symbol" w:char="F065"/>
      </w:r>
      <w:r w:rsidRPr="00B74A8C">
        <w:rPr>
          <w:spacing w:val="-2"/>
          <w:vertAlign w:val="subscript"/>
        </w:rPr>
        <w:t>0</w:t>
      </w:r>
      <w:r w:rsidRPr="00B74A8C">
        <w:rPr>
          <w:spacing w:val="-2"/>
        </w:rPr>
        <w:t>=(32,9+0,62)/33,14</w:t>
      </w:r>
      <w:r>
        <w:rPr>
          <w:spacing w:val="-2"/>
        </w:rPr>
        <w:t xml:space="preserve">= </w:t>
      </w:r>
      <w:r w:rsidRPr="00B74A8C">
        <w:rPr>
          <w:spacing w:val="-2"/>
        </w:rPr>
        <w:t>=1,012; b</w:t>
      </w:r>
      <w:r w:rsidRPr="00B74A8C">
        <w:rPr>
          <w:spacing w:val="-2"/>
          <w:vertAlign w:val="subscript"/>
        </w:rPr>
        <w:t>2</w:t>
      </w:r>
      <w:r w:rsidRPr="00B74A8C">
        <w:rPr>
          <w:spacing w:val="-2"/>
        </w:rPr>
        <w:t>=(</w:t>
      </w:r>
      <w:r w:rsidRPr="00B74A8C">
        <w:rPr>
          <w:spacing w:val="-2"/>
        </w:rPr>
        <w:sym w:font="Symbol" w:char="F065"/>
      </w:r>
      <w:r w:rsidRPr="00B74A8C">
        <w:rPr>
          <w:spacing w:val="-2"/>
          <w:vertAlign w:val="subscript"/>
        </w:rPr>
        <w:t>2</w:t>
      </w:r>
      <w:r w:rsidRPr="00B74A8C">
        <w:rPr>
          <w:spacing w:val="-2"/>
        </w:rPr>
        <w:t>-</w:t>
      </w:r>
      <w:r w:rsidRPr="00B74A8C">
        <w:rPr>
          <w:spacing w:val="-2"/>
        </w:rPr>
        <w:sym w:font="Symbol" w:char="F0D1"/>
      </w:r>
      <w:r w:rsidRPr="00B74A8C">
        <w:rPr>
          <w:spacing w:val="-2"/>
        </w:rPr>
        <w:sym w:font="Symbol" w:char="F06A"/>
      </w:r>
      <w:r w:rsidRPr="00B74A8C">
        <w:rPr>
          <w:spacing w:val="-2"/>
          <w:vertAlign w:val="subscript"/>
        </w:rPr>
        <w:t>2</w:t>
      </w:r>
      <w:r w:rsidRPr="00B74A8C">
        <w:rPr>
          <w:spacing w:val="-2"/>
        </w:rPr>
        <w:t>)/</w:t>
      </w:r>
      <w:r w:rsidRPr="00B74A8C">
        <w:rPr>
          <w:spacing w:val="-2"/>
        </w:rPr>
        <w:sym w:font="Symbol" w:char="F065"/>
      </w:r>
      <w:r w:rsidRPr="00B74A8C">
        <w:rPr>
          <w:spacing w:val="-2"/>
          <w:vertAlign w:val="subscript"/>
        </w:rPr>
        <w:t>0</w:t>
      </w:r>
      <w:r w:rsidRPr="00B74A8C">
        <w:rPr>
          <w:spacing w:val="-2"/>
        </w:rPr>
        <w:t xml:space="preserve">=(32,56+1,21)/33,14 =1,019. </w:t>
      </w:r>
    </w:p>
    <w:p w:rsidR="00CE4197" w:rsidRPr="00CE4197" w:rsidRDefault="00CE4197" w:rsidP="00CE4197">
      <w:pPr>
        <w:ind w:firstLine="709"/>
        <w:jc w:val="both"/>
      </w:pPr>
      <w:r w:rsidRPr="006C13AC">
        <w:t xml:space="preserve">Используя соотношение (5.15), сформируем матрицу Гессе: </w:t>
      </w:r>
    </w:p>
    <w:p w:rsidR="00CE4197" w:rsidRPr="00CE4197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Pr="00CE4197" w:rsidRDefault="00C0410D" w:rsidP="00CE4197">
      <w:pPr>
        <w:ind w:firstLine="709"/>
        <w:jc w:val="center"/>
      </w:pPr>
      <w:r w:rsidRPr="00C0410D">
        <w:rPr>
          <w:position w:val="-36"/>
        </w:rPr>
        <w:pict>
          <v:shape id="_x0000_i3199" type="#_x0000_t75" style="width:347.7pt;height:33.5pt">
            <v:imagedata r:id="rId2935" o:title=""/>
          </v:shape>
        </w:pict>
      </w:r>
      <w:r w:rsidR="00CE4197" w:rsidRPr="006C13AC">
        <w:t>.</w:t>
      </w:r>
    </w:p>
    <w:p w:rsidR="00CE4197" w:rsidRPr="006C13AC" w:rsidRDefault="00CE4197" w:rsidP="00CE4197">
      <w:pPr>
        <w:ind w:firstLine="709"/>
      </w:pPr>
      <w:r w:rsidRPr="006C13AC">
        <w:lastRenderedPageBreak/>
        <w:t xml:space="preserve">Решая систему (5.15) </w:t>
      </w:r>
      <w:r w:rsidRPr="006C13AC">
        <w:rPr>
          <w:b/>
          <w:lang w:val="en-US"/>
        </w:rPr>
        <w:t>H</w:t>
      </w:r>
      <w:r w:rsidRPr="006C13AC">
        <w:rPr>
          <w:vertAlign w:val="subscript"/>
        </w:rPr>
        <w:t>0</w:t>
      </w:r>
      <w:r w:rsidRPr="006C13AC">
        <w:rPr>
          <w:b/>
        </w:rPr>
        <w:sym w:font="Symbol" w:char="F044"/>
      </w:r>
      <w:r w:rsidRPr="006C13AC">
        <w:rPr>
          <w:b/>
          <w:lang w:val="en-US"/>
        </w:rPr>
        <w:t>h</w:t>
      </w:r>
      <w:r w:rsidRPr="006C13AC">
        <w:rPr>
          <w:vertAlign w:val="subscript"/>
        </w:rPr>
        <w:t xml:space="preserve">0 </w:t>
      </w:r>
      <w:r w:rsidRPr="006C13AC">
        <w:t>=-</w:t>
      </w:r>
      <w:r w:rsidRPr="006C13AC">
        <w:rPr>
          <w:b/>
        </w:rPr>
        <w:sym w:font="Symbol" w:char="F0D1"/>
      </w:r>
      <w:r w:rsidRPr="006C13AC">
        <w:rPr>
          <w:b/>
        </w:rPr>
        <w:sym w:font="Symbol" w:char="F06A"/>
      </w:r>
      <w:r w:rsidRPr="006C13AC">
        <w:rPr>
          <w:vertAlign w:val="subscript"/>
        </w:rPr>
        <w:t>0</w:t>
      </w:r>
      <w:r w:rsidRPr="006C13AC">
        <w:t xml:space="preserve">, или </w:t>
      </w:r>
    </w:p>
    <w:p w:rsidR="00CE4197" w:rsidRPr="006C13AC" w:rsidRDefault="00C0410D" w:rsidP="00CE4197">
      <w:pPr>
        <w:ind w:firstLine="709"/>
        <w:jc w:val="center"/>
      </w:pPr>
      <w:r w:rsidRPr="00C0410D">
        <w:rPr>
          <w:position w:val="-36"/>
        </w:rPr>
        <w:pict>
          <v:shape id="_x0000_i3200" type="#_x0000_t75" style="width:184.2pt;height:37.4pt">
            <v:imagedata r:id="rId2936" o:title=""/>
          </v:shape>
        </w:pict>
      </w:r>
      <w:r w:rsidR="00CE4197" w:rsidRPr="006C13AC">
        <w:t xml:space="preserve"> получим </w:t>
      </w:r>
      <w:r w:rsidRPr="00C0410D">
        <w:rPr>
          <w:position w:val="-12"/>
        </w:rPr>
        <w:pict>
          <v:shape id="_x0000_i3201" type="#_x0000_t75" style="width:36.85pt;height:21.2pt">
            <v:imagedata r:id="rId2937" o:title=""/>
          </v:shape>
        </w:pict>
      </w:r>
      <w:r w:rsidR="00CE4197" w:rsidRPr="006C13AC">
        <w:t xml:space="preserve"> [0,025; 0,940].</w:t>
      </w:r>
    </w:p>
    <w:p w:rsidR="00CE4197" w:rsidRPr="006C13AC" w:rsidRDefault="00CE4197" w:rsidP="00CE4197">
      <w:pPr>
        <w:ind w:firstLine="709"/>
      </w:pPr>
      <w:r w:rsidRPr="006C13AC">
        <w:t xml:space="preserve">7. Уточним значения регулируемых параметров: </w:t>
      </w:r>
    </w:p>
    <w:p w:rsidR="00CE4197" w:rsidRPr="006C13AC" w:rsidRDefault="00C0410D" w:rsidP="00CE4197">
      <w:pPr>
        <w:ind w:firstLine="709"/>
        <w:jc w:val="center"/>
      </w:pPr>
      <w:r w:rsidRPr="00C0410D">
        <w:rPr>
          <w:position w:val="-36"/>
        </w:rPr>
        <w:pict>
          <v:shape id="_x0000_i3202" type="#_x0000_t75" style="width:210.4pt;height:36.3pt">
            <v:imagedata r:id="rId2938" o:title=""/>
          </v:shape>
        </w:pict>
      </w:r>
    </w:p>
    <w:p w:rsidR="00CE4197" w:rsidRPr="006C13AC" w:rsidRDefault="00CE4197" w:rsidP="00CE4197">
      <w:pPr>
        <w:ind w:firstLine="709"/>
        <w:jc w:val="both"/>
      </w:pPr>
      <w:r w:rsidRPr="006C13AC">
        <w:t>8. Полагаем k=k+1 и возвратимся к расчету режима (на п.3 алгоритма) с новыми зн</w:t>
      </w:r>
      <w:r w:rsidRPr="006C13AC">
        <w:t>а</w:t>
      </w:r>
      <w:r w:rsidRPr="006C13AC">
        <w:t>чениями регулируемых параметров (где выясняется, что решение получено).</w:t>
      </w:r>
    </w:p>
    <w:p w:rsidR="00CE4197" w:rsidRPr="006C13AC" w:rsidRDefault="00CE4197" w:rsidP="00CE4197">
      <w:pPr>
        <w:ind w:firstLine="709"/>
      </w:pPr>
      <w:r w:rsidRPr="006C13AC">
        <w:t>Результаты вычислений сведем в таблицу 5.2.</w:t>
      </w:r>
    </w:p>
    <w:p w:rsidR="00CE4197" w:rsidRPr="006C13AC" w:rsidRDefault="00CE4197" w:rsidP="00CE4197">
      <w:pPr>
        <w:ind w:firstLine="709"/>
      </w:pPr>
    </w:p>
    <w:p w:rsidR="00CE4197" w:rsidRPr="006C13AC" w:rsidRDefault="00CE4197" w:rsidP="00CE4197">
      <w:pPr>
        <w:ind w:firstLine="709"/>
      </w:pPr>
      <w:r w:rsidRPr="006C13AC">
        <w:t xml:space="preserve">Таблица 5.2 - </w:t>
      </w:r>
      <w:r w:rsidRPr="00A45310">
        <w:rPr>
          <w:spacing w:val="-2"/>
        </w:rPr>
        <w:t>Расчет наивыгоднейшего распределения нагрузки ЭЭС методом Ньютона</w:t>
      </w:r>
    </w:p>
    <w:tbl>
      <w:tblPr>
        <w:tblW w:w="90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496"/>
        <w:gridCol w:w="1215"/>
        <w:gridCol w:w="1215"/>
        <w:gridCol w:w="1215"/>
        <w:gridCol w:w="1215"/>
        <w:gridCol w:w="1215"/>
        <w:gridCol w:w="1215"/>
        <w:gridCol w:w="1215"/>
      </w:tblGrid>
      <w:tr w:rsidR="00CE4197" w:rsidRPr="006C13AC" w:rsidTr="00514232">
        <w:tc>
          <w:tcPr>
            <w:tcW w:w="496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t>k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t>Р</w:t>
            </w:r>
            <w:r w:rsidRPr="006C13AC">
              <w:rPr>
                <w:vertAlign w:val="subscript"/>
              </w:rPr>
              <w:t>1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t>Р</w:t>
            </w:r>
            <w:r w:rsidRPr="006C13AC">
              <w:rPr>
                <w:vertAlign w:val="subscript"/>
              </w:rPr>
              <w:t>2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t>Р</w:t>
            </w:r>
            <w:r w:rsidRPr="006C13AC">
              <w:rPr>
                <w:vertAlign w:val="subscript"/>
              </w:rPr>
              <w:t>0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sym w:font="Symbol" w:char="F065"/>
            </w:r>
            <w:r w:rsidRPr="006C13AC">
              <w:rPr>
                <w:vertAlign w:val="subscript"/>
              </w:rPr>
              <w:t>1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sym w:font="Symbol" w:char="F065"/>
            </w:r>
            <w:r w:rsidRPr="006C13AC">
              <w:rPr>
                <w:vertAlign w:val="subscript"/>
              </w:rPr>
              <w:t>2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sym w:font="Symbol" w:char="F065"/>
            </w:r>
            <w:r w:rsidRPr="006C13AC">
              <w:rPr>
                <w:vertAlign w:val="subscript"/>
              </w:rPr>
              <w:t>0</w:t>
            </w:r>
          </w:p>
        </w:tc>
        <w:tc>
          <w:tcPr>
            <w:tcW w:w="1215" w:type="dxa"/>
            <w:tcBorders>
              <w:bottom w:val="single" w:sz="12" w:space="0" w:color="000000"/>
            </w:tcBorders>
          </w:tcPr>
          <w:p w:rsidR="00CE4197" w:rsidRPr="006C13AC" w:rsidRDefault="00C0410D" w:rsidP="00514232">
            <w:pPr>
              <w:jc w:val="center"/>
            </w:pPr>
            <w:r w:rsidRPr="00C0410D">
              <w:rPr>
                <w:position w:val="-14"/>
              </w:rPr>
              <w:pict>
                <v:shape id="_x0000_i3203" type="#_x0000_t75" style="width:36.85pt;height:21.75pt">
                  <v:imagedata r:id="rId2932" o:title=""/>
                </v:shape>
              </w:pict>
            </w:r>
          </w:p>
        </w:tc>
      </w:tr>
      <w:tr w:rsidR="00CE4197" w:rsidRPr="006C13AC" w:rsidTr="00514232">
        <w:tc>
          <w:tcPr>
            <w:tcW w:w="496" w:type="dxa"/>
            <w:tcBorders>
              <w:top w:val="nil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t>0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t>65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t>59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t>76,68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t>32,9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t>32,56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t>33,14</w:t>
            </w:r>
          </w:p>
        </w:tc>
        <w:tc>
          <w:tcPr>
            <w:tcW w:w="1215" w:type="dxa"/>
            <w:tcBorders>
              <w:top w:val="nil"/>
            </w:tcBorders>
          </w:tcPr>
          <w:p w:rsidR="00CE4197" w:rsidRPr="006C13AC" w:rsidRDefault="00CE4197" w:rsidP="00514232">
            <w:pPr>
              <w:jc w:val="center"/>
            </w:pPr>
            <w:r w:rsidRPr="006C13AC">
              <w:t>1,361</w:t>
            </w:r>
          </w:p>
        </w:tc>
      </w:tr>
      <w:tr w:rsidR="00CE4197" w:rsidRPr="006C13AC" w:rsidTr="00514232">
        <w:tc>
          <w:tcPr>
            <w:tcW w:w="496" w:type="dxa"/>
          </w:tcPr>
          <w:p w:rsidR="00CE4197" w:rsidRPr="006C13AC" w:rsidRDefault="00CE4197" w:rsidP="00514232">
            <w:pPr>
              <w:jc w:val="center"/>
            </w:pPr>
            <w:r w:rsidRPr="006C13AC">
              <w:t>1</w:t>
            </w:r>
          </w:p>
        </w:tc>
        <w:tc>
          <w:tcPr>
            <w:tcW w:w="1215" w:type="dxa"/>
          </w:tcPr>
          <w:p w:rsidR="00CE4197" w:rsidRPr="006C13AC" w:rsidRDefault="00CE4197" w:rsidP="00514232">
            <w:pPr>
              <w:jc w:val="center"/>
            </w:pPr>
            <w:r w:rsidRPr="006C13AC">
              <w:t>65,03</w:t>
            </w:r>
          </w:p>
        </w:tc>
        <w:tc>
          <w:tcPr>
            <w:tcW w:w="1215" w:type="dxa"/>
          </w:tcPr>
          <w:p w:rsidR="00CE4197" w:rsidRPr="006C13AC" w:rsidRDefault="00CE4197" w:rsidP="00514232">
            <w:pPr>
              <w:jc w:val="center"/>
            </w:pPr>
            <w:r w:rsidRPr="006C13AC">
              <w:t>59,94</w:t>
            </w:r>
          </w:p>
        </w:tc>
        <w:tc>
          <w:tcPr>
            <w:tcW w:w="1215" w:type="dxa"/>
          </w:tcPr>
          <w:p w:rsidR="00CE4197" w:rsidRPr="006C13AC" w:rsidRDefault="00CE4197" w:rsidP="00514232">
            <w:pPr>
              <w:jc w:val="center"/>
            </w:pPr>
            <w:r w:rsidRPr="006C13AC">
              <w:t>75,70</w:t>
            </w:r>
          </w:p>
        </w:tc>
        <w:tc>
          <w:tcPr>
            <w:tcW w:w="1215" w:type="dxa"/>
          </w:tcPr>
          <w:p w:rsidR="00CE4197" w:rsidRPr="006C13AC" w:rsidRDefault="00CE4197" w:rsidP="00514232">
            <w:pPr>
              <w:jc w:val="center"/>
            </w:pPr>
            <w:r w:rsidRPr="006C13AC">
              <w:t>32,92</w:t>
            </w:r>
          </w:p>
        </w:tc>
        <w:tc>
          <w:tcPr>
            <w:tcW w:w="1215" w:type="dxa"/>
          </w:tcPr>
          <w:p w:rsidR="00CE4197" w:rsidRPr="006C13AC" w:rsidRDefault="00CE4197" w:rsidP="00514232">
            <w:pPr>
              <w:jc w:val="center"/>
            </w:pPr>
            <w:r w:rsidRPr="006C13AC">
              <w:t>33,16</w:t>
            </w:r>
          </w:p>
        </w:tc>
        <w:tc>
          <w:tcPr>
            <w:tcW w:w="1215" w:type="dxa"/>
          </w:tcPr>
          <w:p w:rsidR="00CE4197" w:rsidRPr="006C13AC" w:rsidRDefault="00CE4197" w:rsidP="00514232">
            <w:pPr>
              <w:jc w:val="center"/>
            </w:pPr>
            <w:r w:rsidRPr="006C13AC">
              <w:t>32,54</w:t>
            </w:r>
          </w:p>
        </w:tc>
        <w:tc>
          <w:tcPr>
            <w:tcW w:w="1215" w:type="dxa"/>
          </w:tcPr>
          <w:p w:rsidR="00CE4197" w:rsidRPr="006C13AC" w:rsidRDefault="00CE4197" w:rsidP="00514232">
            <w:pPr>
              <w:jc w:val="center"/>
            </w:pPr>
            <w:r w:rsidRPr="006C13AC">
              <w:t>0,008</w:t>
            </w:r>
          </w:p>
        </w:tc>
      </w:tr>
    </w:tbl>
    <w:p w:rsidR="00CE4197" w:rsidRPr="002B30DC" w:rsidRDefault="00CE4197" w:rsidP="00CE4197">
      <w:pPr>
        <w:ind w:firstLine="709"/>
        <w:jc w:val="both"/>
        <w:rPr>
          <w:spacing w:val="-8"/>
        </w:rPr>
      </w:pPr>
      <w:r w:rsidRPr="002B30DC">
        <w:rPr>
          <w:spacing w:val="-8"/>
        </w:rPr>
        <w:t>Из таблицы следует, что за одну итерацию методом Ньютона было получено решение с меньшей нормой градиента ||</w:t>
      </w:r>
      <w:r w:rsidRPr="002B30DC">
        <w:rPr>
          <w:spacing w:val="-8"/>
        </w:rPr>
        <w:sym w:font="Symbol" w:char="F0D1"/>
      </w:r>
      <w:r w:rsidRPr="002B30DC">
        <w:rPr>
          <w:spacing w:val="-8"/>
        </w:rPr>
        <w:sym w:font="Symbol" w:char="F06A"/>
      </w:r>
      <w:r w:rsidRPr="002B30DC">
        <w:rPr>
          <w:spacing w:val="-8"/>
          <w:vertAlign w:val="subscript"/>
        </w:rPr>
        <w:t>k</w:t>
      </w:r>
      <w:r w:rsidRPr="002B30DC">
        <w:rPr>
          <w:spacing w:val="-8"/>
        </w:rPr>
        <w:t>||, чем за все итерации методом приведенного градиента.</w:t>
      </w:r>
    </w:p>
    <w:p w:rsidR="00CE4197" w:rsidRPr="006C13AC" w:rsidRDefault="00CE4197" w:rsidP="00CE4197">
      <w:pPr>
        <w:ind w:firstLine="709"/>
        <w:jc w:val="both"/>
      </w:pPr>
      <w:r w:rsidRPr="006C13AC">
        <w:t xml:space="preserve">В заключение отметим, что два предложенных алгоритма применимы и при точном учете потерь. В этом случае система </w:t>
      </w:r>
      <w:r w:rsidRPr="006C13AC">
        <w:rPr>
          <w:b/>
        </w:rPr>
        <w:t>F(x, h)</w:t>
      </w:r>
      <w:r w:rsidRPr="006C13AC">
        <w:t>=0 должна включать и уравнения балансов реа</w:t>
      </w:r>
      <w:r w:rsidRPr="006C13AC">
        <w:t>к</w:t>
      </w:r>
      <w:r w:rsidRPr="006C13AC">
        <w:t xml:space="preserve">тивной мощности для расчетных узлов. В состав </w:t>
      </w:r>
      <w:r w:rsidRPr="006C13AC">
        <w:rPr>
          <w:b/>
        </w:rPr>
        <w:t>х</w:t>
      </w:r>
      <w:r w:rsidRPr="006C13AC">
        <w:t xml:space="preserve"> войдут как фазовые углы, так и модули узловых напряжений. Регулируемыми параметрами будут активные мощности электроста</w:t>
      </w:r>
      <w:r w:rsidRPr="006C13AC">
        <w:t>н</w:t>
      </w:r>
      <w:r w:rsidRPr="006C13AC">
        <w:t>ций Р</w:t>
      </w:r>
      <w:r w:rsidRPr="006C13AC">
        <w:rPr>
          <w:vertAlign w:val="subscript"/>
        </w:rPr>
        <w:t>1</w:t>
      </w:r>
      <w:r w:rsidRPr="006C13AC">
        <w:t>, ..., Р</w:t>
      </w:r>
      <w:r w:rsidRPr="006C13AC">
        <w:rPr>
          <w:vertAlign w:val="subscript"/>
        </w:rPr>
        <w:t>m</w:t>
      </w:r>
      <w:r w:rsidRPr="006C13AC">
        <w:t>, а также реактивные мощности источников Q</w:t>
      </w:r>
      <w:r w:rsidRPr="006C13AC">
        <w:rPr>
          <w:vertAlign w:val="subscript"/>
        </w:rPr>
        <w:t>1</w:t>
      </w:r>
      <w:r w:rsidRPr="006C13AC">
        <w:t>, ..., Q</w:t>
      </w:r>
      <w:r w:rsidRPr="006C13AC">
        <w:rPr>
          <w:vertAlign w:val="subscript"/>
          <w:lang w:val="en-US"/>
        </w:rPr>
        <w:t>L</w:t>
      </w:r>
      <w:r w:rsidRPr="006C13AC">
        <w:t xml:space="preserve"> и напряжение U</w:t>
      </w:r>
      <w:r w:rsidRPr="006C13AC">
        <w:rPr>
          <w:vertAlign w:val="subscript"/>
        </w:rPr>
        <w:t>0</w:t>
      </w:r>
      <w:r w:rsidRPr="006C13AC">
        <w:t xml:space="preserve"> баланс</w:t>
      </w:r>
      <w:r w:rsidRPr="006C13AC">
        <w:t>и</w:t>
      </w:r>
      <w:r w:rsidRPr="006C13AC">
        <w:t>рующего узла.</w:t>
      </w:r>
    </w:p>
    <w:p w:rsidR="00CE4197" w:rsidRPr="00B55025" w:rsidRDefault="00CE4197" w:rsidP="00CE4197">
      <w:pPr>
        <w:ind w:firstLine="709"/>
        <w:rPr>
          <w:sz w:val="28"/>
          <w:szCs w:val="28"/>
        </w:rPr>
      </w:pPr>
    </w:p>
    <w:p w:rsidR="00CE4197" w:rsidRPr="00B55025" w:rsidRDefault="00CE4197" w:rsidP="00CE4197">
      <w:pPr>
        <w:ind w:firstLine="709"/>
        <w:rPr>
          <w:sz w:val="28"/>
          <w:szCs w:val="28"/>
        </w:rPr>
      </w:pPr>
      <w:r w:rsidRPr="00B55025">
        <w:rPr>
          <w:b/>
          <w:sz w:val="28"/>
          <w:szCs w:val="28"/>
        </w:rPr>
        <w:t>5.3 Штрафные функции для учёта ограничений неравенствами</w:t>
      </w:r>
    </w:p>
    <w:p w:rsidR="00CE4197" w:rsidRPr="00B55025" w:rsidRDefault="00CE4197" w:rsidP="00CE4197">
      <w:pPr>
        <w:ind w:firstLine="709"/>
        <w:rPr>
          <w:sz w:val="28"/>
          <w:szCs w:val="28"/>
        </w:rPr>
      </w:pPr>
    </w:p>
    <w:p w:rsidR="00CE4197" w:rsidRPr="00B55025" w:rsidRDefault="00CE4197" w:rsidP="00CE4197">
      <w:pPr>
        <w:ind w:firstLine="709"/>
        <w:rPr>
          <w:spacing w:val="-10"/>
          <w:sz w:val="28"/>
          <w:szCs w:val="28"/>
        </w:rPr>
      </w:pPr>
      <w:r w:rsidRPr="00B55025">
        <w:rPr>
          <w:spacing w:val="-10"/>
          <w:sz w:val="28"/>
          <w:szCs w:val="28"/>
        </w:rPr>
        <w:t xml:space="preserve">Общая задача нелинейного программирования (НП) формулируется в виде: </w:t>
      </w:r>
    </w:p>
    <w:p w:rsidR="00CE4197" w:rsidRPr="00B55025" w:rsidRDefault="00C0410D" w:rsidP="00CE4197">
      <w:pPr>
        <w:ind w:firstLine="709"/>
        <w:jc w:val="center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3204" type="#_x0000_t75" style="width:89.85pt;height:19pt">
            <v:imagedata r:id="rId2939" o:title=""/>
          </v:shape>
        </w:pict>
      </w:r>
    </w:p>
    <w:p w:rsidR="00CE4197" w:rsidRPr="00B55025" w:rsidRDefault="00CE4197" w:rsidP="00CE4197">
      <w:pPr>
        <w:rPr>
          <w:sz w:val="28"/>
          <w:szCs w:val="28"/>
        </w:rPr>
      </w:pPr>
      <w:r w:rsidRPr="00B55025">
        <w:rPr>
          <w:sz w:val="28"/>
          <w:szCs w:val="28"/>
        </w:rPr>
        <w:t xml:space="preserve">при ограничениях </w:t>
      </w:r>
      <w:r w:rsidR="00C0410D" w:rsidRPr="00C0410D">
        <w:rPr>
          <w:position w:val="-12"/>
          <w:sz w:val="28"/>
          <w:szCs w:val="28"/>
        </w:rPr>
        <w:pict>
          <v:shape id="_x0000_i3205" type="#_x0000_t75" style="width:60.85pt;height:17.85pt">
            <v:imagedata r:id="rId2940" o:title=""/>
          </v:shape>
        </w:pict>
      </w:r>
      <w:r w:rsidRPr="00B55025">
        <w:rPr>
          <w:sz w:val="28"/>
          <w:szCs w:val="28"/>
        </w:rPr>
        <w:t xml:space="preserve"> и </w:t>
      </w:r>
      <w:r w:rsidR="00C0410D" w:rsidRPr="00C0410D">
        <w:rPr>
          <w:position w:val="-12"/>
          <w:sz w:val="28"/>
          <w:szCs w:val="28"/>
        </w:rPr>
        <w:pict>
          <v:shape id="_x0000_i3206" type="#_x0000_t75" style="width:59.15pt;height:17.85pt">
            <v:imagedata r:id="rId2941" o:title=""/>
          </v:shape>
        </w:pict>
      </w:r>
      <w:r w:rsidRPr="00B55025">
        <w:rPr>
          <w:sz w:val="28"/>
          <w:szCs w:val="28"/>
        </w:rPr>
        <w:t>.</w:t>
      </w:r>
    </w:p>
    <w:p w:rsidR="00CE4197" w:rsidRPr="00B55025" w:rsidRDefault="00CE4197" w:rsidP="00CE4197">
      <w:pPr>
        <w:ind w:firstLine="709"/>
        <w:jc w:val="both"/>
        <w:rPr>
          <w:sz w:val="28"/>
          <w:szCs w:val="28"/>
        </w:rPr>
      </w:pPr>
      <w:r w:rsidRPr="00B55025">
        <w:rPr>
          <w:sz w:val="28"/>
          <w:szCs w:val="28"/>
        </w:rPr>
        <w:t>В отличие от (5.1) здесь принято, что элементы вектора</w:t>
      </w:r>
      <w:r w:rsidRPr="00B55025">
        <w:rPr>
          <w:b/>
          <w:sz w:val="28"/>
          <w:szCs w:val="28"/>
        </w:rPr>
        <w:t xml:space="preserve"> </w:t>
      </w:r>
      <w:r w:rsidRPr="00B55025">
        <w:rPr>
          <w:b/>
          <w:sz w:val="28"/>
          <w:szCs w:val="28"/>
          <w:lang w:val="en-US"/>
        </w:rPr>
        <w:t>d</w:t>
      </w:r>
      <w:r w:rsidRPr="00B55025">
        <w:rPr>
          <w:b/>
          <w:sz w:val="28"/>
          <w:szCs w:val="28"/>
        </w:rPr>
        <w:t xml:space="preserve"> </w:t>
      </w:r>
      <w:r w:rsidRPr="00B55025">
        <w:rPr>
          <w:sz w:val="28"/>
          <w:szCs w:val="28"/>
        </w:rPr>
        <w:t>заданы и не и</w:t>
      </w:r>
      <w:r w:rsidRPr="00B55025">
        <w:rPr>
          <w:sz w:val="28"/>
          <w:szCs w:val="28"/>
        </w:rPr>
        <w:t>з</w:t>
      </w:r>
      <w:r w:rsidRPr="00B55025">
        <w:rPr>
          <w:sz w:val="28"/>
          <w:szCs w:val="28"/>
        </w:rPr>
        <w:t>меняются в ходе расчетов.</w:t>
      </w:r>
    </w:p>
    <w:p w:rsidR="00CE4197" w:rsidRPr="00F034AE" w:rsidRDefault="00CE4197" w:rsidP="00CE4197">
      <w:pPr>
        <w:ind w:firstLine="709"/>
        <w:jc w:val="both"/>
        <w:rPr>
          <w:sz w:val="28"/>
          <w:szCs w:val="28"/>
        </w:rPr>
      </w:pPr>
      <w:r w:rsidRPr="00F034AE">
        <w:rPr>
          <w:sz w:val="28"/>
          <w:szCs w:val="28"/>
        </w:rPr>
        <w:t>Штрафные функции используются для нарушенных ограничений-неравенств.</w:t>
      </w:r>
    </w:p>
    <w:p w:rsidR="00CE4197" w:rsidRPr="00B55025" w:rsidRDefault="00CE4197" w:rsidP="00CE4197">
      <w:pPr>
        <w:ind w:firstLine="709"/>
        <w:jc w:val="both"/>
        <w:rPr>
          <w:spacing w:val="-4"/>
          <w:sz w:val="28"/>
          <w:szCs w:val="28"/>
        </w:rPr>
      </w:pPr>
      <w:r w:rsidRPr="00F034AE">
        <w:rPr>
          <w:sz w:val="28"/>
          <w:szCs w:val="28"/>
        </w:rPr>
        <w:t xml:space="preserve">Пусть на шаге </w:t>
      </w:r>
      <w:r w:rsidRPr="00F034AE">
        <w:rPr>
          <w:sz w:val="28"/>
          <w:szCs w:val="28"/>
          <w:lang w:val="en-US"/>
        </w:rPr>
        <w:t>k</w:t>
      </w:r>
      <w:r w:rsidRPr="00F034AE">
        <w:rPr>
          <w:sz w:val="28"/>
          <w:szCs w:val="28"/>
        </w:rPr>
        <w:t xml:space="preserve"> числовое значение вектора регулируемых параметров равно </w:t>
      </w:r>
      <w:r w:rsidRPr="00F034AE">
        <w:rPr>
          <w:b/>
          <w:sz w:val="28"/>
          <w:szCs w:val="28"/>
          <w:lang w:val="en-US"/>
        </w:rPr>
        <w:t>h</w:t>
      </w:r>
      <w:r w:rsidRPr="00F034AE">
        <w:rPr>
          <w:b/>
          <w:sz w:val="28"/>
          <w:szCs w:val="28"/>
          <w:vertAlign w:val="subscript"/>
          <w:lang w:val="en-US"/>
        </w:rPr>
        <w:t>k</w:t>
      </w:r>
      <w:r w:rsidRPr="00F034AE">
        <w:rPr>
          <w:sz w:val="28"/>
          <w:szCs w:val="28"/>
        </w:rPr>
        <w:t xml:space="preserve">. Решая систему </w:t>
      </w:r>
      <w:r w:rsidR="00C0410D" w:rsidRPr="00C0410D">
        <w:rPr>
          <w:position w:val="-12"/>
          <w:sz w:val="28"/>
          <w:szCs w:val="28"/>
        </w:rPr>
        <w:pict>
          <v:shape id="_x0000_i3207" type="#_x0000_t75" style="width:68.1pt;height:19pt">
            <v:imagedata r:id="rId2942" o:title=""/>
          </v:shape>
        </w:pict>
      </w:r>
      <w:r w:rsidRPr="00F034AE">
        <w:rPr>
          <w:sz w:val="28"/>
          <w:szCs w:val="28"/>
        </w:rPr>
        <w:t>, определим величины зависимых</w:t>
      </w:r>
      <w:r w:rsidRPr="00B55025">
        <w:rPr>
          <w:sz w:val="28"/>
          <w:szCs w:val="28"/>
        </w:rPr>
        <w:t xml:space="preserve"> переме</w:t>
      </w:r>
      <w:r w:rsidRPr="00B55025">
        <w:rPr>
          <w:sz w:val="28"/>
          <w:szCs w:val="28"/>
        </w:rPr>
        <w:t>н</w:t>
      </w:r>
      <w:r w:rsidRPr="00B55025">
        <w:rPr>
          <w:sz w:val="28"/>
          <w:szCs w:val="28"/>
        </w:rPr>
        <w:t xml:space="preserve">ных </w:t>
      </w:r>
      <w:r w:rsidRPr="00B55025">
        <w:rPr>
          <w:b/>
          <w:sz w:val="28"/>
          <w:szCs w:val="28"/>
          <w:lang w:val="en-US"/>
        </w:rPr>
        <w:t>x</w:t>
      </w:r>
      <w:r w:rsidRPr="00B55025">
        <w:rPr>
          <w:b/>
          <w:sz w:val="28"/>
          <w:szCs w:val="28"/>
          <w:vertAlign w:val="subscript"/>
          <w:lang w:val="en-US"/>
        </w:rPr>
        <w:t>k</w:t>
      </w:r>
      <w:r w:rsidRPr="00B55025">
        <w:rPr>
          <w:sz w:val="28"/>
          <w:szCs w:val="28"/>
        </w:rPr>
        <w:t xml:space="preserve"> (здесь предполагается, что режим существует, иначе речь идет не об о</w:t>
      </w:r>
      <w:r w:rsidRPr="00B55025">
        <w:rPr>
          <w:sz w:val="28"/>
          <w:szCs w:val="28"/>
        </w:rPr>
        <w:t>п</w:t>
      </w:r>
      <w:r w:rsidRPr="00B55025">
        <w:rPr>
          <w:sz w:val="28"/>
          <w:szCs w:val="28"/>
        </w:rPr>
        <w:t>тимизации, а о поиске статически устойчивого режима, параметры кото</w:t>
      </w:r>
      <w:r w:rsidRPr="00B55025">
        <w:rPr>
          <w:spacing w:val="-4"/>
          <w:sz w:val="28"/>
          <w:szCs w:val="28"/>
        </w:rPr>
        <w:t xml:space="preserve">рого минимально уклоняются от </w:t>
      </w:r>
      <w:r w:rsidRPr="00B55025">
        <w:rPr>
          <w:b/>
          <w:spacing w:val="-4"/>
          <w:sz w:val="28"/>
          <w:szCs w:val="28"/>
          <w:lang w:val="en-US"/>
        </w:rPr>
        <w:t>h</w:t>
      </w:r>
      <w:r w:rsidRPr="00B55025">
        <w:rPr>
          <w:b/>
          <w:spacing w:val="-4"/>
          <w:sz w:val="28"/>
          <w:szCs w:val="28"/>
          <w:vertAlign w:val="subscript"/>
          <w:lang w:val="en-US"/>
        </w:rPr>
        <w:t>k</w:t>
      </w:r>
      <w:r w:rsidRPr="00B55025">
        <w:rPr>
          <w:b/>
          <w:spacing w:val="-4"/>
          <w:sz w:val="28"/>
          <w:szCs w:val="28"/>
        </w:rPr>
        <w:t xml:space="preserve"> </w:t>
      </w:r>
      <w:r w:rsidRPr="00B55025">
        <w:rPr>
          <w:spacing w:val="-4"/>
          <w:sz w:val="28"/>
          <w:szCs w:val="28"/>
        </w:rPr>
        <w:t>и</w:t>
      </w:r>
      <w:r w:rsidRPr="00B55025">
        <w:rPr>
          <w:b/>
          <w:spacing w:val="-4"/>
          <w:sz w:val="28"/>
          <w:szCs w:val="28"/>
        </w:rPr>
        <w:t xml:space="preserve"> </w:t>
      </w:r>
      <w:r w:rsidRPr="00B55025">
        <w:rPr>
          <w:b/>
          <w:spacing w:val="-4"/>
          <w:sz w:val="28"/>
          <w:szCs w:val="28"/>
          <w:lang w:val="en-US"/>
        </w:rPr>
        <w:t>d</w:t>
      </w:r>
      <w:r w:rsidRPr="00B55025">
        <w:rPr>
          <w:b/>
          <w:spacing w:val="-4"/>
          <w:sz w:val="28"/>
          <w:szCs w:val="28"/>
          <w:vertAlign w:val="subscript"/>
          <w:lang w:val="en-US"/>
        </w:rPr>
        <w:t>k</w:t>
      </w:r>
      <w:r w:rsidRPr="00B55025">
        <w:rPr>
          <w:spacing w:val="-4"/>
          <w:sz w:val="28"/>
          <w:szCs w:val="28"/>
        </w:rPr>
        <w:t xml:space="preserve">). Для имеющихся </w:t>
      </w:r>
      <w:r w:rsidRPr="00B55025">
        <w:rPr>
          <w:b/>
          <w:spacing w:val="-4"/>
          <w:sz w:val="28"/>
          <w:szCs w:val="28"/>
          <w:lang w:val="en-US"/>
        </w:rPr>
        <w:t>h</w:t>
      </w:r>
      <w:r w:rsidRPr="00B55025">
        <w:rPr>
          <w:b/>
          <w:spacing w:val="-4"/>
          <w:sz w:val="28"/>
          <w:szCs w:val="28"/>
          <w:vertAlign w:val="subscript"/>
          <w:lang w:val="en-US"/>
        </w:rPr>
        <w:t>k</w:t>
      </w:r>
      <w:r w:rsidRPr="00B55025">
        <w:rPr>
          <w:b/>
          <w:spacing w:val="-4"/>
          <w:sz w:val="28"/>
          <w:szCs w:val="28"/>
        </w:rPr>
        <w:t xml:space="preserve"> </w:t>
      </w:r>
      <w:r w:rsidRPr="00B55025">
        <w:rPr>
          <w:spacing w:val="-4"/>
          <w:sz w:val="28"/>
          <w:szCs w:val="28"/>
        </w:rPr>
        <w:t>и</w:t>
      </w:r>
      <w:r w:rsidRPr="00B55025">
        <w:rPr>
          <w:b/>
          <w:spacing w:val="-4"/>
          <w:sz w:val="28"/>
          <w:szCs w:val="28"/>
        </w:rPr>
        <w:t xml:space="preserve"> </w:t>
      </w:r>
      <w:r w:rsidRPr="00B55025">
        <w:rPr>
          <w:b/>
          <w:spacing w:val="-4"/>
          <w:sz w:val="28"/>
          <w:szCs w:val="28"/>
          <w:lang w:val="en-US"/>
        </w:rPr>
        <w:t>x</w:t>
      </w:r>
      <w:r w:rsidRPr="00B55025">
        <w:rPr>
          <w:b/>
          <w:spacing w:val="-4"/>
          <w:sz w:val="28"/>
          <w:szCs w:val="28"/>
          <w:vertAlign w:val="subscript"/>
          <w:lang w:val="en-US"/>
        </w:rPr>
        <w:t>k</w:t>
      </w:r>
      <w:r w:rsidRPr="00B55025">
        <w:rPr>
          <w:b/>
          <w:spacing w:val="-4"/>
          <w:sz w:val="28"/>
          <w:szCs w:val="28"/>
          <w:vertAlign w:val="subscript"/>
        </w:rPr>
        <w:t xml:space="preserve"> </w:t>
      </w:r>
      <w:r w:rsidRPr="00B55025">
        <w:rPr>
          <w:spacing w:val="-4"/>
          <w:sz w:val="28"/>
          <w:szCs w:val="28"/>
        </w:rPr>
        <w:t xml:space="preserve"> вычислим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3208" type="#_x0000_t75" style="width:37.95pt;height:17.85pt">
            <v:imagedata r:id="rId2943" o:title=""/>
          </v:shape>
        </w:pict>
      </w:r>
      <w:r w:rsidRPr="00B55025">
        <w:rPr>
          <w:spacing w:val="-4"/>
          <w:sz w:val="28"/>
          <w:szCs w:val="28"/>
        </w:rPr>
        <w:t xml:space="preserve">. К примеру, </w:t>
      </w:r>
      <w:r w:rsidR="00C0410D" w:rsidRPr="00C0410D">
        <w:rPr>
          <w:spacing w:val="-4"/>
          <w:position w:val="-16"/>
          <w:sz w:val="28"/>
          <w:szCs w:val="28"/>
        </w:rPr>
        <w:pict>
          <v:shape id="_x0000_i3209" type="#_x0000_t75" style="width:68.1pt;height:21.2pt">
            <v:imagedata r:id="rId2944" o:title=""/>
          </v:shape>
        </w:pict>
      </w:r>
      <w:r w:rsidRPr="00B55025">
        <w:rPr>
          <w:spacing w:val="-4"/>
          <w:sz w:val="28"/>
          <w:szCs w:val="28"/>
        </w:rPr>
        <w:t xml:space="preserve"> то есть, ограничение </w:t>
      </w:r>
      <w:r w:rsidRPr="00B55025">
        <w:rPr>
          <w:spacing w:val="-4"/>
          <w:sz w:val="28"/>
          <w:szCs w:val="28"/>
          <w:lang w:val="en-US"/>
        </w:rPr>
        <w:t>g</w:t>
      </w:r>
      <w:r w:rsidRPr="00B55025">
        <w:rPr>
          <w:spacing w:val="-4"/>
          <w:sz w:val="28"/>
          <w:szCs w:val="28"/>
          <w:vertAlign w:val="subscript"/>
          <w:lang w:val="en-US"/>
        </w:rPr>
        <w:t>j</w:t>
      </w:r>
      <w:r w:rsidRPr="00B55025">
        <w:rPr>
          <w:spacing w:val="-4"/>
          <w:sz w:val="28"/>
          <w:szCs w:val="28"/>
        </w:rPr>
        <w:t xml:space="preserve"> нарушено. В этом случае к целевой функции добавляют штрафное слагаемое </w:t>
      </w:r>
      <w:r w:rsidR="00C0410D" w:rsidRPr="00C0410D">
        <w:rPr>
          <w:spacing w:val="-4"/>
          <w:position w:val="-16"/>
          <w:sz w:val="28"/>
          <w:szCs w:val="28"/>
        </w:rPr>
        <w:pict>
          <v:shape id="_x0000_i3210" type="#_x0000_t75" style="width:49.1pt;height:22.9pt">
            <v:imagedata r:id="rId2945" o:title=""/>
          </v:shape>
        </w:pict>
      </w:r>
      <w:r w:rsidRPr="00B55025">
        <w:rPr>
          <w:spacing w:val="-4"/>
          <w:sz w:val="28"/>
          <w:szCs w:val="28"/>
        </w:rPr>
        <w:t xml:space="preserve"> где коэффициент штрафа </w:t>
      </w:r>
      <w:r w:rsidRPr="00B55025">
        <w:rPr>
          <w:spacing w:val="-4"/>
          <w:sz w:val="28"/>
          <w:szCs w:val="28"/>
          <w:lang w:val="en-US"/>
        </w:rPr>
        <w:t>k</w:t>
      </w:r>
      <w:r w:rsidRPr="00B55025">
        <w:rPr>
          <w:spacing w:val="-4"/>
          <w:sz w:val="28"/>
          <w:szCs w:val="28"/>
          <w:vertAlign w:val="subscript"/>
          <w:lang w:val="en-US"/>
        </w:rPr>
        <w:t>j</w:t>
      </w:r>
      <w:r w:rsidRPr="00B55025">
        <w:rPr>
          <w:spacing w:val="-4"/>
          <w:sz w:val="28"/>
          <w:szCs w:val="28"/>
        </w:rPr>
        <w:t xml:space="preserve">&gt;0. И так поступают со всеми «нарушениями». Коэффициент </w:t>
      </w:r>
      <w:r w:rsidRPr="00B55025">
        <w:rPr>
          <w:spacing w:val="-4"/>
          <w:sz w:val="28"/>
          <w:szCs w:val="28"/>
          <w:lang w:val="en-US"/>
        </w:rPr>
        <w:t>k</w:t>
      </w:r>
      <w:r w:rsidRPr="00B55025">
        <w:rPr>
          <w:spacing w:val="-4"/>
          <w:sz w:val="28"/>
          <w:szCs w:val="28"/>
          <w:vertAlign w:val="subscript"/>
          <w:lang w:val="en-US"/>
        </w:rPr>
        <w:t>j</w:t>
      </w:r>
      <w:r w:rsidRPr="00B55025">
        <w:rPr>
          <w:spacing w:val="-4"/>
          <w:sz w:val="28"/>
          <w:szCs w:val="28"/>
          <w:vertAlign w:val="subscript"/>
        </w:rPr>
        <w:t xml:space="preserve"> </w:t>
      </w:r>
      <w:r w:rsidRPr="00B55025">
        <w:rPr>
          <w:spacing w:val="-4"/>
          <w:sz w:val="28"/>
          <w:szCs w:val="28"/>
        </w:rPr>
        <w:t xml:space="preserve">можно принять таким, чтобы штрафное слагаемое </w:t>
      </w:r>
      <w:r w:rsidR="00C0410D" w:rsidRPr="00C0410D">
        <w:rPr>
          <w:spacing w:val="-4"/>
          <w:position w:val="-16"/>
          <w:sz w:val="28"/>
          <w:szCs w:val="28"/>
        </w:rPr>
        <w:pict>
          <v:shape id="_x0000_i3211" type="#_x0000_t75" style="width:73.1pt;height:22.9pt">
            <v:imagedata r:id="rId2946" o:title=""/>
          </v:shape>
        </w:pict>
      </w:r>
      <w:r w:rsidRPr="00B55025">
        <w:rPr>
          <w:spacing w:val="-4"/>
          <w:sz w:val="28"/>
          <w:szCs w:val="28"/>
        </w:rPr>
        <w:t xml:space="preserve"> превышало значение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3212" type="#_x0000_t75" style="width:53pt;height:19pt">
            <v:imagedata r:id="rId2947" o:title=""/>
          </v:shape>
        </w:pict>
      </w:r>
      <w:r w:rsidRPr="00B55025">
        <w:rPr>
          <w:spacing w:val="-4"/>
          <w:sz w:val="28"/>
          <w:szCs w:val="28"/>
        </w:rPr>
        <w:t xml:space="preserve">, где </w:t>
      </w:r>
      <w:r w:rsidR="00C0410D" w:rsidRPr="00C0410D">
        <w:rPr>
          <w:spacing w:val="-4"/>
          <w:position w:val="-16"/>
          <w:sz w:val="28"/>
          <w:szCs w:val="28"/>
        </w:rPr>
        <w:pict>
          <v:shape id="_x0000_i3213" type="#_x0000_t75" style="width:22.9pt;height:21.2pt">
            <v:imagedata r:id="rId2948" o:title=""/>
          </v:shape>
        </w:pict>
      </w:r>
      <w:r w:rsidRPr="00B55025">
        <w:rPr>
          <w:spacing w:val="-4"/>
          <w:sz w:val="28"/>
          <w:szCs w:val="28"/>
        </w:rPr>
        <w:t xml:space="preserve">- приемлемая для практики величина несоблюдения ограничения </w:t>
      </w:r>
      <w:r w:rsidR="00C0410D" w:rsidRPr="00C0410D">
        <w:rPr>
          <w:spacing w:val="-4"/>
          <w:position w:val="-16"/>
          <w:sz w:val="28"/>
          <w:szCs w:val="28"/>
        </w:rPr>
        <w:pict>
          <v:shape id="_x0000_i3214" type="#_x0000_t75" style="width:13.95pt;height:21.2pt">
            <v:imagedata r:id="rId2949" o:title=""/>
          </v:shape>
        </w:pict>
      </w:r>
      <w:r w:rsidRPr="00B55025">
        <w:rPr>
          <w:spacing w:val="-4"/>
          <w:sz w:val="28"/>
          <w:szCs w:val="28"/>
        </w:rPr>
        <w:t>. Коэффицие</w:t>
      </w:r>
      <w:r w:rsidRPr="00B55025">
        <w:rPr>
          <w:spacing w:val="-4"/>
          <w:sz w:val="28"/>
          <w:szCs w:val="28"/>
        </w:rPr>
        <w:t>н</w:t>
      </w:r>
      <w:r w:rsidRPr="00B55025">
        <w:rPr>
          <w:spacing w:val="-4"/>
          <w:sz w:val="28"/>
          <w:szCs w:val="28"/>
        </w:rPr>
        <w:lastRenderedPageBreak/>
        <w:t>ты штрафа можно менять в ходе расчета или оставлять постоянными. Если огр</w:t>
      </w:r>
      <w:r w:rsidRPr="00B55025">
        <w:rPr>
          <w:spacing w:val="-4"/>
          <w:sz w:val="28"/>
          <w:szCs w:val="28"/>
        </w:rPr>
        <w:t>а</w:t>
      </w:r>
      <w:r w:rsidRPr="00B55025">
        <w:rPr>
          <w:spacing w:val="-4"/>
          <w:sz w:val="28"/>
          <w:szCs w:val="28"/>
        </w:rPr>
        <w:t xml:space="preserve">ничение </w:t>
      </w:r>
      <w:r w:rsidR="00C0410D" w:rsidRPr="00C0410D">
        <w:rPr>
          <w:spacing w:val="-4"/>
          <w:position w:val="-16"/>
          <w:sz w:val="28"/>
          <w:szCs w:val="28"/>
        </w:rPr>
        <w:pict>
          <v:shape id="_x0000_i3215" type="#_x0000_t75" style="width:35.15pt;height:21.2pt">
            <v:imagedata r:id="rId2950" o:title=""/>
          </v:shape>
        </w:pict>
      </w:r>
      <w:r w:rsidRPr="00B55025">
        <w:rPr>
          <w:spacing w:val="-4"/>
          <w:sz w:val="28"/>
          <w:szCs w:val="28"/>
        </w:rPr>
        <w:t xml:space="preserve"> соблюдается, то </w:t>
      </w:r>
      <w:r w:rsidR="00C0410D" w:rsidRPr="00C0410D">
        <w:rPr>
          <w:spacing w:val="-4"/>
          <w:position w:val="-16"/>
          <w:sz w:val="28"/>
          <w:szCs w:val="28"/>
        </w:rPr>
        <w:pict>
          <v:shape id="_x0000_i3216" type="#_x0000_t75" style="width:36.3pt;height:21.2pt">
            <v:imagedata r:id="rId2951" o:title=""/>
          </v:shape>
        </w:pict>
      </w:r>
      <w:r w:rsidRPr="00B55025">
        <w:rPr>
          <w:spacing w:val="-4"/>
          <w:sz w:val="28"/>
          <w:szCs w:val="28"/>
        </w:rPr>
        <w:t>.</w:t>
      </w:r>
    </w:p>
    <w:p w:rsidR="00CE4197" w:rsidRPr="00F034AE" w:rsidRDefault="00CE4197" w:rsidP="00CE4197">
      <w:pPr>
        <w:ind w:firstLine="709"/>
        <w:jc w:val="both"/>
        <w:rPr>
          <w:sz w:val="28"/>
          <w:szCs w:val="28"/>
        </w:rPr>
      </w:pPr>
      <w:r w:rsidRPr="00B55025">
        <w:rPr>
          <w:spacing w:val="-8"/>
          <w:sz w:val="28"/>
          <w:szCs w:val="28"/>
        </w:rPr>
        <w:t xml:space="preserve">На рисунке 5.3. показаны штрафные функции Ш для переменной </w:t>
      </w:r>
      <w:r w:rsidRPr="00B55025">
        <w:rPr>
          <w:spacing w:val="-8"/>
          <w:sz w:val="28"/>
          <w:szCs w:val="28"/>
          <w:lang w:val="en-US"/>
        </w:rPr>
        <w:t>x</w:t>
      </w:r>
      <w:r w:rsidRPr="00B55025">
        <w:rPr>
          <w:spacing w:val="-8"/>
          <w:sz w:val="28"/>
          <w:szCs w:val="28"/>
        </w:rPr>
        <w:t>, огран</w:t>
      </w:r>
      <w:r w:rsidRPr="00B55025">
        <w:rPr>
          <w:spacing w:val="-8"/>
          <w:sz w:val="28"/>
          <w:szCs w:val="28"/>
        </w:rPr>
        <w:t>и</w:t>
      </w:r>
      <w:r w:rsidRPr="00B55025">
        <w:rPr>
          <w:spacing w:val="-8"/>
          <w:sz w:val="28"/>
          <w:szCs w:val="28"/>
        </w:rPr>
        <w:t xml:space="preserve">ченной с двух сторон </w:t>
      </w:r>
      <w:r w:rsidR="00C0410D" w:rsidRPr="00C0410D">
        <w:rPr>
          <w:spacing w:val="-8"/>
          <w:position w:val="-12"/>
          <w:sz w:val="28"/>
          <w:szCs w:val="28"/>
        </w:rPr>
        <w:pict>
          <v:shape id="_x0000_i3217" type="#_x0000_t75" style="width:78.7pt;height:21.2pt">
            <v:imagedata r:id="rId2952" o:title=""/>
          </v:shape>
        </w:pict>
      </w:r>
      <w:r w:rsidRPr="00B55025">
        <w:rPr>
          <w:spacing w:val="-8"/>
          <w:sz w:val="28"/>
          <w:szCs w:val="28"/>
        </w:rPr>
        <w:t xml:space="preserve"> На рисунке 5.4 приведены графики целевой функции </w:t>
      </w:r>
      <w:r w:rsidRPr="00F034AE">
        <w:rPr>
          <w:spacing w:val="-8"/>
          <w:sz w:val="28"/>
          <w:szCs w:val="28"/>
        </w:rPr>
        <w:t xml:space="preserve"> </w:t>
      </w:r>
      <w:r w:rsidRPr="00B55025">
        <w:rPr>
          <w:spacing w:val="-8"/>
          <w:sz w:val="28"/>
          <w:szCs w:val="28"/>
        </w:rPr>
        <w:t>φ, штрафных функций Ш</w:t>
      </w:r>
      <w:r w:rsidRPr="00B55025">
        <w:rPr>
          <w:spacing w:val="-8"/>
          <w:sz w:val="28"/>
          <w:szCs w:val="28"/>
          <w:vertAlign w:val="subscript"/>
        </w:rPr>
        <w:t>1</w:t>
      </w:r>
      <w:r w:rsidRPr="00B55025">
        <w:rPr>
          <w:spacing w:val="-8"/>
          <w:sz w:val="28"/>
          <w:szCs w:val="28"/>
        </w:rPr>
        <w:t>, Ш</w:t>
      </w:r>
      <w:r w:rsidRPr="00B55025">
        <w:rPr>
          <w:spacing w:val="-8"/>
          <w:sz w:val="28"/>
          <w:szCs w:val="28"/>
          <w:vertAlign w:val="subscript"/>
        </w:rPr>
        <w:t>2</w:t>
      </w:r>
      <w:r w:rsidRPr="00B55025">
        <w:rPr>
          <w:spacing w:val="-8"/>
          <w:sz w:val="28"/>
          <w:szCs w:val="28"/>
        </w:rPr>
        <w:t xml:space="preserve"> и их суммы. Абсолютный минимум фун</w:t>
      </w:r>
      <w:r w:rsidRPr="00B55025">
        <w:rPr>
          <w:spacing w:val="-8"/>
          <w:sz w:val="28"/>
          <w:szCs w:val="28"/>
        </w:rPr>
        <w:t>к</w:t>
      </w:r>
      <w:r w:rsidRPr="00B55025">
        <w:rPr>
          <w:spacing w:val="-8"/>
          <w:sz w:val="28"/>
          <w:szCs w:val="28"/>
        </w:rPr>
        <w:t xml:space="preserve">ции φ достигается в точке </w:t>
      </w:r>
      <w:r w:rsidR="00C0410D" w:rsidRPr="00C0410D">
        <w:rPr>
          <w:spacing w:val="-8"/>
          <w:position w:val="-4"/>
          <w:sz w:val="28"/>
          <w:szCs w:val="28"/>
        </w:rPr>
        <w:pict>
          <v:shape id="_x0000_i3218" type="#_x0000_t75" style="width:12.3pt;height:25.1pt">
            <v:imagedata r:id="rId2953" o:title=""/>
          </v:shape>
        </w:pict>
      </w:r>
      <w:r w:rsidRPr="00B55025">
        <w:rPr>
          <w:spacing w:val="-8"/>
          <w:sz w:val="28"/>
          <w:szCs w:val="28"/>
        </w:rPr>
        <w:t xml:space="preserve">, условный минимум – в </w:t>
      </w:r>
      <w:r w:rsidR="00C0410D" w:rsidRPr="00C0410D">
        <w:rPr>
          <w:spacing w:val="-8"/>
          <w:position w:val="-4"/>
          <w:sz w:val="28"/>
          <w:szCs w:val="28"/>
        </w:rPr>
        <w:pict>
          <v:shape id="_x0000_i3219" type="#_x0000_t75" style="width:17.85pt;height:17.85pt">
            <v:imagedata r:id="rId2954" o:title=""/>
          </v:shape>
        </w:pict>
      </w:r>
      <w:r w:rsidRPr="00B55025">
        <w:rPr>
          <w:spacing w:val="-8"/>
          <w:sz w:val="28"/>
          <w:szCs w:val="28"/>
        </w:rPr>
        <w:t xml:space="preserve">, а для функции </w:t>
      </w:r>
      <w:r w:rsidR="00C0410D" w:rsidRPr="00C0410D">
        <w:rPr>
          <w:spacing w:val="-8"/>
          <w:position w:val="-12"/>
          <w:sz w:val="28"/>
          <w:szCs w:val="28"/>
        </w:rPr>
        <w:pict>
          <v:shape id="_x0000_i3220" type="#_x0000_t75" style="width:65.85pt;height:21.75pt">
            <v:imagedata r:id="rId2955" o:title=""/>
          </v:shape>
        </w:pict>
      </w:r>
      <w:r w:rsidRPr="00B55025">
        <w:rPr>
          <w:spacing w:val="-8"/>
          <w:sz w:val="28"/>
          <w:szCs w:val="28"/>
        </w:rPr>
        <w:t xml:space="preserve"> - в точке</w:t>
      </w:r>
      <w:r w:rsidRPr="00F034AE">
        <w:rPr>
          <w:sz w:val="28"/>
          <w:szCs w:val="28"/>
        </w:rPr>
        <w:t xml:space="preserve"> </w:t>
      </w:r>
      <w:r w:rsidR="00C0410D" w:rsidRPr="00C0410D">
        <w:rPr>
          <w:position w:val="-4"/>
          <w:sz w:val="28"/>
          <w:szCs w:val="28"/>
        </w:rPr>
        <w:pict>
          <v:shape id="_x0000_i3221" type="#_x0000_t75" style="width:11.15pt;height:13.95pt">
            <v:imagedata r:id="rId2956" o:title=""/>
          </v:shape>
        </w:pict>
      </w:r>
      <w:r w:rsidRPr="00F034AE">
        <w:rPr>
          <w:sz w:val="28"/>
          <w:szCs w:val="28"/>
        </w:rPr>
        <w:t xml:space="preserve">.  </w:t>
      </w:r>
      <w:r w:rsidRPr="00C36C62">
        <w:rPr>
          <w:spacing w:val="-2"/>
          <w:sz w:val="28"/>
          <w:szCs w:val="28"/>
        </w:rPr>
        <w:t xml:space="preserve">Увеличивая  коэффициенты штрафа можно добиться сближения </w:t>
      </w:r>
      <w:r w:rsidR="00C0410D" w:rsidRPr="00C0410D">
        <w:rPr>
          <w:spacing w:val="-2"/>
          <w:position w:val="-4"/>
          <w:sz w:val="28"/>
          <w:szCs w:val="28"/>
        </w:rPr>
        <w:pict>
          <v:shape id="_x0000_i3222" type="#_x0000_t75" style="width:11.15pt;height:13.95pt">
            <v:imagedata r:id="rId2956" o:title=""/>
          </v:shape>
        </w:pict>
      </w:r>
      <w:r w:rsidRPr="00C36C62">
        <w:rPr>
          <w:spacing w:val="-2"/>
          <w:sz w:val="28"/>
          <w:szCs w:val="28"/>
        </w:rPr>
        <w:t xml:space="preserve"> и </w:t>
      </w:r>
      <w:r w:rsidR="00C0410D" w:rsidRPr="00C0410D">
        <w:rPr>
          <w:spacing w:val="-2"/>
          <w:position w:val="-4"/>
          <w:sz w:val="28"/>
          <w:szCs w:val="28"/>
        </w:rPr>
        <w:pict>
          <v:shape id="_x0000_i3223" type="#_x0000_t75" style="width:17.85pt;height:17.85pt">
            <v:imagedata r:id="rId2954" o:title=""/>
          </v:shape>
        </w:pict>
      </w:r>
      <w:r w:rsidRPr="00C36C62">
        <w:rPr>
          <w:spacing w:val="-2"/>
          <w:sz w:val="28"/>
          <w:szCs w:val="28"/>
        </w:rPr>
        <w:t xml:space="preserve">, но за счет ухудшения свойств функции </w:t>
      </w:r>
      <w:r w:rsidR="00C0410D" w:rsidRPr="00C0410D">
        <w:rPr>
          <w:spacing w:val="-2"/>
          <w:position w:val="-12"/>
          <w:sz w:val="28"/>
          <w:szCs w:val="28"/>
        </w:rPr>
        <w:pict>
          <v:shape id="_x0000_i3224" type="#_x0000_t75" style="width:12.85pt;height:15.05pt">
            <v:imagedata r:id="rId2957" o:title=""/>
          </v:shape>
        </w:pict>
      </w:r>
      <w:r w:rsidRPr="00C36C62">
        <w:rPr>
          <w:spacing w:val="-2"/>
          <w:sz w:val="28"/>
          <w:szCs w:val="28"/>
        </w:rPr>
        <w:t xml:space="preserve"> в окрестности </w:t>
      </w:r>
      <w:r w:rsidR="00C0410D" w:rsidRPr="00C0410D">
        <w:rPr>
          <w:spacing w:val="-2"/>
          <w:position w:val="-4"/>
          <w:sz w:val="28"/>
          <w:szCs w:val="28"/>
        </w:rPr>
        <w:pict>
          <v:shape id="_x0000_i3225" type="#_x0000_t75" style="width:17.85pt;height:17.85pt">
            <v:imagedata r:id="rId2954" o:title=""/>
          </v:shape>
        </w:pict>
      </w:r>
      <w:r w:rsidRPr="00C36C62">
        <w:rPr>
          <w:spacing w:val="-2"/>
          <w:sz w:val="28"/>
          <w:szCs w:val="28"/>
        </w:rPr>
        <w:t>.</w:t>
      </w:r>
    </w:p>
    <w:p w:rsidR="00CE4197" w:rsidRDefault="00571CBD" w:rsidP="00CE4197">
      <w:pPr>
        <w:ind w:firstLine="709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509010" cy="2586990"/>
            <wp:effectExtent l="19050" t="0" r="0" b="0"/>
            <wp:docPr id="2520" name="Рисунок 2520" descr="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 descr="Рис 4"/>
                    <pic:cNvPicPr>
                      <a:picLocks noChangeAspect="1" noChangeArrowheads="1"/>
                    </pic:cNvPicPr>
                  </pic:nvPicPr>
                  <pic:blipFill>
                    <a:blip r:embed="rId29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F034AE" w:rsidRDefault="00CE4197" w:rsidP="00CE4197">
      <w:pPr>
        <w:ind w:firstLine="709"/>
        <w:jc w:val="center"/>
        <w:rPr>
          <w:sz w:val="20"/>
          <w:szCs w:val="20"/>
          <w:lang w:val="en-US"/>
        </w:rPr>
      </w:pPr>
    </w:p>
    <w:p w:rsidR="00CE4197" w:rsidRPr="00B55025" w:rsidRDefault="00CE4197" w:rsidP="00CE4197">
      <w:pPr>
        <w:ind w:firstLine="709"/>
        <w:jc w:val="center"/>
        <w:rPr>
          <w:sz w:val="28"/>
          <w:szCs w:val="28"/>
        </w:rPr>
      </w:pPr>
      <w:r w:rsidRPr="00B55025">
        <w:rPr>
          <w:sz w:val="28"/>
          <w:szCs w:val="28"/>
        </w:rPr>
        <w:t>Рисунок 5.3 – Штрафные функции</w:t>
      </w:r>
    </w:p>
    <w:p w:rsidR="00CE4197" w:rsidRPr="00B55025" w:rsidRDefault="00CE4197" w:rsidP="00CE4197">
      <w:pPr>
        <w:ind w:firstLine="709"/>
        <w:jc w:val="center"/>
        <w:rPr>
          <w:sz w:val="28"/>
          <w:szCs w:val="28"/>
        </w:rPr>
      </w:pPr>
    </w:p>
    <w:p w:rsidR="00CE4197" w:rsidRPr="00B55025" w:rsidRDefault="00571CBD" w:rsidP="00CE4197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03700" cy="3366770"/>
            <wp:effectExtent l="19050" t="0" r="6350" b="0"/>
            <wp:docPr id="2521" name="Рисунок 2521" descr="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 descr="Рис 4"/>
                    <pic:cNvPicPr>
                      <a:picLocks noChangeAspect="1" noChangeArrowheads="1"/>
                    </pic:cNvPicPr>
                  </pic:nvPicPr>
                  <pic:blipFill>
                    <a:blip r:embed="rId29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197" w:rsidRPr="00B55025">
        <w:rPr>
          <w:sz w:val="28"/>
          <w:szCs w:val="28"/>
        </w:rPr>
        <w:t xml:space="preserve"> </w:t>
      </w:r>
    </w:p>
    <w:p w:rsidR="00CE4197" w:rsidRPr="00B55025" w:rsidRDefault="00CE4197" w:rsidP="00CE4197">
      <w:pPr>
        <w:ind w:firstLine="709"/>
        <w:jc w:val="center"/>
        <w:rPr>
          <w:sz w:val="28"/>
          <w:szCs w:val="28"/>
        </w:rPr>
      </w:pPr>
    </w:p>
    <w:p w:rsidR="00CE4197" w:rsidRPr="00CE4197" w:rsidRDefault="00CE4197" w:rsidP="00CE4197">
      <w:pPr>
        <w:ind w:firstLine="709"/>
        <w:jc w:val="center"/>
        <w:rPr>
          <w:sz w:val="28"/>
          <w:szCs w:val="28"/>
        </w:rPr>
      </w:pPr>
      <w:r w:rsidRPr="00B55025">
        <w:rPr>
          <w:sz w:val="28"/>
          <w:szCs w:val="28"/>
        </w:rPr>
        <w:t xml:space="preserve">Рисунок 5.4 – Графики функций </w:t>
      </w:r>
      <w:r w:rsidR="00C0410D" w:rsidRPr="00C0410D">
        <w:rPr>
          <w:position w:val="-12"/>
          <w:sz w:val="28"/>
          <w:szCs w:val="28"/>
        </w:rPr>
        <w:pict>
          <v:shape id="_x0000_i3226" type="#_x0000_t75" style="width:12.3pt;height:15.05pt">
            <v:imagedata r:id="rId2960" o:title=""/>
          </v:shape>
        </w:pict>
      </w:r>
      <w:r w:rsidRPr="00B55025">
        <w:rPr>
          <w:sz w:val="28"/>
          <w:szCs w:val="28"/>
        </w:rPr>
        <w:t>, Ш</w:t>
      </w:r>
      <w:r w:rsidRPr="00B55025">
        <w:rPr>
          <w:sz w:val="28"/>
          <w:szCs w:val="28"/>
          <w:vertAlign w:val="subscript"/>
        </w:rPr>
        <w:t>1</w:t>
      </w:r>
      <w:r w:rsidRPr="00B55025">
        <w:rPr>
          <w:sz w:val="28"/>
          <w:szCs w:val="28"/>
        </w:rPr>
        <w:t>, Ш</w:t>
      </w:r>
      <w:r w:rsidRPr="00B55025">
        <w:rPr>
          <w:sz w:val="28"/>
          <w:szCs w:val="28"/>
          <w:vertAlign w:val="subscript"/>
        </w:rPr>
        <w:t>2</w:t>
      </w:r>
      <w:r w:rsidRPr="00B55025">
        <w:rPr>
          <w:sz w:val="28"/>
          <w:szCs w:val="28"/>
        </w:rPr>
        <w:t xml:space="preserve"> и </w:t>
      </w:r>
      <w:r w:rsidR="00C0410D" w:rsidRPr="00C0410D">
        <w:rPr>
          <w:position w:val="-10"/>
          <w:sz w:val="28"/>
          <w:szCs w:val="28"/>
        </w:rPr>
        <w:pict>
          <v:shape id="_x0000_i3227" type="#_x0000_t75" style="width:54.15pt;height:16.2pt">
            <v:imagedata r:id="rId2961" o:title=""/>
          </v:shape>
        </w:pict>
      </w:r>
    </w:p>
    <w:p w:rsidR="00CE4197" w:rsidRPr="00F034AE" w:rsidRDefault="00CE4197" w:rsidP="00CE4197">
      <w:pPr>
        <w:ind w:firstLine="709"/>
        <w:rPr>
          <w:sz w:val="28"/>
          <w:szCs w:val="28"/>
        </w:rPr>
      </w:pPr>
      <w:r w:rsidRPr="00B55025">
        <w:rPr>
          <w:sz w:val="28"/>
          <w:szCs w:val="28"/>
        </w:rPr>
        <w:lastRenderedPageBreak/>
        <w:t>При добавлении к целевой функции штрафных членов и линейной а</w:t>
      </w:r>
      <w:r w:rsidRPr="00B55025">
        <w:rPr>
          <w:sz w:val="28"/>
          <w:szCs w:val="28"/>
        </w:rPr>
        <w:t>п</w:t>
      </w:r>
      <w:r w:rsidRPr="00B55025">
        <w:rPr>
          <w:sz w:val="28"/>
          <w:szCs w:val="28"/>
        </w:rPr>
        <w:t xml:space="preserve">проксимации функции Лагранжа в точке </w:t>
      </w:r>
      <w:r w:rsidR="00C0410D" w:rsidRPr="00C0410D">
        <w:rPr>
          <w:position w:val="-12"/>
          <w:sz w:val="28"/>
          <w:szCs w:val="28"/>
        </w:rPr>
        <w:pict>
          <v:shape id="_x0000_i3228" type="#_x0000_t75" style="width:45.2pt;height:19pt">
            <v:imagedata r:id="rId2962" o:title=""/>
          </v:shape>
        </w:pict>
      </w:r>
      <w:r w:rsidRPr="00B55025">
        <w:rPr>
          <w:sz w:val="28"/>
          <w:szCs w:val="28"/>
        </w:rPr>
        <w:t xml:space="preserve">, получим </w:t>
      </w:r>
    </w:p>
    <w:p w:rsidR="00CE4197" w:rsidRPr="00F034AE" w:rsidRDefault="00CE4197" w:rsidP="00CE4197">
      <w:pPr>
        <w:ind w:firstLine="709"/>
        <w:rPr>
          <w:sz w:val="16"/>
          <w:szCs w:val="16"/>
        </w:rPr>
      </w:pPr>
    </w:p>
    <w:p w:rsidR="00CE4197" w:rsidRPr="00EE4498" w:rsidRDefault="00C0410D" w:rsidP="00CE4197">
      <w:pPr>
        <w:ind w:firstLine="709"/>
        <w:rPr>
          <w:sz w:val="16"/>
          <w:szCs w:val="16"/>
        </w:rPr>
      </w:pPr>
      <w:r w:rsidRPr="00C0410D">
        <w:rPr>
          <w:position w:val="-86"/>
          <w:sz w:val="28"/>
          <w:szCs w:val="28"/>
        </w:rPr>
        <w:pict>
          <v:shape id="_x0000_i3229" type="#_x0000_t75" style="width:447.05pt;height:98.25pt">
            <v:imagedata r:id="rId2963" o:title=""/>
          </v:shape>
        </w:pict>
      </w:r>
    </w:p>
    <w:p w:rsidR="00CE4197" w:rsidRPr="00B55025" w:rsidRDefault="00CE4197" w:rsidP="00CE4197">
      <w:pPr>
        <w:rPr>
          <w:sz w:val="28"/>
          <w:szCs w:val="28"/>
        </w:rPr>
      </w:pPr>
      <w:r w:rsidRPr="00B55025">
        <w:rPr>
          <w:sz w:val="28"/>
          <w:szCs w:val="28"/>
        </w:rPr>
        <w:t xml:space="preserve">где все переменные </w:t>
      </w:r>
      <w:r w:rsidR="00C0410D" w:rsidRPr="00C0410D">
        <w:rPr>
          <w:position w:val="-10"/>
          <w:sz w:val="28"/>
          <w:szCs w:val="28"/>
        </w:rPr>
        <w:pict>
          <v:shape id="_x0000_i3230" type="#_x0000_t75" style="width:60.85pt;height:16.75pt">
            <v:imagedata r:id="rId2964" o:title=""/>
          </v:shape>
        </w:pict>
      </w:r>
      <w:r w:rsidRPr="00B55025">
        <w:rPr>
          <w:sz w:val="28"/>
          <w:szCs w:val="28"/>
        </w:rPr>
        <w:t xml:space="preserve"> считаются независимыми.</w:t>
      </w:r>
    </w:p>
    <w:p w:rsidR="00CE4197" w:rsidRPr="00B55025" w:rsidRDefault="00CE4197" w:rsidP="00CE4197">
      <w:pPr>
        <w:ind w:firstLine="709"/>
        <w:rPr>
          <w:sz w:val="28"/>
          <w:szCs w:val="28"/>
        </w:rPr>
      </w:pPr>
      <w:r w:rsidRPr="00B55025">
        <w:rPr>
          <w:sz w:val="28"/>
          <w:szCs w:val="28"/>
        </w:rPr>
        <w:t xml:space="preserve">Условия оптимальности </w:t>
      </w:r>
      <w:r w:rsidR="00C0410D" w:rsidRPr="00C0410D">
        <w:rPr>
          <w:position w:val="-12"/>
          <w:sz w:val="28"/>
          <w:szCs w:val="28"/>
        </w:rPr>
        <w:pict>
          <v:shape id="_x0000_i3231" type="#_x0000_t75" style="width:243.9pt;height:17.85pt">
            <v:imagedata r:id="rId2965" o:title=""/>
          </v:shape>
        </w:pict>
      </w:r>
      <w:r w:rsidRPr="00B55025">
        <w:rPr>
          <w:sz w:val="28"/>
          <w:szCs w:val="28"/>
        </w:rPr>
        <w:t xml:space="preserve"> позв</w:t>
      </w:r>
      <w:r w:rsidRPr="00B55025">
        <w:rPr>
          <w:sz w:val="28"/>
          <w:szCs w:val="28"/>
        </w:rPr>
        <w:t>о</w:t>
      </w:r>
      <w:r w:rsidRPr="00B55025">
        <w:rPr>
          <w:sz w:val="28"/>
          <w:szCs w:val="28"/>
        </w:rPr>
        <w:t>ляют получить подсистемы уравнений:</w:t>
      </w:r>
    </w:p>
    <w:p w:rsidR="00CE4197" w:rsidRPr="00B55025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28"/>
          <w:sz w:val="28"/>
          <w:szCs w:val="28"/>
        </w:rPr>
        <w:pict>
          <v:shape id="_x0000_i3232" type="#_x0000_t75" style="width:118.9pt;height:36.3pt">
            <v:imagedata r:id="rId2966" o:title=""/>
          </v:shape>
        </w:pict>
      </w:r>
      <w:r w:rsidR="00CE4197" w:rsidRPr="00B55025">
        <w:rPr>
          <w:sz w:val="28"/>
          <w:szCs w:val="28"/>
        </w:rPr>
        <w:t xml:space="preserve">                                              (5.17)</w:t>
      </w:r>
    </w:p>
    <w:p w:rsidR="00CE4197" w:rsidRPr="00B55025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32"/>
          <w:sz w:val="28"/>
          <w:szCs w:val="28"/>
        </w:rPr>
        <w:pict>
          <v:shape id="_x0000_i3233" type="#_x0000_t75" style="width:164.1pt;height:41.85pt">
            <v:imagedata r:id="rId2967" o:title=""/>
          </v:shape>
        </w:pict>
      </w:r>
      <w:r w:rsidR="00CE4197" w:rsidRPr="00B55025">
        <w:rPr>
          <w:sz w:val="28"/>
          <w:szCs w:val="28"/>
        </w:rPr>
        <w:t xml:space="preserve">                                   (5.18)</w:t>
      </w:r>
    </w:p>
    <w:p w:rsidR="00CE4197" w:rsidRPr="00B55025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32"/>
          <w:sz w:val="28"/>
          <w:szCs w:val="28"/>
        </w:rPr>
        <w:pict>
          <v:shape id="_x0000_i3234" type="#_x0000_t75" style="width:203.15pt;height:41.85pt">
            <v:imagedata r:id="rId2968" o:title=""/>
          </v:shape>
        </w:pict>
      </w:r>
      <w:r w:rsidR="00CE4197" w:rsidRPr="00B55025">
        <w:rPr>
          <w:sz w:val="28"/>
          <w:szCs w:val="28"/>
        </w:rPr>
        <w:t xml:space="preserve">                          (5.19)</w:t>
      </w:r>
    </w:p>
    <w:p w:rsidR="00CE4197" w:rsidRPr="00B55025" w:rsidRDefault="00CE4197" w:rsidP="00CE4197">
      <w:pPr>
        <w:rPr>
          <w:sz w:val="28"/>
          <w:szCs w:val="28"/>
        </w:rPr>
      </w:pPr>
      <w:r w:rsidRPr="00B55025">
        <w:rPr>
          <w:sz w:val="28"/>
          <w:szCs w:val="28"/>
        </w:rPr>
        <w:t xml:space="preserve">где </w:t>
      </w:r>
      <w:r w:rsidRPr="00B55025">
        <w:rPr>
          <w:b/>
          <w:sz w:val="28"/>
          <w:szCs w:val="28"/>
        </w:rPr>
        <w:t>К</w:t>
      </w:r>
      <w:r w:rsidRPr="00B55025">
        <w:rPr>
          <w:sz w:val="28"/>
          <w:szCs w:val="28"/>
        </w:rPr>
        <w:t xml:space="preserve"> -  диагональная матрица коэффициентов штрафа. </w:t>
      </w:r>
    </w:p>
    <w:p w:rsidR="00CE4197" w:rsidRPr="00B55025" w:rsidRDefault="00CE4197" w:rsidP="00CE4197">
      <w:pPr>
        <w:ind w:firstLine="709"/>
        <w:rPr>
          <w:spacing w:val="-6"/>
          <w:sz w:val="28"/>
          <w:szCs w:val="28"/>
        </w:rPr>
      </w:pPr>
      <w:r w:rsidRPr="00B55025">
        <w:rPr>
          <w:spacing w:val="-6"/>
          <w:sz w:val="28"/>
          <w:szCs w:val="28"/>
        </w:rPr>
        <w:t xml:space="preserve">Для минимизации </w:t>
      </w:r>
      <w:r w:rsidRPr="00B55025">
        <w:rPr>
          <w:b/>
          <w:spacing w:val="-6"/>
          <w:sz w:val="28"/>
          <w:szCs w:val="28"/>
          <w:lang w:val="en-US"/>
        </w:rPr>
        <w:t>L</w:t>
      </w:r>
      <w:r w:rsidRPr="00B55025">
        <w:rPr>
          <w:spacing w:val="-6"/>
          <w:sz w:val="28"/>
          <w:szCs w:val="28"/>
        </w:rPr>
        <w:t xml:space="preserve"> можно использовать различные подходы. Например:</w:t>
      </w:r>
    </w:p>
    <w:p w:rsidR="00CE4197" w:rsidRPr="00B55025" w:rsidRDefault="00CE4197" w:rsidP="00CE4197">
      <w:pPr>
        <w:ind w:firstLine="709"/>
        <w:jc w:val="both"/>
        <w:rPr>
          <w:sz w:val="28"/>
          <w:szCs w:val="28"/>
        </w:rPr>
      </w:pPr>
      <w:r w:rsidRPr="00B55025">
        <w:rPr>
          <w:sz w:val="28"/>
          <w:szCs w:val="28"/>
        </w:rPr>
        <w:t xml:space="preserve">1. в точке </w:t>
      </w:r>
      <w:r w:rsidR="00C0410D" w:rsidRPr="00C0410D">
        <w:rPr>
          <w:position w:val="-12"/>
          <w:sz w:val="28"/>
          <w:szCs w:val="28"/>
        </w:rPr>
        <w:pict>
          <v:shape id="_x0000_i3235" type="#_x0000_t75" style="width:34.05pt;height:19pt">
            <v:imagedata r:id="rId2969" o:title=""/>
          </v:shape>
        </w:pict>
      </w:r>
      <w:r w:rsidRPr="00B55025">
        <w:rPr>
          <w:sz w:val="28"/>
          <w:szCs w:val="28"/>
        </w:rPr>
        <w:t xml:space="preserve">, для которой </w:t>
      </w:r>
      <w:r w:rsidR="00C0410D" w:rsidRPr="00C0410D">
        <w:rPr>
          <w:position w:val="-12"/>
          <w:sz w:val="28"/>
          <w:szCs w:val="28"/>
        </w:rPr>
        <w:pict>
          <v:shape id="_x0000_i3236" type="#_x0000_t75" style="width:78.15pt;height:19pt">
            <v:imagedata r:id="rId2970" o:title=""/>
          </v:shape>
        </w:pict>
      </w:r>
      <w:r w:rsidRPr="00B55025">
        <w:rPr>
          <w:sz w:val="28"/>
          <w:szCs w:val="28"/>
        </w:rPr>
        <w:t xml:space="preserve"> решают (5.18) и определяют </w:t>
      </w:r>
      <w:r w:rsidR="00C0410D" w:rsidRPr="00C0410D">
        <w:rPr>
          <w:position w:val="-12"/>
          <w:sz w:val="28"/>
          <w:szCs w:val="28"/>
        </w:rPr>
        <w:pict>
          <v:shape id="_x0000_i3237" type="#_x0000_t75" style="width:16.2pt;height:19pt">
            <v:imagedata r:id="rId2971" o:title=""/>
          </v:shape>
        </w:pict>
      </w:r>
      <w:r w:rsidRPr="00B55025">
        <w:rPr>
          <w:sz w:val="28"/>
          <w:szCs w:val="28"/>
        </w:rPr>
        <w:t xml:space="preserve">. Подставляя </w:t>
      </w:r>
      <w:r w:rsidR="00C0410D" w:rsidRPr="00C0410D">
        <w:rPr>
          <w:position w:val="-12"/>
          <w:sz w:val="28"/>
          <w:szCs w:val="28"/>
        </w:rPr>
        <w:pict>
          <v:shape id="_x0000_i3238" type="#_x0000_t75" style="width:16.2pt;height:19pt">
            <v:imagedata r:id="rId2972" o:title=""/>
          </v:shape>
        </w:pict>
      </w:r>
      <w:r w:rsidRPr="00B55025">
        <w:rPr>
          <w:sz w:val="28"/>
          <w:szCs w:val="28"/>
        </w:rPr>
        <w:t xml:space="preserve">в (5.19), вычисляют приведенный градиент </w:t>
      </w:r>
      <w:r w:rsidR="00C0410D" w:rsidRPr="00C0410D">
        <w:rPr>
          <w:position w:val="-12"/>
          <w:sz w:val="28"/>
          <w:szCs w:val="28"/>
        </w:rPr>
        <w:pict>
          <v:shape id="_x0000_i3239" type="#_x0000_t75" style="width:26.8pt;height:19pt">
            <v:imagedata r:id="rId2973" o:title=""/>
          </v:shape>
        </w:pict>
      </w:r>
      <w:r w:rsidRPr="00B55025">
        <w:rPr>
          <w:sz w:val="28"/>
          <w:szCs w:val="28"/>
        </w:rPr>
        <w:t xml:space="preserve"> и определ</w:t>
      </w:r>
      <w:r w:rsidRPr="00B55025">
        <w:rPr>
          <w:sz w:val="28"/>
          <w:szCs w:val="28"/>
        </w:rPr>
        <w:t>я</w:t>
      </w:r>
      <w:r w:rsidRPr="00B55025">
        <w:rPr>
          <w:sz w:val="28"/>
          <w:szCs w:val="28"/>
        </w:rPr>
        <w:t xml:space="preserve">ют поправки регулируемых переменных по правилу </w:t>
      </w:r>
      <w:r w:rsidR="00C0410D" w:rsidRPr="00C0410D">
        <w:rPr>
          <w:position w:val="-12"/>
          <w:sz w:val="28"/>
          <w:szCs w:val="28"/>
        </w:rPr>
        <w:pict>
          <v:shape id="_x0000_i3240" type="#_x0000_t75" style="width:88.2pt;height:19pt">
            <v:imagedata r:id="rId2974" o:title=""/>
          </v:shape>
        </w:pict>
      </w:r>
      <w:r w:rsidRPr="00B55025">
        <w:rPr>
          <w:sz w:val="28"/>
          <w:szCs w:val="28"/>
        </w:rPr>
        <w:t xml:space="preserve"> При этом зависимые переменные синхронно корректируются на величину </w:t>
      </w:r>
      <w:r w:rsidR="00C0410D" w:rsidRPr="00C0410D">
        <w:rPr>
          <w:position w:val="-12"/>
          <w:sz w:val="28"/>
          <w:szCs w:val="28"/>
        </w:rPr>
        <w:pict>
          <v:shape id="_x0000_i3241" type="#_x0000_t75" style="width:24pt;height:19pt">
            <v:imagedata r:id="rId2975" o:title=""/>
          </v:shape>
        </w:pict>
      </w:r>
      <w:r w:rsidRPr="00B55025">
        <w:rPr>
          <w:sz w:val="28"/>
          <w:szCs w:val="28"/>
        </w:rPr>
        <w:t>, опред</w:t>
      </w:r>
      <w:r w:rsidRPr="00B55025">
        <w:rPr>
          <w:sz w:val="28"/>
          <w:szCs w:val="28"/>
        </w:rPr>
        <w:t>е</w:t>
      </w:r>
      <w:r w:rsidRPr="00B55025">
        <w:rPr>
          <w:sz w:val="28"/>
          <w:szCs w:val="28"/>
        </w:rPr>
        <w:t>ляемую из (5.17). Шаг α определяют одномерным поиском в направлении ант</w:t>
      </w:r>
      <w:r w:rsidRPr="00B55025">
        <w:rPr>
          <w:sz w:val="28"/>
          <w:szCs w:val="28"/>
        </w:rPr>
        <w:t>и</w:t>
      </w:r>
      <w:r w:rsidRPr="00B55025">
        <w:rPr>
          <w:sz w:val="28"/>
          <w:szCs w:val="28"/>
        </w:rPr>
        <w:t xml:space="preserve">градиента, при этом надо следить за величинами </w:t>
      </w:r>
      <w:r w:rsidRPr="00B55025">
        <w:rPr>
          <w:b/>
          <w:sz w:val="28"/>
          <w:szCs w:val="28"/>
          <w:lang w:val="en-US"/>
        </w:rPr>
        <w:t>g</w:t>
      </w:r>
      <w:r w:rsidRPr="00B55025">
        <w:rPr>
          <w:sz w:val="28"/>
          <w:szCs w:val="28"/>
        </w:rPr>
        <w:t xml:space="preserve"> (по мере ослабления старых нарушений могут появиться новые). В новой точке </w:t>
      </w:r>
      <w:r w:rsidR="00C0410D" w:rsidRPr="00C0410D">
        <w:rPr>
          <w:position w:val="-12"/>
          <w:sz w:val="28"/>
          <w:szCs w:val="28"/>
        </w:rPr>
        <w:pict>
          <v:shape id="_x0000_i3242" type="#_x0000_t75" style="width:87.05pt;height:19pt">
            <v:imagedata r:id="rId2976" o:title=""/>
          </v:shape>
        </w:pict>
      </w:r>
      <w:r w:rsidRPr="00B55025">
        <w:rPr>
          <w:sz w:val="28"/>
          <w:szCs w:val="28"/>
        </w:rPr>
        <w:t xml:space="preserve"> уточняем </w:t>
      </w:r>
      <w:r w:rsidR="00C0410D" w:rsidRPr="00C0410D">
        <w:rPr>
          <w:position w:val="-12"/>
          <w:sz w:val="28"/>
          <w:szCs w:val="28"/>
        </w:rPr>
        <w:pict>
          <v:shape id="_x0000_i3243" type="#_x0000_t75" style="width:24pt;height:19pt">
            <v:imagedata r:id="rId2977" o:title=""/>
          </v:shape>
        </w:pict>
      </w:r>
      <w:r w:rsidRPr="00B55025">
        <w:rPr>
          <w:sz w:val="28"/>
          <w:szCs w:val="28"/>
        </w:rPr>
        <w:t xml:space="preserve"> решением системы </w:t>
      </w:r>
      <w:r w:rsidR="00C0410D" w:rsidRPr="00C0410D">
        <w:rPr>
          <w:position w:val="-12"/>
          <w:sz w:val="28"/>
          <w:szCs w:val="28"/>
        </w:rPr>
        <w:pict>
          <v:shape id="_x0000_i3244" type="#_x0000_t75" style="width:78.7pt;height:19pt">
            <v:imagedata r:id="rId2978" o:title=""/>
          </v:shape>
        </w:pict>
      </w:r>
      <w:r w:rsidRPr="00B55025">
        <w:rPr>
          <w:sz w:val="28"/>
          <w:szCs w:val="28"/>
        </w:rPr>
        <w:t xml:space="preserve"> и процесс повторяют  до получения р</w:t>
      </w:r>
      <w:r w:rsidRPr="00B55025">
        <w:rPr>
          <w:sz w:val="28"/>
          <w:szCs w:val="28"/>
        </w:rPr>
        <w:t>е</w:t>
      </w:r>
      <w:r w:rsidRPr="00B55025">
        <w:rPr>
          <w:sz w:val="28"/>
          <w:szCs w:val="28"/>
        </w:rPr>
        <w:t>шения с требуемой точностью;</w:t>
      </w:r>
    </w:p>
    <w:p w:rsidR="00CE4197" w:rsidRPr="006D6E86" w:rsidRDefault="00CE4197" w:rsidP="00CE4197">
      <w:pPr>
        <w:ind w:firstLine="709"/>
        <w:jc w:val="both"/>
        <w:rPr>
          <w:sz w:val="28"/>
          <w:szCs w:val="28"/>
        </w:rPr>
      </w:pPr>
      <w:r w:rsidRPr="006D6E86">
        <w:rPr>
          <w:sz w:val="28"/>
          <w:szCs w:val="28"/>
        </w:rPr>
        <w:t xml:space="preserve">2. для малых </w:t>
      </w:r>
      <w:r w:rsidR="00C0410D" w:rsidRPr="00C0410D">
        <w:rPr>
          <w:position w:val="-4"/>
          <w:sz w:val="28"/>
          <w:szCs w:val="28"/>
        </w:rPr>
        <w:pict>
          <v:shape id="_x0000_i3245" type="#_x0000_t75" style="width:55.8pt;height:13.95pt">
            <v:imagedata r:id="rId2979" o:title=""/>
          </v:shape>
        </w:pict>
      </w:r>
      <w:r w:rsidRPr="006D6E86">
        <w:rPr>
          <w:sz w:val="28"/>
          <w:szCs w:val="28"/>
        </w:rPr>
        <w:t xml:space="preserve"> (в окрестностях </w:t>
      </w:r>
      <w:r w:rsidR="00C0410D" w:rsidRPr="00C0410D">
        <w:rPr>
          <w:position w:val="-12"/>
          <w:sz w:val="28"/>
          <w:szCs w:val="28"/>
        </w:rPr>
        <w:pict>
          <v:shape id="_x0000_i3246" type="#_x0000_t75" style="width:39.05pt;height:19pt">
            <v:imagedata r:id="rId2980" o:title=""/>
          </v:shape>
        </w:pict>
      </w:r>
      <w:r w:rsidRPr="006D6E86">
        <w:rPr>
          <w:sz w:val="28"/>
          <w:szCs w:val="28"/>
        </w:rPr>
        <w:t xml:space="preserve">) справедливо соотношение чувствительности (5.17), которое позволяет выразить приращение зависимых переменных </w:t>
      </w:r>
      <w:r w:rsidR="00C0410D" w:rsidRPr="00C0410D">
        <w:rPr>
          <w:position w:val="-4"/>
          <w:sz w:val="28"/>
          <w:szCs w:val="28"/>
        </w:rPr>
        <w:pict>
          <v:shape id="_x0000_i3247" type="#_x0000_t75" style="width:60.3pt;height:13.95pt">
            <v:imagedata r:id="rId2981" o:title=""/>
          </v:shape>
        </w:pict>
      </w:r>
      <w:r w:rsidRPr="006D6E86">
        <w:rPr>
          <w:sz w:val="28"/>
          <w:szCs w:val="28"/>
        </w:rPr>
        <w:t xml:space="preserve"> и получить </w:t>
      </w:r>
      <w:r w:rsidR="00C0410D" w:rsidRPr="00C0410D">
        <w:rPr>
          <w:position w:val="-4"/>
          <w:sz w:val="28"/>
          <w:szCs w:val="28"/>
        </w:rPr>
        <w:pict>
          <v:shape id="_x0000_i3248" type="#_x0000_t75" style="width:19pt;height:13.95pt">
            <v:imagedata r:id="rId2982" o:title=""/>
          </v:shape>
        </w:pict>
      </w:r>
      <w:r w:rsidRPr="006D6E86">
        <w:rPr>
          <w:sz w:val="28"/>
          <w:szCs w:val="28"/>
        </w:rPr>
        <w:t xml:space="preserve"> в линейном или квадратичном разлож</w:t>
      </w:r>
      <w:r w:rsidRPr="006D6E86">
        <w:rPr>
          <w:sz w:val="28"/>
          <w:szCs w:val="28"/>
        </w:rPr>
        <w:t>е</w:t>
      </w:r>
      <w:r w:rsidRPr="006D6E86">
        <w:rPr>
          <w:sz w:val="28"/>
          <w:szCs w:val="28"/>
        </w:rPr>
        <w:t>нии функции Лагранжа. В ряде случаев такой подход позволяет применить не только метод приведенного градиента, но и метод Ньютона.</w:t>
      </w:r>
    </w:p>
    <w:p w:rsidR="00CE4197" w:rsidRPr="006D6E86" w:rsidRDefault="00CE4197" w:rsidP="00CE4197">
      <w:pPr>
        <w:ind w:firstLine="709"/>
        <w:jc w:val="both"/>
        <w:rPr>
          <w:sz w:val="28"/>
          <w:szCs w:val="28"/>
        </w:rPr>
      </w:pPr>
      <w:r w:rsidRPr="00B55025">
        <w:rPr>
          <w:sz w:val="28"/>
          <w:szCs w:val="28"/>
        </w:rPr>
        <w:t>Применяя первый или второй подход (или их комбинацию), можно п</w:t>
      </w:r>
      <w:r w:rsidRPr="00B55025">
        <w:rPr>
          <w:sz w:val="28"/>
          <w:szCs w:val="28"/>
        </w:rPr>
        <w:t>о</w:t>
      </w:r>
      <w:r w:rsidRPr="00B55025">
        <w:rPr>
          <w:sz w:val="28"/>
          <w:szCs w:val="28"/>
        </w:rPr>
        <w:t>строить различные алгоритмы решения общей задачи НП с применением штрафных функций. Однако, рациональный алгоритм можно создать только при максимальном учете специфики решаемой задачи. Рассмотрим учет огр</w:t>
      </w:r>
      <w:r w:rsidRPr="00B55025">
        <w:rPr>
          <w:sz w:val="28"/>
          <w:szCs w:val="28"/>
        </w:rPr>
        <w:t>а</w:t>
      </w:r>
      <w:r w:rsidRPr="00B55025">
        <w:rPr>
          <w:sz w:val="28"/>
          <w:szCs w:val="28"/>
        </w:rPr>
        <w:t>ничений-неравенств с применением штрафных функций на примерах решения конкретных задач.</w:t>
      </w:r>
    </w:p>
    <w:p w:rsidR="00CE4197" w:rsidRPr="006D6E86" w:rsidRDefault="00CE4197" w:rsidP="00CE4197">
      <w:pPr>
        <w:ind w:firstLine="709"/>
        <w:rPr>
          <w:b/>
          <w:sz w:val="28"/>
          <w:szCs w:val="28"/>
        </w:rPr>
      </w:pPr>
    </w:p>
    <w:p w:rsidR="00CE4197" w:rsidRPr="00770D05" w:rsidRDefault="00CE4197" w:rsidP="007858B8">
      <w:pPr>
        <w:ind w:firstLine="709"/>
        <w:jc w:val="center"/>
        <w:rPr>
          <w:b/>
          <w:sz w:val="28"/>
          <w:szCs w:val="28"/>
        </w:rPr>
      </w:pPr>
      <w:r w:rsidRPr="00770D05">
        <w:rPr>
          <w:b/>
          <w:sz w:val="28"/>
          <w:szCs w:val="28"/>
        </w:rPr>
        <w:lastRenderedPageBreak/>
        <w:t xml:space="preserve">5.3.1 Распределение нагрузки между ТЭС с учетом </w:t>
      </w:r>
      <w:r w:rsidR="007858B8" w:rsidRPr="007858B8">
        <w:rPr>
          <w:b/>
          <w:sz w:val="28"/>
          <w:szCs w:val="28"/>
        </w:rPr>
        <w:t xml:space="preserve">                             </w:t>
      </w:r>
      <w:r w:rsidRPr="00770D05">
        <w:rPr>
          <w:b/>
          <w:sz w:val="28"/>
          <w:szCs w:val="28"/>
        </w:rPr>
        <w:t>технических ограничений</w:t>
      </w:r>
    </w:p>
    <w:p w:rsidR="00CE4197" w:rsidRPr="00770D05" w:rsidRDefault="00CE4197" w:rsidP="00CE4197">
      <w:pPr>
        <w:ind w:firstLine="709"/>
        <w:rPr>
          <w:sz w:val="28"/>
          <w:szCs w:val="28"/>
        </w:rPr>
      </w:pPr>
    </w:p>
    <w:p w:rsidR="00CE4197" w:rsidRPr="00770D05" w:rsidRDefault="00CE4197" w:rsidP="00CE4197">
      <w:pPr>
        <w:ind w:firstLine="709"/>
        <w:rPr>
          <w:sz w:val="28"/>
          <w:szCs w:val="28"/>
        </w:rPr>
      </w:pPr>
      <w:r w:rsidRPr="00770D05">
        <w:rPr>
          <w:sz w:val="28"/>
          <w:szCs w:val="28"/>
        </w:rPr>
        <w:t xml:space="preserve">Пусть задача наивыгоднейшего распределения нагрузки с приближенным учетом потерь сформулирована в виде </w:t>
      </w:r>
    </w:p>
    <w:p w:rsidR="00CE4197" w:rsidRPr="00770D05" w:rsidRDefault="00C0410D" w:rsidP="00CE4197">
      <w:pPr>
        <w:ind w:firstLine="709"/>
        <w:jc w:val="center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3249" type="#_x0000_t75" style="width:226.6pt;height:45.2pt">
            <v:imagedata r:id="rId2983" o:title=""/>
          </v:shape>
        </w:pict>
      </w:r>
    </w:p>
    <w:p w:rsidR="00CE4197" w:rsidRPr="00770D05" w:rsidRDefault="00CE4197" w:rsidP="00CE4197">
      <w:pPr>
        <w:tabs>
          <w:tab w:val="left" w:pos="0"/>
        </w:tabs>
        <w:rPr>
          <w:sz w:val="28"/>
          <w:szCs w:val="28"/>
        </w:rPr>
      </w:pPr>
      <w:r w:rsidRPr="00770D05">
        <w:rPr>
          <w:sz w:val="28"/>
          <w:szCs w:val="28"/>
        </w:rPr>
        <w:t>при ограничениях</w:t>
      </w:r>
    </w:p>
    <w:p w:rsidR="00CE4197" w:rsidRPr="00770D05" w:rsidRDefault="00CE4197" w:rsidP="00CE4197">
      <w:pPr>
        <w:tabs>
          <w:tab w:val="left" w:pos="709"/>
        </w:tabs>
        <w:ind w:firstLine="709"/>
        <w:jc w:val="right"/>
        <w:rPr>
          <w:sz w:val="28"/>
          <w:szCs w:val="28"/>
        </w:rPr>
      </w:pPr>
      <w:r w:rsidRPr="00770D05">
        <w:rPr>
          <w:b/>
          <w:sz w:val="28"/>
          <w:szCs w:val="28"/>
        </w:rPr>
        <w:t>F(x, h</w:t>
      </w:r>
      <w:r w:rsidRPr="00770D05">
        <w:rPr>
          <w:sz w:val="28"/>
          <w:szCs w:val="28"/>
        </w:rPr>
        <w:t>) =0;</w:t>
      </w:r>
      <w:r w:rsidRPr="00770D05">
        <w:rPr>
          <w:sz w:val="28"/>
          <w:szCs w:val="28"/>
        </w:rPr>
        <w:tab/>
      </w:r>
      <w:r w:rsidRPr="00CE4197">
        <w:rPr>
          <w:sz w:val="28"/>
          <w:szCs w:val="28"/>
        </w:rPr>
        <w:tab/>
      </w:r>
      <w:r w:rsidRPr="00770D05">
        <w:rPr>
          <w:sz w:val="28"/>
          <w:szCs w:val="28"/>
        </w:rPr>
        <w:tab/>
      </w:r>
      <w:r w:rsidRPr="00770D05">
        <w:rPr>
          <w:sz w:val="28"/>
          <w:szCs w:val="28"/>
        </w:rPr>
        <w:tab/>
      </w:r>
      <w:r w:rsidRPr="00770D05">
        <w:rPr>
          <w:sz w:val="28"/>
          <w:szCs w:val="28"/>
        </w:rPr>
        <w:tab/>
      </w:r>
      <w:r w:rsidRPr="00770D05">
        <w:rPr>
          <w:sz w:val="28"/>
          <w:szCs w:val="28"/>
        </w:rPr>
        <w:tab/>
      </w:r>
      <w:r w:rsidRPr="00770D05">
        <w:rPr>
          <w:sz w:val="28"/>
          <w:szCs w:val="28"/>
        </w:rPr>
        <w:tab/>
      </w:r>
    </w:p>
    <w:p w:rsidR="00CE4197" w:rsidRPr="00770D05" w:rsidRDefault="00CE4197" w:rsidP="00CE4197">
      <w:pPr>
        <w:tabs>
          <w:tab w:val="left" w:pos="709"/>
        </w:tabs>
        <w:ind w:firstLine="709"/>
        <w:jc w:val="right"/>
        <w:rPr>
          <w:sz w:val="28"/>
          <w:szCs w:val="28"/>
        </w:rPr>
      </w:pPr>
      <w:r w:rsidRPr="00770D05">
        <w:rPr>
          <w:b/>
          <w:sz w:val="28"/>
          <w:szCs w:val="28"/>
        </w:rPr>
        <w:t>h</w:t>
      </w:r>
      <w:r w:rsidRPr="00770D05">
        <w:rPr>
          <w:sz w:val="28"/>
          <w:szCs w:val="28"/>
          <w:vertAlign w:val="superscript"/>
        </w:rPr>
        <w:t xml:space="preserve">- </w:t>
      </w:r>
      <w:r w:rsidRPr="00770D05">
        <w:rPr>
          <w:sz w:val="28"/>
          <w:szCs w:val="28"/>
        </w:rPr>
        <w:sym w:font="Symbol" w:char="F0A3"/>
      </w:r>
      <w:r w:rsidRPr="00770D05">
        <w:rPr>
          <w:sz w:val="28"/>
          <w:szCs w:val="28"/>
        </w:rPr>
        <w:t xml:space="preserve"> </w:t>
      </w:r>
      <w:r w:rsidRPr="00770D05">
        <w:rPr>
          <w:b/>
          <w:sz w:val="28"/>
          <w:szCs w:val="28"/>
        </w:rPr>
        <w:t xml:space="preserve">h </w:t>
      </w:r>
      <w:r w:rsidRPr="00770D05">
        <w:rPr>
          <w:sz w:val="28"/>
          <w:szCs w:val="28"/>
        </w:rPr>
        <w:sym w:font="Symbol" w:char="F0A3"/>
      </w:r>
      <w:r w:rsidRPr="00770D05">
        <w:rPr>
          <w:sz w:val="28"/>
          <w:szCs w:val="28"/>
        </w:rPr>
        <w:t xml:space="preserve"> </w:t>
      </w:r>
      <w:r w:rsidRPr="00770D05">
        <w:rPr>
          <w:b/>
          <w:sz w:val="28"/>
          <w:szCs w:val="28"/>
        </w:rPr>
        <w:t>h</w:t>
      </w:r>
      <w:r w:rsidRPr="00770D05">
        <w:rPr>
          <w:sz w:val="28"/>
          <w:szCs w:val="28"/>
          <w:vertAlign w:val="superscript"/>
        </w:rPr>
        <w:t>+</w:t>
      </w:r>
      <w:r w:rsidRPr="00770D05">
        <w:rPr>
          <w:sz w:val="28"/>
          <w:szCs w:val="28"/>
        </w:rPr>
        <w:t>;</w:t>
      </w:r>
      <w:r w:rsidRPr="00770D05">
        <w:rPr>
          <w:sz w:val="28"/>
          <w:szCs w:val="28"/>
        </w:rPr>
        <w:tab/>
      </w:r>
      <w:r w:rsidRPr="00770D05">
        <w:rPr>
          <w:sz w:val="28"/>
          <w:szCs w:val="28"/>
        </w:rPr>
        <w:tab/>
      </w:r>
      <w:r w:rsidRPr="00CE4197">
        <w:rPr>
          <w:sz w:val="28"/>
          <w:szCs w:val="28"/>
        </w:rPr>
        <w:tab/>
      </w:r>
      <w:r w:rsidRPr="00770D05">
        <w:rPr>
          <w:sz w:val="28"/>
          <w:szCs w:val="28"/>
        </w:rPr>
        <w:tab/>
      </w:r>
      <w:r w:rsidRPr="00770D05">
        <w:rPr>
          <w:sz w:val="28"/>
          <w:szCs w:val="28"/>
        </w:rPr>
        <w:tab/>
      </w:r>
      <w:r w:rsidRPr="00770D05">
        <w:rPr>
          <w:sz w:val="28"/>
          <w:szCs w:val="28"/>
        </w:rPr>
        <w:tab/>
        <w:t>(5.20)</w:t>
      </w:r>
    </w:p>
    <w:p w:rsidR="00CE4197" w:rsidRPr="00770D05" w:rsidRDefault="00CE4197" w:rsidP="00CE4197">
      <w:pPr>
        <w:tabs>
          <w:tab w:val="left" w:pos="709"/>
        </w:tabs>
        <w:ind w:firstLine="709"/>
        <w:jc w:val="right"/>
        <w:rPr>
          <w:sz w:val="28"/>
          <w:szCs w:val="28"/>
        </w:rPr>
      </w:pPr>
      <w:r w:rsidRPr="00770D05">
        <w:rPr>
          <w:sz w:val="28"/>
          <w:szCs w:val="28"/>
        </w:rPr>
        <w:t>P</w:t>
      </w:r>
      <w:r w:rsidRPr="00770D05">
        <w:rPr>
          <w:sz w:val="28"/>
          <w:szCs w:val="28"/>
          <w:vertAlign w:val="superscript"/>
        </w:rPr>
        <w:t>-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 xml:space="preserve"> </w:t>
      </w:r>
      <w:r w:rsidRPr="00770D05">
        <w:rPr>
          <w:sz w:val="28"/>
          <w:szCs w:val="28"/>
        </w:rPr>
        <w:sym w:font="Symbol" w:char="F0A3"/>
      </w:r>
      <w:r w:rsidRPr="00770D05">
        <w:rPr>
          <w:sz w:val="28"/>
          <w:szCs w:val="28"/>
        </w:rPr>
        <w:t xml:space="preserve"> P</w:t>
      </w:r>
      <w:r w:rsidRPr="00770D05">
        <w:rPr>
          <w:sz w:val="28"/>
          <w:szCs w:val="28"/>
          <w:vertAlign w:val="subscript"/>
        </w:rPr>
        <w:t xml:space="preserve">0 </w:t>
      </w:r>
      <w:r w:rsidRPr="00770D05">
        <w:rPr>
          <w:sz w:val="28"/>
          <w:szCs w:val="28"/>
        </w:rPr>
        <w:sym w:font="Symbol" w:char="F0A3"/>
      </w:r>
      <w:r w:rsidRPr="00770D05">
        <w:rPr>
          <w:sz w:val="28"/>
          <w:szCs w:val="28"/>
        </w:rPr>
        <w:t xml:space="preserve"> P</w:t>
      </w:r>
      <w:r w:rsidRPr="00770D05">
        <w:rPr>
          <w:sz w:val="28"/>
          <w:szCs w:val="28"/>
          <w:vertAlign w:val="superscript"/>
        </w:rPr>
        <w:t>+</w:t>
      </w:r>
      <w:r w:rsidRPr="00770D05">
        <w:rPr>
          <w:sz w:val="28"/>
          <w:szCs w:val="28"/>
          <w:vertAlign w:val="subscript"/>
        </w:rPr>
        <w:t xml:space="preserve">0 </w:t>
      </w:r>
      <w:r w:rsidRPr="00770D05">
        <w:rPr>
          <w:sz w:val="28"/>
          <w:szCs w:val="28"/>
        </w:rPr>
        <w:t>,</w:t>
      </w:r>
      <w:r w:rsidRPr="00770D05">
        <w:rPr>
          <w:sz w:val="28"/>
          <w:szCs w:val="28"/>
        </w:rPr>
        <w:tab/>
      </w:r>
      <w:r w:rsidRPr="00CE4197">
        <w:rPr>
          <w:sz w:val="28"/>
          <w:szCs w:val="28"/>
        </w:rPr>
        <w:tab/>
      </w:r>
      <w:r w:rsidRPr="00770D05">
        <w:rPr>
          <w:sz w:val="28"/>
          <w:szCs w:val="28"/>
        </w:rPr>
        <w:tab/>
      </w:r>
      <w:r w:rsidRPr="00770D05">
        <w:rPr>
          <w:sz w:val="28"/>
          <w:szCs w:val="28"/>
        </w:rPr>
        <w:tab/>
      </w:r>
      <w:r w:rsidRPr="00770D05">
        <w:rPr>
          <w:sz w:val="28"/>
          <w:szCs w:val="28"/>
        </w:rPr>
        <w:tab/>
        <w:t>(5.21)</w:t>
      </w:r>
    </w:p>
    <w:p w:rsidR="00CE4197" w:rsidRPr="00770D05" w:rsidRDefault="00CE4197" w:rsidP="00CE4197">
      <w:pPr>
        <w:tabs>
          <w:tab w:val="left" w:pos="709"/>
        </w:tabs>
        <w:rPr>
          <w:sz w:val="28"/>
          <w:szCs w:val="28"/>
        </w:rPr>
      </w:pPr>
      <w:r w:rsidRPr="00770D05">
        <w:rPr>
          <w:sz w:val="28"/>
          <w:szCs w:val="28"/>
        </w:rPr>
        <w:t xml:space="preserve">где </w:t>
      </w:r>
      <w:r w:rsidRPr="00770D05">
        <w:rPr>
          <w:b/>
          <w:sz w:val="28"/>
          <w:szCs w:val="28"/>
        </w:rPr>
        <w:t>h</w:t>
      </w:r>
      <w:r w:rsidRPr="00770D05">
        <w:rPr>
          <w:b/>
          <w:sz w:val="28"/>
          <w:szCs w:val="28"/>
          <w:vertAlign w:val="superscript"/>
        </w:rPr>
        <w:t>-</w:t>
      </w:r>
      <w:r w:rsidRPr="00770D05">
        <w:rPr>
          <w:sz w:val="28"/>
          <w:szCs w:val="28"/>
        </w:rPr>
        <w:t>, P</w:t>
      </w:r>
      <w:r w:rsidRPr="00770D05">
        <w:rPr>
          <w:sz w:val="28"/>
          <w:szCs w:val="28"/>
          <w:vertAlign w:val="superscript"/>
        </w:rPr>
        <w:t>-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 xml:space="preserve"> - нижние, а </w:t>
      </w:r>
      <w:r w:rsidRPr="00770D05">
        <w:rPr>
          <w:b/>
          <w:sz w:val="28"/>
          <w:szCs w:val="28"/>
        </w:rPr>
        <w:t>h</w:t>
      </w:r>
      <w:r w:rsidRPr="00770D05">
        <w:rPr>
          <w:sz w:val="28"/>
          <w:szCs w:val="28"/>
          <w:vertAlign w:val="superscript"/>
        </w:rPr>
        <w:t>+</w:t>
      </w:r>
      <w:r w:rsidRPr="00770D05">
        <w:rPr>
          <w:sz w:val="28"/>
          <w:szCs w:val="28"/>
        </w:rPr>
        <w:t>, P</w:t>
      </w:r>
      <w:r w:rsidRPr="00770D05">
        <w:rPr>
          <w:sz w:val="28"/>
          <w:szCs w:val="28"/>
          <w:vertAlign w:val="superscript"/>
        </w:rPr>
        <w:t>+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 xml:space="preserve"> - верхние, границы регулируемых параметров </w:t>
      </w:r>
      <w:r w:rsidRPr="00770D05">
        <w:rPr>
          <w:b/>
          <w:sz w:val="28"/>
          <w:szCs w:val="28"/>
        </w:rPr>
        <w:t>h</w:t>
      </w:r>
      <w:r w:rsidRPr="00770D05">
        <w:rPr>
          <w:sz w:val="28"/>
          <w:szCs w:val="28"/>
        </w:rPr>
        <w:t xml:space="preserve"> и зависимой переменной Р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>, соответственно.</w:t>
      </w:r>
    </w:p>
    <w:p w:rsidR="00CE4197" w:rsidRPr="00770D05" w:rsidRDefault="00CE4197" w:rsidP="00CE419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70D05">
        <w:rPr>
          <w:sz w:val="28"/>
          <w:szCs w:val="28"/>
        </w:rPr>
        <w:t>Особенностью задачи является линейность неравенств и наличие единс</w:t>
      </w:r>
      <w:r w:rsidRPr="00770D05">
        <w:rPr>
          <w:sz w:val="28"/>
          <w:szCs w:val="28"/>
        </w:rPr>
        <w:t>т</w:t>
      </w:r>
      <w:r w:rsidRPr="00770D05">
        <w:rPr>
          <w:sz w:val="28"/>
          <w:szCs w:val="28"/>
        </w:rPr>
        <w:t xml:space="preserve">венного ограничения на зависимую переменную </w:t>
      </w:r>
      <w:r w:rsidRPr="00770D05">
        <w:rPr>
          <w:sz w:val="28"/>
          <w:szCs w:val="28"/>
          <w:lang w:val="en-US"/>
        </w:rPr>
        <w:t>P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>(мощность балансирующей электростанции).</w:t>
      </w:r>
    </w:p>
    <w:p w:rsidR="00CE4197" w:rsidRPr="00770D05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70D05">
        <w:rPr>
          <w:sz w:val="28"/>
          <w:szCs w:val="28"/>
        </w:rPr>
        <w:t xml:space="preserve">Ограничения (5.20) на регулируемые параметры легко учесть в расчетах. Если в ходе минимизации функции </w:t>
      </w:r>
      <w:r w:rsidRPr="00770D05">
        <w:rPr>
          <w:sz w:val="28"/>
          <w:szCs w:val="28"/>
        </w:rPr>
        <w:sym w:font="Symbol" w:char="F06A"/>
      </w:r>
      <w:r w:rsidRPr="00770D05">
        <w:rPr>
          <w:sz w:val="28"/>
          <w:szCs w:val="28"/>
        </w:rPr>
        <w:t xml:space="preserve"> вдоль направления </w:t>
      </w:r>
      <w:r w:rsidRPr="00770D05">
        <w:rPr>
          <w:b/>
          <w:sz w:val="28"/>
          <w:szCs w:val="28"/>
        </w:rPr>
        <w:t>V</w:t>
      </w:r>
      <w:r w:rsidRPr="00770D05">
        <w:rPr>
          <w:sz w:val="28"/>
          <w:szCs w:val="28"/>
        </w:rPr>
        <w:t xml:space="preserve"> какая-нибудь пер</w:t>
      </w:r>
      <w:r w:rsidRPr="00770D05">
        <w:rPr>
          <w:sz w:val="28"/>
          <w:szCs w:val="28"/>
        </w:rPr>
        <w:t>е</w:t>
      </w:r>
      <w:r w:rsidRPr="00770D05">
        <w:rPr>
          <w:sz w:val="28"/>
          <w:szCs w:val="28"/>
        </w:rPr>
        <w:t>менная h</w:t>
      </w:r>
      <w:r w:rsidRPr="00770D05">
        <w:rPr>
          <w:sz w:val="28"/>
          <w:szCs w:val="28"/>
          <w:vertAlign w:val="subscript"/>
        </w:rPr>
        <w:t>k</w:t>
      </w:r>
      <w:r w:rsidRPr="00770D05">
        <w:rPr>
          <w:sz w:val="28"/>
          <w:szCs w:val="28"/>
        </w:rPr>
        <w:t xml:space="preserve"> очутилась на границе и собирается ее нарушить, то эту переменную фиксируют на границе, а соответствующий k-ый элемент вектора </w:t>
      </w:r>
      <w:r w:rsidRPr="00770D05">
        <w:rPr>
          <w:b/>
          <w:sz w:val="28"/>
          <w:szCs w:val="28"/>
        </w:rPr>
        <w:t>V</w:t>
      </w:r>
      <w:r w:rsidRPr="00770D05">
        <w:rPr>
          <w:sz w:val="28"/>
          <w:szCs w:val="28"/>
        </w:rPr>
        <w:t xml:space="preserve"> обнуляют и двигаются дальше. Сложнее учесть ограничение (5.21) на зависимую переме</w:t>
      </w:r>
      <w:r w:rsidRPr="00770D05">
        <w:rPr>
          <w:sz w:val="28"/>
          <w:szCs w:val="28"/>
        </w:rPr>
        <w:t>н</w:t>
      </w:r>
      <w:r w:rsidRPr="00770D05">
        <w:rPr>
          <w:sz w:val="28"/>
          <w:szCs w:val="28"/>
        </w:rPr>
        <w:t>ную. Чтобы вынудить зависимую переменную отвечать ограничению (5.21), целевую функцию дополняют штрафным членом вида 0,5 k (Р</w:t>
      </w:r>
      <w:r w:rsidRPr="00770D05">
        <w:rPr>
          <w:sz w:val="28"/>
          <w:szCs w:val="28"/>
          <w:vertAlign w:val="subscript"/>
        </w:rPr>
        <w:t xml:space="preserve">0 </w:t>
      </w:r>
      <w:r w:rsidRPr="00770D05">
        <w:rPr>
          <w:sz w:val="28"/>
          <w:szCs w:val="28"/>
        </w:rPr>
        <w:t>- Р</w:t>
      </w:r>
      <w:r w:rsidRPr="00770D05">
        <w:rPr>
          <w:sz w:val="28"/>
          <w:szCs w:val="28"/>
          <w:vertAlign w:val="superscript"/>
        </w:rPr>
        <w:t>*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>)</w:t>
      </w:r>
      <w:r w:rsidRPr="00770D05">
        <w:rPr>
          <w:sz w:val="28"/>
          <w:szCs w:val="28"/>
          <w:vertAlign w:val="superscript"/>
        </w:rPr>
        <w:t>2</w:t>
      </w:r>
      <w:r w:rsidRPr="00770D05">
        <w:rPr>
          <w:sz w:val="28"/>
          <w:szCs w:val="28"/>
        </w:rPr>
        <w:t xml:space="preserve"> всякий раз, когда переменная Р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 xml:space="preserve"> выскакивает за допустимый предел Р</w:t>
      </w:r>
      <w:r w:rsidRPr="00770D05">
        <w:rPr>
          <w:sz w:val="28"/>
          <w:szCs w:val="28"/>
          <w:vertAlign w:val="superscript"/>
        </w:rPr>
        <w:t>*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 xml:space="preserve"> (Р</w:t>
      </w:r>
      <w:r w:rsidRPr="00770D05">
        <w:rPr>
          <w:sz w:val="28"/>
          <w:szCs w:val="28"/>
          <w:vertAlign w:val="superscript"/>
        </w:rPr>
        <w:t>*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 xml:space="preserve"> равно P</w:t>
      </w:r>
      <w:r w:rsidRPr="00770D05">
        <w:rPr>
          <w:sz w:val="28"/>
          <w:szCs w:val="28"/>
          <w:vertAlign w:val="superscript"/>
        </w:rPr>
        <w:t>-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 xml:space="preserve"> или P</w:t>
      </w:r>
      <w:r w:rsidRPr="00770D05">
        <w:rPr>
          <w:sz w:val="28"/>
          <w:szCs w:val="28"/>
          <w:vertAlign w:val="superscript"/>
        </w:rPr>
        <w:t>+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>). Коэффициент штрафа k (k</w:t>
      </w:r>
      <w:r w:rsidRPr="00770D05">
        <w:rPr>
          <w:sz w:val="28"/>
          <w:szCs w:val="28"/>
        </w:rPr>
        <w:sym w:font="Symbol" w:char="F0B3"/>
      </w:r>
      <w:r w:rsidRPr="00770D05">
        <w:rPr>
          <w:sz w:val="28"/>
          <w:szCs w:val="28"/>
        </w:rPr>
        <w:t>0) принимают равным нулю, если огран</w:t>
      </w:r>
      <w:r w:rsidRPr="00770D05">
        <w:rPr>
          <w:sz w:val="28"/>
          <w:szCs w:val="28"/>
        </w:rPr>
        <w:t>и</w:t>
      </w:r>
      <w:r w:rsidRPr="00770D05">
        <w:rPr>
          <w:sz w:val="28"/>
          <w:szCs w:val="28"/>
        </w:rPr>
        <w:t>чение (5.21) выполняется. Существуют разные подходы к назначению коэфф</w:t>
      </w:r>
      <w:r w:rsidRPr="00770D05">
        <w:rPr>
          <w:sz w:val="28"/>
          <w:szCs w:val="28"/>
        </w:rPr>
        <w:t>и</w:t>
      </w:r>
      <w:r w:rsidRPr="00770D05">
        <w:rPr>
          <w:sz w:val="28"/>
          <w:szCs w:val="28"/>
        </w:rPr>
        <w:t>циентов штрафа в ходе итераций. Отсюда и множество модификаций метода, что говорит за то, что стратегия выбора штрафных коэффициентов - скорее и</w:t>
      </w:r>
      <w:r w:rsidRPr="00770D05">
        <w:rPr>
          <w:sz w:val="28"/>
          <w:szCs w:val="28"/>
        </w:rPr>
        <w:t>с</w:t>
      </w:r>
      <w:r w:rsidRPr="00770D05">
        <w:rPr>
          <w:sz w:val="28"/>
          <w:szCs w:val="28"/>
        </w:rPr>
        <w:t>кусство, чем наука.</w:t>
      </w:r>
    </w:p>
    <w:p w:rsidR="00CE4197" w:rsidRPr="00770D05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70D05">
        <w:rPr>
          <w:sz w:val="28"/>
          <w:szCs w:val="28"/>
        </w:rPr>
        <w:t xml:space="preserve">Пусть для значений </w:t>
      </w:r>
      <w:r w:rsidRPr="00770D05">
        <w:rPr>
          <w:b/>
          <w:sz w:val="28"/>
          <w:szCs w:val="28"/>
        </w:rPr>
        <w:t>h</w:t>
      </w:r>
      <w:r w:rsidRPr="00770D05">
        <w:rPr>
          <w:sz w:val="28"/>
          <w:szCs w:val="28"/>
          <w:vertAlign w:val="subscript"/>
        </w:rPr>
        <w:t>k</w:t>
      </w:r>
      <w:r w:rsidRPr="00770D05">
        <w:rPr>
          <w:sz w:val="28"/>
          <w:szCs w:val="28"/>
        </w:rPr>
        <w:t xml:space="preserve"> рассчитан установившийся режим и определен вектор </w:t>
      </w:r>
      <w:r w:rsidRPr="00770D05">
        <w:rPr>
          <w:b/>
          <w:sz w:val="28"/>
          <w:szCs w:val="28"/>
        </w:rPr>
        <w:t>x</w:t>
      </w:r>
      <w:r w:rsidRPr="00770D05">
        <w:rPr>
          <w:sz w:val="28"/>
          <w:szCs w:val="28"/>
          <w:vertAlign w:val="subscript"/>
        </w:rPr>
        <w:t>k</w:t>
      </w:r>
      <w:r w:rsidRPr="00770D05">
        <w:rPr>
          <w:sz w:val="28"/>
          <w:szCs w:val="28"/>
        </w:rPr>
        <w:t xml:space="preserve">, для которого </w:t>
      </w:r>
      <w:r w:rsidRPr="00770D05">
        <w:rPr>
          <w:b/>
          <w:sz w:val="28"/>
          <w:szCs w:val="28"/>
        </w:rPr>
        <w:t>F(x</w:t>
      </w:r>
      <w:r w:rsidRPr="00770D05">
        <w:rPr>
          <w:b/>
          <w:sz w:val="28"/>
          <w:szCs w:val="28"/>
          <w:vertAlign w:val="subscript"/>
        </w:rPr>
        <w:t>k</w:t>
      </w:r>
      <w:r w:rsidRPr="00770D05">
        <w:rPr>
          <w:b/>
          <w:sz w:val="28"/>
          <w:szCs w:val="28"/>
        </w:rPr>
        <w:t>, h</w:t>
      </w:r>
      <w:r w:rsidRPr="00770D05">
        <w:rPr>
          <w:b/>
          <w:sz w:val="28"/>
          <w:szCs w:val="28"/>
          <w:vertAlign w:val="subscript"/>
        </w:rPr>
        <w:t>k</w:t>
      </w:r>
      <w:r w:rsidRPr="00770D05">
        <w:rPr>
          <w:sz w:val="28"/>
          <w:szCs w:val="28"/>
        </w:rPr>
        <w:t>)=0. Теперь можно вычислить зависимую пер</w:t>
      </w:r>
      <w:r w:rsidRPr="00770D05">
        <w:rPr>
          <w:sz w:val="28"/>
          <w:szCs w:val="28"/>
        </w:rPr>
        <w:t>е</w:t>
      </w:r>
      <w:r w:rsidRPr="00770D05">
        <w:rPr>
          <w:sz w:val="28"/>
          <w:szCs w:val="28"/>
        </w:rPr>
        <w:t>менную Р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>. Если значение Р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 xml:space="preserve"> вышло за границы, определяемые условием (5.21), то целевая функция дополняется штрафным членом и ее квадратичное прир</w:t>
      </w:r>
      <w:r w:rsidRPr="00770D05">
        <w:rPr>
          <w:sz w:val="28"/>
          <w:szCs w:val="28"/>
        </w:rPr>
        <w:t>а</w:t>
      </w:r>
      <w:r w:rsidRPr="00770D05">
        <w:rPr>
          <w:sz w:val="28"/>
          <w:szCs w:val="28"/>
        </w:rPr>
        <w:t>щение в окрестности точки (x</w:t>
      </w:r>
      <w:r w:rsidRPr="00770D05">
        <w:rPr>
          <w:sz w:val="28"/>
          <w:szCs w:val="28"/>
          <w:vertAlign w:val="subscript"/>
        </w:rPr>
        <w:t>k</w:t>
      </w:r>
      <w:r w:rsidRPr="00770D05">
        <w:rPr>
          <w:sz w:val="28"/>
          <w:szCs w:val="28"/>
        </w:rPr>
        <w:t>, h</w:t>
      </w:r>
      <w:r w:rsidRPr="00770D05">
        <w:rPr>
          <w:sz w:val="28"/>
          <w:szCs w:val="28"/>
          <w:vertAlign w:val="subscript"/>
        </w:rPr>
        <w:t>k</w:t>
      </w:r>
      <w:r w:rsidRPr="00770D05">
        <w:rPr>
          <w:sz w:val="28"/>
          <w:szCs w:val="28"/>
        </w:rPr>
        <w:t>) приобретает вид (см. 5.14):</w:t>
      </w:r>
    </w:p>
    <w:p w:rsidR="00CE4197" w:rsidRPr="00770D05" w:rsidRDefault="00CE4197" w:rsidP="00CE4197">
      <w:pPr>
        <w:tabs>
          <w:tab w:val="left" w:pos="709"/>
        </w:tabs>
        <w:ind w:firstLine="709"/>
        <w:rPr>
          <w:sz w:val="28"/>
          <w:szCs w:val="28"/>
          <w:lang w:val="en-US"/>
        </w:rPr>
      </w:pPr>
      <w:r w:rsidRPr="00770D05">
        <w:rPr>
          <w:b/>
          <w:sz w:val="28"/>
          <w:szCs w:val="28"/>
        </w:rPr>
        <w:sym w:font="Symbol" w:char="F044"/>
      </w:r>
      <w:r w:rsidRPr="00770D05">
        <w:rPr>
          <w:b/>
          <w:sz w:val="28"/>
          <w:szCs w:val="28"/>
        </w:rPr>
        <w:sym w:font="Symbol" w:char="F06A"/>
      </w:r>
      <w:r w:rsidRPr="00770D05">
        <w:rPr>
          <w:sz w:val="28"/>
          <w:szCs w:val="28"/>
          <w:lang w:val="en-US"/>
        </w:rPr>
        <w:t>=</w:t>
      </w:r>
      <w:r w:rsidRPr="00770D05">
        <w:rPr>
          <w:b/>
          <w:sz w:val="28"/>
          <w:szCs w:val="28"/>
        </w:rPr>
        <w:sym w:font="Symbol" w:char="F065"/>
      </w:r>
      <w:r w:rsidRPr="00770D05">
        <w:rPr>
          <w:sz w:val="28"/>
          <w:szCs w:val="28"/>
          <w:vertAlign w:val="superscript"/>
          <w:lang w:val="en-US"/>
        </w:rPr>
        <w:t>t</w:t>
      </w:r>
      <w:r w:rsidRPr="00770D05">
        <w:rPr>
          <w:b/>
          <w:sz w:val="28"/>
          <w:szCs w:val="28"/>
        </w:rPr>
        <w:sym w:font="Symbol" w:char="F044"/>
      </w:r>
      <w:r w:rsidRPr="00770D05">
        <w:rPr>
          <w:b/>
          <w:sz w:val="28"/>
          <w:szCs w:val="28"/>
          <w:lang w:val="en-US"/>
        </w:rPr>
        <w:t>h</w:t>
      </w:r>
      <w:r w:rsidRPr="00770D05">
        <w:rPr>
          <w:sz w:val="28"/>
          <w:szCs w:val="28"/>
          <w:lang w:val="en-US"/>
        </w:rPr>
        <w:t>-</w:t>
      </w:r>
      <w:r w:rsidRPr="00770D05">
        <w:rPr>
          <w:sz w:val="28"/>
          <w:szCs w:val="28"/>
        </w:rPr>
        <w:sym w:font="Symbol" w:char="F065"/>
      </w:r>
      <w:r w:rsidRPr="00770D05">
        <w:rPr>
          <w:sz w:val="28"/>
          <w:szCs w:val="28"/>
          <w:vertAlign w:val="subscript"/>
          <w:lang w:val="en-US"/>
        </w:rPr>
        <w:t>0</w:t>
      </w:r>
      <w:r w:rsidRPr="00770D05">
        <w:rPr>
          <w:b/>
          <w:sz w:val="28"/>
          <w:szCs w:val="28"/>
          <w:lang w:val="en-US"/>
        </w:rPr>
        <w:t>B</w:t>
      </w:r>
      <w:r w:rsidRPr="00770D05">
        <w:rPr>
          <w:sz w:val="28"/>
          <w:szCs w:val="28"/>
          <w:vertAlign w:val="superscript"/>
          <w:lang w:val="en-US"/>
        </w:rPr>
        <w:t>t</w:t>
      </w:r>
      <w:r w:rsidRPr="00770D05">
        <w:rPr>
          <w:b/>
          <w:sz w:val="28"/>
          <w:szCs w:val="28"/>
        </w:rPr>
        <w:sym w:font="Symbol" w:char="F044"/>
      </w:r>
      <w:r w:rsidRPr="00770D05">
        <w:rPr>
          <w:b/>
          <w:sz w:val="28"/>
          <w:szCs w:val="28"/>
          <w:lang w:val="en-US"/>
        </w:rPr>
        <w:t>h</w:t>
      </w:r>
      <w:r w:rsidRPr="00770D05">
        <w:rPr>
          <w:sz w:val="28"/>
          <w:szCs w:val="28"/>
          <w:lang w:val="en-US"/>
        </w:rPr>
        <w:t>+0,5</w:t>
      </w:r>
      <w:r w:rsidRPr="00770D05">
        <w:rPr>
          <w:b/>
          <w:sz w:val="28"/>
          <w:szCs w:val="28"/>
        </w:rPr>
        <w:sym w:font="Symbol" w:char="F044"/>
      </w:r>
      <w:r w:rsidRPr="00770D05">
        <w:rPr>
          <w:b/>
          <w:sz w:val="28"/>
          <w:szCs w:val="28"/>
          <w:lang w:val="en-US"/>
        </w:rPr>
        <w:t>h</w:t>
      </w:r>
      <w:r w:rsidRPr="00770D05">
        <w:rPr>
          <w:sz w:val="28"/>
          <w:szCs w:val="28"/>
          <w:vertAlign w:val="superscript"/>
          <w:lang w:val="en-US"/>
        </w:rPr>
        <w:t>t</w:t>
      </w:r>
      <w:r w:rsidRPr="00770D05">
        <w:rPr>
          <w:b/>
          <w:sz w:val="28"/>
          <w:szCs w:val="28"/>
        </w:rPr>
        <w:sym w:font="Symbol" w:char="F078"/>
      </w:r>
      <w:r w:rsidRPr="00770D05">
        <w:rPr>
          <w:b/>
          <w:sz w:val="28"/>
          <w:szCs w:val="28"/>
        </w:rPr>
        <w:sym w:font="Symbol" w:char="F044"/>
      </w:r>
      <w:r w:rsidRPr="00770D05">
        <w:rPr>
          <w:b/>
          <w:sz w:val="28"/>
          <w:szCs w:val="28"/>
          <w:lang w:val="en-US"/>
        </w:rPr>
        <w:t>h</w:t>
      </w:r>
      <w:r w:rsidRPr="00770D05">
        <w:rPr>
          <w:sz w:val="28"/>
          <w:szCs w:val="28"/>
          <w:lang w:val="en-US"/>
        </w:rPr>
        <w:t>+0,5</w:t>
      </w:r>
      <w:r w:rsidRPr="00770D05">
        <w:rPr>
          <w:sz w:val="28"/>
          <w:szCs w:val="28"/>
        </w:rPr>
        <w:sym w:font="Symbol" w:char="F078"/>
      </w:r>
      <w:r w:rsidRPr="00770D05">
        <w:rPr>
          <w:sz w:val="28"/>
          <w:szCs w:val="28"/>
          <w:vertAlign w:val="subscript"/>
          <w:lang w:val="en-US"/>
        </w:rPr>
        <w:t>0</w:t>
      </w:r>
      <w:r w:rsidRPr="00770D05">
        <w:rPr>
          <w:sz w:val="28"/>
          <w:szCs w:val="28"/>
          <w:lang w:val="en-US"/>
        </w:rPr>
        <w:t>(</w:t>
      </w:r>
      <w:r w:rsidRPr="00770D05">
        <w:rPr>
          <w:b/>
          <w:sz w:val="28"/>
          <w:szCs w:val="28"/>
          <w:lang w:val="en-US"/>
        </w:rPr>
        <w:t>B</w:t>
      </w:r>
      <w:r w:rsidRPr="00770D05">
        <w:rPr>
          <w:sz w:val="28"/>
          <w:szCs w:val="28"/>
          <w:vertAlign w:val="superscript"/>
          <w:lang w:val="en-US"/>
        </w:rPr>
        <w:t>t</w:t>
      </w:r>
      <w:r w:rsidRPr="00770D05">
        <w:rPr>
          <w:b/>
          <w:sz w:val="28"/>
          <w:szCs w:val="28"/>
        </w:rPr>
        <w:sym w:font="Symbol" w:char="F044"/>
      </w:r>
      <w:r w:rsidRPr="00770D05">
        <w:rPr>
          <w:b/>
          <w:sz w:val="28"/>
          <w:szCs w:val="28"/>
          <w:lang w:val="en-US"/>
        </w:rPr>
        <w:t>h</w:t>
      </w:r>
      <w:r w:rsidRPr="00770D05">
        <w:rPr>
          <w:sz w:val="28"/>
          <w:szCs w:val="28"/>
          <w:lang w:val="en-US"/>
        </w:rPr>
        <w:t>)</w:t>
      </w:r>
      <w:r w:rsidRPr="00770D05">
        <w:rPr>
          <w:sz w:val="28"/>
          <w:szCs w:val="28"/>
          <w:vertAlign w:val="superscript"/>
          <w:lang w:val="en-US"/>
        </w:rPr>
        <w:t>2</w:t>
      </w:r>
      <w:r w:rsidRPr="00770D05">
        <w:rPr>
          <w:sz w:val="28"/>
          <w:szCs w:val="28"/>
          <w:lang w:val="en-US"/>
        </w:rPr>
        <w:t>+0,5k[</w:t>
      </w:r>
      <w:r w:rsidRPr="00770D05">
        <w:rPr>
          <w:sz w:val="28"/>
          <w:szCs w:val="28"/>
        </w:rPr>
        <w:sym w:font="Symbol" w:char="F068"/>
      </w:r>
      <w:r w:rsidRPr="00770D05">
        <w:rPr>
          <w:sz w:val="28"/>
          <w:szCs w:val="28"/>
          <w:vertAlign w:val="superscript"/>
          <w:lang w:val="en-US"/>
        </w:rPr>
        <w:t>2</w:t>
      </w:r>
      <w:r w:rsidRPr="00770D05">
        <w:rPr>
          <w:sz w:val="28"/>
          <w:szCs w:val="28"/>
          <w:lang w:val="en-US"/>
        </w:rPr>
        <w:t>-2</w:t>
      </w:r>
      <w:r w:rsidRPr="00770D05">
        <w:rPr>
          <w:sz w:val="28"/>
          <w:szCs w:val="28"/>
        </w:rPr>
        <w:sym w:font="Symbol" w:char="F068"/>
      </w:r>
      <w:r w:rsidRPr="00770D05">
        <w:rPr>
          <w:b/>
          <w:sz w:val="28"/>
          <w:szCs w:val="28"/>
          <w:lang w:val="en-US"/>
        </w:rPr>
        <w:t>B</w:t>
      </w:r>
      <w:r w:rsidRPr="00770D05">
        <w:rPr>
          <w:sz w:val="28"/>
          <w:szCs w:val="28"/>
          <w:vertAlign w:val="superscript"/>
          <w:lang w:val="en-US"/>
        </w:rPr>
        <w:t>t</w:t>
      </w:r>
      <w:r w:rsidRPr="00770D05">
        <w:rPr>
          <w:b/>
          <w:sz w:val="28"/>
          <w:szCs w:val="28"/>
        </w:rPr>
        <w:sym w:font="Symbol" w:char="F044"/>
      </w:r>
      <w:r w:rsidRPr="00770D05">
        <w:rPr>
          <w:b/>
          <w:sz w:val="28"/>
          <w:szCs w:val="28"/>
          <w:lang w:val="en-US"/>
        </w:rPr>
        <w:t>h</w:t>
      </w:r>
      <w:r w:rsidRPr="00770D05">
        <w:rPr>
          <w:sz w:val="28"/>
          <w:szCs w:val="28"/>
          <w:lang w:val="en-US"/>
        </w:rPr>
        <w:t>+(</w:t>
      </w:r>
      <w:r w:rsidRPr="00770D05">
        <w:rPr>
          <w:b/>
          <w:sz w:val="28"/>
          <w:szCs w:val="28"/>
          <w:lang w:val="en-US"/>
        </w:rPr>
        <w:t>B</w:t>
      </w:r>
      <w:r w:rsidRPr="00770D05">
        <w:rPr>
          <w:sz w:val="28"/>
          <w:szCs w:val="28"/>
          <w:vertAlign w:val="superscript"/>
          <w:lang w:val="en-US"/>
        </w:rPr>
        <w:t>t</w:t>
      </w:r>
      <w:r w:rsidRPr="00770D05">
        <w:rPr>
          <w:b/>
          <w:sz w:val="28"/>
          <w:szCs w:val="28"/>
        </w:rPr>
        <w:sym w:font="Symbol" w:char="F044"/>
      </w:r>
      <w:r w:rsidRPr="00770D05">
        <w:rPr>
          <w:b/>
          <w:sz w:val="28"/>
          <w:szCs w:val="28"/>
          <w:lang w:val="en-US"/>
        </w:rPr>
        <w:t>h</w:t>
      </w:r>
      <w:r w:rsidRPr="00770D05">
        <w:rPr>
          <w:sz w:val="28"/>
          <w:szCs w:val="28"/>
          <w:lang w:val="en-US"/>
        </w:rPr>
        <w:t>)</w:t>
      </w:r>
      <w:r w:rsidRPr="00770D05">
        <w:rPr>
          <w:sz w:val="28"/>
          <w:szCs w:val="28"/>
          <w:vertAlign w:val="superscript"/>
          <w:lang w:val="en-US"/>
        </w:rPr>
        <w:t>2</w:t>
      </w:r>
      <w:r w:rsidRPr="00770D05">
        <w:rPr>
          <w:sz w:val="28"/>
          <w:szCs w:val="28"/>
          <w:lang w:val="en-US"/>
        </w:rPr>
        <w:t>],</w:t>
      </w:r>
    </w:p>
    <w:p w:rsidR="00CE4197" w:rsidRPr="00CE4197" w:rsidRDefault="00CE4197" w:rsidP="00CE4197">
      <w:pPr>
        <w:tabs>
          <w:tab w:val="left" w:pos="709"/>
        </w:tabs>
        <w:rPr>
          <w:sz w:val="28"/>
          <w:szCs w:val="28"/>
        </w:rPr>
      </w:pPr>
      <w:r w:rsidRPr="00770D05">
        <w:rPr>
          <w:sz w:val="28"/>
          <w:szCs w:val="28"/>
        </w:rPr>
        <w:t xml:space="preserve">где </w:t>
      </w:r>
      <w:r w:rsidRPr="00770D05">
        <w:rPr>
          <w:sz w:val="28"/>
          <w:szCs w:val="28"/>
        </w:rPr>
        <w:sym w:font="Symbol" w:char="F068"/>
      </w:r>
      <w:r w:rsidRPr="00770D05">
        <w:rPr>
          <w:sz w:val="28"/>
          <w:szCs w:val="28"/>
        </w:rPr>
        <w:t>= Р</w:t>
      </w:r>
      <w:r w:rsidRPr="00770D05">
        <w:rPr>
          <w:sz w:val="28"/>
          <w:szCs w:val="28"/>
          <w:vertAlign w:val="subscript"/>
        </w:rPr>
        <w:t xml:space="preserve">0 </w:t>
      </w:r>
      <w:r w:rsidRPr="00770D05">
        <w:rPr>
          <w:sz w:val="28"/>
          <w:szCs w:val="28"/>
        </w:rPr>
        <w:t>- Р</w:t>
      </w:r>
      <w:r w:rsidRPr="00770D05">
        <w:rPr>
          <w:sz w:val="28"/>
          <w:szCs w:val="28"/>
          <w:vertAlign w:val="superscript"/>
        </w:rPr>
        <w:t>*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 xml:space="preserve">. Наилучшее направление минимизации найдем из условия </w:t>
      </w:r>
      <w:r w:rsidRPr="00770D05">
        <w:rPr>
          <w:sz w:val="28"/>
          <w:szCs w:val="28"/>
        </w:rPr>
        <w:sym w:font="Symbol" w:char="F0B6"/>
      </w:r>
      <w:r w:rsidRPr="00770D05">
        <w:rPr>
          <w:sz w:val="28"/>
          <w:szCs w:val="28"/>
        </w:rPr>
        <w:sym w:font="Symbol" w:char="F06A"/>
      </w:r>
      <w:r w:rsidRPr="00770D05">
        <w:rPr>
          <w:sz w:val="28"/>
          <w:szCs w:val="28"/>
        </w:rPr>
        <w:t>/</w:t>
      </w:r>
      <w:r w:rsidRPr="00770D05">
        <w:rPr>
          <w:sz w:val="28"/>
          <w:szCs w:val="28"/>
        </w:rPr>
        <w:sym w:font="Symbol" w:char="F0B6"/>
      </w:r>
      <w:r w:rsidRPr="00770D05">
        <w:rPr>
          <w:b/>
          <w:sz w:val="28"/>
          <w:szCs w:val="28"/>
        </w:rPr>
        <w:t>h=0</w:t>
      </w:r>
      <w:r w:rsidRPr="00770D05">
        <w:rPr>
          <w:sz w:val="28"/>
          <w:szCs w:val="28"/>
        </w:rPr>
        <w:t>, что приводит к системе линейных уравнений</w:t>
      </w:r>
    </w:p>
    <w:p w:rsidR="00CE4197" w:rsidRPr="00CE4197" w:rsidRDefault="00CE4197" w:rsidP="00CE4197">
      <w:pPr>
        <w:tabs>
          <w:tab w:val="left" w:pos="709"/>
        </w:tabs>
        <w:rPr>
          <w:sz w:val="28"/>
          <w:szCs w:val="28"/>
        </w:rPr>
      </w:pPr>
    </w:p>
    <w:p w:rsidR="00CE4197" w:rsidRPr="00CE4197" w:rsidRDefault="00CE4197" w:rsidP="00CE4197">
      <w:pPr>
        <w:tabs>
          <w:tab w:val="left" w:pos="709"/>
        </w:tabs>
        <w:ind w:firstLine="709"/>
        <w:jc w:val="right"/>
        <w:rPr>
          <w:sz w:val="28"/>
          <w:szCs w:val="28"/>
        </w:rPr>
      </w:pPr>
      <w:r w:rsidRPr="00770D05">
        <w:rPr>
          <w:sz w:val="28"/>
          <w:szCs w:val="28"/>
        </w:rPr>
        <w:t>[</w:t>
      </w:r>
      <w:r w:rsidRPr="00770D05">
        <w:rPr>
          <w:b/>
          <w:sz w:val="28"/>
          <w:szCs w:val="28"/>
        </w:rPr>
        <w:sym w:font="Symbol" w:char="F078"/>
      </w:r>
      <w:r w:rsidRPr="00770D05">
        <w:rPr>
          <w:sz w:val="28"/>
          <w:szCs w:val="28"/>
        </w:rPr>
        <w:t>+(</w:t>
      </w:r>
      <w:r w:rsidRPr="00770D05">
        <w:rPr>
          <w:sz w:val="28"/>
          <w:szCs w:val="28"/>
        </w:rPr>
        <w:sym w:font="Symbol" w:char="F078"/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>+k)</w:t>
      </w:r>
      <w:r w:rsidRPr="00770D05">
        <w:rPr>
          <w:b/>
          <w:sz w:val="28"/>
          <w:szCs w:val="28"/>
        </w:rPr>
        <w:t>B</w:t>
      </w:r>
      <w:r w:rsidRPr="00770D05">
        <w:rPr>
          <w:sz w:val="28"/>
          <w:szCs w:val="28"/>
        </w:rPr>
        <w:t xml:space="preserve"> </w:t>
      </w:r>
      <w:r w:rsidRPr="00770D05">
        <w:rPr>
          <w:b/>
          <w:sz w:val="28"/>
          <w:szCs w:val="28"/>
        </w:rPr>
        <w:t>B</w:t>
      </w:r>
      <w:r w:rsidRPr="00770D05">
        <w:rPr>
          <w:sz w:val="28"/>
          <w:szCs w:val="28"/>
          <w:vertAlign w:val="superscript"/>
        </w:rPr>
        <w:t>t</w:t>
      </w:r>
      <w:r w:rsidRPr="00770D05">
        <w:rPr>
          <w:sz w:val="28"/>
          <w:szCs w:val="28"/>
        </w:rPr>
        <w:t xml:space="preserve">] </w:t>
      </w:r>
      <w:r w:rsidRPr="00770D05">
        <w:rPr>
          <w:b/>
          <w:sz w:val="28"/>
          <w:szCs w:val="28"/>
        </w:rPr>
        <w:sym w:font="Symbol" w:char="F044"/>
      </w:r>
      <w:r w:rsidRPr="00770D05">
        <w:rPr>
          <w:b/>
          <w:sz w:val="28"/>
          <w:szCs w:val="28"/>
        </w:rPr>
        <w:t>h</w:t>
      </w:r>
      <w:r w:rsidRPr="00770D05">
        <w:rPr>
          <w:sz w:val="28"/>
          <w:szCs w:val="28"/>
        </w:rPr>
        <w:t xml:space="preserve"> = - [</w:t>
      </w:r>
      <w:r w:rsidRPr="00770D05">
        <w:rPr>
          <w:b/>
          <w:sz w:val="28"/>
          <w:szCs w:val="28"/>
        </w:rPr>
        <w:sym w:font="Symbol" w:char="F065"/>
      </w:r>
      <w:r w:rsidRPr="00770D05">
        <w:rPr>
          <w:sz w:val="28"/>
          <w:szCs w:val="28"/>
        </w:rPr>
        <w:t>-(</w:t>
      </w:r>
      <w:r w:rsidRPr="00770D05">
        <w:rPr>
          <w:sz w:val="28"/>
          <w:szCs w:val="28"/>
        </w:rPr>
        <w:sym w:font="Symbol" w:char="F065"/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>+k</w:t>
      </w:r>
      <w:r w:rsidRPr="00770D05">
        <w:rPr>
          <w:sz w:val="28"/>
          <w:szCs w:val="28"/>
        </w:rPr>
        <w:sym w:font="Symbol" w:char="F068"/>
      </w:r>
      <w:r w:rsidRPr="00770D05">
        <w:rPr>
          <w:sz w:val="28"/>
          <w:szCs w:val="28"/>
        </w:rPr>
        <w:t>)</w:t>
      </w:r>
      <w:r w:rsidRPr="00770D05">
        <w:rPr>
          <w:b/>
          <w:sz w:val="28"/>
          <w:szCs w:val="28"/>
        </w:rPr>
        <w:t>B</w:t>
      </w:r>
      <w:r w:rsidRPr="00770D05">
        <w:rPr>
          <w:sz w:val="28"/>
          <w:szCs w:val="28"/>
        </w:rPr>
        <w:t xml:space="preserve">]. </w:t>
      </w:r>
      <w:r w:rsidRPr="00770D05">
        <w:rPr>
          <w:sz w:val="28"/>
          <w:szCs w:val="28"/>
        </w:rPr>
        <w:tab/>
      </w:r>
      <w:r w:rsidRPr="00770D05">
        <w:rPr>
          <w:sz w:val="28"/>
          <w:szCs w:val="28"/>
        </w:rPr>
        <w:tab/>
      </w:r>
      <w:r w:rsidRPr="00770D05">
        <w:rPr>
          <w:sz w:val="28"/>
          <w:szCs w:val="28"/>
        </w:rPr>
        <w:tab/>
      </w:r>
      <w:r w:rsidRPr="00770D05">
        <w:rPr>
          <w:sz w:val="28"/>
          <w:szCs w:val="28"/>
        </w:rPr>
        <w:tab/>
        <w:t>(5.22)</w:t>
      </w:r>
    </w:p>
    <w:p w:rsidR="00CE4197" w:rsidRPr="00CE4197" w:rsidRDefault="00CE4197" w:rsidP="00CE4197">
      <w:pPr>
        <w:tabs>
          <w:tab w:val="left" w:pos="709"/>
        </w:tabs>
        <w:ind w:firstLine="709"/>
        <w:jc w:val="right"/>
        <w:rPr>
          <w:sz w:val="28"/>
          <w:szCs w:val="28"/>
        </w:rPr>
      </w:pPr>
    </w:p>
    <w:p w:rsidR="00CE4197" w:rsidRPr="00770D05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70D05">
        <w:rPr>
          <w:sz w:val="28"/>
          <w:szCs w:val="28"/>
        </w:rPr>
        <w:t>Очевидно, что при k=0 эта система имеет тот же вид (см. 5.15), что в м</w:t>
      </w:r>
      <w:r w:rsidRPr="00770D05">
        <w:rPr>
          <w:sz w:val="28"/>
          <w:szCs w:val="28"/>
        </w:rPr>
        <w:t>е</w:t>
      </w:r>
      <w:r w:rsidRPr="00770D05">
        <w:rPr>
          <w:sz w:val="28"/>
          <w:szCs w:val="28"/>
        </w:rPr>
        <w:t>тоде Ньютона. При достаточно малых k метод “не обращает внимания” на штрафной член, то есть не стремится затолкнуть переменную Р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 xml:space="preserve"> в область д</w:t>
      </w:r>
      <w:r w:rsidRPr="00770D05">
        <w:rPr>
          <w:sz w:val="28"/>
          <w:szCs w:val="28"/>
        </w:rPr>
        <w:t>о</w:t>
      </w:r>
      <w:r w:rsidRPr="00770D05">
        <w:rPr>
          <w:sz w:val="28"/>
          <w:szCs w:val="28"/>
        </w:rPr>
        <w:lastRenderedPageBreak/>
        <w:t>пустимых значений (ОДЗ). А что произойдет при больших значениях штрафн</w:t>
      </w:r>
      <w:r w:rsidRPr="00770D05">
        <w:rPr>
          <w:sz w:val="28"/>
          <w:szCs w:val="28"/>
        </w:rPr>
        <w:t>о</w:t>
      </w:r>
      <w:r w:rsidRPr="00770D05">
        <w:rPr>
          <w:sz w:val="28"/>
          <w:szCs w:val="28"/>
        </w:rPr>
        <w:t>го коэффициента? Для k&gt;&gt;</w:t>
      </w:r>
      <w:r w:rsidRPr="00770D05">
        <w:rPr>
          <w:sz w:val="28"/>
          <w:szCs w:val="28"/>
        </w:rPr>
        <w:sym w:font="Symbol" w:char="F078"/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 xml:space="preserve"> и </w:t>
      </w:r>
      <w:r w:rsidRPr="00770D05">
        <w:rPr>
          <w:b/>
          <w:sz w:val="28"/>
          <w:szCs w:val="28"/>
        </w:rPr>
        <w:t>k</w:t>
      </w:r>
      <w:r w:rsidRPr="00770D05">
        <w:rPr>
          <w:sz w:val="28"/>
          <w:szCs w:val="28"/>
        </w:rPr>
        <w:sym w:font="Symbol" w:char="F0BD"/>
      </w:r>
      <w:r w:rsidRPr="00770D05">
        <w:rPr>
          <w:sz w:val="28"/>
          <w:szCs w:val="28"/>
        </w:rPr>
        <w:sym w:font="Symbol" w:char="F068"/>
      </w:r>
      <w:r w:rsidRPr="00770D05">
        <w:rPr>
          <w:sz w:val="28"/>
          <w:szCs w:val="28"/>
        </w:rPr>
        <w:sym w:font="Symbol" w:char="F0BD"/>
      </w:r>
      <w:r w:rsidRPr="00770D05">
        <w:rPr>
          <w:sz w:val="28"/>
          <w:szCs w:val="28"/>
        </w:rPr>
        <w:t>&gt;&gt;</w:t>
      </w:r>
      <w:r w:rsidRPr="00770D05">
        <w:rPr>
          <w:sz w:val="28"/>
          <w:szCs w:val="28"/>
        </w:rPr>
        <w:sym w:font="Symbol" w:char="F065"/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 xml:space="preserve"> система (5.22) приобретает вид (</w:t>
      </w:r>
      <w:r w:rsidRPr="00770D05">
        <w:rPr>
          <w:b/>
          <w:sz w:val="28"/>
          <w:szCs w:val="28"/>
        </w:rPr>
        <w:t>В</w:t>
      </w:r>
      <w:r w:rsidRPr="00770D05">
        <w:rPr>
          <w:b/>
          <w:sz w:val="28"/>
          <w:szCs w:val="28"/>
        </w:rPr>
        <w:sym w:font="Symbol" w:char="F0D7"/>
      </w:r>
      <w:r w:rsidRPr="00770D05">
        <w:rPr>
          <w:b/>
          <w:sz w:val="28"/>
          <w:szCs w:val="28"/>
        </w:rPr>
        <w:t>В</w:t>
      </w:r>
      <w:r w:rsidRPr="00770D05">
        <w:rPr>
          <w:sz w:val="28"/>
          <w:szCs w:val="28"/>
          <w:vertAlign w:val="superscript"/>
        </w:rPr>
        <w:t>t</w:t>
      </w:r>
      <w:r w:rsidRPr="00770D05">
        <w:rPr>
          <w:sz w:val="28"/>
          <w:szCs w:val="28"/>
        </w:rPr>
        <w:t xml:space="preserve">) </w:t>
      </w:r>
      <w:r w:rsidRPr="00770D05">
        <w:rPr>
          <w:b/>
          <w:sz w:val="28"/>
          <w:szCs w:val="28"/>
        </w:rPr>
        <w:sym w:font="Symbol" w:char="F044"/>
      </w:r>
      <w:r w:rsidRPr="00770D05">
        <w:rPr>
          <w:b/>
          <w:sz w:val="28"/>
          <w:szCs w:val="28"/>
        </w:rPr>
        <w:t>h</w:t>
      </w:r>
      <w:r w:rsidRPr="00770D05">
        <w:rPr>
          <w:sz w:val="28"/>
          <w:szCs w:val="28"/>
        </w:rPr>
        <w:t xml:space="preserve"> </w:t>
      </w:r>
      <w:r w:rsidRPr="00770D05">
        <w:rPr>
          <w:sz w:val="28"/>
          <w:szCs w:val="28"/>
        </w:rPr>
        <w:sym w:font="Symbol" w:char="F040"/>
      </w:r>
      <w:r w:rsidRPr="00770D05">
        <w:rPr>
          <w:sz w:val="28"/>
          <w:szCs w:val="28"/>
        </w:rPr>
        <w:t xml:space="preserve"> </w:t>
      </w:r>
      <w:r w:rsidRPr="00770D05">
        <w:rPr>
          <w:sz w:val="28"/>
          <w:szCs w:val="28"/>
        </w:rPr>
        <w:sym w:font="Symbol" w:char="F068"/>
      </w:r>
      <w:r w:rsidRPr="00770D05">
        <w:rPr>
          <w:b/>
          <w:sz w:val="28"/>
          <w:szCs w:val="28"/>
        </w:rPr>
        <w:t>B</w:t>
      </w:r>
      <w:r w:rsidRPr="00770D05">
        <w:rPr>
          <w:sz w:val="28"/>
          <w:szCs w:val="28"/>
        </w:rPr>
        <w:t>, причем матрица (</w:t>
      </w:r>
      <w:r w:rsidRPr="00770D05">
        <w:rPr>
          <w:b/>
          <w:sz w:val="28"/>
          <w:szCs w:val="28"/>
        </w:rPr>
        <w:t>В</w:t>
      </w:r>
      <w:r w:rsidRPr="00770D05">
        <w:rPr>
          <w:b/>
          <w:sz w:val="28"/>
          <w:szCs w:val="28"/>
        </w:rPr>
        <w:sym w:font="Symbol" w:char="F0D7"/>
      </w:r>
      <w:r w:rsidRPr="00770D05">
        <w:rPr>
          <w:b/>
          <w:sz w:val="28"/>
          <w:szCs w:val="28"/>
        </w:rPr>
        <w:t>В</w:t>
      </w:r>
      <w:r w:rsidRPr="00770D05">
        <w:rPr>
          <w:b/>
          <w:sz w:val="28"/>
          <w:szCs w:val="28"/>
          <w:vertAlign w:val="superscript"/>
        </w:rPr>
        <w:t>t</w:t>
      </w:r>
      <w:r w:rsidRPr="00770D05">
        <w:rPr>
          <w:sz w:val="28"/>
          <w:szCs w:val="28"/>
        </w:rPr>
        <w:t>) является вырожденной. Последнее соотнош</w:t>
      </w:r>
      <w:r w:rsidRPr="00770D05">
        <w:rPr>
          <w:sz w:val="28"/>
          <w:szCs w:val="28"/>
        </w:rPr>
        <w:t>е</w:t>
      </w:r>
      <w:r w:rsidRPr="00770D05">
        <w:rPr>
          <w:sz w:val="28"/>
          <w:szCs w:val="28"/>
        </w:rPr>
        <w:t xml:space="preserve">ние можно представить как </w:t>
      </w:r>
      <w:r w:rsidRPr="00770D05">
        <w:rPr>
          <w:b/>
          <w:sz w:val="28"/>
          <w:szCs w:val="28"/>
        </w:rPr>
        <w:t>В</w:t>
      </w:r>
      <w:r w:rsidRPr="00770D05">
        <w:rPr>
          <w:sz w:val="28"/>
          <w:szCs w:val="28"/>
          <w:vertAlign w:val="superscript"/>
        </w:rPr>
        <w:t>t</w:t>
      </w:r>
      <w:r w:rsidRPr="00770D05">
        <w:rPr>
          <w:sz w:val="28"/>
          <w:szCs w:val="28"/>
        </w:rPr>
        <w:t xml:space="preserve"> </w:t>
      </w:r>
      <w:r w:rsidRPr="00770D05">
        <w:rPr>
          <w:b/>
          <w:sz w:val="28"/>
          <w:szCs w:val="28"/>
        </w:rPr>
        <w:sym w:font="Symbol" w:char="F044"/>
      </w:r>
      <w:r w:rsidRPr="00770D05">
        <w:rPr>
          <w:b/>
          <w:sz w:val="28"/>
          <w:szCs w:val="28"/>
        </w:rPr>
        <w:t>h</w:t>
      </w:r>
      <w:r w:rsidRPr="00770D05">
        <w:rPr>
          <w:sz w:val="28"/>
          <w:szCs w:val="28"/>
        </w:rPr>
        <w:t>=</w:t>
      </w:r>
      <w:r w:rsidRPr="00770D05">
        <w:rPr>
          <w:sz w:val="28"/>
          <w:szCs w:val="28"/>
        </w:rPr>
        <w:sym w:font="Symbol" w:char="F068"/>
      </w:r>
      <w:r w:rsidRPr="00770D05">
        <w:rPr>
          <w:sz w:val="28"/>
          <w:szCs w:val="28"/>
        </w:rPr>
        <w:t xml:space="preserve">. Так как </w:t>
      </w:r>
      <w:r w:rsidRPr="00770D05">
        <w:rPr>
          <w:b/>
          <w:sz w:val="28"/>
          <w:szCs w:val="28"/>
        </w:rPr>
        <w:t>В</w:t>
      </w:r>
      <w:r w:rsidRPr="00770D05">
        <w:rPr>
          <w:sz w:val="28"/>
          <w:szCs w:val="28"/>
          <w:vertAlign w:val="superscript"/>
        </w:rPr>
        <w:t>t</w:t>
      </w:r>
      <w:r w:rsidRPr="00770D05">
        <w:rPr>
          <w:sz w:val="28"/>
          <w:szCs w:val="28"/>
        </w:rPr>
        <w:t xml:space="preserve"> </w:t>
      </w:r>
      <w:r w:rsidRPr="00770D05">
        <w:rPr>
          <w:b/>
          <w:sz w:val="28"/>
          <w:szCs w:val="28"/>
        </w:rPr>
        <w:sym w:font="Symbol" w:char="F044"/>
      </w:r>
      <w:r w:rsidRPr="00770D05">
        <w:rPr>
          <w:b/>
          <w:sz w:val="28"/>
          <w:szCs w:val="28"/>
        </w:rPr>
        <w:t>h</w:t>
      </w:r>
      <w:r w:rsidRPr="00770D05">
        <w:rPr>
          <w:sz w:val="28"/>
          <w:szCs w:val="28"/>
        </w:rPr>
        <w:t>=-</w:t>
      </w:r>
      <w:r w:rsidRPr="00770D05">
        <w:rPr>
          <w:sz w:val="28"/>
          <w:szCs w:val="28"/>
        </w:rPr>
        <w:sym w:font="Symbol" w:char="F044"/>
      </w:r>
      <w:r w:rsidRPr="00770D05">
        <w:rPr>
          <w:sz w:val="28"/>
          <w:szCs w:val="28"/>
        </w:rPr>
        <w:t>Р</w:t>
      </w:r>
      <w:r w:rsidRPr="00770D05">
        <w:rPr>
          <w:sz w:val="28"/>
          <w:szCs w:val="28"/>
          <w:vertAlign w:val="subscript"/>
        </w:rPr>
        <w:t>0</w:t>
      </w:r>
      <w:r w:rsidRPr="00770D05">
        <w:rPr>
          <w:sz w:val="28"/>
          <w:szCs w:val="28"/>
        </w:rPr>
        <w:t>, то можно говорить о том, что метод штрафных функций заботится теперь только о вводе переменной Р</w:t>
      </w:r>
      <w:r w:rsidRPr="00770D05">
        <w:rPr>
          <w:sz w:val="28"/>
          <w:szCs w:val="28"/>
          <w:vertAlign w:val="subscript"/>
        </w:rPr>
        <w:t xml:space="preserve">0 </w:t>
      </w:r>
      <w:r w:rsidRPr="00770D05">
        <w:rPr>
          <w:sz w:val="28"/>
          <w:szCs w:val="28"/>
        </w:rPr>
        <w:t>в допустимую область и “забывает” о поиске минимума целевой функции. При выборе коэффициентов штрафа, по-видимому, “золотой середины” не с</w:t>
      </w:r>
      <w:r w:rsidRPr="00770D05">
        <w:rPr>
          <w:sz w:val="28"/>
          <w:szCs w:val="28"/>
        </w:rPr>
        <w:t>у</w:t>
      </w:r>
      <w:r w:rsidRPr="00770D05">
        <w:rPr>
          <w:sz w:val="28"/>
          <w:szCs w:val="28"/>
        </w:rPr>
        <w:t>ществует, зато легко столкнуться с ситуацией, когда матрица коэффициентов СЛАУ в (5.22) оказывается плохо обусловленной. По этой причине задачу на</w:t>
      </w:r>
      <w:r w:rsidRPr="00770D05">
        <w:rPr>
          <w:sz w:val="28"/>
          <w:szCs w:val="28"/>
        </w:rPr>
        <w:t>и</w:t>
      </w:r>
      <w:r w:rsidRPr="00770D05">
        <w:rPr>
          <w:sz w:val="28"/>
          <w:szCs w:val="28"/>
        </w:rPr>
        <w:t xml:space="preserve">выгоднейшего распределения нагрузки лучше разделить на две подзадачи: </w:t>
      </w:r>
    </w:p>
    <w:p w:rsidR="00CE4197" w:rsidRPr="00770D05" w:rsidRDefault="00CE4197" w:rsidP="00CE4197">
      <w:pPr>
        <w:tabs>
          <w:tab w:val="left" w:pos="709"/>
        </w:tabs>
        <w:jc w:val="both"/>
        <w:rPr>
          <w:sz w:val="28"/>
          <w:szCs w:val="28"/>
        </w:rPr>
      </w:pPr>
      <w:r w:rsidRPr="00770D05">
        <w:rPr>
          <w:sz w:val="28"/>
          <w:szCs w:val="28"/>
        </w:rPr>
        <w:t>1) минимизация целевой функции с учетом ограничений в форме равенств и о</w:t>
      </w:r>
      <w:r w:rsidRPr="00770D05">
        <w:rPr>
          <w:sz w:val="28"/>
          <w:szCs w:val="28"/>
        </w:rPr>
        <w:t>г</w:t>
      </w:r>
      <w:r w:rsidRPr="00770D05">
        <w:rPr>
          <w:sz w:val="28"/>
          <w:szCs w:val="28"/>
        </w:rPr>
        <w:t>раничений на регулируемые параметры; 2) если нарушено условие (5.21), то выполнить ввод режима в допустимую область. Рассмотрим детали такого по</w:t>
      </w:r>
      <w:r w:rsidRPr="00770D05">
        <w:rPr>
          <w:sz w:val="28"/>
          <w:szCs w:val="28"/>
        </w:rPr>
        <w:t>д</w:t>
      </w:r>
      <w:r w:rsidRPr="00770D05">
        <w:rPr>
          <w:sz w:val="28"/>
          <w:szCs w:val="28"/>
        </w:rPr>
        <w:t>хода на примере.</w:t>
      </w:r>
    </w:p>
    <w:p w:rsidR="00CE4197" w:rsidRPr="00A45310" w:rsidRDefault="00CE4197" w:rsidP="00CE4197">
      <w:pPr>
        <w:tabs>
          <w:tab w:val="left" w:pos="0"/>
        </w:tabs>
        <w:ind w:firstLine="709"/>
        <w:jc w:val="both"/>
        <w:rPr>
          <w:sz w:val="20"/>
          <w:szCs w:val="20"/>
        </w:rPr>
      </w:pPr>
    </w:p>
    <w:p w:rsidR="00CE4197" w:rsidRPr="007051D3" w:rsidRDefault="00CE4197" w:rsidP="00CE4197">
      <w:pPr>
        <w:tabs>
          <w:tab w:val="left" w:pos="0"/>
        </w:tabs>
        <w:ind w:firstLine="709"/>
        <w:jc w:val="both"/>
      </w:pPr>
      <w:r w:rsidRPr="007051D3">
        <w:rPr>
          <w:b/>
        </w:rPr>
        <w:t>Пример 5.4.</w:t>
      </w:r>
      <w:r w:rsidRPr="007051D3">
        <w:t xml:space="preserve"> Для условий задачи 5.2. найти экономичное распределение нагрузки с приближенным учетом потерь. Мощности электростанций (Мвт) могут изменяться в пред</w:t>
      </w:r>
      <w:r w:rsidRPr="007051D3">
        <w:t>е</w:t>
      </w:r>
      <w:r w:rsidRPr="007051D3">
        <w:t xml:space="preserve">лах: 40 </w:t>
      </w:r>
      <w:r w:rsidRPr="007051D3">
        <w:sym w:font="Symbol" w:char="F0A3"/>
      </w:r>
      <w:r w:rsidRPr="007051D3">
        <w:t xml:space="preserve"> Р</w:t>
      </w:r>
      <w:r w:rsidRPr="007051D3">
        <w:rPr>
          <w:vertAlign w:val="subscript"/>
        </w:rPr>
        <w:t>1</w:t>
      </w:r>
      <w:r w:rsidRPr="007051D3">
        <w:t xml:space="preserve"> </w:t>
      </w:r>
      <w:r w:rsidRPr="007051D3">
        <w:sym w:font="Symbol" w:char="F0A3"/>
      </w:r>
      <w:r w:rsidRPr="007051D3">
        <w:t xml:space="preserve"> 60; 70 </w:t>
      </w:r>
      <w:r w:rsidRPr="007051D3">
        <w:sym w:font="Symbol" w:char="F0A3"/>
      </w:r>
      <w:r w:rsidRPr="007051D3">
        <w:t xml:space="preserve"> Р</w:t>
      </w:r>
      <w:r w:rsidRPr="007051D3">
        <w:rPr>
          <w:vertAlign w:val="subscript"/>
        </w:rPr>
        <w:t>2</w:t>
      </w:r>
      <w:r w:rsidRPr="007051D3">
        <w:t xml:space="preserve"> </w:t>
      </w:r>
      <w:r w:rsidRPr="007051D3">
        <w:sym w:font="Symbol" w:char="F0A3"/>
      </w:r>
      <w:r w:rsidRPr="007051D3">
        <w:t xml:space="preserve"> 100; 80 </w:t>
      </w:r>
      <w:r w:rsidRPr="007051D3">
        <w:sym w:font="Symbol" w:char="F0A3"/>
      </w:r>
      <w:r w:rsidRPr="007051D3">
        <w:t xml:space="preserve"> Р</w:t>
      </w:r>
      <w:r w:rsidRPr="007051D3">
        <w:rPr>
          <w:vertAlign w:val="subscript"/>
        </w:rPr>
        <w:t xml:space="preserve">0 </w:t>
      </w:r>
      <w:r w:rsidRPr="007051D3">
        <w:sym w:font="Symbol" w:char="F0A3"/>
      </w:r>
      <w:r w:rsidRPr="007051D3">
        <w:t xml:space="preserve"> 90.</w:t>
      </w:r>
    </w:p>
    <w:p w:rsidR="00CE4197" w:rsidRPr="007051D3" w:rsidRDefault="00CE4197" w:rsidP="00CE4197">
      <w:pPr>
        <w:tabs>
          <w:tab w:val="left" w:pos="0"/>
        </w:tabs>
        <w:ind w:firstLine="709"/>
      </w:pPr>
      <w:r w:rsidRPr="007051D3">
        <w:rPr>
          <w:b/>
        </w:rPr>
        <w:t>Решение</w:t>
      </w:r>
      <w:r w:rsidRPr="007051D3">
        <w:t>. Полагаем k=0 (k - номер итерации).</w:t>
      </w:r>
    </w:p>
    <w:p w:rsidR="00CE4197" w:rsidRPr="007051D3" w:rsidRDefault="00CE4197" w:rsidP="00CE4197">
      <w:pPr>
        <w:tabs>
          <w:tab w:val="left" w:pos="0"/>
        </w:tabs>
        <w:ind w:firstLine="709"/>
        <w:jc w:val="both"/>
        <w:rPr>
          <w:spacing w:val="-4"/>
        </w:rPr>
      </w:pPr>
      <w:r w:rsidRPr="007051D3">
        <w:rPr>
          <w:spacing w:val="-4"/>
        </w:rPr>
        <w:t>1. Для регулируемых параметров примем начальные приближения, отвечающие допу</w:t>
      </w:r>
      <w:r w:rsidRPr="007051D3">
        <w:rPr>
          <w:spacing w:val="-4"/>
        </w:rPr>
        <w:t>с</w:t>
      </w:r>
      <w:r w:rsidRPr="007051D3">
        <w:rPr>
          <w:spacing w:val="-4"/>
        </w:rPr>
        <w:t>тимым значениям: Р</w:t>
      </w:r>
      <w:r w:rsidRPr="007051D3">
        <w:rPr>
          <w:spacing w:val="-4"/>
          <w:vertAlign w:val="subscript"/>
        </w:rPr>
        <w:t>1</w:t>
      </w:r>
      <w:r w:rsidRPr="007051D3">
        <w:rPr>
          <w:spacing w:val="-4"/>
        </w:rPr>
        <w:t>=45 Мвт; Р</w:t>
      </w:r>
      <w:r w:rsidRPr="007051D3">
        <w:rPr>
          <w:spacing w:val="-4"/>
          <w:vertAlign w:val="subscript"/>
        </w:rPr>
        <w:t>2</w:t>
      </w:r>
      <w:r w:rsidRPr="007051D3">
        <w:rPr>
          <w:spacing w:val="-4"/>
        </w:rPr>
        <w:t xml:space="preserve">=85 Мвт, то есть </w:t>
      </w:r>
      <w:r w:rsidRPr="007051D3">
        <w:rPr>
          <w:b/>
          <w:spacing w:val="-4"/>
        </w:rPr>
        <w:t>h</w:t>
      </w:r>
      <w:r w:rsidRPr="007051D3">
        <w:rPr>
          <w:spacing w:val="-4"/>
          <w:vertAlign w:val="subscript"/>
        </w:rPr>
        <w:t>k</w:t>
      </w:r>
      <w:r w:rsidRPr="007051D3">
        <w:rPr>
          <w:spacing w:val="-4"/>
        </w:rPr>
        <w:t>=[45; 85]</w:t>
      </w:r>
      <w:r w:rsidRPr="007051D3">
        <w:rPr>
          <w:spacing w:val="-4"/>
          <w:vertAlign w:val="superscript"/>
        </w:rPr>
        <w:t>t</w:t>
      </w:r>
      <w:r w:rsidRPr="007051D3">
        <w:rPr>
          <w:spacing w:val="-4"/>
        </w:rPr>
        <w:t xml:space="preserve">. </w:t>
      </w:r>
    </w:p>
    <w:p w:rsidR="00CE4197" w:rsidRPr="00CE4197" w:rsidRDefault="00CE4197" w:rsidP="00CE4197">
      <w:pPr>
        <w:tabs>
          <w:tab w:val="left" w:pos="0"/>
        </w:tabs>
        <w:ind w:firstLine="709"/>
        <w:jc w:val="both"/>
      </w:pPr>
      <w:r w:rsidRPr="007051D3">
        <w:t xml:space="preserve">2. Для заданного </w:t>
      </w:r>
      <w:r w:rsidRPr="007051D3">
        <w:rPr>
          <w:b/>
        </w:rPr>
        <w:t>h</w:t>
      </w:r>
      <w:r w:rsidRPr="007051D3">
        <w:rPr>
          <w:vertAlign w:val="subscript"/>
        </w:rPr>
        <w:t>k</w:t>
      </w:r>
      <w:r w:rsidRPr="007051D3">
        <w:t xml:space="preserve"> выполним расчет режима, то есть решим систему из двух нел</w:t>
      </w:r>
      <w:r w:rsidRPr="007051D3">
        <w:t>и</w:t>
      </w:r>
      <w:r w:rsidRPr="007051D3">
        <w:t>нейных уравнений балансов активных мощностей для узлов 1 и 2 схемы. Расчет выполним методом Ньютона-Рафсона, а результаты вычислений сведем в таблицу.</w:t>
      </w:r>
    </w:p>
    <w:p w:rsidR="00CE4197" w:rsidRPr="00A45310" w:rsidRDefault="00CE4197" w:rsidP="00CE4197">
      <w:pPr>
        <w:tabs>
          <w:tab w:val="left" w:pos="0"/>
        </w:tabs>
        <w:ind w:firstLine="709"/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1194"/>
        <w:gridCol w:w="1194"/>
        <w:gridCol w:w="1194"/>
        <w:gridCol w:w="1194"/>
        <w:gridCol w:w="1194"/>
        <w:gridCol w:w="1194"/>
      </w:tblGrid>
      <w:tr w:rsidR="00CE4197" w:rsidRPr="007051D3" w:rsidTr="00514232">
        <w:trPr>
          <w:jc w:val="center"/>
        </w:trPr>
        <w:tc>
          <w:tcPr>
            <w:tcW w:w="1194" w:type="dxa"/>
            <w:tcBorders>
              <w:top w:val="single" w:sz="12" w:space="0" w:color="000000"/>
              <w:bottom w:val="nil"/>
              <w:right w:val="nil"/>
            </w:tcBorders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i</w:t>
            </w:r>
          </w:p>
        </w:tc>
        <w:tc>
          <w:tcPr>
            <w:tcW w:w="2388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X</w:t>
            </w:r>
            <w:r w:rsidRPr="007051D3">
              <w:rPr>
                <w:vertAlign w:val="subscript"/>
              </w:rPr>
              <w:t>i</w:t>
            </w:r>
          </w:p>
        </w:tc>
        <w:tc>
          <w:tcPr>
            <w:tcW w:w="2388" w:type="dxa"/>
            <w:gridSpan w:val="2"/>
            <w:tcBorders>
              <w:bottom w:val="single" w:sz="12" w:space="0" w:color="000000"/>
            </w:tcBorders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F</w:t>
            </w:r>
            <w:r w:rsidRPr="007051D3">
              <w:rPr>
                <w:vertAlign w:val="subscript"/>
              </w:rPr>
              <w:t>i</w:t>
            </w:r>
            <w:r w:rsidRPr="007051D3">
              <w:t>, МВт</w:t>
            </w:r>
          </w:p>
        </w:tc>
        <w:tc>
          <w:tcPr>
            <w:tcW w:w="1194" w:type="dxa"/>
            <w:vMerge w:val="restart"/>
            <w:tcBorders>
              <w:top w:val="single" w:sz="12" w:space="0" w:color="000000"/>
            </w:tcBorders>
          </w:tcPr>
          <w:p w:rsidR="00CE4197" w:rsidRPr="007051D3" w:rsidRDefault="00C0410D" w:rsidP="00514232">
            <w:pPr>
              <w:tabs>
                <w:tab w:val="left" w:pos="0"/>
              </w:tabs>
              <w:jc w:val="center"/>
            </w:pPr>
            <w:r w:rsidRPr="00C0410D">
              <w:rPr>
                <w:position w:val="-14"/>
              </w:rPr>
              <w:pict>
                <v:shape id="_x0000_i3250" type="#_x0000_t75" style="width:24pt;height:21.2pt">
                  <v:imagedata r:id="rId2984" o:title=""/>
                </v:shape>
              </w:pict>
            </w:r>
            <w:r w:rsidR="00CE4197" w:rsidRPr="007051D3">
              <w:t xml:space="preserve"> </w:t>
            </w:r>
          </w:p>
        </w:tc>
      </w:tr>
      <w:tr w:rsidR="00CE4197" w:rsidRPr="007051D3" w:rsidTr="00514232">
        <w:trPr>
          <w:jc w:val="center"/>
        </w:trPr>
        <w:tc>
          <w:tcPr>
            <w:tcW w:w="1194" w:type="dxa"/>
            <w:tcBorders>
              <w:top w:val="nil"/>
              <w:bottom w:val="single" w:sz="6" w:space="0" w:color="000000"/>
            </w:tcBorders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</w:p>
        </w:tc>
        <w:tc>
          <w:tcPr>
            <w:tcW w:w="1194" w:type="dxa"/>
            <w:tcBorders>
              <w:top w:val="nil"/>
            </w:tcBorders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sym w:font="Symbol" w:char="F064"/>
            </w:r>
            <w:r w:rsidRPr="007051D3">
              <w:rPr>
                <w:vertAlign w:val="subscript"/>
              </w:rPr>
              <w:t>1</w:t>
            </w:r>
            <w:r w:rsidRPr="007051D3">
              <w:sym w:font="Symbol" w:char="F0D7"/>
            </w:r>
            <w:r w:rsidRPr="007051D3">
              <w:t>10</w:t>
            </w:r>
            <w:r w:rsidRPr="007051D3">
              <w:rPr>
                <w:vertAlign w:val="superscript"/>
              </w:rPr>
              <w:t>-3</w:t>
            </w:r>
          </w:p>
        </w:tc>
        <w:tc>
          <w:tcPr>
            <w:tcW w:w="1194" w:type="dxa"/>
            <w:tcBorders>
              <w:top w:val="nil"/>
            </w:tcBorders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sym w:font="Symbol" w:char="F064"/>
            </w:r>
            <w:r w:rsidRPr="007051D3">
              <w:rPr>
                <w:vertAlign w:val="subscript"/>
              </w:rPr>
              <w:t>2</w:t>
            </w:r>
            <w:r w:rsidRPr="007051D3">
              <w:sym w:font="Symbol" w:char="F0D7"/>
            </w:r>
            <w:r w:rsidRPr="007051D3">
              <w:t>10</w:t>
            </w:r>
            <w:r w:rsidRPr="007051D3">
              <w:rPr>
                <w:vertAlign w:val="superscript"/>
              </w:rPr>
              <w:t>-3</w:t>
            </w:r>
          </w:p>
        </w:tc>
        <w:tc>
          <w:tcPr>
            <w:tcW w:w="1194" w:type="dxa"/>
            <w:tcBorders>
              <w:top w:val="nil"/>
            </w:tcBorders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f</w:t>
            </w:r>
            <w:r w:rsidRPr="007051D3">
              <w:rPr>
                <w:vertAlign w:val="subscript"/>
              </w:rPr>
              <w:t>1</w:t>
            </w:r>
          </w:p>
        </w:tc>
        <w:tc>
          <w:tcPr>
            <w:tcW w:w="1194" w:type="dxa"/>
            <w:tcBorders>
              <w:top w:val="nil"/>
            </w:tcBorders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f</w:t>
            </w:r>
            <w:r w:rsidRPr="007051D3">
              <w:rPr>
                <w:vertAlign w:val="subscript"/>
              </w:rPr>
              <w:t>2</w:t>
            </w:r>
          </w:p>
        </w:tc>
        <w:tc>
          <w:tcPr>
            <w:tcW w:w="1194" w:type="dxa"/>
            <w:vMerge/>
            <w:tcBorders>
              <w:bottom w:val="single" w:sz="6" w:space="0" w:color="000000"/>
            </w:tcBorders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</w:p>
        </w:tc>
      </w:tr>
      <w:tr w:rsidR="00CE4197" w:rsidRPr="007051D3" w:rsidTr="00514232">
        <w:trPr>
          <w:jc w:val="center"/>
        </w:trPr>
        <w:tc>
          <w:tcPr>
            <w:tcW w:w="1194" w:type="dxa"/>
            <w:tcBorders>
              <w:top w:val="nil"/>
            </w:tcBorders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0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0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0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-5,0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-55,0</w:t>
            </w:r>
          </w:p>
        </w:tc>
        <w:tc>
          <w:tcPr>
            <w:tcW w:w="1194" w:type="dxa"/>
            <w:tcBorders>
              <w:top w:val="nil"/>
            </w:tcBorders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55,23</w:t>
            </w:r>
          </w:p>
        </w:tc>
      </w:tr>
      <w:tr w:rsidR="00CE4197" w:rsidRPr="007051D3" w:rsidTr="00514232">
        <w:trPr>
          <w:jc w:val="center"/>
        </w:trPr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1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-36,1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-31,6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-0,003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-0,268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0,268</w:t>
            </w:r>
          </w:p>
        </w:tc>
      </w:tr>
      <w:tr w:rsidR="00CE4197" w:rsidRPr="007051D3" w:rsidTr="00514232">
        <w:trPr>
          <w:jc w:val="center"/>
        </w:trPr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2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-36,2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</w:pPr>
            <w:r w:rsidRPr="007051D3">
              <w:t>-31,8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  <w:rPr>
                <w:vertAlign w:val="superscript"/>
              </w:rPr>
            </w:pPr>
            <w:r w:rsidRPr="007051D3">
              <w:t>-2*10</w:t>
            </w:r>
            <w:r w:rsidRPr="007051D3">
              <w:rPr>
                <w:vertAlign w:val="superscript"/>
              </w:rPr>
              <w:t>-5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  <w:rPr>
                <w:vertAlign w:val="superscript"/>
              </w:rPr>
            </w:pPr>
            <w:r w:rsidRPr="007051D3">
              <w:t>-6</w:t>
            </w:r>
            <w:r w:rsidRPr="007051D3">
              <w:sym w:font="Symbol" w:char="F0D7"/>
            </w:r>
            <w:r w:rsidRPr="007051D3">
              <w:t>10</w:t>
            </w:r>
            <w:r w:rsidRPr="007051D3">
              <w:rPr>
                <w:vertAlign w:val="superscript"/>
              </w:rPr>
              <w:t>-4</w:t>
            </w:r>
          </w:p>
        </w:tc>
        <w:tc>
          <w:tcPr>
            <w:tcW w:w="1194" w:type="dxa"/>
          </w:tcPr>
          <w:p w:rsidR="00CE4197" w:rsidRPr="007051D3" w:rsidRDefault="00CE4197" w:rsidP="00514232">
            <w:pPr>
              <w:tabs>
                <w:tab w:val="left" w:pos="0"/>
              </w:tabs>
              <w:jc w:val="center"/>
              <w:rPr>
                <w:vertAlign w:val="superscript"/>
              </w:rPr>
            </w:pPr>
            <w:r w:rsidRPr="007051D3">
              <w:t>6</w:t>
            </w:r>
            <w:r w:rsidRPr="007051D3">
              <w:sym w:font="Symbol" w:char="F0D7"/>
            </w:r>
            <w:r w:rsidRPr="007051D3">
              <w:t>10</w:t>
            </w:r>
            <w:r w:rsidRPr="007051D3">
              <w:rPr>
                <w:vertAlign w:val="superscript"/>
              </w:rPr>
              <w:t>-4</w:t>
            </w:r>
          </w:p>
        </w:tc>
      </w:tr>
    </w:tbl>
    <w:p w:rsidR="00CE4197" w:rsidRDefault="00CE4197" w:rsidP="00CE4197">
      <w:pPr>
        <w:tabs>
          <w:tab w:val="left" w:pos="0"/>
        </w:tabs>
        <w:ind w:firstLine="709"/>
        <w:jc w:val="both"/>
        <w:rPr>
          <w:spacing w:val="-4"/>
          <w:lang w:val="en-US"/>
        </w:rPr>
      </w:pPr>
    </w:p>
    <w:p w:rsidR="00CE4197" w:rsidRPr="007051D3" w:rsidRDefault="00CE4197" w:rsidP="00CE4197">
      <w:pPr>
        <w:tabs>
          <w:tab w:val="left" w:pos="0"/>
        </w:tabs>
        <w:jc w:val="both"/>
        <w:rPr>
          <w:spacing w:val="-4"/>
        </w:rPr>
      </w:pPr>
      <w:r w:rsidRPr="007051D3">
        <w:rPr>
          <w:spacing w:val="-4"/>
        </w:rPr>
        <w:t>Получим</w:t>
      </w:r>
      <w:r w:rsidR="00C0410D" w:rsidRPr="00C0410D">
        <w:rPr>
          <w:spacing w:val="-4"/>
          <w:position w:val="-14"/>
        </w:rPr>
        <w:pict>
          <v:shape id="_x0000_i3251" type="#_x0000_t75" style="width:132.85pt;height:20.65pt">
            <v:imagedata r:id="rId2985" o:title=""/>
          </v:shape>
        </w:pict>
      </w:r>
      <w:r w:rsidRPr="007051D3">
        <w:rPr>
          <w:spacing w:val="-4"/>
        </w:rPr>
        <w:t xml:space="preserve">, а матрица </w:t>
      </w:r>
      <w:r w:rsidRPr="007051D3">
        <w:rPr>
          <w:b/>
          <w:spacing w:val="-4"/>
          <w:lang w:val="en-US"/>
        </w:rPr>
        <w:t>J</w:t>
      </w:r>
      <w:r w:rsidRPr="007051D3">
        <w:rPr>
          <w:spacing w:val="-4"/>
          <w:vertAlign w:val="subscript"/>
        </w:rPr>
        <w:t>k</w:t>
      </w:r>
      <w:r w:rsidRPr="007051D3">
        <w:rPr>
          <w:spacing w:val="-4"/>
        </w:rPr>
        <w:t>=</w:t>
      </w:r>
      <w:r w:rsidRPr="007051D3">
        <w:rPr>
          <w:spacing w:val="-4"/>
        </w:rPr>
        <w:sym w:font="Symbol" w:char="F0B6"/>
      </w:r>
      <w:r w:rsidRPr="007051D3">
        <w:rPr>
          <w:b/>
          <w:spacing w:val="-4"/>
        </w:rPr>
        <w:t>F</w:t>
      </w:r>
      <w:r w:rsidRPr="007051D3">
        <w:rPr>
          <w:spacing w:val="-4"/>
        </w:rPr>
        <w:t>/</w:t>
      </w:r>
      <w:r w:rsidRPr="007051D3">
        <w:rPr>
          <w:spacing w:val="-4"/>
        </w:rPr>
        <w:sym w:font="Symbol" w:char="F0B6"/>
      </w:r>
      <w:r w:rsidRPr="007051D3">
        <w:rPr>
          <w:b/>
          <w:spacing w:val="-4"/>
        </w:rPr>
        <w:t>X</w:t>
      </w:r>
      <w:r w:rsidRPr="007051D3">
        <w:rPr>
          <w:spacing w:val="-4"/>
        </w:rPr>
        <w:t>, полученная на последней итерации, приведена в п.3. Из уравнения баланса активных мощностей для узла 0 найдем Р</w:t>
      </w:r>
      <w:r w:rsidRPr="007051D3">
        <w:rPr>
          <w:spacing w:val="-4"/>
          <w:vertAlign w:val="subscript"/>
        </w:rPr>
        <w:t>0</w:t>
      </w:r>
      <w:r w:rsidRPr="007051D3">
        <w:rPr>
          <w:spacing w:val="-4"/>
        </w:rPr>
        <w:t xml:space="preserve">=70,52 Мвт. Вычислим ОПРТ: </w:t>
      </w:r>
      <w:r w:rsidRPr="007051D3">
        <w:rPr>
          <w:spacing w:val="-4"/>
        </w:rPr>
        <w:sym w:font="Symbol" w:char="F065"/>
      </w:r>
      <w:r w:rsidRPr="007051D3">
        <w:rPr>
          <w:spacing w:val="-4"/>
          <w:vertAlign w:val="subscript"/>
        </w:rPr>
        <w:t>0</w:t>
      </w:r>
      <w:r w:rsidRPr="007051D3">
        <w:rPr>
          <w:spacing w:val="-4"/>
        </w:rPr>
        <w:t xml:space="preserve">=29,5; </w:t>
      </w:r>
      <w:r w:rsidRPr="007051D3">
        <w:rPr>
          <w:spacing w:val="-4"/>
        </w:rPr>
        <w:sym w:font="Symbol" w:char="F065"/>
      </w:r>
      <w:r w:rsidRPr="007051D3">
        <w:rPr>
          <w:spacing w:val="-4"/>
          <w:vertAlign w:val="subscript"/>
        </w:rPr>
        <w:t>1</w:t>
      </w:r>
      <w:r w:rsidRPr="007051D3">
        <w:rPr>
          <w:spacing w:val="-4"/>
        </w:rPr>
        <w:t xml:space="preserve">=20,1; </w:t>
      </w:r>
      <w:r w:rsidRPr="007051D3">
        <w:rPr>
          <w:spacing w:val="-4"/>
        </w:rPr>
        <w:sym w:font="Symbol" w:char="F065"/>
      </w:r>
      <w:r w:rsidRPr="007051D3">
        <w:rPr>
          <w:spacing w:val="-4"/>
          <w:vertAlign w:val="subscript"/>
        </w:rPr>
        <w:t>2</w:t>
      </w:r>
      <w:r w:rsidRPr="007051D3">
        <w:rPr>
          <w:spacing w:val="-4"/>
        </w:rPr>
        <w:t xml:space="preserve">=50,45. Рассчитаем производные от ОПРТ: </w:t>
      </w:r>
      <w:r w:rsidRPr="007051D3">
        <w:rPr>
          <w:spacing w:val="-4"/>
        </w:rPr>
        <w:sym w:font="Symbol" w:char="F078"/>
      </w:r>
      <w:r w:rsidRPr="007051D3">
        <w:rPr>
          <w:spacing w:val="-4"/>
          <w:vertAlign w:val="subscript"/>
        </w:rPr>
        <w:t>0</w:t>
      </w:r>
      <w:r w:rsidRPr="007051D3">
        <w:rPr>
          <w:spacing w:val="-4"/>
        </w:rPr>
        <w:t xml:space="preserve">=0,573; </w:t>
      </w:r>
      <w:r w:rsidRPr="007051D3">
        <w:rPr>
          <w:spacing w:val="-4"/>
        </w:rPr>
        <w:sym w:font="Symbol" w:char="F078"/>
      </w:r>
      <w:r w:rsidRPr="007051D3">
        <w:rPr>
          <w:spacing w:val="-4"/>
          <w:vertAlign w:val="subscript"/>
        </w:rPr>
        <w:t>1</w:t>
      </w:r>
      <w:r w:rsidRPr="007051D3">
        <w:rPr>
          <w:spacing w:val="-4"/>
        </w:rPr>
        <w:t xml:space="preserve">=0,56; </w:t>
      </w:r>
      <w:r w:rsidRPr="007051D3">
        <w:rPr>
          <w:spacing w:val="-4"/>
        </w:rPr>
        <w:sym w:font="Symbol" w:char="F078"/>
      </w:r>
      <w:r w:rsidRPr="007051D3">
        <w:rPr>
          <w:spacing w:val="-4"/>
          <w:vertAlign w:val="subscript"/>
        </w:rPr>
        <w:t>2</w:t>
      </w:r>
      <w:r w:rsidRPr="007051D3">
        <w:rPr>
          <w:spacing w:val="-4"/>
        </w:rPr>
        <w:t xml:space="preserve">=0,74. Определим в точке </w:t>
      </w:r>
      <w:r w:rsidRPr="007051D3">
        <w:rPr>
          <w:b/>
          <w:spacing w:val="-4"/>
        </w:rPr>
        <w:t>Х</w:t>
      </w:r>
      <w:r w:rsidRPr="007051D3">
        <w:rPr>
          <w:spacing w:val="-4"/>
          <w:vertAlign w:val="subscript"/>
        </w:rPr>
        <w:t>k</w:t>
      </w:r>
      <w:r w:rsidRPr="007051D3">
        <w:rPr>
          <w:spacing w:val="-4"/>
        </w:rPr>
        <w:t xml:space="preserve"> элементы вектора </w:t>
      </w:r>
      <w:r w:rsidRPr="007051D3">
        <w:rPr>
          <w:spacing w:val="-4"/>
        </w:rPr>
        <w:sym w:font="Symbol" w:char="F0B6"/>
      </w:r>
      <w:r w:rsidRPr="007051D3">
        <w:rPr>
          <w:spacing w:val="-4"/>
        </w:rPr>
        <w:t>Р</w:t>
      </w:r>
      <w:r w:rsidRPr="007051D3">
        <w:rPr>
          <w:spacing w:val="-4"/>
          <w:vertAlign w:val="subscript"/>
        </w:rPr>
        <w:t>0</w:t>
      </w:r>
      <w:r w:rsidRPr="007051D3">
        <w:rPr>
          <w:spacing w:val="-4"/>
        </w:rPr>
        <w:t>/</w:t>
      </w:r>
      <w:r w:rsidRPr="007051D3">
        <w:rPr>
          <w:spacing w:val="-4"/>
        </w:rPr>
        <w:sym w:font="Symbol" w:char="F0B6"/>
      </w:r>
      <w:r w:rsidRPr="007051D3">
        <w:rPr>
          <w:spacing w:val="-4"/>
        </w:rPr>
        <w:t>X=[0; -1912]</w:t>
      </w:r>
      <w:r w:rsidRPr="007051D3">
        <w:rPr>
          <w:spacing w:val="-4"/>
          <w:vertAlign w:val="superscript"/>
        </w:rPr>
        <w:t>t</w:t>
      </w:r>
      <w:r w:rsidRPr="007051D3">
        <w:rPr>
          <w:spacing w:val="-4"/>
        </w:rPr>
        <w:t>.</w:t>
      </w:r>
    </w:p>
    <w:p w:rsidR="00CE4197" w:rsidRPr="007051D3" w:rsidRDefault="00CE4197" w:rsidP="00CE4197">
      <w:pPr>
        <w:tabs>
          <w:tab w:val="left" w:pos="709"/>
        </w:tabs>
        <w:ind w:firstLine="709"/>
      </w:pPr>
      <w:r w:rsidRPr="007051D3">
        <w:t>3. Из соотношения (</w:t>
      </w:r>
      <w:r w:rsidRPr="007051D3">
        <w:sym w:font="Symbol" w:char="F0B6"/>
      </w:r>
      <w:r w:rsidRPr="007051D3">
        <w:rPr>
          <w:b/>
        </w:rPr>
        <w:t>F/</w:t>
      </w:r>
      <w:r w:rsidRPr="007051D3">
        <w:sym w:font="Symbol" w:char="F0B6"/>
      </w:r>
      <w:r w:rsidRPr="007051D3">
        <w:rPr>
          <w:b/>
        </w:rPr>
        <w:t>X</w:t>
      </w:r>
      <w:r w:rsidRPr="007051D3">
        <w:t>)</w:t>
      </w:r>
      <w:r w:rsidRPr="007051D3">
        <w:rPr>
          <w:vertAlign w:val="superscript"/>
        </w:rPr>
        <w:t>t</w:t>
      </w:r>
      <w:r w:rsidRPr="007051D3">
        <w:t xml:space="preserve"> </w:t>
      </w:r>
      <w:r w:rsidRPr="007051D3">
        <w:rPr>
          <w:b/>
        </w:rPr>
        <w:sym w:font="Symbol" w:char="F04C"/>
      </w:r>
      <w:r w:rsidRPr="007051D3">
        <w:rPr>
          <w:vertAlign w:val="subscript"/>
        </w:rPr>
        <w:t>k</w:t>
      </w:r>
      <w:r w:rsidRPr="007051D3">
        <w:t xml:space="preserve"> = </w:t>
      </w:r>
      <w:r w:rsidRPr="007051D3">
        <w:sym w:font="Symbol" w:char="F065"/>
      </w:r>
      <w:r w:rsidRPr="007051D3">
        <w:rPr>
          <w:vertAlign w:val="subscript"/>
        </w:rPr>
        <w:t xml:space="preserve">0 </w:t>
      </w:r>
      <w:r w:rsidRPr="007051D3">
        <w:t>(</w:t>
      </w:r>
      <w:r w:rsidRPr="007051D3">
        <w:sym w:font="Symbol" w:char="F0B6"/>
      </w:r>
      <w:r w:rsidRPr="007051D3">
        <w:t>Р</w:t>
      </w:r>
      <w:r w:rsidRPr="007051D3">
        <w:rPr>
          <w:vertAlign w:val="subscript"/>
        </w:rPr>
        <w:t>0</w:t>
      </w:r>
      <w:r w:rsidRPr="007051D3">
        <w:t>/</w:t>
      </w:r>
      <w:r w:rsidRPr="007051D3">
        <w:sym w:font="Symbol" w:char="F0B6"/>
      </w:r>
      <w:r w:rsidRPr="007051D3">
        <w:rPr>
          <w:b/>
        </w:rPr>
        <w:t>X</w:t>
      </w:r>
      <w:r w:rsidRPr="007051D3">
        <w:t>) или</w:t>
      </w:r>
    </w:p>
    <w:p w:rsidR="00CE4197" w:rsidRPr="00421F0E" w:rsidRDefault="00C0410D" w:rsidP="00CE4197">
      <w:pPr>
        <w:tabs>
          <w:tab w:val="left" w:pos="709"/>
        </w:tabs>
        <w:ind w:firstLine="709"/>
        <w:jc w:val="center"/>
        <w:rPr>
          <w:position w:val="-36"/>
        </w:rPr>
      </w:pPr>
      <w:r w:rsidRPr="00C0410D">
        <w:rPr>
          <w:position w:val="-36"/>
        </w:rPr>
        <w:pict>
          <v:shape id="_x0000_i3252" type="#_x0000_t75" style="width:194.25pt;height:37.4pt">
            <v:imagedata r:id="rId2986" o:title=""/>
          </v:shape>
        </w:pict>
      </w:r>
      <w:r w:rsidR="00CE4197" w:rsidRPr="007051D3">
        <w:t xml:space="preserve"> найдем </w:t>
      </w:r>
      <w:r w:rsidRPr="00C0410D">
        <w:rPr>
          <w:position w:val="-36"/>
        </w:rPr>
        <w:pict>
          <v:shape id="_x0000_i3253" type="#_x0000_t75" style="width:70.35pt;height:37.4pt">
            <v:imagedata r:id="rId2987" o:title=""/>
          </v:shape>
        </w:pict>
      </w:r>
    </w:p>
    <w:p w:rsidR="00A45310" w:rsidRPr="00421F0E" w:rsidRDefault="00A45310" w:rsidP="00CE4197">
      <w:pPr>
        <w:tabs>
          <w:tab w:val="left" w:pos="709"/>
        </w:tabs>
        <w:ind w:firstLine="709"/>
        <w:jc w:val="center"/>
        <w:rPr>
          <w:sz w:val="16"/>
          <w:szCs w:val="16"/>
        </w:rPr>
      </w:pPr>
    </w:p>
    <w:p w:rsidR="00CE4197" w:rsidRPr="007051D3" w:rsidRDefault="00CE4197" w:rsidP="00CE4197">
      <w:pPr>
        <w:tabs>
          <w:tab w:val="left" w:pos="709"/>
        </w:tabs>
        <w:ind w:firstLine="709"/>
      </w:pPr>
      <w:r w:rsidRPr="007051D3">
        <w:t xml:space="preserve">4. Вычислим приведенный градиент </w:t>
      </w:r>
      <w:r w:rsidRPr="007051D3">
        <w:rPr>
          <w:b/>
        </w:rPr>
        <w:sym w:font="Symbol" w:char="F0D1"/>
      </w:r>
      <w:r w:rsidRPr="007051D3">
        <w:rPr>
          <w:b/>
        </w:rPr>
        <w:sym w:font="Symbol" w:char="F06A"/>
      </w:r>
      <w:r w:rsidRPr="007051D3">
        <w:rPr>
          <w:vertAlign w:val="subscript"/>
        </w:rPr>
        <w:t>k</w:t>
      </w:r>
      <w:r w:rsidRPr="007051D3">
        <w:t>=</w:t>
      </w:r>
      <w:r w:rsidRPr="007051D3">
        <w:rPr>
          <w:b/>
        </w:rPr>
        <w:sym w:font="Symbol" w:char="F065"/>
      </w:r>
      <w:r w:rsidRPr="007051D3">
        <w:t>-(</w:t>
      </w:r>
      <w:r w:rsidRPr="007051D3">
        <w:sym w:font="Symbol" w:char="F0B6"/>
      </w:r>
      <w:r w:rsidRPr="007051D3">
        <w:rPr>
          <w:b/>
        </w:rPr>
        <w:t>F</w:t>
      </w:r>
      <w:r w:rsidRPr="007051D3">
        <w:t>/</w:t>
      </w:r>
      <w:r w:rsidRPr="007051D3">
        <w:sym w:font="Symbol" w:char="F0B6"/>
      </w:r>
      <w:r w:rsidRPr="007051D3">
        <w:rPr>
          <w:b/>
        </w:rPr>
        <w:t>h</w:t>
      </w:r>
      <w:r w:rsidRPr="007051D3">
        <w:t>)</w:t>
      </w:r>
      <w:r w:rsidRPr="007051D3">
        <w:rPr>
          <w:vertAlign w:val="superscript"/>
        </w:rPr>
        <w:t>t</w:t>
      </w:r>
      <w:r w:rsidRPr="007051D3">
        <w:t xml:space="preserve"> </w:t>
      </w:r>
      <w:r w:rsidRPr="007051D3">
        <w:rPr>
          <w:b/>
        </w:rPr>
        <w:sym w:font="Symbol" w:char="F04C"/>
      </w:r>
      <w:r w:rsidRPr="007051D3">
        <w:rPr>
          <w:vertAlign w:val="subscript"/>
        </w:rPr>
        <w:t>k</w:t>
      </w:r>
      <w:r w:rsidRPr="007051D3">
        <w:t xml:space="preserve"> =</w:t>
      </w:r>
      <w:r w:rsidRPr="007051D3">
        <w:rPr>
          <w:b/>
        </w:rPr>
        <w:sym w:font="Symbol" w:char="F065"/>
      </w:r>
      <w:r w:rsidRPr="007051D3">
        <w:t>-</w:t>
      </w:r>
      <w:r w:rsidRPr="007051D3">
        <w:rPr>
          <w:b/>
        </w:rPr>
        <w:sym w:font="Symbol" w:char="F04C"/>
      </w:r>
      <w:r w:rsidRPr="007051D3">
        <w:rPr>
          <w:vertAlign w:val="subscript"/>
        </w:rPr>
        <w:t>k</w:t>
      </w:r>
      <w:r w:rsidRPr="007051D3">
        <w:t xml:space="preserve"> или </w:t>
      </w:r>
    </w:p>
    <w:p w:rsidR="00CE4197" w:rsidRDefault="00C0410D" w:rsidP="00CE4197">
      <w:pPr>
        <w:tabs>
          <w:tab w:val="left" w:pos="709"/>
        </w:tabs>
        <w:ind w:firstLine="709"/>
        <w:jc w:val="center"/>
        <w:rPr>
          <w:position w:val="-36"/>
          <w:lang w:val="en-US"/>
        </w:rPr>
      </w:pPr>
      <w:r w:rsidRPr="00C0410D">
        <w:rPr>
          <w:position w:val="-36"/>
        </w:rPr>
        <w:pict>
          <v:shape id="_x0000_i3254" type="#_x0000_t75" style="width:181.95pt;height:37.95pt">
            <v:imagedata r:id="rId2988" o:title=""/>
          </v:shape>
        </w:pict>
      </w:r>
    </w:p>
    <w:p w:rsidR="00A45310" w:rsidRPr="00A45310" w:rsidRDefault="00A45310" w:rsidP="00CE4197">
      <w:pPr>
        <w:tabs>
          <w:tab w:val="left" w:pos="709"/>
        </w:tabs>
        <w:ind w:firstLine="709"/>
        <w:jc w:val="center"/>
        <w:rPr>
          <w:sz w:val="16"/>
          <w:szCs w:val="16"/>
          <w:lang w:val="en-US"/>
        </w:rPr>
      </w:pPr>
    </w:p>
    <w:p w:rsidR="00CE4197" w:rsidRPr="007051D3" w:rsidRDefault="00CE4197" w:rsidP="00CE4197">
      <w:pPr>
        <w:tabs>
          <w:tab w:val="left" w:pos="0"/>
        </w:tabs>
        <w:ind w:firstLine="709"/>
        <w:rPr>
          <w:lang w:val="en-US"/>
        </w:rPr>
      </w:pPr>
      <w:r w:rsidRPr="007051D3">
        <w:t xml:space="preserve">5.Вычислим элементы вектора </w:t>
      </w:r>
      <w:r w:rsidRPr="007051D3">
        <w:rPr>
          <w:b/>
          <w:lang w:val="en-US"/>
        </w:rPr>
        <w:t>B</w:t>
      </w:r>
      <w:r w:rsidRPr="007051D3">
        <w:rPr>
          <w:vertAlign w:val="subscript"/>
          <w:lang w:val="en-US"/>
        </w:rPr>
        <w:t>k</w:t>
      </w:r>
      <w:r w:rsidRPr="007051D3">
        <w:t xml:space="preserve"> :</w:t>
      </w:r>
    </w:p>
    <w:p w:rsidR="00CE4197" w:rsidRPr="007051D3" w:rsidRDefault="00C0410D" w:rsidP="00CE4197">
      <w:pPr>
        <w:tabs>
          <w:tab w:val="left" w:pos="709"/>
        </w:tabs>
        <w:ind w:firstLine="709"/>
        <w:jc w:val="center"/>
        <w:rPr>
          <w:lang w:val="en-US"/>
        </w:rPr>
      </w:pPr>
      <w:r w:rsidRPr="00C0410D">
        <w:rPr>
          <w:position w:val="-38"/>
          <w:lang w:val="en-US"/>
        </w:rPr>
        <w:pict>
          <v:shape id="_x0000_i3255" type="#_x0000_t75" style="width:279.65pt;height:39.05pt">
            <v:imagedata r:id="rId2989" o:title=""/>
          </v:shape>
        </w:pict>
      </w:r>
    </w:p>
    <w:p w:rsidR="00CE4197" w:rsidRDefault="00CE4197" w:rsidP="00CE4197">
      <w:pPr>
        <w:tabs>
          <w:tab w:val="left" w:pos="0"/>
        </w:tabs>
        <w:ind w:firstLine="709"/>
        <w:jc w:val="both"/>
        <w:rPr>
          <w:sz w:val="28"/>
          <w:szCs w:val="28"/>
          <w:lang w:val="en-US"/>
        </w:rPr>
      </w:pPr>
    </w:p>
    <w:p w:rsidR="00CE4197" w:rsidRPr="007051D3" w:rsidRDefault="00CE4197" w:rsidP="00CE4197">
      <w:pPr>
        <w:tabs>
          <w:tab w:val="left" w:pos="709"/>
        </w:tabs>
      </w:pPr>
      <w:r w:rsidRPr="007051D3">
        <w:lastRenderedPageBreak/>
        <w:t>Формируем матрицу Гессе</w:t>
      </w:r>
    </w:p>
    <w:p w:rsidR="00CE4197" w:rsidRPr="007051D3" w:rsidRDefault="00C0410D" w:rsidP="00CE4197">
      <w:pPr>
        <w:tabs>
          <w:tab w:val="left" w:pos="709"/>
        </w:tabs>
        <w:ind w:firstLine="709"/>
        <w:jc w:val="center"/>
      </w:pPr>
      <w:r w:rsidRPr="00C0410D">
        <w:rPr>
          <w:position w:val="-36"/>
        </w:rPr>
        <w:pict>
          <v:shape id="_x0000_i3256" type="#_x0000_t75" style="width:384.55pt;height:36.3pt">
            <v:imagedata r:id="rId2990" o:title=""/>
          </v:shape>
        </w:pict>
      </w:r>
    </w:p>
    <w:p w:rsidR="00CE4197" w:rsidRPr="007051D3" w:rsidRDefault="00CE4197" w:rsidP="00CE4197">
      <w:pPr>
        <w:tabs>
          <w:tab w:val="left" w:pos="709"/>
        </w:tabs>
      </w:pPr>
      <w:r w:rsidRPr="007051D3">
        <w:t xml:space="preserve">Определим вектор поправок </w:t>
      </w:r>
      <w:r w:rsidRPr="007051D3">
        <w:sym w:font="Symbol" w:char="F044"/>
      </w:r>
      <w:r w:rsidRPr="007051D3">
        <w:t>h</w:t>
      </w:r>
      <w:r w:rsidRPr="007051D3">
        <w:rPr>
          <w:vertAlign w:val="subscript"/>
        </w:rPr>
        <w:t>k</w:t>
      </w:r>
      <w:r w:rsidRPr="007051D3">
        <w:t xml:space="preserve"> из условия H</w:t>
      </w:r>
      <w:r w:rsidRPr="007051D3">
        <w:rPr>
          <w:vertAlign w:val="subscript"/>
        </w:rPr>
        <w:t>k</w:t>
      </w:r>
      <w:r w:rsidRPr="007051D3">
        <w:sym w:font="Symbol" w:char="F044"/>
      </w:r>
      <w:r w:rsidRPr="007051D3">
        <w:t>h</w:t>
      </w:r>
      <w:r w:rsidRPr="007051D3">
        <w:rPr>
          <w:vertAlign w:val="subscript"/>
        </w:rPr>
        <w:t>k</w:t>
      </w:r>
      <w:r w:rsidRPr="007051D3">
        <w:t>=-</w:t>
      </w:r>
      <w:r w:rsidRPr="007051D3">
        <w:sym w:font="Symbol" w:char="F0D1"/>
      </w:r>
      <w:r w:rsidRPr="007051D3">
        <w:sym w:font="Symbol" w:char="F06A"/>
      </w:r>
      <w:r w:rsidRPr="007051D3">
        <w:rPr>
          <w:vertAlign w:val="subscript"/>
        </w:rPr>
        <w:t>k</w:t>
      </w:r>
      <w:r w:rsidRPr="007051D3">
        <w:t xml:space="preserve"> или </w:t>
      </w:r>
    </w:p>
    <w:p w:rsidR="00CE4197" w:rsidRPr="007051D3" w:rsidRDefault="00C0410D" w:rsidP="00CE4197">
      <w:pPr>
        <w:tabs>
          <w:tab w:val="left" w:pos="709"/>
        </w:tabs>
        <w:ind w:firstLine="709"/>
        <w:jc w:val="center"/>
      </w:pPr>
      <w:r w:rsidRPr="00C0410D">
        <w:rPr>
          <w:position w:val="-36"/>
        </w:rPr>
        <w:pict>
          <v:shape id="_x0000_i3257" type="#_x0000_t75" style="width:169.65pt;height:35.7pt">
            <v:imagedata r:id="rId2991" o:title=""/>
          </v:shape>
        </w:pict>
      </w:r>
      <w:r w:rsidR="00CE4197" w:rsidRPr="007051D3">
        <w:t xml:space="preserve"> откуда </w:t>
      </w:r>
      <w:r w:rsidRPr="00C0410D">
        <w:rPr>
          <w:position w:val="-36"/>
        </w:rPr>
        <w:pict>
          <v:shape id="_x0000_i3258" type="#_x0000_t75" style="width:70.9pt;height:34.6pt">
            <v:imagedata r:id="rId2992" o:title=""/>
          </v:shape>
        </w:pict>
      </w:r>
    </w:p>
    <w:p w:rsidR="00CE4197" w:rsidRPr="0047341C" w:rsidRDefault="00CE4197" w:rsidP="00CE4197">
      <w:pPr>
        <w:tabs>
          <w:tab w:val="left" w:pos="709"/>
        </w:tabs>
        <w:ind w:firstLine="709"/>
        <w:rPr>
          <w:spacing w:val="-6"/>
        </w:rPr>
      </w:pPr>
      <w:r w:rsidRPr="007051D3">
        <w:t xml:space="preserve">6. </w:t>
      </w:r>
      <w:r w:rsidRPr="00432902">
        <w:rPr>
          <w:spacing w:val="-6"/>
        </w:rPr>
        <w:t xml:space="preserve">Допустимое направление минимизации целевой функции определим из условия: </w:t>
      </w:r>
    </w:p>
    <w:p w:rsidR="00CE4197" w:rsidRPr="0047341C" w:rsidRDefault="00CE4197" w:rsidP="00CE4197">
      <w:pPr>
        <w:tabs>
          <w:tab w:val="left" w:pos="709"/>
        </w:tabs>
        <w:ind w:firstLine="709"/>
        <w:rPr>
          <w:spacing w:val="-6"/>
        </w:rPr>
      </w:pPr>
    </w:p>
    <w:p w:rsidR="00CE4197" w:rsidRPr="007051D3" w:rsidRDefault="00C0410D" w:rsidP="00CE4197">
      <w:pPr>
        <w:tabs>
          <w:tab w:val="left" w:pos="709"/>
        </w:tabs>
        <w:ind w:firstLine="709"/>
      </w:pPr>
      <w:r>
        <w:rPr>
          <w:noProof/>
        </w:rPr>
        <w:pict>
          <v:shape id="_x0000_s6254" type="#_x0000_t75" style="position:absolute;left:0;text-align:left;margin-left:154.45pt;margin-top:1.55pt;width:11.7pt;height:47.65pt;z-index:251645440">
            <v:imagedata r:id="rId2993" o:title=""/>
          </v:shape>
        </w:pict>
      </w:r>
      <w:r w:rsidR="00CE4197" w:rsidRPr="007051D3">
        <w:tab/>
      </w:r>
      <w:r w:rsidR="00CE4197" w:rsidRPr="007051D3">
        <w:tab/>
      </w:r>
      <w:r w:rsidR="00CE4197" w:rsidRPr="007051D3">
        <w:tab/>
      </w:r>
      <w:r w:rsidR="00CE4197" w:rsidRPr="007051D3">
        <w:tab/>
        <w:t xml:space="preserve"> 0, если h</w:t>
      </w:r>
      <w:r w:rsidR="00CE4197" w:rsidRPr="007051D3">
        <w:rPr>
          <w:vertAlign w:val="subscript"/>
        </w:rPr>
        <w:t>i</w:t>
      </w:r>
      <w:r w:rsidR="00CE4197" w:rsidRPr="007051D3">
        <w:t>=h</w:t>
      </w:r>
      <w:r w:rsidR="00CE4197" w:rsidRPr="007051D3">
        <w:rPr>
          <w:vertAlign w:val="superscript"/>
        </w:rPr>
        <w:t>-</w:t>
      </w:r>
      <w:r w:rsidR="00CE4197" w:rsidRPr="007051D3">
        <w:rPr>
          <w:vertAlign w:val="subscript"/>
        </w:rPr>
        <w:t>i</w:t>
      </w:r>
      <w:r w:rsidR="00CE4197" w:rsidRPr="007051D3">
        <w:t xml:space="preserve"> и </w:t>
      </w:r>
      <w:r w:rsidR="00CE4197" w:rsidRPr="007051D3">
        <w:sym w:font="Symbol" w:char="F044"/>
      </w:r>
      <w:r w:rsidR="00CE4197" w:rsidRPr="007051D3">
        <w:t>h</w:t>
      </w:r>
      <w:r w:rsidR="00CE4197" w:rsidRPr="007051D3">
        <w:rPr>
          <w:vertAlign w:val="subscript"/>
        </w:rPr>
        <w:t>i</w:t>
      </w:r>
      <w:r w:rsidR="00CE4197" w:rsidRPr="007051D3">
        <w:t>&lt;0;</w:t>
      </w:r>
    </w:p>
    <w:p w:rsidR="00CE4197" w:rsidRPr="007051D3" w:rsidRDefault="00CE4197" w:rsidP="00CE4197">
      <w:pPr>
        <w:tabs>
          <w:tab w:val="left" w:pos="709"/>
        </w:tabs>
        <w:ind w:firstLine="709"/>
      </w:pPr>
      <w:r w:rsidRPr="007051D3">
        <w:tab/>
      </w:r>
      <w:r w:rsidRPr="007051D3">
        <w:tab/>
        <w:t>V</w:t>
      </w:r>
      <w:r w:rsidRPr="007051D3">
        <w:rPr>
          <w:vertAlign w:val="subscript"/>
        </w:rPr>
        <w:t>i</w:t>
      </w:r>
      <w:r w:rsidRPr="007051D3">
        <w:t>=</w:t>
      </w:r>
      <w:r w:rsidRPr="007051D3">
        <w:tab/>
      </w:r>
      <w:r w:rsidRPr="007051D3">
        <w:tab/>
        <w:t>0, если h</w:t>
      </w:r>
      <w:r w:rsidRPr="007051D3">
        <w:rPr>
          <w:vertAlign w:val="subscript"/>
        </w:rPr>
        <w:t>i</w:t>
      </w:r>
      <w:r w:rsidRPr="007051D3">
        <w:t>=h</w:t>
      </w:r>
      <w:r w:rsidRPr="007051D3">
        <w:rPr>
          <w:vertAlign w:val="superscript"/>
        </w:rPr>
        <w:t>+</w:t>
      </w:r>
      <w:r w:rsidRPr="007051D3">
        <w:rPr>
          <w:vertAlign w:val="subscript"/>
        </w:rPr>
        <w:t>i</w:t>
      </w:r>
      <w:r w:rsidRPr="007051D3">
        <w:t xml:space="preserve"> и </w:t>
      </w:r>
      <w:r w:rsidRPr="007051D3">
        <w:sym w:font="Symbol" w:char="F044"/>
      </w:r>
      <w:r w:rsidRPr="007051D3">
        <w:t>h</w:t>
      </w:r>
      <w:r w:rsidRPr="007051D3">
        <w:rPr>
          <w:vertAlign w:val="subscript"/>
        </w:rPr>
        <w:t>i</w:t>
      </w:r>
      <w:r w:rsidRPr="007051D3">
        <w:t>&gt;0;</w:t>
      </w:r>
      <w:r w:rsidRPr="007051D3">
        <w:tab/>
      </w:r>
      <w:r>
        <w:tab/>
      </w:r>
      <w:r w:rsidRPr="007051D3">
        <w:tab/>
      </w:r>
      <w:r w:rsidRPr="007051D3">
        <w:tab/>
        <w:t>(5.23)</w:t>
      </w:r>
    </w:p>
    <w:p w:rsidR="00CE4197" w:rsidRPr="00CE4197" w:rsidRDefault="00CE4197" w:rsidP="00CE4197">
      <w:pPr>
        <w:tabs>
          <w:tab w:val="left" w:pos="709"/>
        </w:tabs>
        <w:ind w:firstLine="709"/>
      </w:pPr>
      <w:r w:rsidRPr="007051D3">
        <w:tab/>
      </w:r>
      <w:r w:rsidRPr="007051D3">
        <w:tab/>
      </w:r>
      <w:r w:rsidRPr="007051D3">
        <w:tab/>
      </w:r>
      <w:r w:rsidRPr="007051D3">
        <w:tab/>
      </w:r>
      <w:r w:rsidRPr="007051D3">
        <w:sym w:font="Symbol" w:char="F044"/>
      </w:r>
      <w:r w:rsidRPr="007051D3">
        <w:t>h</w:t>
      </w:r>
      <w:r w:rsidRPr="007051D3">
        <w:rPr>
          <w:vertAlign w:val="subscript"/>
        </w:rPr>
        <w:t>i</w:t>
      </w:r>
      <w:r w:rsidRPr="007051D3">
        <w:t xml:space="preserve"> в остальных случаях,</w:t>
      </w:r>
    </w:p>
    <w:p w:rsidR="00CE4197" w:rsidRPr="00CE4197" w:rsidRDefault="00CE4197" w:rsidP="00CE4197">
      <w:pPr>
        <w:tabs>
          <w:tab w:val="left" w:pos="709"/>
        </w:tabs>
        <w:ind w:firstLine="709"/>
      </w:pPr>
    </w:p>
    <w:p w:rsidR="00CE4197" w:rsidRPr="007051D3" w:rsidRDefault="00C0410D" w:rsidP="00CE4197">
      <w:pPr>
        <w:tabs>
          <w:tab w:val="left" w:pos="709"/>
        </w:tabs>
      </w:pPr>
      <w:r>
        <w:rPr>
          <w:noProof/>
        </w:rPr>
        <w:pict>
          <v:shape id="_x0000_s6255" type="#_x0000_t75" style="position:absolute;margin-left:154.75pt;margin-top:72.85pt;width:11.4pt;height:46.6pt;z-index:251646464">
            <v:imagedata r:id="rId2993" o:title=""/>
          </v:shape>
        </w:pict>
      </w:r>
      <w:r w:rsidR="00CE4197" w:rsidRPr="007051D3">
        <w:t>где V</w:t>
      </w:r>
      <w:r w:rsidR="00CE4197" w:rsidRPr="007051D3">
        <w:rPr>
          <w:vertAlign w:val="subscript"/>
        </w:rPr>
        <w:t>i</w:t>
      </w:r>
      <w:r w:rsidR="00CE4197" w:rsidRPr="007051D3">
        <w:t>, h</w:t>
      </w:r>
      <w:r w:rsidR="00CE4197" w:rsidRPr="007051D3">
        <w:rPr>
          <w:vertAlign w:val="subscript"/>
        </w:rPr>
        <w:t>i</w:t>
      </w:r>
      <w:r w:rsidR="00CE4197" w:rsidRPr="007051D3">
        <w:t xml:space="preserve"> и </w:t>
      </w:r>
      <w:r w:rsidR="00CE4197" w:rsidRPr="007051D3">
        <w:sym w:font="Symbol" w:char="F044"/>
      </w:r>
      <w:r w:rsidR="00CE4197" w:rsidRPr="007051D3">
        <w:t>h</w:t>
      </w:r>
      <w:r w:rsidR="00CE4197" w:rsidRPr="007051D3">
        <w:rPr>
          <w:vertAlign w:val="subscript"/>
        </w:rPr>
        <w:t xml:space="preserve">i </w:t>
      </w:r>
      <w:r w:rsidR="00CE4197" w:rsidRPr="007051D3">
        <w:t xml:space="preserve">(i=1, ..., m) - i-е компоненты векторов </w:t>
      </w:r>
      <w:r w:rsidR="00CE4197" w:rsidRPr="007051D3">
        <w:rPr>
          <w:b/>
        </w:rPr>
        <w:t>V, h</w:t>
      </w:r>
      <w:r w:rsidR="00CE4197" w:rsidRPr="007051D3">
        <w:t xml:space="preserve"> и </w:t>
      </w:r>
      <w:r w:rsidR="00CE4197" w:rsidRPr="007051D3">
        <w:rPr>
          <w:b/>
        </w:rPr>
        <w:sym w:font="Symbol" w:char="F044"/>
      </w:r>
      <w:r w:rsidR="00CE4197" w:rsidRPr="007051D3">
        <w:rPr>
          <w:b/>
        </w:rPr>
        <w:t>h,</w:t>
      </w:r>
      <w:r w:rsidR="00CE4197" w:rsidRPr="007051D3">
        <w:t xml:space="preserve"> соответственно. Так как оба регулируемых параметра находятся внутри допустимой области, то </w:t>
      </w:r>
      <w:r w:rsidR="00CE4197" w:rsidRPr="007051D3">
        <w:rPr>
          <w:b/>
        </w:rPr>
        <w:t>V</w:t>
      </w:r>
      <w:r w:rsidR="00CE4197" w:rsidRPr="007051D3">
        <w:rPr>
          <w:vertAlign w:val="superscript"/>
        </w:rPr>
        <w:sym w:font="Symbol" w:char="F0A2"/>
      </w:r>
      <w:r w:rsidR="00CE4197" w:rsidRPr="007051D3">
        <w:rPr>
          <w:vertAlign w:val="subscript"/>
        </w:rPr>
        <w:t>k</w:t>
      </w:r>
      <w:r w:rsidR="00CE4197" w:rsidRPr="007051D3">
        <w:rPr>
          <w:b/>
        </w:rPr>
        <w:t>=</w:t>
      </w:r>
      <w:r w:rsidR="00CE4197" w:rsidRPr="007051D3">
        <w:rPr>
          <w:b/>
        </w:rPr>
        <w:sym w:font="Symbol" w:char="F044"/>
      </w:r>
      <w:r w:rsidR="00CE4197" w:rsidRPr="007051D3">
        <w:rPr>
          <w:b/>
        </w:rPr>
        <w:t>h</w:t>
      </w:r>
      <w:r w:rsidR="00CE4197" w:rsidRPr="007051D3">
        <w:rPr>
          <w:vertAlign w:val="subscript"/>
        </w:rPr>
        <w:t>k</w:t>
      </w:r>
      <w:r w:rsidR="00CE4197" w:rsidRPr="007051D3">
        <w:t>=[21,</w:t>
      </w:r>
      <w:r w:rsidR="00CE4197">
        <w:t>44</w:t>
      </w:r>
      <w:r w:rsidR="00CE4197" w:rsidRPr="007051D3">
        <w:t xml:space="preserve">; </w:t>
      </w:r>
      <w:r w:rsidR="00CE4197">
        <w:t xml:space="preserve">  </w:t>
      </w:r>
      <w:r w:rsidR="00CE4197" w:rsidRPr="007051D3">
        <w:t>-24,</w:t>
      </w:r>
      <w:r w:rsidR="00CE4197">
        <w:t>9</w:t>
      </w:r>
      <w:r w:rsidR="00CE4197" w:rsidRPr="007051D3">
        <w:t>]</w:t>
      </w:r>
      <w:r w:rsidR="00CE4197" w:rsidRPr="007051D3">
        <w:rPr>
          <w:vertAlign w:val="superscript"/>
        </w:rPr>
        <w:t>t</w:t>
      </w:r>
      <w:r w:rsidR="00CE4197" w:rsidRPr="007051D3">
        <w:t xml:space="preserve">. Определим предельную длину шага </w:t>
      </w:r>
      <w:r w:rsidR="00CE4197" w:rsidRPr="007051D3">
        <w:sym w:font="Symbol" w:char="F061"/>
      </w:r>
      <w:r w:rsidR="00CE4197" w:rsidRPr="007051D3">
        <w:rPr>
          <w:vertAlign w:val="superscript"/>
        </w:rPr>
        <w:sym w:font="Symbol" w:char="F0A2"/>
      </w:r>
      <w:r w:rsidR="00CE4197" w:rsidRPr="007051D3">
        <w:rPr>
          <w:vertAlign w:val="subscript"/>
        </w:rPr>
        <w:t xml:space="preserve">k </w:t>
      </w:r>
      <w:r w:rsidR="00CE4197" w:rsidRPr="007051D3">
        <w:t>(</w:t>
      </w:r>
      <w:r w:rsidR="00CE4197" w:rsidRPr="007051D3">
        <w:sym w:font="Symbol" w:char="F061"/>
      </w:r>
      <w:r w:rsidR="00CE4197" w:rsidRPr="007051D3">
        <w:rPr>
          <w:vertAlign w:val="superscript"/>
        </w:rPr>
        <w:sym w:font="Symbol" w:char="F0A2"/>
      </w:r>
      <w:r w:rsidR="00CE4197" w:rsidRPr="007051D3">
        <w:rPr>
          <w:vertAlign w:val="subscript"/>
        </w:rPr>
        <w:t xml:space="preserve">k </w:t>
      </w:r>
      <w:r w:rsidR="00CE4197" w:rsidRPr="007051D3">
        <w:sym w:font="Symbol" w:char="F0A3"/>
      </w:r>
      <w:r w:rsidR="00CE4197" w:rsidRPr="007051D3">
        <w:t xml:space="preserve"> 1)  в направлении </w:t>
      </w:r>
      <w:r w:rsidR="00CE4197" w:rsidRPr="007051D3">
        <w:rPr>
          <w:b/>
        </w:rPr>
        <w:t>V</w:t>
      </w:r>
      <w:r w:rsidR="00CE4197" w:rsidRPr="007051D3">
        <w:rPr>
          <w:vertAlign w:val="superscript"/>
        </w:rPr>
        <w:sym w:font="Symbol" w:char="F0A2"/>
      </w:r>
      <w:r w:rsidR="00CE4197" w:rsidRPr="007051D3">
        <w:rPr>
          <w:vertAlign w:val="subscript"/>
        </w:rPr>
        <w:t>k</w:t>
      </w:r>
      <w:r w:rsidR="00CE4197" w:rsidRPr="007051D3">
        <w:t xml:space="preserve"> так, чтобы ни один из р</w:t>
      </w:r>
      <w:r w:rsidR="00CE4197" w:rsidRPr="007051D3">
        <w:t>е</w:t>
      </w:r>
      <w:r w:rsidR="00CE4197" w:rsidRPr="007051D3">
        <w:t xml:space="preserve">гулируемых параметров не вышел за допустимые границы. Для этого определим предельный шаг </w:t>
      </w:r>
      <w:r w:rsidR="00CE4197" w:rsidRPr="007051D3">
        <w:sym w:font="Symbol" w:char="F061"/>
      </w:r>
      <w:r w:rsidR="00CE4197" w:rsidRPr="007051D3">
        <w:rPr>
          <w:vertAlign w:val="subscript"/>
        </w:rPr>
        <w:t>j</w:t>
      </w:r>
      <w:r w:rsidR="00CE4197" w:rsidRPr="007051D3">
        <w:t xml:space="preserve"> для каждого j-го параметра (j=1, ..., m) по правилу:</w:t>
      </w:r>
    </w:p>
    <w:p w:rsidR="00CE4197" w:rsidRPr="007051D3" w:rsidRDefault="00CE4197" w:rsidP="00CE4197">
      <w:pPr>
        <w:tabs>
          <w:tab w:val="left" w:pos="709"/>
        </w:tabs>
      </w:pPr>
      <w:r w:rsidRPr="007051D3">
        <w:tab/>
      </w:r>
      <w:r w:rsidRPr="007051D3">
        <w:tab/>
      </w:r>
      <w:r w:rsidRPr="007051D3">
        <w:tab/>
      </w:r>
      <w:r w:rsidRPr="007051D3">
        <w:tab/>
      </w:r>
      <w:r w:rsidRPr="007051D3">
        <w:tab/>
        <w:t>(h</w:t>
      </w:r>
      <w:r w:rsidRPr="007051D3">
        <w:rPr>
          <w:vertAlign w:val="superscript"/>
        </w:rPr>
        <w:t>-</w:t>
      </w:r>
      <w:r w:rsidRPr="007051D3">
        <w:rPr>
          <w:vertAlign w:val="subscript"/>
        </w:rPr>
        <w:t xml:space="preserve">j </w:t>
      </w:r>
      <w:r w:rsidRPr="007051D3">
        <w:t>- h</w:t>
      </w:r>
      <w:r w:rsidRPr="007051D3">
        <w:rPr>
          <w:vertAlign w:val="subscript"/>
        </w:rPr>
        <w:t>j</w:t>
      </w:r>
      <w:r w:rsidRPr="007051D3">
        <w:t>) / V</w:t>
      </w:r>
      <w:r w:rsidRPr="007051D3">
        <w:rPr>
          <w:vertAlign w:val="subscript"/>
        </w:rPr>
        <w:t>j</w:t>
      </w:r>
      <w:r w:rsidRPr="007051D3">
        <w:t>, при V</w:t>
      </w:r>
      <w:r w:rsidRPr="007051D3">
        <w:rPr>
          <w:vertAlign w:val="subscript"/>
        </w:rPr>
        <w:t>j</w:t>
      </w:r>
      <w:r w:rsidRPr="007051D3">
        <w:t>&lt;0;</w:t>
      </w:r>
    </w:p>
    <w:p w:rsidR="00CE4197" w:rsidRPr="007051D3" w:rsidRDefault="00CE4197" w:rsidP="00CE4197">
      <w:pPr>
        <w:tabs>
          <w:tab w:val="left" w:pos="709"/>
        </w:tabs>
      </w:pPr>
      <w:r w:rsidRPr="007051D3">
        <w:tab/>
      </w:r>
      <w:r w:rsidRPr="007051D3">
        <w:tab/>
      </w:r>
      <w:r w:rsidRPr="007051D3">
        <w:tab/>
      </w:r>
      <w:r w:rsidRPr="007051D3">
        <w:sym w:font="Symbol" w:char="F061"/>
      </w:r>
      <w:r w:rsidRPr="007051D3">
        <w:rPr>
          <w:vertAlign w:val="subscript"/>
        </w:rPr>
        <w:t>j</w:t>
      </w:r>
      <w:r w:rsidRPr="007051D3">
        <w:t>=</w:t>
      </w:r>
      <w:r w:rsidRPr="007051D3">
        <w:tab/>
        <w:t xml:space="preserve"> </w:t>
      </w:r>
      <w:r w:rsidRPr="007051D3">
        <w:tab/>
        <w:t>(h</w:t>
      </w:r>
      <w:r w:rsidRPr="007051D3">
        <w:rPr>
          <w:vertAlign w:val="superscript"/>
        </w:rPr>
        <w:t>+</w:t>
      </w:r>
      <w:r w:rsidRPr="007051D3">
        <w:rPr>
          <w:vertAlign w:val="subscript"/>
        </w:rPr>
        <w:t xml:space="preserve">j </w:t>
      </w:r>
      <w:r w:rsidRPr="007051D3">
        <w:t>- h</w:t>
      </w:r>
      <w:r w:rsidRPr="007051D3">
        <w:rPr>
          <w:vertAlign w:val="subscript"/>
        </w:rPr>
        <w:t>j</w:t>
      </w:r>
      <w:r w:rsidRPr="007051D3">
        <w:t>) / V</w:t>
      </w:r>
      <w:r w:rsidRPr="007051D3">
        <w:rPr>
          <w:vertAlign w:val="subscript"/>
        </w:rPr>
        <w:t>j</w:t>
      </w:r>
      <w:r w:rsidRPr="007051D3">
        <w:t>, при V</w:t>
      </w:r>
      <w:r w:rsidRPr="007051D3">
        <w:rPr>
          <w:vertAlign w:val="subscript"/>
        </w:rPr>
        <w:t>j</w:t>
      </w:r>
      <w:r w:rsidRPr="007051D3">
        <w:t>&gt;0;</w:t>
      </w:r>
    </w:p>
    <w:p w:rsidR="00CE4197" w:rsidRPr="007051D3" w:rsidRDefault="00CE4197" w:rsidP="00CE4197">
      <w:pPr>
        <w:tabs>
          <w:tab w:val="left" w:pos="709"/>
        </w:tabs>
      </w:pPr>
      <w:r w:rsidRPr="007051D3">
        <w:tab/>
      </w:r>
      <w:r w:rsidRPr="007051D3">
        <w:tab/>
      </w:r>
      <w:r w:rsidRPr="007051D3">
        <w:tab/>
      </w:r>
      <w:r w:rsidRPr="007051D3">
        <w:tab/>
      </w:r>
      <w:r w:rsidRPr="007051D3">
        <w:tab/>
        <w:t>1, если V</w:t>
      </w:r>
      <w:r w:rsidRPr="007051D3">
        <w:rPr>
          <w:vertAlign w:val="subscript"/>
        </w:rPr>
        <w:t>j</w:t>
      </w:r>
      <w:r w:rsidRPr="007051D3">
        <w:t>=0.</w:t>
      </w:r>
    </w:p>
    <w:p w:rsidR="00CE4197" w:rsidRPr="007051D3" w:rsidRDefault="00CE4197" w:rsidP="00CE4197">
      <w:pPr>
        <w:tabs>
          <w:tab w:val="left" w:pos="709"/>
        </w:tabs>
        <w:rPr>
          <w:spacing w:val="-2"/>
        </w:rPr>
      </w:pPr>
      <w:r w:rsidRPr="007051D3">
        <w:rPr>
          <w:spacing w:val="-2"/>
        </w:rPr>
        <w:t>Для первого регулируемого параметра h</w:t>
      </w:r>
      <w:r w:rsidRPr="007051D3">
        <w:rPr>
          <w:spacing w:val="-2"/>
          <w:vertAlign w:val="subscript"/>
        </w:rPr>
        <w:t>1</w:t>
      </w:r>
      <w:r w:rsidRPr="007051D3">
        <w:rPr>
          <w:spacing w:val="-2"/>
        </w:rPr>
        <w:t xml:space="preserve"> имеем V</w:t>
      </w:r>
      <w:r w:rsidRPr="007051D3">
        <w:rPr>
          <w:spacing w:val="-2"/>
          <w:vertAlign w:val="subscript"/>
        </w:rPr>
        <w:t>1</w:t>
      </w:r>
      <w:r w:rsidRPr="007051D3">
        <w:rPr>
          <w:spacing w:val="-2"/>
        </w:rPr>
        <w:t xml:space="preserve">=21,44&gt;0, поэтому </w:t>
      </w:r>
    </w:p>
    <w:p w:rsidR="00CE4197" w:rsidRPr="007051D3" w:rsidRDefault="00CE4197" w:rsidP="00CE4197">
      <w:pPr>
        <w:tabs>
          <w:tab w:val="left" w:pos="709"/>
        </w:tabs>
        <w:rPr>
          <w:spacing w:val="-4"/>
        </w:rPr>
      </w:pPr>
      <w:r w:rsidRPr="007051D3">
        <w:rPr>
          <w:spacing w:val="-4"/>
        </w:rPr>
        <w:sym w:font="Symbol" w:char="F061"/>
      </w:r>
      <w:r w:rsidRPr="007051D3">
        <w:rPr>
          <w:spacing w:val="-4"/>
          <w:vertAlign w:val="subscript"/>
        </w:rPr>
        <w:t>1</w:t>
      </w:r>
      <w:r w:rsidRPr="007051D3">
        <w:rPr>
          <w:spacing w:val="-4"/>
        </w:rPr>
        <w:t>=(h</w:t>
      </w:r>
      <w:r w:rsidRPr="007051D3">
        <w:rPr>
          <w:spacing w:val="-4"/>
          <w:vertAlign w:val="superscript"/>
        </w:rPr>
        <w:t>+</w:t>
      </w:r>
      <w:r w:rsidRPr="007051D3">
        <w:rPr>
          <w:spacing w:val="-4"/>
          <w:vertAlign w:val="subscript"/>
        </w:rPr>
        <w:t xml:space="preserve">1 </w:t>
      </w:r>
      <w:r w:rsidRPr="007051D3">
        <w:rPr>
          <w:spacing w:val="-4"/>
        </w:rPr>
        <w:t>-h</w:t>
      </w:r>
      <w:r w:rsidRPr="007051D3">
        <w:rPr>
          <w:spacing w:val="-4"/>
          <w:vertAlign w:val="subscript"/>
        </w:rPr>
        <w:t>1</w:t>
      </w:r>
      <w:r w:rsidRPr="007051D3">
        <w:rPr>
          <w:spacing w:val="-4"/>
        </w:rPr>
        <w:t>)/V</w:t>
      </w:r>
      <w:r w:rsidRPr="007051D3">
        <w:rPr>
          <w:spacing w:val="-4"/>
          <w:vertAlign w:val="subscript"/>
        </w:rPr>
        <w:t>1</w:t>
      </w:r>
      <w:r w:rsidRPr="007051D3">
        <w:rPr>
          <w:spacing w:val="-4"/>
        </w:rPr>
        <w:t xml:space="preserve">=(60-45)/21,44=0,71. Аналогично находим </w:t>
      </w:r>
      <w:r w:rsidRPr="007051D3">
        <w:rPr>
          <w:spacing w:val="-4"/>
        </w:rPr>
        <w:sym w:font="Symbol" w:char="F061"/>
      </w:r>
      <w:r w:rsidRPr="007051D3">
        <w:rPr>
          <w:spacing w:val="-4"/>
          <w:vertAlign w:val="subscript"/>
        </w:rPr>
        <w:t>2</w:t>
      </w:r>
      <w:r w:rsidRPr="007051D3">
        <w:rPr>
          <w:spacing w:val="-4"/>
        </w:rPr>
        <w:t xml:space="preserve">=0,6. Принимаем окончательную длину шага из условия </w:t>
      </w:r>
      <w:r w:rsidRPr="007051D3">
        <w:rPr>
          <w:spacing w:val="-4"/>
        </w:rPr>
        <w:sym w:font="Symbol" w:char="F061"/>
      </w:r>
      <w:r w:rsidRPr="007051D3">
        <w:rPr>
          <w:spacing w:val="-4"/>
        </w:rPr>
        <w:sym w:font="Symbol" w:char="F0A2"/>
      </w:r>
      <w:r w:rsidRPr="007051D3">
        <w:rPr>
          <w:spacing w:val="-4"/>
          <w:vertAlign w:val="subscript"/>
        </w:rPr>
        <w:t xml:space="preserve">k </w:t>
      </w:r>
      <w:r w:rsidRPr="007051D3">
        <w:rPr>
          <w:spacing w:val="-4"/>
        </w:rPr>
        <w:t xml:space="preserve">= min(1; </w:t>
      </w:r>
      <w:r w:rsidRPr="007051D3">
        <w:rPr>
          <w:spacing w:val="-4"/>
        </w:rPr>
        <w:sym w:font="Symbol" w:char="F061"/>
      </w:r>
      <w:r w:rsidRPr="007051D3">
        <w:rPr>
          <w:spacing w:val="-4"/>
          <w:vertAlign w:val="subscript"/>
        </w:rPr>
        <w:t>1</w:t>
      </w:r>
      <w:r w:rsidRPr="007051D3">
        <w:rPr>
          <w:spacing w:val="-4"/>
        </w:rPr>
        <w:t xml:space="preserve">; </w:t>
      </w:r>
      <w:r w:rsidRPr="007051D3">
        <w:rPr>
          <w:spacing w:val="-4"/>
        </w:rPr>
        <w:sym w:font="Symbol" w:char="F061"/>
      </w:r>
      <w:r w:rsidRPr="007051D3">
        <w:rPr>
          <w:spacing w:val="-4"/>
          <w:vertAlign w:val="subscript"/>
        </w:rPr>
        <w:t>2</w:t>
      </w:r>
      <w:r w:rsidRPr="007051D3">
        <w:rPr>
          <w:spacing w:val="-4"/>
        </w:rPr>
        <w:t>)=min (1; 0,7; 0,6)=0,6.</w:t>
      </w:r>
    </w:p>
    <w:p w:rsidR="00CE4197" w:rsidRPr="007051D3" w:rsidRDefault="00CE4197" w:rsidP="00CE4197">
      <w:pPr>
        <w:tabs>
          <w:tab w:val="left" w:pos="709"/>
        </w:tabs>
      </w:pPr>
      <w:r w:rsidRPr="007051D3">
        <w:t>Изменим регулируемые параметры по правилу</w:t>
      </w:r>
    </w:p>
    <w:p w:rsidR="00CE4197" w:rsidRPr="007051D3" w:rsidRDefault="00C0410D" w:rsidP="00CE4197">
      <w:pPr>
        <w:tabs>
          <w:tab w:val="left" w:pos="709"/>
        </w:tabs>
        <w:jc w:val="center"/>
      </w:pPr>
      <w:r w:rsidRPr="00C0410D">
        <w:rPr>
          <w:position w:val="-36"/>
        </w:rPr>
        <w:pict>
          <v:shape id="_x0000_i3259" type="#_x0000_t75" style="width:235.55pt;height:36.3pt">
            <v:imagedata r:id="rId2994" o:title=""/>
          </v:shape>
        </w:pict>
      </w:r>
    </w:p>
    <w:p w:rsidR="00CE4197" w:rsidRPr="00880C2F" w:rsidRDefault="00CE4197" w:rsidP="00CE4197">
      <w:pPr>
        <w:tabs>
          <w:tab w:val="left" w:pos="709"/>
        </w:tabs>
        <w:jc w:val="both"/>
        <w:rPr>
          <w:spacing w:val="-10"/>
        </w:rPr>
      </w:pPr>
      <w:r w:rsidRPr="00880C2F">
        <w:rPr>
          <w:spacing w:val="-10"/>
        </w:rPr>
        <w:t xml:space="preserve">Дальше двигаться в направлении </w:t>
      </w:r>
      <w:r w:rsidRPr="00880C2F">
        <w:rPr>
          <w:b/>
          <w:spacing w:val="-10"/>
        </w:rPr>
        <w:t>V</w:t>
      </w:r>
      <w:r w:rsidRPr="00880C2F">
        <w:rPr>
          <w:spacing w:val="-10"/>
          <w:vertAlign w:val="superscript"/>
        </w:rPr>
        <w:sym w:font="Symbol" w:char="F0A2"/>
      </w:r>
      <w:r w:rsidRPr="00880C2F">
        <w:rPr>
          <w:spacing w:val="-10"/>
          <w:vertAlign w:val="subscript"/>
        </w:rPr>
        <w:t>k</w:t>
      </w:r>
      <w:r w:rsidRPr="00880C2F">
        <w:rPr>
          <w:spacing w:val="-10"/>
        </w:rPr>
        <w:t xml:space="preserve"> нельзя, так как регулируемый параметр h</w:t>
      </w:r>
      <w:r w:rsidRPr="00880C2F">
        <w:rPr>
          <w:spacing w:val="-10"/>
          <w:vertAlign w:val="subscript"/>
        </w:rPr>
        <w:t>2</w:t>
      </w:r>
      <w:r w:rsidRPr="00880C2F">
        <w:rPr>
          <w:spacing w:val="-10"/>
        </w:rPr>
        <w:t xml:space="preserve"> выйдет из ОДЗ. Изм</w:t>
      </w:r>
      <w:r w:rsidRPr="00880C2F">
        <w:rPr>
          <w:spacing w:val="-10"/>
        </w:rPr>
        <w:t>е</w:t>
      </w:r>
      <w:r w:rsidRPr="00880C2F">
        <w:rPr>
          <w:spacing w:val="-10"/>
        </w:rPr>
        <w:t>ним направление минимизации в соответствии с (5.23). Новый вектор V</w:t>
      </w:r>
      <w:r w:rsidRPr="00880C2F">
        <w:rPr>
          <w:spacing w:val="-10"/>
          <w:vertAlign w:val="superscript"/>
        </w:rPr>
        <w:sym w:font="Symbol" w:char="F0B2"/>
      </w:r>
      <w:r w:rsidRPr="00880C2F">
        <w:rPr>
          <w:spacing w:val="-10"/>
          <w:vertAlign w:val="subscript"/>
        </w:rPr>
        <w:t>k</w:t>
      </w:r>
      <w:r w:rsidRPr="00880C2F">
        <w:rPr>
          <w:spacing w:val="-10"/>
        </w:rPr>
        <w:t xml:space="preserve"> = [21,03; 0]</w:t>
      </w:r>
      <w:r w:rsidRPr="00880C2F">
        <w:rPr>
          <w:spacing w:val="-10"/>
          <w:vertAlign w:val="superscript"/>
        </w:rPr>
        <w:t>t</w:t>
      </w:r>
      <w:r w:rsidRPr="00880C2F">
        <w:rPr>
          <w:spacing w:val="-10"/>
        </w:rPr>
        <w:t>. Определим пр</w:t>
      </w:r>
      <w:r w:rsidRPr="00880C2F">
        <w:rPr>
          <w:spacing w:val="-10"/>
        </w:rPr>
        <w:t>е</w:t>
      </w:r>
      <w:r w:rsidRPr="00880C2F">
        <w:rPr>
          <w:spacing w:val="-10"/>
        </w:rPr>
        <w:t>дельный шаг для параметра h</w:t>
      </w:r>
      <w:r w:rsidRPr="00880C2F">
        <w:rPr>
          <w:spacing w:val="-10"/>
          <w:vertAlign w:val="subscript"/>
        </w:rPr>
        <w:t>1</w:t>
      </w:r>
      <w:r w:rsidRPr="00880C2F">
        <w:rPr>
          <w:spacing w:val="-10"/>
        </w:rPr>
        <w:t xml:space="preserve">: </w:t>
      </w:r>
      <w:r w:rsidRPr="00880C2F">
        <w:rPr>
          <w:spacing w:val="-10"/>
        </w:rPr>
        <w:sym w:font="Symbol" w:char="F061"/>
      </w:r>
      <w:r w:rsidRPr="00880C2F">
        <w:rPr>
          <w:spacing w:val="-10"/>
          <w:vertAlign w:val="subscript"/>
        </w:rPr>
        <w:t>1</w:t>
      </w:r>
      <w:r w:rsidRPr="00880C2F">
        <w:rPr>
          <w:spacing w:val="-10"/>
        </w:rPr>
        <w:t>=(h</w:t>
      </w:r>
      <w:r w:rsidRPr="00880C2F">
        <w:rPr>
          <w:spacing w:val="-10"/>
          <w:vertAlign w:val="superscript"/>
        </w:rPr>
        <w:t>+</w:t>
      </w:r>
      <w:r w:rsidRPr="00880C2F">
        <w:rPr>
          <w:spacing w:val="-10"/>
          <w:vertAlign w:val="subscript"/>
        </w:rPr>
        <w:t xml:space="preserve">1 </w:t>
      </w:r>
      <w:r w:rsidRPr="00880C2F">
        <w:rPr>
          <w:spacing w:val="-10"/>
        </w:rPr>
        <w:t>-h</w:t>
      </w:r>
      <w:r w:rsidRPr="00880C2F">
        <w:rPr>
          <w:spacing w:val="-10"/>
          <w:vertAlign w:val="subscript"/>
        </w:rPr>
        <w:t>1</w:t>
      </w:r>
      <w:r w:rsidRPr="00880C2F">
        <w:rPr>
          <w:spacing w:val="-10"/>
        </w:rPr>
        <w:t>)/V</w:t>
      </w:r>
      <w:r w:rsidRPr="00880C2F">
        <w:rPr>
          <w:spacing w:val="-10"/>
          <w:vertAlign w:val="subscript"/>
        </w:rPr>
        <w:t>1</w:t>
      </w:r>
      <w:r w:rsidRPr="00880C2F">
        <w:rPr>
          <w:spacing w:val="-10"/>
        </w:rPr>
        <w:t xml:space="preserve">=(60–57.92)/21,03=0,09. Общую длину шага </w:t>
      </w:r>
      <w:r w:rsidRPr="00880C2F">
        <w:rPr>
          <w:spacing w:val="-10"/>
        </w:rPr>
        <w:sym w:font="Symbol" w:char="F061"/>
      </w:r>
      <w:r w:rsidRPr="00880C2F">
        <w:rPr>
          <w:spacing w:val="-10"/>
          <w:vertAlign w:val="superscript"/>
        </w:rPr>
        <w:sym w:font="Symbol" w:char="F0B2"/>
      </w:r>
      <w:r w:rsidRPr="00880C2F">
        <w:rPr>
          <w:spacing w:val="-10"/>
          <w:vertAlign w:val="subscript"/>
        </w:rPr>
        <w:t>k</w:t>
      </w:r>
      <w:r w:rsidRPr="00880C2F">
        <w:rPr>
          <w:spacing w:val="-10"/>
        </w:rPr>
        <w:t xml:space="preserve"> вдоль </w:t>
      </w:r>
      <w:r w:rsidRPr="00880C2F">
        <w:rPr>
          <w:b/>
          <w:spacing w:val="-10"/>
        </w:rPr>
        <w:t>V</w:t>
      </w:r>
      <w:r w:rsidRPr="00880C2F">
        <w:rPr>
          <w:spacing w:val="-10"/>
          <w:vertAlign w:val="superscript"/>
        </w:rPr>
        <w:sym w:font="Symbol" w:char="F0B2"/>
      </w:r>
      <w:r w:rsidRPr="00880C2F">
        <w:rPr>
          <w:spacing w:val="-10"/>
          <w:vertAlign w:val="subscript"/>
        </w:rPr>
        <w:t>k</w:t>
      </w:r>
      <w:r w:rsidRPr="00880C2F">
        <w:rPr>
          <w:spacing w:val="-10"/>
        </w:rPr>
        <w:t xml:space="preserve"> найдем из условия</w:t>
      </w:r>
    </w:p>
    <w:p w:rsidR="00CE4197" w:rsidRPr="007051D3" w:rsidRDefault="00CE4197" w:rsidP="00CE4197">
      <w:pPr>
        <w:tabs>
          <w:tab w:val="left" w:pos="709"/>
        </w:tabs>
        <w:jc w:val="center"/>
      </w:pPr>
      <w:r w:rsidRPr="007051D3">
        <w:sym w:font="Symbol" w:char="F061"/>
      </w:r>
      <w:r w:rsidRPr="007051D3">
        <w:rPr>
          <w:vertAlign w:val="superscript"/>
        </w:rPr>
        <w:sym w:font="Symbol" w:char="F0B2"/>
      </w:r>
      <w:r w:rsidRPr="007051D3">
        <w:rPr>
          <w:vertAlign w:val="subscript"/>
        </w:rPr>
        <w:t>k</w:t>
      </w:r>
      <w:r w:rsidRPr="007051D3">
        <w:t>=min (1-</w:t>
      </w:r>
      <w:r w:rsidRPr="007051D3">
        <w:sym w:font="Symbol" w:char="F061"/>
      </w:r>
      <w:r w:rsidRPr="007051D3">
        <w:rPr>
          <w:vertAlign w:val="superscript"/>
        </w:rPr>
        <w:sym w:font="Symbol" w:char="F0A2"/>
      </w:r>
      <w:r w:rsidRPr="007051D3">
        <w:rPr>
          <w:vertAlign w:val="subscript"/>
        </w:rPr>
        <w:t>k</w:t>
      </w:r>
      <w:r w:rsidRPr="007051D3">
        <w:t xml:space="preserve">; </w:t>
      </w:r>
      <w:r w:rsidRPr="007051D3">
        <w:sym w:font="Symbol" w:char="F061"/>
      </w:r>
      <w:r w:rsidRPr="007051D3">
        <w:rPr>
          <w:vertAlign w:val="subscript"/>
        </w:rPr>
        <w:t>1</w:t>
      </w:r>
      <w:r w:rsidRPr="007051D3">
        <w:t xml:space="preserve">; </w:t>
      </w:r>
      <w:r w:rsidRPr="007051D3">
        <w:sym w:font="Symbol" w:char="F061"/>
      </w:r>
      <w:r w:rsidRPr="007051D3">
        <w:rPr>
          <w:vertAlign w:val="subscript"/>
        </w:rPr>
        <w:t>2</w:t>
      </w:r>
      <w:r w:rsidRPr="007051D3">
        <w:t>)=(0,4; 0,097; 1)=0,097.</w:t>
      </w:r>
    </w:p>
    <w:p w:rsidR="00CE4197" w:rsidRPr="007051D3" w:rsidRDefault="00CE4197" w:rsidP="00CE4197">
      <w:pPr>
        <w:tabs>
          <w:tab w:val="left" w:pos="709"/>
        </w:tabs>
      </w:pPr>
      <w:r w:rsidRPr="007051D3">
        <w:t>Корректируем регулируемые параметры:</w:t>
      </w:r>
      <w:r w:rsidRPr="003A3FE2">
        <w:t xml:space="preserve"> </w:t>
      </w:r>
    </w:p>
    <w:p w:rsidR="00CE4197" w:rsidRPr="007051D3" w:rsidRDefault="00C0410D" w:rsidP="00CE4197">
      <w:pPr>
        <w:tabs>
          <w:tab w:val="left" w:pos="709"/>
        </w:tabs>
        <w:jc w:val="center"/>
      </w:pPr>
      <w:r w:rsidRPr="00C0410D">
        <w:rPr>
          <w:position w:val="-36"/>
        </w:rPr>
        <w:pict>
          <v:shape id="_x0000_i3260" type="#_x0000_t75" style="width:235.55pt;height:36.3pt">
            <v:imagedata r:id="rId2995" o:title=""/>
          </v:shape>
        </w:pict>
      </w:r>
    </w:p>
    <w:p w:rsidR="00CE4197" w:rsidRPr="007051D3" w:rsidRDefault="00CE4197" w:rsidP="00CE4197">
      <w:pPr>
        <w:tabs>
          <w:tab w:val="left" w:pos="709"/>
        </w:tabs>
      </w:pPr>
      <w:r w:rsidRPr="007051D3">
        <w:t xml:space="preserve">Оба регулируемых параметра оказались на границе и по правилу (5.23) поиск минимума на данной итерации прекращается (так как </w:t>
      </w:r>
      <w:r w:rsidRPr="007051D3">
        <w:rPr>
          <w:b/>
        </w:rPr>
        <w:t>V</w:t>
      </w:r>
      <w:r w:rsidRPr="007051D3">
        <w:rPr>
          <w:vertAlign w:val="subscript"/>
        </w:rPr>
        <w:t>k</w:t>
      </w:r>
      <w:r w:rsidRPr="007051D3">
        <w:t xml:space="preserve">=0), хотя шаг минимизации оказался неполным </w:t>
      </w:r>
      <w:r w:rsidRPr="003A3FE2">
        <w:t xml:space="preserve">  </w:t>
      </w:r>
      <w:r w:rsidRPr="007051D3">
        <w:t xml:space="preserve">(1 - </w:t>
      </w:r>
      <w:r w:rsidRPr="007051D3">
        <w:sym w:font="Symbol" w:char="F061"/>
      </w:r>
      <w:r w:rsidRPr="007051D3">
        <w:rPr>
          <w:vertAlign w:val="superscript"/>
        </w:rPr>
        <w:sym w:font="Symbol" w:char="F0A2"/>
      </w:r>
      <w:r w:rsidRPr="007051D3">
        <w:rPr>
          <w:vertAlign w:val="subscript"/>
        </w:rPr>
        <w:t>k</w:t>
      </w:r>
      <w:r w:rsidRPr="007051D3">
        <w:t xml:space="preserve"> - </w:t>
      </w:r>
      <w:r w:rsidRPr="007051D3">
        <w:sym w:font="Symbol" w:char="F061"/>
      </w:r>
      <w:r w:rsidRPr="007051D3">
        <w:rPr>
          <w:vertAlign w:val="superscript"/>
        </w:rPr>
        <w:sym w:font="Symbol" w:char="F0B2"/>
      </w:r>
      <w:r w:rsidRPr="007051D3">
        <w:rPr>
          <w:vertAlign w:val="subscript"/>
        </w:rPr>
        <w:t>k</w:t>
      </w:r>
      <w:r w:rsidRPr="007051D3">
        <w:t>=1-0,6-0,097=0,303&gt;0).</w:t>
      </w:r>
    </w:p>
    <w:p w:rsidR="00CE4197" w:rsidRPr="007051D3" w:rsidRDefault="00CE4197" w:rsidP="00CE4197">
      <w:pPr>
        <w:tabs>
          <w:tab w:val="left" w:pos="709"/>
        </w:tabs>
        <w:ind w:firstLine="709"/>
      </w:pPr>
      <w:r w:rsidRPr="007051D3">
        <w:t>7. Полагаем h</w:t>
      </w:r>
      <w:r w:rsidRPr="007051D3">
        <w:rPr>
          <w:vertAlign w:val="subscript"/>
        </w:rPr>
        <w:t>k+1</w:t>
      </w:r>
      <w:r w:rsidRPr="007051D3">
        <w:t>=h</w:t>
      </w:r>
      <w:r w:rsidRPr="007051D3">
        <w:rPr>
          <w:vertAlign w:val="superscript"/>
        </w:rPr>
        <w:sym w:font="Symbol" w:char="F0B2"/>
      </w:r>
      <w:r w:rsidRPr="007051D3">
        <w:rPr>
          <w:vertAlign w:val="subscript"/>
        </w:rPr>
        <w:t xml:space="preserve">k </w:t>
      </w:r>
      <w:r w:rsidRPr="007051D3">
        <w:t>, k=k+1 и возвращаемся на п.2 алгоритма.</w:t>
      </w:r>
    </w:p>
    <w:p w:rsidR="00CE4197" w:rsidRPr="00880C2F" w:rsidRDefault="00CE4197" w:rsidP="00CE4197">
      <w:pPr>
        <w:tabs>
          <w:tab w:val="left" w:pos="709"/>
        </w:tabs>
        <w:jc w:val="both"/>
        <w:rPr>
          <w:spacing w:val="-10"/>
        </w:rPr>
      </w:pPr>
      <w:r w:rsidRPr="00880C2F">
        <w:rPr>
          <w:spacing w:val="-10"/>
        </w:rPr>
        <w:t xml:space="preserve">С новыми значениями регулируемых параметров </w:t>
      </w:r>
      <w:r w:rsidRPr="00880C2F">
        <w:rPr>
          <w:b/>
          <w:spacing w:val="-10"/>
        </w:rPr>
        <w:t>h</w:t>
      </w:r>
      <w:r w:rsidRPr="00880C2F">
        <w:rPr>
          <w:spacing w:val="-10"/>
          <w:vertAlign w:val="subscript"/>
        </w:rPr>
        <w:t>k</w:t>
      </w:r>
      <w:r w:rsidRPr="00880C2F">
        <w:rPr>
          <w:spacing w:val="-10"/>
        </w:rPr>
        <w:t>=[60; 70]</w:t>
      </w:r>
      <w:r w:rsidRPr="00880C2F">
        <w:rPr>
          <w:spacing w:val="-10"/>
          <w:vertAlign w:val="superscript"/>
        </w:rPr>
        <w:t>t</w:t>
      </w:r>
      <w:r w:rsidRPr="00880C2F">
        <w:rPr>
          <w:spacing w:val="-10"/>
        </w:rPr>
        <w:t xml:space="preserve"> выполним расчет установившегося р</w:t>
      </w:r>
      <w:r w:rsidRPr="00880C2F">
        <w:rPr>
          <w:spacing w:val="-10"/>
        </w:rPr>
        <w:t>е</w:t>
      </w:r>
      <w:r w:rsidRPr="00880C2F">
        <w:rPr>
          <w:spacing w:val="-10"/>
        </w:rPr>
        <w:t xml:space="preserve">жима и определим </w:t>
      </w:r>
      <w:r w:rsidRPr="00880C2F">
        <w:rPr>
          <w:b/>
          <w:spacing w:val="-10"/>
        </w:rPr>
        <w:t>x</w:t>
      </w:r>
      <w:r w:rsidRPr="00880C2F">
        <w:rPr>
          <w:spacing w:val="-10"/>
          <w:vertAlign w:val="subscript"/>
        </w:rPr>
        <w:t xml:space="preserve">k </w:t>
      </w:r>
      <w:r w:rsidRPr="00880C2F">
        <w:rPr>
          <w:spacing w:val="-10"/>
        </w:rPr>
        <w:t>=[-22,9; -31,8]</w:t>
      </w:r>
      <w:r w:rsidRPr="00880C2F">
        <w:rPr>
          <w:spacing w:val="-10"/>
          <w:vertAlign w:val="superscript"/>
        </w:rPr>
        <w:t>t</w:t>
      </w:r>
      <w:r w:rsidRPr="00880C2F">
        <w:rPr>
          <w:spacing w:val="-10"/>
        </w:rPr>
        <w:sym w:font="Symbol" w:char="F0D7"/>
      </w:r>
      <w:r w:rsidRPr="00880C2F">
        <w:rPr>
          <w:spacing w:val="-10"/>
        </w:rPr>
        <w:t>10</w:t>
      </w:r>
      <w:r w:rsidRPr="00880C2F">
        <w:rPr>
          <w:spacing w:val="-10"/>
          <w:vertAlign w:val="superscript"/>
        </w:rPr>
        <w:t>-3</w:t>
      </w:r>
      <w:r w:rsidRPr="00880C2F">
        <w:rPr>
          <w:spacing w:val="-10"/>
        </w:rPr>
        <w:t>. Вычислим последовательно: P</w:t>
      </w:r>
      <w:r w:rsidRPr="00880C2F">
        <w:rPr>
          <w:spacing w:val="-10"/>
          <w:vertAlign w:val="subscript"/>
        </w:rPr>
        <w:t>0</w:t>
      </w:r>
      <w:r w:rsidRPr="00880C2F">
        <w:rPr>
          <w:spacing w:val="-10"/>
        </w:rPr>
        <w:t xml:space="preserve">=70,54 Мвт; </w:t>
      </w:r>
      <w:r w:rsidRPr="00880C2F">
        <w:rPr>
          <w:spacing w:val="-10"/>
        </w:rPr>
        <w:sym w:font="Symbol" w:char="F065"/>
      </w:r>
      <w:r w:rsidRPr="00880C2F">
        <w:rPr>
          <w:spacing w:val="-10"/>
          <w:vertAlign w:val="subscript"/>
        </w:rPr>
        <w:t>0</w:t>
      </w:r>
      <w:r w:rsidRPr="00880C2F">
        <w:rPr>
          <w:spacing w:val="-10"/>
        </w:rPr>
        <w:t xml:space="preserve">=29,51; </w:t>
      </w:r>
      <w:r w:rsidRPr="00880C2F">
        <w:rPr>
          <w:spacing w:val="-10"/>
        </w:rPr>
        <w:sym w:font="Symbol" w:char="F065"/>
      </w:r>
      <w:r w:rsidRPr="00880C2F">
        <w:rPr>
          <w:spacing w:val="-10"/>
          <w:vertAlign w:val="subscript"/>
        </w:rPr>
        <w:t>1</w:t>
      </w:r>
      <w:r w:rsidRPr="00880C2F">
        <w:rPr>
          <w:spacing w:val="-10"/>
        </w:rPr>
        <w:t xml:space="preserve">=29,4; </w:t>
      </w:r>
      <w:r w:rsidRPr="00880C2F">
        <w:rPr>
          <w:spacing w:val="-10"/>
        </w:rPr>
        <w:sym w:font="Symbol" w:char="F065"/>
      </w:r>
      <w:r w:rsidRPr="00880C2F">
        <w:rPr>
          <w:spacing w:val="-10"/>
          <w:vertAlign w:val="subscript"/>
        </w:rPr>
        <w:t>2</w:t>
      </w:r>
      <w:r w:rsidRPr="00880C2F">
        <w:rPr>
          <w:spacing w:val="-10"/>
        </w:rPr>
        <w:t xml:space="preserve">=39,8; </w:t>
      </w:r>
      <w:r w:rsidRPr="00880C2F">
        <w:rPr>
          <w:spacing w:val="-10"/>
        </w:rPr>
        <w:sym w:font="Symbol" w:char="F078"/>
      </w:r>
      <w:r w:rsidRPr="00880C2F">
        <w:rPr>
          <w:spacing w:val="-10"/>
          <w:vertAlign w:val="subscript"/>
        </w:rPr>
        <w:t>0</w:t>
      </w:r>
      <w:r w:rsidRPr="00880C2F">
        <w:rPr>
          <w:spacing w:val="-10"/>
        </w:rPr>
        <w:t xml:space="preserve">=0,57; </w:t>
      </w:r>
      <w:r w:rsidRPr="00880C2F">
        <w:rPr>
          <w:spacing w:val="-10"/>
        </w:rPr>
        <w:sym w:font="Symbol" w:char="F078"/>
      </w:r>
      <w:r w:rsidRPr="00880C2F">
        <w:rPr>
          <w:spacing w:val="-10"/>
          <w:vertAlign w:val="subscript"/>
        </w:rPr>
        <w:t>1</w:t>
      </w:r>
      <w:r w:rsidRPr="00880C2F">
        <w:rPr>
          <w:spacing w:val="-10"/>
        </w:rPr>
        <w:t>=</w:t>
      </w:r>
      <w:r w:rsidRPr="00880C2F">
        <w:rPr>
          <w:spacing w:val="-10"/>
        </w:rPr>
        <w:sym w:font="Symbol" w:char="F078"/>
      </w:r>
      <w:r w:rsidRPr="00880C2F">
        <w:rPr>
          <w:spacing w:val="-10"/>
          <w:vertAlign w:val="subscript"/>
        </w:rPr>
        <w:t>2</w:t>
      </w:r>
      <w:r w:rsidRPr="00880C2F">
        <w:rPr>
          <w:spacing w:val="-10"/>
        </w:rPr>
        <w:t xml:space="preserve">=0,68 и </w:t>
      </w:r>
      <w:r w:rsidRPr="00880C2F">
        <w:rPr>
          <w:spacing w:val="-10"/>
        </w:rPr>
        <w:sym w:font="Symbol" w:char="F0B6"/>
      </w:r>
      <w:r w:rsidRPr="00880C2F">
        <w:rPr>
          <w:spacing w:val="-10"/>
        </w:rPr>
        <w:t>Р</w:t>
      </w:r>
      <w:r w:rsidRPr="00880C2F">
        <w:rPr>
          <w:spacing w:val="-10"/>
          <w:vertAlign w:val="subscript"/>
        </w:rPr>
        <w:t>0</w:t>
      </w:r>
      <w:r w:rsidRPr="00880C2F">
        <w:rPr>
          <w:spacing w:val="-10"/>
        </w:rPr>
        <w:t>/</w:t>
      </w:r>
      <w:r w:rsidRPr="00880C2F">
        <w:rPr>
          <w:spacing w:val="-10"/>
        </w:rPr>
        <w:sym w:font="Symbol" w:char="F0B6"/>
      </w:r>
      <w:r w:rsidRPr="00880C2F">
        <w:rPr>
          <w:spacing w:val="-10"/>
        </w:rPr>
        <w:t>Х=[0; -1912]</w:t>
      </w:r>
      <w:r w:rsidRPr="00880C2F">
        <w:rPr>
          <w:spacing w:val="-10"/>
          <w:vertAlign w:val="superscript"/>
        </w:rPr>
        <w:t>t</w:t>
      </w:r>
      <w:r w:rsidRPr="00880C2F">
        <w:rPr>
          <w:spacing w:val="-10"/>
        </w:rPr>
        <w:t xml:space="preserve">. Повторно выполняя п.3 и п.4, определим </w:t>
      </w:r>
      <w:r w:rsidRPr="00880C2F">
        <w:rPr>
          <w:b/>
          <w:spacing w:val="-10"/>
        </w:rPr>
        <w:sym w:font="Symbol" w:char="F04C"/>
      </w:r>
      <w:r w:rsidRPr="00880C2F">
        <w:rPr>
          <w:spacing w:val="-10"/>
          <w:vertAlign w:val="subscript"/>
        </w:rPr>
        <w:t>к</w:t>
      </w:r>
      <w:r w:rsidRPr="00880C2F">
        <w:rPr>
          <w:spacing w:val="-10"/>
        </w:rPr>
        <w:t>=[29,87; 30,02]</w:t>
      </w:r>
      <w:r w:rsidRPr="00880C2F">
        <w:rPr>
          <w:spacing w:val="-10"/>
          <w:vertAlign w:val="superscript"/>
        </w:rPr>
        <w:t>t</w:t>
      </w:r>
      <w:r w:rsidRPr="00880C2F">
        <w:rPr>
          <w:spacing w:val="-10"/>
        </w:rPr>
        <w:t xml:space="preserve"> и приведенный градиент </w:t>
      </w:r>
      <w:r w:rsidRPr="00880C2F">
        <w:rPr>
          <w:b/>
          <w:spacing w:val="-10"/>
        </w:rPr>
        <w:sym w:font="Symbol" w:char="F0D1"/>
      </w:r>
      <w:r w:rsidRPr="00880C2F">
        <w:rPr>
          <w:b/>
          <w:spacing w:val="-10"/>
        </w:rPr>
        <w:sym w:font="Symbol" w:char="F06A"/>
      </w:r>
      <w:r w:rsidRPr="00880C2F">
        <w:rPr>
          <w:spacing w:val="-10"/>
          <w:vertAlign w:val="subscript"/>
        </w:rPr>
        <w:t>к</w:t>
      </w:r>
      <w:r w:rsidRPr="00880C2F">
        <w:rPr>
          <w:spacing w:val="-10"/>
        </w:rPr>
        <w:t>=[-0,47; 9,78]</w:t>
      </w:r>
      <w:r w:rsidRPr="00880C2F">
        <w:rPr>
          <w:spacing w:val="-10"/>
          <w:vertAlign w:val="superscript"/>
        </w:rPr>
        <w:t>t</w:t>
      </w:r>
      <w:r w:rsidRPr="00880C2F">
        <w:rPr>
          <w:spacing w:val="-10"/>
        </w:rPr>
        <w:t xml:space="preserve">. В соответствии с п.5 алгоритма вычислим </w:t>
      </w:r>
      <w:r w:rsidRPr="00880C2F">
        <w:rPr>
          <w:b/>
          <w:spacing w:val="-10"/>
        </w:rPr>
        <w:t>В</w:t>
      </w:r>
      <w:r w:rsidRPr="00880C2F">
        <w:rPr>
          <w:spacing w:val="-10"/>
          <w:vertAlign w:val="subscript"/>
        </w:rPr>
        <w:t>к</w:t>
      </w:r>
      <w:r w:rsidRPr="00880C2F">
        <w:rPr>
          <w:spacing w:val="-10"/>
        </w:rPr>
        <w:t>=[1,01; 1,02]</w:t>
      </w:r>
      <w:r w:rsidRPr="00880C2F">
        <w:rPr>
          <w:spacing w:val="-10"/>
          <w:vertAlign w:val="superscript"/>
        </w:rPr>
        <w:t>t</w:t>
      </w:r>
      <w:r w:rsidRPr="00880C2F">
        <w:rPr>
          <w:spacing w:val="-10"/>
        </w:rPr>
        <w:t xml:space="preserve">, сформируем матрицу Гессе </w:t>
      </w:r>
      <w:r w:rsidRPr="00880C2F">
        <w:rPr>
          <w:b/>
          <w:spacing w:val="-10"/>
        </w:rPr>
        <w:t>Н</w:t>
      </w:r>
      <w:r w:rsidRPr="00880C2F">
        <w:rPr>
          <w:spacing w:val="-10"/>
          <w:vertAlign w:val="subscript"/>
        </w:rPr>
        <w:t>к</w:t>
      </w:r>
      <w:r w:rsidRPr="00880C2F">
        <w:rPr>
          <w:spacing w:val="-10"/>
        </w:rPr>
        <w:t xml:space="preserve"> и, решив СЛАУ </w:t>
      </w:r>
      <w:r w:rsidRPr="00880C2F">
        <w:rPr>
          <w:b/>
          <w:spacing w:val="-10"/>
        </w:rPr>
        <w:t>Н</w:t>
      </w:r>
      <w:r w:rsidRPr="00880C2F">
        <w:rPr>
          <w:spacing w:val="-10"/>
          <w:vertAlign w:val="subscript"/>
        </w:rPr>
        <w:t>к</w:t>
      </w:r>
      <w:r w:rsidRPr="00880C2F">
        <w:rPr>
          <w:b/>
          <w:spacing w:val="-10"/>
        </w:rPr>
        <w:sym w:font="Symbol" w:char="F044"/>
      </w:r>
      <w:r w:rsidRPr="00880C2F">
        <w:rPr>
          <w:b/>
          <w:spacing w:val="-10"/>
        </w:rPr>
        <w:t>h</w:t>
      </w:r>
      <w:r w:rsidRPr="00880C2F">
        <w:rPr>
          <w:spacing w:val="-10"/>
          <w:vertAlign w:val="subscript"/>
        </w:rPr>
        <w:t>к</w:t>
      </w:r>
      <w:r w:rsidRPr="00880C2F">
        <w:rPr>
          <w:spacing w:val="-10"/>
        </w:rPr>
        <w:t>=-</w:t>
      </w:r>
      <w:r w:rsidRPr="00880C2F">
        <w:rPr>
          <w:spacing w:val="-10"/>
        </w:rPr>
        <w:sym w:font="Symbol" w:char="F06A"/>
      </w:r>
      <w:r w:rsidRPr="00880C2F">
        <w:rPr>
          <w:spacing w:val="-10"/>
          <w:vertAlign w:val="subscript"/>
        </w:rPr>
        <w:t>k</w:t>
      </w:r>
      <w:r w:rsidRPr="00880C2F">
        <w:rPr>
          <w:spacing w:val="-10"/>
        </w:rPr>
        <w:t xml:space="preserve">, определим вектор поправок </w:t>
      </w:r>
      <w:r w:rsidRPr="00880C2F">
        <w:rPr>
          <w:b/>
          <w:spacing w:val="-10"/>
        </w:rPr>
        <w:sym w:font="Symbol" w:char="F044"/>
      </w:r>
      <w:r w:rsidRPr="00880C2F">
        <w:rPr>
          <w:b/>
          <w:spacing w:val="-10"/>
        </w:rPr>
        <w:t>h</w:t>
      </w:r>
      <w:r w:rsidRPr="00880C2F">
        <w:rPr>
          <w:spacing w:val="-10"/>
          <w:vertAlign w:val="subscript"/>
        </w:rPr>
        <w:t>k</w:t>
      </w:r>
      <w:r w:rsidRPr="00880C2F">
        <w:rPr>
          <w:spacing w:val="-10"/>
        </w:rPr>
        <w:t>=[5,04; -10,02]</w:t>
      </w:r>
      <w:r w:rsidRPr="00880C2F">
        <w:rPr>
          <w:spacing w:val="-10"/>
          <w:vertAlign w:val="superscript"/>
        </w:rPr>
        <w:t>t</w:t>
      </w:r>
      <w:r w:rsidRPr="00880C2F">
        <w:rPr>
          <w:spacing w:val="-10"/>
        </w:rPr>
        <w:t xml:space="preserve">. Используя правило (5.23), выясним, что </w:t>
      </w:r>
      <w:r w:rsidRPr="00880C2F">
        <w:rPr>
          <w:b/>
          <w:spacing w:val="-10"/>
        </w:rPr>
        <w:t>V</w:t>
      </w:r>
      <w:r w:rsidRPr="00880C2F">
        <w:rPr>
          <w:spacing w:val="-10"/>
          <w:vertAlign w:val="subscript"/>
        </w:rPr>
        <w:t>k</w:t>
      </w:r>
      <w:r w:rsidRPr="00880C2F">
        <w:rPr>
          <w:spacing w:val="-10"/>
        </w:rPr>
        <w:t>=0, то есть условный минимум (без уч</w:t>
      </w:r>
      <w:r w:rsidRPr="00880C2F">
        <w:rPr>
          <w:spacing w:val="-10"/>
        </w:rPr>
        <w:t>е</w:t>
      </w:r>
      <w:r w:rsidRPr="00880C2F">
        <w:rPr>
          <w:spacing w:val="-10"/>
        </w:rPr>
        <w:t>та ограничений на зависимую переменную Р</w:t>
      </w:r>
      <w:r w:rsidRPr="00880C2F">
        <w:rPr>
          <w:spacing w:val="-10"/>
          <w:vertAlign w:val="subscript"/>
        </w:rPr>
        <w:t>0</w:t>
      </w:r>
      <w:r w:rsidRPr="00880C2F">
        <w:rPr>
          <w:spacing w:val="-10"/>
        </w:rPr>
        <w:t xml:space="preserve">) найден и соответствует значениям </w:t>
      </w:r>
      <w:r w:rsidRPr="00880C2F">
        <w:rPr>
          <w:b/>
          <w:spacing w:val="-10"/>
        </w:rPr>
        <w:t>h</w:t>
      </w:r>
      <w:r w:rsidRPr="00880C2F">
        <w:rPr>
          <w:spacing w:val="-10"/>
          <w:vertAlign w:val="subscript"/>
        </w:rPr>
        <w:t>1</w:t>
      </w:r>
      <w:r w:rsidRPr="00880C2F">
        <w:rPr>
          <w:spacing w:val="-10"/>
        </w:rPr>
        <w:t>=[60; 70]</w:t>
      </w:r>
      <w:r w:rsidRPr="00880C2F">
        <w:rPr>
          <w:spacing w:val="-10"/>
          <w:vertAlign w:val="superscript"/>
        </w:rPr>
        <w:t>t</w:t>
      </w:r>
      <w:r w:rsidRPr="00880C2F">
        <w:rPr>
          <w:spacing w:val="-10"/>
        </w:rPr>
        <w:t xml:space="preserve"> и </w:t>
      </w:r>
      <w:r w:rsidRPr="00880C2F">
        <w:rPr>
          <w:b/>
          <w:spacing w:val="-10"/>
        </w:rPr>
        <w:t>Х</w:t>
      </w:r>
      <w:r w:rsidRPr="00880C2F">
        <w:rPr>
          <w:spacing w:val="-10"/>
          <w:vertAlign w:val="subscript"/>
        </w:rPr>
        <w:t>1</w:t>
      </w:r>
      <w:r w:rsidRPr="00880C2F">
        <w:rPr>
          <w:spacing w:val="-10"/>
        </w:rPr>
        <w:t>=10</w:t>
      </w:r>
      <w:r w:rsidRPr="00880C2F">
        <w:rPr>
          <w:spacing w:val="-10"/>
          <w:vertAlign w:val="superscript"/>
        </w:rPr>
        <w:t>-3</w:t>
      </w:r>
      <w:r w:rsidRPr="00880C2F">
        <w:rPr>
          <w:spacing w:val="-10"/>
        </w:rPr>
        <w:t>[-22,9;-31,8]</w:t>
      </w:r>
      <w:r w:rsidRPr="00880C2F">
        <w:rPr>
          <w:spacing w:val="-10"/>
          <w:vertAlign w:val="superscript"/>
        </w:rPr>
        <w:t>t</w:t>
      </w:r>
      <w:r w:rsidRPr="00880C2F">
        <w:rPr>
          <w:spacing w:val="-10"/>
        </w:rPr>
        <w:t xml:space="preserve">. </w:t>
      </w:r>
    </w:p>
    <w:p w:rsidR="00CE4197" w:rsidRPr="00880C2F" w:rsidRDefault="00CE4197" w:rsidP="00CE4197">
      <w:pPr>
        <w:tabs>
          <w:tab w:val="left" w:pos="709"/>
        </w:tabs>
        <w:ind w:firstLine="709"/>
        <w:jc w:val="both"/>
        <w:rPr>
          <w:spacing w:val="-6"/>
        </w:rPr>
      </w:pPr>
      <w:r w:rsidRPr="00880C2F">
        <w:rPr>
          <w:spacing w:val="-6"/>
        </w:rPr>
        <w:t>Поскольку значение Р</w:t>
      </w:r>
      <w:r w:rsidRPr="00880C2F">
        <w:rPr>
          <w:spacing w:val="-6"/>
          <w:vertAlign w:val="subscript"/>
        </w:rPr>
        <w:t>0</w:t>
      </w:r>
      <w:r w:rsidRPr="00880C2F">
        <w:rPr>
          <w:spacing w:val="-6"/>
        </w:rPr>
        <w:t xml:space="preserve"> не принадлежит ОДЗ, то решим задачу ввода режима в допустимую область. Необходимо так скорректировать регулируемые параметры, чтобы зависимая переменная </w:t>
      </w:r>
      <w:r w:rsidRPr="00880C2F">
        <w:rPr>
          <w:spacing w:val="-6"/>
        </w:rPr>
        <w:lastRenderedPageBreak/>
        <w:t>Р</w:t>
      </w:r>
      <w:r w:rsidRPr="00880C2F">
        <w:rPr>
          <w:spacing w:val="-6"/>
          <w:vertAlign w:val="subscript"/>
        </w:rPr>
        <w:t>0</w:t>
      </w:r>
      <w:r w:rsidRPr="00880C2F">
        <w:rPr>
          <w:spacing w:val="-6"/>
        </w:rPr>
        <w:t xml:space="preserve"> изменилась на величину </w:t>
      </w:r>
      <w:r w:rsidRPr="00880C2F">
        <w:rPr>
          <w:spacing w:val="-6"/>
        </w:rPr>
        <w:sym w:font="Symbol" w:char="F044"/>
      </w:r>
      <w:r w:rsidRPr="00880C2F">
        <w:rPr>
          <w:spacing w:val="-6"/>
        </w:rPr>
        <w:t>Р</w:t>
      </w:r>
      <w:r w:rsidRPr="00880C2F">
        <w:rPr>
          <w:spacing w:val="-6"/>
          <w:vertAlign w:val="subscript"/>
        </w:rPr>
        <w:t>0</w:t>
      </w:r>
      <w:r w:rsidRPr="00880C2F">
        <w:rPr>
          <w:spacing w:val="-6"/>
        </w:rPr>
        <w:t xml:space="preserve"> и при этом оказалась бы на границе ОДЗ. Обозначим соответс</w:t>
      </w:r>
      <w:r w:rsidRPr="00880C2F">
        <w:rPr>
          <w:spacing w:val="-6"/>
        </w:rPr>
        <w:t>т</w:t>
      </w:r>
      <w:r w:rsidRPr="00880C2F">
        <w:rPr>
          <w:spacing w:val="-6"/>
        </w:rPr>
        <w:t xml:space="preserve">вующую коррекцию регулируемых параметров через </w:t>
      </w:r>
      <w:r w:rsidRPr="00880C2F">
        <w:rPr>
          <w:spacing w:val="-6"/>
        </w:rPr>
        <w:sym w:font="Symbol" w:char="F044"/>
      </w:r>
      <w:r w:rsidRPr="00880C2F">
        <w:rPr>
          <w:spacing w:val="-6"/>
        </w:rPr>
        <w:t xml:space="preserve">h. Тогда имеем: </w:t>
      </w:r>
    </w:p>
    <w:p w:rsidR="00CE4197" w:rsidRPr="007051D3" w:rsidRDefault="00CE4197" w:rsidP="00CE4197">
      <w:pPr>
        <w:tabs>
          <w:tab w:val="left" w:pos="709"/>
        </w:tabs>
        <w:jc w:val="right"/>
      </w:pPr>
      <w:r w:rsidRPr="007051D3">
        <w:sym w:font="Symbol" w:char="F044"/>
      </w:r>
      <w:r w:rsidRPr="007051D3">
        <w:t>Р</w:t>
      </w:r>
      <w:r w:rsidRPr="007051D3">
        <w:rPr>
          <w:vertAlign w:val="subscript"/>
        </w:rPr>
        <w:t>0</w:t>
      </w:r>
      <w:r w:rsidRPr="007051D3">
        <w:t>=-</w:t>
      </w:r>
      <w:r w:rsidRPr="007051D3">
        <w:sym w:font="Symbol" w:char="F068"/>
      </w:r>
      <w:r w:rsidRPr="007051D3">
        <w:t>=(</w:t>
      </w:r>
      <w:r w:rsidRPr="007051D3">
        <w:sym w:font="Symbol" w:char="F0B6"/>
      </w:r>
      <w:r w:rsidRPr="007051D3">
        <w:t>Р</w:t>
      </w:r>
      <w:r w:rsidRPr="007051D3">
        <w:rPr>
          <w:vertAlign w:val="subscript"/>
        </w:rPr>
        <w:t>0</w:t>
      </w:r>
      <w:r w:rsidRPr="007051D3">
        <w:t>/</w:t>
      </w:r>
      <w:r w:rsidRPr="007051D3">
        <w:sym w:font="Symbol" w:char="F0B6"/>
      </w:r>
      <w:r w:rsidRPr="007051D3">
        <w:rPr>
          <w:b/>
          <w:lang w:val="en-US"/>
        </w:rPr>
        <w:t>X</w:t>
      </w:r>
      <w:r w:rsidRPr="007051D3">
        <w:rPr>
          <w:b/>
        </w:rPr>
        <w:t>)</w:t>
      </w:r>
      <w:r w:rsidRPr="007051D3">
        <w:rPr>
          <w:vertAlign w:val="superscript"/>
          <w:lang w:val="en-US"/>
        </w:rPr>
        <w:t>t</w:t>
      </w:r>
      <w:r w:rsidRPr="007051D3">
        <w:rPr>
          <w:b/>
        </w:rPr>
        <w:sym w:font="Symbol" w:char="F044"/>
      </w:r>
      <w:r w:rsidRPr="007051D3">
        <w:rPr>
          <w:b/>
          <w:lang w:val="en-US"/>
        </w:rPr>
        <w:t>X</w:t>
      </w:r>
      <w:r w:rsidRPr="007051D3">
        <w:t>= (</w:t>
      </w:r>
      <w:r w:rsidRPr="007051D3">
        <w:sym w:font="Symbol" w:char="F0B6"/>
      </w:r>
      <w:r w:rsidRPr="007051D3">
        <w:t>Р</w:t>
      </w:r>
      <w:r w:rsidRPr="007051D3">
        <w:rPr>
          <w:vertAlign w:val="subscript"/>
        </w:rPr>
        <w:t>0</w:t>
      </w:r>
      <w:r w:rsidRPr="007051D3">
        <w:t>/</w:t>
      </w:r>
      <w:r w:rsidRPr="007051D3">
        <w:sym w:font="Symbol" w:char="F0B6"/>
      </w:r>
      <w:r w:rsidRPr="007051D3">
        <w:rPr>
          <w:b/>
          <w:lang w:val="en-US"/>
        </w:rPr>
        <w:t>X</w:t>
      </w:r>
      <w:r w:rsidRPr="007051D3">
        <w:t>)</w:t>
      </w:r>
      <w:r w:rsidRPr="007051D3">
        <w:rPr>
          <w:b/>
          <w:vertAlign w:val="superscript"/>
          <w:lang w:val="en-US"/>
        </w:rPr>
        <w:t>t</w:t>
      </w:r>
      <w:r w:rsidRPr="007051D3">
        <w:rPr>
          <w:b/>
        </w:rPr>
        <w:t>А</w:t>
      </w:r>
      <w:r w:rsidRPr="007051D3">
        <w:rPr>
          <w:b/>
        </w:rPr>
        <w:sym w:font="Symbol" w:char="F044"/>
      </w:r>
      <w:r w:rsidRPr="007051D3">
        <w:rPr>
          <w:b/>
          <w:lang w:val="en-US"/>
        </w:rPr>
        <w:t>h</w:t>
      </w:r>
      <w:r w:rsidRPr="007051D3">
        <w:t>=-</w:t>
      </w:r>
      <w:r w:rsidRPr="007051D3">
        <w:rPr>
          <w:b/>
          <w:lang w:val="en-US"/>
        </w:rPr>
        <w:t>B</w:t>
      </w:r>
      <w:r w:rsidRPr="007051D3">
        <w:rPr>
          <w:vertAlign w:val="superscript"/>
          <w:lang w:val="en-US"/>
        </w:rPr>
        <w:t>t</w:t>
      </w:r>
      <w:r w:rsidRPr="007051D3">
        <w:rPr>
          <w:b/>
        </w:rPr>
        <w:sym w:font="Symbol" w:char="F044"/>
      </w:r>
      <w:r w:rsidRPr="007051D3">
        <w:rPr>
          <w:b/>
          <w:lang w:val="en-US"/>
        </w:rPr>
        <w:t>h</w:t>
      </w:r>
      <w:r w:rsidRPr="007051D3">
        <w:rPr>
          <w:b/>
        </w:rPr>
        <w:t xml:space="preserve"> </w:t>
      </w:r>
      <w:r w:rsidRPr="007051D3">
        <w:t xml:space="preserve">или </w:t>
      </w:r>
      <w:r w:rsidRPr="007051D3">
        <w:rPr>
          <w:b/>
          <w:lang w:val="en-US"/>
        </w:rPr>
        <w:t>B</w:t>
      </w:r>
      <w:r w:rsidRPr="007051D3">
        <w:rPr>
          <w:vertAlign w:val="superscript"/>
          <w:lang w:val="en-US"/>
        </w:rPr>
        <w:t>t</w:t>
      </w:r>
      <w:r w:rsidRPr="007051D3">
        <w:rPr>
          <w:b/>
        </w:rPr>
        <w:sym w:font="Symbol" w:char="F044"/>
      </w:r>
      <w:r w:rsidRPr="007051D3">
        <w:rPr>
          <w:b/>
          <w:lang w:val="en-US"/>
        </w:rPr>
        <w:t>h</w:t>
      </w:r>
      <w:r w:rsidRPr="007051D3">
        <w:t>=</w:t>
      </w:r>
      <w:r w:rsidRPr="007051D3">
        <w:sym w:font="Symbol" w:char="F068"/>
      </w:r>
      <w:r w:rsidRPr="007051D3">
        <w:t>.</w:t>
      </w:r>
      <w:r w:rsidRPr="007051D3">
        <w:tab/>
        <w:t xml:space="preserve"> </w:t>
      </w:r>
      <w:r>
        <w:tab/>
      </w:r>
      <w:r w:rsidRPr="007051D3">
        <w:t>(5.24)</w:t>
      </w:r>
    </w:p>
    <w:p w:rsidR="00CE4197" w:rsidRPr="007051D3" w:rsidRDefault="00CE4197" w:rsidP="00CE4197">
      <w:pPr>
        <w:tabs>
          <w:tab w:val="left" w:pos="709"/>
        </w:tabs>
        <w:jc w:val="both"/>
      </w:pPr>
      <w:r w:rsidRPr="007051D3">
        <w:t xml:space="preserve">Для однозначного решения (5.24) требуется дополнительное условие. Таким условием может быть требование минимальной коррекции регулируемых параметров, то есть минимальной длины вектора </w:t>
      </w:r>
      <w:r w:rsidRPr="007051D3">
        <w:rPr>
          <w:b/>
        </w:rPr>
        <w:sym w:font="Symbol" w:char="F044"/>
      </w:r>
      <w:r w:rsidRPr="007051D3">
        <w:rPr>
          <w:b/>
        </w:rPr>
        <w:t>h.</w:t>
      </w:r>
      <w:r w:rsidRPr="007051D3">
        <w:t xml:space="preserve"> Таким образом, предстоит решить задачу: минимизировать функцию 0,5</w:t>
      </w:r>
      <w:r w:rsidRPr="007051D3">
        <w:sym w:font="Symbol" w:char="F044"/>
      </w:r>
      <w:r w:rsidRPr="007051D3">
        <w:rPr>
          <w:b/>
        </w:rPr>
        <w:t>h</w:t>
      </w:r>
      <w:r w:rsidRPr="007051D3">
        <w:rPr>
          <w:b/>
          <w:vertAlign w:val="superscript"/>
        </w:rPr>
        <w:t>t</w:t>
      </w:r>
      <w:r w:rsidRPr="007051D3">
        <w:rPr>
          <w:b/>
        </w:rPr>
        <w:sym w:font="Symbol" w:char="F044"/>
      </w:r>
      <w:r w:rsidRPr="007051D3">
        <w:rPr>
          <w:b/>
        </w:rPr>
        <w:t>h</w:t>
      </w:r>
      <w:r w:rsidRPr="007051D3">
        <w:t xml:space="preserve"> при ограничении </w:t>
      </w:r>
      <w:r w:rsidRPr="007051D3">
        <w:rPr>
          <w:b/>
        </w:rPr>
        <w:t>B</w:t>
      </w:r>
      <w:r w:rsidRPr="007051D3">
        <w:rPr>
          <w:b/>
          <w:vertAlign w:val="superscript"/>
        </w:rPr>
        <w:t>t</w:t>
      </w:r>
      <w:r w:rsidRPr="007051D3">
        <w:rPr>
          <w:b/>
        </w:rPr>
        <w:sym w:font="Symbol" w:char="F044"/>
      </w:r>
      <w:r w:rsidRPr="007051D3">
        <w:rPr>
          <w:b/>
        </w:rPr>
        <w:t>h=</w:t>
      </w:r>
      <w:r w:rsidRPr="007051D3">
        <w:rPr>
          <w:b/>
        </w:rPr>
        <w:sym w:font="Symbol" w:char="F068"/>
      </w:r>
      <w:r w:rsidRPr="007051D3">
        <w:rPr>
          <w:b/>
        </w:rPr>
        <w:t>.</w:t>
      </w:r>
      <w:r w:rsidRPr="007051D3">
        <w:t xml:space="preserve"> Запишем функцию Лагранжа в виде L(</w:t>
      </w:r>
      <w:r w:rsidRPr="007051D3">
        <w:rPr>
          <w:b/>
        </w:rPr>
        <w:sym w:font="Symbol" w:char="F044"/>
      </w:r>
      <w:r w:rsidRPr="007051D3">
        <w:rPr>
          <w:b/>
        </w:rPr>
        <w:t>h</w:t>
      </w:r>
      <w:r w:rsidRPr="007051D3">
        <w:t xml:space="preserve">, </w:t>
      </w:r>
      <w:r w:rsidRPr="007051D3">
        <w:sym w:font="Symbol" w:char="F06D"/>
      </w:r>
      <w:r w:rsidRPr="007051D3">
        <w:t xml:space="preserve">)=0,5 </w:t>
      </w:r>
      <w:r w:rsidRPr="007051D3">
        <w:rPr>
          <w:b/>
        </w:rPr>
        <w:sym w:font="Symbol" w:char="F044"/>
      </w:r>
      <w:r w:rsidRPr="007051D3">
        <w:rPr>
          <w:b/>
        </w:rPr>
        <w:t>h</w:t>
      </w:r>
      <w:r w:rsidRPr="007051D3">
        <w:rPr>
          <w:vertAlign w:val="superscript"/>
        </w:rPr>
        <w:t>t</w:t>
      </w:r>
      <w:r w:rsidRPr="007051D3">
        <w:rPr>
          <w:b/>
        </w:rPr>
        <w:sym w:font="Symbol" w:char="F044"/>
      </w:r>
      <w:r w:rsidRPr="007051D3">
        <w:rPr>
          <w:b/>
        </w:rPr>
        <w:t>h</w:t>
      </w:r>
      <w:r w:rsidRPr="007051D3">
        <w:t>-</w:t>
      </w:r>
      <w:r w:rsidRPr="007051D3">
        <w:sym w:font="Symbol" w:char="F06D"/>
      </w:r>
      <w:r w:rsidRPr="007051D3">
        <w:t>(</w:t>
      </w:r>
      <w:r w:rsidRPr="007051D3">
        <w:rPr>
          <w:b/>
        </w:rPr>
        <w:t xml:space="preserve"> B</w:t>
      </w:r>
      <w:r w:rsidRPr="007051D3">
        <w:rPr>
          <w:vertAlign w:val="superscript"/>
        </w:rPr>
        <w:t>t</w:t>
      </w:r>
      <w:r w:rsidRPr="007051D3">
        <w:rPr>
          <w:b/>
        </w:rPr>
        <w:sym w:font="Symbol" w:char="F044"/>
      </w:r>
      <w:r w:rsidRPr="007051D3">
        <w:rPr>
          <w:b/>
        </w:rPr>
        <w:t>h</w:t>
      </w:r>
      <w:r w:rsidRPr="007051D3">
        <w:t>-</w:t>
      </w:r>
      <w:r w:rsidRPr="007051D3">
        <w:sym w:font="Symbol" w:char="F068"/>
      </w:r>
      <w:r w:rsidRPr="007051D3">
        <w:t>).</w:t>
      </w:r>
    </w:p>
    <w:p w:rsidR="00CE4197" w:rsidRPr="00CE4197" w:rsidRDefault="00CE4197" w:rsidP="00CE4197">
      <w:pPr>
        <w:tabs>
          <w:tab w:val="left" w:pos="709"/>
        </w:tabs>
        <w:jc w:val="both"/>
        <w:rPr>
          <w:spacing w:val="-6"/>
        </w:rPr>
      </w:pPr>
      <w:r w:rsidRPr="00880C2F">
        <w:rPr>
          <w:spacing w:val="-6"/>
        </w:rPr>
        <w:t xml:space="preserve">Из условий </w:t>
      </w:r>
      <w:r w:rsidRPr="00880C2F">
        <w:rPr>
          <w:spacing w:val="-6"/>
        </w:rPr>
        <w:sym w:font="Symbol" w:char="F0B6"/>
      </w:r>
      <w:r w:rsidRPr="00880C2F">
        <w:rPr>
          <w:spacing w:val="-6"/>
        </w:rPr>
        <w:t>L/</w:t>
      </w:r>
      <w:r w:rsidRPr="00880C2F">
        <w:rPr>
          <w:spacing w:val="-6"/>
        </w:rPr>
        <w:sym w:font="Symbol" w:char="F0B6"/>
      </w:r>
      <w:r w:rsidRPr="00880C2F">
        <w:rPr>
          <w:b/>
          <w:spacing w:val="-6"/>
        </w:rPr>
        <w:t>h</w:t>
      </w:r>
      <w:r w:rsidRPr="00880C2F">
        <w:rPr>
          <w:spacing w:val="-6"/>
        </w:rPr>
        <w:t xml:space="preserve">=0 и </w:t>
      </w:r>
      <w:r w:rsidRPr="00880C2F">
        <w:rPr>
          <w:spacing w:val="-6"/>
        </w:rPr>
        <w:sym w:font="Symbol" w:char="F0B6"/>
      </w:r>
      <w:r w:rsidRPr="00880C2F">
        <w:rPr>
          <w:spacing w:val="-6"/>
        </w:rPr>
        <w:t>L/</w:t>
      </w:r>
      <w:r w:rsidRPr="00880C2F">
        <w:rPr>
          <w:spacing w:val="-6"/>
        </w:rPr>
        <w:sym w:font="Symbol" w:char="F0B6"/>
      </w:r>
      <w:r w:rsidRPr="00880C2F">
        <w:rPr>
          <w:spacing w:val="-6"/>
        </w:rPr>
        <w:sym w:font="Symbol" w:char="F06D"/>
      </w:r>
      <w:r w:rsidRPr="00880C2F">
        <w:rPr>
          <w:spacing w:val="-6"/>
        </w:rPr>
        <w:t xml:space="preserve">=0 получаем уравнения </w:t>
      </w:r>
      <w:r w:rsidRPr="00880C2F">
        <w:rPr>
          <w:b/>
          <w:spacing w:val="-6"/>
        </w:rPr>
        <w:sym w:font="Symbol" w:char="F044"/>
      </w:r>
      <w:r w:rsidRPr="00880C2F">
        <w:rPr>
          <w:b/>
          <w:spacing w:val="-6"/>
        </w:rPr>
        <w:t>h</w:t>
      </w:r>
      <w:r w:rsidRPr="00880C2F">
        <w:rPr>
          <w:spacing w:val="-6"/>
        </w:rPr>
        <w:t>=</w:t>
      </w:r>
      <w:r w:rsidRPr="00880C2F">
        <w:rPr>
          <w:spacing w:val="-6"/>
        </w:rPr>
        <w:sym w:font="Symbol" w:char="F06D"/>
      </w:r>
      <w:r w:rsidRPr="00880C2F">
        <w:rPr>
          <w:b/>
          <w:spacing w:val="-6"/>
        </w:rPr>
        <w:t>В</w:t>
      </w:r>
      <w:r w:rsidRPr="00880C2F">
        <w:rPr>
          <w:spacing w:val="-6"/>
        </w:rPr>
        <w:t xml:space="preserve"> и </w:t>
      </w:r>
      <w:r w:rsidRPr="00880C2F">
        <w:rPr>
          <w:b/>
          <w:spacing w:val="-6"/>
        </w:rPr>
        <w:t>B</w:t>
      </w:r>
      <w:r w:rsidRPr="00880C2F">
        <w:rPr>
          <w:spacing w:val="-6"/>
          <w:vertAlign w:val="superscript"/>
        </w:rPr>
        <w:t>t</w:t>
      </w:r>
      <w:r w:rsidRPr="00880C2F">
        <w:rPr>
          <w:b/>
          <w:spacing w:val="-6"/>
        </w:rPr>
        <w:sym w:font="Symbol" w:char="F044"/>
      </w:r>
      <w:r w:rsidRPr="00880C2F">
        <w:rPr>
          <w:b/>
          <w:spacing w:val="-6"/>
        </w:rPr>
        <w:t>h</w:t>
      </w:r>
      <w:r w:rsidRPr="00880C2F">
        <w:rPr>
          <w:spacing w:val="-6"/>
        </w:rPr>
        <w:t>=</w:t>
      </w:r>
      <w:r w:rsidRPr="00880C2F">
        <w:rPr>
          <w:spacing w:val="-6"/>
        </w:rPr>
        <w:sym w:font="Symbol" w:char="F068"/>
      </w:r>
      <w:r w:rsidRPr="00880C2F">
        <w:rPr>
          <w:spacing w:val="-6"/>
        </w:rPr>
        <w:t>, совместное решение кот</w:t>
      </w:r>
      <w:r w:rsidRPr="00880C2F">
        <w:rPr>
          <w:spacing w:val="-6"/>
        </w:rPr>
        <w:t>о</w:t>
      </w:r>
      <w:r w:rsidRPr="00880C2F">
        <w:rPr>
          <w:spacing w:val="-6"/>
        </w:rPr>
        <w:t xml:space="preserve">рых позволяет определить искомый вектор корректирующих воздействий </w:t>
      </w:r>
      <w:r w:rsidRPr="00880C2F">
        <w:rPr>
          <w:b/>
          <w:spacing w:val="-6"/>
        </w:rPr>
        <w:sym w:font="Symbol" w:char="F044"/>
      </w:r>
      <w:r w:rsidRPr="00880C2F">
        <w:rPr>
          <w:b/>
          <w:spacing w:val="-6"/>
        </w:rPr>
        <w:t>h</w:t>
      </w:r>
      <w:r w:rsidRPr="00880C2F">
        <w:rPr>
          <w:spacing w:val="-6"/>
        </w:rPr>
        <w:t xml:space="preserve">= </w:t>
      </w:r>
      <w:r w:rsidRPr="00880C2F">
        <w:rPr>
          <w:b/>
          <w:spacing w:val="-6"/>
        </w:rPr>
        <w:t>B</w:t>
      </w:r>
      <w:r w:rsidRPr="00880C2F">
        <w:rPr>
          <w:spacing w:val="-6"/>
        </w:rPr>
        <w:sym w:font="Symbol" w:char="F068"/>
      </w:r>
      <w:r w:rsidRPr="00880C2F">
        <w:rPr>
          <w:spacing w:val="-6"/>
        </w:rPr>
        <w:t>/||</w:t>
      </w:r>
      <w:r w:rsidRPr="00880C2F">
        <w:rPr>
          <w:b/>
          <w:spacing w:val="-6"/>
        </w:rPr>
        <w:t>B</w:t>
      </w:r>
      <w:r w:rsidRPr="00880C2F">
        <w:rPr>
          <w:spacing w:val="-6"/>
        </w:rPr>
        <w:t>||</w:t>
      </w:r>
      <w:r w:rsidRPr="00880C2F">
        <w:rPr>
          <w:spacing w:val="-6"/>
          <w:vertAlign w:val="superscript"/>
        </w:rPr>
        <w:t>2</w:t>
      </w:r>
      <w:r w:rsidRPr="00880C2F">
        <w:rPr>
          <w:spacing w:val="-6"/>
        </w:rPr>
        <w:t xml:space="preserve">. Поскольку значение </w:t>
      </w:r>
      <w:r w:rsidR="00C0410D" w:rsidRPr="00C0410D">
        <w:rPr>
          <w:spacing w:val="-6"/>
          <w:position w:val="-4"/>
        </w:rPr>
        <w:pict>
          <v:shape id="_x0000_i3261" type="#_x0000_t75" style="width:11.15pt;height:16.75pt">
            <v:imagedata r:id="rId2996" o:title=""/>
          </v:shape>
        </w:pict>
      </w:r>
      <w:r w:rsidRPr="00880C2F">
        <w:rPr>
          <w:spacing w:val="-6"/>
        </w:rPr>
        <w:t>=</w:t>
      </w:r>
      <w:r w:rsidRPr="00880C2F">
        <w:rPr>
          <w:b/>
          <w:spacing w:val="-6"/>
        </w:rPr>
        <w:t>h</w:t>
      </w:r>
      <w:r w:rsidRPr="00880C2F">
        <w:rPr>
          <w:spacing w:val="-6"/>
        </w:rPr>
        <w:t>+</w:t>
      </w:r>
      <w:r w:rsidRPr="00880C2F">
        <w:rPr>
          <w:b/>
          <w:spacing w:val="-6"/>
        </w:rPr>
        <w:sym w:font="Symbol" w:char="F044"/>
      </w:r>
      <w:r w:rsidRPr="00880C2F">
        <w:rPr>
          <w:b/>
          <w:spacing w:val="-6"/>
        </w:rPr>
        <w:t>h</w:t>
      </w:r>
      <w:r w:rsidRPr="00880C2F">
        <w:rPr>
          <w:spacing w:val="-6"/>
        </w:rPr>
        <w:t xml:space="preserve"> может оказаться вне ОДЗ, то, как и ранее, вместо </w:t>
      </w:r>
      <w:r w:rsidRPr="00880C2F">
        <w:rPr>
          <w:spacing w:val="-6"/>
        </w:rPr>
        <w:sym w:font="Symbol" w:char="F044"/>
      </w:r>
      <w:r w:rsidRPr="00880C2F">
        <w:rPr>
          <w:spacing w:val="-6"/>
        </w:rPr>
        <w:t xml:space="preserve">h используют допустимое направление </w:t>
      </w:r>
      <w:r w:rsidRPr="00880C2F">
        <w:rPr>
          <w:b/>
          <w:spacing w:val="-6"/>
        </w:rPr>
        <w:t>V</w:t>
      </w:r>
      <w:r w:rsidRPr="00880C2F">
        <w:rPr>
          <w:spacing w:val="-6"/>
        </w:rPr>
        <w:t>, определяемое по правилу (5.23). В этом случае коррекция регулируемых параме</w:t>
      </w:r>
      <w:r w:rsidRPr="00880C2F">
        <w:rPr>
          <w:spacing w:val="-6"/>
        </w:rPr>
        <w:t>т</w:t>
      </w:r>
      <w:r w:rsidRPr="00880C2F">
        <w:rPr>
          <w:spacing w:val="-6"/>
        </w:rPr>
        <w:t xml:space="preserve">ров </w:t>
      </w:r>
      <w:r w:rsidR="00C0410D" w:rsidRPr="00C0410D">
        <w:rPr>
          <w:spacing w:val="-6"/>
          <w:position w:val="-4"/>
        </w:rPr>
        <w:pict>
          <v:shape id="_x0000_i3262" type="#_x0000_t75" style="width:20.1pt;height:16.75pt">
            <v:imagedata r:id="rId2997" o:title=""/>
          </v:shape>
        </w:pict>
      </w:r>
      <w:r w:rsidRPr="00880C2F">
        <w:rPr>
          <w:spacing w:val="-6"/>
        </w:rPr>
        <w:t>=</w:t>
      </w:r>
      <w:r w:rsidRPr="00880C2F">
        <w:rPr>
          <w:spacing w:val="-6"/>
        </w:rPr>
        <w:sym w:font="Symbol" w:char="F068"/>
      </w:r>
      <w:r w:rsidRPr="00880C2F">
        <w:rPr>
          <w:b/>
          <w:spacing w:val="-6"/>
        </w:rPr>
        <w:t>V</w:t>
      </w:r>
      <w:r w:rsidRPr="00880C2F">
        <w:rPr>
          <w:spacing w:val="-6"/>
        </w:rPr>
        <w:t>/(</w:t>
      </w:r>
      <w:r w:rsidRPr="00880C2F">
        <w:rPr>
          <w:b/>
          <w:spacing w:val="-6"/>
        </w:rPr>
        <w:t>B</w:t>
      </w:r>
      <w:r w:rsidRPr="00880C2F">
        <w:rPr>
          <w:spacing w:val="-6"/>
          <w:vertAlign w:val="superscript"/>
        </w:rPr>
        <w:t>t</w:t>
      </w:r>
      <w:r w:rsidRPr="00880C2F">
        <w:rPr>
          <w:b/>
          <w:spacing w:val="-6"/>
        </w:rPr>
        <w:t>V</w:t>
      </w:r>
      <w:r w:rsidRPr="00880C2F">
        <w:rPr>
          <w:spacing w:val="-6"/>
        </w:rPr>
        <w:t xml:space="preserve">). </w:t>
      </w:r>
    </w:p>
    <w:p w:rsidR="00CE4197" w:rsidRPr="007051D3" w:rsidRDefault="00CE4197" w:rsidP="00CE4197">
      <w:pPr>
        <w:tabs>
          <w:tab w:val="left" w:pos="709"/>
        </w:tabs>
        <w:ind w:firstLine="709"/>
        <w:jc w:val="both"/>
      </w:pPr>
      <w:r w:rsidRPr="007051D3">
        <w:t>Переменная Р</w:t>
      </w:r>
      <w:r w:rsidRPr="007051D3">
        <w:rPr>
          <w:vertAlign w:val="subscript"/>
        </w:rPr>
        <w:t>0</w:t>
      </w:r>
      <w:r w:rsidRPr="007051D3">
        <w:t xml:space="preserve">=70,54 Мвт нарушила нижнюю границу </w:t>
      </w:r>
      <w:r w:rsidR="00C0410D" w:rsidRPr="00C0410D">
        <w:rPr>
          <w:position w:val="-12"/>
        </w:rPr>
        <w:pict>
          <v:shape id="_x0000_i3263" type="#_x0000_t75" style="width:16.75pt;height:21.2pt">
            <v:imagedata r:id="rId2998" o:title=""/>
          </v:shape>
        </w:pict>
      </w:r>
      <w:r w:rsidRPr="007051D3">
        <w:t xml:space="preserve">=80 Мвт на величину </w:t>
      </w:r>
      <w:r w:rsidRPr="007051D3">
        <w:sym w:font="Symbol" w:char="F068"/>
      </w:r>
      <w:r w:rsidRPr="007051D3">
        <w:t>=Р</w:t>
      </w:r>
      <w:r w:rsidRPr="007051D3">
        <w:rPr>
          <w:vertAlign w:val="subscript"/>
        </w:rPr>
        <w:t>0</w:t>
      </w:r>
      <w:r w:rsidRPr="007051D3">
        <w:t>-</w:t>
      </w:r>
      <w:r w:rsidR="00C0410D" w:rsidRPr="00C0410D">
        <w:rPr>
          <w:position w:val="-12"/>
        </w:rPr>
        <w:pict>
          <v:shape id="_x0000_i3264" type="#_x0000_t75" style="width:16.75pt;height:21.2pt">
            <v:imagedata r:id="rId2998" o:title=""/>
          </v:shape>
        </w:pict>
      </w:r>
      <w:r w:rsidRPr="007051D3">
        <w:t>=70,54-80=-9,46МВт. Вектор корректирующих поправок найдем как</w:t>
      </w:r>
    </w:p>
    <w:p w:rsidR="00CE4197" w:rsidRPr="007051D3" w:rsidRDefault="00C0410D" w:rsidP="00CE4197">
      <w:pPr>
        <w:tabs>
          <w:tab w:val="left" w:pos="709"/>
        </w:tabs>
        <w:jc w:val="center"/>
      </w:pPr>
      <w:r w:rsidRPr="00C0410D">
        <w:rPr>
          <w:position w:val="-40"/>
        </w:rPr>
        <w:pict>
          <v:shape id="_x0000_i3265" type="#_x0000_t75" style="width:226.6pt;height:41.3pt">
            <v:imagedata r:id="rId2999" o:title=""/>
          </v:shape>
        </w:pict>
      </w:r>
    </w:p>
    <w:p w:rsidR="00CE4197" w:rsidRPr="007051D3" w:rsidRDefault="00CE4197" w:rsidP="00CE4197">
      <w:pPr>
        <w:tabs>
          <w:tab w:val="left" w:pos="709"/>
        </w:tabs>
      </w:pPr>
      <w:r w:rsidRPr="007051D3">
        <w:t xml:space="preserve">По правилу (5.23) найдем </w:t>
      </w:r>
      <w:r w:rsidRPr="007051D3">
        <w:rPr>
          <w:b/>
        </w:rPr>
        <w:t>V</w:t>
      </w:r>
      <w:r w:rsidRPr="007051D3">
        <w:t>=[-4,65; 0]</w:t>
      </w:r>
      <w:r w:rsidRPr="007051D3">
        <w:rPr>
          <w:vertAlign w:val="superscript"/>
        </w:rPr>
        <w:t>t</w:t>
      </w:r>
      <w:r w:rsidRPr="007051D3">
        <w:t xml:space="preserve">. Окончательно определяем </w:t>
      </w:r>
    </w:p>
    <w:p w:rsidR="00CE4197" w:rsidRPr="007051D3" w:rsidRDefault="00C0410D" w:rsidP="00CE4197">
      <w:pPr>
        <w:tabs>
          <w:tab w:val="left" w:pos="709"/>
        </w:tabs>
        <w:jc w:val="center"/>
      </w:pPr>
      <w:r w:rsidRPr="00C0410D">
        <w:rPr>
          <w:position w:val="-36"/>
        </w:rPr>
        <w:pict>
          <v:shape id="_x0000_i3266" type="#_x0000_t75" style="width:267.9pt;height:40.75pt">
            <v:imagedata r:id="rId3000" o:title=""/>
          </v:shape>
        </w:pict>
      </w:r>
    </w:p>
    <w:p w:rsidR="00CE4197" w:rsidRPr="007051D3" w:rsidRDefault="00CE4197" w:rsidP="00CE4197">
      <w:pPr>
        <w:tabs>
          <w:tab w:val="left" w:pos="709"/>
        </w:tabs>
      </w:pPr>
      <w:r w:rsidRPr="007051D3">
        <w:t>Вычисляем новые значения регулируемых параметров</w:t>
      </w:r>
    </w:p>
    <w:p w:rsidR="00CE4197" w:rsidRPr="007051D3" w:rsidRDefault="00C0410D" w:rsidP="00CE4197">
      <w:pPr>
        <w:tabs>
          <w:tab w:val="left" w:pos="709"/>
        </w:tabs>
        <w:jc w:val="center"/>
      </w:pPr>
      <w:r w:rsidRPr="00C0410D">
        <w:rPr>
          <w:position w:val="-36"/>
        </w:rPr>
        <w:pict>
          <v:shape id="_x0000_i3267" type="#_x0000_t75" style="width:196.45pt;height:40.75pt">
            <v:imagedata r:id="rId3001" o:title=""/>
          </v:shape>
        </w:pict>
      </w:r>
    </w:p>
    <w:p w:rsidR="00CE4197" w:rsidRPr="007051D3" w:rsidRDefault="00CE4197" w:rsidP="00CE4197">
      <w:pPr>
        <w:tabs>
          <w:tab w:val="left" w:pos="709"/>
        </w:tabs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7051D3">
        <w:t xml:space="preserve">Если теперь для </w:t>
      </w:r>
      <w:r w:rsidRPr="007051D3">
        <w:rPr>
          <w:b/>
        </w:rPr>
        <w:t>h</w:t>
      </w:r>
      <w:r w:rsidRPr="007051D3">
        <w:rPr>
          <w:vertAlign w:val="superscript"/>
        </w:rPr>
        <w:t>*</w:t>
      </w:r>
      <w:r w:rsidRPr="007051D3">
        <w:t xml:space="preserve"> выполнить расчет режима, то получим Х=10</w:t>
      </w:r>
      <w:r w:rsidRPr="007051D3">
        <w:rPr>
          <w:vertAlign w:val="superscript"/>
        </w:rPr>
        <w:t>-3</w:t>
      </w:r>
      <w:r w:rsidRPr="007051D3">
        <w:t>[-36,2; -36,7]</w:t>
      </w:r>
      <w:r w:rsidRPr="007051D3">
        <w:rPr>
          <w:vertAlign w:val="superscript"/>
        </w:rPr>
        <w:t>t</w:t>
      </w:r>
      <w:r w:rsidRPr="007051D3">
        <w:t xml:space="preserve"> и Р</w:t>
      </w:r>
      <w:r w:rsidRPr="007051D3">
        <w:rPr>
          <w:vertAlign w:val="subscript"/>
        </w:rPr>
        <w:t>0</w:t>
      </w:r>
      <w:r w:rsidRPr="007051D3">
        <w:t>=80,03 Мвт. Все переменные находятся в допустимых границах. Оптимальное решение: Р</w:t>
      </w:r>
      <w:r w:rsidRPr="007051D3">
        <w:rPr>
          <w:vertAlign w:val="subscript"/>
        </w:rPr>
        <w:t>0</w:t>
      </w:r>
      <w:r w:rsidRPr="007051D3">
        <w:t>=80,03 Мвт, Р</w:t>
      </w:r>
      <w:r w:rsidRPr="007051D3">
        <w:rPr>
          <w:vertAlign w:val="subscript"/>
        </w:rPr>
        <w:t>1</w:t>
      </w:r>
      <w:r w:rsidRPr="007051D3">
        <w:t>=50,65 Мвт и Р</w:t>
      </w:r>
      <w:r w:rsidRPr="007051D3">
        <w:rPr>
          <w:vertAlign w:val="subscript"/>
        </w:rPr>
        <w:t>2</w:t>
      </w:r>
      <w:r w:rsidRPr="007051D3">
        <w:t xml:space="preserve">=70 Мвт. На рисунке 5.5 приведены область допустимых значений и траектория минимизации методом Ньютона с последующим обеспечением условия </w:t>
      </w:r>
      <w:r w:rsidR="00C0410D" w:rsidRPr="00C0410D">
        <w:rPr>
          <w:position w:val="-12"/>
        </w:rPr>
        <w:pict>
          <v:shape id="_x0000_i3268" type="#_x0000_t75" style="width:58.05pt;height:17.3pt">
            <v:imagedata r:id="rId3002" o:title=""/>
          </v:shape>
        </w:pict>
      </w:r>
      <w:r w:rsidRPr="007051D3">
        <w:t>.</w:t>
      </w:r>
    </w:p>
    <w:p w:rsidR="00CE4197" w:rsidRPr="007051D3" w:rsidRDefault="00CE4197" w:rsidP="00CE4197">
      <w:pPr>
        <w:tabs>
          <w:tab w:val="left" w:pos="709"/>
        </w:tabs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CE4197" w:rsidRPr="007051D3" w:rsidRDefault="00571CBD" w:rsidP="00CE4197">
      <w:pPr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636645" cy="2757170"/>
            <wp:effectExtent l="19050" t="0" r="1905" b="0"/>
            <wp:docPr id="2565" name="Рисунок 2565" descr="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5" descr="Рис 4"/>
                    <pic:cNvPicPr>
                      <a:picLocks noChangeAspect="1" noChangeArrowheads="1"/>
                    </pic:cNvPicPr>
                  </pic:nvPicPr>
                  <pic:blipFill>
                    <a:blip r:embed="rId30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Default="00CE4197" w:rsidP="00CE4197">
      <w:pPr>
        <w:tabs>
          <w:tab w:val="left" w:pos="709"/>
        </w:tabs>
        <w:jc w:val="center"/>
        <w:rPr>
          <w:spacing w:val="-2"/>
          <w:lang w:val="en-US"/>
        </w:rPr>
      </w:pPr>
    </w:p>
    <w:p w:rsidR="00CE4197" w:rsidRPr="007051D3" w:rsidRDefault="00CE4197" w:rsidP="00CE4197">
      <w:pPr>
        <w:tabs>
          <w:tab w:val="left" w:pos="709"/>
        </w:tabs>
        <w:jc w:val="center"/>
        <w:rPr>
          <w:spacing w:val="-2"/>
        </w:rPr>
      </w:pPr>
      <w:r w:rsidRPr="007051D3">
        <w:rPr>
          <w:spacing w:val="-2"/>
        </w:rPr>
        <w:t>Рисунок 5.5 – Траектория оптимизации и ввода режима в допустимую область (пример 5.4)</w:t>
      </w:r>
    </w:p>
    <w:p w:rsidR="00CE4197" w:rsidRPr="00CA3A0A" w:rsidRDefault="00CE4197" w:rsidP="00CE4197">
      <w:pPr>
        <w:ind w:firstLine="851"/>
        <w:rPr>
          <w:sz w:val="28"/>
          <w:szCs w:val="28"/>
        </w:rPr>
      </w:pPr>
      <w:r w:rsidRPr="00CA3A0A">
        <w:rPr>
          <w:b/>
          <w:sz w:val="28"/>
          <w:szCs w:val="28"/>
        </w:rPr>
        <w:lastRenderedPageBreak/>
        <w:t>5.3.2 Использование штрафных функций в методе Ньютона</w:t>
      </w:r>
    </w:p>
    <w:p w:rsidR="00CE4197" w:rsidRPr="00C36C62" w:rsidRDefault="00CE4197" w:rsidP="00CE4197">
      <w:pPr>
        <w:ind w:firstLine="851"/>
      </w:pPr>
    </w:p>
    <w:p w:rsidR="00CE4197" w:rsidRPr="00CA3A0A" w:rsidRDefault="00CE4197" w:rsidP="00CE4197">
      <w:pPr>
        <w:ind w:firstLine="851"/>
        <w:jc w:val="both"/>
        <w:rPr>
          <w:sz w:val="28"/>
          <w:szCs w:val="28"/>
        </w:rPr>
      </w:pPr>
      <w:r w:rsidRPr="00CA3A0A">
        <w:rPr>
          <w:sz w:val="28"/>
          <w:szCs w:val="28"/>
        </w:rPr>
        <w:t>Задачу экономического распределения нагрузки с приближенным уч</w:t>
      </w:r>
      <w:r w:rsidRPr="00CA3A0A">
        <w:rPr>
          <w:sz w:val="28"/>
          <w:szCs w:val="28"/>
        </w:rPr>
        <w:t>е</w:t>
      </w:r>
      <w:r w:rsidRPr="00CA3A0A">
        <w:rPr>
          <w:sz w:val="28"/>
          <w:szCs w:val="28"/>
        </w:rPr>
        <w:t xml:space="preserve">том потерь для случая, когда не только зависимая переменная </w:t>
      </w:r>
      <w:r w:rsidRPr="00CA3A0A">
        <w:rPr>
          <w:sz w:val="28"/>
          <w:szCs w:val="28"/>
          <w:lang w:val="en-US"/>
        </w:rPr>
        <w:t>P</w:t>
      </w:r>
      <w:r w:rsidRPr="00CA3A0A">
        <w:rPr>
          <w:sz w:val="28"/>
          <w:szCs w:val="28"/>
          <w:vertAlign w:val="subscript"/>
        </w:rPr>
        <w:t>0</w:t>
      </w:r>
      <w:r w:rsidRPr="00CA3A0A">
        <w:rPr>
          <w:sz w:val="28"/>
          <w:szCs w:val="28"/>
        </w:rPr>
        <w:t>, но и регул</w:t>
      </w:r>
      <w:r w:rsidRPr="00CA3A0A">
        <w:rPr>
          <w:sz w:val="28"/>
          <w:szCs w:val="28"/>
        </w:rPr>
        <w:t>и</w:t>
      </w:r>
      <w:r w:rsidRPr="00CA3A0A">
        <w:rPr>
          <w:sz w:val="28"/>
          <w:szCs w:val="28"/>
        </w:rPr>
        <w:t>руемые параметры могут быть вне ОДЗ, можно решить методом Ньютона с применением штрафных функций.</w:t>
      </w:r>
    </w:p>
    <w:p w:rsidR="00CE4197" w:rsidRPr="00CA3A0A" w:rsidRDefault="00CE4197" w:rsidP="00CE4197">
      <w:pPr>
        <w:ind w:firstLine="851"/>
        <w:jc w:val="both"/>
        <w:rPr>
          <w:sz w:val="28"/>
          <w:szCs w:val="28"/>
        </w:rPr>
      </w:pPr>
      <w:r w:rsidRPr="00CA3A0A">
        <w:rPr>
          <w:sz w:val="28"/>
          <w:szCs w:val="28"/>
        </w:rPr>
        <w:t xml:space="preserve">Алгоритм метода (мощность </w:t>
      </w:r>
      <w:r w:rsidRPr="00CA3A0A">
        <w:rPr>
          <w:sz w:val="28"/>
          <w:szCs w:val="28"/>
          <w:lang w:val="en-US"/>
        </w:rPr>
        <w:t>P</w:t>
      </w:r>
      <w:r w:rsidRPr="00CA3A0A">
        <w:rPr>
          <w:sz w:val="28"/>
          <w:szCs w:val="28"/>
          <w:vertAlign w:val="subscript"/>
        </w:rPr>
        <w:t>0</w:t>
      </w:r>
      <w:r w:rsidRPr="00CA3A0A">
        <w:rPr>
          <w:sz w:val="28"/>
          <w:szCs w:val="28"/>
        </w:rPr>
        <w:t xml:space="preserve"> балансирующей электростанции напр</w:t>
      </w:r>
      <w:r w:rsidRPr="00CA3A0A">
        <w:rPr>
          <w:sz w:val="28"/>
          <w:szCs w:val="28"/>
        </w:rPr>
        <w:t>я</w:t>
      </w:r>
      <w:r w:rsidRPr="00CA3A0A">
        <w:rPr>
          <w:sz w:val="28"/>
          <w:szCs w:val="28"/>
        </w:rPr>
        <w:t xml:space="preserve">мую в состав </w:t>
      </w:r>
      <w:r w:rsidRPr="00CA3A0A">
        <w:rPr>
          <w:b/>
          <w:sz w:val="28"/>
          <w:szCs w:val="28"/>
          <w:lang w:val="en-US"/>
        </w:rPr>
        <w:t>x</w:t>
      </w:r>
      <w:r w:rsidRPr="00CA3A0A">
        <w:rPr>
          <w:sz w:val="28"/>
          <w:szCs w:val="28"/>
        </w:rPr>
        <w:t xml:space="preserve"> не включена) может быть следующим.</w:t>
      </w:r>
    </w:p>
    <w:p w:rsidR="00CE4197" w:rsidRPr="00CA3A0A" w:rsidRDefault="00CE4197" w:rsidP="00CE4197">
      <w:pPr>
        <w:ind w:firstLine="851"/>
        <w:jc w:val="both"/>
        <w:rPr>
          <w:sz w:val="28"/>
          <w:szCs w:val="28"/>
        </w:rPr>
      </w:pPr>
      <w:r w:rsidRPr="00CA3A0A">
        <w:rPr>
          <w:sz w:val="28"/>
          <w:szCs w:val="28"/>
        </w:rPr>
        <w:t xml:space="preserve">1. Номер итераций </w:t>
      </w:r>
      <w:r w:rsidRPr="00CA3A0A">
        <w:rPr>
          <w:sz w:val="28"/>
          <w:szCs w:val="28"/>
          <w:lang w:val="en-US"/>
        </w:rPr>
        <w:t>k</w:t>
      </w:r>
      <w:r w:rsidRPr="00CA3A0A">
        <w:rPr>
          <w:sz w:val="28"/>
          <w:szCs w:val="28"/>
        </w:rPr>
        <w:t xml:space="preserve">=0. Задают </w:t>
      </w:r>
      <w:r w:rsidRPr="00CA3A0A">
        <w:rPr>
          <w:b/>
          <w:sz w:val="28"/>
          <w:szCs w:val="28"/>
          <w:lang w:val="en-US"/>
        </w:rPr>
        <w:t>h</w:t>
      </w:r>
      <w:r w:rsidRPr="00CA3A0A">
        <w:rPr>
          <w:b/>
          <w:sz w:val="28"/>
          <w:szCs w:val="28"/>
          <w:vertAlign w:val="subscript"/>
          <w:lang w:val="en-US"/>
        </w:rPr>
        <w:t>k</w:t>
      </w:r>
      <w:r w:rsidRPr="00CA3A0A">
        <w:rPr>
          <w:sz w:val="28"/>
          <w:szCs w:val="28"/>
        </w:rPr>
        <w:t xml:space="preserve"> и предельное число итераций </w:t>
      </w:r>
      <w:r w:rsidRPr="00CA3A0A">
        <w:rPr>
          <w:sz w:val="28"/>
          <w:szCs w:val="28"/>
          <w:lang w:val="en-US"/>
        </w:rPr>
        <w:t>k</w:t>
      </w:r>
      <w:r w:rsidRPr="00CA3A0A">
        <w:rPr>
          <w:sz w:val="28"/>
          <w:szCs w:val="28"/>
          <w:vertAlign w:val="subscript"/>
          <w:lang w:val="en-US"/>
        </w:rPr>
        <w:t>max</w:t>
      </w:r>
      <w:r w:rsidRPr="00CA3A0A">
        <w:rPr>
          <w:sz w:val="28"/>
          <w:szCs w:val="28"/>
        </w:rPr>
        <w:t>.</w:t>
      </w:r>
    </w:p>
    <w:p w:rsidR="00CE4197" w:rsidRPr="00CA3A0A" w:rsidRDefault="00CE4197" w:rsidP="00CE4197">
      <w:pPr>
        <w:tabs>
          <w:tab w:val="left" w:pos="0"/>
        </w:tabs>
        <w:ind w:firstLine="851"/>
        <w:jc w:val="both"/>
        <w:rPr>
          <w:spacing w:val="-6"/>
          <w:sz w:val="28"/>
          <w:szCs w:val="28"/>
        </w:rPr>
      </w:pPr>
      <w:r w:rsidRPr="00CA3A0A">
        <w:rPr>
          <w:sz w:val="28"/>
          <w:szCs w:val="28"/>
        </w:rPr>
        <w:t>2</w:t>
      </w:r>
      <w:r w:rsidRPr="00CA3A0A">
        <w:rPr>
          <w:spacing w:val="-6"/>
          <w:sz w:val="28"/>
          <w:szCs w:val="28"/>
        </w:rPr>
        <w:t xml:space="preserve">. Решением уравнений балансов активных мощностей </w:t>
      </w:r>
      <w:r w:rsidRPr="00CA3A0A">
        <w:rPr>
          <w:b/>
          <w:spacing w:val="-6"/>
          <w:sz w:val="28"/>
          <w:szCs w:val="28"/>
        </w:rPr>
        <w:t>F(</w:t>
      </w:r>
      <w:r w:rsidRPr="00CA3A0A">
        <w:rPr>
          <w:b/>
          <w:spacing w:val="-6"/>
          <w:sz w:val="28"/>
          <w:szCs w:val="28"/>
          <w:lang w:val="en-US"/>
        </w:rPr>
        <w:t>h</w:t>
      </w:r>
      <w:r w:rsidRPr="00CA3A0A">
        <w:rPr>
          <w:b/>
          <w:spacing w:val="-6"/>
          <w:sz w:val="28"/>
          <w:szCs w:val="28"/>
          <w:vertAlign w:val="subscript"/>
          <w:lang w:val="en-US"/>
        </w:rPr>
        <w:t>k</w:t>
      </w:r>
      <w:r w:rsidRPr="00CA3A0A">
        <w:rPr>
          <w:b/>
          <w:spacing w:val="-6"/>
          <w:sz w:val="28"/>
          <w:szCs w:val="28"/>
        </w:rPr>
        <w:t xml:space="preserve">; </w:t>
      </w:r>
      <w:r w:rsidRPr="00CA3A0A">
        <w:rPr>
          <w:b/>
          <w:spacing w:val="-6"/>
          <w:sz w:val="28"/>
          <w:szCs w:val="28"/>
          <w:lang w:val="en-US"/>
        </w:rPr>
        <w:t>x</w:t>
      </w:r>
      <w:r w:rsidRPr="00CA3A0A">
        <w:rPr>
          <w:spacing w:val="-6"/>
          <w:sz w:val="28"/>
          <w:szCs w:val="28"/>
        </w:rPr>
        <w:t>)=0 опред</w:t>
      </w:r>
      <w:r w:rsidRPr="00CA3A0A">
        <w:rPr>
          <w:spacing w:val="-6"/>
          <w:sz w:val="28"/>
          <w:szCs w:val="28"/>
        </w:rPr>
        <w:t>е</w:t>
      </w:r>
      <w:r w:rsidRPr="00CA3A0A">
        <w:rPr>
          <w:spacing w:val="-6"/>
          <w:sz w:val="28"/>
          <w:szCs w:val="28"/>
        </w:rPr>
        <w:t xml:space="preserve">ляют </w:t>
      </w:r>
      <w:r w:rsidRPr="00CA3A0A">
        <w:rPr>
          <w:b/>
          <w:spacing w:val="-6"/>
          <w:sz w:val="28"/>
          <w:szCs w:val="28"/>
          <w:lang w:val="en-US"/>
        </w:rPr>
        <w:t>x</w:t>
      </w:r>
      <w:r w:rsidRPr="00CA3A0A">
        <w:rPr>
          <w:b/>
          <w:spacing w:val="-6"/>
          <w:sz w:val="28"/>
          <w:szCs w:val="28"/>
          <w:vertAlign w:val="subscript"/>
          <w:lang w:val="en-US"/>
        </w:rPr>
        <w:t>k</w:t>
      </w:r>
      <w:r w:rsidRPr="00CA3A0A">
        <w:rPr>
          <w:spacing w:val="-6"/>
          <w:sz w:val="28"/>
          <w:szCs w:val="28"/>
        </w:rPr>
        <w:t xml:space="preserve">. Вычисляют: мощность </w:t>
      </w:r>
      <w:r w:rsidRPr="00CA3A0A">
        <w:rPr>
          <w:spacing w:val="-6"/>
          <w:sz w:val="28"/>
          <w:szCs w:val="28"/>
          <w:lang w:val="en-US"/>
        </w:rPr>
        <w:t>P</w:t>
      </w:r>
      <w:r w:rsidRPr="00CA3A0A">
        <w:rPr>
          <w:spacing w:val="-6"/>
          <w:sz w:val="28"/>
          <w:szCs w:val="28"/>
          <w:vertAlign w:val="subscript"/>
        </w:rPr>
        <w:t>0</w:t>
      </w:r>
      <w:r w:rsidRPr="00CA3A0A">
        <w:rPr>
          <w:spacing w:val="-6"/>
          <w:sz w:val="28"/>
          <w:szCs w:val="28"/>
        </w:rPr>
        <w:t>; относительные приросты ε</w:t>
      </w:r>
      <w:r w:rsidRPr="00CA3A0A">
        <w:rPr>
          <w:spacing w:val="-6"/>
          <w:sz w:val="28"/>
          <w:szCs w:val="28"/>
          <w:vertAlign w:val="subscript"/>
        </w:rPr>
        <w:t xml:space="preserve">0 </w:t>
      </w:r>
      <w:r w:rsidRPr="00CA3A0A">
        <w:rPr>
          <w:spacing w:val="-6"/>
          <w:sz w:val="28"/>
          <w:szCs w:val="28"/>
        </w:rPr>
        <w:t xml:space="preserve">и </w:t>
      </w:r>
      <w:r w:rsidRPr="00CA3A0A">
        <w:rPr>
          <w:b/>
          <w:spacing w:val="-6"/>
          <w:sz w:val="28"/>
          <w:szCs w:val="28"/>
        </w:rPr>
        <w:t>ε=(</w:t>
      </w:r>
      <w:r w:rsidRPr="00CA3A0A">
        <w:rPr>
          <w:spacing w:val="-6"/>
          <w:sz w:val="28"/>
          <w:szCs w:val="28"/>
        </w:rPr>
        <w:t>ε</w:t>
      </w:r>
      <w:r w:rsidRPr="00CA3A0A">
        <w:rPr>
          <w:spacing w:val="-6"/>
          <w:sz w:val="28"/>
          <w:szCs w:val="28"/>
          <w:vertAlign w:val="subscript"/>
        </w:rPr>
        <w:t>1</w:t>
      </w:r>
      <w:r w:rsidRPr="00CA3A0A">
        <w:rPr>
          <w:spacing w:val="-6"/>
          <w:sz w:val="28"/>
          <w:szCs w:val="28"/>
        </w:rPr>
        <w:t>,…, ε</w:t>
      </w:r>
      <w:r w:rsidRPr="00CA3A0A">
        <w:rPr>
          <w:spacing w:val="-6"/>
          <w:sz w:val="28"/>
          <w:szCs w:val="28"/>
          <w:vertAlign w:val="subscript"/>
          <w:lang w:val="en-US"/>
        </w:rPr>
        <w:t>m</w:t>
      </w:r>
      <w:r w:rsidRPr="00CA3A0A">
        <w:rPr>
          <w:spacing w:val="-6"/>
          <w:sz w:val="28"/>
          <w:szCs w:val="28"/>
        </w:rPr>
        <w:t>)</w:t>
      </w:r>
      <w:r w:rsidRPr="00CA3A0A">
        <w:rPr>
          <w:spacing w:val="-6"/>
          <w:sz w:val="28"/>
          <w:szCs w:val="28"/>
          <w:vertAlign w:val="superscript"/>
          <w:lang w:val="en-US"/>
        </w:rPr>
        <w:t>t</w:t>
      </w:r>
      <w:r w:rsidRPr="00CA3A0A">
        <w:rPr>
          <w:b/>
          <w:spacing w:val="-6"/>
          <w:sz w:val="28"/>
          <w:szCs w:val="28"/>
        </w:rPr>
        <w:t xml:space="preserve">; </w:t>
      </w:r>
      <w:r w:rsidRPr="00CA3A0A">
        <w:rPr>
          <w:spacing w:val="-6"/>
          <w:sz w:val="28"/>
          <w:szCs w:val="28"/>
        </w:rPr>
        <w:t>зн</w:t>
      </w:r>
      <w:r w:rsidRPr="00CA3A0A">
        <w:rPr>
          <w:spacing w:val="-6"/>
          <w:sz w:val="28"/>
          <w:szCs w:val="28"/>
        </w:rPr>
        <w:t>а</w:t>
      </w:r>
      <w:r w:rsidRPr="00CA3A0A">
        <w:rPr>
          <w:spacing w:val="-6"/>
          <w:sz w:val="28"/>
          <w:szCs w:val="28"/>
        </w:rPr>
        <w:t xml:space="preserve">чение вектора 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3269" type="#_x0000_t75" style="width:45.75pt;height:19pt">
            <v:imagedata r:id="rId3004" o:title=""/>
          </v:shape>
        </w:pict>
      </w:r>
      <w:r w:rsidRPr="00CA3A0A">
        <w:rPr>
          <w:spacing w:val="-6"/>
          <w:sz w:val="28"/>
          <w:szCs w:val="28"/>
        </w:rPr>
        <w:t xml:space="preserve">; производные от ОПРТ 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3270" type="#_x0000_t75" style="width:19pt;height:19pt">
            <v:imagedata r:id="rId3005" o:title=""/>
          </v:shape>
        </w:pict>
      </w:r>
      <w:r w:rsidRPr="00CA3A0A">
        <w:rPr>
          <w:spacing w:val="-6"/>
          <w:sz w:val="28"/>
          <w:szCs w:val="28"/>
        </w:rPr>
        <w:t xml:space="preserve"> и 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3271" type="#_x0000_t75" style="width:85.95pt;height:21.2pt">
            <v:imagedata r:id="rId3006" o:title=""/>
          </v:shape>
        </w:pict>
      </w:r>
      <w:r w:rsidRPr="00CA3A0A">
        <w:rPr>
          <w:spacing w:val="-6"/>
          <w:sz w:val="28"/>
          <w:szCs w:val="28"/>
        </w:rPr>
        <w:t xml:space="preserve"> величины н</w:t>
      </w:r>
      <w:r w:rsidRPr="00CA3A0A">
        <w:rPr>
          <w:spacing w:val="-6"/>
          <w:sz w:val="28"/>
          <w:szCs w:val="28"/>
        </w:rPr>
        <w:t>а</w:t>
      </w:r>
      <w:r w:rsidRPr="00CA3A0A">
        <w:rPr>
          <w:spacing w:val="-6"/>
          <w:sz w:val="28"/>
          <w:szCs w:val="28"/>
        </w:rPr>
        <w:t xml:space="preserve">рушений ограничений 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3272" type="#_x0000_t75" style="width:69.2pt;height:26.8pt">
            <v:imagedata r:id="rId3007" o:title=""/>
          </v:shape>
        </w:pict>
      </w:r>
      <w:r w:rsidRPr="00CA3A0A">
        <w:rPr>
          <w:spacing w:val="-6"/>
          <w:sz w:val="28"/>
          <w:szCs w:val="28"/>
        </w:rPr>
        <w:t xml:space="preserve"> 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3273" type="#_x0000_t75" style="width:103.8pt;height:22.9pt">
            <v:imagedata r:id="rId3008" o:title=""/>
          </v:shape>
        </w:pict>
      </w:r>
      <w:r w:rsidRPr="00CA3A0A">
        <w:rPr>
          <w:spacing w:val="-6"/>
          <w:sz w:val="28"/>
          <w:szCs w:val="28"/>
        </w:rPr>
        <w:t xml:space="preserve"> где </w:t>
      </w:r>
      <w:r w:rsidR="00C0410D" w:rsidRPr="00C0410D">
        <w:rPr>
          <w:spacing w:val="-6"/>
          <w:position w:val="-16"/>
          <w:sz w:val="28"/>
          <w:szCs w:val="28"/>
        </w:rPr>
        <w:pict>
          <v:shape id="_x0000_i3274" type="#_x0000_t75" style="width:69.2pt;height:29pt">
            <v:imagedata r:id="rId3009" o:title=""/>
          </v:shape>
        </w:pict>
      </w:r>
      <w:r w:rsidRPr="00CA3A0A">
        <w:rPr>
          <w:spacing w:val="-6"/>
          <w:sz w:val="28"/>
          <w:szCs w:val="28"/>
        </w:rPr>
        <w:t xml:space="preserve">а </w:t>
      </w:r>
      <w:r w:rsidR="00C0410D" w:rsidRPr="00C0410D">
        <w:rPr>
          <w:spacing w:val="-6"/>
          <w:position w:val="-10"/>
          <w:sz w:val="28"/>
          <w:szCs w:val="28"/>
        </w:rPr>
        <w:pict>
          <v:shape id="_x0000_i3275" type="#_x0000_t75" style="width:15.05pt;height:26.25pt">
            <v:imagedata r:id="rId3010" o:title=""/>
          </v:shape>
        </w:pict>
      </w:r>
      <w:r w:rsidRPr="00CA3A0A">
        <w:rPr>
          <w:spacing w:val="-6"/>
          <w:sz w:val="28"/>
          <w:szCs w:val="28"/>
        </w:rPr>
        <w:t xml:space="preserve"> - нар</w:t>
      </w:r>
      <w:r w:rsidRPr="00CA3A0A">
        <w:rPr>
          <w:spacing w:val="-6"/>
          <w:sz w:val="28"/>
          <w:szCs w:val="28"/>
        </w:rPr>
        <w:t>у</w:t>
      </w:r>
      <w:r w:rsidRPr="00CA3A0A">
        <w:rPr>
          <w:spacing w:val="-6"/>
          <w:sz w:val="28"/>
          <w:szCs w:val="28"/>
        </w:rPr>
        <w:t xml:space="preserve">шенная граница ( верхняя </w:t>
      </w:r>
      <w:r w:rsidR="00C0410D" w:rsidRPr="00C0410D">
        <w:rPr>
          <w:spacing w:val="-6"/>
          <w:position w:val="-16"/>
          <w:sz w:val="28"/>
          <w:szCs w:val="28"/>
        </w:rPr>
        <w:pict>
          <v:shape id="_x0000_i3276" type="#_x0000_t75" style="width:16.75pt;height:22.9pt">
            <v:imagedata r:id="rId3011" o:title=""/>
          </v:shape>
        </w:pict>
      </w:r>
      <w:r w:rsidRPr="00CA3A0A">
        <w:rPr>
          <w:spacing w:val="-6"/>
          <w:sz w:val="28"/>
          <w:szCs w:val="28"/>
        </w:rPr>
        <w:t xml:space="preserve"> или нижняя </w:t>
      </w:r>
      <w:r w:rsidR="00C0410D" w:rsidRPr="00C0410D">
        <w:rPr>
          <w:spacing w:val="-6"/>
          <w:position w:val="-16"/>
          <w:sz w:val="28"/>
          <w:szCs w:val="28"/>
        </w:rPr>
        <w:pict>
          <v:shape id="_x0000_i3277" type="#_x0000_t75" style="width:15.05pt;height:22.9pt">
            <v:imagedata r:id="rId3012" o:title=""/>
          </v:shape>
        </w:pict>
      </w:r>
      <w:r w:rsidRPr="00CA3A0A">
        <w:rPr>
          <w:spacing w:val="-6"/>
          <w:sz w:val="28"/>
          <w:szCs w:val="28"/>
        </w:rPr>
        <w:t>) двустороннего неравенства. Назн</w:t>
      </w:r>
      <w:r w:rsidRPr="00CA3A0A">
        <w:rPr>
          <w:spacing w:val="-6"/>
          <w:sz w:val="28"/>
          <w:szCs w:val="28"/>
        </w:rPr>
        <w:t>а</w:t>
      </w:r>
      <w:r w:rsidRPr="00CA3A0A">
        <w:rPr>
          <w:spacing w:val="-6"/>
          <w:sz w:val="28"/>
          <w:szCs w:val="28"/>
        </w:rPr>
        <w:t xml:space="preserve">чают для нарушенных ограничений коэффициенты штрафа </w:t>
      </w:r>
      <w:r w:rsidRPr="00CA3A0A">
        <w:rPr>
          <w:spacing w:val="-6"/>
          <w:sz w:val="28"/>
          <w:szCs w:val="28"/>
          <w:lang w:val="en-US"/>
        </w:rPr>
        <w:t>K</w:t>
      </w:r>
      <w:r w:rsidRPr="00CA3A0A">
        <w:rPr>
          <w:spacing w:val="-6"/>
          <w:sz w:val="28"/>
          <w:szCs w:val="28"/>
          <w:vertAlign w:val="subscript"/>
        </w:rPr>
        <w:t>0</w:t>
      </w:r>
      <w:r w:rsidRPr="00CA3A0A">
        <w:rPr>
          <w:spacing w:val="-6"/>
          <w:sz w:val="28"/>
          <w:szCs w:val="28"/>
        </w:rPr>
        <w:t xml:space="preserve">, 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3278" type="#_x0000_t75" style="width:121.65pt;height:19pt">
            <v:imagedata r:id="rId3013" o:title=""/>
          </v:shape>
        </w:pict>
      </w:r>
      <w:r w:rsidRPr="00CA3A0A">
        <w:rPr>
          <w:spacing w:val="-6"/>
          <w:sz w:val="28"/>
          <w:szCs w:val="28"/>
        </w:rPr>
        <w:t xml:space="preserve"> Если ограничение с номером </w:t>
      </w:r>
      <w:r w:rsidRPr="00CA3A0A">
        <w:rPr>
          <w:spacing w:val="-6"/>
          <w:sz w:val="28"/>
          <w:szCs w:val="28"/>
          <w:lang w:val="en-US"/>
        </w:rPr>
        <w:t>j</w:t>
      </w:r>
      <w:r w:rsidRPr="00CA3A0A">
        <w:rPr>
          <w:spacing w:val="-6"/>
          <w:sz w:val="28"/>
          <w:szCs w:val="28"/>
        </w:rPr>
        <w:t xml:space="preserve">  выполняется, то </w:t>
      </w:r>
      <w:r w:rsidR="00C0410D" w:rsidRPr="00C0410D">
        <w:rPr>
          <w:spacing w:val="-6"/>
          <w:position w:val="-16"/>
          <w:sz w:val="28"/>
          <w:szCs w:val="28"/>
        </w:rPr>
        <w:pict>
          <v:shape id="_x0000_i3279" type="#_x0000_t75" style="width:36.3pt;height:21.2pt">
            <v:imagedata r:id="rId3014" o:title=""/>
          </v:shape>
        </w:pict>
      </w:r>
      <w:r w:rsidRPr="00CA3A0A">
        <w:rPr>
          <w:spacing w:val="-6"/>
          <w:sz w:val="28"/>
          <w:szCs w:val="28"/>
        </w:rPr>
        <w:t xml:space="preserve"> и к</w:t>
      </w:r>
      <w:r w:rsidRPr="00CA3A0A">
        <w:rPr>
          <w:spacing w:val="-6"/>
          <w:sz w:val="28"/>
          <w:szCs w:val="28"/>
        </w:rPr>
        <w:t>о</w:t>
      </w:r>
      <w:r w:rsidRPr="00CA3A0A">
        <w:rPr>
          <w:spacing w:val="-6"/>
          <w:sz w:val="28"/>
          <w:szCs w:val="28"/>
        </w:rPr>
        <w:t xml:space="preserve">эффициент штрафа </w:t>
      </w:r>
      <w:r w:rsidRPr="00CA3A0A">
        <w:rPr>
          <w:spacing w:val="-6"/>
          <w:sz w:val="28"/>
          <w:szCs w:val="28"/>
          <w:lang w:val="en-US"/>
        </w:rPr>
        <w:t>k</w:t>
      </w:r>
      <w:r w:rsidRPr="00CA3A0A">
        <w:rPr>
          <w:spacing w:val="-6"/>
          <w:sz w:val="28"/>
          <w:szCs w:val="28"/>
          <w:vertAlign w:val="subscript"/>
          <w:lang w:val="en-US"/>
        </w:rPr>
        <w:t>j</w:t>
      </w:r>
      <w:r w:rsidRPr="00CA3A0A">
        <w:rPr>
          <w:spacing w:val="-6"/>
          <w:sz w:val="28"/>
          <w:szCs w:val="28"/>
        </w:rPr>
        <w:t>=0.</w:t>
      </w:r>
    </w:p>
    <w:p w:rsidR="00CE4197" w:rsidRPr="00CA3A0A" w:rsidRDefault="00CE4197" w:rsidP="00CE4197">
      <w:pPr>
        <w:ind w:firstLine="709"/>
        <w:jc w:val="both"/>
        <w:rPr>
          <w:sz w:val="28"/>
          <w:szCs w:val="28"/>
        </w:rPr>
      </w:pPr>
      <w:r w:rsidRPr="00CA3A0A">
        <w:rPr>
          <w:sz w:val="28"/>
          <w:szCs w:val="28"/>
        </w:rPr>
        <w:t xml:space="preserve">3. Решают СЛАУ </w:t>
      </w:r>
      <w:r w:rsidR="00C0410D" w:rsidRPr="00C0410D">
        <w:rPr>
          <w:position w:val="-12"/>
          <w:sz w:val="28"/>
          <w:szCs w:val="28"/>
        </w:rPr>
        <w:pict>
          <v:shape id="_x0000_i3280" type="#_x0000_t75" style="width:189.75pt;height:22.35pt">
            <v:imagedata r:id="rId3015" o:title=""/>
          </v:shape>
        </w:pict>
      </w:r>
      <w:r w:rsidRPr="00CA3A0A">
        <w:rPr>
          <w:sz w:val="28"/>
          <w:szCs w:val="28"/>
        </w:rPr>
        <w:t xml:space="preserve"> и определяют элементы вектора неопределенных множителей </w:t>
      </w:r>
      <w:r w:rsidR="00C0410D" w:rsidRPr="00C0410D">
        <w:rPr>
          <w:position w:val="-4"/>
          <w:sz w:val="28"/>
          <w:szCs w:val="28"/>
        </w:rPr>
        <w:pict>
          <v:shape id="_x0000_i3281" type="#_x0000_t75" style="width:11.15pt;height:13.95pt">
            <v:imagedata r:id="rId3016" o:title=""/>
          </v:shape>
        </w:pict>
      </w:r>
      <w:r w:rsidRPr="00CA3A0A">
        <w:rPr>
          <w:sz w:val="28"/>
          <w:szCs w:val="28"/>
        </w:rPr>
        <w:t>.</w:t>
      </w:r>
    </w:p>
    <w:p w:rsidR="00CE4197" w:rsidRPr="00CA3A0A" w:rsidRDefault="00CE4197" w:rsidP="00CE4197">
      <w:pPr>
        <w:ind w:firstLine="709"/>
        <w:jc w:val="both"/>
        <w:rPr>
          <w:sz w:val="28"/>
          <w:szCs w:val="28"/>
        </w:rPr>
      </w:pPr>
      <w:r w:rsidRPr="00CA3A0A">
        <w:rPr>
          <w:sz w:val="28"/>
          <w:szCs w:val="28"/>
        </w:rPr>
        <w:t xml:space="preserve">4. По формуле </w:t>
      </w:r>
      <w:r w:rsidR="00C0410D" w:rsidRPr="00C0410D">
        <w:rPr>
          <w:position w:val="-12"/>
          <w:sz w:val="28"/>
          <w:szCs w:val="28"/>
        </w:rPr>
        <w:pict>
          <v:shape id="_x0000_i3282" type="#_x0000_t75" style="width:145.65pt;height:21.75pt">
            <v:imagedata r:id="rId3017" o:title=""/>
          </v:shape>
        </w:pict>
      </w:r>
      <w:r w:rsidRPr="00CA3A0A">
        <w:rPr>
          <w:sz w:val="28"/>
          <w:szCs w:val="28"/>
        </w:rPr>
        <w:t xml:space="preserve"> вычисляют приведенный град</w:t>
      </w:r>
      <w:r w:rsidRPr="00CA3A0A">
        <w:rPr>
          <w:sz w:val="28"/>
          <w:szCs w:val="28"/>
        </w:rPr>
        <w:t>и</w:t>
      </w:r>
      <w:r w:rsidRPr="00CA3A0A">
        <w:rPr>
          <w:sz w:val="28"/>
          <w:szCs w:val="28"/>
        </w:rPr>
        <w:t xml:space="preserve">ент минимизируемой функции </w:t>
      </w:r>
      <w:r w:rsidR="00C0410D" w:rsidRPr="00C0410D">
        <w:rPr>
          <w:position w:val="-12"/>
          <w:sz w:val="28"/>
          <w:szCs w:val="28"/>
        </w:rPr>
        <w:pict>
          <v:shape id="_x0000_i3283" type="#_x0000_t75" style="width:64.75pt;height:17.85pt">
            <v:imagedata r:id="rId3018" o:title=""/>
          </v:shape>
        </w:pict>
      </w:r>
      <w:r w:rsidRPr="00CA3A0A">
        <w:rPr>
          <w:sz w:val="28"/>
          <w:szCs w:val="28"/>
        </w:rPr>
        <w:t xml:space="preserve"> где </w:t>
      </w:r>
      <w:r w:rsidR="00C0410D" w:rsidRPr="00C0410D">
        <w:rPr>
          <w:position w:val="-12"/>
          <w:sz w:val="28"/>
          <w:szCs w:val="28"/>
        </w:rPr>
        <w:pict>
          <v:shape id="_x0000_i3284" type="#_x0000_t75" style="width:12.3pt;height:15.05pt">
            <v:imagedata r:id="rId3019" o:title=""/>
          </v:shape>
        </w:pict>
      </w:r>
      <w:r w:rsidRPr="00CA3A0A">
        <w:rPr>
          <w:sz w:val="28"/>
          <w:szCs w:val="28"/>
        </w:rPr>
        <w:t xml:space="preserve"> - целевая функция, Ш – су</w:t>
      </w:r>
      <w:r w:rsidRPr="00CA3A0A">
        <w:rPr>
          <w:sz w:val="28"/>
          <w:szCs w:val="28"/>
        </w:rPr>
        <w:t>м</w:t>
      </w:r>
      <w:r w:rsidRPr="00CA3A0A">
        <w:rPr>
          <w:sz w:val="28"/>
          <w:szCs w:val="28"/>
        </w:rPr>
        <w:t>марное значение функций штрафа.</w:t>
      </w:r>
    </w:p>
    <w:p w:rsidR="00CE4197" w:rsidRPr="00CA3A0A" w:rsidRDefault="00CE4197" w:rsidP="00CE4197">
      <w:pPr>
        <w:ind w:firstLine="709"/>
        <w:rPr>
          <w:b/>
          <w:sz w:val="28"/>
          <w:szCs w:val="28"/>
        </w:rPr>
      </w:pPr>
      <w:r w:rsidRPr="00CA3A0A">
        <w:rPr>
          <w:sz w:val="28"/>
          <w:szCs w:val="28"/>
        </w:rPr>
        <w:t xml:space="preserve">5. Из соотношения </w:t>
      </w:r>
      <w:r w:rsidR="00C0410D" w:rsidRPr="00C0410D">
        <w:rPr>
          <w:position w:val="-12"/>
          <w:sz w:val="28"/>
          <w:szCs w:val="28"/>
        </w:rPr>
        <w:pict>
          <v:shape id="_x0000_i3285" type="#_x0000_t75" style="width:176.35pt;height:20.1pt">
            <v:imagedata r:id="rId3020" o:title=""/>
          </v:shape>
        </w:pict>
      </w:r>
      <w:r w:rsidRPr="00CA3A0A">
        <w:rPr>
          <w:sz w:val="28"/>
          <w:szCs w:val="28"/>
        </w:rPr>
        <w:t xml:space="preserve"> определяют вектор </w:t>
      </w:r>
      <w:r w:rsidRPr="00CA3A0A">
        <w:rPr>
          <w:b/>
          <w:sz w:val="28"/>
          <w:szCs w:val="28"/>
          <w:lang w:val="en-US"/>
        </w:rPr>
        <w:t>B</w:t>
      </w:r>
      <w:r w:rsidRPr="00CA3A0A">
        <w:rPr>
          <w:b/>
          <w:sz w:val="28"/>
          <w:szCs w:val="28"/>
        </w:rPr>
        <w:t>.</w:t>
      </w:r>
    </w:p>
    <w:p w:rsidR="00CE4197" w:rsidRPr="00CA3A0A" w:rsidRDefault="00CE4197" w:rsidP="00CE4197">
      <w:pPr>
        <w:ind w:firstLine="709"/>
        <w:rPr>
          <w:sz w:val="28"/>
          <w:szCs w:val="28"/>
        </w:rPr>
      </w:pPr>
      <w:r w:rsidRPr="00CA3A0A">
        <w:rPr>
          <w:sz w:val="28"/>
          <w:szCs w:val="28"/>
        </w:rPr>
        <w:t xml:space="preserve">6. Формируют матрицу вторых производных по правилу </w:t>
      </w:r>
      <w:r w:rsidR="00C0410D" w:rsidRPr="00C0410D">
        <w:rPr>
          <w:position w:val="-12"/>
          <w:sz w:val="28"/>
          <w:szCs w:val="28"/>
        </w:rPr>
        <w:pict>
          <v:shape id="_x0000_i3286" type="#_x0000_t75" style="width:2in;height:21.2pt">
            <v:imagedata r:id="rId3021" o:title=""/>
          </v:shape>
        </w:pict>
      </w:r>
      <w:r w:rsidRPr="00CA3A0A">
        <w:rPr>
          <w:sz w:val="28"/>
          <w:szCs w:val="28"/>
        </w:rPr>
        <w:t xml:space="preserve"> </w:t>
      </w:r>
    </w:p>
    <w:p w:rsidR="00CE4197" w:rsidRPr="00CA3A0A" w:rsidRDefault="00CE4197" w:rsidP="00CE4197">
      <w:pPr>
        <w:ind w:firstLine="709"/>
        <w:jc w:val="both"/>
        <w:rPr>
          <w:sz w:val="28"/>
          <w:szCs w:val="28"/>
        </w:rPr>
      </w:pPr>
      <w:r w:rsidRPr="00CA3A0A">
        <w:rPr>
          <w:sz w:val="28"/>
          <w:szCs w:val="28"/>
        </w:rPr>
        <w:t xml:space="preserve">7. Решают СЛАУ </w:t>
      </w:r>
      <w:r w:rsidR="00C0410D" w:rsidRPr="00C0410D">
        <w:rPr>
          <w:position w:val="-12"/>
          <w:sz w:val="28"/>
          <w:szCs w:val="28"/>
        </w:rPr>
        <w:pict>
          <v:shape id="_x0000_i3287" type="#_x0000_t75" style="width:73.1pt;height:19pt">
            <v:imagedata r:id="rId3022" o:title=""/>
          </v:shape>
        </w:pict>
      </w:r>
      <w:r w:rsidRPr="00CA3A0A">
        <w:rPr>
          <w:sz w:val="28"/>
          <w:szCs w:val="28"/>
        </w:rPr>
        <w:t xml:space="preserve"> и определяют направление минимизации </w:t>
      </w:r>
      <w:r w:rsidR="00C0410D" w:rsidRPr="00C0410D">
        <w:rPr>
          <w:position w:val="-4"/>
          <w:sz w:val="28"/>
          <w:szCs w:val="28"/>
        </w:rPr>
        <w:pict>
          <v:shape id="_x0000_i3288" type="#_x0000_t75" style="width:20.1pt;height:13.95pt">
            <v:imagedata r:id="rId3023" o:title=""/>
          </v:shape>
        </w:pict>
      </w:r>
      <w:r w:rsidRPr="00CA3A0A">
        <w:rPr>
          <w:sz w:val="28"/>
          <w:szCs w:val="28"/>
        </w:rPr>
        <w:t xml:space="preserve">. Умножением </w:t>
      </w:r>
      <w:r w:rsidR="00C0410D" w:rsidRPr="00C0410D">
        <w:rPr>
          <w:position w:val="-4"/>
          <w:sz w:val="28"/>
          <w:szCs w:val="28"/>
        </w:rPr>
        <w:pict>
          <v:shape id="_x0000_i3289" type="#_x0000_t75" style="width:20.1pt;height:13.95pt">
            <v:imagedata r:id="rId3024" o:title=""/>
          </v:shape>
        </w:pict>
      </w:r>
      <w:r w:rsidRPr="00CA3A0A">
        <w:rPr>
          <w:sz w:val="28"/>
          <w:szCs w:val="28"/>
        </w:rPr>
        <w:t xml:space="preserve"> на скаляр </w:t>
      </w:r>
      <w:r w:rsidR="00C0410D" w:rsidRPr="00C0410D">
        <w:rPr>
          <w:position w:val="-12"/>
          <w:sz w:val="28"/>
          <w:szCs w:val="28"/>
        </w:rPr>
        <w:pict>
          <v:shape id="_x0000_i3290" type="#_x0000_t75" style="width:17.3pt;height:20.65pt">
            <v:imagedata r:id="rId3025" o:title=""/>
          </v:shape>
        </w:pict>
      </w:r>
      <w:r w:rsidRPr="00CA3A0A">
        <w:rPr>
          <w:sz w:val="28"/>
          <w:szCs w:val="28"/>
        </w:rPr>
        <w:t xml:space="preserve"> ограничивают максимальный по модулю элемент вектора </w:t>
      </w:r>
      <w:r w:rsidR="00C0410D" w:rsidRPr="00C0410D">
        <w:rPr>
          <w:position w:val="-12"/>
          <w:sz w:val="28"/>
          <w:szCs w:val="28"/>
        </w:rPr>
        <w:pict>
          <v:shape id="_x0000_i3291" type="#_x0000_t75" style="width:61.95pt;height:21.2pt">
            <v:imagedata r:id="rId3026" o:title=""/>
          </v:shape>
        </w:pict>
      </w:r>
      <w:r w:rsidRPr="00CA3A0A">
        <w:rPr>
          <w:sz w:val="28"/>
          <w:szCs w:val="28"/>
        </w:rPr>
        <w:t xml:space="preserve"> величиной </w:t>
      </w:r>
      <w:r w:rsidR="00C0410D" w:rsidRPr="00C0410D">
        <w:rPr>
          <w:position w:val="-4"/>
          <w:sz w:val="28"/>
          <w:szCs w:val="28"/>
        </w:rPr>
        <w:pict>
          <v:shape id="_x0000_i3292" type="#_x0000_t75" style="width:12.85pt;height:13.95pt">
            <v:imagedata r:id="rId3027" o:title=""/>
          </v:shape>
        </w:pict>
      </w:r>
      <w:r w:rsidRPr="00CA3A0A">
        <w:rPr>
          <w:sz w:val="28"/>
          <w:szCs w:val="28"/>
        </w:rPr>
        <w:t xml:space="preserve">. Находят приращение </w:t>
      </w:r>
      <w:r w:rsidR="00C0410D" w:rsidRPr="00C0410D">
        <w:rPr>
          <w:position w:val="-12"/>
          <w:sz w:val="28"/>
          <w:szCs w:val="28"/>
        </w:rPr>
        <w:pict>
          <v:shape id="_x0000_i3293" type="#_x0000_t75" style="width:22.9pt;height:21.2pt">
            <v:imagedata r:id="rId3028" o:title=""/>
          </v:shape>
        </w:pict>
      </w:r>
      <w:r w:rsidRPr="00CA3A0A">
        <w:rPr>
          <w:sz w:val="28"/>
          <w:szCs w:val="28"/>
        </w:rPr>
        <w:t>, отвеча</w:t>
      </w:r>
      <w:r w:rsidRPr="00CA3A0A">
        <w:rPr>
          <w:sz w:val="28"/>
          <w:szCs w:val="28"/>
        </w:rPr>
        <w:t>ю</w:t>
      </w:r>
      <w:r w:rsidRPr="00CA3A0A">
        <w:rPr>
          <w:sz w:val="28"/>
          <w:szCs w:val="28"/>
        </w:rPr>
        <w:t xml:space="preserve">щее изменению регулируемых переменных </w:t>
      </w:r>
      <w:r w:rsidR="00C0410D" w:rsidRPr="00C0410D">
        <w:rPr>
          <w:position w:val="-4"/>
          <w:sz w:val="28"/>
          <w:szCs w:val="28"/>
        </w:rPr>
        <w:pict>
          <v:shape id="_x0000_i3294" type="#_x0000_t75" style="width:24pt;height:20.1pt">
            <v:imagedata r:id="rId3029" o:title=""/>
          </v:shape>
        </w:pict>
      </w:r>
      <w:r w:rsidRPr="00CA3A0A">
        <w:rPr>
          <w:sz w:val="28"/>
          <w:szCs w:val="28"/>
        </w:rPr>
        <w:t xml:space="preserve">: </w:t>
      </w:r>
      <w:r w:rsidR="00C0410D" w:rsidRPr="00C0410D">
        <w:rPr>
          <w:position w:val="-12"/>
          <w:sz w:val="28"/>
          <w:szCs w:val="28"/>
        </w:rPr>
        <w:pict>
          <v:shape id="_x0000_i3295" type="#_x0000_t75" style="width:74.8pt;height:24.55pt">
            <v:imagedata r:id="rId3030" o:title=""/>
          </v:shape>
        </w:pict>
      </w:r>
      <w:r w:rsidRPr="00CA3A0A">
        <w:rPr>
          <w:sz w:val="28"/>
          <w:szCs w:val="28"/>
        </w:rPr>
        <w:t>.</w:t>
      </w:r>
    </w:p>
    <w:p w:rsidR="00CE4197" w:rsidRPr="00F727EB" w:rsidRDefault="00CE4197" w:rsidP="00CE4197">
      <w:pPr>
        <w:ind w:firstLine="709"/>
        <w:jc w:val="both"/>
        <w:rPr>
          <w:sz w:val="28"/>
          <w:szCs w:val="28"/>
        </w:rPr>
      </w:pPr>
      <w:r w:rsidRPr="00CA3A0A">
        <w:rPr>
          <w:spacing w:val="-6"/>
          <w:sz w:val="28"/>
          <w:szCs w:val="28"/>
        </w:rPr>
        <w:t>8. Одномерным поиском с последующей квадратичной интерполяцией опр</w:t>
      </w:r>
      <w:r w:rsidRPr="00CA3A0A">
        <w:rPr>
          <w:spacing w:val="-6"/>
          <w:sz w:val="28"/>
          <w:szCs w:val="28"/>
        </w:rPr>
        <w:t>е</w:t>
      </w:r>
      <w:r w:rsidRPr="00CA3A0A">
        <w:rPr>
          <w:spacing w:val="-6"/>
          <w:sz w:val="28"/>
          <w:szCs w:val="28"/>
        </w:rPr>
        <w:t xml:space="preserve">деляют шаг </w:t>
      </w:r>
      <w:r w:rsidR="00C0410D" w:rsidRPr="00C0410D">
        <w:rPr>
          <w:spacing w:val="-6"/>
          <w:position w:val="-6"/>
          <w:sz w:val="28"/>
          <w:szCs w:val="28"/>
        </w:rPr>
        <w:pict>
          <v:shape id="_x0000_i3296" type="#_x0000_t75" style="width:11.15pt;height:12.3pt">
            <v:imagedata r:id="rId3031" o:title=""/>
          </v:shape>
        </w:pict>
      </w:r>
      <w:r w:rsidRPr="00CA3A0A">
        <w:rPr>
          <w:spacing w:val="-6"/>
          <w:sz w:val="28"/>
          <w:szCs w:val="28"/>
        </w:rPr>
        <w:t xml:space="preserve">, доставляющий минимум функции 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3297" type="#_x0000_t75" style="width:64.75pt;height:17.85pt">
            <v:imagedata r:id="rId3032" o:title=""/>
          </v:shape>
        </w:pict>
      </w:r>
      <w:r w:rsidRPr="00CA3A0A">
        <w:rPr>
          <w:spacing w:val="-6"/>
          <w:sz w:val="28"/>
          <w:szCs w:val="28"/>
        </w:rPr>
        <w:t xml:space="preserve"> в направлении </w:t>
      </w:r>
      <w:r w:rsidR="00C0410D" w:rsidRPr="00C0410D">
        <w:rPr>
          <w:spacing w:val="-6"/>
          <w:position w:val="-4"/>
          <w:sz w:val="28"/>
          <w:szCs w:val="28"/>
        </w:rPr>
        <w:pict>
          <v:shape id="_x0000_i3298" type="#_x0000_t75" style="width:24pt;height:16.75pt">
            <v:imagedata r:id="rId3033" o:title=""/>
          </v:shape>
        </w:pict>
      </w:r>
      <w:r w:rsidRPr="00CA3A0A">
        <w:rPr>
          <w:spacing w:val="-6"/>
          <w:sz w:val="28"/>
          <w:szCs w:val="28"/>
        </w:rPr>
        <w:t xml:space="preserve">. Уточняют значения мощностей электростанций: 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3299" type="#_x0000_t75" style="width:99.35pt;height:23.45pt">
            <v:imagedata r:id="rId3034" o:title=""/>
          </v:shape>
        </w:pict>
      </w:r>
      <w:r w:rsidRPr="00CA3A0A">
        <w:rPr>
          <w:spacing w:val="-6"/>
          <w:sz w:val="28"/>
          <w:szCs w:val="28"/>
        </w:rPr>
        <w:t xml:space="preserve"> и </w:t>
      </w:r>
      <w:r w:rsidR="00C0410D" w:rsidRPr="00C0410D">
        <w:rPr>
          <w:spacing w:val="-6"/>
          <w:position w:val="-12"/>
          <w:sz w:val="28"/>
          <w:szCs w:val="28"/>
        </w:rPr>
        <w:pict>
          <v:shape id="_x0000_i3300" type="#_x0000_t75" style="width:93.75pt;height:21.2pt">
            <v:imagedata r:id="rId3035" o:title=""/>
          </v:shape>
        </w:pict>
      </w:r>
      <w:r w:rsidRPr="00CA3A0A">
        <w:rPr>
          <w:spacing w:val="-6"/>
          <w:sz w:val="28"/>
          <w:szCs w:val="28"/>
        </w:rPr>
        <w:t xml:space="preserve"> Если поправки к переменным и остатки нарушенных ограничений </w:t>
      </w:r>
      <w:r w:rsidRPr="00F727EB">
        <w:rPr>
          <w:sz w:val="28"/>
          <w:szCs w:val="28"/>
        </w:rPr>
        <w:t xml:space="preserve">малы, то расчет закончен. Иначе полагают </w:t>
      </w:r>
      <w:r w:rsidRPr="00F727EB">
        <w:rPr>
          <w:sz w:val="28"/>
          <w:szCs w:val="28"/>
          <w:lang w:val="en-US"/>
        </w:rPr>
        <w:t>k</w:t>
      </w:r>
      <w:r w:rsidRPr="00F727EB">
        <w:rPr>
          <w:sz w:val="28"/>
          <w:szCs w:val="28"/>
        </w:rPr>
        <w:t>=</w:t>
      </w:r>
      <w:r w:rsidRPr="00F727EB">
        <w:rPr>
          <w:sz w:val="28"/>
          <w:szCs w:val="28"/>
          <w:lang w:val="en-US"/>
        </w:rPr>
        <w:t>k</w:t>
      </w:r>
      <w:r w:rsidRPr="00F727EB">
        <w:rPr>
          <w:sz w:val="28"/>
          <w:szCs w:val="28"/>
        </w:rPr>
        <w:t xml:space="preserve">+1 и, если </w:t>
      </w:r>
      <w:r w:rsidR="00C0410D" w:rsidRPr="00C0410D">
        <w:rPr>
          <w:position w:val="-12"/>
          <w:sz w:val="28"/>
          <w:szCs w:val="28"/>
          <w:lang w:val="en-US"/>
        </w:rPr>
        <w:pict>
          <v:shape id="_x0000_i3301" type="#_x0000_t75" style="width:46.9pt;height:19pt">
            <v:imagedata r:id="rId3036" o:title=""/>
          </v:shape>
        </w:pict>
      </w:r>
      <w:r w:rsidRPr="00F727EB">
        <w:rPr>
          <w:sz w:val="28"/>
          <w:szCs w:val="28"/>
        </w:rPr>
        <w:t>, то на п.2.</w:t>
      </w:r>
    </w:p>
    <w:p w:rsidR="00CE4197" w:rsidRPr="00F727EB" w:rsidRDefault="00CE4197" w:rsidP="00CE4197">
      <w:pPr>
        <w:ind w:firstLine="709"/>
        <w:jc w:val="both"/>
        <w:rPr>
          <w:sz w:val="28"/>
          <w:szCs w:val="28"/>
        </w:rPr>
      </w:pPr>
      <w:r w:rsidRPr="00F727EB">
        <w:rPr>
          <w:sz w:val="28"/>
          <w:szCs w:val="28"/>
        </w:rPr>
        <w:t>Если после двух-трех итераций нарушения ограничений все еще знач</w:t>
      </w:r>
      <w:r w:rsidRPr="00F727EB">
        <w:rPr>
          <w:sz w:val="28"/>
          <w:szCs w:val="28"/>
        </w:rPr>
        <w:t>и</w:t>
      </w:r>
      <w:r w:rsidRPr="00F727EB">
        <w:rPr>
          <w:sz w:val="28"/>
          <w:szCs w:val="28"/>
        </w:rPr>
        <w:t xml:space="preserve">тельны (т.е. снижение </w:t>
      </w:r>
      <w:r w:rsidR="00C0410D" w:rsidRPr="00C0410D">
        <w:rPr>
          <w:position w:val="-12"/>
          <w:sz w:val="28"/>
          <w:szCs w:val="28"/>
        </w:rPr>
        <w:pict>
          <v:shape id="_x0000_i3302" type="#_x0000_t75" style="width:12.3pt;height:15.05pt">
            <v:imagedata r:id="rId3037" o:title=""/>
          </v:shape>
        </w:pict>
      </w:r>
      <w:r w:rsidRPr="00F727EB">
        <w:rPr>
          <w:sz w:val="28"/>
          <w:szCs w:val="28"/>
        </w:rPr>
        <w:t xml:space="preserve"> превалирует над ростом Ш), то перед началом сл</w:t>
      </w:r>
      <w:r w:rsidRPr="00F727EB">
        <w:rPr>
          <w:sz w:val="28"/>
          <w:szCs w:val="28"/>
        </w:rPr>
        <w:t>е</w:t>
      </w:r>
      <w:r w:rsidRPr="00F727EB">
        <w:rPr>
          <w:sz w:val="28"/>
          <w:szCs w:val="28"/>
        </w:rPr>
        <w:t>дующей итерации можно увеличить соответствующие коэффициенты штра</w:t>
      </w:r>
      <w:r w:rsidRPr="00F727EB">
        <w:rPr>
          <w:sz w:val="28"/>
          <w:szCs w:val="28"/>
        </w:rPr>
        <w:t>ф</w:t>
      </w:r>
      <w:r w:rsidRPr="00F727EB">
        <w:rPr>
          <w:sz w:val="28"/>
          <w:szCs w:val="28"/>
        </w:rPr>
        <w:t>ных функций.</w:t>
      </w:r>
    </w:p>
    <w:p w:rsidR="00CE4197" w:rsidRPr="00CE4197" w:rsidRDefault="00CE4197" w:rsidP="00CE4197">
      <w:pPr>
        <w:ind w:firstLine="709"/>
        <w:jc w:val="both"/>
        <w:rPr>
          <w:sz w:val="28"/>
          <w:szCs w:val="28"/>
        </w:rPr>
      </w:pPr>
      <w:r w:rsidRPr="00F727EB">
        <w:rPr>
          <w:sz w:val="28"/>
          <w:szCs w:val="28"/>
        </w:rPr>
        <w:t>Изложенный алгоритм рассмотрим на примере.</w:t>
      </w:r>
    </w:p>
    <w:p w:rsidR="00CE4197" w:rsidRPr="00574CF1" w:rsidRDefault="00CE4197" w:rsidP="00CE4197">
      <w:pPr>
        <w:ind w:firstLine="709"/>
        <w:jc w:val="both"/>
      </w:pPr>
      <w:r w:rsidRPr="00574CF1">
        <w:rPr>
          <w:b/>
        </w:rPr>
        <w:lastRenderedPageBreak/>
        <w:t xml:space="preserve">Пример 5.5 </w:t>
      </w:r>
      <w:r w:rsidRPr="00574CF1">
        <w:t>Найти экономическое распределение нагрузки между тремя электроста</w:t>
      </w:r>
      <w:r w:rsidRPr="00574CF1">
        <w:t>н</w:t>
      </w:r>
      <w:r w:rsidRPr="00574CF1">
        <w:t xml:space="preserve">циями с приближенным учетом потерь. Сопротивления участков (Ом), нагрузки узлов </w:t>
      </w:r>
      <w:r w:rsidRPr="00574CF1">
        <w:rPr>
          <w:lang w:val="en-US"/>
        </w:rPr>
        <w:t>P</w:t>
      </w:r>
      <w:r w:rsidRPr="00574CF1">
        <w:rPr>
          <w:vertAlign w:val="subscript"/>
        </w:rPr>
        <w:t xml:space="preserve">н </w:t>
      </w:r>
      <w:r w:rsidRPr="00574CF1">
        <w:t xml:space="preserve">(МВт) указаны на рисунке 5.2. Модули напряжений всех узлов равны 230 кВ. Мощности электростанций отвечают техническим ограничениям: </w:t>
      </w:r>
      <w:r w:rsidR="00C0410D" w:rsidRPr="00C0410D">
        <w:rPr>
          <w:position w:val="-12"/>
        </w:rPr>
        <w:pict>
          <v:shape id="_x0000_i3303" type="#_x0000_t75" style="width:56.95pt;height:14.5pt">
            <v:imagedata r:id="rId3038" o:title=""/>
          </v:shape>
        </w:pict>
      </w:r>
      <w:r w:rsidRPr="00574CF1">
        <w:t xml:space="preserve"> </w:t>
      </w:r>
      <w:r w:rsidR="00C0410D" w:rsidRPr="00C0410D">
        <w:rPr>
          <w:position w:val="-12"/>
        </w:rPr>
        <w:pict>
          <v:shape id="_x0000_i3304" type="#_x0000_t75" style="width:61.95pt;height:14.5pt">
            <v:imagedata r:id="rId3039" o:title=""/>
          </v:shape>
        </w:pict>
      </w:r>
      <w:r w:rsidRPr="00574CF1">
        <w:t xml:space="preserve"> </w:t>
      </w:r>
      <w:r w:rsidR="00C0410D" w:rsidRPr="00C0410D">
        <w:rPr>
          <w:position w:val="-12"/>
        </w:rPr>
        <w:pict>
          <v:shape id="_x0000_i3305" type="#_x0000_t75" style="width:86.5pt;height:14.5pt">
            <v:imagedata r:id="rId3040" o:title=""/>
          </v:shape>
        </w:pict>
      </w:r>
      <w:r w:rsidRPr="00574CF1">
        <w:t xml:space="preserve">Характеристики ОПРТ электростанций имеют вид: </w:t>
      </w:r>
      <w:r w:rsidR="00C0410D" w:rsidRPr="00C0410D">
        <w:rPr>
          <w:position w:val="-12"/>
        </w:rPr>
        <w:pict>
          <v:shape id="_x0000_i3306" type="#_x0000_t75" style="width:118.9pt;height:17.85pt">
            <v:imagedata r:id="rId3041" o:title=""/>
          </v:shape>
        </w:pict>
      </w:r>
      <w:r w:rsidRPr="00574CF1">
        <w:t xml:space="preserve"> </w:t>
      </w:r>
      <w:r w:rsidR="00C0410D" w:rsidRPr="00C0410D">
        <w:rPr>
          <w:position w:val="-12"/>
        </w:rPr>
        <w:pict>
          <v:shape id="_x0000_i3307" type="#_x0000_t75" style="width:118.9pt;height:17.3pt">
            <v:imagedata r:id="rId3042" o:title=""/>
          </v:shape>
        </w:pict>
      </w:r>
      <w:r w:rsidRPr="00574CF1">
        <w:t xml:space="preserve"> </w:t>
      </w:r>
      <w:r w:rsidR="00C0410D" w:rsidRPr="00C0410D">
        <w:rPr>
          <w:position w:val="-12"/>
        </w:rPr>
        <w:pict>
          <v:shape id="_x0000_i3308" type="#_x0000_t75" style="width:121.1pt;height:17.3pt">
            <v:imagedata r:id="rId3043" o:title=""/>
          </v:shape>
        </w:pict>
      </w:r>
      <w:r w:rsidRPr="00574CF1">
        <w:t xml:space="preserve"> </w:t>
      </w:r>
    </w:p>
    <w:p w:rsidR="00CE4197" w:rsidRPr="00D1639C" w:rsidRDefault="00CE4197" w:rsidP="00CE4197">
      <w:pPr>
        <w:ind w:firstLine="709"/>
        <w:jc w:val="both"/>
      </w:pPr>
      <w:r w:rsidRPr="00D1639C">
        <w:rPr>
          <w:b/>
        </w:rPr>
        <w:t>Решение</w:t>
      </w:r>
      <w:r w:rsidRPr="00D1639C">
        <w:t>. Мощность Р</w:t>
      </w:r>
      <w:r w:rsidRPr="00D1639C">
        <w:rPr>
          <w:vertAlign w:val="subscript"/>
        </w:rPr>
        <w:t xml:space="preserve">0 </w:t>
      </w:r>
      <w:r w:rsidRPr="00D1639C">
        <w:t xml:space="preserve">будем рассматривать отдельно, не включая в состав </w:t>
      </w:r>
      <w:r w:rsidRPr="00D1639C">
        <w:rPr>
          <w:b/>
        </w:rPr>
        <w:t>х</w:t>
      </w:r>
      <w:r w:rsidRPr="00D1639C">
        <w:t>. Зав</w:t>
      </w:r>
      <w:r w:rsidRPr="00D1639C">
        <w:t>и</w:t>
      </w:r>
      <w:r w:rsidRPr="00D1639C">
        <w:t xml:space="preserve">симыми  переменными будем </w:t>
      </w:r>
      <w:r w:rsidR="00C0410D" w:rsidRPr="00C0410D">
        <w:rPr>
          <w:position w:val="-12"/>
        </w:rPr>
        <w:pict>
          <v:shape id="_x0000_i3309" type="#_x0000_t75" style="width:35.7pt;height:17.3pt">
            <v:imagedata r:id="rId3044" o:title=""/>
          </v:shape>
        </w:pict>
      </w:r>
      <w:r w:rsidRPr="00D1639C">
        <w:t xml:space="preserve">, то есть </w:t>
      </w:r>
      <w:r w:rsidRPr="00D1639C">
        <w:rPr>
          <w:b/>
          <w:lang w:val="en-US"/>
        </w:rPr>
        <w:t>x</w:t>
      </w:r>
      <w:r w:rsidRPr="00D1639C">
        <w:t>=(</w:t>
      </w:r>
      <w:r w:rsidR="00C0410D" w:rsidRPr="00C0410D">
        <w:rPr>
          <w:position w:val="-12"/>
        </w:rPr>
        <w:pict>
          <v:shape id="_x0000_i3310" type="#_x0000_t75" style="width:30.15pt;height:19pt">
            <v:imagedata r:id="rId3045" o:title=""/>
          </v:shape>
        </w:pict>
      </w:r>
      <w:r w:rsidRPr="00D1639C">
        <w:t>)</w:t>
      </w:r>
      <w:r w:rsidRPr="00D1639C">
        <w:rPr>
          <w:vertAlign w:val="superscript"/>
          <w:lang w:val="en-US"/>
        </w:rPr>
        <w:t>t</w:t>
      </w:r>
      <w:r w:rsidRPr="00D1639C">
        <w:t>. Регулируемыми параметрами явл</w:t>
      </w:r>
      <w:r w:rsidRPr="00D1639C">
        <w:t>я</w:t>
      </w:r>
      <w:r w:rsidRPr="00D1639C">
        <w:t>ются Р</w:t>
      </w:r>
      <w:r w:rsidRPr="00D1639C">
        <w:rPr>
          <w:vertAlign w:val="subscript"/>
        </w:rPr>
        <w:t>1</w:t>
      </w:r>
      <w:r w:rsidRPr="00D1639C">
        <w:t xml:space="preserve"> и Р</w:t>
      </w:r>
      <w:r w:rsidRPr="00D1639C">
        <w:rPr>
          <w:vertAlign w:val="subscript"/>
        </w:rPr>
        <w:t>2</w:t>
      </w:r>
      <w:r w:rsidRPr="00D1639C">
        <w:t xml:space="preserve">, то есть </w:t>
      </w:r>
      <w:r w:rsidR="00C0410D" w:rsidRPr="00C0410D">
        <w:rPr>
          <w:position w:val="-12"/>
        </w:rPr>
        <w:pict>
          <v:shape id="_x0000_i3311" type="#_x0000_t75" style="width:60.85pt;height:19.55pt">
            <v:imagedata r:id="rId3046" o:title=""/>
          </v:shape>
        </w:pict>
      </w:r>
      <w:r w:rsidRPr="00D1639C">
        <w:t>. Уравнения балансов мощности для расчетных узлов 1 и 2, формулы для вычисления Р</w:t>
      </w:r>
      <w:r w:rsidRPr="00D1639C">
        <w:rPr>
          <w:vertAlign w:val="subscript"/>
        </w:rPr>
        <w:t>0</w:t>
      </w:r>
      <w:r w:rsidRPr="00D1639C">
        <w:t xml:space="preserve">, матриц </w:t>
      </w:r>
      <w:r w:rsidR="00C0410D" w:rsidRPr="00C0410D">
        <w:rPr>
          <w:position w:val="-12"/>
        </w:rPr>
        <w:pict>
          <v:shape id="_x0000_i3312" type="#_x0000_t75" style="width:209.85pt;height:16.2pt">
            <v:imagedata r:id="rId3047" o:title=""/>
          </v:shape>
        </w:pict>
      </w:r>
      <w:r w:rsidRPr="00D1639C">
        <w:t xml:space="preserve"> приведены в примере 5.2. Формулы для производных </w:t>
      </w:r>
      <w:r w:rsidR="00C0410D" w:rsidRPr="00C0410D">
        <w:rPr>
          <w:position w:val="-16"/>
        </w:rPr>
        <w:pict>
          <v:shape id="_x0000_i3313" type="#_x0000_t75" style="width:65.3pt;height:19pt">
            <v:imagedata r:id="rId3048" o:title=""/>
          </v:shape>
        </w:pict>
      </w:r>
      <w:r w:rsidRPr="00D1639C">
        <w:t xml:space="preserve"> имеют вид: </w:t>
      </w:r>
      <w:r w:rsidR="00C0410D" w:rsidRPr="00C0410D">
        <w:rPr>
          <w:position w:val="-12"/>
        </w:rPr>
        <w:pict>
          <v:shape id="_x0000_i3314" type="#_x0000_t75" style="width:97.65pt;height:15.65pt">
            <v:imagedata r:id="rId3049" o:title=""/>
          </v:shape>
        </w:pict>
      </w:r>
      <w:r w:rsidRPr="00D1639C">
        <w:t xml:space="preserve"> </w:t>
      </w:r>
      <w:r w:rsidR="00C0410D" w:rsidRPr="00C0410D">
        <w:rPr>
          <w:position w:val="-12"/>
        </w:rPr>
        <w:pict>
          <v:shape id="_x0000_i3315" type="#_x0000_t75" style="width:88.2pt;height:15.65pt">
            <v:imagedata r:id="rId3050" o:title=""/>
          </v:shape>
        </w:pict>
      </w:r>
      <w:r w:rsidRPr="00D1639C">
        <w:t xml:space="preserve"> </w:t>
      </w:r>
      <w:r w:rsidR="00C0410D" w:rsidRPr="00C0410D">
        <w:rPr>
          <w:position w:val="-12"/>
        </w:rPr>
        <w:pict>
          <v:shape id="_x0000_i3316" type="#_x0000_t75" style="width:95.45pt;height:16.75pt">
            <v:imagedata r:id="rId3051" o:title=""/>
          </v:shape>
        </w:pict>
      </w:r>
      <w:r w:rsidRPr="00D1639C">
        <w:t xml:space="preserve"> Величины </w:t>
      </w:r>
      <w:r w:rsidR="00C0410D" w:rsidRPr="00C0410D">
        <w:rPr>
          <w:position w:val="-12"/>
        </w:rPr>
        <w:pict>
          <v:shape id="_x0000_i3317" type="#_x0000_t75" style="width:40.2pt;height:16.75pt">
            <v:imagedata r:id="rId3052" o:title=""/>
          </v:shape>
        </w:pict>
      </w:r>
      <w:r w:rsidRPr="00D1639C">
        <w:t xml:space="preserve"> являются элементами диагональной матрицы </w:t>
      </w:r>
      <w:r w:rsidR="00C0410D" w:rsidRPr="00C0410D">
        <w:rPr>
          <w:position w:val="-12"/>
        </w:rPr>
        <w:pict>
          <v:shape id="_x0000_i3318" type="#_x0000_t75" style="width:10.05pt;height:17.85pt">
            <v:imagedata r:id="rId3053" o:title=""/>
          </v:shape>
        </w:pict>
      </w:r>
      <w:r w:rsidRPr="00D1639C">
        <w:t>. Для нарушенных ограничений-неравенств коэффициенты штрафа примем ра</w:t>
      </w:r>
      <w:r w:rsidRPr="00D1639C">
        <w:t>в</w:t>
      </w:r>
      <w:r w:rsidRPr="00D1639C">
        <w:t xml:space="preserve">ными 100. Приемлемым нарушением технических ограничений считаем величину </w:t>
      </w:r>
      <w:r w:rsidR="00C0410D" w:rsidRPr="00C0410D">
        <w:rPr>
          <w:position w:val="-10"/>
        </w:rPr>
        <w:pict>
          <v:shape id="_x0000_i3319" type="#_x0000_t75" style="width:38.5pt;height:15.65pt">
            <v:imagedata r:id="rId3054" o:title=""/>
          </v:shape>
        </w:pict>
      </w:r>
      <w:r w:rsidRPr="00D1639C">
        <w:t xml:space="preserve"> МВт.</w:t>
      </w:r>
    </w:p>
    <w:p w:rsidR="00CE4197" w:rsidRPr="00D1639C" w:rsidRDefault="00CE4197" w:rsidP="00CE4197">
      <w:pPr>
        <w:ind w:left="709"/>
      </w:pPr>
      <w:r w:rsidRPr="00D1639C">
        <w:t xml:space="preserve">1. Присваиваем </w:t>
      </w:r>
      <w:r w:rsidRPr="00D1639C">
        <w:rPr>
          <w:lang w:val="en-US"/>
        </w:rPr>
        <w:t>k</w:t>
      </w:r>
      <w:r w:rsidRPr="00D1639C">
        <w:t xml:space="preserve">=0. Как и в примере 5.4, примем </w:t>
      </w:r>
      <w:r w:rsidR="00C0410D" w:rsidRPr="00C0410D">
        <w:rPr>
          <w:position w:val="-12"/>
        </w:rPr>
        <w:pict>
          <v:shape id="_x0000_i3320" type="#_x0000_t75" style="width:67pt;height:19pt">
            <v:imagedata r:id="rId3055" o:title=""/>
          </v:shape>
        </w:pict>
      </w:r>
      <w:r w:rsidRPr="00D1639C">
        <w:t>.</w:t>
      </w:r>
    </w:p>
    <w:p w:rsidR="00CE4197" w:rsidRPr="001C230F" w:rsidRDefault="00CE4197" w:rsidP="00CE4197">
      <w:pPr>
        <w:ind w:firstLine="709"/>
        <w:jc w:val="both"/>
        <w:rPr>
          <w:spacing w:val="-4"/>
        </w:rPr>
      </w:pPr>
      <w:r w:rsidRPr="00D1639C">
        <w:t>2</w:t>
      </w:r>
      <w:r w:rsidRPr="001C230F">
        <w:rPr>
          <w:spacing w:val="-4"/>
        </w:rPr>
        <w:t xml:space="preserve">. Методом Ньютона-Рафсона решим уравнения режима </w:t>
      </w:r>
      <w:r w:rsidR="00C0410D" w:rsidRPr="00C0410D">
        <w:rPr>
          <w:spacing w:val="-4"/>
          <w:position w:val="-12"/>
        </w:rPr>
        <w:pict>
          <v:shape id="_x0000_i3321" type="#_x0000_t75" style="width:57.5pt;height:16.2pt">
            <v:imagedata r:id="rId3056" o:title=""/>
          </v:shape>
        </w:pict>
      </w:r>
      <w:r w:rsidRPr="001C230F">
        <w:rPr>
          <w:spacing w:val="-4"/>
        </w:rPr>
        <w:t xml:space="preserve"> для узлов 1 и 2: </w:t>
      </w:r>
    </w:p>
    <w:p w:rsidR="00CE4197" w:rsidRPr="00D1639C" w:rsidRDefault="00C0410D" w:rsidP="00CE4197">
      <w:pPr>
        <w:ind w:firstLine="709"/>
        <w:jc w:val="both"/>
      </w:pPr>
      <w:r w:rsidRPr="00C0410D">
        <w:rPr>
          <w:position w:val="-12"/>
        </w:rPr>
        <w:pict>
          <v:shape id="_x0000_i3322" type="#_x0000_t75" style="width:269.6pt;height:16.75pt">
            <v:imagedata r:id="rId3057" o:title=""/>
          </v:shape>
        </w:pict>
      </w:r>
      <w:r w:rsidR="00CE4197" w:rsidRPr="00D1639C">
        <w:t xml:space="preserve"> </w:t>
      </w:r>
      <w:r w:rsidRPr="00C0410D">
        <w:rPr>
          <w:position w:val="-12"/>
        </w:rPr>
        <w:pict>
          <v:shape id="_x0000_i3323" type="#_x0000_t75" style="width:413.6pt;height:17.85pt">
            <v:imagedata r:id="rId3058" o:title=""/>
          </v:shape>
        </w:pict>
      </w:r>
      <w:r w:rsidR="00CE4197" w:rsidRPr="00D1639C">
        <w:t xml:space="preserve"> </w:t>
      </w:r>
    </w:p>
    <w:p w:rsidR="00CE4197" w:rsidRPr="00D1639C" w:rsidRDefault="00CE4197" w:rsidP="00CE4197">
      <w:pPr>
        <w:jc w:val="both"/>
      </w:pPr>
      <w:r w:rsidRPr="00D1639C">
        <w:t xml:space="preserve">и найдем </w:t>
      </w:r>
      <w:r w:rsidR="00C0410D" w:rsidRPr="00C0410D">
        <w:rPr>
          <w:position w:val="-12"/>
        </w:rPr>
        <w:pict>
          <v:shape id="_x0000_i3324" type="#_x0000_t75" style="width:112.2pt;height:18.4pt">
            <v:imagedata r:id="rId3059" o:title=""/>
          </v:shape>
        </w:pict>
      </w:r>
      <w:r w:rsidRPr="00D1639C">
        <w:t xml:space="preserve">. Полученные значения </w:t>
      </w:r>
      <w:r w:rsidRPr="00D1639C">
        <w:rPr>
          <w:b/>
          <w:lang w:val="en-US"/>
        </w:rPr>
        <w:t>x</w:t>
      </w:r>
      <w:r w:rsidRPr="00D1639C">
        <w:rPr>
          <w:b/>
          <w:vertAlign w:val="subscript"/>
          <w:lang w:val="en-US"/>
        </w:rPr>
        <w:t>k</w:t>
      </w:r>
      <w:r w:rsidRPr="00D1639C">
        <w:t xml:space="preserve"> подставим в формулу </w:t>
      </w:r>
      <w:r w:rsidR="00C0410D" w:rsidRPr="00C0410D">
        <w:rPr>
          <w:position w:val="-12"/>
        </w:rPr>
        <w:pict>
          <v:shape id="_x0000_i3325" type="#_x0000_t75" style="width:179.7pt;height:17.3pt">
            <v:imagedata r:id="rId3060" o:title=""/>
          </v:shape>
        </w:pict>
      </w:r>
      <w:r w:rsidRPr="00D1639C">
        <w:t>, откуда найдем мощность балансирующей электроста</w:t>
      </w:r>
      <w:r w:rsidRPr="00D1639C">
        <w:t>н</w:t>
      </w:r>
      <w:r w:rsidRPr="00D1639C">
        <w:t>ции Р</w:t>
      </w:r>
      <w:r w:rsidRPr="00D1639C">
        <w:rPr>
          <w:vertAlign w:val="subscript"/>
        </w:rPr>
        <w:t>0</w:t>
      </w:r>
      <w:r w:rsidRPr="00D1639C">
        <w:t xml:space="preserve">=70,52 МВт. </w:t>
      </w:r>
    </w:p>
    <w:p w:rsidR="00CE4197" w:rsidRPr="00D1639C" w:rsidRDefault="00CE4197" w:rsidP="00CE4197">
      <w:pPr>
        <w:ind w:firstLine="709"/>
        <w:jc w:val="both"/>
      </w:pPr>
      <w:r w:rsidRPr="00D1639C">
        <w:t xml:space="preserve">Последовательно вычисляем ОПРТ: </w:t>
      </w:r>
      <w:r w:rsidR="00C0410D" w:rsidRPr="00C0410D">
        <w:rPr>
          <w:position w:val="-12"/>
        </w:rPr>
        <w:pict>
          <v:shape id="_x0000_i3326" type="#_x0000_t75" style="width:49.1pt;height:15.65pt">
            <v:imagedata r:id="rId3061" o:title=""/>
          </v:shape>
        </w:pict>
      </w:r>
      <w:r w:rsidR="00C0410D" w:rsidRPr="00C0410D">
        <w:rPr>
          <w:position w:val="-12"/>
        </w:rPr>
        <w:pict>
          <v:shape id="_x0000_i3327" type="#_x0000_t75" style="width:46.9pt;height:15.65pt">
            <v:imagedata r:id="rId3062" o:title=""/>
          </v:shape>
        </w:pict>
      </w:r>
      <w:r w:rsidR="00C0410D" w:rsidRPr="00C0410D">
        <w:rPr>
          <w:position w:val="-12"/>
        </w:rPr>
        <w:pict>
          <v:shape id="_x0000_i3328" type="#_x0000_t75" style="width:51.9pt;height:15.05pt">
            <v:imagedata r:id="rId3063" o:title=""/>
          </v:shape>
        </w:pict>
      </w:r>
      <w:r w:rsidRPr="00D1639C">
        <w:t xml:space="preserve"> Производные от ОПРТ будут равны: </w:t>
      </w:r>
      <w:r w:rsidR="00C0410D" w:rsidRPr="00C0410D">
        <w:rPr>
          <w:position w:val="-12"/>
        </w:rPr>
        <w:pict>
          <v:shape id="_x0000_i3329" type="#_x0000_t75" style="width:51.35pt;height:15.05pt">
            <v:imagedata r:id="rId3064" o:title=""/>
          </v:shape>
        </w:pict>
      </w:r>
      <w:r w:rsidR="00C0410D" w:rsidRPr="00C0410D">
        <w:rPr>
          <w:position w:val="-12"/>
        </w:rPr>
        <w:pict>
          <v:shape id="_x0000_i3330" type="#_x0000_t75" style="width:48pt;height:16.2pt">
            <v:imagedata r:id="rId3065" o:title=""/>
          </v:shape>
        </w:pict>
      </w:r>
      <w:r w:rsidR="00C0410D" w:rsidRPr="00C0410D">
        <w:rPr>
          <w:position w:val="-12"/>
        </w:rPr>
        <w:pict>
          <v:shape id="_x0000_i3331" type="#_x0000_t75" style="width:48.55pt;height:15.65pt">
            <v:imagedata r:id="rId3066" o:title=""/>
          </v:shape>
        </w:pict>
      </w:r>
      <w:r w:rsidRPr="00D1639C">
        <w:t xml:space="preserve"> </w:t>
      </w:r>
    </w:p>
    <w:p w:rsidR="00CE4197" w:rsidRPr="00D1639C" w:rsidRDefault="00CE4197" w:rsidP="00CE4197">
      <w:pPr>
        <w:ind w:firstLine="709"/>
        <w:jc w:val="both"/>
      </w:pPr>
      <w:r w:rsidRPr="00D1639C">
        <w:t xml:space="preserve">Вычислим элементы вектора </w:t>
      </w:r>
      <w:r w:rsidR="00C0410D" w:rsidRPr="00C0410D">
        <w:rPr>
          <w:position w:val="-12"/>
        </w:rPr>
        <w:pict>
          <v:shape id="_x0000_i3332" type="#_x0000_t75" style="width:95.45pt;height:17.3pt">
            <v:imagedata r:id="rId3067" o:title=""/>
          </v:shape>
        </w:pict>
      </w:r>
      <w:r w:rsidRPr="00D1639C">
        <w:t>. Величина Р</w:t>
      </w:r>
      <w:r w:rsidRPr="00D1639C">
        <w:rPr>
          <w:vertAlign w:val="subscript"/>
        </w:rPr>
        <w:t>0</w:t>
      </w:r>
      <w:r w:rsidRPr="00D1639C">
        <w:t xml:space="preserve">=70,52 МВт нарушила нижнюю границу ограничения </w:t>
      </w:r>
      <w:r w:rsidR="00C0410D" w:rsidRPr="00C0410D">
        <w:rPr>
          <w:position w:val="-12"/>
        </w:rPr>
        <w:pict>
          <v:shape id="_x0000_i3333" type="#_x0000_t75" style="width:60.3pt;height:16.2pt">
            <v:imagedata r:id="rId3068" o:title=""/>
          </v:shape>
        </w:pict>
      </w:r>
      <w:r w:rsidRPr="00D1639C">
        <w:t xml:space="preserve">, поэтому </w:t>
      </w:r>
      <w:r w:rsidR="00C0410D" w:rsidRPr="00C0410D">
        <w:rPr>
          <w:position w:val="-12"/>
        </w:rPr>
        <w:pict>
          <v:shape id="_x0000_i3334" type="#_x0000_t75" style="width:157.95pt;height:19pt">
            <v:imagedata r:id="rId3069" o:title=""/>
          </v:shape>
        </w:pict>
      </w:r>
      <w:r w:rsidRPr="00D1639C">
        <w:t xml:space="preserve"> и </w:t>
      </w:r>
      <w:r w:rsidRPr="00D1639C">
        <w:rPr>
          <w:lang w:val="en-US"/>
        </w:rPr>
        <w:t>k</w:t>
      </w:r>
      <w:r w:rsidRPr="00D1639C">
        <w:rPr>
          <w:vertAlign w:val="subscript"/>
        </w:rPr>
        <w:t>0</w:t>
      </w:r>
      <w:r w:rsidRPr="00D1639C">
        <w:t>=100. Переменные Р</w:t>
      </w:r>
      <w:r w:rsidRPr="00D1639C">
        <w:rPr>
          <w:vertAlign w:val="subscript"/>
        </w:rPr>
        <w:t xml:space="preserve">1 </w:t>
      </w:r>
      <w:r w:rsidRPr="00D1639C">
        <w:t>и Р</w:t>
      </w:r>
      <w:r w:rsidRPr="00D1639C">
        <w:rPr>
          <w:vertAlign w:val="subscript"/>
        </w:rPr>
        <w:t>2</w:t>
      </w:r>
      <w:r w:rsidRPr="00D1639C">
        <w:t xml:space="preserve"> (элементы </w:t>
      </w:r>
      <w:r w:rsidRPr="00D1639C">
        <w:rPr>
          <w:b/>
          <w:lang w:val="en-US"/>
        </w:rPr>
        <w:t>h</w:t>
      </w:r>
      <w:r w:rsidRPr="00D1639C">
        <w:rPr>
          <w:b/>
          <w:vertAlign w:val="subscript"/>
          <w:lang w:val="en-US"/>
        </w:rPr>
        <w:t>k</w:t>
      </w:r>
      <w:r w:rsidRPr="00D1639C">
        <w:rPr>
          <w:b/>
        </w:rPr>
        <w:t>)</w:t>
      </w:r>
      <w:r w:rsidRPr="00D1639C">
        <w:t xml:space="preserve"> находятся в ОДЗ, поэтому </w:t>
      </w:r>
      <w:r w:rsidR="00C0410D" w:rsidRPr="00C0410D">
        <w:rPr>
          <w:position w:val="-12"/>
        </w:rPr>
        <w:pict>
          <v:shape id="_x0000_i3335" type="#_x0000_t75" style="width:49.1pt;height:17.85pt">
            <v:imagedata r:id="rId3070" o:title=""/>
          </v:shape>
        </w:pict>
      </w:r>
      <w:r w:rsidRPr="00D1639C">
        <w:t xml:space="preserve"> и </w:t>
      </w:r>
      <w:r w:rsidR="00C0410D" w:rsidRPr="00C0410D">
        <w:rPr>
          <w:position w:val="-12"/>
        </w:rPr>
        <w:pict>
          <v:shape id="_x0000_i3336" type="#_x0000_t75" style="width:71.45pt;height:15.65pt">
            <v:imagedata r:id="rId3071" o:title=""/>
          </v:shape>
        </w:pict>
      </w:r>
      <w:r w:rsidRPr="00D1639C">
        <w:t xml:space="preserve"> </w:t>
      </w:r>
    </w:p>
    <w:p w:rsidR="00CE4197" w:rsidRPr="00D1639C" w:rsidRDefault="00CE4197" w:rsidP="00CE4197">
      <w:pPr>
        <w:ind w:firstLine="709"/>
        <w:jc w:val="both"/>
      </w:pPr>
      <w:r w:rsidRPr="00D1639C">
        <w:t xml:space="preserve">3. Решаем СЛАУ </w:t>
      </w:r>
      <w:r w:rsidR="00C0410D" w:rsidRPr="00C0410D">
        <w:rPr>
          <w:position w:val="-14"/>
        </w:rPr>
        <w:pict>
          <v:shape id="_x0000_i3337" type="#_x0000_t75" style="width:165.75pt;height:21.2pt">
            <v:imagedata r:id="rId3072" o:title=""/>
          </v:shape>
        </w:pict>
      </w:r>
      <w:r w:rsidRPr="00D1639C">
        <w:t xml:space="preserve"> или </w:t>
      </w:r>
      <w:r w:rsidR="00C0410D" w:rsidRPr="00C0410D">
        <w:rPr>
          <w:position w:val="-36"/>
        </w:rPr>
        <w:pict>
          <v:shape id="_x0000_i3338" type="#_x0000_t75" style="width:246.15pt;height:37.95pt">
            <v:imagedata r:id="rId3073" o:title=""/>
          </v:shape>
        </w:pict>
      </w:r>
      <w:r w:rsidRPr="00D1639C">
        <w:t xml:space="preserve">, откуда вектор неопределенных множителей </w:t>
      </w:r>
      <w:r w:rsidR="00C0410D" w:rsidRPr="00C0410D">
        <w:rPr>
          <w:position w:val="-12"/>
        </w:rPr>
        <w:pict>
          <v:shape id="_x0000_i3339" type="#_x0000_t75" style="width:97.1pt;height:21.75pt">
            <v:imagedata r:id="rId3074" o:title=""/>
          </v:shape>
        </w:pict>
      </w:r>
      <w:r w:rsidRPr="00D1639C">
        <w:t xml:space="preserve"> Здесь использована матрица </w:t>
      </w:r>
      <w:r w:rsidR="00C0410D" w:rsidRPr="00C0410D">
        <w:rPr>
          <w:position w:val="-6"/>
        </w:rPr>
        <w:pict>
          <v:shape id="_x0000_i3340" type="#_x0000_t75" style="width:53pt;height:12.85pt">
            <v:imagedata r:id="rId3075" o:title=""/>
          </v:shape>
        </w:pict>
      </w:r>
      <w:r w:rsidRPr="00D1639C">
        <w:t>, полученная в п.2 на последней, второй итерации.</w:t>
      </w:r>
    </w:p>
    <w:p w:rsidR="00CE4197" w:rsidRPr="00CE4197" w:rsidRDefault="00CE4197" w:rsidP="00CE4197">
      <w:pPr>
        <w:ind w:firstLine="709"/>
        <w:jc w:val="both"/>
        <w:rPr>
          <w:spacing w:val="-4"/>
        </w:rPr>
      </w:pPr>
      <w:r w:rsidRPr="00D1639C">
        <w:t xml:space="preserve">4. </w:t>
      </w:r>
      <w:r w:rsidRPr="00D1639C">
        <w:rPr>
          <w:spacing w:val="-4"/>
        </w:rPr>
        <w:t xml:space="preserve">Вычисляем приведенный градиент для функции </w:t>
      </w:r>
      <w:r w:rsidR="00C0410D" w:rsidRPr="00C0410D">
        <w:rPr>
          <w:spacing w:val="-4"/>
          <w:position w:val="-12"/>
        </w:rPr>
        <w:pict>
          <v:shape id="_x0000_i3341" type="#_x0000_t75" style="width:71.45pt;height:17.85pt">
            <v:imagedata r:id="rId3076" o:title=""/>
          </v:shape>
        </w:pict>
      </w:r>
      <w:r w:rsidRPr="00D1639C">
        <w:rPr>
          <w:spacing w:val="-4"/>
        </w:rPr>
        <w:t xml:space="preserve"> (</w:t>
      </w:r>
      <w:r w:rsidR="00C0410D" w:rsidRPr="00C0410D">
        <w:rPr>
          <w:spacing w:val="-4"/>
          <w:position w:val="-12"/>
        </w:rPr>
        <w:pict>
          <v:shape id="_x0000_i3342" type="#_x0000_t75" style="width:21.2pt;height:17.85pt">
            <v:imagedata r:id="rId3077" o:title=""/>
          </v:shape>
        </w:pict>
      </w:r>
      <w:r w:rsidRPr="00D1639C">
        <w:rPr>
          <w:spacing w:val="-4"/>
        </w:rPr>
        <w:t>- изменение ра</w:t>
      </w:r>
      <w:r w:rsidRPr="00D1639C">
        <w:rPr>
          <w:spacing w:val="-4"/>
        </w:rPr>
        <w:t>с</w:t>
      </w:r>
      <w:r w:rsidRPr="00D1639C">
        <w:rPr>
          <w:spacing w:val="-4"/>
        </w:rPr>
        <w:t>хода топлива на ТЭС; Ш- сумма значений штрафных функций):</w:t>
      </w:r>
    </w:p>
    <w:p w:rsidR="00CE4197" w:rsidRPr="00C35512" w:rsidRDefault="00C0410D" w:rsidP="00CE4197">
      <w:pPr>
        <w:tabs>
          <w:tab w:val="left" w:pos="0"/>
        </w:tabs>
        <w:ind w:firstLine="709"/>
        <w:jc w:val="both"/>
      </w:pPr>
      <w:r w:rsidRPr="00C0410D">
        <w:rPr>
          <w:position w:val="-36"/>
        </w:rPr>
        <w:pict>
          <v:shape id="_x0000_i3343" type="#_x0000_t75" style="width:347.15pt;height:38.5pt">
            <v:imagedata r:id="rId3078" o:title=""/>
          </v:shape>
        </w:pict>
      </w:r>
      <w:r w:rsidR="00CE4197" w:rsidRPr="00D1639C">
        <w:t>.</w:t>
      </w:r>
    </w:p>
    <w:p w:rsidR="00CE4197" w:rsidRPr="00D1639C" w:rsidRDefault="00CE4197" w:rsidP="00CE4197">
      <w:pPr>
        <w:ind w:firstLine="709"/>
      </w:pPr>
      <w:r w:rsidRPr="00D1639C">
        <w:t xml:space="preserve">5. Определим вектор </w:t>
      </w:r>
      <w:r w:rsidRPr="00D1639C">
        <w:rPr>
          <w:b/>
        </w:rPr>
        <w:t>В</w:t>
      </w:r>
      <w:r w:rsidRPr="00D1639C">
        <w:t xml:space="preserve"> из соотношения</w:t>
      </w:r>
    </w:p>
    <w:p w:rsidR="00CE4197" w:rsidRPr="00D1639C" w:rsidRDefault="00C0410D" w:rsidP="00CE4197">
      <w:pPr>
        <w:jc w:val="center"/>
      </w:pPr>
      <w:r w:rsidRPr="00C0410D">
        <w:rPr>
          <w:position w:val="-38"/>
        </w:rPr>
        <w:pict>
          <v:shape id="_x0000_i3344" type="#_x0000_t75" style="width:395.7pt;height:42.4pt">
            <v:imagedata r:id="rId3079" o:title=""/>
          </v:shape>
        </w:pict>
      </w:r>
    </w:p>
    <w:p w:rsidR="00CE4197" w:rsidRDefault="00CE4197" w:rsidP="00CE4197">
      <w:pPr>
        <w:ind w:firstLine="709"/>
        <w:rPr>
          <w:lang w:val="en-US"/>
        </w:rPr>
      </w:pPr>
    </w:p>
    <w:p w:rsidR="00CE4197" w:rsidRDefault="00CE4197" w:rsidP="00CE4197">
      <w:pPr>
        <w:ind w:firstLine="709"/>
      </w:pPr>
      <w:r w:rsidRPr="00D1639C">
        <w:t xml:space="preserve">6. Формируем матрицу </w:t>
      </w:r>
      <w:r w:rsidR="00C0410D" w:rsidRPr="00C0410D">
        <w:rPr>
          <w:position w:val="-12"/>
        </w:rPr>
        <w:pict>
          <v:shape id="_x0000_i3345" type="#_x0000_t75" style="width:167.45pt;height:17.3pt">
            <v:imagedata r:id="rId3080" o:title=""/>
          </v:shape>
        </w:pict>
      </w:r>
      <w:r w:rsidRPr="00D1639C">
        <w:t xml:space="preserve"> или </w:t>
      </w:r>
    </w:p>
    <w:p w:rsidR="00CE4197" w:rsidRPr="00D1639C" w:rsidRDefault="00C0410D" w:rsidP="00CE4197">
      <w:pPr>
        <w:ind w:firstLine="709"/>
        <w:jc w:val="center"/>
      </w:pPr>
      <w:r w:rsidRPr="00C0410D">
        <w:rPr>
          <w:position w:val="-36"/>
        </w:rPr>
        <w:lastRenderedPageBreak/>
        <w:pict>
          <v:shape id="_x0000_i3346" type="#_x0000_t75" style="width:363.9pt;height:37.95pt">
            <v:imagedata r:id="rId3081" o:title=""/>
          </v:shape>
        </w:pict>
      </w:r>
    </w:p>
    <w:p w:rsidR="00CE4197" w:rsidRPr="00D1639C" w:rsidRDefault="00CE4197" w:rsidP="00CE4197">
      <w:pPr>
        <w:ind w:firstLine="709"/>
        <w:jc w:val="both"/>
      </w:pPr>
      <w:r w:rsidRPr="00D1639C">
        <w:t xml:space="preserve">7. Направление минимизации </w:t>
      </w:r>
      <w:r w:rsidR="00C0410D" w:rsidRPr="00C0410D">
        <w:rPr>
          <w:position w:val="-4"/>
        </w:rPr>
        <w:pict>
          <v:shape id="_x0000_i3347" type="#_x0000_t75" style="width:17.3pt;height:12.3pt">
            <v:imagedata r:id="rId3082" o:title=""/>
          </v:shape>
        </w:pict>
      </w:r>
      <w:r w:rsidRPr="00D1639C">
        <w:t xml:space="preserve"> определим из решения системы </w:t>
      </w:r>
      <w:r w:rsidR="00C0410D" w:rsidRPr="00C0410D">
        <w:rPr>
          <w:position w:val="-12"/>
        </w:rPr>
        <w:pict>
          <v:shape id="_x0000_i3348" type="#_x0000_t75" style="width:51.9pt;height:13.4pt">
            <v:imagedata r:id="rId3083" o:title=""/>
          </v:shape>
        </w:pict>
      </w:r>
      <w:r w:rsidRPr="00D1639C">
        <w:t xml:space="preserve">, или </w:t>
      </w:r>
      <w:r w:rsidR="00C0410D" w:rsidRPr="00C0410D">
        <w:rPr>
          <w:position w:val="-36"/>
        </w:rPr>
        <w:pict>
          <v:shape id="_x0000_i3349" type="#_x0000_t75" style="width:151.25pt;height:35.15pt">
            <v:imagedata r:id="rId3084" o:title=""/>
          </v:shape>
        </w:pict>
      </w:r>
      <w:r w:rsidRPr="00D1639C">
        <w:t xml:space="preserve">, откуда </w:t>
      </w:r>
      <w:r w:rsidR="00C0410D" w:rsidRPr="00C0410D">
        <w:rPr>
          <w:position w:val="-36"/>
        </w:rPr>
        <w:pict>
          <v:shape id="_x0000_i3350" type="#_x0000_t75" style="width:61.4pt;height:35.15pt">
            <v:imagedata r:id="rId3085" o:title=""/>
          </v:shape>
        </w:pict>
      </w:r>
      <w:r w:rsidRPr="00D1639C">
        <w:t>.</w:t>
      </w:r>
    </w:p>
    <w:p w:rsidR="00CE4197" w:rsidRPr="00D1639C" w:rsidRDefault="00CE4197" w:rsidP="00CE4197">
      <w:pPr>
        <w:ind w:firstLine="709"/>
        <w:jc w:val="both"/>
      </w:pPr>
      <w:r w:rsidRPr="00D1639C">
        <w:t xml:space="preserve">Для ограничения максимальной поправки величиной 2 МВт умножим </w:t>
      </w:r>
      <w:r w:rsidR="00C0410D" w:rsidRPr="00C0410D">
        <w:rPr>
          <w:position w:val="-4"/>
        </w:rPr>
        <w:pict>
          <v:shape id="_x0000_i3351" type="#_x0000_t75" style="width:15.05pt;height:10.6pt">
            <v:imagedata r:id="rId3086" o:title=""/>
          </v:shape>
        </w:pict>
      </w:r>
      <w:r w:rsidRPr="00D1639C">
        <w:t xml:space="preserve"> на </w:t>
      </w:r>
      <w:r w:rsidR="00C0410D" w:rsidRPr="00C0410D">
        <w:rPr>
          <w:position w:val="-12"/>
        </w:rPr>
        <w:pict>
          <v:shape id="_x0000_i3352" type="#_x0000_t75" style="width:59.7pt;height:15.65pt">
            <v:imagedata r:id="rId3087" o:title=""/>
          </v:shape>
        </w:pict>
      </w:r>
      <w:r w:rsidRPr="00D1639C">
        <w:t xml:space="preserve"> и получим </w:t>
      </w:r>
      <w:r w:rsidR="00C0410D" w:rsidRPr="00C0410D">
        <w:rPr>
          <w:position w:val="-12"/>
        </w:rPr>
        <w:pict>
          <v:shape id="_x0000_i3353" type="#_x0000_t75" style="width:131.7pt;height:20.1pt">
            <v:imagedata r:id="rId3088" o:title=""/>
          </v:shape>
        </w:pict>
      </w:r>
      <w:r w:rsidRPr="00D1639C">
        <w:t>.</w:t>
      </w:r>
    </w:p>
    <w:p w:rsidR="00CE4197" w:rsidRPr="00CE4197" w:rsidRDefault="00CE4197" w:rsidP="00CE4197">
      <w:pPr>
        <w:ind w:firstLine="709"/>
        <w:jc w:val="both"/>
      </w:pPr>
      <w:r w:rsidRPr="00D1639C">
        <w:t>Оценим изменение мощности балансирующей станции, вызванное коррекцией рег</w:t>
      </w:r>
      <w:r w:rsidRPr="00D1639C">
        <w:t>у</w:t>
      </w:r>
      <w:r w:rsidRPr="00D1639C">
        <w:t>лируемых параметров:</w:t>
      </w:r>
    </w:p>
    <w:p w:rsidR="00CE4197" w:rsidRPr="00E82293" w:rsidRDefault="00C0410D" w:rsidP="00CE4197">
      <w:pPr>
        <w:ind w:firstLine="709"/>
        <w:jc w:val="center"/>
      </w:pPr>
      <w:r w:rsidRPr="00C0410D">
        <w:rPr>
          <w:position w:val="-12"/>
        </w:rPr>
        <w:pict>
          <v:shape id="_x0000_i3354" type="#_x0000_t75" style="width:237.2pt;height:17.85pt">
            <v:imagedata r:id="rId3089" o:title=""/>
          </v:shape>
        </w:pict>
      </w:r>
      <w:r w:rsidR="00CE4197" w:rsidRPr="00D1639C">
        <w:t xml:space="preserve"> МВт.</w:t>
      </w:r>
    </w:p>
    <w:p w:rsidR="00CE4197" w:rsidRPr="00E82293" w:rsidRDefault="00CE4197" w:rsidP="00CE4197">
      <w:pPr>
        <w:ind w:firstLine="709"/>
        <w:jc w:val="both"/>
      </w:pPr>
      <w:r w:rsidRPr="00D1639C">
        <w:t xml:space="preserve">В направлении </w:t>
      </w:r>
      <w:r w:rsidR="00C0410D" w:rsidRPr="00C0410D">
        <w:rPr>
          <w:position w:val="-4"/>
        </w:rPr>
        <w:pict>
          <v:shape id="_x0000_i3355" type="#_x0000_t75" style="width:16.75pt;height:11.7pt">
            <v:imagedata r:id="rId3090" o:title=""/>
          </v:shape>
        </w:pict>
      </w:r>
      <w:r w:rsidRPr="00D1639C">
        <w:t xml:space="preserve"> значения мощностей станций будут изменяться по правилу: </w:t>
      </w:r>
    </w:p>
    <w:p w:rsidR="00CE4197" w:rsidRPr="00E82293" w:rsidRDefault="00CE4197" w:rsidP="00CE4197">
      <w:pPr>
        <w:ind w:firstLine="709"/>
        <w:rPr>
          <w:sz w:val="16"/>
          <w:szCs w:val="16"/>
        </w:rPr>
      </w:pPr>
    </w:p>
    <w:p w:rsidR="00CE4197" w:rsidRPr="00D1639C" w:rsidRDefault="00C0410D" w:rsidP="00CE4197">
      <w:pPr>
        <w:ind w:firstLine="709"/>
        <w:jc w:val="center"/>
      </w:pPr>
      <w:r w:rsidRPr="00C0410D">
        <w:rPr>
          <w:position w:val="-36"/>
        </w:rPr>
        <w:pict>
          <v:shape id="_x0000_i3356" type="#_x0000_t75" style="width:338.8pt;height:37.4pt">
            <v:imagedata r:id="rId3091" o:title=""/>
          </v:shape>
        </w:pict>
      </w:r>
    </w:p>
    <w:p w:rsidR="00CE4197" w:rsidRPr="00D1639C" w:rsidRDefault="00CE4197" w:rsidP="00CE4197">
      <w:pPr>
        <w:ind w:firstLine="709"/>
        <w:jc w:val="both"/>
      </w:pPr>
      <w:r w:rsidRPr="00D1639C">
        <w:t xml:space="preserve">8. Выполняя пробные шаги, определим для каждого α значения </w:t>
      </w:r>
      <w:r w:rsidR="00C0410D" w:rsidRPr="00C0410D">
        <w:rPr>
          <w:position w:val="-12"/>
        </w:rPr>
        <w:pict>
          <v:shape id="_x0000_i3357" type="#_x0000_t75" style="width:15.05pt;height:16.75pt">
            <v:imagedata r:id="rId3092" o:title=""/>
          </v:shape>
        </w:pict>
      </w:r>
      <w:r w:rsidRPr="00D1639C">
        <w:t xml:space="preserve"> </w:t>
      </w:r>
      <w:r w:rsidR="00C0410D" w:rsidRPr="00C0410D">
        <w:rPr>
          <w:position w:val="-12"/>
        </w:rPr>
        <w:pict>
          <v:shape id="_x0000_i3358" type="#_x0000_t75" style="width:15.65pt;height:16.75pt">
            <v:imagedata r:id="rId3093" o:title=""/>
          </v:shape>
        </w:pict>
      </w:r>
      <w:r w:rsidRPr="00D1639C">
        <w:t xml:space="preserve"> </w:t>
      </w:r>
      <w:r w:rsidR="00C0410D" w:rsidRPr="00C0410D">
        <w:rPr>
          <w:position w:val="-12"/>
        </w:rPr>
        <w:pict>
          <v:shape id="_x0000_i3359" type="#_x0000_t75" style="width:18.4pt;height:15.65pt">
            <v:imagedata r:id="rId3094" o:title=""/>
          </v:shape>
        </w:pict>
      </w:r>
      <w:r w:rsidRPr="00D1639C">
        <w:t xml:space="preserve"> </w:t>
      </w:r>
      <w:r w:rsidR="00C0410D" w:rsidRPr="00C0410D">
        <w:rPr>
          <w:position w:val="-12"/>
        </w:rPr>
        <w:pict>
          <v:shape id="_x0000_i3360" type="#_x0000_t75" style="width:17.85pt;height:16.2pt">
            <v:imagedata r:id="rId3095" o:title=""/>
          </v:shape>
        </w:pict>
      </w:r>
      <w:r w:rsidRPr="00D1639C">
        <w:t xml:space="preserve"> </w:t>
      </w:r>
      <w:r w:rsidR="00C0410D" w:rsidRPr="00C0410D">
        <w:rPr>
          <w:position w:val="-12"/>
        </w:rPr>
        <w:pict>
          <v:shape id="_x0000_i3361" type="#_x0000_t75" style="width:16.2pt;height:16.75pt">
            <v:imagedata r:id="rId3096" o:title=""/>
          </v:shape>
        </w:pict>
      </w:r>
      <w:r w:rsidRPr="00D1639C">
        <w:t xml:space="preserve"> </w:t>
      </w:r>
      <w:r w:rsidR="00C0410D" w:rsidRPr="00C0410D">
        <w:rPr>
          <w:position w:val="-12"/>
        </w:rPr>
        <w:pict>
          <v:shape id="_x0000_i3362" type="#_x0000_t75" style="width:17.3pt;height:17.3pt">
            <v:imagedata r:id="rId3097" o:title=""/>
          </v:shape>
        </w:pict>
      </w:r>
      <w:r w:rsidRPr="00D1639C">
        <w:t xml:space="preserve"> и штрафных функций.</w:t>
      </w:r>
    </w:p>
    <w:p w:rsidR="00CE4197" w:rsidRPr="00D1639C" w:rsidRDefault="00CE4197" w:rsidP="00CE4197">
      <w:pPr>
        <w:ind w:firstLine="709"/>
        <w:jc w:val="both"/>
      </w:pPr>
      <w:r w:rsidRPr="00D1639C">
        <w:t xml:space="preserve">Изменение целевой функции </w:t>
      </w:r>
      <w:r w:rsidR="00C0410D" w:rsidRPr="00C0410D">
        <w:rPr>
          <w:position w:val="-12"/>
        </w:rPr>
        <w:pict>
          <v:shape id="_x0000_i3363" type="#_x0000_t75" style="width:21.2pt;height:17.85pt">
            <v:imagedata r:id="rId3098" o:title=""/>
          </v:shape>
        </w:pict>
      </w:r>
      <w:r w:rsidRPr="00D1639C">
        <w:t xml:space="preserve"> можно оценить как</w:t>
      </w:r>
    </w:p>
    <w:p w:rsidR="00CE4197" w:rsidRPr="00D1639C" w:rsidRDefault="00C0410D" w:rsidP="00CE4197">
      <w:pPr>
        <w:ind w:firstLine="709"/>
        <w:jc w:val="center"/>
      </w:pPr>
      <w:r w:rsidRPr="00C0410D">
        <w:rPr>
          <w:position w:val="-18"/>
        </w:rPr>
        <w:pict>
          <v:shape id="_x0000_i3364" type="#_x0000_t75" style="width:331.55pt;height:23.45pt">
            <v:imagedata r:id="rId3099" o:title=""/>
          </v:shape>
        </w:pict>
      </w:r>
      <w:r w:rsidR="00CE4197" w:rsidRPr="00D1639C">
        <w:t>.</w:t>
      </w:r>
    </w:p>
    <w:p w:rsidR="00CE4197" w:rsidRPr="00CE4197" w:rsidRDefault="00CE4197" w:rsidP="00CE4197">
      <w:pPr>
        <w:ind w:firstLine="709"/>
        <w:jc w:val="both"/>
      </w:pPr>
      <w:r w:rsidRPr="00D1639C">
        <w:t xml:space="preserve">Подстановка числовых значений в эту формулу дает </w:t>
      </w:r>
      <w:r w:rsidR="00C0410D" w:rsidRPr="00C0410D">
        <w:rPr>
          <w:position w:val="-12"/>
        </w:rPr>
        <w:pict>
          <v:shape id="_x0000_i3365" type="#_x0000_t75" style="width:85.95pt;height:19pt">
            <v:imagedata r:id="rId3100" o:title=""/>
          </v:shape>
        </w:pict>
      </w:r>
      <w:r w:rsidRPr="00D1639C">
        <w:t xml:space="preserve">. Одномерный поиск позволяет для α; равного 6, 8 и 10, получить значения </w:t>
      </w:r>
      <w:r w:rsidRPr="00D1639C">
        <w:rPr>
          <w:lang w:val="en-US"/>
        </w:rPr>
        <w:t>L</w:t>
      </w:r>
      <w:r w:rsidRPr="00D1639C">
        <w:t xml:space="preserve">(α), равные соответственно </w:t>
      </w:r>
      <w:r w:rsidRPr="00D1639C">
        <w:rPr>
          <w:lang w:val="en-US"/>
        </w:rPr>
        <w:t>L</w:t>
      </w:r>
      <w:r w:rsidRPr="00D1639C">
        <w:t xml:space="preserve">(6)=1168 , </w:t>
      </w:r>
      <w:r w:rsidRPr="00D1639C">
        <w:rPr>
          <w:lang w:val="en-US"/>
        </w:rPr>
        <w:t>L</w:t>
      </w:r>
      <w:r w:rsidRPr="00D1639C">
        <w:t xml:space="preserve">(8)=527 и </w:t>
      </w:r>
      <w:r w:rsidRPr="00D1639C">
        <w:rPr>
          <w:lang w:val="en-US"/>
        </w:rPr>
        <w:t>L</w:t>
      </w:r>
      <w:r w:rsidRPr="00D1639C">
        <w:t xml:space="preserve">(10)=1245. Квадратичной интерполяцией определим оптимальное значение шага α=7,94. Новые значения регулируемых  параметров найдем как </w:t>
      </w:r>
    </w:p>
    <w:p w:rsidR="00CE4197" w:rsidRPr="00CE4197" w:rsidRDefault="00CE4197" w:rsidP="00CE4197">
      <w:pPr>
        <w:ind w:firstLine="709"/>
        <w:jc w:val="both"/>
        <w:rPr>
          <w:sz w:val="18"/>
          <w:szCs w:val="18"/>
        </w:rPr>
      </w:pPr>
    </w:p>
    <w:p w:rsidR="00CE4197" w:rsidRDefault="00C0410D" w:rsidP="00CE4197">
      <w:pPr>
        <w:ind w:firstLine="709"/>
        <w:jc w:val="center"/>
        <w:rPr>
          <w:lang w:val="en-US"/>
        </w:rPr>
      </w:pPr>
      <w:r w:rsidRPr="00C0410D">
        <w:rPr>
          <w:position w:val="-36"/>
        </w:rPr>
        <w:pict>
          <v:shape id="_x0000_i3366" type="#_x0000_t75" style="width:226.05pt;height:37.4pt">
            <v:imagedata r:id="rId3101" o:title=""/>
          </v:shape>
        </w:pict>
      </w:r>
    </w:p>
    <w:p w:rsidR="00CE4197" w:rsidRPr="00D1639C" w:rsidRDefault="00CE4197" w:rsidP="00CE4197">
      <w:pPr>
        <w:ind w:firstLine="709"/>
        <w:jc w:val="both"/>
      </w:pPr>
      <w:r w:rsidRPr="00D1639C">
        <w:t xml:space="preserve">Поскольку поправки </w:t>
      </w:r>
      <w:r w:rsidR="00C0410D" w:rsidRPr="00C0410D">
        <w:rPr>
          <w:position w:val="-6"/>
        </w:rPr>
        <w:pict>
          <v:shape id="_x0000_i3367" type="#_x0000_t75" style="width:23.45pt;height:15.65pt">
            <v:imagedata r:id="rId3102" o:title=""/>
          </v:shape>
        </w:pict>
      </w:r>
      <w:r w:rsidRPr="00D1639C">
        <w:t xml:space="preserve"> существенны, то принимаем </w:t>
      </w:r>
      <w:r w:rsidRPr="00D1639C">
        <w:rPr>
          <w:lang w:val="en-US"/>
        </w:rPr>
        <w:t>k</w:t>
      </w:r>
      <w:r w:rsidRPr="00D1639C">
        <w:t>=</w:t>
      </w:r>
      <w:r w:rsidRPr="00D1639C">
        <w:rPr>
          <w:lang w:val="en-US"/>
        </w:rPr>
        <w:t>k</w:t>
      </w:r>
      <w:r w:rsidRPr="00D1639C">
        <w:t>+1=1 и возвращаемся на п.2 с новыми значениями мощностей электростанций Р</w:t>
      </w:r>
      <w:r w:rsidRPr="00D1639C">
        <w:rPr>
          <w:vertAlign w:val="subscript"/>
        </w:rPr>
        <w:t>1</w:t>
      </w:r>
      <w:r w:rsidRPr="00D1639C">
        <w:t>=55,5 и Р</w:t>
      </w:r>
      <w:r w:rsidRPr="00D1639C">
        <w:rPr>
          <w:vertAlign w:val="subscript"/>
        </w:rPr>
        <w:t>2</w:t>
      </w:r>
      <w:r w:rsidRPr="00D1639C">
        <w:t xml:space="preserve">=69,1 МВт. Решая систему </w:t>
      </w:r>
      <w:r w:rsidR="00C0410D" w:rsidRPr="00C0410D">
        <w:rPr>
          <w:position w:val="-12"/>
        </w:rPr>
        <w:pict>
          <v:shape id="_x0000_i3368" type="#_x0000_t75" style="width:64.75pt;height:18.4pt">
            <v:imagedata r:id="rId3103" o:title=""/>
          </v:shape>
        </w:pict>
      </w:r>
      <w:r w:rsidRPr="00D1639C">
        <w:t xml:space="preserve">, найдем </w:t>
      </w:r>
      <w:r w:rsidR="00C0410D" w:rsidRPr="00C0410D">
        <w:rPr>
          <w:position w:val="-12"/>
        </w:rPr>
        <w:pict>
          <v:shape id="_x0000_i3369" type="#_x0000_t75" style="width:113.3pt;height:19.55pt">
            <v:imagedata r:id="rId3104" o:title=""/>
          </v:shape>
        </w:pict>
      </w:r>
      <w:r w:rsidRPr="00D1639C">
        <w:t xml:space="preserve"> для которого мощность Р</w:t>
      </w:r>
      <w:r w:rsidRPr="00D1639C">
        <w:rPr>
          <w:vertAlign w:val="subscript"/>
        </w:rPr>
        <w:t>0</w:t>
      </w:r>
      <w:r w:rsidRPr="00D1639C">
        <w:t>=76,06 МВт.</w:t>
      </w:r>
    </w:p>
    <w:p w:rsidR="00CE4197" w:rsidRPr="00D1639C" w:rsidRDefault="00CE4197" w:rsidP="00CE4197">
      <w:pPr>
        <w:ind w:firstLine="709"/>
        <w:jc w:val="both"/>
      </w:pPr>
      <w:r w:rsidRPr="00D1639C">
        <w:t xml:space="preserve">Результаты остальных вычислений приведены в таблице 5.3, где через </w:t>
      </w:r>
      <w:r w:rsidR="00C0410D" w:rsidRPr="00C0410D">
        <w:rPr>
          <w:position w:val="-16"/>
        </w:rPr>
        <w:pict>
          <v:shape id="_x0000_i3370" type="#_x0000_t75" style="width:191.45pt;height:17.85pt">
            <v:imagedata r:id="rId3105" o:title=""/>
          </v:shape>
        </w:pict>
      </w:r>
      <w:r w:rsidRPr="00D1639C">
        <w:t xml:space="preserve"> обозначены изменения соответственно целевой фун</w:t>
      </w:r>
      <w:r w:rsidRPr="00D1639C">
        <w:t>к</w:t>
      </w:r>
      <w:r w:rsidRPr="00D1639C">
        <w:t xml:space="preserve">ции и штрафов в ходе </w:t>
      </w:r>
      <w:r w:rsidRPr="00D1639C">
        <w:rPr>
          <w:lang w:val="en-US"/>
        </w:rPr>
        <w:t>k</w:t>
      </w:r>
      <w:r w:rsidRPr="00D1639C">
        <w:t>-й итерации.</w:t>
      </w:r>
    </w:p>
    <w:p w:rsidR="00CE4197" w:rsidRPr="00CE4197" w:rsidRDefault="00CE4197" w:rsidP="00CE4197">
      <w:pPr>
        <w:ind w:firstLine="709"/>
        <w:jc w:val="both"/>
      </w:pPr>
      <w:r w:rsidRPr="00D1639C">
        <w:t>На третьей итерации мощности электростанций изменяются мало, а величины нар</w:t>
      </w:r>
      <w:r w:rsidRPr="00D1639C">
        <w:t>у</w:t>
      </w:r>
      <w:r w:rsidRPr="00D1639C">
        <w:t>шений ограничений (</w:t>
      </w:r>
      <w:r w:rsidR="00C0410D" w:rsidRPr="00C0410D">
        <w:rPr>
          <w:position w:val="-12"/>
        </w:rPr>
        <w:pict>
          <v:shape id="_x0000_i3371" type="#_x0000_t75" style="width:8.35pt;height:11.15pt">
            <v:imagedata r:id="rId3106" o:title=""/>
          </v:shape>
        </w:pict>
      </w:r>
      <w:r w:rsidRPr="00D1639C">
        <w:t xml:space="preserve">) не превышают допустимого значения </w:t>
      </w:r>
      <w:r w:rsidR="00C0410D" w:rsidRPr="00C0410D">
        <w:rPr>
          <w:position w:val="-4"/>
        </w:rPr>
        <w:pict>
          <v:shape id="_x0000_i3372" type="#_x0000_t75" style="width:12.85pt;height:13.95pt">
            <v:imagedata r:id="rId3107" o:title=""/>
          </v:shape>
        </w:pict>
      </w:r>
      <w:r w:rsidRPr="00D1639C">
        <w:t>, поэтому расчет остано</w:t>
      </w:r>
      <w:r w:rsidRPr="00D1639C">
        <w:t>в</w:t>
      </w:r>
      <w:r w:rsidRPr="00D1639C">
        <w:t>лен. Полученное решение практически совпадают с тем, что получено в примере 5.4.</w:t>
      </w:r>
    </w:p>
    <w:p w:rsidR="00CE4197" w:rsidRPr="00CE4197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Pr="00D1639C" w:rsidRDefault="00CE4197" w:rsidP="00CE4197">
      <w:pPr>
        <w:ind w:firstLine="709"/>
      </w:pPr>
      <w:r w:rsidRPr="00D1639C">
        <w:t>Таблица 5.3 - Результаты вычислений (к задаче 5.5)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"/>
        <w:gridCol w:w="995"/>
        <w:gridCol w:w="995"/>
        <w:gridCol w:w="995"/>
        <w:gridCol w:w="534"/>
        <w:gridCol w:w="942"/>
        <w:gridCol w:w="942"/>
        <w:gridCol w:w="859"/>
        <w:gridCol w:w="1106"/>
        <w:gridCol w:w="2065"/>
      </w:tblGrid>
      <w:tr w:rsidR="00CE4197" w:rsidRPr="00CD4CB4" w:rsidTr="00514232">
        <w:trPr>
          <w:trHeight w:val="353"/>
        </w:trPr>
        <w:tc>
          <w:tcPr>
            <w:tcW w:w="213" w:type="pct"/>
            <w:vMerge w:val="restart"/>
          </w:tcPr>
          <w:p w:rsidR="00CE4197" w:rsidRPr="00CD4CB4" w:rsidRDefault="00CE4197" w:rsidP="00514232">
            <w:pPr>
              <w:jc w:val="center"/>
              <w:rPr>
                <w:lang w:val="en-US"/>
              </w:rPr>
            </w:pPr>
            <w:r w:rsidRPr="00CD4CB4">
              <w:rPr>
                <w:lang w:val="en-US"/>
              </w:rPr>
              <w:t>k</w:t>
            </w:r>
          </w:p>
        </w:tc>
        <w:tc>
          <w:tcPr>
            <w:tcW w:w="1010" w:type="pct"/>
            <w:gridSpan w:val="2"/>
          </w:tcPr>
          <w:p w:rsidR="00CE4197" w:rsidRPr="00CD4CB4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CD4CB4">
              <w:rPr>
                <w:lang w:val="en-US"/>
              </w:rPr>
              <w:t>h</w:t>
            </w:r>
            <w:r w:rsidRPr="00CD4CB4">
              <w:rPr>
                <w:vertAlign w:val="subscript"/>
                <w:lang w:val="en-US"/>
              </w:rPr>
              <w:t>k</w:t>
            </w:r>
          </w:p>
        </w:tc>
        <w:tc>
          <w:tcPr>
            <w:tcW w:w="505" w:type="pct"/>
            <w:vMerge w:val="restart"/>
          </w:tcPr>
          <w:p w:rsidR="00CE4197" w:rsidRPr="00CD4CB4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CD4CB4">
              <w:rPr>
                <w:lang w:val="en-US"/>
              </w:rPr>
              <w:t>P</w:t>
            </w:r>
            <w:r w:rsidRPr="00CD4CB4">
              <w:rPr>
                <w:vertAlign w:val="subscript"/>
                <w:lang w:val="en-US"/>
              </w:rPr>
              <w:t>0</w:t>
            </w:r>
          </w:p>
        </w:tc>
        <w:tc>
          <w:tcPr>
            <w:tcW w:w="749" w:type="pct"/>
            <w:gridSpan w:val="2"/>
          </w:tcPr>
          <w:p w:rsidR="00CE4197" w:rsidRPr="00CD4CB4" w:rsidRDefault="00C0410D" w:rsidP="00514232">
            <w:pPr>
              <w:jc w:val="center"/>
            </w:pPr>
            <w:r w:rsidRPr="00C0410D">
              <w:rPr>
                <w:position w:val="-10"/>
              </w:rPr>
              <w:pict>
                <v:shape id="_x0000_i3373" type="#_x0000_t75" style="width:10.05pt;height:12.85pt">
                  <v:imagedata r:id="rId3108" o:title=""/>
                </v:shape>
              </w:pict>
            </w:r>
          </w:p>
        </w:tc>
        <w:tc>
          <w:tcPr>
            <w:tcW w:w="478" w:type="pct"/>
            <w:vMerge w:val="restart"/>
          </w:tcPr>
          <w:p w:rsidR="00CE4197" w:rsidRPr="00CD4CB4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3374" type="#_x0000_t75" style="width:13.95pt;height:17.85pt">
                  <v:imagedata r:id="rId3109" o:title=""/>
                </v:shape>
              </w:pict>
            </w:r>
          </w:p>
        </w:tc>
        <w:tc>
          <w:tcPr>
            <w:tcW w:w="436" w:type="pct"/>
            <w:vMerge w:val="restart"/>
          </w:tcPr>
          <w:p w:rsidR="00CE4197" w:rsidRPr="00CD4CB4" w:rsidRDefault="00C0410D" w:rsidP="00514232">
            <w:pPr>
              <w:jc w:val="center"/>
            </w:pPr>
            <w:r w:rsidRPr="00C0410D">
              <w:rPr>
                <w:position w:val="-10"/>
              </w:rPr>
              <w:pict>
                <v:shape id="_x0000_i3375" type="#_x0000_t75" style="width:17.85pt;height:16.2pt">
                  <v:imagedata r:id="rId3110" o:title=""/>
                </v:shape>
              </w:pict>
            </w:r>
          </w:p>
        </w:tc>
        <w:tc>
          <w:tcPr>
            <w:tcW w:w="561" w:type="pct"/>
            <w:vMerge w:val="restart"/>
          </w:tcPr>
          <w:p w:rsidR="00CE4197" w:rsidRPr="00CD4CB4" w:rsidRDefault="00C0410D" w:rsidP="00514232">
            <w:pPr>
              <w:jc w:val="center"/>
            </w:pPr>
            <w:r w:rsidRPr="00C0410D">
              <w:rPr>
                <w:position w:val="-4"/>
              </w:rPr>
              <w:pict>
                <v:shape id="_x0000_i3376" type="#_x0000_t75" style="width:24pt;height:12.85pt">
                  <v:imagedata r:id="rId3111" o:title=""/>
                </v:shape>
              </w:pict>
            </w:r>
          </w:p>
        </w:tc>
        <w:tc>
          <w:tcPr>
            <w:tcW w:w="1049" w:type="pct"/>
            <w:vMerge w:val="restart"/>
          </w:tcPr>
          <w:p w:rsidR="00CE4197" w:rsidRPr="00CD4CB4" w:rsidRDefault="00C0410D" w:rsidP="00514232">
            <w:pPr>
              <w:jc w:val="center"/>
            </w:pPr>
            <w:r w:rsidRPr="00C0410D">
              <w:rPr>
                <w:position w:val="-10"/>
              </w:rPr>
              <w:pict>
                <v:shape id="_x0000_i3377" type="#_x0000_t75" style="width:75.9pt;height:16.2pt">
                  <v:imagedata r:id="rId3112" o:title=""/>
                </v:shape>
              </w:pict>
            </w:r>
          </w:p>
        </w:tc>
      </w:tr>
      <w:tr w:rsidR="00CE4197" w:rsidRPr="00CD4CB4" w:rsidTr="00514232">
        <w:trPr>
          <w:trHeight w:val="331"/>
        </w:trPr>
        <w:tc>
          <w:tcPr>
            <w:tcW w:w="213" w:type="pct"/>
            <w:vMerge/>
          </w:tcPr>
          <w:p w:rsidR="00CE4197" w:rsidRPr="00CD4CB4" w:rsidRDefault="00CE4197" w:rsidP="00514232">
            <w:pPr>
              <w:jc w:val="center"/>
            </w:pP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CD4CB4">
              <w:rPr>
                <w:lang w:val="en-US"/>
              </w:rPr>
              <w:t>P</w:t>
            </w:r>
            <w:r w:rsidRPr="00CD4CB4">
              <w:rPr>
                <w:vertAlign w:val="subscript"/>
                <w:lang w:val="en-US"/>
              </w:rPr>
              <w:t>1</w:t>
            </w: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CD4CB4">
              <w:rPr>
                <w:lang w:val="en-US"/>
              </w:rPr>
              <w:t>P</w:t>
            </w:r>
            <w:r w:rsidRPr="00CD4CB4">
              <w:rPr>
                <w:vertAlign w:val="subscript"/>
                <w:lang w:val="en-US"/>
              </w:rPr>
              <w:t>2</w:t>
            </w:r>
          </w:p>
        </w:tc>
        <w:tc>
          <w:tcPr>
            <w:tcW w:w="505" w:type="pct"/>
            <w:vMerge/>
          </w:tcPr>
          <w:p w:rsidR="00CE4197" w:rsidRPr="00CD4CB4" w:rsidRDefault="00CE4197" w:rsidP="00514232">
            <w:pPr>
              <w:jc w:val="center"/>
            </w:pPr>
          </w:p>
        </w:tc>
        <w:tc>
          <w:tcPr>
            <w:tcW w:w="271" w:type="pct"/>
          </w:tcPr>
          <w:p w:rsidR="00CE4197" w:rsidRPr="00CD4CB4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3378" type="#_x0000_t75" style="width:12.85pt;height:17.85pt">
                  <v:imagedata r:id="rId3113" o:title=""/>
                </v:shape>
              </w:pict>
            </w:r>
          </w:p>
        </w:tc>
        <w:tc>
          <w:tcPr>
            <w:tcW w:w="478" w:type="pct"/>
          </w:tcPr>
          <w:p w:rsidR="00CE4197" w:rsidRPr="00CD4CB4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3379" type="#_x0000_t75" style="width:13.95pt;height:17.85pt">
                  <v:imagedata r:id="rId3114" o:title=""/>
                </v:shape>
              </w:pict>
            </w:r>
          </w:p>
        </w:tc>
        <w:tc>
          <w:tcPr>
            <w:tcW w:w="478" w:type="pct"/>
            <w:vMerge/>
          </w:tcPr>
          <w:p w:rsidR="00CE4197" w:rsidRPr="00CD4CB4" w:rsidRDefault="00CE4197" w:rsidP="00514232">
            <w:pPr>
              <w:jc w:val="center"/>
            </w:pPr>
          </w:p>
        </w:tc>
        <w:tc>
          <w:tcPr>
            <w:tcW w:w="436" w:type="pct"/>
            <w:vMerge/>
          </w:tcPr>
          <w:p w:rsidR="00CE4197" w:rsidRPr="00CD4CB4" w:rsidRDefault="00CE4197" w:rsidP="00514232">
            <w:pPr>
              <w:jc w:val="center"/>
            </w:pPr>
          </w:p>
        </w:tc>
        <w:tc>
          <w:tcPr>
            <w:tcW w:w="561" w:type="pct"/>
            <w:vMerge/>
          </w:tcPr>
          <w:p w:rsidR="00CE4197" w:rsidRPr="00CD4CB4" w:rsidRDefault="00CE4197" w:rsidP="00514232">
            <w:pPr>
              <w:jc w:val="center"/>
            </w:pPr>
          </w:p>
        </w:tc>
        <w:tc>
          <w:tcPr>
            <w:tcW w:w="1049" w:type="pct"/>
            <w:vMerge/>
          </w:tcPr>
          <w:p w:rsidR="00CE4197" w:rsidRPr="00CD4CB4" w:rsidRDefault="00CE4197" w:rsidP="00514232">
            <w:pPr>
              <w:jc w:val="center"/>
            </w:pPr>
          </w:p>
        </w:tc>
      </w:tr>
      <w:tr w:rsidR="00CE4197" w:rsidRPr="00CD4CB4" w:rsidTr="00514232">
        <w:tc>
          <w:tcPr>
            <w:tcW w:w="213" w:type="pct"/>
          </w:tcPr>
          <w:p w:rsidR="00CE4197" w:rsidRPr="00CD4CB4" w:rsidRDefault="00CE4197" w:rsidP="00514232">
            <w:pPr>
              <w:jc w:val="center"/>
              <w:rPr>
                <w:lang w:val="en-US"/>
              </w:rPr>
            </w:pPr>
            <w:r w:rsidRPr="00CD4CB4">
              <w:rPr>
                <w:lang w:val="en-US"/>
              </w:rPr>
              <w:t>0</w:t>
            </w: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  <w:rPr>
                <w:lang w:val="en-US"/>
              </w:rPr>
            </w:pPr>
            <w:r w:rsidRPr="00CD4CB4">
              <w:rPr>
                <w:lang w:val="en-US"/>
              </w:rPr>
              <w:t>45</w:t>
            </w: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  <w:rPr>
                <w:lang w:val="en-US"/>
              </w:rPr>
            </w:pPr>
            <w:r w:rsidRPr="00CD4CB4">
              <w:rPr>
                <w:lang w:val="en-US"/>
              </w:rPr>
              <w:t>85</w:t>
            </w: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</w:pPr>
            <w:r w:rsidRPr="00CD4CB4">
              <w:rPr>
                <w:lang w:val="en-US"/>
              </w:rPr>
              <w:t>70</w:t>
            </w:r>
            <w:r w:rsidRPr="00CD4CB4">
              <w:t>,52</w:t>
            </w:r>
          </w:p>
        </w:tc>
        <w:tc>
          <w:tcPr>
            <w:tcW w:w="271" w:type="pct"/>
          </w:tcPr>
          <w:p w:rsidR="00CE4197" w:rsidRPr="00CD4CB4" w:rsidRDefault="00CE4197" w:rsidP="00514232">
            <w:pPr>
              <w:jc w:val="center"/>
            </w:pPr>
            <w:r w:rsidRPr="00CD4CB4">
              <w:t>0</w:t>
            </w:r>
          </w:p>
        </w:tc>
        <w:tc>
          <w:tcPr>
            <w:tcW w:w="478" w:type="pct"/>
          </w:tcPr>
          <w:p w:rsidR="00CE4197" w:rsidRPr="00CD4CB4" w:rsidRDefault="00CE4197" w:rsidP="00514232">
            <w:pPr>
              <w:jc w:val="center"/>
            </w:pPr>
            <w:r w:rsidRPr="00CD4CB4">
              <w:t>0</w:t>
            </w:r>
          </w:p>
        </w:tc>
        <w:tc>
          <w:tcPr>
            <w:tcW w:w="478" w:type="pct"/>
          </w:tcPr>
          <w:p w:rsidR="00CE4197" w:rsidRPr="00CD4CB4" w:rsidRDefault="00CE4197" w:rsidP="00514232">
            <w:pPr>
              <w:jc w:val="center"/>
            </w:pPr>
            <w:r w:rsidRPr="00CD4CB4">
              <w:t>-9,48</w:t>
            </w:r>
          </w:p>
        </w:tc>
        <w:tc>
          <w:tcPr>
            <w:tcW w:w="436" w:type="pct"/>
          </w:tcPr>
          <w:p w:rsidR="00CE4197" w:rsidRPr="00CD4CB4" w:rsidRDefault="00CE4197" w:rsidP="00514232">
            <w:pPr>
              <w:jc w:val="center"/>
            </w:pPr>
            <w:r w:rsidRPr="00CD4CB4">
              <w:t>-296</w:t>
            </w:r>
          </w:p>
        </w:tc>
        <w:tc>
          <w:tcPr>
            <w:tcW w:w="561" w:type="pct"/>
          </w:tcPr>
          <w:p w:rsidR="00CE4197" w:rsidRPr="00CD4CB4" w:rsidRDefault="00CE4197" w:rsidP="00514232">
            <w:pPr>
              <w:jc w:val="center"/>
            </w:pPr>
            <w:r w:rsidRPr="00CD4CB4">
              <w:t>-3678</w:t>
            </w:r>
          </w:p>
        </w:tc>
        <w:tc>
          <w:tcPr>
            <w:tcW w:w="1049" w:type="pct"/>
          </w:tcPr>
          <w:p w:rsidR="00CE4197" w:rsidRPr="00CD4CB4" w:rsidRDefault="00CE4197" w:rsidP="00514232">
            <w:pPr>
              <w:jc w:val="center"/>
            </w:pPr>
            <w:r w:rsidRPr="00CD4CB4">
              <w:t>-3974</w:t>
            </w:r>
          </w:p>
        </w:tc>
      </w:tr>
      <w:tr w:rsidR="00CE4197" w:rsidRPr="00CD4CB4" w:rsidTr="00514232">
        <w:tc>
          <w:tcPr>
            <w:tcW w:w="213" w:type="pct"/>
          </w:tcPr>
          <w:p w:rsidR="00CE4197" w:rsidRPr="00CD4CB4" w:rsidRDefault="00CE4197" w:rsidP="00514232">
            <w:pPr>
              <w:jc w:val="center"/>
              <w:rPr>
                <w:lang w:val="en-US"/>
              </w:rPr>
            </w:pPr>
            <w:r w:rsidRPr="00CD4CB4">
              <w:rPr>
                <w:lang w:val="en-US"/>
              </w:rPr>
              <w:t>1</w:t>
            </w: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</w:pPr>
            <w:r w:rsidRPr="00CD4CB4">
              <w:t>55,5</w:t>
            </w: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</w:pPr>
            <w:r w:rsidRPr="00CD4CB4">
              <w:t>69,1</w:t>
            </w: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</w:pPr>
            <w:r w:rsidRPr="00CD4CB4">
              <w:t>76,06</w:t>
            </w:r>
          </w:p>
        </w:tc>
        <w:tc>
          <w:tcPr>
            <w:tcW w:w="271" w:type="pct"/>
          </w:tcPr>
          <w:p w:rsidR="00CE4197" w:rsidRPr="00CD4CB4" w:rsidRDefault="00CE4197" w:rsidP="00514232">
            <w:pPr>
              <w:jc w:val="center"/>
            </w:pPr>
            <w:r w:rsidRPr="00CD4CB4">
              <w:t>0</w:t>
            </w:r>
          </w:p>
        </w:tc>
        <w:tc>
          <w:tcPr>
            <w:tcW w:w="478" w:type="pct"/>
          </w:tcPr>
          <w:p w:rsidR="00CE4197" w:rsidRPr="00CD4CB4" w:rsidRDefault="00CE4197" w:rsidP="00514232">
            <w:pPr>
              <w:jc w:val="center"/>
            </w:pPr>
            <w:r w:rsidRPr="00CD4CB4">
              <w:t>-0,9</w:t>
            </w:r>
          </w:p>
        </w:tc>
        <w:tc>
          <w:tcPr>
            <w:tcW w:w="478" w:type="pct"/>
          </w:tcPr>
          <w:p w:rsidR="00CE4197" w:rsidRPr="00CD4CB4" w:rsidRDefault="00CE4197" w:rsidP="00514232">
            <w:pPr>
              <w:jc w:val="center"/>
            </w:pPr>
            <w:r w:rsidRPr="00CD4CB4">
              <w:t>-3,94</w:t>
            </w:r>
          </w:p>
        </w:tc>
        <w:tc>
          <w:tcPr>
            <w:tcW w:w="436" w:type="pct"/>
          </w:tcPr>
          <w:p w:rsidR="00CE4197" w:rsidRPr="00CD4CB4" w:rsidRDefault="00CE4197" w:rsidP="00514232">
            <w:pPr>
              <w:jc w:val="center"/>
            </w:pPr>
            <w:r w:rsidRPr="00CD4CB4">
              <w:t>13,3</w:t>
            </w:r>
          </w:p>
        </w:tc>
        <w:tc>
          <w:tcPr>
            <w:tcW w:w="561" w:type="pct"/>
          </w:tcPr>
          <w:p w:rsidR="00CE4197" w:rsidRPr="00CD4CB4" w:rsidRDefault="00CE4197" w:rsidP="00514232">
            <w:pPr>
              <w:jc w:val="center"/>
            </w:pPr>
            <w:r w:rsidRPr="00CD4CB4">
              <w:t>-815,3</w:t>
            </w:r>
          </w:p>
        </w:tc>
        <w:tc>
          <w:tcPr>
            <w:tcW w:w="1049" w:type="pct"/>
          </w:tcPr>
          <w:p w:rsidR="00CE4197" w:rsidRPr="00CD4CB4" w:rsidRDefault="00CE4197" w:rsidP="00514232">
            <w:pPr>
              <w:jc w:val="center"/>
            </w:pPr>
            <w:r w:rsidRPr="00CD4CB4">
              <w:t>-802</w:t>
            </w:r>
          </w:p>
        </w:tc>
      </w:tr>
      <w:tr w:rsidR="00CE4197" w:rsidRPr="00CD4CB4" w:rsidTr="00514232">
        <w:tc>
          <w:tcPr>
            <w:tcW w:w="213" w:type="pct"/>
          </w:tcPr>
          <w:p w:rsidR="00CE4197" w:rsidRPr="00CD4CB4" w:rsidRDefault="00CE4197" w:rsidP="00514232">
            <w:pPr>
              <w:jc w:val="center"/>
              <w:rPr>
                <w:lang w:val="en-US"/>
              </w:rPr>
            </w:pPr>
            <w:r w:rsidRPr="00CD4CB4">
              <w:rPr>
                <w:lang w:val="en-US"/>
              </w:rPr>
              <w:t>2</w:t>
            </w: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</w:pPr>
            <w:r w:rsidRPr="00CD4CB4">
              <w:t>50,53</w:t>
            </w: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</w:pPr>
            <w:r w:rsidRPr="00CD4CB4">
              <w:t>69,91</w:t>
            </w: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</w:pPr>
            <w:r w:rsidRPr="00CD4CB4">
              <w:t>80,25</w:t>
            </w:r>
          </w:p>
        </w:tc>
        <w:tc>
          <w:tcPr>
            <w:tcW w:w="271" w:type="pct"/>
          </w:tcPr>
          <w:p w:rsidR="00CE4197" w:rsidRPr="00CD4CB4" w:rsidRDefault="00CE4197" w:rsidP="00514232">
            <w:pPr>
              <w:jc w:val="center"/>
            </w:pPr>
            <w:r w:rsidRPr="00CD4CB4">
              <w:t>0</w:t>
            </w:r>
          </w:p>
        </w:tc>
        <w:tc>
          <w:tcPr>
            <w:tcW w:w="478" w:type="pct"/>
          </w:tcPr>
          <w:p w:rsidR="00CE4197" w:rsidRPr="00CD4CB4" w:rsidRDefault="00CE4197" w:rsidP="00514232">
            <w:pPr>
              <w:jc w:val="center"/>
            </w:pPr>
            <w:r w:rsidRPr="00CD4CB4">
              <w:t>-0,09</w:t>
            </w:r>
          </w:p>
        </w:tc>
        <w:tc>
          <w:tcPr>
            <w:tcW w:w="478" w:type="pct"/>
          </w:tcPr>
          <w:p w:rsidR="00CE4197" w:rsidRPr="00CD4CB4" w:rsidRDefault="00CE4197" w:rsidP="00514232">
            <w:pPr>
              <w:jc w:val="center"/>
            </w:pPr>
            <w:r w:rsidRPr="00CD4CB4">
              <w:t>0</w:t>
            </w:r>
          </w:p>
        </w:tc>
        <w:tc>
          <w:tcPr>
            <w:tcW w:w="436" w:type="pct"/>
          </w:tcPr>
          <w:p w:rsidR="00CE4197" w:rsidRPr="00CD4CB4" w:rsidRDefault="00CE4197" w:rsidP="00514232">
            <w:pPr>
              <w:jc w:val="center"/>
            </w:pPr>
            <w:r w:rsidRPr="00CD4CB4">
              <w:t>-3,9</w:t>
            </w:r>
          </w:p>
        </w:tc>
        <w:tc>
          <w:tcPr>
            <w:tcW w:w="561" w:type="pct"/>
          </w:tcPr>
          <w:p w:rsidR="00CE4197" w:rsidRPr="00CD4CB4" w:rsidRDefault="00CE4197" w:rsidP="00514232">
            <w:pPr>
              <w:jc w:val="center"/>
            </w:pPr>
            <w:r w:rsidRPr="00CD4CB4">
              <w:t>0,2</w:t>
            </w:r>
          </w:p>
        </w:tc>
        <w:tc>
          <w:tcPr>
            <w:tcW w:w="1049" w:type="pct"/>
          </w:tcPr>
          <w:p w:rsidR="00CE4197" w:rsidRPr="00CD4CB4" w:rsidRDefault="00CE4197" w:rsidP="00514232">
            <w:pPr>
              <w:jc w:val="center"/>
            </w:pPr>
            <w:r w:rsidRPr="00CD4CB4">
              <w:t>-3,7</w:t>
            </w:r>
          </w:p>
        </w:tc>
      </w:tr>
      <w:tr w:rsidR="00CE4197" w:rsidRPr="00CD4CB4" w:rsidTr="00514232">
        <w:trPr>
          <w:trHeight w:val="208"/>
        </w:trPr>
        <w:tc>
          <w:tcPr>
            <w:tcW w:w="213" w:type="pct"/>
          </w:tcPr>
          <w:p w:rsidR="00CE4197" w:rsidRPr="00CD4CB4" w:rsidRDefault="00CE4197" w:rsidP="00514232">
            <w:pPr>
              <w:jc w:val="center"/>
              <w:rPr>
                <w:lang w:val="en-US"/>
              </w:rPr>
            </w:pPr>
            <w:r w:rsidRPr="00CD4CB4">
              <w:rPr>
                <w:lang w:val="en-US"/>
              </w:rPr>
              <w:t>3</w:t>
            </w: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</w:pPr>
            <w:r w:rsidRPr="00CD4CB4">
              <w:t>50,84</w:t>
            </w: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</w:pPr>
            <w:r w:rsidRPr="00CD4CB4">
              <w:t>69,91</w:t>
            </w:r>
          </w:p>
        </w:tc>
        <w:tc>
          <w:tcPr>
            <w:tcW w:w="505" w:type="pct"/>
          </w:tcPr>
          <w:p w:rsidR="00CE4197" w:rsidRPr="00CD4CB4" w:rsidRDefault="00CE4197" w:rsidP="00514232">
            <w:pPr>
              <w:jc w:val="center"/>
            </w:pPr>
            <w:r w:rsidRPr="00CD4CB4">
              <w:t>79,93</w:t>
            </w:r>
          </w:p>
        </w:tc>
        <w:tc>
          <w:tcPr>
            <w:tcW w:w="271" w:type="pct"/>
          </w:tcPr>
          <w:p w:rsidR="00CE4197" w:rsidRPr="00CD4CB4" w:rsidRDefault="00CE4197" w:rsidP="00514232">
            <w:pPr>
              <w:jc w:val="center"/>
            </w:pPr>
            <w:r w:rsidRPr="00CD4CB4">
              <w:t>0</w:t>
            </w:r>
          </w:p>
        </w:tc>
        <w:tc>
          <w:tcPr>
            <w:tcW w:w="478" w:type="pct"/>
          </w:tcPr>
          <w:p w:rsidR="00CE4197" w:rsidRPr="00CD4CB4" w:rsidRDefault="00CE4197" w:rsidP="00514232">
            <w:pPr>
              <w:jc w:val="center"/>
            </w:pPr>
            <w:r w:rsidRPr="00CD4CB4">
              <w:t>-0,09</w:t>
            </w:r>
          </w:p>
        </w:tc>
        <w:tc>
          <w:tcPr>
            <w:tcW w:w="478" w:type="pct"/>
          </w:tcPr>
          <w:p w:rsidR="00CE4197" w:rsidRPr="00CD4CB4" w:rsidRDefault="00CE4197" w:rsidP="00514232">
            <w:pPr>
              <w:jc w:val="center"/>
            </w:pPr>
            <w:r w:rsidRPr="00CD4CB4">
              <w:t>-0,07</w:t>
            </w:r>
          </w:p>
        </w:tc>
        <w:tc>
          <w:tcPr>
            <w:tcW w:w="436" w:type="pct"/>
          </w:tcPr>
          <w:p w:rsidR="00CE4197" w:rsidRPr="00CD4CB4" w:rsidRDefault="00CE4197" w:rsidP="00514232">
            <w:pPr>
              <w:jc w:val="center"/>
            </w:pPr>
          </w:p>
        </w:tc>
        <w:tc>
          <w:tcPr>
            <w:tcW w:w="561" w:type="pct"/>
          </w:tcPr>
          <w:p w:rsidR="00CE4197" w:rsidRPr="00CD4CB4" w:rsidRDefault="00CE4197" w:rsidP="00514232">
            <w:pPr>
              <w:jc w:val="center"/>
            </w:pPr>
          </w:p>
        </w:tc>
        <w:tc>
          <w:tcPr>
            <w:tcW w:w="1049" w:type="pct"/>
          </w:tcPr>
          <w:p w:rsidR="00CE4197" w:rsidRPr="00CD4CB4" w:rsidRDefault="00CE4197" w:rsidP="00514232">
            <w:pPr>
              <w:jc w:val="center"/>
            </w:pPr>
          </w:p>
        </w:tc>
      </w:tr>
    </w:tbl>
    <w:p w:rsidR="00CE4197" w:rsidRDefault="00CE4197" w:rsidP="00CE4197">
      <w:pPr>
        <w:ind w:firstLine="709"/>
        <w:rPr>
          <w:lang w:val="en-US"/>
        </w:rPr>
      </w:pPr>
    </w:p>
    <w:p w:rsidR="00CE4197" w:rsidRPr="00D1639C" w:rsidRDefault="00CE4197" w:rsidP="00CE4197">
      <w:pPr>
        <w:ind w:firstLine="709"/>
      </w:pPr>
      <w:r w:rsidRPr="00D1639C">
        <w:t>При назначении более мягких коэффициентов штрафа (</w:t>
      </w:r>
      <w:r w:rsidRPr="00D1639C">
        <w:rPr>
          <w:lang w:val="en-US"/>
        </w:rPr>
        <w:t>k</w:t>
      </w:r>
      <w:r w:rsidRPr="00D1639C">
        <w:t xml:space="preserve">=50) за те же три итерации было получено решение: </w:t>
      </w:r>
      <w:r w:rsidR="00C0410D" w:rsidRPr="00C0410D">
        <w:rPr>
          <w:position w:val="-12"/>
        </w:rPr>
        <w:pict>
          <v:shape id="_x0000_i3380" type="#_x0000_t75" style="width:98.8pt;height:16.75pt">
            <v:imagedata r:id="rId3115" o:title=""/>
          </v:shape>
        </w:pict>
      </w:r>
      <w:r w:rsidRPr="00D1639C">
        <w:t xml:space="preserve"> </w:t>
      </w:r>
      <w:r w:rsidR="00C0410D" w:rsidRPr="00C0410D">
        <w:rPr>
          <w:position w:val="-12"/>
        </w:rPr>
        <w:pict>
          <v:shape id="_x0000_i3381" type="#_x0000_t75" style="width:51.35pt;height:15.65pt">
            <v:imagedata r:id="rId3116" o:title=""/>
          </v:shape>
        </w:pict>
      </w:r>
      <w:r w:rsidRPr="00D1639C">
        <w:t xml:space="preserve"> </w:t>
      </w:r>
      <w:r w:rsidR="00C0410D" w:rsidRPr="00C0410D">
        <w:rPr>
          <w:position w:val="-12"/>
        </w:rPr>
        <w:pict>
          <v:shape id="_x0000_i3382" type="#_x0000_t75" style="width:69.2pt;height:16.2pt">
            <v:imagedata r:id="rId3117" o:title=""/>
          </v:shape>
        </w:pict>
      </w:r>
      <w:r w:rsidRPr="00D1639C">
        <w:t xml:space="preserve">и </w:t>
      </w:r>
      <w:r w:rsidR="00C0410D" w:rsidRPr="00C0410D">
        <w:rPr>
          <w:position w:val="-12"/>
        </w:rPr>
        <w:pict>
          <v:shape id="_x0000_i3383" type="#_x0000_t75" style="width:113.3pt;height:16.2pt">
            <v:imagedata r:id="rId3118" o:title=""/>
          </v:shape>
        </w:pict>
      </w:r>
      <w:r w:rsidRPr="00D1639C">
        <w:t>.</w:t>
      </w:r>
    </w:p>
    <w:p w:rsidR="00CE4197" w:rsidRPr="003B752D" w:rsidRDefault="00CE4197" w:rsidP="00CE4197">
      <w:pPr>
        <w:ind w:firstLine="709"/>
        <w:rPr>
          <w:b/>
          <w:sz w:val="28"/>
          <w:szCs w:val="28"/>
        </w:rPr>
      </w:pPr>
      <w:r w:rsidRPr="00FC6484">
        <w:rPr>
          <w:b/>
          <w:sz w:val="28"/>
          <w:szCs w:val="28"/>
        </w:rPr>
        <w:lastRenderedPageBreak/>
        <w:t>5.4 Ввод режимов в допустимую область</w:t>
      </w:r>
    </w:p>
    <w:p w:rsidR="00CE4197" w:rsidRPr="009A0EB1" w:rsidRDefault="00CE4197" w:rsidP="00CE4197">
      <w:pPr>
        <w:jc w:val="center"/>
        <w:rPr>
          <w:b/>
          <w:szCs w:val="28"/>
        </w:rPr>
      </w:pPr>
    </w:p>
    <w:p w:rsidR="00CE4197" w:rsidRPr="00CE4197" w:rsidRDefault="00CE4197" w:rsidP="00CE4197">
      <w:pPr>
        <w:ind w:firstLine="709"/>
        <w:jc w:val="both"/>
        <w:rPr>
          <w:sz w:val="28"/>
          <w:szCs w:val="28"/>
        </w:rPr>
      </w:pPr>
      <w:r w:rsidRPr="003B752D">
        <w:rPr>
          <w:sz w:val="28"/>
          <w:szCs w:val="28"/>
        </w:rPr>
        <w:t xml:space="preserve">Пусть для заданных величин регулируемых параметров </w:t>
      </w:r>
      <w:r w:rsidRPr="003B752D">
        <w:rPr>
          <w:b/>
          <w:sz w:val="28"/>
          <w:szCs w:val="28"/>
        </w:rPr>
        <w:t>h</w:t>
      </w:r>
      <w:r w:rsidRPr="003B752D">
        <w:rPr>
          <w:b/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 xml:space="preserve"> выполнен ра</w:t>
      </w:r>
      <w:r w:rsidRPr="003B752D">
        <w:rPr>
          <w:sz w:val="28"/>
          <w:szCs w:val="28"/>
        </w:rPr>
        <w:t>с</w:t>
      </w:r>
      <w:r w:rsidRPr="003B752D">
        <w:rPr>
          <w:sz w:val="28"/>
          <w:szCs w:val="28"/>
        </w:rPr>
        <w:t xml:space="preserve">чет установившегося режима </w:t>
      </w:r>
      <w:r w:rsidRPr="003B752D">
        <w:rPr>
          <w:b/>
          <w:sz w:val="28"/>
          <w:szCs w:val="28"/>
        </w:rPr>
        <w:t>F(x, h</w:t>
      </w:r>
      <w:r w:rsidRPr="003B752D">
        <w:rPr>
          <w:b/>
          <w:sz w:val="28"/>
          <w:szCs w:val="28"/>
          <w:vertAlign w:val="subscript"/>
        </w:rPr>
        <w:t>0</w:t>
      </w:r>
      <w:r w:rsidRPr="003B752D">
        <w:rPr>
          <w:b/>
          <w:sz w:val="28"/>
          <w:szCs w:val="28"/>
        </w:rPr>
        <w:t>)</w:t>
      </w:r>
      <w:r w:rsidRPr="003B752D">
        <w:rPr>
          <w:sz w:val="28"/>
          <w:szCs w:val="28"/>
        </w:rPr>
        <w:t>=0 и определены численные значения з</w:t>
      </w:r>
      <w:r w:rsidRPr="003B752D">
        <w:rPr>
          <w:sz w:val="28"/>
          <w:szCs w:val="28"/>
        </w:rPr>
        <w:t>а</w:t>
      </w:r>
      <w:r w:rsidRPr="003B752D">
        <w:rPr>
          <w:sz w:val="28"/>
          <w:szCs w:val="28"/>
        </w:rPr>
        <w:t xml:space="preserve">висимых переменных </w:t>
      </w:r>
      <w:r w:rsidRPr="003B752D">
        <w:rPr>
          <w:b/>
          <w:sz w:val="28"/>
          <w:szCs w:val="28"/>
        </w:rPr>
        <w:t>х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>. Допустимость режима характеризуется соблюдением дополнительных условий:</w:t>
      </w:r>
    </w:p>
    <w:p w:rsidR="00CE4197" w:rsidRPr="00CE4197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Pr="003B752D" w:rsidRDefault="00CE4197" w:rsidP="00CE4197">
      <w:pPr>
        <w:ind w:left="4254" w:hanging="1"/>
        <w:jc w:val="both"/>
        <w:rPr>
          <w:sz w:val="28"/>
          <w:szCs w:val="28"/>
        </w:rPr>
      </w:pP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  <w:vertAlign w:val="superscript"/>
        </w:rPr>
        <w:t xml:space="preserve">- </w:t>
      </w:r>
      <w:r w:rsidRPr="003B752D">
        <w:rPr>
          <w:sz w:val="28"/>
          <w:szCs w:val="28"/>
        </w:rPr>
        <w:sym w:font="Symbol" w:char="F0A3"/>
      </w:r>
      <w:r w:rsidRPr="003B752D">
        <w:rPr>
          <w:sz w:val="28"/>
          <w:szCs w:val="28"/>
        </w:rPr>
        <w:t xml:space="preserve"> </w:t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</w:rPr>
        <w:t xml:space="preserve"> </w:t>
      </w:r>
      <w:r w:rsidRPr="003B752D">
        <w:rPr>
          <w:sz w:val="28"/>
          <w:szCs w:val="28"/>
        </w:rPr>
        <w:sym w:font="Symbol" w:char="F0A3"/>
      </w:r>
      <w:r w:rsidRPr="003B752D">
        <w:rPr>
          <w:sz w:val="28"/>
          <w:szCs w:val="28"/>
        </w:rPr>
        <w:t xml:space="preserve"> </w:t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  <w:vertAlign w:val="superscript"/>
        </w:rPr>
        <w:t xml:space="preserve">+ </w:t>
      </w:r>
      <w:r w:rsidRPr="003B752D">
        <w:rPr>
          <w:sz w:val="28"/>
          <w:szCs w:val="28"/>
        </w:rPr>
        <w:t>;</w:t>
      </w:r>
    </w:p>
    <w:p w:rsidR="00CE4197" w:rsidRPr="003B752D" w:rsidRDefault="00CE4197" w:rsidP="00CE4197">
      <w:pPr>
        <w:ind w:left="4254" w:hanging="1"/>
        <w:jc w:val="both"/>
        <w:rPr>
          <w:sz w:val="28"/>
          <w:szCs w:val="28"/>
        </w:rPr>
      </w:pP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  <w:vertAlign w:val="superscript"/>
        </w:rPr>
        <w:t xml:space="preserve">- </w:t>
      </w:r>
      <w:r w:rsidRPr="003B752D">
        <w:rPr>
          <w:sz w:val="28"/>
          <w:szCs w:val="28"/>
        </w:rPr>
        <w:sym w:font="Symbol" w:char="F0A3"/>
      </w:r>
      <w:r w:rsidRPr="003B752D">
        <w:rPr>
          <w:sz w:val="28"/>
          <w:szCs w:val="28"/>
        </w:rPr>
        <w:t xml:space="preserve"> </w:t>
      </w:r>
      <w:r w:rsidRPr="003B752D">
        <w:rPr>
          <w:b/>
          <w:sz w:val="28"/>
          <w:szCs w:val="28"/>
        </w:rPr>
        <w:t xml:space="preserve">x </w:t>
      </w:r>
      <w:r w:rsidRPr="003B752D">
        <w:rPr>
          <w:sz w:val="28"/>
          <w:szCs w:val="28"/>
        </w:rPr>
        <w:sym w:font="Symbol" w:char="F0A3"/>
      </w:r>
      <w:r w:rsidRPr="003B752D">
        <w:rPr>
          <w:sz w:val="28"/>
          <w:szCs w:val="28"/>
        </w:rPr>
        <w:t xml:space="preserve"> </w:t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  <w:vertAlign w:val="superscript"/>
        </w:rPr>
        <w:t xml:space="preserve">+ </w:t>
      </w:r>
      <w:r w:rsidRPr="003B752D">
        <w:rPr>
          <w:sz w:val="28"/>
          <w:szCs w:val="28"/>
        </w:rPr>
        <w:t xml:space="preserve">;        </w:t>
      </w:r>
      <w:r w:rsidRPr="00CE4197">
        <w:rPr>
          <w:sz w:val="28"/>
          <w:szCs w:val="28"/>
        </w:rPr>
        <w:t xml:space="preserve">                </w:t>
      </w:r>
      <w:r w:rsidRPr="003B752D">
        <w:rPr>
          <w:sz w:val="28"/>
          <w:szCs w:val="28"/>
        </w:rPr>
        <w:t xml:space="preserve">                        (5.25)</w:t>
      </w:r>
    </w:p>
    <w:p w:rsidR="00CE4197" w:rsidRPr="003B752D" w:rsidRDefault="00CE4197" w:rsidP="00CE4197">
      <w:pPr>
        <w:ind w:left="4254" w:hanging="1"/>
        <w:jc w:val="both"/>
        <w:rPr>
          <w:sz w:val="28"/>
          <w:szCs w:val="28"/>
        </w:rPr>
      </w:pP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  <w:vertAlign w:val="superscript"/>
        </w:rPr>
        <w:t xml:space="preserve">- </w:t>
      </w:r>
      <w:r w:rsidRPr="003B752D">
        <w:rPr>
          <w:sz w:val="28"/>
          <w:szCs w:val="28"/>
        </w:rPr>
        <w:sym w:font="Symbol" w:char="F0A3"/>
      </w:r>
      <w:r w:rsidRPr="003B752D">
        <w:rPr>
          <w:b/>
          <w:sz w:val="28"/>
          <w:szCs w:val="28"/>
        </w:rPr>
        <w:t xml:space="preserve"> z </w:t>
      </w:r>
      <w:r w:rsidRPr="003B752D">
        <w:rPr>
          <w:sz w:val="28"/>
          <w:szCs w:val="28"/>
        </w:rPr>
        <w:sym w:font="Symbol" w:char="F0A3"/>
      </w:r>
      <w:r w:rsidRPr="003B752D">
        <w:rPr>
          <w:sz w:val="28"/>
          <w:szCs w:val="28"/>
        </w:rPr>
        <w:t xml:space="preserve"> </w:t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  <w:vertAlign w:val="superscript"/>
        </w:rPr>
        <w:t xml:space="preserve">+ </w:t>
      </w:r>
      <w:r w:rsidRPr="003B752D">
        <w:rPr>
          <w:sz w:val="28"/>
          <w:szCs w:val="28"/>
        </w:rPr>
        <w:t>,</w:t>
      </w:r>
    </w:p>
    <w:p w:rsidR="00CE4197" w:rsidRPr="003B752D" w:rsidRDefault="00CE4197" w:rsidP="00CE4197">
      <w:pPr>
        <w:tabs>
          <w:tab w:val="left" w:pos="709"/>
        </w:tabs>
        <w:jc w:val="both"/>
        <w:rPr>
          <w:sz w:val="28"/>
          <w:szCs w:val="28"/>
        </w:rPr>
      </w:pPr>
      <w:r w:rsidRPr="003B752D">
        <w:rPr>
          <w:sz w:val="28"/>
          <w:szCs w:val="28"/>
        </w:rPr>
        <w:t xml:space="preserve">где </w:t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>=</w:t>
      </w:r>
      <w:r w:rsidRPr="003B752D">
        <w:rPr>
          <w:b/>
          <w:sz w:val="28"/>
          <w:szCs w:val="28"/>
        </w:rPr>
        <w:t>Z(x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 xml:space="preserve">, </w:t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>) - значения вектор-функции, вычисленные в точке (</w:t>
      </w:r>
      <w:r w:rsidRPr="003B752D">
        <w:rPr>
          <w:b/>
          <w:sz w:val="28"/>
          <w:szCs w:val="28"/>
        </w:rPr>
        <w:t>х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 xml:space="preserve">, </w:t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>).</w:t>
      </w:r>
    </w:p>
    <w:p w:rsidR="00CE4197" w:rsidRPr="00CE4197" w:rsidRDefault="00CE4197" w:rsidP="00CE4197">
      <w:pPr>
        <w:rPr>
          <w:sz w:val="28"/>
          <w:szCs w:val="28"/>
        </w:rPr>
      </w:pPr>
      <w:r w:rsidRPr="003B752D">
        <w:rPr>
          <w:sz w:val="28"/>
          <w:szCs w:val="28"/>
        </w:rPr>
        <w:t xml:space="preserve">Если те или иные ограничения нарушены, то ставят задачу ввода режима в ОДЗ. Для этого надо скорректировать </w:t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 xml:space="preserve"> на величину 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</w:rPr>
        <w:t xml:space="preserve"> так, чтобы вызванные изменения зависимых переменных </w:t>
      </w:r>
      <w:r w:rsidRPr="003B752D">
        <w:rPr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Х</w:t>
      </w:r>
      <w:r w:rsidRPr="003B752D">
        <w:rPr>
          <w:sz w:val="28"/>
          <w:szCs w:val="28"/>
        </w:rPr>
        <w:t xml:space="preserve"> (отвечающие условию чувствительности (</w:t>
      </w:r>
      <w:r w:rsidRPr="003B752D">
        <w:rPr>
          <w:sz w:val="28"/>
          <w:szCs w:val="28"/>
        </w:rPr>
        <w:sym w:font="Symbol" w:char="F0B6"/>
      </w:r>
      <w:r w:rsidRPr="003B752D">
        <w:rPr>
          <w:b/>
          <w:sz w:val="28"/>
          <w:szCs w:val="28"/>
        </w:rPr>
        <w:t>F</w:t>
      </w:r>
      <w:r w:rsidRPr="003B752D">
        <w:rPr>
          <w:sz w:val="28"/>
          <w:szCs w:val="28"/>
        </w:rPr>
        <w:t>/</w:t>
      </w:r>
      <w:r w:rsidRPr="003B752D">
        <w:rPr>
          <w:sz w:val="28"/>
          <w:szCs w:val="28"/>
        </w:rPr>
        <w:sym w:font="Symbol" w:char="F0B6"/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</w:rPr>
        <w:t>)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</w:rPr>
        <w:t>+(</w:t>
      </w:r>
      <w:r w:rsidRPr="003B752D">
        <w:rPr>
          <w:sz w:val="28"/>
          <w:szCs w:val="28"/>
        </w:rPr>
        <w:sym w:font="Symbol" w:char="F0B6"/>
      </w:r>
      <w:r w:rsidRPr="003B752D">
        <w:rPr>
          <w:b/>
          <w:sz w:val="28"/>
          <w:szCs w:val="28"/>
        </w:rPr>
        <w:t>F</w:t>
      </w:r>
      <w:r w:rsidRPr="003B752D">
        <w:rPr>
          <w:sz w:val="28"/>
          <w:szCs w:val="28"/>
        </w:rPr>
        <w:t>/</w:t>
      </w:r>
      <w:r w:rsidRPr="003B752D">
        <w:rPr>
          <w:sz w:val="28"/>
          <w:szCs w:val="28"/>
        </w:rPr>
        <w:sym w:font="Symbol" w:char="F0B6"/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</w:rPr>
        <w:t>)</w:t>
      </w:r>
      <w:r w:rsidRPr="003B752D">
        <w:rPr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</w:rPr>
        <w:t>=0) привели бы к выполнению ограничений</w:t>
      </w:r>
    </w:p>
    <w:p w:rsidR="00CE4197" w:rsidRPr="003B752D" w:rsidRDefault="00CE4197" w:rsidP="00CE4197">
      <w:pPr>
        <w:jc w:val="both"/>
        <w:rPr>
          <w:sz w:val="28"/>
          <w:szCs w:val="28"/>
        </w:rPr>
      </w:pP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  <w:vertAlign w:val="superscript"/>
        </w:rPr>
        <w:t xml:space="preserve">- </w:t>
      </w:r>
      <w:r w:rsidRPr="003B752D">
        <w:rPr>
          <w:sz w:val="28"/>
          <w:szCs w:val="28"/>
        </w:rPr>
        <w:sym w:font="Symbol" w:char="F0A3"/>
      </w:r>
      <w:r w:rsidRPr="003B752D">
        <w:rPr>
          <w:sz w:val="28"/>
          <w:szCs w:val="28"/>
        </w:rPr>
        <w:t xml:space="preserve"> </w:t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>+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</w:rPr>
        <w:t xml:space="preserve"> </w:t>
      </w:r>
      <w:r w:rsidRPr="003B752D">
        <w:rPr>
          <w:sz w:val="28"/>
          <w:szCs w:val="28"/>
        </w:rPr>
        <w:sym w:font="Symbol" w:char="F0A3"/>
      </w:r>
      <w:r w:rsidRPr="003B752D">
        <w:rPr>
          <w:sz w:val="28"/>
          <w:szCs w:val="28"/>
        </w:rPr>
        <w:t xml:space="preserve"> </w:t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  <w:vertAlign w:val="superscript"/>
        </w:rPr>
        <w:t>+</w:t>
      </w:r>
      <w:r w:rsidRPr="003B752D">
        <w:rPr>
          <w:sz w:val="28"/>
          <w:szCs w:val="28"/>
        </w:rPr>
        <w:t xml:space="preserve">, </w:t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  <w:vertAlign w:val="superscript"/>
        </w:rPr>
        <w:t xml:space="preserve">- </w:t>
      </w:r>
      <w:r w:rsidRPr="003B752D">
        <w:rPr>
          <w:sz w:val="28"/>
          <w:szCs w:val="28"/>
        </w:rPr>
        <w:sym w:font="Symbol" w:char="F0A3"/>
      </w:r>
      <w:r w:rsidRPr="003B752D">
        <w:rPr>
          <w:sz w:val="28"/>
          <w:szCs w:val="28"/>
        </w:rPr>
        <w:t xml:space="preserve"> </w:t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>+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 xml:space="preserve">x </w:t>
      </w:r>
      <w:r w:rsidRPr="003B752D">
        <w:rPr>
          <w:sz w:val="28"/>
          <w:szCs w:val="28"/>
        </w:rPr>
        <w:sym w:font="Symbol" w:char="F0A3"/>
      </w:r>
      <w:r w:rsidRPr="003B752D">
        <w:rPr>
          <w:sz w:val="28"/>
          <w:szCs w:val="28"/>
        </w:rPr>
        <w:t xml:space="preserve"> </w:t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  <w:vertAlign w:val="superscript"/>
        </w:rPr>
        <w:t>+</w:t>
      </w:r>
      <w:r w:rsidRPr="003B752D">
        <w:rPr>
          <w:sz w:val="28"/>
          <w:szCs w:val="28"/>
        </w:rPr>
        <w:t xml:space="preserve"> и </w:t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  <w:vertAlign w:val="superscript"/>
        </w:rPr>
        <w:t xml:space="preserve">- </w:t>
      </w:r>
      <w:r w:rsidRPr="003B752D">
        <w:rPr>
          <w:sz w:val="28"/>
          <w:szCs w:val="28"/>
        </w:rPr>
        <w:sym w:font="Symbol" w:char="F0A3"/>
      </w:r>
      <w:r w:rsidRPr="003B752D">
        <w:rPr>
          <w:sz w:val="28"/>
          <w:szCs w:val="28"/>
        </w:rPr>
        <w:t xml:space="preserve">  </w:t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>+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</w:rPr>
        <w:t xml:space="preserve"> </w:t>
      </w:r>
      <w:r w:rsidRPr="003B752D">
        <w:rPr>
          <w:sz w:val="28"/>
          <w:szCs w:val="28"/>
        </w:rPr>
        <w:sym w:font="Symbol" w:char="F0A3"/>
      </w:r>
      <w:r w:rsidRPr="003B752D">
        <w:rPr>
          <w:sz w:val="28"/>
          <w:szCs w:val="28"/>
        </w:rPr>
        <w:t xml:space="preserve"> </w:t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  <w:vertAlign w:val="superscript"/>
        </w:rPr>
        <w:t>+</w:t>
      </w:r>
      <w:r w:rsidRPr="003B752D">
        <w:rPr>
          <w:sz w:val="28"/>
          <w:szCs w:val="28"/>
        </w:rPr>
        <w:t xml:space="preserve">, где </w:t>
      </w:r>
      <w:r w:rsidRPr="003B752D">
        <w:rPr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</w:rPr>
        <w:t>=(</w:t>
      </w:r>
      <w:r w:rsidRPr="003B752D">
        <w:rPr>
          <w:sz w:val="28"/>
          <w:szCs w:val="28"/>
        </w:rPr>
        <w:sym w:font="Symbol" w:char="F0B6"/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</w:rPr>
        <w:t>/</w:t>
      </w:r>
      <w:r w:rsidRPr="003B752D">
        <w:rPr>
          <w:sz w:val="28"/>
          <w:szCs w:val="28"/>
        </w:rPr>
        <w:sym w:font="Symbol" w:char="F0B6"/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</w:rPr>
        <w:t>)</w:t>
      </w:r>
      <w:r w:rsidRPr="003B752D">
        <w:rPr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</w:rPr>
        <w:t>+(</w:t>
      </w:r>
      <w:r w:rsidRPr="003B752D">
        <w:rPr>
          <w:sz w:val="28"/>
          <w:szCs w:val="28"/>
        </w:rPr>
        <w:sym w:font="Symbol" w:char="F0B6"/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</w:rPr>
        <w:t>/</w:t>
      </w:r>
      <w:r w:rsidRPr="003B752D">
        <w:rPr>
          <w:sz w:val="28"/>
          <w:szCs w:val="28"/>
        </w:rPr>
        <w:sym w:font="Symbol" w:char="F0B6"/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</w:rPr>
        <w:t>)</w:t>
      </w:r>
      <w:r w:rsidRPr="003B752D">
        <w:rPr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</w:rPr>
        <w:t xml:space="preserve">. С этой целью минимизируют целевую функцию </w:t>
      </w:r>
      <w:r w:rsidRPr="003B752D">
        <w:rPr>
          <w:sz w:val="28"/>
          <w:szCs w:val="28"/>
        </w:rPr>
        <w:sym w:font="Symbol" w:char="F06A"/>
      </w:r>
      <w:r w:rsidRPr="003B752D">
        <w:rPr>
          <w:sz w:val="28"/>
          <w:szCs w:val="28"/>
        </w:rPr>
        <w:t>(</w:t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</w:rPr>
        <w:t>,</w:t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</w:rPr>
        <w:t>)=1/2</w:t>
      </w:r>
      <w:r w:rsidRPr="003B752D">
        <w:rPr>
          <w:b/>
          <w:sz w:val="28"/>
          <w:szCs w:val="28"/>
        </w:rPr>
        <w:t>(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</w:rPr>
        <w:t>+</w:t>
      </w:r>
      <w:r w:rsidRPr="003B752D">
        <w:rPr>
          <w:b/>
          <w:sz w:val="28"/>
          <w:szCs w:val="28"/>
        </w:rPr>
        <w:sym w:font="Symbol" w:char="F068"/>
      </w:r>
      <w:r w:rsidRPr="003B752D">
        <w:rPr>
          <w:sz w:val="28"/>
          <w:szCs w:val="28"/>
          <w:vertAlign w:val="subscript"/>
        </w:rPr>
        <w:t>1</w:t>
      </w:r>
      <w:r w:rsidRPr="003B752D">
        <w:rPr>
          <w:sz w:val="28"/>
          <w:szCs w:val="28"/>
        </w:rPr>
        <w:t>)</w:t>
      </w:r>
      <w:r w:rsidRPr="003B752D">
        <w:rPr>
          <w:sz w:val="28"/>
          <w:szCs w:val="28"/>
          <w:vertAlign w:val="superscript"/>
        </w:rPr>
        <w:t>t</w:t>
      </w:r>
      <w:r w:rsidRPr="003B752D">
        <w:rPr>
          <w:b/>
          <w:sz w:val="28"/>
          <w:szCs w:val="28"/>
        </w:rPr>
        <w:t>K</w:t>
      </w:r>
      <w:r w:rsidRPr="003B752D">
        <w:rPr>
          <w:sz w:val="28"/>
          <w:szCs w:val="28"/>
          <w:vertAlign w:val="subscript"/>
        </w:rPr>
        <w:t>1</w:t>
      </w:r>
      <w:r w:rsidRPr="003B752D">
        <w:rPr>
          <w:sz w:val="28"/>
          <w:szCs w:val="28"/>
        </w:rPr>
        <w:t>(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</w:rPr>
        <w:t>+</w:t>
      </w:r>
      <w:r w:rsidRPr="003B752D">
        <w:rPr>
          <w:b/>
          <w:sz w:val="28"/>
          <w:szCs w:val="28"/>
        </w:rPr>
        <w:sym w:font="Symbol" w:char="F068"/>
      </w:r>
      <w:r w:rsidRPr="003B752D">
        <w:rPr>
          <w:sz w:val="28"/>
          <w:szCs w:val="28"/>
          <w:vertAlign w:val="subscript"/>
        </w:rPr>
        <w:t>1</w:t>
      </w:r>
      <w:r w:rsidRPr="003B752D">
        <w:rPr>
          <w:sz w:val="28"/>
          <w:szCs w:val="28"/>
        </w:rPr>
        <w:t>)+1/2</w:t>
      </w:r>
      <w:r w:rsidRPr="003B752D">
        <w:rPr>
          <w:b/>
          <w:sz w:val="28"/>
          <w:szCs w:val="28"/>
        </w:rPr>
        <w:t>(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</w:rPr>
        <w:t>+</w:t>
      </w:r>
      <w:r w:rsidRPr="003B752D">
        <w:rPr>
          <w:b/>
          <w:sz w:val="28"/>
          <w:szCs w:val="28"/>
        </w:rPr>
        <w:sym w:font="Symbol" w:char="F068"/>
      </w:r>
      <w:r w:rsidRPr="003B752D">
        <w:rPr>
          <w:sz w:val="28"/>
          <w:szCs w:val="28"/>
          <w:vertAlign w:val="subscript"/>
        </w:rPr>
        <w:t>2</w:t>
      </w:r>
      <w:r w:rsidRPr="003B752D">
        <w:rPr>
          <w:sz w:val="28"/>
          <w:szCs w:val="28"/>
        </w:rPr>
        <w:t>)</w:t>
      </w:r>
      <w:r w:rsidRPr="003B752D">
        <w:rPr>
          <w:sz w:val="28"/>
          <w:szCs w:val="28"/>
          <w:vertAlign w:val="superscript"/>
        </w:rPr>
        <w:t>t</w:t>
      </w:r>
      <w:r w:rsidRPr="003B752D">
        <w:rPr>
          <w:b/>
          <w:sz w:val="28"/>
          <w:szCs w:val="28"/>
        </w:rPr>
        <w:t>K</w:t>
      </w:r>
      <w:r w:rsidRPr="003B752D">
        <w:rPr>
          <w:sz w:val="28"/>
          <w:szCs w:val="28"/>
          <w:vertAlign w:val="subscript"/>
        </w:rPr>
        <w:t>2</w:t>
      </w:r>
      <w:r w:rsidRPr="003B752D">
        <w:rPr>
          <w:b/>
          <w:sz w:val="28"/>
          <w:szCs w:val="28"/>
        </w:rPr>
        <w:t xml:space="preserve"> (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</w:rPr>
        <w:t>+</w:t>
      </w:r>
      <w:r w:rsidRPr="003B752D">
        <w:rPr>
          <w:b/>
          <w:sz w:val="28"/>
          <w:szCs w:val="28"/>
        </w:rPr>
        <w:sym w:font="Symbol" w:char="F068"/>
      </w:r>
      <w:r w:rsidRPr="003B752D">
        <w:rPr>
          <w:sz w:val="28"/>
          <w:szCs w:val="28"/>
          <w:vertAlign w:val="subscript"/>
        </w:rPr>
        <w:t>2</w:t>
      </w:r>
      <w:r w:rsidRPr="003B752D">
        <w:rPr>
          <w:sz w:val="28"/>
          <w:szCs w:val="28"/>
        </w:rPr>
        <w:t>)+ 1/2(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</w:rPr>
        <w:t>+</w:t>
      </w:r>
      <w:r w:rsidRPr="003B752D">
        <w:rPr>
          <w:b/>
          <w:sz w:val="28"/>
          <w:szCs w:val="28"/>
        </w:rPr>
        <w:sym w:font="Symbol" w:char="F068"/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>)</w:t>
      </w:r>
      <w:r w:rsidRPr="003B752D">
        <w:rPr>
          <w:sz w:val="28"/>
          <w:szCs w:val="28"/>
          <w:vertAlign w:val="superscript"/>
        </w:rPr>
        <w:t>t</w:t>
      </w:r>
      <w:r w:rsidRPr="003B752D">
        <w:rPr>
          <w:b/>
          <w:sz w:val="28"/>
          <w:szCs w:val="28"/>
        </w:rPr>
        <w:t>K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>(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</w:rPr>
        <w:t>+</w:t>
      </w:r>
      <w:r w:rsidRPr="003B752D">
        <w:rPr>
          <w:b/>
          <w:sz w:val="28"/>
          <w:szCs w:val="28"/>
        </w:rPr>
        <w:sym w:font="Symbol" w:char="F068"/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>) c учетом ограничений (</w:t>
      </w:r>
      <w:r w:rsidRPr="003B752D">
        <w:rPr>
          <w:sz w:val="28"/>
          <w:szCs w:val="28"/>
        </w:rPr>
        <w:sym w:font="Symbol" w:char="F0B6"/>
      </w:r>
      <w:r w:rsidRPr="003B752D">
        <w:rPr>
          <w:b/>
          <w:sz w:val="28"/>
          <w:szCs w:val="28"/>
        </w:rPr>
        <w:t>F</w:t>
      </w:r>
      <w:r w:rsidRPr="003B752D">
        <w:rPr>
          <w:sz w:val="28"/>
          <w:szCs w:val="28"/>
        </w:rPr>
        <w:t>/</w:t>
      </w:r>
      <w:r w:rsidRPr="003B752D">
        <w:rPr>
          <w:sz w:val="28"/>
          <w:szCs w:val="28"/>
        </w:rPr>
        <w:sym w:font="Symbol" w:char="F0B6"/>
      </w:r>
      <w:r w:rsidRPr="003B752D">
        <w:rPr>
          <w:b/>
          <w:sz w:val="28"/>
          <w:szCs w:val="28"/>
        </w:rPr>
        <w:t>X)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</w:rPr>
        <w:t>+(</w:t>
      </w:r>
      <w:r w:rsidRPr="003B752D">
        <w:rPr>
          <w:sz w:val="28"/>
          <w:szCs w:val="28"/>
        </w:rPr>
        <w:sym w:font="Symbol" w:char="F0B6"/>
      </w:r>
      <w:r w:rsidRPr="003B752D">
        <w:rPr>
          <w:b/>
          <w:sz w:val="28"/>
          <w:szCs w:val="28"/>
        </w:rPr>
        <w:t>F</w:t>
      </w:r>
      <w:r w:rsidRPr="003B752D">
        <w:rPr>
          <w:sz w:val="28"/>
          <w:szCs w:val="28"/>
        </w:rPr>
        <w:t>/</w:t>
      </w:r>
      <w:r w:rsidRPr="003B752D">
        <w:rPr>
          <w:sz w:val="28"/>
          <w:szCs w:val="28"/>
        </w:rPr>
        <w:sym w:font="Symbol" w:char="F0B6"/>
      </w:r>
      <w:r w:rsidRPr="003B752D">
        <w:rPr>
          <w:b/>
          <w:sz w:val="28"/>
          <w:szCs w:val="28"/>
        </w:rPr>
        <w:t>h)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</w:rPr>
        <w:t xml:space="preserve">=0, где </w:t>
      </w:r>
      <w:r w:rsidRPr="003B752D">
        <w:rPr>
          <w:b/>
          <w:sz w:val="28"/>
          <w:szCs w:val="28"/>
        </w:rPr>
        <w:t>К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 xml:space="preserve">, </w:t>
      </w:r>
      <w:r w:rsidRPr="003B752D">
        <w:rPr>
          <w:b/>
          <w:sz w:val="28"/>
          <w:szCs w:val="28"/>
        </w:rPr>
        <w:t>К</w:t>
      </w:r>
      <w:r w:rsidRPr="003B752D">
        <w:rPr>
          <w:sz w:val="28"/>
          <w:szCs w:val="28"/>
          <w:vertAlign w:val="subscript"/>
        </w:rPr>
        <w:t>1</w:t>
      </w:r>
      <w:r w:rsidRPr="003B752D">
        <w:rPr>
          <w:sz w:val="28"/>
          <w:szCs w:val="28"/>
        </w:rPr>
        <w:t xml:space="preserve"> и </w:t>
      </w:r>
      <w:r w:rsidRPr="003B752D">
        <w:rPr>
          <w:b/>
          <w:sz w:val="28"/>
          <w:szCs w:val="28"/>
        </w:rPr>
        <w:t>К</w:t>
      </w:r>
      <w:r w:rsidRPr="003B752D">
        <w:rPr>
          <w:sz w:val="28"/>
          <w:szCs w:val="28"/>
          <w:vertAlign w:val="subscript"/>
        </w:rPr>
        <w:t>2</w:t>
      </w:r>
      <w:r w:rsidRPr="003B752D">
        <w:rPr>
          <w:sz w:val="28"/>
          <w:szCs w:val="28"/>
        </w:rPr>
        <w:t xml:space="preserve"> - диагональные матрицы весовых коэффициентов. Функция </w:t>
      </w:r>
      <w:r w:rsidRPr="003B752D">
        <w:rPr>
          <w:sz w:val="28"/>
          <w:szCs w:val="28"/>
        </w:rPr>
        <w:sym w:font="Symbol" w:char="F06A"/>
      </w:r>
      <w:r w:rsidRPr="003B752D">
        <w:rPr>
          <w:sz w:val="28"/>
          <w:szCs w:val="28"/>
        </w:rPr>
        <w:t xml:space="preserve"> целиком состоит из штрафных членов, вводимых для того, чтобы поправки 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</w:rPr>
        <w:t>=</w:t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</w:rPr>
        <w:t>-</w:t>
      </w:r>
      <w:r w:rsidRPr="003B752D">
        <w:rPr>
          <w:b/>
          <w:sz w:val="28"/>
          <w:szCs w:val="28"/>
        </w:rPr>
        <w:t>h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 xml:space="preserve">, 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</w:rPr>
        <w:t>=</w:t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</w:rPr>
        <w:t>-</w:t>
      </w:r>
      <w:r w:rsidRPr="003B752D">
        <w:rPr>
          <w:b/>
          <w:sz w:val="28"/>
          <w:szCs w:val="28"/>
        </w:rPr>
        <w:t>x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 xml:space="preserve"> и </w:t>
      </w:r>
      <w:r w:rsidRPr="003B752D">
        <w:rPr>
          <w:b/>
          <w:sz w:val="28"/>
          <w:szCs w:val="28"/>
        </w:rPr>
        <w:sym w:font="Symbol" w:char="F044"/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</w:rPr>
        <w:t>=</w:t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</w:rPr>
        <w:t>-</w:t>
      </w:r>
      <w:r w:rsidRPr="003B752D">
        <w:rPr>
          <w:b/>
          <w:sz w:val="28"/>
          <w:szCs w:val="28"/>
        </w:rPr>
        <w:t>z</w:t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 xml:space="preserve"> cкомпенсировали бы нарушения </w:t>
      </w:r>
      <w:r w:rsidRPr="003B752D">
        <w:rPr>
          <w:b/>
          <w:sz w:val="28"/>
          <w:szCs w:val="28"/>
        </w:rPr>
        <w:sym w:font="Symbol" w:char="F068"/>
      </w:r>
      <w:r w:rsidRPr="003B752D">
        <w:rPr>
          <w:sz w:val="28"/>
          <w:szCs w:val="28"/>
          <w:vertAlign w:val="subscript"/>
        </w:rPr>
        <w:t>1</w:t>
      </w:r>
      <w:r w:rsidRPr="003B752D">
        <w:rPr>
          <w:sz w:val="28"/>
          <w:szCs w:val="28"/>
        </w:rPr>
        <w:t xml:space="preserve">, </w:t>
      </w:r>
      <w:r w:rsidRPr="003B752D">
        <w:rPr>
          <w:b/>
          <w:sz w:val="28"/>
          <w:szCs w:val="28"/>
        </w:rPr>
        <w:sym w:font="Symbol" w:char="F068"/>
      </w:r>
      <w:r w:rsidRPr="003B752D">
        <w:rPr>
          <w:sz w:val="28"/>
          <w:szCs w:val="28"/>
          <w:vertAlign w:val="subscript"/>
        </w:rPr>
        <w:t>2</w:t>
      </w:r>
      <w:r w:rsidRPr="003B752D">
        <w:rPr>
          <w:sz w:val="28"/>
          <w:szCs w:val="28"/>
        </w:rPr>
        <w:t xml:space="preserve"> и </w:t>
      </w:r>
      <w:r w:rsidRPr="003B752D">
        <w:rPr>
          <w:b/>
          <w:sz w:val="28"/>
          <w:szCs w:val="28"/>
        </w:rPr>
        <w:sym w:font="Symbol" w:char="F068"/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>. Здесь</w:t>
      </w:r>
      <w:r w:rsidR="00C0410D" w:rsidRPr="00C0410D">
        <w:rPr>
          <w:b/>
          <w:position w:val="-12"/>
          <w:sz w:val="28"/>
          <w:szCs w:val="28"/>
        </w:rPr>
        <w:pict>
          <v:shape id="_x0000_i3384" type="#_x0000_t75" style="width:64.2pt;height:26.8pt">
            <v:imagedata r:id="rId3119" o:title=""/>
          </v:shape>
        </w:pict>
      </w:r>
      <w:r w:rsidRPr="003B752D">
        <w:rPr>
          <w:b/>
          <w:sz w:val="28"/>
          <w:szCs w:val="28"/>
        </w:rPr>
        <w:t xml:space="preserve"> </w:t>
      </w:r>
      <w:r w:rsidRPr="003B752D">
        <w:rPr>
          <w:sz w:val="28"/>
          <w:szCs w:val="28"/>
        </w:rPr>
        <w:t xml:space="preserve">, где </w:t>
      </w:r>
      <w:r w:rsidR="00C0410D" w:rsidRPr="00C0410D">
        <w:rPr>
          <w:position w:val="-10"/>
          <w:sz w:val="28"/>
          <w:szCs w:val="28"/>
          <w:vertAlign w:val="subscript"/>
        </w:rPr>
        <w:pict>
          <v:shape id="_x0000_i3385" type="#_x0000_t75" style="width:13.95pt;height:26.25pt">
            <v:imagedata r:id="rId3120" o:title=""/>
          </v:shape>
        </w:pict>
      </w:r>
      <w:r w:rsidRPr="003B752D">
        <w:rPr>
          <w:sz w:val="28"/>
          <w:szCs w:val="28"/>
        </w:rPr>
        <w:t xml:space="preserve"> равно </w:t>
      </w:r>
      <w:r w:rsidR="00C0410D" w:rsidRPr="00C0410D">
        <w:rPr>
          <w:position w:val="-16"/>
          <w:sz w:val="28"/>
          <w:szCs w:val="28"/>
        </w:rPr>
        <w:pict>
          <v:shape id="_x0000_i3386" type="#_x0000_t75" style="width:16.75pt;height:22.9pt">
            <v:imagedata r:id="rId3121" o:title=""/>
          </v:shape>
        </w:pict>
      </w:r>
      <w:r w:rsidRPr="003B752D">
        <w:rPr>
          <w:sz w:val="28"/>
          <w:szCs w:val="28"/>
        </w:rPr>
        <w:t xml:space="preserve"> или </w:t>
      </w:r>
      <w:r w:rsidR="00C0410D" w:rsidRPr="00C0410D">
        <w:rPr>
          <w:position w:val="-16"/>
          <w:sz w:val="28"/>
          <w:szCs w:val="28"/>
        </w:rPr>
        <w:pict>
          <v:shape id="_x0000_i3387" type="#_x0000_t75" style="width:16.75pt;height:22.9pt">
            <v:imagedata r:id="rId3122" o:title=""/>
          </v:shape>
        </w:pict>
      </w:r>
      <w:r w:rsidRPr="003B752D">
        <w:rPr>
          <w:sz w:val="28"/>
          <w:szCs w:val="28"/>
        </w:rPr>
        <w:t xml:space="preserve"> в зависимости от того, нарушен верхний или нижний пределы огран</w:t>
      </w:r>
      <w:r w:rsidRPr="003B752D">
        <w:rPr>
          <w:sz w:val="28"/>
          <w:szCs w:val="28"/>
        </w:rPr>
        <w:t>и</w:t>
      </w:r>
      <w:r w:rsidRPr="003B752D">
        <w:rPr>
          <w:sz w:val="28"/>
          <w:szCs w:val="28"/>
        </w:rPr>
        <w:t>чений. Если переменная х</w:t>
      </w:r>
      <w:r w:rsidRPr="003B752D">
        <w:rPr>
          <w:sz w:val="28"/>
          <w:szCs w:val="28"/>
          <w:vertAlign w:val="subscript"/>
        </w:rPr>
        <w:t>j</w:t>
      </w:r>
      <w:r w:rsidRPr="003B752D">
        <w:rPr>
          <w:sz w:val="28"/>
          <w:szCs w:val="28"/>
        </w:rPr>
        <w:t xml:space="preserve"> находится в ОДЗ, то j-й элемент вектора </w:t>
      </w:r>
      <w:r w:rsidRPr="003B752D">
        <w:rPr>
          <w:b/>
          <w:sz w:val="28"/>
          <w:szCs w:val="28"/>
        </w:rPr>
        <w:sym w:font="Symbol" w:char="F068"/>
      </w:r>
      <w:r w:rsidRPr="003B752D">
        <w:rPr>
          <w:sz w:val="28"/>
          <w:szCs w:val="28"/>
          <w:vertAlign w:val="subscript"/>
        </w:rPr>
        <w:t>2</w:t>
      </w:r>
      <w:r w:rsidRPr="003B752D">
        <w:rPr>
          <w:sz w:val="28"/>
          <w:szCs w:val="28"/>
        </w:rPr>
        <w:t xml:space="preserve"> равен нулю, что соответствует требованию минимального уклонения х</w:t>
      </w:r>
      <w:r w:rsidRPr="003B752D">
        <w:rPr>
          <w:sz w:val="28"/>
          <w:szCs w:val="28"/>
          <w:vertAlign w:val="subscript"/>
        </w:rPr>
        <w:t>j</w:t>
      </w:r>
      <w:r w:rsidRPr="003B752D">
        <w:rPr>
          <w:sz w:val="28"/>
          <w:szCs w:val="28"/>
        </w:rPr>
        <w:t xml:space="preserve"> от текущего значения этой переменной. Векторы нарушений </w:t>
      </w:r>
      <w:r w:rsidRPr="003B752D">
        <w:rPr>
          <w:sz w:val="28"/>
          <w:szCs w:val="28"/>
        </w:rPr>
        <w:sym w:font="Symbol" w:char="F068"/>
      </w:r>
      <w:r w:rsidRPr="003B752D">
        <w:rPr>
          <w:sz w:val="28"/>
          <w:szCs w:val="28"/>
          <w:vertAlign w:val="subscript"/>
        </w:rPr>
        <w:t>0</w:t>
      </w:r>
      <w:r w:rsidRPr="003B752D">
        <w:rPr>
          <w:sz w:val="28"/>
          <w:szCs w:val="28"/>
        </w:rPr>
        <w:t xml:space="preserve"> и </w:t>
      </w:r>
      <w:r w:rsidRPr="003B752D">
        <w:rPr>
          <w:sz w:val="28"/>
          <w:szCs w:val="28"/>
        </w:rPr>
        <w:sym w:font="Symbol" w:char="F068"/>
      </w:r>
      <w:r w:rsidRPr="003B752D">
        <w:rPr>
          <w:sz w:val="28"/>
          <w:szCs w:val="28"/>
          <w:vertAlign w:val="subscript"/>
        </w:rPr>
        <w:t>1</w:t>
      </w:r>
      <w:r w:rsidRPr="003B752D">
        <w:rPr>
          <w:sz w:val="28"/>
          <w:szCs w:val="28"/>
        </w:rPr>
        <w:t xml:space="preserve"> формируются анал</w:t>
      </w:r>
      <w:r w:rsidRPr="003B752D">
        <w:rPr>
          <w:sz w:val="28"/>
          <w:szCs w:val="28"/>
        </w:rPr>
        <w:t>о</w:t>
      </w:r>
      <w:r w:rsidRPr="003B752D">
        <w:rPr>
          <w:sz w:val="28"/>
          <w:szCs w:val="28"/>
        </w:rPr>
        <w:t xml:space="preserve">гично. </w:t>
      </w:r>
    </w:p>
    <w:p w:rsidR="00CE4197" w:rsidRPr="00530C22" w:rsidRDefault="00CE4197" w:rsidP="00CE4197">
      <w:pPr>
        <w:ind w:firstLine="709"/>
        <w:jc w:val="both"/>
        <w:rPr>
          <w:sz w:val="28"/>
          <w:szCs w:val="28"/>
        </w:rPr>
      </w:pPr>
      <w:r w:rsidRPr="00530C22">
        <w:rPr>
          <w:sz w:val="28"/>
          <w:szCs w:val="28"/>
        </w:rPr>
        <w:t>По методу Лагранжа задачу ввода режима в допустимую область можно сформулировать как минимизацию функции</w:t>
      </w:r>
    </w:p>
    <w:p w:rsidR="00CE4197" w:rsidRPr="00530C22" w:rsidRDefault="00CE4197" w:rsidP="00CE4197">
      <w:pPr>
        <w:jc w:val="both"/>
        <w:rPr>
          <w:sz w:val="28"/>
          <w:szCs w:val="28"/>
          <w:lang w:val="en-US"/>
        </w:rPr>
      </w:pPr>
      <w:r w:rsidRPr="00530C22">
        <w:rPr>
          <w:sz w:val="28"/>
          <w:szCs w:val="28"/>
          <w:lang w:val="en-US"/>
        </w:rPr>
        <w:t xml:space="preserve">L=1/2 </w:t>
      </w:r>
      <w:r w:rsidRPr="00530C22">
        <w:rPr>
          <w:b/>
          <w:sz w:val="28"/>
          <w:szCs w:val="28"/>
          <w:lang w:val="en-US"/>
        </w:rPr>
        <w:t>(</w:t>
      </w:r>
      <w:r w:rsidRPr="00530C22">
        <w:rPr>
          <w:b/>
          <w:sz w:val="28"/>
          <w:szCs w:val="28"/>
        </w:rPr>
        <w:sym w:font="Symbol" w:char="F044"/>
      </w:r>
      <w:r w:rsidRPr="00530C22">
        <w:rPr>
          <w:b/>
          <w:sz w:val="28"/>
          <w:szCs w:val="28"/>
          <w:lang w:val="en-US"/>
        </w:rPr>
        <w:t>h</w:t>
      </w:r>
      <w:r w:rsidRPr="00530C22">
        <w:rPr>
          <w:sz w:val="28"/>
          <w:szCs w:val="28"/>
          <w:lang w:val="en-US"/>
        </w:rPr>
        <w:t>+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  <w:lang w:val="en-US"/>
        </w:rPr>
        <w:t>1</w:t>
      </w:r>
      <w:r w:rsidRPr="00530C22">
        <w:rPr>
          <w:sz w:val="28"/>
          <w:szCs w:val="28"/>
          <w:lang w:val="en-US"/>
        </w:rPr>
        <w:t>)</w:t>
      </w:r>
      <w:r w:rsidRPr="00530C22">
        <w:rPr>
          <w:sz w:val="28"/>
          <w:szCs w:val="28"/>
          <w:vertAlign w:val="superscript"/>
          <w:lang w:val="en-US"/>
        </w:rPr>
        <w:t xml:space="preserve">t </w:t>
      </w:r>
      <w:r w:rsidRPr="00530C22">
        <w:rPr>
          <w:b/>
          <w:sz w:val="28"/>
          <w:szCs w:val="28"/>
          <w:lang w:val="en-US"/>
        </w:rPr>
        <w:t>K</w:t>
      </w:r>
      <w:r w:rsidRPr="00530C22">
        <w:rPr>
          <w:sz w:val="28"/>
          <w:szCs w:val="28"/>
          <w:vertAlign w:val="subscript"/>
          <w:lang w:val="en-US"/>
        </w:rPr>
        <w:t>1</w:t>
      </w:r>
      <w:r w:rsidRPr="00530C22">
        <w:rPr>
          <w:b/>
          <w:sz w:val="28"/>
          <w:szCs w:val="28"/>
          <w:lang w:val="en-US"/>
        </w:rPr>
        <w:t>(</w:t>
      </w:r>
      <w:r w:rsidRPr="00530C22">
        <w:rPr>
          <w:b/>
          <w:sz w:val="28"/>
          <w:szCs w:val="28"/>
        </w:rPr>
        <w:sym w:font="Symbol" w:char="F044"/>
      </w:r>
      <w:r w:rsidRPr="00530C22">
        <w:rPr>
          <w:b/>
          <w:sz w:val="28"/>
          <w:szCs w:val="28"/>
          <w:lang w:val="en-US"/>
        </w:rPr>
        <w:t>h</w:t>
      </w:r>
      <w:r w:rsidRPr="00530C22">
        <w:rPr>
          <w:sz w:val="28"/>
          <w:szCs w:val="28"/>
          <w:lang w:val="en-US"/>
        </w:rPr>
        <w:t>+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  <w:lang w:val="en-US"/>
        </w:rPr>
        <w:t>1</w:t>
      </w:r>
      <w:r w:rsidRPr="00530C22">
        <w:rPr>
          <w:sz w:val="28"/>
          <w:szCs w:val="28"/>
          <w:lang w:val="en-US"/>
        </w:rPr>
        <w:t>) + 1/2</w:t>
      </w:r>
      <w:r w:rsidRPr="00530C22">
        <w:rPr>
          <w:b/>
          <w:sz w:val="28"/>
          <w:szCs w:val="28"/>
          <w:lang w:val="en-US"/>
        </w:rPr>
        <w:t>(</w:t>
      </w:r>
      <w:r w:rsidRPr="00530C22">
        <w:rPr>
          <w:b/>
          <w:sz w:val="28"/>
          <w:szCs w:val="28"/>
        </w:rPr>
        <w:sym w:font="Symbol" w:char="F044"/>
      </w:r>
      <w:r w:rsidRPr="00530C22">
        <w:rPr>
          <w:b/>
          <w:sz w:val="28"/>
          <w:szCs w:val="28"/>
          <w:lang w:val="en-US"/>
        </w:rPr>
        <w:t>x</w:t>
      </w:r>
      <w:r w:rsidRPr="00530C22">
        <w:rPr>
          <w:sz w:val="28"/>
          <w:szCs w:val="28"/>
          <w:lang w:val="en-US"/>
        </w:rPr>
        <w:t>+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  <w:lang w:val="en-US"/>
        </w:rPr>
        <w:t>2</w:t>
      </w:r>
      <w:r w:rsidRPr="00530C22">
        <w:rPr>
          <w:sz w:val="28"/>
          <w:szCs w:val="28"/>
          <w:lang w:val="en-US"/>
        </w:rPr>
        <w:t>)</w:t>
      </w:r>
      <w:r w:rsidRPr="00530C22">
        <w:rPr>
          <w:sz w:val="28"/>
          <w:szCs w:val="28"/>
          <w:vertAlign w:val="superscript"/>
          <w:lang w:val="en-US"/>
        </w:rPr>
        <w:t xml:space="preserve">t </w:t>
      </w:r>
      <w:r w:rsidRPr="00530C22">
        <w:rPr>
          <w:b/>
          <w:sz w:val="28"/>
          <w:szCs w:val="28"/>
          <w:lang w:val="en-US"/>
        </w:rPr>
        <w:t>K</w:t>
      </w:r>
      <w:r w:rsidRPr="00530C22">
        <w:rPr>
          <w:sz w:val="28"/>
          <w:szCs w:val="28"/>
          <w:vertAlign w:val="subscript"/>
          <w:lang w:val="en-US"/>
        </w:rPr>
        <w:t>2</w:t>
      </w:r>
      <w:r w:rsidRPr="00530C22">
        <w:rPr>
          <w:sz w:val="28"/>
          <w:szCs w:val="28"/>
          <w:lang w:val="en-US"/>
        </w:rPr>
        <w:t>(</w:t>
      </w:r>
      <w:r w:rsidRPr="00530C22">
        <w:rPr>
          <w:b/>
          <w:sz w:val="28"/>
          <w:szCs w:val="28"/>
        </w:rPr>
        <w:sym w:font="Symbol" w:char="F044"/>
      </w:r>
      <w:r w:rsidRPr="00530C22">
        <w:rPr>
          <w:b/>
          <w:sz w:val="28"/>
          <w:szCs w:val="28"/>
          <w:lang w:val="en-US"/>
        </w:rPr>
        <w:t>x</w:t>
      </w:r>
      <w:r w:rsidRPr="00530C22">
        <w:rPr>
          <w:sz w:val="28"/>
          <w:szCs w:val="28"/>
          <w:lang w:val="en-US"/>
        </w:rPr>
        <w:t>+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  <w:lang w:val="en-US"/>
        </w:rPr>
        <w:t>2</w:t>
      </w:r>
      <w:r w:rsidRPr="00530C22">
        <w:rPr>
          <w:sz w:val="28"/>
          <w:szCs w:val="28"/>
          <w:lang w:val="en-US"/>
        </w:rPr>
        <w:t xml:space="preserve">)+1/2 </w:t>
      </w:r>
      <w:r w:rsidRPr="00530C22">
        <w:rPr>
          <w:b/>
          <w:sz w:val="28"/>
          <w:szCs w:val="28"/>
          <w:lang w:val="en-US"/>
        </w:rPr>
        <w:t>(</w:t>
      </w:r>
      <w:r w:rsidRPr="00530C22">
        <w:rPr>
          <w:b/>
          <w:sz w:val="28"/>
          <w:szCs w:val="28"/>
        </w:rPr>
        <w:sym w:font="Symbol" w:char="F044"/>
      </w:r>
      <w:r w:rsidRPr="00530C22">
        <w:rPr>
          <w:b/>
          <w:sz w:val="28"/>
          <w:szCs w:val="28"/>
          <w:lang w:val="en-US"/>
        </w:rPr>
        <w:t>z</w:t>
      </w:r>
      <w:r w:rsidRPr="00530C22">
        <w:rPr>
          <w:sz w:val="28"/>
          <w:szCs w:val="28"/>
          <w:lang w:val="en-US"/>
        </w:rPr>
        <w:t>+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  <w:lang w:val="en-US"/>
        </w:rPr>
        <w:t>0</w:t>
      </w:r>
      <w:r w:rsidRPr="00530C22">
        <w:rPr>
          <w:sz w:val="28"/>
          <w:szCs w:val="28"/>
          <w:lang w:val="en-US"/>
        </w:rPr>
        <w:t>)</w:t>
      </w:r>
      <w:r w:rsidRPr="00530C22">
        <w:rPr>
          <w:sz w:val="28"/>
          <w:szCs w:val="28"/>
          <w:vertAlign w:val="superscript"/>
          <w:lang w:val="en-US"/>
        </w:rPr>
        <w:t>t</w:t>
      </w:r>
      <w:r w:rsidRPr="00530C22">
        <w:rPr>
          <w:b/>
          <w:sz w:val="28"/>
          <w:szCs w:val="28"/>
          <w:lang w:val="en-US"/>
        </w:rPr>
        <w:t>K</w:t>
      </w:r>
      <w:r w:rsidRPr="00530C22">
        <w:rPr>
          <w:sz w:val="28"/>
          <w:szCs w:val="28"/>
          <w:vertAlign w:val="subscript"/>
          <w:lang w:val="en-US"/>
        </w:rPr>
        <w:t>0</w:t>
      </w:r>
      <w:r w:rsidRPr="00530C22">
        <w:rPr>
          <w:sz w:val="28"/>
          <w:szCs w:val="28"/>
          <w:lang w:val="en-US"/>
        </w:rPr>
        <w:t>(</w:t>
      </w:r>
      <w:r w:rsidRPr="00530C22">
        <w:rPr>
          <w:b/>
          <w:sz w:val="28"/>
          <w:szCs w:val="28"/>
        </w:rPr>
        <w:sym w:font="Symbol" w:char="F044"/>
      </w:r>
      <w:r w:rsidRPr="00530C22">
        <w:rPr>
          <w:b/>
          <w:sz w:val="28"/>
          <w:szCs w:val="28"/>
          <w:lang w:val="en-US"/>
        </w:rPr>
        <w:t>z</w:t>
      </w:r>
      <w:r w:rsidRPr="00530C22">
        <w:rPr>
          <w:sz w:val="28"/>
          <w:szCs w:val="28"/>
          <w:lang w:val="en-US"/>
        </w:rPr>
        <w:t>+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  <w:lang w:val="en-US"/>
        </w:rPr>
        <w:t>0</w:t>
      </w:r>
      <w:r w:rsidRPr="00530C22">
        <w:rPr>
          <w:sz w:val="28"/>
          <w:szCs w:val="28"/>
          <w:lang w:val="en-US"/>
        </w:rPr>
        <w:t>)-</w:t>
      </w:r>
    </w:p>
    <w:p w:rsidR="00CE4197" w:rsidRPr="00530C22" w:rsidRDefault="00CE4197" w:rsidP="00CE4197">
      <w:pPr>
        <w:jc w:val="both"/>
        <w:rPr>
          <w:sz w:val="28"/>
          <w:szCs w:val="28"/>
        </w:rPr>
      </w:pPr>
      <w:r w:rsidRPr="00530C22">
        <w:rPr>
          <w:sz w:val="28"/>
          <w:szCs w:val="28"/>
        </w:rPr>
        <w:t>-</w:t>
      </w:r>
      <w:r w:rsidRPr="00530C22">
        <w:rPr>
          <w:b/>
          <w:sz w:val="28"/>
          <w:szCs w:val="28"/>
        </w:rPr>
        <w:sym w:font="Symbol" w:char="F04C"/>
      </w:r>
      <w:r w:rsidRPr="00530C22">
        <w:rPr>
          <w:sz w:val="28"/>
          <w:szCs w:val="28"/>
          <w:vertAlign w:val="superscript"/>
        </w:rPr>
        <w:t>t</w:t>
      </w:r>
      <w:r w:rsidRPr="00530C22">
        <w:rPr>
          <w:sz w:val="28"/>
          <w:szCs w:val="28"/>
        </w:rPr>
        <w:t>((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</w:rPr>
        <w:t>F/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</w:rPr>
        <w:t>X</w:t>
      </w:r>
      <w:r w:rsidRPr="00530C22">
        <w:rPr>
          <w:sz w:val="28"/>
          <w:szCs w:val="28"/>
        </w:rPr>
        <w:t>)</w:t>
      </w:r>
      <w:r w:rsidRPr="00530C22">
        <w:rPr>
          <w:b/>
          <w:sz w:val="28"/>
          <w:szCs w:val="28"/>
        </w:rPr>
        <w:sym w:font="Symbol" w:char="F044"/>
      </w:r>
      <w:r w:rsidRPr="00530C22">
        <w:rPr>
          <w:b/>
          <w:sz w:val="28"/>
          <w:szCs w:val="28"/>
        </w:rPr>
        <w:t>X</w:t>
      </w:r>
      <w:r w:rsidRPr="00530C22">
        <w:rPr>
          <w:sz w:val="28"/>
          <w:szCs w:val="28"/>
        </w:rPr>
        <w:t>+(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</w:rPr>
        <w:t>F</w:t>
      </w:r>
      <w:r w:rsidRPr="00530C22">
        <w:rPr>
          <w:sz w:val="28"/>
          <w:szCs w:val="28"/>
        </w:rPr>
        <w:t>/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</w:rPr>
        <w:t>h)</w:t>
      </w:r>
      <w:r w:rsidRPr="00530C22">
        <w:rPr>
          <w:b/>
          <w:sz w:val="28"/>
          <w:szCs w:val="28"/>
        </w:rPr>
        <w:sym w:font="Symbol" w:char="F044"/>
      </w:r>
      <w:r w:rsidRPr="00530C22">
        <w:rPr>
          <w:b/>
          <w:sz w:val="28"/>
          <w:szCs w:val="28"/>
        </w:rPr>
        <w:t>h</w:t>
      </w:r>
      <w:r w:rsidRPr="00530C22">
        <w:rPr>
          <w:sz w:val="28"/>
          <w:szCs w:val="28"/>
        </w:rPr>
        <w:t>).</w:t>
      </w:r>
    </w:p>
    <w:p w:rsidR="00CE4197" w:rsidRPr="00CE4197" w:rsidRDefault="00CE4197" w:rsidP="00CE4197">
      <w:pPr>
        <w:jc w:val="both"/>
        <w:rPr>
          <w:sz w:val="28"/>
          <w:szCs w:val="28"/>
        </w:rPr>
      </w:pPr>
      <w:r w:rsidRPr="00530C22">
        <w:rPr>
          <w:sz w:val="28"/>
          <w:szCs w:val="28"/>
        </w:rPr>
        <w:t xml:space="preserve">Условия оптимальности </w:t>
      </w:r>
      <w:r w:rsidRPr="00530C22">
        <w:rPr>
          <w:sz w:val="28"/>
          <w:szCs w:val="28"/>
        </w:rPr>
        <w:sym w:font="Symbol" w:char="F0B6"/>
      </w:r>
      <w:r w:rsidRPr="00530C22">
        <w:rPr>
          <w:sz w:val="28"/>
          <w:szCs w:val="28"/>
        </w:rPr>
        <w:t>L/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</w:rPr>
        <w:sym w:font="Symbol" w:char="F04C"/>
      </w:r>
      <w:r w:rsidRPr="00530C22">
        <w:rPr>
          <w:sz w:val="28"/>
          <w:szCs w:val="28"/>
        </w:rPr>
        <w:t>=</w:t>
      </w:r>
      <w:r w:rsidRPr="00530C22">
        <w:rPr>
          <w:b/>
          <w:sz w:val="28"/>
          <w:szCs w:val="28"/>
        </w:rPr>
        <w:t>0</w:t>
      </w:r>
      <w:r w:rsidRPr="00530C22">
        <w:rPr>
          <w:sz w:val="28"/>
          <w:szCs w:val="28"/>
        </w:rPr>
        <w:t xml:space="preserve">, </w:t>
      </w:r>
      <w:r w:rsidRPr="00530C22">
        <w:rPr>
          <w:sz w:val="28"/>
          <w:szCs w:val="28"/>
        </w:rPr>
        <w:sym w:font="Symbol" w:char="F0B6"/>
      </w:r>
      <w:r w:rsidRPr="00530C22">
        <w:rPr>
          <w:sz w:val="28"/>
          <w:szCs w:val="28"/>
        </w:rPr>
        <w:t>L/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</w:rPr>
        <w:t>X</w:t>
      </w:r>
      <w:r w:rsidRPr="00530C22">
        <w:rPr>
          <w:sz w:val="28"/>
          <w:szCs w:val="28"/>
        </w:rPr>
        <w:t>=</w:t>
      </w:r>
      <w:r w:rsidRPr="00530C22">
        <w:rPr>
          <w:b/>
          <w:sz w:val="28"/>
          <w:szCs w:val="28"/>
        </w:rPr>
        <w:t xml:space="preserve">0 </w:t>
      </w:r>
      <w:r w:rsidRPr="00530C22">
        <w:rPr>
          <w:sz w:val="28"/>
          <w:szCs w:val="28"/>
        </w:rPr>
        <w:t xml:space="preserve">и </w:t>
      </w:r>
      <w:r w:rsidRPr="00530C22">
        <w:rPr>
          <w:sz w:val="28"/>
          <w:szCs w:val="28"/>
        </w:rPr>
        <w:sym w:font="Symbol" w:char="F0B6"/>
      </w:r>
      <w:r w:rsidRPr="00530C22">
        <w:rPr>
          <w:sz w:val="28"/>
          <w:szCs w:val="28"/>
        </w:rPr>
        <w:t>L/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</w:rPr>
        <w:t>h</w:t>
      </w:r>
      <w:r w:rsidRPr="00530C22">
        <w:rPr>
          <w:sz w:val="28"/>
          <w:szCs w:val="28"/>
        </w:rPr>
        <w:t>=</w:t>
      </w:r>
      <w:r w:rsidRPr="00530C22">
        <w:rPr>
          <w:b/>
          <w:sz w:val="28"/>
          <w:szCs w:val="28"/>
        </w:rPr>
        <w:sym w:font="Symbol" w:char="F0D1"/>
      </w:r>
      <w:r w:rsidRPr="00530C22">
        <w:rPr>
          <w:b/>
          <w:sz w:val="28"/>
          <w:szCs w:val="28"/>
        </w:rPr>
        <w:sym w:font="Symbol" w:char="F06A"/>
      </w:r>
      <w:r w:rsidRPr="00530C22">
        <w:rPr>
          <w:sz w:val="28"/>
          <w:szCs w:val="28"/>
        </w:rPr>
        <w:t>=</w:t>
      </w:r>
      <w:r w:rsidRPr="00530C22">
        <w:rPr>
          <w:b/>
          <w:sz w:val="28"/>
          <w:szCs w:val="28"/>
        </w:rPr>
        <w:t>0</w:t>
      </w:r>
      <w:r w:rsidRPr="00530C22">
        <w:rPr>
          <w:sz w:val="28"/>
          <w:szCs w:val="28"/>
        </w:rPr>
        <w:t xml:space="preserve"> позволяют получить следующие системы уравнений:</w:t>
      </w:r>
    </w:p>
    <w:p w:rsidR="00CE4197" w:rsidRPr="00CE4197" w:rsidRDefault="00CE4197" w:rsidP="00CE4197">
      <w:pPr>
        <w:jc w:val="both"/>
        <w:rPr>
          <w:sz w:val="16"/>
          <w:szCs w:val="16"/>
        </w:rPr>
      </w:pPr>
    </w:p>
    <w:p w:rsidR="00CE4197" w:rsidRPr="00530C22" w:rsidRDefault="00CE4197" w:rsidP="00CE4197">
      <w:pPr>
        <w:ind w:firstLine="709"/>
        <w:jc w:val="right"/>
        <w:rPr>
          <w:sz w:val="28"/>
          <w:szCs w:val="28"/>
          <w:lang w:val="en-US"/>
        </w:rPr>
      </w:pPr>
      <w:r w:rsidRPr="00530C22">
        <w:rPr>
          <w:sz w:val="28"/>
          <w:szCs w:val="28"/>
          <w:lang w:val="en-US"/>
        </w:rPr>
        <w:t>(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  <w:lang w:val="en-US"/>
        </w:rPr>
        <w:t>F</w:t>
      </w:r>
      <w:r w:rsidRPr="00530C22">
        <w:rPr>
          <w:sz w:val="28"/>
          <w:szCs w:val="28"/>
          <w:lang w:val="en-US"/>
        </w:rPr>
        <w:t>/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  <w:lang w:val="en-US"/>
        </w:rPr>
        <w:t>X)</w:t>
      </w:r>
      <w:r w:rsidRPr="00530C22">
        <w:rPr>
          <w:b/>
          <w:sz w:val="28"/>
          <w:szCs w:val="28"/>
        </w:rPr>
        <w:sym w:font="Symbol" w:char="F044"/>
      </w:r>
      <w:r w:rsidRPr="00530C22">
        <w:rPr>
          <w:b/>
          <w:sz w:val="28"/>
          <w:szCs w:val="28"/>
          <w:lang w:val="en-US"/>
        </w:rPr>
        <w:t>X</w:t>
      </w:r>
      <w:r w:rsidRPr="00530C22">
        <w:rPr>
          <w:sz w:val="28"/>
          <w:szCs w:val="28"/>
          <w:lang w:val="en-US"/>
        </w:rPr>
        <w:t>= -(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  <w:lang w:val="en-US"/>
        </w:rPr>
        <w:t>F</w:t>
      </w:r>
      <w:r w:rsidRPr="00530C22">
        <w:rPr>
          <w:sz w:val="28"/>
          <w:szCs w:val="28"/>
          <w:lang w:val="en-US"/>
        </w:rPr>
        <w:t>/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  <w:lang w:val="en-US"/>
        </w:rPr>
        <w:t>h</w:t>
      </w:r>
      <w:r w:rsidRPr="00530C22">
        <w:rPr>
          <w:sz w:val="28"/>
          <w:szCs w:val="28"/>
          <w:lang w:val="en-US"/>
        </w:rPr>
        <w:t>)</w:t>
      </w:r>
      <w:r w:rsidRPr="00530C22">
        <w:rPr>
          <w:b/>
          <w:sz w:val="28"/>
          <w:szCs w:val="28"/>
        </w:rPr>
        <w:sym w:font="Symbol" w:char="F044"/>
      </w:r>
      <w:r w:rsidRPr="00530C22">
        <w:rPr>
          <w:b/>
          <w:sz w:val="28"/>
          <w:szCs w:val="28"/>
          <w:lang w:val="en-US"/>
        </w:rPr>
        <w:t>h</w:t>
      </w:r>
      <w:r w:rsidRPr="00530C22">
        <w:rPr>
          <w:sz w:val="28"/>
          <w:szCs w:val="28"/>
          <w:lang w:val="en-US"/>
        </w:rPr>
        <w:t xml:space="preserve">; </w:t>
      </w:r>
      <w:r w:rsidRPr="00530C22">
        <w:rPr>
          <w:sz w:val="28"/>
          <w:szCs w:val="28"/>
          <w:lang w:val="en-US"/>
        </w:rPr>
        <w:tab/>
      </w:r>
      <w:r w:rsidRPr="00530C22">
        <w:rPr>
          <w:sz w:val="28"/>
          <w:szCs w:val="28"/>
          <w:lang w:val="en-US"/>
        </w:rPr>
        <w:tab/>
      </w:r>
      <w:r w:rsidRPr="00530C22">
        <w:rPr>
          <w:sz w:val="28"/>
          <w:szCs w:val="28"/>
          <w:lang w:val="en-US"/>
        </w:rPr>
        <w:tab/>
      </w:r>
      <w:r w:rsidRPr="00530C22">
        <w:rPr>
          <w:sz w:val="28"/>
          <w:szCs w:val="28"/>
          <w:lang w:val="en-US"/>
        </w:rPr>
        <w:tab/>
        <w:t>(5.26)</w:t>
      </w:r>
    </w:p>
    <w:p w:rsidR="00CE4197" w:rsidRPr="00530C22" w:rsidRDefault="00CE4197" w:rsidP="00CE4197">
      <w:pPr>
        <w:ind w:firstLine="709"/>
        <w:jc w:val="right"/>
        <w:rPr>
          <w:sz w:val="28"/>
          <w:szCs w:val="28"/>
          <w:lang w:val="en-US"/>
        </w:rPr>
      </w:pPr>
      <w:r w:rsidRPr="00530C22">
        <w:rPr>
          <w:sz w:val="28"/>
          <w:szCs w:val="28"/>
          <w:lang w:val="en-US"/>
        </w:rPr>
        <w:t>(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  <w:lang w:val="en-US"/>
        </w:rPr>
        <w:t>F</w:t>
      </w:r>
      <w:r w:rsidRPr="00530C22">
        <w:rPr>
          <w:sz w:val="28"/>
          <w:szCs w:val="28"/>
          <w:lang w:val="en-US"/>
        </w:rPr>
        <w:t>/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  <w:lang w:val="en-US"/>
        </w:rPr>
        <w:t>X</w:t>
      </w:r>
      <w:r w:rsidRPr="00530C22">
        <w:rPr>
          <w:sz w:val="28"/>
          <w:szCs w:val="28"/>
          <w:lang w:val="en-US"/>
        </w:rPr>
        <w:t>)</w:t>
      </w:r>
      <w:r w:rsidRPr="00530C22">
        <w:rPr>
          <w:sz w:val="28"/>
          <w:szCs w:val="28"/>
          <w:vertAlign w:val="superscript"/>
          <w:lang w:val="en-US"/>
        </w:rPr>
        <w:t>t</w:t>
      </w:r>
      <w:r w:rsidRPr="00530C22">
        <w:rPr>
          <w:b/>
          <w:sz w:val="28"/>
          <w:szCs w:val="28"/>
        </w:rPr>
        <w:sym w:font="Symbol" w:char="F04C"/>
      </w:r>
      <w:r w:rsidRPr="00530C22">
        <w:rPr>
          <w:sz w:val="28"/>
          <w:szCs w:val="28"/>
          <w:lang w:val="en-US"/>
        </w:rPr>
        <w:t>=</w:t>
      </w:r>
      <w:r w:rsidRPr="00530C22">
        <w:rPr>
          <w:b/>
          <w:sz w:val="28"/>
          <w:szCs w:val="28"/>
          <w:lang w:val="en-US"/>
        </w:rPr>
        <w:t>K</w:t>
      </w:r>
      <w:r w:rsidRPr="00530C22">
        <w:rPr>
          <w:sz w:val="28"/>
          <w:szCs w:val="28"/>
          <w:vertAlign w:val="subscript"/>
          <w:lang w:val="en-US"/>
        </w:rPr>
        <w:t>2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  <w:lang w:val="en-US"/>
        </w:rPr>
        <w:t>2</w:t>
      </w:r>
      <w:r w:rsidRPr="00530C22">
        <w:rPr>
          <w:sz w:val="28"/>
          <w:szCs w:val="28"/>
          <w:lang w:val="en-US"/>
        </w:rPr>
        <w:t>+(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  <w:lang w:val="en-US"/>
        </w:rPr>
        <w:t>Z</w:t>
      </w:r>
      <w:r w:rsidRPr="00530C22">
        <w:rPr>
          <w:sz w:val="28"/>
          <w:szCs w:val="28"/>
          <w:lang w:val="en-US"/>
        </w:rPr>
        <w:t>/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  <w:lang w:val="en-US"/>
        </w:rPr>
        <w:t>X</w:t>
      </w:r>
      <w:r w:rsidRPr="00530C22">
        <w:rPr>
          <w:sz w:val="28"/>
          <w:szCs w:val="28"/>
          <w:lang w:val="en-US"/>
        </w:rPr>
        <w:t>)</w:t>
      </w:r>
      <w:r w:rsidRPr="00530C22">
        <w:rPr>
          <w:b/>
          <w:sz w:val="28"/>
          <w:szCs w:val="28"/>
          <w:vertAlign w:val="superscript"/>
          <w:lang w:val="en-US"/>
        </w:rPr>
        <w:t xml:space="preserve">t </w:t>
      </w:r>
      <w:r w:rsidRPr="00530C22">
        <w:rPr>
          <w:b/>
          <w:sz w:val="28"/>
          <w:szCs w:val="28"/>
          <w:lang w:val="en-US"/>
        </w:rPr>
        <w:t>K</w:t>
      </w:r>
      <w:r w:rsidRPr="00530C22">
        <w:rPr>
          <w:sz w:val="28"/>
          <w:szCs w:val="28"/>
          <w:vertAlign w:val="subscript"/>
          <w:lang w:val="en-US"/>
        </w:rPr>
        <w:t xml:space="preserve">0 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  <w:lang w:val="en-US"/>
        </w:rPr>
        <w:t>0</w:t>
      </w:r>
      <w:r w:rsidRPr="00530C22">
        <w:rPr>
          <w:sz w:val="28"/>
          <w:szCs w:val="28"/>
          <w:lang w:val="en-US"/>
        </w:rPr>
        <w:t xml:space="preserve">; </w:t>
      </w:r>
      <w:r w:rsidRPr="00530C22">
        <w:rPr>
          <w:sz w:val="28"/>
          <w:szCs w:val="28"/>
          <w:lang w:val="en-US"/>
        </w:rPr>
        <w:tab/>
      </w:r>
      <w:r w:rsidRPr="00530C22">
        <w:rPr>
          <w:sz w:val="28"/>
          <w:szCs w:val="28"/>
          <w:lang w:val="en-US"/>
        </w:rPr>
        <w:tab/>
      </w:r>
      <w:r w:rsidRPr="00530C22">
        <w:rPr>
          <w:sz w:val="28"/>
          <w:szCs w:val="28"/>
          <w:lang w:val="en-US"/>
        </w:rPr>
        <w:tab/>
        <w:t>(5.27)</w:t>
      </w:r>
    </w:p>
    <w:p w:rsidR="00CE4197" w:rsidRPr="00CE4197" w:rsidRDefault="00CE4197" w:rsidP="00CE4197">
      <w:pPr>
        <w:ind w:firstLine="709"/>
        <w:jc w:val="right"/>
        <w:rPr>
          <w:sz w:val="28"/>
          <w:szCs w:val="28"/>
        </w:rPr>
      </w:pPr>
      <w:r w:rsidRPr="00530C22">
        <w:rPr>
          <w:b/>
          <w:sz w:val="28"/>
          <w:szCs w:val="28"/>
        </w:rPr>
        <w:sym w:font="Symbol" w:char="F0D1"/>
      </w:r>
      <w:r w:rsidRPr="00530C22">
        <w:rPr>
          <w:b/>
          <w:sz w:val="28"/>
          <w:szCs w:val="28"/>
        </w:rPr>
        <w:sym w:font="Symbol" w:char="F06A"/>
      </w:r>
      <w:r w:rsidRPr="00530C22">
        <w:rPr>
          <w:sz w:val="28"/>
          <w:szCs w:val="28"/>
        </w:rPr>
        <w:t xml:space="preserve">= </w:t>
      </w:r>
      <w:r w:rsidRPr="00530C22">
        <w:rPr>
          <w:b/>
          <w:sz w:val="28"/>
          <w:szCs w:val="28"/>
          <w:lang w:val="en-US"/>
        </w:rPr>
        <w:t>K</w:t>
      </w:r>
      <w:r w:rsidRPr="00530C22">
        <w:rPr>
          <w:sz w:val="28"/>
          <w:szCs w:val="28"/>
          <w:vertAlign w:val="subscript"/>
        </w:rPr>
        <w:t>1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</w:rPr>
        <w:t>1</w:t>
      </w:r>
      <w:r w:rsidRPr="00530C22">
        <w:rPr>
          <w:sz w:val="28"/>
          <w:szCs w:val="28"/>
        </w:rPr>
        <w:t>+(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  <w:lang w:val="en-US"/>
        </w:rPr>
        <w:t>Z</w:t>
      </w:r>
      <w:r w:rsidRPr="00530C22">
        <w:rPr>
          <w:b/>
          <w:sz w:val="28"/>
          <w:szCs w:val="28"/>
        </w:rPr>
        <w:t>/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  <w:lang w:val="en-US"/>
        </w:rPr>
        <w:t>h</w:t>
      </w:r>
      <w:r w:rsidRPr="00530C22">
        <w:rPr>
          <w:sz w:val="28"/>
          <w:szCs w:val="28"/>
        </w:rPr>
        <w:t>)</w:t>
      </w:r>
      <w:r w:rsidRPr="00530C22">
        <w:rPr>
          <w:sz w:val="28"/>
          <w:szCs w:val="28"/>
          <w:vertAlign w:val="superscript"/>
          <w:lang w:val="en-US"/>
        </w:rPr>
        <w:t>t</w:t>
      </w:r>
      <w:r w:rsidRPr="00530C22">
        <w:rPr>
          <w:sz w:val="28"/>
          <w:szCs w:val="28"/>
          <w:vertAlign w:val="superscript"/>
        </w:rPr>
        <w:t xml:space="preserve"> </w:t>
      </w:r>
      <w:r w:rsidRPr="00530C22">
        <w:rPr>
          <w:b/>
          <w:sz w:val="28"/>
          <w:szCs w:val="28"/>
          <w:lang w:val="en-US"/>
        </w:rPr>
        <w:t>K</w:t>
      </w:r>
      <w:r w:rsidRPr="00530C22">
        <w:rPr>
          <w:sz w:val="28"/>
          <w:szCs w:val="28"/>
          <w:vertAlign w:val="subscript"/>
        </w:rPr>
        <w:t xml:space="preserve">0 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</w:rPr>
        <w:t>0</w:t>
      </w:r>
      <w:r w:rsidRPr="00530C22">
        <w:rPr>
          <w:sz w:val="28"/>
          <w:szCs w:val="28"/>
        </w:rPr>
        <w:t>-(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  <w:lang w:val="en-US"/>
        </w:rPr>
        <w:t>F</w:t>
      </w:r>
      <w:r w:rsidRPr="00530C22">
        <w:rPr>
          <w:sz w:val="28"/>
          <w:szCs w:val="28"/>
        </w:rPr>
        <w:t>/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  <w:lang w:val="en-US"/>
        </w:rPr>
        <w:t>h</w:t>
      </w:r>
      <w:r w:rsidRPr="00530C22">
        <w:rPr>
          <w:sz w:val="28"/>
          <w:szCs w:val="28"/>
        </w:rPr>
        <w:t>)</w:t>
      </w:r>
      <w:r w:rsidRPr="00530C22">
        <w:rPr>
          <w:sz w:val="28"/>
          <w:szCs w:val="28"/>
          <w:vertAlign w:val="superscript"/>
          <w:lang w:val="en-US"/>
        </w:rPr>
        <w:t>t</w:t>
      </w:r>
      <w:r w:rsidRPr="00530C22">
        <w:rPr>
          <w:sz w:val="28"/>
          <w:szCs w:val="28"/>
          <w:vertAlign w:val="superscript"/>
        </w:rPr>
        <w:t xml:space="preserve"> </w:t>
      </w:r>
      <w:r w:rsidRPr="00530C22">
        <w:rPr>
          <w:b/>
          <w:sz w:val="28"/>
          <w:szCs w:val="28"/>
        </w:rPr>
        <w:sym w:font="Symbol" w:char="F04C"/>
      </w:r>
      <w:r w:rsidRPr="00530C22">
        <w:rPr>
          <w:sz w:val="28"/>
          <w:szCs w:val="28"/>
        </w:rPr>
        <w:t>=</w:t>
      </w:r>
      <w:r w:rsidRPr="00530C22">
        <w:rPr>
          <w:b/>
          <w:sz w:val="28"/>
          <w:szCs w:val="28"/>
        </w:rPr>
        <w:t>0</w:t>
      </w:r>
      <w:r w:rsidRPr="00530C22">
        <w:rPr>
          <w:sz w:val="28"/>
          <w:szCs w:val="28"/>
        </w:rPr>
        <w:t xml:space="preserve">. </w:t>
      </w:r>
      <w:r w:rsidRPr="00530C22">
        <w:rPr>
          <w:sz w:val="28"/>
          <w:szCs w:val="28"/>
        </w:rPr>
        <w:tab/>
      </w:r>
      <w:r w:rsidRPr="00530C22">
        <w:rPr>
          <w:sz w:val="28"/>
          <w:szCs w:val="28"/>
        </w:rPr>
        <w:tab/>
        <w:t>(5.28)</w:t>
      </w:r>
    </w:p>
    <w:p w:rsidR="00CE4197" w:rsidRPr="00CE4197" w:rsidRDefault="00CE4197" w:rsidP="00CE4197">
      <w:pPr>
        <w:ind w:firstLine="709"/>
        <w:jc w:val="right"/>
        <w:rPr>
          <w:sz w:val="20"/>
          <w:szCs w:val="20"/>
        </w:rPr>
      </w:pPr>
    </w:p>
    <w:p w:rsidR="00CE4197" w:rsidRPr="00530C22" w:rsidRDefault="00CE4197" w:rsidP="00CE4197">
      <w:pPr>
        <w:jc w:val="both"/>
        <w:rPr>
          <w:sz w:val="28"/>
          <w:szCs w:val="28"/>
        </w:rPr>
      </w:pPr>
      <w:r w:rsidRPr="00530C22">
        <w:rPr>
          <w:sz w:val="28"/>
          <w:szCs w:val="28"/>
        </w:rPr>
        <w:t>Для выполнения условий оптимальности целесообразно применить метод пр</w:t>
      </w:r>
      <w:r w:rsidRPr="00530C22">
        <w:rPr>
          <w:sz w:val="28"/>
          <w:szCs w:val="28"/>
        </w:rPr>
        <w:t>и</w:t>
      </w:r>
      <w:r w:rsidRPr="00530C22">
        <w:rPr>
          <w:sz w:val="28"/>
          <w:szCs w:val="28"/>
        </w:rPr>
        <w:t>веденного градиента. Решение задачи ввода режима в допустимую область в</w:t>
      </w:r>
      <w:r w:rsidRPr="00530C22">
        <w:rPr>
          <w:sz w:val="28"/>
          <w:szCs w:val="28"/>
        </w:rPr>
        <w:t>ы</w:t>
      </w:r>
      <w:r w:rsidRPr="00530C22">
        <w:rPr>
          <w:sz w:val="28"/>
          <w:szCs w:val="28"/>
        </w:rPr>
        <w:t>полняют в следующем порядке:</w:t>
      </w:r>
    </w:p>
    <w:p w:rsidR="00CE4197" w:rsidRPr="00530C22" w:rsidRDefault="00CE4197" w:rsidP="00CE4197">
      <w:pPr>
        <w:ind w:firstLine="709"/>
        <w:rPr>
          <w:sz w:val="28"/>
          <w:szCs w:val="28"/>
        </w:rPr>
      </w:pPr>
      <w:r w:rsidRPr="00530C22">
        <w:rPr>
          <w:sz w:val="28"/>
          <w:szCs w:val="28"/>
        </w:rPr>
        <w:t>1) полагают к=0;</w:t>
      </w:r>
    </w:p>
    <w:p w:rsidR="00CE4197" w:rsidRPr="00530C22" w:rsidRDefault="00CE4197" w:rsidP="00CE4197">
      <w:pPr>
        <w:ind w:firstLine="709"/>
        <w:jc w:val="both"/>
        <w:rPr>
          <w:sz w:val="28"/>
          <w:szCs w:val="28"/>
        </w:rPr>
      </w:pPr>
      <w:r w:rsidRPr="00530C22">
        <w:rPr>
          <w:sz w:val="28"/>
          <w:szCs w:val="28"/>
        </w:rPr>
        <w:lastRenderedPageBreak/>
        <w:t xml:space="preserve">2) принимают </w:t>
      </w:r>
      <w:r w:rsidRPr="00530C22">
        <w:rPr>
          <w:b/>
          <w:sz w:val="28"/>
          <w:szCs w:val="28"/>
        </w:rPr>
        <w:t>х</w:t>
      </w:r>
      <w:r w:rsidRPr="00530C22">
        <w:rPr>
          <w:sz w:val="28"/>
          <w:szCs w:val="28"/>
          <w:vertAlign w:val="subscript"/>
        </w:rPr>
        <w:t>к</w:t>
      </w:r>
      <w:r w:rsidRPr="00530C22">
        <w:rPr>
          <w:sz w:val="28"/>
          <w:szCs w:val="28"/>
        </w:rPr>
        <w:t>=</w:t>
      </w:r>
      <w:r w:rsidRPr="00530C22">
        <w:rPr>
          <w:b/>
          <w:sz w:val="28"/>
          <w:szCs w:val="28"/>
        </w:rPr>
        <w:t>х</w:t>
      </w:r>
      <w:r w:rsidRPr="00530C22">
        <w:rPr>
          <w:sz w:val="28"/>
          <w:szCs w:val="28"/>
          <w:vertAlign w:val="superscript"/>
        </w:rPr>
        <w:sym w:font="Symbol" w:char="F0A2"/>
      </w:r>
      <w:r w:rsidRPr="00530C22">
        <w:rPr>
          <w:sz w:val="28"/>
          <w:szCs w:val="28"/>
        </w:rPr>
        <w:t xml:space="preserve">, </w:t>
      </w:r>
      <w:r w:rsidRPr="00530C22">
        <w:rPr>
          <w:b/>
          <w:sz w:val="28"/>
          <w:szCs w:val="28"/>
        </w:rPr>
        <w:t>h</w:t>
      </w:r>
      <w:r w:rsidRPr="00530C22">
        <w:rPr>
          <w:sz w:val="28"/>
          <w:szCs w:val="28"/>
          <w:vertAlign w:val="subscript"/>
        </w:rPr>
        <w:t>k</w:t>
      </w:r>
      <w:r w:rsidRPr="00530C22">
        <w:rPr>
          <w:sz w:val="28"/>
          <w:szCs w:val="28"/>
        </w:rPr>
        <w:t>=</w:t>
      </w:r>
      <w:r w:rsidRPr="00530C22">
        <w:rPr>
          <w:b/>
          <w:sz w:val="28"/>
          <w:szCs w:val="28"/>
        </w:rPr>
        <w:t>h</w:t>
      </w:r>
      <w:r w:rsidRPr="00530C22">
        <w:rPr>
          <w:sz w:val="28"/>
          <w:szCs w:val="28"/>
          <w:vertAlign w:val="superscript"/>
        </w:rPr>
        <w:sym w:font="Symbol" w:char="F0A2"/>
      </w:r>
      <w:r w:rsidRPr="00530C22">
        <w:rPr>
          <w:sz w:val="28"/>
          <w:szCs w:val="28"/>
        </w:rPr>
        <w:t xml:space="preserve">, где </w:t>
      </w:r>
      <w:r w:rsidRPr="00530C22">
        <w:rPr>
          <w:b/>
          <w:sz w:val="28"/>
          <w:szCs w:val="28"/>
        </w:rPr>
        <w:t>х</w:t>
      </w:r>
      <w:r w:rsidRPr="00530C22">
        <w:rPr>
          <w:sz w:val="28"/>
          <w:szCs w:val="28"/>
          <w:vertAlign w:val="superscript"/>
        </w:rPr>
        <w:sym w:font="Symbol" w:char="F0A2"/>
      </w:r>
      <w:r w:rsidRPr="00530C22">
        <w:rPr>
          <w:sz w:val="28"/>
          <w:szCs w:val="28"/>
        </w:rPr>
        <w:t xml:space="preserve">, </w:t>
      </w:r>
      <w:r w:rsidRPr="00530C22">
        <w:rPr>
          <w:b/>
          <w:sz w:val="28"/>
          <w:szCs w:val="28"/>
        </w:rPr>
        <w:t>h</w:t>
      </w:r>
      <w:r w:rsidRPr="00530C22">
        <w:rPr>
          <w:sz w:val="28"/>
          <w:szCs w:val="28"/>
          <w:vertAlign w:val="superscript"/>
        </w:rPr>
        <w:sym w:font="Symbol" w:char="F0A2"/>
      </w:r>
      <w:r w:rsidRPr="00530C22">
        <w:rPr>
          <w:sz w:val="28"/>
          <w:szCs w:val="28"/>
        </w:rPr>
        <w:t xml:space="preserve"> определены из расчета установивш</w:t>
      </w:r>
      <w:r w:rsidRPr="00530C22">
        <w:rPr>
          <w:sz w:val="28"/>
          <w:szCs w:val="28"/>
        </w:rPr>
        <w:t>е</w:t>
      </w:r>
      <w:r w:rsidRPr="00530C22">
        <w:rPr>
          <w:sz w:val="28"/>
          <w:szCs w:val="28"/>
        </w:rPr>
        <w:t xml:space="preserve">гося режима, то есть условие </w:t>
      </w:r>
      <w:r w:rsidRPr="00530C22">
        <w:rPr>
          <w:b/>
          <w:sz w:val="28"/>
          <w:szCs w:val="28"/>
        </w:rPr>
        <w:t>F</w:t>
      </w:r>
      <w:r w:rsidRPr="00530C22">
        <w:rPr>
          <w:sz w:val="28"/>
          <w:szCs w:val="28"/>
        </w:rPr>
        <w:t>(</w:t>
      </w:r>
      <w:r w:rsidRPr="00530C22">
        <w:rPr>
          <w:b/>
          <w:sz w:val="28"/>
          <w:szCs w:val="28"/>
        </w:rPr>
        <w:t>х</w:t>
      </w:r>
      <w:r w:rsidRPr="00530C22">
        <w:rPr>
          <w:sz w:val="28"/>
          <w:szCs w:val="28"/>
          <w:vertAlign w:val="superscript"/>
        </w:rPr>
        <w:sym w:font="Symbol" w:char="F0A2"/>
      </w:r>
      <w:r w:rsidRPr="00530C22">
        <w:rPr>
          <w:sz w:val="28"/>
          <w:szCs w:val="28"/>
        </w:rPr>
        <w:t xml:space="preserve">, </w:t>
      </w:r>
      <w:r w:rsidRPr="00530C22">
        <w:rPr>
          <w:b/>
          <w:sz w:val="28"/>
          <w:szCs w:val="28"/>
        </w:rPr>
        <w:t>h</w:t>
      </w:r>
      <w:r w:rsidRPr="00530C22">
        <w:rPr>
          <w:sz w:val="28"/>
          <w:szCs w:val="28"/>
          <w:vertAlign w:val="superscript"/>
        </w:rPr>
        <w:sym w:font="Symbol" w:char="F0A2"/>
      </w:r>
      <w:r w:rsidRPr="00530C22">
        <w:rPr>
          <w:sz w:val="28"/>
          <w:szCs w:val="28"/>
        </w:rPr>
        <w:t>)=0 выполнено;</w:t>
      </w:r>
    </w:p>
    <w:p w:rsidR="00CE4197" w:rsidRPr="00530C22" w:rsidRDefault="00CE4197" w:rsidP="00CE4197">
      <w:pPr>
        <w:ind w:firstLine="709"/>
        <w:jc w:val="both"/>
        <w:rPr>
          <w:sz w:val="28"/>
          <w:szCs w:val="28"/>
        </w:rPr>
      </w:pPr>
      <w:r w:rsidRPr="00530C22">
        <w:rPr>
          <w:sz w:val="28"/>
          <w:szCs w:val="28"/>
        </w:rPr>
        <w:t xml:space="preserve">3) вычисляют элементы вектора </w:t>
      </w:r>
      <w:r w:rsidRPr="00530C22">
        <w:rPr>
          <w:b/>
          <w:sz w:val="28"/>
          <w:szCs w:val="28"/>
        </w:rPr>
        <w:t>Z</w:t>
      </w:r>
      <w:r w:rsidRPr="00530C22">
        <w:rPr>
          <w:sz w:val="28"/>
          <w:szCs w:val="28"/>
          <w:vertAlign w:val="subscript"/>
        </w:rPr>
        <w:t>k</w:t>
      </w:r>
      <w:r w:rsidRPr="00530C22">
        <w:rPr>
          <w:sz w:val="28"/>
          <w:szCs w:val="28"/>
        </w:rPr>
        <w:t>. Проверяют выполнение ограничений (5.25). Если ограничения соблюдаются, то ввод в ОДЗ закончен, иначе форм</w:t>
      </w:r>
      <w:r w:rsidRPr="00530C22">
        <w:rPr>
          <w:sz w:val="28"/>
          <w:szCs w:val="28"/>
        </w:rPr>
        <w:t>и</w:t>
      </w:r>
      <w:r w:rsidRPr="00530C22">
        <w:rPr>
          <w:sz w:val="28"/>
          <w:szCs w:val="28"/>
        </w:rPr>
        <w:t xml:space="preserve">руют векторы 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</w:rPr>
        <w:t>0</w:t>
      </w:r>
      <w:r w:rsidRPr="00530C22">
        <w:rPr>
          <w:sz w:val="28"/>
          <w:szCs w:val="28"/>
        </w:rPr>
        <w:t xml:space="preserve">, 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</w:rPr>
        <w:t>1</w:t>
      </w:r>
      <w:r w:rsidRPr="00530C22">
        <w:rPr>
          <w:sz w:val="28"/>
          <w:szCs w:val="28"/>
        </w:rPr>
        <w:t xml:space="preserve">, 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</w:rPr>
        <w:t>2</w:t>
      </w:r>
      <w:r w:rsidRPr="00530C22">
        <w:rPr>
          <w:sz w:val="28"/>
          <w:szCs w:val="28"/>
        </w:rPr>
        <w:t>;</w:t>
      </w:r>
    </w:p>
    <w:p w:rsidR="00CE4197" w:rsidRPr="00530C22" w:rsidRDefault="00CE4197" w:rsidP="00CE4197">
      <w:pPr>
        <w:ind w:firstLine="709"/>
        <w:jc w:val="both"/>
        <w:rPr>
          <w:spacing w:val="-12"/>
          <w:sz w:val="28"/>
          <w:szCs w:val="28"/>
        </w:rPr>
      </w:pPr>
      <w:r w:rsidRPr="00530C22">
        <w:rPr>
          <w:spacing w:val="-12"/>
          <w:sz w:val="28"/>
          <w:szCs w:val="28"/>
        </w:rPr>
        <w:t>4) из (5.27) для точки (</w:t>
      </w:r>
      <w:r w:rsidRPr="00530C22">
        <w:rPr>
          <w:b/>
          <w:spacing w:val="-12"/>
          <w:sz w:val="28"/>
          <w:szCs w:val="28"/>
        </w:rPr>
        <w:t>х</w:t>
      </w:r>
      <w:r w:rsidRPr="00530C22">
        <w:rPr>
          <w:spacing w:val="-12"/>
          <w:sz w:val="28"/>
          <w:szCs w:val="28"/>
          <w:vertAlign w:val="subscript"/>
        </w:rPr>
        <w:t>к</w:t>
      </w:r>
      <w:r w:rsidRPr="00530C22">
        <w:rPr>
          <w:spacing w:val="-12"/>
          <w:sz w:val="28"/>
          <w:szCs w:val="28"/>
        </w:rPr>
        <w:t xml:space="preserve">, </w:t>
      </w:r>
      <w:r w:rsidRPr="00530C22">
        <w:rPr>
          <w:b/>
          <w:spacing w:val="-12"/>
          <w:sz w:val="28"/>
          <w:szCs w:val="28"/>
        </w:rPr>
        <w:t>z</w:t>
      </w:r>
      <w:r w:rsidRPr="00530C22">
        <w:rPr>
          <w:spacing w:val="-12"/>
          <w:sz w:val="28"/>
          <w:szCs w:val="28"/>
          <w:vertAlign w:val="subscript"/>
        </w:rPr>
        <w:t>k</w:t>
      </w:r>
      <w:r w:rsidRPr="00530C22">
        <w:rPr>
          <w:spacing w:val="-12"/>
          <w:sz w:val="28"/>
          <w:szCs w:val="28"/>
        </w:rPr>
        <w:t>), решают СЛАУ (</w:t>
      </w:r>
      <w:r w:rsidRPr="00530C22">
        <w:rPr>
          <w:spacing w:val="-12"/>
          <w:sz w:val="28"/>
          <w:szCs w:val="28"/>
        </w:rPr>
        <w:sym w:font="Symbol" w:char="F0B6"/>
      </w:r>
      <w:r w:rsidRPr="00530C22">
        <w:rPr>
          <w:b/>
          <w:spacing w:val="-12"/>
          <w:sz w:val="28"/>
          <w:szCs w:val="28"/>
        </w:rPr>
        <w:t>F</w:t>
      </w:r>
      <w:r w:rsidRPr="00530C22">
        <w:rPr>
          <w:spacing w:val="-12"/>
          <w:sz w:val="28"/>
          <w:szCs w:val="28"/>
        </w:rPr>
        <w:t>/</w:t>
      </w:r>
      <w:r w:rsidRPr="00530C22">
        <w:rPr>
          <w:spacing w:val="-12"/>
          <w:sz w:val="28"/>
          <w:szCs w:val="28"/>
        </w:rPr>
        <w:sym w:font="Symbol" w:char="F0B6"/>
      </w:r>
      <w:r w:rsidRPr="00530C22">
        <w:rPr>
          <w:b/>
          <w:spacing w:val="-12"/>
          <w:sz w:val="28"/>
          <w:szCs w:val="28"/>
        </w:rPr>
        <w:t>Х</w:t>
      </w:r>
      <w:r w:rsidRPr="00530C22">
        <w:rPr>
          <w:spacing w:val="-12"/>
          <w:sz w:val="28"/>
          <w:szCs w:val="28"/>
        </w:rPr>
        <w:t>)</w:t>
      </w:r>
      <w:r w:rsidRPr="00530C22">
        <w:rPr>
          <w:spacing w:val="-12"/>
          <w:sz w:val="28"/>
          <w:szCs w:val="28"/>
          <w:vertAlign w:val="superscript"/>
        </w:rPr>
        <w:t xml:space="preserve">t </w:t>
      </w:r>
      <w:r w:rsidRPr="00530C22">
        <w:rPr>
          <w:b/>
          <w:spacing w:val="-12"/>
          <w:sz w:val="28"/>
          <w:szCs w:val="28"/>
        </w:rPr>
        <w:sym w:font="Symbol" w:char="F04C"/>
      </w:r>
      <w:r w:rsidRPr="00530C22">
        <w:rPr>
          <w:spacing w:val="-12"/>
          <w:sz w:val="28"/>
          <w:szCs w:val="28"/>
        </w:rPr>
        <w:t>=</w:t>
      </w:r>
      <w:r w:rsidRPr="00530C22">
        <w:rPr>
          <w:b/>
          <w:spacing w:val="-12"/>
          <w:sz w:val="28"/>
          <w:szCs w:val="28"/>
        </w:rPr>
        <w:t>K</w:t>
      </w:r>
      <w:r w:rsidRPr="00530C22">
        <w:rPr>
          <w:spacing w:val="-12"/>
          <w:sz w:val="28"/>
          <w:szCs w:val="28"/>
          <w:vertAlign w:val="subscript"/>
        </w:rPr>
        <w:t>2</w:t>
      </w:r>
      <w:r w:rsidRPr="00530C22">
        <w:rPr>
          <w:b/>
          <w:spacing w:val="-12"/>
          <w:sz w:val="28"/>
          <w:szCs w:val="28"/>
        </w:rPr>
        <w:sym w:font="Symbol" w:char="F068"/>
      </w:r>
      <w:r w:rsidRPr="00530C22">
        <w:rPr>
          <w:spacing w:val="-12"/>
          <w:sz w:val="28"/>
          <w:szCs w:val="28"/>
          <w:vertAlign w:val="subscript"/>
        </w:rPr>
        <w:t>2</w:t>
      </w:r>
      <w:r w:rsidRPr="00530C22">
        <w:rPr>
          <w:spacing w:val="-12"/>
          <w:sz w:val="28"/>
          <w:szCs w:val="28"/>
        </w:rPr>
        <w:t>+ (</w:t>
      </w:r>
      <w:r w:rsidRPr="00530C22">
        <w:rPr>
          <w:spacing w:val="-12"/>
          <w:sz w:val="28"/>
          <w:szCs w:val="28"/>
        </w:rPr>
        <w:sym w:font="Symbol" w:char="F0B6"/>
      </w:r>
      <w:r w:rsidRPr="00530C22">
        <w:rPr>
          <w:b/>
          <w:spacing w:val="-12"/>
          <w:sz w:val="28"/>
          <w:szCs w:val="28"/>
        </w:rPr>
        <w:t>Z</w:t>
      </w:r>
      <w:r w:rsidRPr="00530C22">
        <w:rPr>
          <w:spacing w:val="-12"/>
          <w:sz w:val="28"/>
          <w:szCs w:val="28"/>
        </w:rPr>
        <w:t>/</w:t>
      </w:r>
      <w:r w:rsidRPr="00530C22">
        <w:rPr>
          <w:spacing w:val="-12"/>
          <w:sz w:val="28"/>
          <w:szCs w:val="28"/>
        </w:rPr>
        <w:sym w:font="Symbol" w:char="F0B6"/>
      </w:r>
      <w:r w:rsidRPr="00530C22">
        <w:rPr>
          <w:b/>
          <w:spacing w:val="-12"/>
          <w:sz w:val="28"/>
          <w:szCs w:val="28"/>
        </w:rPr>
        <w:t>X</w:t>
      </w:r>
      <w:r w:rsidRPr="00530C22">
        <w:rPr>
          <w:spacing w:val="-12"/>
          <w:sz w:val="28"/>
          <w:szCs w:val="28"/>
        </w:rPr>
        <w:t>)</w:t>
      </w:r>
      <w:r w:rsidRPr="00530C22">
        <w:rPr>
          <w:b/>
          <w:spacing w:val="-12"/>
          <w:sz w:val="28"/>
          <w:szCs w:val="28"/>
          <w:vertAlign w:val="superscript"/>
        </w:rPr>
        <w:t xml:space="preserve">t </w:t>
      </w:r>
      <w:r w:rsidRPr="00530C22">
        <w:rPr>
          <w:b/>
          <w:spacing w:val="-12"/>
          <w:sz w:val="28"/>
          <w:szCs w:val="28"/>
        </w:rPr>
        <w:t>K</w:t>
      </w:r>
      <w:r w:rsidRPr="00530C22">
        <w:rPr>
          <w:b/>
          <w:spacing w:val="-12"/>
          <w:sz w:val="28"/>
          <w:szCs w:val="28"/>
          <w:vertAlign w:val="subscript"/>
        </w:rPr>
        <w:t xml:space="preserve">0 </w:t>
      </w:r>
      <w:r w:rsidRPr="00530C22">
        <w:rPr>
          <w:b/>
          <w:spacing w:val="-12"/>
          <w:sz w:val="28"/>
          <w:szCs w:val="28"/>
        </w:rPr>
        <w:sym w:font="Symbol" w:char="F068"/>
      </w:r>
      <w:r w:rsidRPr="00530C22">
        <w:rPr>
          <w:spacing w:val="-12"/>
          <w:sz w:val="28"/>
          <w:szCs w:val="28"/>
          <w:vertAlign w:val="subscript"/>
        </w:rPr>
        <w:t>0</w:t>
      </w:r>
      <w:r w:rsidRPr="00530C22">
        <w:rPr>
          <w:spacing w:val="-12"/>
          <w:sz w:val="28"/>
          <w:szCs w:val="28"/>
        </w:rPr>
        <w:t xml:space="preserve"> и о</w:t>
      </w:r>
      <w:r w:rsidRPr="00530C22">
        <w:rPr>
          <w:spacing w:val="-12"/>
          <w:sz w:val="28"/>
          <w:szCs w:val="28"/>
        </w:rPr>
        <w:t>п</w:t>
      </w:r>
      <w:r w:rsidRPr="00530C22">
        <w:rPr>
          <w:spacing w:val="-12"/>
          <w:sz w:val="28"/>
          <w:szCs w:val="28"/>
        </w:rPr>
        <w:t xml:space="preserve">ределяют значения неопределенных множителей </w:t>
      </w:r>
      <w:r w:rsidRPr="00530C22">
        <w:rPr>
          <w:spacing w:val="-12"/>
          <w:sz w:val="28"/>
          <w:szCs w:val="28"/>
          <w:vertAlign w:val="superscript"/>
        </w:rPr>
        <w:t xml:space="preserve"> </w:t>
      </w:r>
      <w:r w:rsidRPr="00530C22">
        <w:rPr>
          <w:b/>
          <w:spacing w:val="-12"/>
          <w:sz w:val="28"/>
          <w:szCs w:val="28"/>
        </w:rPr>
        <w:sym w:font="Symbol" w:char="F04C"/>
      </w:r>
      <w:r w:rsidRPr="00530C22">
        <w:rPr>
          <w:spacing w:val="-12"/>
          <w:sz w:val="28"/>
          <w:szCs w:val="28"/>
        </w:rPr>
        <w:t>;</w:t>
      </w:r>
    </w:p>
    <w:p w:rsidR="00CE4197" w:rsidRPr="00530C22" w:rsidRDefault="00CE4197" w:rsidP="00CE4197">
      <w:pPr>
        <w:ind w:firstLine="709"/>
        <w:jc w:val="both"/>
        <w:rPr>
          <w:sz w:val="28"/>
          <w:szCs w:val="28"/>
        </w:rPr>
      </w:pPr>
      <w:r w:rsidRPr="00530C22">
        <w:rPr>
          <w:sz w:val="28"/>
          <w:szCs w:val="28"/>
        </w:rPr>
        <w:t xml:space="preserve">5) вычисляют приведенный градиент </w:t>
      </w:r>
      <w:r w:rsidRPr="00530C22">
        <w:rPr>
          <w:b/>
          <w:sz w:val="28"/>
          <w:szCs w:val="28"/>
        </w:rPr>
        <w:sym w:font="Symbol" w:char="F0D1"/>
      </w:r>
      <w:r w:rsidRPr="00530C22">
        <w:rPr>
          <w:b/>
          <w:sz w:val="28"/>
          <w:szCs w:val="28"/>
        </w:rPr>
        <w:sym w:font="Symbol" w:char="F06A"/>
      </w:r>
      <w:r w:rsidRPr="00530C22">
        <w:rPr>
          <w:sz w:val="28"/>
          <w:szCs w:val="28"/>
          <w:vertAlign w:val="subscript"/>
        </w:rPr>
        <w:t>к</w:t>
      </w:r>
      <w:r w:rsidRPr="00530C22">
        <w:rPr>
          <w:sz w:val="28"/>
          <w:szCs w:val="28"/>
        </w:rPr>
        <w:t xml:space="preserve"> для текущих значений параме</w:t>
      </w:r>
      <w:r w:rsidRPr="00530C22">
        <w:rPr>
          <w:sz w:val="28"/>
          <w:szCs w:val="28"/>
        </w:rPr>
        <w:t>т</w:t>
      </w:r>
      <w:r w:rsidRPr="00530C22">
        <w:rPr>
          <w:sz w:val="28"/>
          <w:szCs w:val="28"/>
        </w:rPr>
        <w:t xml:space="preserve">ров режима </w:t>
      </w:r>
      <w:r w:rsidRPr="00530C22">
        <w:rPr>
          <w:b/>
          <w:sz w:val="28"/>
          <w:szCs w:val="28"/>
        </w:rPr>
        <w:sym w:font="Symbol" w:char="F0D1"/>
      </w:r>
      <w:r w:rsidRPr="00530C22">
        <w:rPr>
          <w:b/>
          <w:sz w:val="28"/>
          <w:szCs w:val="28"/>
        </w:rPr>
        <w:sym w:font="Symbol" w:char="F06A"/>
      </w:r>
      <w:r w:rsidRPr="00530C22">
        <w:rPr>
          <w:sz w:val="28"/>
          <w:szCs w:val="28"/>
          <w:vertAlign w:val="subscript"/>
        </w:rPr>
        <w:t>к</w:t>
      </w:r>
      <w:r w:rsidRPr="00530C22">
        <w:rPr>
          <w:sz w:val="28"/>
          <w:szCs w:val="28"/>
        </w:rPr>
        <w:t xml:space="preserve"> =</w:t>
      </w:r>
      <w:r w:rsidRPr="00530C22">
        <w:rPr>
          <w:b/>
          <w:sz w:val="28"/>
          <w:szCs w:val="28"/>
        </w:rPr>
        <w:t>K</w:t>
      </w:r>
      <w:r w:rsidRPr="00530C22">
        <w:rPr>
          <w:sz w:val="28"/>
          <w:szCs w:val="28"/>
          <w:vertAlign w:val="subscript"/>
        </w:rPr>
        <w:t>1</w:t>
      </w:r>
      <w:r w:rsidRPr="00530C22">
        <w:rPr>
          <w:b/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</w:rPr>
        <w:t>1</w:t>
      </w:r>
      <w:r w:rsidRPr="00530C22">
        <w:rPr>
          <w:sz w:val="28"/>
          <w:szCs w:val="28"/>
        </w:rPr>
        <w:t>+(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</w:rPr>
        <w:t>z</w:t>
      </w:r>
      <w:r w:rsidRPr="00530C22">
        <w:rPr>
          <w:sz w:val="28"/>
          <w:szCs w:val="28"/>
        </w:rPr>
        <w:t>/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</w:rPr>
        <w:t>h</w:t>
      </w:r>
      <w:r w:rsidRPr="00530C22">
        <w:rPr>
          <w:sz w:val="28"/>
          <w:szCs w:val="28"/>
        </w:rPr>
        <w:t>)</w:t>
      </w:r>
      <w:r w:rsidRPr="00530C22">
        <w:rPr>
          <w:sz w:val="28"/>
          <w:szCs w:val="28"/>
          <w:vertAlign w:val="superscript"/>
        </w:rPr>
        <w:t xml:space="preserve">t </w:t>
      </w:r>
      <w:r w:rsidRPr="00530C22">
        <w:rPr>
          <w:sz w:val="28"/>
          <w:szCs w:val="28"/>
        </w:rPr>
        <w:t>K</w:t>
      </w:r>
      <w:r w:rsidRPr="00530C22">
        <w:rPr>
          <w:sz w:val="28"/>
          <w:szCs w:val="28"/>
          <w:vertAlign w:val="subscript"/>
        </w:rPr>
        <w:t xml:space="preserve">0 </w:t>
      </w:r>
      <w:r w:rsidRPr="00530C22">
        <w:rPr>
          <w:sz w:val="28"/>
          <w:szCs w:val="28"/>
        </w:rPr>
        <w:sym w:font="Symbol" w:char="F068"/>
      </w:r>
      <w:r w:rsidRPr="00530C22">
        <w:rPr>
          <w:sz w:val="28"/>
          <w:szCs w:val="28"/>
          <w:vertAlign w:val="subscript"/>
        </w:rPr>
        <w:t xml:space="preserve">0 </w:t>
      </w:r>
      <w:r w:rsidRPr="00530C22">
        <w:rPr>
          <w:sz w:val="28"/>
          <w:szCs w:val="28"/>
        </w:rPr>
        <w:t>- (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</w:rPr>
        <w:t>F</w:t>
      </w:r>
      <w:r w:rsidRPr="00530C22">
        <w:rPr>
          <w:sz w:val="28"/>
          <w:szCs w:val="28"/>
        </w:rPr>
        <w:t>/</w:t>
      </w:r>
      <w:r w:rsidRPr="00530C22">
        <w:rPr>
          <w:sz w:val="28"/>
          <w:szCs w:val="28"/>
        </w:rPr>
        <w:sym w:font="Symbol" w:char="F0B6"/>
      </w:r>
      <w:r w:rsidRPr="00530C22">
        <w:rPr>
          <w:b/>
          <w:sz w:val="28"/>
          <w:szCs w:val="28"/>
        </w:rPr>
        <w:t>h</w:t>
      </w:r>
      <w:r w:rsidRPr="00530C22">
        <w:rPr>
          <w:sz w:val="28"/>
          <w:szCs w:val="28"/>
        </w:rPr>
        <w:t>)</w:t>
      </w:r>
      <w:r w:rsidRPr="00530C22">
        <w:rPr>
          <w:sz w:val="28"/>
          <w:szCs w:val="28"/>
          <w:vertAlign w:val="superscript"/>
        </w:rPr>
        <w:t xml:space="preserve">t </w:t>
      </w:r>
      <w:r w:rsidRPr="00530C22">
        <w:rPr>
          <w:b/>
          <w:sz w:val="28"/>
          <w:szCs w:val="28"/>
        </w:rPr>
        <w:sym w:font="Symbol" w:char="F04C"/>
      </w:r>
      <w:r w:rsidRPr="00530C22">
        <w:rPr>
          <w:sz w:val="28"/>
          <w:szCs w:val="28"/>
        </w:rPr>
        <w:t>;</w:t>
      </w:r>
    </w:p>
    <w:p w:rsidR="00CE4197" w:rsidRPr="00530C22" w:rsidRDefault="00CE4197" w:rsidP="00CE4197">
      <w:pPr>
        <w:ind w:firstLine="709"/>
        <w:jc w:val="both"/>
        <w:rPr>
          <w:sz w:val="28"/>
          <w:szCs w:val="28"/>
        </w:rPr>
      </w:pPr>
      <w:r w:rsidRPr="00530C22">
        <w:rPr>
          <w:sz w:val="28"/>
          <w:szCs w:val="28"/>
        </w:rPr>
        <w:t xml:space="preserve">6) определяют </w:t>
      </w:r>
      <w:r w:rsidR="00C0410D" w:rsidRPr="00C0410D">
        <w:rPr>
          <w:position w:val="-12"/>
          <w:sz w:val="28"/>
          <w:szCs w:val="28"/>
        </w:rPr>
        <w:pict>
          <v:shape id="_x0000_i3388" type="#_x0000_t75" style="width:69.2pt;height:21.2pt">
            <v:imagedata r:id="rId3123" o:title=""/>
          </v:shape>
        </w:pict>
      </w:r>
      <w:r w:rsidRPr="00530C22">
        <w:rPr>
          <w:sz w:val="28"/>
          <w:szCs w:val="28"/>
        </w:rPr>
        <w:t>, где</w:t>
      </w:r>
      <w:r w:rsidR="00C0410D" w:rsidRPr="00C0410D">
        <w:rPr>
          <w:position w:val="-12"/>
          <w:sz w:val="28"/>
          <w:szCs w:val="28"/>
        </w:rPr>
        <w:pict>
          <v:shape id="_x0000_i3389" type="#_x0000_t75" style="width:15.05pt;height:19pt">
            <v:imagedata r:id="rId3124" o:title=""/>
          </v:shape>
        </w:pict>
      </w:r>
      <w:r w:rsidRPr="00530C22">
        <w:rPr>
          <w:sz w:val="28"/>
          <w:szCs w:val="28"/>
        </w:rPr>
        <w:t xml:space="preserve"> - пробный шаг, вводимый для огран</w:t>
      </w:r>
      <w:r w:rsidRPr="00530C22">
        <w:rPr>
          <w:sz w:val="28"/>
          <w:szCs w:val="28"/>
        </w:rPr>
        <w:t>и</w:t>
      </w:r>
      <w:r w:rsidRPr="00530C22">
        <w:rPr>
          <w:sz w:val="28"/>
          <w:szCs w:val="28"/>
        </w:rPr>
        <w:t xml:space="preserve">чения поправок. Для больших значений </w:t>
      </w:r>
      <w:r w:rsidR="00C0410D" w:rsidRPr="00C0410D">
        <w:rPr>
          <w:position w:val="-4"/>
          <w:sz w:val="28"/>
          <w:szCs w:val="28"/>
        </w:rPr>
        <w:pict>
          <v:shape id="_x0000_i3390" type="#_x0000_t75" style="width:20.1pt;height:16.75pt">
            <v:imagedata r:id="rId3125" o:title=""/>
          </v:shape>
        </w:pict>
      </w:r>
      <w:r w:rsidRPr="00530C22">
        <w:rPr>
          <w:sz w:val="28"/>
          <w:szCs w:val="28"/>
        </w:rPr>
        <w:t xml:space="preserve"> соотношение чувствительности (5.26) может не выполняться. Решая (5.26)</w:t>
      </w:r>
      <w:r w:rsidR="00C0410D" w:rsidRPr="00C0410D">
        <w:rPr>
          <w:position w:val="-14"/>
          <w:sz w:val="28"/>
          <w:szCs w:val="28"/>
        </w:rPr>
        <w:pict>
          <v:shape id="_x0000_i3391" type="#_x0000_t75" style="width:160.2pt;height:21.75pt">
            <v:imagedata r:id="rId3126" o:title=""/>
          </v:shape>
        </w:pict>
      </w:r>
      <w:r w:rsidRPr="00530C22">
        <w:rPr>
          <w:sz w:val="28"/>
          <w:szCs w:val="28"/>
        </w:rPr>
        <w:t xml:space="preserve"> , вычи</w:t>
      </w:r>
      <w:r w:rsidRPr="00530C22">
        <w:rPr>
          <w:sz w:val="28"/>
          <w:szCs w:val="28"/>
        </w:rPr>
        <w:t>с</w:t>
      </w:r>
      <w:r w:rsidRPr="00530C22">
        <w:rPr>
          <w:sz w:val="28"/>
          <w:szCs w:val="28"/>
        </w:rPr>
        <w:t>ляют вектор</w:t>
      </w:r>
      <w:r w:rsidR="00C0410D" w:rsidRPr="00C0410D">
        <w:rPr>
          <w:position w:val="-4"/>
          <w:sz w:val="28"/>
          <w:szCs w:val="28"/>
        </w:rPr>
        <w:pict>
          <v:shape id="_x0000_i3392" type="#_x0000_t75" style="width:19pt;height:13.95pt">
            <v:imagedata r:id="rId3127" o:title=""/>
          </v:shape>
        </w:pict>
      </w:r>
      <w:r w:rsidRPr="00530C22">
        <w:rPr>
          <w:sz w:val="28"/>
          <w:szCs w:val="28"/>
        </w:rPr>
        <w:t xml:space="preserve">, а затем и </w:t>
      </w:r>
      <w:r w:rsidR="00C0410D" w:rsidRPr="00C0410D">
        <w:rPr>
          <w:position w:val="-14"/>
          <w:sz w:val="28"/>
          <w:szCs w:val="28"/>
        </w:rPr>
        <w:pict>
          <v:shape id="_x0000_i3393" type="#_x0000_t75" style="width:189.75pt;height:24pt">
            <v:imagedata r:id="rId3128" o:title=""/>
          </v:shape>
        </w:pict>
      </w:r>
    </w:p>
    <w:p w:rsidR="00CE4197" w:rsidRPr="00530C22" w:rsidRDefault="00CE4197" w:rsidP="00CE4197">
      <w:pPr>
        <w:ind w:firstLine="709"/>
        <w:rPr>
          <w:sz w:val="28"/>
          <w:szCs w:val="28"/>
        </w:rPr>
      </w:pPr>
      <w:r w:rsidRPr="00530C22">
        <w:rPr>
          <w:sz w:val="28"/>
          <w:szCs w:val="28"/>
        </w:rPr>
        <w:t>7) находят минимально необходимый (</w:t>
      </w:r>
      <w:r w:rsidRPr="00530C22">
        <w:rPr>
          <w:sz w:val="28"/>
          <w:szCs w:val="28"/>
        </w:rPr>
        <w:sym w:font="Symbol" w:char="F061"/>
      </w:r>
      <w:r w:rsidRPr="00530C22">
        <w:rPr>
          <w:sz w:val="28"/>
          <w:szCs w:val="28"/>
          <w:vertAlign w:val="superscript"/>
        </w:rPr>
        <w:t>-</w:t>
      </w:r>
      <w:r w:rsidRPr="00530C22">
        <w:rPr>
          <w:sz w:val="28"/>
          <w:szCs w:val="28"/>
        </w:rPr>
        <w:t>) и предельно допустимый (</w:t>
      </w:r>
      <w:r w:rsidRPr="00530C22">
        <w:rPr>
          <w:sz w:val="28"/>
          <w:szCs w:val="28"/>
        </w:rPr>
        <w:sym w:font="Symbol" w:char="F061"/>
      </w:r>
      <w:r w:rsidRPr="00530C22">
        <w:rPr>
          <w:sz w:val="28"/>
          <w:szCs w:val="28"/>
          <w:vertAlign w:val="superscript"/>
        </w:rPr>
        <w:t>+</w:t>
      </w:r>
      <w:r w:rsidRPr="00530C22">
        <w:rPr>
          <w:sz w:val="28"/>
          <w:szCs w:val="28"/>
        </w:rPr>
        <w:t>) шаги из условий:</w:t>
      </w:r>
      <w:r w:rsidR="00C0410D" w:rsidRPr="00C0410D">
        <w:rPr>
          <w:position w:val="-12"/>
          <w:sz w:val="28"/>
          <w:szCs w:val="28"/>
        </w:rPr>
        <w:pict>
          <v:shape id="_x0000_i3394" type="#_x0000_t75" style="width:324.85pt;height:21.2pt">
            <v:imagedata r:id="rId3129" o:title=""/>
          </v:shape>
        </w:pict>
      </w:r>
      <w:r w:rsidRPr="00530C22">
        <w:rPr>
          <w:sz w:val="28"/>
          <w:szCs w:val="28"/>
        </w:rPr>
        <w:t xml:space="preserve"> </w:t>
      </w:r>
    </w:p>
    <w:p w:rsidR="00CE4197" w:rsidRPr="00530C22" w:rsidRDefault="00CE4197" w:rsidP="00CE4197">
      <w:pPr>
        <w:ind w:firstLine="709"/>
        <w:jc w:val="both"/>
        <w:rPr>
          <w:sz w:val="28"/>
          <w:szCs w:val="28"/>
        </w:rPr>
      </w:pPr>
      <w:r w:rsidRPr="00530C22">
        <w:rPr>
          <w:sz w:val="28"/>
          <w:szCs w:val="28"/>
        </w:rPr>
        <w:t xml:space="preserve">Принимают окончательно шаг </w:t>
      </w:r>
      <w:r w:rsidRPr="00530C22">
        <w:rPr>
          <w:sz w:val="28"/>
          <w:szCs w:val="28"/>
        </w:rPr>
        <w:sym w:font="Symbol" w:char="F061"/>
      </w:r>
      <w:r w:rsidRPr="00530C22">
        <w:rPr>
          <w:sz w:val="28"/>
          <w:szCs w:val="28"/>
        </w:rPr>
        <w:t xml:space="preserve"> как </w:t>
      </w:r>
      <w:r w:rsidRPr="00530C22">
        <w:rPr>
          <w:sz w:val="28"/>
          <w:szCs w:val="28"/>
        </w:rPr>
        <w:sym w:font="Symbol" w:char="F061"/>
      </w:r>
      <w:r w:rsidRPr="00530C22">
        <w:rPr>
          <w:sz w:val="28"/>
          <w:szCs w:val="28"/>
        </w:rPr>
        <w:t xml:space="preserve">=min(1,05 </w:t>
      </w:r>
      <w:r w:rsidRPr="00530C22">
        <w:rPr>
          <w:sz w:val="28"/>
          <w:szCs w:val="28"/>
        </w:rPr>
        <w:sym w:font="Symbol" w:char="F0D7"/>
      </w:r>
      <w:r w:rsidRPr="00530C22">
        <w:rPr>
          <w:sz w:val="28"/>
          <w:szCs w:val="28"/>
        </w:rPr>
        <w:t xml:space="preserve"> </w:t>
      </w:r>
      <w:r w:rsidRPr="00530C22">
        <w:rPr>
          <w:sz w:val="28"/>
          <w:szCs w:val="28"/>
        </w:rPr>
        <w:sym w:font="Symbol" w:char="F061"/>
      </w:r>
      <w:r w:rsidRPr="00530C22">
        <w:rPr>
          <w:sz w:val="28"/>
          <w:szCs w:val="28"/>
          <w:vertAlign w:val="superscript"/>
        </w:rPr>
        <w:t>-</w:t>
      </w:r>
      <w:r w:rsidRPr="00530C22">
        <w:rPr>
          <w:sz w:val="28"/>
          <w:szCs w:val="28"/>
        </w:rPr>
        <w:t xml:space="preserve">; 0,95 </w:t>
      </w:r>
      <w:r w:rsidRPr="00530C22">
        <w:rPr>
          <w:sz w:val="28"/>
          <w:szCs w:val="28"/>
        </w:rPr>
        <w:sym w:font="Symbol" w:char="F061"/>
      </w:r>
      <w:r w:rsidRPr="00530C22">
        <w:rPr>
          <w:sz w:val="28"/>
          <w:szCs w:val="28"/>
          <w:vertAlign w:val="superscript"/>
        </w:rPr>
        <w:t>+</w:t>
      </w:r>
      <w:r w:rsidRPr="00530C22">
        <w:rPr>
          <w:sz w:val="28"/>
          <w:szCs w:val="28"/>
        </w:rPr>
        <w:t>);</w:t>
      </w:r>
    </w:p>
    <w:p w:rsidR="00CE4197" w:rsidRPr="00530C22" w:rsidRDefault="00CE4197" w:rsidP="00CE4197">
      <w:pPr>
        <w:ind w:firstLine="709"/>
        <w:jc w:val="both"/>
        <w:rPr>
          <w:sz w:val="28"/>
          <w:szCs w:val="28"/>
        </w:rPr>
      </w:pPr>
      <w:r w:rsidRPr="00530C22">
        <w:rPr>
          <w:sz w:val="28"/>
          <w:szCs w:val="28"/>
        </w:rPr>
        <w:t xml:space="preserve">8) выполняют коррекцию регулируемых параметров </w:t>
      </w:r>
      <w:r w:rsidR="00C0410D" w:rsidRPr="00C0410D">
        <w:rPr>
          <w:position w:val="-12"/>
          <w:sz w:val="28"/>
          <w:szCs w:val="28"/>
        </w:rPr>
        <w:pict>
          <v:shape id="_x0000_i3395" type="#_x0000_t75" style="width:89.85pt;height:21.2pt">
            <v:imagedata r:id="rId3130" o:title=""/>
          </v:shape>
        </w:pict>
      </w:r>
      <w:r w:rsidRPr="00530C22">
        <w:rPr>
          <w:sz w:val="28"/>
          <w:szCs w:val="28"/>
        </w:rPr>
        <w:t>и з</w:t>
      </w:r>
      <w:r w:rsidRPr="00530C22">
        <w:rPr>
          <w:sz w:val="28"/>
          <w:szCs w:val="28"/>
        </w:rPr>
        <w:t>а</w:t>
      </w:r>
      <w:r w:rsidRPr="00530C22">
        <w:rPr>
          <w:sz w:val="28"/>
          <w:szCs w:val="28"/>
        </w:rPr>
        <w:t>висимых переменных</w:t>
      </w:r>
      <w:r w:rsidR="00C0410D" w:rsidRPr="00C0410D">
        <w:rPr>
          <w:position w:val="-12"/>
          <w:sz w:val="28"/>
          <w:szCs w:val="28"/>
        </w:rPr>
        <w:pict>
          <v:shape id="_x0000_i3396" type="#_x0000_t75" style="width:88.2pt;height:19pt">
            <v:imagedata r:id="rId3131" o:title=""/>
          </v:shape>
        </w:pict>
      </w:r>
      <w:r w:rsidRPr="00530C22">
        <w:rPr>
          <w:sz w:val="28"/>
          <w:szCs w:val="28"/>
        </w:rPr>
        <w:t xml:space="preserve">; </w:t>
      </w:r>
    </w:p>
    <w:p w:rsidR="00CE4197" w:rsidRPr="00CE4197" w:rsidRDefault="00CE4197" w:rsidP="00CE4197">
      <w:pPr>
        <w:ind w:firstLine="709"/>
        <w:jc w:val="both"/>
        <w:rPr>
          <w:spacing w:val="-10"/>
          <w:sz w:val="28"/>
          <w:szCs w:val="28"/>
        </w:rPr>
      </w:pPr>
      <w:r w:rsidRPr="00530C22">
        <w:rPr>
          <w:spacing w:val="-10"/>
          <w:sz w:val="28"/>
          <w:szCs w:val="28"/>
        </w:rPr>
        <w:t xml:space="preserve">9) используя </w:t>
      </w:r>
      <w:r w:rsidR="00C0410D" w:rsidRPr="00C0410D">
        <w:rPr>
          <w:spacing w:val="-10"/>
          <w:position w:val="-16"/>
          <w:sz w:val="28"/>
          <w:szCs w:val="28"/>
        </w:rPr>
        <w:pict>
          <v:shape id="_x0000_i3397" type="#_x0000_t75" style="width:29pt;height:21.2pt">
            <v:imagedata r:id="rId3132" o:title=""/>
          </v:shape>
        </w:pict>
      </w:r>
      <w:r w:rsidRPr="00530C22">
        <w:rPr>
          <w:spacing w:val="-10"/>
          <w:sz w:val="28"/>
          <w:szCs w:val="28"/>
        </w:rPr>
        <w:t xml:space="preserve">в качестве начального приближения, решают систему </w:t>
      </w:r>
    </w:p>
    <w:p w:rsidR="00CE4197" w:rsidRPr="00530C22" w:rsidRDefault="00CE4197" w:rsidP="00CE4197">
      <w:pPr>
        <w:jc w:val="both"/>
        <w:rPr>
          <w:sz w:val="28"/>
          <w:szCs w:val="28"/>
        </w:rPr>
      </w:pPr>
      <w:r w:rsidRPr="00530C22">
        <w:rPr>
          <w:b/>
          <w:spacing w:val="-10"/>
          <w:sz w:val="28"/>
          <w:szCs w:val="28"/>
        </w:rPr>
        <w:t>F</w:t>
      </w:r>
      <w:r w:rsidRPr="00530C22">
        <w:rPr>
          <w:spacing w:val="-10"/>
          <w:sz w:val="28"/>
          <w:szCs w:val="28"/>
        </w:rPr>
        <w:t>(</w:t>
      </w:r>
      <w:r w:rsidRPr="00530C22">
        <w:rPr>
          <w:b/>
          <w:spacing w:val="-10"/>
          <w:sz w:val="28"/>
          <w:szCs w:val="28"/>
        </w:rPr>
        <w:t>h</w:t>
      </w:r>
      <w:r w:rsidRPr="00530C22">
        <w:rPr>
          <w:spacing w:val="-10"/>
          <w:sz w:val="28"/>
          <w:szCs w:val="28"/>
          <w:vertAlign w:val="subscript"/>
        </w:rPr>
        <w:t>k+1</w:t>
      </w:r>
      <w:r w:rsidRPr="00530C22">
        <w:rPr>
          <w:spacing w:val="-10"/>
          <w:sz w:val="28"/>
          <w:szCs w:val="28"/>
        </w:rPr>
        <w:t xml:space="preserve">, </w:t>
      </w:r>
      <w:r w:rsidRPr="00530C22">
        <w:rPr>
          <w:b/>
          <w:sz w:val="28"/>
          <w:szCs w:val="28"/>
        </w:rPr>
        <w:t>х</w:t>
      </w:r>
      <w:r w:rsidRPr="00530C22">
        <w:rPr>
          <w:sz w:val="28"/>
          <w:szCs w:val="28"/>
        </w:rPr>
        <w:t xml:space="preserve">)=0 и определяют </w:t>
      </w:r>
      <w:r w:rsidRPr="00530C22">
        <w:rPr>
          <w:b/>
          <w:sz w:val="28"/>
          <w:szCs w:val="28"/>
        </w:rPr>
        <w:t>х</w:t>
      </w:r>
      <w:r w:rsidRPr="00530C22">
        <w:rPr>
          <w:sz w:val="28"/>
          <w:szCs w:val="28"/>
          <w:vertAlign w:val="subscript"/>
        </w:rPr>
        <w:t>к+1</w:t>
      </w:r>
      <w:r w:rsidRPr="00530C22">
        <w:rPr>
          <w:sz w:val="28"/>
          <w:szCs w:val="28"/>
        </w:rPr>
        <w:t>, отвечающее новому установившемуся режиму;</w:t>
      </w:r>
    </w:p>
    <w:p w:rsidR="00CE4197" w:rsidRPr="00CE4197" w:rsidRDefault="00CE4197" w:rsidP="00CE4197">
      <w:pPr>
        <w:jc w:val="both"/>
        <w:rPr>
          <w:sz w:val="28"/>
          <w:szCs w:val="28"/>
        </w:rPr>
      </w:pPr>
      <w:r w:rsidRPr="00530C22">
        <w:rPr>
          <w:sz w:val="28"/>
          <w:szCs w:val="28"/>
        </w:rPr>
        <w:t>10) полагают k=k+1. Если k не превышает заданного предельного числа итер</w:t>
      </w:r>
      <w:r w:rsidRPr="00530C22">
        <w:rPr>
          <w:sz w:val="28"/>
          <w:szCs w:val="28"/>
        </w:rPr>
        <w:t>а</w:t>
      </w:r>
      <w:r w:rsidRPr="00530C22">
        <w:rPr>
          <w:sz w:val="28"/>
          <w:szCs w:val="28"/>
        </w:rPr>
        <w:t>ций, то уйти на п.3. Иначе прекратить расчет.</w:t>
      </w:r>
    </w:p>
    <w:p w:rsidR="00CE4197" w:rsidRPr="00CE4197" w:rsidRDefault="00CE4197" w:rsidP="00CE4197">
      <w:pPr>
        <w:ind w:firstLine="709"/>
        <w:jc w:val="both"/>
        <w:rPr>
          <w:szCs w:val="28"/>
        </w:rPr>
      </w:pPr>
      <w:r w:rsidRPr="00C35512">
        <w:rPr>
          <w:sz w:val="28"/>
          <w:szCs w:val="28"/>
        </w:rPr>
        <w:t>Применение изложенного алгоритма ввода режима в допуcтимую область рассмотрим на примере из [4]. В [4] задача сформулирована иначе и решена другим способом</w:t>
      </w:r>
      <w:r w:rsidRPr="009A0EB1">
        <w:rPr>
          <w:szCs w:val="28"/>
        </w:rPr>
        <w:t>.</w:t>
      </w:r>
    </w:p>
    <w:p w:rsidR="00CE4197" w:rsidRPr="00CE4197" w:rsidRDefault="00CE4197" w:rsidP="00CE4197">
      <w:pPr>
        <w:ind w:firstLine="709"/>
        <w:jc w:val="both"/>
        <w:rPr>
          <w:szCs w:val="28"/>
        </w:rPr>
      </w:pPr>
    </w:p>
    <w:p w:rsidR="00CE4197" w:rsidRDefault="00CE4197" w:rsidP="00CE4197">
      <w:pPr>
        <w:ind w:firstLine="709"/>
        <w:jc w:val="both"/>
      </w:pPr>
      <w:r w:rsidRPr="00FF1BAE">
        <w:rPr>
          <w:b/>
        </w:rPr>
        <w:t>Пример 5.6</w:t>
      </w:r>
      <w:r w:rsidRPr="00FF1BAE">
        <w:t xml:space="preserve"> Для сети 220 кВ анализируется реактивная модель режима. Индуктивные сопротивления линий (Ом), реактивные нагрузки подстанций 2 и 3 (Мвар), а также найде</w:t>
      </w:r>
      <w:r w:rsidRPr="00FF1BAE">
        <w:t>н</w:t>
      </w:r>
      <w:r w:rsidRPr="00FF1BAE">
        <w:t>ные расчетом напряжения узлов (кВ) и мощности электростанций 1 и 0 (Мвар) приведены на рисунке 5.6.</w:t>
      </w:r>
    </w:p>
    <w:p w:rsidR="00CE4197" w:rsidRPr="0048636F" w:rsidRDefault="00CE4197" w:rsidP="00CE4197">
      <w:pPr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CE4197" w:rsidRPr="00FF1BAE" w:rsidRDefault="00571CBD" w:rsidP="00CE4197">
      <w:pPr>
        <w:jc w:val="center"/>
      </w:pPr>
      <w:r>
        <w:rPr>
          <w:noProof/>
        </w:rPr>
        <w:drawing>
          <wp:inline distT="0" distB="0" distL="0" distR="0">
            <wp:extent cx="5436870" cy="1680210"/>
            <wp:effectExtent l="19050" t="0" r="0" b="0"/>
            <wp:docPr id="2695" name="Рисунок 2695" descr="рис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 descr="рис 5"/>
                    <pic:cNvPicPr>
                      <a:picLocks noChangeAspect="1" noChangeArrowheads="1"/>
                    </pic:cNvPicPr>
                  </pic:nvPicPr>
                  <pic:blipFill>
                    <a:blip r:embed="rId3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6F" w:rsidRDefault="0048636F" w:rsidP="00CE4197">
      <w:pPr>
        <w:jc w:val="center"/>
        <w:rPr>
          <w:lang w:val="en-US"/>
        </w:rPr>
      </w:pPr>
    </w:p>
    <w:p w:rsidR="00CE4197" w:rsidRPr="00CE4197" w:rsidRDefault="00CE4197" w:rsidP="00CE4197">
      <w:pPr>
        <w:jc w:val="center"/>
      </w:pPr>
      <w:r w:rsidRPr="00FF1BAE">
        <w:t>Рисунок 5.6 – Схема сети 220 кВ</w:t>
      </w:r>
    </w:p>
    <w:p w:rsidR="00CE4197" w:rsidRPr="00CE4197" w:rsidRDefault="00CE4197" w:rsidP="00CE4197">
      <w:pPr>
        <w:jc w:val="center"/>
      </w:pPr>
    </w:p>
    <w:p w:rsidR="00CE4197" w:rsidRPr="00FF1BAE" w:rsidRDefault="00CE4197" w:rsidP="00CE4197">
      <w:pPr>
        <w:ind w:firstLine="709"/>
        <w:jc w:val="both"/>
      </w:pPr>
      <w:r w:rsidRPr="00FF1BAE">
        <w:lastRenderedPageBreak/>
        <w:t>Требуется произвести ввод режима в допустимую область, которая определена ура</w:t>
      </w:r>
      <w:r w:rsidRPr="00FF1BAE">
        <w:t>в</w:t>
      </w:r>
      <w:r w:rsidRPr="00FF1BAE">
        <w:t xml:space="preserve">нениями узловых балансов реактивной мощности </w:t>
      </w:r>
    </w:p>
    <w:p w:rsidR="00CE4197" w:rsidRPr="00FF1BAE" w:rsidRDefault="00CE4197" w:rsidP="00CE4197">
      <w:pPr>
        <w:jc w:val="both"/>
      </w:pPr>
    </w:p>
    <w:p w:rsidR="00CE4197" w:rsidRPr="00FF1BAE" w:rsidRDefault="00C0410D" w:rsidP="00CE4197">
      <w:pPr>
        <w:jc w:val="right"/>
      </w:pPr>
      <w:r w:rsidRPr="00C0410D">
        <w:rPr>
          <w:position w:val="-56"/>
        </w:rPr>
        <w:pict>
          <v:shape id="_x0000_i3398" type="#_x0000_t75" style="width:304.75pt;height:53pt">
            <v:imagedata r:id="rId3134" o:title=""/>
          </v:shape>
        </w:pict>
      </w:r>
      <w:r w:rsidR="00CE4197" w:rsidRPr="00FF1BAE">
        <w:t>(5.29)</w:t>
      </w:r>
    </w:p>
    <w:p w:rsidR="00CE4197" w:rsidRPr="008F57CC" w:rsidRDefault="00C0410D" w:rsidP="00CE4197">
      <w:pPr>
        <w:jc w:val="right"/>
      </w:pPr>
      <w:r w:rsidRPr="00C0410D">
        <w:rPr>
          <w:position w:val="-12"/>
        </w:rPr>
        <w:pict>
          <v:shape id="_x0000_i3399" type="#_x0000_t75" style="width:156.3pt;height:16.75pt">
            <v:imagedata r:id="rId3135" o:title=""/>
          </v:shape>
        </w:pict>
      </w:r>
      <w:r w:rsidR="00CE4197" w:rsidRPr="00FF1BAE">
        <w:tab/>
      </w:r>
      <w:r w:rsidR="00CE4197" w:rsidRPr="00FF1BAE">
        <w:tab/>
      </w:r>
      <w:r w:rsidR="00CE4197" w:rsidRPr="00FF1BAE">
        <w:tab/>
        <w:t>(5.30)</w:t>
      </w:r>
    </w:p>
    <w:p w:rsidR="00CE4197" w:rsidRPr="002B478E" w:rsidRDefault="00CE4197" w:rsidP="00CE4197">
      <w:pPr>
        <w:jc w:val="both"/>
      </w:pPr>
      <w:r w:rsidRPr="002B478E">
        <w:t xml:space="preserve">и техническими ограничениями: 0 </w:t>
      </w:r>
      <w:r w:rsidRPr="002B478E">
        <w:sym w:font="Symbol" w:char="F0A3"/>
      </w:r>
      <w:r w:rsidRPr="002B478E">
        <w:t>Q</w:t>
      </w:r>
      <w:r w:rsidRPr="002B478E">
        <w:rPr>
          <w:vertAlign w:val="subscript"/>
        </w:rPr>
        <w:t>1</w:t>
      </w:r>
      <w:r w:rsidRPr="002B478E">
        <w:t xml:space="preserve"> </w:t>
      </w:r>
      <w:r w:rsidRPr="002B478E">
        <w:sym w:font="Symbol" w:char="F0A3"/>
      </w:r>
      <w:r w:rsidRPr="002B478E">
        <w:t xml:space="preserve"> 90; 215 </w:t>
      </w:r>
      <w:r w:rsidRPr="002B478E">
        <w:sym w:font="Symbol" w:char="F0A3"/>
      </w:r>
      <w:r w:rsidRPr="002B478E">
        <w:t xml:space="preserve"> U</w:t>
      </w:r>
      <w:r w:rsidRPr="002B478E">
        <w:rPr>
          <w:vertAlign w:val="subscript"/>
        </w:rPr>
        <w:t>0</w:t>
      </w:r>
      <w:r w:rsidRPr="002B478E">
        <w:t xml:space="preserve"> </w:t>
      </w:r>
      <w:r w:rsidRPr="002B478E">
        <w:sym w:font="Symbol" w:char="F0A3"/>
      </w:r>
      <w:r w:rsidRPr="002B478E">
        <w:t xml:space="preserve"> 230; 220 </w:t>
      </w:r>
      <w:r w:rsidRPr="002B478E">
        <w:sym w:font="Symbol" w:char="F0A3"/>
      </w:r>
      <w:r w:rsidRPr="002B478E">
        <w:t xml:space="preserve"> U</w:t>
      </w:r>
      <w:r w:rsidRPr="002B478E">
        <w:rPr>
          <w:vertAlign w:val="subscript"/>
        </w:rPr>
        <w:t>1</w:t>
      </w:r>
      <w:r w:rsidRPr="002B478E">
        <w:t xml:space="preserve"> </w:t>
      </w:r>
      <w:r w:rsidRPr="002B478E">
        <w:sym w:font="Symbol" w:char="F0A3"/>
      </w:r>
      <w:r w:rsidRPr="002B478E">
        <w:t xml:space="preserve"> 235; 210 </w:t>
      </w:r>
      <w:r w:rsidRPr="002B478E">
        <w:sym w:font="Symbol" w:char="F0A3"/>
      </w:r>
      <w:r w:rsidRPr="002B478E">
        <w:t xml:space="preserve"> U</w:t>
      </w:r>
      <w:r w:rsidRPr="002B478E">
        <w:rPr>
          <w:vertAlign w:val="subscript"/>
        </w:rPr>
        <w:t>2</w:t>
      </w:r>
      <w:r w:rsidRPr="002B478E">
        <w:t xml:space="preserve"> </w:t>
      </w:r>
      <w:r w:rsidRPr="002B478E">
        <w:sym w:font="Symbol" w:char="F0A3"/>
      </w:r>
      <w:r w:rsidRPr="002B478E">
        <w:t xml:space="preserve"> 225; 205 </w:t>
      </w:r>
      <w:r w:rsidRPr="002B478E">
        <w:sym w:font="Symbol" w:char="F0A3"/>
      </w:r>
      <w:r w:rsidRPr="002B478E">
        <w:t xml:space="preserve"> U</w:t>
      </w:r>
      <w:r w:rsidRPr="002B478E">
        <w:rPr>
          <w:vertAlign w:val="subscript"/>
        </w:rPr>
        <w:t>3</w:t>
      </w:r>
      <w:r w:rsidRPr="002B478E">
        <w:t xml:space="preserve"> </w:t>
      </w:r>
      <w:r w:rsidRPr="002B478E">
        <w:sym w:font="Symbol" w:char="F0A3"/>
      </w:r>
      <w:r w:rsidRPr="002B478E">
        <w:t xml:space="preserve"> 220; -10 </w:t>
      </w:r>
      <w:r w:rsidRPr="002B478E">
        <w:sym w:font="Symbol" w:char="F0A3"/>
      </w:r>
      <w:r w:rsidRPr="002B478E">
        <w:t xml:space="preserve"> Q</w:t>
      </w:r>
      <w:r w:rsidRPr="002B478E">
        <w:rPr>
          <w:vertAlign w:val="subscript"/>
        </w:rPr>
        <w:t>0</w:t>
      </w:r>
      <w:r w:rsidRPr="002B478E">
        <w:t xml:space="preserve"> </w:t>
      </w:r>
      <w:r w:rsidRPr="002B478E">
        <w:sym w:font="Symbol" w:char="F0A3"/>
      </w:r>
      <w:r w:rsidRPr="002B478E">
        <w:t xml:space="preserve"> 70. Вследствие неучета распределения активных мощностей фаз</w:t>
      </w:r>
      <w:r w:rsidRPr="002B478E">
        <w:t>о</w:t>
      </w:r>
      <w:r w:rsidRPr="002B478E">
        <w:t>вые углы напряжений можно считать одинаковыми и равными нулю.</w:t>
      </w:r>
    </w:p>
    <w:p w:rsidR="00CE4197" w:rsidRPr="002B478E" w:rsidRDefault="00CE4197" w:rsidP="00CE4197">
      <w:pPr>
        <w:ind w:firstLine="709"/>
        <w:jc w:val="both"/>
      </w:pPr>
      <w:r w:rsidRPr="002B478E">
        <w:rPr>
          <w:b/>
        </w:rPr>
        <w:t>Решение.</w:t>
      </w:r>
      <w:r w:rsidRPr="002B478E">
        <w:t xml:space="preserve"> За балансирующий примем узел 0.Узлы 1, 2 и 3 становятся расчетными и для каждого из них составляется уравнение баланса реактивной мощности (5.29). К незав</w:t>
      </w:r>
      <w:r w:rsidRPr="002B478E">
        <w:t>и</w:t>
      </w:r>
      <w:r w:rsidRPr="002B478E">
        <w:t>симым переменным отнесем U</w:t>
      </w:r>
      <w:r w:rsidRPr="002B478E">
        <w:rPr>
          <w:vertAlign w:val="subscript"/>
        </w:rPr>
        <w:t>0</w:t>
      </w:r>
      <w:r w:rsidRPr="002B478E">
        <w:t>, а также Q</w:t>
      </w:r>
      <w:r w:rsidRPr="002B478E">
        <w:rPr>
          <w:vertAlign w:val="subscript"/>
        </w:rPr>
        <w:t>1</w:t>
      </w:r>
      <w:r w:rsidRPr="002B478E">
        <w:t>, Q</w:t>
      </w:r>
      <w:r w:rsidRPr="002B478E">
        <w:rPr>
          <w:vertAlign w:val="subscript"/>
        </w:rPr>
        <w:t>2</w:t>
      </w:r>
      <w:r w:rsidRPr="002B478E">
        <w:t xml:space="preserve"> и Q</w:t>
      </w:r>
      <w:r w:rsidRPr="002B478E">
        <w:rPr>
          <w:vertAlign w:val="subscript"/>
        </w:rPr>
        <w:t>3</w:t>
      </w:r>
      <w:r w:rsidRPr="002B478E">
        <w:t>. Нагрузки Q</w:t>
      </w:r>
      <w:r w:rsidRPr="002B478E">
        <w:rPr>
          <w:vertAlign w:val="subscript"/>
        </w:rPr>
        <w:t>2</w:t>
      </w:r>
      <w:r w:rsidRPr="002B478E">
        <w:t xml:space="preserve"> и Q</w:t>
      </w:r>
      <w:r w:rsidRPr="002B478E">
        <w:rPr>
          <w:vertAlign w:val="subscript"/>
        </w:rPr>
        <w:t>3</w:t>
      </w:r>
      <w:r w:rsidRPr="002B478E">
        <w:t xml:space="preserve"> постоянны, поэтому регулируемыми параметрами считаем Q</w:t>
      </w:r>
      <w:r w:rsidRPr="002B478E">
        <w:rPr>
          <w:vertAlign w:val="subscript"/>
        </w:rPr>
        <w:t>1</w:t>
      </w:r>
      <w:r w:rsidRPr="002B478E">
        <w:t xml:space="preserve"> и U</w:t>
      </w:r>
      <w:r w:rsidRPr="002B478E">
        <w:rPr>
          <w:vertAlign w:val="subscript"/>
        </w:rPr>
        <w:t>0</w:t>
      </w:r>
      <w:r w:rsidRPr="002B478E">
        <w:t xml:space="preserve">, то есть </w:t>
      </w:r>
      <w:r w:rsidRPr="002B478E">
        <w:rPr>
          <w:b/>
        </w:rPr>
        <w:t>h</w:t>
      </w:r>
      <w:r w:rsidRPr="002B478E">
        <w:t>=[Q</w:t>
      </w:r>
      <w:r w:rsidRPr="002B478E">
        <w:rPr>
          <w:vertAlign w:val="subscript"/>
        </w:rPr>
        <w:t>1</w:t>
      </w:r>
      <w:r w:rsidRPr="002B478E">
        <w:t>; U</w:t>
      </w:r>
      <w:r w:rsidRPr="002B478E">
        <w:rPr>
          <w:vertAlign w:val="subscript"/>
        </w:rPr>
        <w:t>0</w:t>
      </w:r>
      <w:r w:rsidRPr="002B478E">
        <w:t>]</w:t>
      </w:r>
      <w:r w:rsidRPr="002B478E">
        <w:rPr>
          <w:vertAlign w:val="superscript"/>
        </w:rPr>
        <w:t>t</w:t>
      </w:r>
      <w:r w:rsidRPr="002B478E">
        <w:t>. К зависимым переменным относятся U</w:t>
      </w:r>
      <w:r w:rsidRPr="002B478E">
        <w:rPr>
          <w:vertAlign w:val="subscript"/>
        </w:rPr>
        <w:t>1</w:t>
      </w:r>
      <w:r w:rsidRPr="002B478E">
        <w:t>, U</w:t>
      </w:r>
      <w:r w:rsidRPr="002B478E">
        <w:rPr>
          <w:vertAlign w:val="subscript"/>
        </w:rPr>
        <w:t>2</w:t>
      </w:r>
      <w:r w:rsidRPr="002B478E">
        <w:t xml:space="preserve"> и U</w:t>
      </w:r>
      <w:r w:rsidRPr="002B478E">
        <w:rPr>
          <w:vertAlign w:val="subscript"/>
        </w:rPr>
        <w:t>3</w:t>
      </w:r>
      <w:r w:rsidRPr="002B478E">
        <w:t xml:space="preserve">, то есть </w:t>
      </w:r>
      <w:r w:rsidRPr="002B478E">
        <w:rPr>
          <w:b/>
        </w:rPr>
        <w:t>X</w:t>
      </w:r>
      <w:r w:rsidRPr="002B478E">
        <w:t>=[U</w:t>
      </w:r>
      <w:r w:rsidRPr="002B478E">
        <w:rPr>
          <w:vertAlign w:val="subscript"/>
        </w:rPr>
        <w:t>1</w:t>
      </w:r>
      <w:r w:rsidRPr="002B478E">
        <w:t>; U</w:t>
      </w:r>
      <w:r w:rsidRPr="002B478E">
        <w:rPr>
          <w:vertAlign w:val="subscript"/>
        </w:rPr>
        <w:t>2</w:t>
      </w:r>
      <w:r w:rsidRPr="002B478E">
        <w:t>; U</w:t>
      </w:r>
      <w:r w:rsidRPr="002B478E">
        <w:rPr>
          <w:vertAlign w:val="subscript"/>
        </w:rPr>
        <w:t>3</w:t>
      </w:r>
      <w:r w:rsidRPr="002B478E">
        <w:t>]</w:t>
      </w:r>
      <w:r w:rsidRPr="002B478E">
        <w:rPr>
          <w:vertAlign w:val="superscript"/>
        </w:rPr>
        <w:t>t</w:t>
      </w:r>
      <w:r w:rsidRPr="002B478E">
        <w:t>. Нагрузка балансирующей станции Q</w:t>
      </w:r>
      <w:r w:rsidRPr="002B478E">
        <w:rPr>
          <w:vertAlign w:val="subscript"/>
        </w:rPr>
        <w:t>0</w:t>
      </w:r>
      <w:r w:rsidRPr="002B478E">
        <w:t xml:space="preserve"> может быть найдена из уравнения баланса реактивной мощности для узла 0 (5.30).</w:t>
      </w:r>
    </w:p>
    <w:p w:rsidR="00CE4197" w:rsidRPr="00FF1BAE" w:rsidRDefault="00CE4197" w:rsidP="00CE4197">
      <w:pPr>
        <w:ind w:firstLine="709"/>
        <w:jc w:val="both"/>
        <w:rPr>
          <w:spacing w:val="-4"/>
        </w:rPr>
      </w:pPr>
      <w:r w:rsidRPr="00FF1BAE">
        <w:rPr>
          <w:spacing w:val="-4"/>
        </w:rPr>
        <w:t xml:space="preserve">В данной задаче </w:t>
      </w:r>
      <w:r w:rsidRPr="00FF1BAE">
        <w:rPr>
          <w:spacing w:val="-4"/>
          <w:lang w:val="en-US"/>
        </w:rPr>
        <w:t>Q</w:t>
      </w:r>
      <w:r w:rsidRPr="00FF1BAE">
        <w:rPr>
          <w:spacing w:val="-4"/>
          <w:vertAlign w:val="subscript"/>
        </w:rPr>
        <w:t xml:space="preserve">0 </w:t>
      </w:r>
      <w:r w:rsidRPr="00FF1BAE">
        <w:rPr>
          <w:spacing w:val="-4"/>
        </w:rPr>
        <w:t xml:space="preserve"> является единственной компонентой вектора функциональных огр</w:t>
      </w:r>
      <w:r w:rsidRPr="00FF1BAE">
        <w:rPr>
          <w:spacing w:val="-4"/>
        </w:rPr>
        <w:t>а</w:t>
      </w:r>
      <w:r w:rsidRPr="00FF1BAE">
        <w:rPr>
          <w:spacing w:val="-4"/>
        </w:rPr>
        <w:t>ничений</w:t>
      </w:r>
      <w:r w:rsidRPr="00FF1BAE">
        <w:rPr>
          <w:b/>
          <w:spacing w:val="-4"/>
        </w:rPr>
        <w:t xml:space="preserve"> </w:t>
      </w:r>
      <w:r w:rsidRPr="00FF1BAE">
        <w:rPr>
          <w:b/>
          <w:spacing w:val="-4"/>
          <w:lang w:val="en-US"/>
        </w:rPr>
        <w:t>z</w:t>
      </w:r>
      <w:r w:rsidRPr="00FF1BAE">
        <w:rPr>
          <w:b/>
          <w:spacing w:val="-4"/>
        </w:rPr>
        <w:t xml:space="preserve">. </w:t>
      </w:r>
      <w:r w:rsidRPr="00FF1BAE">
        <w:rPr>
          <w:spacing w:val="-4"/>
        </w:rPr>
        <w:t xml:space="preserve">Можно было бы дополнить систему (5.29) уравнением баланса реактивной мощности для узла 0 и включить </w:t>
      </w:r>
      <w:r w:rsidRPr="00FF1BAE">
        <w:rPr>
          <w:spacing w:val="-4"/>
          <w:lang w:val="en-US"/>
        </w:rPr>
        <w:t>Q</w:t>
      </w:r>
      <w:r w:rsidRPr="00FF1BAE">
        <w:rPr>
          <w:spacing w:val="-4"/>
          <w:vertAlign w:val="subscript"/>
        </w:rPr>
        <w:t xml:space="preserve">0 </w:t>
      </w:r>
      <w:r w:rsidRPr="00FF1BAE">
        <w:rPr>
          <w:spacing w:val="-4"/>
        </w:rPr>
        <w:t xml:space="preserve"> в состав</w:t>
      </w:r>
      <w:r w:rsidRPr="00FF1BAE">
        <w:rPr>
          <w:b/>
          <w:spacing w:val="-4"/>
        </w:rPr>
        <w:t xml:space="preserve"> х</w:t>
      </w:r>
      <w:r w:rsidRPr="00FF1BAE">
        <w:rPr>
          <w:spacing w:val="-4"/>
        </w:rPr>
        <w:t xml:space="preserve">. Но тогда исчезло бы ограничение для </w:t>
      </w:r>
      <w:r w:rsidRPr="00FF1BAE">
        <w:rPr>
          <w:b/>
          <w:spacing w:val="-4"/>
          <w:lang w:val="en-US"/>
        </w:rPr>
        <w:t>z</w:t>
      </w:r>
      <w:r w:rsidRPr="00FF1BAE">
        <w:rPr>
          <w:b/>
          <w:spacing w:val="-4"/>
        </w:rPr>
        <w:t>,</w:t>
      </w:r>
      <w:r w:rsidRPr="00FF1BAE">
        <w:rPr>
          <w:spacing w:val="-4"/>
        </w:rPr>
        <w:t xml:space="preserve"> полезное для и</w:t>
      </w:r>
      <w:r w:rsidRPr="00FF1BAE">
        <w:rPr>
          <w:spacing w:val="-4"/>
        </w:rPr>
        <w:t>л</w:t>
      </w:r>
      <w:r w:rsidRPr="00FF1BAE">
        <w:rPr>
          <w:spacing w:val="-4"/>
        </w:rPr>
        <w:t>люстративных целей.</w:t>
      </w:r>
    </w:p>
    <w:p w:rsidR="00CE4197" w:rsidRPr="00FF1BAE" w:rsidRDefault="00CE4197" w:rsidP="00CE4197">
      <w:pPr>
        <w:ind w:firstLine="709"/>
        <w:jc w:val="both"/>
      </w:pPr>
      <w:r w:rsidRPr="00FF1BAE">
        <w:t>Определим размеры нарушений ограничений для зависимых переменных. Напряж</w:t>
      </w:r>
      <w:r w:rsidRPr="00FF1BAE">
        <w:t>е</w:t>
      </w:r>
      <w:r w:rsidRPr="00FF1BAE">
        <w:t>ние U</w:t>
      </w:r>
      <w:r w:rsidRPr="00FF1BAE">
        <w:rPr>
          <w:vertAlign w:val="subscript"/>
        </w:rPr>
        <w:t>1</w:t>
      </w:r>
      <w:r w:rsidRPr="00FF1BAE">
        <w:t xml:space="preserve"> оказалось в допустимых границах, поэтому первый элемент вектора </w:t>
      </w:r>
      <w:r w:rsidRPr="00FF1BAE">
        <w:rPr>
          <w:b/>
        </w:rPr>
        <w:sym w:font="Symbol" w:char="F068"/>
      </w:r>
      <w:r w:rsidRPr="00FF1BAE">
        <w:rPr>
          <w:vertAlign w:val="subscript"/>
        </w:rPr>
        <w:t>2</w:t>
      </w:r>
      <w:r w:rsidRPr="00FF1BAE">
        <w:t xml:space="preserve"> равен нулю. Переменная U</w:t>
      </w:r>
      <w:r w:rsidRPr="00FF1BAE">
        <w:rPr>
          <w:vertAlign w:val="subscript"/>
        </w:rPr>
        <w:t>2</w:t>
      </w:r>
      <w:r w:rsidRPr="00FF1BAE">
        <w:t xml:space="preserve"> вышла за верхнюю границу и нарушение составило U</w:t>
      </w:r>
      <w:r w:rsidRPr="00FF1BAE">
        <w:rPr>
          <w:vertAlign w:val="subscript"/>
        </w:rPr>
        <w:t xml:space="preserve">2 </w:t>
      </w:r>
      <w:r w:rsidRPr="00FF1BAE">
        <w:t>- U</w:t>
      </w:r>
      <w:r w:rsidRPr="00FF1BAE">
        <w:rPr>
          <w:vertAlign w:val="superscript"/>
        </w:rPr>
        <w:t>+</w:t>
      </w:r>
      <w:r w:rsidRPr="00FF1BAE">
        <w:rPr>
          <w:vertAlign w:val="subscript"/>
        </w:rPr>
        <w:t>2</w:t>
      </w:r>
      <w:r w:rsidRPr="00FF1BAE">
        <w:rPr>
          <w:vertAlign w:val="superscript"/>
        </w:rPr>
        <w:t xml:space="preserve"> </w:t>
      </w:r>
      <w:r w:rsidRPr="00FF1BAE">
        <w:t xml:space="preserve">= 227,94-225=2,94 кВ, то есть второй элемент вектора </w:t>
      </w:r>
      <w:r w:rsidRPr="00FF1BAE">
        <w:rPr>
          <w:b/>
        </w:rPr>
        <w:sym w:font="Symbol" w:char="F068"/>
      </w:r>
      <w:r w:rsidRPr="00FF1BAE">
        <w:rPr>
          <w:vertAlign w:val="subscript"/>
        </w:rPr>
        <w:t>2</w:t>
      </w:r>
      <w:r w:rsidRPr="00FF1BAE">
        <w:t xml:space="preserve"> равен 2,94. Точно так же определим третий элемент вектора </w:t>
      </w:r>
      <w:r w:rsidRPr="00FF1BAE">
        <w:rPr>
          <w:b/>
        </w:rPr>
        <w:sym w:font="Symbol" w:char="F068"/>
      </w:r>
      <w:r w:rsidRPr="00FF1BAE">
        <w:rPr>
          <w:vertAlign w:val="subscript"/>
        </w:rPr>
        <w:t>2</w:t>
      </w:r>
      <w:r w:rsidRPr="00FF1BAE">
        <w:t xml:space="preserve"> и в целом </w:t>
      </w:r>
      <w:r w:rsidRPr="00FF1BAE">
        <w:rPr>
          <w:b/>
        </w:rPr>
        <w:sym w:font="Symbol" w:char="F068"/>
      </w:r>
      <w:r w:rsidRPr="00FF1BAE">
        <w:rPr>
          <w:vertAlign w:val="subscript"/>
        </w:rPr>
        <w:t>2</w:t>
      </w:r>
      <w:r w:rsidRPr="00FF1BAE">
        <w:t xml:space="preserve"> =[0; 2,94; 8,25]</w:t>
      </w:r>
      <w:r w:rsidRPr="00FF1BAE">
        <w:rPr>
          <w:vertAlign w:val="superscript"/>
        </w:rPr>
        <w:t>t</w:t>
      </w:r>
      <w:r w:rsidRPr="00FF1BAE">
        <w:t>. Для функции Q</w:t>
      </w:r>
      <w:r w:rsidRPr="00FF1BAE">
        <w:rPr>
          <w:vertAlign w:val="subscript"/>
        </w:rPr>
        <w:t>0</w:t>
      </w:r>
      <w:r w:rsidRPr="00FF1BAE">
        <w:t xml:space="preserve"> нарушение составило </w:t>
      </w:r>
      <w:r w:rsidRPr="00FF1BAE">
        <w:sym w:font="Symbol" w:char="F068"/>
      </w:r>
      <w:r w:rsidRPr="00FF1BAE">
        <w:rPr>
          <w:vertAlign w:val="subscript"/>
        </w:rPr>
        <w:t>0</w:t>
      </w:r>
      <w:r w:rsidRPr="00FF1BAE">
        <w:t>=Q</w:t>
      </w:r>
      <w:r w:rsidRPr="00FF1BAE">
        <w:rPr>
          <w:vertAlign w:val="subscript"/>
        </w:rPr>
        <w:t xml:space="preserve">0 </w:t>
      </w:r>
      <w:r w:rsidRPr="00FF1BAE">
        <w:t>- Q</w:t>
      </w:r>
      <w:r w:rsidRPr="00FF1BAE">
        <w:rPr>
          <w:vertAlign w:val="superscript"/>
        </w:rPr>
        <w:t>+</w:t>
      </w:r>
      <w:r w:rsidRPr="00FF1BAE">
        <w:rPr>
          <w:vertAlign w:val="subscript"/>
        </w:rPr>
        <w:t>0</w:t>
      </w:r>
      <w:r w:rsidRPr="00FF1BAE">
        <w:rPr>
          <w:vertAlign w:val="superscript"/>
        </w:rPr>
        <w:t xml:space="preserve"> </w:t>
      </w:r>
      <w:r w:rsidRPr="00FF1BAE">
        <w:t>=73,83-70=3,83 Мвар. Сформируем вектор нарушений ограничений для регул</w:t>
      </w:r>
      <w:r w:rsidRPr="00FF1BAE">
        <w:t>и</w:t>
      </w:r>
      <w:r w:rsidRPr="00FF1BAE">
        <w:t xml:space="preserve">руемых параметров - </w:t>
      </w:r>
      <w:r w:rsidRPr="00FF1BAE">
        <w:rPr>
          <w:b/>
        </w:rPr>
        <w:sym w:font="Symbol" w:char="F068"/>
      </w:r>
      <w:r w:rsidRPr="00FF1BAE">
        <w:rPr>
          <w:vertAlign w:val="subscript"/>
        </w:rPr>
        <w:t>1</w:t>
      </w:r>
      <w:r w:rsidRPr="00FF1BAE">
        <w:t xml:space="preserve">. Первый элемент вектора равен нулю, так как первый элемент </w:t>
      </w:r>
      <w:r w:rsidRPr="00FF1BAE">
        <w:rPr>
          <w:b/>
          <w:lang w:val="en-US"/>
        </w:rPr>
        <w:t>h</w:t>
      </w:r>
      <w:r w:rsidRPr="00FF1BAE">
        <w:rPr>
          <w:b/>
        </w:rPr>
        <w:t xml:space="preserve"> </w:t>
      </w:r>
      <w:r w:rsidRPr="00FF1BAE">
        <w:t>(п</w:t>
      </w:r>
      <w:r w:rsidRPr="00FF1BAE">
        <w:t>е</w:t>
      </w:r>
      <w:r w:rsidRPr="00FF1BAE">
        <w:t xml:space="preserve">ременная </w:t>
      </w:r>
      <w:r w:rsidRPr="00FF1BAE">
        <w:rPr>
          <w:lang w:val="en-US"/>
        </w:rPr>
        <w:t>Q</w:t>
      </w:r>
      <w:r w:rsidRPr="00FF1BAE">
        <w:rPr>
          <w:vertAlign w:val="subscript"/>
        </w:rPr>
        <w:t>1</w:t>
      </w:r>
      <w:r w:rsidRPr="00FF1BAE">
        <w:t xml:space="preserve">) находится в ОДЗ. Второй элемент </w:t>
      </w:r>
      <w:r w:rsidRPr="00FF1BAE">
        <w:rPr>
          <w:b/>
        </w:rPr>
        <w:sym w:font="Symbol" w:char="F068"/>
      </w:r>
      <w:r w:rsidRPr="00FF1BAE">
        <w:rPr>
          <w:vertAlign w:val="subscript"/>
        </w:rPr>
        <w:t xml:space="preserve">1 </w:t>
      </w:r>
      <w:r w:rsidRPr="00FF1BAE">
        <w:t>найдем как U</w:t>
      </w:r>
      <w:r w:rsidRPr="00FF1BAE">
        <w:rPr>
          <w:vertAlign w:val="subscript"/>
        </w:rPr>
        <w:t xml:space="preserve">0 </w:t>
      </w:r>
      <w:r w:rsidRPr="00FF1BAE">
        <w:t>- U</w:t>
      </w:r>
      <w:r w:rsidRPr="00FF1BAE">
        <w:rPr>
          <w:vertAlign w:val="superscript"/>
        </w:rPr>
        <w:t>+</w:t>
      </w:r>
      <w:r w:rsidRPr="00FF1BAE">
        <w:rPr>
          <w:vertAlign w:val="subscript"/>
        </w:rPr>
        <w:t>0</w:t>
      </w:r>
      <w:r w:rsidRPr="00FF1BAE">
        <w:rPr>
          <w:vertAlign w:val="superscript"/>
        </w:rPr>
        <w:t xml:space="preserve"> </w:t>
      </w:r>
      <w:r w:rsidRPr="00FF1BAE">
        <w:t>= 233-230=3 кВ. В ит</w:t>
      </w:r>
      <w:r w:rsidRPr="00FF1BAE">
        <w:t>о</w:t>
      </w:r>
      <w:r w:rsidRPr="00FF1BAE">
        <w:t xml:space="preserve">ге имеем </w:t>
      </w:r>
      <w:r w:rsidRPr="00FF1BAE">
        <w:rPr>
          <w:b/>
        </w:rPr>
        <w:sym w:font="Symbol" w:char="F068"/>
      </w:r>
      <w:r w:rsidRPr="00FF1BAE">
        <w:rPr>
          <w:vertAlign w:val="subscript"/>
        </w:rPr>
        <w:t>1</w:t>
      </w:r>
      <w:r w:rsidRPr="00FF1BAE">
        <w:t xml:space="preserve"> =(0; 3)</w:t>
      </w:r>
      <w:r w:rsidRPr="00FF1BAE">
        <w:rPr>
          <w:vertAlign w:val="superscript"/>
        </w:rPr>
        <w:t>t</w:t>
      </w:r>
      <w:r w:rsidRPr="00FF1BAE">
        <w:t>.</w:t>
      </w:r>
    </w:p>
    <w:p w:rsidR="00CE4197" w:rsidRPr="00442159" w:rsidRDefault="00CE4197" w:rsidP="00CE4197">
      <w:pPr>
        <w:ind w:firstLine="709"/>
        <w:jc w:val="both"/>
      </w:pPr>
      <w:r w:rsidRPr="00FF1BAE">
        <w:t xml:space="preserve">Весовые коэффициенты примем приближенно обратно пропорциональными </w:t>
      </w:r>
      <w:r w:rsidRPr="00442159">
        <w:t>велич</w:t>
      </w:r>
      <w:r w:rsidRPr="00442159">
        <w:t>и</w:t>
      </w:r>
      <w:r w:rsidRPr="00442159">
        <w:t>нам параметров (для напряжений К</w:t>
      </w:r>
      <w:r w:rsidRPr="00442159">
        <w:rPr>
          <w:vertAlign w:val="subscript"/>
          <w:lang w:val="en-US"/>
        </w:rPr>
        <w:t>U</w:t>
      </w:r>
      <w:r w:rsidRPr="00442159">
        <w:t>=1, а для реактивных мощностей К</w:t>
      </w:r>
      <w:r w:rsidRPr="00442159">
        <w:rPr>
          <w:vertAlign w:val="subscript"/>
          <w:lang w:val="en-US"/>
        </w:rPr>
        <w:t>Q</w:t>
      </w:r>
      <w:r w:rsidRPr="00442159">
        <w:t>=3).</w:t>
      </w:r>
    </w:p>
    <w:p w:rsidR="00CE4197" w:rsidRPr="00442159" w:rsidRDefault="00CE4197" w:rsidP="00CE4197">
      <w:pPr>
        <w:jc w:val="both"/>
      </w:pPr>
      <w:r w:rsidRPr="00442159">
        <w:t xml:space="preserve">Для дальнейших расчетов понадобятся аналитические выражения для матриц </w:t>
      </w:r>
      <w:r w:rsidRPr="00442159">
        <w:sym w:font="Symbol" w:char="F0B6"/>
      </w:r>
      <w:r w:rsidRPr="00442159">
        <w:rPr>
          <w:b/>
        </w:rPr>
        <w:t>F</w:t>
      </w:r>
      <w:r w:rsidRPr="00442159">
        <w:t>/</w:t>
      </w:r>
      <w:r w:rsidRPr="00442159">
        <w:sym w:font="Symbol" w:char="F0B6"/>
      </w:r>
      <w:r w:rsidRPr="00442159">
        <w:rPr>
          <w:b/>
        </w:rPr>
        <w:t>X,</w:t>
      </w:r>
      <w:r w:rsidRPr="00442159">
        <w:t xml:space="preserve"> </w:t>
      </w:r>
      <w:r w:rsidRPr="00442159">
        <w:sym w:font="Symbol" w:char="F0B6"/>
      </w:r>
      <w:r w:rsidRPr="00442159">
        <w:rPr>
          <w:b/>
        </w:rPr>
        <w:t>F</w:t>
      </w:r>
      <w:r w:rsidRPr="00442159">
        <w:t>/</w:t>
      </w:r>
      <w:r w:rsidRPr="00442159">
        <w:sym w:font="Symbol" w:char="F0B6"/>
      </w:r>
      <w:r w:rsidRPr="00442159">
        <w:rPr>
          <w:b/>
        </w:rPr>
        <w:t>h</w:t>
      </w:r>
      <w:r w:rsidRPr="00442159">
        <w:t xml:space="preserve">, а также для векторов </w:t>
      </w:r>
      <w:r w:rsidRPr="00442159">
        <w:sym w:font="Symbol" w:char="F0B6"/>
      </w:r>
      <w:r w:rsidRPr="00442159">
        <w:rPr>
          <w:b/>
          <w:lang w:val="en-US"/>
        </w:rPr>
        <w:t>Z</w:t>
      </w:r>
      <w:r w:rsidRPr="00442159">
        <w:t>/</w:t>
      </w:r>
      <w:r w:rsidRPr="00442159">
        <w:sym w:font="Symbol" w:char="F0B6"/>
      </w:r>
      <w:r w:rsidRPr="00442159">
        <w:rPr>
          <w:b/>
        </w:rPr>
        <w:t>X</w:t>
      </w:r>
      <w:r w:rsidRPr="00442159">
        <w:t xml:space="preserve"> и </w:t>
      </w:r>
      <w:r w:rsidRPr="00442159">
        <w:sym w:font="Symbol" w:char="F0B6"/>
      </w:r>
      <w:r w:rsidRPr="00442159">
        <w:rPr>
          <w:b/>
        </w:rPr>
        <w:t>Z</w:t>
      </w:r>
      <w:r w:rsidRPr="00442159">
        <w:t>/</w:t>
      </w:r>
      <w:r w:rsidRPr="00442159">
        <w:sym w:font="Symbol" w:char="F0B6"/>
      </w:r>
      <w:r w:rsidRPr="00442159">
        <w:rPr>
          <w:b/>
        </w:rPr>
        <w:t>h</w:t>
      </w:r>
      <w:r w:rsidRPr="00442159">
        <w:t xml:space="preserve">. Эти соотношения легко получить дифференцированием приведенных выше функций, например: </w:t>
      </w:r>
    </w:p>
    <w:p w:rsidR="00CE4197" w:rsidRPr="00442159" w:rsidRDefault="00CE4197" w:rsidP="00CE4197">
      <w:pPr>
        <w:rPr>
          <w:lang w:val="en-US"/>
        </w:rPr>
      </w:pPr>
      <w:r w:rsidRPr="00442159">
        <w:sym w:font="Symbol" w:char="F0B6"/>
      </w:r>
      <w:r w:rsidRPr="00442159">
        <w:rPr>
          <w:b/>
          <w:lang w:val="en-US"/>
        </w:rPr>
        <w:t>Z</w:t>
      </w:r>
      <w:r w:rsidRPr="00442159">
        <w:rPr>
          <w:lang w:val="en-US"/>
        </w:rPr>
        <w:t>/</w:t>
      </w:r>
      <w:r w:rsidRPr="00442159">
        <w:sym w:font="Symbol" w:char="F0B6"/>
      </w:r>
      <w:r w:rsidRPr="00442159">
        <w:rPr>
          <w:b/>
          <w:lang w:val="en-US"/>
        </w:rPr>
        <w:t>X</w:t>
      </w:r>
      <w:r w:rsidRPr="00442159">
        <w:rPr>
          <w:lang w:val="en-US"/>
        </w:rPr>
        <w:t>=</w:t>
      </w:r>
      <w:r w:rsidRPr="00442159">
        <w:sym w:font="Symbol" w:char="F0B6"/>
      </w:r>
      <w:r w:rsidRPr="00442159">
        <w:rPr>
          <w:lang w:val="en-US"/>
        </w:rPr>
        <w:t>Q</w:t>
      </w:r>
      <w:r w:rsidRPr="00442159">
        <w:rPr>
          <w:vertAlign w:val="subscript"/>
          <w:lang w:val="en-US"/>
        </w:rPr>
        <w:t>0</w:t>
      </w:r>
      <w:r w:rsidRPr="00442159">
        <w:rPr>
          <w:lang w:val="en-US"/>
        </w:rPr>
        <w:t>/</w:t>
      </w:r>
      <w:r w:rsidRPr="00442159">
        <w:sym w:font="Symbol" w:char="F0B6"/>
      </w:r>
      <w:r w:rsidRPr="00442159">
        <w:rPr>
          <w:b/>
          <w:lang w:val="en-US"/>
        </w:rPr>
        <w:t>X</w:t>
      </w:r>
      <w:r w:rsidRPr="00442159">
        <w:rPr>
          <w:lang w:val="en-US"/>
        </w:rPr>
        <w:t>=[0; 0; -0,066U</w:t>
      </w:r>
      <w:r w:rsidRPr="00442159">
        <w:rPr>
          <w:vertAlign w:val="subscript"/>
          <w:lang w:val="en-US"/>
        </w:rPr>
        <w:t>0</w:t>
      </w:r>
      <w:r w:rsidRPr="00442159">
        <w:rPr>
          <w:lang w:val="en-US"/>
        </w:rPr>
        <w:t>]</w:t>
      </w:r>
      <w:r w:rsidRPr="00442159">
        <w:rPr>
          <w:vertAlign w:val="superscript"/>
          <w:lang w:val="en-US"/>
        </w:rPr>
        <w:t>t</w:t>
      </w:r>
      <w:r w:rsidRPr="00442159">
        <w:rPr>
          <w:lang w:val="en-US"/>
        </w:rPr>
        <w:t xml:space="preserve">; </w:t>
      </w:r>
      <w:r w:rsidRPr="00442159">
        <w:sym w:font="Symbol" w:char="F0B6"/>
      </w:r>
      <w:r w:rsidRPr="00442159">
        <w:rPr>
          <w:b/>
          <w:lang w:val="en-US"/>
        </w:rPr>
        <w:t>Z</w:t>
      </w:r>
      <w:r w:rsidRPr="00442159">
        <w:rPr>
          <w:lang w:val="en-US"/>
        </w:rPr>
        <w:t>/</w:t>
      </w:r>
      <w:r w:rsidRPr="00442159">
        <w:sym w:font="Symbol" w:char="F0B6"/>
      </w:r>
      <w:r w:rsidRPr="00442159">
        <w:rPr>
          <w:b/>
          <w:lang w:val="en-US"/>
        </w:rPr>
        <w:t>h</w:t>
      </w:r>
      <w:r w:rsidRPr="00442159">
        <w:rPr>
          <w:lang w:val="en-US"/>
        </w:rPr>
        <w:t>=</w:t>
      </w:r>
      <w:r w:rsidRPr="00442159">
        <w:sym w:font="Symbol" w:char="F0B6"/>
      </w:r>
      <w:r w:rsidRPr="00442159">
        <w:rPr>
          <w:lang w:val="en-US"/>
        </w:rPr>
        <w:t>Q</w:t>
      </w:r>
      <w:r w:rsidRPr="00442159">
        <w:rPr>
          <w:vertAlign w:val="subscript"/>
          <w:lang w:val="en-US"/>
        </w:rPr>
        <w:t>0</w:t>
      </w:r>
      <w:r w:rsidRPr="00442159">
        <w:rPr>
          <w:lang w:val="en-US"/>
        </w:rPr>
        <w:t>/</w:t>
      </w:r>
      <w:r w:rsidRPr="00442159">
        <w:sym w:font="Symbol" w:char="F0B6"/>
      </w:r>
      <w:r w:rsidRPr="00442159">
        <w:rPr>
          <w:b/>
          <w:lang w:val="en-US"/>
        </w:rPr>
        <w:t>h</w:t>
      </w:r>
      <w:r w:rsidRPr="00442159">
        <w:rPr>
          <w:lang w:val="en-US"/>
        </w:rPr>
        <w:t>=[0; 0,133</w:t>
      </w:r>
      <w:r w:rsidRPr="00442159">
        <w:rPr>
          <w:vertAlign w:val="superscript"/>
          <w:lang w:val="en-US"/>
        </w:rPr>
        <w:t xml:space="preserve"> </w:t>
      </w:r>
      <w:r w:rsidRPr="00442159">
        <w:rPr>
          <w:lang w:val="en-US"/>
        </w:rPr>
        <w:t>U</w:t>
      </w:r>
      <w:r w:rsidRPr="00442159">
        <w:rPr>
          <w:vertAlign w:val="subscript"/>
          <w:lang w:val="en-US"/>
        </w:rPr>
        <w:t xml:space="preserve">0 </w:t>
      </w:r>
      <w:r w:rsidRPr="00442159">
        <w:rPr>
          <w:lang w:val="en-US"/>
        </w:rPr>
        <w:t>-0,066U</w:t>
      </w:r>
      <w:r w:rsidRPr="00442159">
        <w:rPr>
          <w:vertAlign w:val="subscript"/>
          <w:lang w:val="en-US"/>
        </w:rPr>
        <w:t>3</w:t>
      </w:r>
      <w:r w:rsidRPr="00442159">
        <w:rPr>
          <w:lang w:val="en-US"/>
        </w:rPr>
        <w:t>)].</w:t>
      </w:r>
    </w:p>
    <w:p w:rsidR="00CE4197" w:rsidRPr="00442159" w:rsidRDefault="00CE4197" w:rsidP="00CE4197">
      <w:pPr>
        <w:ind w:firstLine="709"/>
        <w:jc w:val="both"/>
      </w:pPr>
      <w:r w:rsidRPr="00442159">
        <w:t>В соответствии с п.п. 1-3 алгоритма для к=0 имеем</w:t>
      </w:r>
      <w:r w:rsidRPr="00442159">
        <w:rPr>
          <w:b/>
        </w:rPr>
        <w:t>: h</w:t>
      </w:r>
      <w:r w:rsidRPr="00442159">
        <w:rPr>
          <w:vertAlign w:val="subscript"/>
        </w:rPr>
        <w:t>k</w:t>
      </w:r>
      <w:r w:rsidRPr="00442159">
        <w:t>=[80; 233]</w:t>
      </w:r>
      <w:r w:rsidRPr="00442159">
        <w:rPr>
          <w:vertAlign w:val="superscript"/>
        </w:rPr>
        <w:t>t</w:t>
      </w:r>
      <w:r w:rsidRPr="00442159">
        <w:t xml:space="preserve">; </w:t>
      </w:r>
      <w:r w:rsidRPr="00442159">
        <w:rPr>
          <w:b/>
        </w:rPr>
        <w:t>x</w:t>
      </w:r>
      <w:r w:rsidRPr="00442159">
        <w:rPr>
          <w:vertAlign w:val="subscript"/>
        </w:rPr>
        <w:t>k</w:t>
      </w:r>
      <w:r w:rsidRPr="00442159">
        <w:t>=[234,76; 227,94; 228,25]</w:t>
      </w:r>
      <w:r w:rsidRPr="00442159">
        <w:rPr>
          <w:vertAlign w:val="superscript"/>
        </w:rPr>
        <w:t>t</w:t>
      </w:r>
      <w:r w:rsidRPr="00442159">
        <w:t xml:space="preserve">; </w:t>
      </w:r>
      <w:r w:rsidRPr="00442159">
        <w:rPr>
          <w:lang w:val="en-US"/>
        </w:rPr>
        <w:t>Q</w:t>
      </w:r>
      <w:r w:rsidRPr="00442159">
        <w:rPr>
          <w:vertAlign w:val="subscript"/>
        </w:rPr>
        <w:t>0</w:t>
      </w:r>
      <w:r w:rsidRPr="00442159">
        <w:t>=73,83;</w:t>
      </w:r>
      <w:r w:rsidRPr="00442159">
        <w:rPr>
          <w:b/>
        </w:rPr>
        <w:sym w:font="Symbol" w:char="F068"/>
      </w:r>
      <w:r w:rsidRPr="00442159">
        <w:rPr>
          <w:vertAlign w:val="subscript"/>
        </w:rPr>
        <w:t>0</w:t>
      </w:r>
      <w:r w:rsidRPr="00442159">
        <w:t xml:space="preserve"> =3,83; </w:t>
      </w:r>
      <w:r w:rsidRPr="00442159">
        <w:rPr>
          <w:b/>
        </w:rPr>
        <w:sym w:font="Symbol" w:char="F068"/>
      </w:r>
      <w:r w:rsidRPr="00442159">
        <w:rPr>
          <w:vertAlign w:val="subscript"/>
        </w:rPr>
        <w:t>1</w:t>
      </w:r>
      <w:r w:rsidRPr="00442159">
        <w:t xml:space="preserve"> =[0; 3]</w:t>
      </w:r>
      <w:r w:rsidRPr="00442159">
        <w:rPr>
          <w:vertAlign w:val="superscript"/>
        </w:rPr>
        <w:t>t</w:t>
      </w:r>
      <w:r w:rsidRPr="00442159">
        <w:t xml:space="preserve">; </w:t>
      </w:r>
      <w:r w:rsidRPr="00442159">
        <w:rPr>
          <w:b/>
        </w:rPr>
        <w:sym w:font="Symbol" w:char="F068"/>
      </w:r>
      <w:r w:rsidRPr="00442159">
        <w:rPr>
          <w:vertAlign w:val="subscript"/>
        </w:rPr>
        <w:t>2</w:t>
      </w:r>
      <w:r w:rsidRPr="00442159">
        <w:t xml:space="preserve"> =[0; 2,94; 8,25]</w:t>
      </w:r>
      <w:r w:rsidRPr="00442159">
        <w:rPr>
          <w:vertAlign w:val="superscript"/>
        </w:rPr>
        <w:t>t</w:t>
      </w:r>
      <w:r w:rsidRPr="00442159">
        <w:t xml:space="preserve">. Численные значения матрицы </w:t>
      </w:r>
      <w:r w:rsidRPr="00442159">
        <w:sym w:font="Symbol" w:char="F0B6"/>
      </w:r>
      <w:r w:rsidRPr="00442159">
        <w:rPr>
          <w:b/>
        </w:rPr>
        <w:t>F</w:t>
      </w:r>
      <w:r w:rsidRPr="00442159">
        <w:t>/</w:t>
      </w:r>
      <w:r w:rsidRPr="00442159">
        <w:sym w:font="Symbol" w:char="F0B6"/>
      </w:r>
      <w:r w:rsidRPr="00442159">
        <w:rPr>
          <w:b/>
        </w:rPr>
        <w:t>X</w:t>
      </w:r>
      <w:r w:rsidRPr="00442159">
        <w:t xml:space="preserve"> приведены ниже. Подставляя U</w:t>
      </w:r>
      <w:r w:rsidRPr="00442159">
        <w:rPr>
          <w:vertAlign w:val="subscript"/>
        </w:rPr>
        <w:t>0</w:t>
      </w:r>
      <w:r w:rsidRPr="00442159">
        <w:t xml:space="preserve">=233 кВ в формулы для элементов </w:t>
      </w:r>
      <w:r w:rsidRPr="00442159">
        <w:sym w:font="Symbol" w:char="F0B6"/>
      </w:r>
      <w:r w:rsidRPr="00442159">
        <w:rPr>
          <w:b/>
        </w:rPr>
        <w:t>Z</w:t>
      </w:r>
      <w:r w:rsidRPr="00442159">
        <w:t>/</w:t>
      </w:r>
      <w:r w:rsidRPr="00442159">
        <w:sym w:font="Symbol" w:char="F0B6"/>
      </w:r>
      <w:r w:rsidRPr="00442159">
        <w:rPr>
          <w:b/>
        </w:rPr>
        <w:t>Х</w:t>
      </w:r>
      <w:r w:rsidRPr="00442159">
        <w:t xml:space="preserve">, получим </w:t>
      </w:r>
      <w:r w:rsidRPr="00442159">
        <w:sym w:font="Symbol" w:char="F0B6"/>
      </w:r>
      <w:r w:rsidRPr="00442159">
        <w:rPr>
          <w:b/>
        </w:rPr>
        <w:t>z</w:t>
      </w:r>
      <w:r w:rsidRPr="00442159">
        <w:t>/</w:t>
      </w:r>
      <w:r w:rsidRPr="00442159">
        <w:sym w:font="Symbol" w:char="F0B6"/>
      </w:r>
      <w:r w:rsidRPr="00442159">
        <w:rPr>
          <w:b/>
        </w:rPr>
        <w:t>x</w:t>
      </w:r>
      <w:r w:rsidRPr="00442159">
        <w:t>=[0; 0; -15,53].</w:t>
      </w:r>
    </w:p>
    <w:p w:rsidR="00CE4197" w:rsidRPr="00FF1BAE" w:rsidRDefault="00CE4197" w:rsidP="00CE4197">
      <w:pPr>
        <w:ind w:firstLine="709"/>
      </w:pPr>
      <w:r w:rsidRPr="00FF1BAE">
        <w:t>4. Определим</w:t>
      </w:r>
      <w:r w:rsidRPr="00FF1BAE">
        <w:rPr>
          <w:b/>
        </w:rPr>
        <w:t xml:space="preserve"> </w:t>
      </w:r>
      <w:r w:rsidRPr="00FF1BAE">
        <w:rPr>
          <w:b/>
        </w:rPr>
        <w:sym w:font="Symbol" w:char="F04C"/>
      </w:r>
      <w:r w:rsidRPr="00FF1BAE">
        <w:rPr>
          <w:b/>
        </w:rPr>
        <w:t xml:space="preserve"> </w:t>
      </w:r>
      <w:r w:rsidRPr="00FF1BAE">
        <w:t xml:space="preserve">из СЛАУ </w:t>
      </w:r>
    </w:p>
    <w:p w:rsidR="00CE4197" w:rsidRPr="00FF1BAE" w:rsidRDefault="00CE4197" w:rsidP="00CE4197">
      <w:pPr>
        <w:ind w:firstLine="709"/>
      </w:pPr>
      <w:r w:rsidRPr="00FF1BAE">
        <w:t>(</w:t>
      </w:r>
      <w:r w:rsidRPr="00FF1BAE">
        <w:sym w:font="Symbol" w:char="F0B6"/>
      </w:r>
      <w:r w:rsidRPr="00FF1BAE">
        <w:rPr>
          <w:b/>
        </w:rPr>
        <w:t>F</w:t>
      </w:r>
      <w:r w:rsidRPr="00FF1BAE">
        <w:t>/</w:t>
      </w:r>
      <w:r w:rsidRPr="00FF1BAE">
        <w:sym w:font="Symbol" w:char="F0B6"/>
      </w:r>
      <w:r w:rsidRPr="00FF1BAE">
        <w:rPr>
          <w:b/>
        </w:rPr>
        <w:t>X</w:t>
      </w:r>
      <w:r w:rsidRPr="00FF1BAE">
        <w:t>)</w:t>
      </w:r>
      <w:r w:rsidRPr="00FF1BAE">
        <w:rPr>
          <w:vertAlign w:val="superscript"/>
        </w:rPr>
        <w:t xml:space="preserve">t </w:t>
      </w:r>
      <w:r w:rsidRPr="00FF1BAE">
        <w:rPr>
          <w:b/>
        </w:rPr>
        <w:sym w:font="Symbol" w:char="F04C"/>
      </w:r>
      <w:r w:rsidRPr="00FF1BAE">
        <w:t xml:space="preserve"> =</w:t>
      </w:r>
      <w:r w:rsidRPr="00FF1BAE">
        <w:rPr>
          <w:b/>
        </w:rPr>
        <w:t>K</w:t>
      </w:r>
      <w:r w:rsidRPr="00FF1BAE">
        <w:rPr>
          <w:vertAlign w:val="subscript"/>
        </w:rPr>
        <w:t xml:space="preserve">2 </w:t>
      </w:r>
      <w:r w:rsidRPr="00FF1BAE">
        <w:rPr>
          <w:b/>
        </w:rPr>
        <w:sym w:font="Symbol" w:char="F068"/>
      </w:r>
      <w:r w:rsidRPr="00FF1BAE">
        <w:rPr>
          <w:vertAlign w:val="subscript"/>
        </w:rPr>
        <w:t xml:space="preserve">2 </w:t>
      </w:r>
      <w:r w:rsidRPr="00FF1BAE">
        <w:t xml:space="preserve">+ </w:t>
      </w:r>
      <w:r w:rsidRPr="00FF1BAE">
        <w:sym w:font="Symbol" w:char="F068"/>
      </w:r>
      <w:r w:rsidRPr="00FF1BAE">
        <w:rPr>
          <w:vertAlign w:val="subscript"/>
        </w:rPr>
        <w:t xml:space="preserve">0 </w:t>
      </w:r>
      <w:r w:rsidRPr="00FF1BAE">
        <w:t>K</w:t>
      </w:r>
      <w:r w:rsidRPr="00FF1BAE">
        <w:rPr>
          <w:vertAlign w:val="subscript"/>
        </w:rPr>
        <w:t xml:space="preserve">0 </w:t>
      </w:r>
      <w:r w:rsidRPr="00FF1BAE">
        <w:t>(</w:t>
      </w:r>
      <w:r w:rsidRPr="00FF1BAE">
        <w:sym w:font="Symbol" w:char="F0B6"/>
      </w:r>
      <w:r w:rsidRPr="00FF1BAE">
        <w:rPr>
          <w:b/>
        </w:rPr>
        <w:t>Z</w:t>
      </w:r>
      <w:r w:rsidRPr="00FF1BAE">
        <w:t>/</w:t>
      </w:r>
      <w:r w:rsidRPr="00FF1BAE">
        <w:sym w:font="Symbol" w:char="F0B6"/>
      </w:r>
      <w:r w:rsidRPr="00FF1BAE">
        <w:rPr>
          <w:b/>
        </w:rPr>
        <w:t>Х</w:t>
      </w:r>
      <w:r w:rsidRPr="00FF1BAE">
        <w:t>)</w:t>
      </w:r>
      <w:r w:rsidRPr="00FF1BAE">
        <w:rPr>
          <w:vertAlign w:val="superscript"/>
          <w:lang w:val="en-US"/>
        </w:rPr>
        <w:t>t</w:t>
      </w:r>
      <w:r w:rsidRPr="00FF1BAE">
        <w:t xml:space="preserve"> = </w:t>
      </w:r>
      <w:r w:rsidRPr="00FF1BAE">
        <w:sym w:font="Symbol" w:char="F068"/>
      </w:r>
      <w:r w:rsidRPr="00FF1BAE">
        <w:rPr>
          <w:vertAlign w:val="subscript"/>
        </w:rPr>
        <w:t xml:space="preserve">2 </w:t>
      </w:r>
      <w:r w:rsidRPr="00FF1BAE">
        <w:t>+К</w:t>
      </w:r>
      <w:r w:rsidRPr="00FF1BAE">
        <w:rPr>
          <w:vertAlign w:val="subscript"/>
        </w:rPr>
        <w:t>0</w:t>
      </w:r>
      <w:r w:rsidRPr="00FF1BAE">
        <w:sym w:font="Symbol" w:char="F068"/>
      </w:r>
      <w:r w:rsidRPr="00FF1BAE">
        <w:rPr>
          <w:vertAlign w:val="subscript"/>
        </w:rPr>
        <w:t xml:space="preserve">0  </w:t>
      </w:r>
      <w:r w:rsidRPr="00FF1BAE">
        <w:t>(</w:t>
      </w:r>
      <w:r w:rsidRPr="00FF1BAE">
        <w:sym w:font="Symbol" w:char="F0B6"/>
      </w:r>
      <w:r w:rsidRPr="00FF1BAE">
        <w:rPr>
          <w:b/>
        </w:rPr>
        <w:t>Z</w:t>
      </w:r>
      <w:r w:rsidRPr="00FF1BAE">
        <w:t>/</w:t>
      </w:r>
      <w:r w:rsidRPr="00FF1BAE">
        <w:sym w:font="Symbol" w:char="F0B6"/>
      </w:r>
      <w:r w:rsidRPr="00FF1BAE">
        <w:rPr>
          <w:b/>
        </w:rPr>
        <w:t>Х</w:t>
      </w:r>
      <w:r w:rsidRPr="00FF1BAE">
        <w:t>)</w:t>
      </w:r>
      <w:r w:rsidRPr="00FF1BAE">
        <w:rPr>
          <w:vertAlign w:val="superscript"/>
          <w:lang w:val="en-US"/>
        </w:rPr>
        <w:t>t</w:t>
      </w:r>
      <w:r w:rsidRPr="00FF1BAE">
        <w:t>:</w:t>
      </w:r>
    </w:p>
    <w:p w:rsidR="00CE4197" w:rsidRPr="00FF1BAE" w:rsidRDefault="00C0410D" w:rsidP="00CE4197">
      <w:pPr>
        <w:jc w:val="center"/>
      </w:pPr>
      <w:r w:rsidRPr="00C0410D">
        <w:rPr>
          <w:position w:val="-56"/>
        </w:rPr>
        <w:pict>
          <v:shape id="_x0000_i3400" type="#_x0000_t75" style="width:258.4pt;height:48.55pt">
            <v:imagedata r:id="rId3136" o:title=""/>
          </v:shape>
        </w:pict>
      </w:r>
      <w:r w:rsidR="00CE4197" w:rsidRPr="00FF1BAE">
        <w:t>,</w:t>
      </w:r>
    </w:p>
    <w:p w:rsidR="00CE4197" w:rsidRPr="00FF1BAE" w:rsidRDefault="00CE4197" w:rsidP="00CE4197">
      <w:r w:rsidRPr="00FF1BAE">
        <w:t xml:space="preserve">откуда </w:t>
      </w:r>
      <w:r w:rsidRPr="00FF1BAE">
        <w:rPr>
          <w:b/>
        </w:rPr>
        <w:sym w:font="Symbol" w:char="F04C"/>
      </w:r>
      <w:r w:rsidRPr="00FF1BAE">
        <w:rPr>
          <w:vertAlign w:val="superscript"/>
        </w:rPr>
        <w:t>t</w:t>
      </w:r>
      <w:r w:rsidRPr="00FF1BAE">
        <w:t>=[10,31; -10,93; -11,24].</w:t>
      </w:r>
    </w:p>
    <w:p w:rsidR="00CE4197" w:rsidRPr="00FF1BAE" w:rsidRDefault="00CE4197" w:rsidP="00CE4197">
      <w:pPr>
        <w:ind w:firstLine="709"/>
        <w:jc w:val="both"/>
      </w:pPr>
      <w:r w:rsidRPr="00FF1BAE">
        <w:t xml:space="preserve">5. Для нахождения приведенного градиента по формуле </w:t>
      </w:r>
    </w:p>
    <w:p w:rsidR="00CE4197" w:rsidRPr="00FF1BAE" w:rsidRDefault="00CE4197" w:rsidP="00CE4197">
      <w:pPr>
        <w:jc w:val="center"/>
      </w:pPr>
      <w:r w:rsidRPr="00FF1BAE">
        <w:rPr>
          <w:b/>
        </w:rPr>
        <w:sym w:font="Symbol" w:char="F0D1"/>
      </w:r>
      <w:r w:rsidRPr="00FF1BAE">
        <w:rPr>
          <w:b/>
        </w:rPr>
        <w:sym w:font="Symbol" w:char="F06A"/>
      </w:r>
      <w:r w:rsidRPr="00FF1BAE">
        <w:t>=</w:t>
      </w:r>
      <w:r w:rsidRPr="00FF1BAE">
        <w:rPr>
          <w:b/>
        </w:rPr>
        <w:t>К</w:t>
      </w:r>
      <w:r w:rsidRPr="00FF1BAE">
        <w:rPr>
          <w:b/>
          <w:vertAlign w:val="subscript"/>
        </w:rPr>
        <w:t>1</w:t>
      </w:r>
      <w:r w:rsidRPr="00FF1BAE">
        <w:rPr>
          <w:b/>
        </w:rPr>
        <w:sym w:font="Symbol" w:char="F068"/>
      </w:r>
      <w:r w:rsidRPr="00FF1BAE">
        <w:rPr>
          <w:vertAlign w:val="subscript"/>
        </w:rPr>
        <w:t xml:space="preserve">1 </w:t>
      </w:r>
      <w:r w:rsidRPr="00FF1BAE">
        <w:t>+К</w:t>
      </w:r>
      <w:r w:rsidRPr="00FF1BAE">
        <w:rPr>
          <w:vertAlign w:val="subscript"/>
        </w:rPr>
        <w:t>0</w:t>
      </w:r>
      <w:r w:rsidRPr="00FF1BAE">
        <w:t xml:space="preserve"> </w:t>
      </w:r>
      <w:r w:rsidRPr="00FF1BAE">
        <w:sym w:font="Symbol" w:char="F068"/>
      </w:r>
      <w:r w:rsidRPr="00FF1BAE">
        <w:rPr>
          <w:vertAlign w:val="subscript"/>
        </w:rPr>
        <w:t xml:space="preserve">0  </w:t>
      </w:r>
      <w:r w:rsidRPr="00FF1BAE">
        <w:t>(</w:t>
      </w:r>
      <w:r w:rsidRPr="00FF1BAE">
        <w:sym w:font="Symbol" w:char="F0B6"/>
      </w:r>
      <w:r w:rsidRPr="00FF1BAE">
        <w:rPr>
          <w:b/>
        </w:rPr>
        <w:t>Z</w:t>
      </w:r>
      <w:r w:rsidRPr="00FF1BAE">
        <w:t>/</w:t>
      </w:r>
      <w:r w:rsidRPr="00FF1BAE">
        <w:sym w:font="Symbol" w:char="F0B6"/>
      </w:r>
      <w:r w:rsidRPr="00FF1BAE">
        <w:rPr>
          <w:b/>
        </w:rPr>
        <w:t>h</w:t>
      </w:r>
      <w:r w:rsidRPr="00FF1BAE">
        <w:t>)</w:t>
      </w:r>
      <w:r w:rsidRPr="00FF1BAE">
        <w:rPr>
          <w:vertAlign w:val="superscript"/>
          <w:lang w:val="en-US"/>
        </w:rPr>
        <w:t>t</w:t>
      </w:r>
      <w:r w:rsidRPr="00FF1BAE">
        <w:t>- (</w:t>
      </w:r>
      <w:r w:rsidRPr="00FF1BAE">
        <w:sym w:font="Symbol" w:char="F0B6"/>
      </w:r>
      <w:r w:rsidRPr="00FF1BAE">
        <w:rPr>
          <w:b/>
        </w:rPr>
        <w:t>F</w:t>
      </w:r>
      <w:r w:rsidRPr="00FF1BAE">
        <w:t>/</w:t>
      </w:r>
      <w:r w:rsidRPr="00FF1BAE">
        <w:sym w:font="Symbol" w:char="F0B6"/>
      </w:r>
      <w:r w:rsidRPr="00FF1BAE">
        <w:rPr>
          <w:b/>
        </w:rPr>
        <w:t>h</w:t>
      </w:r>
      <w:r w:rsidRPr="00FF1BAE">
        <w:t>)</w:t>
      </w:r>
      <w:r w:rsidRPr="00FF1BAE">
        <w:rPr>
          <w:vertAlign w:val="superscript"/>
        </w:rPr>
        <w:t xml:space="preserve">t </w:t>
      </w:r>
      <w:r w:rsidRPr="00FF1BAE">
        <w:rPr>
          <w:b/>
        </w:rPr>
        <w:sym w:font="Symbol" w:char="F04C"/>
      </w:r>
    </w:p>
    <w:p w:rsidR="00CE4197" w:rsidRPr="00FF1BAE" w:rsidRDefault="00CE4197" w:rsidP="00CE4197">
      <w:pPr>
        <w:jc w:val="both"/>
      </w:pPr>
      <w:r w:rsidRPr="00FF1BAE">
        <w:t>вычислим предварительно</w:t>
      </w:r>
    </w:p>
    <w:p w:rsidR="00CE4197" w:rsidRDefault="00C0410D" w:rsidP="00CE4197">
      <w:pPr>
        <w:jc w:val="center"/>
        <w:rPr>
          <w:lang w:val="en-US"/>
        </w:rPr>
      </w:pPr>
      <w:r w:rsidRPr="00C0410D">
        <w:rPr>
          <w:position w:val="-36"/>
        </w:rPr>
        <w:lastRenderedPageBreak/>
        <w:pict>
          <v:shape id="_x0000_i3401" type="#_x0000_t75" style="width:207.05pt;height:33.5pt">
            <v:imagedata r:id="rId3137" o:title=""/>
          </v:shape>
        </w:pict>
      </w:r>
    </w:p>
    <w:p w:rsidR="00CE4197" w:rsidRPr="00E96C4E" w:rsidRDefault="00CE4197" w:rsidP="00CE4197">
      <w:pPr>
        <w:jc w:val="center"/>
        <w:rPr>
          <w:sz w:val="16"/>
          <w:szCs w:val="16"/>
          <w:lang w:val="en-US"/>
        </w:rPr>
      </w:pPr>
    </w:p>
    <w:p w:rsidR="00CE4197" w:rsidRPr="00CE4197" w:rsidRDefault="00CE4197" w:rsidP="00CE4197">
      <w:pPr>
        <w:jc w:val="both"/>
      </w:pPr>
      <w:r w:rsidRPr="00FF1BAE">
        <w:t xml:space="preserve">Тогда </w:t>
      </w:r>
      <w:r w:rsidR="00C0410D" w:rsidRPr="00C0410D">
        <w:rPr>
          <w:position w:val="-56"/>
        </w:rPr>
        <w:pict>
          <v:shape id="_x0000_i3402" type="#_x0000_t75" style="width:320.35pt;height:53.6pt">
            <v:imagedata r:id="rId3138" o:title=""/>
          </v:shape>
        </w:pict>
      </w:r>
    </w:p>
    <w:p w:rsidR="00CE4197" w:rsidRPr="00FF1BAE" w:rsidRDefault="00CE4197" w:rsidP="00CE4197">
      <w:pPr>
        <w:ind w:firstLine="709"/>
      </w:pPr>
      <w:r w:rsidRPr="00FF1BAE">
        <w:t>6. Масштабируем градиент так, чтобы его максимальный элемент по модулю не пр</w:t>
      </w:r>
      <w:r w:rsidRPr="00FF1BAE">
        <w:t>е</w:t>
      </w:r>
      <w:r w:rsidRPr="00FF1BAE">
        <w:t xml:space="preserve">вышал 2,0 и получим </w:t>
      </w:r>
      <w:r w:rsidR="00C0410D" w:rsidRPr="00C0410D">
        <w:rPr>
          <w:position w:val="-14"/>
        </w:rPr>
        <w:pict>
          <v:shape id="_x0000_i3403" type="#_x0000_t75" style="width:85.95pt;height:21.2pt">
            <v:imagedata r:id="rId3139" o:title=""/>
          </v:shape>
        </w:pict>
      </w:r>
      <w:r w:rsidRPr="00FF1BAE">
        <w:t xml:space="preserve"> Определяем </w:t>
      </w:r>
      <w:r w:rsidR="00C0410D" w:rsidRPr="00C0410D">
        <w:rPr>
          <w:position w:val="-12"/>
        </w:rPr>
        <w:pict>
          <v:shape id="_x0000_i3404" type="#_x0000_t75" style="width:105.5pt;height:17.3pt">
            <v:imagedata r:id="rId3140" o:title=""/>
          </v:shape>
        </w:pict>
      </w:r>
      <w:r w:rsidRPr="00FF1BAE">
        <w:t xml:space="preserve"> </w:t>
      </w:r>
    </w:p>
    <w:p w:rsidR="00CE4197" w:rsidRPr="00CE4197" w:rsidRDefault="00CE4197" w:rsidP="00CE4197">
      <w:pPr>
        <w:ind w:firstLine="709"/>
      </w:pPr>
      <w:r w:rsidRPr="00FF1BAE">
        <w:t xml:space="preserve">Из соотношения </w:t>
      </w:r>
      <w:r w:rsidR="00C0410D" w:rsidRPr="00C0410D">
        <w:rPr>
          <w:position w:val="-14"/>
        </w:rPr>
        <w:pict>
          <v:shape id="_x0000_i3405" type="#_x0000_t75" style="width:146.8pt;height:17.85pt">
            <v:imagedata r:id="rId3141" o:title=""/>
          </v:shape>
        </w:pict>
      </w:r>
      <w:r w:rsidRPr="00FF1BAE">
        <w:t xml:space="preserve"> найдем соответствующее изменение з</w:t>
      </w:r>
      <w:r w:rsidRPr="00FF1BAE">
        <w:t>а</w:t>
      </w:r>
      <w:r w:rsidRPr="00FF1BAE">
        <w:t>висимых переменных:</w:t>
      </w:r>
    </w:p>
    <w:p w:rsidR="00CE4197" w:rsidRPr="00CE4197" w:rsidRDefault="00CE4197" w:rsidP="00CE4197">
      <w:pPr>
        <w:ind w:firstLine="709"/>
        <w:rPr>
          <w:sz w:val="16"/>
          <w:szCs w:val="16"/>
        </w:rPr>
      </w:pPr>
    </w:p>
    <w:p w:rsidR="00CE4197" w:rsidRDefault="00C0410D" w:rsidP="00CE4197">
      <w:pPr>
        <w:ind w:firstLine="709"/>
        <w:jc w:val="center"/>
        <w:rPr>
          <w:lang w:val="en-US"/>
        </w:rPr>
      </w:pPr>
      <w:r w:rsidRPr="00C0410D">
        <w:rPr>
          <w:position w:val="-56"/>
        </w:rPr>
        <w:pict>
          <v:shape id="_x0000_i3406" type="#_x0000_t75" style="width:306.4pt;height:56.35pt">
            <v:imagedata r:id="rId3142" o:title=""/>
          </v:shape>
        </w:pict>
      </w:r>
    </w:p>
    <w:p w:rsidR="00CE4197" w:rsidRPr="00FF1BAE" w:rsidRDefault="00CE4197" w:rsidP="00CE4197">
      <w:pPr>
        <w:tabs>
          <w:tab w:val="left" w:pos="709"/>
        </w:tabs>
      </w:pPr>
      <w:r w:rsidRPr="00FF1BAE">
        <w:t xml:space="preserve">откуда </w:t>
      </w:r>
      <w:r w:rsidR="00C0410D" w:rsidRPr="00C0410D">
        <w:rPr>
          <w:position w:val="-14"/>
        </w:rPr>
        <w:pict>
          <v:shape id="_x0000_i3407" type="#_x0000_t75" style="width:130.05pt;height:20.65pt">
            <v:imagedata r:id="rId3143" o:title=""/>
          </v:shape>
        </w:pict>
      </w:r>
      <w:r w:rsidRPr="00FF1BAE">
        <w:t xml:space="preserve"> Вычислим </w:t>
      </w:r>
      <w:r w:rsidR="00C0410D" w:rsidRPr="00C0410D">
        <w:rPr>
          <w:position w:val="-14"/>
        </w:rPr>
        <w:pict>
          <v:shape id="_x0000_i3408" type="#_x0000_t75" style="width:450.4pt;height:18.4pt">
            <v:imagedata r:id="rId3144" o:title=""/>
          </v:shape>
        </w:pict>
      </w:r>
    </w:p>
    <w:p w:rsidR="00CE4197" w:rsidRPr="00FF1BAE" w:rsidRDefault="00CE4197" w:rsidP="00CE4197">
      <w:pPr>
        <w:tabs>
          <w:tab w:val="left" w:pos="709"/>
        </w:tabs>
        <w:ind w:firstLine="709"/>
      </w:pPr>
      <w:r w:rsidRPr="00FF1BAE">
        <w:t xml:space="preserve">7. Для наглядности выбора шага </w:t>
      </w:r>
      <w:r w:rsidRPr="00FF1BAE">
        <w:sym w:font="Symbol" w:char="F061"/>
      </w:r>
      <w:r w:rsidRPr="00FF1BAE">
        <w:t xml:space="preserve">, рассмотрим условия </w:t>
      </w:r>
      <w:r w:rsidR="00C0410D" w:rsidRPr="00C0410D">
        <w:rPr>
          <w:position w:val="-12"/>
        </w:rPr>
        <w:pict>
          <v:shape id="_x0000_i3409" type="#_x0000_t75" style="width:94.35pt;height:17.3pt">
            <v:imagedata r:id="rId3145" o:title=""/>
          </v:shape>
        </w:pict>
      </w:r>
      <w:r w:rsidRPr="00FF1BAE">
        <w:t>или</w:t>
      </w:r>
    </w:p>
    <w:p w:rsidR="00CE4197" w:rsidRPr="00FF1BAE" w:rsidRDefault="00CE4197" w:rsidP="00CE4197">
      <w:pPr>
        <w:tabs>
          <w:tab w:val="left" w:pos="709"/>
        </w:tabs>
        <w:jc w:val="center"/>
      </w:pPr>
      <w:r w:rsidRPr="00FF1BAE">
        <w:t>0</w:t>
      </w:r>
      <w:r w:rsidRPr="00FF1BAE">
        <w:sym w:font="Symbol" w:char="F0A3"/>
      </w:r>
      <w:r w:rsidRPr="00FF1BAE">
        <w:t>Q</w:t>
      </w:r>
      <w:r w:rsidRPr="00FF1BAE">
        <w:rPr>
          <w:vertAlign w:val="subscript"/>
        </w:rPr>
        <w:t xml:space="preserve">1 </w:t>
      </w:r>
      <w:r w:rsidRPr="00FF1BAE">
        <w:t xml:space="preserve">=80+ </w:t>
      </w:r>
      <w:r w:rsidRPr="00FF1BAE">
        <w:sym w:font="Symbol" w:char="F061"/>
      </w:r>
      <w:r w:rsidRPr="00FF1BAE">
        <w:sym w:font="Symbol" w:char="F0D7"/>
      </w:r>
      <w:r w:rsidRPr="00FF1BAE">
        <w:t>1,47</w:t>
      </w:r>
      <w:r w:rsidRPr="00FF1BAE">
        <w:sym w:font="Symbol" w:char="F0A3"/>
      </w:r>
      <w:r w:rsidRPr="00FF1BAE">
        <w:t>90,</w:t>
      </w:r>
    </w:p>
    <w:p w:rsidR="00CE4197" w:rsidRPr="00FF1BAE" w:rsidRDefault="00CE4197" w:rsidP="00CE4197">
      <w:pPr>
        <w:tabs>
          <w:tab w:val="left" w:pos="709"/>
        </w:tabs>
        <w:jc w:val="center"/>
      </w:pPr>
      <w:r w:rsidRPr="00FF1BAE">
        <w:t>215</w:t>
      </w:r>
      <w:r w:rsidRPr="00FF1BAE">
        <w:sym w:font="Symbol" w:char="F0A3"/>
      </w:r>
      <w:r w:rsidRPr="00FF1BAE">
        <w:t>U</w:t>
      </w:r>
      <w:r w:rsidRPr="00FF1BAE">
        <w:rPr>
          <w:vertAlign w:val="subscript"/>
        </w:rPr>
        <w:t xml:space="preserve">0 </w:t>
      </w:r>
      <w:r w:rsidRPr="00FF1BAE">
        <w:t>=233-</w:t>
      </w:r>
      <w:r w:rsidRPr="00FF1BAE">
        <w:sym w:font="Symbol" w:char="F061"/>
      </w:r>
      <w:r w:rsidRPr="00FF1BAE">
        <w:sym w:font="Symbol" w:char="F0D7"/>
      </w:r>
      <w:r w:rsidRPr="00FF1BAE">
        <w:t>2,0</w:t>
      </w:r>
      <w:r w:rsidRPr="00FF1BAE">
        <w:sym w:font="Symbol" w:char="F0A3"/>
      </w:r>
      <w:r w:rsidRPr="00FF1BAE">
        <w:t>230.</w:t>
      </w:r>
    </w:p>
    <w:p w:rsidR="00CE4197" w:rsidRPr="00430FFF" w:rsidRDefault="00CE4197" w:rsidP="00CE4197">
      <w:pPr>
        <w:tabs>
          <w:tab w:val="left" w:pos="0"/>
        </w:tabs>
        <w:jc w:val="both"/>
        <w:rPr>
          <w:spacing w:val="-4"/>
        </w:rPr>
      </w:pPr>
      <w:r w:rsidRPr="00430FFF">
        <w:t>Значение Q</w:t>
      </w:r>
      <w:r w:rsidRPr="00430FFF">
        <w:rPr>
          <w:vertAlign w:val="subscript"/>
        </w:rPr>
        <w:t>1</w:t>
      </w:r>
      <w:r w:rsidRPr="00430FFF">
        <w:t xml:space="preserve"> увеличивается и предельный шаг </w:t>
      </w:r>
      <w:r w:rsidRPr="00430FFF">
        <w:sym w:font="Symbol" w:char="F061"/>
      </w:r>
      <w:r w:rsidRPr="00430FFF">
        <w:rPr>
          <w:vertAlign w:val="subscript"/>
        </w:rPr>
        <w:t>1</w:t>
      </w:r>
      <w:r w:rsidRPr="00430FFF">
        <w:rPr>
          <w:vertAlign w:val="superscript"/>
        </w:rPr>
        <w:t>+</w:t>
      </w:r>
      <w:r w:rsidRPr="00430FFF">
        <w:t xml:space="preserve"> определим из условия невыхода Q</w:t>
      </w:r>
      <w:r w:rsidRPr="00430FFF">
        <w:rPr>
          <w:vertAlign w:val="subscript"/>
        </w:rPr>
        <w:t xml:space="preserve">1 </w:t>
      </w:r>
      <w:r w:rsidRPr="00430FFF">
        <w:t xml:space="preserve"> за верхнюю границу, то есть </w:t>
      </w:r>
      <w:r w:rsidRPr="00430FFF">
        <w:sym w:font="Symbol" w:char="F061"/>
      </w:r>
      <w:r w:rsidRPr="00430FFF">
        <w:rPr>
          <w:vertAlign w:val="subscript"/>
        </w:rPr>
        <w:t>1</w:t>
      </w:r>
      <w:r w:rsidRPr="00430FFF">
        <w:rPr>
          <w:vertAlign w:val="superscript"/>
        </w:rPr>
        <w:t xml:space="preserve">+ </w:t>
      </w:r>
      <w:r w:rsidRPr="00430FFF">
        <w:sym w:font="Symbol" w:char="F0A3"/>
      </w:r>
      <w:r w:rsidRPr="00430FFF">
        <w:t xml:space="preserve">(90-80)/1,47=6,8. Минимально необходимый шаг </w:t>
      </w:r>
      <w:r w:rsidR="00C0410D" w:rsidRPr="00C0410D">
        <w:rPr>
          <w:position w:val="-12"/>
        </w:rPr>
        <w:pict>
          <v:shape id="_x0000_i3410" type="#_x0000_t75" style="width:15.05pt;height:17.3pt">
            <v:imagedata r:id="rId3146" o:title=""/>
          </v:shape>
        </w:pict>
      </w:r>
      <w:r w:rsidRPr="00430FFF">
        <w:t xml:space="preserve">=0, </w:t>
      </w:r>
      <w:r w:rsidRPr="00430FFF">
        <w:rPr>
          <w:spacing w:val="-10"/>
        </w:rPr>
        <w:t>п</w:t>
      </w:r>
      <w:r w:rsidRPr="00430FFF">
        <w:rPr>
          <w:spacing w:val="-10"/>
        </w:rPr>
        <w:t>о</w:t>
      </w:r>
      <w:r w:rsidRPr="00430FFF">
        <w:rPr>
          <w:spacing w:val="-10"/>
        </w:rPr>
        <w:t>скольку переменная Q</w:t>
      </w:r>
      <w:r w:rsidRPr="00430FFF">
        <w:rPr>
          <w:spacing w:val="-10"/>
          <w:vertAlign w:val="subscript"/>
        </w:rPr>
        <w:t>1</w:t>
      </w:r>
      <w:r w:rsidRPr="00430FFF">
        <w:rPr>
          <w:spacing w:val="-10"/>
        </w:rPr>
        <w:t xml:space="preserve"> расположена в ОДЗ. Для U</w:t>
      </w:r>
      <w:r w:rsidRPr="00430FFF">
        <w:rPr>
          <w:spacing w:val="-10"/>
          <w:vertAlign w:val="subscript"/>
        </w:rPr>
        <w:t>0</w:t>
      </w:r>
      <w:r w:rsidRPr="00430FFF">
        <w:rPr>
          <w:spacing w:val="-10"/>
        </w:rPr>
        <w:t xml:space="preserve"> аналогично определим</w:t>
      </w:r>
      <w:r w:rsidRPr="00430FFF">
        <w:t xml:space="preserve"> </w:t>
      </w:r>
      <w:r w:rsidRPr="00430FFF">
        <w:sym w:font="Symbol" w:char="F061"/>
      </w:r>
      <w:r w:rsidRPr="00430FFF">
        <w:rPr>
          <w:vertAlign w:val="subscript"/>
        </w:rPr>
        <w:t>2</w:t>
      </w:r>
      <w:r w:rsidRPr="00430FFF">
        <w:rPr>
          <w:vertAlign w:val="superscript"/>
        </w:rPr>
        <w:t xml:space="preserve">+ </w:t>
      </w:r>
      <w:r w:rsidRPr="00430FFF">
        <w:t>=(233-215)/2,0=9. Для ввода U</w:t>
      </w:r>
      <w:r w:rsidRPr="00430FFF">
        <w:rPr>
          <w:vertAlign w:val="subscript"/>
        </w:rPr>
        <w:t>0</w:t>
      </w:r>
      <w:r w:rsidRPr="00430FFF">
        <w:t xml:space="preserve"> в ОДЗ минимально необходимый шаг </w:t>
      </w:r>
      <w:r w:rsidRPr="00430FFF">
        <w:sym w:font="Symbol" w:char="F061"/>
      </w:r>
      <w:r w:rsidRPr="00430FFF">
        <w:rPr>
          <w:vertAlign w:val="subscript"/>
        </w:rPr>
        <w:t>2</w:t>
      </w:r>
      <w:r w:rsidRPr="00430FFF">
        <w:t xml:space="preserve"> определим как </w:t>
      </w:r>
      <w:r w:rsidR="00C0410D" w:rsidRPr="00C0410D">
        <w:rPr>
          <w:position w:val="-12"/>
        </w:rPr>
        <w:pict>
          <v:shape id="_x0000_i3411" type="#_x0000_t75" style="width:15.65pt;height:18.4pt">
            <v:imagedata r:id="rId3147" o:title=""/>
          </v:shape>
        </w:pict>
      </w:r>
      <w:r w:rsidRPr="00430FFF">
        <w:t>=(233-230)/2,0=1,5. Затем такие же вычисления выполним последовательно для переменных U</w:t>
      </w:r>
      <w:r w:rsidRPr="00430FFF">
        <w:rPr>
          <w:vertAlign w:val="subscript"/>
        </w:rPr>
        <w:t>1</w:t>
      </w:r>
      <w:r w:rsidRPr="00430FFF">
        <w:t>, U</w:t>
      </w:r>
      <w:r w:rsidRPr="00430FFF">
        <w:rPr>
          <w:vertAlign w:val="subscript"/>
        </w:rPr>
        <w:t>2</w:t>
      </w:r>
      <w:r w:rsidRPr="00430FFF">
        <w:t>, U</w:t>
      </w:r>
      <w:r w:rsidRPr="00430FFF">
        <w:rPr>
          <w:vertAlign w:val="subscript"/>
        </w:rPr>
        <w:t>3</w:t>
      </w:r>
      <w:r w:rsidRPr="00430FFF">
        <w:t xml:space="preserve"> и Q</w:t>
      </w:r>
      <w:r w:rsidRPr="00430FFF">
        <w:rPr>
          <w:vertAlign w:val="subscript"/>
        </w:rPr>
        <w:t>0</w:t>
      </w:r>
      <w:r w:rsidRPr="00430FFF">
        <w:t xml:space="preserve">. Все значения </w:t>
      </w:r>
      <w:r w:rsidRPr="00430FFF">
        <w:sym w:font="Symbol" w:char="F061"/>
      </w:r>
      <w:r w:rsidRPr="00430FFF">
        <w:rPr>
          <w:vertAlign w:val="subscript"/>
        </w:rPr>
        <w:t>j</w:t>
      </w:r>
      <w:r w:rsidRPr="00430FFF">
        <w:rPr>
          <w:vertAlign w:val="superscript"/>
        </w:rPr>
        <w:t xml:space="preserve">- </w:t>
      </w:r>
      <w:r w:rsidRPr="00430FFF">
        <w:t xml:space="preserve">и </w:t>
      </w:r>
      <w:r w:rsidRPr="00430FFF">
        <w:sym w:font="Symbol" w:char="F061"/>
      </w:r>
      <w:r w:rsidRPr="00430FFF">
        <w:rPr>
          <w:vertAlign w:val="subscript"/>
        </w:rPr>
        <w:t>j</w:t>
      </w:r>
      <w:r w:rsidRPr="00430FFF">
        <w:rPr>
          <w:vertAlign w:val="superscript"/>
        </w:rPr>
        <w:t>+</w:t>
      </w:r>
      <w:r w:rsidRPr="00430FFF">
        <w:t xml:space="preserve"> занесем  в массивы </w:t>
      </w:r>
      <w:r w:rsidRPr="00430FFF">
        <w:sym w:font="Symbol" w:char="F061"/>
      </w:r>
      <w:r w:rsidRPr="00430FFF">
        <w:rPr>
          <w:vertAlign w:val="subscript"/>
        </w:rPr>
        <w:t>к</w:t>
      </w:r>
      <w:r w:rsidRPr="00430FFF">
        <w:rPr>
          <w:vertAlign w:val="superscript"/>
        </w:rPr>
        <w:t xml:space="preserve">+ </w:t>
      </w:r>
      <w:r w:rsidRPr="00430FFF">
        <w:t>=[6,8; 9; 9,1; 10,1; 11,9; 43]</w:t>
      </w:r>
      <w:r w:rsidRPr="00430FFF">
        <w:rPr>
          <w:vertAlign w:val="superscript"/>
        </w:rPr>
        <w:t xml:space="preserve"> </w:t>
      </w:r>
      <w:r w:rsidRPr="00430FFF">
        <w:t xml:space="preserve"> и </w:t>
      </w:r>
      <w:r w:rsidR="00C0410D" w:rsidRPr="00C0410D">
        <w:rPr>
          <w:position w:val="-12"/>
        </w:rPr>
        <w:pict>
          <v:shape id="_x0000_i3412" type="#_x0000_t75" style="width:13.4pt;height:16.2pt">
            <v:imagedata r:id="rId3148" o:title=""/>
          </v:shape>
        </w:pict>
      </w:r>
      <w:r w:rsidRPr="00430FFF">
        <w:t xml:space="preserve">=[0;1,5;0;1,7;4,2;2]. </w:t>
      </w:r>
      <w:r w:rsidRPr="00430FFF">
        <w:rPr>
          <w:spacing w:val="-4"/>
        </w:rPr>
        <w:t xml:space="preserve">Выберем наименьшее значение из массива </w:t>
      </w:r>
      <w:r w:rsidRPr="00430FFF">
        <w:rPr>
          <w:spacing w:val="-4"/>
        </w:rPr>
        <w:sym w:font="Symbol" w:char="F061"/>
      </w:r>
      <w:r w:rsidRPr="00430FFF">
        <w:rPr>
          <w:spacing w:val="-4"/>
          <w:vertAlign w:val="subscript"/>
        </w:rPr>
        <w:t>к</w:t>
      </w:r>
      <w:r w:rsidRPr="00430FFF">
        <w:rPr>
          <w:spacing w:val="-4"/>
          <w:vertAlign w:val="superscript"/>
        </w:rPr>
        <w:t>+</w:t>
      </w:r>
      <w:r w:rsidRPr="00430FFF">
        <w:rPr>
          <w:spacing w:val="-4"/>
        </w:rPr>
        <w:t xml:space="preserve"> (</w:t>
      </w:r>
      <w:r w:rsidRPr="00430FFF">
        <w:rPr>
          <w:spacing w:val="-4"/>
        </w:rPr>
        <w:sym w:font="Symbol" w:char="F061"/>
      </w:r>
      <w:r w:rsidRPr="00430FFF">
        <w:rPr>
          <w:spacing w:val="-4"/>
          <w:vertAlign w:val="superscript"/>
        </w:rPr>
        <w:t xml:space="preserve">+ </w:t>
      </w:r>
      <w:r w:rsidRPr="00430FFF">
        <w:rPr>
          <w:spacing w:val="-4"/>
        </w:rPr>
        <w:t xml:space="preserve">=6,8) и наибольшее - из массива </w:t>
      </w:r>
      <w:r w:rsidR="00C0410D" w:rsidRPr="00C0410D">
        <w:rPr>
          <w:spacing w:val="-4"/>
          <w:position w:val="-12"/>
        </w:rPr>
        <w:pict>
          <v:shape id="_x0000_i3413" type="#_x0000_t75" style="width:64.75pt;height:16.75pt">
            <v:imagedata r:id="rId3149" o:title=""/>
          </v:shape>
        </w:pict>
      </w:r>
      <w:r w:rsidRPr="00430FFF">
        <w:rPr>
          <w:spacing w:val="-4"/>
        </w:rPr>
        <w:t xml:space="preserve">. Окончательно шаг </w:t>
      </w:r>
      <w:r w:rsidRPr="00430FFF">
        <w:rPr>
          <w:spacing w:val="-4"/>
        </w:rPr>
        <w:sym w:font="Symbol" w:char="F061"/>
      </w:r>
      <w:r w:rsidRPr="00430FFF">
        <w:rPr>
          <w:spacing w:val="-4"/>
        </w:rPr>
        <w:t xml:space="preserve"> принимаем из условия </w:t>
      </w:r>
      <w:r w:rsidRPr="00430FFF">
        <w:rPr>
          <w:spacing w:val="-4"/>
        </w:rPr>
        <w:sym w:font="Symbol" w:char="F061"/>
      </w:r>
      <w:r w:rsidRPr="00430FFF">
        <w:rPr>
          <w:spacing w:val="-4"/>
        </w:rPr>
        <w:t>=min(1,05</w:t>
      </w:r>
      <w:r w:rsidRPr="00430FFF">
        <w:rPr>
          <w:spacing w:val="-4"/>
        </w:rPr>
        <w:sym w:font="Symbol" w:char="F0D7"/>
      </w:r>
      <w:r w:rsidR="00C0410D" w:rsidRPr="00C0410D">
        <w:rPr>
          <w:spacing w:val="-4"/>
          <w:position w:val="-6"/>
        </w:rPr>
        <w:pict>
          <v:shape id="_x0000_i3414" type="#_x0000_t75" style="width:15.05pt;height:15.05pt">
            <v:imagedata r:id="rId3150" o:title=""/>
          </v:shape>
        </w:pict>
      </w:r>
      <w:r w:rsidRPr="00430FFF">
        <w:rPr>
          <w:spacing w:val="-4"/>
        </w:rPr>
        <w:t>; 0,95</w:t>
      </w:r>
      <w:r w:rsidRPr="00430FFF">
        <w:rPr>
          <w:spacing w:val="-4"/>
        </w:rPr>
        <w:sym w:font="Symbol" w:char="F0D7"/>
      </w:r>
      <w:r w:rsidRPr="00430FFF">
        <w:rPr>
          <w:spacing w:val="-4"/>
        </w:rPr>
        <w:sym w:font="Symbol" w:char="F061"/>
      </w:r>
      <w:r w:rsidRPr="00430FFF">
        <w:rPr>
          <w:spacing w:val="-4"/>
          <w:vertAlign w:val="superscript"/>
        </w:rPr>
        <w:t>+</w:t>
      </w:r>
      <w:r w:rsidRPr="00430FFF">
        <w:rPr>
          <w:spacing w:val="-4"/>
        </w:rPr>
        <w:t>)=min (4,44; 6,5)=4,44.</w:t>
      </w:r>
    </w:p>
    <w:p w:rsidR="00CE4197" w:rsidRPr="00CE4197" w:rsidRDefault="00CE4197" w:rsidP="00CE4197">
      <w:pPr>
        <w:tabs>
          <w:tab w:val="left" w:pos="709"/>
        </w:tabs>
        <w:ind w:firstLine="709"/>
        <w:jc w:val="both"/>
      </w:pPr>
      <w:r w:rsidRPr="00430FFF">
        <w:t xml:space="preserve">8. Уточним значения переменных: </w:t>
      </w:r>
    </w:p>
    <w:p w:rsidR="00CE4197" w:rsidRDefault="00C0410D" w:rsidP="00CE4197">
      <w:pPr>
        <w:ind w:firstLine="1701"/>
        <w:jc w:val="both"/>
        <w:rPr>
          <w:lang w:val="en-US"/>
        </w:rPr>
      </w:pPr>
      <w:r w:rsidRPr="00C0410D">
        <w:rPr>
          <w:position w:val="-68"/>
        </w:rPr>
        <w:pict>
          <v:shape id="_x0000_i3415" type="#_x0000_t75" style="width:360.55pt;height:70.35pt">
            <v:imagedata r:id="rId3151" o:title=""/>
          </v:shape>
        </w:pict>
      </w:r>
    </w:p>
    <w:p w:rsidR="00CE4197" w:rsidRPr="001F0EAA" w:rsidRDefault="00CE4197" w:rsidP="00CE4197">
      <w:pPr>
        <w:ind w:firstLine="1701"/>
        <w:jc w:val="both"/>
        <w:rPr>
          <w:sz w:val="16"/>
          <w:szCs w:val="16"/>
          <w:lang w:val="en-US"/>
        </w:rPr>
      </w:pPr>
    </w:p>
    <w:p w:rsidR="00CE4197" w:rsidRDefault="00CE4197" w:rsidP="00CE4197">
      <w:pPr>
        <w:tabs>
          <w:tab w:val="left" w:pos="709"/>
        </w:tabs>
        <w:ind w:firstLine="709"/>
        <w:jc w:val="both"/>
      </w:pPr>
      <w:r w:rsidRPr="00FF1BAE">
        <w:t xml:space="preserve">9. Для значений </w:t>
      </w:r>
      <w:r w:rsidR="00C0410D" w:rsidRPr="00C0410D">
        <w:rPr>
          <w:position w:val="-12"/>
        </w:rPr>
        <w:pict>
          <v:shape id="_x0000_i3416" type="#_x0000_t75" style="width:51.9pt;height:17.85pt">
            <v:imagedata r:id="rId3152" o:title=""/>
          </v:shape>
        </w:pict>
      </w:r>
      <w:r w:rsidRPr="00FF1BAE">
        <w:t xml:space="preserve">вычислим элементы вектора </w:t>
      </w:r>
      <w:r w:rsidRPr="00FF1BAE">
        <w:rPr>
          <w:b/>
        </w:rPr>
        <w:t>F</w:t>
      </w:r>
      <w:r w:rsidRPr="00FF1BAE">
        <w:t>=[0,84;0,67;0,03]</w:t>
      </w:r>
      <w:r w:rsidRPr="00FF1BAE">
        <w:rPr>
          <w:vertAlign w:val="superscript"/>
        </w:rPr>
        <w:t>t</w:t>
      </w:r>
      <w:r w:rsidRPr="00FF1BAE">
        <w:t xml:space="preserve"> и элементы матрицы </w:t>
      </w:r>
      <w:r w:rsidRPr="00FF1BAE">
        <w:rPr>
          <w:b/>
          <w:lang w:val="en-US"/>
        </w:rPr>
        <w:t>J</w:t>
      </w:r>
      <w:r w:rsidRPr="00FF1BAE">
        <w:t>=</w:t>
      </w:r>
      <w:r w:rsidRPr="00FF1BAE">
        <w:sym w:font="Symbol" w:char="F0B6"/>
      </w:r>
      <w:r w:rsidRPr="00FF1BAE">
        <w:rPr>
          <w:b/>
        </w:rPr>
        <w:t>F</w:t>
      </w:r>
      <w:r w:rsidRPr="00FF1BAE">
        <w:t>/</w:t>
      </w:r>
      <w:r w:rsidRPr="00FF1BAE">
        <w:rPr>
          <w:b/>
        </w:rPr>
        <w:sym w:font="Symbol" w:char="F0B6"/>
      </w:r>
      <w:r w:rsidRPr="00FF1BAE">
        <w:rPr>
          <w:b/>
        </w:rPr>
        <w:t>X</w:t>
      </w:r>
      <w:r w:rsidRPr="00FF1BAE">
        <w:t xml:space="preserve">, которые приведены ниже. Решим систему </w:t>
      </w:r>
      <w:r w:rsidRPr="00FF1BAE">
        <w:rPr>
          <w:b/>
          <w:lang w:val="en-US"/>
        </w:rPr>
        <w:t>J</w:t>
      </w:r>
      <w:r w:rsidRPr="00FF1BAE">
        <w:sym w:font="Symbol" w:char="F044"/>
      </w:r>
      <w:r w:rsidRPr="00FF1BAE">
        <w:rPr>
          <w:b/>
        </w:rPr>
        <w:t>X</w:t>
      </w:r>
      <w:r w:rsidRPr="00FF1BAE">
        <w:t>=-</w:t>
      </w:r>
      <w:r w:rsidRPr="00FF1BAE">
        <w:rPr>
          <w:b/>
        </w:rPr>
        <w:t>F</w:t>
      </w:r>
      <w:r w:rsidRPr="00FF1BAE">
        <w:t xml:space="preserve"> или</w:t>
      </w:r>
    </w:p>
    <w:p w:rsidR="00CE4197" w:rsidRPr="008F57CC" w:rsidRDefault="00CE4197" w:rsidP="00CE4197">
      <w:pPr>
        <w:tabs>
          <w:tab w:val="left" w:pos="709"/>
        </w:tabs>
        <w:ind w:firstLine="709"/>
        <w:rPr>
          <w:sz w:val="16"/>
          <w:szCs w:val="16"/>
        </w:rPr>
      </w:pPr>
    </w:p>
    <w:p w:rsidR="00CE4197" w:rsidRPr="00FF1BAE" w:rsidRDefault="00C0410D" w:rsidP="00CE4197">
      <w:pPr>
        <w:tabs>
          <w:tab w:val="left" w:pos="709"/>
        </w:tabs>
        <w:ind w:firstLine="709"/>
        <w:jc w:val="center"/>
      </w:pPr>
      <w:r w:rsidRPr="00C0410D">
        <w:rPr>
          <w:position w:val="-56"/>
        </w:rPr>
        <w:pict>
          <v:shape id="_x0000_i3417" type="#_x0000_t75" style="width:221.6pt;height:54.7pt">
            <v:imagedata r:id="rId3153" o:title=""/>
          </v:shape>
        </w:pict>
      </w:r>
      <w:r w:rsidR="00CE4197" w:rsidRPr="00FF1BAE">
        <w:t xml:space="preserve"> откуда </w:t>
      </w:r>
      <w:r w:rsidRPr="00C0410D">
        <w:rPr>
          <w:position w:val="-56"/>
        </w:rPr>
        <w:pict>
          <v:shape id="_x0000_i3418" type="#_x0000_t75" style="width:78.15pt;height:54.7pt">
            <v:imagedata r:id="rId3154" o:title=""/>
          </v:shape>
        </w:pict>
      </w:r>
    </w:p>
    <w:p w:rsidR="00CE4197" w:rsidRPr="00FF1BAE" w:rsidRDefault="00CE4197" w:rsidP="00CE4197">
      <w:pPr>
        <w:tabs>
          <w:tab w:val="left" w:pos="709"/>
        </w:tabs>
        <w:ind w:firstLine="709"/>
        <w:jc w:val="both"/>
      </w:pPr>
      <w:r w:rsidRPr="00FF1BAE">
        <w:t xml:space="preserve">Для уточненного </w:t>
      </w:r>
      <w:r w:rsidR="00C0410D" w:rsidRPr="00C0410D">
        <w:rPr>
          <w:position w:val="-12"/>
        </w:rPr>
        <w:pict>
          <v:shape id="_x0000_i3419" type="#_x0000_t75" style="width:93.2pt;height:17.85pt">
            <v:imagedata r:id="rId3155" o:title=""/>
          </v:shape>
        </w:pict>
      </w:r>
      <w:r w:rsidRPr="00FF1BAE">
        <w:t>[227,7; 220,1; 219,6]</w:t>
      </w:r>
      <w:r w:rsidRPr="00FF1BAE">
        <w:rPr>
          <w:vertAlign w:val="superscript"/>
        </w:rPr>
        <w:t>t</w:t>
      </w:r>
      <w:r w:rsidRPr="00FF1BAE">
        <w:t xml:space="preserve"> небалансы малы и расчет р</w:t>
      </w:r>
      <w:r w:rsidRPr="00FF1BAE">
        <w:t>е</w:t>
      </w:r>
      <w:r w:rsidRPr="00FF1BAE">
        <w:t>жима завершен. Вернемся на п.3 алгоритма. Вычислим Z=Q</w:t>
      </w:r>
      <w:r w:rsidRPr="00FF1BAE">
        <w:rPr>
          <w:vertAlign w:val="subscript"/>
        </w:rPr>
        <w:t>0</w:t>
      </w:r>
      <w:r w:rsidRPr="00FF1BAE">
        <w:t>=67,68 Мвар. Все ограничения выполнены и, следовательно, ввод в допустимую область завершен. Окончательные знач</w:t>
      </w:r>
      <w:r w:rsidRPr="00FF1BAE">
        <w:t>е</w:t>
      </w:r>
      <w:r w:rsidRPr="00FF1BAE">
        <w:t>ния регулируемых параметров равны: Q</w:t>
      </w:r>
      <w:r w:rsidRPr="00FF1BAE">
        <w:rPr>
          <w:vertAlign w:val="subscript"/>
        </w:rPr>
        <w:t>1</w:t>
      </w:r>
      <w:r w:rsidRPr="00FF1BAE">
        <w:t>=86,53 Мвар; U</w:t>
      </w:r>
      <w:r w:rsidRPr="00FF1BAE">
        <w:rPr>
          <w:vertAlign w:val="subscript"/>
        </w:rPr>
        <w:t>0</w:t>
      </w:r>
      <w:r w:rsidRPr="00FF1BAE">
        <w:t>=224,1 кВ.</w:t>
      </w:r>
    </w:p>
    <w:p w:rsidR="00CE4197" w:rsidRDefault="00CE4197" w:rsidP="00CE4197">
      <w:pPr>
        <w:tabs>
          <w:tab w:val="left" w:pos="709"/>
        </w:tabs>
        <w:ind w:firstLine="709"/>
        <w:jc w:val="both"/>
      </w:pPr>
      <w:r w:rsidRPr="00FF1BAE">
        <w:t>При менее удачном назначении коэффициентов штрафных функций может понад</w:t>
      </w:r>
      <w:r w:rsidRPr="00FF1BAE">
        <w:t>о</w:t>
      </w:r>
      <w:r w:rsidRPr="00FF1BAE">
        <w:t>биться более одной итерации.</w:t>
      </w:r>
    </w:p>
    <w:p w:rsidR="00CE4197" w:rsidRPr="00385F83" w:rsidRDefault="00CE4197" w:rsidP="00CE4197">
      <w:pPr>
        <w:tabs>
          <w:tab w:val="left" w:pos="709"/>
        </w:tabs>
        <w:ind w:firstLine="709"/>
        <w:rPr>
          <w:sz w:val="28"/>
          <w:szCs w:val="28"/>
        </w:rPr>
      </w:pPr>
      <w:r w:rsidRPr="00385F83">
        <w:rPr>
          <w:b/>
          <w:sz w:val="28"/>
          <w:szCs w:val="28"/>
        </w:rPr>
        <w:lastRenderedPageBreak/>
        <w:t>5.5 Элементы теории чувствительности в электрических системах</w:t>
      </w:r>
    </w:p>
    <w:p w:rsidR="00CE4197" w:rsidRPr="00385F83" w:rsidRDefault="00CE4197" w:rsidP="00CE4197">
      <w:pPr>
        <w:tabs>
          <w:tab w:val="left" w:pos="709"/>
        </w:tabs>
        <w:ind w:firstLine="709"/>
        <w:rPr>
          <w:sz w:val="28"/>
          <w:szCs w:val="28"/>
        </w:rPr>
      </w:pPr>
    </w:p>
    <w:p w:rsidR="00CE4197" w:rsidRPr="00385F83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85F83">
        <w:rPr>
          <w:sz w:val="28"/>
          <w:szCs w:val="28"/>
        </w:rPr>
        <w:t xml:space="preserve">Чувствительность определяется как отношение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>/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Y</w:t>
      </w:r>
      <w:r w:rsidRPr="00385F83">
        <w:rPr>
          <w:sz w:val="28"/>
          <w:szCs w:val="28"/>
        </w:rPr>
        <w:t xml:space="preserve">, устанавливающее связь между малыми приращениями независимых параметров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Y</w:t>
      </w:r>
      <w:r w:rsidRPr="00385F83">
        <w:rPr>
          <w:sz w:val="28"/>
          <w:szCs w:val="28"/>
        </w:rPr>
        <w:t xml:space="preserve"> и изменени</w:t>
      </w:r>
      <w:r w:rsidRPr="00385F83">
        <w:rPr>
          <w:sz w:val="28"/>
          <w:szCs w:val="28"/>
        </w:rPr>
        <w:t>я</w:t>
      </w:r>
      <w:r w:rsidRPr="00385F83">
        <w:rPr>
          <w:sz w:val="28"/>
          <w:szCs w:val="28"/>
        </w:rPr>
        <w:t xml:space="preserve">ми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 xml:space="preserve"> зависимых переменных. В электрических системах определяются два основных типа  соотношений чувствительности:</w:t>
      </w:r>
    </w:p>
    <w:p w:rsidR="00CE4197" w:rsidRPr="00385F83" w:rsidRDefault="00CE4197" w:rsidP="00CE4197">
      <w:pPr>
        <w:jc w:val="both"/>
        <w:rPr>
          <w:sz w:val="28"/>
          <w:szCs w:val="28"/>
        </w:rPr>
      </w:pPr>
      <w:r w:rsidRPr="00385F83">
        <w:rPr>
          <w:sz w:val="28"/>
          <w:szCs w:val="28"/>
        </w:rPr>
        <w:t>1) чувствительность напряжения в узле i по отношению к выработке реакти</w:t>
      </w:r>
      <w:r w:rsidRPr="00385F83">
        <w:rPr>
          <w:sz w:val="28"/>
          <w:szCs w:val="28"/>
        </w:rPr>
        <w:t>в</w:t>
      </w:r>
      <w:r w:rsidRPr="00385F83">
        <w:rPr>
          <w:sz w:val="28"/>
          <w:szCs w:val="28"/>
        </w:rPr>
        <w:t>ной мощности в узле j; 2) чувствительность эксплуатационных затрат к таким режимным переменным как потребление P</w:t>
      </w:r>
      <w:r w:rsidRPr="00385F83">
        <w:rPr>
          <w:sz w:val="28"/>
          <w:szCs w:val="28"/>
          <w:vertAlign w:val="subscript"/>
        </w:rPr>
        <w:t>нi</w:t>
      </w:r>
      <w:r w:rsidRPr="00385F83">
        <w:rPr>
          <w:sz w:val="28"/>
          <w:szCs w:val="28"/>
        </w:rPr>
        <w:t xml:space="preserve"> в узле i и выработка Р</w:t>
      </w:r>
      <w:r w:rsidRPr="00385F83">
        <w:rPr>
          <w:sz w:val="28"/>
          <w:szCs w:val="28"/>
          <w:vertAlign w:val="subscript"/>
        </w:rPr>
        <w:t>г</w:t>
      </w:r>
      <w:r w:rsidRPr="00385F83">
        <w:rPr>
          <w:sz w:val="28"/>
          <w:szCs w:val="28"/>
          <w:vertAlign w:val="subscript"/>
          <w:lang w:val="en-US"/>
        </w:rPr>
        <w:t>j</w:t>
      </w:r>
      <w:r w:rsidRPr="00385F83">
        <w:rPr>
          <w:sz w:val="28"/>
          <w:szCs w:val="28"/>
        </w:rPr>
        <w:t xml:space="preserve"> в узле j. Знание этих соотношений чувствительности полезно для решения различных задач планирования в энергосистемах, ценообразования, проектирования изм</w:t>
      </w:r>
      <w:r w:rsidRPr="00385F83">
        <w:rPr>
          <w:sz w:val="28"/>
          <w:szCs w:val="28"/>
        </w:rPr>
        <w:t>е</w:t>
      </w:r>
      <w:r w:rsidRPr="00385F83">
        <w:rPr>
          <w:sz w:val="28"/>
          <w:szCs w:val="28"/>
        </w:rPr>
        <w:t>рительной и телеметрической подсистем. Привлекательно использование соо</w:t>
      </w:r>
      <w:r w:rsidRPr="00385F83">
        <w:rPr>
          <w:sz w:val="28"/>
          <w:szCs w:val="28"/>
        </w:rPr>
        <w:t>т</w:t>
      </w:r>
      <w:r w:rsidRPr="00385F83">
        <w:rPr>
          <w:sz w:val="28"/>
          <w:szCs w:val="28"/>
        </w:rPr>
        <w:t>ношений чувствительности и для реализации эффективных законов управления режимом энергосистемы в реальном времени</w:t>
      </w:r>
    </w:p>
    <w:p w:rsidR="00CE4197" w:rsidRPr="00CE4197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85F83">
        <w:rPr>
          <w:b/>
          <w:sz w:val="28"/>
          <w:szCs w:val="28"/>
        </w:rPr>
        <w:t xml:space="preserve">Связи чувствительности первого порядка между x, h и d. </w:t>
      </w:r>
      <w:r w:rsidRPr="00385F83">
        <w:rPr>
          <w:sz w:val="28"/>
          <w:szCs w:val="28"/>
        </w:rPr>
        <w:t>Предполаг</w:t>
      </w:r>
      <w:r w:rsidRPr="00385F83">
        <w:rPr>
          <w:sz w:val="28"/>
          <w:szCs w:val="28"/>
        </w:rPr>
        <w:t>а</w:t>
      </w:r>
      <w:r w:rsidRPr="00385F83">
        <w:rPr>
          <w:sz w:val="28"/>
          <w:szCs w:val="28"/>
        </w:rPr>
        <w:t>ется, что для заданных значений регулируемых (</w:t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>) и фиксированных (</w:t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>) п</w:t>
      </w:r>
      <w:r w:rsidRPr="00385F83">
        <w:rPr>
          <w:sz w:val="28"/>
          <w:szCs w:val="28"/>
        </w:rPr>
        <w:t>а</w:t>
      </w:r>
      <w:r w:rsidRPr="00385F83">
        <w:rPr>
          <w:sz w:val="28"/>
          <w:szCs w:val="28"/>
        </w:rPr>
        <w:t xml:space="preserve">раметров выполнен расчет установившегося режима и решением системы </w:t>
      </w:r>
      <w:r w:rsidRPr="00385F83">
        <w:rPr>
          <w:b/>
          <w:sz w:val="28"/>
          <w:szCs w:val="28"/>
        </w:rPr>
        <w:t>F(x,</w:t>
      </w:r>
      <w:r w:rsidRPr="00385F83">
        <w:rPr>
          <w:sz w:val="28"/>
          <w:szCs w:val="28"/>
        </w:rPr>
        <w:t xml:space="preserve"> </w:t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 xml:space="preserve">, </w:t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>)=</w:t>
      </w:r>
      <w:r w:rsidRPr="00385F83">
        <w:rPr>
          <w:b/>
          <w:sz w:val="28"/>
          <w:szCs w:val="28"/>
        </w:rPr>
        <w:t>0</w:t>
      </w:r>
      <w:r w:rsidRPr="00385F83">
        <w:rPr>
          <w:sz w:val="28"/>
          <w:szCs w:val="28"/>
        </w:rPr>
        <w:t xml:space="preserve"> определен вектор зависимых переменных (</w:t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>). Необходимо опред</w:t>
      </w:r>
      <w:r w:rsidRPr="00385F83">
        <w:rPr>
          <w:sz w:val="28"/>
          <w:szCs w:val="28"/>
        </w:rPr>
        <w:t>е</w:t>
      </w:r>
      <w:r w:rsidRPr="00385F83">
        <w:rPr>
          <w:sz w:val="28"/>
          <w:szCs w:val="28"/>
        </w:rPr>
        <w:t xml:space="preserve">лить изменения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х</w:t>
      </w:r>
      <w:r w:rsidRPr="00385F83">
        <w:rPr>
          <w:sz w:val="28"/>
          <w:szCs w:val="28"/>
        </w:rPr>
        <w:t>=</w:t>
      </w:r>
      <w:r w:rsidRPr="00385F83">
        <w:rPr>
          <w:b/>
          <w:sz w:val="28"/>
          <w:szCs w:val="28"/>
        </w:rPr>
        <w:t>х</w:t>
      </w:r>
      <w:r w:rsidRPr="00385F83">
        <w:rPr>
          <w:sz w:val="28"/>
          <w:szCs w:val="28"/>
        </w:rPr>
        <w:t>-</w:t>
      </w:r>
      <w:r w:rsidRPr="00385F83">
        <w:rPr>
          <w:b/>
          <w:sz w:val="28"/>
          <w:szCs w:val="28"/>
        </w:rPr>
        <w:t>х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 xml:space="preserve">, которые вызваны малыми приращениями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</w:rPr>
        <w:t>=</w:t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</w:rPr>
        <w:t>-</w:t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  <w:vertAlign w:val="subscript"/>
        </w:rPr>
        <w:t xml:space="preserve">0 </w:t>
      </w:r>
      <w:r w:rsidRPr="00385F83">
        <w:rPr>
          <w:sz w:val="28"/>
          <w:szCs w:val="28"/>
        </w:rPr>
        <w:t xml:space="preserve"> и отклонениями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</w:rPr>
        <w:t>=</w:t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</w:rPr>
        <w:t>-</w:t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 xml:space="preserve">. Разложение </w:t>
      </w:r>
      <w:r w:rsidRPr="00385F83">
        <w:rPr>
          <w:b/>
          <w:sz w:val="28"/>
          <w:szCs w:val="28"/>
        </w:rPr>
        <w:t>F(x, h, d</w:t>
      </w:r>
      <w:r w:rsidRPr="00385F83">
        <w:rPr>
          <w:sz w:val="28"/>
          <w:szCs w:val="28"/>
        </w:rPr>
        <w:t>) в ряд Тейлора в окрестности то</w:t>
      </w:r>
      <w:r w:rsidRPr="00385F83">
        <w:rPr>
          <w:sz w:val="28"/>
          <w:szCs w:val="28"/>
        </w:rPr>
        <w:t>ч</w:t>
      </w:r>
      <w:r w:rsidRPr="00385F83">
        <w:rPr>
          <w:sz w:val="28"/>
          <w:szCs w:val="28"/>
        </w:rPr>
        <w:t xml:space="preserve">ки </w:t>
      </w:r>
      <w:r w:rsidRPr="00385F83">
        <w:rPr>
          <w:sz w:val="28"/>
          <w:szCs w:val="28"/>
        </w:rPr>
        <w:sym w:font="Symbol" w:char="F057"/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>=(</w:t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 xml:space="preserve">, </w:t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 xml:space="preserve">, </w:t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>) и учет только линейных членов дает соотношения: 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>)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х</w:t>
      </w:r>
      <w:r w:rsidRPr="00385F83">
        <w:rPr>
          <w:sz w:val="28"/>
          <w:szCs w:val="28"/>
        </w:rPr>
        <w:t>+(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h)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</w:rPr>
        <w:t>+(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</w:rPr>
        <w:t>)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</w:rPr>
        <w:t xml:space="preserve">=0 или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х</w:t>
      </w:r>
      <w:r w:rsidRPr="00385F83">
        <w:rPr>
          <w:sz w:val="28"/>
          <w:szCs w:val="28"/>
        </w:rPr>
        <w:t>=-(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>)</w:t>
      </w:r>
      <w:r w:rsidRPr="00385F83">
        <w:rPr>
          <w:sz w:val="28"/>
          <w:szCs w:val="28"/>
          <w:vertAlign w:val="superscript"/>
        </w:rPr>
        <w:t>-1</w:t>
      </w:r>
      <w:r w:rsidRPr="00385F83">
        <w:rPr>
          <w:sz w:val="28"/>
          <w:szCs w:val="28"/>
        </w:rPr>
        <w:t>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</w:rPr>
        <w:t xml:space="preserve">)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</w:rPr>
        <w:t>- 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>)</w:t>
      </w:r>
      <w:r w:rsidRPr="00385F83">
        <w:rPr>
          <w:sz w:val="28"/>
          <w:szCs w:val="28"/>
          <w:vertAlign w:val="superscript"/>
        </w:rPr>
        <w:t>-1</w:t>
      </w:r>
      <w:r w:rsidRPr="00385F83">
        <w:rPr>
          <w:sz w:val="28"/>
          <w:szCs w:val="28"/>
        </w:rPr>
        <w:t>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</w:rPr>
        <w:t xml:space="preserve">)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d.</w:t>
      </w:r>
      <w:r w:rsidRPr="00385F83">
        <w:rPr>
          <w:sz w:val="28"/>
          <w:szCs w:val="28"/>
        </w:rPr>
        <w:t xml:space="preserve"> Последнее соотношение с использованием матриц чувствительности зап</w:t>
      </w:r>
      <w:r w:rsidRPr="00385F83">
        <w:rPr>
          <w:sz w:val="28"/>
          <w:szCs w:val="28"/>
        </w:rPr>
        <w:t>и</w:t>
      </w:r>
      <w:r w:rsidRPr="00385F83">
        <w:rPr>
          <w:sz w:val="28"/>
          <w:szCs w:val="28"/>
        </w:rPr>
        <w:t>шем в более наглядной форме</w:t>
      </w:r>
    </w:p>
    <w:p w:rsidR="00CE4197" w:rsidRPr="00CE4197" w:rsidRDefault="00CE4197" w:rsidP="00CE4197">
      <w:pPr>
        <w:tabs>
          <w:tab w:val="left" w:pos="709"/>
        </w:tabs>
        <w:ind w:firstLine="709"/>
        <w:jc w:val="both"/>
        <w:rPr>
          <w:sz w:val="16"/>
          <w:szCs w:val="16"/>
        </w:rPr>
      </w:pPr>
    </w:p>
    <w:p w:rsidR="00CE4197" w:rsidRPr="00421F0E" w:rsidRDefault="00CE4197" w:rsidP="00CE4197">
      <w:pPr>
        <w:tabs>
          <w:tab w:val="left" w:pos="709"/>
        </w:tabs>
        <w:ind w:firstLine="709"/>
        <w:jc w:val="right"/>
        <w:rPr>
          <w:sz w:val="28"/>
          <w:szCs w:val="28"/>
        </w:rPr>
      </w:pP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х</w:t>
      </w:r>
      <w:r w:rsidRPr="00385F83">
        <w:rPr>
          <w:sz w:val="28"/>
          <w:szCs w:val="28"/>
        </w:rPr>
        <w:t xml:space="preserve"> = </w:t>
      </w:r>
      <w:r w:rsidRPr="00385F83">
        <w:rPr>
          <w:b/>
          <w:sz w:val="28"/>
          <w:szCs w:val="28"/>
        </w:rPr>
        <w:t>S</w:t>
      </w:r>
      <w:r w:rsidRPr="00385F83">
        <w:rPr>
          <w:sz w:val="28"/>
          <w:szCs w:val="28"/>
          <w:vertAlign w:val="subscript"/>
        </w:rPr>
        <w:t xml:space="preserve">h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</w:rPr>
        <w:t xml:space="preserve"> + </w:t>
      </w:r>
      <w:r w:rsidRPr="00385F83">
        <w:rPr>
          <w:b/>
          <w:sz w:val="28"/>
          <w:szCs w:val="28"/>
        </w:rPr>
        <w:t>S</w:t>
      </w:r>
      <w:r w:rsidRPr="00385F83">
        <w:rPr>
          <w:sz w:val="28"/>
          <w:szCs w:val="28"/>
          <w:vertAlign w:val="subscript"/>
        </w:rPr>
        <w:t xml:space="preserve">d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</w:rPr>
        <w:t>,</w:t>
      </w:r>
      <w:r w:rsidRPr="00385F83">
        <w:rPr>
          <w:sz w:val="28"/>
          <w:szCs w:val="28"/>
        </w:rPr>
        <w:tab/>
      </w:r>
      <w:r w:rsidRPr="00385F83">
        <w:rPr>
          <w:sz w:val="28"/>
          <w:szCs w:val="28"/>
        </w:rPr>
        <w:tab/>
      </w:r>
      <w:r w:rsidRPr="00385F83">
        <w:rPr>
          <w:sz w:val="28"/>
          <w:szCs w:val="28"/>
        </w:rPr>
        <w:tab/>
      </w:r>
      <w:r w:rsidRPr="00385F83">
        <w:rPr>
          <w:sz w:val="28"/>
          <w:szCs w:val="28"/>
        </w:rPr>
        <w:tab/>
        <w:t xml:space="preserve"> (5.31)</w:t>
      </w:r>
    </w:p>
    <w:p w:rsidR="001F2C53" w:rsidRPr="00421F0E" w:rsidRDefault="001F2C53" w:rsidP="00CE4197">
      <w:pPr>
        <w:tabs>
          <w:tab w:val="left" w:pos="709"/>
        </w:tabs>
        <w:ind w:firstLine="709"/>
        <w:jc w:val="right"/>
        <w:rPr>
          <w:sz w:val="16"/>
          <w:szCs w:val="16"/>
        </w:rPr>
      </w:pPr>
    </w:p>
    <w:p w:rsidR="00CE4197" w:rsidRPr="00385F83" w:rsidRDefault="00CE4197" w:rsidP="00CE4197">
      <w:pPr>
        <w:tabs>
          <w:tab w:val="left" w:pos="709"/>
        </w:tabs>
        <w:rPr>
          <w:sz w:val="28"/>
          <w:szCs w:val="28"/>
        </w:rPr>
      </w:pPr>
      <w:r w:rsidRPr="00385F83">
        <w:rPr>
          <w:sz w:val="28"/>
          <w:szCs w:val="28"/>
        </w:rPr>
        <w:t xml:space="preserve">где </w:t>
      </w:r>
      <w:r w:rsidRPr="00385F83">
        <w:rPr>
          <w:b/>
          <w:sz w:val="28"/>
          <w:szCs w:val="28"/>
          <w:lang w:val="en-US"/>
        </w:rPr>
        <w:t>S</w:t>
      </w:r>
      <w:r w:rsidRPr="00385F83">
        <w:rPr>
          <w:sz w:val="28"/>
          <w:szCs w:val="28"/>
          <w:vertAlign w:val="subscript"/>
          <w:lang w:val="en-US"/>
        </w:rPr>
        <w:t>h</w:t>
      </w:r>
      <w:r w:rsidRPr="00385F83">
        <w:rPr>
          <w:sz w:val="28"/>
          <w:szCs w:val="28"/>
          <w:vertAlign w:val="subscript"/>
        </w:rPr>
        <w:t xml:space="preserve"> </w:t>
      </w:r>
      <w:r w:rsidRPr="00385F83">
        <w:rPr>
          <w:sz w:val="28"/>
          <w:szCs w:val="28"/>
        </w:rPr>
        <w:t>= -(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  <w:lang w:val="en-US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  <w:lang w:val="en-US"/>
        </w:rPr>
        <w:t>x</w:t>
      </w:r>
      <w:r w:rsidRPr="00385F83">
        <w:rPr>
          <w:sz w:val="28"/>
          <w:szCs w:val="28"/>
        </w:rPr>
        <w:t>)</w:t>
      </w:r>
      <w:r w:rsidRPr="00385F83">
        <w:rPr>
          <w:sz w:val="28"/>
          <w:szCs w:val="28"/>
          <w:vertAlign w:val="superscript"/>
        </w:rPr>
        <w:t xml:space="preserve">-1 </w:t>
      </w:r>
      <w:r w:rsidRPr="00385F83">
        <w:rPr>
          <w:sz w:val="28"/>
          <w:szCs w:val="28"/>
        </w:rPr>
        <w:t>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  <w:lang w:val="en-US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  <w:lang w:val="en-US"/>
        </w:rPr>
        <w:t>h</w:t>
      </w:r>
      <w:r w:rsidRPr="00385F83">
        <w:rPr>
          <w:sz w:val="28"/>
          <w:szCs w:val="28"/>
        </w:rPr>
        <w:t xml:space="preserve">); </w:t>
      </w:r>
      <w:r w:rsidRPr="00385F83">
        <w:rPr>
          <w:b/>
          <w:sz w:val="28"/>
          <w:szCs w:val="28"/>
          <w:lang w:val="en-US"/>
        </w:rPr>
        <w:t>S</w:t>
      </w:r>
      <w:r w:rsidRPr="00385F83">
        <w:rPr>
          <w:sz w:val="28"/>
          <w:szCs w:val="28"/>
          <w:vertAlign w:val="subscript"/>
          <w:lang w:val="en-US"/>
        </w:rPr>
        <w:t>d</w:t>
      </w:r>
      <w:r w:rsidRPr="00385F83">
        <w:rPr>
          <w:sz w:val="28"/>
          <w:szCs w:val="28"/>
          <w:vertAlign w:val="subscript"/>
        </w:rPr>
        <w:t xml:space="preserve"> </w:t>
      </w:r>
      <w:r w:rsidRPr="00385F83">
        <w:rPr>
          <w:sz w:val="28"/>
          <w:szCs w:val="28"/>
        </w:rPr>
        <w:t>= - 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  <w:lang w:val="en-US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  <w:lang w:val="en-US"/>
        </w:rPr>
        <w:t>x</w:t>
      </w:r>
      <w:r w:rsidRPr="00385F83">
        <w:rPr>
          <w:sz w:val="28"/>
          <w:szCs w:val="28"/>
        </w:rPr>
        <w:t>)</w:t>
      </w:r>
      <w:r w:rsidRPr="00385F83">
        <w:rPr>
          <w:sz w:val="28"/>
          <w:szCs w:val="28"/>
          <w:vertAlign w:val="superscript"/>
        </w:rPr>
        <w:t>-1</w:t>
      </w:r>
      <w:r w:rsidRPr="00385F83">
        <w:rPr>
          <w:sz w:val="28"/>
          <w:szCs w:val="28"/>
        </w:rPr>
        <w:t>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  <w:lang w:val="en-US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  <w:lang w:val="en-US"/>
        </w:rPr>
        <w:t>d</w:t>
      </w:r>
      <w:r w:rsidRPr="00385F83">
        <w:rPr>
          <w:sz w:val="28"/>
          <w:szCs w:val="28"/>
        </w:rPr>
        <w:t>).</w:t>
      </w:r>
    </w:p>
    <w:p w:rsidR="00CE4197" w:rsidRPr="00CE4197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85F83">
        <w:rPr>
          <w:b/>
          <w:sz w:val="28"/>
          <w:szCs w:val="28"/>
        </w:rPr>
        <w:t>Статическая оптимизация режима и смысл неопределенных множ</w:t>
      </w:r>
      <w:r w:rsidRPr="00385F83">
        <w:rPr>
          <w:b/>
          <w:sz w:val="28"/>
          <w:szCs w:val="28"/>
        </w:rPr>
        <w:t>и</w:t>
      </w:r>
      <w:r w:rsidRPr="00385F83">
        <w:rPr>
          <w:b/>
          <w:sz w:val="28"/>
          <w:szCs w:val="28"/>
        </w:rPr>
        <w:t>телей Лагранжа</w:t>
      </w:r>
      <w:r w:rsidRPr="00385F83">
        <w:rPr>
          <w:sz w:val="28"/>
          <w:szCs w:val="28"/>
        </w:rPr>
        <w:t xml:space="preserve">. Задача условной минимизации затрат </w:t>
      </w:r>
      <w:r w:rsidRPr="00385F83">
        <w:rPr>
          <w:sz w:val="28"/>
          <w:szCs w:val="28"/>
        </w:rPr>
        <w:sym w:font="Symbol" w:char="F06A"/>
      </w:r>
      <w:r w:rsidRPr="00385F83">
        <w:rPr>
          <w:sz w:val="28"/>
          <w:szCs w:val="28"/>
        </w:rPr>
        <w:t>(</w:t>
      </w:r>
      <w:r w:rsidRPr="00385F83">
        <w:rPr>
          <w:b/>
          <w:sz w:val="28"/>
          <w:szCs w:val="28"/>
        </w:rPr>
        <w:t>x,</w:t>
      </w:r>
      <w:r w:rsidRPr="00385F83">
        <w:rPr>
          <w:sz w:val="28"/>
          <w:szCs w:val="28"/>
        </w:rPr>
        <w:t xml:space="preserve"> </w:t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</w:rPr>
        <w:t>) с ограничени</w:t>
      </w:r>
      <w:r w:rsidRPr="00385F83">
        <w:rPr>
          <w:sz w:val="28"/>
          <w:szCs w:val="28"/>
        </w:rPr>
        <w:t>я</w:t>
      </w:r>
      <w:r w:rsidRPr="00385F83">
        <w:rPr>
          <w:sz w:val="28"/>
          <w:szCs w:val="28"/>
        </w:rPr>
        <w:t xml:space="preserve">ми </w:t>
      </w:r>
      <w:r w:rsidRPr="00385F83">
        <w:rPr>
          <w:b/>
          <w:sz w:val="28"/>
          <w:szCs w:val="28"/>
        </w:rPr>
        <w:t>F</w:t>
      </w:r>
      <w:r w:rsidRPr="00385F83">
        <w:rPr>
          <w:sz w:val="28"/>
          <w:szCs w:val="28"/>
        </w:rPr>
        <w:t>(</w:t>
      </w:r>
      <w:r w:rsidRPr="00385F83">
        <w:rPr>
          <w:b/>
          <w:sz w:val="28"/>
          <w:szCs w:val="28"/>
        </w:rPr>
        <w:t>x, h, d</w:t>
      </w:r>
      <w:r w:rsidRPr="00385F83">
        <w:rPr>
          <w:sz w:val="28"/>
          <w:szCs w:val="28"/>
        </w:rPr>
        <w:t>)=</w:t>
      </w:r>
      <w:r w:rsidRPr="00385F83">
        <w:rPr>
          <w:b/>
          <w:sz w:val="28"/>
          <w:szCs w:val="28"/>
        </w:rPr>
        <w:t>0</w:t>
      </w:r>
      <w:r w:rsidRPr="00385F83">
        <w:rPr>
          <w:sz w:val="28"/>
          <w:szCs w:val="28"/>
        </w:rPr>
        <w:t xml:space="preserve"> сводится к поиску безусловного экстремума функции Лагранжа L(</w:t>
      </w:r>
      <w:r w:rsidRPr="00385F83">
        <w:rPr>
          <w:b/>
          <w:sz w:val="28"/>
          <w:szCs w:val="28"/>
        </w:rPr>
        <w:t>x, h, d</w:t>
      </w:r>
      <w:r w:rsidRPr="00385F83">
        <w:rPr>
          <w:sz w:val="28"/>
          <w:szCs w:val="28"/>
        </w:rPr>
        <w:t xml:space="preserve">)= </w:t>
      </w:r>
      <w:r w:rsidRPr="00385F83">
        <w:rPr>
          <w:sz w:val="28"/>
          <w:szCs w:val="28"/>
        </w:rPr>
        <w:sym w:font="Symbol" w:char="F06A"/>
      </w:r>
      <w:r w:rsidRPr="00385F83">
        <w:rPr>
          <w:sz w:val="28"/>
          <w:szCs w:val="28"/>
        </w:rPr>
        <w:t>(</w:t>
      </w:r>
      <w:r w:rsidRPr="00385F83">
        <w:rPr>
          <w:b/>
          <w:sz w:val="28"/>
          <w:szCs w:val="28"/>
        </w:rPr>
        <w:t>x, h</w:t>
      </w:r>
      <w:r w:rsidRPr="00385F83">
        <w:rPr>
          <w:sz w:val="28"/>
          <w:szCs w:val="28"/>
        </w:rPr>
        <w:t xml:space="preserve">) - </w:t>
      </w:r>
      <w:r w:rsidRPr="00385F83">
        <w:rPr>
          <w:b/>
          <w:sz w:val="28"/>
          <w:szCs w:val="28"/>
        </w:rPr>
        <w:sym w:font="Symbol" w:char="F04C"/>
      </w:r>
      <w:r w:rsidRPr="00385F83">
        <w:rPr>
          <w:sz w:val="28"/>
          <w:szCs w:val="28"/>
          <w:vertAlign w:val="superscript"/>
        </w:rPr>
        <w:t>t</w:t>
      </w:r>
      <w:r w:rsidRPr="00385F83">
        <w:rPr>
          <w:sz w:val="28"/>
          <w:szCs w:val="28"/>
        </w:rPr>
        <w:t xml:space="preserve"> </w:t>
      </w:r>
      <w:r w:rsidRPr="00385F83">
        <w:rPr>
          <w:b/>
          <w:sz w:val="28"/>
          <w:szCs w:val="28"/>
        </w:rPr>
        <w:t>F</w:t>
      </w:r>
      <w:r w:rsidRPr="00385F83">
        <w:rPr>
          <w:sz w:val="28"/>
          <w:szCs w:val="28"/>
        </w:rPr>
        <w:t>(</w:t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 xml:space="preserve">, </w:t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</w:rPr>
        <w:t xml:space="preserve">, </w:t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</w:rPr>
        <w:t xml:space="preserve">). Пусть для некоторого </w:t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 xml:space="preserve"> найдено оптимальное </w:t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 xml:space="preserve"> и соответствующее </w:t>
      </w:r>
      <w:r w:rsidRPr="00385F83">
        <w:rPr>
          <w:b/>
          <w:sz w:val="28"/>
          <w:szCs w:val="28"/>
        </w:rPr>
        <w:t>х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 xml:space="preserve">. Значение функции цели в точке оптимума </w:t>
      </w:r>
      <w:r w:rsidRPr="00385F83">
        <w:rPr>
          <w:sz w:val="28"/>
          <w:szCs w:val="28"/>
        </w:rPr>
        <w:sym w:font="Symbol" w:char="F057"/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 xml:space="preserve"> =( </w:t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b/>
          <w:sz w:val="28"/>
          <w:szCs w:val="28"/>
        </w:rPr>
        <w:t>, h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 xml:space="preserve">, </w:t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 xml:space="preserve">) равно </w:t>
      </w:r>
      <w:r w:rsidRPr="00385F83">
        <w:rPr>
          <w:sz w:val="28"/>
          <w:szCs w:val="28"/>
        </w:rPr>
        <w:sym w:font="Symbol" w:char="F06A"/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 xml:space="preserve">. Зафиксируем </w:t>
      </w:r>
      <w:r w:rsidRPr="00385F83">
        <w:rPr>
          <w:b/>
          <w:sz w:val="28"/>
          <w:szCs w:val="28"/>
        </w:rPr>
        <w:t>h</w:t>
      </w:r>
      <w:r w:rsidRPr="00385F83">
        <w:rPr>
          <w:sz w:val="28"/>
          <w:szCs w:val="28"/>
        </w:rPr>
        <w:t xml:space="preserve"> в точке</w:t>
      </w:r>
      <w:r w:rsidRPr="00385F83">
        <w:rPr>
          <w:b/>
          <w:sz w:val="28"/>
          <w:szCs w:val="28"/>
        </w:rPr>
        <w:t xml:space="preserve"> h</w:t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>. Главное (линейное) приращение цел</w:t>
      </w:r>
      <w:r w:rsidRPr="00385F83">
        <w:rPr>
          <w:sz w:val="28"/>
          <w:szCs w:val="28"/>
        </w:rPr>
        <w:t>е</w:t>
      </w:r>
      <w:r w:rsidRPr="00385F83">
        <w:rPr>
          <w:sz w:val="28"/>
          <w:szCs w:val="28"/>
        </w:rPr>
        <w:t xml:space="preserve">вой функции в окрестности  </w:t>
      </w:r>
      <w:r w:rsidRPr="00385F83">
        <w:rPr>
          <w:sz w:val="28"/>
          <w:szCs w:val="28"/>
        </w:rPr>
        <w:sym w:font="Symbol" w:char="F057"/>
      </w:r>
      <w:r w:rsidRPr="00385F83">
        <w:rPr>
          <w:sz w:val="28"/>
          <w:szCs w:val="28"/>
          <w:vertAlign w:val="subscript"/>
        </w:rPr>
        <w:t>0</w:t>
      </w:r>
      <w:r w:rsidRPr="00385F83">
        <w:rPr>
          <w:sz w:val="28"/>
          <w:szCs w:val="28"/>
        </w:rPr>
        <w:t xml:space="preserve">, вызванное изменением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</w:rPr>
        <w:t xml:space="preserve">, составит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sym w:font="Symbol" w:char="F06A"/>
      </w:r>
      <w:r w:rsidRPr="00385F83">
        <w:rPr>
          <w:sz w:val="28"/>
          <w:szCs w:val="28"/>
        </w:rPr>
        <w:t>=(</w:t>
      </w:r>
      <w:r w:rsidRPr="00385F83">
        <w:rPr>
          <w:sz w:val="28"/>
          <w:szCs w:val="28"/>
        </w:rPr>
        <w:sym w:font="Symbol" w:char="F0B6"/>
      </w:r>
      <w:r w:rsidRPr="00385F83">
        <w:rPr>
          <w:sz w:val="28"/>
          <w:szCs w:val="28"/>
        </w:rPr>
        <w:sym w:font="Symbol" w:char="F06A"/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>)</w:t>
      </w:r>
      <w:r w:rsidRPr="00385F83">
        <w:rPr>
          <w:sz w:val="28"/>
          <w:szCs w:val="28"/>
          <w:vertAlign w:val="superscript"/>
        </w:rPr>
        <w:t>t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х</w:t>
      </w:r>
      <w:r w:rsidRPr="00385F83">
        <w:rPr>
          <w:sz w:val="28"/>
          <w:szCs w:val="28"/>
        </w:rPr>
        <w:t>=- (</w:t>
      </w:r>
      <w:r w:rsidRPr="00385F83">
        <w:rPr>
          <w:sz w:val="28"/>
          <w:szCs w:val="28"/>
        </w:rPr>
        <w:sym w:font="Symbol" w:char="F0B6"/>
      </w:r>
      <w:r w:rsidRPr="00385F83">
        <w:rPr>
          <w:sz w:val="28"/>
          <w:szCs w:val="28"/>
        </w:rPr>
        <w:sym w:font="Symbol" w:char="F06A"/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>)</w:t>
      </w:r>
      <w:r w:rsidRPr="00385F83">
        <w:rPr>
          <w:sz w:val="28"/>
          <w:szCs w:val="28"/>
          <w:vertAlign w:val="superscript"/>
        </w:rPr>
        <w:t xml:space="preserve">t </w:t>
      </w:r>
      <w:r w:rsidRPr="00385F83">
        <w:rPr>
          <w:sz w:val="28"/>
          <w:szCs w:val="28"/>
        </w:rPr>
        <w:t>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>)</w:t>
      </w:r>
      <w:r w:rsidRPr="00385F83">
        <w:rPr>
          <w:sz w:val="28"/>
          <w:szCs w:val="28"/>
          <w:vertAlign w:val="superscript"/>
        </w:rPr>
        <w:t xml:space="preserve">-1 </w:t>
      </w:r>
      <w:r w:rsidRPr="00385F83">
        <w:rPr>
          <w:sz w:val="28"/>
          <w:szCs w:val="28"/>
        </w:rPr>
        <w:t>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</w:rPr>
        <w:t xml:space="preserve">)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</w:rPr>
        <w:t xml:space="preserve">, где учтено, что приращение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 xml:space="preserve">d </w:t>
      </w:r>
      <w:r w:rsidRPr="00385F83">
        <w:rPr>
          <w:sz w:val="28"/>
          <w:szCs w:val="28"/>
        </w:rPr>
        <w:t xml:space="preserve">вызывает изменение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х</w:t>
      </w:r>
      <w:r w:rsidRPr="00385F83">
        <w:rPr>
          <w:sz w:val="28"/>
          <w:szCs w:val="28"/>
        </w:rPr>
        <w:t xml:space="preserve"> в соответствии с (5.31). Для точки </w:t>
      </w:r>
      <w:r w:rsidRPr="00385F83">
        <w:rPr>
          <w:sz w:val="28"/>
          <w:szCs w:val="28"/>
        </w:rPr>
        <w:sym w:font="Symbol" w:char="F057"/>
      </w:r>
      <w:r w:rsidRPr="00385F83">
        <w:rPr>
          <w:sz w:val="28"/>
          <w:szCs w:val="28"/>
          <w:vertAlign w:val="subscript"/>
        </w:rPr>
        <w:t xml:space="preserve">0  </w:t>
      </w:r>
      <w:r w:rsidRPr="00385F83">
        <w:rPr>
          <w:sz w:val="28"/>
          <w:szCs w:val="28"/>
        </w:rPr>
        <w:t>справедливо у</w:t>
      </w:r>
      <w:r w:rsidRPr="00385F83">
        <w:rPr>
          <w:sz w:val="28"/>
          <w:szCs w:val="28"/>
        </w:rPr>
        <w:t>с</w:t>
      </w:r>
      <w:r w:rsidRPr="00385F83">
        <w:rPr>
          <w:sz w:val="28"/>
          <w:szCs w:val="28"/>
        </w:rPr>
        <w:t xml:space="preserve">ловие </w:t>
      </w:r>
      <w:r w:rsidRPr="00385F83">
        <w:rPr>
          <w:sz w:val="28"/>
          <w:szCs w:val="28"/>
        </w:rPr>
        <w:sym w:font="Symbol" w:char="F0B6"/>
      </w:r>
      <w:r w:rsidRPr="00385F83">
        <w:rPr>
          <w:sz w:val="28"/>
          <w:szCs w:val="28"/>
        </w:rPr>
        <w:t>L/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 xml:space="preserve"> = </w:t>
      </w:r>
      <w:r w:rsidRPr="00385F83">
        <w:rPr>
          <w:sz w:val="28"/>
          <w:szCs w:val="28"/>
        </w:rPr>
        <w:sym w:font="Symbol" w:char="F0B6"/>
      </w:r>
      <w:r w:rsidRPr="00385F83">
        <w:rPr>
          <w:sz w:val="28"/>
          <w:szCs w:val="28"/>
        </w:rPr>
        <w:sym w:font="Symbol" w:char="F06A"/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 xml:space="preserve"> - 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 xml:space="preserve">) </w:t>
      </w:r>
      <w:r w:rsidRPr="00385F83">
        <w:rPr>
          <w:b/>
          <w:sz w:val="28"/>
          <w:szCs w:val="28"/>
        </w:rPr>
        <w:sym w:font="Symbol" w:char="F04C"/>
      </w:r>
      <w:r w:rsidRPr="00385F83">
        <w:rPr>
          <w:sz w:val="28"/>
          <w:szCs w:val="28"/>
          <w:vertAlign w:val="superscript"/>
        </w:rPr>
        <w:t>t</w:t>
      </w:r>
      <w:r w:rsidRPr="00385F83">
        <w:rPr>
          <w:sz w:val="28"/>
          <w:szCs w:val="28"/>
        </w:rPr>
        <w:t xml:space="preserve">=0, откуда следует, что </w:t>
      </w:r>
      <w:r w:rsidRPr="00385F83">
        <w:rPr>
          <w:b/>
          <w:sz w:val="28"/>
          <w:szCs w:val="28"/>
        </w:rPr>
        <w:sym w:font="Symbol" w:char="F04C"/>
      </w:r>
      <w:r w:rsidRPr="00385F83">
        <w:rPr>
          <w:sz w:val="28"/>
          <w:szCs w:val="28"/>
          <w:vertAlign w:val="superscript"/>
        </w:rPr>
        <w:t>t</w:t>
      </w:r>
      <w:r w:rsidRPr="00385F83">
        <w:rPr>
          <w:sz w:val="28"/>
          <w:szCs w:val="28"/>
        </w:rPr>
        <w:t>=(</w:t>
      </w:r>
      <w:r w:rsidRPr="00385F83">
        <w:rPr>
          <w:sz w:val="28"/>
          <w:szCs w:val="28"/>
        </w:rPr>
        <w:sym w:font="Symbol" w:char="F0B6"/>
      </w:r>
      <w:r w:rsidRPr="00385F83">
        <w:rPr>
          <w:sz w:val="28"/>
          <w:szCs w:val="28"/>
        </w:rPr>
        <w:sym w:font="Symbol" w:char="F06A"/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>)</w:t>
      </w:r>
      <w:r w:rsidRPr="00385F83">
        <w:rPr>
          <w:sz w:val="28"/>
          <w:szCs w:val="28"/>
          <w:vertAlign w:val="superscript"/>
        </w:rPr>
        <w:t xml:space="preserve">t </w:t>
      </w:r>
      <w:r w:rsidRPr="00385F83">
        <w:rPr>
          <w:sz w:val="28"/>
          <w:szCs w:val="28"/>
        </w:rPr>
        <w:t>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F</w:t>
      </w:r>
      <w:r w:rsidRPr="00385F83">
        <w:rPr>
          <w:sz w:val="28"/>
          <w:szCs w:val="28"/>
        </w:rPr>
        <w:t>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x</w:t>
      </w:r>
      <w:r w:rsidRPr="00385F83">
        <w:rPr>
          <w:sz w:val="28"/>
          <w:szCs w:val="28"/>
        </w:rPr>
        <w:t>)</w:t>
      </w:r>
      <w:r w:rsidRPr="00385F83">
        <w:rPr>
          <w:sz w:val="28"/>
          <w:szCs w:val="28"/>
          <w:vertAlign w:val="superscript"/>
        </w:rPr>
        <w:t>-1</w:t>
      </w:r>
      <w:r w:rsidRPr="00385F83">
        <w:rPr>
          <w:sz w:val="28"/>
          <w:szCs w:val="28"/>
        </w:rPr>
        <w:t xml:space="preserve">. С учетом этого, главное приращение </w:t>
      </w:r>
      <w:r w:rsidRPr="00385F83">
        <w:rPr>
          <w:sz w:val="28"/>
          <w:szCs w:val="28"/>
        </w:rPr>
        <w:sym w:font="Symbol" w:char="F044"/>
      </w:r>
      <w:r w:rsidRPr="00385F83">
        <w:rPr>
          <w:sz w:val="28"/>
          <w:szCs w:val="28"/>
        </w:rPr>
        <w:sym w:font="Symbol" w:char="F06A"/>
      </w:r>
      <w:r w:rsidRPr="00385F83">
        <w:rPr>
          <w:sz w:val="28"/>
          <w:szCs w:val="28"/>
        </w:rPr>
        <w:t xml:space="preserve">, обусловленное изменением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</w:rPr>
        <w:t xml:space="preserve">, можно представить в виде </w:t>
      </w:r>
    </w:p>
    <w:p w:rsidR="00CE4197" w:rsidRPr="00CE4197" w:rsidRDefault="00CE4197" w:rsidP="00CE4197">
      <w:pPr>
        <w:tabs>
          <w:tab w:val="left" w:pos="709"/>
        </w:tabs>
        <w:ind w:firstLine="709"/>
        <w:jc w:val="both"/>
        <w:rPr>
          <w:sz w:val="16"/>
          <w:szCs w:val="16"/>
        </w:rPr>
      </w:pPr>
    </w:p>
    <w:p w:rsidR="00CE4197" w:rsidRPr="00161039" w:rsidRDefault="00CE4197" w:rsidP="00CE4197">
      <w:pPr>
        <w:tabs>
          <w:tab w:val="left" w:pos="709"/>
        </w:tabs>
        <w:ind w:firstLine="709"/>
        <w:jc w:val="right"/>
        <w:rPr>
          <w:sz w:val="28"/>
          <w:szCs w:val="28"/>
        </w:rPr>
      </w:pPr>
      <w:r w:rsidRPr="00385F83">
        <w:rPr>
          <w:sz w:val="28"/>
          <w:szCs w:val="28"/>
        </w:rPr>
        <w:sym w:font="Symbol" w:char="F044"/>
      </w:r>
      <w:r w:rsidRPr="00385F83">
        <w:rPr>
          <w:sz w:val="28"/>
          <w:szCs w:val="28"/>
        </w:rPr>
        <w:sym w:font="Symbol" w:char="F06A"/>
      </w:r>
      <w:r w:rsidRPr="00385F83">
        <w:rPr>
          <w:sz w:val="28"/>
          <w:szCs w:val="28"/>
        </w:rPr>
        <w:t xml:space="preserve"> = -</w:t>
      </w:r>
      <w:r w:rsidRPr="00385F83">
        <w:rPr>
          <w:sz w:val="28"/>
          <w:szCs w:val="28"/>
        </w:rPr>
        <w:sym w:font="Symbol" w:char="F04C"/>
      </w:r>
      <w:r w:rsidRPr="00385F83">
        <w:rPr>
          <w:sz w:val="28"/>
          <w:szCs w:val="28"/>
          <w:vertAlign w:val="superscript"/>
        </w:rPr>
        <w:t xml:space="preserve">t </w:t>
      </w:r>
      <w:r w:rsidRPr="00385F83">
        <w:rPr>
          <w:sz w:val="28"/>
          <w:szCs w:val="28"/>
        </w:rPr>
        <w:t>(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F/</w:t>
      </w:r>
      <w:r w:rsidRPr="00385F83">
        <w:rPr>
          <w:sz w:val="28"/>
          <w:szCs w:val="28"/>
        </w:rPr>
        <w:sym w:font="Symbol" w:char="F0B6"/>
      </w:r>
      <w:r w:rsidRPr="00385F83">
        <w:rPr>
          <w:b/>
          <w:sz w:val="28"/>
          <w:szCs w:val="28"/>
        </w:rPr>
        <w:t>d</w:t>
      </w:r>
      <w:r w:rsidRPr="00385F83">
        <w:rPr>
          <w:sz w:val="28"/>
          <w:szCs w:val="28"/>
        </w:rPr>
        <w:t xml:space="preserve">) </w:t>
      </w:r>
      <w:r w:rsidRPr="00385F83">
        <w:rPr>
          <w:b/>
          <w:sz w:val="28"/>
          <w:szCs w:val="28"/>
        </w:rPr>
        <w:sym w:font="Symbol" w:char="F044"/>
      </w:r>
      <w:r w:rsidRPr="00385F83">
        <w:rPr>
          <w:b/>
          <w:sz w:val="28"/>
          <w:szCs w:val="28"/>
        </w:rPr>
        <w:t>d.</w:t>
      </w:r>
      <w:r w:rsidRPr="00385F83">
        <w:rPr>
          <w:sz w:val="28"/>
          <w:szCs w:val="28"/>
        </w:rPr>
        <w:tab/>
      </w:r>
      <w:r w:rsidRPr="00CE4197">
        <w:rPr>
          <w:sz w:val="28"/>
          <w:szCs w:val="28"/>
        </w:rPr>
        <w:tab/>
      </w:r>
      <w:r w:rsidRPr="00385F83">
        <w:rPr>
          <w:sz w:val="28"/>
          <w:szCs w:val="28"/>
        </w:rPr>
        <w:tab/>
      </w:r>
      <w:r w:rsidRPr="00385F83">
        <w:rPr>
          <w:sz w:val="28"/>
          <w:szCs w:val="28"/>
        </w:rPr>
        <w:tab/>
      </w:r>
      <w:r w:rsidRPr="00385F83">
        <w:rPr>
          <w:sz w:val="28"/>
          <w:szCs w:val="28"/>
        </w:rPr>
        <w:tab/>
        <w:t xml:space="preserve"> (5.32)</w:t>
      </w:r>
    </w:p>
    <w:p w:rsidR="001F2C53" w:rsidRPr="00161039" w:rsidRDefault="001F2C53" w:rsidP="00CE4197">
      <w:pPr>
        <w:tabs>
          <w:tab w:val="left" w:pos="709"/>
        </w:tabs>
        <w:ind w:firstLine="709"/>
        <w:jc w:val="right"/>
        <w:rPr>
          <w:sz w:val="16"/>
          <w:szCs w:val="16"/>
        </w:rPr>
      </w:pPr>
    </w:p>
    <w:p w:rsidR="00CE4197" w:rsidRPr="00D5579F" w:rsidRDefault="00CE4197" w:rsidP="00CE4197">
      <w:pPr>
        <w:tabs>
          <w:tab w:val="left" w:pos="709"/>
        </w:tabs>
        <w:jc w:val="both"/>
        <w:rPr>
          <w:spacing w:val="-2"/>
          <w:sz w:val="28"/>
          <w:szCs w:val="28"/>
        </w:rPr>
      </w:pPr>
      <w:r w:rsidRPr="00D5579F">
        <w:rPr>
          <w:spacing w:val="-2"/>
          <w:sz w:val="28"/>
          <w:szCs w:val="28"/>
        </w:rPr>
        <w:t xml:space="preserve">В задачах оптимизации элементами вектора </w:t>
      </w:r>
      <w:r w:rsidRPr="00D5579F">
        <w:rPr>
          <w:b/>
          <w:spacing w:val="-2"/>
          <w:sz w:val="28"/>
          <w:szCs w:val="28"/>
        </w:rPr>
        <w:t>d</w:t>
      </w:r>
      <w:r w:rsidRPr="00D5579F">
        <w:rPr>
          <w:spacing w:val="-2"/>
          <w:sz w:val="28"/>
          <w:szCs w:val="28"/>
        </w:rPr>
        <w:t xml:space="preserve"> назначаются, как правило, акти</w:t>
      </w:r>
      <w:r w:rsidRPr="00D5579F">
        <w:rPr>
          <w:spacing w:val="-2"/>
          <w:sz w:val="28"/>
          <w:szCs w:val="28"/>
        </w:rPr>
        <w:t>в</w:t>
      </w:r>
      <w:r w:rsidRPr="00D5579F">
        <w:rPr>
          <w:spacing w:val="-2"/>
          <w:sz w:val="28"/>
          <w:szCs w:val="28"/>
        </w:rPr>
        <w:t>ные нагрузки узлов электрической сети (Р</w:t>
      </w:r>
      <w:r w:rsidRPr="00D5579F">
        <w:rPr>
          <w:spacing w:val="-2"/>
          <w:sz w:val="28"/>
          <w:szCs w:val="28"/>
          <w:vertAlign w:val="subscript"/>
        </w:rPr>
        <w:t>нi</w:t>
      </w:r>
      <w:r w:rsidRPr="00D5579F">
        <w:rPr>
          <w:spacing w:val="-2"/>
          <w:sz w:val="28"/>
          <w:szCs w:val="28"/>
        </w:rPr>
        <w:t xml:space="preserve">), а компонентами </w:t>
      </w:r>
      <w:r w:rsidRPr="00D5579F">
        <w:rPr>
          <w:b/>
          <w:spacing w:val="-2"/>
          <w:sz w:val="28"/>
          <w:szCs w:val="28"/>
        </w:rPr>
        <w:t>F</w:t>
      </w:r>
      <w:r w:rsidRPr="00D5579F">
        <w:rPr>
          <w:spacing w:val="-2"/>
          <w:sz w:val="28"/>
          <w:szCs w:val="28"/>
        </w:rPr>
        <w:t xml:space="preserve"> являются фун</w:t>
      </w:r>
      <w:r w:rsidRPr="00D5579F">
        <w:rPr>
          <w:spacing w:val="-2"/>
          <w:sz w:val="28"/>
          <w:szCs w:val="28"/>
        </w:rPr>
        <w:t>к</w:t>
      </w:r>
      <w:r w:rsidRPr="00D5579F">
        <w:rPr>
          <w:spacing w:val="-2"/>
          <w:sz w:val="28"/>
          <w:szCs w:val="28"/>
        </w:rPr>
        <w:lastRenderedPageBreak/>
        <w:t>ции небалансов мощности вида f</w:t>
      </w:r>
      <w:r w:rsidRPr="00D5579F">
        <w:rPr>
          <w:spacing w:val="-2"/>
          <w:sz w:val="28"/>
          <w:szCs w:val="28"/>
          <w:vertAlign w:val="subscript"/>
        </w:rPr>
        <w:t>i</w:t>
      </w:r>
      <w:r w:rsidRPr="00D5579F">
        <w:rPr>
          <w:spacing w:val="-2"/>
          <w:sz w:val="28"/>
          <w:szCs w:val="28"/>
        </w:rPr>
        <w:t>=P</w:t>
      </w:r>
      <w:r w:rsidRPr="00D5579F">
        <w:rPr>
          <w:spacing w:val="-2"/>
          <w:sz w:val="28"/>
          <w:szCs w:val="28"/>
          <w:vertAlign w:val="subscript"/>
        </w:rPr>
        <w:t>гi</w:t>
      </w:r>
      <w:r w:rsidRPr="00D5579F">
        <w:rPr>
          <w:spacing w:val="-2"/>
          <w:sz w:val="28"/>
          <w:szCs w:val="28"/>
        </w:rPr>
        <w:t>-P</w:t>
      </w:r>
      <w:r w:rsidRPr="00D5579F">
        <w:rPr>
          <w:spacing w:val="-2"/>
          <w:sz w:val="28"/>
          <w:szCs w:val="28"/>
          <w:vertAlign w:val="subscript"/>
        </w:rPr>
        <w:t>нi</w:t>
      </w:r>
      <w:r w:rsidRPr="00D5579F">
        <w:rPr>
          <w:spacing w:val="-2"/>
          <w:sz w:val="28"/>
          <w:szCs w:val="28"/>
        </w:rPr>
        <w:t>+P</w:t>
      </w:r>
      <w:r w:rsidRPr="00D5579F">
        <w:rPr>
          <w:spacing w:val="-2"/>
          <w:sz w:val="28"/>
          <w:szCs w:val="28"/>
          <w:vertAlign w:val="subscript"/>
        </w:rPr>
        <w:t>i</w:t>
      </w:r>
      <w:r w:rsidRPr="00D5579F">
        <w:rPr>
          <w:spacing w:val="-2"/>
          <w:sz w:val="28"/>
          <w:szCs w:val="28"/>
        </w:rPr>
        <w:t>(</w:t>
      </w:r>
      <w:r w:rsidRPr="00D5579F">
        <w:rPr>
          <w:b/>
          <w:spacing w:val="-2"/>
          <w:sz w:val="28"/>
          <w:szCs w:val="28"/>
        </w:rPr>
        <w:t>x</w:t>
      </w:r>
      <w:r w:rsidRPr="00D5579F">
        <w:rPr>
          <w:spacing w:val="-2"/>
          <w:sz w:val="28"/>
          <w:szCs w:val="28"/>
        </w:rPr>
        <w:t>)=0. Так как нагрузка Р</w:t>
      </w:r>
      <w:r w:rsidRPr="00D5579F">
        <w:rPr>
          <w:spacing w:val="-2"/>
          <w:sz w:val="28"/>
          <w:szCs w:val="28"/>
          <w:vertAlign w:val="subscript"/>
        </w:rPr>
        <w:t>нj</w:t>
      </w:r>
      <w:r w:rsidRPr="00D5579F">
        <w:rPr>
          <w:spacing w:val="-2"/>
          <w:sz w:val="28"/>
          <w:szCs w:val="28"/>
        </w:rPr>
        <w:t xml:space="preserve"> входит только в уравнение f</w:t>
      </w:r>
      <w:r w:rsidRPr="00D5579F">
        <w:rPr>
          <w:spacing w:val="-2"/>
          <w:sz w:val="28"/>
          <w:szCs w:val="28"/>
          <w:vertAlign w:val="subscript"/>
        </w:rPr>
        <w:t>j</w:t>
      </w:r>
      <w:r w:rsidRPr="00D5579F">
        <w:rPr>
          <w:spacing w:val="-2"/>
          <w:sz w:val="28"/>
          <w:szCs w:val="28"/>
        </w:rPr>
        <w:t xml:space="preserve">=0, то матрица </w:t>
      </w:r>
      <w:r w:rsidRPr="00D5579F">
        <w:rPr>
          <w:spacing w:val="-2"/>
          <w:sz w:val="28"/>
          <w:szCs w:val="28"/>
        </w:rPr>
        <w:sym w:font="Symbol" w:char="F0B6"/>
      </w:r>
      <w:r w:rsidRPr="00D5579F">
        <w:rPr>
          <w:b/>
          <w:spacing w:val="-2"/>
          <w:sz w:val="28"/>
          <w:szCs w:val="28"/>
        </w:rPr>
        <w:t>F</w:t>
      </w:r>
      <w:r w:rsidRPr="00D5579F">
        <w:rPr>
          <w:spacing w:val="-2"/>
          <w:sz w:val="28"/>
          <w:szCs w:val="28"/>
        </w:rPr>
        <w:t>/</w:t>
      </w:r>
      <w:r w:rsidRPr="00D5579F">
        <w:rPr>
          <w:spacing w:val="-2"/>
          <w:sz w:val="28"/>
          <w:szCs w:val="28"/>
        </w:rPr>
        <w:sym w:font="Symbol" w:char="F0B6"/>
      </w:r>
      <w:r w:rsidRPr="00D5579F">
        <w:rPr>
          <w:b/>
          <w:spacing w:val="-2"/>
          <w:sz w:val="28"/>
          <w:szCs w:val="28"/>
        </w:rPr>
        <w:t>d</w:t>
      </w:r>
      <w:r w:rsidRPr="00D5579F">
        <w:rPr>
          <w:spacing w:val="-2"/>
          <w:sz w:val="28"/>
          <w:szCs w:val="28"/>
        </w:rPr>
        <w:t xml:space="preserve"> имеет ненулевые элементы, равные -1 лишь на главной диагонали. Тогда из (5.32) следует, что</w:t>
      </w:r>
    </w:p>
    <w:p w:rsidR="00CE4197" w:rsidRPr="00D5579F" w:rsidRDefault="00C0410D" w:rsidP="00CE4197">
      <w:pPr>
        <w:tabs>
          <w:tab w:val="left" w:pos="709"/>
        </w:tabs>
        <w:jc w:val="right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3420" type="#_x0000_t75" style="width:127.8pt;height:40.75pt">
            <v:imagedata r:id="rId3156" o:title=""/>
          </v:shape>
        </w:pict>
      </w:r>
      <w:r w:rsidR="00CE4197" w:rsidRPr="00D5579F">
        <w:rPr>
          <w:sz w:val="28"/>
          <w:szCs w:val="28"/>
        </w:rPr>
        <w:tab/>
      </w:r>
      <w:r w:rsidR="00CE4197" w:rsidRPr="00CE4197">
        <w:rPr>
          <w:sz w:val="28"/>
          <w:szCs w:val="28"/>
        </w:rPr>
        <w:tab/>
      </w:r>
      <w:r w:rsidR="00CE4197" w:rsidRPr="00D5579F">
        <w:rPr>
          <w:sz w:val="28"/>
          <w:szCs w:val="28"/>
        </w:rPr>
        <w:tab/>
      </w:r>
      <w:r w:rsidR="00CE4197" w:rsidRPr="00D5579F">
        <w:rPr>
          <w:sz w:val="28"/>
          <w:szCs w:val="28"/>
        </w:rPr>
        <w:tab/>
      </w:r>
      <w:r w:rsidR="00CE4197" w:rsidRPr="00D5579F">
        <w:rPr>
          <w:sz w:val="28"/>
          <w:szCs w:val="28"/>
        </w:rPr>
        <w:tab/>
        <w:t>(5.33)</w:t>
      </w:r>
    </w:p>
    <w:p w:rsidR="00CE4197" w:rsidRPr="00D5579F" w:rsidRDefault="00CE4197" w:rsidP="00CE4197">
      <w:pPr>
        <w:tabs>
          <w:tab w:val="left" w:pos="709"/>
        </w:tabs>
        <w:jc w:val="both"/>
        <w:rPr>
          <w:sz w:val="28"/>
          <w:szCs w:val="28"/>
        </w:rPr>
      </w:pPr>
      <w:r w:rsidRPr="00D5579F">
        <w:rPr>
          <w:sz w:val="28"/>
          <w:szCs w:val="28"/>
        </w:rPr>
        <w:t>где номер n+1 присвоен балансирующему узлу. Из (5.33) непосредственно сл</w:t>
      </w:r>
      <w:r w:rsidRPr="00D5579F">
        <w:rPr>
          <w:sz w:val="28"/>
          <w:szCs w:val="28"/>
        </w:rPr>
        <w:t>е</w:t>
      </w:r>
      <w:r w:rsidRPr="00D5579F">
        <w:rPr>
          <w:sz w:val="28"/>
          <w:szCs w:val="28"/>
        </w:rPr>
        <w:t xml:space="preserve">дует, что </w:t>
      </w:r>
      <w:r w:rsidRPr="00D5579F">
        <w:rPr>
          <w:sz w:val="28"/>
          <w:szCs w:val="28"/>
        </w:rPr>
        <w:sym w:font="Symbol" w:char="F06C"/>
      </w:r>
      <w:r w:rsidRPr="00D5579F">
        <w:rPr>
          <w:sz w:val="28"/>
          <w:szCs w:val="28"/>
          <w:vertAlign w:val="subscript"/>
        </w:rPr>
        <w:t>j</w:t>
      </w:r>
      <w:r w:rsidRPr="00D5579F">
        <w:rPr>
          <w:sz w:val="28"/>
          <w:szCs w:val="28"/>
        </w:rPr>
        <w:t>=</w:t>
      </w:r>
      <w:r w:rsidRPr="00D5579F">
        <w:rPr>
          <w:sz w:val="28"/>
          <w:szCs w:val="28"/>
        </w:rPr>
        <w:sym w:font="Symbol" w:char="F044"/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</w:rPr>
        <w:t>/</w:t>
      </w:r>
      <w:r w:rsidRPr="00D5579F">
        <w:rPr>
          <w:sz w:val="28"/>
          <w:szCs w:val="28"/>
        </w:rPr>
        <w:sym w:font="Symbol" w:char="F044"/>
      </w:r>
      <w:r w:rsidRPr="00D5579F">
        <w:rPr>
          <w:sz w:val="28"/>
          <w:szCs w:val="28"/>
        </w:rPr>
        <w:t>d</w:t>
      </w:r>
      <w:r w:rsidRPr="00D5579F">
        <w:rPr>
          <w:sz w:val="28"/>
          <w:szCs w:val="28"/>
          <w:vertAlign w:val="subscript"/>
        </w:rPr>
        <w:t>j</w:t>
      </w:r>
      <w:r w:rsidRPr="00D5579F">
        <w:rPr>
          <w:sz w:val="28"/>
          <w:szCs w:val="28"/>
        </w:rPr>
        <w:t>=</w:t>
      </w:r>
      <w:r w:rsidRPr="00D5579F">
        <w:rPr>
          <w:sz w:val="28"/>
          <w:szCs w:val="28"/>
        </w:rPr>
        <w:sym w:font="Symbol" w:char="F044"/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</w:rPr>
        <w:t>/</w:t>
      </w:r>
      <w:r w:rsidRPr="00D5579F">
        <w:rPr>
          <w:sz w:val="28"/>
          <w:szCs w:val="28"/>
        </w:rPr>
        <w:sym w:font="Symbol" w:char="F044"/>
      </w:r>
      <w:r w:rsidRPr="00D5579F">
        <w:rPr>
          <w:sz w:val="28"/>
          <w:szCs w:val="28"/>
        </w:rPr>
        <w:t>P</w:t>
      </w:r>
      <w:r w:rsidRPr="00D5579F">
        <w:rPr>
          <w:sz w:val="28"/>
          <w:szCs w:val="28"/>
          <w:vertAlign w:val="subscript"/>
        </w:rPr>
        <w:t>нj</w:t>
      </w:r>
      <w:r w:rsidRPr="00D5579F">
        <w:rPr>
          <w:sz w:val="28"/>
          <w:szCs w:val="28"/>
        </w:rPr>
        <w:t xml:space="preserve">, то есть </w:t>
      </w:r>
      <w:r w:rsidRPr="00D5579F">
        <w:rPr>
          <w:sz w:val="28"/>
          <w:szCs w:val="28"/>
        </w:rPr>
        <w:sym w:font="Symbol" w:char="F06C"/>
      </w:r>
      <w:r w:rsidRPr="00D5579F">
        <w:rPr>
          <w:sz w:val="28"/>
          <w:szCs w:val="28"/>
          <w:vertAlign w:val="subscript"/>
        </w:rPr>
        <w:t>j</w:t>
      </w:r>
      <w:r w:rsidRPr="00D5579F">
        <w:rPr>
          <w:sz w:val="28"/>
          <w:szCs w:val="28"/>
        </w:rPr>
        <w:t xml:space="preserve"> характеризует возрастание затрат при увеличении нагрузки в узле j. Отметим, что неопределенные множители Л</w:t>
      </w:r>
      <w:r w:rsidRPr="00D5579F">
        <w:rPr>
          <w:sz w:val="28"/>
          <w:szCs w:val="28"/>
        </w:rPr>
        <w:t>а</w:t>
      </w:r>
      <w:r w:rsidRPr="00D5579F">
        <w:rPr>
          <w:sz w:val="28"/>
          <w:szCs w:val="28"/>
        </w:rPr>
        <w:t xml:space="preserve">гранжа характеризуют чувствительность функции цели от приращений вектора </w:t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</w:rPr>
        <w:t xml:space="preserve"> не только в точке оптимума </w:t>
      </w:r>
      <w:r w:rsidRPr="00D5579F">
        <w:rPr>
          <w:sz w:val="28"/>
          <w:szCs w:val="28"/>
        </w:rPr>
        <w:sym w:font="Symbol" w:char="F057"/>
      </w:r>
      <w:r w:rsidRPr="00D5579F">
        <w:rPr>
          <w:sz w:val="28"/>
          <w:szCs w:val="28"/>
          <w:vertAlign w:val="subscript"/>
        </w:rPr>
        <w:t>0</w:t>
      </w:r>
      <w:r w:rsidRPr="00D5579F">
        <w:rPr>
          <w:sz w:val="28"/>
          <w:szCs w:val="28"/>
        </w:rPr>
        <w:t xml:space="preserve">, но и любой точке </w:t>
      </w:r>
      <w:r w:rsidRPr="00D5579F">
        <w:rPr>
          <w:sz w:val="28"/>
          <w:szCs w:val="28"/>
        </w:rPr>
        <w:sym w:font="Symbol" w:char="F057"/>
      </w:r>
      <w:r w:rsidRPr="00D5579F">
        <w:rPr>
          <w:sz w:val="28"/>
          <w:szCs w:val="28"/>
        </w:rPr>
        <w:t>, отвечающей установи</w:t>
      </w:r>
      <w:r w:rsidRPr="00D5579F">
        <w:rPr>
          <w:sz w:val="28"/>
          <w:szCs w:val="28"/>
        </w:rPr>
        <w:t>в</w:t>
      </w:r>
      <w:r w:rsidRPr="00D5579F">
        <w:rPr>
          <w:sz w:val="28"/>
          <w:szCs w:val="28"/>
        </w:rPr>
        <w:t>шемуся режиму.</w:t>
      </w:r>
    </w:p>
    <w:p w:rsidR="00CE4197" w:rsidRPr="00D5579F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5579F">
        <w:rPr>
          <w:b/>
          <w:sz w:val="28"/>
          <w:szCs w:val="28"/>
        </w:rPr>
        <w:t xml:space="preserve">Чувствительность затрат относительно </w:t>
      </w:r>
      <w:r w:rsidRPr="00D5579F">
        <w:rPr>
          <w:b/>
          <w:sz w:val="28"/>
          <w:szCs w:val="28"/>
        </w:rPr>
        <w:sym w:font="Symbol" w:char="F044"/>
      </w:r>
      <w:r w:rsidRPr="00D5579F">
        <w:rPr>
          <w:b/>
          <w:sz w:val="28"/>
          <w:szCs w:val="28"/>
        </w:rPr>
        <w:t xml:space="preserve"> h и </w:t>
      </w:r>
      <w:r w:rsidRPr="00D5579F">
        <w:rPr>
          <w:b/>
          <w:sz w:val="28"/>
          <w:szCs w:val="28"/>
        </w:rPr>
        <w:sym w:font="Symbol" w:char="F044"/>
      </w:r>
      <w:r w:rsidRPr="00D5579F">
        <w:rPr>
          <w:b/>
          <w:sz w:val="28"/>
          <w:szCs w:val="28"/>
        </w:rPr>
        <w:t xml:space="preserve">d </w:t>
      </w:r>
      <w:r w:rsidRPr="00D5579F">
        <w:rPr>
          <w:sz w:val="28"/>
          <w:szCs w:val="28"/>
        </w:rPr>
        <w:t>необходима для оце</w:t>
      </w:r>
      <w:r w:rsidRPr="00D5579F">
        <w:rPr>
          <w:sz w:val="28"/>
          <w:szCs w:val="28"/>
        </w:rPr>
        <w:t>н</w:t>
      </w:r>
      <w:r w:rsidRPr="00D5579F">
        <w:rPr>
          <w:sz w:val="28"/>
          <w:szCs w:val="28"/>
        </w:rPr>
        <w:t>ки ущерба, обусловленного неточной информацией о состоянии энергосистемы и, как следствие, неоптимальным регулированием режима.</w:t>
      </w:r>
    </w:p>
    <w:p w:rsidR="00CE4197" w:rsidRPr="00E96C4E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6C4E">
        <w:rPr>
          <w:sz w:val="28"/>
          <w:szCs w:val="28"/>
        </w:rPr>
        <w:t xml:space="preserve">Пусть оптимальному режиму электрической сети отвечает точка </w:t>
      </w:r>
      <w:r w:rsidRPr="00E96C4E">
        <w:rPr>
          <w:sz w:val="28"/>
          <w:szCs w:val="28"/>
        </w:rPr>
        <w:sym w:font="Symbol" w:char="F057"/>
      </w:r>
      <w:r w:rsidRPr="00E96C4E">
        <w:rPr>
          <w:sz w:val="28"/>
          <w:szCs w:val="28"/>
          <w:vertAlign w:val="subscript"/>
        </w:rPr>
        <w:t>0</w:t>
      </w:r>
      <w:r w:rsidRPr="00E96C4E">
        <w:rPr>
          <w:sz w:val="28"/>
          <w:szCs w:val="28"/>
        </w:rPr>
        <w:t>=(</w:t>
      </w:r>
      <w:r w:rsidRPr="00E96C4E">
        <w:rPr>
          <w:b/>
          <w:sz w:val="28"/>
          <w:szCs w:val="28"/>
        </w:rPr>
        <w:t>x</w:t>
      </w:r>
      <w:r w:rsidRPr="00E96C4E">
        <w:rPr>
          <w:sz w:val="28"/>
          <w:szCs w:val="28"/>
          <w:vertAlign w:val="subscript"/>
        </w:rPr>
        <w:t>0</w:t>
      </w:r>
      <w:r w:rsidRPr="00E96C4E">
        <w:rPr>
          <w:sz w:val="28"/>
          <w:szCs w:val="28"/>
        </w:rPr>
        <w:t xml:space="preserve">, </w:t>
      </w:r>
      <w:r w:rsidRPr="00E96C4E">
        <w:rPr>
          <w:b/>
          <w:sz w:val="28"/>
          <w:szCs w:val="28"/>
        </w:rPr>
        <w:t>h</w:t>
      </w:r>
      <w:r w:rsidRPr="00E96C4E">
        <w:rPr>
          <w:sz w:val="28"/>
          <w:szCs w:val="28"/>
          <w:vertAlign w:val="subscript"/>
        </w:rPr>
        <w:t>0</w:t>
      </w:r>
      <w:r w:rsidRPr="00E96C4E">
        <w:rPr>
          <w:sz w:val="28"/>
          <w:szCs w:val="28"/>
        </w:rPr>
        <w:t xml:space="preserve">, </w:t>
      </w:r>
      <w:r w:rsidRPr="00E96C4E">
        <w:rPr>
          <w:b/>
          <w:sz w:val="28"/>
          <w:szCs w:val="28"/>
        </w:rPr>
        <w:t>d</w:t>
      </w:r>
      <w:r w:rsidRPr="00E96C4E">
        <w:rPr>
          <w:sz w:val="28"/>
          <w:szCs w:val="28"/>
          <w:vertAlign w:val="subscript"/>
        </w:rPr>
        <w:t>0</w:t>
      </w:r>
      <w:r w:rsidRPr="00E96C4E">
        <w:rPr>
          <w:sz w:val="28"/>
          <w:szCs w:val="28"/>
        </w:rPr>
        <w:t xml:space="preserve">). Разложим целевую функцию </w:t>
      </w:r>
      <w:r w:rsidRPr="00E96C4E">
        <w:rPr>
          <w:sz w:val="28"/>
          <w:szCs w:val="28"/>
        </w:rPr>
        <w:sym w:font="Symbol" w:char="F06A"/>
      </w:r>
      <w:r w:rsidRPr="00E96C4E">
        <w:rPr>
          <w:sz w:val="28"/>
          <w:szCs w:val="28"/>
        </w:rPr>
        <w:t>(</w:t>
      </w:r>
      <w:r w:rsidRPr="00E96C4E">
        <w:rPr>
          <w:b/>
          <w:sz w:val="28"/>
          <w:szCs w:val="28"/>
        </w:rPr>
        <w:t>x</w:t>
      </w:r>
      <w:r w:rsidRPr="00E96C4E">
        <w:rPr>
          <w:sz w:val="28"/>
          <w:szCs w:val="28"/>
        </w:rPr>
        <w:t xml:space="preserve">, </w:t>
      </w:r>
      <w:r w:rsidRPr="00E96C4E">
        <w:rPr>
          <w:b/>
          <w:sz w:val="28"/>
          <w:szCs w:val="28"/>
        </w:rPr>
        <w:t>h</w:t>
      </w:r>
      <w:r w:rsidRPr="00E96C4E">
        <w:rPr>
          <w:sz w:val="28"/>
          <w:szCs w:val="28"/>
        </w:rPr>
        <w:t xml:space="preserve">) в окрестности </w:t>
      </w:r>
      <w:r w:rsidRPr="00E96C4E">
        <w:rPr>
          <w:sz w:val="28"/>
          <w:szCs w:val="28"/>
        </w:rPr>
        <w:sym w:font="Symbol" w:char="F057"/>
      </w:r>
      <w:r w:rsidRPr="00E96C4E">
        <w:rPr>
          <w:sz w:val="28"/>
          <w:szCs w:val="28"/>
          <w:vertAlign w:val="subscript"/>
        </w:rPr>
        <w:t>0</w:t>
      </w:r>
      <w:r w:rsidRPr="00E96C4E">
        <w:rPr>
          <w:sz w:val="28"/>
          <w:szCs w:val="28"/>
        </w:rPr>
        <w:t xml:space="preserve"> в ряд Тейлора и учтем слагаемые до второго порядка включительно: </w:t>
      </w:r>
      <w:r w:rsidRPr="00E96C4E">
        <w:rPr>
          <w:sz w:val="28"/>
          <w:szCs w:val="28"/>
        </w:rPr>
        <w:sym w:font="Symbol" w:char="F06A"/>
      </w:r>
      <w:r w:rsidRPr="00E96C4E">
        <w:rPr>
          <w:sz w:val="28"/>
          <w:szCs w:val="28"/>
        </w:rPr>
        <w:t>=</w:t>
      </w:r>
      <w:r w:rsidRPr="00E96C4E">
        <w:rPr>
          <w:sz w:val="28"/>
          <w:szCs w:val="28"/>
        </w:rPr>
        <w:sym w:font="Symbol" w:char="F06A"/>
      </w:r>
      <w:r w:rsidRPr="00E96C4E">
        <w:rPr>
          <w:sz w:val="28"/>
          <w:szCs w:val="28"/>
          <w:vertAlign w:val="subscript"/>
        </w:rPr>
        <w:t>0</w:t>
      </w:r>
      <w:r w:rsidRPr="00E96C4E">
        <w:rPr>
          <w:sz w:val="28"/>
          <w:szCs w:val="28"/>
        </w:rPr>
        <w:t>+ (</w:t>
      </w:r>
      <w:r w:rsidRPr="00E96C4E">
        <w:rPr>
          <w:sz w:val="28"/>
          <w:szCs w:val="28"/>
        </w:rPr>
        <w:sym w:font="Symbol" w:char="F0B6"/>
      </w:r>
      <w:r w:rsidRPr="00E96C4E">
        <w:rPr>
          <w:sz w:val="28"/>
          <w:szCs w:val="28"/>
        </w:rPr>
        <w:sym w:font="Symbol" w:char="F06A"/>
      </w:r>
      <w:r w:rsidRPr="00E96C4E">
        <w:rPr>
          <w:sz w:val="28"/>
          <w:szCs w:val="28"/>
        </w:rPr>
        <w:t>/</w:t>
      </w:r>
      <w:r w:rsidRPr="00E96C4E">
        <w:rPr>
          <w:sz w:val="28"/>
          <w:szCs w:val="28"/>
        </w:rPr>
        <w:sym w:font="Symbol" w:char="F0B6"/>
      </w:r>
      <w:r w:rsidRPr="00E96C4E">
        <w:rPr>
          <w:b/>
          <w:sz w:val="28"/>
          <w:szCs w:val="28"/>
        </w:rPr>
        <w:t>х</w:t>
      </w:r>
      <w:r w:rsidRPr="00E96C4E">
        <w:rPr>
          <w:sz w:val="28"/>
          <w:szCs w:val="28"/>
        </w:rPr>
        <w:t>)</w:t>
      </w:r>
      <w:r w:rsidRPr="00E96C4E">
        <w:rPr>
          <w:sz w:val="28"/>
          <w:szCs w:val="28"/>
          <w:vertAlign w:val="superscript"/>
        </w:rPr>
        <w:t>t</w:t>
      </w:r>
      <w:r w:rsidRPr="00E96C4E">
        <w:rPr>
          <w:b/>
          <w:sz w:val="28"/>
          <w:szCs w:val="28"/>
        </w:rPr>
        <w:sym w:font="Symbol" w:char="F044"/>
      </w:r>
      <w:r w:rsidRPr="00E96C4E">
        <w:rPr>
          <w:b/>
          <w:sz w:val="28"/>
          <w:szCs w:val="28"/>
        </w:rPr>
        <w:t>x</w:t>
      </w:r>
      <w:r w:rsidRPr="00E96C4E">
        <w:rPr>
          <w:sz w:val="28"/>
          <w:szCs w:val="28"/>
        </w:rPr>
        <w:t>+(</w:t>
      </w:r>
      <w:r w:rsidRPr="00E96C4E">
        <w:rPr>
          <w:sz w:val="28"/>
          <w:szCs w:val="28"/>
        </w:rPr>
        <w:sym w:font="Symbol" w:char="F0B6"/>
      </w:r>
      <w:r w:rsidRPr="00E96C4E">
        <w:rPr>
          <w:sz w:val="28"/>
          <w:szCs w:val="28"/>
        </w:rPr>
        <w:sym w:font="Symbol" w:char="F06A"/>
      </w:r>
      <w:r w:rsidRPr="00E96C4E">
        <w:rPr>
          <w:sz w:val="28"/>
          <w:szCs w:val="28"/>
        </w:rPr>
        <w:t>/</w:t>
      </w:r>
      <w:r w:rsidRPr="00E96C4E">
        <w:rPr>
          <w:sz w:val="28"/>
          <w:szCs w:val="28"/>
        </w:rPr>
        <w:sym w:font="Symbol" w:char="F0B6"/>
      </w:r>
      <w:r w:rsidRPr="00E96C4E">
        <w:rPr>
          <w:b/>
          <w:sz w:val="28"/>
          <w:szCs w:val="28"/>
        </w:rPr>
        <w:t>h</w:t>
      </w:r>
      <w:r w:rsidRPr="00E96C4E">
        <w:rPr>
          <w:sz w:val="28"/>
          <w:szCs w:val="28"/>
        </w:rPr>
        <w:t>)</w:t>
      </w:r>
      <w:r w:rsidRPr="00E96C4E">
        <w:rPr>
          <w:sz w:val="28"/>
          <w:szCs w:val="28"/>
          <w:vertAlign w:val="superscript"/>
        </w:rPr>
        <w:t>t</w:t>
      </w:r>
      <w:r w:rsidRPr="00E96C4E">
        <w:rPr>
          <w:sz w:val="28"/>
          <w:szCs w:val="28"/>
        </w:rPr>
        <w:sym w:font="Symbol" w:char="F0D7"/>
      </w:r>
      <w:r w:rsidRPr="00E96C4E">
        <w:rPr>
          <w:b/>
          <w:sz w:val="28"/>
          <w:szCs w:val="28"/>
        </w:rPr>
        <w:sym w:font="Symbol" w:char="F044"/>
      </w:r>
      <w:r w:rsidRPr="00E96C4E">
        <w:rPr>
          <w:b/>
          <w:sz w:val="28"/>
          <w:szCs w:val="28"/>
        </w:rPr>
        <w:t>h</w:t>
      </w:r>
      <w:r w:rsidRPr="00E96C4E">
        <w:rPr>
          <w:sz w:val="28"/>
          <w:szCs w:val="28"/>
        </w:rPr>
        <w:t>+0,5</w:t>
      </w:r>
      <w:r w:rsidRPr="00E96C4E">
        <w:rPr>
          <w:b/>
          <w:sz w:val="28"/>
          <w:szCs w:val="28"/>
        </w:rPr>
        <w:sym w:font="Symbol" w:char="F044"/>
      </w:r>
      <w:r w:rsidRPr="00E96C4E">
        <w:rPr>
          <w:b/>
          <w:sz w:val="28"/>
          <w:szCs w:val="28"/>
        </w:rPr>
        <w:t>x</w:t>
      </w:r>
      <w:r w:rsidRPr="00E96C4E">
        <w:rPr>
          <w:sz w:val="28"/>
          <w:szCs w:val="28"/>
          <w:vertAlign w:val="superscript"/>
        </w:rPr>
        <w:t>t</w:t>
      </w:r>
      <w:r w:rsidRPr="00E96C4E">
        <w:rPr>
          <w:sz w:val="28"/>
          <w:szCs w:val="28"/>
        </w:rPr>
        <w:t>(</w:t>
      </w:r>
      <w:r w:rsidRPr="00E96C4E">
        <w:rPr>
          <w:sz w:val="28"/>
          <w:szCs w:val="28"/>
        </w:rPr>
        <w:sym w:font="Symbol" w:char="F0B6"/>
      </w:r>
      <w:r w:rsidRPr="00E96C4E">
        <w:rPr>
          <w:sz w:val="28"/>
          <w:szCs w:val="28"/>
          <w:vertAlign w:val="superscript"/>
        </w:rPr>
        <w:t>2</w:t>
      </w:r>
      <w:r w:rsidRPr="00E96C4E">
        <w:rPr>
          <w:sz w:val="28"/>
          <w:szCs w:val="28"/>
        </w:rPr>
        <w:sym w:font="Symbol" w:char="F06A"/>
      </w:r>
      <w:r w:rsidRPr="00E96C4E">
        <w:rPr>
          <w:sz w:val="28"/>
          <w:szCs w:val="28"/>
        </w:rPr>
        <w:t>/</w:t>
      </w:r>
      <w:r w:rsidRPr="00E96C4E">
        <w:rPr>
          <w:sz w:val="28"/>
          <w:szCs w:val="28"/>
        </w:rPr>
        <w:sym w:font="Symbol" w:char="F0B6"/>
      </w:r>
      <w:r w:rsidRPr="00E96C4E">
        <w:rPr>
          <w:b/>
          <w:sz w:val="28"/>
          <w:szCs w:val="28"/>
        </w:rPr>
        <w:t>х</w:t>
      </w:r>
      <w:r w:rsidRPr="00E96C4E">
        <w:rPr>
          <w:sz w:val="28"/>
          <w:szCs w:val="28"/>
          <w:vertAlign w:val="superscript"/>
        </w:rPr>
        <w:t>2</w:t>
      </w:r>
      <w:r w:rsidRPr="00E96C4E">
        <w:rPr>
          <w:sz w:val="28"/>
          <w:szCs w:val="28"/>
        </w:rPr>
        <w:t>)</w:t>
      </w:r>
      <w:r w:rsidRPr="00E96C4E">
        <w:rPr>
          <w:b/>
          <w:sz w:val="28"/>
          <w:szCs w:val="28"/>
        </w:rPr>
        <w:sym w:font="Symbol" w:char="F044"/>
      </w:r>
      <w:r w:rsidRPr="00E96C4E">
        <w:rPr>
          <w:b/>
          <w:sz w:val="28"/>
          <w:szCs w:val="28"/>
        </w:rPr>
        <w:t>x</w:t>
      </w:r>
      <w:r w:rsidRPr="00E96C4E">
        <w:rPr>
          <w:sz w:val="28"/>
          <w:szCs w:val="28"/>
        </w:rPr>
        <w:t>+0,5</w:t>
      </w:r>
      <w:r w:rsidRPr="00E96C4E">
        <w:rPr>
          <w:b/>
          <w:sz w:val="28"/>
          <w:szCs w:val="28"/>
        </w:rPr>
        <w:sym w:font="Symbol" w:char="F044"/>
      </w:r>
      <w:r w:rsidRPr="00E96C4E">
        <w:rPr>
          <w:b/>
          <w:sz w:val="28"/>
          <w:szCs w:val="28"/>
        </w:rPr>
        <w:t>h</w:t>
      </w:r>
      <w:r w:rsidRPr="00E96C4E">
        <w:rPr>
          <w:b/>
          <w:sz w:val="28"/>
          <w:szCs w:val="28"/>
          <w:vertAlign w:val="superscript"/>
        </w:rPr>
        <w:t>t</w:t>
      </w:r>
      <w:r w:rsidRPr="00E96C4E">
        <w:rPr>
          <w:sz w:val="28"/>
          <w:szCs w:val="28"/>
        </w:rPr>
        <w:t>(</w:t>
      </w:r>
      <w:r w:rsidRPr="00E96C4E">
        <w:rPr>
          <w:sz w:val="28"/>
          <w:szCs w:val="28"/>
        </w:rPr>
        <w:sym w:font="Symbol" w:char="F0B6"/>
      </w:r>
      <w:r w:rsidRPr="00E96C4E">
        <w:rPr>
          <w:sz w:val="28"/>
          <w:szCs w:val="28"/>
          <w:vertAlign w:val="superscript"/>
        </w:rPr>
        <w:t>2</w:t>
      </w:r>
      <w:r w:rsidRPr="00E96C4E">
        <w:rPr>
          <w:sz w:val="28"/>
          <w:szCs w:val="28"/>
        </w:rPr>
        <w:sym w:font="Symbol" w:char="F06A"/>
      </w:r>
      <w:r w:rsidRPr="00E96C4E">
        <w:rPr>
          <w:sz w:val="28"/>
          <w:szCs w:val="28"/>
        </w:rPr>
        <w:t>/</w:t>
      </w:r>
      <w:r w:rsidRPr="00E96C4E">
        <w:rPr>
          <w:sz w:val="28"/>
          <w:szCs w:val="28"/>
        </w:rPr>
        <w:sym w:font="Symbol" w:char="F0B6"/>
      </w:r>
      <w:r w:rsidRPr="00E96C4E">
        <w:rPr>
          <w:b/>
          <w:sz w:val="28"/>
          <w:szCs w:val="28"/>
        </w:rPr>
        <w:t>h</w:t>
      </w:r>
      <w:r w:rsidRPr="00E96C4E">
        <w:rPr>
          <w:sz w:val="28"/>
          <w:szCs w:val="28"/>
          <w:vertAlign w:val="superscript"/>
        </w:rPr>
        <w:t>2</w:t>
      </w:r>
      <w:r w:rsidRPr="00E96C4E">
        <w:rPr>
          <w:sz w:val="28"/>
          <w:szCs w:val="28"/>
        </w:rPr>
        <w:t>)</w:t>
      </w:r>
      <w:r w:rsidRPr="00E96C4E">
        <w:rPr>
          <w:b/>
          <w:sz w:val="28"/>
          <w:szCs w:val="28"/>
        </w:rPr>
        <w:sym w:font="Symbol" w:char="F044"/>
      </w:r>
      <w:r w:rsidRPr="00E96C4E">
        <w:rPr>
          <w:b/>
          <w:sz w:val="28"/>
          <w:szCs w:val="28"/>
        </w:rPr>
        <w:t>h</w:t>
      </w:r>
      <w:r w:rsidRPr="00E96C4E">
        <w:rPr>
          <w:sz w:val="28"/>
          <w:szCs w:val="28"/>
        </w:rPr>
        <w:t>+</w:t>
      </w:r>
      <w:r w:rsidRPr="00E96C4E">
        <w:rPr>
          <w:b/>
          <w:sz w:val="28"/>
          <w:szCs w:val="28"/>
        </w:rPr>
        <w:sym w:font="Symbol" w:char="F044"/>
      </w:r>
      <w:r w:rsidRPr="00E96C4E">
        <w:rPr>
          <w:b/>
          <w:sz w:val="28"/>
          <w:szCs w:val="28"/>
        </w:rPr>
        <w:t>h</w:t>
      </w:r>
      <w:r w:rsidRPr="00E96C4E">
        <w:rPr>
          <w:b/>
          <w:sz w:val="28"/>
          <w:szCs w:val="28"/>
          <w:vertAlign w:val="superscript"/>
        </w:rPr>
        <w:t>t</w:t>
      </w:r>
      <w:r w:rsidRPr="00E96C4E">
        <w:rPr>
          <w:sz w:val="28"/>
          <w:szCs w:val="28"/>
        </w:rPr>
        <w:t>(</w:t>
      </w:r>
      <w:r w:rsidRPr="00E96C4E">
        <w:rPr>
          <w:sz w:val="28"/>
          <w:szCs w:val="28"/>
        </w:rPr>
        <w:sym w:font="Symbol" w:char="F0B6"/>
      </w:r>
      <w:r w:rsidRPr="00E96C4E">
        <w:rPr>
          <w:sz w:val="28"/>
          <w:szCs w:val="28"/>
          <w:vertAlign w:val="superscript"/>
        </w:rPr>
        <w:t>2</w:t>
      </w:r>
      <w:r w:rsidRPr="00E96C4E">
        <w:rPr>
          <w:sz w:val="28"/>
          <w:szCs w:val="28"/>
        </w:rPr>
        <w:sym w:font="Symbol" w:char="F06A"/>
      </w:r>
      <w:r w:rsidRPr="00E96C4E">
        <w:rPr>
          <w:sz w:val="28"/>
          <w:szCs w:val="28"/>
        </w:rPr>
        <w:t>/</w:t>
      </w:r>
      <w:r w:rsidRPr="00E96C4E">
        <w:rPr>
          <w:sz w:val="28"/>
          <w:szCs w:val="28"/>
        </w:rPr>
        <w:sym w:font="Symbol" w:char="F0B6"/>
      </w:r>
      <w:r w:rsidRPr="00E96C4E">
        <w:rPr>
          <w:b/>
          <w:sz w:val="28"/>
          <w:szCs w:val="28"/>
        </w:rPr>
        <w:t>h</w:t>
      </w:r>
      <w:r w:rsidRPr="00E96C4E">
        <w:rPr>
          <w:sz w:val="28"/>
          <w:szCs w:val="28"/>
        </w:rPr>
        <w:sym w:font="Symbol" w:char="F0B6"/>
      </w:r>
      <w:r w:rsidRPr="00E96C4E">
        <w:rPr>
          <w:b/>
          <w:sz w:val="28"/>
          <w:szCs w:val="28"/>
        </w:rPr>
        <w:t>х</w:t>
      </w:r>
      <w:r w:rsidRPr="00E96C4E">
        <w:rPr>
          <w:sz w:val="28"/>
          <w:szCs w:val="28"/>
        </w:rPr>
        <w:t>)</w:t>
      </w:r>
      <w:r w:rsidRPr="00E96C4E">
        <w:rPr>
          <w:b/>
          <w:sz w:val="28"/>
          <w:szCs w:val="28"/>
        </w:rPr>
        <w:sym w:font="Symbol" w:char="F044"/>
      </w:r>
      <w:r w:rsidRPr="00E96C4E">
        <w:rPr>
          <w:b/>
          <w:sz w:val="28"/>
          <w:szCs w:val="28"/>
        </w:rPr>
        <w:t>x</w:t>
      </w:r>
      <w:r w:rsidRPr="00E96C4E">
        <w:rPr>
          <w:sz w:val="28"/>
          <w:szCs w:val="28"/>
        </w:rPr>
        <w:t xml:space="preserve">. Полагая </w:t>
      </w:r>
      <w:r w:rsidRPr="00E96C4E">
        <w:rPr>
          <w:sz w:val="28"/>
          <w:szCs w:val="28"/>
        </w:rPr>
        <w:sym w:font="Symbol" w:char="F0B6"/>
      </w:r>
      <w:r w:rsidRPr="00E96C4E">
        <w:rPr>
          <w:sz w:val="28"/>
          <w:szCs w:val="28"/>
          <w:vertAlign w:val="superscript"/>
        </w:rPr>
        <w:t>2</w:t>
      </w:r>
      <w:r w:rsidRPr="00E96C4E">
        <w:rPr>
          <w:sz w:val="28"/>
          <w:szCs w:val="28"/>
        </w:rPr>
        <w:sym w:font="Symbol" w:char="F06A"/>
      </w:r>
      <w:r w:rsidRPr="00E96C4E">
        <w:rPr>
          <w:sz w:val="28"/>
          <w:szCs w:val="28"/>
        </w:rPr>
        <w:t>/(</w:t>
      </w:r>
      <w:r w:rsidRPr="00E96C4E">
        <w:rPr>
          <w:sz w:val="28"/>
          <w:szCs w:val="28"/>
        </w:rPr>
        <w:sym w:font="Symbol" w:char="F0B6"/>
      </w:r>
      <w:r w:rsidRPr="00E96C4E">
        <w:rPr>
          <w:b/>
          <w:sz w:val="28"/>
          <w:szCs w:val="28"/>
        </w:rPr>
        <w:t>h</w:t>
      </w:r>
      <w:r w:rsidRPr="00E96C4E">
        <w:rPr>
          <w:sz w:val="28"/>
          <w:szCs w:val="28"/>
        </w:rPr>
        <w:sym w:font="Symbol" w:char="F0B6"/>
      </w:r>
      <w:r w:rsidRPr="00E96C4E">
        <w:rPr>
          <w:b/>
          <w:sz w:val="28"/>
          <w:szCs w:val="28"/>
        </w:rPr>
        <w:t>х</w:t>
      </w:r>
      <w:r w:rsidRPr="00E96C4E">
        <w:rPr>
          <w:sz w:val="28"/>
          <w:szCs w:val="28"/>
        </w:rPr>
        <w:t xml:space="preserve">)= 0 и используя соотношение (5.31), исключим приращение </w:t>
      </w:r>
      <w:r w:rsidRPr="00E96C4E">
        <w:rPr>
          <w:b/>
          <w:sz w:val="28"/>
          <w:szCs w:val="28"/>
        </w:rPr>
        <w:sym w:font="Symbol" w:char="F044"/>
      </w:r>
      <w:r w:rsidRPr="00E96C4E">
        <w:rPr>
          <w:b/>
          <w:sz w:val="28"/>
          <w:szCs w:val="28"/>
        </w:rPr>
        <w:t>x</w:t>
      </w:r>
      <w:r w:rsidRPr="00E96C4E">
        <w:rPr>
          <w:sz w:val="28"/>
          <w:szCs w:val="28"/>
        </w:rPr>
        <w:t xml:space="preserve"> из разложения функции </w:t>
      </w:r>
      <w:r w:rsidRPr="00E96C4E">
        <w:rPr>
          <w:sz w:val="28"/>
          <w:szCs w:val="28"/>
        </w:rPr>
        <w:sym w:font="Symbol" w:char="F06A"/>
      </w:r>
      <w:r w:rsidRPr="00E96C4E">
        <w:rPr>
          <w:sz w:val="28"/>
          <w:szCs w:val="28"/>
        </w:rPr>
        <w:t>. Получим</w:t>
      </w:r>
    </w:p>
    <w:p w:rsidR="00CE4197" w:rsidRPr="00D5579F" w:rsidRDefault="00C0410D" w:rsidP="00CE4197">
      <w:pPr>
        <w:tabs>
          <w:tab w:val="left" w:pos="709"/>
        </w:tabs>
        <w:jc w:val="right"/>
        <w:rPr>
          <w:sz w:val="28"/>
          <w:szCs w:val="28"/>
        </w:rPr>
      </w:pPr>
      <w:r w:rsidRPr="00C0410D">
        <w:rPr>
          <w:position w:val="-28"/>
          <w:sz w:val="28"/>
          <w:szCs w:val="28"/>
        </w:rPr>
        <w:pict>
          <v:shape id="_x0000_i3421" type="#_x0000_t75" style="width:405.2pt;height:37.95pt">
            <v:imagedata r:id="rId3157" o:title=""/>
          </v:shape>
        </w:pict>
      </w:r>
      <w:r w:rsidR="00CE4197" w:rsidRPr="00D5579F">
        <w:rPr>
          <w:sz w:val="28"/>
          <w:szCs w:val="28"/>
        </w:rPr>
        <w:t xml:space="preserve"> (5.34)</w:t>
      </w:r>
    </w:p>
    <w:p w:rsidR="00CE4197" w:rsidRPr="00CE4197" w:rsidRDefault="00CE4197" w:rsidP="00CE4197">
      <w:pPr>
        <w:tabs>
          <w:tab w:val="left" w:pos="709"/>
        </w:tabs>
        <w:jc w:val="both"/>
        <w:rPr>
          <w:sz w:val="28"/>
          <w:szCs w:val="28"/>
        </w:rPr>
      </w:pPr>
      <w:r w:rsidRPr="00D5579F">
        <w:rPr>
          <w:sz w:val="28"/>
          <w:szCs w:val="28"/>
        </w:rPr>
        <w:t xml:space="preserve">где 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</w:rPr>
        <w:t>=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</w:rPr>
        <w:t>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</w:rPr>
        <w:t>+</w:t>
      </w:r>
      <w:r w:rsidRPr="00D5579F">
        <w:rPr>
          <w:b/>
          <w:sz w:val="28"/>
          <w:szCs w:val="28"/>
        </w:rPr>
        <w:t>S</w:t>
      </w:r>
      <w:r w:rsidRPr="00D5579F">
        <w:rPr>
          <w:sz w:val="28"/>
          <w:szCs w:val="28"/>
          <w:vertAlign w:val="superscript"/>
        </w:rPr>
        <w:t>t</w:t>
      </w:r>
      <w:r w:rsidRPr="00D5579F">
        <w:rPr>
          <w:sz w:val="28"/>
          <w:szCs w:val="28"/>
          <w:vertAlign w:val="subscript"/>
        </w:rPr>
        <w:t>h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</w:rPr>
        <w:t>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х</w:t>
      </w:r>
      <w:r w:rsidRPr="00D5579F">
        <w:rPr>
          <w:sz w:val="28"/>
          <w:szCs w:val="28"/>
        </w:rPr>
        <w:t xml:space="preserve">; 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</w:rPr>
        <w:t xml:space="preserve">= </w:t>
      </w:r>
      <w:r w:rsidRPr="00D5579F">
        <w:rPr>
          <w:b/>
          <w:sz w:val="28"/>
          <w:szCs w:val="28"/>
        </w:rPr>
        <w:t>S</w:t>
      </w:r>
      <w:r w:rsidRPr="00D5579F">
        <w:rPr>
          <w:sz w:val="28"/>
          <w:szCs w:val="28"/>
          <w:vertAlign w:val="superscript"/>
        </w:rPr>
        <w:t>t</w:t>
      </w:r>
      <w:r w:rsidRPr="00D5579F">
        <w:rPr>
          <w:sz w:val="28"/>
          <w:szCs w:val="28"/>
          <w:vertAlign w:val="subscript"/>
        </w:rPr>
        <w:t>d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</w:rPr>
        <w:t>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х</w:t>
      </w:r>
      <w:r w:rsidRPr="00D5579F">
        <w:rPr>
          <w:sz w:val="28"/>
          <w:szCs w:val="28"/>
        </w:rPr>
        <w:t xml:space="preserve">; 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=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</w:rPr>
        <w:t>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+</w:t>
      </w:r>
      <w:r w:rsidRPr="00D5579F">
        <w:rPr>
          <w:b/>
          <w:sz w:val="28"/>
          <w:szCs w:val="28"/>
        </w:rPr>
        <w:t>S</w:t>
      </w:r>
      <w:r w:rsidRPr="00D5579F">
        <w:rPr>
          <w:sz w:val="28"/>
          <w:szCs w:val="28"/>
          <w:vertAlign w:val="superscript"/>
        </w:rPr>
        <w:t>t</w:t>
      </w:r>
      <w:r w:rsidRPr="00D5579F">
        <w:rPr>
          <w:sz w:val="28"/>
          <w:szCs w:val="28"/>
          <w:vertAlign w:val="subscript"/>
        </w:rPr>
        <w:t>h</w:t>
      </w:r>
      <w:r w:rsidRPr="00D5579F">
        <w:rPr>
          <w:sz w:val="28"/>
          <w:szCs w:val="28"/>
        </w:rPr>
        <w:t>(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</w:rPr>
        <w:t>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х</w:t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)</w:t>
      </w:r>
      <w:r w:rsidRPr="00D5579F">
        <w:rPr>
          <w:b/>
          <w:sz w:val="28"/>
          <w:szCs w:val="28"/>
        </w:rPr>
        <w:t>S</w:t>
      </w:r>
      <w:r w:rsidRPr="00D5579F">
        <w:rPr>
          <w:sz w:val="28"/>
          <w:szCs w:val="28"/>
          <w:vertAlign w:val="subscript"/>
        </w:rPr>
        <w:t>h</w:t>
      </w:r>
      <w:r w:rsidRPr="00D5579F">
        <w:rPr>
          <w:sz w:val="28"/>
          <w:szCs w:val="28"/>
        </w:rPr>
        <w:t xml:space="preserve">; 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 xml:space="preserve">= </w:t>
      </w:r>
      <w:r w:rsidRPr="00D5579F">
        <w:rPr>
          <w:b/>
          <w:sz w:val="28"/>
          <w:szCs w:val="28"/>
        </w:rPr>
        <w:t>S</w:t>
      </w:r>
      <w:r w:rsidRPr="00D5579F">
        <w:rPr>
          <w:sz w:val="28"/>
          <w:szCs w:val="28"/>
          <w:vertAlign w:val="superscript"/>
        </w:rPr>
        <w:t>t</w:t>
      </w:r>
      <w:r w:rsidRPr="00D5579F">
        <w:rPr>
          <w:sz w:val="28"/>
          <w:szCs w:val="28"/>
          <w:vertAlign w:val="subscript"/>
        </w:rPr>
        <w:t>d</w:t>
      </w:r>
      <w:r w:rsidRPr="00D5579F">
        <w:rPr>
          <w:sz w:val="28"/>
          <w:szCs w:val="28"/>
        </w:rPr>
        <w:t>(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</w:rPr>
        <w:t>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х</w:t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)</w:t>
      </w:r>
      <w:r w:rsidRPr="00D5579F">
        <w:rPr>
          <w:b/>
          <w:sz w:val="28"/>
          <w:szCs w:val="28"/>
        </w:rPr>
        <w:t>S</w:t>
      </w:r>
      <w:r w:rsidRPr="00D5579F">
        <w:rPr>
          <w:sz w:val="28"/>
          <w:szCs w:val="28"/>
          <w:vertAlign w:val="subscript"/>
        </w:rPr>
        <w:t>d</w:t>
      </w:r>
      <w:r w:rsidRPr="00D5579F">
        <w:rPr>
          <w:sz w:val="28"/>
          <w:szCs w:val="28"/>
        </w:rPr>
        <w:t xml:space="preserve">; 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L/(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</w:rPr>
        <w:t>)=</w:t>
      </w:r>
      <w:r w:rsidRPr="00D5579F">
        <w:rPr>
          <w:b/>
          <w:sz w:val="28"/>
          <w:szCs w:val="28"/>
        </w:rPr>
        <w:t xml:space="preserve"> S</w:t>
      </w:r>
      <w:r w:rsidRPr="00D5579F">
        <w:rPr>
          <w:b/>
          <w:sz w:val="28"/>
          <w:szCs w:val="28"/>
          <w:vertAlign w:val="superscript"/>
        </w:rPr>
        <w:t>t</w:t>
      </w:r>
      <w:r w:rsidRPr="00D5579F">
        <w:rPr>
          <w:b/>
          <w:sz w:val="28"/>
          <w:szCs w:val="28"/>
          <w:vertAlign w:val="subscript"/>
        </w:rPr>
        <w:t>h</w:t>
      </w:r>
      <w:r w:rsidRPr="00D5579F">
        <w:rPr>
          <w:sz w:val="28"/>
          <w:szCs w:val="28"/>
        </w:rPr>
        <w:t>(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</w:rPr>
        <w:t>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х</w:t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)</w:t>
      </w:r>
      <w:r w:rsidRPr="00D5579F">
        <w:rPr>
          <w:b/>
          <w:sz w:val="28"/>
          <w:szCs w:val="28"/>
        </w:rPr>
        <w:t>S</w:t>
      </w:r>
      <w:r w:rsidRPr="00D5579F">
        <w:rPr>
          <w:sz w:val="28"/>
          <w:szCs w:val="28"/>
          <w:vertAlign w:val="subscript"/>
        </w:rPr>
        <w:t>d</w:t>
      </w:r>
      <w:r w:rsidRPr="00D5579F">
        <w:rPr>
          <w:sz w:val="28"/>
          <w:szCs w:val="28"/>
        </w:rPr>
        <w:t xml:space="preserve">. Все матрицы вычисляются в точке оптимума </w:t>
      </w:r>
      <w:r w:rsidRPr="00D5579F">
        <w:rPr>
          <w:sz w:val="28"/>
          <w:szCs w:val="28"/>
        </w:rPr>
        <w:sym w:font="Symbol" w:char="F057"/>
      </w:r>
      <w:r w:rsidRPr="00D5579F">
        <w:rPr>
          <w:sz w:val="28"/>
          <w:szCs w:val="28"/>
          <w:vertAlign w:val="subscript"/>
        </w:rPr>
        <w:t>0</w:t>
      </w:r>
      <w:r w:rsidRPr="00D5579F">
        <w:rPr>
          <w:sz w:val="28"/>
          <w:szCs w:val="28"/>
        </w:rPr>
        <w:t xml:space="preserve">, поэтому приведенный градиент </w:t>
      </w:r>
      <w:r w:rsidRPr="00D5579F">
        <w:rPr>
          <w:b/>
          <w:sz w:val="28"/>
          <w:szCs w:val="28"/>
        </w:rPr>
        <w:sym w:font="Symbol" w:char="F0D1"/>
      </w:r>
      <w:r w:rsidRPr="00D5579F">
        <w:rPr>
          <w:b/>
          <w:sz w:val="28"/>
          <w:szCs w:val="28"/>
        </w:rPr>
        <w:sym w:font="Symbol" w:char="F06A"/>
      </w:r>
      <w:r w:rsidRPr="00D5579F">
        <w:rPr>
          <w:sz w:val="28"/>
          <w:szCs w:val="28"/>
        </w:rPr>
        <w:t>=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</w:rPr>
        <w:t xml:space="preserve"> в (5.34) равен нулю. Используя разложение (5.34), дадим графическую интерпретацию э</w:t>
      </w:r>
      <w:r w:rsidRPr="00D5579F">
        <w:rPr>
          <w:sz w:val="28"/>
          <w:szCs w:val="28"/>
        </w:rPr>
        <w:t>ф</w:t>
      </w:r>
      <w:r w:rsidRPr="00D5579F">
        <w:rPr>
          <w:sz w:val="28"/>
          <w:szCs w:val="28"/>
        </w:rPr>
        <w:t>фектов чувствительности первого и второго порядков (рис.5.7).</w:t>
      </w:r>
    </w:p>
    <w:p w:rsidR="00CE4197" w:rsidRPr="00CE4197" w:rsidRDefault="00CE4197" w:rsidP="00CE4197">
      <w:pPr>
        <w:tabs>
          <w:tab w:val="left" w:pos="709"/>
        </w:tabs>
        <w:jc w:val="both"/>
        <w:rPr>
          <w:sz w:val="28"/>
          <w:szCs w:val="28"/>
        </w:rPr>
      </w:pPr>
    </w:p>
    <w:p w:rsidR="00CE4197" w:rsidRPr="002A0DA5" w:rsidRDefault="00571CBD" w:rsidP="00CE4197">
      <w:pPr>
        <w:tabs>
          <w:tab w:val="left" w:pos="709"/>
        </w:tabs>
        <w:jc w:val="center"/>
        <w:rPr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8290" cy="2431415"/>
            <wp:effectExtent l="19050" t="0" r="0" b="0"/>
            <wp:docPr id="2720" name="Рисунок 2720" descr="Рис 5,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 descr="Рис 5,7"/>
                    <pic:cNvPicPr>
                      <a:picLocks noChangeAspect="1" noChangeArrowheads="1"/>
                    </pic:cNvPicPr>
                  </pic:nvPicPr>
                  <pic:blipFill>
                    <a:blip r:embed="rId3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E96C4E" w:rsidRDefault="00CE4197" w:rsidP="00CE4197">
      <w:pPr>
        <w:tabs>
          <w:tab w:val="left" w:pos="709"/>
        </w:tabs>
        <w:jc w:val="center"/>
        <w:rPr>
          <w:sz w:val="28"/>
          <w:szCs w:val="28"/>
        </w:rPr>
      </w:pPr>
    </w:p>
    <w:p w:rsidR="00CE4197" w:rsidRPr="00CE4197" w:rsidRDefault="00CE4197" w:rsidP="00CE4197">
      <w:pPr>
        <w:tabs>
          <w:tab w:val="left" w:pos="709"/>
        </w:tabs>
        <w:jc w:val="center"/>
      </w:pPr>
      <w:r w:rsidRPr="00FA3D69">
        <w:t>Рисунок 5.7 – Интерп</w:t>
      </w:r>
      <w:r>
        <w:t>рета</w:t>
      </w:r>
      <w:r w:rsidRPr="00FA3D69">
        <w:t>ция эффектов чувствительности первого и второго порядк</w:t>
      </w:r>
      <w:r>
        <w:t>ов</w:t>
      </w:r>
    </w:p>
    <w:p w:rsidR="00CE4197" w:rsidRPr="00CE4197" w:rsidRDefault="00CE4197" w:rsidP="00CE4197">
      <w:pPr>
        <w:tabs>
          <w:tab w:val="left" w:pos="709"/>
        </w:tabs>
        <w:jc w:val="center"/>
      </w:pPr>
    </w:p>
    <w:p w:rsidR="00CE4197" w:rsidRPr="00FC70CE" w:rsidRDefault="00CE4197" w:rsidP="00CE4197">
      <w:pPr>
        <w:tabs>
          <w:tab w:val="left" w:pos="709"/>
        </w:tabs>
        <w:ind w:firstLine="709"/>
        <w:jc w:val="both"/>
        <w:rPr>
          <w:spacing w:val="-10"/>
          <w:szCs w:val="28"/>
        </w:rPr>
      </w:pPr>
      <w:r w:rsidRPr="00D5579F">
        <w:rPr>
          <w:spacing w:val="-10"/>
          <w:sz w:val="28"/>
          <w:szCs w:val="28"/>
        </w:rPr>
        <w:lastRenderedPageBreak/>
        <w:t xml:space="preserve">Пусть значение </w:t>
      </w:r>
      <w:r w:rsidRPr="00D5579F">
        <w:rPr>
          <w:b/>
          <w:spacing w:val="-10"/>
          <w:sz w:val="28"/>
          <w:szCs w:val="28"/>
        </w:rPr>
        <w:t>d</w:t>
      </w:r>
      <w:r w:rsidRPr="00D5579F">
        <w:rPr>
          <w:spacing w:val="-10"/>
          <w:sz w:val="28"/>
          <w:szCs w:val="28"/>
        </w:rPr>
        <w:t xml:space="preserve"> отклонилось от </w:t>
      </w:r>
      <w:r w:rsidRPr="00D5579F">
        <w:rPr>
          <w:b/>
          <w:spacing w:val="-10"/>
          <w:sz w:val="28"/>
          <w:szCs w:val="28"/>
        </w:rPr>
        <w:t>d</w:t>
      </w:r>
      <w:r w:rsidRPr="00D5579F">
        <w:rPr>
          <w:b/>
          <w:spacing w:val="-10"/>
          <w:sz w:val="28"/>
          <w:szCs w:val="28"/>
          <w:vertAlign w:val="subscript"/>
        </w:rPr>
        <w:t>0</w:t>
      </w:r>
      <w:r w:rsidRPr="00D5579F">
        <w:rPr>
          <w:spacing w:val="-10"/>
          <w:sz w:val="28"/>
          <w:szCs w:val="28"/>
          <w:vertAlign w:val="subscript"/>
        </w:rPr>
        <w:t xml:space="preserve"> </w:t>
      </w:r>
      <w:r w:rsidRPr="00D5579F">
        <w:rPr>
          <w:spacing w:val="-10"/>
          <w:sz w:val="28"/>
          <w:szCs w:val="28"/>
        </w:rPr>
        <w:t xml:space="preserve">на величину </w:t>
      </w:r>
      <w:r w:rsidRPr="00D5579F">
        <w:rPr>
          <w:b/>
          <w:spacing w:val="-10"/>
          <w:sz w:val="28"/>
          <w:szCs w:val="28"/>
        </w:rPr>
        <w:sym w:font="Symbol" w:char="F044"/>
      </w:r>
      <w:r w:rsidRPr="00D5579F">
        <w:rPr>
          <w:b/>
          <w:spacing w:val="-10"/>
          <w:sz w:val="28"/>
          <w:szCs w:val="28"/>
        </w:rPr>
        <w:t>d</w:t>
      </w:r>
      <w:r w:rsidRPr="00D5579F">
        <w:rPr>
          <w:spacing w:val="-10"/>
          <w:sz w:val="28"/>
          <w:szCs w:val="28"/>
        </w:rPr>
        <w:t xml:space="preserve">. Если </w:t>
      </w:r>
      <w:r w:rsidRPr="00D5579F">
        <w:rPr>
          <w:b/>
          <w:spacing w:val="-10"/>
          <w:sz w:val="28"/>
          <w:szCs w:val="28"/>
        </w:rPr>
        <w:t>h</w:t>
      </w:r>
      <w:r w:rsidRPr="00D5579F">
        <w:rPr>
          <w:spacing w:val="-10"/>
          <w:sz w:val="28"/>
          <w:szCs w:val="28"/>
        </w:rPr>
        <w:t xml:space="preserve"> при этом фиксир</w:t>
      </w:r>
      <w:r w:rsidRPr="00D5579F">
        <w:rPr>
          <w:spacing w:val="-10"/>
          <w:sz w:val="28"/>
          <w:szCs w:val="28"/>
        </w:rPr>
        <w:t>о</w:t>
      </w:r>
      <w:r w:rsidRPr="00D5579F">
        <w:rPr>
          <w:spacing w:val="-10"/>
          <w:sz w:val="28"/>
          <w:szCs w:val="28"/>
        </w:rPr>
        <w:t>вано (весь прирост как нагрузки, так и потерь мощности примет на себя балансиру</w:t>
      </w:r>
      <w:r w:rsidRPr="00D5579F">
        <w:rPr>
          <w:spacing w:val="-10"/>
          <w:sz w:val="28"/>
          <w:szCs w:val="28"/>
        </w:rPr>
        <w:t>ю</w:t>
      </w:r>
      <w:r w:rsidRPr="00D5579F">
        <w:rPr>
          <w:spacing w:val="-10"/>
          <w:sz w:val="28"/>
          <w:szCs w:val="28"/>
        </w:rPr>
        <w:t xml:space="preserve">щая станция), то есть в (5.34) </w:t>
      </w:r>
      <w:r w:rsidRPr="00D5579F">
        <w:rPr>
          <w:b/>
          <w:spacing w:val="-10"/>
          <w:sz w:val="28"/>
          <w:szCs w:val="28"/>
        </w:rPr>
        <w:sym w:font="Symbol" w:char="F044"/>
      </w:r>
      <w:r w:rsidRPr="00D5579F">
        <w:rPr>
          <w:b/>
          <w:spacing w:val="-10"/>
          <w:sz w:val="28"/>
          <w:szCs w:val="28"/>
        </w:rPr>
        <w:t>h=0</w:t>
      </w:r>
      <w:r w:rsidRPr="00D5579F">
        <w:rPr>
          <w:spacing w:val="-10"/>
          <w:sz w:val="28"/>
          <w:szCs w:val="28"/>
        </w:rPr>
        <w:t xml:space="preserve">, то целевая функция изменяется по кривой </w:t>
      </w:r>
      <w:r w:rsidRPr="00D5579F">
        <w:rPr>
          <w:spacing w:val="-10"/>
          <w:sz w:val="28"/>
          <w:szCs w:val="28"/>
        </w:rPr>
        <w:sym w:font="Symbol" w:char="F06A"/>
      </w:r>
      <w:r w:rsidRPr="00D5579F">
        <w:rPr>
          <w:spacing w:val="-10"/>
          <w:sz w:val="28"/>
          <w:szCs w:val="28"/>
          <w:vertAlign w:val="subscript"/>
        </w:rPr>
        <w:t>3</w:t>
      </w:r>
      <w:r w:rsidRPr="00D5579F">
        <w:rPr>
          <w:spacing w:val="-10"/>
          <w:sz w:val="28"/>
          <w:szCs w:val="28"/>
        </w:rPr>
        <w:t xml:space="preserve">, уравнение которой </w:t>
      </w:r>
      <w:r w:rsidR="00C0410D" w:rsidRPr="00C0410D">
        <w:rPr>
          <w:spacing w:val="-10"/>
          <w:position w:val="-12"/>
          <w:sz w:val="28"/>
          <w:szCs w:val="28"/>
        </w:rPr>
        <w:pict>
          <v:shape id="_x0000_i3422" type="#_x0000_t75" style="width:261.2pt;height:21.2pt">
            <v:imagedata r:id="rId3159" o:title=""/>
          </v:shape>
        </w:pict>
      </w:r>
    </w:p>
    <w:p w:rsidR="00CE4197" w:rsidRPr="00D5579F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5579F">
        <w:rPr>
          <w:sz w:val="28"/>
          <w:szCs w:val="28"/>
        </w:rPr>
        <w:t xml:space="preserve">Если с отклонением </w:t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</w:rPr>
        <w:t xml:space="preserve"> вектор</w:t>
      </w:r>
      <w:r w:rsidRPr="00D5579F">
        <w:rPr>
          <w:b/>
          <w:sz w:val="28"/>
          <w:szCs w:val="28"/>
        </w:rPr>
        <w:t xml:space="preserve"> h</w:t>
      </w:r>
      <w:r w:rsidRPr="00D5579F">
        <w:rPr>
          <w:sz w:val="28"/>
          <w:szCs w:val="28"/>
        </w:rPr>
        <w:t xml:space="preserve"> корректировать так, чтобы уменьшить з</w:t>
      </w:r>
      <w:r w:rsidRPr="00D5579F">
        <w:rPr>
          <w:sz w:val="28"/>
          <w:szCs w:val="28"/>
        </w:rPr>
        <w:t>а</w:t>
      </w:r>
      <w:r w:rsidRPr="00D5579F">
        <w:rPr>
          <w:sz w:val="28"/>
          <w:szCs w:val="28"/>
        </w:rPr>
        <w:t xml:space="preserve">траты, то целевая функция изменяется по кривой </w:t>
      </w:r>
      <w:r w:rsidR="00C0410D" w:rsidRPr="00C0410D">
        <w:rPr>
          <w:position w:val="-12"/>
          <w:sz w:val="28"/>
          <w:szCs w:val="28"/>
        </w:rPr>
        <w:pict>
          <v:shape id="_x0000_i3423" type="#_x0000_t75" style="width:139pt;height:21.2pt">
            <v:imagedata r:id="rId3160" o:title=""/>
          </v:shape>
        </w:pict>
      </w:r>
    </w:p>
    <w:p w:rsidR="00CE4197" w:rsidRPr="00D5579F" w:rsidRDefault="00C0410D" w:rsidP="00CE4197">
      <w:pPr>
        <w:tabs>
          <w:tab w:val="left" w:pos="709"/>
        </w:tabs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3424" type="#_x0000_t75" style="width:389pt;height:21.2pt">
            <v:imagedata r:id="rId3161" o:title=""/>
          </v:shape>
        </w:pict>
      </w:r>
    </w:p>
    <w:p w:rsidR="00CE4197" w:rsidRPr="00D5579F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5579F">
        <w:rPr>
          <w:sz w:val="28"/>
          <w:szCs w:val="28"/>
        </w:rPr>
        <w:t xml:space="preserve">Касательная к кривым 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  <w:vertAlign w:val="subscript"/>
        </w:rPr>
        <w:t>3</w:t>
      </w:r>
      <w:r w:rsidRPr="00D5579F">
        <w:rPr>
          <w:sz w:val="28"/>
          <w:szCs w:val="28"/>
        </w:rPr>
        <w:t xml:space="preserve"> и 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  <w:vertAlign w:val="subscript"/>
        </w:rPr>
        <w:t>2</w:t>
      </w:r>
      <w:r w:rsidRPr="00D5579F">
        <w:rPr>
          <w:sz w:val="28"/>
          <w:szCs w:val="28"/>
        </w:rPr>
        <w:t xml:space="preserve"> в точке </w:t>
      </w:r>
      <w:r w:rsidRPr="00D5579F">
        <w:rPr>
          <w:b/>
          <w:sz w:val="28"/>
          <w:szCs w:val="28"/>
        </w:rPr>
        <w:t>d</w:t>
      </w:r>
      <w:r w:rsidRPr="00D5579F">
        <w:rPr>
          <w:b/>
          <w:sz w:val="28"/>
          <w:szCs w:val="28"/>
          <w:vertAlign w:val="subscript"/>
        </w:rPr>
        <w:t>0</w:t>
      </w:r>
      <w:r w:rsidRPr="00D5579F">
        <w:rPr>
          <w:sz w:val="28"/>
          <w:szCs w:val="28"/>
        </w:rPr>
        <w:t xml:space="preserve"> обозначена через 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  <w:vertAlign w:val="subscript"/>
        </w:rPr>
        <w:t>1</w:t>
      </w:r>
      <w:r w:rsidRPr="00D5579F">
        <w:rPr>
          <w:sz w:val="28"/>
          <w:szCs w:val="28"/>
        </w:rPr>
        <w:t xml:space="preserve">. Уравнением 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  <w:vertAlign w:val="subscript"/>
        </w:rPr>
        <w:t>1</w:t>
      </w:r>
      <w:r w:rsidRPr="00D5579F">
        <w:rPr>
          <w:sz w:val="28"/>
          <w:szCs w:val="28"/>
        </w:rPr>
        <w:t xml:space="preserve"> является линейная часть приращения целевой функции, то есть 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  <w:vertAlign w:val="subscript"/>
        </w:rPr>
        <w:t>1</w:t>
      </w:r>
      <w:r w:rsidRPr="00D5579F">
        <w:rPr>
          <w:sz w:val="28"/>
          <w:szCs w:val="28"/>
        </w:rPr>
        <w:t>=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  <w:vertAlign w:val="subscript"/>
        </w:rPr>
        <w:t>0</w:t>
      </w:r>
      <w:r w:rsidRPr="00D5579F">
        <w:rPr>
          <w:sz w:val="28"/>
          <w:szCs w:val="28"/>
        </w:rPr>
        <w:t>+(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</w:rPr>
        <w:t>)</w:t>
      </w:r>
      <w:r w:rsidRPr="00D5579F">
        <w:rPr>
          <w:sz w:val="28"/>
          <w:szCs w:val="28"/>
          <w:vertAlign w:val="superscript"/>
        </w:rPr>
        <w:t>t</w:t>
      </w:r>
      <w:r w:rsidRPr="00D5579F">
        <w:rPr>
          <w:b/>
          <w:sz w:val="28"/>
          <w:szCs w:val="28"/>
        </w:rPr>
        <w:sym w:font="Symbol" w:char="F044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</w:rPr>
        <w:t>+(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</w:rPr>
        <w:t>)</w:t>
      </w:r>
      <w:r w:rsidRPr="00D5579F">
        <w:rPr>
          <w:sz w:val="28"/>
          <w:szCs w:val="28"/>
          <w:vertAlign w:val="superscript"/>
        </w:rPr>
        <w:t>t</w:t>
      </w:r>
      <w:r w:rsidRPr="00D5579F">
        <w:rPr>
          <w:b/>
          <w:sz w:val="28"/>
          <w:szCs w:val="28"/>
        </w:rPr>
        <w:sym w:font="Symbol" w:char="F044"/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</w:rPr>
        <w:t xml:space="preserve">. Так как в </w:t>
      </w:r>
      <w:r w:rsidRPr="00D5579F">
        <w:rPr>
          <w:sz w:val="28"/>
          <w:szCs w:val="28"/>
        </w:rPr>
        <w:sym w:font="Symbol" w:char="F057"/>
      </w:r>
      <w:r w:rsidRPr="00D5579F">
        <w:rPr>
          <w:sz w:val="28"/>
          <w:szCs w:val="28"/>
          <w:vertAlign w:val="subscript"/>
        </w:rPr>
        <w:t>0</w:t>
      </w:r>
      <w:r w:rsidRPr="00D5579F">
        <w:rPr>
          <w:sz w:val="28"/>
          <w:szCs w:val="28"/>
        </w:rPr>
        <w:t xml:space="preserve"> значение 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</w:rPr>
        <w:t xml:space="preserve">=0, то соотношение чувствительности первого порядка 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  <w:vertAlign w:val="subscript"/>
        </w:rPr>
        <w:t>1</w:t>
      </w:r>
      <w:r w:rsidRPr="00D5579F">
        <w:rPr>
          <w:sz w:val="28"/>
          <w:szCs w:val="28"/>
        </w:rPr>
        <w:t>=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  <w:vertAlign w:val="subscript"/>
        </w:rPr>
        <w:t>0</w:t>
      </w:r>
      <w:r w:rsidRPr="00D5579F">
        <w:rPr>
          <w:sz w:val="28"/>
          <w:szCs w:val="28"/>
        </w:rPr>
        <w:t>+(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</w:rPr>
        <w:t>)</w:t>
      </w:r>
      <w:r w:rsidRPr="00D5579F">
        <w:rPr>
          <w:sz w:val="28"/>
          <w:szCs w:val="28"/>
          <w:vertAlign w:val="superscript"/>
        </w:rPr>
        <w:t>t</w:t>
      </w:r>
      <w:r w:rsidRPr="00D5579F">
        <w:rPr>
          <w:b/>
          <w:sz w:val="28"/>
          <w:szCs w:val="28"/>
        </w:rPr>
        <w:sym w:font="Symbol" w:char="F044"/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</w:rPr>
        <w:t xml:space="preserve"> не позволяет найти опт</w:t>
      </w:r>
      <w:r w:rsidRPr="00D5579F">
        <w:rPr>
          <w:sz w:val="28"/>
          <w:szCs w:val="28"/>
        </w:rPr>
        <w:t>и</w:t>
      </w:r>
      <w:r w:rsidRPr="00D5579F">
        <w:rPr>
          <w:sz w:val="28"/>
          <w:szCs w:val="28"/>
        </w:rPr>
        <w:t xml:space="preserve">мальное регулирование </w:t>
      </w:r>
      <w:r w:rsidRPr="00D5579F">
        <w:rPr>
          <w:b/>
          <w:sz w:val="28"/>
          <w:szCs w:val="28"/>
        </w:rPr>
        <w:sym w:font="Symbol" w:char="F044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</w:rPr>
        <w:t>.</w:t>
      </w:r>
    </w:p>
    <w:p w:rsidR="00CE4197" w:rsidRPr="00D5579F" w:rsidRDefault="00CE4197" w:rsidP="00CE4197">
      <w:pPr>
        <w:tabs>
          <w:tab w:val="left" w:pos="709"/>
        </w:tabs>
        <w:ind w:firstLine="709"/>
        <w:rPr>
          <w:sz w:val="28"/>
          <w:szCs w:val="28"/>
        </w:rPr>
      </w:pPr>
      <w:r w:rsidRPr="00D5579F">
        <w:rPr>
          <w:sz w:val="28"/>
          <w:szCs w:val="28"/>
        </w:rPr>
        <w:t xml:space="preserve">Расхождение между кривыми 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  <w:vertAlign w:val="subscript"/>
        </w:rPr>
        <w:t>3</w:t>
      </w:r>
      <w:r w:rsidRPr="00D5579F">
        <w:rPr>
          <w:sz w:val="28"/>
          <w:szCs w:val="28"/>
        </w:rPr>
        <w:t xml:space="preserve"> и </w:t>
      </w:r>
      <w:r w:rsidRPr="00D5579F">
        <w:rPr>
          <w:sz w:val="28"/>
          <w:szCs w:val="28"/>
        </w:rPr>
        <w:sym w:font="Symbol" w:char="F06A"/>
      </w:r>
      <w:r w:rsidRPr="00D5579F">
        <w:rPr>
          <w:sz w:val="28"/>
          <w:szCs w:val="28"/>
          <w:vertAlign w:val="subscript"/>
        </w:rPr>
        <w:t>2</w:t>
      </w:r>
      <w:r w:rsidRPr="00D5579F">
        <w:rPr>
          <w:sz w:val="28"/>
          <w:szCs w:val="28"/>
        </w:rPr>
        <w:t xml:space="preserve"> есть выражение</w:t>
      </w:r>
    </w:p>
    <w:p w:rsidR="00CE4197" w:rsidRPr="00D5579F" w:rsidRDefault="00C0410D" w:rsidP="00CE4197">
      <w:pPr>
        <w:tabs>
          <w:tab w:val="left" w:pos="709"/>
        </w:tabs>
        <w:ind w:firstLine="709"/>
        <w:jc w:val="right"/>
        <w:rPr>
          <w:sz w:val="28"/>
          <w:szCs w:val="28"/>
        </w:rPr>
      </w:pPr>
      <w:r w:rsidRPr="00C0410D">
        <w:rPr>
          <w:position w:val="-28"/>
          <w:sz w:val="28"/>
          <w:szCs w:val="28"/>
        </w:rPr>
        <w:pict>
          <v:shape id="_x0000_i3425" type="#_x0000_t75" style="width:250.05pt;height:37.95pt">
            <v:imagedata r:id="rId3162" o:title=""/>
          </v:shape>
        </w:pict>
      </w:r>
      <w:r w:rsidR="00CE4197" w:rsidRPr="00D5579F">
        <w:rPr>
          <w:sz w:val="28"/>
          <w:szCs w:val="28"/>
        </w:rPr>
        <w:tab/>
      </w:r>
      <w:r w:rsidR="00CE4197" w:rsidRPr="00D5579F">
        <w:rPr>
          <w:sz w:val="28"/>
          <w:szCs w:val="28"/>
        </w:rPr>
        <w:tab/>
        <w:t>(5.35)</w:t>
      </w:r>
    </w:p>
    <w:p w:rsidR="00CE4197" w:rsidRPr="00D5579F" w:rsidRDefault="00CE4197" w:rsidP="00CE4197">
      <w:pPr>
        <w:tabs>
          <w:tab w:val="left" w:pos="709"/>
        </w:tabs>
        <w:rPr>
          <w:sz w:val="28"/>
          <w:szCs w:val="28"/>
        </w:rPr>
      </w:pPr>
      <w:r w:rsidRPr="00D5579F">
        <w:rPr>
          <w:sz w:val="28"/>
          <w:szCs w:val="28"/>
        </w:rPr>
        <w:t xml:space="preserve">которое достигает максимального значения </w:t>
      </w:r>
    </w:p>
    <w:p w:rsidR="00CE4197" w:rsidRPr="00D5579F" w:rsidRDefault="00CE4197" w:rsidP="00CE4197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 w:rsidRPr="00D5579F">
        <w:rPr>
          <w:sz w:val="28"/>
          <w:szCs w:val="28"/>
        </w:rPr>
        <w:t>Y</w:t>
      </w:r>
      <w:r w:rsidRPr="00D5579F">
        <w:rPr>
          <w:sz w:val="28"/>
          <w:szCs w:val="28"/>
          <w:vertAlign w:val="subscript"/>
        </w:rPr>
        <w:t>max</w:t>
      </w:r>
      <w:r w:rsidRPr="00D5579F">
        <w:rPr>
          <w:sz w:val="28"/>
          <w:szCs w:val="28"/>
        </w:rPr>
        <w:t>=0,5</w:t>
      </w:r>
      <w:r w:rsidRPr="00D5579F">
        <w:rPr>
          <w:b/>
          <w:sz w:val="28"/>
          <w:szCs w:val="28"/>
        </w:rPr>
        <w:sym w:font="Symbol" w:char="F044"/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  <w:vertAlign w:val="superscript"/>
        </w:rPr>
        <w:t>t</w:t>
      </w:r>
      <w:r w:rsidRPr="00D5579F">
        <w:rPr>
          <w:sz w:val="28"/>
          <w:szCs w:val="28"/>
        </w:rPr>
        <w:t>(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</w:rPr>
        <w:t>)</w:t>
      </w:r>
      <w:r w:rsidRPr="00D5579F">
        <w:rPr>
          <w:sz w:val="28"/>
          <w:szCs w:val="28"/>
        </w:rPr>
        <w:sym w:font="Symbol" w:char="F0D7"/>
      </w:r>
      <w:r w:rsidRPr="00D5579F">
        <w:rPr>
          <w:sz w:val="28"/>
          <w:szCs w:val="28"/>
        </w:rPr>
        <w:t>(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)</w:t>
      </w:r>
      <w:r w:rsidRPr="00D5579F">
        <w:rPr>
          <w:sz w:val="28"/>
          <w:szCs w:val="28"/>
          <w:vertAlign w:val="superscript"/>
        </w:rPr>
        <w:t>-1</w:t>
      </w:r>
      <w:r w:rsidRPr="00D5579F">
        <w:rPr>
          <w:sz w:val="28"/>
          <w:szCs w:val="28"/>
        </w:rPr>
        <w:t xml:space="preserve"> (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</w:rPr>
        <w:t xml:space="preserve">) </w:t>
      </w:r>
      <w:r w:rsidRPr="00D5579F">
        <w:rPr>
          <w:b/>
          <w:sz w:val="28"/>
          <w:szCs w:val="28"/>
        </w:rPr>
        <w:sym w:font="Symbol" w:char="F044"/>
      </w:r>
      <w:r w:rsidRPr="00D5579F">
        <w:rPr>
          <w:b/>
          <w:sz w:val="28"/>
          <w:szCs w:val="28"/>
        </w:rPr>
        <w:t>d</w:t>
      </w:r>
    </w:p>
    <w:p w:rsidR="00CE4197" w:rsidRPr="00D5579F" w:rsidRDefault="00CE4197" w:rsidP="00CE4197">
      <w:pPr>
        <w:tabs>
          <w:tab w:val="left" w:pos="0"/>
        </w:tabs>
        <w:jc w:val="both"/>
        <w:rPr>
          <w:sz w:val="28"/>
          <w:szCs w:val="28"/>
        </w:rPr>
      </w:pPr>
      <w:r w:rsidRPr="00D5579F">
        <w:rPr>
          <w:sz w:val="28"/>
          <w:szCs w:val="28"/>
        </w:rPr>
        <w:t xml:space="preserve">при оптимальном регулировании </w:t>
      </w:r>
      <w:r w:rsidRPr="00D5579F">
        <w:rPr>
          <w:b/>
          <w:sz w:val="28"/>
          <w:szCs w:val="28"/>
        </w:rPr>
        <w:sym w:font="Symbol" w:char="F044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  <w:vertAlign w:val="subscript"/>
        </w:rPr>
        <w:t xml:space="preserve">* </w:t>
      </w:r>
      <w:r w:rsidRPr="00D5579F">
        <w:rPr>
          <w:sz w:val="28"/>
          <w:szCs w:val="28"/>
        </w:rPr>
        <w:t>=- (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)</w:t>
      </w:r>
      <w:r w:rsidRPr="00D5579F">
        <w:rPr>
          <w:sz w:val="28"/>
          <w:szCs w:val="28"/>
          <w:vertAlign w:val="superscript"/>
        </w:rPr>
        <w:t xml:space="preserve">-1 </w:t>
      </w:r>
      <w:r w:rsidRPr="00D5579F">
        <w:rPr>
          <w:sz w:val="28"/>
          <w:szCs w:val="28"/>
        </w:rPr>
        <w:t>(</w:t>
      </w:r>
      <w:r w:rsidRPr="00D5579F">
        <w:rPr>
          <w:sz w:val="28"/>
          <w:szCs w:val="28"/>
        </w:rPr>
        <w:sym w:font="Symbol" w:char="F0B6"/>
      </w:r>
      <w:r w:rsidRPr="00D5579F">
        <w:rPr>
          <w:sz w:val="28"/>
          <w:szCs w:val="28"/>
          <w:vertAlign w:val="superscript"/>
        </w:rPr>
        <w:t>2</w:t>
      </w:r>
      <w:r w:rsidRPr="00D5579F">
        <w:rPr>
          <w:sz w:val="28"/>
          <w:szCs w:val="28"/>
        </w:rPr>
        <w:t>L/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</w:rPr>
        <w:sym w:font="Symbol" w:char="F0B6"/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</w:rPr>
        <w:t xml:space="preserve">) </w:t>
      </w:r>
      <w:r w:rsidRPr="00D5579F">
        <w:rPr>
          <w:b/>
          <w:sz w:val="28"/>
          <w:szCs w:val="28"/>
        </w:rPr>
        <w:sym w:font="Symbol" w:char="F044"/>
      </w:r>
      <w:r w:rsidRPr="00D5579F">
        <w:rPr>
          <w:b/>
          <w:sz w:val="28"/>
          <w:szCs w:val="28"/>
        </w:rPr>
        <w:t>d.</w:t>
      </w:r>
      <w:r w:rsidRPr="00D5579F">
        <w:rPr>
          <w:sz w:val="28"/>
          <w:szCs w:val="28"/>
        </w:rPr>
        <w:t xml:space="preserve"> Формула (5.35) характеризует дополнительные затраты, обусловленные отсутствием р</w:t>
      </w:r>
      <w:r w:rsidRPr="00D5579F">
        <w:rPr>
          <w:sz w:val="28"/>
          <w:szCs w:val="28"/>
        </w:rPr>
        <w:t>е</w:t>
      </w:r>
      <w:r w:rsidRPr="00D5579F">
        <w:rPr>
          <w:sz w:val="28"/>
          <w:szCs w:val="28"/>
        </w:rPr>
        <w:t xml:space="preserve">гулирования при изменении вектора </w:t>
      </w:r>
      <w:r w:rsidRPr="00D5579F">
        <w:rPr>
          <w:b/>
          <w:sz w:val="28"/>
          <w:szCs w:val="28"/>
        </w:rPr>
        <w:t>d</w:t>
      </w:r>
      <w:r w:rsidRPr="00D5579F">
        <w:rPr>
          <w:sz w:val="28"/>
          <w:szCs w:val="28"/>
        </w:rPr>
        <w:t xml:space="preserve">. При </w:t>
      </w:r>
      <w:r w:rsidRPr="00D5579F">
        <w:rPr>
          <w:b/>
          <w:sz w:val="28"/>
          <w:szCs w:val="28"/>
        </w:rPr>
        <w:sym w:font="Symbol" w:char="F044"/>
      </w:r>
      <w:r w:rsidRPr="00D5579F">
        <w:rPr>
          <w:b/>
          <w:sz w:val="28"/>
          <w:szCs w:val="28"/>
        </w:rPr>
        <w:t>h</w:t>
      </w:r>
      <w:r w:rsidRPr="00D5579F">
        <w:rPr>
          <w:b/>
          <w:sz w:val="28"/>
          <w:szCs w:val="28"/>
        </w:rPr>
        <w:sym w:font="Symbol" w:char="F0B9"/>
      </w:r>
      <w:r w:rsidRPr="00D5579F">
        <w:rPr>
          <w:b/>
          <w:sz w:val="28"/>
          <w:szCs w:val="28"/>
        </w:rPr>
        <w:sym w:font="Symbol" w:char="F044"/>
      </w:r>
      <w:r w:rsidRPr="00D5579F">
        <w:rPr>
          <w:b/>
          <w:sz w:val="28"/>
          <w:szCs w:val="28"/>
        </w:rPr>
        <w:t>h</w:t>
      </w:r>
      <w:r w:rsidRPr="00D5579F">
        <w:rPr>
          <w:sz w:val="28"/>
          <w:szCs w:val="28"/>
          <w:vertAlign w:val="subscript"/>
        </w:rPr>
        <w:t>*</w:t>
      </w:r>
      <w:r w:rsidRPr="00D5579F">
        <w:rPr>
          <w:sz w:val="28"/>
          <w:szCs w:val="28"/>
        </w:rPr>
        <w:t xml:space="preserve"> разность </w:t>
      </w:r>
      <w:r w:rsidRPr="00D5579F">
        <w:rPr>
          <w:sz w:val="28"/>
          <w:szCs w:val="28"/>
        </w:rPr>
        <w:sym w:font="Symbol" w:char="F044"/>
      </w:r>
      <w:r w:rsidRPr="00D5579F">
        <w:rPr>
          <w:sz w:val="28"/>
          <w:szCs w:val="28"/>
        </w:rPr>
        <w:t>=Y</w:t>
      </w:r>
      <w:r w:rsidRPr="00D5579F">
        <w:rPr>
          <w:sz w:val="28"/>
          <w:szCs w:val="28"/>
          <w:vertAlign w:val="subscript"/>
        </w:rPr>
        <w:t>max</w:t>
      </w:r>
      <w:r w:rsidRPr="00D5579F">
        <w:rPr>
          <w:sz w:val="28"/>
          <w:szCs w:val="28"/>
        </w:rPr>
        <w:t>-Y, где Y определено из (5.35), дает величину ущерба, вызванного неоптимальным рег</w:t>
      </w:r>
      <w:r w:rsidRPr="00D5579F">
        <w:rPr>
          <w:sz w:val="28"/>
          <w:szCs w:val="28"/>
        </w:rPr>
        <w:t>у</w:t>
      </w:r>
      <w:r w:rsidRPr="00D5579F">
        <w:rPr>
          <w:sz w:val="28"/>
          <w:szCs w:val="28"/>
        </w:rPr>
        <w:t>лированием.</w:t>
      </w:r>
    </w:p>
    <w:p w:rsidR="00CE4197" w:rsidRPr="00347482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47482">
        <w:rPr>
          <w:b/>
          <w:sz w:val="28"/>
          <w:szCs w:val="28"/>
        </w:rPr>
        <w:t>Оптимальный закон регулирования режима электрической сети с применением теории чувствительности.</w:t>
      </w:r>
      <w:r w:rsidRPr="00347482">
        <w:rPr>
          <w:sz w:val="28"/>
          <w:szCs w:val="28"/>
        </w:rPr>
        <w:t xml:space="preserve"> Если в точке </w:t>
      </w:r>
      <w:r w:rsidRPr="00347482">
        <w:rPr>
          <w:sz w:val="28"/>
          <w:szCs w:val="28"/>
        </w:rPr>
        <w:sym w:font="Symbol" w:char="F057"/>
      </w:r>
      <w:r w:rsidRPr="00347482">
        <w:rPr>
          <w:sz w:val="28"/>
          <w:szCs w:val="28"/>
          <w:vertAlign w:val="subscript"/>
        </w:rPr>
        <w:t>0</w:t>
      </w:r>
      <w:r w:rsidRPr="00347482">
        <w:rPr>
          <w:sz w:val="28"/>
          <w:szCs w:val="28"/>
        </w:rPr>
        <w:t xml:space="preserve">, соответствующей экономичному режиму, происходит изменение </w:t>
      </w:r>
      <w:r w:rsidRPr="00347482">
        <w:rPr>
          <w:b/>
          <w:sz w:val="28"/>
          <w:szCs w:val="28"/>
        </w:rPr>
        <w:t>d</w:t>
      </w:r>
      <w:r w:rsidRPr="00347482">
        <w:rPr>
          <w:sz w:val="28"/>
          <w:szCs w:val="28"/>
        </w:rPr>
        <w:t xml:space="preserve"> на величину</w:t>
      </w:r>
      <w:r w:rsidRPr="00347482">
        <w:rPr>
          <w:b/>
          <w:sz w:val="28"/>
          <w:szCs w:val="28"/>
        </w:rPr>
        <w:t xml:space="preserve"> 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>d</w:t>
      </w:r>
      <w:r w:rsidRPr="00347482">
        <w:rPr>
          <w:sz w:val="28"/>
          <w:szCs w:val="28"/>
        </w:rPr>
        <w:t>, то оптимал</w:t>
      </w:r>
      <w:r w:rsidRPr="00347482">
        <w:rPr>
          <w:sz w:val="28"/>
          <w:szCs w:val="28"/>
        </w:rPr>
        <w:t>ь</w:t>
      </w:r>
      <w:r w:rsidRPr="00347482">
        <w:rPr>
          <w:sz w:val="28"/>
          <w:szCs w:val="28"/>
        </w:rPr>
        <w:t xml:space="preserve">ная коррекция 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>h</w:t>
      </w:r>
      <w:r w:rsidRPr="00347482">
        <w:rPr>
          <w:b/>
          <w:sz w:val="28"/>
          <w:szCs w:val="28"/>
          <w:vertAlign w:val="subscript"/>
        </w:rPr>
        <w:t>*</w:t>
      </w:r>
      <w:r w:rsidRPr="00347482">
        <w:rPr>
          <w:sz w:val="28"/>
          <w:szCs w:val="28"/>
        </w:rPr>
        <w:t xml:space="preserve"> регулируемых параметров определится из условия </w:t>
      </w:r>
      <w:r w:rsidRPr="00347482">
        <w:rPr>
          <w:sz w:val="28"/>
          <w:szCs w:val="28"/>
        </w:rPr>
        <w:sym w:font="Symbol" w:char="F0B6"/>
      </w:r>
      <w:r w:rsidRPr="00347482">
        <w:rPr>
          <w:sz w:val="28"/>
          <w:szCs w:val="28"/>
        </w:rPr>
        <w:sym w:font="Symbol" w:char="F06A"/>
      </w:r>
      <w:r w:rsidRPr="00347482">
        <w:rPr>
          <w:sz w:val="28"/>
          <w:szCs w:val="28"/>
        </w:rPr>
        <w:t>/</w:t>
      </w:r>
      <w:r w:rsidRPr="00347482">
        <w:rPr>
          <w:b/>
          <w:sz w:val="28"/>
          <w:szCs w:val="28"/>
        </w:rPr>
        <w:sym w:font="Symbol" w:char="F0B6"/>
      </w:r>
      <w:r w:rsidRPr="00347482">
        <w:rPr>
          <w:b/>
          <w:sz w:val="28"/>
          <w:szCs w:val="28"/>
        </w:rPr>
        <w:t>h</w:t>
      </w:r>
      <w:r w:rsidRPr="00347482">
        <w:rPr>
          <w:sz w:val="28"/>
          <w:szCs w:val="28"/>
        </w:rPr>
        <w:t xml:space="preserve">=0. Дифференцируя выражение (5.34) или (5.35) по </w:t>
      </w:r>
      <w:r w:rsidRPr="00347482">
        <w:rPr>
          <w:b/>
          <w:sz w:val="28"/>
          <w:szCs w:val="28"/>
        </w:rPr>
        <w:t>h</w:t>
      </w:r>
      <w:r w:rsidRPr="00347482">
        <w:rPr>
          <w:sz w:val="28"/>
          <w:szCs w:val="28"/>
        </w:rPr>
        <w:t>, получим формулу для опт</w:t>
      </w:r>
      <w:r w:rsidRPr="00347482">
        <w:rPr>
          <w:sz w:val="28"/>
          <w:szCs w:val="28"/>
        </w:rPr>
        <w:t>и</w:t>
      </w:r>
      <w:r w:rsidRPr="00347482">
        <w:rPr>
          <w:sz w:val="28"/>
          <w:szCs w:val="28"/>
        </w:rPr>
        <w:t xml:space="preserve">мального значения 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>h</w:t>
      </w:r>
      <w:r w:rsidRPr="00347482">
        <w:rPr>
          <w:b/>
          <w:sz w:val="28"/>
          <w:szCs w:val="28"/>
          <w:vertAlign w:val="subscript"/>
        </w:rPr>
        <w:t>*</w:t>
      </w:r>
      <w:r w:rsidRPr="00347482">
        <w:rPr>
          <w:sz w:val="28"/>
          <w:szCs w:val="28"/>
        </w:rPr>
        <w:t xml:space="preserve"> </w:t>
      </w:r>
    </w:p>
    <w:p w:rsidR="00CE4197" w:rsidRPr="009A0EB1" w:rsidRDefault="00CE4197" w:rsidP="00CE4197">
      <w:pPr>
        <w:tabs>
          <w:tab w:val="left" w:pos="709"/>
        </w:tabs>
        <w:jc w:val="both"/>
        <w:rPr>
          <w:szCs w:val="28"/>
        </w:rPr>
      </w:pPr>
    </w:p>
    <w:p w:rsidR="00CE4197" w:rsidRPr="00347482" w:rsidRDefault="00C0410D" w:rsidP="00CE4197">
      <w:pPr>
        <w:tabs>
          <w:tab w:val="left" w:pos="709"/>
        </w:tabs>
        <w:jc w:val="right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3426" type="#_x0000_t75" style="width:188.1pt;height:45.75pt">
            <v:imagedata r:id="rId3163" o:title=""/>
          </v:shape>
        </w:pict>
      </w:r>
      <w:r w:rsidR="00CE4197" w:rsidRPr="009A0EB1">
        <w:rPr>
          <w:szCs w:val="28"/>
        </w:rPr>
        <w:tab/>
      </w:r>
      <w:r w:rsidR="00CE4197" w:rsidRPr="009A0EB1">
        <w:rPr>
          <w:szCs w:val="28"/>
        </w:rPr>
        <w:tab/>
      </w:r>
      <w:r w:rsidR="00CE4197" w:rsidRPr="009A0EB1">
        <w:rPr>
          <w:szCs w:val="28"/>
        </w:rPr>
        <w:tab/>
      </w:r>
      <w:r w:rsidR="00CE4197" w:rsidRPr="00347482">
        <w:rPr>
          <w:sz w:val="28"/>
          <w:szCs w:val="28"/>
        </w:rPr>
        <w:t>(5.36)</w:t>
      </w:r>
    </w:p>
    <w:p w:rsidR="00CE4197" w:rsidRPr="00347482" w:rsidRDefault="00CE4197" w:rsidP="00CE4197">
      <w:pPr>
        <w:tabs>
          <w:tab w:val="left" w:pos="709"/>
        </w:tabs>
        <w:ind w:firstLine="709"/>
        <w:jc w:val="both"/>
        <w:rPr>
          <w:spacing w:val="-4"/>
          <w:sz w:val="28"/>
          <w:szCs w:val="28"/>
          <w:vertAlign w:val="subscript"/>
        </w:rPr>
      </w:pPr>
      <w:r w:rsidRPr="00347482">
        <w:rPr>
          <w:spacing w:val="-4"/>
          <w:sz w:val="28"/>
          <w:szCs w:val="28"/>
        </w:rPr>
        <w:t xml:space="preserve">Матрица </w:t>
      </w:r>
      <w:r w:rsidRPr="00347482">
        <w:rPr>
          <w:b/>
          <w:spacing w:val="-4"/>
          <w:sz w:val="28"/>
          <w:szCs w:val="28"/>
        </w:rPr>
        <w:t>К</w:t>
      </w:r>
      <w:r w:rsidRPr="00347482">
        <w:rPr>
          <w:spacing w:val="-4"/>
          <w:sz w:val="28"/>
          <w:szCs w:val="28"/>
        </w:rPr>
        <w:t xml:space="preserve"> называется оптимальным законом регулирования режима. До тех пор пока отклонения </w:t>
      </w:r>
      <w:r w:rsidRPr="00347482">
        <w:rPr>
          <w:b/>
          <w:spacing w:val="-4"/>
          <w:sz w:val="28"/>
          <w:szCs w:val="28"/>
        </w:rPr>
        <w:sym w:font="Symbol" w:char="F044"/>
      </w:r>
      <w:r w:rsidRPr="00347482">
        <w:rPr>
          <w:b/>
          <w:spacing w:val="-4"/>
          <w:sz w:val="28"/>
          <w:szCs w:val="28"/>
        </w:rPr>
        <w:t>d</w:t>
      </w:r>
      <w:r w:rsidRPr="00347482">
        <w:rPr>
          <w:spacing w:val="-4"/>
          <w:sz w:val="28"/>
          <w:szCs w:val="28"/>
        </w:rPr>
        <w:t>=</w:t>
      </w:r>
      <w:r w:rsidRPr="00347482">
        <w:rPr>
          <w:b/>
          <w:spacing w:val="-4"/>
          <w:sz w:val="28"/>
          <w:szCs w:val="28"/>
        </w:rPr>
        <w:t>d-d</w:t>
      </w:r>
      <w:r w:rsidRPr="00347482">
        <w:rPr>
          <w:b/>
          <w:spacing w:val="-4"/>
          <w:sz w:val="28"/>
          <w:szCs w:val="28"/>
          <w:vertAlign w:val="subscript"/>
        </w:rPr>
        <w:t>0</w:t>
      </w:r>
      <w:r w:rsidRPr="00347482">
        <w:rPr>
          <w:spacing w:val="-4"/>
          <w:sz w:val="28"/>
          <w:szCs w:val="28"/>
        </w:rPr>
        <w:t xml:space="preserve"> остаются достаточно малыми, оптимизация р</w:t>
      </w:r>
      <w:r w:rsidRPr="00347482">
        <w:rPr>
          <w:spacing w:val="-4"/>
          <w:sz w:val="28"/>
          <w:szCs w:val="28"/>
        </w:rPr>
        <w:t>е</w:t>
      </w:r>
      <w:r w:rsidRPr="00347482">
        <w:rPr>
          <w:spacing w:val="-4"/>
          <w:sz w:val="28"/>
          <w:szCs w:val="28"/>
        </w:rPr>
        <w:t xml:space="preserve">жима сводится к вычислению </w:t>
      </w:r>
      <w:r w:rsidRPr="00347482">
        <w:rPr>
          <w:b/>
          <w:spacing w:val="-4"/>
          <w:sz w:val="28"/>
          <w:szCs w:val="28"/>
        </w:rPr>
        <w:sym w:font="Symbol" w:char="F044"/>
      </w:r>
      <w:r w:rsidRPr="00347482">
        <w:rPr>
          <w:b/>
          <w:spacing w:val="-4"/>
          <w:sz w:val="28"/>
          <w:szCs w:val="28"/>
        </w:rPr>
        <w:t>h</w:t>
      </w:r>
      <w:r w:rsidRPr="00347482">
        <w:rPr>
          <w:b/>
          <w:spacing w:val="-4"/>
          <w:sz w:val="28"/>
          <w:szCs w:val="28"/>
          <w:vertAlign w:val="subscript"/>
        </w:rPr>
        <w:t>*</w:t>
      </w:r>
      <w:r w:rsidRPr="00347482">
        <w:rPr>
          <w:spacing w:val="-4"/>
          <w:sz w:val="28"/>
          <w:szCs w:val="28"/>
        </w:rPr>
        <w:t xml:space="preserve"> по формуле (5.36) и определению оптимальных значений регулируемых параметров по соотношению </w:t>
      </w:r>
      <w:r w:rsidRPr="00347482">
        <w:rPr>
          <w:b/>
          <w:spacing w:val="-4"/>
          <w:sz w:val="28"/>
          <w:szCs w:val="28"/>
        </w:rPr>
        <w:t>h=h</w:t>
      </w:r>
      <w:r w:rsidRPr="00347482">
        <w:rPr>
          <w:b/>
          <w:spacing w:val="-4"/>
          <w:sz w:val="28"/>
          <w:szCs w:val="28"/>
          <w:vertAlign w:val="subscript"/>
        </w:rPr>
        <w:t>0</w:t>
      </w:r>
      <w:r w:rsidRPr="00347482">
        <w:rPr>
          <w:b/>
          <w:spacing w:val="-4"/>
          <w:sz w:val="28"/>
          <w:szCs w:val="28"/>
        </w:rPr>
        <w:t>+</w:t>
      </w:r>
      <w:r w:rsidRPr="00347482">
        <w:rPr>
          <w:b/>
          <w:spacing w:val="-4"/>
          <w:sz w:val="28"/>
          <w:szCs w:val="28"/>
        </w:rPr>
        <w:sym w:font="Symbol" w:char="F044"/>
      </w:r>
      <w:r w:rsidRPr="00347482">
        <w:rPr>
          <w:b/>
          <w:spacing w:val="-4"/>
          <w:sz w:val="28"/>
          <w:szCs w:val="28"/>
        </w:rPr>
        <w:t>h</w:t>
      </w:r>
      <w:r w:rsidRPr="00347482">
        <w:rPr>
          <w:b/>
          <w:spacing w:val="-4"/>
          <w:sz w:val="28"/>
          <w:szCs w:val="28"/>
          <w:vertAlign w:val="subscript"/>
        </w:rPr>
        <w:t>*.</w:t>
      </w:r>
      <w:r w:rsidRPr="00347482">
        <w:rPr>
          <w:spacing w:val="-4"/>
          <w:sz w:val="28"/>
          <w:szCs w:val="28"/>
          <w:vertAlign w:val="subscript"/>
        </w:rPr>
        <w:t xml:space="preserve"> </w:t>
      </w:r>
    </w:p>
    <w:p w:rsidR="00CE4197" w:rsidRPr="00347482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47482">
        <w:rPr>
          <w:b/>
          <w:sz w:val="28"/>
          <w:szCs w:val="28"/>
        </w:rPr>
        <w:t>Оценка ущерба, обусловленного погрешностью измерений параме</w:t>
      </w:r>
      <w:r w:rsidRPr="00347482">
        <w:rPr>
          <w:b/>
          <w:sz w:val="28"/>
          <w:szCs w:val="28"/>
        </w:rPr>
        <w:t>т</w:t>
      </w:r>
      <w:r w:rsidRPr="00347482">
        <w:rPr>
          <w:b/>
          <w:sz w:val="28"/>
          <w:szCs w:val="28"/>
        </w:rPr>
        <w:t xml:space="preserve">ров d. </w:t>
      </w:r>
      <w:r w:rsidRPr="00347482">
        <w:rPr>
          <w:sz w:val="28"/>
          <w:szCs w:val="28"/>
        </w:rPr>
        <w:t xml:space="preserve">Практическая ситуация показана на рисунке 5.8, где под параметрами </w:t>
      </w:r>
      <w:r w:rsidRPr="00347482">
        <w:rPr>
          <w:b/>
          <w:sz w:val="28"/>
          <w:szCs w:val="28"/>
        </w:rPr>
        <w:t>d</w:t>
      </w:r>
      <w:r w:rsidRPr="00347482">
        <w:rPr>
          <w:sz w:val="28"/>
          <w:szCs w:val="28"/>
        </w:rPr>
        <w:t xml:space="preserve">, воздействующими на систему, могут предполагаться активные и реактивные мощности нагрузок. На систему воздействует входной регулирующий сигнал </w:t>
      </w:r>
      <w:r w:rsidRPr="00347482">
        <w:rPr>
          <w:b/>
          <w:sz w:val="28"/>
          <w:szCs w:val="28"/>
        </w:rPr>
        <w:t>h+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>h</w:t>
      </w:r>
      <w:r w:rsidRPr="00347482">
        <w:rPr>
          <w:sz w:val="28"/>
          <w:szCs w:val="28"/>
        </w:rPr>
        <w:t xml:space="preserve">, вырабатываемый блоком управляющего сигнала. Этот сигнал должен </w:t>
      </w:r>
      <w:r w:rsidRPr="00347482">
        <w:rPr>
          <w:sz w:val="28"/>
          <w:szCs w:val="28"/>
        </w:rPr>
        <w:lastRenderedPageBreak/>
        <w:t xml:space="preserve">быть </w:t>
      </w:r>
      <w:r w:rsidRPr="00347482">
        <w:rPr>
          <w:b/>
          <w:sz w:val="28"/>
          <w:szCs w:val="28"/>
        </w:rPr>
        <w:t>h</w:t>
      </w:r>
      <w:r w:rsidRPr="00347482">
        <w:rPr>
          <w:sz w:val="28"/>
          <w:szCs w:val="28"/>
        </w:rPr>
        <w:t xml:space="preserve">, если бы в блок поступало значение </w:t>
      </w:r>
      <w:r w:rsidRPr="00347482">
        <w:rPr>
          <w:b/>
          <w:sz w:val="28"/>
          <w:szCs w:val="28"/>
        </w:rPr>
        <w:t>d</w:t>
      </w:r>
      <w:r w:rsidRPr="00347482">
        <w:rPr>
          <w:sz w:val="28"/>
          <w:szCs w:val="28"/>
        </w:rPr>
        <w:t xml:space="preserve">. Но так как блок получает сигнал </w:t>
      </w:r>
      <w:r w:rsidRPr="00347482">
        <w:rPr>
          <w:b/>
          <w:sz w:val="28"/>
          <w:szCs w:val="28"/>
        </w:rPr>
        <w:t>d+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>d</w:t>
      </w:r>
      <w:r w:rsidRPr="00347482">
        <w:rPr>
          <w:sz w:val="28"/>
          <w:szCs w:val="28"/>
        </w:rPr>
        <w:t xml:space="preserve">, то его выходной сигнал будет </w:t>
      </w:r>
      <w:r w:rsidRPr="00347482">
        <w:rPr>
          <w:b/>
          <w:sz w:val="28"/>
          <w:szCs w:val="28"/>
        </w:rPr>
        <w:t>h+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>h</w:t>
      </w:r>
      <w:r w:rsidRPr="00347482">
        <w:rPr>
          <w:sz w:val="28"/>
          <w:szCs w:val="28"/>
        </w:rPr>
        <w:t>.</w:t>
      </w:r>
    </w:p>
    <w:p w:rsidR="00CE4197" w:rsidRPr="00347482" w:rsidRDefault="00571CBD" w:rsidP="00CE4197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8100" cy="2573020"/>
            <wp:effectExtent l="19050" t="0" r="6350" b="0"/>
            <wp:docPr id="2726" name="Рисунок 2726" descr="рис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6" descr="рис 5"/>
                    <pic:cNvPicPr>
                      <a:picLocks noChangeAspect="1" noChangeArrowheads="1"/>
                    </pic:cNvPicPr>
                  </pic:nvPicPr>
                  <pic:blipFill>
                    <a:blip r:embed="rId3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8A503E" w:rsidRDefault="00CE4197" w:rsidP="00CE4197">
      <w:pPr>
        <w:tabs>
          <w:tab w:val="left" w:pos="709"/>
        </w:tabs>
        <w:jc w:val="center"/>
        <w:rPr>
          <w:sz w:val="16"/>
          <w:szCs w:val="16"/>
        </w:rPr>
      </w:pPr>
    </w:p>
    <w:p w:rsidR="00CE4197" w:rsidRPr="002263FB" w:rsidRDefault="00CE4197" w:rsidP="00CE4197">
      <w:pPr>
        <w:tabs>
          <w:tab w:val="left" w:pos="709"/>
        </w:tabs>
        <w:jc w:val="center"/>
        <w:rPr>
          <w:b/>
        </w:rPr>
      </w:pPr>
      <w:r w:rsidRPr="00E14B69">
        <w:t>Рисунок 5.8 – Управляемая система, связанная регулирование</w:t>
      </w:r>
      <w:r>
        <w:t>м</w:t>
      </w:r>
      <w:r w:rsidRPr="00E14B69">
        <w:t xml:space="preserve"> </w:t>
      </w:r>
      <w:r w:rsidRPr="00E14B69">
        <w:rPr>
          <w:b/>
          <w:lang w:val="en-US"/>
        </w:rPr>
        <w:t>h</w:t>
      </w:r>
      <w:r w:rsidRPr="00E14B69">
        <w:t xml:space="preserve"> по параметрам </w:t>
      </w:r>
      <w:r w:rsidRPr="00E14B69">
        <w:rPr>
          <w:b/>
          <w:lang w:val="en-US"/>
        </w:rPr>
        <w:t>d</w:t>
      </w:r>
      <w:r w:rsidRPr="00E14B69">
        <w:rPr>
          <w:b/>
        </w:rPr>
        <w:t xml:space="preserve"> </w:t>
      </w:r>
      <w:r>
        <w:rPr>
          <w:b/>
        </w:rPr>
        <w:t>(</w:t>
      </w:r>
      <w:r w:rsidRPr="00E14B69">
        <w:rPr>
          <w:b/>
        </w:rPr>
        <w:t>∆</w:t>
      </w:r>
      <w:r w:rsidRPr="00E14B69">
        <w:rPr>
          <w:b/>
          <w:lang w:val="en-US"/>
        </w:rPr>
        <w:t>d</w:t>
      </w:r>
      <w:r w:rsidRPr="00E14B69">
        <w:t>– п</w:t>
      </w:r>
      <w:r w:rsidRPr="00E14B69">
        <w:t>о</w:t>
      </w:r>
      <w:r w:rsidRPr="00E14B69">
        <w:t xml:space="preserve">грешность измерений, которая вызывает отклонение регулирования </w:t>
      </w:r>
      <w:r w:rsidRPr="00E14B69">
        <w:rPr>
          <w:b/>
        </w:rPr>
        <w:t>∆</w:t>
      </w:r>
      <w:r w:rsidRPr="00E14B69">
        <w:rPr>
          <w:b/>
          <w:lang w:val="en-US"/>
        </w:rPr>
        <w:t>h</w:t>
      </w:r>
      <w:r>
        <w:rPr>
          <w:b/>
        </w:rPr>
        <w:t>)</w:t>
      </w:r>
    </w:p>
    <w:p w:rsidR="00CE4197" w:rsidRPr="00F73496" w:rsidRDefault="00CE4197" w:rsidP="00CE4197">
      <w:pPr>
        <w:tabs>
          <w:tab w:val="left" w:pos="709"/>
        </w:tabs>
        <w:jc w:val="both"/>
        <w:rPr>
          <w:sz w:val="28"/>
          <w:szCs w:val="28"/>
        </w:rPr>
      </w:pPr>
    </w:p>
    <w:p w:rsidR="00CE4197" w:rsidRPr="00CE4197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47482">
        <w:rPr>
          <w:sz w:val="28"/>
          <w:szCs w:val="28"/>
        </w:rPr>
        <w:t xml:space="preserve">Уравнение (5.34) связывает приращение затрат </w:t>
      </w:r>
      <w:r w:rsidRPr="00347482">
        <w:rPr>
          <w:sz w:val="28"/>
          <w:szCs w:val="28"/>
        </w:rPr>
        <w:sym w:font="Symbol" w:char="F044"/>
      </w:r>
      <w:r w:rsidRPr="00347482">
        <w:rPr>
          <w:sz w:val="28"/>
          <w:szCs w:val="28"/>
        </w:rPr>
        <w:sym w:font="Symbol" w:char="F06A"/>
      </w:r>
      <w:r w:rsidRPr="00347482">
        <w:rPr>
          <w:sz w:val="28"/>
          <w:szCs w:val="28"/>
        </w:rPr>
        <w:t xml:space="preserve"> с отклонением регул</w:t>
      </w:r>
      <w:r w:rsidRPr="00347482">
        <w:rPr>
          <w:sz w:val="28"/>
          <w:szCs w:val="28"/>
        </w:rPr>
        <w:t>и</w:t>
      </w:r>
      <w:r w:rsidRPr="00347482">
        <w:rPr>
          <w:sz w:val="28"/>
          <w:szCs w:val="28"/>
        </w:rPr>
        <w:t xml:space="preserve">руемых параметров 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 xml:space="preserve">h </w:t>
      </w:r>
      <w:r w:rsidRPr="00347482">
        <w:rPr>
          <w:sz w:val="28"/>
          <w:szCs w:val="28"/>
        </w:rPr>
        <w:t xml:space="preserve">соотношением </w:t>
      </w:r>
    </w:p>
    <w:p w:rsidR="00CE4197" w:rsidRPr="00CE4197" w:rsidRDefault="00CE4197" w:rsidP="00CE4197">
      <w:pPr>
        <w:tabs>
          <w:tab w:val="left" w:pos="709"/>
        </w:tabs>
        <w:ind w:firstLine="709"/>
        <w:jc w:val="both"/>
        <w:rPr>
          <w:sz w:val="16"/>
          <w:szCs w:val="16"/>
        </w:rPr>
      </w:pPr>
    </w:p>
    <w:p w:rsidR="00CE4197" w:rsidRPr="00CE4197" w:rsidRDefault="00CE4197" w:rsidP="00CE4197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 w:rsidRPr="00347482">
        <w:rPr>
          <w:sz w:val="28"/>
          <w:szCs w:val="28"/>
        </w:rPr>
        <w:sym w:font="Symbol" w:char="F044"/>
      </w:r>
      <w:r w:rsidRPr="00347482">
        <w:rPr>
          <w:sz w:val="28"/>
          <w:szCs w:val="28"/>
        </w:rPr>
        <w:sym w:font="Symbol" w:char="F06A"/>
      </w:r>
      <w:r w:rsidRPr="00347482">
        <w:rPr>
          <w:sz w:val="28"/>
          <w:szCs w:val="28"/>
        </w:rPr>
        <w:t>=(</w:t>
      </w:r>
      <w:r w:rsidRPr="00347482">
        <w:rPr>
          <w:sz w:val="28"/>
          <w:szCs w:val="28"/>
        </w:rPr>
        <w:sym w:font="Symbol" w:char="F0B6"/>
      </w:r>
      <w:r w:rsidRPr="00347482">
        <w:rPr>
          <w:sz w:val="28"/>
          <w:szCs w:val="28"/>
        </w:rPr>
        <w:t>L/</w:t>
      </w:r>
      <w:r w:rsidRPr="00347482">
        <w:rPr>
          <w:sz w:val="28"/>
          <w:szCs w:val="28"/>
        </w:rPr>
        <w:sym w:font="Symbol" w:char="F0B6"/>
      </w:r>
      <w:r w:rsidRPr="00347482">
        <w:rPr>
          <w:b/>
          <w:sz w:val="28"/>
          <w:szCs w:val="28"/>
        </w:rPr>
        <w:t>h</w:t>
      </w:r>
      <w:r w:rsidRPr="00347482">
        <w:rPr>
          <w:sz w:val="28"/>
          <w:szCs w:val="28"/>
        </w:rPr>
        <w:t>)</w:t>
      </w:r>
      <w:r w:rsidRPr="00347482">
        <w:rPr>
          <w:sz w:val="28"/>
          <w:szCs w:val="28"/>
          <w:vertAlign w:val="superscript"/>
        </w:rPr>
        <w:t>t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>h</w:t>
      </w:r>
      <w:r w:rsidRPr="00347482">
        <w:rPr>
          <w:sz w:val="28"/>
          <w:szCs w:val="28"/>
        </w:rPr>
        <w:t>+0,5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>h</w:t>
      </w:r>
      <w:r w:rsidRPr="00347482">
        <w:rPr>
          <w:b/>
          <w:sz w:val="28"/>
          <w:szCs w:val="28"/>
          <w:vertAlign w:val="superscript"/>
        </w:rPr>
        <w:t xml:space="preserve">t </w:t>
      </w:r>
      <w:r w:rsidRPr="00347482">
        <w:rPr>
          <w:sz w:val="28"/>
          <w:szCs w:val="28"/>
        </w:rPr>
        <w:t>(</w:t>
      </w:r>
      <w:r w:rsidRPr="00347482">
        <w:rPr>
          <w:sz w:val="28"/>
          <w:szCs w:val="28"/>
        </w:rPr>
        <w:sym w:font="Symbol" w:char="F0B6"/>
      </w:r>
      <w:r w:rsidRPr="00347482">
        <w:rPr>
          <w:sz w:val="28"/>
          <w:szCs w:val="28"/>
          <w:vertAlign w:val="superscript"/>
        </w:rPr>
        <w:t>2</w:t>
      </w:r>
      <w:r w:rsidRPr="00347482">
        <w:rPr>
          <w:sz w:val="28"/>
          <w:szCs w:val="28"/>
        </w:rPr>
        <w:t>L/</w:t>
      </w:r>
      <w:r w:rsidRPr="00347482">
        <w:rPr>
          <w:sz w:val="28"/>
          <w:szCs w:val="28"/>
        </w:rPr>
        <w:sym w:font="Symbol" w:char="F0B6"/>
      </w:r>
      <w:r w:rsidRPr="00347482">
        <w:rPr>
          <w:b/>
          <w:sz w:val="28"/>
          <w:szCs w:val="28"/>
        </w:rPr>
        <w:t>h</w:t>
      </w:r>
      <w:r w:rsidRPr="00347482">
        <w:rPr>
          <w:sz w:val="28"/>
          <w:szCs w:val="28"/>
          <w:vertAlign w:val="superscript"/>
        </w:rPr>
        <w:t>2</w:t>
      </w:r>
      <w:r w:rsidRPr="00347482">
        <w:rPr>
          <w:sz w:val="28"/>
          <w:szCs w:val="28"/>
        </w:rPr>
        <w:t>)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>h</w:t>
      </w:r>
      <w:r w:rsidRPr="00347482">
        <w:rPr>
          <w:sz w:val="28"/>
          <w:szCs w:val="28"/>
        </w:rPr>
        <w:t>.</w:t>
      </w:r>
    </w:p>
    <w:p w:rsidR="00CE4197" w:rsidRPr="00347482" w:rsidRDefault="00CE4197" w:rsidP="00CE419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47482">
        <w:rPr>
          <w:sz w:val="28"/>
          <w:szCs w:val="28"/>
        </w:rPr>
        <w:t xml:space="preserve">Здесь принято 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>d</w:t>
      </w:r>
      <w:r w:rsidRPr="00347482">
        <w:rPr>
          <w:sz w:val="28"/>
          <w:szCs w:val="28"/>
        </w:rPr>
        <w:t>=0, так как система воспринимает</w:t>
      </w:r>
      <w:r w:rsidRPr="00347482">
        <w:rPr>
          <w:b/>
          <w:sz w:val="28"/>
          <w:szCs w:val="28"/>
        </w:rPr>
        <w:t xml:space="preserve"> d</w:t>
      </w:r>
      <w:r w:rsidRPr="00347482">
        <w:rPr>
          <w:sz w:val="28"/>
          <w:szCs w:val="28"/>
        </w:rPr>
        <w:t xml:space="preserve">, а не </w:t>
      </w:r>
      <w:r w:rsidRPr="00347482">
        <w:rPr>
          <w:b/>
          <w:sz w:val="28"/>
          <w:szCs w:val="28"/>
        </w:rPr>
        <w:t>d</w:t>
      </w:r>
      <w:r w:rsidRPr="00347482">
        <w:rPr>
          <w:sz w:val="28"/>
          <w:szCs w:val="28"/>
        </w:rPr>
        <w:t>+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>d</w:t>
      </w:r>
      <w:r w:rsidRPr="00347482">
        <w:rPr>
          <w:sz w:val="28"/>
          <w:szCs w:val="28"/>
        </w:rPr>
        <w:t xml:space="preserve">. Если h соответствовало минимуму </w:t>
      </w:r>
      <w:r w:rsidRPr="00347482">
        <w:rPr>
          <w:sz w:val="28"/>
          <w:szCs w:val="28"/>
        </w:rPr>
        <w:sym w:font="Symbol" w:char="F06A"/>
      </w:r>
      <w:r w:rsidRPr="00347482">
        <w:rPr>
          <w:sz w:val="28"/>
          <w:szCs w:val="28"/>
        </w:rPr>
        <w:t xml:space="preserve">, то </w:t>
      </w:r>
      <w:r w:rsidRPr="00347482">
        <w:rPr>
          <w:sz w:val="28"/>
          <w:szCs w:val="28"/>
        </w:rPr>
        <w:sym w:font="Symbol" w:char="F0B6"/>
      </w:r>
      <w:r w:rsidRPr="00347482">
        <w:rPr>
          <w:sz w:val="28"/>
          <w:szCs w:val="28"/>
        </w:rPr>
        <w:t>L/</w:t>
      </w:r>
      <w:r w:rsidRPr="00347482">
        <w:rPr>
          <w:sz w:val="28"/>
          <w:szCs w:val="28"/>
        </w:rPr>
        <w:sym w:font="Symbol" w:char="F0B6"/>
      </w:r>
      <w:r w:rsidRPr="00347482">
        <w:rPr>
          <w:b/>
          <w:sz w:val="28"/>
          <w:szCs w:val="28"/>
        </w:rPr>
        <w:t>h</w:t>
      </w:r>
      <w:r w:rsidRPr="00347482">
        <w:rPr>
          <w:sz w:val="28"/>
          <w:szCs w:val="28"/>
        </w:rPr>
        <w:t>=0.</w:t>
      </w:r>
    </w:p>
    <w:p w:rsidR="00CE4197" w:rsidRPr="00CE4197" w:rsidRDefault="00CE4197" w:rsidP="00CE4197">
      <w:pPr>
        <w:tabs>
          <w:tab w:val="left" w:pos="709"/>
        </w:tabs>
        <w:rPr>
          <w:sz w:val="28"/>
          <w:szCs w:val="28"/>
        </w:rPr>
      </w:pPr>
      <w:r w:rsidRPr="00347482">
        <w:rPr>
          <w:sz w:val="28"/>
          <w:szCs w:val="28"/>
        </w:rPr>
        <w:t>Тогда приращение затрат будет</w:t>
      </w:r>
    </w:p>
    <w:p w:rsidR="00CE4197" w:rsidRPr="00CE4197" w:rsidRDefault="00CE4197" w:rsidP="00CE4197">
      <w:pPr>
        <w:tabs>
          <w:tab w:val="left" w:pos="709"/>
        </w:tabs>
        <w:rPr>
          <w:sz w:val="16"/>
          <w:szCs w:val="16"/>
        </w:rPr>
      </w:pPr>
    </w:p>
    <w:p w:rsidR="00CE4197" w:rsidRPr="00CE4197" w:rsidRDefault="00CE4197" w:rsidP="00CE4197">
      <w:pPr>
        <w:tabs>
          <w:tab w:val="left" w:pos="709"/>
        </w:tabs>
        <w:ind w:firstLine="709"/>
        <w:jc w:val="right"/>
        <w:rPr>
          <w:sz w:val="28"/>
          <w:szCs w:val="28"/>
        </w:rPr>
      </w:pPr>
      <w:r w:rsidRPr="00347482">
        <w:rPr>
          <w:sz w:val="28"/>
          <w:szCs w:val="28"/>
        </w:rPr>
        <w:sym w:font="Symbol" w:char="F044"/>
      </w:r>
      <w:r w:rsidRPr="00347482">
        <w:rPr>
          <w:sz w:val="28"/>
          <w:szCs w:val="28"/>
        </w:rPr>
        <w:sym w:font="Symbol" w:char="F06A"/>
      </w:r>
      <w:r w:rsidRPr="00347482">
        <w:rPr>
          <w:sz w:val="28"/>
          <w:szCs w:val="28"/>
        </w:rPr>
        <w:t>=0,5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>h</w:t>
      </w:r>
      <w:r w:rsidRPr="00347482">
        <w:rPr>
          <w:sz w:val="28"/>
          <w:szCs w:val="28"/>
          <w:vertAlign w:val="superscript"/>
        </w:rPr>
        <w:t>t</w:t>
      </w:r>
      <w:r w:rsidRPr="00347482">
        <w:rPr>
          <w:sz w:val="28"/>
          <w:szCs w:val="28"/>
        </w:rPr>
        <w:t>(</w:t>
      </w:r>
      <w:r w:rsidRPr="00347482">
        <w:rPr>
          <w:sz w:val="28"/>
          <w:szCs w:val="28"/>
        </w:rPr>
        <w:sym w:font="Symbol" w:char="F0B6"/>
      </w:r>
      <w:r w:rsidRPr="00347482">
        <w:rPr>
          <w:sz w:val="28"/>
          <w:szCs w:val="28"/>
          <w:vertAlign w:val="superscript"/>
        </w:rPr>
        <w:t>2</w:t>
      </w:r>
      <w:r w:rsidRPr="00347482">
        <w:rPr>
          <w:sz w:val="28"/>
          <w:szCs w:val="28"/>
        </w:rPr>
        <w:t>L/</w:t>
      </w:r>
      <w:r w:rsidRPr="00347482">
        <w:rPr>
          <w:sz w:val="28"/>
          <w:szCs w:val="28"/>
        </w:rPr>
        <w:sym w:font="Symbol" w:char="F0B6"/>
      </w:r>
      <w:r w:rsidRPr="00347482">
        <w:rPr>
          <w:b/>
          <w:sz w:val="28"/>
          <w:szCs w:val="28"/>
        </w:rPr>
        <w:t>h</w:t>
      </w:r>
      <w:r w:rsidRPr="00347482">
        <w:rPr>
          <w:sz w:val="28"/>
          <w:szCs w:val="28"/>
          <w:vertAlign w:val="superscript"/>
        </w:rPr>
        <w:t>2</w:t>
      </w:r>
      <w:r w:rsidRPr="00347482">
        <w:rPr>
          <w:sz w:val="28"/>
          <w:szCs w:val="28"/>
        </w:rPr>
        <w:t>)</w:t>
      </w:r>
      <w:r w:rsidRPr="00347482">
        <w:rPr>
          <w:b/>
          <w:sz w:val="28"/>
          <w:szCs w:val="28"/>
        </w:rPr>
        <w:sym w:font="Symbol" w:char="F044"/>
      </w:r>
      <w:r w:rsidRPr="00347482">
        <w:rPr>
          <w:b/>
          <w:sz w:val="28"/>
          <w:szCs w:val="28"/>
        </w:rPr>
        <w:t>h</w:t>
      </w:r>
      <w:r w:rsidRPr="00347482">
        <w:rPr>
          <w:sz w:val="28"/>
          <w:szCs w:val="28"/>
        </w:rPr>
        <w:t>.</w:t>
      </w:r>
      <w:r w:rsidRPr="00347482">
        <w:rPr>
          <w:sz w:val="28"/>
          <w:szCs w:val="28"/>
        </w:rPr>
        <w:tab/>
      </w:r>
      <w:r w:rsidRPr="00347482">
        <w:rPr>
          <w:sz w:val="28"/>
          <w:szCs w:val="28"/>
        </w:rPr>
        <w:tab/>
      </w:r>
      <w:r w:rsidRPr="00347482">
        <w:rPr>
          <w:sz w:val="28"/>
          <w:szCs w:val="28"/>
        </w:rPr>
        <w:tab/>
      </w:r>
      <w:r w:rsidRPr="00347482">
        <w:rPr>
          <w:sz w:val="28"/>
          <w:szCs w:val="28"/>
        </w:rPr>
        <w:tab/>
      </w:r>
      <w:r w:rsidRPr="00347482">
        <w:rPr>
          <w:sz w:val="28"/>
          <w:szCs w:val="28"/>
        </w:rPr>
        <w:tab/>
        <w:t>(5.37)</w:t>
      </w:r>
    </w:p>
    <w:p w:rsidR="00CE4197" w:rsidRPr="00CE4197" w:rsidRDefault="00CE4197" w:rsidP="00CE4197">
      <w:pPr>
        <w:tabs>
          <w:tab w:val="left" w:pos="709"/>
        </w:tabs>
        <w:ind w:firstLine="709"/>
        <w:jc w:val="right"/>
        <w:rPr>
          <w:sz w:val="16"/>
          <w:szCs w:val="16"/>
        </w:rPr>
      </w:pPr>
    </w:p>
    <w:p w:rsidR="00CE4197" w:rsidRPr="00CE4197" w:rsidRDefault="00CE4197" w:rsidP="00CE4197">
      <w:pPr>
        <w:tabs>
          <w:tab w:val="left" w:pos="709"/>
        </w:tabs>
        <w:rPr>
          <w:sz w:val="28"/>
          <w:szCs w:val="28"/>
        </w:rPr>
      </w:pPr>
      <w:r w:rsidRPr="00347482">
        <w:rPr>
          <w:sz w:val="28"/>
          <w:szCs w:val="28"/>
        </w:rPr>
        <w:t>С учетом (5.36) уравнение (5.37) примет вид</w:t>
      </w:r>
    </w:p>
    <w:p w:rsidR="00CE4197" w:rsidRPr="00CE4197" w:rsidRDefault="00CE4197" w:rsidP="00CE4197">
      <w:pPr>
        <w:tabs>
          <w:tab w:val="left" w:pos="709"/>
        </w:tabs>
        <w:rPr>
          <w:sz w:val="16"/>
          <w:szCs w:val="16"/>
        </w:rPr>
      </w:pPr>
    </w:p>
    <w:p w:rsidR="00CE4197" w:rsidRPr="00CE4197" w:rsidRDefault="00CE4197" w:rsidP="00CE4197">
      <w:pPr>
        <w:tabs>
          <w:tab w:val="left" w:pos="709"/>
        </w:tabs>
        <w:ind w:firstLine="709"/>
        <w:jc w:val="right"/>
        <w:rPr>
          <w:sz w:val="28"/>
          <w:szCs w:val="28"/>
        </w:rPr>
      </w:pPr>
      <w:r w:rsidRPr="004568FD">
        <w:rPr>
          <w:sz w:val="28"/>
          <w:szCs w:val="28"/>
        </w:rPr>
        <w:sym w:font="Symbol" w:char="F044"/>
      </w:r>
      <w:r w:rsidRPr="004568FD">
        <w:rPr>
          <w:sz w:val="28"/>
          <w:szCs w:val="28"/>
        </w:rPr>
        <w:sym w:font="Symbol" w:char="F06A"/>
      </w:r>
      <w:r w:rsidRPr="004568FD">
        <w:rPr>
          <w:sz w:val="28"/>
          <w:szCs w:val="28"/>
        </w:rPr>
        <w:t>=</w:t>
      </w:r>
      <w:r w:rsidRPr="004568FD">
        <w:rPr>
          <w:b/>
          <w:sz w:val="28"/>
          <w:szCs w:val="28"/>
        </w:rPr>
        <w:sym w:font="Symbol" w:char="F044"/>
      </w:r>
      <w:r w:rsidRPr="004568FD">
        <w:rPr>
          <w:b/>
          <w:sz w:val="28"/>
          <w:szCs w:val="28"/>
        </w:rPr>
        <w:t>d</w:t>
      </w:r>
      <w:r w:rsidRPr="004568FD">
        <w:rPr>
          <w:b/>
          <w:sz w:val="28"/>
          <w:szCs w:val="28"/>
          <w:vertAlign w:val="superscript"/>
        </w:rPr>
        <w:t>t</w:t>
      </w:r>
      <w:r w:rsidRPr="004568FD">
        <w:rPr>
          <w:b/>
          <w:sz w:val="28"/>
          <w:szCs w:val="28"/>
        </w:rPr>
        <w:t>N</w:t>
      </w:r>
      <w:r w:rsidRPr="004568FD">
        <w:rPr>
          <w:b/>
          <w:sz w:val="28"/>
          <w:szCs w:val="28"/>
        </w:rPr>
        <w:sym w:font="Symbol" w:char="F044"/>
      </w:r>
      <w:r w:rsidRPr="004568FD">
        <w:rPr>
          <w:b/>
          <w:sz w:val="28"/>
          <w:szCs w:val="28"/>
        </w:rPr>
        <w:t>d</w:t>
      </w:r>
      <w:r w:rsidRPr="004568FD">
        <w:rPr>
          <w:sz w:val="28"/>
          <w:szCs w:val="28"/>
        </w:rPr>
        <w:t>,</w:t>
      </w:r>
      <w:r w:rsidRPr="004568FD">
        <w:rPr>
          <w:sz w:val="28"/>
          <w:szCs w:val="28"/>
        </w:rPr>
        <w:tab/>
      </w:r>
      <w:r w:rsidRPr="004568FD">
        <w:rPr>
          <w:sz w:val="28"/>
          <w:szCs w:val="28"/>
        </w:rPr>
        <w:tab/>
      </w:r>
      <w:r w:rsidRPr="004568FD">
        <w:rPr>
          <w:sz w:val="28"/>
          <w:szCs w:val="28"/>
        </w:rPr>
        <w:tab/>
      </w:r>
      <w:r w:rsidRPr="004568FD">
        <w:rPr>
          <w:sz w:val="28"/>
          <w:szCs w:val="28"/>
        </w:rPr>
        <w:tab/>
      </w:r>
      <w:r w:rsidRPr="004568FD">
        <w:rPr>
          <w:sz w:val="28"/>
          <w:szCs w:val="28"/>
        </w:rPr>
        <w:tab/>
        <w:t>(5.38)</w:t>
      </w:r>
    </w:p>
    <w:p w:rsidR="00CE4197" w:rsidRPr="00CE4197" w:rsidRDefault="00CE4197" w:rsidP="00CE4197">
      <w:pPr>
        <w:tabs>
          <w:tab w:val="left" w:pos="709"/>
        </w:tabs>
        <w:ind w:firstLine="709"/>
        <w:jc w:val="right"/>
        <w:rPr>
          <w:sz w:val="16"/>
          <w:szCs w:val="16"/>
        </w:rPr>
      </w:pPr>
    </w:p>
    <w:p w:rsidR="00CE4197" w:rsidRPr="004568FD" w:rsidRDefault="00CE4197" w:rsidP="00CE4197">
      <w:pPr>
        <w:tabs>
          <w:tab w:val="left" w:pos="709"/>
        </w:tabs>
        <w:jc w:val="both"/>
        <w:rPr>
          <w:spacing w:val="-6"/>
          <w:sz w:val="28"/>
          <w:szCs w:val="28"/>
        </w:rPr>
      </w:pPr>
      <w:r w:rsidRPr="004568FD">
        <w:rPr>
          <w:spacing w:val="-6"/>
          <w:sz w:val="28"/>
          <w:szCs w:val="28"/>
        </w:rPr>
        <w:t xml:space="preserve">где матрица </w:t>
      </w:r>
      <w:r w:rsidRPr="004568FD">
        <w:rPr>
          <w:b/>
          <w:spacing w:val="-6"/>
          <w:sz w:val="28"/>
          <w:szCs w:val="28"/>
        </w:rPr>
        <w:t>N</w:t>
      </w:r>
      <w:r w:rsidRPr="004568FD">
        <w:rPr>
          <w:spacing w:val="-6"/>
          <w:sz w:val="28"/>
          <w:szCs w:val="28"/>
        </w:rPr>
        <w:t xml:space="preserve">=0,5 </w:t>
      </w:r>
      <w:r w:rsidRPr="004568FD">
        <w:rPr>
          <w:b/>
          <w:spacing w:val="-6"/>
          <w:sz w:val="28"/>
          <w:szCs w:val="28"/>
        </w:rPr>
        <w:t>K</w:t>
      </w:r>
      <w:r w:rsidRPr="004568FD">
        <w:rPr>
          <w:spacing w:val="-6"/>
          <w:sz w:val="28"/>
          <w:szCs w:val="28"/>
          <w:vertAlign w:val="superscript"/>
        </w:rPr>
        <w:t>t</w:t>
      </w:r>
      <w:r w:rsidRPr="004568FD">
        <w:rPr>
          <w:spacing w:val="-6"/>
          <w:sz w:val="28"/>
          <w:szCs w:val="28"/>
        </w:rPr>
        <w:t>(</w:t>
      </w:r>
      <w:r w:rsidRPr="004568FD">
        <w:rPr>
          <w:spacing w:val="-6"/>
          <w:sz w:val="28"/>
          <w:szCs w:val="28"/>
        </w:rPr>
        <w:sym w:font="Symbol" w:char="F0B6"/>
      </w:r>
      <w:r w:rsidRPr="004568FD">
        <w:rPr>
          <w:spacing w:val="-6"/>
          <w:sz w:val="28"/>
          <w:szCs w:val="28"/>
          <w:vertAlign w:val="superscript"/>
        </w:rPr>
        <w:t>2</w:t>
      </w:r>
      <w:r w:rsidRPr="004568FD">
        <w:rPr>
          <w:spacing w:val="-6"/>
          <w:sz w:val="28"/>
          <w:szCs w:val="28"/>
        </w:rPr>
        <w:t>L/</w:t>
      </w:r>
      <w:r w:rsidRPr="004568FD">
        <w:rPr>
          <w:spacing w:val="-6"/>
          <w:sz w:val="28"/>
          <w:szCs w:val="28"/>
        </w:rPr>
        <w:sym w:font="Symbol" w:char="F0B6"/>
      </w:r>
      <w:r w:rsidRPr="004568FD">
        <w:rPr>
          <w:b/>
          <w:spacing w:val="-6"/>
          <w:sz w:val="28"/>
          <w:szCs w:val="28"/>
        </w:rPr>
        <w:t>h</w:t>
      </w:r>
      <w:r w:rsidRPr="004568FD">
        <w:rPr>
          <w:spacing w:val="-6"/>
          <w:sz w:val="28"/>
          <w:szCs w:val="28"/>
          <w:vertAlign w:val="superscript"/>
        </w:rPr>
        <w:t>2</w:t>
      </w:r>
      <w:r w:rsidRPr="004568FD">
        <w:rPr>
          <w:b/>
          <w:spacing w:val="-6"/>
          <w:sz w:val="28"/>
          <w:szCs w:val="28"/>
        </w:rPr>
        <w:t>)K</w:t>
      </w:r>
      <w:r w:rsidRPr="004568FD">
        <w:rPr>
          <w:spacing w:val="-6"/>
          <w:sz w:val="28"/>
          <w:szCs w:val="28"/>
        </w:rPr>
        <w:t>. Уравнение (5.38) позволяет просто оценить отр</w:t>
      </w:r>
      <w:r w:rsidRPr="004568FD">
        <w:rPr>
          <w:spacing w:val="-6"/>
          <w:sz w:val="28"/>
          <w:szCs w:val="28"/>
        </w:rPr>
        <w:t>и</w:t>
      </w:r>
      <w:r w:rsidRPr="004568FD">
        <w:rPr>
          <w:spacing w:val="-6"/>
          <w:sz w:val="28"/>
          <w:szCs w:val="28"/>
        </w:rPr>
        <w:t>цательное влияние плохих измерений и дает возможность при проектировании в</w:t>
      </w:r>
      <w:r w:rsidRPr="004568FD">
        <w:rPr>
          <w:spacing w:val="-6"/>
          <w:sz w:val="28"/>
          <w:szCs w:val="28"/>
        </w:rPr>
        <w:t>ы</w:t>
      </w:r>
      <w:r w:rsidRPr="004568FD">
        <w:rPr>
          <w:spacing w:val="-6"/>
          <w:sz w:val="28"/>
          <w:szCs w:val="28"/>
        </w:rPr>
        <w:t>брать экономически целесообразную точность приборов и телеметрии.</w:t>
      </w:r>
    </w:p>
    <w:p w:rsidR="00CE4197" w:rsidRPr="00543D8A" w:rsidRDefault="00CE4197" w:rsidP="00CE4197">
      <w:pPr>
        <w:tabs>
          <w:tab w:val="left" w:pos="709"/>
        </w:tabs>
        <w:jc w:val="both"/>
        <w:rPr>
          <w:b/>
          <w:sz w:val="16"/>
          <w:szCs w:val="16"/>
        </w:rPr>
      </w:pPr>
    </w:p>
    <w:p w:rsidR="00CE4197" w:rsidRPr="004568FD" w:rsidRDefault="00CE4197" w:rsidP="00CE4197">
      <w:pPr>
        <w:tabs>
          <w:tab w:val="left" w:pos="709"/>
        </w:tabs>
        <w:ind w:firstLine="709"/>
        <w:jc w:val="both"/>
      </w:pPr>
      <w:r w:rsidRPr="004568FD">
        <w:rPr>
          <w:b/>
        </w:rPr>
        <w:t>Пример 5.7</w:t>
      </w:r>
      <w:r w:rsidRPr="004568FD">
        <w:t xml:space="preserve"> Для сети 500 кВ выполнен расчет оптимального режима, результаты к</w:t>
      </w:r>
      <w:r w:rsidRPr="004568FD">
        <w:t>о</w:t>
      </w:r>
      <w:r w:rsidRPr="004568FD">
        <w:t>торого указаны на схеме (рисунок 5.9). Функция цели представляет собой стоимость выр</w:t>
      </w:r>
      <w:r w:rsidRPr="004568FD">
        <w:t>а</w:t>
      </w:r>
      <w:r w:rsidRPr="004568FD">
        <w:t>ботки электроэнергии</w:t>
      </w:r>
    </w:p>
    <w:p w:rsidR="00CE4197" w:rsidRPr="004568FD" w:rsidRDefault="00C0410D" w:rsidP="00CE4197">
      <w:pPr>
        <w:tabs>
          <w:tab w:val="left" w:pos="709"/>
        </w:tabs>
        <w:ind w:firstLine="709"/>
        <w:jc w:val="center"/>
      </w:pPr>
      <w:r w:rsidRPr="00C0410D">
        <w:rPr>
          <w:position w:val="-12"/>
        </w:rPr>
        <w:pict>
          <v:shape id="_x0000_i3427" type="#_x0000_t75" style="width:189.2pt;height:19pt">
            <v:imagedata r:id="rId3165" o:title=""/>
          </v:shape>
        </w:pict>
      </w:r>
      <w:r w:rsidR="00CE4197" w:rsidRPr="004568FD">
        <w:t xml:space="preserve"> тыс.руб/ч,</w:t>
      </w:r>
    </w:p>
    <w:p w:rsidR="00CE4197" w:rsidRPr="004568FD" w:rsidRDefault="00CE4197" w:rsidP="00CE4197">
      <w:pPr>
        <w:tabs>
          <w:tab w:val="left" w:pos="709"/>
        </w:tabs>
        <w:jc w:val="both"/>
      </w:pPr>
      <w:r w:rsidRPr="004568FD">
        <w:t>где Р</w:t>
      </w:r>
      <w:r w:rsidRPr="004568FD">
        <w:rPr>
          <w:vertAlign w:val="subscript"/>
        </w:rPr>
        <w:t>г</w:t>
      </w:r>
      <w:r w:rsidRPr="004568FD">
        <w:t xml:space="preserve"> - измеряются в мегаваттах. Модули узловых напряжений приняты постоянными и ра</w:t>
      </w:r>
      <w:r w:rsidRPr="004568FD">
        <w:t>в</w:t>
      </w:r>
      <w:r w:rsidRPr="004568FD">
        <w:t>ными 500 кВ. Уравнения балансов активных мощностей имеют вид:</w:t>
      </w:r>
    </w:p>
    <w:p w:rsidR="00CE4197" w:rsidRPr="00161039" w:rsidRDefault="00CE4197" w:rsidP="00CE4197">
      <w:pPr>
        <w:tabs>
          <w:tab w:val="left" w:pos="709"/>
        </w:tabs>
        <w:ind w:firstLine="709"/>
        <w:jc w:val="both"/>
      </w:pPr>
      <w:r w:rsidRPr="004568FD">
        <w:tab/>
      </w:r>
      <w:r w:rsidRPr="004568FD">
        <w:tab/>
      </w:r>
      <w:r w:rsidRPr="004568FD">
        <w:rPr>
          <w:lang w:val="en-US"/>
        </w:rPr>
        <w:t>f</w:t>
      </w:r>
      <w:r w:rsidRPr="00161039">
        <w:rPr>
          <w:vertAlign w:val="subscript"/>
        </w:rPr>
        <w:t>1</w:t>
      </w:r>
      <w:r w:rsidRPr="00161039">
        <w:t>=64,25(</w:t>
      </w:r>
      <w:r w:rsidRPr="004568FD">
        <w:rPr>
          <w:lang w:val="en-US"/>
        </w:rPr>
        <w:t>cos</w:t>
      </w:r>
      <w:r w:rsidRPr="00161039">
        <w:t xml:space="preserve"> </w:t>
      </w:r>
      <w:r w:rsidRPr="004568FD">
        <w:sym w:font="Symbol" w:char="F064"/>
      </w:r>
      <w:r w:rsidRPr="00161039">
        <w:rPr>
          <w:vertAlign w:val="subscript"/>
        </w:rPr>
        <w:t>12</w:t>
      </w:r>
      <w:r w:rsidRPr="00161039">
        <w:t>+</w:t>
      </w:r>
      <w:r w:rsidRPr="004568FD">
        <w:rPr>
          <w:lang w:val="en-US"/>
        </w:rPr>
        <w:t>cos</w:t>
      </w:r>
      <w:r w:rsidRPr="004568FD">
        <w:sym w:font="Symbol" w:char="F064"/>
      </w:r>
      <w:r w:rsidRPr="00161039">
        <w:rPr>
          <w:vertAlign w:val="subscript"/>
        </w:rPr>
        <w:t>1</w:t>
      </w:r>
      <w:r w:rsidRPr="00161039">
        <w:t>)-2767(</w:t>
      </w:r>
      <w:r w:rsidRPr="004568FD">
        <w:rPr>
          <w:lang w:val="en-US"/>
        </w:rPr>
        <w:t>sin</w:t>
      </w:r>
      <w:r w:rsidRPr="004568FD">
        <w:sym w:font="Symbol" w:char="F064"/>
      </w:r>
      <w:r w:rsidRPr="00161039">
        <w:rPr>
          <w:vertAlign w:val="subscript"/>
        </w:rPr>
        <w:t>12</w:t>
      </w:r>
      <w:r w:rsidRPr="00161039">
        <w:t>+</w:t>
      </w:r>
      <w:r w:rsidRPr="004568FD">
        <w:rPr>
          <w:lang w:val="en-US"/>
        </w:rPr>
        <w:t>sin</w:t>
      </w:r>
      <w:r w:rsidRPr="004568FD">
        <w:sym w:font="Symbol" w:char="F064"/>
      </w:r>
      <w:r w:rsidRPr="00161039">
        <w:rPr>
          <w:vertAlign w:val="subscript"/>
        </w:rPr>
        <w:t>1</w:t>
      </w:r>
      <w:r w:rsidRPr="00161039">
        <w:t>)-128,5-</w:t>
      </w:r>
      <w:r w:rsidRPr="004568FD">
        <w:rPr>
          <w:lang w:val="en-US"/>
        </w:rPr>
        <w:t>P</w:t>
      </w:r>
      <w:r w:rsidRPr="004568FD">
        <w:rPr>
          <w:vertAlign w:val="subscript"/>
        </w:rPr>
        <w:t>н</w:t>
      </w:r>
      <w:r w:rsidRPr="00161039">
        <w:rPr>
          <w:vertAlign w:val="subscript"/>
        </w:rPr>
        <w:t>1</w:t>
      </w:r>
      <w:r w:rsidRPr="00161039">
        <w:t>=0,</w:t>
      </w:r>
    </w:p>
    <w:p w:rsidR="00CE4197" w:rsidRPr="004568FD" w:rsidRDefault="00CE4197" w:rsidP="00CE4197">
      <w:pPr>
        <w:tabs>
          <w:tab w:val="left" w:pos="709"/>
        </w:tabs>
        <w:ind w:firstLine="709"/>
        <w:jc w:val="both"/>
        <w:rPr>
          <w:lang w:val="en-US"/>
        </w:rPr>
      </w:pPr>
      <w:r w:rsidRPr="00161039">
        <w:tab/>
      </w:r>
      <w:r w:rsidRPr="00161039">
        <w:tab/>
      </w:r>
      <w:r w:rsidRPr="004568FD">
        <w:rPr>
          <w:lang w:val="en-US"/>
        </w:rPr>
        <w:t>f</w:t>
      </w:r>
      <w:r w:rsidRPr="004568FD">
        <w:rPr>
          <w:vertAlign w:val="subscript"/>
          <w:lang w:val="en-US"/>
        </w:rPr>
        <w:t>2</w:t>
      </w:r>
      <w:r w:rsidRPr="004568FD">
        <w:rPr>
          <w:lang w:val="en-US"/>
        </w:rPr>
        <w:t xml:space="preserve">=64,25(cos </w:t>
      </w:r>
      <w:r w:rsidRPr="004568FD">
        <w:sym w:font="Symbol" w:char="F064"/>
      </w:r>
      <w:r w:rsidRPr="004568FD">
        <w:rPr>
          <w:vertAlign w:val="subscript"/>
          <w:lang w:val="en-US"/>
        </w:rPr>
        <w:t>21</w:t>
      </w:r>
      <w:r w:rsidRPr="004568FD">
        <w:rPr>
          <w:lang w:val="en-US"/>
        </w:rPr>
        <w:t>+cos</w:t>
      </w:r>
      <w:r w:rsidRPr="004568FD">
        <w:sym w:font="Symbol" w:char="F064"/>
      </w:r>
      <w:r w:rsidRPr="004568FD">
        <w:rPr>
          <w:vertAlign w:val="subscript"/>
          <w:lang w:val="en-US"/>
        </w:rPr>
        <w:t>2</w:t>
      </w:r>
      <w:r w:rsidRPr="004568FD">
        <w:rPr>
          <w:lang w:val="en-US"/>
        </w:rPr>
        <w:t>)-2767(sin</w:t>
      </w:r>
      <w:r w:rsidRPr="004568FD">
        <w:sym w:font="Symbol" w:char="F064"/>
      </w:r>
      <w:r w:rsidRPr="004568FD">
        <w:rPr>
          <w:vertAlign w:val="subscript"/>
          <w:lang w:val="en-US"/>
        </w:rPr>
        <w:t>21</w:t>
      </w:r>
      <w:r w:rsidRPr="004568FD">
        <w:rPr>
          <w:lang w:val="en-US"/>
        </w:rPr>
        <w:t>+sin</w:t>
      </w:r>
      <w:r w:rsidRPr="004568FD">
        <w:sym w:font="Symbol" w:char="F064"/>
      </w:r>
      <w:r w:rsidRPr="004568FD">
        <w:rPr>
          <w:vertAlign w:val="subscript"/>
          <w:lang w:val="en-US"/>
        </w:rPr>
        <w:t>2</w:t>
      </w:r>
      <w:r w:rsidRPr="004568FD">
        <w:rPr>
          <w:lang w:val="en-US"/>
        </w:rPr>
        <w:t>)-128,5-P</w:t>
      </w:r>
      <w:r w:rsidRPr="004568FD">
        <w:rPr>
          <w:vertAlign w:val="subscript"/>
        </w:rPr>
        <w:t>н</w:t>
      </w:r>
      <w:r w:rsidRPr="004568FD">
        <w:rPr>
          <w:vertAlign w:val="subscript"/>
          <w:lang w:val="en-US"/>
        </w:rPr>
        <w:t>2</w:t>
      </w:r>
      <w:r w:rsidRPr="004568FD">
        <w:rPr>
          <w:lang w:val="en-US"/>
        </w:rPr>
        <w:t>+</w:t>
      </w:r>
      <w:r w:rsidRPr="004568FD">
        <w:t>Р</w:t>
      </w:r>
      <w:r w:rsidRPr="004568FD">
        <w:rPr>
          <w:vertAlign w:val="subscript"/>
        </w:rPr>
        <w:t>г</w:t>
      </w:r>
      <w:r w:rsidRPr="004568FD">
        <w:rPr>
          <w:vertAlign w:val="subscript"/>
          <w:lang w:val="en-US"/>
        </w:rPr>
        <w:t>2</w:t>
      </w:r>
      <w:r w:rsidRPr="004568FD">
        <w:rPr>
          <w:lang w:val="en-US"/>
        </w:rPr>
        <w:t>=0,</w:t>
      </w:r>
    </w:p>
    <w:p w:rsidR="00CE4197" w:rsidRPr="004568FD" w:rsidRDefault="00CE4197" w:rsidP="00CE4197">
      <w:pPr>
        <w:tabs>
          <w:tab w:val="left" w:pos="709"/>
        </w:tabs>
        <w:ind w:firstLine="709"/>
        <w:jc w:val="both"/>
        <w:rPr>
          <w:lang w:val="en-US"/>
        </w:rPr>
      </w:pPr>
      <w:r w:rsidRPr="004568FD">
        <w:rPr>
          <w:lang w:val="en-US"/>
        </w:rPr>
        <w:tab/>
      </w:r>
      <w:r w:rsidRPr="004568FD">
        <w:rPr>
          <w:lang w:val="en-US"/>
        </w:rPr>
        <w:tab/>
        <w:t>f</w:t>
      </w:r>
      <w:r w:rsidRPr="004568FD">
        <w:rPr>
          <w:vertAlign w:val="subscript"/>
          <w:lang w:val="en-US"/>
        </w:rPr>
        <w:t>3</w:t>
      </w:r>
      <w:r w:rsidRPr="004568FD">
        <w:rPr>
          <w:lang w:val="en-US"/>
        </w:rPr>
        <w:t xml:space="preserve">=64,25(cos </w:t>
      </w:r>
      <w:r w:rsidRPr="004568FD">
        <w:sym w:font="Symbol" w:char="F064"/>
      </w:r>
      <w:r w:rsidRPr="004568FD">
        <w:rPr>
          <w:vertAlign w:val="subscript"/>
          <w:lang w:val="en-US"/>
        </w:rPr>
        <w:t>1</w:t>
      </w:r>
      <w:r w:rsidRPr="004568FD">
        <w:rPr>
          <w:lang w:val="en-US"/>
        </w:rPr>
        <w:t>+cos</w:t>
      </w:r>
      <w:r w:rsidRPr="004568FD">
        <w:sym w:font="Symbol" w:char="F064"/>
      </w:r>
      <w:r w:rsidRPr="004568FD">
        <w:rPr>
          <w:vertAlign w:val="subscript"/>
          <w:lang w:val="en-US"/>
        </w:rPr>
        <w:t>2</w:t>
      </w:r>
      <w:r w:rsidRPr="004568FD">
        <w:rPr>
          <w:lang w:val="en-US"/>
        </w:rPr>
        <w:t>)+2767(sin</w:t>
      </w:r>
      <w:r w:rsidRPr="004568FD">
        <w:sym w:font="Symbol" w:char="F064"/>
      </w:r>
      <w:r w:rsidRPr="004568FD">
        <w:rPr>
          <w:vertAlign w:val="subscript"/>
          <w:lang w:val="en-US"/>
        </w:rPr>
        <w:t>1</w:t>
      </w:r>
      <w:r w:rsidRPr="004568FD">
        <w:rPr>
          <w:lang w:val="en-US"/>
        </w:rPr>
        <w:t>+sin</w:t>
      </w:r>
      <w:r w:rsidRPr="004568FD">
        <w:sym w:font="Symbol" w:char="F064"/>
      </w:r>
      <w:r w:rsidRPr="004568FD">
        <w:rPr>
          <w:vertAlign w:val="subscript"/>
          <w:lang w:val="en-US"/>
        </w:rPr>
        <w:t>2</w:t>
      </w:r>
      <w:r w:rsidRPr="004568FD">
        <w:rPr>
          <w:lang w:val="en-US"/>
        </w:rPr>
        <w:t>)-128,5-P</w:t>
      </w:r>
      <w:r w:rsidRPr="004568FD">
        <w:rPr>
          <w:vertAlign w:val="subscript"/>
        </w:rPr>
        <w:t>н</w:t>
      </w:r>
      <w:r w:rsidRPr="004568FD">
        <w:rPr>
          <w:vertAlign w:val="subscript"/>
          <w:lang w:val="en-US"/>
        </w:rPr>
        <w:t>3</w:t>
      </w:r>
      <w:r w:rsidRPr="004568FD">
        <w:rPr>
          <w:lang w:val="en-US"/>
        </w:rPr>
        <w:t>+</w:t>
      </w:r>
      <w:r w:rsidRPr="004568FD">
        <w:t>Р</w:t>
      </w:r>
      <w:r w:rsidRPr="004568FD">
        <w:rPr>
          <w:vertAlign w:val="subscript"/>
        </w:rPr>
        <w:t>г</w:t>
      </w:r>
      <w:r w:rsidRPr="004568FD">
        <w:rPr>
          <w:vertAlign w:val="subscript"/>
          <w:lang w:val="en-US"/>
        </w:rPr>
        <w:t>3</w:t>
      </w:r>
      <w:r w:rsidRPr="004568FD">
        <w:rPr>
          <w:lang w:val="en-US"/>
        </w:rPr>
        <w:t>=0,</w:t>
      </w:r>
    </w:p>
    <w:p w:rsidR="002F3D32" w:rsidRPr="00421F0E" w:rsidRDefault="00CE4197" w:rsidP="00CE4197">
      <w:pPr>
        <w:tabs>
          <w:tab w:val="left" w:pos="709"/>
        </w:tabs>
        <w:jc w:val="both"/>
      </w:pPr>
      <w:r w:rsidRPr="002F3D32">
        <w:rPr>
          <w:spacing w:val="-6"/>
        </w:rPr>
        <w:t xml:space="preserve">где через </w:t>
      </w:r>
      <w:r w:rsidRPr="002F3D32">
        <w:rPr>
          <w:spacing w:val="-6"/>
        </w:rPr>
        <w:sym w:font="Symbol" w:char="F064"/>
      </w:r>
      <w:r w:rsidRPr="002F3D32">
        <w:rPr>
          <w:spacing w:val="-6"/>
          <w:vertAlign w:val="subscript"/>
        </w:rPr>
        <w:t>ij</w:t>
      </w:r>
      <w:r w:rsidRPr="002F3D32">
        <w:rPr>
          <w:spacing w:val="-6"/>
        </w:rPr>
        <w:t xml:space="preserve"> обозначена разность </w:t>
      </w:r>
      <w:r w:rsidRPr="002F3D32">
        <w:rPr>
          <w:spacing w:val="-6"/>
        </w:rPr>
        <w:sym w:font="Symbol" w:char="F064"/>
      </w:r>
      <w:r w:rsidRPr="002F3D32">
        <w:rPr>
          <w:spacing w:val="-6"/>
          <w:vertAlign w:val="subscript"/>
        </w:rPr>
        <w:t>i</w:t>
      </w:r>
      <w:r w:rsidRPr="002F3D32">
        <w:rPr>
          <w:spacing w:val="-6"/>
        </w:rPr>
        <w:t>-</w:t>
      </w:r>
      <w:r w:rsidRPr="002F3D32">
        <w:rPr>
          <w:spacing w:val="-6"/>
        </w:rPr>
        <w:sym w:font="Symbol" w:char="F064"/>
      </w:r>
      <w:r w:rsidRPr="002F3D32">
        <w:rPr>
          <w:spacing w:val="-6"/>
          <w:vertAlign w:val="subscript"/>
        </w:rPr>
        <w:t>j</w:t>
      </w:r>
      <w:r w:rsidRPr="002F3D32">
        <w:rPr>
          <w:spacing w:val="-6"/>
        </w:rPr>
        <w:t xml:space="preserve">. Значение затрат для данного режима равно 58,35 млн.руб/ч. Переменные в задаче разделены следующим образом: </w:t>
      </w:r>
      <w:r w:rsidRPr="002F3D32">
        <w:rPr>
          <w:b/>
          <w:spacing w:val="-6"/>
        </w:rPr>
        <w:t>x</w:t>
      </w:r>
      <w:r w:rsidRPr="002F3D32">
        <w:rPr>
          <w:spacing w:val="-6"/>
        </w:rPr>
        <w:t>=[</w:t>
      </w:r>
      <w:r w:rsidRPr="002F3D32">
        <w:rPr>
          <w:spacing w:val="-6"/>
        </w:rPr>
        <w:sym w:font="Symbol" w:char="F064"/>
      </w:r>
      <w:r w:rsidRPr="002F3D32">
        <w:rPr>
          <w:spacing w:val="-6"/>
          <w:vertAlign w:val="subscript"/>
        </w:rPr>
        <w:t>1</w:t>
      </w:r>
      <w:r w:rsidRPr="002F3D32">
        <w:rPr>
          <w:spacing w:val="-6"/>
        </w:rPr>
        <w:t xml:space="preserve">; </w:t>
      </w:r>
      <w:r w:rsidRPr="002F3D32">
        <w:rPr>
          <w:spacing w:val="-6"/>
        </w:rPr>
        <w:sym w:font="Symbol" w:char="F064"/>
      </w:r>
      <w:r w:rsidRPr="002F3D32">
        <w:rPr>
          <w:spacing w:val="-6"/>
          <w:vertAlign w:val="subscript"/>
        </w:rPr>
        <w:t>2</w:t>
      </w:r>
      <w:r w:rsidRPr="002F3D32">
        <w:rPr>
          <w:spacing w:val="-6"/>
        </w:rPr>
        <w:t>; P</w:t>
      </w:r>
      <w:r w:rsidRPr="002F3D32">
        <w:rPr>
          <w:spacing w:val="-6"/>
          <w:vertAlign w:val="subscript"/>
        </w:rPr>
        <w:t>г3</w:t>
      </w:r>
      <w:r w:rsidRPr="002F3D32">
        <w:rPr>
          <w:spacing w:val="-6"/>
        </w:rPr>
        <w:t>]</w:t>
      </w:r>
      <w:r w:rsidRPr="002F3D32">
        <w:rPr>
          <w:spacing w:val="-6"/>
          <w:vertAlign w:val="superscript"/>
        </w:rPr>
        <w:t>t</w:t>
      </w:r>
      <w:r w:rsidRPr="002F3D32">
        <w:rPr>
          <w:spacing w:val="-6"/>
        </w:rPr>
        <w:t xml:space="preserve">, </w:t>
      </w:r>
      <w:r w:rsidRPr="002F3D32">
        <w:rPr>
          <w:b/>
          <w:spacing w:val="-6"/>
        </w:rPr>
        <w:t>d</w:t>
      </w:r>
      <w:r w:rsidRPr="002F3D32">
        <w:rPr>
          <w:spacing w:val="-6"/>
        </w:rPr>
        <w:t>=[P</w:t>
      </w:r>
      <w:r w:rsidRPr="002F3D32">
        <w:rPr>
          <w:spacing w:val="-6"/>
          <w:vertAlign w:val="subscript"/>
        </w:rPr>
        <w:t>н1</w:t>
      </w:r>
      <w:r w:rsidRPr="002F3D32">
        <w:rPr>
          <w:spacing w:val="-6"/>
        </w:rPr>
        <w:t>; P</w:t>
      </w:r>
      <w:r w:rsidRPr="002F3D32">
        <w:rPr>
          <w:spacing w:val="-6"/>
          <w:vertAlign w:val="subscript"/>
        </w:rPr>
        <w:t>н2</w:t>
      </w:r>
      <w:r w:rsidRPr="002F3D32">
        <w:rPr>
          <w:spacing w:val="-6"/>
        </w:rPr>
        <w:t>; P</w:t>
      </w:r>
      <w:r w:rsidRPr="002F3D32">
        <w:rPr>
          <w:spacing w:val="-6"/>
          <w:vertAlign w:val="subscript"/>
        </w:rPr>
        <w:t>н3</w:t>
      </w:r>
      <w:r w:rsidRPr="002F3D32">
        <w:rPr>
          <w:spacing w:val="-6"/>
        </w:rPr>
        <w:t>]</w:t>
      </w:r>
      <w:r w:rsidRPr="002F3D32">
        <w:rPr>
          <w:spacing w:val="-6"/>
          <w:vertAlign w:val="superscript"/>
        </w:rPr>
        <w:t>t</w:t>
      </w:r>
      <w:r w:rsidRPr="002F3D32">
        <w:rPr>
          <w:spacing w:val="-6"/>
        </w:rPr>
        <w:t xml:space="preserve">, </w:t>
      </w:r>
      <w:r w:rsidRPr="002F3D32">
        <w:rPr>
          <w:b/>
          <w:spacing w:val="-6"/>
        </w:rPr>
        <w:t>h</w:t>
      </w:r>
      <w:r w:rsidRPr="002F3D32">
        <w:rPr>
          <w:spacing w:val="-6"/>
        </w:rPr>
        <w:t>=[P</w:t>
      </w:r>
      <w:r w:rsidRPr="002F3D32">
        <w:rPr>
          <w:spacing w:val="-6"/>
          <w:vertAlign w:val="subscript"/>
        </w:rPr>
        <w:t>г2</w:t>
      </w:r>
      <w:r w:rsidRPr="002F3D32">
        <w:rPr>
          <w:spacing w:val="-6"/>
        </w:rPr>
        <w:t>].</w:t>
      </w:r>
      <w:r w:rsidRPr="004568FD">
        <w:t xml:space="preserve"> </w:t>
      </w:r>
    </w:p>
    <w:p w:rsidR="00CE4197" w:rsidRPr="004568FD" w:rsidRDefault="00CE4197" w:rsidP="00CE4197">
      <w:pPr>
        <w:tabs>
          <w:tab w:val="left" w:pos="709"/>
        </w:tabs>
        <w:jc w:val="both"/>
      </w:pPr>
      <w:r w:rsidRPr="004568FD">
        <w:lastRenderedPageBreak/>
        <w:t xml:space="preserve">В ходе оптимизации режима были вычислены векторы </w:t>
      </w:r>
      <w:r w:rsidRPr="004568FD">
        <w:sym w:font="Symbol" w:char="F0B6"/>
      </w:r>
      <w:r w:rsidRPr="004568FD">
        <w:sym w:font="Symbol" w:char="F06A"/>
      </w:r>
      <w:r w:rsidRPr="004568FD">
        <w:t>/</w:t>
      </w:r>
      <w:r w:rsidRPr="004568FD">
        <w:sym w:font="Symbol" w:char="F0B6"/>
      </w:r>
      <w:r w:rsidRPr="004568FD">
        <w:rPr>
          <w:b/>
        </w:rPr>
        <w:t>x</w:t>
      </w:r>
      <w:r w:rsidRPr="004568FD">
        <w:t>=[0; 0; 4,85]</w:t>
      </w:r>
      <w:r w:rsidRPr="004568FD">
        <w:rPr>
          <w:vertAlign w:val="superscript"/>
        </w:rPr>
        <w:t>t</w:t>
      </w:r>
      <w:r w:rsidRPr="004568FD">
        <w:t xml:space="preserve">, </w:t>
      </w:r>
      <w:r w:rsidRPr="004568FD">
        <w:sym w:font="Symbol" w:char="F0B6"/>
      </w:r>
      <w:r w:rsidRPr="004568FD">
        <w:rPr>
          <w:b/>
        </w:rPr>
        <w:t>F/</w:t>
      </w:r>
      <w:r w:rsidRPr="004568FD">
        <w:sym w:font="Symbol" w:char="F0B6"/>
      </w:r>
      <w:r w:rsidRPr="004568FD">
        <w:rPr>
          <w:b/>
        </w:rPr>
        <w:t>h</w:t>
      </w:r>
      <w:r w:rsidRPr="004568FD">
        <w:t>=[0; 1; 0]</w:t>
      </w:r>
      <w:r w:rsidRPr="004568FD">
        <w:rPr>
          <w:vertAlign w:val="superscript"/>
        </w:rPr>
        <w:t>t</w:t>
      </w:r>
      <w:r w:rsidRPr="004568FD">
        <w:t xml:space="preserve">, </w:t>
      </w:r>
      <w:r w:rsidRPr="004568FD">
        <w:rPr>
          <w:b/>
        </w:rPr>
        <w:sym w:font="Symbol" w:char="F04C"/>
      </w:r>
      <w:r w:rsidRPr="004568FD">
        <w:t>=[4,87; 4,83; 4,85]</w:t>
      </w:r>
      <w:r w:rsidRPr="004568FD">
        <w:rPr>
          <w:vertAlign w:val="superscript"/>
        </w:rPr>
        <w:t>t</w:t>
      </w:r>
      <w:r w:rsidRPr="004568FD">
        <w:t xml:space="preserve">, а также матрицы: </w:t>
      </w:r>
    </w:p>
    <w:p w:rsidR="00CE4197" w:rsidRPr="003E477C" w:rsidRDefault="00CE4197" w:rsidP="00CE4197">
      <w:pPr>
        <w:tabs>
          <w:tab w:val="left" w:pos="709"/>
        </w:tabs>
        <w:rPr>
          <w:spacing w:val="-14"/>
          <w:sz w:val="16"/>
          <w:szCs w:val="16"/>
        </w:rPr>
      </w:pPr>
    </w:p>
    <w:p w:rsidR="00CE4197" w:rsidRPr="00543D8A" w:rsidRDefault="00C0410D" w:rsidP="00CE4197">
      <w:pPr>
        <w:tabs>
          <w:tab w:val="left" w:pos="709"/>
        </w:tabs>
        <w:jc w:val="center"/>
      </w:pPr>
      <w:r w:rsidRPr="00C0410D">
        <w:rPr>
          <w:position w:val="-60"/>
        </w:rPr>
        <w:pict>
          <v:shape id="_x0000_i3428" type="#_x0000_t75" style="width:405.2pt;height:54.15pt">
            <v:imagedata r:id="rId3166" o:title=""/>
          </v:shape>
        </w:pict>
      </w:r>
    </w:p>
    <w:p w:rsidR="00CE4197" w:rsidRPr="008A503E" w:rsidRDefault="00CE4197" w:rsidP="00CE4197">
      <w:pPr>
        <w:tabs>
          <w:tab w:val="left" w:pos="709"/>
        </w:tabs>
        <w:rPr>
          <w:sz w:val="16"/>
          <w:szCs w:val="16"/>
          <w:lang w:val="en-US"/>
        </w:rPr>
      </w:pPr>
    </w:p>
    <w:p w:rsidR="00CE4197" w:rsidRPr="00543D8A" w:rsidRDefault="00CE4197" w:rsidP="00CE4197">
      <w:pPr>
        <w:tabs>
          <w:tab w:val="left" w:pos="709"/>
        </w:tabs>
      </w:pPr>
      <w:r w:rsidRPr="00543D8A">
        <w:t>Требуется определить эффекты чувствительности.</w:t>
      </w:r>
    </w:p>
    <w:p w:rsidR="00CE4197" w:rsidRPr="00543D8A" w:rsidRDefault="00CE4197" w:rsidP="00CE4197">
      <w:pPr>
        <w:tabs>
          <w:tab w:val="left" w:pos="709"/>
        </w:tabs>
      </w:pPr>
    </w:p>
    <w:p w:rsidR="00CE4197" w:rsidRPr="004568FD" w:rsidRDefault="00571CBD" w:rsidP="00CE4197">
      <w:pPr>
        <w:tabs>
          <w:tab w:val="left" w:pos="709"/>
        </w:tabs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77230" cy="2452370"/>
            <wp:effectExtent l="19050" t="0" r="0" b="0"/>
            <wp:docPr id="2729" name="Рисунок 2729" descr="Рис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9" descr="Рис 5"/>
                    <pic:cNvPicPr>
                      <a:picLocks noChangeAspect="1" noChangeArrowheads="1"/>
                    </pic:cNvPicPr>
                  </pic:nvPicPr>
                  <pic:blipFill>
                    <a:blip r:embed="rId3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8A503E" w:rsidRDefault="00CE4197" w:rsidP="00CE4197">
      <w:pPr>
        <w:tabs>
          <w:tab w:val="left" w:pos="709"/>
        </w:tabs>
        <w:jc w:val="center"/>
        <w:rPr>
          <w:sz w:val="16"/>
          <w:szCs w:val="16"/>
          <w:lang w:val="en-US"/>
        </w:rPr>
      </w:pPr>
    </w:p>
    <w:p w:rsidR="00CE4197" w:rsidRPr="00543D8A" w:rsidRDefault="00CE4197" w:rsidP="00CE4197">
      <w:pPr>
        <w:tabs>
          <w:tab w:val="left" w:pos="709"/>
        </w:tabs>
        <w:jc w:val="center"/>
      </w:pPr>
      <w:r w:rsidRPr="00543D8A">
        <w:t>Рисунок 5.9 – Схема сети 500 кВ</w:t>
      </w:r>
    </w:p>
    <w:p w:rsidR="00CE4197" w:rsidRPr="008A503E" w:rsidRDefault="00CE4197" w:rsidP="00CE4197">
      <w:pPr>
        <w:tabs>
          <w:tab w:val="left" w:pos="709"/>
        </w:tabs>
        <w:jc w:val="center"/>
        <w:rPr>
          <w:sz w:val="16"/>
          <w:szCs w:val="16"/>
        </w:rPr>
      </w:pPr>
    </w:p>
    <w:p w:rsidR="00CE4197" w:rsidRPr="00CE4197" w:rsidRDefault="00CE4197" w:rsidP="00CE4197">
      <w:pPr>
        <w:tabs>
          <w:tab w:val="left" w:pos="709"/>
        </w:tabs>
        <w:ind w:firstLine="709"/>
        <w:jc w:val="both"/>
      </w:pPr>
      <w:r w:rsidRPr="00543D8A">
        <w:rPr>
          <w:b/>
        </w:rPr>
        <w:t>Решение.</w:t>
      </w:r>
      <w:r w:rsidRPr="00543D8A">
        <w:t xml:space="preserve"> 1. По формулам </w:t>
      </w:r>
      <w:r w:rsidRPr="00543D8A">
        <w:rPr>
          <w:b/>
        </w:rPr>
        <w:t>S</w:t>
      </w:r>
      <w:r w:rsidRPr="00543D8A">
        <w:rPr>
          <w:vertAlign w:val="subscript"/>
        </w:rPr>
        <w:t>d</w:t>
      </w:r>
      <w:r w:rsidRPr="00543D8A">
        <w:t>=-(</w:t>
      </w:r>
      <w:r w:rsidRPr="00543D8A">
        <w:sym w:font="Symbol" w:char="F0B6"/>
      </w:r>
      <w:r w:rsidRPr="00543D8A">
        <w:rPr>
          <w:b/>
        </w:rPr>
        <w:t>F</w:t>
      </w:r>
      <w:r w:rsidRPr="00543D8A">
        <w:t>/</w:t>
      </w:r>
      <w:r w:rsidRPr="00543D8A">
        <w:sym w:font="Symbol" w:char="F0B6"/>
      </w:r>
      <w:r w:rsidRPr="00543D8A">
        <w:rPr>
          <w:b/>
        </w:rPr>
        <w:t>x</w:t>
      </w:r>
      <w:r w:rsidRPr="00543D8A">
        <w:t>)</w:t>
      </w:r>
      <w:r w:rsidRPr="00543D8A">
        <w:rPr>
          <w:vertAlign w:val="superscript"/>
        </w:rPr>
        <w:t>-1</w:t>
      </w:r>
      <w:r w:rsidRPr="00543D8A">
        <w:t>(</w:t>
      </w:r>
      <w:r w:rsidRPr="00543D8A">
        <w:sym w:font="Symbol" w:char="F0B6"/>
      </w:r>
      <w:r w:rsidRPr="00543D8A">
        <w:rPr>
          <w:b/>
        </w:rPr>
        <w:t>F</w:t>
      </w:r>
      <w:r w:rsidRPr="00543D8A">
        <w:t>/</w:t>
      </w:r>
      <w:r w:rsidRPr="00543D8A">
        <w:sym w:font="Symbol" w:char="F0B6"/>
      </w:r>
      <w:r w:rsidRPr="00543D8A">
        <w:rPr>
          <w:b/>
        </w:rPr>
        <w:t xml:space="preserve">d) </w:t>
      </w:r>
      <w:r w:rsidRPr="00543D8A">
        <w:t xml:space="preserve">и </w:t>
      </w:r>
      <w:r w:rsidRPr="00543D8A">
        <w:rPr>
          <w:b/>
        </w:rPr>
        <w:t>S</w:t>
      </w:r>
      <w:r w:rsidRPr="00543D8A">
        <w:rPr>
          <w:vertAlign w:val="subscript"/>
        </w:rPr>
        <w:t>h</w:t>
      </w:r>
      <w:r w:rsidRPr="00543D8A">
        <w:t>=-(</w:t>
      </w:r>
      <w:r w:rsidRPr="00543D8A">
        <w:sym w:font="Symbol" w:char="F0B6"/>
      </w:r>
      <w:r w:rsidRPr="00543D8A">
        <w:rPr>
          <w:b/>
        </w:rPr>
        <w:t>F</w:t>
      </w:r>
      <w:r w:rsidRPr="00543D8A">
        <w:t>/</w:t>
      </w:r>
      <w:r w:rsidRPr="00543D8A">
        <w:sym w:font="Symbol" w:char="F0B6"/>
      </w:r>
      <w:r w:rsidRPr="00543D8A">
        <w:rPr>
          <w:b/>
        </w:rPr>
        <w:t>x</w:t>
      </w:r>
      <w:r w:rsidRPr="00543D8A">
        <w:t>)</w:t>
      </w:r>
      <w:r w:rsidRPr="00543D8A">
        <w:rPr>
          <w:vertAlign w:val="superscript"/>
        </w:rPr>
        <w:t>-1</w:t>
      </w:r>
      <w:r w:rsidRPr="00543D8A">
        <w:t>(</w:t>
      </w:r>
      <w:r w:rsidRPr="00543D8A">
        <w:sym w:font="Symbol" w:char="F0B6"/>
      </w:r>
      <w:r w:rsidRPr="00543D8A">
        <w:rPr>
          <w:b/>
        </w:rPr>
        <w:t>F</w:t>
      </w:r>
      <w:r w:rsidRPr="00543D8A">
        <w:t>/</w:t>
      </w:r>
      <w:r w:rsidRPr="00543D8A">
        <w:sym w:font="Symbol" w:char="F0B6"/>
      </w:r>
      <w:r w:rsidRPr="00543D8A">
        <w:rPr>
          <w:b/>
        </w:rPr>
        <w:t>h</w:t>
      </w:r>
      <w:r w:rsidRPr="00543D8A">
        <w:t>) вычислим ма</w:t>
      </w:r>
      <w:r w:rsidRPr="00543D8A">
        <w:t>т</w:t>
      </w:r>
      <w:r w:rsidRPr="00543D8A">
        <w:t>рицы чувствительности:</w:t>
      </w:r>
    </w:p>
    <w:p w:rsidR="00CE4197" w:rsidRPr="00543D8A" w:rsidRDefault="00C0410D" w:rsidP="00CE4197">
      <w:pPr>
        <w:tabs>
          <w:tab w:val="left" w:pos="709"/>
        </w:tabs>
        <w:jc w:val="center"/>
      </w:pPr>
      <w:r w:rsidRPr="00C0410D">
        <w:rPr>
          <w:position w:val="-60"/>
        </w:rPr>
        <w:pict>
          <v:shape id="_x0000_i3429" type="#_x0000_t75" style="width:248.95pt;height:54.7pt">
            <v:imagedata r:id="rId3168" o:title=""/>
          </v:shape>
        </w:pict>
      </w:r>
    </w:p>
    <w:p w:rsidR="00CE4197" w:rsidRPr="00543D8A" w:rsidRDefault="00CE4197" w:rsidP="00CE4197">
      <w:pPr>
        <w:tabs>
          <w:tab w:val="left" w:pos="709"/>
        </w:tabs>
        <w:jc w:val="both"/>
      </w:pPr>
      <w:r w:rsidRPr="00543D8A">
        <w:t xml:space="preserve">Для иллюстрации значимости этих </w:t>
      </w:r>
      <w:r w:rsidRPr="003E477C">
        <w:rPr>
          <w:spacing w:val="-4"/>
        </w:rPr>
        <w:t>матриц допустим, что нагрузка в узле 1 возросла</w:t>
      </w:r>
      <w:r w:rsidRPr="00543D8A">
        <w:t xml:space="preserve"> на 40 Мвт, и обратимся к формуле (5.31)</w:t>
      </w:r>
    </w:p>
    <w:p w:rsidR="00CE4197" w:rsidRPr="00543D8A" w:rsidRDefault="00C0410D" w:rsidP="00CE4197">
      <w:pPr>
        <w:tabs>
          <w:tab w:val="left" w:pos="709"/>
        </w:tabs>
        <w:jc w:val="center"/>
      </w:pPr>
      <w:r w:rsidRPr="00C0410D">
        <w:rPr>
          <w:position w:val="-60"/>
        </w:rPr>
        <w:pict>
          <v:shape id="_x0000_i3430" type="#_x0000_t75" style="width:300.3pt;height:54.15pt">
            <v:imagedata r:id="rId3169" o:title=""/>
          </v:shape>
        </w:pict>
      </w:r>
    </w:p>
    <w:p w:rsidR="00CE4197" w:rsidRPr="00543D8A" w:rsidRDefault="00CE4197" w:rsidP="00CE4197">
      <w:pPr>
        <w:tabs>
          <w:tab w:val="left" w:pos="709"/>
        </w:tabs>
        <w:jc w:val="both"/>
      </w:pPr>
      <w:r w:rsidRPr="00543D8A">
        <w:t xml:space="preserve">откуда сразу определим приращения зависимых переменных: </w:t>
      </w:r>
    </w:p>
    <w:p w:rsidR="00CE4197" w:rsidRPr="00543D8A" w:rsidRDefault="00CE4197" w:rsidP="00CE4197">
      <w:pPr>
        <w:tabs>
          <w:tab w:val="left" w:pos="709"/>
        </w:tabs>
        <w:jc w:val="both"/>
      </w:pPr>
      <w:r w:rsidRPr="00543D8A">
        <w:sym w:font="Symbol" w:char="F044"/>
      </w:r>
      <w:r w:rsidRPr="00543D8A">
        <w:sym w:font="Symbol" w:char="F064"/>
      </w:r>
      <w:r w:rsidRPr="00543D8A">
        <w:rPr>
          <w:vertAlign w:val="subscript"/>
        </w:rPr>
        <w:t>1</w:t>
      </w:r>
      <w:r w:rsidRPr="00543D8A">
        <w:t>=-9,8</w:t>
      </w:r>
      <w:r w:rsidRPr="00543D8A">
        <w:sym w:font="Symbol" w:char="F0D7"/>
      </w:r>
      <w:r w:rsidRPr="00543D8A">
        <w:t>10</w:t>
      </w:r>
      <w:r w:rsidRPr="00543D8A">
        <w:rPr>
          <w:vertAlign w:val="superscript"/>
        </w:rPr>
        <w:t>-3</w:t>
      </w:r>
      <w:r w:rsidRPr="00543D8A">
        <w:t xml:space="preserve">, </w:t>
      </w:r>
      <w:r w:rsidRPr="00543D8A">
        <w:sym w:font="Symbol" w:char="F044"/>
      </w:r>
      <w:r w:rsidRPr="00543D8A">
        <w:sym w:font="Symbol" w:char="F064"/>
      </w:r>
      <w:r w:rsidRPr="00543D8A">
        <w:rPr>
          <w:vertAlign w:val="subscript"/>
        </w:rPr>
        <w:t>2</w:t>
      </w:r>
      <w:r w:rsidRPr="00543D8A">
        <w:t>=-4,8</w:t>
      </w:r>
      <w:r w:rsidRPr="00543D8A">
        <w:sym w:font="Symbol" w:char="F0D7"/>
      </w:r>
      <w:r w:rsidRPr="00543D8A">
        <w:t>10</w:t>
      </w:r>
      <w:r w:rsidRPr="00543D8A">
        <w:rPr>
          <w:vertAlign w:val="superscript"/>
        </w:rPr>
        <w:t>-3</w:t>
      </w:r>
      <w:r w:rsidRPr="00543D8A">
        <w:t xml:space="preserve">, </w:t>
      </w:r>
      <w:r w:rsidRPr="00543D8A">
        <w:sym w:font="Symbol" w:char="F044"/>
      </w:r>
      <w:r w:rsidRPr="00543D8A">
        <w:t>Р</w:t>
      </w:r>
      <w:r w:rsidRPr="00543D8A">
        <w:rPr>
          <w:vertAlign w:val="subscript"/>
        </w:rPr>
        <w:t>г3</w:t>
      </w:r>
      <w:r w:rsidRPr="00543D8A">
        <w:t>=40,22 Мвт.</w:t>
      </w:r>
    </w:p>
    <w:p w:rsidR="00CE4197" w:rsidRPr="00CE4197" w:rsidRDefault="00CE4197" w:rsidP="00CE4197">
      <w:pPr>
        <w:tabs>
          <w:tab w:val="left" w:pos="709"/>
        </w:tabs>
        <w:ind w:firstLine="709"/>
        <w:jc w:val="both"/>
      </w:pPr>
      <w:r w:rsidRPr="00543D8A">
        <w:t xml:space="preserve">2. Вычислим матрицу </w:t>
      </w:r>
      <w:r w:rsidRPr="00543D8A">
        <w:sym w:font="Symbol" w:char="F0B6"/>
      </w:r>
      <w:r w:rsidRPr="00543D8A">
        <w:t>L/</w:t>
      </w:r>
      <w:r w:rsidRPr="00543D8A">
        <w:sym w:font="Symbol" w:char="F0B6"/>
      </w:r>
      <w:r w:rsidRPr="00543D8A">
        <w:rPr>
          <w:b/>
        </w:rPr>
        <w:t>d=S</w:t>
      </w:r>
      <w:r w:rsidRPr="00543D8A">
        <w:rPr>
          <w:b/>
          <w:vertAlign w:val="superscript"/>
        </w:rPr>
        <w:t>t</w:t>
      </w:r>
      <w:r w:rsidRPr="00543D8A">
        <w:rPr>
          <w:b/>
          <w:vertAlign w:val="subscript"/>
        </w:rPr>
        <w:t>d</w:t>
      </w:r>
      <w:r w:rsidRPr="00543D8A">
        <w:t>(</w:t>
      </w:r>
      <w:r w:rsidRPr="00543D8A">
        <w:sym w:font="Symbol" w:char="F0B6"/>
      </w:r>
      <w:r w:rsidRPr="00543D8A">
        <w:sym w:font="Symbol" w:char="F06A"/>
      </w:r>
      <w:r w:rsidRPr="00543D8A">
        <w:t>/</w:t>
      </w:r>
      <w:r w:rsidRPr="00543D8A">
        <w:sym w:font="Symbol" w:char="F0B6"/>
      </w:r>
      <w:r w:rsidRPr="00543D8A">
        <w:rPr>
          <w:b/>
        </w:rPr>
        <w:t>x</w:t>
      </w:r>
      <w:r w:rsidRPr="00543D8A">
        <w:t>):</w:t>
      </w:r>
    </w:p>
    <w:p w:rsidR="00CE4197" w:rsidRPr="00543D8A" w:rsidRDefault="00C0410D" w:rsidP="00CE4197">
      <w:pPr>
        <w:tabs>
          <w:tab w:val="left" w:pos="709"/>
        </w:tabs>
        <w:jc w:val="center"/>
      </w:pPr>
      <w:r w:rsidRPr="00C0410D">
        <w:rPr>
          <w:position w:val="-60"/>
        </w:rPr>
        <w:pict>
          <v:shape id="_x0000_i3431" type="#_x0000_t75" style="width:270.7pt;height:55.8pt">
            <v:imagedata r:id="rId3170" o:title=""/>
          </v:shape>
        </w:pict>
      </w:r>
    </w:p>
    <w:p w:rsidR="00CE4197" w:rsidRPr="00B30E02" w:rsidRDefault="00CE4197" w:rsidP="00CE4197">
      <w:pPr>
        <w:tabs>
          <w:tab w:val="left" w:pos="709"/>
        </w:tabs>
        <w:jc w:val="both"/>
      </w:pPr>
      <w:r w:rsidRPr="00B30E02">
        <w:t xml:space="preserve">Как и следовало ожидать, вектор </w:t>
      </w:r>
      <w:r w:rsidRPr="00B30E02">
        <w:sym w:font="Symbol" w:char="F0B6"/>
      </w:r>
      <w:r w:rsidRPr="00B30E02">
        <w:t>L/</w:t>
      </w:r>
      <w:r w:rsidRPr="00B30E02">
        <w:sym w:font="Symbol" w:char="F0B6"/>
      </w:r>
      <w:r w:rsidRPr="00B30E02">
        <w:rPr>
          <w:b/>
        </w:rPr>
        <w:t>d</w:t>
      </w:r>
      <w:r w:rsidRPr="00B30E02">
        <w:t xml:space="preserve"> имеет компоненты </w:t>
      </w:r>
      <w:r w:rsidRPr="00B30E02">
        <w:sym w:font="Symbol" w:char="F06C"/>
      </w:r>
      <w:r w:rsidRPr="00B30E02">
        <w:rPr>
          <w:vertAlign w:val="subscript"/>
        </w:rPr>
        <w:t>1</w:t>
      </w:r>
      <w:r w:rsidRPr="00B30E02">
        <w:t xml:space="preserve">, </w:t>
      </w:r>
      <w:r w:rsidRPr="00B30E02">
        <w:sym w:font="Symbol" w:char="F06C"/>
      </w:r>
      <w:r w:rsidRPr="00B30E02">
        <w:rPr>
          <w:vertAlign w:val="subscript"/>
        </w:rPr>
        <w:t>2</w:t>
      </w:r>
      <w:r w:rsidRPr="00B30E02">
        <w:t xml:space="preserve"> и </w:t>
      </w:r>
      <w:r w:rsidRPr="00B30E02">
        <w:sym w:font="Symbol" w:char="F06C"/>
      </w:r>
      <w:r w:rsidRPr="00B30E02">
        <w:rPr>
          <w:vertAlign w:val="subscript"/>
        </w:rPr>
        <w:t>3</w:t>
      </w:r>
      <w:r w:rsidRPr="00B30E02">
        <w:t xml:space="preserve">. Для оценки значимости вектора </w:t>
      </w:r>
      <w:r w:rsidRPr="00B30E02">
        <w:sym w:font="Symbol" w:char="F0B6"/>
      </w:r>
      <w:r w:rsidRPr="00B30E02">
        <w:t>L/</w:t>
      </w:r>
      <w:r w:rsidRPr="00B30E02">
        <w:sym w:font="Symbol" w:char="F0B6"/>
      </w:r>
      <w:r w:rsidRPr="00B30E02">
        <w:rPr>
          <w:b/>
        </w:rPr>
        <w:t xml:space="preserve">d </w:t>
      </w:r>
      <w:r w:rsidRPr="00B30E02">
        <w:t>положим, что нагрузка Р</w:t>
      </w:r>
      <w:r w:rsidRPr="00B30E02">
        <w:rPr>
          <w:vertAlign w:val="subscript"/>
        </w:rPr>
        <w:t>н1</w:t>
      </w:r>
      <w:r w:rsidRPr="00B30E02">
        <w:t xml:space="preserve"> возросла на 5% (40 Мвт). Обратимся к соотнош</w:t>
      </w:r>
      <w:r w:rsidRPr="00B30E02">
        <w:t>е</w:t>
      </w:r>
      <w:r w:rsidRPr="00B30E02">
        <w:t xml:space="preserve">нию (5.32) и учтем, что </w:t>
      </w:r>
      <w:r w:rsidRPr="00B30E02">
        <w:sym w:font="Symbol" w:char="F0B6"/>
      </w:r>
      <w:r w:rsidRPr="00B30E02">
        <w:rPr>
          <w:b/>
        </w:rPr>
        <w:t>F</w:t>
      </w:r>
      <w:r w:rsidRPr="00B30E02">
        <w:t>/</w:t>
      </w:r>
      <w:r w:rsidRPr="00B30E02">
        <w:sym w:font="Symbol" w:char="F0B6"/>
      </w:r>
      <w:r w:rsidRPr="00B30E02">
        <w:rPr>
          <w:b/>
        </w:rPr>
        <w:t>d</w:t>
      </w:r>
      <w:r w:rsidRPr="00B30E02">
        <w:t>=</w:t>
      </w:r>
      <w:r w:rsidRPr="00B30E02">
        <w:rPr>
          <w:b/>
        </w:rPr>
        <w:t>-Е</w:t>
      </w:r>
      <w:r w:rsidRPr="00B30E02">
        <w:t xml:space="preserve">: </w:t>
      </w:r>
      <w:r w:rsidRPr="00B30E02">
        <w:sym w:font="Symbol" w:char="F044"/>
      </w:r>
      <w:r w:rsidRPr="00B30E02">
        <w:sym w:font="Symbol" w:char="F06A"/>
      </w:r>
      <w:r w:rsidRPr="00B30E02">
        <w:t>=(</w:t>
      </w:r>
      <w:r w:rsidRPr="00B30E02">
        <w:sym w:font="Symbol" w:char="F0B6"/>
      </w:r>
      <w:r w:rsidRPr="00B30E02">
        <w:t>L/</w:t>
      </w:r>
      <w:r w:rsidRPr="00B30E02">
        <w:sym w:font="Symbol" w:char="F0B6"/>
      </w:r>
      <w:r w:rsidRPr="00B30E02">
        <w:rPr>
          <w:b/>
        </w:rPr>
        <w:t>d</w:t>
      </w:r>
      <w:r w:rsidRPr="00B30E02">
        <w:t>)</w:t>
      </w:r>
      <w:r w:rsidRPr="00B30E02">
        <w:rPr>
          <w:vertAlign w:val="superscript"/>
        </w:rPr>
        <w:t>t</w:t>
      </w:r>
      <w:r w:rsidRPr="00B30E02">
        <w:rPr>
          <w:b/>
        </w:rPr>
        <w:sym w:font="Symbol" w:char="F044"/>
      </w:r>
      <w:r w:rsidRPr="00B30E02">
        <w:rPr>
          <w:b/>
        </w:rPr>
        <w:t>d</w:t>
      </w:r>
      <w:r w:rsidRPr="00B30E02">
        <w:t>=-</w:t>
      </w:r>
      <w:r w:rsidRPr="00B30E02">
        <w:rPr>
          <w:b/>
        </w:rPr>
        <w:sym w:font="Symbol" w:char="F04C"/>
      </w:r>
      <w:r w:rsidRPr="00B30E02">
        <w:rPr>
          <w:vertAlign w:val="superscript"/>
        </w:rPr>
        <w:t>t</w:t>
      </w:r>
      <w:r w:rsidRPr="00B30E02">
        <w:t>(</w:t>
      </w:r>
      <w:r w:rsidRPr="00B30E02">
        <w:sym w:font="Symbol" w:char="F0B6"/>
      </w:r>
      <w:r w:rsidRPr="00B30E02">
        <w:rPr>
          <w:b/>
        </w:rPr>
        <w:t>F</w:t>
      </w:r>
      <w:r w:rsidRPr="00B30E02">
        <w:t>/</w:t>
      </w:r>
      <w:r w:rsidRPr="00B30E02">
        <w:sym w:font="Symbol" w:char="F0B6"/>
      </w:r>
      <w:r w:rsidRPr="00B30E02">
        <w:rPr>
          <w:b/>
        </w:rPr>
        <w:t>d</w:t>
      </w:r>
      <w:r w:rsidRPr="00B30E02">
        <w:t>)</w:t>
      </w:r>
      <w:r w:rsidRPr="00B30E02">
        <w:rPr>
          <w:b/>
        </w:rPr>
        <w:sym w:font="Symbol" w:char="F044"/>
      </w:r>
      <w:r w:rsidRPr="00B30E02">
        <w:rPr>
          <w:b/>
        </w:rPr>
        <w:t>d</w:t>
      </w:r>
      <w:r w:rsidRPr="00B30E02">
        <w:t>=</w:t>
      </w:r>
      <w:r w:rsidRPr="00B30E02">
        <w:rPr>
          <w:b/>
        </w:rPr>
        <w:sym w:font="Symbol" w:char="F04C"/>
      </w:r>
      <w:r w:rsidRPr="00B30E02">
        <w:rPr>
          <w:vertAlign w:val="superscript"/>
        </w:rPr>
        <w:t>t</w:t>
      </w:r>
      <w:r w:rsidRPr="00B30E02">
        <w:rPr>
          <w:b/>
        </w:rPr>
        <w:sym w:font="Symbol" w:char="F044"/>
      </w:r>
      <w:r w:rsidRPr="00B30E02">
        <w:rPr>
          <w:b/>
        </w:rPr>
        <w:t xml:space="preserve">d  </w:t>
      </w:r>
      <w:r w:rsidRPr="00B30E02">
        <w:t xml:space="preserve">или </w:t>
      </w:r>
      <w:r w:rsidRPr="00B30E02">
        <w:sym w:font="Symbol" w:char="F044"/>
      </w:r>
      <w:r w:rsidRPr="00B30E02">
        <w:sym w:font="Symbol" w:char="F06A"/>
      </w:r>
      <w:r w:rsidRPr="00B30E02">
        <w:t>=[4,87; 4,83; 4,85]</w:t>
      </w:r>
      <w:r w:rsidRPr="00B30E02">
        <w:sym w:font="Symbol" w:char="F0D7"/>
      </w:r>
      <w:r w:rsidRPr="00B30E02">
        <w:t>[40; 0; 0]</w:t>
      </w:r>
      <w:r w:rsidRPr="00B30E02">
        <w:rPr>
          <w:vertAlign w:val="superscript"/>
        </w:rPr>
        <w:t>t</w:t>
      </w:r>
      <w:r w:rsidRPr="00B30E02">
        <w:t>=195 тыс. руб/ч, то есть, на такую величину возрастут затраты на выработку электроэнергии в энергосистеме при увеличении нагрузки в узле 1 на 40 Мвт.</w:t>
      </w:r>
    </w:p>
    <w:p w:rsidR="00CE4197" w:rsidRPr="00CE4197" w:rsidRDefault="00CE4197" w:rsidP="00CE4197">
      <w:pPr>
        <w:tabs>
          <w:tab w:val="left" w:pos="709"/>
        </w:tabs>
        <w:ind w:firstLine="709"/>
        <w:jc w:val="both"/>
      </w:pPr>
      <w:r w:rsidRPr="00B30E02">
        <w:t xml:space="preserve">3. Рассмотрим эффекты чувствительности второго порядка. По формулам: </w:t>
      </w:r>
      <w:r w:rsidRPr="00B30E02">
        <w:sym w:font="Symbol" w:char="F0B6"/>
      </w:r>
      <w:r w:rsidRPr="00B30E02">
        <w:rPr>
          <w:vertAlign w:val="superscript"/>
        </w:rPr>
        <w:t>2</w:t>
      </w:r>
      <w:r w:rsidRPr="00B30E02">
        <w:t>L/</w:t>
      </w:r>
      <w:r w:rsidRPr="00B30E02">
        <w:sym w:font="Symbol" w:char="F0B6"/>
      </w:r>
      <w:r w:rsidRPr="00B30E02">
        <w:rPr>
          <w:b/>
        </w:rPr>
        <w:t>h</w:t>
      </w:r>
      <w:r w:rsidRPr="00B30E02">
        <w:rPr>
          <w:vertAlign w:val="superscript"/>
        </w:rPr>
        <w:t>2</w:t>
      </w:r>
      <w:r w:rsidRPr="00B30E02">
        <w:t>=</w:t>
      </w:r>
      <w:r w:rsidRPr="00B30E02">
        <w:sym w:font="Symbol" w:char="F0B6"/>
      </w:r>
      <w:r w:rsidRPr="00B30E02">
        <w:rPr>
          <w:vertAlign w:val="superscript"/>
        </w:rPr>
        <w:t>2</w:t>
      </w:r>
      <w:r w:rsidRPr="00B30E02">
        <w:sym w:font="Symbol" w:char="F06A"/>
      </w:r>
      <w:r w:rsidRPr="00B30E02">
        <w:t>/</w:t>
      </w:r>
      <w:r w:rsidRPr="00B30E02">
        <w:sym w:font="Symbol" w:char="F0B6"/>
      </w:r>
      <w:r w:rsidRPr="00B30E02">
        <w:rPr>
          <w:b/>
        </w:rPr>
        <w:t>h</w:t>
      </w:r>
      <w:r w:rsidRPr="00B30E02">
        <w:rPr>
          <w:vertAlign w:val="superscript"/>
        </w:rPr>
        <w:t>2</w:t>
      </w:r>
      <w:r w:rsidRPr="00B30E02">
        <w:t>+</w:t>
      </w:r>
      <w:r w:rsidRPr="00B30E02">
        <w:rPr>
          <w:b/>
        </w:rPr>
        <w:t>S</w:t>
      </w:r>
      <w:r w:rsidRPr="00B30E02">
        <w:rPr>
          <w:vertAlign w:val="superscript"/>
        </w:rPr>
        <w:t>t</w:t>
      </w:r>
      <w:r w:rsidRPr="00B30E02">
        <w:rPr>
          <w:vertAlign w:val="subscript"/>
        </w:rPr>
        <w:t>h</w:t>
      </w:r>
      <w:r w:rsidRPr="00B30E02">
        <w:t>(</w:t>
      </w:r>
      <w:r w:rsidRPr="00B30E02">
        <w:sym w:font="Symbol" w:char="F0B6"/>
      </w:r>
      <w:r w:rsidRPr="00B30E02">
        <w:rPr>
          <w:vertAlign w:val="superscript"/>
        </w:rPr>
        <w:t>2</w:t>
      </w:r>
      <w:r w:rsidRPr="00B30E02">
        <w:sym w:font="Symbol" w:char="F06A"/>
      </w:r>
      <w:r w:rsidRPr="00B30E02">
        <w:t>/</w:t>
      </w:r>
      <w:r w:rsidRPr="00B30E02">
        <w:sym w:font="Symbol" w:char="F0B6"/>
      </w:r>
      <w:r w:rsidRPr="00B30E02">
        <w:rPr>
          <w:b/>
        </w:rPr>
        <w:t>x</w:t>
      </w:r>
      <w:r w:rsidRPr="00B30E02">
        <w:rPr>
          <w:vertAlign w:val="superscript"/>
        </w:rPr>
        <w:t>2</w:t>
      </w:r>
      <w:r w:rsidRPr="00B30E02">
        <w:t>)</w:t>
      </w:r>
      <w:r w:rsidRPr="00B30E02">
        <w:rPr>
          <w:b/>
        </w:rPr>
        <w:t>S</w:t>
      </w:r>
      <w:r w:rsidRPr="00B30E02">
        <w:rPr>
          <w:vertAlign w:val="subscript"/>
        </w:rPr>
        <w:t>h</w:t>
      </w:r>
      <w:r w:rsidRPr="00B30E02">
        <w:t xml:space="preserve"> и </w:t>
      </w:r>
      <w:r w:rsidRPr="00B30E02">
        <w:sym w:font="Symbol" w:char="F0B6"/>
      </w:r>
      <w:r w:rsidRPr="00B30E02">
        <w:rPr>
          <w:vertAlign w:val="superscript"/>
        </w:rPr>
        <w:t>2</w:t>
      </w:r>
      <w:r w:rsidRPr="00B30E02">
        <w:t>L/</w:t>
      </w:r>
      <w:r w:rsidRPr="00B30E02">
        <w:sym w:font="Symbol" w:char="F0B6"/>
      </w:r>
      <w:r w:rsidRPr="00B30E02">
        <w:rPr>
          <w:b/>
        </w:rPr>
        <w:t>h</w:t>
      </w:r>
      <w:r w:rsidRPr="00B30E02">
        <w:sym w:font="Symbol" w:char="F0B6"/>
      </w:r>
      <w:r w:rsidRPr="00B30E02">
        <w:rPr>
          <w:b/>
        </w:rPr>
        <w:t>d</w:t>
      </w:r>
      <w:r w:rsidRPr="00B30E02">
        <w:t xml:space="preserve">= </w:t>
      </w:r>
      <w:r w:rsidRPr="00B30E02">
        <w:rPr>
          <w:b/>
        </w:rPr>
        <w:t>S</w:t>
      </w:r>
      <w:r w:rsidRPr="00B30E02">
        <w:rPr>
          <w:vertAlign w:val="superscript"/>
        </w:rPr>
        <w:t>t</w:t>
      </w:r>
      <w:r w:rsidRPr="00B30E02">
        <w:rPr>
          <w:vertAlign w:val="subscript"/>
        </w:rPr>
        <w:t>h</w:t>
      </w:r>
      <w:r w:rsidRPr="00B30E02">
        <w:t>(</w:t>
      </w:r>
      <w:r w:rsidRPr="00B30E02">
        <w:sym w:font="Symbol" w:char="F0B6"/>
      </w:r>
      <w:r w:rsidRPr="00B30E02">
        <w:rPr>
          <w:vertAlign w:val="superscript"/>
        </w:rPr>
        <w:t>2</w:t>
      </w:r>
      <w:r w:rsidRPr="00B30E02">
        <w:sym w:font="Symbol" w:char="F06A"/>
      </w:r>
      <w:r w:rsidRPr="00B30E02">
        <w:t>/</w:t>
      </w:r>
      <w:r w:rsidRPr="00B30E02">
        <w:sym w:font="Symbol" w:char="F0B6"/>
      </w:r>
      <w:r w:rsidRPr="00B30E02">
        <w:rPr>
          <w:b/>
        </w:rPr>
        <w:t>x</w:t>
      </w:r>
      <w:r w:rsidRPr="00B30E02">
        <w:rPr>
          <w:vertAlign w:val="superscript"/>
        </w:rPr>
        <w:t>2</w:t>
      </w:r>
      <w:r w:rsidRPr="00B30E02">
        <w:t>)</w:t>
      </w:r>
      <w:r w:rsidRPr="00B30E02">
        <w:rPr>
          <w:b/>
        </w:rPr>
        <w:t>S</w:t>
      </w:r>
      <w:r w:rsidRPr="00B30E02">
        <w:rPr>
          <w:vertAlign w:val="subscript"/>
        </w:rPr>
        <w:t>d</w:t>
      </w:r>
      <w:r w:rsidRPr="00B30E02">
        <w:t xml:space="preserve"> найдем, что в точке оптимума </w:t>
      </w:r>
      <w:r w:rsidRPr="00B30E02">
        <w:lastRenderedPageBreak/>
        <w:sym w:font="Symbol" w:char="F0B6"/>
      </w:r>
      <w:r w:rsidRPr="00B30E02">
        <w:rPr>
          <w:vertAlign w:val="superscript"/>
        </w:rPr>
        <w:t>2</w:t>
      </w:r>
      <w:r w:rsidRPr="00B30E02">
        <w:t>L/</w:t>
      </w:r>
      <w:r w:rsidRPr="00B30E02">
        <w:sym w:font="Symbol" w:char="F0B6"/>
      </w:r>
      <w:r w:rsidRPr="00B30E02">
        <w:rPr>
          <w:b/>
        </w:rPr>
        <w:t>h</w:t>
      </w:r>
      <w:r w:rsidRPr="00B30E02">
        <w:rPr>
          <w:vertAlign w:val="superscript"/>
        </w:rPr>
        <w:t>2</w:t>
      </w:r>
      <w:r w:rsidRPr="00B30E02">
        <w:t xml:space="preserve"> =0,01 и </w:t>
      </w:r>
      <w:r w:rsidRPr="00B30E02">
        <w:sym w:font="Symbol" w:char="F0B6"/>
      </w:r>
      <w:r w:rsidRPr="00B30E02">
        <w:rPr>
          <w:vertAlign w:val="superscript"/>
        </w:rPr>
        <w:t>2</w:t>
      </w:r>
      <w:r w:rsidRPr="00B30E02">
        <w:t>L/</w:t>
      </w:r>
      <w:r w:rsidRPr="00B30E02">
        <w:sym w:font="Symbol" w:char="F0B6"/>
      </w:r>
      <w:r w:rsidRPr="00B30E02">
        <w:rPr>
          <w:b/>
        </w:rPr>
        <w:t>h</w:t>
      </w:r>
      <w:r w:rsidRPr="00B30E02">
        <w:sym w:font="Symbol" w:char="F0B6"/>
      </w:r>
      <w:r w:rsidRPr="00B30E02">
        <w:rPr>
          <w:b/>
        </w:rPr>
        <w:t>d</w:t>
      </w:r>
      <w:r w:rsidRPr="00B30E02">
        <w:t>= -10</w:t>
      </w:r>
      <w:r w:rsidRPr="00B30E02">
        <w:rPr>
          <w:vertAlign w:val="superscript"/>
        </w:rPr>
        <w:t xml:space="preserve">-3 </w:t>
      </w:r>
      <w:r w:rsidRPr="00B30E02">
        <w:t>[4,72; 4,68; 4,69]. Оптимальный закон регулирования (матр</w:t>
      </w:r>
      <w:r w:rsidRPr="00B30E02">
        <w:t>и</w:t>
      </w:r>
      <w:r w:rsidRPr="00B30E02">
        <w:t xml:space="preserve">цу </w:t>
      </w:r>
      <w:r w:rsidRPr="00B30E02">
        <w:rPr>
          <w:b/>
        </w:rPr>
        <w:t>К</w:t>
      </w:r>
      <w:r w:rsidRPr="00B30E02">
        <w:t>) определим по формуле (5.36):</w:t>
      </w:r>
    </w:p>
    <w:p w:rsidR="00CE4197" w:rsidRPr="00CE4197" w:rsidRDefault="00CE4197" w:rsidP="00CE4197">
      <w:pPr>
        <w:tabs>
          <w:tab w:val="left" w:pos="709"/>
        </w:tabs>
        <w:ind w:firstLine="709"/>
        <w:jc w:val="both"/>
        <w:rPr>
          <w:sz w:val="16"/>
          <w:szCs w:val="16"/>
        </w:rPr>
      </w:pPr>
    </w:p>
    <w:p w:rsidR="00CE4197" w:rsidRPr="00B30E02" w:rsidRDefault="00C0410D" w:rsidP="00CE4197">
      <w:pPr>
        <w:tabs>
          <w:tab w:val="left" w:pos="709"/>
        </w:tabs>
        <w:jc w:val="center"/>
      </w:pPr>
      <w:r w:rsidRPr="00C0410D">
        <w:rPr>
          <w:position w:val="-36"/>
        </w:rPr>
        <w:pict>
          <v:shape id="_x0000_i3432" type="#_x0000_t75" style="width:366.15pt;height:38.5pt">
            <v:imagedata r:id="rId3171" o:title=""/>
          </v:shape>
        </w:pict>
      </w:r>
      <w:r w:rsidR="00CE4197" w:rsidRPr="00B30E02">
        <w:t>.</w:t>
      </w:r>
    </w:p>
    <w:p w:rsidR="00CE4197" w:rsidRPr="00BB5A96" w:rsidRDefault="00CE4197" w:rsidP="00CE4197">
      <w:pPr>
        <w:tabs>
          <w:tab w:val="left" w:pos="709"/>
        </w:tabs>
        <w:jc w:val="both"/>
        <w:rPr>
          <w:spacing w:val="-4"/>
        </w:rPr>
      </w:pPr>
      <w:r w:rsidRPr="00BB5A96">
        <w:rPr>
          <w:spacing w:val="-4"/>
        </w:rPr>
        <w:t>Допустим, что активная нагрузка в первом узле возросла на 5% (40 Мвт). Как следует регулир</w:t>
      </w:r>
      <w:r w:rsidRPr="00BB5A96">
        <w:rPr>
          <w:spacing w:val="-4"/>
        </w:rPr>
        <w:t>о</w:t>
      </w:r>
      <w:r w:rsidRPr="00BB5A96">
        <w:rPr>
          <w:spacing w:val="-4"/>
        </w:rPr>
        <w:t xml:space="preserve">вать </w:t>
      </w:r>
      <w:r w:rsidRPr="00BB5A96">
        <w:rPr>
          <w:b/>
          <w:spacing w:val="-4"/>
        </w:rPr>
        <w:t>h</w:t>
      </w:r>
      <w:r w:rsidRPr="00BB5A96">
        <w:rPr>
          <w:spacing w:val="-4"/>
        </w:rPr>
        <w:t>, чтобы режим системы был оптимальным? Ответ дает соотношение (5.36):</w:t>
      </w:r>
    </w:p>
    <w:p w:rsidR="00CE4197" w:rsidRPr="00543D8A" w:rsidRDefault="00CE4197" w:rsidP="00CE4197">
      <w:pPr>
        <w:tabs>
          <w:tab w:val="left" w:pos="709"/>
        </w:tabs>
        <w:jc w:val="center"/>
      </w:pPr>
      <w:r w:rsidRPr="00543D8A">
        <w:sym w:font="Symbol" w:char="F044"/>
      </w:r>
      <w:r w:rsidRPr="00543D8A">
        <w:t>Р</w:t>
      </w:r>
      <w:r w:rsidRPr="00543D8A">
        <w:rPr>
          <w:vertAlign w:val="subscript"/>
        </w:rPr>
        <w:t>г2</w:t>
      </w:r>
      <w:r w:rsidRPr="00543D8A">
        <w:t>=</w:t>
      </w:r>
      <w:r w:rsidRPr="00543D8A">
        <w:rPr>
          <w:b/>
        </w:rPr>
        <w:t>К</w:t>
      </w:r>
      <w:r w:rsidRPr="00543D8A">
        <w:rPr>
          <w:b/>
        </w:rPr>
        <w:sym w:font="Symbol" w:char="F044"/>
      </w:r>
      <w:r w:rsidRPr="00543D8A">
        <w:rPr>
          <w:b/>
        </w:rPr>
        <w:t>d</w:t>
      </w:r>
      <w:r w:rsidRPr="00543D8A">
        <w:t>=[0,461; 0,457; 0,458]</w:t>
      </w:r>
      <w:r w:rsidRPr="00543D8A">
        <w:sym w:font="Symbol" w:char="F0D7"/>
      </w:r>
      <w:r w:rsidRPr="00543D8A">
        <w:t>[40; 0; 0]</w:t>
      </w:r>
      <w:r w:rsidRPr="00543D8A">
        <w:rPr>
          <w:vertAlign w:val="superscript"/>
        </w:rPr>
        <w:t>t</w:t>
      </w:r>
      <w:r w:rsidRPr="00543D8A">
        <w:t>=18,4 Мвт,</w:t>
      </w:r>
    </w:p>
    <w:p w:rsidR="00CE4197" w:rsidRPr="00543D8A" w:rsidRDefault="00CE4197" w:rsidP="00CE4197">
      <w:pPr>
        <w:tabs>
          <w:tab w:val="left" w:pos="709"/>
        </w:tabs>
        <w:jc w:val="both"/>
      </w:pPr>
      <w:r w:rsidRPr="00543D8A">
        <w:t>то есть следует увеличить выработку активной мощности  во втором узле на 18,4Мвт. О</w:t>
      </w:r>
      <w:r w:rsidRPr="00543D8A">
        <w:t>с</w:t>
      </w:r>
      <w:r w:rsidRPr="00543D8A">
        <w:t>тальной прирост нагрузки воспримет балансирующая электростанция.</w:t>
      </w:r>
    </w:p>
    <w:p w:rsidR="00CE4197" w:rsidRPr="00CE4197" w:rsidRDefault="00CE4197" w:rsidP="00CE4197">
      <w:pPr>
        <w:tabs>
          <w:tab w:val="left" w:pos="709"/>
        </w:tabs>
        <w:ind w:firstLine="709"/>
        <w:jc w:val="both"/>
      </w:pPr>
      <w:r w:rsidRPr="00543D8A">
        <w:t xml:space="preserve">4. Матрица </w:t>
      </w:r>
      <w:r w:rsidRPr="00543D8A">
        <w:rPr>
          <w:b/>
        </w:rPr>
        <w:t>N</w:t>
      </w:r>
      <w:r w:rsidRPr="00543D8A">
        <w:t>, характеризующая потери из-за неточности измерений вектора</w:t>
      </w:r>
      <w:r w:rsidRPr="00543D8A">
        <w:rPr>
          <w:b/>
        </w:rPr>
        <w:t xml:space="preserve"> d</w:t>
      </w:r>
      <w:r w:rsidRPr="00543D8A">
        <w:t>, опр</w:t>
      </w:r>
      <w:r w:rsidRPr="00543D8A">
        <w:t>е</w:t>
      </w:r>
      <w:r w:rsidRPr="00543D8A">
        <w:t xml:space="preserve">деляется как </w:t>
      </w:r>
      <w:r w:rsidRPr="00543D8A">
        <w:rPr>
          <w:b/>
        </w:rPr>
        <w:t>N</w:t>
      </w:r>
      <w:r w:rsidRPr="00543D8A">
        <w:t>=0,5</w:t>
      </w:r>
      <w:r w:rsidRPr="00543D8A">
        <w:rPr>
          <w:b/>
        </w:rPr>
        <w:t>К</w:t>
      </w:r>
      <w:r w:rsidRPr="00543D8A">
        <w:rPr>
          <w:vertAlign w:val="superscript"/>
        </w:rPr>
        <w:t>t</w:t>
      </w:r>
      <w:r w:rsidRPr="00543D8A">
        <w:t>(</w:t>
      </w:r>
      <w:r w:rsidRPr="00543D8A">
        <w:sym w:font="Symbol" w:char="F0B6"/>
      </w:r>
      <w:r w:rsidRPr="00543D8A">
        <w:rPr>
          <w:vertAlign w:val="superscript"/>
        </w:rPr>
        <w:t>2</w:t>
      </w:r>
      <w:r w:rsidRPr="00543D8A">
        <w:t>L/</w:t>
      </w:r>
      <w:r w:rsidRPr="00543D8A">
        <w:sym w:font="Symbol" w:char="F0B6"/>
      </w:r>
      <w:r w:rsidRPr="00543D8A">
        <w:rPr>
          <w:b/>
        </w:rPr>
        <w:t>h</w:t>
      </w:r>
      <w:r w:rsidRPr="00543D8A">
        <w:rPr>
          <w:vertAlign w:val="superscript"/>
        </w:rPr>
        <w:t>2</w:t>
      </w:r>
      <w:r w:rsidRPr="00543D8A">
        <w:t>)</w:t>
      </w:r>
      <w:r w:rsidRPr="00543D8A">
        <w:rPr>
          <w:b/>
        </w:rPr>
        <w:t>К</w:t>
      </w:r>
      <w:r w:rsidRPr="00543D8A">
        <w:t>:</w:t>
      </w:r>
    </w:p>
    <w:p w:rsidR="00CE4197" w:rsidRPr="00CE4197" w:rsidRDefault="00CE4197" w:rsidP="00CE4197">
      <w:pPr>
        <w:tabs>
          <w:tab w:val="left" w:pos="709"/>
        </w:tabs>
        <w:ind w:firstLine="709"/>
        <w:rPr>
          <w:sz w:val="16"/>
          <w:szCs w:val="16"/>
        </w:rPr>
      </w:pPr>
    </w:p>
    <w:p w:rsidR="00CE4197" w:rsidRPr="00543D8A" w:rsidRDefault="00C0410D" w:rsidP="00CE4197">
      <w:pPr>
        <w:tabs>
          <w:tab w:val="left" w:pos="709"/>
        </w:tabs>
        <w:jc w:val="center"/>
      </w:pPr>
      <w:r w:rsidRPr="00C0410D">
        <w:rPr>
          <w:position w:val="-56"/>
        </w:rPr>
        <w:pict>
          <v:shape id="_x0000_i3433" type="#_x0000_t75" style="width:351.05pt;height:54.15pt">
            <v:imagedata r:id="rId3172" o:title=""/>
          </v:shape>
        </w:pict>
      </w:r>
    </w:p>
    <w:p w:rsidR="00CE4197" w:rsidRPr="00CE4197" w:rsidRDefault="00CE4197" w:rsidP="00CE4197">
      <w:pPr>
        <w:tabs>
          <w:tab w:val="left" w:pos="709"/>
        </w:tabs>
        <w:jc w:val="both"/>
        <w:rPr>
          <w:spacing w:val="-4"/>
        </w:rPr>
      </w:pPr>
      <w:r w:rsidRPr="00543D8A">
        <w:rPr>
          <w:spacing w:val="-4"/>
        </w:rPr>
        <w:t>Допустим, что приборы, измеряющие нагрузку Р</w:t>
      </w:r>
      <w:r w:rsidRPr="00543D8A">
        <w:rPr>
          <w:spacing w:val="-4"/>
          <w:vertAlign w:val="subscript"/>
        </w:rPr>
        <w:t>н1</w:t>
      </w:r>
      <w:r w:rsidRPr="00543D8A">
        <w:rPr>
          <w:spacing w:val="-4"/>
        </w:rPr>
        <w:t>, имеют погрешность 1,5%, что дает ошибку 0,015</w:t>
      </w:r>
      <w:r w:rsidRPr="00543D8A">
        <w:rPr>
          <w:spacing w:val="-4"/>
        </w:rPr>
        <w:sym w:font="Symbol" w:char="F0D7"/>
      </w:r>
      <w:r w:rsidRPr="00543D8A">
        <w:rPr>
          <w:spacing w:val="-4"/>
        </w:rPr>
        <w:t>800=12 Мвт. Эта ошибка приведет к отклонению регулирования от оптимума. Дополн</w:t>
      </w:r>
      <w:r w:rsidRPr="00543D8A">
        <w:rPr>
          <w:spacing w:val="-4"/>
        </w:rPr>
        <w:t>и</w:t>
      </w:r>
      <w:r w:rsidRPr="00543D8A">
        <w:rPr>
          <w:spacing w:val="-4"/>
        </w:rPr>
        <w:t>тельные затраты согласно (5.38) будут</w:t>
      </w:r>
    </w:p>
    <w:p w:rsidR="00CE4197" w:rsidRPr="00CE4197" w:rsidRDefault="00CE4197" w:rsidP="00CE4197">
      <w:pPr>
        <w:tabs>
          <w:tab w:val="left" w:pos="709"/>
        </w:tabs>
        <w:jc w:val="both"/>
        <w:rPr>
          <w:spacing w:val="-4"/>
          <w:sz w:val="16"/>
          <w:szCs w:val="16"/>
        </w:rPr>
      </w:pPr>
    </w:p>
    <w:p w:rsidR="00CE4197" w:rsidRPr="00543D8A" w:rsidRDefault="00C0410D" w:rsidP="00CE4197">
      <w:pPr>
        <w:tabs>
          <w:tab w:val="left" w:pos="709"/>
        </w:tabs>
        <w:jc w:val="center"/>
      </w:pPr>
      <w:r w:rsidRPr="00C0410D">
        <w:rPr>
          <w:position w:val="-56"/>
        </w:rPr>
        <w:pict>
          <v:shape id="_x0000_i3434" type="#_x0000_t75" style="width:320.95pt;height:53pt">
            <v:imagedata r:id="rId3173" o:title=""/>
          </v:shape>
        </w:pict>
      </w:r>
      <w:r w:rsidR="00CE4197" w:rsidRPr="00543D8A">
        <w:t xml:space="preserve"> тыс.руб/ч.</w:t>
      </w:r>
    </w:p>
    <w:p w:rsidR="00CE4197" w:rsidRPr="00543D8A" w:rsidRDefault="00CE4197" w:rsidP="00CE4197">
      <w:pPr>
        <w:tabs>
          <w:tab w:val="left" w:pos="709"/>
        </w:tabs>
      </w:pPr>
      <w:r w:rsidRPr="00543D8A">
        <w:t>За один год погрешность измерения только нагрузки Р</w:t>
      </w:r>
      <w:r w:rsidRPr="00543D8A">
        <w:rPr>
          <w:vertAlign w:val="subscript"/>
        </w:rPr>
        <w:t>н1</w:t>
      </w:r>
      <w:r w:rsidRPr="00543D8A">
        <w:t xml:space="preserve"> приведет к излишним затратам пр</w:t>
      </w:r>
      <w:r w:rsidRPr="00543D8A">
        <w:t>и</w:t>
      </w:r>
      <w:r w:rsidRPr="00543D8A">
        <w:t>близительно равным 8760</w:t>
      </w:r>
      <w:r w:rsidRPr="00543D8A">
        <w:sym w:font="Symbol" w:char="F0D7"/>
      </w:r>
      <w:r w:rsidRPr="00543D8A">
        <w:t>0,157</w:t>
      </w:r>
      <w:r w:rsidRPr="00543D8A">
        <w:sym w:font="Symbol" w:char="F0D7"/>
      </w:r>
      <w:r w:rsidRPr="00543D8A">
        <w:t>10</w:t>
      </w:r>
      <w:r w:rsidRPr="00543D8A">
        <w:rPr>
          <w:vertAlign w:val="superscript"/>
        </w:rPr>
        <w:t>-3</w:t>
      </w:r>
      <w:r w:rsidRPr="00543D8A">
        <w:t>=1,37 млн. рублей.</w:t>
      </w:r>
    </w:p>
    <w:p w:rsidR="00CE4197" w:rsidRPr="004568FD" w:rsidRDefault="00CE4197" w:rsidP="00CE4197">
      <w:pPr>
        <w:ind w:firstLine="709"/>
        <w:jc w:val="both"/>
        <w:rPr>
          <w:sz w:val="28"/>
          <w:szCs w:val="28"/>
        </w:rPr>
      </w:pPr>
    </w:p>
    <w:p w:rsidR="00814989" w:rsidRPr="00161039" w:rsidRDefault="00CE4197" w:rsidP="00814989">
      <w:pPr>
        <w:ind w:firstLine="709"/>
        <w:jc w:val="center"/>
        <w:rPr>
          <w:b/>
          <w:sz w:val="28"/>
          <w:szCs w:val="28"/>
        </w:rPr>
      </w:pPr>
      <w:r w:rsidRPr="00F73496">
        <w:rPr>
          <w:b/>
          <w:sz w:val="28"/>
          <w:szCs w:val="28"/>
        </w:rPr>
        <w:t>5.6 Оптимальное распределение компенсирующих</w:t>
      </w:r>
    </w:p>
    <w:p w:rsidR="00CE4197" w:rsidRPr="00F73496" w:rsidRDefault="00CE4197" w:rsidP="00814989">
      <w:pPr>
        <w:ind w:firstLine="709"/>
        <w:jc w:val="center"/>
        <w:rPr>
          <w:b/>
          <w:sz w:val="28"/>
          <w:szCs w:val="28"/>
        </w:rPr>
      </w:pPr>
      <w:r w:rsidRPr="00F73496">
        <w:rPr>
          <w:b/>
          <w:sz w:val="28"/>
          <w:szCs w:val="28"/>
        </w:rPr>
        <w:t>устройств в системах электроснабжения</w:t>
      </w:r>
    </w:p>
    <w:p w:rsidR="00CE4197" w:rsidRPr="00F73496" w:rsidRDefault="00CE4197" w:rsidP="00CE4197">
      <w:pPr>
        <w:ind w:firstLine="709"/>
        <w:jc w:val="center"/>
        <w:rPr>
          <w:b/>
          <w:sz w:val="28"/>
          <w:szCs w:val="28"/>
        </w:rPr>
      </w:pPr>
    </w:p>
    <w:p w:rsidR="00CE4197" w:rsidRPr="00F73496" w:rsidRDefault="00CE4197" w:rsidP="00CE4197">
      <w:pPr>
        <w:ind w:firstLine="709"/>
        <w:jc w:val="both"/>
        <w:rPr>
          <w:sz w:val="28"/>
          <w:szCs w:val="28"/>
        </w:rPr>
      </w:pPr>
      <w:r w:rsidRPr="00F73496">
        <w:rPr>
          <w:sz w:val="28"/>
          <w:szCs w:val="28"/>
        </w:rPr>
        <w:t>В отличие от активной мощности реактивную потребитель может пол</w:t>
      </w:r>
      <w:r w:rsidRPr="00F73496">
        <w:rPr>
          <w:sz w:val="28"/>
          <w:szCs w:val="28"/>
        </w:rPr>
        <w:t>у</w:t>
      </w:r>
      <w:r w:rsidRPr="00F73496">
        <w:rPr>
          <w:sz w:val="28"/>
          <w:szCs w:val="28"/>
        </w:rPr>
        <w:t>чить от рядом включенных БСК или ИРМ. Рационально включенные БСК п</w:t>
      </w:r>
      <w:r w:rsidRPr="00F73496">
        <w:rPr>
          <w:sz w:val="28"/>
          <w:szCs w:val="28"/>
        </w:rPr>
        <w:t>о</w:t>
      </w:r>
      <w:r w:rsidRPr="00F73496">
        <w:rPr>
          <w:sz w:val="28"/>
          <w:szCs w:val="28"/>
        </w:rPr>
        <w:t xml:space="preserve">зволяют в электрической сети, питающей потребителей, уменьшить перетоки реактивной мощности и тем самым снизить как потери электроэнергии, так и потери напряжения. </w:t>
      </w:r>
    </w:p>
    <w:p w:rsidR="00CE4197" w:rsidRPr="00F73496" w:rsidRDefault="00CE4197" w:rsidP="00CE4197">
      <w:pPr>
        <w:ind w:firstLine="709"/>
        <w:jc w:val="both"/>
        <w:rPr>
          <w:sz w:val="28"/>
          <w:szCs w:val="28"/>
        </w:rPr>
      </w:pPr>
      <w:r w:rsidRPr="00F73496">
        <w:rPr>
          <w:sz w:val="28"/>
          <w:szCs w:val="28"/>
        </w:rPr>
        <w:t>Для СЭС величина суммарной мощности КУ (</w:t>
      </w:r>
      <w:r w:rsidRPr="00F73496">
        <w:rPr>
          <w:sz w:val="28"/>
          <w:szCs w:val="28"/>
          <w:lang w:val="en-US"/>
        </w:rPr>
        <w:t>Q</w:t>
      </w:r>
      <w:r w:rsidRPr="00F73496">
        <w:rPr>
          <w:sz w:val="28"/>
          <w:szCs w:val="28"/>
          <w:vertAlign w:val="subscript"/>
          <w:lang w:val="en-US"/>
        </w:rPr>
        <w:t>K</w:t>
      </w:r>
      <w:r w:rsidRPr="00F73496">
        <w:rPr>
          <w:sz w:val="28"/>
          <w:szCs w:val="28"/>
        </w:rPr>
        <w:t xml:space="preserve">) может быть заданной техническими условиями. Техническими условиями могут быть: а) обеспечение коэффициента мощности не ниже, указанного в договоре между потребителем и электроснабжающей компанией; б) величина </w:t>
      </w:r>
      <w:r w:rsidRPr="00F73496">
        <w:rPr>
          <w:sz w:val="28"/>
          <w:szCs w:val="28"/>
          <w:lang w:val="en-US"/>
        </w:rPr>
        <w:t>Q</w:t>
      </w:r>
      <w:r w:rsidRPr="00F73496">
        <w:rPr>
          <w:sz w:val="28"/>
          <w:szCs w:val="28"/>
          <w:vertAlign w:val="subscript"/>
          <w:lang w:val="en-US"/>
        </w:rPr>
        <w:t>K</w:t>
      </w:r>
      <w:r w:rsidRPr="00F73496">
        <w:rPr>
          <w:sz w:val="28"/>
          <w:szCs w:val="28"/>
        </w:rPr>
        <w:t>, найденная для обеспечения допустимых отклонений напряжений на зажимах ЭП и т. д.</w:t>
      </w:r>
    </w:p>
    <w:p w:rsidR="00CE4197" w:rsidRPr="00F73496" w:rsidRDefault="00CE4197" w:rsidP="00CE4197">
      <w:pPr>
        <w:ind w:firstLine="709"/>
        <w:jc w:val="both"/>
        <w:rPr>
          <w:sz w:val="28"/>
          <w:szCs w:val="28"/>
        </w:rPr>
      </w:pPr>
      <w:r w:rsidRPr="00F73496">
        <w:rPr>
          <w:sz w:val="28"/>
          <w:szCs w:val="28"/>
        </w:rPr>
        <w:t>В общем случае необходимо соразмерить эффект от компенсации реа</w:t>
      </w:r>
      <w:r w:rsidRPr="00F73496">
        <w:rPr>
          <w:sz w:val="28"/>
          <w:szCs w:val="28"/>
        </w:rPr>
        <w:t>к</w:t>
      </w:r>
      <w:r w:rsidRPr="00F73496">
        <w:rPr>
          <w:sz w:val="28"/>
          <w:szCs w:val="28"/>
        </w:rPr>
        <w:t>тивной мощности с затратами на установку и эксплуатацию БСК. Дисконтир</w:t>
      </w:r>
      <w:r w:rsidRPr="00F73496">
        <w:rPr>
          <w:sz w:val="28"/>
          <w:szCs w:val="28"/>
        </w:rPr>
        <w:t>о</w:t>
      </w:r>
      <w:r w:rsidRPr="00F73496">
        <w:rPr>
          <w:sz w:val="28"/>
          <w:szCs w:val="28"/>
        </w:rPr>
        <w:t>ванные затраты на компенсацию реактивной мощности в электрической сети 0,38...10 кВ можно представить в виде</w:t>
      </w:r>
    </w:p>
    <w:p w:rsidR="00CE4197" w:rsidRPr="00F73496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32"/>
          <w:sz w:val="28"/>
          <w:szCs w:val="28"/>
        </w:rPr>
        <w:pict>
          <v:shape id="_x0000_i3435" type="#_x0000_t75" style="width:327.05pt;height:40.75pt">
            <v:imagedata r:id="rId3174" o:title=""/>
          </v:shape>
        </w:pict>
      </w:r>
      <w:r w:rsidR="00CE4197" w:rsidRPr="00F73496">
        <w:rPr>
          <w:sz w:val="28"/>
          <w:szCs w:val="28"/>
        </w:rPr>
        <w:t>,             (5.39)</w:t>
      </w:r>
    </w:p>
    <w:p w:rsidR="00CE4197" w:rsidRPr="00B425DC" w:rsidRDefault="00CE4197" w:rsidP="00CE4197">
      <w:pPr>
        <w:jc w:val="both"/>
        <w:rPr>
          <w:sz w:val="28"/>
          <w:szCs w:val="28"/>
        </w:rPr>
      </w:pPr>
      <w:r w:rsidRPr="00B425DC">
        <w:rPr>
          <w:sz w:val="28"/>
          <w:szCs w:val="28"/>
        </w:rPr>
        <w:lastRenderedPageBreak/>
        <w:t xml:space="preserve">где </w:t>
      </w:r>
      <w:r w:rsidR="00C0410D" w:rsidRPr="00C0410D">
        <w:rPr>
          <w:position w:val="-12"/>
          <w:sz w:val="28"/>
          <w:szCs w:val="28"/>
        </w:rPr>
        <w:pict>
          <v:shape id="_x0000_i3436" type="#_x0000_t75" style="width:20.1pt;height:19.55pt">
            <v:imagedata r:id="rId3175" o:title=""/>
          </v:shape>
        </w:pict>
      </w:r>
      <w:r w:rsidRPr="00B425DC">
        <w:rPr>
          <w:sz w:val="28"/>
          <w:szCs w:val="28"/>
        </w:rPr>
        <w:t xml:space="preserve"> - суммарная устанавливаемая мощность батарей конденсаторов, кВАр; </w:t>
      </w:r>
      <w:r w:rsidR="00C0410D" w:rsidRPr="00C0410D">
        <w:rPr>
          <w:position w:val="-16"/>
          <w:sz w:val="28"/>
          <w:szCs w:val="28"/>
        </w:rPr>
        <w:pict>
          <v:shape id="_x0000_i3437" type="#_x0000_t75" style="width:20.1pt;height:21.75pt">
            <v:imagedata r:id="rId3176" o:title=""/>
          </v:shape>
        </w:pict>
      </w:r>
      <w:r w:rsidRPr="00B425DC">
        <w:rPr>
          <w:sz w:val="28"/>
          <w:szCs w:val="28"/>
        </w:rPr>
        <w:t xml:space="preserve"> - удельная стоимость БСК, руб/кВАр; </w:t>
      </w:r>
      <w:r w:rsidR="00C0410D" w:rsidRPr="00C0410D">
        <w:rPr>
          <w:position w:val="-4"/>
          <w:sz w:val="28"/>
          <w:szCs w:val="28"/>
        </w:rPr>
        <w:pict>
          <v:shape id="_x0000_i3438" type="#_x0000_t75" style="width:12.85pt;height:14.5pt">
            <v:imagedata r:id="rId3177" o:title=""/>
          </v:shape>
        </w:pict>
      </w:r>
      <w:r w:rsidRPr="00B425DC">
        <w:rPr>
          <w:sz w:val="28"/>
          <w:szCs w:val="28"/>
        </w:rPr>
        <w:t xml:space="preserve"> - норматив приведения разновр</w:t>
      </w:r>
      <w:r w:rsidRPr="00B425DC">
        <w:rPr>
          <w:sz w:val="28"/>
          <w:szCs w:val="28"/>
        </w:rPr>
        <w:t>е</w:t>
      </w:r>
      <w:r w:rsidRPr="00B425DC">
        <w:rPr>
          <w:sz w:val="28"/>
          <w:szCs w:val="28"/>
        </w:rPr>
        <w:t xml:space="preserve">менных затрат, о.е.; </w:t>
      </w:r>
      <w:r w:rsidR="00C0410D" w:rsidRPr="00C0410D">
        <w:rPr>
          <w:position w:val="-4"/>
          <w:sz w:val="28"/>
          <w:szCs w:val="28"/>
        </w:rPr>
        <w:pict>
          <v:shape id="_x0000_i3439" type="#_x0000_t75" style="width:11.7pt;height:15.05pt">
            <v:imagedata r:id="rId3178" o:title=""/>
          </v:shape>
        </w:pict>
      </w:r>
      <w:r w:rsidRPr="00B425DC">
        <w:rPr>
          <w:sz w:val="28"/>
          <w:szCs w:val="28"/>
        </w:rPr>
        <w:t xml:space="preserve"> - расчетный период, лет; </w:t>
      </w:r>
      <w:r w:rsidR="00C0410D" w:rsidRPr="00C0410D">
        <w:rPr>
          <w:position w:val="-6"/>
          <w:sz w:val="28"/>
          <w:szCs w:val="28"/>
        </w:rPr>
        <w:pict>
          <v:shape id="_x0000_i3440" type="#_x0000_t75" style="width:10.05pt;height:12.85pt">
            <v:imagedata r:id="rId3179" o:title=""/>
          </v:shape>
        </w:pict>
      </w:r>
      <w:r w:rsidRPr="00B425DC">
        <w:rPr>
          <w:sz w:val="28"/>
          <w:szCs w:val="28"/>
        </w:rPr>
        <w:t xml:space="preserve"> - норматив отчислений на ремонты и обслуживание </w:t>
      </w:r>
      <w:r w:rsidR="00C0410D" w:rsidRPr="00C0410D">
        <w:rPr>
          <w:position w:val="-12"/>
          <w:sz w:val="28"/>
          <w:szCs w:val="28"/>
        </w:rPr>
        <w:pict>
          <v:shape id="_x0000_i3441" type="#_x0000_t75" style="width:102.7pt;height:19pt">
            <v:imagedata r:id="rId3180" o:title=""/>
          </v:shape>
        </w:pict>
      </w:r>
      <w:r w:rsidRPr="00B425DC">
        <w:rPr>
          <w:sz w:val="28"/>
          <w:szCs w:val="28"/>
        </w:rPr>
        <w:t xml:space="preserve">, о.е.; </w:t>
      </w:r>
      <w:r w:rsidR="00C0410D" w:rsidRPr="00C0410D">
        <w:rPr>
          <w:position w:val="-12"/>
          <w:sz w:val="28"/>
          <w:szCs w:val="28"/>
        </w:rPr>
        <w:pict>
          <v:shape id="_x0000_i3442" type="#_x0000_t75" style="width:21.75pt;height:19pt">
            <v:imagedata r:id="rId3181" o:title=""/>
          </v:shape>
        </w:pict>
      </w:r>
      <w:r w:rsidRPr="00B425DC">
        <w:rPr>
          <w:sz w:val="28"/>
          <w:szCs w:val="28"/>
        </w:rPr>
        <w:t xml:space="preserve"> - тангенс диэлектрических потерь в конденсаторах (0,003,...,0006); Т</w:t>
      </w:r>
      <w:r w:rsidRPr="00B425DC">
        <w:rPr>
          <w:sz w:val="28"/>
          <w:szCs w:val="28"/>
          <w:vertAlign w:val="subscript"/>
        </w:rPr>
        <w:t>уст</w:t>
      </w:r>
      <w:r w:rsidRPr="00B425DC">
        <w:rPr>
          <w:sz w:val="28"/>
          <w:szCs w:val="28"/>
        </w:rPr>
        <w:t xml:space="preserve"> - время использования в течение года установленной мощности батарей, ч.; С</w:t>
      </w:r>
      <w:r w:rsidRPr="00B425DC">
        <w:rPr>
          <w:sz w:val="28"/>
          <w:szCs w:val="28"/>
          <w:vertAlign w:val="subscript"/>
        </w:rPr>
        <w:t>0</w:t>
      </w:r>
      <w:r w:rsidRPr="00B425DC">
        <w:rPr>
          <w:sz w:val="28"/>
          <w:szCs w:val="28"/>
        </w:rPr>
        <w:t xml:space="preserve"> - тариф на потребление электр</w:t>
      </w:r>
      <w:r w:rsidRPr="00B425DC">
        <w:rPr>
          <w:sz w:val="28"/>
          <w:szCs w:val="28"/>
        </w:rPr>
        <w:t>о</w:t>
      </w:r>
      <w:r w:rsidRPr="00B425DC">
        <w:rPr>
          <w:sz w:val="28"/>
          <w:szCs w:val="28"/>
        </w:rPr>
        <w:t>энергии, руб/кВт</w:t>
      </w:r>
      <w:r w:rsidR="00C0410D" w:rsidRPr="00C0410D">
        <w:rPr>
          <w:position w:val="-4"/>
          <w:sz w:val="28"/>
          <w:szCs w:val="28"/>
        </w:rPr>
        <w:pict>
          <v:shape id="_x0000_i3443" type="#_x0000_t75" style="width:6.15pt;height:9.5pt">
            <v:imagedata r:id="rId3182" o:title=""/>
          </v:shape>
        </w:pict>
      </w:r>
      <w:r w:rsidRPr="00B425DC">
        <w:rPr>
          <w:sz w:val="28"/>
          <w:szCs w:val="28"/>
        </w:rPr>
        <w:t xml:space="preserve">ч; </w:t>
      </w:r>
      <w:r w:rsidR="00C0410D" w:rsidRPr="00C0410D">
        <w:rPr>
          <w:position w:val="-6"/>
          <w:sz w:val="28"/>
          <w:szCs w:val="28"/>
        </w:rPr>
        <w:pict>
          <v:shape id="_x0000_i3444" type="#_x0000_t75" style="width:10.05pt;height:12.85pt">
            <v:imagedata r:id="rId3183" o:title=""/>
          </v:shape>
        </w:pict>
      </w:r>
      <w:r w:rsidRPr="00B425DC">
        <w:rPr>
          <w:sz w:val="28"/>
          <w:szCs w:val="28"/>
        </w:rPr>
        <w:t xml:space="preserve"> - время потерь для суммарного графика реактивной мощности потребителей, питаемых от общей для них сети 0,38,...,10 кВ, ч; </w:t>
      </w:r>
      <w:r w:rsidR="00C0410D" w:rsidRPr="00C0410D">
        <w:rPr>
          <w:position w:val="-6"/>
          <w:sz w:val="28"/>
          <w:szCs w:val="28"/>
        </w:rPr>
        <w:pict>
          <v:shape id="_x0000_i3445" type="#_x0000_t75" style="width:17.85pt;height:15.05pt">
            <v:imagedata r:id="rId3184" o:title=""/>
          </v:shape>
        </w:pict>
      </w:r>
      <w:r w:rsidRPr="00B425DC">
        <w:rPr>
          <w:sz w:val="28"/>
          <w:szCs w:val="28"/>
        </w:rPr>
        <w:t xml:space="preserve"> - величина снижения за счет БСК потерь активной мощности при максимальных реактивных нагрузках потребителей, кВт.</w:t>
      </w:r>
    </w:p>
    <w:p w:rsidR="00CE4197" w:rsidRPr="00B425DC" w:rsidRDefault="00CE4197" w:rsidP="00CE4197">
      <w:pPr>
        <w:ind w:firstLine="709"/>
        <w:jc w:val="both"/>
        <w:rPr>
          <w:sz w:val="28"/>
          <w:szCs w:val="28"/>
        </w:rPr>
      </w:pPr>
      <w:r w:rsidRPr="00B425DC">
        <w:rPr>
          <w:sz w:val="28"/>
          <w:szCs w:val="28"/>
        </w:rPr>
        <w:t xml:space="preserve">Если суммарная мощность БСК </w:t>
      </w:r>
      <w:r w:rsidRPr="00B425DC">
        <w:rPr>
          <w:sz w:val="28"/>
          <w:szCs w:val="28"/>
          <w:lang w:val="en-US"/>
        </w:rPr>
        <w:t>Q</w:t>
      </w:r>
      <w:r w:rsidRPr="00B425DC">
        <w:rPr>
          <w:sz w:val="28"/>
          <w:szCs w:val="28"/>
          <w:vertAlign w:val="subscript"/>
          <w:lang w:val="en-US"/>
        </w:rPr>
        <w:t>K</w:t>
      </w:r>
      <w:r w:rsidRPr="00B425DC">
        <w:rPr>
          <w:sz w:val="28"/>
          <w:szCs w:val="28"/>
        </w:rPr>
        <w:t xml:space="preserve"> задана по техническим условиям, то задача (5.39) сводится к минимизации потерь активной мощности в сети.</w:t>
      </w:r>
    </w:p>
    <w:p w:rsidR="00CE4197" w:rsidRPr="00B425DC" w:rsidRDefault="00CE4197" w:rsidP="00CE4197">
      <w:pPr>
        <w:ind w:firstLine="709"/>
        <w:jc w:val="both"/>
        <w:rPr>
          <w:sz w:val="28"/>
          <w:szCs w:val="28"/>
        </w:rPr>
      </w:pPr>
      <w:r w:rsidRPr="00B425DC">
        <w:rPr>
          <w:sz w:val="28"/>
          <w:szCs w:val="28"/>
        </w:rPr>
        <w:t xml:space="preserve">Потери активной мощности в ветви (рисунок 5.10) до и после включения БСК равны </w:t>
      </w:r>
      <w:r w:rsidR="00C0410D" w:rsidRPr="00C0410D">
        <w:rPr>
          <w:position w:val="-12"/>
          <w:sz w:val="28"/>
          <w:szCs w:val="28"/>
        </w:rPr>
        <w:pict>
          <v:shape id="_x0000_i3446" type="#_x0000_t75" style="width:123.9pt;height:21.2pt">
            <v:imagedata r:id="rId3185" o:title=""/>
          </v:shape>
        </w:pict>
      </w:r>
      <w:r w:rsidRPr="00B425DC">
        <w:rPr>
          <w:sz w:val="28"/>
          <w:szCs w:val="28"/>
        </w:rPr>
        <w:t xml:space="preserve"> и </w:t>
      </w:r>
      <w:r w:rsidR="00C0410D" w:rsidRPr="00C0410D">
        <w:rPr>
          <w:position w:val="-18"/>
          <w:sz w:val="28"/>
          <w:szCs w:val="28"/>
        </w:rPr>
        <w:pict>
          <v:shape id="_x0000_i3447" type="#_x0000_t75" style="width:169.1pt;height:25.1pt">
            <v:imagedata r:id="rId3186" o:title=""/>
          </v:shape>
        </w:pict>
      </w:r>
      <w:r w:rsidRPr="00B425DC">
        <w:rPr>
          <w:sz w:val="28"/>
          <w:szCs w:val="28"/>
        </w:rPr>
        <w:t>.</w:t>
      </w:r>
    </w:p>
    <w:p w:rsidR="00CE4197" w:rsidRPr="00B425DC" w:rsidRDefault="00CE4197" w:rsidP="00CE4197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B425DC">
        <w:rPr>
          <w:sz w:val="28"/>
          <w:szCs w:val="28"/>
        </w:rPr>
        <w:t xml:space="preserve">Величина снижения потерь </w:t>
      </w:r>
      <w:r w:rsidR="00C0410D" w:rsidRPr="00C0410D">
        <w:rPr>
          <w:position w:val="-6"/>
          <w:sz w:val="28"/>
          <w:szCs w:val="28"/>
        </w:rPr>
        <w:pict>
          <v:shape id="_x0000_i3448" type="#_x0000_t75" style="width:17.85pt;height:15.05pt">
            <v:imagedata r:id="rId3184" o:title=""/>
          </v:shape>
        </w:pict>
      </w:r>
      <w:r w:rsidRPr="00B425DC">
        <w:rPr>
          <w:sz w:val="28"/>
          <w:szCs w:val="28"/>
        </w:rPr>
        <w:t xml:space="preserve"> в ветви зависит от мощности БСК </w:t>
      </w:r>
      <w:r w:rsidR="00C0410D" w:rsidRPr="00C0410D">
        <w:rPr>
          <w:position w:val="-12"/>
          <w:sz w:val="28"/>
          <w:szCs w:val="28"/>
        </w:rPr>
        <w:pict>
          <v:shape id="_x0000_i3449" type="#_x0000_t75" style="width:20.1pt;height:19pt">
            <v:imagedata r:id="rId3187" o:title=""/>
          </v:shape>
        </w:pict>
      </w:r>
      <w:r w:rsidRPr="00B425DC">
        <w:rPr>
          <w:sz w:val="28"/>
          <w:szCs w:val="28"/>
        </w:rPr>
        <w:t>:</w:t>
      </w:r>
    </w:p>
    <w:p w:rsidR="00CE4197" w:rsidRPr="00B425DC" w:rsidRDefault="00C0410D" w:rsidP="00CE4197">
      <w:pPr>
        <w:tabs>
          <w:tab w:val="left" w:pos="426"/>
        </w:tabs>
        <w:ind w:firstLine="709"/>
        <w:jc w:val="right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3450" type="#_x0000_t75" style="width:199.8pt;height:21.2pt">
            <v:imagedata r:id="rId3188" o:title=""/>
          </v:shape>
        </w:pict>
      </w:r>
      <w:r w:rsidR="00CE4197" w:rsidRPr="00B425DC">
        <w:rPr>
          <w:sz w:val="28"/>
          <w:szCs w:val="28"/>
        </w:rPr>
        <w:t xml:space="preserve">. </w:t>
      </w:r>
      <w:r w:rsidR="00CE4197" w:rsidRPr="00B425DC">
        <w:rPr>
          <w:sz w:val="28"/>
          <w:szCs w:val="28"/>
        </w:rPr>
        <w:tab/>
      </w:r>
      <w:r w:rsidR="00CE4197" w:rsidRPr="00B425DC">
        <w:rPr>
          <w:sz w:val="28"/>
          <w:szCs w:val="28"/>
        </w:rPr>
        <w:tab/>
      </w:r>
      <w:r w:rsidR="00CE4197" w:rsidRPr="00B425DC">
        <w:rPr>
          <w:sz w:val="28"/>
          <w:szCs w:val="28"/>
        </w:rPr>
        <w:tab/>
        <w:t xml:space="preserve">(5.40) </w:t>
      </w:r>
    </w:p>
    <w:p w:rsidR="00CE4197" w:rsidRPr="00B425DC" w:rsidRDefault="00CE4197" w:rsidP="00CE4197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B425DC">
        <w:rPr>
          <w:sz w:val="28"/>
          <w:szCs w:val="28"/>
        </w:rPr>
        <w:t xml:space="preserve">Отметим, что для любого узла </w:t>
      </w:r>
      <w:r w:rsidRPr="00B425DC">
        <w:rPr>
          <w:sz w:val="28"/>
          <w:szCs w:val="28"/>
          <w:lang w:val="en-US"/>
        </w:rPr>
        <w:t>i</w:t>
      </w:r>
      <w:r w:rsidRPr="00B425DC">
        <w:rPr>
          <w:sz w:val="28"/>
          <w:szCs w:val="28"/>
        </w:rPr>
        <w:t xml:space="preserve"> (</w:t>
      </w:r>
      <w:r w:rsidRPr="00B425DC">
        <w:rPr>
          <w:sz w:val="28"/>
          <w:szCs w:val="28"/>
          <w:lang w:val="en-US"/>
        </w:rPr>
        <w:t>i</w:t>
      </w:r>
      <w:r w:rsidRPr="00B425DC">
        <w:rPr>
          <w:sz w:val="28"/>
          <w:szCs w:val="28"/>
        </w:rPr>
        <w:t>=1,2,...,</w:t>
      </w:r>
      <w:r w:rsidRPr="00B425DC">
        <w:rPr>
          <w:sz w:val="28"/>
          <w:szCs w:val="28"/>
          <w:lang w:val="en-US"/>
        </w:rPr>
        <w:t>n</w:t>
      </w:r>
      <w:r w:rsidRPr="00B425DC">
        <w:rPr>
          <w:sz w:val="28"/>
          <w:szCs w:val="28"/>
        </w:rPr>
        <w:t xml:space="preserve">) схемы сети установка БСК с рабочей мощностью </w:t>
      </w:r>
      <w:r w:rsidRPr="00B425DC">
        <w:rPr>
          <w:sz w:val="28"/>
          <w:szCs w:val="28"/>
          <w:lang w:val="en-US"/>
        </w:rPr>
        <w:t>Q</w:t>
      </w:r>
      <w:r w:rsidRPr="00B425DC">
        <w:rPr>
          <w:sz w:val="28"/>
          <w:szCs w:val="28"/>
          <w:vertAlign w:val="subscript"/>
        </w:rPr>
        <w:t>к</w:t>
      </w:r>
      <w:r w:rsidRPr="00B425DC">
        <w:rPr>
          <w:sz w:val="28"/>
          <w:szCs w:val="28"/>
          <w:vertAlign w:val="subscript"/>
          <w:lang w:val="en-US"/>
        </w:rPr>
        <w:t>i</w:t>
      </w:r>
      <w:r w:rsidRPr="00B425DC">
        <w:rPr>
          <w:sz w:val="28"/>
          <w:szCs w:val="28"/>
        </w:rPr>
        <w:t xml:space="preserve">, превышающей максимальную реактивную нагрузку потребителей </w:t>
      </w:r>
      <w:r w:rsidRPr="00B425DC">
        <w:rPr>
          <w:sz w:val="28"/>
          <w:szCs w:val="28"/>
          <w:lang w:val="en-US"/>
        </w:rPr>
        <w:t>Q</w:t>
      </w:r>
      <w:r w:rsidRPr="00B425DC">
        <w:rPr>
          <w:sz w:val="28"/>
          <w:szCs w:val="28"/>
          <w:vertAlign w:val="subscript"/>
          <w:lang w:val="en-US"/>
        </w:rPr>
        <w:t>i</w:t>
      </w:r>
      <w:r w:rsidRPr="00B425DC">
        <w:rPr>
          <w:sz w:val="28"/>
          <w:szCs w:val="28"/>
        </w:rPr>
        <w:t>, экономически не оправдана.</w:t>
      </w:r>
    </w:p>
    <w:p w:rsidR="00CE4197" w:rsidRDefault="00CE4197" w:rsidP="00CE4197">
      <w:pPr>
        <w:tabs>
          <w:tab w:val="left" w:pos="426"/>
        </w:tabs>
        <w:ind w:firstLine="709"/>
        <w:jc w:val="both"/>
      </w:pPr>
      <w:r w:rsidRPr="00B425DC">
        <w:rPr>
          <w:sz w:val="28"/>
          <w:szCs w:val="28"/>
        </w:rPr>
        <w:t>Частные случаи оптимальной компенсации рассмотрим на примерах.</w:t>
      </w:r>
      <w:r w:rsidRPr="00B425DC">
        <w:t xml:space="preserve"> </w:t>
      </w:r>
    </w:p>
    <w:p w:rsidR="00CE4197" w:rsidRDefault="00C0410D" w:rsidP="00CE4197">
      <w:pPr>
        <w:jc w:val="both"/>
      </w:pPr>
      <w:r>
        <w:pict>
          <v:group id="_x0000_s6161" editas="canvas" style="width:180.55pt;height:142.05pt;mso-position-horizontal-relative:char;mso-position-vertical-relative:line" coordorigin="3203,1717" coordsize="2779,2187">
            <o:lock v:ext="edit" aspectratio="t"/>
            <v:shape id="_x0000_s6162" type="#_x0000_t75" style="position:absolute;left:3203;top:1717;width:2779;height:2187" o:preferrelative="f">
              <v:fill o:detectmouseclick="t"/>
              <v:path o:extrusionok="t" o:connecttype="none"/>
              <o:lock v:ext="edit" text="t"/>
            </v:shape>
            <v:shape id="_x0000_s6163" type="#_x0000_t32" style="position:absolute;left:3556;top:2582;width:1721;height:1" o:connectortype="straight"/>
            <v:shape id="_x0000_s6164" type="#_x0000_t32" style="position:absolute;left:5277;top:2582;width:0;height:473" o:connectortype="straight"/>
            <v:shape id="_x0000_s6165" type="#_x0000_t32" style="position:absolute;left:4885;top:3055;width:785;height:3;flip:x" o:connectortype="straight" strokeweight="2.25pt"/>
            <v:shape id="_x0000_s6166" type="#_x0000_t32" style="position:absolute;left:4992;top:3058;width:0;height:520" o:connectortype="straight">
              <v:stroke endarrow="block"/>
            </v:shape>
            <v:shape id="_x0000_s6167" type="#_x0000_t32" style="position:absolute;left:5540;top:3055;width:1;height:520;flip:y" o:connectortype="straight">
              <v:stroke endarrow="block"/>
            </v:shape>
            <v:oval id="_x0000_s6168" style="position:absolute;left:5245;top:3023;width:67;height:66" fillcolor="black" stroked="f"/>
            <v:rect id="_x0000_s6169" style="position:absolute;left:4231;top:2497;width:486;height:210"/>
            <v:shape id="_x0000_s6170" type="#_x0000_t32" style="position:absolute;left:3789;top:2821;width:928;height:1" o:connectortype="straight">
              <v:stroke endarrow="block"/>
            </v:shape>
            <v:shape id="_x0000_s6171" type="#_x0000_t32" style="position:absolute;left:3556;top:2371;width:1;height:450;flip:x" o:connectortype="straight" strokeweight="2.25pt"/>
            <v:shape id="_x0000_s6172" type="#_x0000_t32" style="position:absolute;left:3203;top:2582;width:353;height:1" o:connectortype="straight">
              <v:stroke endarrow="block"/>
            </v:shape>
            <v:shape id="_x0000_s6173" type="#_x0000_t202" style="position:absolute;left:3517;top:2036;width:378;height:335" filled="f" stroked="f">
              <v:textbox style="mso-next-textbox:#_x0000_s6173">
                <w:txbxContent>
                  <w:p w:rsidR="00C70E18" w:rsidRPr="009C71DE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  <v:shape id="_x0000_s6174" type="#_x0000_t202" style="position:absolute;left:4294;top:2161;width:377;height:336" filled="f" stroked="f">
              <v:textbox style="mso-next-textbox:#_x0000_s6174">
                <w:txbxContent>
                  <w:p w:rsidR="00C70E18" w:rsidRPr="009C71DE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6175" type="#_x0000_t202" style="position:absolute;left:3727;top:2785;width:1208;height:392" filled="f" stroked="f">
              <v:textbox style="mso-next-textbox:#_x0000_s6175">
                <w:txbxContent>
                  <w:p w:rsidR="00C70E18" w:rsidRPr="009C71DE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P+j(Q-Q</w:t>
                    </w:r>
                    <w:r>
                      <w:rPr>
                        <w:vertAlign w:val="subscript"/>
                        <w:lang w:val="en-US"/>
                      </w:rPr>
                      <w:t>K</w:t>
                    </w:r>
                    <w:r>
                      <w:rPr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6176" type="#_x0000_t202" style="position:absolute;left:4350;top:3512;width:730;height:392" filled="f" stroked="f">
              <v:textbox style="mso-next-textbox:#_x0000_s6176">
                <w:txbxContent>
                  <w:p w:rsidR="00C70E18" w:rsidRPr="009C71DE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P+jQ</w:t>
                    </w:r>
                  </w:p>
                </w:txbxContent>
              </v:textbox>
            </v:shape>
            <v:shape id="_x0000_s6177" type="#_x0000_t202" style="position:absolute;left:5476;top:3479;width:506;height:393" filled="f" stroked="f">
              <v:textbox style="mso-next-textbox:#_x0000_s6177">
                <w:txbxContent>
                  <w:p w:rsidR="00C70E18" w:rsidRPr="009C71DE" w:rsidRDefault="00C70E18" w:rsidP="00CE4197"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K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CE4197">
        <w:t xml:space="preserve">        </w:t>
      </w:r>
      <w:r>
        <w:pict>
          <v:group id="_x0000_s6108" editas="canvas" style="width:256.25pt;height:150pt;mso-position-horizontal-relative:char;mso-position-vertical-relative:line" coordorigin="3270,2323" coordsize="4083,2391">
            <o:lock v:ext="edit" aspectratio="t"/>
            <v:shape id="_x0000_s6109" type="#_x0000_t75" style="position:absolute;left:3270;top:2323;width:4083;height:2391" o:preferrelative="f">
              <v:fill o:detectmouseclick="t"/>
              <v:path o:extrusionok="t" o:connecttype="none"/>
              <o:lock v:ext="edit" text="t"/>
            </v:shape>
            <v:shape id="_x0000_s6110" type="#_x0000_t32" style="position:absolute;left:3436;top:2845;width:3917;height:2" o:connectortype="straight"/>
            <v:shape id="_x0000_s6111" type="#_x0000_t32" style="position:absolute;left:3838;top:2845;width:2;height:1049" o:connectortype="straight"/>
            <v:shape id="_x0000_s6112" type="#_x0000_t32" style="position:absolute;left:3446;top:3894;width:785;height:2;flip:x" o:connectortype="straight" strokeweight="2.25pt"/>
            <v:shape id="_x0000_s6113" type="#_x0000_t32" style="position:absolute;left:3553;top:3896;width:1;height:523" o:connectortype="straight">
              <v:stroke endarrow="block"/>
            </v:shape>
            <v:shape id="_x0000_s6114" type="#_x0000_t32" style="position:absolute;left:4101;top:3894;width:1;height:522;flip:y" o:connectortype="straight">
              <v:stroke endarrow="block"/>
            </v:shape>
            <v:oval id="_x0000_s6115" style="position:absolute;left:3806;top:3864;width:67;height:64" fillcolor="black" stroked="f"/>
            <v:rect id="_x0000_s6116" style="position:absolute;left:3584;top:3247;width:488;height:210;rotation:90"/>
            <v:shape id="_x0000_s6117" type="#_x0000_t202" style="position:absolute;left:5982;top:2473;width:378;height:337" filled="f" stroked="f">
              <v:textbox style="mso-next-textbox:#_x0000_s6117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  <w:lang w:val="en-US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U</w:t>
                    </w:r>
                  </w:p>
                </w:txbxContent>
              </v:textbox>
            </v:shape>
            <v:shape id="_x0000_s6118" type="#_x0000_t202" style="position:absolute;left:3270;top:4319;width:453;height:392" filled="f" stroked="f">
              <v:textbox style="mso-next-textbox:#_x0000_s6118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  <w:vertAlign w:val="subscript"/>
                        <w:lang w:val="en-US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Q</w:t>
                    </w:r>
                    <w:r w:rsidRPr="002A41AD">
                      <w:rPr>
                        <w:sz w:val="27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6119" type="#_x0000_t202" style="position:absolute;left:4132;top:4317;width:573;height:392" filled="f" stroked="f">
              <v:textbox style="mso-next-textbox:#_x0000_s6119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Q</w:t>
                    </w:r>
                    <w:r w:rsidRPr="002A41AD">
                      <w:rPr>
                        <w:sz w:val="27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oval id="_x0000_s6120" style="position:absolute;left:3806;top:2810;width:67;height:64" fillcolor="black" stroked="f"/>
            <v:shape id="_x0000_s6121" type="#_x0000_t32" style="position:absolute;left:5982;top:2323;width:1;height:522" o:connectortype="straight">
              <v:stroke endarrow="block"/>
            </v:shape>
            <v:shape id="_x0000_s6122" type="#_x0000_t202" style="position:absolute;left:3345;top:3145;width:461;height:335" filled="f" stroked="f">
              <v:textbox style="mso-next-textbox:#_x0000_s6122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  <w:vertAlign w:val="subscript"/>
                        <w:lang w:val="en-US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R</w:t>
                    </w:r>
                    <w:r w:rsidRPr="002A41AD">
                      <w:rPr>
                        <w:sz w:val="27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_x0000_s6123" style="position:absolute;left:4002;top:3510;width:303;height:305" filled="f"/>
            <v:shape id="_x0000_s6124" type="#_x0000_t202" style="position:absolute;left:3980;top:3480;width:378;height:335" filled="f" stroked="f">
              <v:textbox style="mso-next-textbox:#_x0000_s6124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  <w:lang w:val="en-US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6125" type="#_x0000_t32" style="position:absolute;left:4737;top:2845;width:2;height:1047" o:connectortype="straight"/>
            <v:shape id="_x0000_s6126" type="#_x0000_t32" style="position:absolute;left:4345;top:3892;width:785;height:4;flip:x" o:connectortype="straight" strokeweight="2.25pt"/>
            <v:shape id="_x0000_s6127" type="#_x0000_t32" style="position:absolute;left:4452;top:3896;width:1;height:522" o:connectortype="straight">
              <v:stroke endarrow="block"/>
            </v:shape>
            <v:shape id="_x0000_s6128" type="#_x0000_t32" style="position:absolute;left:5000;top:3892;width:1;height:524;flip:y" o:connectortype="straight">
              <v:stroke endarrow="block"/>
            </v:shape>
            <v:oval id="_x0000_s6129" style="position:absolute;left:4705;top:3864;width:67;height:64" fillcolor="black" stroked="f"/>
            <v:rect id="_x0000_s6130" style="position:absolute;left:4483;top:3245;width:488;height:210;rotation:90"/>
            <v:shape id="_x0000_s6131" type="#_x0000_t202" style="position:absolute;left:3677;top:4322;width:567;height:389" filled="f" stroked="f">
              <v:textbox style="mso-next-textbox:#_x0000_s6131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  <w:vertAlign w:val="subscript"/>
                        <w:lang w:val="en-US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Q</w:t>
                    </w:r>
                    <w:r w:rsidRPr="002A41AD">
                      <w:rPr>
                        <w:sz w:val="27"/>
                        <w:vertAlign w:val="subscript"/>
                        <w:lang w:val="en-US"/>
                      </w:rPr>
                      <w:t>K1</w:t>
                    </w:r>
                  </w:p>
                </w:txbxContent>
              </v:textbox>
            </v:shape>
            <v:shape id="_x0000_s6132" type="#_x0000_t202" style="position:absolute;left:4603;top:4322;width:573;height:392" filled="f" stroked="f">
              <v:textbox style="mso-next-textbox:#_x0000_s6132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Q</w:t>
                    </w:r>
                    <w:r w:rsidRPr="002A41AD">
                      <w:rPr>
                        <w:sz w:val="27"/>
                        <w:vertAlign w:val="subscript"/>
                        <w:lang w:val="en-US"/>
                      </w:rPr>
                      <w:t>K2</w:t>
                    </w:r>
                  </w:p>
                </w:txbxContent>
              </v:textbox>
            </v:shape>
            <v:oval id="_x0000_s6133" style="position:absolute;left:4705;top:2808;width:67;height:66" fillcolor="black" stroked="f"/>
            <v:shape id="_x0000_s6134" type="#_x0000_t202" style="position:absolute;left:4244;top:3145;width:461;height:335" filled="f" stroked="f">
              <v:textbox style="mso-next-textbox:#_x0000_s6134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  <w:vertAlign w:val="subscript"/>
                        <w:lang w:val="en-US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R</w:t>
                    </w:r>
                    <w:r w:rsidRPr="002A41AD">
                      <w:rPr>
                        <w:sz w:val="27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oval id="_x0000_s6135" style="position:absolute;left:4901;top:3511;width:303;height:304" filled="f"/>
            <v:shape id="_x0000_s6136" type="#_x0000_t202" style="position:absolute;left:4879;top:3480;width:378;height:335" filled="f" stroked="f">
              <v:textbox style="mso-next-textbox:#_x0000_s6136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  <w:lang w:val="en-US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6137" type="#_x0000_t202" style="position:absolute;left:5099;top:4314;width:572;height:393" filled="f" stroked="f">
              <v:textbox style="mso-next-textbox:#_x0000_s6137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Q</w:t>
                    </w:r>
                    <w:r w:rsidRPr="002A41AD">
                      <w:rPr>
                        <w:sz w:val="27"/>
                        <w:vertAlign w:val="subscript"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6138" type="#_x0000_t32" style="position:absolute;left:5669;top:2844;width:2;height:1047" o:connectortype="straight">
              <v:stroke dashstyle="dash"/>
            </v:shape>
            <v:shape id="_x0000_s6139" type="#_x0000_t32" style="position:absolute;left:5277;top:3891;width:785;height:3;flip:x" o:connectortype="straight" strokeweight="2.25pt"/>
            <v:shape id="_x0000_s6140" type="#_x0000_t32" style="position:absolute;left:5384;top:3894;width:1;height:522" o:connectortype="straight">
              <v:stroke dashstyle="dash" endarrow="block"/>
            </v:shape>
            <v:shape id="_x0000_s6141" type="#_x0000_t32" style="position:absolute;left:5932;top:3891;width:1;height:523;flip:y" o:connectortype="straight">
              <v:stroke dashstyle="dash" endarrow="block"/>
            </v:shape>
            <v:oval id="_x0000_s6142" style="position:absolute;left:5637;top:3862;width:67;height:64" fillcolor="black" stroked="f"/>
            <v:rect id="_x0000_s6143" style="position:absolute;left:5415;top:3244;width:488;height:210;rotation:90">
              <v:stroke dashstyle="dash"/>
            </v:rect>
            <v:shape id="_x0000_s6144" type="#_x0000_t202" style="position:absolute;left:5554;top:4314;width:574;height:393" filled="f" stroked="f">
              <v:textbox style="mso-next-textbox:#_x0000_s6144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Q</w:t>
                    </w:r>
                    <w:r w:rsidRPr="002A41AD">
                      <w:rPr>
                        <w:sz w:val="27"/>
                        <w:vertAlign w:val="subscript"/>
                        <w:lang w:val="en-US"/>
                      </w:rPr>
                      <w:t>Ki</w:t>
                    </w:r>
                  </w:p>
                </w:txbxContent>
              </v:textbox>
            </v:shape>
            <v:oval id="_x0000_s6145" style="position:absolute;left:5637;top:2807;width:67;height:65" fillcolor="black" stroked="f"/>
            <v:shape id="_x0000_s6146" type="#_x0000_t202" style="position:absolute;left:5176;top:3143;width:461;height:334" filled="f" stroked="f">
              <v:textbox style="mso-next-textbox:#_x0000_s6146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  <w:vertAlign w:val="subscript"/>
                        <w:lang w:val="en-US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R</w:t>
                    </w:r>
                    <w:r w:rsidRPr="002A41AD">
                      <w:rPr>
                        <w:sz w:val="27"/>
                        <w:vertAlign w:val="subscript"/>
                        <w:lang w:val="en-US"/>
                      </w:rPr>
                      <w:t>i</w:t>
                    </w:r>
                  </w:p>
                </w:txbxContent>
              </v:textbox>
            </v:shape>
            <v:oval id="_x0000_s6147" style="position:absolute;left:5833;top:3509;width:303;height:303" filled="f"/>
            <v:shape id="_x0000_s6148" type="#_x0000_t202" style="position:absolute;left:5833;top:3477;width:379;height:335" filled="f" stroked="f">
              <v:textbox style="mso-next-textbox:#_x0000_s6148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  <w:lang w:val="en-US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6149" type="#_x0000_t202" style="position:absolute;left:6187;top:4314;width:573;height:393" filled="f" stroked="f">
              <v:textbox style="mso-next-textbox:#_x0000_s6149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Q</w:t>
                    </w:r>
                    <w:r w:rsidRPr="002A41AD">
                      <w:rPr>
                        <w:sz w:val="27"/>
                        <w:vertAlign w:val="subscript"/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6150" type="#_x0000_t32" style="position:absolute;left:6792;top:2844;width:2;height:1047" o:connectortype="straight"/>
            <v:shape id="_x0000_s6151" type="#_x0000_t32" style="position:absolute;left:6400;top:3891;width:785;height:3;flip:x" o:connectortype="straight" strokeweight="2.25pt"/>
            <v:shape id="_x0000_s6152" type="#_x0000_t32" style="position:absolute;left:6507;top:3894;width:1;height:522" o:connectortype="straight">
              <v:stroke endarrow="block"/>
            </v:shape>
            <v:shape id="_x0000_s6153" type="#_x0000_t32" style="position:absolute;left:7055;top:3891;width:1;height:523;flip:y" o:connectortype="straight">
              <v:stroke endarrow="block"/>
            </v:shape>
            <v:oval id="_x0000_s6154" style="position:absolute;left:6760;top:3862;width:67;height:64" fillcolor="black" stroked="f"/>
            <v:rect id="_x0000_s6155" style="position:absolute;left:6538;top:3244;width:488;height:210;rotation:90"/>
            <v:shape id="_x0000_s6156" type="#_x0000_t202" style="position:absolute;left:6687;top:4322;width:572;height:392" filled="f" stroked="f">
              <v:textbox style="mso-next-textbox:#_x0000_s6156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Q</w:t>
                    </w:r>
                    <w:r w:rsidRPr="002A41AD">
                      <w:rPr>
                        <w:sz w:val="27"/>
                        <w:vertAlign w:val="subscript"/>
                        <w:lang w:val="en-US"/>
                      </w:rPr>
                      <w:t>Kn</w:t>
                    </w:r>
                  </w:p>
                </w:txbxContent>
              </v:textbox>
            </v:shape>
            <v:oval id="_x0000_s6157" style="position:absolute;left:6760;top:2807;width:67;height:65" fillcolor="black" stroked="f"/>
            <v:shape id="_x0000_s6158" type="#_x0000_t202" style="position:absolute;left:6299;top:3143;width:461;height:334" filled="f" stroked="f">
              <v:textbox style="mso-next-textbox:#_x0000_s6158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  <w:vertAlign w:val="subscript"/>
                        <w:lang w:val="en-US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R</w:t>
                    </w:r>
                    <w:r w:rsidRPr="002A41AD">
                      <w:rPr>
                        <w:sz w:val="27"/>
                        <w:vertAlign w:val="subscript"/>
                        <w:lang w:val="en-US"/>
                      </w:rPr>
                      <w:t>n</w:t>
                    </w:r>
                  </w:p>
                </w:txbxContent>
              </v:textbox>
            </v:shape>
            <v:oval id="_x0000_s6159" style="position:absolute;left:6956;top:3509;width:303;height:303" filled="f"/>
            <v:shape id="_x0000_s6160" type="#_x0000_t202" style="position:absolute;left:6934;top:3477;width:378;height:335" filled="f" stroked="f">
              <v:textbox style="mso-next-textbox:#_x0000_s6160" inset="2.45172mm,1.2259mm,2.45172mm,1.2259mm">
                <w:txbxContent>
                  <w:p w:rsidR="00C70E18" w:rsidRPr="002A41AD" w:rsidRDefault="00C70E18" w:rsidP="00CE4197">
                    <w:pPr>
                      <w:rPr>
                        <w:sz w:val="27"/>
                        <w:lang w:val="en-US"/>
                      </w:rPr>
                    </w:pPr>
                    <w:r w:rsidRPr="002A41AD">
                      <w:rPr>
                        <w:sz w:val="27"/>
                        <w:lang w:val="en-US"/>
                      </w:rPr>
                      <w:t>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4197" w:rsidRPr="00894C88" w:rsidRDefault="00CE4197" w:rsidP="00CE4197">
      <w:pPr>
        <w:tabs>
          <w:tab w:val="left" w:pos="426"/>
          <w:tab w:val="center" w:pos="4677"/>
        </w:tabs>
        <w:jc w:val="both"/>
      </w:pPr>
      <w:r w:rsidRPr="00894C88">
        <w:t xml:space="preserve">Рисунок 5.10 - Схема компенсации </w:t>
      </w:r>
      <w:r w:rsidRPr="00894C88">
        <w:tab/>
        <w:t xml:space="preserve">   </w:t>
      </w:r>
      <w:r>
        <w:t xml:space="preserve">            </w:t>
      </w:r>
      <w:r w:rsidRPr="00894C88">
        <w:t xml:space="preserve">    Рисунок 5.11 - Радиальная схема СЭС</w:t>
      </w:r>
    </w:p>
    <w:p w:rsidR="00CE4197" w:rsidRPr="00894C88" w:rsidRDefault="00CE4197" w:rsidP="00CE4197">
      <w:pPr>
        <w:tabs>
          <w:tab w:val="left" w:pos="426"/>
        </w:tabs>
        <w:jc w:val="both"/>
      </w:pPr>
      <w:r w:rsidRPr="00894C88">
        <w:t>реактивной мощности</w:t>
      </w:r>
    </w:p>
    <w:p w:rsidR="00CE4197" w:rsidRDefault="00CE4197" w:rsidP="00CE4197">
      <w:pPr>
        <w:tabs>
          <w:tab w:val="left" w:pos="426"/>
        </w:tabs>
        <w:ind w:firstLine="709"/>
        <w:jc w:val="both"/>
      </w:pPr>
    </w:p>
    <w:p w:rsidR="00CE4197" w:rsidRPr="00DF62A0" w:rsidRDefault="00CE4197" w:rsidP="00CE4197">
      <w:pPr>
        <w:tabs>
          <w:tab w:val="left" w:pos="426"/>
        </w:tabs>
        <w:ind w:firstLine="709"/>
        <w:jc w:val="both"/>
        <w:rPr>
          <w:spacing w:val="-6"/>
        </w:rPr>
      </w:pPr>
      <w:r w:rsidRPr="00DF62A0">
        <w:rPr>
          <w:b/>
          <w:spacing w:val="-6"/>
        </w:rPr>
        <w:t xml:space="preserve">Пример 5.8 </w:t>
      </w:r>
      <w:r w:rsidRPr="00DF62A0">
        <w:rPr>
          <w:spacing w:val="-6"/>
        </w:rPr>
        <w:t xml:space="preserve">Найти оптимальное распределение БСК в СЭС, представленной радиальной схемой (рисунок 5.11). Общая мощность КУ равна </w:t>
      </w:r>
      <w:r w:rsidRPr="00DF62A0">
        <w:rPr>
          <w:spacing w:val="-6"/>
          <w:lang w:val="en-US"/>
        </w:rPr>
        <w:t>Q</w:t>
      </w:r>
      <w:r w:rsidRPr="00DF62A0">
        <w:rPr>
          <w:spacing w:val="-6"/>
          <w:vertAlign w:val="subscript"/>
          <w:lang w:val="en-US"/>
        </w:rPr>
        <w:t>K</w:t>
      </w:r>
      <w:r w:rsidRPr="00DF62A0">
        <w:rPr>
          <w:spacing w:val="-6"/>
        </w:rPr>
        <w:t>.</w:t>
      </w:r>
    </w:p>
    <w:p w:rsidR="00CE4197" w:rsidRPr="00DF62A0" w:rsidRDefault="00CE4197" w:rsidP="00CE4197">
      <w:pPr>
        <w:tabs>
          <w:tab w:val="left" w:pos="426"/>
        </w:tabs>
        <w:ind w:firstLine="709"/>
        <w:jc w:val="both"/>
      </w:pPr>
      <w:r w:rsidRPr="00DF62A0">
        <w:rPr>
          <w:b/>
        </w:rPr>
        <w:t>Решение</w:t>
      </w:r>
      <w:r w:rsidRPr="00DF62A0">
        <w:t xml:space="preserve">. Целевой функцией можно считать суммарное снижение потерь активной мощности </w:t>
      </w:r>
      <w:r w:rsidR="00C0410D" w:rsidRPr="00C0410D">
        <w:rPr>
          <w:position w:val="-6"/>
        </w:rPr>
        <w:pict>
          <v:shape id="_x0000_i3451" type="#_x0000_t75" style="width:16.2pt;height:13.4pt">
            <v:imagedata r:id="rId3184" o:title=""/>
          </v:shape>
        </w:pict>
      </w:r>
      <w:r w:rsidRPr="00DF62A0">
        <w:t>:</w:t>
      </w:r>
    </w:p>
    <w:p w:rsidR="00CE4197" w:rsidRPr="00DF62A0" w:rsidRDefault="00C0410D" w:rsidP="00CE4197">
      <w:pPr>
        <w:tabs>
          <w:tab w:val="left" w:pos="426"/>
        </w:tabs>
        <w:ind w:firstLine="709"/>
        <w:jc w:val="center"/>
      </w:pPr>
      <w:r w:rsidRPr="00C0410D">
        <w:rPr>
          <w:position w:val="-32"/>
        </w:rPr>
        <w:pict>
          <v:shape id="_x0000_i3452" type="#_x0000_t75" style="width:179.7pt;height:34.6pt">
            <v:imagedata r:id="rId3189" o:title=""/>
          </v:shape>
        </w:pict>
      </w:r>
    </w:p>
    <w:p w:rsidR="00CE4197" w:rsidRPr="00DF62A0" w:rsidRDefault="00CE4197" w:rsidP="00CE4197">
      <w:pPr>
        <w:tabs>
          <w:tab w:val="left" w:pos="426"/>
        </w:tabs>
        <w:jc w:val="both"/>
      </w:pPr>
      <w:r w:rsidRPr="00DF62A0">
        <w:t xml:space="preserve">при ограничении </w:t>
      </w:r>
      <w:r w:rsidR="00C0410D" w:rsidRPr="00C0410D">
        <w:rPr>
          <w:position w:val="-32"/>
        </w:rPr>
        <w:pict>
          <v:shape id="_x0000_i3453" type="#_x0000_t75" style="width:61.95pt;height:35.15pt">
            <v:imagedata r:id="rId3190" o:title=""/>
          </v:shape>
        </w:pict>
      </w:r>
      <w:r w:rsidRPr="00DF62A0">
        <w:t>.</w:t>
      </w:r>
    </w:p>
    <w:p w:rsidR="00CE4197" w:rsidRPr="00DF62A0" w:rsidRDefault="00CE4197" w:rsidP="00CE4197">
      <w:pPr>
        <w:tabs>
          <w:tab w:val="left" w:pos="426"/>
        </w:tabs>
        <w:ind w:firstLine="709"/>
        <w:jc w:val="both"/>
      </w:pPr>
      <w:r w:rsidRPr="00DF62A0">
        <w:t>Запишем функцию Лагранжа:</w:t>
      </w:r>
    </w:p>
    <w:p w:rsidR="00CE4197" w:rsidRPr="00DF62A0" w:rsidRDefault="00C0410D" w:rsidP="00CE4197">
      <w:pPr>
        <w:tabs>
          <w:tab w:val="left" w:pos="426"/>
        </w:tabs>
        <w:ind w:firstLine="709"/>
        <w:jc w:val="center"/>
      </w:pPr>
      <w:r w:rsidRPr="00C0410D">
        <w:rPr>
          <w:position w:val="-34"/>
        </w:rPr>
        <w:pict>
          <v:shape id="_x0000_i3454" type="#_x0000_t75" style="width:217.1pt;height:36.85pt">
            <v:imagedata r:id="rId3191" o:title=""/>
          </v:shape>
        </w:pict>
      </w:r>
      <w:r w:rsidR="00CE4197" w:rsidRPr="00DF62A0">
        <w:t>.</w:t>
      </w:r>
    </w:p>
    <w:p w:rsidR="00CE4197" w:rsidRPr="00DF62A0" w:rsidRDefault="00CE4197" w:rsidP="00CE4197">
      <w:pPr>
        <w:tabs>
          <w:tab w:val="left" w:pos="426"/>
        </w:tabs>
        <w:ind w:firstLine="709"/>
        <w:jc w:val="both"/>
      </w:pPr>
      <w:r w:rsidRPr="00DF62A0">
        <w:lastRenderedPageBreak/>
        <w:t>Условия оптимальности будут:</w:t>
      </w:r>
    </w:p>
    <w:p w:rsidR="00CE4197" w:rsidRPr="00DF62A0" w:rsidRDefault="00C0410D" w:rsidP="00CE4197">
      <w:pPr>
        <w:tabs>
          <w:tab w:val="left" w:pos="426"/>
        </w:tabs>
        <w:ind w:firstLine="709"/>
        <w:jc w:val="center"/>
      </w:pPr>
      <w:r w:rsidRPr="00C0410D">
        <w:rPr>
          <w:position w:val="-14"/>
        </w:rPr>
        <w:pict>
          <v:shape id="_x0000_i3455" type="#_x0000_t75" style="width:168.55pt;height:19pt">
            <v:imagedata r:id="rId3192" o:title=""/>
          </v:shape>
        </w:pict>
      </w:r>
      <w:r w:rsidR="00CE4197" w:rsidRPr="00DF62A0">
        <w:t>,</w:t>
      </w:r>
    </w:p>
    <w:p w:rsidR="00CE4197" w:rsidRPr="00DF62A0" w:rsidRDefault="00C0410D" w:rsidP="00CE4197">
      <w:pPr>
        <w:tabs>
          <w:tab w:val="left" w:pos="426"/>
        </w:tabs>
        <w:ind w:firstLine="709"/>
        <w:jc w:val="center"/>
      </w:pPr>
      <w:r w:rsidRPr="00C0410D">
        <w:rPr>
          <w:position w:val="-14"/>
        </w:rPr>
        <w:pict>
          <v:shape id="_x0000_i3456" type="#_x0000_t75" style="width:166.35pt;height:17.85pt">
            <v:imagedata r:id="rId3193" o:title=""/>
          </v:shape>
        </w:pict>
      </w:r>
      <w:r w:rsidR="00CE4197" w:rsidRPr="00DF62A0">
        <w:t>,</w:t>
      </w:r>
    </w:p>
    <w:p w:rsidR="00CE4197" w:rsidRPr="00DF62A0" w:rsidRDefault="00CE4197" w:rsidP="00CE4197">
      <w:pPr>
        <w:tabs>
          <w:tab w:val="left" w:pos="426"/>
        </w:tabs>
        <w:ind w:firstLine="709"/>
        <w:jc w:val="center"/>
      </w:pPr>
      <w:r w:rsidRPr="00DF62A0">
        <w:t>..................................................</w:t>
      </w:r>
      <w:r>
        <w:t>.......</w:t>
      </w:r>
    </w:p>
    <w:p w:rsidR="00CE4197" w:rsidRPr="00DF62A0" w:rsidRDefault="00C0410D" w:rsidP="00CE4197">
      <w:pPr>
        <w:tabs>
          <w:tab w:val="left" w:pos="426"/>
        </w:tabs>
        <w:ind w:firstLine="709"/>
        <w:jc w:val="center"/>
      </w:pPr>
      <w:r w:rsidRPr="00C0410D">
        <w:rPr>
          <w:position w:val="-14"/>
        </w:rPr>
        <w:pict>
          <v:shape id="_x0000_i3457" type="#_x0000_t75" style="width:180.85pt;height:19.55pt">
            <v:imagedata r:id="rId3194" o:title=""/>
          </v:shape>
        </w:pict>
      </w:r>
      <w:r w:rsidR="00CE4197" w:rsidRPr="00DF62A0">
        <w:t>,</w:t>
      </w:r>
    </w:p>
    <w:p w:rsidR="00CE4197" w:rsidRPr="00DF62A0" w:rsidRDefault="00C0410D" w:rsidP="00CE4197">
      <w:pPr>
        <w:tabs>
          <w:tab w:val="left" w:pos="426"/>
        </w:tabs>
        <w:ind w:firstLine="709"/>
        <w:jc w:val="center"/>
      </w:pPr>
      <w:r w:rsidRPr="00C0410D">
        <w:rPr>
          <w:position w:val="-12"/>
        </w:rPr>
        <w:pict>
          <v:shape id="_x0000_i3458" type="#_x0000_t75" style="width:196.45pt;height:16.75pt">
            <v:imagedata r:id="rId3195" o:title=""/>
          </v:shape>
        </w:pict>
      </w:r>
      <w:r w:rsidR="00CE4197" w:rsidRPr="00DF62A0">
        <w:t>.</w:t>
      </w:r>
    </w:p>
    <w:p w:rsidR="00CE4197" w:rsidRPr="00DF62A0" w:rsidRDefault="00CE4197" w:rsidP="00CE4197">
      <w:pPr>
        <w:tabs>
          <w:tab w:val="left" w:pos="426"/>
        </w:tabs>
        <w:ind w:firstLine="709"/>
        <w:jc w:val="both"/>
      </w:pPr>
      <w:r w:rsidRPr="00DF62A0">
        <w:t xml:space="preserve">Исключая </w:t>
      </w:r>
      <w:r w:rsidR="00C0410D" w:rsidRPr="00C0410D">
        <w:rPr>
          <w:position w:val="-6"/>
        </w:rPr>
        <w:pict>
          <v:shape id="_x0000_i3459" type="#_x0000_t75" style="width:11.15pt;height:15.05pt">
            <v:imagedata r:id="rId3196" o:title=""/>
          </v:shape>
        </w:pict>
      </w:r>
      <w:r w:rsidRPr="00DF62A0">
        <w:t xml:space="preserve">, получим, что при ограничении </w:t>
      </w:r>
      <w:r w:rsidR="00C0410D" w:rsidRPr="00C0410D">
        <w:rPr>
          <w:position w:val="-32"/>
        </w:rPr>
        <w:pict>
          <v:shape id="_x0000_i3460" type="#_x0000_t75" style="width:63.65pt;height:38.5pt">
            <v:imagedata r:id="rId3197" o:title=""/>
          </v:shape>
        </w:pict>
      </w:r>
      <w:r w:rsidRPr="00DF62A0">
        <w:t>, оптимальному распредел</w:t>
      </w:r>
      <w:r w:rsidRPr="00DF62A0">
        <w:t>е</w:t>
      </w:r>
      <w:r w:rsidRPr="00DF62A0">
        <w:t xml:space="preserve">нию БСК отвечает условие: </w:t>
      </w:r>
    </w:p>
    <w:p w:rsidR="00CE4197" w:rsidRPr="00DF62A0" w:rsidRDefault="00C0410D" w:rsidP="00CE4197">
      <w:pPr>
        <w:tabs>
          <w:tab w:val="left" w:pos="426"/>
        </w:tabs>
        <w:ind w:firstLine="709"/>
        <w:jc w:val="center"/>
      </w:pPr>
      <w:r w:rsidRPr="00C0410D">
        <w:rPr>
          <w:position w:val="-14"/>
        </w:rPr>
        <w:pict>
          <v:shape id="_x0000_i3461" type="#_x0000_t75" style="width:266.25pt;height:17.85pt">
            <v:imagedata r:id="rId3198" o:title=""/>
          </v:shape>
        </w:pict>
      </w:r>
      <w:r w:rsidR="00CE4197" w:rsidRPr="00DF62A0">
        <w:t>.</w:t>
      </w:r>
    </w:p>
    <w:p w:rsidR="00CE4197" w:rsidRPr="00DF62A0" w:rsidRDefault="00CE4197" w:rsidP="00CE4197">
      <w:pPr>
        <w:tabs>
          <w:tab w:val="left" w:pos="426"/>
        </w:tabs>
        <w:ind w:firstLine="709"/>
        <w:jc w:val="both"/>
      </w:pPr>
      <w:r w:rsidRPr="00DF62A0">
        <w:t xml:space="preserve">Множитель </w:t>
      </w:r>
      <w:r w:rsidR="00C0410D" w:rsidRPr="00C0410D">
        <w:rPr>
          <w:position w:val="-6"/>
        </w:rPr>
        <w:pict>
          <v:shape id="_x0000_i3462" type="#_x0000_t75" style="width:11.15pt;height:15.05pt">
            <v:imagedata r:id="rId3199" o:title=""/>
          </v:shape>
        </w:pict>
      </w:r>
      <w:r w:rsidRPr="00DF62A0">
        <w:t xml:space="preserve"> можно найти как </w:t>
      </w:r>
    </w:p>
    <w:p w:rsidR="00CE4197" w:rsidRPr="00DF62A0" w:rsidRDefault="00C0410D" w:rsidP="00CE4197">
      <w:pPr>
        <w:tabs>
          <w:tab w:val="left" w:pos="426"/>
        </w:tabs>
        <w:ind w:firstLine="709"/>
        <w:jc w:val="right"/>
      </w:pPr>
      <w:r w:rsidRPr="00C0410D">
        <w:rPr>
          <w:position w:val="-34"/>
        </w:rPr>
        <w:pict>
          <v:shape id="_x0000_i3463" type="#_x0000_t75" style="width:121.1pt;height:32.35pt">
            <v:imagedata r:id="rId3200" o:title=""/>
          </v:shape>
        </w:pict>
      </w:r>
      <w:r w:rsidR="00CE4197" w:rsidRPr="00DF62A0">
        <w:t>,</w:t>
      </w:r>
      <w:r w:rsidR="00CE4197">
        <w:tab/>
      </w:r>
      <w:r w:rsidR="00CE4197">
        <w:tab/>
      </w:r>
      <w:r w:rsidR="00CE4197">
        <w:tab/>
      </w:r>
      <w:r w:rsidR="00CE4197">
        <w:tab/>
      </w:r>
      <w:r w:rsidR="00CE4197" w:rsidRPr="00DF62A0">
        <w:t xml:space="preserve"> (5.41)</w:t>
      </w:r>
    </w:p>
    <w:p w:rsidR="00CE4197" w:rsidRPr="00DF62A0" w:rsidRDefault="00CE4197" w:rsidP="00CE4197">
      <w:pPr>
        <w:tabs>
          <w:tab w:val="left" w:pos="426"/>
        </w:tabs>
        <w:jc w:val="both"/>
      </w:pPr>
      <w:r w:rsidRPr="00DF62A0">
        <w:t xml:space="preserve">тогда оптимальная мощность БСК произвольного узла </w:t>
      </w:r>
      <w:r w:rsidRPr="00DF62A0">
        <w:rPr>
          <w:lang w:val="en-US"/>
        </w:rPr>
        <w:t>i</w:t>
      </w:r>
      <w:r w:rsidRPr="00DF62A0">
        <w:t xml:space="preserve"> (</w:t>
      </w:r>
      <w:r w:rsidRPr="00DF62A0">
        <w:rPr>
          <w:lang w:val="en-US"/>
        </w:rPr>
        <w:t>i</w:t>
      </w:r>
      <w:r w:rsidRPr="00DF62A0">
        <w:t>=1,...,</w:t>
      </w:r>
      <w:r w:rsidRPr="00DF62A0">
        <w:rPr>
          <w:lang w:val="en-US"/>
        </w:rPr>
        <w:t>n</w:t>
      </w:r>
      <w:r w:rsidRPr="00DF62A0">
        <w:t xml:space="preserve">) определится по формуле </w:t>
      </w:r>
    </w:p>
    <w:p w:rsidR="00CE4197" w:rsidRPr="00DF62A0" w:rsidRDefault="00C0410D" w:rsidP="00CE4197">
      <w:pPr>
        <w:tabs>
          <w:tab w:val="left" w:pos="426"/>
        </w:tabs>
        <w:ind w:firstLine="709"/>
        <w:jc w:val="right"/>
      </w:pPr>
      <w:r w:rsidRPr="00C0410D">
        <w:rPr>
          <w:position w:val="-12"/>
        </w:rPr>
        <w:pict>
          <v:shape id="_x0000_i3464" type="#_x0000_t75" style="width:82.6pt;height:19pt">
            <v:imagedata r:id="rId3201" o:title=""/>
          </v:shape>
        </w:pict>
      </w:r>
      <w:r w:rsidR="00CE4197" w:rsidRPr="00DF62A0">
        <w:t>.</w:t>
      </w:r>
      <w:r w:rsidR="00CE4197">
        <w:tab/>
      </w:r>
      <w:r w:rsidR="00CE4197">
        <w:tab/>
      </w:r>
      <w:r w:rsidR="00CE4197">
        <w:tab/>
      </w:r>
      <w:r w:rsidR="00CE4197">
        <w:tab/>
      </w:r>
      <w:r w:rsidR="00CE4197">
        <w:tab/>
      </w:r>
      <w:r w:rsidR="00CE4197" w:rsidRPr="00DF62A0">
        <w:t>(5.42)</w:t>
      </w:r>
    </w:p>
    <w:p w:rsidR="00CE4197" w:rsidRDefault="00CE4197" w:rsidP="00CE4197">
      <w:pPr>
        <w:tabs>
          <w:tab w:val="left" w:pos="426"/>
        </w:tabs>
        <w:ind w:firstLine="709"/>
        <w:jc w:val="both"/>
      </w:pPr>
      <w:r w:rsidRPr="00DF62A0">
        <w:t xml:space="preserve">Окончательное решение получают округлением </w:t>
      </w:r>
      <w:r w:rsidR="00C0410D" w:rsidRPr="00C0410D">
        <w:rPr>
          <w:position w:val="-12"/>
        </w:rPr>
        <w:pict>
          <v:shape id="_x0000_i3465" type="#_x0000_t75" style="width:21.75pt;height:21.75pt">
            <v:imagedata r:id="rId3202" o:title=""/>
          </v:shape>
        </w:pict>
      </w:r>
      <w:r w:rsidRPr="00DF62A0">
        <w:t xml:space="preserve"> до стандартных значений, кра</w:t>
      </w:r>
      <w:r w:rsidRPr="00DF62A0">
        <w:t>т</w:t>
      </w:r>
      <w:r w:rsidRPr="00DF62A0">
        <w:t xml:space="preserve">ных мощности отдельных секций БСК. </w:t>
      </w:r>
    </w:p>
    <w:p w:rsidR="00CE4197" w:rsidRPr="00DF62A0" w:rsidRDefault="00CE4197" w:rsidP="00CE4197">
      <w:pPr>
        <w:tabs>
          <w:tab w:val="left" w:pos="426"/>
        </w:tabs>
        <w:ind w:firstLine="709"/>
        <w:jc w:val="both"/>
      </w:pPr>
    </w:p>
    <w:p w:rsidR="00CE4197" w:rsidRPr="00DF62A0" w:rsidRDefault="00CE4197" w:rsidP="00CE4197">
      <w:pPr>
        <w:tabs>
          <w:tab w:val="left" w:pos="426"/>
        </w:tabs>
        <w:ind w:firstLine="709"/>
        <w:jc w:val="both"/>
      </w:pPr>
      <w:r w:rsidRPr="00DF62A0">
        <w:rPr>
          <w:b/>
        </w:rPr>
        <w:t xml:space="preserve">Пример 5.9 </w:t>
      </w:r>
      <w:r w:rsidRPr="00DF62A0">
        <w:t xml:space="preserve">Найти оптимальное распределение БСК для магистральной схемы сети (рисунок 5.12), если общая мощность компенсирующих устройств равна </w:t>
      </w:r>
      <w:r w:rsidRPr="00DF62A0">
        <w:rPr>
          <w:lang w:val="en-US"/>
        </w:rPr>
        <w:t>Q</w:t>
      </w:r>
      <w:r w:rsidRPr="00DF62A0">
        <w:rPr>
          <w:vertAlign w:val="subscript"/>
          <w:lang w:val="en-US"/>
        </w:rPr>
        <w:t>K</w:t>
      </w:r>
      <w:r w:rsidRPr="00DF62A0">
        <w:t>.</w:t>
      </w:r>
    </w:p>
    <w:p w:rsidR="00CE4197" w:rsidRPr="00DF62A0" w:rsidRDefault="00C0410D" w:rsidP="00CE4197">
      <w:pPr>
        <w:tabs>
          <w:tab w:val="left" w:pos="426"/>
        </w:tabs>
        <w:ind w:firstLine="360"/>
        <w:jc w:val="center"/>
      </w:pPr>
      <w:r>
        <w:pict>
          <v:group id="_x0000_s6048" editas="canvas" style="width:459pt;height:114.65pt;mso-position-horizontal-relative:char;mso-position-vertical-relative:line" coordorigin="3203,2139" coordsize="7066,1765">
            <o:lock v:ext="edit" aspectratio="t"/>
            <v:shape id="_x0000_s6049" type="#_x0000_t75" style="position:absolute;left:3203;top:2139;width:7066;height:1765" o:preferrelative="f">
              <v:fill o:detectmouseclick="t"/>
              <v:path o:extrusionok="t" o:connecttype="none"/>
              <o:lock v:ext="edit" text="t"/>
            </v:shape>
            <v:shape id="_x0000_s6050" type="#_x0000_t32" style="position:absolute;left:3556;top:2582;width:1069;height:3" o:connectortype="straight"/>
            <v:shape id="_x0000_s6051" type="#_x0000_t32" style="position:absolute;left:4625;top:2584;width:1;height:472" o:connectortype="straight"/>
            <v:shape id="_x0000_s6052" type="#_x0000_t32" style="position:absolute;left:4515;top:3053;width:749;height:3;flip:x" o:connectortype="straight" strokeweight="2.25pt"/>
            <v:shape id="_x0000_s6053" type="#_x0000_t32" style="position:absolute;left:4622;top:3056;width:1;height:521" o:connectortype="straight">
              <v:stroke endarrow="block"/>
            </v:shape>
            <v:shape id="_x0000_s6054" type="#_x0000_t32" style="position:absolute;left:5170;top:3053;width:3;height:521;flip:y" o:connectortype="straight">
              <v:stroke endarrow="block"/>
            </v:shape>
            <v:oval id="_x0000_s6055" style="position:absolute;left:4591;top:3022;width:67;height:65" fillcolor="black" stroked="f"/>
            <v:rect id="_x0000_s6056" style="position:absolute;left:3816;top:2498;width:486;height:211"/>
            <v:shape id="_x0000_s6057" type="#_x0000_t32" style="position:absolute;left:3556;top:2373;width:1;height:449;flip:x" o:connectortype="straight" strokeweight="2.25pt"/>
            <v:shape id="_x0000_s6058" type="#_x0000_t32" style="position:absolute;left:3203;top:2579;width:353;height:3" o:connectortype="straight">
              <v:stroke endarrow="block"/>
            </v:shape>
            <v:shape id="_x0000_s6059" type="#_x0000_t202" style="position:absolute;left:3352;top:2822;width:379;height:337" filled="f" stroked="f">
              <v:textbox style="mso-next-textbox:#_x0000_s6059">
                <w:txbxContent>
                  <w:p w:rsidR="00C70E18" w:rsidRPr="009C71DE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  <v:shape id="_x0000_s6060" type="#_x0000_t202" style="position:absolute;left:3888;top:2163;width:486;height:335" filled="f" stroked="f">
              <v:textbox style="mso-next-textbox:#_x0000_s6060">
                <w:txbxContent>
                  <w:p w:rsidR="00C70E18" w:rsidRPr="00BA766A" w:rsidRDefault="00C70E18" w:rsidP="00CE4197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6061" type="#_x0000_t202" style="position:absolute;left:4145;top:2936;width:346;height:392" filled="f" stroked="f">
              <v:textbox style="mso-next-textbox:#_x0000_s6061">
                <w:txbxContent>
                  <w:p w:rsidR="00C70E18" w:rsidRPr="00BA766A" w:rsidRDefault="00C70E18" w:rsidP="00CE4197">
                    <w:r>
                      <w:t>1</w:t>
                    </w:r>
                  </w:p>
                </w:txbxContent>
              </v:textbox>
            </v:shape>
            <v:shape id="_x0000_s6062" type="#_x0000_t202" style="position:absolute;left:4302;top:3478;width:470;height:391" filled="f" stroked="f">
              <v:textbox style="mso-next-textbox:#_x0000_s6062">
                <w:txbxContent>
                  <w:p w:rsidR="00C70E18" w:rsidRPr="00BA766A" w:rsidRDefault="00C70E18" w:rsidP="00CE4197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6063" type="#_x0000_t202" style="position:absolute;left:4875;top:3478;width:592;height:393" filled="f" stroked="f">
              <v:textbox style="mso-next-textbox:#_x0000_s6063">
                <w:txbxContent>
                  <w:p w:rsidR="00C70E18" w:rsidRPr="00BA766A" w:rsidRDefault="00C70E18" w:rsidP="00CE4197"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K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oval id="_x0000_s6064" style="position:absolute;left:4188;top:2965;width:303;height:305" filled="f"/>
            <v:shape id="_x0000_s6065" type="#_x0000_t32" style="position:absolute;left:5170;top:2588;width:1;height:474" o:connectortype="straight"/>
            <v:oval id="_x0000_s6066" style="position:absolute;left:5134;top:3023;width:69;height:64" fillcolor="black" stroked="f"/>
            <v:shape id="_x0000_s6067" type="#_x0000_t32" style="position:absolute;left:5170;top:2588;width:995;height:1" o:connectortype="straight"/>
            <v:rect id="_x0000_s6068" style="position:absolute;left:5404;top:2474;width:487;height:210"/>
            <v:shape id="_x0000_s6069" type="#_x0000_t202" style="position:absolute;left:5467;top:2139;width:486;height:335" filled="f" stroked="f">
              <v:textbox style="mso-next-textbox:#_x0000_s6069">
                <w:txbxContent>
                  <w:p w:rsidR="00C70E18" w:rsidRPr="00BA766A" w:rsidRDefault="00C70E18" w:rsidP="00CE4197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6070" type="#_x0000_t32" style="position:absolute;left:6163;top:2592;width:1;height:473" o:connectortype="straight"/>
            <v:shape id="_x0000_s6071" type="#_x0000_t32" style="position:absolute;left:6053;top:3062;width:749;height:3;flip:x" o:connectortype="straight" strokeweight="2.25pt"/>
            <v:shape id="_x0000_s6072" type="#_x0000_t32" style="position:absolute;left:6160;top:3065;width:1;height:520" o:connectortype="straight">
              <v:stroke endarrow="block"/>
            </v:shape>
            <v:shape id="_x0000_s6073" type="#_x0000_t32" style="position:absolute;left:6708;top:3062;width:3;height:520;flip:y" o:connectortype="straight">
              <v:stroke endarrow="block"/>
            </v:shape>
            <v:oval id="_x0000_s6074" style="position:absolute;left:6128;top:3030;width:67;height:66" fillcolor="black" stroked="f"/>
            <v:shape id="_x0000_s6075" type="#_x0000_t202" style="position:absolute;left:5683;top:2945;width:345;height:392" filled="f" stroked="f">
              <v:textbox style="mso-next-textbox:#_x0000_s6075">
                <w:txbxContent>
                  <w:p w:rsidR="00C70E18" w:rsidRPr="00BA766A" w:rsidRDefault="00C70E18" w:rsidP="00CE4197">
                    <w:r>
                      <w:t>2</w:t>
                    </w:r>
                  </w:p>
                </w:txbxContent>
              </v:textbox>
            </v:shape>
            <v:shape id="_x0000_s6076" type="#_x0000_t202" style="position:absolute;left:5840;top:3487;width:470;height:391" filled="f" stroked="f">
              <v:textbox style="mso-next-textbox:#_x0000_s6076">
                <w:txbxContent>
                  <w:p w:rsidR="00C70E18" w:rsidRPr="00BA766A" w:rsidRDefault="00C70E18" w:rsidP="00CE4197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oval id="_x0000_s6077" style="position:absolute;left:5726;top:2973;width:302;height:306" filled="f"/>
            <v:shape id="_x0000_s6078" type="#_x0000_t32" style="position:absolute;left:6708;top:2597;width:1;height:473" o:connectortype="straight">
              <v:stroke dashstyle="dash"/>
            </v:shape>
            <v:oval id="_x0000_s6079" style="position:absolute;left:6672;top:3032;width:69;height:64" fillcolor="black" stroked="f"/>
            <v:shape id="_x0000_s6080" type="#_x0000_t202" style="position:absolute;left:6378;top:3476;width:593;height:393" filled="f" stroked="f">
              <v:textbox style="mso-next-textbox:#_x0000_s6080">
                <w:txbxContent>
                  <w:p w:rsidR="00C70E18" w:rsidRPr="00BA766A" w:rsidRDefault="00C70E18" w:rsidP="00CE4197"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K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6081" type="#_x0000_t32" style="position:absolute;left:6708;top:2597;width:1069;height:3" o:connectortype="straight">
              <v:stroke dashstyle="dash"/>
            </v:shape>
            <v:shape id="_x0000_s6082" type="#_x0000_t32" style="position:absolute;left:7777;top:2598;width:1;height:472" o:connectortype="straight">
              <v:stroke dashstyle="dash"/>
            </v:shape>
            <v:shape id="_x0000_s6083" type="#_x0000_t32" style="position:absolute;left:7667;top:3068;width:749;height:2;flip:x" o:connectortype="straight" strokeweight="2.25pt"/>
            <v:shape id="_x0000_s6084" type="#_x0000_t32" style="position:absolute;left:7774;top:3070;width:1;height:521" o:connectortype="straight">
              <v:stroke endarrow="block"/>
            </v:shape>
            <v:shape id="_x0000_s6085" type="#_x0000_t32" style="position:absolute;left:8322;top:3068;width:3;height:520;flip:y" o:connectortype="straight">
              <v:stroke endarrow="block"/>
            </v:shape>
            <v:oval id="_x0000_s6086" style="position:absolute;left:7742;top:3036;width:67;height:66" fillcolor="black" stroked="f"/>
            <v:rect id="_x0000_s6087" style="position:absolute;left:6967;top:2513;width:487;height:211">
              <v:stroke dashstyle="dash"/>
            </v:rect>
            <v:shape id="_x0000_s6088" type="#_x0000_t202" style="position:absolute;left:7040;top:2177;width:485;height:336" filled="f" stroked="f">
              <v:textbox style="mso-next-textbox:#_x0000_s6088">
                <w:txbxContent>
                  <w:p w:rsidR="00C70E18" w:rsidRPr="00BA766A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6089" type="#_x0000_t202" style="position:absolute;left:7340;top:2951;width:345;height:392" filled="f" stroked="f">
              <v:textbox style="mso-next-textbox:#_x0000_s6089">
                <w:txbxContent>
                  <w:p w:rsidR="00C70E18" w:rsidRPr="00BA766A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6090" type="#_x0000_t202" style="position:absolute;left:7454;top:3493;width:470;height:391" filled="f" stroked="f">
              <v:textbox style="mso-next-textbox:#_x0000_s6090">
                <w:txbxContent>
                  <w:p w:rsidR="00C70E18" w:rsidRPr="00BA766A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i</w:t>
                    </w:r>
                  </w:p>
                </w:txbxContent>
              </v:textbox>
            </v:shape>
            <v:oval id="_x0000_s6091" style="position:absolute;left:7340;top:2979;width:302;height:305" filled="f"/>
            <v:shape id="_x0000_s6092" type="#_x0000_t32" style="position:absolute;left:8322;top:2602;width:1;height:474" o:connectortype="straight"/>
            <v:oval id="_x0000_s6093" style="position:absolute;left:8286;top:3038;width:69;height:64" fillcolor="black" stroked="f"/>
            <v:shape id="_x0000_s6094" type="#_x0000_t202" style="position:absolute;left:7997;top:3511;width:593;height:393" filled="f" stroked="f">
              <v:textbox style="mso-next-textbox:#_x0000_s6094">
                <w:txbxContent>
                  <w:p w:rsidR="00C70E18" w:rsidRPr="00BA766A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Ki</w:t>
                    </w:r>
                  </w:p>
                </w:txbxContent>
              </v:textbox>
            </v:shape>
            <v:shape id="_x0000_s6095" type="#_x0000_t32" style="position:absolute;left:8325;top:2595;width:994;height:1" o:connectortype="straight"/>
            <v:rect id="_x0000_s6096" style="position:absolute;left:8559;top:2480;width:486;height:210"/>
            <v:shape id="_x0000_s6097" type="#_x0000_t32" style="position:absolute;left:9318;top:2597;width:1;height:474" o:connectortype="straight"/>
            <v:shape id="_x0000_s6098" type="#_x0000_t32" style="position:absolute;left:9315;top:3071;width:2;height:519" o:connectortype="straight">
              <v:stroke endarrow="block"/>
            </v:shape>
            <v:oval id="_x0000_s6099" style="position:absolute;left:9283;top:3035;width:66;height:67" fillcolor="black" stroked="f"/>
            <v:shape id="_x0000_s6100" type="#_x0000_t202" style="position:absolute;left:8839;top:2951;width:343;height:393" filled="f" stroked="f">
              <v:textbox style="mso-next-textbox:#_x0000_s6100">
                <w:txbxContent>
                  <w:p w:rsidR="00C70E18" w:rsidRPr="0014633E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6101" type="#_x0000_t202" style="position:absolute;left:8996;top:3493;width:469;height:391" filled="f" stroked="f">
              <v:textbox style="mso-next-textbox:#_x0000_s6101">
                <w:txbxContent>
                  <w:p w:rsidR="00C70E18" w:rsidRPr="0014633E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n</w:t>
                    </w:r>
                  </w:p>
                </w:txbxContent>
              </v:textbox>
            </v:shape>
            <v:oval id="_x0000_s6102" style="position:absolute;left:8881;top:2978;width:301;height:307" filled="f"/>
            <v:shape id="_x0000_s6103" type="#_x0000_t202" style="position:absolute;left:8625;top:2163;width:482;height:335" filled="f" stroked="f">
              <v:textbox style="mso-next-textbox:#_x0000_s6103">
                <w:txbxContent>
                  <w:p w:rsidR="00C70E18" w:rsidRPr="00BA766A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6104" type="#_x0000_t32" style="position:absolute;left:9214;top:3062;width:749;height:1;flip:x" o:connectortype="straight" strokeweight="2.25pt"/>
            <v:shape id="_x0000_s6105" type="#_x0000_t32" style="position:absolute;left:9882;top:3068;width:3;height:520;flip:y" o:connectortype="straight">
              <v:stroke endarrow="block"/>
            </v:shape>
            <v:oval id="_x0000_s6106" style="position:absolute;left:9846;top:3038;width:69;height:64" fillcolor="black" stroked="f"/>
            <v:shape id="_x0000_s6107" type="#_x0000_t202" style="position:absolute;left:9557;top:3511;width:593;height:393" filled="f" stroked="f">
              <v:textbox style="mso-next-textbox:#_x0000_s6107">
                <w:txbxContent>
                  <w:p w:rsidR="00C70E18" w:rsidRPr="00BA766A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Kn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4197" w:rsidRPr="00DF62A0" w:rsidRDefault="00CE4197" w:rsidP="00CE4197">
      <w:pPr>
        <w:ind w:firstLine="709"/>
        <w:jc w:val="center"/>
      </w:pPr>
      <w:r w:rsidRPr="00DF62A0">
        <w:t>Рисунок 5.12 - Магистральная схема СЭС</w:t>
      </w:r>
    </w:p>
    <w:p w:rsidR="00CE4197" w:rsidRPr="00DF62A0" w:rsidRDefault="00CE4197" w:rsidP="00CE4197">
      <w:pPr>
        <w:ind w:firstLine="709"/>
        <w:jc w:val="center"/>
      </w:pPr>
    </w:p>
    <w:p w:rsidR="00CE4197" w:rsidRPr="00DF62A0" w:rsidRDefault="00CE4197" w:rsidP="00CE4197">
      <w:pPr>
        <w:ind w:firstLine="709"/>
        <w:rPr>
          <w:b/>
        </w:rPr>
      </w:pPr>
      <w:r w:rsidRPr="00DF62A0">
        <w:rPr>
          <w:b/>
        </w:rPr>
        <w:t>Решение.</w:t>
      </w:r>
      <w:r w:rsidRPr="00DF62A0">
        <w:t xml:space="preserve"> Задачу оптимального размещения КУ можно сформулировать в виде:</w:t>
      </w:r>
    </w:p>
    <w:p w:rsidR="00CE4197" w:rsidRDefault="00C0410D" w:rsidP="00CE4197">
      <w:pPr>
        <w:jc w:val="center"/>
      </w:pPr>
      <w:r w:rsidRPr="00C0410D">
        <w:rPr>
          <w:position w:val="-38"/>
        </w:rPr>
        <w:pict>
          <v:shape id="_x0000_i3466" type="#_x0000_t75" style="width:359.45pt;height:36.3pt">
            <v:imagedata r:id="rId3203" o:title=""/>
          </v:shape>
        </w:pict>
      </w:r>
    </w:p>
    <w:p w:rsidR="00CE4197" w:rsidRPr="00DF62A0" w:rsidRDefault="00CE4197" w:rsidP="00CE4197">
      <w:r w:rsidRPr="00DF62A0">
        <w:t xml:space="preserve">при ограничении </w:t>
      </w:r>
      <w:r w:rsidR="00C0410D" w:rsidRPr="00C0410D">
        <w:rPr>
          <w:position w:val="-12"/>
        </w:rPr>
        <w:pict>
          <v:shape id="_x0000_i3467" type="#_x0000_t75" style="width:125pt;height:15.65pt">
            <v:imagedata r:id="rId3204" o:title=""/>
          </v:shape>
        </w:pict>
      </w:r>
      <w:r w:rsidRPr="00DF62A0">
        <w:t xml:space="preserve">, где </w:t>
      </w:r>
      <w:r w:rsidR="00C0410D" w:rsidRPr="00C0410D">
        <w:rPr>
          <w:position w:val="-4"/>
        </w:rPr>
        <w:pict>
          <v:shape id="_x0000_i3468" type="#_x0000_t75" style="width:13.4pt;height:10.05pt">
            <v:imagedata r:id="rId3205" o:title=""/>
          </v:shape>
        </w:pict>
      </w:r>
      <w:r w:rsidRPr="00DF62A0">
        <w:t xml:space="preserve"> - потери активной мощности в сети от пр</w:t>
      </w:r>
      <w:r w:rsidRPr="00DF62A0">
        <w:t>о</w:t>
      </w:r>
      <w:r w:rsidRPr="00DF62A0">
        <w:t>текания реактивных нагрузок, умноженные на 0,5</w:t>
      </w:r>
      <w:r w:rsidRPr="00DF62A0">
        <w:rPr>
          <w:lang w:val="en-US"/>
        </w:rPr>
        <w:t>U</w:t>
      </w:r>
      <w:r w:rsidRPr="00DF62A0">
        <w:rPr>
          <w:vertAlign w:val="superscript"/>
        </w:rPr>
        <w:t>2</w:t>
      </w:r>
      <w:r w:rsidRPr="00DF62A0">
        <w:t>.</w:t>
      </w:r>
    </w:p>
    <w:p w:rsidR="00CE4197" w:rsidRPr="00DF62A0" w:rsidRDefault="00CE4197" w:rsidP="00CE4197">
      <w:pPr>
        <w:ind w:firstLine="709"/>
        <w:jc w:val="both"/>
      </w:pPr>
      <w:r w:rsidRPr="00DF62A0">
        <w:t xml:space="preserve">Функция Лагранжа имеет вид </w:t>
      </w:r>
      <w:r w:rsidR="00C0410D" w:rsidRPr="00C0410D">
        <w:rPr>
          <w:position w:val="-14"/>
        </w:rPr>
        <w:pict>
          <v:shape id="_x0000_i3469" type="#_x0000_t75" style="width:187pt;height:18.4pt">
            <v:imagedata r:id="rId3206" o:title=""/>
          </v:shape>
        </w:pict>
      </w:r>
      <w:r w:rsidRPr="00DF62A0">
        <w:t>.</w:t>
      </w:r>
    </w:p>
    <w:p w:rsidR="00CE4197" w:rsidRPr="00DF62A0" w:rsidRDefault="00CE4197" w:rsidP="00CE4197">
      <w:pPr>
        <w:ind w:firstLine="709"/>
        <w:jc w:val="both"/>
      </w:pPr>
      <w:r w:rsidRPr="00DF62A0">
        <w:t>Условия оптимальности определятся как</w:t>
      </w:r>
    </w:p>
    <w:p w:rsidR="00CE4197" w:rsidRPr="00DF62A0" w:rsidRDefault="00C0410D" w:rsidP="00CE4197">
      <w:pPr>
        <w:ind w:firstLine="709"/>
        <w:jc w:val="center"/>
      </w:pPr>
      <w:r w:rsidRPr="00C0410D">
        <w:rPr>
          <w:position w:val="-38"/>
        </w:rPr>
        <w:pict>
          <v:shape id="_x0000_i3470" type="#_x0000_t75" style="width:164.65pt;height:34.05pt">
            <v:imagedata r:id="rId3207" o:title=""/>
          </v:shape>
        </w:pict>
      </w:r>
      <w:r w:rsidR="00CE4197" w:rsidRPr="00DF62A0">
        <w:t>,</w:t>
      </w:r>
    </w:p>
    <w:p w:rsidR="00CE4197" w:rsidRPr="00DF62A0" w:rsidRDefault="00C0410D" w:rsidP="00CE4197">
      <w:pPr>
        <w:ind w:firstLine="709"/>
        <w:jc w:val="center"/>
      </w:pPr>
      <w:r w:rsidRPr="00C0410D">
        <w:rPr>
          <w:position w:val="-38"/>
        </w:rPr>
        <w:pict>
          <v:shape id="_x0000_i3471" type="#_x0000_t75" style="width:274.05pt;height:35.7pt">
            <v:imagedata r:id="rId3208" o:title=""/>
          </v:shape>
        </w:pict>
      </w:r>
      <w:r w:rsidR="00CE4197" w:rsidRPr="00DF62A0">
        <w:t>,</w:t>
      </w:r>
    </w:p>
    <w:p w:rsidR="00CE4197" w:rsidRPr="00DF62A0" w:rsidRDefault="00CE4197" w:rsidP="00CE4197">
      <w:pPr>
        <w:ind w:firstLine="709"/>
        <w:jc w:val="center"/>
      </w:pPr>
      <w:r w:rsidRPr="00DF62A0">
        <w:t>............................................................................................</w:t>
      </w:r>
      <w:r w:rsidR="00C0410D" w:rsidRPr="00C0410D">
        <w:rPr>
          <w:position w:val="-38"/>
        </w:rPr>
        <w:pict>
          <v:shape id="_x0000_i3472" type="#_x0000_t75" style="width:399.65pt;height:39.05pt">
            <v:imagedata r:id="rId3209" o:title=""/>
          </v:shape>
        </w:pict>
      </w:r>
      <w:r w:rsidRPr="00DF62A0">
        <w:t>,</w:t>
      </w:r>
    </w:p>
    <w:p w:rsidR="00CE4197" w:rsidRPr="00DF62A0" w:rsidRDefault="00C0410D" w:rsidP="00CE4197">
      <w:pPr>
        <w:ind w:firstLine="709"/>
        <w:jc w:val="center"/>
      </w:pPr>
      <w:r w:rsidRPr="00C0410D">
        <w:rPr>
          <w:position w:val="-14"/>
        </w:rPr>
        <w:pict>
          <v:shape id="_x0000_i3473" type="#_x0000_t75" style="width:207.65pt;height:18.4pt">
            <v:imagedata r:id="rId3210" o:title=""/>
          </v:shape>
        </w:pict>
      </w:r>
      <w:r w:rsidR="00CE4197" w:rsidRPr="00DF62A0">
        <w:t>.</w:t>
      </w:r>
    </w:p>
    <w:p w:rsidR="00CE4197" w:rsidRPr="00DF62A0" w:rsidRDefault="00CE4197" w:rsidP="00CE4197">
      <w:pPr>
        <w:ind w:firstLine="709"/>
        <w:jc w:val="both"/>
      </w:pPr>
      <w:r w:rsidRPr="00DF62A0">
        <w:lastRenderedPageBreak/>
        <w:t xml:space="preserve">Из первого уравнения системы имеем </w:t>
      </w:r>
      <w:r w:rsidR="00C0410D" w:rsidRPr="00C0410D">
        <w:rPr>
          <w:position w:val="-38"/>
        </w:rPr>
        <w:pict>
          <v:shape id="_x0000_i3474" type="#_x0000_t75" style="width:120.55pt;height:37.95pt">
            <v:imagedata r:id="rId3211" o:title=""/>
          </v:shape>
        </w:pict>
      </w:r>
      <w:r w:rsidRPr="00DF62A0">
        <w:t xml:space="preserve">. Подставляя выражения для </w:t>
      </w:r>
      <w:r w:rsidR="00C0410D" w:rsidRPr="00C0410D">
        <w:rPr>
          <w:position w:val="-6"/>
        </w:rPr>
        <w:pict>
          <v:shape id="_x0000_i3475" type="#_x0000_t75" style="width:11.15pt;height:15.05pt">
            <v:imagedata r:id="rId3212" o:title=""/>
          </v:shape>
        </w:pict>
      </w:r>
      <w:r w:rsidRPr="00DF62A0">
        <w:t xml:space="preserve"> во второе уравнение, получим </w:t>
      </w:r>
      <w:r w:rsidR="00C0410D" w:rsidRPr="00C0410D">
        <w:rPr>
          <w:position w:val="-38"/>
        </w:rPr>
        <w:pict>
          <v:shape id="_x0000_i3476" type="#_x0000_t75" style="width:107.15pt;height:35.7pt">
            <v:imagedata r:id="rId3213" o:title=""/>
          </v:shape>
        </w:pict>
      </w:r>
      <w:r w:rsidRPr="00DF62A0">
        <w:t>. Поступая так дойдем до предп</w:t>
      </w:r>
      <w:r w:rsidRPr="00DF62A0">
        <w:t>о</w:t>
      </w:r>
      <w:r w:rsidRPr="00DF62A0">
        <w:t xml:space="preserve">следнего уравнения, из которого имеем </w:t>
      </w:r>
      <w:r w:rsidR="00C0410D" w:rsidRPr="00C0410D">
        <w:rPr>
          <w:position w:val="-14"/>
        </w:rPr>
        <w:pict>
          <v:shape id="_x0000_i3477" type="#_x0000_t75" style="width:88.2pt;height:17.85pt">
            <v:imagedata r:id="rId3214" o:title=""/>
          </v:shape>
        </w:pict>
      </w:r>
      <w:r w:rsidRPr="00DF62A0">
        <w:t xml:space="preserve"> или </w:t>
      </w:r>
      <w:r w:rsidR="00C0410D" w:rsidRPr="00C0410D">
        <w:rPr>
          <w:position w:val="-12"/>
        </w:rPr>
        <w:pict>
          <v:shape id="_x0000_i3478" type="#_x0000_t75" style="width:46.9pt;height:16.2pt">
            <v:imagedata r:id="rId3215" o:title=""/>
          </v:shape>
        </w:pict>
      </w:r>
      <w:r w:rsidRPr="00DF62A0">
        <w:t xml:space="preserve">, то есть реактивную нагрузку последнего потребителя надо, по возможности, скомпенсировать полностью. Затем перейти к предпоследнему узлу </w:t>
      </w:r>
      <w:r w:rsidRPr="00DF62A0">
        <w:rPr>
          <w:lang w:val="en-US"/>
        </w:rPr>
        <w:t>n</w:t>
      </w:r>
      <w:r w:rsidRPr="00DF62A0">
        <w:t xml:space="preserve">-1 и скомпенсировать нагрузку </w:t>
      </w:r>
      <w:r w:rsidRPr="00DF62A0">
        <w:rPr>
          <w:lang w:val="en-US"/>
        </w:rPr>
        <w:t>Q</w:t>
      </w:r>
      <w:r w:rsidRPr="00DF62A0">
        <w:rPr>
          <w:vertAlign w:val="subscript"/>
          <w:lang w:val="en-US"/>
        </w:rPr>
        <w:t>n</w:t>
      </w:r>
      <w:r w:rsidRPr="00DF62A0">
        <w:rPr>
          <w:vertAlign w:val="subscript"/>
        </w:rPr>
        <w:t>-1</w:t>
      </w:r>
      <w:r w:rsidRPr="00DF62A0">
        <w:t xml:space="preserve"> и так, двигаясь от конца магистрали к ее началу, поступаем до выполнения условия </w:t>
      </w:r>
      <w:r w:rsidR="00C0410D" w:rsidRPr="00C0410D">
        <w:rPr>
          <w:position w:val="-32"/>
        </w:rPr>
        <w:pict>
          <v:shape id="_x0000_i3479" type="#_x0000_t75" style="width:170.8pt;height:35.15pt">
            <v:imagedata r:id="rId3216" o:title=""/>
          </v:shape>
        </w:pict>
      </w:r>
      <w:r w:rsidRPr="00DF62A0">
        <w:t>.</w:t>
      </w:r>
    </w:p>
    <w:p w:rsidR="00CE4197" w:rsidRPr="000A5EA2" w:rsidRDefault="00CE4197" w:rsidP="00CE4197">
      <w:pPr>
        <w:ind w:firstLine="709"/>
        <w:jc w:val="both"/>
        <w:rPr>
          <w:b/>
          <w:sz w:val="16"/>
          <w:szCs w:val="16"/>
        </w:rPr>
      </w:pPr>
    </w:p>
    <w:p w:rsidR="00CE4197" w:rsidRPr="00DF62A0" w:rsidRDefault="00CE4197" w:rsidP="00CE4197">
      <w:pPr>
        <w:ind w:firstLine="709"/>
        <w:jc w:val="both"/>
      </w:pPr>
      <w:r w:rsidRPr="00DF62A0">
        <w:rPr>
          <w:b/>
        </w:rPr>
        <w:t>Пример 5.10</w:t>
      </w:r>
      <w:r w:rsidRPr="00DF62A0">
        <w:t xml:space="preserve"> В существующей схеме электроснабжения (рисунок 5.13) следует ра</w:t>
      </w:r>
      <w:r w:rsidRPr="00DF62A0">
        <w:t>с</w:t>
      </w:r>
      <w:r w:rsidRPr="00DF62A0">
        <w:t>пределить между узлами 1, 2 и 3 суммарную мощность БСК, равную: 1) 1000 кВАр; 2) 600 кВАр. Номинальное напряжение сети 10 кВ. Сопротивления (Ом) и реактивные нагрузки у</w:t>
      </w:r>
      <w:r w:rsidRPr="00DF62A0">
        <w:t>з</w:t>
      </w:r>
      <w:r w:rsidRPr="00DF62A0">
        <w:t>лов (кВАр) указаны на схеме.</w:t>
      </w:r>
    </w:p>
    <w:p w:rsidR="00CE4197" w:rsidRPr="00DF62A0" w:rsidRDefault="00CE4197" w:rsidP="00CE4197">
      <w:pPr>
        <w:ind w:firstLine="709"/>
        <w:jc w:val="both"/>
        <w:rPr>
          <w:b/>
        </w:rPr>
      </w:pPr>
      <w:r w:rsidRPr="00DF62A0">
        <w:t xml:space="preserve">             </w:t>
      </w:r>
      <w:r w:rsidR="00C0410D">
        <w:pict>
          <v:group id="_x0000_s5999" editas="canvas" style="width:365.45pt;height:167.85pt;mso-position-horizontal-relative:char;mso-position-vertical-relative:line" coordorigin="3203,1319" coordsize="5625,2585">
            <o:lock v:ext="edit" aspectratio="t"/>
            <v:shape id="_x0000_s6000" type="#_x0000_t75" style="position:absolute;left:3203;top:1319;width:5625;height:2585" o:preferrelative="f">
              <v:fill o:detectmouseclick="t"/>
              <v:path o:extrusionok="t" o:connecttype="none"/>
              <o:lock v:ext="edit" text="t"/>
            </v:shape>
            <v:shape id="_x0000_s6001" type="#_x0000_t32" style="position:absolute;left:3556;top:2582;width:1721;height:1" o:connectortype="straight"/>
            <v:shape id="_x0000_s6002" type="#_x0000_t32" style="position:absolute;left:5277;top:2582;width:0;height:473" o:connectortype="straight"/>
            <v:shape id="_x0000_s6003" type="#_x0000_t32" style="position:absolute;left:5170;top:3055;width:785;height:3;flip:x" o:connectortype="straight" strokeweight="2.25pt"/>
            <v:shape id="_x0000_s6004" type="#_x0000_t32" style="position:absolute;left:5277;top:3058;width:1;height:520" o:connectortype="straight">
              <v:stroke endarrow="block"/>
            </v:shape>
            <v:shape id="_x0000_s6005" type="#_x0000_t32" style="position:absolute;left:5825;top:3055;width:1;height:520;flip:y" o:connectortype="straight">
              <v:stroke endarrow="block"/>
            </v:shape>
            <v:oval id="_x0000_s6006" style="position:absolute;left:5249;top:3023;width:67;height:66" fillcolor="black" stroked="f"/>
            <v:rect id="_x0000_s6007" style="position:absolute;left:4231;top:2497;width:486;height:210"/>
            <v:shape id="_x0000_s6008" type="#_x0000_t32" style="position:absolute;left:3556;top:2371;width:1;height:450;flip:x" o:connectortype="straight" strokeweight="2.25pt"/>
            <v:shape id="_x0000_s6009" type="#_x0000_t32" style="position:absolute;left:3203;top:2582;width:353;height:1" o:connectortype="straight">
              <v:stroke endarrow="block"/>
            </v:shape>
            <v:shape id="_x0000_s6010" type="#_x0000_t202" style="position:absolute;left:3517;top:2036;width:378;height:335" filled="f" stroked="f">
              <v:textbox style="mso-next-textbox:#_x0000_s6010">
                <w:txbxContent>
                  <w:p w:rsidR="00C70E18" w:rsidRPr="009C71DE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  <v:shape id="_x0000_s6011" type="#_x0000_t202" style="position:absolute;left:4042;top:2161;width:950;height:336" filled="f" stroked="f">
              <v:textbox style="mso-next-textbox:#_x0000_s6011">
                <w:txbxContent>
                  <w:p w:rsidR="00C70E18" w:rsidRPr="00D53157" w:rsidRDefault="00C70E18" w:rsidP="00CE4197"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1</w:t>
                    </w:r>
                    <w:r>
                      <w:t>=0,4</w:t>
                    </w:r>
                  </w:p>
                </w:txbxContent>
              </v:textbox>
            </v:shape>
            <v:shape id="_x0000_s6012" type="#_x0000_t202" style="position:absolute;left:4976;top:3512;width:730;height:392" filled="f" stroked="f">
              <v:textbox style="mso-next-textbox:#_x0000_s6012">
                <w:txbxContent>
                  <w:p w:rsidR="00C70E18" w:rsidRPr="00D53157" w:rsidRDefault="00C70E18" w:rsidP="00CE4197">
                    <w:r>
                      <w:t>600</w:t>
                    </w:r>
                  </w:p>
                </w:txbxContent>
              </v:textbox>
            </v:shape>
            <v:shape id="_x0000_s6013" type="#_x0000_t202" style="position:absolute;left:5529;top:3479;width:584;height:393" filled="f" stroked="f">
              <v:textbox style="mso-next-textbox:#_x0000_s6013">
                <w:txbxContent>
                  <w:p w:rsidR="00C70E18" w:rsidRPr="00D53157" w:rsidRDefault="00C70E18" w:rsidP="00CE4197"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K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6014" type="#_x0000_t202" style="position:absolute;left:3444;top:2844;width:345;height:393" filled="f" stroked="f">
              <v:textbox style="mso-next-textbox:#_x0000_s6014">
                <w:txbxContent>
                  <w:p w:rsidR="00C70E18" w:rsidRPr="00BA766A" w:rsidRDefault="00C70E18" w:rsidP="00CE4197">
                    <w:r>
                      <w:t>А</w:t>
                    </w:r>
                  </w:p>
                </w:txbxContent>
              </v:textbox>
            </v:shape>
            <v:oval id="_x0000_s6015" style="position:absolute;left:3486;top:2872;width:303;height:305" filled="f"/>
            <v:shape id="_x0000_s6016" type="#_x0000_t202" style="position:absolute;left:4783;top:2885;width:345;height:392" filled="f" stroked="f">
              <v:textbox style="mso-next-textbox:#_x0000_s6016">
                <w:txbxContent>
                  <w:p w:rsidR="00C70E18" w:rsidRPr="00BA766A" w:rsidRDefault="00C70E18" w:rsidP="00CE4197">
                    <w:r>
                      <w:t>1</w:t>
                    </w:r>
                  </w:p>
                </w:txbxContent>
              </v:textbox>
            </v:shape>
            <v:oval id="_x0000_s6017" style="position:absolute;left:4819;top:2908;width:302;height:305" filled="f"/>
            <v:oval id="_x0000_s6018" style="position:absolute;left:5791;top:3023;width:67;height:66" fillcolor="black" stroked="f"/>
            <v:shape id="_x0000_s6019" type="#_x0000_t32" style="position:absolute;left:5826;top:2582;width:1721;height:1" o:connectortype="straight"/>
            <v:shape id="_x0000_s6020" type="#_x0000_t32" style="position:absolute;left:5823;top:2583;width:2;height:472" o:connectortype="straight"/>
            <v:rect id="_x0000_s6021" style="position:absolute;left:6501;top:2497;width:485;height:209"/>
            <v:shape id="_x0000_s6022" type="#_x0000_t202" style="position:absolute;left:6313;top:2160;width:949;height:337" filled="f" stroked="f">
              <v:textbox style="mso-next-textbox:#_x0000_s6022">
                <w:txbxContent>
                  <w:p w:rsidR="00C70E18" w:rsidRPr="00D53157" w:rsidRDefault="00C70E18" w:rsidP="00CE4197"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2</w:t>
                    </w:r>
                    <w:r>
                      <w:t>=0,5</w:t>
                    </w:r>
                  </w:p>
                </w:txbxContent>
              </v:textbox>
            </v:shape>
            <v:shape id="_x0000_s6023" type="#_x0000_t202" style="position:absolute;left:7544;top:1930;width:344;height:393" filled="f" stroked="f">
              <v:textbox style="mso-next-textbox:#_x0000_s6023">
                <w:txbxContent>
                  <w:p w:rsidR="00C70E18" w:rsidRPr="00BA766A" w:rsidRDefault="00C70E18" w:rsidP="00CE4197">
                    <w:r>
                      <w:t>3</w:t>
                    </w:r>
                  </w:p>
                </w:txbxContent>
              </v:textbox>
            </v:shape>
            <v:oval id="_x0000_s6024" style="position:absolute;left:7580;top:1952;width:303;height:304" filled="f"/>
            <v:shape id="_x0000_s6025" type="#_x0000_t32" style="position:absolute;left:7547;top:2582;width:1;height:472" o:connectortype="straight"/>
            <v:shape id="_x0000_s6026" type="#_x0000_t32" style="position:absolute;left:7154;top:3055;width:785;height:3;flip:x" o:connectortype="straight" strokeweight="2.25pt"/>
            <v:shape id="_x0000_s6027" type="#_x0000_t32" style="position:absolute;left:7261;top:3058;width:1;height:520" o:connectortype="straight">
              <v:stroke endarrow="block"/>
            </v:shape>
            <v:shape id="_x0000_s6028" type="#_x0000_t32" style="position:absolute;left:7809;top:3055;width:1;height:520;flip:y" o:connectortype="straight">
              <v:stroke endarrow="block"/>
            </v:shape>
            <v:oval id="_x0000_s6029" style="position:absolute;left:7234;top:3023;width:66;height:66" fillcolor="black" stroked="f"/>
            <v:shape id="_x0000_s6030" type="#_x0000_t202" style="position:absolute;left:6960;top:3512;width:730;height:392" filled="f" stroked="f">
              <v:textbox style="mso-next-textbox:#_x0000_s6030">
                <w:txbxContent>
                  <w:p w:rsidR="00C70E18" w:rsidRPr="00D53157" w:rsidRDefault="00C70E18" w:rsidP="00CE4197">
                    <w:r>
                      <w:t>500</w:t>
                    </w:r>
                  </w:p>
                </w:txbxContent>
              </v:textbox>
            </v:shape>
            <v:shape id="_x0000_s6031" type="#_x0000_t202" style="position:absolute;left:7513;top:3479;width:584;height:393" filled="f" stroked="f">
              <v:textbox style="mso-next-textbox:#_x0000_s6031">
                <w:txbxContent>
                  <w:p w:rsidR="00C70E18" w:rsidRPr="00D53157" w:rsidRDefault="00C70E18" w:rsidP="00CE4197"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K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6032" type="#_x0000_t202" style="position:absolute;left:6767;top:2885;width:345;height:392" filled="f" stroked="f">
              <v:textbox style="mso-next-textbox:#_x0000_s6032">
                <w:txbxContent>
                  <w:p w:rsidR="00C70E18" w:rsidRPr="00BA766A" w:rsidRDefault="00C70E18" w:rsidP="00CE4197">
                    <w:r>
                      <w:t>2</w:t>
                    </w:r>
                  </w:p>
                </w:txbxContent>
              </v:textbox>
            </v:shape>
            <v:oval id="_x0000_s6033" style="position:absolute;left:6803;top:2908;width:302;height:305" filled="f"/>
            <v:oval id="_x0000_s6034" style="position:absolute;left:7775;top:3023;width:67;height:66" fillcolor="black" stroked="f"/>
            <v:oval id="_x0000_s6035" style="position:absolute;left:7513;top:3022;width:67;height:67" fillcolor="black" stroked="f"/>
            <v:oval id="_x0000_s6036" style="position:absolute;left:5496;top:3022;width:67;height:64" fillcolor="black" stroked="f"/>
            <v:shape id="_x0000_s6037" type="#_x0000_t32" style="position:absolute;left:5529;top:1900;width:1;height:1154" o:connectortype="straight"/>
            <v:shape id="_x0000_s6038" type="#_x0000_t32" style="position:absolute;left:5529;top:1898;width:1944;height:2" o:connectortype="straight"/>
            <v:rect id="_x0000_s6039" style="position:absolute;left:6221;top:1814;width:483;height:208"/>
            <v:shape id="_x0000_s6040" type="#_x0000_t202" style="position:absolute;left:6037;top:1476;width:949;height:338" filled="f" stroked="f">
              <v:textbox style="mso-next-textbox:#_x0000_s6040">
                <w:txbxContent>
                  <w:p w:rsidR="00C70E18" w:rsidRPr="00D53157" w:rsidRDefault="00C70E18" w:rsidP="00CE4197"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3</w:t>
                    </w:r>
                    <w:r>
                      <w:t>=0,6</w:t>
                    </w:r>
                  </w:p>
                </w:txbxContent>
              </v:textbox>
            </v:shape>
            <v:oval id="_x0000_s6041" style="position:absolute;left:3517;top:2547;width:67;height:64" fillcolor="black" stroked="f"/>
            <v:shape id="_x0000_s6042" type="#_x0000_t32" style="position:absolute;left:7485;top:1416;width:1;height:606" o:connectortype="straight" strokeweight="2.25pt"/>
            <v:oval id="_x0000_s6043" style="position:absolute;left:7447;top:1865;width:67;height:65" fillcolor="black" stroked="f"/>
            <v:shape id="_x0000_s6044" type="#_x0000_t32" style="position:absolute;left:7488;top:1896;width:609;height:1" o:connectortype="straight">
              <v:stroke endarrow="block"/>
            </v:shape>
            <v:shape id="_x0000_s6045" type="#_x0000_t202" style="position:absolute;left:8097;top:1694;width:731;height:391" filled="f" stroked="f">
              <v:textbox style="mso-next-textbox:#_x0000_s6045">
                <w:txbxContent>
                  <w:p w:rsidR="00C70E18" w:rsidRPr="00D53157" w:rsidRDefault="00C70E18" w:rsidP="00CE4197">
                    <w:r>
                      <w:t>400</w:t>
                    </w:r>
                  </w:p>
                </w:txbxContent>
              </v:textbox>
            </v:shape>
            <v:shape id="_x0000_s6046" type="#_x0000_t32" style="position:absolute;left:7485;top:1516;width:612;height:1;flip:x" o:connectortype="straight">
              <v:stroke endarrow="block"/>
            </v:shape>
            <v:shape id="_x0000_s6047" type="#_x0000_t202" style="position:absolute;left:8157;top:1319;width:599;height:335" filled="f" stroked="f">
              <v:textbox style="mso-next-textbox:#_x0000_s6047">
                <w:txbxContent>
                  <w:p w:rsidR="00C70E18" w:rsidRPr="00A042C7" w:rsidRDefault="00C70E18" w:rsidP="00CE4197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</w:rPr>
                      <w:t>кз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4197" w:rsidRDefault="00CE4197" w:rsidP="00CE4197">
      <w:pPr>
        <w:ind w:firstLine="709"/>
        <w:jc w:val="center"/>
      </w:pPr>
      <w:r w:rsidRPr="00DF62A0">
        <w:t>Рисунок 5.13 - Схема электроснабжения</w:t>
      </w:r>
    </w:p>
    <w:p w:rsidR="00CE4197" w:rsidRDefault="00CE4197" w:rsidP="00CE4197">
      <w:pPr>
        <w:ind w:firstLine="709"/>
        <w:jc w:val="center"/>
      </w:pPr>
    </w:p>
    <w:p w:rsidR="00CE4197" w:rsidRPr="00DF62A0" w:rsidRDefault="00CE4197" w:rsidP="00CE4197">
      <w:pPr>
        <w:ind w:firstLine="709"/>
        <w:jc w:val="center"/>
      </w:pPr>
    </w:p>
    <w:p w:rsidR="00CE4197" w:rsidRPr="00DF62A0" w:rsidRDefault="00CE4197" w:rsidP="00CE4197">
      <w:pPr>
        <w:ind w:firstLine="709"/>
        <w:jc w:val="both"/>
      </w:pPr>
      <w:r w:rsidRPr="00DF62A0">
        <w:rPr>
          <w:b/>
        </w:rPr>
        <w:t>Решение</w:t>
      </w:r>
      <w:r w:rsidRPr="00DF62A0">
        <w:t xml:space="preserve">. Так как значение </w:t>
      </w:r>
      <w:r w:rsidRPr="00DF62A0">
        <w:rPr>
          <w:lang w:val="en-US"/>
        </w:rPr>
        <w:t>Q</w:t>
      </w:r>
      <w:r w:rsidRPr="00DF62A0">
        <w:rPr>
          <w:vertAlign w:val="subscript"/>
          <w:lang w:val="en-US"/>
        </w:rPr>
        <w:t>K</w:t>
      </w:r>
      <w:r w:rsidRPr="00DF62A0">
        <w:t xml:space="preserve"> задано, то оптимальной компенсации будет отвечать минимум потерь активной мощности.</w:t>
      </w:r>
    </w:p>
    <w:p w:rsidR="00CE4197" w:rsidRPr="00DF62A0" w:rsidRDefault="00CE4197" w:rsidP="00CE4197">
      <w:pPr>
        <w:ind w:firstLine="709"/>
        <w:jc w:val="both"/>
      </w:pPr>
      <w:r w:rsidRPr="00DF62A0">
        <w:t xml:space="preserve">Случай 1. Суммарная мощность БСК составляет </w:t>
      </w:r>
      <w:r w:rsidRPr="00DF62A0">
        <w:rPr>
          <w:lang w:val="en-US"/>
        </w:rPr>
        <w:t>Q</w:t>
      </w:r>
      <w:r w:rsidRPr="00DF62A0">
        <w:rPr>
          <w:vertAlign w:val="subscript"/>
          <w:lang w:val="en-US"/>
        </w:rPr>
        <w:t>K</w:t>
      </w:r>
      <w:r w:rsidRPr="00DF62A0">
        <w:t>=1000 кВАр. Как следует из пр</w:t>
      </w:r>
      <w:r w:rsidRPr="00DF62A0">
        <w:t>и</w:t>
      </w:r>
      <w:r w:rsidRPr="00DF62A0">
        <w:t xml:space="preserve">мера 5.9, надо, по возможности, полностью скомпенсировать реактивную нагрузку узлов, наиболее удаленных от источника питания А, а затем переходить к узлам </w:t>
      </w:r>
      <w:r w:rsidRPr="00DF62A0">
        <w:rPr>
          <w:lang w:val="en-US"/>
        </w:rPr>
        <w:t>n</w:t>
      </w:r>
      <w:r w:rsidRPr="00DF62A0">
        <w:t xml:space="preserve">-1, </w:t>
      </w:r>
      <w:r w:rsidRPr="00DF62A0">
        <w:rPr>
          <w:lang w:val="en-US"/>
        </w:rPr>
        <w:t>n</w:t>
      </w:r>
      <w:r w:rsidRPr="00DF62A0">
        <w:t xml:space="preserve">-2 и т.д. Для полной компенсации реактивной нагрузки в узлах 2 и 3 примем </w:t>
      </w:r>
      <w:r w:rsidRPr="00DF62A0">
        <w:rPr>
          <w:lang w:val="en-US"/>
        </w:rPr>
        <w:t>Q</w:t>
      </w:r>
      <w:r w:rsidRPr="00DF62A0">
        <w:rPr>
          <w:vertAlign w:val="subscript"/>
          <w:lang w:val="en-US"/>
        </w:rPr>
        <w:t>K</w:t>
      </w:r>
      <w:r w:rsidRPr="00DF62A0">
        <w:rPr>
          <w:vertAlign w:val="subscript"/>
        </w:rPr>
        <w:t>2</w:t>
      </w:r>
      <w:r w:rsidRPr="00DF62A0">
        <w:t xml:space="preserve">=500 и </w:t>
      </w:r>
      <w:r w:rsidRPr="00DF62A0">
        <w:rPr>
          <w:lang w:val="en-US"/>
        </w:rPr>
        <w:t>Q</w:t>
      </w:r>
      <w:r w:rsidRPr="00DF62A0">
        <w:rPr>
          <w:vertAlign w:val="subscript"/>
          <w:lang w:val="en-US"/>
        </w:rPr>
        <w:t>K</w:t>
      </w:r>
      <w:r w:rsidRPr="00DF62A0">
        <w:rPr>
          <w:vertAlign w:val="subscript"/>
        </w:rPr>
        <w:t>3</w:t>
      </w:r>
      <w:r w:rsidRPr="00DF62A0">
        <w:t xml:space="preserve">=400 кВАр. На оставшуюся от </w:t>
      </w:r>
      <w:r w:rsidRPr="00DF62A0">
        <w:rPr>
          <w:lang w:val="en-US"/>
        </w:rPr>
        <w:t>Q</w:t>
      </w:r>
      <w:r w:rsidRPr="00DF62A0">
        <w:rPr>
          <w:vertAlign w:val="subscript"/>
          <w:lang w:val="en-US"/>
        </w:rPr>
        <w:t>K</w:t>
      </w:r>
      <w:r w:rsidRPr="00DF62A0">
        <w:t xml:space="preserve"> величину </w:t>
      </w:r>
      <w:r w:rsidR="00C0410D" w:rsidRPr="00C0410D">
        <w:rPr>
          <w:position w:val="-12"/>
        </w:rPr>
        <w:pict>
          <v:shape id="_x0000_i3480" type="#_x0000_t75" style="width:214.9pt;height:17.3pt">
            <v:imagedata r:id="rId3217" o:title=""/>
          </v:shape>
        </w:pict>
      </w:r>
      <w:r w:rsidRPr="00DF62A0">
        <w:t xml:space="preserve"> кВАр скомпенсируем реактивную нагрузку узла 1, то есть, </w:t>
      </w:r>
      <w:r w:rsidR="00C0410D" w:rsidRPr="00C0410D">
        <w:rPr>
          <w:position w:val="-12"/>
        </w:rPr>
        <w:pict>
          <v:shape id="_x0000_i3481" type="#_x0000_t75" style="width:50.25pt;height:16.2pt">
            <v:imagedata r:id="rId3218" o:title=""/>
          </v:shape>
        </w:pict>
      </w:r>
      <w:r w:rsidRPr="00DF62A0">
        <w:t xml:space="preserve"> кВАр. Таким образом достигается минимум потерь активной мощности в сети.</w:t>
      </w:r>
    </w:p>
    <w:p w:rsidR="00CE4197" w:rsidRPr="00DF62A0" w:rsidRDefault="00CE4197" w:rsidP="00CE4197">
      <w:pPr>
        <w:ind w:firstLine="709"/>
        <w:jc w:val="both"/>
      </w:pPr>
      <w:r w:rsidRPr="00DF62A0">
        <w:t xml:space="preserve">Случай 2. </w:t>
      </w:r>
      <w:r w:rsidRPr="00DF62A0">
        <w:rPr>
          <w:lang w:val="en-US"/>
        </w:rPr>
        <w:t>Q</w:t>
      </w:r>
      <w:r w:rsidRPr="00DF62A0">
        <w:rPr>
          <w:vertAlign w:val="subscript"/>
          <w:lang w:val="en-US"/>
        </w:rPr>
        <w:t>K</w:t>
      </w:r>
      <w:r w:rsidRPr="00DF62A0">
        <w:rPr>
          <w:vertAlign w:val="subscript"/>
        </w:rPr>
        <w:t>2</w:t>
      </w:r>
      <w:r w:rsidRPr="00DF62A0">
        <w:t xml:space="preserve">=600 кВАр. Поскольку </w:t>
      </w:r>
      <w:r w:rsidR="00C0410D" w:rsidRPr="00C0410D">
        <w:rPr>
          <w:position w:val="-12"/>
        </w:rPr>
        <w:pict>
          <v:shape id="_x0000_i3482" type="#_x0000_t75" style="width:73.65pt;height:17.85pt">
            <v:imagedata r:id="rId3219" o:title=""/>
          </v:shape>
        </w:pict>
      </w:r>
      <w:r w:rsidRPr="00DF62A0">
        <w:t xml:space="preserve">, то суммарную мощность БСК в 600 кВАр следует распределить только между узлами 2 и 3, а </w:t>
      </w:r>
      <w:r w:rsidR="00C0410D" w:rsidRPr="00C0410D">
        <w:rPr>
          <w:position w:val="-12"/>
        </w:rPr>
        <w:pict>
          <v:shape id="_x0000_i3483" type="#_x0000_t75" style="width:24pt;height:19pt">
            <v:imagedata r:id="rId3220" o:title=""/>
          </v:shape>
        </w:pict>
      </w:r>
      <w:r w:rsidRPr="00DF62A0">
        <w:t xml:space="preserve"> принять равной нулю.</w:t>
      </w:r>
    </w:p>
    <w:p w:rsidR="00CE4197" w:rsidRPr="00DF62A0" w:rsidRDefault="00CE4197" w:rsidP="00CE4197">
      <w:pPr>
        <w:ind w:firstLine="709"/>
        <w:jc w:val="both"/>
      </w:pPr>
      <w:r w:rsidRPr="00DF62A0">
        <w:t xml:space="preserve">Оптимальному распределению </w:t>
      </w:r>
      <w:r w:rsidRPr="00DF62A0">
        <w:rPr>
          <w:lang w:val="en-US"/>
        </w:rPr>
        <w:t>Q</w:t>
      </w:r>
      <w:r w:rsidRPr="00DF62A0">
        <w:rPr>
          <w:vertAlign w:val="subscript"/>
          <w:lang w:val="en-US"/>
        </w:rPr>
        <w:t>K</w:t>
      </w:r>
      <w:r w:rsidRPr="00DF62A0">
        <w:t xml:space="preserve"> между узлами 2 и 3 отвечает условие (5.42). По формуле (5.41) вычислим множитель </w:t>
      </w:r>
      <w:r w:rsidR="00C0410D" w:rsidRPr="00C0410D">
        <w:rPr>
          <w:position w:val="-6"/>
        </w:rPr>
        <w:pict>
          <v:shape id="_x0000_i3484" type="#_x0000_t75" style="width:11.15pt;height:15.05pt">
            <v:imagedata r:id="rId3221" o:title=""/>
          </v:shape>
        </w:pict>
      </w:r>
      <w:r w:rsidRPr="00DF62A0">
        <w:t>:</w:t>
      </w:r>
    </w:p>
    <w:p w:rsidR="00CE4197" w:rsidRPr="00DF62A0" w:rsidRDefault="00C0410D" w:rsidP="00CE4197">
      <w:r w:rsidRPr="00C0410D">
        <w:rPr>
          <w:position w:val="-14"/>
        </w:rPr>
        <w:pict>
          <v:shape id="_x0000_i3485" type="#_x0000_t75" style="width:405.2pt;height:19pt">
            <v:imagedata r:id="rId3222" o:title=""/>
          </v:shape>
        </w:pict>
      </w:r>
      <w:r w:rsidR="00CE4197" w:rsidRPr="00DF62A0">
        <w:t>.</w:t>
      </w:r>
    </w:p>
    <w:p w:rsidR="00CE4197" w:rsidRPr="00DF62A0" w:rsidRDefault="00CE4197" w:rsidP="00CE4197">
      <w:pPr>
        <w:ind w:firstLine="709"/>
        <w:jc w:val="both"/>
      </w:pPr>
      <w:r w:rsidRPr="00DF62A0">
        <w:t>Расчетные мощности БСК определили по формуле (5.42):</w:t>
      </w:r>
    </w:p>
    <w:p w:rsidR="00CE4197" w:rsidRPr="00DF62A0" w:rsidRDefault="00C0410D" w:rsidP="00CE4197">
      <w:pPr>
        <w:ind w:firstLine="709"/>
        <w:jc w:val="both"/>
      </w:pPr>
      <w:r w:rsidRPr="00C0410D">
        <w:rPr>
          <w:position w:val="-12"/>
        </w:rPr>
        <w:pict>
          <v:shape id="_x0000_i3486" type="#_x0000_t75" style="width:207.65pt;height:18.4pt">
            <v:imagedata r:id="rId3223" o:title=""/>
          </v:shape>
        </w:pict>
      </w:r>
      <w:r w:rsidR="00CE4197" w:rsidRPr="00DF62A0">
        <w:t xml:space="preserve"> кВАр. Аналогично найдем </w:t>
      </w:r>
      <w:r w:rsidRPr="00C0410D">
        <w:rPr>
          <w:position w:val="-12"/>
        </w:rPr>
        <w:pict>
          <v:shape id="_x0000_i3487" type="#_x0000_t75" style="width:54.15pt;height:19pt">
            <v:imagedata r:id="rId3224" o:title=""/>
          </v:shape>
        </w:pict>
      </w:r>
      <w:r w:rsidR="00CE4197" w:rsidRPr="00DF62A0">
        <w:t xml:space="preserve"> кВАр. С учетом установки БСК на стороне НН ТП 10/0,4 кВ примем окончательно </w:t>
      </w:r>
      <w:r w:rsidRPr="00C0410D">
        <w:rPr>
          <w:position w:val="-14"/>
        </w:rPr>
        <w:pict>
          <v:shape id="_x0000_i3488" type="#_x0000_t75" style="width:125.6pt;height:18.4pt">
            <v:imagedata r:id="rId3225" o:title=""/>
          </v:shape>
        </w:pict>
      </w:r>
      <w:r w:rsidR="00CE4197" w:rsidRPr="00DF62A0">
        <w:t xml:space="preserve"> и </w:t>
      </w:r>
      <w:r w:rsidRPr="00C0410D">
        <w:rPr>
          <w:position w:val="-14"/>
        </w:rPr>
        <w:pict>
          <v:shape id="_x0000_i3489" type="#_x0000_t75" style="width:131.15pt;height:18.4pt">
            <v:imagedata r:id="rId3226" o:title=""/>
          </v:shape>
        </w:pict>
      </w:r>
      <w:r w:rsidR="00CE4197" w:rsidRPr="00DF62A0">
        <w:t xml:space="preserve"> кВАр.</w:t>
      </w:r>
    </w:p>
    <w:p w:rsidR="00CE4197" w:rsidRPr="00C10374" w:rsidRDefault="00CE4197" w:rsidP="00CE4197">
      <w:pPr>
        <w:ind w:firstLine="709"/>
        <w:jc w:val="both"/>
        <w:rPr>
          <w:spacing w:val="-2"/>
        </w:rPr>
      </w:pPr>
      <w:r w:rsidRPr="00C10374">
        <w:rPr>
          <w:b/>
          <w:spacing w:val="-2"/>
        </w:rPr>
        <w:lastRenderedPageBreak/>
        <w:t xml:space="preserve">Пример 5.11 </w:t>
      </w:r>
      <w:r w:rsidRPr="00C10374">
        <w:rPr>
          <w:spacing w:val="-2"/>
        </w:rPr>
        <w:t>Найти оптимальное распределение БСК для электрической сети, схема которой приведена на рисунке 5.14. Значения реактивных нагрузок (кВАр) и приведенные к напряжению 10 кВ активные сопротивления линий и трансформаторов (Ом) указаны на схеме.</w:t>
      </w:r>
    </w:p>
    <w:p w:rsidR="00CE4197" w:rsidRPr="00DF62A0" w:rsidRDefault="00CE4197" w:rsidP="00CE4197">
      <w:pPr>
        <w:ind w:firstLine="709"/>
        <w:jc w:val="both"/>
      </w:pPr>
      <w:r w:rsidRPr="00DF62A0">
        <w:t>Исходные данные (см. формулу 5.39):</w:t>
      </w:r>
    </w:p>
    <w:p w:rsidR="00CE4197" w:rsidRPr="00DF62A0" w:rsidRDefault="00C0410D" w:rsidP="00CE4197">
      <w:pPr>
        <w:ind w:firstLine="709"/>
        <w:jc w:val="both"/>
      </w:pPr>
      <w:r w:rsidRPr="00C0410D">
        <w:rPr>
          <w:position w:val="-16"/>
        </w:rPr>
        <w:pict>
          <v:shape id="_x0000_i3490" type="#_x0000_t75" style="width:54.7pt;height:18.4pt">
            <v:imagedata r:id="rId3227" o:title=""/>
          </v:shape>
        </w:pict>
      </w:r>
      <w:r w:rsidR="00CE4197" w:rsidRPr="00DF62A0">
        <w:t xml:space="preserve"> руб/кВАр; </w:t>
      </w:r>
      <w:r w:rsidRPr="00C0410D">
        <w:rPr>
          <w:position w:val="-10"/>
        </w:rPr>
        <w:pict>
          <v:shape id="_x0000_i3491" type="#_x0000_t75" style="width:44.1pt;height:15.65pt">
            <v:imagedata r:id="rId3228" o:title=""/>
          </v:shape>
        </w:pict>
      </w:r>
      <w:r w:rsidR="00CE4197" w:rsidRPr="00DF62A0">
        <w:t xml:space="preserve"> о.е.; </w:t>
      </w:r>
      <w:r w:rsidRPr="00C0410D">
        <w:rPr>
          <w:position w:val="-12"/>
        </w:rPr>
        <w:pict>
          <v:shape id="_x0000_i3492" type="#_x0000_t75" style="width:65.3pt;height:17.3pt">
            <v:imagedata r:id="rId3229" o:title=""/>
          </v:shape>
        </w:pict>
      </w:r>
      <w:r w:rsidR="00CE4197" w:rsidRPr="00DF62A0">
        <w:t xml:space="preserve">; </w:t>
      </w:r>
      <w:r w:rsidRPr="00C0410D">
        <w:rPr>
          <w:position w:val="-16"/>
        </w:rPr>
        <w:pict>
          <v:shape id="_x0000_i3493" type="#_x0000_t75" style="width:60.85pt;height:19.55pt">
            <v:imagedata r:id="rId3230" o:title=""/>
          </v:shape>
        </w:pict>
      </w:r>
      <w:r w:rsidR="00CE4197" w:rsidRPr="00DF62A0">
        <w:t xml:space="preserve"> ч; С</w:t>
      </w:r>
      <w:r w:rsidR="00CE4197" w:rsidRPr="00DF62A0">
        <w:rPr>
          <w:vertAlign w:val="subscript"/>
        </w:rPr>
        <w:t>0</w:t>
      </w:r>
      <w:r w:rsidR="00CE4197" w:rsidRPr="00DF62A0">
        <w:t>=3 руб/кВт</w:t>
      </w:r>
      <w:r w:rsidRPr="00C0410D">
        <w:rPr>
          <w:position w:val="-4"/>
        </w:rPr>
        <w:pict>
          <v:shape id="_x0000_i3494" type="#_x0000_t75" style="width:6.15pt;height:8.95pt">
            <v:imagedata r:id="rId3231" o:title=""/>
          </v:shape>
        </w:pict>
      </w:r>
      <w:r w:rsidR="00CE4197" w:rsidRPr="00DF62A0">
        <w:t xml:space="preserve">ч; </w:t>
      </w:r>
      <w:r w:rsidRPr="00C0410D">
        <w:rPr>
          <w:position w:val="-6"/>
        </w:rPr>
        <w:pict>
          <v:shape id="_x0000_i3495" type="#_x0000_t75" style="width:44.65pt;height:13.4pt">
            <v:imagedata r:id="rId3232" o:title=""/>
          </v:shape>
        </w:pict>
      </w:r>
      <w:r w:rsidR="00CE4197" w:rsidRPr="00DF62A0">
        <w:t xml:space="preserve"> ч; </w:t>
      </w:r>
      <w:r w:rsidRPr="00C0410D">
        <w:rPr>
          <w:position w:val="-10"/>
        </w:rPr>
        <w:pict>
          <v:shape id="_x0000_i3496" type="#_x0000_t75" style="width:47.45pt;height:16.2pt">
            <v:imagedata r:id="rId3233" o:title=""/>
          </v:shape>
        </w:pict>
      </w:r>
      <w:r w:rsidR="00CE4197" w:rsidRPr="00DF62A0">
        <w:t xml:space="preserve"> о.е.; Т=5 лет.</w:t>
      </w:r>
    </w:p>
    <w:p w:rsidR="00CE4197" w:rsidRPr="00DF62A0" w:rsidRDefault="00CE4197" w:rsidP="00CE4197">
      <w:pPr>
        <w:ind w:firstLine="709"/>
        <w:jc w:val="both"/>
      </w:pPr>
    </w:p>
    <w:p w:rsidR="00CE4197" w:rsidRPr="00DF62A0" w:rsidRDefault="00C0410D" w:rsidP="00CE4197">
      <w:pPr>
        <w:ind w:firstLine="1260"/>
        <w:jc w:val="both"/>
      </w:pPr>
      <w:r>
        <w:pict>
          <v:group id="_x0000_s5939" editas="canvas" style="width:339.35pt;height:212.95pt;mso-position-horizontal-relative:char;mso-position-vertical-relative:line" coordorigin="3203,2022" coordsize="5223,3280">
            <o:lock v:ext="edit" aspectratio="t"/>
            <v:shape id="_x0000_s5940" type="#_x0000_t75" style="position:absolute;left:3203;top:2022;width:5223;height:3280" o:preferrelative="f">
              <v:fill o:detectmouseclick="t"/>
              <v:path o:extrusionok="t" o:connecttype="none"/>
              <o:lock v:ext="edit" text="t"/>
            </v:shape>
            <v:shape id="_x0000_s5941" type="#_x0000_t32" style="position:absolute;left:3556;top:2582;width:1974;height:1" o:connectortype="straight"/>
            <v:shape id="_x0000_s5942" type="#_x0000_t32" style="position:absolute;left:5170;top:4418;width:785;height:3;flip:x" o:connectortype="straight" strokeweight="2.25pt"/>
            <v:shape id="_x0000_s5943" type="#_x0000_t32" style="position:absolute;left:5277;top:4421;width:1;height:520" o:connectortype="straight">
              <v:stroke endarrow="block"/>
            </v:shape>
            <v:shape id="_x0000_s5944" type="#_x0000_t32" style="position:absolute;left:5825;top:4418;width:1;height:520;flip:y" o:connectortype="straight">
              <v:stroke endarrow="block"/>
            </v:shape>
            <v:oval id="_x0000_s5945" style="position:absolute;left:5249;top:4387;width:67;height:65" fillcolor="black" stroked="f"/>
            <v:rect id="_x0000_s5946" style="position:absolute;left:4231;top:2497;width:486;height:210"/>
            <v:shape id="_x0000_s5947" type="#_x0000_t32" style="position:absolute;left:3556;top:2371;width:1;height:450;flip:x" o:connectortype="straight" strokeweight="2.25pt"/>
            <v:shape id="_x0000_s5948" type="#_x0000_t32" style="position:absolute;left:3203;top:2582;width:353;height:1" o:connectortype="straight">
              <v:stroke endarrow="block"/>
            </v:shape>
            <v:shape id="_x0000_s5949" type="#_x0000_t202" style="position:absolute;left:4217;top:2161;width:566;height:336" filled="f" stroked="f">
              <v:textbox style="mso-next-textbox:#_x0000_s5949">
                <w:txbxContent>
                  <w:p w:rsidR="00C70E18" w:rsidRPr="00DB2429" w:rsidRDefault="00C70E18" w:rsidP="00CE4197">
                    <w:r>
                      <w:t>0,9</w:t>
                    </w:r>
                  </w:p>
                </w:txbxContent>
              </v:textbox>
            </v:shape>
            <v:shape id="_x0000_s5950" type="#_x0000_t202" style="position:absolute;left:4976;top:4876;width:730;height:392" filled="f" stroked="f">
              <v:textbox style="mso-next-textbox:#_x0000_s5950">
                <w:txbxContent>
                  <w:p w:rsidR="00C70E18" w:rsidRPr="00D53157" w:rsidRDefault="00C70E18" w:rsidP="00CE4197">
                    <w:r>
                      <w:t>600</w:t>
                    </w:r>
                  </w:p>
                </w:txbxContent>
              </v:textbox>
            </v:shape>
            <v:shape id="_x0000_s5951" type="#_x0000_t202" style="position:absolute;left:5529;top:4841;width:584;height:394" filled="f" stroked="f">
              <v:textbox style="mso-next-textbox:#_x0000_s5951">
                <w:txbxContent>
                  <w:p w:rsidR="00C70E18" w:rsidRPr="00D53157" w:rsidRDefault="00C70E18" w:rsidP="00CE4197"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K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5952" type="#_x0000_t202" style="position:absolute;left:3584;top:2022;width:345;height:394" filled="f" stroked="f">
              <v:textbox style="mso-next-textbox:#_x0000_s5952">
                <w:txbxContent>
                  <w:p w:rsidR="00C70E18" w:rsidRPr="00BA766A" w:rsidRDefault="00C70E18" w:rsidP="00CE4197">
                    <w:r>
                      <w:t>А</w:t>
                    </w:r>
                  </w:p>
                </w:txbxContent>
              </v:textbox>
            </v:shape>
            <v:oval id="_x0000_s5953" style="position:absolute;left:3626;top:2051;width:303;height:305" filled="f"/>
            <v:shape id="_x0000_s5954" type="#_x0000_t202" style="position:absolute;left:6001;top:4225;width:344;height:392" filled="f" stroked="f">
              <v:textbox style="mso-next-textbox:#_x0000_s5954">
                <w:txbxContent>
                  <w:p w:rsidR="00C70E18" w:rsidRPr="00BA766A" w:rsidRDefault="00C70E18" w:rsidP="00CE4197">
                    <w:r>
                      <w:t>1</w:t>
                    </w:r>
                  </w:p>
                </w:txbxContent>
              </v:textbox>
            </v:shape>
            <v:oval id="_x0000_s5955" style="position:absolute;left:6037;top:4248;width:301;height:305" filled="f"/>
            <v:oval id="_x0000_s5956" style="position:absolute;left:5791;top:4387;width:67;height:65" fillcolor="black" stroked="f"/>
            <v:shape id="_x0000_s5957" type="#_x0000_t32" style="position:absolute;left:5529;top:2582;width:2018;height:1" o:connectortype="straight"/>
            <v:shape id="_x0000_s5958" type="#_x0000_t32" style="position:absolute;left:5526;top:4007;width:4;height:378" o:connectortype="straight"/>
            <v:shape id="_x0000_s5959" type="#_x0000_t202" style="position:absolute;left:6278;top:2162;width:528;height:337" filled="f" stroked="f">
              <v:textbox style="mso-next-textbox:#_x0000_s5959">
                <w:txbxContent>
                  <w:p w:rsidR="00C70E18" w:rsidRPr="00DB2429" w:rsidRDefault="00C70E18" w:rsidP="00CE4197">
                    <w:r>
                      <w:t>0,8</w:t>
                    </w:r>
                  </w:p>
                </w:txbxContent>
              </v:textbox>
            </v:shape>
            <v:shape id="_x0000_s5960" type="#_x0000_t202" style="position:absolute;left:7292;top:2162;width:344;height:394" filled="f" stroked="f">
              <v:textbox style="mso-next-textbox:#_x0000_s5960">
                <w:txbxContent>
                  <w:p w:rsidR="00C70E18" w:rsidRPr="00BA766A" w:rsidRDefault="00C70E18" w:rsidP="00CE4197">
                    <w:r>
                      <w:t>4</w:t>
                    </w:r>
                  </w:p>
                </w:txbxContent>
              </v:textbox>
            </v:shape>
            <v:oval id="_x0000_s5961" style="position:absolute;left:7327;top:2185;width:304;height:304" filled="f"/>
            <v:shape id="_x0000_s5962" type="#_x0000_t32" style="position:absolute;left:7546;top:2583;width:1;height:896;flip:x" o:connectortype="straight"/>
            <v:shape id="_x0000_s5963" type="#_x0000_t32" style="position:absolute;left:7146;top:4414;width:785;height:4;flip:x" o:connectortype="straight" strokeweight="2.25pt"/>
            <v:shape id="_x0000_s5964" type="#_x0000_t32" style="position:absolute;left:7253;top:4418;width:1;height:519" o:connectortype="straight">
              <v:stroke endarrow="block"/>
            </v:shape>
            <v:shape id="_x0000_s5965" type="#_x0000_t32" style="position:absolute;left:7801;top:4414;width:2;height:520;flip:y" o:connectortype="straight">
              <v:stroke endarrow="block"/>
            </v:shape>
            <v:oval id="_x0000_s5966" style="position:absolute;left:7227;top:4383;width:65;height:65" fillcolor="black" stroked="f"/>
            <v:shape id="_x0000_s5967" type="#_x0000_t202" style="position:absolute;left:7049;top:4910;width:729;height:392" filled="f" stroked="f">
              <v:textbox style="mso-next-textbox:#_x0000_s5967">
                <w:txbxContent>
                  <w:p w:rsidR="00C70E18" w:rsidRPr="00D53157" w:rsidRDefault="00C70E18" w:rsidP="00CE4197">
                    <w:r>
                      <w:t>800</w:t>
                    </w:r>
                  </w:p>
                </w:txbxContent>
              </v:textbox>
            </v:shape>
            <v:shape id="_x0000_s5968" type="#_x0000_t202" style="position:absolute;left:7486;top:4843;width:582;height:392" filled="f" stroked="f">
              <v:textbox style="mso-next-textbox:#_x0000_s5968">
                <w:txbxContent>
                  <w:p w:rsidR="00C70E18" w:rsidRPr="00D53157" w:rsidRDefault="00C70E18" w:rsidP="00CE4197"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  <w:lang w:val="en-US"/>
                      </w:rPr>
                      <w:t>K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5969" type="#_x0000_t202" style="position:absolute;left:7988;top:4248;width:344;height:392" filled="f" stroked="f">
              <v:textbox style="mso-next-textbox:#_x0000_s5969">
                <w:txbxContent>
                  <w:p w:rsidR="00C70E18" w:rsidRPr="00BA766A" w:rsidRDefault="00C70E18" w:rsidP="00CE4197">
                    <w:r>
                      <w:t>2</w:t>
                    </w:r>
                  </w:p>
                </w:txbxContent>
              </v:textbox>
            </v:shape>
            <v:oval id="_x0000_s5970" style="position:absolute;left:7768;top:4383;width:67;height:65" fillcolor="black" stroked="f"/>
            <v:oval id="_x0000_s5971" style="position:absolute;left:7506;top:4381;width:65;height:67" fillcolor="black" stroked="f"/>
            <v:oval id="_x0000_s5972" style="position:absolute;left:5496;top:4385;width:67;height:64" fillcolor="black" stroked="f"/>
            <v:shape id="_x0000_s5973" type="#_x0000_t32" style="position:absolute;left:5526;top:2583;width:10;height:896;flip:x" o:connectortype="straight"/>
            <v:shape id="_x0000_s5974" type="#_x0000_t32" style="position:absolute;left:6037;top:2767;width:1221;height:2" o:connectortype="straight"/>
            <v:rect id="_x0000_s5975" style="position:absolute;left:6278;top:2499;width:484;height:208"/>
            <v:shape id="_x0000_s5976" type="#_x0000_t202" style="position:absolute;left:7654;top:2896;width:523;height:338" filled="f" stroked="f">
              <v:textbox style="mso-next-textbox:#_x0000_s5976">
                <w:txbxContent>
                  <w:p w:rsidR="00C70E18" w:rsidRPr="00DB2429" w:rsidRDefault="00C70E18" w:rsidP="00CE4197">
                    <w:r>
                      <w:t>0,8</w:t>
                    </w:r>
                  </w:p>
                </w:txbxContent>
              </v:textbox>
            </v:shape>
            <v:oval id="_x0000_s5977" style="position:absolute;left:3517;top:2547;width:67;height:64" fillcolor="black" stroked="f"/>
            <v:shape id="_x0000_s5978" type="#_x0000_t32" style="position:absolute;left:3929;top:2769;width:1086;height:1" o:connectortype="straight">
              <v:stroke endarrow="block"/>
            </v:shape>
            <v:shape id="_x0000_s5979" type="#_x0000_t202" style="position:absolute;left:5677;top:3616;width:731;height:391" filled="f" stroked="f">
              <v:textbox style="mso-next-textbox:#_x0000_s5979">
                <w:txbxContent>
                  <w:p w:rsidR="00C70E18" w:rsidRPr="00D53157" w:rsidRDefault="00C70E18" w:rsidP="00CE4197">
                    <w:r>
                      <w:t>ТП-1</w:t>
                    </w:r>
                  </w:p>
                </w:txbxContent>
              </v:textbox>
            </v:shape>
            <v:shape id="_x0000_s5980" type="#_x0000_t202" style="position:absolute;left:3776;top:2769;width:1586;height:335" filled="f" stroked="f">
              <v:textbox style="mso-next-textbox:#_x0000_s5980">
                <w:txbxContent>
                  <w:p w:rsidR="00C70E18" w:rsidRPr="000B0671" w:rsidRDefault="00C70E18" w:rsidP="00CE4197">
                    <w:r>
                      <w:t>1400-</w:t>
                    </w: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</w:rPr>
                      <w:t>к1</w:t>
                    </w:r>
                    <w:r>
                      <w:t>-</w:t>
                    </w: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</w:rPr>
                      <w:t>к2</w:t>
                    </w:r>
                  </w:p>
                </w:txbxContent>
              </v:textbox>
            </v:shape>
            <v:rect id="_x0000_s5981" style="position:absolute;left:5280;top:2960;width:486;height:207;rotation:90"/>
            <v:oval id="_x0000_s5982" style="position:absolute;left:5375;top:3702;width:302;height:305" filled="f"/>
            <v:oval id="_x0000_s5983" style="position:absolute;left:5375;top:3479;width:302;height:305" filled="f"/>
            <v:oval id="_x0000_s5984" style="position:absolute;left:8029;top:4279;width:303;height:305" filled="f"/>
            <v:shape id="_x0000_s5985" type="#_x0000_t202" style="position:absolute;left:5362;top:2161;width:344;height:393" filled="f" stroked="f">
              <v:textbox style="mso-next-textbox:#_x0000_s5985">
                <w:txbxContent>
                  <w:p w:rsidR="00C70E18" w:rsidRPr="00BA766A" w:rsidRDefault="00C70E18" w:rsidP="00CE4197">
                    <w:r>
                      <w:t>3</w:t>
                    </w:r>
                  </w:p>
                </w:txbxContent>
              </v:textbox>
            </v:shape>
            <v:oval id="_x0000_s5986" style="position:absolute;left:5397;top:2184;width:304;height:303" filled="f"/>
            <v:rect id="_x0000_s5987" style="position:absolute;left:7308;top:2960;width:486;height:207;rotation:90"/>
            <v:oval id="_x0000_s5988" style="position:absolute;left:7395;top:3702;width:301;height:305" filled="f"/>
            <v:oval id="_x0000_s5989" style="position:absolute;left:7395;top:3479;width:301;height:305" filled="f"/>
            <v:shape id="_x0000_s5990" type="#_x0000_t32" style="position:absolute;left:7541;top:4007;width:5;height:378" o:connectortype="straight"/>
            <v:oval id="_x0000_s5991" style="position:absolute;left:5496;top:2556;width:67;height:64" fillcolor="black" stroked="f"/>
            <v:shape id="_x0000_s5992" type="#_x0000_t202" style="position:absolute;left:7696;top:3576;width:730;height:390" filled="f" stroked="f">
              <v:textbox style="mso-next-textbox:#_x0000_s5992">
                <w:txbxContent>
                  <w:p w:rsidR="00C70E18" w:rsidRPr="00D53157" w:rsidRDefault="00C70E18" w:rsidP="00CE4197">
                    <w:r>
                      <w:t>ТП-2</w:t>
                    </w:r>
                  </w:p>
                </w:txbxContent>
              </v:textbox>
            </v:shape>
            <v:shape id="_x0000_s5993" type="#_x0000_t32" style="position:absolute;left:7258;top:2769;width:1;height:804" o:connectortype="straight">
              <v:stroke endarrow="block"/>
            </v:shape>
            <v:shape id="_x0000_s5994" type="#_x0000_t202" style="position:absolute;left:6094;top:2772;width:1165;height:335" filled="f" stroked="f">
              <v:textbox style="mso-next-textbox:#_x0000_s5994">
                <w:txbxContent>
                  <w:p w:rsidR="00C70E18" w:rsidRPr="000B0671" w:rsidRDefault="00C70E18" w:rsidP="00CE4197">
                    <w:r>
                      <w:t>800-</w:t>
                    </w: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</w:rPr>
                      <w:t>к2</w:t>
                    </w:r>
                  </w:p>
                </w:txbxContent>
              </v:textbox>
            </v:shape>
            <v:shape id="_x0000_s5995" type="#_x0000_t32" style="position:absolute;left:5247;top:3136;width:2;height:871" o:connectortype="straight">
              <v:stroke endarrow="block"/>
            </v:shape>
            <v:shape id="_x0000_s5996" type="#_x0000_t202" style="position:absolute;left:4341;top:3368;width:975;height:334" filled="f" stroked="f">
              <v:textbox style="mso-next-textbox:#_x0000_s5996">
                <w:txbxContent>
                  <w:p w:rsidR="00C70E18" w:rsidRPr="000B0671" w:rsidRDefault="00C70E18" w:rsidP="00CE4197">
                    <w:r>
                      <w:t>600-</w:t>
                    </w:r>
                    <w:r>
                      <w:rPr>
                        <w:lang w:val="en-US"/>
                      </w:rPr>
                      <w:t>Q</w:t>
                    </w:r>
                    <w:r>
                      <w:rPr>
                        <w:vertAlign w:val="subscript"/>
                      </w:rPr>
                      <w:t>к1</w:t>
                    </w:r>
                  </w:p>
                </w:txbxContent>
              </v:textbox>
            </v:shape>
            <v:oval id="_x0000_s5997" style="position:absolute;left:7506;top:2556;width:67;height:64" fillcolor="black" stroked="f"/>
            <v:shape id="_x0000_s5998" type="#_x0000_t202" style="position:absolute;left:5558;top:2876;width:554;height:416" filled="f" stroked="f">
              <v:textbox>
                <w:txbxContent>
                  <w:p w:rsidR="00C70E18" w:rsidRDefault="00C70E18" w:rsidP="00CE4197">
                    <w:r>
                      <w:t>1,2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4197" w:rsidRPr="00DF62A0" w:rsidRDefault="00CE4197" w:rsidP="00CE4197">
      <w:pPr>
        <w:ind w:firstLine="709"/>
        <w:jc w:val="center"/>
      </w:pPr>
    </w:p>
    <w:p w:rsidR="00CE4197" w:rsidRPr="00DF62A0" w:rsidRDefault="00CE4197" w:rsidP="00CE4197">
      <w:pPr>
        <w:ind w:firstLine="709"/>
        <w:jc w:val="center"/>
      </w:pPr>
      <w:r w:rsidRPr="00DF62A0">
        <w:t>Рисунок - 5.14 Схема сети 10 кВ</w:t>
      </w:r>
    </w:p>
    <w:p w:rsidR="00CE4197" w:rsidRPr="00DF62A0" w:rsidRDefault="00CE4197" w:rsidP="00CE4197">
      <w:pPr>
        <w:ind w:firstLine="709"/>
        <w:jc w:val="both"/>
      </w:pPr>
    </w:p>
    <w:p w:rsidR="00CE4197" w:rsidRPr="00DF62A0" w:rsidRDefault="00CE4197" w:rsidP="00CE4197">
      <w:pPr>
        <w:ind w:firstLine="709"/>
        <w:jc w:val="both"/>
      </w:pPr>
      <w:r w:rsidRPr="00DF62A0">
        <w:rPr>
          <w:b/>
        </w:rPr>
        <w:t>Решение</w:t>
      </w:r>
      <w:r w:rsidRPr="00DF62A0">
        <w:t xml:space="preserve">. По формуле (5.40) оценим величину снижения потерь активной мощности за счет установки БСК. Для участка 3-1 имеем </w:t>
      </w:r>
    </w:p>
    <w:p w:rsidR="00CE4197" w:rsidRPr="00DF62A0" w:rsidRDefault="00C0410D" w:rsidP="00CE4197">
      <w:pPr>
        <w:ind w:firstLine="709"/>
        <w:jc w:val="both"/>
      </w:pPr>
      <w:r w:rsidRPr="00C0410D">
        <w:rPr>
          <w:position w:val="-14"/>
        </w:rPr>
        <w:pict>
          <v:shape id="_x0000_i3497" type="#_x0000_t75" style="width:279.65pt;height:20.65pt">
            <v:imagedata r:id="rId3234" o:title=""/>
          </v:shape>
        </w:pict>
      </w:r>
      <w:r w:rsidR="00CE4197" w:rsidRPr="00DF62A0">
        <w:t xml:space="preserve">. Аналогично можно получить </w:t>
      </w:r>
      <w:r w:rsidRPr="00C0410D">
        <w:rPr>
          <w:position w:val="-12"/>
        </w:rPr>
        <w:pict>
          <v:shape id="_x0000_i3498" type="#_x0000_t75" style="width:26.8pt;height:18.4pt">
            <v:imagedata r:id="rId3235" o:title=""/>
          </v:shape>
        </w:pict>
      </w:r>
      <w:r w:rsidR="00CE4197" w:rsidRPr="00DF62A0">
        <w:t>,</w:t>
      </w:r>
      <w:r w:rsidRPr="00C0410D">
        <w:rPr>
          <w:position w:val="-12"/>
        </w:rPr>
        <w:pict>
          <v:shape id="_x0000_i3499" type="#_x0000_t75" style="width:24pt;height:17.85pt">
            <v:imagedata r:id="rId3236" o:title=""/>
          </v:shape>
        </w:pict>
      </w:r>
      <w:r w:rsidR="00CE4197" w:rsidRPr="00DF62A0">
        <w:t xml:space="preserve"> и </w:t>
      </w:r>
      <w:r w:rsidRPr="00C0410D">
        <w:rPr>
          <w:position w:val="-6"/>
        </w:rPr>
        <w:pict>
          <v:shape id="_x0000_i3500" type="#_x0000_t75" style="width:17.85pt;height:15.05pt">
            <v:imagedata r:id="rId3237" o:title=""/>
          </v:shape>
        </w:pict>
      </w:r>
      <w:r w:rsidR="00CE4197" w:rsidRPr="00DF62A0">
        <w:t xml:space="preserve"> в целом.</w:t>
      </w:r>
    </w:p>
    <w:p w:rsidR="00CE4197" w:rsidRPr="00DF62A0" w:rsidRDefault="00CE4197" w:rsidP="00CE4197">
      <w:pPr>
        <w:ind w:firstLine="709"/>
        <w:jc w:val="both"/>
      </w:pPr>
      <w:r w:rsidRPr="00DF62A0">
        <w:t>Подстановка числовых значений в формулу (5.39) позволит получить дисконтирова</w:t>
      </w:r>
      <w:r w:rsidRPr="00DF62A0">
        <w:t>н</w:t>
      </w:r>
      <w:r w:rsidRPr="00DF62A0">
        <w:t xml:space="preserve">ные (приведенные) затраты и сформулировать задачу оптимальной компенсации реактивной мощности в виде </w:t>
      </w:r>
    </w:p>
    <w:p w:rsidR="00CE4197" w:rsidRPr="00DF62A0" w:rsidRDefault="00C0410D" w:rsidP="00CE4197">
      <w:pPr>
        <w:ind w:firstLine="709"/>
        <w:jc w:val="center"/>
      </w:pPr>
      <w:r w:rsidRPr="00C0410D">
        <w:rPr>
          <w:position w:val="-12"/>
        </w:rPr>
        <w:pict>
          <v:shape id="_x0000_i3501" type="#_x0000_t75" style="width:320.35pt;height:19pt">
            <v:imagedata r:id="rId3238" o:title=""/>
          </v:shape>
        </w:pict>
      </w:r>
      <w:r w:rsidR="00CE4197" w:rsidRPr="00DF62A0">
        <w:t>,</w:t>
      </w:r>
    </w:p>
    <w:p w:rsidR="00CE4197" w:rsidRPr="00DF62A0" w:rsidRDefault="00CE4197" w:rsidP="00CE4197">
      <w:pPr>
        <w:jc w:val="both"/>
      </w:pPr>
      <w:r w:rsidRPr="00DF62A0">
        <w:t xml:space="preserve">при условии, что </w:t>
      </w:r>
      <w:r w:rsidR="00C0410D" w:rsidRPr="00C0410D">
        <w:rPr>
          <w:position w:val="-12"/>
        </w:rPr>
        <w:pict>
          <v:shape id="_x0000_i3502" type="#_x0000_t75" style="width:63.05pt;height:15.65pt">
            <v:imagedata r:id="rId3239" o:title=""/>
          </v:shape>
        </w:pict>
      </w:r>
      <w:r w:rsidRPr="00DF62A0">
        <w:t xml:space="preserve"> и кратны 25 кВАр. </w:t>
      </w:r>
    </w:p>
    <w:p w:rsidR="00CE4197" w:rsidRPr="00DF62A0" w:rsidRDefault="00CE4197" w:rsidP="00CE4197">
      <w:pPr>
        <w:ind w:firstLine="709"/>
        <w:jc w:val="both"/>
      </w:pPr>
      <w:r w:rsidRPr="00DF62A0">
        <w:t>Воспользуемся методом покоординатного спуска, который позволяет легко учесть о</w:t>
      </w:r>
      <w:r w:rsidRPr="00DF62A0">
        <w:t>г</w:t>
      </w:r>
      <w:r w:rsidRPr="00DF62A0">
        <w:t>раничения и дискретность изменения переменных.</w:t>
      </w:r>
    </w:p>
    <w:p w:rsidR="00CE4197" w:rsidRPr="00DF62A0" w:rsidRDefault="00CE4197" w:rsidP="00CE4197">
      <w:pPr>
        <w:ind w:firstLine="709"/>
        <w:jc w:val="both"/>
      </w:pPr>
      <w:r w:rsidRPr="00DF62A0">
        <w:t xml:space="preserve">Примем начальное приближение </w:t>
      </w:r>
      <w:r w:rsidR="00C0410D" w:rsidRPr="00C0410D">
        <w:rPr>
          <w:position w:val="-16"/>
        </w:rPr>
        <w:pict>
          <v:shape id="_x0000_i3503" type="#_x0000_t75" style="width:71.45pt;height:20.1pt">
            <v:imagedata r:id="rId3240" o:title=""/>
          </v:shape>
        </w:pict>
      </w:r>
      <w:r w:rsidRPr="00DF62A0">
        <w:t xml:space="preserve">. Приступим к вариации </w:t>
      </w:r>
      <w:r w:rsidR="00C0410D" w:rsidRPr="00C0410D">
        <w:rPr>
          <w:position w:val="-12"/>
        </w:rPr>
        <w:pict>
          <v:shape id="_x0000_i3504" type="#_x0000_t75" style="width:20.65pt;height:15.05pt">
            <v:imagedata r:id="rId3241" o:title=""/>
          </v:shape>
        </w:pict>
      </w:r>
      <w:r w:rsidRPr="00DF62A0">
        <w:t xml:space="preserve">. Целевая функция при </w:t>
      </w:r>
      <w:r w:rsidR="00C0410D" w:rsidRPr="00C0410D">
        <w:rPr>
          <w:position w:val="-12"/>
        </w:rPr>
        <w:pict>
          <v:shape id="_x0000_i3505" type="#_x0000_t75" style="width:39.05pt;height:16.2pt">
            <v:imagedata r:id="rId3242" o:title=""/>
          </v:shape>
        </w:pict>
      </w:r>
      <w:r w:rsidRPr="00DF62A0">
        <w:t xml:space="preserve"> имеет вид </w:t>
      </w:r>
    </w:p>
    <w:p w:rsidR="00CE4197" w:rsidRPr="00DF62A0" w:rsidRDefault="00C0410D" w:rsidP="00CE4197">
      <w:pPr>
        <w:ind w:firstLine="709"/>
        <w:jc w:val="center"/>
      </w:pPr>
      <w:r w:rsidRPr="00C0410D">
        <w:rPr>
          <w:position w:val="-14"/>
        </w:rPr>
        <w:pict>
          <v:shape id="_x0000_i3506" type="#_x0000_t75" style="width:133.95pt;height:18.4pt">
            <v:imagedata r:id="rId3243" o:title=""/>
          </v:shape>
        </w:pict>
      </w:r>
      <w:r w:rsidR="00CE4197" w:rsidRPr="00DF62A0">
        <w:t>.</w:t>
      </w:r>
    </w:p>
    <w:p w:rsidR="00CE4197" w:rsidRPr="00DD0CDC" w:rsidRDefault="00CE4197" w:rsidP="00CE4197">
      <w:pPr>
        <w:ind w:firstLine="709"/>
        <w:jc w:val="both"/>
        <w:rPr>
          <w:spacing w:val="-6"/>
        </w:rPr>
      </w:pPr>
      <w:r w:rsidRPr="00DD0CDC">
        <w:rPr>
          <w:spacing w:val="-6"/>
        </w:rPr>
        <w:t xml:space="preserve">Изменяя </w:t>
      </w:r>
      <w:r w:rsidR="00C0410D" w:rsidRPr="00C0410D">
        <w:rPr>
          <w:spacing w:val="-6"/>
          <w:position w:val="-12"/>
        </w:rPr>
        <w:pict>
          <v:shape id="_x0000_i3507" type="#_x0000_t75" style="width:26.25pt;height:19pt">
            <v:imagedata r:id="rId3241" o:title=""/>
          </v:shape>
        </w:pict>
      </w:r>
      <w:r w:rsidRPr="00DD0CDC">
        <w:rPr>
          <w:spacing w:val="-6"/>
        </w:rPr>
        <w:t xml:space="preserve"> по правилу </w:t>
      </w:r>
      <w:r w:rsidR="00C0410D" w:rsidRPr="00C0410D">
        <w:rPr>
          <w:spacing w:val="-6"/>
          <w:position w:val="-16"/>
        </w:rPr>
        <w:pict>
          <v:shape id="_x0000_i3508" type="#_x0000_t75" style="width:81.5pt;height:20.1pt">
            <v:imagedata r:id="rId3244" o:title=""/>
          </v:shape>
        </w:pict>
      </w:r>
      <w:r w:rsidRPr="00DD0CDC">
        <w:rPr>
          <w:spacing w:val="-6"/>
        </w:rPr>
        <w:t xml:space="preserve"> (</w:t>
      </w:r>
      <w:r w:rsidRPr="00DD0CDC">
        <w:rPr>
          <w:spacing w:val="-6"/>
          <w:lang w:val="en-US"/>
        </w:rPr>
        <w:t>i</w:t>
      </w:r>
      <w:r w:rsidRPr="00DD0CDC">
        <w:rPr>
          <w:spacing w:val="-6"/>
        </w:rPr>
        <w:t xml:space="preserve">=0, 1, 2, ...) получим: </w:t>
      </w:r>
      <w:r w:rsidR="00C0410D" w:rsidRPr="00C0410D">
        <w:rPr>
          <w:spacing w:val="-6"/>
          <w:position w:val="-14"/>
        </w:rPr>
        <w:pict>
          <v:shape id="_x0000_i3509" type="#_x0000_t75" style="width:47.45pt;height:19pt">
            <v:imagedata r:id="rId3245" o:title=""/>
          </v:shape>
        </w:pict>
      </w:r>
      <w:r w:rsidRPr="00DD0CDC">
        <w:rPr>
          <w:spacing w:val="-6"/>
        </w:rPr>
        <w:t xml:space="preserve">; </w:t>
      </w:r>
      <w:r w:rsidR="00C0410D" w:rsidRPr="00C0410D">
        <w:rPr>
          <w:spacing w:val="-6"/>
          <w:position w:val="-14"/>
        </w:rPr>
        <w:pict>
          <v:shape id="_x0000_i3510" type="#_x0000_t75" style="width:80.95pt;height:19.55pt">
            <v:imagedata r:id="rId3246" o:title=""/>
          </v:shape>
        </w:pict>
      </w:r>
      <w:r w:rsidRPr="00DD0CDC">
        <w:rPr>
          <w:spacing w:val="-6"/>
        </w:rPr>
        <w:t xml:space="preserve">; </w:t>
      </w:r>
      <w:r w:rsidR="00C0410D" w:rsidRPr="00C0410D">
        <w:rPr>
          <w:spacing w:val="-6"/>
          <w:position w:val="-14"/>
        </w:rPr>
        <w:pict>
          <v:shape id="_x0000_i3511" type="#_x0000_t75" style="width:80.35pt;height:17.85pt">
            <v:imagedata r:id="rId3247" o:title=""/>
          </v:shape>
        </w:pict>
      </w:r>
      <w:r w:rsidRPr="00DD0CDC">
        <w:rPr>
          <w:spacing w:val="-6"/>
        </w:rPr>
        <w:t xml:space="preserve">; </w:t>
      </w:r>
      <w:r w:rsidR="00C0410D" w:rsidRPr="00C0410D">
        <w:rPr>
          <w:spacing w:val="-6"/>
          <w:position w:val="-14"/>
        </w:rPr>
        <w:pict>
          <v:shape id="_x0000_i3512" type="#_x0000_t75" style="width:87.05pt;height:19.55pt">
            <v:imagedata r:id="rId3248" o:title=""/>
          </v:shape>
        </w:pict>
      </w:r>
      <w:r w:rsidRPr="00DD0CDC">
        <w:rPr>
          <w:spacing w:val="-6"/>
        </w:rPr>
        <w:t xml:space="preserve">; </w:t>
      </w:r>
      <w:r w:rsidR="00C0410D" w:rsidRPr="00C0410D">
        <w:rPr>
          <w:spacing w:val="-6"/>
          <w:position w:val="-14"/>
        </w:rPr>
        <w:pict>
          <v:shape id="_x0000_i3513" type="#_x0000_t75" style="width:87.05pt;height:18.4pt">
            <v:imagedata r:id="rId3249" o:title=""/>
          </v:shape>
        </w:pict>
      </w:r>
      <w:r w:rsidRPr="00DD0CDC">
        <w:rPr>
          <w:spacing w:val="-6"/>
        </w:rPr>
        <w:t xml:space="preserve">; </w:t>
      </w:r>
      <w:r w:rsidR="00C0410D" w:rsidRPr="00C0410D">
        <w:rPr>
          <w:spacing w:val="-6"/>
          <w:position w:val="-14"/>
        </w:rPr>
        <w:pict>
          <v:shape id="_x0000_i3514" type="#_x0000_t75" style="width:87.05pt;height:18.4pt">
            <v:imagedata r:id="rId3250" o:title=""/>
          </v:shape>
        </w:pict>
      </w:r>
      <w:r w:rsidRPr="00DD0CDC">
        <w:rPr>
          <w:spacing w:val="-6"/>
        </w:rPr>
        <w:t>. Зн</w:t>
      </w:r>
      <w:r w:rsidRPr="00DD0CDC">
        <w:rPr>
          <w:spacing w:val="-6"/>
        </w:rPr>
        <w:t>а</w:t>
      </w:r>
      <w:r w:rsidRPr="00DD0CDC">
        <w:rPr>
          <w:spacing w:val="-6"/>
        </w:rPr>
        <w:t xml:space="preserve">чение </w:t>
      </w:r>
      <w:r w:rsidR="00C0410D" w:rsidRPr="00C0410D">
        <w:rPr>
          <w:spacing w:val="-6"/>
          <w:position w:val="-14"/>
        </w:rPr>
        <w:pict>
          <v:shape id="_x0000_i3515" type="#_x0000_t75" style="width:83.7pt;height:18.4pt">
            <v:imagedata r:id="rId3251" o:title=""/>
          </v:shape>
        </w:pict>
      </w:r>
      <w:r w:rsidRPr="00DD0CDC">
        <w:rPr>
          <w:spacing w:val="-6"/>
        </w:rPr>
        <w:t xml:space="preserve">, поэтому принимаем </w:t>
      </w:r>
      <w:r w:rsidR="00C0410D" w:rsidRPr="00C0410D">
        <w:rPr>
          <w:spacing w:val="-6"/>
          <w:position w:val="-16"/>
        </w:rPr>
        <w:pict>
          <v:shape id="_x0000_i3516" type="#_x0000_t75" style="width:53pt;height:20.65pt">
            <v:imagedata r:id="rId3252" o:title=""/>
          </v:shape>
        </w:pict>
      </w:r>
      <w:r w:rsidRPr="00DD0CDC">
        <w:rPr>
          <w:spacing w:val="-6"/>
        </w:rPr>
        <w:t xml:space="preserve"> кВАр. Переходим к варьированию </w:t>
      </w:r>
      <w:r w:rsidR="00C0410D" w:rsidRPr="00C0410D">
        <w:rPr>
          <w:spacing w:val="-6"/>
          <w:position w:val="-12"/>
        </w:rPr>
        <w:pict>
          <v:shape id="_x0000_i3517" type="#_x0000_t75" style="width:25.1pt;height:19pt">
            <v:imagedata r:id="rId3253" o:title=""/>
          </v:shape>
        </w:pict>
      </w:r>
      <w:r w:rsidRPr="00DD0CDC">
        <w:rPr>
          <w:spacing w:val="-6"/>
        </w:rPr>
        <w:t xml:space="preserve">. Для </w:t>
      </w:r>
      <w:r w:rsidR="00C0410D" w:rsidRPr="00C0410D">
        <w:rPr>
          <w:spacing w:val="-6"/>
          <w:position w:val="-16"/>
        </w:rPr>
        <w:pict>
          <v:shape id="_x0000_i3518" type="#_x0000_t75" style="width:54.7pt;height:21.2pt">
            <v:imagedata r:id="rId3254" o:title=""/>
          </v:shape>
        </w:pict>
      </w:r>
      <w:r w:rsidRPr="00DD0CDC">
        <w:rPr>
          <w:spacing w:val="-6"/>
        </w:rPr>
        <w:t xml:space="preserve"> целевая функция имеет вид </w:t>
      </w:r>
    </w:p>
    <w:p w:rsidR="00CE4197" w:rsidRPr="00DF62A0" w:rsidRDefault="00C0410D" w:rsidP="00CE4197">
      <w:pPr>
        <w:ind w:firstLine="709"/>
        <w:jc w:val="center"/>
      </w:pPr>
      <w:r w:rsidRPr="00C0410D">
        <w:rPr>
          <w:position w:val="-16"/>
        </w:rPr>
        <w:pict>
          <v:shape id="_x0000_i3519" type="#_x0000_t75" style="width:186.4pt;height:21.2pt">
            <v:imagedata r:id="rId3255" o:title=""/>
          </v:shape>
        </w:pict>
      </w:r>
      <w:r w:rsidR="00CE4197" w:rsidRPr="00DF62A0">
        <w:t>.</w:t>
      </w:r>
    </w:p>
    <w:p w:rsidR="00CE4197" w:rsidRPr="00DF62A0" w:rsidRDefault="00CE4197" w:rsidP="00CE4197">
      <w:pPr>
        <w:ind w:firstLine="709"/>
        <w:jc w:val="both"/>
      </w:pPr>
      <w:r w:rsidRPr="00DF62A0">
        <w:lastRenderedPageBreak/>
        <w:t xml:space="preserve">При изменении </w:t>
      </w:r>
      <w:r w:rsidR="00C0410D" w:rsidRPr="00C0410D">
        <w:rPr>
          <w:position w:val="-12"/>
        </w:rPr>
        <w:pict>
          <v:shape id="_x0000_i3520" type="#_x0000_t75" style="width:21.75pt;height:18.4pt">
            <v:imagedata r:id="rId3256" o:title=""/>
          </v:shape>
        </w:pict>
      </w:r>
      <w:r w:rsidRPr="00DF62A0">
        <w:t xml:space="preserve"> по правилу </w:t>
      </w:r>
      <w:r w:rsidR="00C0410D" w:rsidRPr="00C0410D">
        <w:rPr>
          <w:position w:val="-16"/>
        </w:rPr>
        <w:pict>
          <v:shape id="_x0000_i3521" type="#_x0000_t75" style="width:80.35pt;height:20.65pt">
            <v:imagedata r:id="rId3257" o:title=""/>
          </v:shape>
        </w:pict>
      </w:r>
      <w:r w:rsidRPr="00DF62A0">
        <w:t xml:space="preserve"> имеем: </w:t>
      </w:r>
      <w:r w:rsidR="00C0410D" w:rsidRPr="00C0410D">
        <w:rPr>
          <w:position w:val="-14"/>
        </w:rPr>
        <w:pict>
          <v:shape id="_x0000_i3522" type="#_x0000_t75" style="width:74.25pt;height:17.85pt">
            <v:imagedata r:id="rId3258" o:title=""/>
          </v:shape>
        </w:pict>
      </w:r>
      <w:r w:rsidRPr="00DF62A0">
        <w:t xml:space="preserve">; </w:t>
      </w:r>
      <w:r w:rsidR="00C0410D" w:rsidRPr="00C0410D">
        <w:rPr>
          <w:position w:val="-14"/>
        </w:rPr>
        <w:pict>
          <v:shape id="_x0000_i3523" type="#_x0000_t75" style="width:68.65pt;height:17.85pt">
            <v:imagedata r:id="rId3259" o:title=""/>
          </v:shape>
        </w:pict>
      </w:r>
      <w:r w:rsidRPr="00DF62A0">
        <w:t xml:space="preserve">. Поскольку </w:t>
      </w:r>
      <w:r w:rsidR="00C0410D" w:rsidRPr="00C0410D">
        <w:rPr>
          <w:position w:val="-14"/>
        </w:rPr>
        <w:pict>
          <v:shape id="_x0000_i3524" type="#_x0000_t75" style="width:68.65pt;height:18.4pt">
            <v:imagedata r:id="rId3260" o:title=""/>
          </v:shape>
        </w:pict>
      </w:r>
      <w:r w:rsidRPr="00DF62A0">
        <w:t xml:space="preserve">, принимаем </w:t>
      </w:r>
      <w:r w:rsidR="00C0410D" w:rsidRPr="00C0410D">
        <w:rPr>
          <w:position w:val="-16"/>
        </w:rPr>
        <w:pict>
          <v:shape id="_x0000_i3525" type="#_x0000_t75" style="width:43.55pt;height:22.35pt">
            <v:imagedata r:id="rId3261" o:title=""/>
          </v:shape>
        </w:pict>
      </w:r>
      <w:r w:rsidRPr="00DF62A0">
        <w:t xml:space="preserve">. Окончательное решение: </w:t>
      </w:r>
      <w:r w:rsidR="00C0410D" w:rsidRPr="00C0410D">
        <w:rPr>
          <w:position w:val="-12"/>
        </w:rPr>
        <w:pict>
          <v:shape id="_x0000_i3526" type="#_x0000_t75" style="width:35.7pt;height:15.05pt">
            <v:imagedata r:id="rId3262" o:title=""/>
          </v:shape>
        </w:pict>
      </w:r>
      <w:r w:rsidRPr="00DF62A0">
        <w:t xml:space="preserve">; </w:t>
      </w:r>
      <w:r w:rsidR="00C0410D" w:rsidRPr="00C0410D">
        <w:rPr>
          <w:position w:val="-12"/>
        </w:rPr>
        <w:pict>
          <v:shape id="_x0000_i3527" type="#_x0000_t75" style="width:48.55pt;height:15.65pt">
            <v:imagedata r:id="rId3263" o:title=""/>
          </v:shape>
        </w:pict>
      </w:r>
      <w:r w:rsidRPr="00DF62A0">
        <w:t xml:space="preserve"> кВАр; </w:t>
      </w:r>
      <w:r w:rsidR="00C0410D" w:rsidRPr="00C0410D">
        <w:rPr>
          <w:position w:val="-12"/>
        </w:rPr>
        <w:pict>
          <v:shape id="_x0000_i3528" type="#_x0000_t75" style="width:70.35pt;height:16.2pt">
            <v:imagedata r:id="rId3264" o:title=""/>
          </v:shape>
        </w:pict>
      </w:r>
      <w:r w:rsidRPr="00DF62A0">
        <w:t xml:space="preserve"> руб.</w:t>
      </w:r>
    </w:p>
    <w:p w:rsidR="00CE4197" w:rsidRPr="00DD0CDC" w:rsidRDefault="00CE4197" w:rsidP="00CE4197">
      <w:pPr>
        <w:ind w:firstLine="709"/>
        <w:jc w:val="both"/>
        <w:rPr>
          <w:spacing w:val="-4"/>
        </w:rPr>
      </w:pPr>
      <w:r w:rsidRPr="00DD0CDC">
        <w:rPr>
          <w:spacing w:val="-4"/>
        </w:rPr>
        <w:t>Значение дисконтированных затрат отрицательно. Это означает, что БСК в 100 кВАр на ТП-2 позволяет только за счет снижения потерь электроэнергии окупить за Т=5 лет затраты на компенсацию реактивной мощности и даже получить, пусть и небольшой, доход в 13 тыс. руб.</w:t>
      </w:r>
    </w:p>
    <w:p w:rsidR="00CE4197" w:rsidRDefault="00CE4197" w:rsidP="00CE4197">
      <w:pPr>
        <w:ind w:firstLine="709"/>
        <w:jc w:val="center"/>
        <w:rPr>
          <w:b/>
        </w:rPr>
      </w:pPr>
    </w:p>
    <w:p w:rsidR="00CE4197" w:rsidRPr="00B45278" w:rsidRDefault="00CE4197" w:rsidP="00CE4197">
      <w:pPr>
        <w:ind w:firstLine="720"/>
        <w:rPr>
          <w:b/>
          <w:sz w:val="28"/>
          <w:szCs w:val="28"/>
        </w:rPr>
      </w:pPr>
      <w:r w:rsidRPr="00B45278">
        <w:rPr>
          <w:b/>
          <w:sz w:val="28"/>
          <w:szCs w:val="28"/>
        </w:rPr>
        <w:t>5.7 Задачи для самостоятельного решения</w:t>
      </w:r>
    </w:p>
    <w:p w:rsidR="00CE4197" w:rsidRDefault="00CE4197" w:rsidP="00CE4197">
      <w:pPr>
        <w:ind w:firstLine="720"/>
        <w:rPr>
          <w:b/>
        </w:rPr>
      </w:pPr>
    </w:p>
    <w:p w:rsidR="00CE4197" w:rsidRPr="00DD0CDC" w:rsidRDefault="00CE4197" w:rsidP="00CE4197">
      <w:pPr>
        <w:ind w:firstLine="709"/>
        <w:jc w:val="both"/>
      </w:pPr>
      <w:r w:rsidRPr="00DD0CDC">
        <w:t xml:space="preserve">1. Определить минимум функции </w:t>
      </w:r>
      <w:r w:rsidR="00C0410D" w:rsidRPr="00C0410D">
        <w:rPr>
          <w:position w:val="-10"/>
        </w:rPr>
        <w:pict>
          <v:shape id="_x0000_i3529" type="#_x0000_t75" style="width:29pt;height:16.75pt">
            <v:imagedata r:id="rId3265" o:title=""/>
          </v:shape>
        </w:pict>
      </w:r>
      <w:r w:rsidRPr="00DD0CDC">
        <w:t xml:space="preserve"> при ограничениях </w:t>
      </w:r>
      <w:r w:rsidR="00C0410D" w:rsidRPr="00C0410D">
        <w:rPr>
          <w:position w:val="-10"/>
        </w:rPr>
        <w:pict>
          <v:shape id="_x0000_i3530" type="#_x0000_t75" style="width:49.65pt;height:16.75pt">
            <v:imagedata r:id="rId3266" o:title=""/>
          </v:shape>
        </w:pict>
      </w:r>
      <w:r w:rsidRPr="00DD0CDC">
        <w:t>. Начальное пр</w:t>
      </w:r>
      <w:r w:rsidRPr="00DD0CDC">
        <w:t>и</w:t>
      </w:r>
      <w:r w:rsidRPr="00DD0CDC">
        <w:t xml:space="preserve">ближение </w:t>
      </w:r>
      <w:r w:rsidRPr="00DD0CDC">
        <w:rPr>
          <w:b/>
          <w:lang w:val="en-US"/>
        </w:rPr>
        <w:t>x</w:t>
      </w:r>
      <w:r w:rsidRPr="00DD0CDC">
        <w:rPr>
          <w:vertAlign w:val="subscript"/>
        </w:rPr>
        <w:t>0</w:t>
      </w:r>
      <w:r w:rsidRPr="00DD0CDC">
        <w:t xml:space="preserve"> задано или принимается самостоятельно:</w:t>
      </w:r>
    </w:p>
    <w:p w:rsidR="00CE4197" w:rsidRPr="00DD0CDC" w:rsidRDefault="00CE4197" w:rsidP="00CE4197">
      <w:pPr>
        <w:ind w:firstLine="709"/>
        <w:jc w:val="both"/>
      </w:pPr>
    </w:p>
    <w:tbl>
      <w:tblPr>
        <w:tblW w:w="0" w:type="auto"/>
        <w:tblLook w:val="01E0"/>
      </w:tblPr>
      <w:tblGrid>
        <w:gridCol w:w="4785"/>
        <w:gridCol w:w="4786"/>
      </w:tblGrid>
      <w:tr w:rsidR="00CE4197" w:rsidRPr="00DD0CDC" w:rsidTr="00514232">
        <w:tc>
          <w:tcPr>
            <w:tcW w:w="4785" w:type="dxa"/>
          </w:tcPr>
          <w:p w:rsidR="00CE4197" w:rsidRPr="00DD0CDC" w:rsidRDefault="00CE4197" w:rsidP="00514232">
            <w:pPr>
              <w:jc w:val="both"/>
            </w:pPr>
            <w:r w:rsidRPr="00DD0CDC">
              <w:t xml:space="preserve">а) </w:t>
            </w:r>
            <w:r w:rsidR="00C0410D" w:rsidRPr="00C0410D">
              <w:rPr>
                <w:position w:val="-12"/>
              </w:rPr>
              <w:pict>
                <v:shape id="_x0000_i3531" type="#_x0000_t75" style="width:150.15pt;height:19.55pt">
                  <v:imagedata r:id="rId3267" o:title=""/>
                </v:shape>
              </w:pict>
            </w:r>
            <w:r w:rsidRPr="00DD0CDC">
              <w:t>,</w:t>
            </w:r>
          </w:p>
          <w:p w:rsidR="00CE4197" w:rsidRPr="00DD0CDC" w:rsidRDefault="00CE4197" w:rsidP="00514232">
            <w:pPr>
              <w:ind w:firstLine="360"/>
              <w:jc w:val="both"/>
            </w:pPr>
            <w:r w:rsidRPr="00DD0CDC">
              <w:t>при условии: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2"/>
              </w:rPr>
              <w:pict>
                <v:shape id="_x0000_i3532" type="#_x0000_t75" style="width:2in;height:19.55pt">
                  <v:imagedata r:id="rId3268" o:title=""/>
                </v:shape>
              </w:pict>
            </w:r>
            <w:r w:rsidR="00CE4197" w:rsidRPr="00DD0CDC">
              <w:t>,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2"/>
              </w:rPr>
              <w:pict>
                <v:shape id="_x0000_i3533" type="#_x0000_t75" style="width:2in;height:19pt">
                  <v:imagedata r:id="rId3269" o:title=""/>
                </v:shape>
              </w:pict>
            </w:r>
            <w:r w:rsidR="00CE4197" w:rsidRPr="00DD0CDC">
              <w:t>.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4"/>
              </w:rPr>
              <w:pict>
                <v:shape id="_x0000_i3534" type="#_x0000_t75" style="width:63.05pt;height:18.4pt">
                  <v:imagedata r:id="rId3270" o:title=""/>
                </v:shape>
              </w:pict>
            </w:r>
            <w:r w:rsidR="00CE4197" w:rsidRPr="00DD0CDC">
              <w:t>.</w:t>
            </w:r>
          </w:p>
        </w:tc>
        <w:tc>
          <w:tcPr>
            <w:tcW w:w="4786" w:type="dxa"/>
          </w:tcPr>
          <w:p w:rsidR="00CE4197" w:rsidRPr="00DD0CDC" w:rsidRDefault="00CE4197" w:rsidP="00514232">
            <w:pPr>
              <w:jc w:val="both"/>
            </w:pPr>
            <w:r w:rsidRPr="00DD0CDC">
              <w:t xml:space="preserve">б) </w:t>
            </w:r>
            <w:r w:rsidR="00C0410D" w:rsidRPr="00C0410D">
              <w:rPr>
                <w:position w:val="-12"/>
              </w:rPr>
              <w:pict>
                <v:shape id="_x0000_i3535" type="#_x0000_t75" style="width:179.7pt;height:19.55pt">
                  <v:imagedata r:id="rId3271" o:title=""/>
                </v:shape>
              </w:pict>
            </w:r>
            <w:r w:rsidRPr="00DD0CDC">
              <w:t>,</w:t>
            </w:r>
          </w:p>
          <w:p w:rsidR="00CE4197" w:rsidRPr="00DD0CDC" w:rsidRDefault="00CE4197" w:rsidP="00514232">
            <w:pPr>
              <w:ind w:firstLine="435"/>
              <w:jc w:val="both"/>
            </w:pPr>
            <w:r w:rsidRPr="00DD0CDC">
              <w:t>при условии:</w:t>
            </w:r>
          </w:p>
          <w:p w:rsidR="00CE4197" w:rsidRPr="00DD0CDC" w:rsidRDefault="00C0410D" w:rsidP="00514232">
            <w:pPr>
              <w:ind w:firstLine="435"/>
              <w:jc w:val="both"/>
            </w:pPr>
            <w:r w:rsidRPr="00C0410D">
              <w:rPr>
                <w:position w:val="-12"/>
              </w:rPr>
              <w:pict>
                <v:shape id="_x0000_i3536" type="#_x0000_t75" style="width:135.05pt;height:16.75pt">
                  <v:imagedata r:id="rId3272" o:title=""/>
                </v:shape>
              </w:pict>
            </w:r>
            <w:r w:rsidR="00CE4197" w:rsidRPr="00DD0CDC">
              <w:t>,</w:t>
            </w:r>
          </w:p>
          <w:p w:rsidR="00CE4197" w:rsidRPr="00DD0CDC" w:rsidRDefault="00C0410D" w:rsidP="00514232">
            <w:pPr>
              <w:ind w:firstLine="435"/>
              <w:jc w:val="both"/>
            </w:pPr>
            <w:r w:rsidRPr="00C0410D">
              <w:rPr>
                <w:position w:val="-12"/>
              </w:rPr>
              <w:pict>
                <v:shape id="_x0000_i3537" type="#_x0000_t75" style="width:2in;height:19.55pt">
                  <v:imagedata r:id="rId3273" o:title=""/>
                </v:shape>
              </w:pict>
            </w:r>
            <w:r w:rsidR="00CE4197" w:rsidRPr="00DD0CDC">
              <w:t>.</w:t>
            </w:r>
          </w:p>
          <w:p w:rsidR="00CE4197" w:rsidRPr="00DD0CDC" w:rsidRDefault="00C0410D" w:rsidP="00514232">
            <w:pPr>
              <w:ind w:firstLine="435"/>
              <w:jc w:val="both"/>
            </w:pPr>
            <w:r w:rsidRPr="00C0410D">
              <w:rPr>
                <w:position w:val="-14"/>
              </w:rPr>
              <w:pict>
                <v:shape id="_x0000_i3538" type="#_x0000_t75" style="width:63.05pt;height:19.55pt">
                  <v:imagedata r:id="rId3274" o:title=""/>
                </v:shape>
              </w:pict>
            </w:r>
            <w:r w:rsidR="00CE4197" w:rsidRPr="00DD0CDC">
              <w:t>.</w:t>
            </w:r>
          </w:p>
        </w:tc>
      </w:tr>
      <w:tr w:rsidR="00CE4197" w:rsidRPr="00DD0CDC" w:rsidTr="00514232">
        <w:tc>
          <w:tcPr>
            <w:tcW w:w="4785" w:type="dxa"/>
          </w:tcPr>
          <w:p w:rsidR="00CE4197" w:rsidRPr="00DD0CDC" w:rsidRDefault="00CE4197" w:rsidP="00514232">
            <w:pPr>
              <w:jc w:val="both"/>
            </w:pPr>
            <w:r w:rsidRPr="00DD0CDC">
              <w:t xml:space="preserve">в) </w:t>
            </w:r>
            <w:r w:rsidR="00C0410D" w:rsidRPr="00C0410D">
              <w:rPr>
                <w:position w:val="-12"/>
              </w:rPr>
              <w:pict>
                <v:shape id="_x0000_i3539" type="#_x0000_t75" style="width:122.25pt;height:19pt">
                  <v:imagedata r:id="rId3275" o:title=""/>
                </v:shape>
              </w:pict>
            </w:r>
            <w:r w:rsidRPr="00DD0CDC">
              <w:t>,</w:t>
            </w:r>
          </w:p>
          <w:p w:rsidR="00CE4197" w:rsidRPr="00DD0CDC" w:rsidRDefault="00CE4197" w:rsidP="00514232">
            <w:pPr>
              <w:ind w:firstLine="360"/>
              <w:jc w:val="both"/>
            </w:pPr>
            <w:r w:rsidRPr="00DD0CDC">
              <w:t>при условии: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2"/>
              </w:rPr>
              <w:pict>
                <v:shape id="_x0000_i3540" type="#_x0000_t75" style="width:125.6pt;height:17.3pt">
                  <v:imagedata r:id="rId3276" o:title=""/>
                </v:shape>
              </w:pict>
            </w:r>
            <w:r w:rsidR="00CE4197" w:rsidRPr="00DD0CDC">
              <w:t>,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2"/>
              </w:rPr>
              <w:pict>
                <v:shape id="_x0000_i3541" type="#_x0000_t75" style="width:135.05pt;height:17.3pt">
                  <v:imagedata r:id="rId3277" o:title=""/>
                </v:shape>
              </w:pict>
            </w:r>
            <w:r w:rsidR="00CE4197" w:rsidRPr="00DD0CDC">
              <w:t>.</w:t>
            </w:r>
          </w:p>
        </w:tc>
        <w:tc>
          <w:tcPr>
            <w:tcW w:w="4786" w:type="dxa"/>
          </w:tcPr>
          <w:p w:rsidR="00CE4197" w:rsidRPr="00DD0CDC" w:rsidRDefault="00CE4197" w:rsidP="00514232">
            <w:r w:rsidRPr="00DD0CDC">
              <w:t xml:space="preserve">г) </w:t>
            </w:r>
            <w:r w:rsidR="00C0410D" w:rsidRPr="00C0410D">
              <w:rPr>
                <w:position w:val="-12"/>
              </w:rPr>
              <w:pict>
                <v:shape id="_x0000_i3542" type="#_x0000_t75" style="width:144.55pt;height:19.55pt">
                  <v:imagedata r:id="rId3278" o:title=""/>
                </v:shape>
              </w:pict>
            </w:r>
            <w:r w:rsidRPr="00DD0CDC">
              <w:t>,</w:t>
            </w:r>
          </w:p>
          <w:p w:rsidR="00CE4197" w:rsidRPr="00DD0CDC" w:rsidRDefault="00CE4197" w:rsidP="00514232">
            <w:pPr>
              <w:ind w:firstLine="255"/>
              <w:jc w:val="both"/>
            </w:pPr>
            <w:r w:rsidRPr="00DD0CDC">
              <w:t>при условии:</w:t>
            </w:r>
          </w:p>
          <w:p w:rsidR="00CE4197" w:rsidRPr="00DD0CDC" w:rsidRDefault="00C0410D" w:rsidP="00514232">
            <w:pPr>
              <w:ind w:firstLine="255"/>
              <w:jc w:val="both"/>
            </w:pPr>
            <w:r w:rsidRPr="00C0410D">
              <w:rPr>
                <w:position w:val="-16"/>
              </w:rPr>
              <w:pict>
                <v:shape id="_x0000_i3543" type="#_x0000_t75" style="width:117.2pt;height:20.65pt">
                  <v:imagedata r:id="rId3279" o:title=""/>
                </v:shape>
              </w:pict>
            </w:r>
            <w:r w:rsidR="00CE4197" w:rsidRPr="00DD0CDC">
              <w:t>,</w:t>
            </w:r>
          </w:p>
          <w:p w:rsidR="00CE4197" w:rsidRPr="00DD0CDC" w:rsidRDefault="00C0410D" w:rsidP="00514232">
            <w:pPr>
              <w:ind w:firstLine="255"/>
              <w:jc w:val="both"/>
            </w:pPr>
            <w:r w:rsidRPr="00C0410D">
              <w:rPr>
                <w:position w:val="-12"/>
              </w:rPr>
              <w:pict>
                <v:shape id="_x0000_i3544" type="#_x0000_t75" style="width:126.15pt;height:16.75pt">
                  <v:imagedata r:id="rId3280" o:title=""/>
                </v:shape>
              </w:pict>
            </w:r>
            <w:r w:rsidR="00CE4197" w:rsidRPr="00DD0CDC">
              <w:t>.</w:t>
            </w:r>
          </w:p>
        </w:tc>
      </w:tr>
      <w:tr w:rsidR="00CE4197" w:rsidRPr="00DD0CDC" w:rsidTr="00514232">
        <w:tc>
          <w:tcPr>
            <w:tcW w:w="4785" w:type="dxa"/>
          </w:tcPr>
          <w:p w:rsidR="00CE4197" w:rsidRPr="00DD0CDC" w:rsidRDefault="00CE4197" w:rsidP="00514232">
            <w:pPr>
              <w:jc w:val="both"/>
            </w:pPr>
            <w:r w:rsidRPr="00DD0CDC">
              <w:t xml:space="preserve">д) </w:t>
            </w:r>
            <w:r w:rsidR="00C0410D" w:rsidRPr="00C0410D">
              <w:rPr>
                <w:position w:val="-12"/>
              </w:rPr>
              <w:pict>
                <v:shape id="_x0000_i3545" type="#_x0000_t75" style="width:149pt;height:19pt">
                  <v:imagedata r:id="rId3281" o:title=""/>
                </v:shape>
              </w:pict>
            </w:r>
            <w:r w:rsidRPr="00DD0CDC">
              <w:t>,</w:t>
            </w:r>
          </w:p>
          <w:p w:rsidR="00CE4197" w:rsidRPr="00DD0CDC" w:rsidRDefault="00CE4197" w:rsidP="00514232">
            <w:pPr>
              <w:ind w:firstLine="360"/>
              <w:jc w:val="both"/>
            </w:pPr>
            <w:r w:rsidRPr="00DD0CDC">
              <w:t>при условии: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2"/>
              </w:rPr>
              <w:pict>
                <v:shape id="_x0000_i3546" type="#_x0000_t75" style="width:98.8pt;height:18.4pt">
                  <v:imagedata r:id="rId3282" o:title=""/>
                </v:shape>
              </w:pict>
            </w:r>
            <w:r w:rsidR="00CE4197" w:rsidRPr="00DD0CDC">
              <w:t>,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2"/>
              </w:rPr>
              <w:pict>
                <v:shape id="_x0000_i3547" type="#_x0000_t75" style="width:106.05pt;height:19pt">
                  <v:imagedata r:id="rId3283" o:title=""/>
                </v:shape>
              </w:pict>
            </w:r>
            <w:r w:rsidR="00CE4197" w:rsidRPr="00DD0CDC">
              <w:t>.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4"/>
              </w:rPr>
              <w:pict>
                <v:shape id="_x0000_i3548" type="#_x0000_t75" style="width:1in;height:20.1pt">
                  <v:imagedata r:id="rId3284" o:title=""/>
                </v:shape>
              </w:pict>
            </w:r>
            <w:r w:rsidR="00CE4197" w:rsidRPr="00DD0CDC">
              <w:t>.</w:t>
            </w:r>
          </w:p>
        </w:tc>
        <w:tc>
          <w:tcPr>
            <w:tcW w:w="4786" w:type="dxa"/>
          </w:tcPr>
          <w:p w:rsidR="00CE4197" w:rsidRPr="00DD0CDC" w:rsidRDefault="00CE4197" w:rsidP="00514232">
            <w:pPr>
              <w:jc w:val="both"/>
            </w:pPr>
            <w:r w:rsidRPr="00DD0CDC">
              <w:t xml:space="preserve">е) </w:t>
            </w:r>
            <w:r w:rsidR="00C0410D" w:rsidRPr="00C0410D">
              <w:rPr>
                <w:position w:val="-12"/>
              </w:rPr>
              <w:pict>
                <v:shape id="_x0000_i3549" type="#_x0000_t75" style="width:189.75pt;height:19.55pt">
                  <v:imagedata r:id="rId3285" o:title=""/>
                </v:shape>
              </w:pict>
            </w:r>
            <w:r w:rsidRPr="00DD0CDC">
              <w:t>,</w:t>
            </w:r>
          </w:p>
          <w:p w:rsidR="00CE4197" w:rsidRPr="00DD0CDC" w:rsidRDefault="00CE4197" w:rsidP="00514232">
            <w:pPr>
              <w:ind w:firstLine="255"/>
              <w:jc w:val="both"/>
            </w:pPr>
            <w:r w:rsidRPr="00DD0CDC">
              <w:t>при условии:</w:t>
            </w:r>
          </w:p>
          <w:p w:rsidR="00CE4197" w:rsidRPr="00DD0CDC" w:rsidRDefault="00C0410D" w:rsidP="00514232">
            <w:pPr>
              <w:ind w:firstLine="255"/>
              <w:jc w:val="both"/>
            </w:pPr>
            <w:r w:rsidRPr="00C0410D">
              <w:rPr>
                <w:position w:val="-12"/>
              </w:rPr>
              <w:pict>
                <v:shape id="_x0000_i3550" type="#_x0000_t75" style="width:2in;height:17.3pt">
                  <v:imagedata r:id="rId3286" o:title=""/>
                </v:shape>
              </w:pict>
            </w:r>
            <w:r w:rsidR="00CE4197" w:rsidRPr="00DD0CDC">
              <w:t>,</w:t>
            </w:r>
          </w:p>
          <w:p w:rsidR="00CE4197" w:rsidRPr="00DD0CDC" w:rsidRDefault="00C0410D" w:rsidP="00514232">
            <w:pPr>
              <w:ind w:firstLine="255"/>
              <w:jc w:val="both"/>
            </w:pPr>
            <w:r w:rsidRPr="00C0410D">
              <w:rPr>
                <w:position w:val="-12"/>
              </w:rPr>
              <w:pict>
                <v:shape id="_x0000_i3551" type="#_x0000_t75" style="width:162.4pt;height:17.3pt">
                  <v:imagedata r:id="rId3287" o:title=""/>
                </v:shape>
              </w:pict>
            </w:r>
            <w:r w:rsidR="00CE4197" w:rsidRPr="00DD0CDC">
              <w:t>.</w:t>
            </w:r>
          </w:p>
          <w:p w:rsidR="00CE4197" w:rsidRPr="00DD0CDC" w:rsidRDefault="00CE4197" w:rsidP="00514232">
            <w:pPr>
              <w:jc w:val="both"/>
            </w:pPr>
          </w:p>
        </w:tc>
      </w:tr>
      <w:tr w:rsidR="00CE4197" w:rsidRPr="00DD0CDC" w:rsidTr="00514232">
        <w:tc>
          <w:tcPr>
            <w:tcW w:w="4785" w:type="dxa"/>
          </w:tcPr>
          <w:p w:rsidR="00CE4197" w:rsidRPr="00DD0CDC" w:rsidRDefault="00CE4197" w:rsidP="00514232">
            <w:pPr>
              <w:jc w:val="both"/>
            </w:pPr>
            <w:r w:rsidRPr="00DD0CDC">
              <w:t xml:space="preserve">ж) </w:t>
            </w:r>
            <w:r w:rsidR="00C0410D" w:rsidRPr="00C0410D">
              <w:rPr>
                <w:position w:val="-12"/>
              </w:rPr>
              <w:pict>
                <v:shape id="_x0000_i3552" type="#_x0000_t75" style="width:146.8pt;height:19.55pt">
                  <v:imagedata r:id="rId3288" o:title=""/>
                </v:shape>
              </w:pict>
            </w:r>
            <w:r w:rsidRPr="00DD0CDC">
              <w:t>,</w:t>
            </w:r>
          </w:p>
          <w:p w:rsidR="00CE4197" w:rsidRPr="00DD0CDC" w:rsidRDefault="00CE4197" w:rsidP="00514232">
            <w:pPr>
              <w:ind w:firstLine="360"/>
              <w:jc w:val="both"/>
            </w:pPr>
            <w:r w:rsidRPr="00DD0CDC">
              <w:t>при условии: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2"/>
              </w:rPr>
              <w:pict>
                <v:shape id="_x0000_i3553" type="#_x0000_t75" style="width:80.95pt;height:16.2pt">
                  <v:imagedata r:id="rId3289" o:title=""/>
                </v:shape>
              </w:pict>
            </w:r>
            <w:r w:rsidR="00CE4197" w:rsidRPr="00DD0CDC">
              <w:t>.</w:t>
            </w:r>
          </w:p>
        </w:tc>
        <w:tc>
          <w:tcPr>
            <w:tcW w:w="4786" w:type="dxa"/>
          </w:tcPr>
          <w:p w:rsidR="00CE4197" w:rsidRPr="00DD0CDC" w:rsidRDefault="00CE4197" w:rsidP="00514232">
            <w:pPr>
              <w:jc w:val="both"/>
            </w:pPr>
            <w:r w:rsidRPr="00DD0CDC">
              <w:t xml:space="preserve">з) </w:t>
            </w:r>
            <w:r w:rsidR="00C0410D" w:rsidRPr="00C0410D">
              <w:rPr>
                <w:position w:val="-14"/>
              </w:rPr>
              <w:pict>
                <v:shape id="_x0000_i3554" type="#_x0000_t75" style="width:162.4pt;height:21.75pt">
                  <v:imagedata r:id="rId3290" o:title=""/>
                </v:shape>
              </w:pict>
            </w:r>
            <w:r w:rsidRPr="00DD0CDC">
              <w:t>,</w:t>
            </w:r>
          </w:p>
          <w:p w:rsidR="00CE4197" w:rsidRPr="00DD0CDC" w:rsidRDefault="00CE4197" w:rsidP="00514232">
            <w:pPr>
              <w:ind w:firstLine="255"/>
              <w:jc w:val="both"/>
            </w:pPr>
            <w:r w:rsidRPr="00DD0CDC">
              <w:t>при условии:</w:t>
            </w:r>
          </w:p>
          <w:p w:rsidR="00CE4197" w:rsidRPr="00DD0CDC" w:rsidRDefault="00C0410D" w:rsidP="00514232">
            <w:pPr>
              <w:ind w:firstLine="255"/>
              <w:jc w:val="both"/>
            </w:pPr>
            <w:r w:rsidRPr="00C0410D">
              <w:rPr>
                <w:position w:val="-12"/>
              </w:rPr>
              <w:pict>
                <v:shape id="_x0000_i3555" type="#_x0000_t75" style="width:89.85pt;height:18.4pt">
                  <v:imagedata r:id="rId3291" o:title=""/>
                </v:shape>
              </w:pict>
            </w:r>
            <w:r w:rsidR="00CE4197" w:rsidRPr="00DD0CDC">
              <w:t>.</w:t>
            </w:r>
          </w:p>
        </w:tc>
      </w:tr>
    </w:tbl>
    <w:p w:rsidR="00CE4197" w:rsidRPr="00DD0CDC" w:rsidRDefault="00CE4197" w:rsidP="00CE4197">
      <w:pPr>
        <w:ind w:firstLine="709"/>
        <w:jc w:val="both"/>
      </w:pPr>
    </w:p>
    <w:p w:rsidR="00CE4197" w:rsidRPr="00DD0CDC" w:rsidRDefault="00CE4197" w:rsidP="00CE4197">
      <w:pPr>
        <w:ind w:firstLine="709"/>
        <w:jc w:val="both"/>
        <w:rPr>
          <w:spacing w:val="-4"/>
        </w:rPr>
      </w:pPr>
      <w:r w:rsidRPr="00DD0CDC">
        <w:t xml:space="preserve">2. </w:t>
      </w:r>
      <w:r w:rsidRPr="00DD0CDC">
        <w:rPr>
          <w:spacing w:val="-4"/>
        </w:rPr>
        <w:t xml:space="preserve">Найти оптимальную нагрузку </w:t>
      </w:r>
      <w:r w:rsidRPr="00DD0CDC">
        <w:rPr>
          <w:spacing w:val="-4"/>
          <w:lang w:val="en-US"/>
        </w:rPr>
        <w:t>m</w:t>
      </w:r>
      <w:r w:rsidRPr="00DD0CDC">
        <w:rPr>
          <w:spacing w:val="-4"/>
        </w:rPr>
        <w:t xml:space="preserve"> параллельно работающих тепловых электростанций без учета изменения потерь активной мощности в сети. Нагрузка, подлежащая распределению, равна </w:t>
      </w:r>
      <w:r w:rsidRPr="00DD0CDC">
        <w:rPr>
          <w:spacing w:val="-4"/>
          <w:lang w:val="en-US"/>
        </w:rPr>
        <w:t>P</w:t>
      </w:r>
      <w:r w:rsidRPr="00DD0CDC">
        <w:rPr>
          <w:spacing w:val="-4"/>
          <w:vertAlign w:val="subscript"/>
        </w:rPr>
        <w:t>н</w:t>
      </w:r>
      <w:r w:rsidRPr="00DD0CDC">
        <w:rPr>
          <w:spacing w:val="-4"/>
        </w:rPr>
        <w:t xml:space="preserve"> (МВт). Расходные характеристики станций </w:t>
      </w:r>
      <w:r w:rsidRPr="00DD0CDC">
        <w:rPr>
          <w:spacing w:val="-4"/>
          <w:lang w:val="en-US"/>
        </w:rPr>
        <w:t>B</w:t>
      </w:r>
      <w:r w:rsidRPr="00DD0CDC">
        <w:rPr>
          <w:spacing w:val="-4"/>
        </w:rPr>
        <w:t>(</w:t>
      </w:r>
      <w:r w:rsidRPr="00DD0CDC">
        <w:rPr>
          <w:spacing w:val="-4"/>
          <w:lang w:val="en-US"/>
        </w:rPr>
        <w:t>P</w:t>
      </w:r>
      <w:r w:rsidRPr="00DD0CDC">
        <w:rPr>
          <w:spacing w:val="-4"/>
        </w:rPr>
        <w:t xml:space="preserve">), т. у. т./ч, или ХОП </w:t>
      </w:r>
      <w:r w:rsidR="00C0410D" w:rsidRPr="00C0410D">
        <w:rPr>
          <w:spacing w:val="-4"/>
          <w:position w:val="-12"/>
        </w:rPr>
        <w:pict>
          <v:shape id="_x0000_i3556" type="#_x0000_t75" style="width:26.8pt;height:17.85pt">
            <v:imagedata r:id="rId3292" o:title=""/>
          </v:shape>
        </w:pict>
      </w:r>
      <w:r w:rsidRPr="00DD0CDC">
        <w:rPr>
          <w:spacing w:val="-4"/>
        </w:rPr>
        <w:t>; т. у. т./МВт</w:t>
      </w:r>
      <w:r w:rsidR="00C0410D" w:rsidRPr="00C0410D">
        <w:rPr>
          <w:spacing w:val="-4"/>
          <w:position w:val="-4"/>
        </w:rPr>
        <w:pict>
          <v:shape id="_x0000_i3557" type="#_x0000_t75" style="width:6.15pt;height:8.95pt">
            <v:imagedata r:id="rId3293" o:title=""/>
          </v:shape>
        </w:pict>
      </w:r>
      <w:r w:rsidRPr="00DD0CDC">
        <w:rPr>
          <w:spacing w:val="-4"/>
        </w:rPr>
        <w:t>ч, приведены по вариантам:</w:t>
      </w:r>
    </w:p>
    <w:tbl>
      <w:tblPr>
        <w:tblW w:w="0" w:type="auto"/>
        <w:tblLook w:val="01E0"/>
      </w:tblPr>
      <w:tblGrid>
        <w:gridCol w:w="5486"/>
        <w:gridCol w:w="4085"/>
      </w:tblGrid>
      <w:tr w:rsidR="00CE4197" w:rsidRPr="00DD0CDC" w:rsidTr="00514232">
        <w:tc>
          <w:tcPr>
            <w:tcW w:w="5486" w:type="dxa"/>
          </w:tcPr>
          <w:p w:rsidR="00CE4197" w:rsidRPr="00DD0CDC" w:rsidRDefault="00CE4197" w:rsidP="00514232">
            <w:pPr>
              <w:jc w:val="both"/>
            </w:pPr>
            <w:r w:rsidRPr="00DD0CDC">
              <w:t xml:space="preserve">а) </w:t>
            </w:r>
            <w:r w:rsidR="00C0410D" w:rsidRPr="00C0410D">
              <w:rPr>
                <w:position w:val="-10"/>
              </w:rPr>
              <w:pict>
                <v:shape id="_x0000_i3558" type="#_x0000_t75" style="width:32.95pt;height:15.05pt">
                  <v:imagedata r:id="rId3294" o:title=""/>
                </v:shape>
              </w:pict>
            </w:r>
            <w:r w:rsidRPr="00DD0CDC">
              <w:t xml:space="preserve"> </w:t>
            </w:r>
            <w:r w:rsidR="00C0410D" w:rsidRPr="00C0410D">
              <w:rPr>
                <w:position w:val="-12"/>
              </w:rPr>
              <w:pict>
                <v:shape id="_x0000_i3559" type="#_x0000_t75" style="width:41.85pt;height:14.5pt">
                  <v:imagedata r:id="rId3295" o:title=""/>
                </v:shape>
              </w:pict>
            </w:r>
            <w:r w:rsidRPr="00DD0CDC">
              <w:t xml:space="preserve">  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2"/>
              </w:rPr>
              <w:pict>
                <v:shape id="_x0000_i3560" type="#_x0000_t75" style="width:152.95pt;height:19pt">
                  <v:imagedata r:id="rId3296" o:title=""/>
                </v:shape>
              </w:pict>
            </w:r>
            <w:r w:rsidR="00CE4197" w:rsidRPr="00DD0CDC">
              <w:t>,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2"/>
              </w:rPr>
              <w:pict>
                <v:shape id="_x0000_i3561" type="#_x0000_t75" style="width:161.85pt;height:19.55pt">
                  <v:imagedata r:id="rId3297" o:title=""/>
                </v:shape>
              </w:pict>
            </w:r>
            <w:r w:rsidR="00CE4197" w:rsidRPr="00DD0CDC">
              <w:t>,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2"/>
              </w:rPr>
              <w:pict>
                <v:shape id="_x0000_i3562" type="#_x0000_t75" style="width:152.95pt;height:19pt">
                  <v:imagedata r:id="rId3298" o:title=""/>
                </v:shape>
              </w:pict>
            </w:r>
            <w:r w:rsidR="00CE4197" w:rsidRPr="00DD0CDC">
              <w:t>.</w:t>
            </w:r>
          </w:p>
        </w:tc>
        <w:tc>
          <w:tcPr>
            <w:tcW w:w="4085" w:type="dxa"/>
          </w:tcPr>
          <w:p w:rsidR="00CE4197" w:rsidRPr="00DD0CDC" w:rsidRDefault="00CE4197" w:rsidP="00514232">
            <w:pPr>
              <w:ind w:firstLine="5"/>
            </w:pPr>
            <w:r w:rsidRPr="00DD0CDC">
              <w:t xml:space="preserve">б) </w:t>
            </w:r>
            <w:r w:rsidR="00C0410D" w:rsidRPr="00C0410D">
              <w:rPr>
                <w:position w:val="-10"/>
              </w:rPr>
              <w:pict>
                <v:shape id="_x0000_i3563" type="#_x0000_t75" style="width:31.8pt;height:15.65pt">
                  <v:imagedata r:id="rId3299" o:title=""/>
                </v:shape>
              </w:pict>
            </w:r>
            <w:r w:rsidRPr="00DD0CDC">
              <w:t xml:space="preserve"> </w:t>
            </w:r>
            <w:r w:rsidR="00C0410D" w:rsidRPr="00C0410D">
              <w:rPr>
                <w:position w:val="-12"/>
              </w:rPr>
              <w:pict>
                <v:shape id="_x0000_i3564" type="#_x0000_t75" style="width:46.35pt;height:16.2pt">
                  <v:imagedata r:id="rId3300" o:title=""/>
                </v:shape>
              </w:pict>
            </w:r>
            <w:r w:rsidRPr="00DD0CDC">
              <w:t xml:space="preserve">  </w:t>
            </w:r>
          </w:p>
          <w:p w:rsidR="00CE4197" w:rsidRPr="00DD0CDC" w:rsidRDefault="00C0410D" w:rsidP="00514232">
            <w:pPr>
              <w:ind w:firstLine="365"/>
              <w:jc w:val="both"/>
            </w:pPr>
            <w:r w:rsidRPr="00C0410D">
              <w:rPr>
                <w:position w:val="-12"/>
              </w:rPr>
              <w:pict>
                <v:shape id="_x0000_i3565" type="#_x0000_t75" style="width:139.55pt;height:19.55pt">
                  <v:imagedata r:id="rId3301" o:title=""/>
                </v:shape>
              </w:pict>
            </w:r>
            <w:r w:rsidR="00CE4197" w:rsidRPr="00DD0CDC">
              <w:t>,</w:t>
            </w:r>
          </w:p>
          <w:p w:rsidR="00CE4197" w:rsidRPr="00DD0CDC" w:rsidRDefault="00C0410D" w:rsidP="00514232">
            <w:pPr>
              <w:ind w:firstLine="365"/>
              <w:jc w:val="both"/>
            </w:pPr>
            <w:r w:rsidRPr="00C0410D">
              <w:rPr>
                <w:position w:val="-12"/>
              </w:rPr>
              <w:pict>
                <v:shape id="_x0000_i3566" type="#_x0000_t75" style="width:139.55pt;height:19pt">
                  <v:imagedata r:id="rId3302" o:title=""/>
                </v:shape>
              </w:pict>
            </w:r>
            <w:r w:rsidR="00CE4197" w:rsidRPr="00DD0CDC">
              <w:t>,</w:t>
            </w:r>
          </w:p>
          <w:p w:rsidR="00CE4197" w:rsidRPr="00DD0CDC" w:rsidRDefault="00C0410D" w:rsidP="00514232">
            <w:pPr>
              <w:ind w:firstLine="365"/>
              <w:jc w:val="both"/>
            </w:pPr>
            <w:r w:rsidRPr="00C0410D">
              <w:rPr>
                <w:position w:val="-12"/>
              </w:rPr>
              <w:pict>
                <v:shape id="_x0000_i3567" type="#_x0000_t75" style="width:139.55pt;height:19.55pt">
                  <v:imagedata r:id="rId3303" o:title=""/>
                </v:shape>
              </w:pict>
            </w:r>
            <w:r w:rsidR="00CE4197" w:rsidRPr="00DD0CDC">
              <w:t>,</w:t>
            </w:r>
          </w:p>
          <w:p w:rsidR="00CE4197" w:rsidRPr="00DD0CDC" w:rsidRDefault="00C0410D" w:rsidP="00514232">
            <w:pPr>
              <w:ind w:firstLine="365"/>
              <w:jc w:val="both"/>
            </w:pPr>
            <w:r w:rsidRPr="00C0410D">
              <w:rPr>
                <w:position w:val="-12"/>
              </w:rPr>
              <w:pict>
                <v:shape id="_x0000_i3568" type="#_x0000_t75" style="width:139.55pt;height:19.55pt">
                  <v:imagedata r:id="rId3304" o:title=""/>
                </v:shape>
              </w:pict>
            </w:r>
          </w:p>
        </w:tc>
      </w:tr>
      <w:tr w:rsidR="00CE4197" w:rsidRPr="00DD0CDC" w:rsidTr="00514232">
        <w:tc>
          <w:tcPr>
            <w:tcW w:w="5486" w:type="dxa"/>
          </w:tcPr>
          <w:p w:rsidR="00CE4197" w:rsidRPr="00DD0CDC" w:rsidRDefault="00CE4197" w:rsidP="00514232">
            <w:pPr>
              <w:jc w:val="both"/>
            </w:pPr>
            <w:r w:rsidRPr="00DD0CDC">
              <w:t xml:space="preserve">в) </w:t>
            </w:r>
            <w:r w:rsidR="00C0410D" w:rsidRPr="00C0410D">
              <w:rPr>
                <w:position w:val="-10"/>
              </w:rPr>
              <w:pict>
                <v:shape id="_x0000_i3569" type="#_x0000_t75" style="width:32.35pt;height:13.95pt">
                  <v:imagedata r:id="rId3305" o:title=""/>
                </v:shape>
              </w:pict>
            </w:r>
            <w:r w:rsidRPr="00DD0CDC">
              <w:t xml:space="preserve"> </w:t>
            </w:r>
            <w:r w:rsidR="00C0410D" w:rsidRPr="00C0410D">
              <w:rPr>
                <w:position w:val="-12"/>
              </w:rPr>
              <w:pict>
                <v:shape id="_x0000_i3570" type="#_x0000_t75" style="width:41.85pt;height:15.05pt">
                  <v:imagedata r:id="rId3306" o:title=""/>
                </v:shape>
              </w:pict>
            </w:r>
            <w:r w:rsidRPr="00DD0CDC">
              <w:t xml:space="preserve">  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2"/>
              </w:rPr>
              <w:pict>
                <v:shape id="_x0000_i3571" type="#_x0000_t75" style="width:224.95pt;height:19.55pt">
                  <v:imagedata r:id="rId3307" o:title=""/>
                </v:shape>
              </w:pict>
            </w:r>
            <w:r w:rsidR="00CE4197" w:rsidRPr="00DD0CDC">
              <w:t>,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2"/>
              </w:rPr>
              <w:pict>
                <v:shape id="_x0000_i3572" type="#_x0000_t75" style="width:224.95pt;height:20.1pt">
                  <v:imagedata r:id="rId3308" o:title=""/>
                </v:shape>
              </w:pict>
            </w:r>
            <w:r w:rsidR="00CE4197" w:rsidRPr="00DD0CDC">
              <w:t>.</w:t>
            </w:r>
          </w:p>
        </w:tc>
        <w:tc>
          <w:tcPr>
            <w:tcW w:w="4085" w:type="dxa"/>
          </w:tcPr>
          <w:p w:rsidR="00CE4197" w:rsidRPr="00DD0CDC" w:rsidRDefault="00CE4197" w:rsidP="00514232">
            <w:pPr>
              <w:jc w:val="both"/>
            </w:pPr>
          </w:p>
        </w:tc>
      </w:tr>
    </w:tbl>
    <w:p w:rsidR="00CE4197" w:rsidRPr="00DD0CDC" w:rsidRDefault="00CE4197" w:rsidP="00CE4197">
      <w:pPr>
        <w:ind w:firstLine="709"/>
        <w:jc w:val="both"/>
      </w:pPr>
      <w:r>
        <w:lastRenderedPageBreak/>
        <w:t xml:space="preserve">3. </w:t>
      </w:r>
      <w:r w:rsidRPr="00DD0CDC">
        <w:t>Найти наивыгоднейшее распределение нагрузки Р</w:t>
      </w:r>
      <w:r w:rsidRPr="00DD0CDC">
        <w:rPr>
          <w:vertAlign w:val="subscript"/>
        </w:rPr>
        <w:t>Н</w:t>
      </w:r>
      <w:r w:rsidRPr="00DD0CDC">
        <w:t xml:space="preserve"> между тремя ТЭС (рисунок 5.15) без учета изменений потерь мощности. Характеристика относительных приростов для электростанции </w:t>
      </w:r>
      <w:r w:rsidRPr="00DD0CDC">
        <w:rPr>
          <w:lang w:val="en-US"/>
        </w:rPr>
        <w:t>j</w:t>
      </w:r>
      <w:r w:rsidRPr="00DD0CDC">
        <w:t>(</w:t>
      </w:r>
      <w:r w:rsidRPr="00DD0CDC">
        <w:rPr>
          <w:lang w:val="en-US"/>
        </w:rPr>
        <w:t>j</w:t>
      </w:r>
      <w:r w:rsidRPr="00DD0CDC">
        <w:t>=0, 1, 2) имеет вид</w:t>
      </w:r>
    </w:p>
    <w:p w:rsidR="00CE4197" w:rsidRPr="00DD0CDC" w:rsidRDefault="00C0410D" w:rsidP="00CE4197">
      <w:pPr>
        <w:ind w:firstLine="709"/>
        <w:jc w:val="center"/>
      </w:pPr>
      <w:r w:rsidRPr="00C0410D">
        <w:rPr>
          <w:position w:val="-16"/>
        </w:rPr>
        <w:pict>
          <v:shape id="_x0000_i3573" type="#_x0000_t75" style="width:98.25pt;height:19.55pt">
            <v:imagedata r:id="rId3309" o:title=""/>
          </v:shape>
        </w:pict>
      </w:r>
      <w:r w:rsidR="00CE4197" w:rsidRPr="00DD0CDC">
        <w:t>,</w:t>
      </w:r>
    </w:p>
    <w:p w:rsidR="00CE4197" w:rsidRPr="00DD0CDC" w:rsidRDefault="00CE4197" w:rsidP="00CE4197">
      <w:pPr>
        <w:rPr>
          <w:spacing w:val="-6"/>
        </w:rPr>
      </w:pPr>
      <w:r w:rsidRPr="00DD0CDC">
        <w:rPr>
          <w:spacing w:val="-6"/>
        </w:rPr>
        <w:t>где Р – мощность станции в о.е. (за единицу принята суммарная нагрузка сети Р</w:t>
      </w:r>
      <w:r w:rsidRPr="00DD0CDC">
        <w:rPr>
          <w:spacing w:val="-6"/>
          <w:vertAlign w:val="subscript"/>
        </w:rPr>
        <w:t>Н</w:t>
      </w:r>
      <w:r w:rsidRPr="00DD0CDC">
        <w:rPr>
          <w:spacing w:val="-6"/>
        </w:rPr>
        <w:t>).</w:t>
      </w:r>
    </w:p>
    <w:p w:rsidR="00CE4197" w:rsidRPr="00DD0CDC" w:rsidRDefault="00CE4197" w:rsidP="00CE4197">
      <w:pPr>
        <w:ind w:firstLine="720"/>
      </w:pPr>
      <w:r w:rsidRPr="00DD0CDC">
        <w:t>Коэффициенты а</w:t>
      </w:r>
      <w:r w:rsidRPr="00DD0CDC">
        <w:rPr>
          <w:vertAlign w:val="subscript"/>
          <w:lang w:val="en-US"/>
        </w:rPr>
        <w:t>j</w:t>
      </w:r>
      <w:r w:rsidRPr="00DD0CDC">
        <w:t xml:space="preserve"> и </w:t>
      </w:r>
      <w:r w:rsidRPr="00DD0CDC">
        <w:rPr>
          <w:lang w:val="en-US"/>
        </w:rPr>
        <w:t>b</w:t>
      </w:r>
      <w:r w:rsidRPr="00DD0CDC">
        <w:rPr>
          <w:vertAlign w:val="subscript"/>
          <w:lang w:val="en-US"/>
        </w:rPr>
        <w:t>j</w:t>
      </w:r>
      <w:r w:rsidRPr="00DD0CDC">
        <w:t xml:space="preserve"> приведены в таблице 5.4 по вариантам.</w:t>
      </w:r>
    </w:p>
    <w:p w:rsidR="00CE4197" w:rsidRPr="00DD0CDC" w:rsidRDefault="00CE4197" w:rsidP="00CE4197">
      <w:pPr>
        <w:ind w:firstLine="720"/>
      </w:pPr>
    </w:p>
    <w:p w:rsidR="00CE4197" w:rsidRPr="00DD0CDC" w:rsidRDefault="00CE4197" w:rsidP="00CE4197">
      <w:pPr>
        <w:ind w:firstLine="720"/>
      </w:pPr>
      <w:r w:rsidRPr="00DD0CDC">
        <w:t>Таблица 5.4 – Исходные данные к задаче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1"/>
        <w:gridCol w:w="1391"/>
        <w:gridCol w:w="1391"/>
        <w:gridCol w:w="1392"/>
        <w:gridCol w:w="1392"/>
        <w:gridCol w:w="1392"/>
        <w:gridCol w:w="1392"/>
      </w:tblGrid>
      <w:tr w:rsidR="00CE4197" w:rsidRPr="00DD0CDC" w:rsidTr="00514232">
        <w:tc>
          <w:tcPr>
            <w:tcW w:w="1391" w:type="dxa"/>
            <w:vMerge w:val="restart"/>
          </w:tcPr>
          <w:p w:rsidR="00CE4197" w:rsidRPr="00DD0CDC" w:rsidRDefault="00CE4197" w:rsidP="00514232">
            <w:pPr>
              <w:jc w:val="center"/>
            </w:pPr>
            <w:r w:rsidRPr="00DD0CDC">
              <w:t>Вариант</w:t>
            </w:r>
          </w:p>
        </w:tc>
        <w:tc>
          <w:tcPr>
            <w:tcW w:w="8350" w:type="dxa"/>
            <w:gridSpan w:val="6"/>
          </w:tcPr>
          <w:p w:rsidR="00CE4197" w:rsidRPr="00DD0CDC" w:rsidRDefault="00CE4197" w:rsidP="00514232">
            <w:pPr>
              <w:jc w:val="center"/>
            </w:pPr>
            <w:r w:rsidRPr="00DD0CDC">
              <w:t>Коэффициенты характеристик относительных приростов</w:t>
            </w:r>
          </w:p>
        </w:tc>
      </w:tr>
      <w:tr w:rsidR="00CE4197" w:rsidRPr="00DD0CDC" w:rsidTr="00514232">
        <w:tc>
          <w:tcPr>
            <w:tcW w:w="1391" w:type="dxa"/>
            <w:vMerge/>
          </w:tcPr>
          <w:p w:rsidR="00CE4197" w:rsidRPr="00DD0CDC" w:rsidRDefault="00CE4197" w:rsidP="00514232">
            <w:pPr>
              <w:jc w:val="center"/>
            </w:pPr>
          </w:p>
        </w:tc>
        <w:tc>
          <w:tcPr>
            <w:tcW w:w="1391" w:type="dxa"/>
          </w:tcPr>
          <w:p w:rsidR="00CE4197" w:rsidRPr="00B45278" w:rsidRDefault="00CE4197" w:rsidP="00514232">
            <w:pPr>
              <w:jc w:val="center"/>
              <w:rPr>
                <w:vertAlign w:val="subscript"/>
              </w:rPr>
            </w:pPr>
            <w:r w:rsidRPr="00DD0CDC">
              <w:t>а</w:t>
            </w:r>
            <w:r w:rsidRPr="00B45278">
              <w:rPr>
                <w:vertAlign w:val="subscript"/>
              </w:rPr>
              <w:t>0</w:t>
            </w:r>
          </w:p>
        </w:tc>
        <w:tc>
          <w:tcPr>
            <w:tcW w:w="1391" w:type="dxa"/>
          </w:tcPr>
          <w:p w:rsidR="00CE4197" w:rsidRPr="00B45278" w:rsidRDefault="00CE4197" w:rsidP="00514232">
            <w:pPr>
              <w:jc w:val="center"/>
              <w:rPr>
                <w:vertAlign w:val="subscript"/>
              </w:rPr>
            </w:pPr>
            <w:r w:rsidRPr="00DD0CDC">
              <w:t>а</w:t>
            </w:r>
            <w:r w:rsidRPr="00B45278">
              <w:rPr>
                <w:vertAlign w:val="subscript"/>
              </w:rPr>
              <w:t>1</w:t>
            </w:r>
          </w:p>
        </w:tc>
        <w:tc>
          <w:tcPr>
            <w:tcW w:w="1392" w:type="dxa"/>
          </w:tcPr>
          <w:p w:rsidR="00CE4197" w:rsidRPr="00B45278" w:rsidRDefault="00CE4197" w:rsidP="00514232">
            <w:pPr>
              <w:jc w:val="center"/>
              <w:rPr>
                <w:vertAlign w:val="subscript"/>
              </w:rPr>
            </w:pPr>
            <w:r w:rsidRPr="00DD0CDC">
              <w:t>а</w:t>
            </w:r>
            <w:r w:rsidRPr="00B45278">
              <w:rPr>
                <w:vertAlign w:val="subscript"/>
              </w:rPr>
              <w:t>2</w:t>
            </w:r>
          </w:p>
        </w:tc>
        <w:tc>
          <w:tcPr>
            <w:tcW w:w="1392" w:type="dxa"/>
          </w:tcPr>
          <w:p w:rsidR="00CE4197" w:rsidRPr="00B45278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B45278">
              <w:rPr>
                <w:lang w:val="en-US"/>
              </w:rPr>
              <w:t>b</w:t>
            </w:r>
            <w:r w:rsidRPr="00B45278">
              <w:rPr>
                <w:vertAlign w:val="subscript"/>
                <w:lang w:val="en-US"/>
              </w:rPr>
              <w:t>0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B45278">
              <w:rPr>
                <w:lang w:val="en-US"/>
              </w:rPr>
              <w:t>b</w:t>
            </w:r>
            <w:r w:rsidRPr="00B45278">
              <w:rPr>
                <w:vertAlign w:val="subscript"/>
                <w:lang w:val="en-US"/>
              </w:rPr>
              <w:t>1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B45278">
              <w:rPr>
                <w:lang w:val="en-US"/>
              </w:rPr>
              <w:t>b</w:t>
            </w:r>
            <w:r w:rsidRPr="00B45278">
              <w:rPr>
                <w:vertAlign w:val="subscript"/>
                <w:lang w:val="en-US"/>
              </w:rPr>
              <w:t>2</w:t>
            </w:r>
          </w:p>
        </w:tc>
      </w:tr>
      <w:tr w:rsidR="00CE4197" w:rsidRPr="00DD0CDC" w:rsidTr="00514232"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B45278">
              <w:rPr>
                <w:lang w:val="en-US"/>
              </w:rPr>
              <w:t>0</w:t>
            </w:r>
            <w:r w:rsidRPr="00DD0CDC">
              <w:t>,4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0,8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0,4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6,032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1,456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0,832</w:t>
            </w:r>
          </w:p>
        </w:tc>
      </w:tr>
      <w:tr w:rsidR="00CE4197" w:rsidRPr="00DD0CDC" w:rsidTr="00514232"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1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0,675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0,45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0,45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2,734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1,782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0,608</w:t>
            </w:r>
          </w:p>
        </w:tc>
      </w:tr>
      <w:tr w:rsidR="00CE4197" w:rsidRPr="00DD0CDC" w:rsidTr="00514232"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2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0,5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0,4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0,3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2,3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1,425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0,85</w:t>
            </w:r>
          </w:p>
        </w:tc>
      </w:tr>
      <w:tr w:rsidR="00CE4197" w:rsidRPr="00DD0CDC" w:rsidTr="00514232"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3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0,36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0,12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0,36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2,619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0,618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3,141</w:t>
            </w:r>
          </w:p>
        </w:tc>
      </w:tr>
      <w:tr w:rsidR="00CE4197" w:rsidRPr="00DD0CDC" w:rsidTr="00514232"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4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0,525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0,35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0,7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2,842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1,274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4,104</w:t>
            </w:r>
          </w:p>
        </w:tc>
      </w:tr>
      <w:tr w:rsidR="00CE4197" w:rsidRPr="00DD0CDC" w:rsidTr="00514232"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5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0,4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0,3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0,45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1,8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0,65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0,16</w:t>
            </w:r>
          </w:p>
        </w:tc>
      </w:tr>
      <w:tr w:rsidR="00CE4197" w:rsidRPr="00DD0CDC" w:rsidTr="00514232"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6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0,3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0,15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0,6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2,745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1,091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2,129</w:t>
            </w:r>
          </w:p>
        </w:tc>
      </w:tr>
      <w:tr w:rsidR="00CE4197" w:rsidRPr="00DD0CDC" w:rsidTr="00514232"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7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1,0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1,0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0,6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0,78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1,204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1,14</w:t>
            </w:r>
          </w:p>
        </w:tc>
      </w:tr>
      <w:tr w:rsidR="00CE4197" w:rsidRPr="00DD0CDC" w:rsidTr="00514232"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8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0,5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0,75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1,25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4,588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1,338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0,831</w:t>
            </w:r>
          </w:p>
        </w:tc>
      </w:tr>
      <w:tr w:rsidR="00CE4197" w:rsidRPr="00DD0CDC" w:rsidTr="00514232"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9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0,3</w:t>
            </w:r>
          </w:p>
        </w:tc>
        <w:tc>
          <w:tcPr>
            <w:tcW w:w="1391" w:type="dxa"/>
          </w:tcPr>
          <w:p w:rsidR="00CE4197" w:rsidRPr="00DD0CDC" w:rsidRDefault="00CE4197" w:rsidP="00514232">
            <w:pPr>
              <w:jc w:val="center"/>
            </w:pPr>
            <w:r w:rsidRPr="00DD0CDC">
              <w:t>0,6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1,2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2,142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1,62</w:t>
            </w:r>
          </w:p>
        </w:tc>
        <w:tc>
          <w:tcPr>
            <w:tcW w:w="1392" w:type="dxa"/>
          </w:tcPr>
          <w:p w:rsidR="00CE4197" w:rsidRPr="00DD0CDC" w:rsidRDefault="00CE4197" w:rsidP="00514232">
            <w:pPr>
              <w:jc w:val="center"/>
            </w:pPr>
            <w:r w:rsidRPr="00DD0CDC">
              <w:t>3,114</w:t>
            </w:r>
          </w:p>
        </w:tc>
      </w:tr>
    </w:tbl>
    <w:p w:rsidR="00CE4197" w:rsidRPr="00DD0CDC" w:rsidRDefault="00CE4197" w:rsidP="00CE4197">
      <w:pPr>
        <w:ind w:firstLine="720"/>
      </w:pPr>
    </w:p>
    <w:p w:rsidR="00CE4197" w:rsidRPr="00DD0CDC" w:rsidRDefault="00CE4197" w:rsidP="00CE4197">
      <w:pPr>
        <w:ind w:firstLine="709"/>
        <w:jc w:val="both"/>
      </w:pPr>
      <w:r w:rsidRPr="00DD0CDC">
        <w:t>4. Приближенно учитывая потери активной мощности в сети, экономично распред</w:t>
      </w:r>
      <w:r w:rsidRPr="00DD0CDC">
        <w:t>е</w:t>
      </w:r>
      <w:r w:rsidRPr="00DD0CDC">
        <w:t>лить нагрузку между ТЭС (рисунок 5.15). Напряжения по модулю в узлах сети принять ра</w:t>
      </w:r>
      <w:r w:rsidRPr="00DD0CDC">
        <w:t>в</w:t>
      </w:r>
      <w:r w:rsidRPr="00DD0CDC">
        <w:t xml:space="preserve">ными 230 кВ. Сопротивления ВЛ (Ом), нагрузка </w:t>
      </w:r>
      <w:r w:rsidRPr="00DD0CDC">
        <w:rPr>
          <w:lang w:val="en-US"/>
        </w:rPr>
        <w:t>P</w:t>
      </w:r>
      <w:r w:rsidRPr="00DD0CDC">
        <w:rPr>
          <w:vertAlign w:val="subscript"/>
        </w:rPr>
        <w:t>н</w:t>
      </w:r>
      <w:r w:rsidRPr="00DD0CDC">
        <w:t xml:space="preserve"> (МВт) и расходные характеристики (или ХОП) станций приведены ниже по вариантам:</w:t>
      </w:r>
    </w:p>
    <w:p w:rsidR="00CE4197" w:rsidRPr="00DD0CDC" w:rsidRDefault="00CE4197" w:rsidP="00CE4197">
      <w:pPr>
        <w:ind w:firstLine="709"/>
        <w:jc w:val="both"/>
      </w:pPr>
    </w:p>
    <w:p w:rsidR="00CE4197" w:rsidRPr="00DD0CDC" w:rsidRDefault="00C0410D" w:rsidP="00CE4197">
      <w:pPr>
        <w:jc w:val="center"/>
      </w:pPr>
      <w:r>
        <w:pict>
          <v:group id="_x0000_s5902" editas="canvas" style="width:462.85pt;height:139.7pt;mso-position-horizontal-relative:char;mso-position-vertical-relative:line" coordorigin="3203,2022" coordsize="7124,2152">
            <o:lock v:ext="edit" aspectratio="t"/>
            <v:shape id="_x0000_s5903" type="#_x0000_t75" style="position:absolute;left:3203;top:2022;width:7124;height:2152" o:preferrelative="f">
              <v:fill o:detectmouseclick="t"/>
              <v:path o:extrusionok="t" o:connecttype="none"/>
              <o:lock v:ext="edit" text="t"/>
            </v:shape>
            <v:shape id="_x0000_s5904" type="#_x0000_t32" style="position:absolute;left:3661;top:2583;width:2517;height:1" o:connectortype="straight"/>
            <v:shape id="_x0000_s5905" type="#_x0000_t32" style="position:absolute;left:6002;top:2958;width:1186;height:1;flip:x" o:connectortype="straight" strokeweight="2.25pt"/>
            <v:shape id="_x0000_s5906" type="#_x0000_t32" style="position:absolute;left:7011;top:2958;width:1;height:520" o:connectortype="straight">
              <v:stroke endarrow="block"/>
            </v:shape>
            <v:shape id="_x0000_s5907" type="#_x0000_t32" style="position:absolute;left:6104;top:3086;width:1;height:520;flip:y" o:connectortype="straight">
              <v:stroke dashstyle="dash" endarrow="block"/>
            </v:shape>
            <v:oval id="_x0000_s5908" style="position:absolute;left:6982;top:2922;width:67;height:67" fillcolor="black" stroked="f"/>
            <v:shape id="_x0000_s5909" type="#_x0000_t32" style="position:absolute;left:3928;top:2371;width:1;height:450;flip:x" o:connectortype="straight" strokeweight="2.25pt"/>
            <v:shape id="_x0000_s5910" type="#_x0000_t202" style="position:absolute;left:3956;top:2218;width:758;height:337" filled="f" stroked="f">
              <v:textbox style="mso-next-textbox:#_x0000_s5910">
                <w:txbxContent>
                  <w:p w:rsidR="00C70E18" w:rsidRPr="00DB2429" w:rsidRDefault="00C70E18" w:rsidP="00CE4197">
                    <w:r>
                      <w:t>ВЛ-1</w:t>
                    </w:r>
                  </w:p>
                </w:txbxContent>
              </v:textbox>
            </v:shape>
            <v:shape id="_x0000_s5911" type="#_x0000_t202" style="position:absolute;left:6732;top:3434;width:420;height:392" filled="f" stroked="f">
              <v:textbox style="mso-next-textbox:#_x0000_s5911">
                <w:txbxContent>
                  <w:p w:rsidR="00C70E18" w:rsidRPr="00666F9C" w:rsidRDefault="00C70E18" w:rsidP="00CE4197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P</w:t>
                    </w:r>
                    <w:r>
                      <w:rPr>
                        <w:vertAlign w:val="subscript"/>
                      </w:rPr>
                      <w:t>н</w:t>
                    </w:r>
                  </w:p>
                </w:txbxContent>
              </v:textbox>
            </v:shape>
            <v:oval id="_x0000_s5912" style="position:absolute;left:3358;top:2428;width:303;height:305" filled="f"/>
            <v:shape id="_x0000_s5913" type="#_x0000_t32" style="position:absolute;left:6177;top:2958;width:1;height:826;flip:x" o:connectortype="straight">
              <v:stroke dashstyle="dash"/>
            </v:shape>
            <v:shape id="_x0000_s5914" type="#_x0000_t202" style="position:absolute;left:6396;top:2163;width:528;height:337" filled="f" stroked="f">
              <v:textbox style="mso-next-textbox:#_x0000_s5914">
                <w:txbxContent>
                  <w:p w:rsidR="00C70E18" w:rsidRPr="00DB2429" w:rsidRDefault="00C70E18" w:rsidP="00CE4197">
                    <w:r>
                      <w:t>2</w:t>
                    </w:r>
                  </w:p>
                </w:txbxContent>
              </v:textbox>
            </v:shape>
            <v:shape id="_x0000_s5915" type="#_x0000_t202" style="position:absolute;left:7571;top:2218;width:633;height:392" filled="f" stroked="f">
              <v:textbox style="mso-next-textbox:#_x0000_s5915">
                <w:txbxContent>
                  <w:p w:rsidR="00C70E18" w:rsidRPr="00666F9C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Z</w:t>
                    </w:r>
                    <w:r>
                      <w:rPr>
                        <w:vertAlign w:val="subscript"/>
                        <w:lang w:val="en-US"/>
                      </w:rPr>
                      <w:t>02</w:t>
                    </w:r>
                  </w:p>
                </w:txbxContent>
              </v:textbox>
            </v:shape>
            <v:shape id="_x0000_s5916" type="#_x0000_t32" style="position:absolute;left:7015;top:2580;width:1;height:378;flip:x" o:connectortype="straight"/>
            <v:shape id="_x0000_s5917" type="#_x0000_t32" style="position:absolute;left:8328;top:2681;width:1035;height:1;flip:x y" o:connectortype="straight">
              <v:stroke endarrow="block"/>
            </v:shape>
            <v:oval id="_x0000_s5918" style="position:absolute;left:6146;top:2927;width:68;height:64" fillcolor="black" stroked="f"/>
            <v:shape id="_x0000_s5919" type="#_x0000_t32" style="position:absolute;left:6176;top:2585;width:1;height:375" o:connectortype="straight"/>
            <v:shape id="_x0000_s5920" type="#_x0000_t32" style="position:absolute;left:7015;top:2580;width:2693;height:2" o:connectortype="straight"/>
            <v:oval id="_x0000_s5921" style="position:absolute;left:3889;top:2547;width:67;height:64" fillcolor="black" stroked="f"/>
            <v:shape id="_x0000_s5922" type="#_x0000_t32" style="position:absolute;left:4042;top:2677;width:1086;height:1" o:connectortype="straight">
              <v:stroke endarrow="block"/>
            </v:shape>
            <v:shape id="_x0000_s5923" type="#_x0000_t202" style="position:absolute;left:3203;top:2821;width:730;height:391" filled="f" stroked="f">
              <v:textbox style="mso-next-textbox:#_x0000_s5923">
                <w:txbxContent>
                  <w:p w:rsidR="00C70E18" w:rsidRPr="00D53157" w:rsidRDefault="00C70E18" w:rsidP="00CE4197">
                    <w:r>
                      <w:t>ЭС-1</w:t>
                    </w:r>
                  </w:p>
                </w:txbxContent>
              </v:textbox>
            </v:shape>
            <v:shape id="_x0000_s5924" type="#_x0000_t202" style="position:absolute;left:4314;top:2680;width:430;height:433" filled="f" stroked="f">
              <v:textbox style="mso-next-textbox:#_x0000_s5924">
                <w:txbxContent>
                  <w:p w:rsidR="00C70E18" w:rsidRPr="00C9327E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P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5925" type="#_x0000_t202" style="position:absolute;left:5305;top:3784;width:729;height:390" filled="f" stroked="f">
              <v:textbox style="mso-next-textbox:#_x0000_s5925">
                <w:txbxContent>
                  <w:p w:rsidR="00C70E18" w:rsidRPr="00D53157" w:rsidRDefault="00C70E18" w:rsidP="00CE4197">
                    <w:r>
                      <w:t>ЭС-2</w:t>
                    </w:r>
                  </w:p>
                </w:txbxContent>
              </v:textbox>
            </v:shape>
            <v:shape id="_x0000_s5926" style="position:absolute;left:3428;top:2555;width:154;height:55" coordsize="207,102" path="m,75c28,37,56,,81,4v25,4,48,94,69,96c171,102,197,30,207,16e" filled="f">
              <v:path arrowok="t"/>
            </v:shape>
            <v:shape id="_x0000_s5927" type="#_x0000_t202" style="position:absolute;left:4779;top:2218;width:596;height:366" filled="f" stroked="f">
              <v:textbox style="mso-next-textbox:#_x0000_s5927">
                <w:txbxContent>
                  <w:p w:rsidR="00C70E18" w:rsidRPr="00C9327E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Z</w:t>
                    </w:r>
                    <w:r>
                      <w:rPr>
                        <w:vertAlign w:val="subscript"/>
                        <w:lang w:val="en-US"/>
                      </w:rPr>
                      <w:t>12</w:t>
                    </w:r>
                  </w:p>
                </w:txbxContent>
              </v:textbox>
            </v:shape>
            <v:oval id="_x0000_s5928" style="position:absolute;left:6034;top:3784;width:304;height:305" filled="f">
              <v:stroke dashstyle="dash"/>
            </v:oval>
            <v:shape id="_x0000_s5929" style="position:absolute;left:6104;top:3911;width:154;height:56" coordsize="207,102" path="m,75c28,37,56,,81,4v25,4,48,94,69,96c171,102,197,30,207,16e" filled="f">
              <v:stroke dashstyle="dash"/>
              <v:path arrowok="t"/>
            </v:shape>
            <v:oval id="_x0000_s5930" style="position:absolute;left:9708;top:2429;width:304;height:305" filled="f"/>
            <v:shape id="_x0000_s5931" style="position:absolute;left:9777;top:2556;width:155;height:54" coordsize="207,102" path="m,75c28,37,56,,81,4v25,4,48,94,69,96c171,102,197,30,207,16e" filled="f">
              <v:path arrowok="t"/>
            </v:shape>
            <v:shape id="_x0000_s5932" type="#_x0000_t32" style="position:absolute;left:9478;top:2372;width:2;height:449;flip:x" o:connectortype="straight" strokeweight="2.25pt"/>
            <v:oval id="_x0000_s5933" style="position:absolute;left:9438;top:2548;width:68;height:64" fillcolor="black" stroked="f"/>
            <v:shape id="_x0000_s5934" type="#_x0000_t202" style="position:absolute;left:9580;top:2771;width:731;height:392" filled="f" stroked="f">
              <v:textbox style="mso-next-textbox:#_x0000_s5934">
                <w:txbxContent>
                  <w:p w:rsidR="00C70E18" w:rsidRPr="00D53157" w:rsidRDefault="00C70E18" w:rsidP="00CE4197">
                    <w:r>
                      <w:t>ЭС-0</w:t>
                    </w:r>
                  </w:p>
                </w:txbxContent>
              </v:textbox>
            </v:shape>
            <v:shape id="_x0000_s5935" type="#_x0000_t202" style="position:absolute;left:8131;top:2218;width:758;height:335" filled="f" stroked="f">
              <v:textbox style="mso-next-textbox:#_x0000_s5935">
                <w:txbxContent>
                  <w:p w:rsidR="00C70E18" w:rsidRPr="00666F9C" w:rsidRDefault="00C70E18" w:rsidP="00CE4197">
                    <w:pPr>
                      <w:rPr>
                        <w:lang w:val="en-US"/>
                      </w:rPr>
                    </w:pPr>
                    <w:r>
                      <w:t>ВЛ-</w:t>
                    </w: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5936" type="#_x0000_t202" style="position:absolute;left:8750;top:2682;width:430;height:433" filled="f" stroked="f">
              <v:textbox style="mso-next-textbox:#_x0000_s5936">
                <w:txbxContent>
                  <w:p w:rsidR="00C70E18" w:rsidRPr="00C9327E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P</w:t>
                    </w:r>
                    <w:r>
                      <w:rPr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5937" type="#_x0000_t202" style="position:absolute;left:3609;top:2034;width:347;height:338" filled="f" stroked="f">
              <v:textbox style="mso-next-textbox:#_x0000_s5937">
                <w:txbxContent>
                  <w:p w:rsidR="00C70E18" w:rsidRPr="00666F9C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5938" type="#_x0000_t202" style="position:absolute;left:9438;top:2034;width:528;height:337" filled="f" stroked="f">
              <v:textbox style="mso-next-textbox:#_x0000_s5938">
                <w:txbxContent>
                  <w:p w:rsidR="00C70E18" w:rsidRPr="00666F9C" w:rsidRDefault="00C70E18" w:rsidP="00CE419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4197" w:rsidRDefault="00CE4197" w:rsidP="00CE4197">
      <w:pPr>
        <w:ind w:firstLine="709"/>
        <w:jc w:val="center"/>
      </w:pPr>
    </w:p>
    <w:p w:rsidR="00CE4197" w:rsidRPr="00DD0CDC" w:rsidRDefault="00CE4197" w:rsidP="00CE4197">
      <w:pPr>
        <w:ind w:firstLine="709"/>
        <w:jc w:val="center"/>
      </w:pPr>
      <w:r w:rsidRPr="00DD0CDC">
        <w:t>Рисунок 5.15 - Схема сети 220 кВ</w:t>
      </w:r>
    </w:p>
    <w:p w:rsidR="00CE4197" w:rsidRPr="00DD0CDC" w:rsidRDefault="00CE4197" w:rsidP="00CE4197">
      <w:pPr>
        <w:ind w:firstLine="709"/>
        <w:jc w:val="both"/>
      </w:pPr>
    </w:p>
    <w:p w:rsidR="00CE4197" w:rsidRPr="00DD0CDC" w:rsidRDefault="00CE4197" w:rsidP="00CE4197">
      <w:pPr>
        <w:ind w:firstLine="709"/>
        <w:jc w:val="both"/>
      </w:pPr>
      <w:r w:rsidRPr="00DD0CDC">
        <w:t xml:space="preserve">а) </w:t>
      </w:r>
      <w:r w:rsidR="00C0410D" w:rsidRPr="00C0410D">
        <w:rPr>
          <w:position w:val="-12"/>
        </w:rPr>
        <w:pict>
          <v:shape id="_x0000_i3574" type="#_x0000_t75" style="width:60.85pt;height:17.3pt">
            <v:imagedata r:id="rId3310" o:title=""/>
          </v:shape>
        </w:pict>
      </w:r>
      <w:r w:rsidRPr="00DD0CDC">
        <w:t xml:space="preserve">; </w:t>
      </w:r>
      <w:r w:rsidR="00C0410D" w:rsidRPr="00C0410D">
        <w:rPr>
          <w:position w:val="-12"/>
        </w:rPr>
        <w:pict>
          <v:shape id="_x0000_i3575" type="#_x0000_t75" style="width:65.3pt;height:16.2pt">
            <v:imagedata r:id="rId3311" o:title=""/>
          </v:shape>
        </w:pict>
      </w:r>
      <w:r w:rsidRPr="00DD0CDC">
        <w:t xml:space="preserve">; </w:t>
      </w:r>
      <w:r w:rsidR="00C0410D" w:rsidRPr="00C0410D">
        <w:rPr>
          <w:position w:val="-12"/>
        </w:rPr>
        <w:pict>
          <v:shape id="_x0000_i3576" type="#_x0000_t75" style="width:43pt;height:17.85pt">
            <v:imagedata r:id="rId3312" o:title=""/>
          </v:shape>
        </w:pict>
      </w:r>
      <w:r w:rsidRPr="00DD0CDC">
        <w:t>;</w:t>
      </w:r>
    </w:p>
    <w:p w:rsidR="00CE4197" w:rsidRPr="00DD0CDC" w:rsidRDefault="00C0410D" w:rsidP="00CE4197">
      <w:pPr>
        <w:ind w:firstLine="709"/>
        <w:jc w:val="both"/>
      </w:pPr>
      <w:r w:rsidRPr="00C0410D">
        <w:rPr>
          <w:position w:val="-12"/>
        </w:rPr>
        <w:pict>
          <v:shape id="_x0000_i3577" type="#_x0000_t75" style="width:205.95pt;height:19pt">
            <v:imagedata r:id="rId3313" o:title=""/>
          </v:shape>
        </w:pict>
      </w:r>
      <w:r w:rsidR="00CE4197" w:rsidRPr="00DD0CDC">
        <w:t>;</w:t>
      </w:r>
    </w:p>
    <w:p w:rsidR="00CE4197" w:rsidRPr="00DD0CDC" w:rsidRDefault="00C0410D" w:rsidP="00CE4197">
      <w:pPr>
        <w:ind w:firstLine="709"/>
        <w:jc w:val="both"/>
      </w:pPr>
      <w:r w:rsidRPr="00C0410D">
        <w:rPr>
          <w:position w:val="-12"/>
        </w:rPr>
        <w:pict>
          <v:shape id="_x0000_i3578" type="#_x0000_t75" style="width:204.3pt;height:19pt">
            <v:imagedata r:id="rId3314" o:title=""/>
          </v:shape>
        </w:pict>
      </w:r>
      <w:r w:rsidR="00CE4197" w:rsidRPr="00DD0CDC">
        <w:t>, т.у.т/МВт</w:t>
      </w:r>
      <w:r w:rsidR="00CE4197" w:rsidRPr="00DD0CDC">
        <w:sym w:font="Symbol" w:char="F0D7"/>
      </w:r>
      <w:r w:rsidR="00CE4197" w:rsidRPr="00DD0CDC">
        <w:t>ч.</w:t>
      </w:r>
    </w:p>
    <w:p w:rsidR="00CE4197" w:rsidRPr="00DD0CDC" w:rsidRDefault="00CE4197" w:rsidP="00CE4197">
      <w:pPr>
        <w:ind w:firstLine="709"/>
        <w:jc w:val="both"/>
      </w:pPr>
      <w:r w:rsidRPr="00DD0CDC">
        <w:t xml:space="preserve">б) </w:t>
      </w:r>
      <w:r w:rsidR="00C0410D" w:rsidRPr="00C0410D">
        <w:rPr>
          <w:position w:val="-12"/>
        </w:rPr>
        <w:pict>
          <v:shape id="_x0000_i3579" type="#_x0000_t75" style="width:68.65pt;height:16.2pt">
            <v:imagedata r:id="rId3315" o:title=""/>
          </v:shape>
        </w:pict>
      </w:r>
      <w:r w:rsidRPr="00DD0CDC">
        <w:t xml:space="preserve">; </w:t>
      </w:r>
      <w:r w:rsidR="00C0410D" w:rsidRPr="00C0410D">
        <w:rPr>
          <w:position w:val="-12"/>
        </w:rPr>
        <w:pict>
          <v:shape id="_x0000_i3580" type="#_x0000_t75" style="width:65.3pt;height:16.75pt">
            <v:imagedata r:id="rId3316" o:title=""/>
          </v:shape>
        </w:pict>
      </w:r>
      <w:r w:rsidRPr="00DD0CDC">
        <w:t xml:space="preserve">; </w:t>
      </w:r>
      <w:r w:rsidR="00C0410D" w:rsidRPr="00C0410D">
        <w:rPr>
          <w:position w:val="-12"/>
        </w:rPr>
        <w:pict>
          <v:shape id="_x0000_i3581" type="#_x0000_t75" style="width:48pt;height:17.85pt">
            <v:imagedata r:id="rId3317" o:title=""/>
          </v:shape>
        </w:pict>
      </w:r>
      <w:r w:rsidRPr="00DD0CDC">
        <w:t xml:space="preserve">; </w:t>
      </w:r>
      <w:r w:rsidR="00C0410D" w:rsidRPr="00C0410D">
        <w:rPr>
          <w:position w:val="-12"/>
        </w:rPr>
        <w:pict>
          <v:shape id="_x0000_i3582" type="#_x0000_t75" style="width:155.15pt;height:19pt">
            <v:imagedata r:id="rId3318" o:title=""/>
          </v:shape>
        </w:pict>
      </w:r>
      <w:r w:rsidRPr="00DD0CDC">
        <w:t>;</w:t>
      </w:r>
    </w:p>
    <w:p w:rsidR="00CE4197" w:rsidRPr="00DD0CDC" w:rsidRDefault="00C0410D" w:rsidP="00CE4197">
      <w:pPr>
        <w:ind w:firstLine="709"/>
        <w:jc w:val="both"/>
      </w:pPr>
      <w:r w:rsidRPr="00C0410D">
        <w:rPr>
          <w:position w:val="-12"/>
        </w:rPr>
        <w:pict>
          <v:shape id="_x0000_i3583" type="#_x0000_t75" style="width:144.55pt;height:19pt">
            <v:imagedata r:id="rId3319" o:title=""/>
          </v:shape>
        </w:pict>
      </w:r>
      <w:r w:rsidR="00CE4197" w:rsidRPr="00DD0CDC">
        <w:t>, т.у.т/ч;</w:t>
      </w:r>
    </w:p>
    <w:p w:rsidR="00CE4197" w:rsidRPr="00DD0CDC" w:rsidRDefault="00CE4197" w:rsidP="00CE4197">
      <w:pPr>
        <w:ind w:firstLine="709"/>
        <w:jc w:val="both"/>
      </w:pPr>
      <w:r w:rsidRPr="00DD0CDC">
        <w:t xml:space="preserve">в) </w:t>
      </w:r>
      <w:r w:rsidR="00C0410D" w:rsidRPr="00C0410D">
        <w:rPr>
          <w:position w:val="-12"/>
        </w:rPr>
        <w:pict>
          <v:shape id="_x0000_i3584" type="#_x0000_t75" style="width:68.65pt;height:16.2pt">
            <v:imagedata r:id="rId3320" o:title=""/>
          </v:shape>
        </w:pict>
      </w:r>
      <w:r w:rsidRPr="00DD0CDC">
        <w:t xml:space="preserve">; </w:t>
      </w:r>
      <w:r w:rsidR="00C0410D" w:rsidRPr="00C0410D">
        <w:rPr>
          <w:position w:val="-12"/>
        </w:rPr>
        <w:pict>
          <v:shape id="_x0000_i3585" type="#_x0000_t75" style="width:74.8pt;height:17.3pt">
            <v:imagedata r:id="rId3321" o:title=""/>
          </v:shape>
        </w:pict>
      </w:r>
      <w:r w:rsidRPr="00DD0CDC">
        <w:t xml:space="preserve">; </w:t>
      </w:r>
      <w:r w:rsidR="00C0410D" w:rsidRPr="00C0410D">
        <w:rPr>
          <w:position w:val="-12"/>
        </w:rPr>
        <w:pict>
          <v:shape id="_x0000_i3586" type="#_x0000_t75" style="width:46.9pt;height:17.85pt">
            <v:imagedata r:id="rId3322" o:title=""/>
          </v:shape>
        </w:pict>
      </w:r>
      <w:r w:rsidRPr="00DD0CDC">
        <w:t xml:space="preserve">; </w:t>
      </w:r>
      <w:r w:rsidR="00C0410D" w:rsidRPr="00C0410D">
        <w:rPr>
          <w:position w:val="-12"/>
        </w:rPr>
        <w:pict>
          <v:shape id="_x0000_i3587" type="#_x0000_t75" style="width:137.85pt;height:19.55pt">
            <v:imagedata r:id="rId3301" o:title=""/>
          </v:shape>
        </w:pict>
      </w:r>
      <w:r w:rsidRPr="00DD0CDC">
        <w:t>;</w:t>
      </w:r>
    </w:p>
    <w:p w:rsidR="00CE4197" w:rsidRPr="00DD0CDC" w:rsidRDefault="00C0410D" w:rsidP="00CE4197">
      <w:pPr>
        <w:ind w:firstLine="709"/>
        <w:jc w:val="both"/>
      </w:pPr>
      <w:r w:rsidRPr="00C0410D">
        <w:rPr>
          <w:position w:val="-12"/>
        </w:rPr>
        <w:pict>
          <v:shape id="_x0000_i3588" type="#_x0000_t75" style="width:144.55pt;height:20.1pt">
            <v:imagedata r:id="rId3302" o:title=""/>
          </v:shape>
        </w:pict>
      </w:r>
      <w:r w:rsidR="00CE4197" w:rsidRPr="00DD0CDC">
        <w:t xml:space="preserve">; </w:t>
      </w:r>
      <w:r w:rsidRPr="00C0410D">
        <w:rPr>
          <w:position w:val="-12"/>
        </w:rPr>
        <w:pict>
          <v:shape id="_x0000_i3589" type="#_x0000_t75" style="width:146.8pt;height:19.55pt">
            <v:imagedata r:id="rId3323" o:title=""/>
          </v:shape>
        </w:pict>
      </w:r>
      <w:r w:rsidR="00CE4197" w:rsidRPr="00DD0CDC">
        <w:t>, т.у.т/</w:t>
      </w:r>
      <w:r w:rsidR="00CE4197">
        <w:t>МВт.</w:t>
      </w:r>
      <w:r w:rsidR="00CE4197" w:rsidRPr="00DD0CDC">
        <w:t>ч.</w:t>
      </w:r>
    </w:p>
    <w:p w:rsidR="00CE4197" w:rsidRPr="00DD0CDC" w:rsidRDefault="00CE4197" w:rsidP="00CE4197">
      <w:pPr>
        <w:ind w:firstLine="709"/>
        <w:jc w:val="both"/>
      </w:pPr>
    </w:p>
    <w:p w:rsidR="00CE4197" w:rsidRPr="00DD0CDC" w:rsidRDefault="00CE4197" w:rsidP="00CE4197">
      <w:pPr>
        <w:ind w:firstLine="709"/>
        <w:jc w:val="both"/>
      </w:pPr>
      <w:r w:rsidRPr="00DD0CDC">
        <w:t xml:space="preserve">5. Найти условный минимум функции </w:t>
      </w:r>
      <w:r w:rsidR="00C0410D" w:rsidRPr="00C0410D">
        <w:rPr>
          <w:position w:val="-12"/>
        </w:rPr>
        <w:pict>
          <v:shape id="_x0000_i3590" type="#_x0000_t75" style="width:31.8pt;height:17.85pt">
            <v:imagedata r:id="rId3324" o:title=""/>
          </v:shape>
        </w:pict>
      </w:r>
      <w:r w:rsidRPr="00DD0CDC">
        <w:t xml:space="preserve"> при наличии ограничений </w:t>
      </w:r>
      <w:r w:rsidR="00C0410D" w:rsidRPr="00C0410D">
        <w:rPr>
          <w:position w:val="-12"/>
        </w:rPr>
        <w:pict>
          <v:shape id="_x0000_i3591" type="#_x0000_t75" style="width:50.8pt;height:17.85pt">
            <v:imagedata r:id="rId3325" o:title=""/>
          </v:shape>
        </w:pict>
      </w:r>
      <w:r w:rsidRPr="00DD0CDC">
        <w:t>:</w:t>
      </w: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8"/>
        <w:gridCol w:w="5143"/>
      </w:tblGrid>
      <w:tr w:rsidR="00CE4197" w:rsidRPr="00DD0CDC" w:rsidTr="00514232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DD0CDC" w:rsidRDefault="00CE4197" w:rsidP="00514232">
            <w:pPr>
              <w:jc w:val="both"/>
            </w:pPr>
            <w:r w:rsidRPr="00DD0CDC">
              <w:lastRenderedPageBreak/>
              <w:t xml:space="preserve">а) </w:t>
            </w:r>
            <w:r w:rsidR="00C0410D" w:rsidRPr="00C0410D">
              <w:rPr>
                <w:position w:val="-10"/>
              </w:rPr>
              <w:pict>
                <v:shape id="_x0000_i3592" type="#_x0000_t75" style="width:96pt;height:17.85pt">
                  <v:imagedata r:id="rId3326" o:title=""/>
                </v:shape>
              </w:pict>
            </w:r>
            <w:r w:rsidRPr="00DD0CDC">
              <w:t xml:space="preserve">, </w:t>
            </w:r>
          </w:p>
          <w:p w:rsidR="00CE4197" w:rsidRPr="00DD0CDC" w:rsidRDefault="00CE4197" w:rsidP="00514232">
            <w:pPr>
              <w:ind w:firstLine="360"/>
              <w:jc w:val="both"/>
            </w:pPr>
            <w:r w:rsidRPr="00DD0CDC">
              <w:t xml:space="preserve">при условии </w:t>
            </w:r>
            <w:r w:rsidR="00C0410D" w:rsidRPr="00C0410D">
              <w:rPr>
                <w:position w:val="-6"/>
              </w:rPr>
              <w:pict>
                <v:shape id="_x0000_i3593" type="#_x0000_t75" style="width:41.3pt;height:12.85pt">
                  <v:imagedata r:id="rId3327" o:title=""/>
                </v:shape>
              </w:pict>
            </w:r>
            <w:r w:rsidRPr="00DD0CDC">
              <w:t>.</w:t>
            </w:r>
          </w:p>
        </w:tc>
        <w:tc>
          <w:tcPr>
            <w:tcW w:w="5143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DD0CDC" w:rsidRDefault="00CE4197" w:rsidP="00514232">
            <w:pPr>
              <w:jc w:val="both"/>
            </w:pPr>
            <w:r w:rsidRPr="00DD0CDC">
              <w:t xml:space="preserve">б) </w:t>
            </w:r>
            <w:r w:rsidR="00C0410D" w:rsidRPr="00C0410D">
              <w:rPr>
                <w:position w:val="-14"/>
              </w:rPr>
              <w:pict>
                <v:shape id="_x0000_i3594" type="#_x0000_t75" style="width:161.85pt;height:21.75pt">
                  <v:imagedata r:id="rId3328" o:title=""/>
                </v:shape>
              </w:pict>
            </w:r>
            <w:r w:rsidRPr="00DD0CDC">
              <w:t>,</w:t>
            </w:r>
          </w:p>
          <w:p w:rsidR="00CE4197" w:rsidRPr="00DD0CDC" w:rsidRDefault="00CE4197" w:rsidP="00514232">
            <w:pPr>
              <w:ind w:firstLine="432"/>
              <w:jc w:val="both"/>
            </w:pPr>
            <w:r w:rsidRPr="00DD0CDC">
              <w:t xml:space="preserve">при условии </w:t>
            </w:r>
            <w:r w:rsidR="00C0410D" w:rsidRPr="00C0410D">
              <w:rPr>
                <w:position w:val="-12"/>
              </w:rPr>
              <w:pict>
                <v:shape id="_x0000_i3595" type="#_x0000_t75" style="width:50.25pt;height:15.05pt">
                  <v:imagedata r:id="rId3329" o:title=""/>
                </v:shape>
              </w:pict>
            </w:r>
            <w:r w:rsidRPr="00DD0CDC">
              <w:t>.</w:t>
            </w:r>
          </w:p>
        </w:tc>
      </w:tr>
      <w:tr w:rsidR="00CE4197" w:rsidRPr="00DD0CDC" w:rsidTr="00514232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DD0CDC" w:rsidRDefault="00CE4197" w:rsidP="00514232">
            <w:pPr>
              <w:jc w:val="both"/>
            </w:pPr>
            <w:r w:rsidRPr="00DD0CDC">
              <w:t xml:space="preserve">в) </w:t>
            </w:r>
            <w:r w:rsidR="00C0410D" w:rsidRPr="00C0410D">
              <w:rPr>
                <w:position w:val="-12"/>
              </w:rPr>
              <w:pict>
                <v:shape id="_x0000_i3596" type="#_x0000_t75" style="width:157.95pt;height:19pt">
                  <v:imagedata r:id="rId3330" o:title=""/>
                </v:shape>
              </w:pict>
            </w:r>
            <w:r w:rsidRPr="00DD0CDC">
              <w:t>,</w:t>
            </w:r>
          </w:p>
          <w:p w:rsidR="00CE4197" w:rsidRPr="00DD0CDC" w:rsidRDefault="00CE4197" w:rsidP="00514232">
            <w:pPr>
              <w:ind w:firstLine="360"/>
              <w:jc w:val="both"/>
            </w:pPr>
            <w:r w:rsidRPr="00DD0CDC">
              <w:t>при условиях:</w:t>
            </w:r>
          </w:p>
          <w:p w:rsidR="00CE4197" w:rsidRPr="00DD0CDC" w:rsidRDefault="00C0410D" w:rsidP="00514232">
            <w:pPr>
              <w:ind w:firstLine="360"/>
              <w:jc w:val="both"/>
            </w:pPr>
            <w:r w:rsidRPr="00C0410D">
              <w:rPr>
                <w:position w:val="-12"/>
              </w:rPr>
              <w:pict>
                <v:shape id="_x0000_i3597" type="#_x0000_t75" style="width:54.15pt;height:16.2pt">
                  <v:imagedata r:id="rId3331" o:title=""/>
                </v:shape>
              </w:pict>
            </w:r>
            <w:r w:rsidR="00CE4197" w:rsidRPr="00DD0CDC">
              <w:t xml:space="preserve">; </w:t>
            </w:r>
            <w:r w:rsidRPr="00C0410D">
              <w:rPr>
                <w:position w:val="-12"/>
              </w:rPr>
              <w:pict>
                <v:shape id="_x0000_i3598" type="#_x0000_t75" style="width:56.95pt;height:19pt">
                  <v:imagedata r:id="rId3332" o:title=""/>
                </v:shape>
              </w:pict>
            </w:r>
            <w:r w:rsidR="00CE4197" w:rsidRPr="00DD0CDC">
              <w:t>.</w:t>
            </w:r>
          </w:p>
        </w:tc>
        <w:tc>
          <w:tcPr>
            <w:tcW w:w="5143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DD0CDC" w:rsidRDefault="00CE4197" w:rsidP="00514232">
            <w:pPr>
              <w:jc w:val="both"/>
            </w:pPr>
            <w:r w:rsidRPr="00DD0CDC">
              <w:t xml:space="preserve">г) </w:t>
            </w:r>
            <w:r w:rsidR="00C0410D" w:rsidRPr="00C0410D">
              <w:rPr>
                <w:position w:val="-12"/>
              </w:rPr>
              <w:pict>
                <v:shape id="_x0000_i3599" type="#_x0000_t75" style="width:231.05pt;height:19.55pt">
                  <v:imagedata r:id="rId3333" o:title=""/>
                </v:shape>
              </w:pict>
            </w:r>
          </w:p>
          <w:p w:rsidR="00CE4197" w:rsidRPr="00DD0CDC" w:rsidRDefault="00CE4197" w:rsidP="00514232">
            <w:pPr>
              <w:ind w:firstLine="432"/>
              <w:jc w:val="both"/>
            </w:pPr>
            <w:r w:rsidRPr="00DD0CDC">
              <w:t xml:space="preserve">при условиях: </w:t>
            </w:r>
          </w:p>
          <w:p w:rsidR="00CE4197" w:rsidRPr="00DD0CDC" w:rsidRDefault="00C0410D" w:rsidP="00514232">
            <w:pPr>
              <w:ind w:firstLine="432"/>
              <w:jc w:val="both"/>
            </w:pPr>
            <w:r w:rsidRPr="00C0410D">
              <w:rPr>
                <w:position w:val="-12"/>
              </w:rPr>
              <w:pict>
                <v:shape id="_x0000_i3600" type="#_x0000_t75" style="width:59.15pt;height:17.85pt">
                  <v:imagedata r:id="rId3334" o:title=""/>
                </v:shape>
              </w:pict>
            </w:r>
            <w:r w:rsidR="00CE4197" w:rsidRPr="00DD0CDC">
              <w:t xml:space="preserve">; </w:t>
            </w:r>
            <w:r w:rsidRPr="00C0410D">
              <w:rPr>
                <w:position w:val="-12"/>
              </w:rPr>
              <w:pict>
                <v:shape id="_x0000_i3601" type="#_x0000_t75" style="width:60.85pt;height:17.85pt">
                  <v:imagedata r:id="rId3335" o:title=""/>
                </v:shape>
              </w:pict>
            </w:r>
            <w:r w:rsidR="00CE4197" w:rsidRPr="00DD0CDC">
              <w:t xml:space="preserve">; </w:t>
            </w:r>
            <w:r w:rsidRPr="00C0410D">
              <w:rPr>
                <w:position w:val="-12"/>
              </w:rPr>
              <w:pict>
                <v:shape id="_x0000_i3602" type="#_x0000_t75" style="width:49.1pt;height:17.85pt">
                  <v:imagedata r:id="rId3336" o:title=""/>
                </v:shape>
              </w:pict>
            </w:r>
            <w:r w:rsidR="00CE4197" w:rsidRPr="00DD0CDC">
              <w:t>.</w:t>
            </w:r>
          </w:p>
        </w:tc>
      </w:tr>
      <w:tr w:rsidR="00CE4197" w:rsidRPr="00DD0CDC" w:rsidTr="00514232">
        <w:tc>
          <w:tcPr>
            <w:tcW w:w="97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DD0CDC" w:rsidRDefault="00CE4197" w:rsidP="00514232">
            <w:pPr>
              <w:jc w:val="both"/>
            </w:pPr>
            <w:r w:rsidRPr="00DD0CDC">
              <w:t xml:space="preserve">д) </w:t>
            </w:r>
            <w:r w:rsidR="00C0410D" w:rsidRPr="00C0410D">
              <w:rPr>
                <w:position w:val="-12"/>
              </w:rPr>
              <w:pict>
                <v:shape id="_x0000_i3603" type="#_x0000_t75" style="width:251.7pt;height:19.55pt">
                  <v:imagedata r:id="rId3337" o:title=""/>
                </v:shape>
              </w:pict>
            </w:r>
            <w:r w:rsidRPr="00DD0CDC">
              <w:t>,</w:t>
            </w:r>
            <w:r>
              <w:t xml:space="preserve"> </w:t>
            </w:r>
            <w:r w:rsidRPr="00DD0CDC">
              <w:t xml:space="preserve">при условии </w:t>
            </w:r>
            <w:r w:rsidR="00C0410D" w:rsidRPr="00C0410D">
              <w:rPr>
                <w:position w:val="-12"/>
              </w:rPr>
              <w:pict>
                <v:shape id="_x0000_i3604" type="#_x0000_t75" style="width:59.15pt;height:17.85pt">
                  <v:imagedata r:id="rId3338" o:title=""/>
                </v:shape>
              </w:pict>
            </w:r>
            <w:r w:rsidRPr="00DD0CDC">
              <w:t>.</w:t>
            </w:r>
          </w:p>
        </w:tc>
      </w:tr>
    </w:tbl>
    <w:p w:rsidR="00CE4197" w:rsidRPr="008D61F1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Pr="00DD0CDC" w:rsidRDefault="00CE4197" w:rsidP="00CE4197">
      <w:pPr>
        <w:ind w:firstLine="709"/>
        <w:jc w:val="both"/>
      </w:pPr>
      <w:r w:rsidRPr="00DD0CDC">
        <w:t xml:space="preserve">6. Решить задачу экономичного распределения нагрузки без учета изменения потерь. Три электростанции работают параллельно на общую нагрузку </w:t>
      </w:r>
      <w:r w:rsidRPr="00DD0CDC">
        <w:rPr>
          <w:lang w:val="en-US"/>
        </w:rPr>
        <w:t>P</w:t>
      </w:r>
      <w:r w:rsidRPr="00DD0CDC">
        <w:rPr>
          <w:vertAlign w:val="subscript"/>
        </w:rPr>
        <w:t>н</w:t>
      </w:r>
      <w:r w:rsidRPr="00DD0CDC">
        <w:t>=600 МВт. Расходные х</w:t>
      </w:r>
      <w:r w:rsidRPr="00DD0CDC">
        <w:t>а</w:t>
      </w:r>
      <w:r w:rsidRPr="00DD0CDC">
        <w:t xml:space="preserve">рактеристики ТЭС имеют вид: </w:t>
      </w:r>
    </w:p>
    <w:p w:rsidR="00CE4197" w:rsidRPr="00DD0CDC" w:rsidRDefault="00C0410D" w:rsidP="00CE4197">
      <w:pPr>
        <w:ind w:firstLine="709"/>
        <w:jc w:val="center"/>
      </w:pPr>
      <w:r w:rsidRPr="00C0410D">
        <w:rPr>
          <w:position w:val="-12"/>
        </w:rPr>
        <w:pict>
          <v:shape id="_x0000_i3605" type="#_x0000_t75" style="width:164.1pt;height:19.55pt">
            <v:imagedata r:id="rId3339" o:title=""/>
          </v:shape>
        </w:pict>
      </w:r>
      <w:r w:rsidR="00CE4197" w:rsidRPr="00DD0CDC">
        <w:t xml:space="preserve">; </w:t>
      </w:r>
      <w:r w:rsidRPr="00C0410D">
        <w:rPr>
          <w:position w:val="-12"/>
        </w:rPr>
        <w:pict>
          <v:shape id="_x0000_i3606" type="#_x0000_t75" style="width:157.4pt;height:19.55pt">
            <v:imagedata r:id="rId3340" o:title=""/>
          </v:shape>
        </w:pict>
      </w:r>
      <w:r w:rsidR="00CE4197" w:rsidRPr="00DD0CDC">
        <w:t>;</w:t>
      </w:r>
    </w:p>
    <w:p w:rsidR="00CE4197" w:rsidRPr="00DD0CDC" w:rsidRDefault="00C0410D" w:rsidP="00CE4197">
      <w:pPr>
        <w:ind w:firstLine="709"/>
        <w:jc w:val="center"/>
      </w:pPr>
      <w:r w:rsidRPr="00C0410D">
        <w:rPr>
          <w:position w:val="-12"/>
        </w:rPr>
        <w:pict>
          <v:shape id="_x0000_i3607" type="#_x0000_t75" style="width:157.95pt;height:19.55pt">
            <v:imagedata r:id="rId3341" o:title=""/>
          </v:shape>
        </w:pict>
      </w:r>
      <w:r w:rsidR="00CE4197" w:rsidRPr="00DD0CDC">
        <w:t>, т.у.т/ч.</w:t>
      </w:r>
    </w:p>
    <w:p w:rsidR="00CE4197" w:rsidRPr="00DD0CDC" w:rsidRDefault="00CE4197" w:rsidP="00CE4197">
      <w:pPr>
        <w:ind w:firstLine="709"/>
        <w:jc w:val="both"/>
      </w:pPr>
      <w:r w:rsidRPr="00DD0CDC">
        <w:t xml:space="preserve">Задачу решить с учетом технических ограничений: </w:t>
      </w:r>
      <w:r w:rsidR="00C0410D" w:rsidRPr="00C0410D">
        <w:rPr>
          <w:position w:val="-12"/>
        </w:rPr>
        <w:pict>
          <v:shape id="_x0000_i3608" type="#_x0000_t75" style="width:65.85pt;height:16.75pt">
            <v:imagedata r:id="rId3342" o:title=""/>
          </v:shape>
        </w:pict>
      </w:r>
      <w:r w:rsidRPr="00DD0CDC">
        <w:t xml:space="preserve">; </w:t>
      </w:r>
      <w:r w:rsidR="00C0410D" w:rsidRPr="00C0410D">
        <w:rPr>
          <w:position w:val="-12"/>
        </w:rPr>
        <w:pict>
          <v:shape id="_x0000_i3609" type="#_x0000_t75" style="width:73.65pt;height:16.2pt">
            <v:imagedata r:id="rId3343" o:title=""/>
          </v:shape>
        </w:pict>
      </w:r>
      <w:r w:rsidRPr="00DD0CDC">
        <w:t xml:space="preserve">; </w:t>
      </w:r>
      <w:r w:rsidR="00C0410D" w:rsidRPr="00C0410D">
        <w:rPr>
          <w:position w:val="-12"/>
        </w:rPr>
        <w:pict>
          <v:shape id="_x0000_i3610" type="#_x0000_t75" style="width:71.45pt;height:17.3pt">
            <v:imagedata r:id="rId3344" o:title=""/>
          </v:shape>
        </w:pict>
      </w:r>
      <w:r w:rsidRPr="00DD0CDC">
        <w:t xml:space="preserve"> МВт.</w:t>
      </w:r>
    </w:p>
    <w:p w:rsidR="00CE4197" w:rsidRPr="00DD0CDC" w:rsidRDefault="00CE4197" w:rsidP="00CE4197">
      <w:pPr>
        <w:ind w:firstLine="709"/>
        <w:jc w:val="both"/>
      </w:pPr>
      <w:r w:rsidRPr="00DD0CDC">
        <w:t xml:space="preserve">7. Экономично распределить нагрузку </w:t>
      </w:r>
      <w:r w:rsidRPr="00DD0CDC">
        <w:rPr>
          <w:lang w:val="en-US"/>
        </w:rPr>
        <w:t>P</w:t>
      </w:r>
      <w:r w:rsidRPr="00DD0CDC">
        <w:rPr>
          <w:vertAlign w:val="subscript"/>
        </w:rPr>
        <w:t>н</w:t>
      </w:r>
      <w:r w:rsidRPr="00DD0CDC">
        <w:t>=150 МВт между ТЭС-1 и ТЭС-0, если затр</w:t>
      </w:r>
      <w:r w:rsidRPr="00DD0CDC">
        <w:t>а</w:t>
      </w:r>
      <w:r w:rsidRPr="00DD0CDC">
        <w:t>ты на выработку электроэнергии для них равны:</w:t>
      </w:r>
    </w:p>
    <w:p w:rsidR="00CE4197" w:rsidRPr="00DD0CDC" w:rsidRDefault="00C0410D" w:rsidP="00CE4197">
      <w:pPr>
        <w:ind w:firstLine="709"/>
        <w:jc w:val="both"/>
      </w:pPr>
      <w:r w:rsidRPr="00C0410D">
        <w:rPr>
          <w:position w:val="-12"/>
        </w:rPr>
        <w:pict>
          <v:shape id="_x0000_i3611" type="#_x0000_t75" style="width:153.5pt;height:19pt">
            <v:imagedata r:id="rId3345" o:title=""/>
          </v:shape>
        </w:pict>
      </w:r>
      <w:r w:rsidR="00CE4197" w:rsidRPr="00DD0CDC">
        <w:t xml:space="preserve">; </w:t>
      </w:r>
      <w:r w:rsidRPr="00C0410D">
        <w:rPr>
          <w:position w:val="-12"/>
        </w:rPr>
        <w:pict>
          <v:shape id="_x0000_i3612" type="#_x0000_t75" style="width:146.8pt;height:18.4pt">
            <v:imagedata r:id="rId3346" o:title=""/>
          </v:shape>
        </w:pict>
      </w:r>
      <w:r w:rsidR="00CE4197" w:rsidRPr="00DD0CDC">
        <w:t>, тыс. руб/ч.</w:t>
      </w:r>
    </w:p>
    <w:p w:rsidR="00CE4197" w:rsidRPr="00DD0CDC" w:rsidRDefault="00CE4197" w:rsidP="00CE4197">
      <w:pPr>
        <w:ind w:firstLine="709"/>
        <w:jc w:val="both"/>
      </w:pPr>
      <w:r w:rsidRPr="00DD0CDC">
        <w:t xml:space="preserve">Технические ограничения имеют вид: </w:t>
      </w:r>
      <w:r w:rsidR="00C0410D" w:rsidRPr="00C0410D">
        <w:rPr>
          <w:position w:val="-12"/>
        </w:rPr>
        <w:pict>
          <v:shape id="_x0000_i3613" type="#_x0000_t75" style="width:54.7pt;height:15.05pt">
            <v:imagedata r:id="rId3347" o:title=""/>
          </v:shape>
        </w:pict>
      </w:r>
      <w:r w:rsidRPr="00DD0CDC">
        <w:t xml:space="preserve">; </w:t>
      </w:r>
      <w:r w:rsidR="00C0410D" w:rsidRPr="00C0410D">
        <w:rPr>
          <w:position w:val="-12"/>
        </w:rPr>
        <w:pict>
          <v:shape id="_x0000_i3614" type="#_x0000_t75" style="width:56.95pt;height:15.65pt">
            <v:imagedata r:id="rId3348" o:title=""/>
          </v:shape>
        </w:pict>
      </w:r>
      <w:r w:rsidRPr="00DD0CDC">
        <w:t xml:space="preserve"> МВт.</w:t>
      </w:r>
    </w:p>
    <w:p w:rsidR="00CE4197" w:rsidRPr="008D61F1" w:rsidRDefault="00CE4197" w:rsidP="00CE4197">
      <w:pPr>
        <w:ind w:firstLine="709"/>
        <w:jc w:val="both"/>
        <w:rPr>
          <w:spacing w:val="-6"/>
        </w:rPr>
      </w:pPr>
      <w:r w:rsidRPr="00DD0CDC">
        <w:t>8</w:t>
      </w:r>
      <w:r w:rsidRPr="008D61F1">
        <w:rPr>
          <w:spacing w:val="-6"/>
        </w:rPr>
        <w:t xml:space="preserve">. Нагрузка электрической системы питается от ТЭС-2 и ТЭС-0. ХОП станций имеют вид: </w:t>
      </w:r>
    </w:p>
    <w:p w:rsidR="00CE4197" w:rsidRPr="00DD0CDC" w:rsidRDefault="00C0410D" w:rsidP="00CE4197">
      <w:pPr>
        <w:jc w:val="center"/>
      </w:pPr>
      <w:r w:rsidRPr="00C0410D">
        <w:rPr>
          <w:position w:val="-12"/>
        </w:rPr>
        <w:pict>
          <v:shape id="_x0000_i3615" type="#_x0000_t75" style="width:176.95pt;height:19pt">
            <v:imagedata r:id="rId3349" o:title=""/>
          </v:shape>
        </w:pict>
      </w:r>
      <w:r w:rsidR="00CE4197" w:rsidRPr="00DD0CDC">
        <w:t xml:space="preserve">; </w:t>
      </w:r>
      <w:r w:rsidRPr="00C0410D">
        <w:rPr>
          <w:position w:val="-12"/>
        </w:rPr>
        <w:pict>
          <v:shape id="_x0000_i3616" type="#_x0000_t75" style="width:161.85pt;height:19.55pt">
            <v:imagedata r:id="rId3350" o:title=""/>
          </v:shape>
        </w:pict>
      </w:r>
      <w:r w:rsidR="00CE4197" w:rsidRPr="00DD0CDC">
        <w:t>, т. у. т/МВт</w:t>
      </w:r>
      <w:r w:rsidRPr="00C0410D">
        <w:rPr>
          <w:position w:val="-4"/>
        </w:rPr>
        <w:pict>
          <v:shape id="_x0000_i3617" type="#_x0000_t75" style="width:6.15pt;height:8.95pt">
            <v:imagedata r:id="rId3351" o:title=""/>
          </v:shape>
        </w:pict>
      </w:r>
      <w:r w:rsidR="00CE4197" w:rsidRPr="00DD0CDC">
        <w:t>ч.</w:t>
      </w:r>
    </w:p>
    <w:p w:rsidR="00CE4197" w:rsidRPr="00DD0CDC" w:rsidRDefault="00CE4197" w:rsidP="00CE4197">
      <w:pPr>
        <w:ind w:firstLine="709"/>
        <w:jc w:val="both"/>
      </w:pPr>
      <w:r w:rsidRPr="00DD0CDC">
        <w:t>Нагрузки сети (МВт), число и номинальная мощность (МВт) генераторов, активные сопротивления ВЛ (Ом) приведены на рисунке 5.16.</w:t>
      </w:r>
    </w:p>
    <w:p w:rsidR="00CE4197" w:rsidRPr="00DD0CDC" w:rsidRDefault="00C0410D" w:rsidP="00CE4197">
      <w:pPr>
        <w:jc w:val="center"/>
      </w:pPr>
      <w:r>
        <w:pict>
          <v:group id="_x0000_s5863" editas="canvas" style="width:468.5pt;height:147.95pt;mso-position-horizontal-relative:char;mso-position-vertical-relative:line" coordorigin="3343,1795" coordsize="7211,2279">
            <o:lock v:ext="edit" aspectratio="t"/>
            <v:shape id="_x0000_s5864" type="#_x0000_t75" style="position:absolute;left:3343;top:1795;width:7211;height:2279" o:preferrelative="f">
              <v:fill o:detectmouseclick="t"/>
              <v:path o:extrusionok="t" o:connecttype="none"/>
              <o:lock v:ext="edit" text="t"/>
            </v:shape>
            <v:shape id="_x0000_s5865" type="#_x0000_t32" style="position:absolute;left:4211;top:2576;width:2126;height:1" o:connectortype="straight"/>
            <v:shape id="_x0000_s5866" type="#_x0000_t32" style="position:absolute;left:6178;top:2959;width:855;height:1;flip:x" o:connectortype="straight" strokeweight="2.25pt"/>
            <v:oval id="_x0000_s5867" style="position:absolute;left:6805;top:2922;width:67;height:67" fillcolor="black" stroked="f"/>
            <v:shape id="_x0000_s5868" type="#_x0000_t32" style="position:absolute;left:4251;top:2367;width:1;height:450;flip:x" o:connectortype="straight" strokeweight="2.25pt"/>
            <v:shape id="_x0000_s5869" type="#_x0000_t202" style="position:absolute;left:6236;top:3682;width:723;height:392" filled="f" stroked="f">
              <v:textbox style="mso-next-textbox:#_x0000_s5869">
                <w:txbxContent>
                  <w:p w:rsidR="00C70E18" w:rsidRPr="008D61F1" w:rsidRDefault="00C70E18" w:rsidP="00CE4197">
                    <w:pPr>
                      <w:rPr>
                        <w:vertAlign w:val="subscript"/>
                      </w:rPr>
                    </w:pPr>
                    <w:r w:rsidRPr="008D61F1">
                      <w:t>1х60</w:t>
                    </w:r>
                  </w:p>
                </w:txbxContent>
              </v:textbox>
            </v:shape>
            <v:shape id="_x0000_s5870" type="#_x0000_t32" style="position:absolute;left:6571;top:2956;width:1;height:370;flip:x" o:connectortype="straight">
              <v:stroke dashstyle="dash"/>
            </v:shape>
            <v:shape id="_x0000_s5871" type="#_x0000_t202" style="position:absolute;left:6428;top:2062;width:528;height:336" filled="f" stroked="f">
              <v:textbox style="mso-next-textbox:#_x0000_s5871">
                <w:txbxContent>
                  <w:p w:rsidR="00C70E18" w:rsidRPr="008D61F1" w:rsidRDefault="00C70E18" w:rsidP="00CE4197">
                    <w:r w:rsidRPr="008D61F1">
                      <w:t>2</w:t>
                    </w:r>
                  </w:p>
                </w:txbxContent>
              </v:textbox>
            </v:shape>
            <v:shape id="_x0000_s5872" type="#_x0000_t202" style="position:absolute;left:7583;top:2105;width:632;height:391" filled="f" stroked="f">
              <v:textbox style="mso-next-textbox:#_x0000_s5872">
                <w:txbxContent>
                  <w:p w:rsidR="00C70E18" w:rsidRPr="008D61F1" w:rsidRDefault="00C70E18" w:rsidP="00CE4197">
                    <w:pPr>
                      <w:rPr>
                        <w:vertAlign w:val="subscript"/>
                      </w:rPr>
                    </w:pPr>
                    <w:r w:rsidRPr="008D61F1">
                      <w:t>6,5</w:t>
                    </w:r>
                  </w:p>
                </w:txbxContent>
              </v:textbox>
            </v:shape>
            <v:shape id="_x0000_s5873" type="#_x0000_t32" style="position:absolute;left:6838;top:2580;width:1;height:378;flip:x" o:connectortype="straight"/>
            <v:oval id="_x0000_s5874" style="position:absolute;left:6306;top:2923;width:68;height:64" fillcolor="black" stroked="f"/>
            <v:shape id="_x0000_s5875" type="#_x0000_t32" style="position:absolute;left:6336;top:2581;width:1;height:375" o:connectortype="straight"/>
            <v:shape id="_x0000_s5876" type="#_x0000_t32" style="position:absolute;left:6839;top:2576;width:2237;height:3;flip:y" o:connectortype="straight"/>
            <v:oval id="_x0000_s5877" style="position:absolute;left:4211;top:2543;width:67;height:65" fillcolor="black" stroked="f"/>
            <v:shape id="_x0000_s5878" type="#_x0000_t32" style="position:absolute;left:9116;top:2822;width:597;height:2" o:connectortype="straight">
              <v:stroke endarrow="block"/>
            </v:shape>
            <v:shape id="_x0000_s5879" type="#_x0000_t202" style="position:absolute;left:3343;top:2612;width:1049;height:391" filled="f" stroked="f">
              <v:textbox style="mso-next-textbox:#_x0000_s5879">
                <w:txbxContent>
                  <w:p w:rsidR="00C70E18" w:rsidRPr="008D61F1" w:rsidRDefault="00C70E18" w:rsidP="00CE4197">
                    <w:r w:rsidRPr="008D61F1">
                      <w:t>90 МВт</w:t>
                    </w:r>
                  </w:p>
                </w:txbxContent>
              </v:textbox>
            </v:shape>
            <v:shape id="_x0000_s5880" type="#_x0000_t202" style="position:absolute;left:6770;top:3292;width:872;height:390" filled="f" stroked="f">
              <v:textbox style="mso-next-textbox:#_x0000_s5880">
                <w:txbxContent>
                  <w:p w:rsidR="00C70E18" w:rsidRPr="008D61F1" w:rsidRDefault="00C70E18" w:rsidP="00CE4197">
                    <w:r w:rsidRPr="008D61F1">
                      <w:t>ТЭС-2</w:t>
                    </w:r>
                  </w:p>
                </w:txbxContent>
              </v:textbox>
            </v:shape>
            <v:shape id="_x0000_s5881" type="#_x0000_t202" style="position:absolute;left:5066;top:2098;width:595;height:366" filled="f" stroked="f">
              <v:textbox style="mso-next-textbox:#_x0000_s5881">
                <w:txbxContent>
                  <w:p w:rsidR="00C70E18" w:rsidRPr="008D61F1" w:rsidRDefault="00C70E18" w:rsidP="00CE4197">
                    <w:pPr>
                      <w:rPr>
                        <w:vertAlign w:val="subscript"/>
                      </w:rPr>
                    </w:pPr>
                    <w:r w:rsidRPr="008D61F1">
                      <w:t>2,7</w:t>
                    </w:r>
                  </w:p>
                </w:txbxContent>
              </v:textbox>
            </v:shape>
            <v:oval id="_x0000_s5882" style="position:absolute;left:6428;top:3326;width:304;height:305" filled="f">
              <v:stroke dashstyle="dash"/>
            </v:oval>
            <v:shape id="_x0000_s5883" style="position:absolute;left:6498;top:3453;width:154;height:56" coordsize="207,102" path="m,75c28,37,56,,81,4v25,4,48,94,69,96c171,102,197,30,207,16e" filled="f">
              <v:stroke dashstyle="dash"/>
              <v:path arrowok="t"/>
            </v:shape>
            <v:oval id="_x0000_s5884" style="position:absolute;left:9410;top:2158;width:304;height:305" filled="f"/>
            <v:shape id="_x0000_s5885" style="position:absolute;left:9478;top:2286;width:156;height:53" coordsize="207,102" path="m,75c28,37,56,,81,4v25,4,48,94,69,96c171,102,197,30,207,16e" filled="f">
              <v:path arrowok="t"/>
            </v:shape>
            <v:shape id="_x0000_s5886" type="#_x0000_t32" style="position:absolute;left:9116;top:2214;width:1;height:709" o:connectortype="straight" strokeweight="2.25pt"/>
            <v:oval id="_x0000_s5887" style="position:absolute;left:9076;top:2544;width:67;height:64" fillcolor="black" stroked="f"/>
            <v:shape id="_x0000_s5888" type="#_x0000_t202" style="position:absolute;left:9220;top:2952;width:1049;height:393" filled="f" stroked="f">
              <v:textbox style="mso-next-textbox:#_x0000_s5888">
                <w:txbxContent>
                  <w:p w:rsidR="00C70E18" w:rsidRPr="008D61F1" w:rsidRDefault="00C70E18" w:rsidP="00CE4197">
                    <w:r w:rsidRPr="008D61F1">
                      <w:t>200 МВт</w:t>
                    </w:r>
                  </w:p>
                </w:txbxContent>
              </v:textbox>
            </v:shape>
            <v:shape id="_x0000_s5889" type="#_x0000_t202" style="position:absolute;left:9389;top:1795;width:880;height:335" filled="f" stroked="f">
              <v:textbox style="mso-next-textbox:#_x0000_s5889">
                <w:txbxContent>
                  <w:p w:rsidR="00C70E18" w:rsidRPr="008D61F1" w:rsidRDefault="00C70E18" w:rsidP="00CE4197">
                    <w:pPr>
                      <w:rPr>
                        <w:lang w:val="en-US"/>
                      </w:rPr>
                    </w:pPr>
                    <w:r w:rsidRPr="008D61F1">
                      <w:t>ТЭС-0</w:t>
                    </w:r>
                  </w:p>
                </w:txbxContent>
              </v:textbox>
            </v:shape>
            <v:shape id="_x0000_s5890" type="#_x0000_t202" style="position:absolute;left:4074;top:1930;width:347;height:338" filled="f" stroked="f">
              <v:textbox style="mso-next-textbox:#_x0000_s5890">
                <w:txbxContent>
                  <w:p w:rsidR="00C70E18" w:rsidRPr="008D61F1" w:rsidRDefault="00C70E18" w:rsidP="00CE4197">
                    <w:pPr>
                      <w:rPr>
                        <w:lang w:val="en-US"/>
                      </w:rPr>
                    </w:pPr>
                    <w:r w:rsidRPr="008D61F1"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oval id="_x0000_s5891" style="position:absolute;left:4088;top:1961;width:304;height:305" filled="f"/>
            <v:shape id="_x0000_s5892" type="#_x0000_t32" style="position:absolute;left:3603;top:2576;width:608;height:6;flip:x" o:connectortype="straight">
              <v:stroke endarrow="block"/>
            </v:shape>
            <v:rect id="_x0000_s5893" style="position:absolute;left:5066;top:2464;width:485;height:209"/>
            <v:oval id="_x0000_s5894" style="position:absolute;left:9075;top:2795;width:68;height:64" fillcolor="black" stroked="f"/>
            <v:shape id="_x0000_s5895" type="#_x0000_t32" style="position:absolute;left:9116;top:2307;width:294;height:2" o:connectortype="straight"/>
            <v:oval id="_x0000_s5896" style="position:absolute;left:9076;top:2275;width:68;height:64" fillcolor="black" stroked="f"/>
            <v:rect id="_x0000_s5897" style="position:absolute;left:7583;top:2469;width:485;height:209"/>
            <v:oval id="_x0000_s5898" style="position:absolute;left:6428;top:2093;width:304;height:305" filled="f"/>
            <v:shape id="_x0000_s5899" type="#_x0000_t202" style="position:absolute;left:8950;top:1822;width:528;height:337" filled="f" stroked="f">
              <v:textbox style="mso-next-textbox:#_x0000_s5899">
                <w:txbxContent>
                  <w:p w:rsidR="00C70E18" w:rsidRPr="008D61F1" w:rsidRDefault="00C70E18" w:rsidP="00CE4197">
                    <w:r w:rsidRPr="008D61F1">
                      <w:t>0</w:t>
                    </w:r>
                  </w:p>
                </w:txbxContent>
              </v:textbox>
            </v:shape>
            <v:oval id="_x0000_s5900" style="position:absolute;left:8950;top:1854;width:304;height:305" filled="f"/>
            <v:shape id="_x0000_s5901" type="#_x0000_t202" style="position:absolute;left:9898;top:2108;width:656;height:392" filled="f" stroked="f">
              <v:textbox style="mso-next-textbox:#_x0000_s5901">
                <w:txbxContent>
                  <w:p w:rsidR="00C70E18" w:rsidRPr="008D61F1" w:rsidRDefault="00C70E18" w:rsidP="00CE4197">
                    <w:pPr>
                      <w:rPr>
                        <w:vertAlign w:val="subscript"/>
                      </w:rPr>
                    </w:pPr>
                    <w:r w:rsidRPr="008D61F1">
                      <w:t>6х50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4197" w:rsidRPr="00DD0CDC" w:rsidRDefault="00CE4197" w:rsidP="00CE4197">
      <w:pPr>
        <w:tabs>
          <w:tab w:val="left" w:pos="1830"/>
        </w:tabs>
        <w:ind w:firstLine="709"/>
        <w:jc w:val="center"/>
      </w:pPr>
      <w:r w:rsidRPr="00DD0CDC">
        <w:t>Рисунок 5.16 - Схема распределения нагрузки ЭЭС</w:t>
      </w:r>
    </w:p>
    <w:p w:rsidR="00CE4197" w:rsidRPr="00DD0CDC" w:rsidRDefault="00CE4197" w:rsidP="00CE4197">
      <w:pPr>
        <w:tabs>
          <w:tab w:val="left" w:pos="1830"/>
        </w:tabs>
        <w:ind w:firstLine="709"/>
        <w:jc w:val="center"/>
      </w:pPr>
    </w:p>
    <w:p w:rsidR="00CE4197" w:rsidRPr="00DD0CDC" w:rsidRDefault="00CE4197" w:rsidP="00CE4197">
      <w:pPr>
        <w:tabs>
          <w:tab w:val="left" w:pos="0"/>
        </w:tabs>
        <w:ind w:firstLine="709"/>
        <w:jc w:val="both"/>
      </w:pPr>
      <w:r w:rsidRPr="00DD0CDC">
        <w:t>Найти оптимальное распределение нагрузки между станциями с учетом потерь в л</w:t>
      </w:r>
      <w:r w:rsidRPr="00DD0CDC">
        <w:t>и</w:t>
      </w:r>
      <w:r w:rsidRPr="00DD0CDC">
        <w:t>ниях при условии что переток в ВЛ 0-2 не превысит 50 МВт.</w:t>
      </w:r>
    </w:p>
    <w:p w:rsidR="00CE4197" w:rsidRPr="00DD0CDC" w:rsidRDefault="00CE4197" w:rsidP="00CE4197">
      <w:pPr>
        <w:tabs>
          <w:tab w:val="left" w:pos="0"/>
        </w:tabs>
        <w:ind w:firstLine="709"/>
        <w:jc w:val="both"/>
      </w:pPr>
      <w:r w:rsidRPr="00DD0CDC">
        <w:t>9. Параметры электропередачи 500 кВ приведены к базисным величинам (</w:t>
      </w:r>
      <w:r w:rsidR="00C0410D" w:rsidRPr="00C0410D">
        <w:rPr>
          <w:position w:val="-12"/>
        </w:rPr>
        <w:pict>
          <v:shape id="_x0000_i3618" type="#_x0000_t75" style="width:94.9pt;height:16.75pt">
            <v:imagedata r:id="rId3352" o:title=""/>
          </v:shape>
        </w:pict>
      </w:r>
      <w:r w:rsidRPr="00DD0CDC">
        <w:t xml:space="preserve">; </w:t>
      </w:r>
      <w:r w:rsidR="00C0410D" w:rsidRPr="00C0410D">
        <w:rPr>
          <w:position w:val="-12"/>
        </w:rPr>
        <w:pict>
          <v:shape id="_x0000_i3619" type="#_x0000_t75" style="width:74.8pt;height:17.3pt">
            <v:imagedata r:id="rId3353" o:title=""/>
          </v:shape>
        </w:pict>
      </w:r>
      <w:r w:rsidRPr="00DD0CDC">
        <w:t xml:space="preserve">; </w:t>
      </w:r>
      <w:r w:rsidR="00C0410D" w:rsidRPr="00C0410D">
        <w:rPr>
          <w:position w:val="-12"/>
        </w:rPr>
        <w:pict>
          <v:shape id="_x0000_i3620" type="#_x0000_t75" style="width:85.95pt;height:16.75pt">
            <v:imagedata r:id="rId3354" o:title=""/>
          </v:shape>
        </w:pict>
      </w:r>
      <w:r w:rsidRPr="00DD0CDC">
        <w:t xml:space="preserve">). Значения проводимости ЛЭП </w:t>
      </w:r>
      <w:r w:rsidR="00C0410D" w:rsidRPr="00C0410D">
        <w:rPr>
          <w:position w:val="-12"/>
        </w:rPr>
        <w:pict>
          <v:shape id="_x0000_i3621" type="#_x0000_t75" style="width:54.15pt;height:22.35pt">
            <v:imagedata r:id="rId3355" o:title=""/>
          </v:shape>
        </w:pict>
      </w:r>
      <w:r w:rsidRPr="00DD0CDC">
        <w:t xml:space="preserve"> и нагрузка </w:t>
      </w:r>
      <w:r w:rsidR="00C0410D" w:rsidRPr="00C0410D">
        <w:rPr>
          <w:position w:val="-12"/>
        </w:rPr>
        <w:pict>
          <v:shape id="_x0000_i3622" type="#_x0000_t75" style="width:16.75pt;height:21.2pt">
            <v:imagedata r:id="rId3356" o:title=""/>
          </v:shape>
        </w:pict>
      </w:r>
      <w:r w:rsidRPr="00DD0CDC">
        <w:t xml:space="preserve"> узла 1 указаны в таблице 5.5. Схема электропередачи изображена на рисунке 5.17.</w:t>
      </w:r>
    </w:p>
    <w:p w:rsidR="00CE4197" w:rsidRPr="00DD0CDC" w:rsidRDefault="00CE4197" w:rsidP="00CE4197">
      <w:pPr>
        <w:tabs>
          <w:tab w:val="left" w:pos="0"/>
        </w:tabs>
        <w:ind w:firstLine="709"/>
      </w:pPr>
      <w:r w:rsidRPr="00DD0CDC">
        <w:t>Таблица 5.5 - Исходные данные (к задаче 9)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16"/>
        <w:gridCol w:w="1308"/>
        <w:gridCol w:w="1309"/>
        <w:gridCol w:w="1309"/>
        <w:gridCol w:w="1309"/>
        <w:gridCol w:w="1310"/>
        <w:gridCol w:w="1310"/>
      </w:tblGrid>
      <w:tr w:rsidR="00CE4197" w:rsidRPr="00DD0CDC" w:rsidTr="00514232">
        <w:tc>
          <w:tcPr>
            <w:tcW w:w="1716" w:type="dxa"/>
            <w:vMerge w:val="restart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Величины</w:t>
            </w:r>
          </w:p>
        </w:tc>
        <w:tc>
          <w:tcPr>
            <w:tcW w:w="7855" w:type="dxa"/>
            <w:gridSpan w:val="6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варианты</w:t>
            </w:r>
          </w:p>
        </w:tc>
      </w:tr>
      <w:tr w:rsidR="00CE4197" w:rsidRPr="00DD0CDC" w:rsidTr="00514232">
        <w:tc>
          <w:tcPr>
            <w:tcW w:w="1716" w:type="dxa"/>
            <w:vMerge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</w:p>
        </w:tc>
        <w:tc>
          <w:tcPr>
            <w:tcW w:w="1308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1</w:t>
            </w:r>
          </w:p>
        </w:tc>
        <w:tc>
          <w:tcPr>
            <w:tcW w:w="1309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2</w:t>
            </w:r>
          </w:p>
        </w:tc>
        <w:tc>
          <w:tcPr>
            <w:tcW w:w="1309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3</w:t>
            </w:r>
          </w:p>
        </w:tc>
        <w:tc>
          <w:tcPr>
            <w:tcW w:w="1309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4</w:t>
            </w:r>
          </w:p>
        </w:tc>
        <w:tc>
          <w:tcPr>
            <w:tcW w:w="1310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5</w:t>
            </w:r>
          </w:p>
        </w:tc>
        <w:tc>
          <w:tcPr>
            <w:tcW w:w="1310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6</w:t>
            </w:r>
          </w:p>
        </w:tc>
      </w:tr>
      <w:tr w:rsidR="00CE4197" w:rsidRPr="00DD0CDC" w:rsidTr="00514232">
        <w:tc>
          <w:tcPr>
            <w:tcW w:w="1716" w:type="dxa"/>
          </w:tcPr>
          <w:p w:rsidR="00CE4197" w:rsidRPr="00DD0CDC" w:rsidRDefault="00C0410D" w:rsidP="00514232">
            <w:pPr>
              <w:tabs>
                <w:tab w:val="left" w:pos="0"/>
              </w:tabs>
              <w:jc w:val="center"/>
            </w:pPr>
            <w:r w:rsidRPr="00C0410D">
              <w:rPr>
                <w:position w:val="-12"/>
              </w:rPr>
              <w:pict>
                <v:shape id="_x0000_i3623" type="#_x0000_t75" style="width:41.85pt;height:17.3pt">
                  <v:imagedata r:id="rId3357" o:title=""/>
                </v:shape>
              </w:pict>
            </w:r>
          </w:p>
        </w:tc>
        <w:tc>
          <w:tcPr>
            <w:tcW w:w="1308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1+</w:t>
            </w:r>
            <w:r w:rsidRPr="00DD0CDC">
              <w:rPr>
                <w:lang w:val="en-US"/>
              </w:rPr>
              <w:t>j0</w:t>
            </w:r>
            <w:r w:rsidRPr="00DD0CDC">
              <w:t>,3</w:t>
            </w:r>
          </w:p>
        </w:tc>
        <w:tc>
          <w:tcPr>
            <w:tcW w:w="1309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0,8+</w:t>
            </w:r>
            <w:r w:rsidRPr="00DD0CDC">
              <w:rPr>
                <w:lang w:val="en-US"/>
              </w:rPr>
              <w:t xml:space="preserve"> j</w:t>
            </w:r>
            <w:r w:rsidRPr="00DD0CDC">
              <w:t>0,2</w:t>
            </w:r>
          </w:p>
        </w:tc>
        <w:tc>
          <w:tcPr>
            <w:tcW w:w="1309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0,6+</w:t>
            </w:r>
            <w:r w:rsidRPr="00DD0CDC">
              <w:rPr>
                <w:lang w:val="en-US"/>
              </w:rPr>
              <w:t xml:space="preserve"> j</w:t>
            </w:r>
            <w:r w:rsidRPr="00DD0CDC">
              <w:t>0,3</w:t>
            </w:r>
          </w:p>
        </w:tc>
        <w:tc>
          <w:tcPr>
            <w:tcW w:w="1309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0,9+</w:t>
            </w:r>
            <w:r w:rsidRPr="00DD0CDC">
              <w:rPr>
                <w:lang w:val="en-US"/>
              </w:rPr>
              <w:t xml:space="preserve"> j</w:t>
            </w:r>
            <w:r w:rsidRPr="00DD0CDC">
              <w:t>0,4</w:t>
            </w:r>
          </w:p>
        </w:tc>
        <w:tc>
          <w:tcPr>
            <w:tcW w:w="1310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0,7+</w:t>
            </w:r>
            <w:r w:rsidRPr="00DD0CDC">
              <w:rPr>
                <w:lang w:val="en-US"/>
              </w:rPr>
              <w:t xml:space="preserve"> j</w:t>
            </w:r>
            <w:r w:rsidRPr="00DD0CDC">
              <w:t>0,5</w:t>
            </w:r>
          </w:p>
        </w:tc>
        <w:tc>
          <w:tcPr>
            <w:tcW w:w="1310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0,5+</w:t>
            </w:r>
            <w:r w:rsidRPr="00DD0CDC">
              <w:rPr>
                <w:lang w:val="en-US"/>
              </w:rPr>
              <w:t xml:space="preserve"> j</w:t>
            </w:r>
            <w:r w:rsidRPr="00DD0CDC">
              <w:t>0,4</w:t>
            </w:r>
          </w:p>
        </w:tc>
      </w:tr>
      <w:tr w:rsidR="00CE4197" w:rsidRPr="00DD0CDC" w:rsidTr="00514232">
        <w:tc>
          <w:tcPr>
            <w:tcW w:w="1716" w:type="dxa"/>
          </w:tcPr>
          <w:p w:rsidR="00CE4197" w:rsidRPr="00DD0CDC" w:rsidRDefault="00C0410D" w:rsidP="00514232">
            <w:pPr>
              <w:tabs>
                <w:tab w:val="left" w:pos="0"/>
              </w:tabs>
              <w:jc w:val="center"/>
            </w:pPr>
            <w:r w:rsidRPr="00C0410D">
              <w:rPr>
                <w:position w:val="-12"/>
              </w:rPr>
              <w:pict>
                <v:shape id="_x0000_i3624" type="#_x0000_t75" style="width:58.6pt;height:24pt">
                  <v:imagedata r:id="rId3355" o:title=""/>
                </v:shape>
              </w:pict>
            </w:r>
          </w:p>
        </w:tc>
        <w:tc>
          <w:tcPr>
            <w:tcW w:w="1308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0,3-</w:t>
            </w:r>
            <w:r w:rsidRPr="00DD0CDC">
              <w:rPr>
                <w:lang w:val="en-US"/>
              </w:rPr>
              <w:t xml:space="preserve"> j</w:t>
            </w:r>
            <w:r w:rsidRPr="00DD0CDC">
              <w:t>2,5</w:t>
            </w:r>
          </w:p>
        </w:tc>
        <w:tc>
          <w:tcPr>
            <w:tcW w:w="1309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0,16-</w:t>
            </w:r>
            <w:r w:rsidRPr="00DD0CDC">
              <w:rPr>
                <w:lang w:val="en-US"/>
              </w:rPr>
              <w:t xml:space="preserve"> j</w:t>
            </w:r>
            <w:r w:rsidRPr="00DD0CDC">
              <w:t>1,6</w:t>
            </w:r>
          </w:p>
        </w:tc>
        <w:tc>
          <w:tcPr>
            <w:tcW w:w="1309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0,12-</w:t>
            </w:r>
            <w:r w:rsidRPr="00DD0CDC">
              <w:rPr>
                <w:lang w:val="en-US"/>
              </w:rPr>
              <w:t xml:space="preserve"> j</w:t>
            </w:r>
            <w:r w:rsidRPr="00DD0CDC">
              <w:t>1,7</w:t>
            </w:r>
          </w:p>
        </w:tc>
        <w:tc>
          <w:tcPr>
            <w:tcW w:w="1309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0,26-</w:t>
            </w:r>
            <w:r w:rsidRPr="00DD0CDC">
              <w:rPr>
                <w:lang w:val="en-US"/>
              </w:rPr>
              <w:t xml:space="preserve"> j</w:t>
            </w:r>
            <w:r w:rsidRPr="00DD0CDC">
              <w:t>2,7</w:t>
            </w:r>
          </w:p>
        </w:tc>
        <w:tc>
          <w:tcPr>
            <w:tcW w:w="1310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0,2</w:t>
            </w:r>
            <w:r w:rsidRPr="00DD0CDC">
              <w:rPr>
                <w:lang w:val="en-US"/>
              </w:rPr>
              <w:t xml:space="preserve"> </w:t>
            </w:r>
            <w:r w:rsidRPr="00DD0CDC">
              <w:t>-</w:t>
            </w:r>
            <w:r w:rsidRPr="00DD0CDC">
              <w:rPr>
                <w:lang w:val="en-US"/>
              </w:rPr>
              <w:t xml:space="preserve"> j</w:t>
            </w:r>
            <w:r w:rsidRPr="00DD0CDC">
              <w:t>2,9</w:t>
            </w:r>
          </w:p>
        </w:tc>
        <w:tc>
          <w:tcPr>
            <w:tcW w:w="1310" w:type="dxa"/>
          </w:tcPr>
          <w:p w:rsidR="00CE4197" w:rsidRPr="00DD0CDC" w:rsidRDefault="00CE4197" w:rsidP="00514232">
            <w:pPr>
              <w:tabs>
                <w:tab w:val="left" w:pos="0"/>
              </w:tabs>
              <w:jc w:val="center"/>
            </w:pPr>
            <w:r w:rsidRPr="00DD0CDC">
              <w:t>0,16-</w:t>
            </w:r>
            <w:r w:rsidRPr="00DD0CDC">
              <w:rPr>
                <w:lang w:val="en-US"/>
              </w:rPr>
              <w:t xml:space="preserve"> j</w:t>
            </w:r>
            <w:r w:rsidRPr="00DD0CDC">
              <w:t>2,3</w:t>
            </w:r>
          </w:p>
        </w:tc>
      </w:tr>
    </w:tbl>
    <w:p w:rsidR="00CE4197" w:rsidRPr="00DD0CDC" w:rsidRDefault="00C0410D" w:rsidP="00CE4197">
      <w:pPr>
        <w:jc w:val="both"/>
      </w:pPr>
      <w:r>
        <w:pict>
          <v:group id="_x0000_s5823" editas="canvas" style="width:461.2pt;height:122pt;mso-position-horizontal-relative:char;mso-position-vertical-relative:line" coordorigin="1701,6305" coordsize="9224,2440">
            <o:lock v:ext="edit" aspectratio="t"/>
            <v:shape id="_x0000_s5824" type="#_x0000_t75" style="position:absolute;left:1701;top:6305;width:9224;height:2440" o:preferrelative="f">
              <v:fill o:detectmouseclick="t"/>
              <v:path o:extrusionok="t" o:connecttype="none"/>
              <o:lock v:ext="edit" text="t"/>
            </v:shape>
            <v:shape id="_x0000_s5825" type="#_x0000_t32" style="position:absolute;left:3016;top:7282;width:3415;height:5" o:connectortype="straight"/>
            <v:shape id="_x0000_s5826" type="#_x0000_t32" style="position:absolute;left:3068;top:6892;width:1;height:927" o:connectortype="straight" strokeweight="2.25pt"/>
            <v:shape id="_x0000_s5827" type="#_x0000_t32" style="position:absolute;left:6431;top:7283;width:2906;height:4;flip:y" o:connectortype="straight"/>
            <v:oval id="_x0000_s5828" style="position:absolute;left:3016;top:7240;width:87;height:84" fillcolor="black" stroked="f"/>
            <v:shape id="_x0000_s5829" type="#_x0000_t32" style="position:absolute;left:9389;top:7279;width:1246;height:1" o:connectortype="straight">
              <v:stroke endarrow="block"/>
            </v:shape>
            <v:shape id="_x0000_s5830" type="#_x0000_t202" style="position:absolute;left:5481;top:7205;width:1355;height:516;mso-wrap-style:none" filled="f" stroked="f">
              <v:textbox style="mso-next-textbox:#_x0000_s5830;mso-fit-shape-to-text:t">
                <w:txbxContent>
                  <w:p w:rsidR="00C70E18" w:rsidRPr="002A7782" w:rsidRDefault="00C0410D" w:rsidP="00CE4197">
                    <w:pPr>
                      <w:rPr>
                        <w:lang w:val="en-US"/>
                      </w:rPr>
                    </w:pPr>
                    <w:r w:rsidRPr="00C0410D">
                      <w:rPr>
                        <w:position w:val="-12"/>
                      </w:rPr>
                      <w:pict>
                        <v:shape id="_x0000_i4405" type="#_x0000_t75" style="width:53.6pt;height:18.4pt">
                          <v:imagedata r:id="rId3358" o:title=""/>
                        </v:shape>
                      </w:pict>
                    </w:r>
                  </w:p>
                </w:txbxContent>
              </v:textbox>
            </v:shape>
            <v:shape id="_x0000_s5831" type="#_x0000_t32" style="position:absolute;left:9389;top:6813;width:1;height:920" o:connectortype="straight" strokeweight="2.25pt"/>
            <v:oval id="_x0000_s5832" style="position:absolute;left:9337;top:7241;width:87;height:83" fillcolor="black" stroked="f"/>
            <v:shape id="_x0000_s5833" type="#_x0000_t202" style="position:absolute;left:10149;top:7839;width:776;height:510" filled="f" stroked="f">
              <v:textbox style="mso-next-textbox:#_x0000_s5833">
                <w:txbxContent>
                  <w:p w:rsidR="00C70E18" w:rsidRPr="008D61F1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 w:rsidRPr="008D61F1">
                      <w:rPr>
                        <w:lang w:val="en-US"/>
                      </w:rPr>
                      <w:t>jQ</w:t>
                    </w:r>
                    <w:r w:rsidRPr="008D61F1">
                      <w:rPr>
                        <w:vertAlign w:val="subscript"/>
                        <w:lang w:val="en-US"/>
                      </w:rPr>
                      <w:t>k1</w:t>
                    </w:r>
                  </w:p>
                </w:txbxContent>
              </v:textbox>
            </v:shape>
            <v:shape id="_x0000_s5834" type="#_x0000_t202" style="position:absolute;left:9021;top:6305;width:701;height:435" filled="f" stroked="f">
              <v:textbox style="mso-next-textbox:#_x0000_s5834">
                <w:txbxContent>
                  <w:p w:rsidR="00C70E18" w:rsidRPr="008D61F1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 w:rsidRPr="008D61F1">
                      <w:rPr>
                        <w:lang w:val="en-US"/>
                      </w:rPr>
                      <w:t>U</w:t>
                    </w:r>
                    <w:r w:rsidRPr="008D61F1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5835" type="#_x0000_t202" style="position:absolute;left:2474;top:6497;width:594;height:478" filled="f" stroked="f">
              <v:textbox style="mso-next-textbox:#_x0000_s5835">
                <w:txbxContent>
                  <w:p w:rsidR="00C70E18" w:rsidRPr="008D61F1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 w:rsidRPr="008D61F1">
                      <w:rPr>
                        <w:lang w:val="en-US"/>
                      </w:rPr>
                      <w:t>U</w:t>
                    </w:r>
                    <w:r w:rsidRPr="008D61F1">
                      <w:rPr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5836" type="#_x0000_t32" style="position:absolute;left:2212;top:7281;width:804;height:1" o:connectortype="straight">
              <v:stroke endarrow="block"/>
            </v:shape>
            <v:oval id="_x0000_s5837" style="position:absolute;left:9336;top:7567;width:88;height:83" fillcolor="black" stroked="f"/>
            <v:shape id="_x0000_s5838" type="#_x0000_t32" style="position:absolute;left:9426;top:7600;width:382;height:2" o:connectortype="straight"/>
            <v:oval id="_x0000_s5839" style="position:absolute;left:9337;top:6892;width:89;height:83" fillcolor="black" stroked="f"/>
            <v:oval id="_x0000_s5840" style="position:absolute;left:2474;top:8349;width:395;height:396" filled="f"/>
            <v:shape id="_x0000_s5841" type="#_x0000_t202" style="position:absolute;left:8881;top:7297;width:686;height:438" filled="f" stroked="f">
              <v:textbox style="mso-next-textbox:#_x0000_s5841">
                <w:txbxContent>
                  <w:p w:rsidR="00C70E18" w:rsidRPr="008D61F1" w:rsidRDefault="00C70E18" w:rsidP="00CE4197">
                    <w:pPr>
                      <w:rPr>
                        <w:lang w:val="en-US"/>
                      </w:rPr>
                    </w:pPr>
                    <w:r w:rsidRPr="008D61F1"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oval id="_x0000_s5842" style="position:absolute;left:8881;top:7339;width:395;height:396" filled="f"/>
            <v:shape id="_x0000_s5843" type="#_x0000_t202" style="position:absolute;left:9390;top:6549;width:1535;height:692" filled="f" stroked="f">
              <v:textbox style="mso-next-textbox:#_x0000_s5843">
                <w:txbxContent>
                  <w:p w:rsidR="00C70E18" w:rsidRPr="002A7782" w:rsidRDefault="00C0410D" w:rsidP="00CE4197">
                    <w:pPr>
                      <w:rPr>
                        <w:vertAlign w:val="subscript"/>
                        <w:lang w:val="en-US"/>
                      </w:rPr>
                    </w:pPr>
                    <w:r w:rsidRPr="00C0410D">
                      <w:rPr>
                        <w:position w:val="-16"/>
                      </w:rPr>
                      <w:pict>
                        <v:shape id="_x0000_i4406" type="#_x0000_t75" style="width:58.6pt;height:24pt">
                          <v:imagedata r:id="rId3359" o:title=""/>
                        </v:shape>
                      </w:pict>
                    </w:r>
                  </w:p>
                </w:txbxContent>
              </v:textbox>
            </v:shape>
            <v:oval id="_x0000_s5844" style="position:absolute;left:3016;top:7650;width:87;height:85" fillcolor="black" stroked="f"/>
            <v:shape id="_x0000_s5845" type="#_x0000_t32" style="position:absolute;left:2672;top:7694;width:344;height:2" o:connectortype="straight"/>
            <v:shape id="_x0000_s5846" type="#_x0000_t32" style="position:absolute;left:2672;top:7696;width:1;height:653" o:connectortype="straight"/>
            <v:shape id="_x0000_s5847" type="#_x0000_t32" style="position:absolute;left:2588;top:8529;width:152;height:2" o:connectortype="straight"/>
            <v:shape id="_x0000_s5848" type="#_x0000_t32" style="position:absolute;left:2588;top:8593;width:152;height:1" o:connectortype="straight"/>
            <v:oval id="_x0000_s5849" style="position:absolute;left:9609;top:8222;width:395;height:396" filled="f"/>
            <v:shape id="_x0000_s5850" type="#_x0000_t32" style="position:absolute;left:9806;top:7602;width:2;height:620" o:connectortype="straight"/>
            <v:shape id="_x0000_s5851" type="#_x0000_t32" style="position:absolute;left:9722;top:8401;width:152;height:2" o:connectortype="straight"/>
            <v:shape id="_x0000_s5852" type="#_x0000_t32" style="position:absolute;left:9722;top:8466;width:152;height:2" o:connectortype="straight"/>
            <v:shape id="_x0000_s5853" type="#_x0000_t32" style="position:absolute;left:10123;top:7650;width:2;height:902;flip:y" o:connectortype="straight">
              <v:stroke endarrow="block"/>
            </v:shape>
            <v:shape id="_x0000_s5854" type="#_x0000_t32" style="position:absolute;left:3486;top:7126;width:1372;height:1" o:connectortype="straight">
              <v:stroke endarrow="block"/>
            </v:shape>
            <v:shape id="_x0000_s5855" type="#_x0000_t32" style="position:absolute;left:7638;top:7124;width:1243;height:2;flip:x" o:connectortype="straight">
              <v:stroke endarrow="block"/>
            </v:shape>
            <v:shape id="_x0000_s5856" type="#_x0000_t202" style="position:absolute;left:3605;top:6614;width:1253;height:510" filled="f" stroked="f">
              <v:textbox style="mso-next-textbox:#_x0000_s5856">
                <w:txbxContent>
                  <w:p w:rsidR="00C70E18" w:rsidRPr="008D61F1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 w:rsidRPr="008D61F1">
                      <w:rPr>
                        <w:lang w:val="en-US"/>
                      </w:rPr>
                      <w:t>P</w:t>
                    </w:r>
                    <w:r w:rsidRPr="008D61F1">
                      <w:rPr>
                        <w:vertAlign w:val="subscript"/>
                        <w:lang w:val="en-US"/>
                      </w:rPr>
                      <w:t>0</w:t>
                    </w:r>
                    <w:r w:rsidRPr="008D61F1">
                      <w:rPr>
                        <w:lang w:val="en-US"/>
                      </w:rPr>
                      <w:t>+jQ</w:t>
                    </w:r>
                    <w:r w:rsidRPr="008D61F1">
                      <w:rPr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5857" type="#_x0000_t202" style="position:absolute;left:7770;top:6618;width:1251;height:509" filled="f" stroked="f">
              <v:textbox style="mso-next-textbox:#_x0000_s5857">
                <w:txbxContent>
                  <w:p w:rsidR="00C70E18" w:rsidRPr="008D61F1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 w:rsidRPr="008D61F1">
                      <w:rPr>
                        <w:lang w:val="en-US"/>
                      </w:rPr>
                      <w:t>P</w:t>
                    </w:r>
                    <w:r w:rsidRPr="008D61F1">
                      <w:rPr>
                        <w:vertAlign w:val="subscript"/>
                        <w:lang w:val="en-US"/>
                      </w:rPr>
                      <w:t>1</w:t>
                    </w:r>
                    <w:r w:rsidRPr="008D61F1">
                      <w:rPr>
                        <w:lang w:val="en-US"/>
                      </w:rPr>
                      <w:t>+jQ</w:t>
                    </w:r>
                    <w:r w:rsidRPr="008D61F1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5858" type="#_x0000_t32" style="position:absolute;left:2378;top:7717;width:1;height:901;flip:y" o:connectortype="straight">
              <v:stroke endarrow="block"/>
            </v:shape>
            <v:shape id="_x0000_s5859" type="#_x0000_t202" style="position:absolute;left:3321;top:7565;width:1260;height:900" filled="f" stroked="f">
              <v:textbox>
                <w:txbxContent>
                  <w:p w:rsidR="00C70E18" w:rsidRDefault="00C70E18" w:rsidP="00CE4197"/>
                </w:txbxContent>
              </v:textbox>
            </v:shape>
            <v:group id="_x0000_s5860" style="position:absolute;left:3171;top:7325;width:540;height:540" coordorigin="3471,7700" coordsize="540,540">
              <v:oval id="_x0000_s5861" style="position:absolute;left:3501;top:7745;width:360;height:360"/>
              <v:shape id="_x0000_s5862" type="#_x0000_t202" style="position:absolute;left:3471;top:7700;width:540;height:540" filled="f" stroked="f">
                <v:textbox>
                  <w:txbxContent>
                    <w:p w:rsidR="00C70E18" w:rsidRPr="008D61F1" w:rsidRDefault="00C70E18" w:rsidP="00CE4197">
                      <w:r w:rsidRPr="008D61F1">
                        <w:t>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E4197" w:rsidRPr="00DD0CDC" w:rsidRDefault="00CE4197" w:rsidP="00CE4197">
      <w:pPr>
        <w:ind w:firstLine="709"/>
        <w:jc w:val="both"/>
      </w:pPr>
    </w:p>
    <w:p w:rsidR="00CE4197" w:rsidRPr="00DD0CDC" w:rsidRDefault="00CE4197" w:rsidP="00CE4197">
      <w:pPr>
        <w:ind w:firstLine="709"/>
        <w:jc w:val="center"/>
      </w:pPr>
      <w:r w:rsidRPr="00DD0CDC">
        <w:t>Рисунок 5.17 - Схема ЛЭП 500 кВ</w:t>
      </w:r>
    </w:p>
    <w:p w:rsidR="00CE4197" w:rsidRPr="00DD0CDC" w:rsidRDefault="00CE4197" w:rsidP="00CE4197">
      <w:pPr>
        <w:ind w:firstLine="709"/>
        <w:jc w:val="center"/>
      </w:pPr>
    </w:p>
    <w:p w:rsidR="00CE4197" w:rsidRPr="00DD0CDC" w:rsidRDefault="00CE4197" w:rsidP="00CE4197">
      <w:pPr>
        <w:ind w:firstLine="709"/>
        <w:jc w:val="both"/>
        <w:rPr>
          <w:spacing w:val="-4"/>
        </w:rPr>
      </w:pPr>
      <w:r w:rsidRPr="00DD0CDC">
        <w:rPr>
          <w:spacing w:val="-4"/>
        </w:rPr>
        <w:t xml:space="preserve">Выполнить расчет установившегося режима, предварительно полагая мощность КУ </w:t>
      </w:r>
      <w:r w:rsidRPr="00DD0CDC">
        <w:rPr>
          <w:spacing w:val="-4"/>
          <w:lang w:val="en-US"/>
        </w:rPr>
        <w:t>Q</w:t>
      </w:r>
      <w:r w:rsidRPr="00DD0CDC">
        <w:rPr>
          <w:spacing w:val="-4"/>
          <w:vertAlign w:val="subscript"/>
          <w:lang w:val="en-US"/>
        </w:rPr>
        <w:t>K</w:t>
      </w:r>
      <w:r w:rsidRPr="00DD0CDC">
        <w:rPr>
          <w:spacing w:val="-4"/>
          <w:vertAlign w:val="subscript"/>
        </w:rPr>
        <w:t>1</w:t>
      </w:r>
      <w:r w:rsidRPr="00DD0CDC">
        <w:rPr>
          <w:spacing w:val="-4"/>
        </w:rPr>
        <w:t xml:space="preserve"> равной нулю, а напряжение балансирующего узла </w:t>
      </w:r>
      <w:r w:rsidRPr="00DD0CDC">
        <w:rPr>
          <w:spacing w:val="-4"/>
          <w:lang w:val="en-US"/>
        </w:rPr>
        <w:t>U</w:t>
      </w:r>
      <w:r w:rsidRPr="00DD0CDC">
        <w:rPr>
          <w:spacing w:val="-4"/>
          <w:vertAlign w:val="subscript"/>
        </w:rPr>
        <w:t>0</w:t>
      </w:r>
      <w:r w:rsidRPr="00DD0CDC">
        <w:rPr>
          <w:spacing w:val="-4"/>
        </w:rPr>
        <w:t>=1,1 о.е. Параметры режима должны отв</w:t>
      </w:r>
      <w:r w:rsidRPr="00DD0CDC">
        <w:rPr>
          <w:spacing w:val="-4"/>
        </w:rPr>
        <w:t>е</w:t>
      </w:r>
      <w:r w:rsidRPr="00DD0CDC">
        <w:rPr>
          <w:spacing w:val="-4"/>
        </w:rPr>
        <w:t xml:space="preserve">чать техническим  условиям </w:t>
      </w:r>
      <w:r w:rsidR="00C0410D" w:rsidRPr="00C0410D">
        <w:rPr>
          <w:spacing w:val="-4"/>
          <w:position w:val="-12"/>
        </w:rPr>
        <w:pict>
          <v:shape id="_x0000_i3625" type="#_x0000_t75" style="width:44.1pt;height:17.85pt">
            <v:imagedata r:id="rId3360" o:title=""/>
          </v:shape>
        </w:pict>
      </w:r>
      <w:r w:rsidRPr="00DD0CDC">
        <w:rPr>
          <w:spacing w:val="-4"/>
        </w:rPr>
        <w:t xml:space="preserve">, </w:t>
      </w:r>
      <w:r w:rsidR="00C0410D" w:rsidRPr="00C0410D">
        <w:rPr>
          <w:spacing w:val="-4"/>
          <w:position w:val="-12"/>
        </w:rPr>
        <w:pict>
          <v:shape id="_x0000_i3626" type="#_x0000_t75" style="width:40.2pt;height:17.85pt">
            <v:imagedata r:id="rId3361" o:title=""/>
          </v:shape>
        </w:pict>
      </w:r>
      <w:r w:rsidRPr="00DD0CDC">
        <w:rPr>
          <w:spacing w:val="-4"/>
        </w:rPr>
        <w:t xml:space="preserve"> и </w:t>
      </w:r>
      <w:r w:rsidR="00C0410D" w:rsidRPr="00C0410D">
        <w:rPr>
          <w:spacing w:val="-4"/>
          <w:position w:val="-12"/>
        </w:rPr>
        <w:pict>
          <v:shape id="_x0000_i3627" type="#_x0000_t75" style="width:50.8pt;height:17.85pt">
            <v:imagedata r:id="rId3362" o:title=""/>
          </v:shape>
        </w:pict>
      </w:r>
      <w:r w:rsidRPr="00DD0CDC">
        <w:rPr>
          <w:spacing w:val="-4"/>
        </w:rPr>
        <w:t xml:space="preserve">, </w:t>
      </w:r>
      <w:r w:rsidR="00C0410D" w:rsidRPr="00C0410D">
        <w:rPr>
          <w:spacing w:val="-4"/>
          <w:position w:val="-12"/>
        </w:rPr>
        <w:pict>
          <v:shape id="_x0000_i3628" type="#_x0000_t75" style="width:43pt;height:17.85pt">
            <v:imagedata r:id="rId3363" o:title=""/>
          </v:shape>
        </w:pict>
      </w:r>
      <w:r w:rsidRPr="00DD0CDC">
        <w:rPr>
          <w:spacing w:val="-4"/>
        </w:rPr>
        <w:t xml:space="preserve">. </w:t>
      </w:r>
    </w:p>
    <w:p w:rsidR="00CE4197" w:rsidRPr="00DD0CDC" w:rsidRDefault="00CE4197" w:rsidP="00CE4197">
      <w:pPr>
        <w:ind w:firstLine="709"/>
        <w:jc w:val="both"/>
      </w:pPr>
      <w:r w:rsidRPr="00DD0CDC">
        <w:t xml:space="preserve">При нарушении ограничений решить задачу ввода режима в допустимую область, считая регулируемыми параметрами </w:t>
      </w:r>
      <w:r w:rsidRPr="00DD0CDC">
        <w:rPr>
          <w:lang w:val="en-US"/>
        </w:rPr>
        <w:t>U</w:t>
      </w:r>
      <w:r w:rsidRPr="00DD0CDC">
        <w:rPr>
          <w:vertAlign w:val="subscript"/>
        </w:rPr>
        <w:t xml:space="preserve">0 </w:t>
      </w:r>
      <w:r w:rsidRPr="00DD0CDC">
        <w:t xml:space="preserve"> и </w:t>
      </w:r>
      <w:r w:rsidRPr="00DD0CDC">
        <w:rPr>
          <w:lang w:val="en-US"/>
        </w:rPr>
        <w:t>Q</w:t>
      </w:r>
      <w:r w:rsidRPr="00DD0CDC">
        <w:rPr>
          <w:vertAlign w:val="subscript"/>
        </w:rPr>
        <w:t>1</w:t>
      </w:r>
      <w:r w:rsidRPr="00DD0CDC">
        <w:t>.</w:t>
      </w:r>
    </w:p>
    <w:p w:rsidR="00CE4197" w:rsidRPr="00DD0CDC" w:rsidRDefault="00CE4197" w:rsidP="00CE4197">
      <w:pPr>
        <w:ind w:firstLine="709"/>
        <w:jc w:val="both"/>
      </w:pPr>
      <w:r w:rsidRPr="00DD0CDC">
        <w:t>Примечание. УУР для данной задачи имеют вид:</w:t>
      </w:r>
    </w:p>
    <w:p w:rsidR="00CE4197" w:rsidRPr="00DD0CDC" w:rsidRDefault="00C0410D" w:rsidP="00CE4197">
      <w:pPr>
        <w:ind w:firstLine="709"/>
        <w:jc w:val="both"/>
      </w:pPr>
      <w:r w:rsidRPr="00C0410D">
        <w:rPr>
          <w:position w:val="-14"/>
        </w:rPr>
        <w:pict>
          <v:shape id="_x0000_i3629" type="#_x0000_t75" style="width:216.55pt;height:19.55pt">
            <v:imagedata r:id="rId3364" o:title=""/>
          </v:shape>
        </w:pict>
      </w:r>
      <w:r w:rsidR="00CE4197" w:rsidRPr="00DD0CDC">
        <w:t>,</w:t>
      </w:r>
    </w:p>
    <w:p w:rsidR="00CE4197" w:rsidRPr="00DD0CDC" w:rsidRDefault="00C0410D" w:rsidP="00CE4197">
      <w:pPr>
        <w:ind w:firstLine="709"/>
        <w:jc w:val="both"/>
      </w:pPr>
      <w:r w:rsidRPr="00C0410D">
        <w:rPr>
          <w:position w:val="-14"/>
        </w:rPr>
        <w:pict>
          <v:shape id="_x0000_i3630" type="#_x0000_t75" style="width:216.55pt;height:19.55pt">
            <v:imagedata r:id="rId3365" o:title=""/>
          </v:shape>
        </w:pict>
      </w:r>
      <w:r w:rsidR="00CE4197" w:rsidRPr="00DD0CDC">
        <w:t>,</w:t>
      </w:r>
    </w:p>
    <w:p w:rsidR="00CE4197" w:rsidRPr="00DD0CDC" w:rsidRDefault="00C0410D" w:rsidP="00CE4197">
      <w:pPr>
        <w:ind w:firstLine="709"/>
        <w:jc w:val="both"/>
      </w:pPr>
      <w:r w:rsidRPr="00C0410D">
        <w:rPr>
          <w:position w:val="-14"/>
        </w:rPr>
        <w:pict>
          <v:shape id="_x0000_i3631" type="#_x0000_t75" style="width:225.5pt;height:20.65pt">
            <v:imagedata r:id="rId3366" o:title=""/>
          </v:shape>
        </w:pict>
      </w:r>
      <w:r w:rsidR="00CE4197" w:rsidRPr="00DD0CDC">
        <w:t>,</w:t>
      </w:r>
    </w:p>
    <w:p w:rsidR="00CE4197" w:rsidRPr="00DD0CDC" w:rsidRDefault="00C0410D" w:rsidP="00CE4197">
      <w:pPr>
        <w:ind w:firstLine="709"/>
        <w:jc w:val="both"/>
      </w:pPr>
      <w:r w:rsidRPr="00C0410D">
        <w:rPr>
          <w:position w:val="-14"/>
        </w:rPr>
        <w:pict>
          <v:shape id="_x0000_i3632" type="#_x0000_t75" style="width:225.5pt;height:20.1pt">
            <v:imagedata r:id="rId3367" o:title=""/>
          </v:shape>
        </w:pict>
      </w:r>
      <w:r w:rsidR="00CE4197" w:rsidRPr="00DD0CDC">
        <w:t>.</w:t>
      </w:r>
    </w:p>
    <w:p w:rsidR="00CE4197" w:rsidRPr="008D61F1" w:rsidRDefault="00CE4197" w:rsidP="00CE4197">
      <w:pPr>
        <w:ind w:firstLine="709"/>
        <w:jc w:val="both"/>
        <w:rPr>
          <w:spacing w:val="-6"/>
        </w:rPr>
      </w:pPr>
      <w:r w:rsidRPr="008D61F1">
        <w:rPr>
          <w:spacing w:val="-6"/>
        </w:rPr>
        <w:t>10. Для электрической сети 10 кВ (рисунок 5.18) выбрать мощности и место установки БСК. Сопротивления ветвей схемы (Ом), нагрузки узлов (кВ</w:t>
      </w:r>
      <w:r w:rsidR="00C0410D" w:rsidRPr="00C0410D">
        <w:rPr>
          <w:spacing w:val="-6"/>
          <w:position w:val="-4"/>
        </w:rPr>
        <w:pict>
          <v:shape id="_x0000_i3633" type="#_x0000_t75" style="width:6.15pt;height:8.95pt">
            <v:imagedata r:id="rId3368" o:title=""/>
          </v:shape>
        </w:pict>
      </w:r>
      <w:r w:rsidRPr="008D61F1">
        <w:rPr>
          <w:spacing w:val="-6"/>
        </w:rPr>
        <w:t>А), тариф на электроэнергию С</w:t>
      </w:r>
      <w:r w:rsidRPr="008D61F1">
        <w:rPr>
          <w:spacing w:val="-6"/>
          <w:vertAlign w:val="subscript"/>
        </w:rPr>
        <w:t>0</w:t>
      </w:r>
      <w:r w:rsidRPr="008D61F1">
        <w:rPr>
          <w:spacing w:val="-6"/>
        </w:rPr>
        <w:t xml:space="preserve"> (руб/кВт</w:t>
      </w:r>
      <w:r w:rsidR="00C0410D" w:rsidRPr="00C0410D">
        <w:rPr>
          <w:spacing w:val="-6"/>
          <w:position w:val="-4"/>
        </w:rPr>
        <w:pict>
          <v:shape id="_x0000_i3634" type="#_x0000_t75" style="width:6.15pt;height:8.95pt">
            <v:imagedata r:id="rId3368" o:title=""/>
          </v:shape>
        </w:pict>
      </w:r>
      <w:r w:rsidRPr="008D61F1">
        <w:rPr>
          <w:spacing w:val="-6"/>
        </w:rPr>
        <w:t xml:space="preserve">ч) и удельная стоимость батарей </w:t>
      </w:r>
      <w:r w:rsidRPr="008D61F1">
        <w:rPr>
          <w:spacing w:val="-6"/>
          <w:lang w:val="en-US"/>
        </w:rPr>
        <w:t>k</w:t>
      </w:r>
      <w:r w:rsidRPr="008D61F1">
        <w:rPr>
          <w:spacing w:val="-6"/>
          <w:vertAlign w:val="subscript"/>
        </w:rPr>
        <w:t>уд</w:t>
      </w:r>
      <w:r w:rsidRPr="008D61F1">
        <w:rPr>
          <w:spacing w:val="-6"/>
        </w:rPr>
        <w:t xml:space="preserve"> (руб/кВАр) приведены в таблице 5.6 по вариантам.</w:t>
      </w:r>
    </w:p>
    <w:p w:rsidR="00CE4197" w:rsidRPr="00DD0CDC" w:rsidRDefault="00C0410D" w:rsidP="00CE4197">
      <w:pPr>
        <w:ind w:firstLine="993"/>
        <w:jc w:val="both"/>
      </w:pPr>
      <w:r>
        <w:pict>
          <v:group id="_x0000_s5799" editas="canvas" style="width:357.75pt;height:137.25pt;mso-position-horizontal-relative:char;mso-position-vertical-relative:line" coordorigin="3141,12476" coordsize="7155,2745">
            <o:lock v:ext="edit" aspectratio="t"/>
            <v:shape id="_x0000_s5800" type="#_x0000_t75" style="position:absolute;left:3141;top:12476;width:7155;height:2745" o:preferrelative="f">
              <v:fill o:detectmouseclick="t"/>
              <v:path o:extrusionok="t" o:connecttype="none"/>
              <o:lock v:ext="edit" text="t"/>
            </v:shape>
            <v:shape id="_x0000_s5801" type="#_x0000_t32" style="position:absolute;left:4269;top:13815;width:5337;height:2" o:connectortype="straight"/>
            <v:oval id="_x0000_s5802" style="position:absolute;left:9564;top:13770;width:87;height:87" fillcolor="black" stroked="f"/>
            <v:shape id="_x0000_s5803" type="#_x0000_t32" style="position:absolute;left:4321;top:13544;width:1;height:584;flip:x" o:connectortype="straight" strokeweight="2.25pt"/>
            <v:shape id="_x0000_s5804" type="#_x0000_t202" style="position:absolute;left:6689;top:13334;width:686;height:436" filled="f" stroked="f">
              <v:textbox style="mso-next-textbox:#_x0000_s5804">
                <w:txbxContent>
                  <w:p w:rsidR="00C70E18" w:rsidRPr="008D61F1" w:rsidRDefault="00C70E18" w:rsidP="00CE4197">
                    <w:pPr>
                      <w:rPr>
                        <w:lang w:val="en-US"/>
                      </w:rPr>
                    </w:pPr>
                    <w:r w:rsidRPr="008D61F1"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oval id="_x0000_s5805" style="position:absolute;left:7032;top:13786;width:87;height:83" fillcolor="black" stroked="f"/>
            <v:shape id="_x0000_s5806" type="#_x0000_t32" style="position:absolute;left:7076;top:12999;width:1;height:787;flip:x" o:connectortype="straight"/>
            <v:oval id="_x0000_s5807" style="position:absolute;left:4269;top:13773;width:87;height:84" fillcolor="black" stroked="f"/>
            <v:shape id="_x0000_s5808" type="#_x0000_t32" style="position:absolute;left:7076;top:13869;width:1;height:721" o:connectortype="straight">
              <v:stroke endarrow="block"/>
            </v:shape>
            <v:shape id="_x0000_s5809" type="#_x0000_t202" style="position:absolute;left:5270;top:13334;width:773;height:475" filled="f" stroked="f">
              <v:textbox style="mso-next-textbox:#_x0000_s5809">
                <w:txbxContent>
                  <w:p w:rsidR="00C70E18" w:rsidRPr="008D61F1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 w:rsidRPr="008D61F1">
                      <w:rPr>
                        <w:lang w:val="en-US"/>
                      </w:rPr>
                      <w:t>R</w:t>
                    </w:r>
                    <w:r w:rsidRPr="008D61F1">
                      <w:rPr>
                        <w:vertAlign w:val="subscript"/>
                        <w:lang w:val="en-US"/>
                      </w:rPr>
                      <w:t>A1</w:t>
                    </w:r>
                  </w:p>
                </w:txbxContent>
              </v:textbox>
            </v:shape>
            <v:shape id="_x0000_s5810" type="#_x0000_t202" style="position:absolute;left:9651;top:14266;width:535;height:483;mso-wrap-style:none" filled="f" stroked="f">
              <v:textbox style="mso-next-textbox:#_x0000_s5810;mso-fit-shape-to-text:t">
                <w:txbxContent>
                  <w:p w:rsidR="00C70E18" w:rsidRPr="00AD4423" w:rsidRDefault="00C0410D" w:rsidP="00CE4197">
                    <w:pPr>
                      <w:rPr>
                        <w:vertAlign w:val="subscript"/>
                        <w:lang w:val="en-US"/>
                      </w:rPr>
                    </w:pPr>
                    <w:r w:rsidRPr="00C0410D">
                      <w:rPr>
                        <w:position w:val="-12"/>
                      </w:rPr>
                      <w:pict>
                        <v:shape id="_x0000_i4407" type="#_x0000_t75" style="width:12.3pt;height:16.75pt">
                          <v:imagedata r:id="rId3369" o:title=""/>
                        </v:shape>
                      </w:pict>
                    </w:r>
                  </w:p>
                </w:txbxContent>
              </v:textbox>
            </v:shape>
            <v:shape id="_x0000_s5811" type="#_x0000_t202" style="position:absolute;left:3818;top:13105;width:451;height:439" filled="f" stroked="f">
              <v:textbox style="mso-next-textbox:#_x0000_s5811">
                <w:txbxContent>
                  <w:p w:rsidR="00C70E18" w:rsidRPr="008D61F1" w:rsidRDefault="00C70E18" w:rsidP="00CE4197">
                    <w:r w:rsidRPr="008D61F1">
                      <w:t>А</w:t>
                    </w:r>
                  </w:p>
                </w:txbxContent>
              </v:textbox>
            </v:shape>
            <v:shape id="_x0000_s5812" type="#_x0000_t32" style="position:absolute;left:3342;top:13783;width:940;height:3" o:connectortype="straight">
              <v:stroke endarrow="block"/>
            </v:shape>
            <v:oval id="_x0000_s5813" style="position:absolute;left:8981;top:12951;width:91;height:83" fillcolor="black" stroked="f"/>
            <v:shape id="_x0000_s5814" type="#_x0000_t32" style="position:absolute;left:9606;top:13815;width:1;height:722" o:connectortype="straight">
              <v:stroke endarrow="block"/>
            </v:shape>
            <v:shape id="_x0000_s5815" type="#_x0000_t32" style="position:absolute;left:7077;top:12999;width:1904;height:1" o:connectortype="straight"/>
            <v:shape id="_x0000_s5816" type="#_x0000_t32" style="position:absolute;left:8981;top:12999;width:670;height:1;flip:y" o:connectortype="straight">
              <v:stroke endarrow="block"/>
            </v:shape>
            <v:shape id="_x0000_s5817" type="#_x0000_t202" style="position:absolute;left:9564;top:12802;width:556;height:513;mso-wrap-style:none" filled="f" stroked="f">
              <v:textbox style="mso-next-textbox:#_x0000_s5817;mso-fit-shape-to-text:t">
                <w:txbxContent>
                  <w:p w:rsidR="00C70E18" w:rsidRPr="00AD4423" w:rsidRDefault="00C0410D" w:rsidP="00CE4197">
                    <w:pPr>
                      <w:rPr>
                        <w:vertAlign w:val="subscript"/>
                        <w:lang w:val="en-US"/>
                      </w:rPr>
                    </w:pPr>
                    <w:r w:rsidRPr="00C0410D">
                      <w:rPr>
                        <w:position w:val="-12"/>
                      </w:rPr>
                      <w:pict>
                        <v:shape id="_x0000_i4408" type="#_x0000_t75" style="width:13.4pt;height:18.4pt">
                          <v:imagedata r:id="rId3370" o:title=""/>
                        </v:shape>
                      </w:pict>
                    </w:r>
                  </w:p>
                </w:txbxContent>
              </v:textbox>
            </v:shape>
            <v:shape id="_x0000_s5818" type="#_x0000_t202" style="position:absolute;left:7119;top:14266;width:522;height:550" filled="f" stroked="f">
              <v:textbox style="mso-next-textbox:#_x0000_s5818">
                <w:txbxContent>
                  <w:p w:rsidR="00C70E18" w:rsidRPr="00AD4423" w:rsidRDefault="00C0410D" w:rsidP="00CE4197">
                    <w:pPr>
                      <w:rPr>
                        <w:vertAlign w:val="subscript"/>
                        <w:lang w:val="en-US"/>
                      </w:rPr>
                    </w:pPr>
                    <w:r w:rsidRPr="00C0410D">
                      <w:rPr>
                        <w:position w:val="-12"/>
                      </w:rPr>
                      <w:pict>
                        <v:shape id="_x0000_i4409" type="#_x0000_t75" style="width:11.15pt;height:16.75pt">
                          <v:imagedata r:id="rId3371" o:title=""/>
                        </v:shape>
                      </w:pict>
                    </w:r>
                  </w:p>
                </w:txbxContent>
              </v:textbox>
            </v:shape>
            <v:shape id="_x0000_s5819" type="#_x0000_t202" style="position:absolute;left:7631;top:12476;width:774;height:475" filled="f" stroked="f">
              <v:textbox style="mso-next-textbox:#_x0000_s5819">
                <w:txbxContent>
                  <w:p w:rsidR="00C70E18" w:rsidRPr="008D61F1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 w:rsidRPr="008D61F1">
                      <w:rPr>
                        <w:lang w:val="en-US"/>
                      </w:rPr>
                      <w:t>R</w:t>
                    </w:r>
                    <w:r w:rsidRPr="008D61F1">
                      <w:rPr>
                        <w:vertAlign w:val="subscript"/>
                        <w:lang w:val="en-US"/>
                      </w:rPr>
                      <w:t>12</w:t>
                    </w:r>
                  </w:p>
                </w:txbxContent>
              </v:textbox>
            </v:shape>
            <v:shape id="_x0000_s5820" type="#_x0000_t202" style="position:absolute;left:8877;top:12563;width:687;height:436" filled="f" stroked="f">
              <v:textbox style="mso-next-textbox:#_x0000_s5820">
                <w:txbxContent>
                  <w:p w:rsidR="00C70E18" w:rsidRPr="008D61F1" w:rsidRDefault="00C70E18" w:rsidP="00CE4197">
                    <w:pPr>
                      <w:rPr>
                        <w:lang w:val="en-US"/>
                      </w:rPr>
                    </w:pPr>
                    <w:r w:rsidRPr="008D61F1"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5821" type="#_x0000_t202" style="position:absolute;left:9350;top:13381;width:686;height:436" filled="f" stroked="f">
              <v:textbox style="mso-next-textbox:#_x0000_s5821">
                <w:txbxContent>
                  <w:p w:rsidR="00C70E18" w:rsidRPr="00377544" w:rsidRDefault="00C70E18" w:rsidP="00CE4197">
                    <w:pPr>
                      <w:rPr>
                        <w:lang w:val="en-US"/>
                      </w:rPr>
                    </w:pPr>
                    <w:r w:rsidRPr="00377544"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5822" type="#_x0000_t202" style="position:absolute;left:7641;top:13345;width:719;height:541" filled="f" stroked="f">
              <v:textbox>
                <w:txbxContent>
                  <w:p w:rsidR="00C70E18" w:rsidRPr="008D61F1" w:rsidRDefault="00C70E18" w:rsidP="00CE4197">
                    <w:pPr>
                      <w:rPr>
                        <w:vertAlign w:val="subscript"/>
                        <w:lang w:val="en-US"/>
                      </w:rPr>
                    </w:pPr>
                    <w:r w:rsidRPr="008D61F1">
                      <w:rPr>
                        <w:lang w:val="en-US"/>
                      </w:rPr>
                      <w:t>R</w:t>
                    </w:r>
                    <w:r w:rsidRPr="008D61F1">
                      <w:rPr>
                        <w:vertAlign w:val="subscript"/>
                        <w:lang w:val="en-US"/>
                      </w:rPr>
                      <w:t>13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4197" w:rsidRPr="00DD0CDC" w:rsidRDefault="00CE4197" w:rsidP="00CE4197">
      <w:pPr>
        <w:ind w:firstLine="709"/>
        <w:jc w:val="center"/>
      </w:pPr>
      <w:r w:rsidRPr="00DD0CDC">
        <w:t>Рисунок 5.18 - Схема сети 10 кВ</w:t>
      </w:r>
    </w:p>
    <w:p w:rsidR="00CE4197" w:rsidRPr="00DD0CDC" w:rsidRDefault="00CE4197" w:rsidP="00CE4197">
      <w:pPr>
        <w:tabs>
          <w:tab w:val="left" w:pos="900"/>
        </w:tabs>
        <w:ind w:firstLine="709"/>
        <w:jc w:val="right"/>
      </w:pPr>
    </w:p>
    <w:p w:rsidR="00CE4197" w:rsidRPr="00DD0CDC" w:rsidRDefault="00CE4197" w:rsidP="00CE4197">
      <w:pPr>
        <w:tabs>
          <w:tab w:val="left" w:pos="900"/>
        </w:tabs>
        <w:ind w:firstLine="709"/>
      </w:pPr>
      <w:r w:rsidRPr="00DD0CDC">
        <w:t>Таблица 5.6 - Исходные данные (к задаче 10)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CE4197" w:rsidRPr="00DD0CDC" w:rsidTr="00514232">
        <w:trPr>
          <w:trHeight w:val="255"/>
        </w:trPr>
        <w:tc>
          <w:tcPr>
            <w:tcW w:w="1595" w:type="dxa"/>
            <w:vMerge w:val="restart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</w:p>
          <w:p w:rsidR="00CE4197" w:rsidRPr="00DD0CDC" w:rsidRDefault="00CE4197" w:rsidP="00514232">
            <w:pPr>
              <w:jc w:val="center"/>
            </w:pPr>
            <w:r w:rsidRPr="00DD0CDC">
              <w:t>Величины</w:t>
            </w:r>
          </w:p>
        </w:tc>
        <w:tc>
          <w:tcPr>
            <w:tcW w:w="7976" w:type="dxa"/>
            <w:gridSpan w:val="5"/>
            <w:tcBorders>
              <w:bottom w:val="single" w:sz="4" w:space="0" w:color="auto"/>
            </w:tcBorders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варианты</w:t>
            </w:r>
          </w:p>
        </w:tc>
      </w:tr>
      <w:tr w:rsidR="00CE4197" w:rsidRPr="00DD0CDC" w:rsidTr="00514232">
        <w:trPr>
          <w:trHeight w:val="225"/>
        </w:trPr>
        <w:tc>
          <w:tcPr>
            <w:tcW w:w="1595" w:type="dxa"/>
            <w:vMerge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1</w:t>
            </w: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2</w:t>
            </w: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3</w:t>
            </w:r>
          </w:p>
        </w:tc>
        <w:tc>
          <w:tcPr>
            <w:tcW w:w="1595" w:type="dxa"/>
            <w:tcBorders>
              <w:top w:val="single" w:sz="4" w:space="0" w:color="auto"/>
            </w:tcBorders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4</w:t>
            </w: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5</w:t>
            </w:r>
          </w:p>
        </w:tc>
      </w:tr>
      <w:tr w:rsidR="00CE4197" w:rsidRPr="00DD0CDC" w:rsidTr="00514232"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  <w:rPr>
                <w:vertAlign w:val="subscript"/>
                <w:lang w:val="en-US"/>
              </w:rPr>
            </w:pPr>
            <w:r w:rsidRPr="00DD0CDC">
              <w:rPr>
                <w:lang w:val="en-US"/>
              </w:rPr>
              <w:t>R</w:t>
            </w:r>
            <w:r w:rsidRPr="00DD0CDC">
              <w:rPr>
                <w:vertAlign w:val="subscript"/>
                <w:lang w:val="en-US"/>
              </w:rPr>
              <w:t>A1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0,6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0,7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0,5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0,4</w:t>
            </w:r>
          </w:p>
        </w:tc>
        <w:tc>
          <w:tcPr>
            <w:tcW w:w="1596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0,8</w:t>
            </w:r>
          </w:p>
        </w:tc>
      </w:tr>
      <w:tr w:rsidR="00CE4197" w:rsidRPr="00DD0CDC" w:rsidTr="00514232"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rPr>
                <w:lang w:val="en-US"/>
              </w:rPr>
              <w:t>R</w:t>
            </w:r>
            <w:r w:rsidRPr="00DD0CDC">
              <w:rPr>
                <w:vertAlign w:val="subscript"/>
                <w:lang w:val="en-US"/>
              </w:rPr>
              <w:t>12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3,2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3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3,1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5</w:t>
            </w:r>
          </w:p>
        </w:tc>
        <w:tc>
          <w:tcPr>
            <w:tcW w:w="1596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2,8</w:t>
            </w:r>
          </w:p>
        </w:tc>
      </w:tr>
      <w:tr w:rsidR="00CE4197" w:rsidRPr="00DD0CDC" w:rsidTr="00514232"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rPr>
                <w:lang w:val="en-US"/>
              </w:rPr>
              <w:t>R</w:t>
            </w:r>
            <w:r w:rsidRPr="00DD0CDC">
              <w:rPr>
                <w:vertAlign w:val="subscript"/>
                <w:lang w:val="en-US"/>
              </w:rPr>
              <w:t>13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4,9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4,7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5,9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4,6</w:t>
            </w:r>
          </w:p>
        </w:tc>
        <w:tc>
          <w:tcPr>
            <w:tcW w:w="1596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5,2</w:t>
            </w:r>
          </w:p>
        </w:tc>
      </w:tr>
      <w:tr w:rsidR="00CE4197" w:rsidRPr="00DD0CDC" w:rsidTr="00514232">
        <w:tc>
          <w:tcPr>
            <w:tcW w:w="1595" w:type="dxa"/>
          </w:tcPr>
          <w:p w:rsidR="00CE4197" w:rsidRPr="00DD0CDC" w:rsidRDefault="00C0410D" w:rsidP="00514232">
            <w:pPr>
              <w:tabs>
                <w:tab w:val="left" w:pos="900"/>
              </w:tabs>
              <w:jc w:val="center"/>
              <w:rPr>
                <w:lang w:val="en-US"/>
              </w:rPr>
            </w:pPr>
            <w:r w:rsidRPr="00C0410D">
              <w:rPr>
                <w:position w:val="-12"/>
              </w:rPr>
              <w:pict>
                <v:shape id="_x0000_i3635" type="#_x0000_t75" style="width:12.3pt;height:18.4pt">
                  <v:imagedata r:id="rId3371" o:title=""/>
                </v:shape>
              </w:pic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500+</w:t>
            </w:r>
            <w:r w:rsidRPr="00DD0CDC">
              <w:rPr>
                <w:lang w:val="en-US"/>
              </w:rPr>
              <w:t>j</w:t>
            </w:r>
            <w:r w:rsidRPr="00DD0CDC">
              <w:t>400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200+</w:t>
            </w:r>
            <w:r w:rsidRPr="00DD0CDC">
              <w:rPr>
                <w:lang w:val="en-US"/>
              </w:rPr>
              <w:t xml:space="preserve"> j</w:t>
            </w:r>
            <w:r w:rsidRPr="00DD0CDC">
              <w:t>100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150+</w:t>
            </w:r>
            <w:r w:rsidRPr="00DD0CDC">
              <w:rPr>
                <w:lang w:val="en-US"/>
              </w:rPr>
              <w:t xml:space="preserve"> j</w:t>
            </w:r>
            <w:r w:rsidRPr="00DD0CDC">
              <w:t>100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250</w:t>
            </w:r>
            <w:r w:rsidRPr="00DD0CDC">
              <w:rPr>
                <w:lang w:val="en-US"/>
              </w:rPr>
              <w:t xml:space="preserve"> </w:t>
            </w:r>
            <w:r w:rsidRPr="00DD0CDC">
              <w:t>+</w:t>
            </w:r>
            <w:r w:rsidRPr="00DD0CDC">
              <w:rPr>
                <w:lang w:val="en-US"/>
              </w:rPr>
              <w:t>j</w:t>
            </w:r>
            <w:r w:rsidRPr="00DD0CDC">
              <w:t>200</w:t>
            </w:r>
          </w:p>
        </w:tc>
        <w:tc>
          <w:tcPr>
            <w:tcW w:w="1596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400+</w:t>
            </w:r>
            <w:r w:rsidRPr="00DD0CDC">
              <w:rPr>
                <w:lang w:val="en-US"/>
              </w:rPr>
              <w:t xml:space="preserve"> j</w:t>
            </w:r>
            <w:r w:rsidRPr="00DD0CDC">
              <w:t>200</w:t>
            </w:r>
          </w:p>
        </w:tc>
      </w:tr>
      <w:tr w:rsidR="00CE4197" w:rsidRPr="00DD0CDC" w:rsidTr="00514232">
        <w:tc>
          <w:tcPr>
            <w:tcW w:w="1595" w:type="dxa"/>
          </w:tcPr>
          <w:p w:rsidR="00CE4197" w:rsidRPr="00DD0CDC" w:rsidRDefault="00C0410D" w:rsidP="00514232">
            <w:pPr>
              <w:tabs>
                <w:tab w:val="left" w:pos="900"/>
              </w:tabs>
              <w:jc w:val="center"/>
              <w:rPr>
                <w:lang w:val="en-US"/>
              </w:rPr>
            </w:pPr>
            <w:r w:rsidRPr="00C0410D">
              <w:rPr>
                <w:position w:val="-12"/>
              </w:rPr>
              <w:pict>
                <v:shape id="_x0000_i3636" type="#_x0000_t75" style="width:12.3pt;height:16.75pt">
                  <v:imagedata r:id="rId3372" o:title=""/>
                </v:shape>
              </w:pic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700+</w:t>
            </w:r>
            <w:r w:rsidRPr="00DD0CDC">
              <w:rPr>
                <w:lang w:val="en-US"/>
              </w:rPr>
              <w:t xml:space="preserve"> j</w:t>
            </w:r>
            <w:r w:rsidRPr="00DD0CDC">
              <w:t>500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600+</w:t>
            </w:r>
            <w:r w:rsidRPr="00DD0CDC">
              <w:rPr>
                <w:lang w:val="en-US"/>
              </w:rPr>
              <w:t xml:space="preserve"> j</w:t>
            </w:r>
            <w:r w:rsidRPr="00DD0CDC">
              <w:t>500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450</w:t>
            </w:r>
            <w:r w:rsidRPr="00DD0CDC">
              <w:rPr>
                <w:lang w:val="en-US"/>
              </w:rPr>
              <w:t xml:space="preserve"> </w:t>
            </w:r>
            <w:r w:rsidRPr="00DD0CDC">
              <w:t>+</w:t>
            </w:r>
            <w:r w:rsidRPr="00DD0CDC">
              <w:rPr>
                <w:lang w:val="en-US"/>
              </w:rPr>
              <w:t xml:space="preserve"> j</w:t>
            </w:r>
            <w:r w:rsidRPr="00DD0CDC">
              <w:t>300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550+</w:t>
            </w:r>
            <w:r w:rsidRPr="00DD0CDC">
              <w:rPr>
                <w:lang w:val="en-US"/>
              </w:rPr>
              <w:t xml:space="preserve"> j</w:t>
            </w:r>
            <w:r w:rsidRPr="00DD0CDC">
              <w:t>400</w:t>
            </w:r>
          </w:p>
        </w:tc>
        <w:tc>
          <w:tcPr>
            <w:tcW w:w="1596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900+</w:t>
            </w:r>
            <w:r w:rsidRPr="00DD0CDC">
              <w:rPr>
                <w:lang w:val="en-US"/>
              </w:rPr>
              <w:t xml:space="preserve"> j</w:t>
            </w:r>
            <w:r w:rsidRPr="00DD0CDC">
              <w:t>600</w:t>
            </w:r>
          </w:p>
        </w:tc>
      </w:tr>
      <w:tr w:rsidR="00CE4197" w:rsidRPr="00DD0CDC" w:rsidTr="00514232">
        <w:tc>
          <w:tcPr>
            <w:tcW w:w="1595" w:type="dxa"/>
          </w:tcPr>
          <w:p w:rsidR="00CE4197" w:rsidRPr="00DD0CDC" w:rsidRDefault="00C0410D" w:rsidP="00514232">
            <w:pPr>
              <w:tabs>
                <w:tab w:val="left" w:pos="900"/>
              </w:tabs>
              <w:jc w:val="center"/>
            </w:pPr>
            <w:r w:rsidRPr="00C0410D">
              <w:rPr>
                <w:position w:val="-12"/>
              </w:rPr>
              <w:pict>
                <v:shape id="_x0000_i3637" type="#_x0000_t75" style="width:13.95pt;height:18.4pt">
                  <v:imagedata r:id="rId3373" o:title=""/>
                </v:shape>
              </w:pic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500+</w:t>
            </w:r>
            <w:r w:rsidRPr="00DD0CDC">
              <w:rPr>
                <w:lang w:val="en-US"/>
              </w:rPr>
              <w:t xml:space="preserve"> j</w:t>
            </w:r>
            <w:r w:rsidRPr="00DD0CDC">
              <w:t>300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500+</w:t>
            </w:r>
            <w:r w:rsidRPr="00DD0CDC">
              <w:rPr>
                <w:lang w:val="en-US"/>
              </w:rPr>
              <w:t xml:space="preserve"> j</w:t>
            </w:r>
            <w:r w:rsidRPr="00DD0CDC">
              <w:t>400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600+</w:t>
            </w:r>
            <w:r w:rsidRPr="00DD0CDC">
              <w:rPr>
                <w:lang w:val="en-US"/>
              </w:rPr>
              <w:t xml:space="preserve"> j</w:t>
            </w:r>
            <w:r w:rsidRPr="00DD0CDC">
              <w:t>400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400+</w:t>
            </w:r>
            <w:r w:rsidRPr="00DD0CDC">
              <w:rPr>
                <w:lang w:val="en-US"/>
              </w:rPr>
              <w:t xml:space="preserve"> j</w:t>
            </w:r>
            <w:r w:rsidRPr="00DD0CDC">
              <w:t>300</w:t>
            </w:r>
          </w:p>
        </w:tc>
        <w:tc>
          <w:tcPr>
            <w:tcW w:w="1596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300+</w:t>
            </w:r>
            <w:r w:rsidRPr="00DD0CDC">
              <w:rPr>
                <w:lang w:val="en-US"/>
              </w:rPr>
              <w:t xml:space="preserve"> j</w:t>
            </w:r>
            <w:r w:rsidRPr="00DD0CDC">
              <w:t>300</w:t>
            </w:r>
          </w:p>
        </w:tc>
      </w:tr>
      <w:tr w:rsidR="00CE4197" w:rsidRPr="00DD0CDC" w:rsidTr="00514232"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  <w:rPr>
                <w:vertAlign w:val="subscript"/>
                <w:lang w:val="en-US"/>
              </w:rPr>
            </w:pPr>
            <w:r w:rsidRPr="00DD0CDC">
              <w:rPr>
                <w:lang w:val="en-US"/>
              </w:rPr>
              <w:t>C</w:t>
            </w:r>
            <w:r w:rsidRPr="00DD0CDC">
              <w:rPr>
                <w:vertAlign w:val="subscript"/>
                <w:lang w:val="en-US"/>
              </w:rPr>
              <w:t>0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3,1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3,2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2,9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3,3</w:t>
            </w:r>
          </w:p>
        </w:tc>
        <w:tc>
          <w:tcPr>
            <w:tcW w:w="1596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3,0</w:t>
            </w:r>
          </w:p>
        </w:tc>
      </w:tr>
      <w:tr w:rsidR="00CE4197" w:rsidRPr="00DD0CDC" w:rsidTr="00514232"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  <w:rPr>
                <w:vertAlign w:val="subscript"/>
              </w:rPr>
            </w:pPr>
            <w:r w:rsidRPr="00DD0CDC">
              <w:rPr>
                <w:lang w:val="en-US"/>
              </w:rPr>
              <w:t>K</w:t>
            </w:r>
            <w:r w:rsidRPr="00DD0CDC">
              <w:rPr>
                <w:vertAlign w:val="subscript"/>
              </w:rPr>
              <w:t>уд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1400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1300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1450</w:t>
            </w:r>
          </w:p>
        </w:tc>
        <w:tc>
          <w:tcPr>
            <w:tcW w:w="1595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1350</w:t>
            </w:r>
          </w:p>
        </w:tc>
        <w:tc>
          <w:tcPr>
            <w:tcW w:w="1596" w:type="dxa"/>
          </w:tcPr>
          <w:p w:rsidR="00CE4197" w:rsidRPr="00DD0CDC" w:rsidRDefault="00CE4197" w:rsidP="00514232">
            <w:pPr>
              <w:tabs>
                <w:tab w:val="left" w:pos="900"/>
              </w:tabs>
              <w:jc w:val="center"/>
            </w:pPr>
            <w:r w:rsidRPr="00DD0CDC">
              <w:t>1500</w:t>
            </w:r>
          </w:p>
        </w:tc>
      </w:tr>
    </w:tbl>
    <w:p w:rsidR="00CE4197" w:rsidRPr="00DD0CDC" w:rsidRDefault="00CE4197" w:rsidP="00CE4197">
      <w:pPr>
        <w:ind w:firstLine="709"/>
        <w:jc w:val="both"/>
      </w:pPr>
    </w:p>
    <w:p w:rsidR="00CE4197" w:rsidRPr="00DD0CDC" w:rsidRDefault="00CE4197" w:rsidP="00CE4197">
      <w:pPr>
        <w:ind w:firstLine="709"/>
        <w:jc w:val="both"/>
      </w:pPr>
      <w:r w:rsidRPr="00DD0CDC">
        <w:lastRenderedPageBreak/>
        <w:t xml:space="preserve">Общие для всех вариантов данные: 1) норма дисконта Е=0,04; 2) расчетный срок Т=5 лет; 3) время потерь </w:t>
      </w:r>
      <w:r w:rsidR="00C0410D" w:rsidRPr="00C0410D">
        <w:rPr>
          <w:position w:val="-6"/>
        </w:rPr>
        <w:pict>
          <v:shape id="_x0000_i3638" type="#_x0000_t75" style="width:46.35pt;height:13.4pt">
            <v:imagedata r:id="rId3374" o:title=""/>
          </v:shape>
        </w:pict>
      </w:r>
      <w:r w:rsidRPr="00DD0CDC">
        <w:t xml:space="preserve"> ч.; 4) норма затрат на ремонты и обслуживание БСК а=0,04; 5) тангенс диэлектрических потерь </w:t>
      </w:r>
      <w:r w:rsidR="00C0410D" w:rsidRPr="00C0410D">
        <w:rPr>
          <w:position w:val="-12"/>
        </w:rPr>
        <w:pict>
          <v:shape id="_x0000_i3639" type="#_x0000_t75" style="width:61.4pt;height:16.2pt">
            <v:imagedata r:id="rId3375" o:title=""/>
          </v:shape>
        </w:pict>
      </w:r>
      <w:r w:rsidRPr="00DD0CDC">
        <w:t>; 6) время использования установленной мо</w:t>
      </w:r>
      <w:r w:rsidRPr="00DD0CDC">
        <w:t>щ</w:t>
      </w:r>
      <w:r w:rsidRPr="00DD0CDC">
        <w:t xml:space="preserve">ности батарей </w:t>
      </w:r>
      <w:r w:rsidRPr="00DD0CDC">
        <w:rPr>
          <w:lang w:val="en-US"/>
        </w:rPr>
        <w:t>T</w:t>
      </w:r>
      <w:r w:rsidRPr="00DD0CDC">
        <w:rPr>
          <w:vertAlign w:val="subscript"/>
        </w:rPr>
        <w:t>УСТ</w:t>
      </w:r>
      <w:r w:rsidRPr="00DD0CDC">
        <w:t>=3000 ч.</w:t>
      </w:r>
    </w:p>
    <w:p w:rsidR="00CE4197" w:rsidRPr="00DD0CDC" w:rsidRDefault="00CE4197" w:rsidP="00CE4197">
      <w:pPr>
        <w:ind w:firstLine="709"/>
        <w:jc w:val="both"/>
      </w:pPr>
      <w:r w:rsidRPr="00DD0CDC">
        <w:t>Задачу решить для двух случаев:</w:t>
      </w:r>
    </w:p>
    <w:p w:rsidR="00CE4197" w:rsidRPr="00DD0CDC" w:rsidRDefault="00CE4197" w:rsidP="00CE4197">
      <w:pPr>
        <w:ind w:firstLine="709"/>
        <w:jc w:val="both"/>
      </w:pPr>
      <w:r w:rsidRPr="00DD0CDC">
        <w:t>а) исходя из минимума дисконтированных затрат и обеспечения неотрицательности искомых переменных;</w:t>
      </w:r>
    </w:p>
    <w:p w:rsidR="00CE4197" w:rsidRDefault="00CE4197" w:rsidP="00CE4197">
      <w:pPr>
        <w:ind w:firstLine="709"/>
        <w:jc w:val="both"/>
      </w:pPr>
      <w:r w:rsidRPr="00DD0CDC">
        <w:t>б) суммарная мощность БСК должна обеспечить в точке подключения А коэффициент мощности (</w:t>
      </w:r>
      <w:r w:rsidR="00C0410D" w:rsidRPr="00C0410D">
        <w:rPr>
          <w:position w:val="-10"/>
        </w:rPr>
        <w:pict>
          <v:shape id="_x0000_i3640" type="#_x0000_t75" style="width:30.7pt;height:13.4pt">
            <v:imagedata r:id="rId3376" o:title=""/>
          </v:shape>
        </w:pict>
      </w:r>
      <w:r w:rsidRPr="00DD0CDC">
        <w:t>) не ниже 0,9 и распределяться так, чтобы минимизировать потери электр</w:t>
      </w:r>
      <w:r w:rsidRPr="00DD0CDC">
        <w:t>о</w:t>
      </w:r>
      <w:r w:rsidRPr="00DD0CDC">
        <w:t>энергии в сети.</w:t>
      </w:r>
    </w:p>
    <w:p w:rsidR="00CE4197" w:rsidRPr="00DD0CDC" w:rsidRDefault="00CE4197" w:rsidP="00CE4197">
      <w:pPr>
        <w:tabs>
          <w:tab w:val="left" w:pos="900"/>
        </w:tabs>
        <w:ind w:firstLine="709"/>
        <w:jc w:val="both"/>
      </w:pPr>
      <w:r w:rsidRPr="00DD0CDC">
        <w:t>11. Для сети 500 кВ выполнен расчет оптимального режима, результаты которого ук</w:t>
      </w:r>
      <w:r w:rsidRPr="00DD0CDC">
        <w:t>а</w:t>
      </w:r>
      <w:r w:rsidRPr="00DD0CDC">
        <w:t>заны на рисунке 5.19. Затраты на выработку электроэнергии выражены функцией</w:t>
      </w:r>
    </w:p>
    <w:p w:rsidR="00CE4197" w:rsidRPr="00DD0CDC" w:rsidRDefault="00C0410D" w:rsidP="00CE4197">
      <w:pPr>
        <w:tabs>
          <w:tab w:val="left" w:pos="900"/>
        </w:tabs>
        <w:jc w:val="both"/>
        <w:rPr>
          <w:spacing w:val="-6"/>
        </w:rPr>
      </w:pPr>
      <w:r w:rsidRPr="00C0410D">
        <w:rPr>
          <w:position w:val="-18"/>
        </w:rPr>
        <w:pict>
          <v:shape id="_x0000_i3641" type="#_x0000_t75" style="width:5in;height:22.35pt">
            <v:imagedata r:id="rId3377" o:title=""/>
          </v:shape>
        </w:pict>
      </w:r>
      <w:r w:rsidR="00CE4197" w:rsidRPr="00DD0CDC">
        <w:t xml:space="preserve"> тыс.руб/ч, </w:t>
      </w:r>
      <w:r w:rsidR="00CE4197" w:rsidRPr="00DD0CDC">
        <w:rPr>
          <w:spacing w:val="-6"/>
        </w:rPr>
        <w:t xml:space="preserve">где </w:t>
      </w:r>
      <w:r w:rsidRPr="00C0410D">
        <w:rPr>
          <w:spacing w:val="-6"/>
          <w:position w:val="-12"/>
        </w:rPr>
        <w:pict>
          <v:shape id="_x0000_i3642" type="#_x0000_t75" style="width:15.05pt;height:19pt">
            <v:imagedata r:id="rId3378" o:title=""/>
          </v:shape>
        </w:pict>
      </w:r>
      <w:r w:rsidR="00CE4197" w:rsidRPr="00DD0CDC">
        <w:rPr>
          <w:spacing w:val="-6"/>
        </w:rPr>
        <w:t xml:space="preserve"> и</w:t>
      </w:r>
      <w:r w:rsidR="00CE4197" w:rsidRPr="00DD0CDC">
        <w:rPr>
          <w:spacing w:val="-6"/>
        </w:rPr>
        <w:t>з</w:t>
      </w:r>
      <w:r w:rsidR="00CE4197" w:rsidRPr="00DD0CDC">
        <w:rPr>
          <w:spacing w:val="-6"/>
        </w:rPr>
        <w:t>меряются в МВт. Уравнения балансов активных мощностей имеют вид:</w:t>
      </w:r>
    </w:p>
    <w:p w:rsidR="00CE4197" w:rsidRPr="00DD0CDC" w:rsidRDefault="00C0410D" w:rsidP="00CE4197">
      <w:pPr>
        <w:tabs>
          <w:tab w:val="left" w:pos="900"/>
        </w:tabs>
        <w:ind w:firstLine="360"/>
        <w:jc w:val="both"/>
      </w:pPr>
      <w:r w:rsidRPr="00C0410D">
        <w:rPr>
          <w:position w:val="-12"/>
        </w:rPr>
        <w:pict>
          <v:shape id="_x0000_i3643" type="#_x0000_t75" style="width:368.95pt;height:17.3pt">
            <v:imagedata r:id="rId3379" o:title=""/>
          </v:shape>
        </w:pict>
      </w:r>
      <w:r w:rsidR="00CE4197" w:rsidRPr="00DD0CDC">
        <w:t>,</w:t>
      </w:r>
    </w:p>
    <w:p w:rsidR="00CE4197" w:rsidRPr="00DD0CDC" w:rsidRDefault="00C0410D" w:rsidP="00CE4197">
      <w:pPr>
        <w:tabs>
          <w:tab w:val="left" w:pos="900"/>
        </w:tabs>
        <w:ind w:firstLine="360"/>
        <w:jc w:val="both"/>
      </w:pPr>
      <w:r w:rsidRPr="00C0410D">
        <w:rPr>
          <w:position w:val="-12"/>
        </w:rPr>
        <w:pict>
          <v:shape id="_x0000_i3644" type="#_x0000_t75" style="width:396.3pt;height:17.3pt">
            <v:imagedata r:id="rId3380" o:title=""/>
          </v:shape>
        </w:pict>
      </w:r>
      <w:r w:rsidR="00CE4197" w:rsidRPr="00DD0CDC">
        <w:t>,</w:t>
      </w:r>
    </w:p>
    <w:p w:rsidR="00CE4197" w:rsidRPr="00DD0CDC" w:rsidRDefault="00C0410D" w:rsidP="00CE4197">
      <w:pPr>
        <w:tabs>
          <w:tab w:val="left" w:pos="900"/>
        </w:tabs>
        <w:ind w:firstLine="360"/>
        <w:jc w:val="both"/>
      </w:pPr>
      <w:r w:rsidRPr="00C0410D">
        <w:rPr>
          <w:position w:val="-12"/>
        </w:rPr>
        <w:pict>
          <v:shape id="_x0000_i3645" type="#_x0000_t75" style="width:377.85pt;height:17.85pt">
            <v:imagedata r:id="rId3381" o:title=""/>
          </v:shape>
        </w:pict>
      </w:r>
      <w:r w:rsidR="00CE4197" w:rsidRPr="00DD0CDC">
        <w:t>,</w:t>
      </w:r>
    </w:p>
    <w:p w:rsidR="00CE4197" w:rsidRPr="00DD0CDC" w:rsidRDefault="00CE4197" w:rsidP="00CE4197">
      <w:pPr>
        <w:tabs>
          <w:tab w:val="left" w:pos="900"/>
        </w:tabs>
        <w:jc w:val="both"/>
      </w:pPr>
      <w:r w:rsidRPr="00DD0CDC">
        <w:t xml:space="preserve">где через </w:t>
      </w:r>
      <w:r w:rsidR="00C0410D" w:rsidRPr="00C0410D">
        <w:rPr>
          <w:position w:val="-14"/>
        </w:rPr>
        <w:pict>
          <v:shape id="_x0000_i3646" type="#_x0000_t75" style="width:12.85pt;height:19pt">
            <v:imagedata r:id="rId3382" o:title=""/>
          </v:shape>
        </w:pict>
      </w:r>
      <w:r w:rsidRPr="00DD0CDC">
        <w:t xml:space="preserve"> обозначена разность </w:t>
      </w:r>
      <w:r w:rsidR="00C0410D" w:rsidRPr="00C0410D">
        <w:rPr>
          <w:position w:val="-16"/>
        </w:rPr>
        <w:pict>
          <v:shape id="_x0000_i3647" type="#_x0000_t75" style="width:32.35pt;height:18.4pt">
            <v:imagedata r:id="rId3383" o:title=""/>
          </v:shape>
        </w:pict>
      </w:r>
      <w:r w:rsidRPr="00DD0CDC">
        <w:t xml:space="preserve">. Затраты для данного режима равны 3,25 млн.руб/ч. Режимные параметры разделены так: </w:t>
      </w:r>
      <w:r w:rsidR="00C0410D" w:rsidRPr="00C0410D">
        <w:rPr>
          <w:position w:val="-14"/>
        </w:rPr>
        <w:pict>
          <v:shape id="_x0000_i3648" type="#_x0000_t75" style="width:87.05pt;height:21.2pt">
            <v:imagedata r:id="rId3384" o:title=""/>
          </v:shape>
        </w:pict>
      </w:r>
      <w:r w:rsidRPr="00DD0CDC">
        <w:t xml:space="preserve">; </w:t>
      </w:r>
      <w:r w:rsidR="00C0410D" w:rsidRPr="00C0410D">
        <w:rPr>
          <w:position w:val="-14"/>
        </w:rPr>
        <w:pict>
          <v:shape id="_x0000_i3649" type="#_x0000_t75" style="width:104.35pt;height:22.35pt">
            <v:imagedata r:id="rId3385" o:title=""/>
          </v:shape>
        </w:pict>
      </w:r>
      <w:r w:rsidRPr="00DD0CDC">
        <w:t xml:space="preserve">; </w:t>
      </w:r>
      <w:r w:rsidRPr="00DD0CDC">
        <w:rPr>
          <w:lang w:val="en-US"/>
        </w:rPr>
        <w:t>h</w:t>
      </w:r>
      <w:r w:rsidRPr="00DD0CDC">
        <w:t>=</w:t>
      </w:r>
      <w:r w:rsidRPr="00DD0CDC">
        <w:rPr>
          <w:lang w:val="en-US"/>
        </w:rPr>
        <w:t>P</w:t>
      </w:r>
      <w:r w:rsidRPr="00DD0CDC">
        <w:rPr>
          <w:vertAlign w:val="subscript"/>
        </w:rPr>
        <w:t>Г2</w:t>
      </w:r>
      <w:r w:rsidRPr="00DD0CDC">
        <w:t xml:space="preserve">. В ходе оптимизации были вычислены векторы </w:t>
      </w:r>
      <w:r w:rsidR="00C0410D" w:rsidRPr="00C0410D">
        <w:rPr>
          <w:position w:val="-14"/>
        </w:rPr>
        <w:pict>
          <v:shape id="_x0000_i3650" type="#_x0000_t75" style="width:109.4pt;height:19.55pt">
            <v:imagedata r:id="rId3386" o:title=""/>
          </v:shape>
        </w:pict>
      </w:r>
      <w:r w:rsidRPr="00DD0CDC">
        <w:t xml:space="preserve">, </w:t>
      </w:r>
      <w:r w:rsidR="00C0410D" w:rsidRPr="00C0410D">
        <w:rPr>
          <w:position w:val="-14"/>
        </w:rPr>
        <w:pict>
          <v:shape id="_x0000_i3651" type="#_x0000_t75" style="width:92.1pt;height:20.65pt">
            <v:imagedata r:id="rId3387" o:title=""/>
          </v:shape>
        </w:pict>
      </w:r>
      <w:r w:rsidRPr="00DD0CDC">
        <w:t xml:space="preserve">, </w:t>
      </w:r>
      <w:r w:rsidR="00C0410D" w:rsidRPr="00C0410D">
        <w:rPr>
          <w:position w:val="-14"/>
        </w:rPr>
        <w:pict>
          <v:shape id="_x0000_i3652" type="#_x0000_t75" style="width:135.05pt;height:21.2pt">
            <v:imagedata r:id="rId3388" o:title=""/>
          </v:shape>
        </w:pict>
      </w:r>
      <w:r w:rsidRPr="00DD0CDC">
        <w:t xml:space="preserve">, а так же матрицы: </w:t>
      </w:r>
      <w:r w:rsidR="00C0410D" w:rsidRPr="00C0410D">
        <w:rPr>
          <w:position w:val="-56"/>
        </w:rPr>
        <w:pict>
          <v:shape id="_x0000_i3653" type="#_x0000_t75" style="width:137.3pt;height:56.95pt">
            <v:imagedata r:id="rId3389" o:title=""/>
          </v:shape>
        </w:pict>
      </w:r>
      <w:r w:rsidRPr="00DD0CDC">
        <w:t xml:space="preserve">; </w:t>
      </w:r>
      <w:r w:rsidR="00C0410D" w:rsidRPr="00C0410D">
        <w:rPr>
          <w:position w:val="-60"/>
        </w:rPr>
        <w:pict>
          <v:shape id="_x0000_i3654" type="#_x0000_t75" style="width:197.6pt;height:59.7pt">
            <v:imagedata r:id="rId3390" o:title=""/>
          </v:shape>
        </w:pict>
      </w:r>
      <w:r w:rsidRPr="00DD0CDC">
        <w:t xml:space="preserve">; </w:t>
      </w:r>
      <w:r w:rsidR="00C0410D" w:rsidRPr="00C0410D">
        <w:rPr>
          <w:position w:val="-56"/>
        </w:rPr>
        <w:pict>
          <v:shape id="_x0000_i3655" type="#_x0000_t75" style="width:102.15pt;height:56.35pt">
            <v:imagedata r:id="rId3391" o:title=""/>
          </v:shape>
        </w:pict>
      </w:r>
      <w:r w:rsidRPr="00DD0CDC">
        <w:t>.</w:t>
      </w:r>
    </w:p>
    <w:p w:rsidR="00CE4197" w:rsidRPr="00DD0CDC" w:rsidRDefault="00C0410D" w:rsidP="00CE4197">
      <w:pPr>
        <w:tabs>
          <w:tab w:val="left" w:pos="900"/>
        </w:tabs>
        <w:ind w:firstLine="709"/>
      </w:pPr>
      <w:r>
        <w:rPr>
          <w:noProof/>
        </w:rPr>
        <w:pict>
          <v:shape id="_x0000_s6256" type="#_x0000_t202" style="position:absolute;left:0;text-align:left;margin-left:387pt;margin-top:36pt;width:97.75pt;height:37.2pt;z-index:251647488" filled="f" stroked="f">
            <v:textbox style="mso-next-textbox:#_x0000_s6256">
              <w:txbxContent>
                <w:p w:rsidR="00C70E18" w:rsidRPr="00965027" w:rsidRDefault="00C70E18" w:rsidP="00CE4197">
                  <w:r w:rsidRPr="00965027">
                    <w:rPr>
                      <w:lang w:val="en-US"/>
                    </w:rPr>
                    <w:t>P</w:t>
                  </w:r>
                  <w:r w:rsidRPr="00965027">
                    <w:rPr>
                      <w:vertAlign w:val="subscript"/>
                    </w:rPr>
                    <w:t>Г0</w:t>
                  </w:r>
                  <w:r w:rsidRPr="00965027">
                    <w:rPr>
                      <w:lang w:val="en-US"/>
                    </w:rPr>
                    <w:t>=</w:t>
                  </w:r>
                  <w:r w:rsidRPr="00965027">
                    <w:t>814,3МВт</w:t>
                  </w:r>
                </w:p>
              </w:txbxContent>
            </v:textbox>
          </v:shape>
        </w:pict>
      </w:r>
      <w:r>
        <w:pict>
          <v:group id="_x0000_s5776" editas="canvas" style="width:442.95pt;height:147.95pt;mso-position-horizontal-relative:char;mso-position-vertical-relative:line" coordorigin="3308,2095" coordsize="6817,2279">
            <o:lock v:ext="edit" aspectratio="t"/>
            <v:shape id="_x0000_s5777" type="#_x0000_t75" style="position:absolute;left:3308;top:2095;width:6817;height:2279" o:preferrelative="f">
              <v:fill o:detectmouseclick="t"/>
              <v:path o:extrusionok="t" o:connecttype="none"/>
              <o:lock v:ext="edit" text="t"/>
            </v:shape>
            <v:shape id="_x0000_s5778" type="#_x0000_t32" style="position:absolute;left:4847;top:2584;width:3738;height:1;flip:y" o:connectortype="straight"/>
            <v:shape id="_x0000_s5779" type="#_x0000_t32" style="position:absolute;left:6636;top:3784;width:1;height:521" o:connectortype="straight">
              <v:stroke endarrow="block"/>
            </v:shape>
            <v:shape id="_x0000_s5780" type="#_x0000_t202" style="position:absolute;left:4053;top:2095;width:1419;height:335" filled="f" stroked="f">
              <v:textbox style="mso-next-textbox:#_x0000_s5780">
                <w:txbxContent>
                  <w:p w:rsidR="00C70E18" w:rsidRPr="00965027" w:rsidRDefault="00C70E18" w:rsidP="00CE4197">
                    <w:r w:rsidRPr="00965027">
                      <w:t>δ</w:t>
                    </w:r>
                    <w:r w:rsidRPr="00965027">
                      <w:rPr>
                        <w:vertAlign w:val="subscript"/>
                      </w:rPr>
                      <w:t>2</w:t>
                    </w:r>
                    <w:r w:rsidRPr="00965027">
                      <w:t>=0,068 рад</w:t>
                    </w:r>
                  </w:p>
                </w:txbxContent>
              </v:textbox>
            </v:shape>
            <v:oval id="_x0000_s5781" style="position:absolute;left:4544;top:2430;width:303;height:305" filled="f"/>
            <v:shape id="_x0000_s5782" type="#_x0000_t202" style="position:absolute;left:4544;top:2399;width:360;height:336" filled="f" stroked="f">
              <v:textbox style="mso-next-textbox:#_x0000_s5782">
                <w:txbxContent>
                  <w:p w:rsidR="00C70E18" w:rsidRPr="00DB2429" w:rsidRDefault="00C70E18" w:rsidP="00CE4197">
                    <w:r>
                      <w:t>2</w:t>
                    </w:r>
                  </w:p>
                </w:txbxContent>
              </v:textbox>
            </v:shape>
            <v:shape id="_x0000_s5783" type="#_x0000_t32" style="position:absolute;left:8873;top:2581;width:764;height:1;flip:x" o:connectortype="straight">
              <v:stroke endarrow="block"/>
            </v:shape>
            <v:shape id="_x0000_s5784" type="#_x0000_t32" style="position:absolute;left:6755;top:2690;width:1875;height:834;flip:y" o:connectortype="straight"/>
            <v:shape id="_x0000_s5785" type="#_x0000_t32" style="position:absolute;left:3743;top:2582;width:801;height:1" o:connectortype="straight">
              <v:stroke endarrow="block"/>
            </v:shape>
            <v:shape id="_x0000_s5786" type="#_x0000_t202" style="position:absolute;left:3308;top:2639;width:1236;height:573" filled="f" stroked="f">
              <v:textbox style="mso-next-textbox:#_x0000_s5786">
                <w:txbxContent>
                  <w:p w:rsidR="00C70E18" w:rsidRPr="00965027" w:rsidRDefault="00C70E18" w:rsidP="00CE4197">
                    <w:pPr>
                      <w:jc w:val="center"/>
                    </w:pPr>
                    <w:r w:rsidRPr="00965027">
                      <w:rPr>
                        <w:lang w:val="en-US"/>
                      </w:rPr>
                      <w:t>P</w:t>
                    </w:r>
                    <w:r w:rsidRPr="00965027">
                      <w:rPr>
                        <w:vertAlign w:val="subscript"/>
                      </w:rPr>
                      <w:t>Г</w:t>
                    </w:r>
                    <w:r w:rsidRPr="00965027">
                      <w:rPr>
                        <w:vertAlign w:val="subscript"/>
                        <w:lang w:val="en-US"/>
                      </w:rPr>
                      <w:t>2</w:t>
                    </w:r>
                    <w:r w:rsidRPr="00965027">
                      <w:rPr>
                        <w:lang w:val="en-US"/>
                      </w:rPr>
                      <w:t xml:space="preserve">=1205,3 </w:t>
                    </w:r>
                    <w:r w:rsidRPr="00965027">
                      <w:t xml:space="preserve">    МВт</w:t>
                    </w:r>
                  </w:p>
                </w:txbxContent>
              </v:textbox>
            </v:shape>
            <v:oval id="_x0000_s5787" style="position:absolute;left:8585;top:2430;width:304;height:305" filled="f"/>
            <v:shape id="_x0000_s5788" type="#_x0000_t202" style="position:absolute;left:8585;top:2372;width:371;height:392" filled="f" stroked="f">
              <v:textbox style="mso-next-textbox:#_x0000_s5788">
                <w:txbxContent>
                  <w:p w:rsidR="00C70E18" w:rsidRPr="00D53157" w:rsidRDefault="00C70E18" w:rsidP="00CE4197">
                    <w:r>
                      <w:t>0</w:t>
                    </w:r>
                  </w:p>
                </w:txbxContent>
              </v:textbox>
            </v:shape>
            <v:shape id="_x0000_s5789" type="#_x0000_t202" style="position:absolute;left:8138;top:3293;width:1449;height:433" filled="f" stroked="f">
              <v:textbox style="mso-next-textbox:#_x0000_s5789">
                <w:txbxContent>
                  <w:p w:rsidR="00C70E18" w:rsidRPr="00965027" w:rsidRDefault="00C70E18" w:rsidP="00CE4197">
                    <w:r w:rsidRPr="00965027">
                      <w:rPr>
                        <w:lang w:val="en-US"/>
                      </w:rPr>
                      <w:t>P</w:t>
                    </w:r>
                    <w:r w:rsidRPr="00965027">
                      <w:rPr>
                        <w:vertAlign w:val="subscript"/>
                      </w:rPr>
                      <w:t>Н0</w:t>
                    </w:r>
                    <w:r w:rsidRPr="00965027">
                      <w:t>=600 МВт</w:t>
                    </w:r>
                  </w:p>
                </w:txbxContent>
              </v:textbox>
            </v:shape>
            <v:shape id="_x0000_s5790" type="#_x0000_t202" style="position:absolute;left:6497;top:3442;width:429;height:336" filled="f" stroked="f">
              <v:textbox style="mso-next-textbox:#_x0000_s5790">
                <w:txbxContent>
                  <w:p w:rsidR="00C70E18" w:rsidRPr="00E51665" w:rsidRDefault="00C70E18" w:rsidP="00CE4197">
                    <w:r>
                      <w:t>1</w:t>
                    </w:r>
                  </w:p>
                </w:txbxContent>
              </v:textbox>
            </v:shape>
            <v:oval id="_x0000_s5791" style="position:absolute;left:6497;top:3479;width:303;height:305" filled="f"/>
            <v:shape id="_x0000_s5792" type="#_x0000_t32" style="position:absolute;left:4802;top:2690;width:1739;height:834" o:connectortype="straight"/>
            <v:shape id="_x0000_s5793" type="#_x0000_t32" style="position:absolute;left:4693;top:2735;width:1;height:522" o:connectortype="straight">
              <v:stroke endarrow="block"/>
            </v:shape>
            <v:shape id="_x0000_s5794" type="#_x0000_t32" style="position:absolute;left:8736;top:2735;width:1;height:522" o:connectortype="straight">
              <v:stroke endarrow="block"/>
            </v:shape>
            <v:shape id="_x0000_s5795" type="#_x0000_t202" style="position:absolute;left:8418;top:2095;width:852;height:335" filled="f" stroked="f">
              <v:textbox style="mso-next-textbox:#_x0000_s5795">
                <w:txbxContent>
                  <w:p w:rsidR="00C70E18" w:rsidRPr="00965027" w:rsidRDefault="00C70E18" w:rsidP="00CE4197">
                    <w:r w:rsidRPr="00965027">
                      <w:t>δ</w:t>
                    </w:r>
                    <w:r w:rsidRPr="00965027">
                      <w:rPr>
                        <w:vertAlign w:val="subscript"/>
                      </w:rPr>
                      <w:t>0</w:t>
                    </w:r>
                    <w:r w:rsidRPr="00965027">
                      <w:t>=0</w:t>
                    </w:r>
                  </w:p>
                </w:txbxContent>
              </v:textbox>
            </v:shape>
            <v:shape id="_x0000_s5796" type="#_x0000_t202" style="position:absolute;left:3986;top:3293;width:1448;height:433" filled="f" stroked="f">
              <v:textbox style="mso-next-textbox:#_x0000_s5796">
                <w:txbxContent>
                  <w:p w:rsidR="00C70E18" w:rsidRPr="00965027" w:rsidRDefault="00C70E18" w:rsidP="00CE4197">
                    <w:r w:rsidRPr="00965027">
                      <w:rPr>
                        <w:lang w:val="en-US"/>
                      </w:rPr>
                      <w:t>P</w:t>
                    </w:r>
                    <w:r w:rsidRPr="00965027">
                      <w:rPr>
                        <w:vertAlign w:val="subscript"/>
                      </w:rPr>
                      <w:t>Н2</w:t>
                    </w:r>
                    <w:r w:rsidRPr="00965027">
                      <w:t>=400 МВт</w:t>
                    </w:r>
                  </w:p>
                </w:txbxContent>
              </v:textbox>
            </v:shape>
            <v:shape id="_x0000_s5797" type="#_x0000_t202" style="position:absolute;left:6800;top:3683;width:1658;height:335" filled="f" stroked="f">
              <v:textbox style="mso-next-textbox:#_x0000_s5797">
                <w:txbxContent>
                  <w:p w:rsidR="00C70E18" w:rsidRPr="00965027" w:rsidRDefault="00C70E18" w:rsidP="00CE4197">
                    <w:r w:rsidRPr="00965027">
                      <w:t>δ</w:t>
                    </w:r>
                    <w:r w:rsidRPr="00965027">
                      <w:rPr>
                        <w:vertAlign w:val="subscript"/>
                      </w:rPr>
                      <w:t>1</w:t>
                    </w:r>
                    <w:r w:rsidRPr="00965027">
                      <w:t>=-0,142 рад</w:t>
                    </w:r>
                  </w:p>
                </w:txbxContent>
              </v:textbox>
            </v:shape>
            <v:shape id="_x0000_s5798" type="#_x0000_t202" style="position:absolute;left:6800;top:3941;width:1658;height:433" filled="f" stroked="f">
              <v:textbox style="mso-next-textbox:#_x0000_s5798">
                <w:txbxContent>
                  <w:p w:rsidR="00C70E18" w:rsidRPr="00965027" w:rsidRDefault="00C70E18" w:rsidP="00CE4197">
                    <w:r w:rsidRPr="00965027">
                      <w:rPr>
                        <w:lang w:val="en-US"/>
                      </w:rPr>
                      <w:t>P</w:t>
                    </w:r>
                    <w:r w:rsidRPr="00965027">
                      <w:rPr>
                        <w:vertAlign w:val="subscript"/>
                      </w:rPr>
                      <w:t>Н1</w:t>
                    </w:r>
                    <w:r w:rsidRPr="00965027">
                      <w:t>=1000 МВт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4197" w:rsidRPr="00DD0CDC" w:rsidRDefault="00CE4197" w:rsidP="00CE4197">
      <w:pPr>
        <w:ind w:firstLine="709"/>
      </w:pPr>
    </w:p>
    <w:p w:rsidR="00CE4197" w:rsidRPr="00DD0CDC" w:rsidRDefault="00CE4197" w:rsidP="00CE4197">
      <w:pPr>
        <w:tabs>
          <w:tab w:val="left" w:pos="1065"/>
        </w:tabs>
        <w:ind w:firstLine="709"/>
        <w:jc w:val="center"/>
      </w:pPr>
      <w:r w:rsidRPr="00DD0CDC">
        <w:t>Рисунок 5.19 - Схема сети 500 кВ</w:t>
      </w:r>
    </w:p>
    <w:p w:rsidR="00CE4197" w:rsidRPr="00DD0CDC" w:rsidRDefault="00CE4197" w:rsidP="00CE4197">
      <w:pPr>
        <w:tabs>
          <w:tab w:val="left" w:pos="1065"/>
        </w:tabs>
        <w:ind w:firstLine="709"/>
        <w:jc w:val="both"/>
      </w:pPr>
      <w:r w:rsidRPr="00DD0CDC">
        <w:t>Требуется определить:</w:t>
      </w:r>
    </w:p>
    <w:p w:rsidR="00CE4197" w:rsidRPr="00DD0CDC" w:rsidRDefault="00CE4197" w:rsidP="00CE4197">
      <w:pPr>
        <w:tabs>
          <w:tab w:val="left" w:pos="1065"/>
        </w:tabs>
        <w:ind w:firstLine="709"/>
        <w:jc w:val="both"/>
      </w:pPr>
      <w:r w:rsidRPr="00DD0CDC">
        <w:t xml:space="preserve">1. изменение зависимых переменных </w:t>
      </w:r>
      <w:r w:rsidR="00C0410D" w:rsidRPr="00C0410D">
        <w:rPr>
          <w:position w:val="-4"/>
        </w:rPr>
        <w:pict>
          <v:shape id="_x0000_i3656" type="#_x0000_t75" style="width:20.1pt;height:12.85pt">
            <v:imagedata r:id="rId3392" o:title=""/>
          </v:shape>
        </w:pict>
      </w:r>
      <w:r w:rsidRPr="00DD0CDC">
        <w:t xml:space="preserve"> при увеличении нагрузки в узле 1;</w:t>
      </w:r>
    </w:p>
    <w:p w:rsidR="00CE4197" w:rsidRPr="00DD0CDC" w:rsidRDefault="00CE4197" w:rsidP="00CE4197">
      <w:pPr>
        <w:tabs>
          <w:tab w:val="left" w:pos="1065"/>
        </w:tabs>
        <w:ind w:firstLine="709"/>
        <w:jc w:val="both"/>
        <w:rPr>
          <w:spacing w:val="-4"/>
        </w:rPr>
      </w:pPr>
      <w:r w:rsidRPr="00DD0CDC">
        <w:rPr>
          <w:spacing w:val="-4"/>
        </w:rPr>
        <w:t>2. прирост затрат на выработку электроэнергии при изменении нагрузок;</w:t>
      </w:r>
    </w:p>
    <w:p w:rsidR="00CE4197" w:rsidRPr="00DD0CDC" w:rsidRDefault="00CE4197" w:rsidP="00CE4197">
      <w:pPr>
        <w:tabs>
          <w:tab w:val="left" w:pos="1065"/>
        </w:tabs>
        <w:ind w:firstLine="709"/>
        <w:jc w:val="both"/>
      </w:pPr>
      <w:r w:rsidRPr="00DD0CDC">
        <w:t xml:space="preserve">3. оптимальную коррекцию </w:t>
      </w:r>
      <w:r w:rsidR="00C0410D" w:rsidRPr="00C0410D">
        <w:rPr>
          <w:position w:val="-4"/>
        </w:rPr>
        <w:pict>
          <v:shape id="_x0000_i3657" type="#_x0000_t75" style="width:17.85pt;height:12.85pt">
            <v:imagedata r:id="rId3393" o:title=""/>
          </v:shape>
        </w:pict>
      </w:r>
      <w:r w:rsidRPr="00DD0CDC">
        <w:t xml:space="preserve"> для случая прироста нагрузки в узле 1 на 20 МВт;</w:t>
      </w:r>
    </w:p>
    <w:p w:rsidR="00CE4197" w:rsidRPr="00DD0CDC" w:rsidRDefault="00CE4197" w:rsidP="00CE4197">
      <w:pPr>
        <w:tabs>
          <w:tab w:val="left" w:pos="1065"/>
        </w:tabs>
        <w:ind w:firstLine="709"/>
        <w:jc w:val="both"/>
      </w:pPr>
      <w:r w:rsidRPr="00DD0CDC">
        <w:t xml:space="preserve">4. ущерб от погрешностей измерения нагрузок, составляющих 1% или </w:t>
      </w:r>
      <w:r w:rsidR="00C0410D" w:rsidRPr="00C0410D">
        <w:rPr>
          <w:position w:val="-14"/>
        </w:rPr>
        <w:pict>
          <v:shape id="_x0000_i3658" type="#_x0000_t75" style="width:84.85pt;height:21.75pt">
            <v:imagedata r:id="rId3394" o:title=""/>
          </v:shape>
        </w:pict>
      </w:r>
      <w:r w:rsidRPr="00DD0CDC">
        <w:t>.</w:t>
      </w:r>
    </w:p>
    <w:p w:rsidR="00CE4197" w:rsidRPr="00DD0CDC" w:rsidRDefault="00CE4197" w:rsidP="00CE4197">
      <w:pPr>
        <w:ind w:firstLine="709"/>
        <w:jc w:val="both"/>
      </w:pPr>
    </w:p>
    <w:p w:rsidR="00CE4197" w:rsidRPr="004E2172" w:rsidRDefault="00CE4197" w:rsidP="00CE4197">
      <w:pPr>
        <w:tabs>
          <w:tab w:val="left" w:pos="1065"/>
        </w:tabs>
        <w:ind w:firstLine="709"/>
        <w:jc w:val="center"/>
        <w:rPr>
          <w:sz w:val="28"/>
          <w:szCs w:val="28"/>
        </w:rPr>
      </w:pPr>
      <w:r w:rsidRPr="004E2172">
        <w:rPr>
          <w:sz w:val="28"/>
          <w:szCs w:val="28"/>
        </w:rPr>
        <w:lastRenderedPageBreak/>
        <w:t>РЕКОМЕНДУЕМАЯ ЛИТЕРАТУРА К ГЛАВЕ 5</w:t>
      </w:r>
    </w:p>
    <w:p w:rsidR="00CE4197" w:rsidRPr="004E2172" w:rsidRDefault="00CE4197" w:rsidP="00CE4197">
      <w:pPr>
        <w:tabs>
          <w:tab w:val="left" w:pos="1065"/>
        </w:tabs>
        <w:ind w:firstLine="709"/>
        <w:jc w:val="both"/>
        <w:rPr>
          <w:sz w:val="28"/>
          <w:szCs w:val="28"/>
        </w:rPr>
      </w:pPr>
    </w:p>
    <w:p w:rsidR="00CE4197" w:rsidRPr="004E2172" w:rsidRDefault="00CE4197" w:rsidP="00CE4197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4E2172">
        <w:rPr>
          <w:sz w:val="28"/>
          <w:szCs w:val="28"/>
        </w:rPr>
        <w:t>1. Акулич И.Л. Математическое программирование в примерах и задачах / И.Л. Акулич. - М.: Высшая школа, 1986.-319 с.</w:t>
      </w:r>
    </w:p>
    <w:p w:rsidR="00CE4197" w:rsidRPr="004E2172" w:rsidRDefault="00CE4197" w:rsidP="00CE4197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4E2172">
        <w:rPr>
          <w:sz w:val="28"/>
          <w:szCs w:val="28"/>
        </w:rPr>
        <w:t>2. Герасименко А.А. Математические методы решения инженерных задач электроэнергетики / А.А. Герасименко.- Красноярск: КрГТУ, 1995.-160 с.</w:t>
      </w:r>
    </w:p>
    <w:p w:rsidR="00CE4197" w:rsidRPr="004E2172" w:rsidRDefault="00CE4197" w:rsidP="00CE4197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4E2172">
        <w:rPr>
          <w:sz w:val="28"/>
          <w:szCs w:val="28"/>
        </w:rPr>
        <w:t>3. Железко Ю.С. Расчет, анализ и нормирование потерь электроэнергии в электрических сетях / Ю.С. Железко, А.В. Артемьев, О.В. Савченко. - М.: Изд-во НЦ ЭНАС, 2008. - 280 с.</w:t>
      </w:r>
    </w:p>
    <w:p w:rsidR="00CE4197" w:rsidRPr="004E2172" w:rsidRDefault="00CE4197" w:rsidP="00CE4197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4E2172">
        <w:rPr>
          <w:sz w:val="28"/>
          <w:szCs w:val="28"/>
        </w:rPr>
        <w:t>4. Идельчик В.И. Расчеты и оптимизация режимов электрических сетей и систем / В.И. Идельчик. - М.: Энергоатомиздат, 1998. - 288 с.</w:t>
      </w:r>
    </w:p>
    <w:p w:rsidR="00CE4197" w:rsidRPr="004E2172" w:rsidRDefault="00CE4197" w:rsidP="00CE4197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4E2172">
        <w:rPr>
          <w:sz w:val="28"/>
          <w:szCs w:val="28"/>
        </w:rPr>
        <w:t>5. Применение ЦВМ в электроэнергетике / О.В. Щербачев, А.Н. Зейл</w:t>
      </w:r>
      <w:r w:rsidRPr="004E2172">
        <w:rPr>
          <w:sz w:val="28"/>
          <w:szCs w:val="28"/>
        </w:rPr>
        <w:t>и</w:t>
      </w:r>
      <w:r w:rsidRPr="004E2172">
        <w:rPr>
          <w:sz w:val="28"/>
          <w:szCs w:val="28"/>
        </w:rPr>
        <w:t>чер, К.П. Кадомская [и др.]. - Л.: Энергия, 1980. - 240 с.</w:t>
      </w:r>
    </w:p>
    <w:p w:rsidR="00CE4197" w:rsidRPr="004E2172" w:rsidRDefault="00CE4197" w:rsidP="00CE4197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4E2172">
        <w:rPr>
          <w:sz w:val="28"/>
          <w:szCs w:val="28"/>
        </w:rPr>
        <w:t>6. Таха Х. Введение в исследование операций. Кн. 2 / Х. Таха. - М.: Мир, 1985. - 496 с.</w:t>
      </w:r>
    </w:p>
    <w:p w:rsidR="00CE4197" w:rsidRPr="004E2172" w:rsidRDefault="00CE4197" w:rsidP="00CE4197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4E2172">
        <w:rPr>
          <w:sz w:val="28"/>
          <w:szCs w:val="28"/>
        </w:rPr>
        <w:t>7. Химмельблау Д. Прикладное нелинейное программирование / Д. Хи</w:t>
      </w:r>
      <w:r w:rsidRPr="004E2172">
        <w:rPr>
          <w:sz w:val="28"/>
          <w:szCs w:val="28"/>
        </w:rPr>
        <w:t>м</w:t>
      </w:r>
      <w:r w:rsidRPr="004E2172">
        <w:rPr>
          <w:sz w:val="28"/>
          <w:szCs w:val="28"/>
        </w:rPr>
        <w:t>мельблау. - М.: Мир, 1975. - 534 с.</w:t>
      </w:r>
    </w:p>
    <w:p w:rsidR="00CE4197" w:rsidRPr="004E2172" w:rsidRDefault="00CE4197" w:rsidP="00CE4197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4E2172">
        <w:rPr>
          <w:sz w:val="28"/>
          <w:szCs w:val="28"/>
        </w:rPr>
        <w:t>8. Электрические системы. Электрические расчеты, программирование и оптимизация режимов сетей / под ред. В.А. Веникова. - М.: Высшая школа, 1973. - 320 с.</w:t>
      </w: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B19D1" w:rsidRDefault="00CE4197" w:rsidP="00CE4197">
      <w:pPr>
        <w:ind w:firstLine="720"/>
        <w:rPr>
          <w:b/>
          <w:sz w:val="32"/>
          <w:szCs w:val="32"/>
        </w:rPr>
      </w:pPr>
      <w:r w:rsidRPr="00CB19D1">
        <w:rPr>
          <w:b/>
          <w:sz w:val="32"/>
          <w:szCs w:val="32"/>
        </w:rPr>
        <w:lastRenderedPageBreak/>
        <w:t>Глава 6 Линейное программирование</w:t>
      </w:r>
    </w:p>
    <w:p w:rsidR="00CE4197" w:rsidRPr="00E5107A" w:rsidRDefault="00CE4197" w:rsidP="00CE4197">
      <w:pPr>
        <w:ind w:firstLine="720"/>
        <w:jc w:val="both"/>
        <w:rPr>
          <w:sz w:val="28"/>
          <w:szCs w:val="28"/>
        </w:rPr>
      </w:pPr>
    </w:p>
    <w:p w:rsidR="00CE4197" w:rsidRPr="00E5107A" w:rsidRDefault="00CE4197" w:rsidP="00CE4197">
      <w:pPr>
        <w:ind w:firstLine="720"/>
        <w:jc w:val="both"/>
        <w:rPr>
          <w:sz w:val="28"/>
          <w:szCs w:val="28"/>
        </w:rPr>
      </w:pPr>
      <w:r w:rsidRPr="00E5107A">
        <w:rPr>
          <w:sz w:val="28"/>
          <w:szCs w:val="28"/>
        </w:rPr>
        <w:t xml:space="preserve">К линейному программированию (ЛП) относят задачи минимизации (максимизации) целевых функций вида </w:t>
      </w:r>
      <w:r w:rsidR="00C0410D" w:rsidRPr="00C0410D">
        <w:rPr>
          <w:position w:val="-42"/>
          <w:sz w:val="28"/>
          <w:szCs w:val="28"/>
        </w:rPr>
        <w:pict>
          <v:shape id="_x0000_i3659" type="#_x0000_t75" style="width:123.9pt;height:46.9pt">
            <v:imagedata r:id="rId3395" o:title=""/>
          </v:shape>
        </w:pict>
      </w:r>
      <w:r w:rsidRPr="00E5107A">
        <w:rPr>
          <w:sz w:val="28"/>
          <w:szCs w:val="28"/>
        </w:rPr>
        <w:t xml:space="preserve"> при наличии л</w:t>
      </w:r>
      <w:r w:rsidRPr="00E5107A">
        <w:rPr>
          <w:sz w:val="28"/>
          <w:szCs w:val="28"/>
        </w:rPr>
        <w:t>и</w:t>
      </w:r>
      <w:r w:rsidRPr="00E5107A">
        <w:rPr>
          <w:sz w:val="28"/>
          <w:szCs w:val="28"/>
        </w:rPr>
        <w:t>нейных ограничений в форме равенств и (или) неравенств. В электроэнергетике ЛП применяют обычно для решения проектных задач, которые при тех или иных допущениях линеаризуются в той или иной области изменения искомых переменных.</w:t>
      </w:r>
    </w:p>
    <w:p w:rsidR="00CE4197" w:rsidRPr="00E5107A" w:rsidRDefault="00CE4197" w:rsidP="00CE4197">
      <w:pPr>
        <w:ind w:firstLine="720"/>
        <w:jc w:val="both"/>
        <w:rPr>
          <w:sz w:val="28"/>
          <w:szCs w:val="28"/>
        </w:rPr>
      </w:pPr>
      <w:r w:rsidRPr="00E5107A">
        <w:rPr>
          <w:sz w:val="28"/>
          <w:szCs w:val="28"/>
        </w:rPr>
        <w:t>Задачи ЛП с двумя-тремя независимыми переменными легко решаются графически. Для более сложных задач разработан универсальный симплекс-метод. Частным случаем ЛП являются задачи транспортного типа, для которых созданы достаточно простые алгоритмы решения, менее трудоемкие, чем си</w:t>
      </w:r>
      <w:r w:rsidRPr="00E5107A">
        <w:rPr>
          <w:sz w:val="28"/>
          <w:szCs w:val="28"/>
        </w:rPr>
        <w:t>м</w:t>
      </w:r>
      <w:r w:rsidRPr="00E5107A">
        <w:rPr>
          <w:sz w:val="28"/>
          <w:szCs w:val="28"/>
        </w:rPr>
        <w:t>плекс-метод.</w:t>
      </w:r>
    </w:p>
    <w:p w:rsidR="00CE4197" w:rsidRPr="00E5107A" w:rsidRDefault="00CE4197" w:rsidP="00CE4197">
      <w:pPr>
        <w:ind w:firstLine="720"/>
        <w:jc w:val="both"/>
        <w:rPr>
          <w:sz w:val="28"/>
          <w:szCs w:val="28"/>
        </w:rPr>
      </w:pPr>
    </w:p>
    <w:p w:rsidR="00CE4197" w:rsidRPr="00A97D4D" w:rsidRDefault="00CE4197" w:rsidP="00CE4197">
      <w:pPr>
        <w:overflowPunct w:val="0"/>
        <w:autoSpaceDE w:val="0"/>
        <w:autoSpaceDN w:val="0"/>
        <w:adjustRightInd w:val="0"/>
        <w:ind w:firstLine="72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6.1</w:t>
      </w:r>
      <w:r w:rsidRPr="00A97D4D">
        <w:rPr>
          <w:b/>
          <w:sz w:val="28"/>
          <w:szCs w:val="28"/>
        </w:rPr>
        <w:t xml:space="preserve"> Графический метод решения задачи ЛП</w:t>
      </w:r>
    </w:p>
    <w:p w:rsidR="00CE4197" w:rsidRPr="00E5107A" w:rsidRDefault="00CE4197" w:rsidP="00CE4197">
      <w:pPr>
        <w:ind w:firstLine="720"/>
        <w:jc w:val="both"/>
        <w:rPr>
          <w:sz w:val="28"/>
          <w:szCs w:val="28"/>
        </w:rPr>
      </w:pPr>
    </w:p>
    <w:p w:rsidR="00CE4197" w:rsidRPr="00E5107A" w:rsidRDefault="00CE4197" w:rsidP="00CE4197">
      <w:pPr>
        <w:ind w:firstLine="720"/>
        <w:jc w:val="both"/>
        <w:rPr>
          <w:b/>
          <w:sz w:val="28"/>
          <w:szCs w:val="28"/>
        </w:rPr>
      </w:pPr>
      <w:r w:rsidRPr="00E5107A">
        <w:rPr>
          <w:sz w:val="28"/>
          <w:szCs w:val="28"/>
        </w:rPr>
        <w:t>Пусть общее число переменных составляет n, а количество ограничений в форме строгих равенств равно m. Тогда k=n-m - число независимых переме</w:t>
      </w:r>
      <w:r w:rsidRPr="00E5107A">
        <w:rPr>
          <w:sz w:val="28"/>
          <w:szCs w:val="28"/>
        </w:rPr>
        <w:t>н</w:t>
      </w:r>
      <w:r w:rsidRPr="00E5107A">
        <w:rPr>
          <w:sz w:val="28"/>
          <w:szCs w:val="28"/>
        </w:rPr>
        <w:t>ных задачи ЛП. При k=1, 2 или 3, исключая зависимые переменные, можно п</w:t>
      </w:r>
      <w:r w:rsidRPr="00E5107A">
        <w:rPr>
          <w:sz w:val="28"/>
          <w:szCs w:val="28"/>
        </w:rPr>
        <w:t>о</w:t>
      </w:r>
      <w:r w:rsidRPr="00E5107A">
        <w:rPr>
          <w:sz w:val="28"/>
          <w:szCs w:val="28"/>
        </w:rPr>
        <w:t>строить область допустимых значений (ОДЗ) для независимых переменных. После этого, вычисляя значения целевой функции в вершинах ОДЗ, можно о</w:t>
      </w:r>
      <w:r w:rsidRPr="00E5107A">
        <w:rPr>
          <w:sz w:val="28"/>
          <w:szCs w:val="28"/>
        </w:rPr>
        <w:t>п</w:t>
      </w:r>
      <w:r w:rsidRPr="00E5107A">
        <w:rPr>
          <w:sz w:val="28"/>
          <w:szCs w:val="28"/>
        </w:rPr>
        <w:t>ределить искомое решение. Если плоскость целевой функции параллельна о</w:t>
      </w:r>
      <w:r w:rsidRPr="00E5107A">
        <w:rPr>
          <w:sz w:val="28"/>
          <w:szCs w:val="28"/>
        </w:rPr>
        <w:t>д</w:t>
      </w:r>
      <w:r w:rsidRPr="00E5107A">
        <w:rPr>
          <w:sz w:val="28"/>
          <w:szCs w:val="28"/>
        </w:rPr>
        <w:t>ной из сторон многоугольника ограничений, то задача ЛП может иметь бесчи</w:t>
      </w:r>
      <w:r w:rsidRPr="00E5107A">
        <w:rPr>
          <w:sz w:val="28"/>
          <w:szCs w:val="28"/>
        </w:rPr>
        <w:t>с</w:t>
      </w:r>
      <w:r w:rsidRPr="00E5107A">
        <w:rPr>
          <w:sz w:val="28"/>
          <w:szCs w:val="28"/>
        </w:rPr>
        <w:t>ленное множество решений. При разомкнутой ОДЗ возможен (но не обязат</w:t>
      </w:r>
      <w:r w:rsidRPr="00E5107A">
        <w:rPr>
          <w:sz w:val="28"/>
          <w:szCs w:val="28"/>
        </w:rPr>
        <w:t>е</w:t>
      </w:r>
      <w:r w:rsidRPr="00E5107A">
        <w:rPr>
          <w:sz w:val="28"/>
          <w:szCs w:val="28"/>
        </w:rPr>
        <w:t>лен) случай, когда искомый экстремум целевой функции лежит в бесконечн</w:t>
      </w:r>
      <w:r w:rsidRPr="00E5107A">
        <w:rPr>
          <w:sz w:val="28"/>
          <w:szCs w:val="28"/>
        </w:rPr>
        <w:t>о</w:t>
      </w:r>
      <w:r w:rsidRPr="00E5107A">
        <w:rPr>
          <w:sz w:val="28"/>
          <w:szCs w:val="28"/>
        </w:rPr>
        <w:t>сти, то есть задача не имеет решения. Решение или случай вырождения задачи ЛП достаточно просто определить, как только построена ОДЗ.</w:t>
      </w:r>
    </w:p>
    <w:p w:rsidR="00CE4197" w:rsidRPr="001C7294" w:rsidRDefault="00CE4197" w:rsidP="00CE4197">
      <w:pPr>
        <w:ind w:firstLine="720"/>
        <w:jc w:val="both"/>
        <w:rPr>
          <w:b/>
          <w:sz w:val="16"/>
          <w:szCs w:val="16"/>
        </w:rPr>
      </w:pPr>
    </w:p>
    <w:p w:rsidR="00CE4197" w:rsidRPr="001C7294" w:rsidRDefault="00CE4197" w:rsidP="00CE4197">
      <w:pPr>
        <w:ind w:firstLine="720"/>
        <w:jc w:val="both"/>
      </w:pPr>
      <w:r w:rsidRPr="001C7294">
        <w:rPr>
          <w:b/>
        </w:rPr>
        <w:t>Пример 6.1</w:t>
      </w:r>
      <w:r w:rsidRPr="001C7294">
        <w:t xml:space="preserve"> Прирост электропотребления региона оценивается величиной 7,2 млрд. кВт</w:t>
      </w:r>
      <w:r w:rsidRPr="001C7294">
        <w:sym w:font="Symbol" w:char="F0D7"/>
      </w:r>
      <w:r w:rsidRPr="001C7294">
        <w:t>ч/год. К строительству могут быть приняты два типа электростанций - ТЭС и ГЭС. Су</w:t>
      </w:r>
      <w:r w:rsidRPr="001C7294">
        <w:t>м</w:t>
      </w:r>
      <w:r w:rsidRPr="001C7294">
        <w:t>марная пиковая нагрузка электростанций должна быть не менее 2400 МВт. Гарантированная мощность (допустимый минимум) станций должна быть не менее 1700 МВт. Данные на 1 МВт гарантированной мощности электростанций приведены в таблице.</w:t>
      </w:r>
    </w:p>
    <w:p w:rsidR="00CE4197" w:rsidRPr="001C7294" w:rsidRDefault="00CE4197" w:rsidP="00CE4197">
      <w:pPr>
        <w:ind w:firstLine="720"/>
        <w:jc w:val="both"/>
      </w:pPr>
    </w:p>
    <w:tbl>
      <w:tblPr>
        <w:tblW w:w="9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970"/>
        <w:gridCol w:w="5245"/>
        <w:gridCol w:w="1559"/>
        <w:gridCol w:w="884"/>
        <w:gridCol w:w="885"/>
      </w:tblGrid>
      <w:tr w:rsidR="00CE4197" w:rsidRPr="001C7294" w:rsidTr="00514232">
        <w:tc>
          <w:tcPr>
            <w:tcW w:w="970" w:type="dxa"/>
            <w:vMerge w:val="restart"/>
            <w:vAlign w:val="center"/>
          </w:tcPr>
          <w:p w:rsidR="00CE4197" w:rsidRPr="001C7294" w:rsidRDefault="00CE4197" w:rsidP="00514232">
            <w:pPr>
              <w:jc w:val="center"/>
            </w:pPr>
            <w:r w:rsidRPr="001C7294">
              <w:t>№</w:t>
            </w:r>
          </w:p>
          <w:p w:rsidR="00CE4197" w:rsidRPr="001C7294" w:rsidRDefault="00CE4197" w:rsidP="00514232">
            <w:pPr>
              <w:jc w:val="center"/>
            </w:pPr>
            <w:r w:rsidRPr="001C7294">
              <w:t>п/п</w:t>
            </w:r>
          </w:p>
        </w:tc>
        <w:tc>
          <w:tcPr>
            <w:tcW w:w="5245" w:type="dxa"/>
            <w:vMerge w:val="restart"/>
            <w:vAlign w:val="center"/>
          </w:tcPr>
          <w:p w:rsidR="00CE4197" w:rsidRPr="001C7294" w:rsidRDefault="00CE4197" w:rsidP="00514232">
            <w:pPr>
              <w:jc w:val="center"/>
            </w:pPr>
            <w:r w:rsidRPr="001C7294">
              <w:t>Данные</w:t>
            </w:r>
          </w:p>
        </w:tc>
        <w:tc>
          <w:tcPr>
            <w:tcW w:w="1559" w:type="dxa"/>
            <w:vMerge w:val="restart"/>
            <w:vAlign w:val="center"/>
          </w:tcPr>
          <w:p w:rsidR="00CE4197" w:rsidRPr="001C7294" w:rsidRDefault="00CE4197" w:rsidP="00514232">
            <w:pPr>
              <w:jc w:val="center"/>
            </w:pPr>
            <w:r w:rsidRPr="001C7294">
              <w:t>Единицы</w:t>
            </w:r>
          </w:p>
          <w:p w:rsidR="00CE4197" w:rsidRPr="001C7294" w:rsidRDefault="00CE4197" w:rsidP="00514232">
            <w:pPr>
              <w:jc w:val="center"/>
            </w:pPr>
            <w:r w:rsidRPr="001C7294">
              <w:t>измерения</w:t>
            </w:r>
          </w:p>
        </w:tc>
        <w:tc>
          <w:tcPr>
            <w:tcW w:w="1769" w:type="dxa"/>
            <w:gridSpan w:val="2"/>
            <w:vAlign w:val="center"/>
          </w:tcPr>
          <w:p w:rsidR="00CE4197" w:rsidRPr="001C7294" w:rsidRDefault="00CE4197" w:rsidP="00514232">
            <w:pPr>
              <w:jc w:val="center"/>
            </w:pPr>
            <w:r w:rsidRPr="001C7294">
              <w:t>Тип станций</w:t>
            </w:r>
          </w:p>
        </w:tc>
      </w:tr>
      <w:tr w:rsidR="00CE4197" w:rsidRPr="001C7294" w:rsidTr="00514232">
        <w:tc>
          <w:tcPr>
            <w:tcW w:w="970" w:type="dxa"/>
            <w:vMerge/>
          </w:tcPr>
          <w:p w:rsidR="00CE4197" w:rsidRPr="001C7294" w:rsidRDefault="00CE4197" w:rsidP="00514232">
            <w:pPr>
              <w:jc w:val="center"/>
            </w:pPr>
          </w:p>
        </w:tc>
        <w:tc>
          <w:tcPr>
            <w:tcW w:w="5245" w:type="dxa"/>
            <w:vMerge/>
          </w:tcPr>
          <w:p w:rsidR="00CE4197" w:rsidRPr="001C7294" w:rsidRDefault="00CE4197" w:rsidP="00514232"/>
        </w:tc>
        <w:tc>
          <w:tcPr>
            <w:tcW w:w="1559" w:type="dxa"/>
            <w:vMerge/>
          </w:tcPr>
          <w:p w:rsidR="00CE4197" w:rsidRPr="001C7294" w:rsidRDefault="00CE4197" w:rsidP="00514232">
            <w:pPr>
              <w:jc w:val="center"/>
            </w:pPr>
          </w:p>
        </w:tc>
        <w:tc>
          <w:tcPr>
            <w:tcW w:w="884" w:type="dxa"/>
          </w:tcPr>
          <w:p w:rsidR="00CE4197" w:rsidRPr="001C7294" w:rsidRDefault="00CE4197" w:rsidP="00514232">
            <w:pPr>
              <w:jc w:val="center"/>
            </w:pPr>
            <w:r w:rsidRPr="001C7294">
              <w:t>ТЭС</w:t>
            </w:r>
          </w:p>
        </w:tc>
        <w:tc>
          <w:tcPr>
            <w:tcW w:w="885" w:type="dxa"/>
          </w:tcPr>
          <w:p w:rsidR="00CE4197" w:rsidRPr="001C7294" w:rsidRDefault="00CE4197" w:rsidP="00514232">
            <w:pPr>
              <w:jc w:val="center"/>
            </w:pPr>
            <w:r w:rsidRPr="001C7294">
              <w:t>ГЭС</w:t>
            </w:r>
          </w:p>
        </w:tc>
      </w:tr>
      <w:tr w:rsidR="00CE4197" w:rsidRPr="001C7294" w:rsidTr="00514232">
        <w:tc>
          <w:tcPr>
            <w:tcW w:w="970" w:type="dxa"/>
          </w:tcPr>
          <w:p w:rsidR="00CE4197" w:rsidRPr="001C7294" w:rsidRDefault="00CE4197" w:rsidP="00514232">
            <w:pPr>
              <w:jc w:val="center"/>
            </w:pPr>
            <w:r w:rsidRPr="001C7294">
              <w:t>1</w:t>
            </w:r>
          </w:p>
        </w:tc>
        <w:tc>
          <w:tcPr>
            <w:tcW w:w="5245" w:type="dxa"/>
          </w:tcPr>
          <w:p w:rsidR="00CE4197" w:rsidRPr="001C7294" w:rsidRDefault="00CE4197" w:rsidP="00514232">
            <w:r w:rsidRPr="001C7294">
              <w:t>Гарантированная мощность</w:t>
            </w:r>
          </w:p>
        </w:tc>
        <w:tc>
          <w:tcPr>
            <w:tcW w:w="1559" w:type="dxa"/>
          </w:tcPr>
          <w:p w:rsidR="00CE4197" w:rsidRPr="001C7294" w:rsidRDefault="00CE4197" w:rsidP="00514232">
            <w:pPr>
              <w:jc w:val="center"/>
            </w:pPr>
            <w:r w:rsidRPr="001C7294">
              <w:t>МВт</w:t>
            </w:r>
          </w:p>
        </w:tc>
        <w:tc>
          <w:tcPr>
            <w:tcW w:w="884" w:type="dxa"/>
          </w:tcPr>
          <w:p w:rsidR="00CE4197" w:rsidRPr="001C7294" w:rsidRDefault="00CE4197" w:rsidP="00514232">
            <w:pPr>
              <w:jc w:val="center"/>
            </w:pPr>
            <w:r w:rsidRPr="001C7294">
              <w:t>1</w:t>
            </w:r>
          </w:p>
        </w:tc>
        <w:tc>
          <w:tcPr>
            <w:tcW w:w="885" w:type="dxa"/>
          </w:tcPr>
          <w:p w:rsidR="00CE4197" w:rsidRPr="001C7294" w:rsidRDefault="00CE4197" w:rsidP="00514232">
            <w:pPr>
              <w:jc w:val="center"/>
            </w:pPr>
            <w:r w:rsidRPr="001C7294">
              <w:t>1</w:t>
            </w:r>
          </w:p>
        </w:tc>
      </w:tr>
      <w:tr w:rsidR="00CE4197" w:rsidRPr="001C7294" w:rsidTr="00514232">
        <w:tc>
          <w:tcPr>
            <w:tcW w:w="970" w:type="dxa"/>
          </w:tcPr>
          <w:p w:rsidR="00CE4197" w:rsidRPr="001C7294" w:rsidRDefault="00CE4197" w:rsidP="00514232">
            <w:pPr>
              <w:jc w:val="center"/>
            </w:pPr>
            <w:r w:rsidRPr="001C7294">
              <w:t>2</w:t>
            </w:r>
          </w:p>
        </w:tc>
        <w:tc>
          <w:tcPr>
            <w:tcW w:w="5245" w:type="dxa"/>
          </w:tcPr>
          <w:p w:rsidR="00CE4197" w:rsidRPr="001C7294" w:rsidRDefault="00CE4197" w:rsidP="00514232">
            <w:r w:rsidRPr="001C7294">
              <w:t>Пиковая мощность</w:t>
            </w:r>
          </w:p>
        </w:tc>
        <w:tc>
          <w:tcPr>
            <w:tcW w:w="1559" w:type="dxa"/>
          </w:tcPr>
          <w:p w:rsidR="00CE4197" w:rsidRPr="001C7294" w:rsidRDefault="00CE4197" w:rsidP="00514232">
            <w:pPr>
              <w:jc w:val="center"/>
            </w:pPr>
            <w:r w:rsidRPr="001C7294">
              <w:t>МВт</w:t>
            </w:r>
          </w:p>
        </w:tc>
        <w:tc>
          <w:tcPr>
            <w:tcW w:w="884" w:type="dxa"/>
          </w:tcPr>
          <w:p w:rsidR="00CE4197" w:rsidRPr="001C7294" w:rsidRDefault="00CE4197" w:rsidP="00514232">
            <w:pPr>
              <w:jc w:val="center"/>
            </w:pPr>
            <w:r w:rsidRPr="001C7294">
              <w:t>1,15</w:t>
            </w:r>
          </w:p>
        </w:tc>
        <w:tc>
          <w:tcPr>
            <w:tcW w:w="885" w:type="dxa"/>
          </w:tcPr>
          <w:p w:rsidR="00CE4197" w:rsidRPr="001C7294" w:rsidRDefault="00CE4197" w:rsidP="00514232">
            <w:pPr>
              <w:jc w:val="center"/>
            </w:pPr>
            <w:r w:rsidRPr="001C7294">
              <w:t>1,2</w:t>
            </w:r>
          </w:p>
        </w:tc>
      </w:tr>
      <w:tr w:rsidR="00CE4197" w:rsidRPr="001C7294" w:rsidTr="00514232">
        <w:tc>
          <w:tcPr>
            <w:tcW w:w="970" w:type="dxa"/>
          </w:tcPr>
          <w:p w:rsidR="00CE4197" w:rsidRPr="001C7294" w:rsidRDefault="00CE4197" w:rsidP="00514232">
            <w:pPr>
              <w:jc w:val="center"/>
            </w:pPr>
            <w:r w:rsidRPr="001C7294">
              <w:t>3</w:t>
            </w:r>
          </w:p>
        </w:tc>
        <w:tc>
          <w:tcPr>
            <w:tcW w:w="5245" w:type="dxa"/>
          </w:tcPr>
          <w:p w:rsidR="00CE4197" w:rsidRPr="001C7294" w:rsidRDefault="00CE4197" w:rsidP="00514232">
            <w:r w:rsidRPr="001C7294">
              <w:t>Годовое производство электроэнергии</w:t>
            </w:r>
          </w:p>
        </w:tc>
        <w:tc>
          <w:tcPr>
            <w:tcW w:w="1559" w:type="dxa"/>
          </w:tcPr>
          <w:p w:rsidR="00CE4197" w:rsidRPr="001C7294" w:rsidRDefault="00CE4197" w:rsidP="00514232">
            <w:pPr>
              <w:jc w:val="center"/>
            </w:pPr>
            <w:r w:rsidRPr="001C7294">
              <w:t>млн.кВт</w:t>
            </w:r>
            <w:r w:rsidRPr="001C7294">
              <w:sym w:font="Symbol" w:char="F0D7"/>
            </w:r>
            <w:r w:rsidRPr="001C7294">
              <w:t>ч</w:t>
            </w:r>
          </w:p>
        </w:tc>
        <w:tc>
          <w:tcPr>
            <w:tcW w:w="884" w:type="dxa"/>
          </w:tcPr>
          <w:p w:rsidR="00CE4197" w:rsidRPr="001C7294" w:rsidRDefault="00CE4197" w:rsidP="00514232">
            <w:pPr>
              <w:jc w:val="center"/>
            </w:pPr>
            <w:r w:rsidRPr="001C7294">
              <w:t>7,0</w:t>
            </w:r>
          </w:p>
        </w:tc>
        <w:tc>
          <w:tcPr>
            <w:tcW w:w="885" w:type="dxa"/>
          </w:tcPr>
          <w:p w:rsidR="00CE4197" w:rsidRPr="001C7294" w:rsidRDefault="00CE4197" w:rsidP="00514232">
            <w:pPr>
              <w:jc w:val="center"/>
            </w:pPr>
            <w:r w:rsidRPr="001C7294">
              <w:t>2,4</w:t>
            </w:r>
          </w:p>
        </w:tc>
      </w:tr>
      <w:tr w:rsidR="00CE4197" w:rsidRPr="001C7294" w:rsidTr="00514232">
        <w:tc>
          <w:tcPr>
            <w:tcW w:w="970" w:type="dxa"/>
          </w:tcPr>
          <w:p w:rsidR="00CE4197" w:rsidRPr="001C7294" w:rsidRDefault="00CE4197" w:rsidP="00514232">
            <w:pPr>
              <w:jc w:val="center"/>
            </w:pPr>
            <w:r w:rsidRPr="001C7294">
              <w:t>4</w:t>
            </w:r>
          </w:p>
        </w:tc>
        <w:tc>
          <w:tcPr>
            <w:tcW w:w="5245" w:type="dxa"/>
          </w:tcPr>
          <w:p w:rsidR="00CE4197" w:rsidRPr="001C7294" w:rsidRDefault="00CE4197" w:rsidP="00514232">
            <w:r w:rsidRPr="001C7294">
              <w:t>Удельные затраты на сооружение и эксплуат</w:t>
            </w:r>
            <w:r w:rsidRPr="001C7294">
              <w:t>а</w:t>
            </w:r>
            <w:r w:rsidRPr="001C7294">
              <w:t>цию электростанций</w:t>
            </w:r>
          </w:p>
        </w:tc>
        <w:tc>
          <w:tcPr>
            <w:tcW w:w="1559" w:type="dxa"/>
          </w:tcPr>
          <w:p w:rsidR="00CE4197" w:rsidRPr="001C7294" w:rsidRDefault="00CE4197" w:rsidP="00514232">
            <w:pPr>
              <w:jc w:val="center"/>
            </w:pPr>
            <w:r w:rsidRPr="001C7294">
              <w:t>млн.</w:t>
            </w:r>
          </w:p>
          <w:p w:rsidR="00CE4197" w:rsidRPr="001C7294" w:rsidRDefault="00CE4197" w:rsidP="00514232">
            <w:pPr>
              <w:jc w:val="center"/>
            </w:pPr>
            <w:r w:rsidRPr="001C7294">
              <w:t>р/год</w:t>
            </w:r>
          </w:p>
        </w:tc>
        <w:tc>
          <w:tcPr>
            <w:tcW w:w="884" w:type="dxa"/>
          </w:tcPr>
          <w:p w:rsidR="00CE4197" w:rsidRPr="001C7294" w:rsidRDefault="00CE4197" w:rsidP="00514232">
            <w:pPr>
              <w:jc w:val="center"/>
            </w:pPr>
            <w:r w:rsidRPr="001C7294">
              <w:t>9,4</w:t>
            </w:r>
          </w:p>
        </w:tc>
        <w:tc>
          <w:tcPr>
            <w:tcW w:w="885" w:type="dxa"/>
          </w:tcPr>
          <w:p w:rsidR="00CE4197" w:rsidRPr="001C7294" w:rsidRDefault="00CE4197" w:rsidP="00514232">
            <w:pPr>
              <w:jc w:val="center"/>
            </w:pPr>
            <w:r w:rsidRPr="001C7294">
              <w:t>7,5</w:t>
            </w:r>
          </w:p>
        </w:tc>
      </w:tr>
    </w:tbl>
    <w:p w:rsidR="00CE4197" w:rsidRPr="001C7294" w:rsidRDefault="00CE4197" w:rsidP="00CE4197">
      <w:pPr>
        <w:ind w:firstLine="720"/>
        <w:jc w:val="both"/>
      </w:pPr>
      <w:r w:rsidRPr="001C7294">
        <w:t>Определить экономичные значения гарантированных мощностей электростанций.</w:t>
      </w:r>
    </w:p>
    <w:p w:rsidR="00CE4197" w:rsidRDefault="00CE4197" w:rsidP="00CE4197">
      <w:pPr>
        <w:ind w:firstLine="720"/>
        <w:jc w:val="both"/>
      </w:pPr>
      <w:r w:rsidRPr="001C7294">
        <w:rPr>
          <w:b/>
        </w:rPr>
        <w:t>Решение</w:t>
      </w:r>
      <w:r w:rsidRPr="001C7294">
        <w:t>. Гарантированную мощность (МВт) ТЭС обозначим через х</w:t>
      </w:r>
      <w:r w:rsidRPr="001C7294">
        <w:rPr>
          <w:vertAlign w:val="subscript"/>
        </w:rPr>
        <w:t>1</w:t>
      </w:r>
      <w:r w:rsidRPr="001C7294">
        <w:t>, а ГЭС - х</w:t>
      </w:r>
      <w:r w:rsidRPr="001C7294">
        <w:rPr>
          <w:vertAlign w:val="subscript"/>
        </w:rPr>
        <w:t>2</w:t>
      </w:r>
      <w:r w:rsidRPr="001C7294">
        <w:t xml:space="preserve">. Ежегодные затраты на сооружение и эксплуатацию (млн. руб) составят </w:t>
      </w:r>
      <w:r w:rsidRPr="001C7294">
        <w:sym w:font="Symbol" w:char="F06A"/>
      </w:r>
      <w:r w:rsidRPr="001C7294">
        <w:t>=9,4х</w:t>
      </w:r>
      <w:r w:rsidRPr="001C7294">
        <w:rPr>
          <w:vertAlign w:val="subscript"/>
        </w:rPr>
        <w:t>1</w:t>
      </w:r>
      <w:r w:rsidRPr="001C7294">
        <w:t>+7,5х</w:t>
      </w:r>
      <w:r w:rsidRPr="001C7294">
        <w:rPr>
          <w:vertAlign w:val="subscript"/>
        </w:rPr>
        <w:t>2</w:t>
      </w:r>
      <w:r w:rsidRPr="001C7294">
        <w:t>. Тр</w:t>
      </w:r>
      <w:r w:rsidRPr="001C7294">
        <w:t>е</w:t>
      </w:r>
      <w:r w:rsidRPr="001C7294">
        <w:lastRenderedPageBreak/>
        <w:t>бование того, что гарантированная мощность электростанций должна быть не меньше 1700 МВт, можно сформулировать как х</w:t>
      </w:r>
      <w:r w:rsidRPr="001C7294">
        <w:rPr>
          <w:vertAlign w:val="subscript"/>
        </w:rPr>
        <w:t>1</w:t>
      </w:r>
      <w:r w:rsidRPr="001C7294">
        <w:t>+х</w:t>
      </w:r>
      <w:r w:rsidRPr="001C7294">
        <w:rPr>
          <w:vertAlign w:val="subscript"/>
        </w:rPr>
        <w:t xml:space="preserve">2 </w:t>
      </w:r>
      <w:r w:rsidRPr="001C7294">
        <w:sym w:font="Symbol" w:char="F0B3"/>
      </w:r>
      <w:r w:rsidRPr="001C7294">
        <w:t xml:space="preserve">1700. </w:t>
      </w:r>
    </w:p>
    <w:p w:rsidR="00CE4197" w:rsidRPr="001C7294" w:rsidRDefault="00CE4197" w:rsidP="00CE4197">
      <w:pPr>
        <w:ind w:firstLine="720"/>
        <w:jc w:val="both"/>
      </w:pPr>
      <w:r w:rsidRPr="001C7294">
        <w:t>Условие обеспечения пиковых нагрузок можно записать как 1,15х</w:t>
      </w:r>
      <w:r w:rsidRPr="001C7294">
        <w:rPr>
          <w:vertAlign w:val="subscript"/>
        </w:rPr>
        <w:t>1</w:t>
      </w:r>
      <w:r w:rsidRPr="001C7294">
        <w:t>+1,2х</w:t>
      </w:r>
      <w:r w:rsidRPr="001C7294">
        <w:rPr>
          <w:vertAlign w:val="subscript"/>
        </w:rPr>
        <w:t xml:space="preserve">2 </w:t>
      </w:r>
      <w:r w:rsidRPr="001C7294">
        <w:sym w:font="Symbol" w:char="F0B3"/>
      </w:r>
      <w:r w:rsidRPr="001C7294">
        <w:t>2400.</w:t>
      </w:r>
    </w:p>
    <w:p w:rsidR="00CE4197" w:rsidRPr="001C7294" w:rsidRDefault="00CE4197" w:rsidP="00CE4197">
      <w:pPr>
        <w:ind w:firstLine="720"/>
        <w:jc w:val="both"/>
      </w:pPr>
      <w:r w:rsidRPr="001C7294">
        <w:t>Ежегодная выработка электроэнергии (млн.кВт</w:t>
      </w:r>
      <w:r w:rsidRPr="001C7294">
        <w:sym w:font="Symbol" w:char="F0D7"/>
      </w:r>
      <w:r w:rsidRPr="001C7294">
        <w:t>ч) всеми станциями составит 7х</w:t>
      </w:r>
      <w:r w:rsidRPr="001C7294">
        <w:rPr>
          <w:vertAlign w:val="subscript"/>
        </w:rPr>
        <w:t>1</w:t>
      </w:r>
      <w:r w:rsidRPr="001C7294">
        <w:t>+2,4х</w:t>
      </w:r>
      <w:r w:rsidRPr="001C7294">
        <w:rPr>
          <w:vertAlign w:val="subscript"/>
        </w:rPr>
        <w:t>2</w:t>
      </w:r>
      <w:r w:rsidRPr="001C7294">
        <w:t xml:space="preserve"> и должна быть не меньше прироста нагрузки, или 7х</w:t>
      </w:r>
      <w:r w:rsidRPr="001C7294">
        <w:rPr>
          <w:vertAlign w:val="subscript"/>
        </w:rPr>
        <w:t>1</w:t>
      </w:r>
      <w:r w:rsidRPr="001C7294">
        <w:t>+2,4х</w:t>
      </w:r>
      <w:r w:rsidRPr="001C7294">
        <w:rPr>
          <w:vertAlign w:val="subscript"/>
        </w:rPr>
        <w:t>2</w:t>
      </w:r>
      <w:r w:rsidRPr="001C7294">
        <w:t xml:space="preserve"> </w:t>
      </w:r>
      <w:r w:rsidRPr="001C7294">
        <w:sym w:font="Symbol" w:char="F0B3"/>
      </w:r>
      <w:r>
        <w:t xml:space="preserve"> </w:t>
      </w:r>
      <w:r w:rsidRPr="001C7294">
        <w:t>7200. Величины х</w:t>
      </w:r>
      <w:r w:rsidRPr="001C7294">
        <w:rPr>
          <w:vertAlign w:val="subscript"/>
        </w:rPr>
        <w:t>1</w:t>
      </w:r>
      <w:r w:rsidRPr="001C7294">
        <w:t xml:space="preserve"> и х</w:t>
      </w:r>
      <w:r w:rsidRPr="001C7294">
        <w:rPr>
          <w:vertAlign w:val="subscript"/>
        </w:rPr>
        <w:t>2</w:t>
      </w:r>
      <w:r w:rsidRPr="001C7294">
        <w:t xml:space="preserve"> по смыслу не могут быть отрицательными и задача экономичного выбора мощностей электростанций приобретает вид </w:t>
      </w:r>
    </w:p>
    <w:p w:rsidR="00CE4197" w:rsidRPr="001C7294" w:rsidRDefault="00CE4197" w:rsidP="00CE4197">
      <w:pPr>
        <w:ind w:firstLine="720"/>
        <w:jc w:val="center"/>
      </w:pPr>
      <w:r w:rsidRPr="001C7294">
        <w:sym w:font="Symbol" w:char="F06A"/>
      </w:r>
      <w:r w:rsidRPr="001C7294">
        <w:t>(х</w:t>
      </w:r>
      <w:r w:rsidRPr="001C7294">
        <w:rPr>
          <w:vertAlign w:val="subscript"/>
        </w:rPr>
        <w:t>1</w:t>
      </w:r>
      <w:r w:rsidRPr="001C7294">
        <w:t>, х</w:t>
      </w:r>
      <w:r w:rsidRPr="001C7294">
        <w:rPr>
          <w:vertAlign w:val="subscript"/>
        </w:rPr>
        <w:t>2</w:t>
      </w:r>
      <w:r w:rsidRPr="001C7294">
        <w:t>)=9,4х</w:t>
      </w:r>
      <w:r w:rsidRPr="001C7294">
        <w:rPr>
          <w:vertAlign w:val="subscript"/>
        </w:rPr>
        <w:t>1</w:t>
      </w:r>
      <w:r w:rsidRPr="001C7294">
        <w:t>+7,5х</w:t>
      </w:r>
      <w:r w:rsidRPr="001C7294">
        <w:rPr>
          <w:vertAlign w:val="subscript"/>
        </w:rPr>
        <w:t xml:space="preserve">2 </w:t>
      </w:r>
      <w:r w:rsidRPr="001C7294">
        <w:sym w:font="Symbol" w:char="F0AE"/>
      </w:r>
      <w:r w:rsidRPr="001C7294">
        <w:t xml:space="preserve"> min,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при ограничениях: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1) х</w:t>
      </w:r>
      <w:r w:rsidRPr="001C7294">
        <w:rPr>
          <w:vertAlign w:val="subscript"/>
        </w:rPr>
        <w:t>1</w:t>
      </w:r>
      <w:r w:rsidRPr="001C7294">
        <w:t>+х</w:t>
      </w:r>
      <w:r w:rsidRPr="001C7294">
        <w:rPr>
          <w:vertAlign w:val="subscript"/>
        </w:rPr>
        <w:t>2</w:t>
      </w:r>
      <w:r w:rsidRPr="001C7294">
        <w:sym w:font="Symbol" w:char="F0B3"/>
      </w:r>
      <w:r w:rsidRPr="001C7294">
        <w:t>1700; 2) 1,15х</w:t>
      </w:r>
      <w:r w:rsidRPr="001C7294">
        <w:rPr>
          <w:vertAlign w:val="subscript"/>
        </w:rPr>
        <w:t>1</w:t>
      </w:r>
      <w:r w:rsidRPr="001C7294">
        <w:t>+1,2х</w:t>
      </w:r>
      <w:r w:rsidRPr="001C7294">
        <w:rPr>
          <w:vertAlign w:val="subscript"/>
        </w:rPr>
        <w:t xml:space="preserve">2 </w:t>
      </w:r>
      <w:r w:rsidRPr="001C7294">
        <w:sym w:font="Symbol" w:char="F0B3"/>
      </w:r>
      <w:r w:rsidRPr="001C7294">
        <w:t xml:space="preserve"> 2400;  3) 7х</w:t>
      </w:r>
      <w:r w:rsidRPr="001C7294">
        <w:rPr>
          <w:vertAlign w:val="subscript"/>
        </w:rPr>
        <w:t>1</w:t>
      </w:r>
      <w:r w:rsidRPr="001C7294">
        <w:t>+2,4х</w:t>
      </w:r>
      <w:r w:rsidRPr="001C7294">
        <w:rPr>
          <w:vertAlign w:val="subscript"/>
        </w:rPr>
        <w:t>2</w:t>
      </w:r>
      <w:r w:rsidRPr="001C7294">
        <w:t xml:space="preserve"> </w:t>
      </w:r>
      <w:r w:rsidRPr="001C7294">
        <w:sym w:font="Symbol" w:char="F0B3"/>
      </w:r>
      <w:r w:rsidRPr="001C7294">
        <w:t>7200; х</w:t>
      </w:r>
      <w:r w:rsidRPr="001C7294">
        <w:rPr>
          <w:vertAlign w:val="subscript"/>
        </w:rPr>
        <w:t>1</w:t>
      </w:r>
      <w:r w:rsidRPr="001C7294">
        <w:sym w:font="Symbol" w:char="F0B3"/>
      </w:r>
      <w:r w:rsidRPr="001C7294">
        <w:t>0, х</w:t>
      </w:r>
      <w:r w:rsidRPr="001C7294">
        <w:rPr>
          <w:vertAlign w:val="subscript"/>
        </w:rPr>
        <w:t>2</w:t>
      </w:r>
      <w:r w:rsidRPr="001C7294">
        <w:sym w:font="Symbol" w:char="F0B3"/>
      </w:r>
      <w:r w:rsidRPr="001C7294">
        <w:t>0.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Область допустимых значений переменных х</w:t>
      </w:r>
      <w:r w:rsidRPr="001C7294">
        <w:rPr>
          <w:vertAlign w:val="subscript"/>
        </w:rPr>
        <w:t>1</w:t>
      </w:r>
      <w:r w:rsidRPr="001C7294">
        <w:t xml:space="preserve"> и х</w:t>
      </w:r>
      <w:r w:rsidRPr="001C7294">
        <w:rPr>
          <w:vertAlign w:val="subscript"/>
        </w:rPr>
        <w:t>2</w:t>
      </w:r>
      <w:r w:rsidRPr="001C7294">
        <w:t xml:space="preserve"> построена на рисунке 6.1. Коорд</w:t>
      </w:r>
      <w:r w:rsidRPr="001C7294">
        <w:t>и</w:t>
      </w:r>
      <w:r w:rsidRPr="001C7294">
        <w:t>наты вершины В определим из совместного решения ограничений 2) и 3):</w:t>
      </w:r>
    </w:p>
    <w:p w:rsidR="00CE4197" w:rsidRPr="001C7294" w:rsidRDefault="00C0410D" w:rsidP="00CE4197">
      <w:pPr>
        <w:tabs>
          <w:tab w:val="left" w:pos="709"/>
        </w:tabs>
        <w:ind w:firstLine="720"/>
        <w:jc w:val="center"/>
      </w:pPr>
      <w:r w:rsidRPr="00C0410D">
        <w:rPr>
          <w:position w:val="-36"/>
        </w:rPr>
        <w:pict>
          <v:shape id="_x0000_i3660" type="#_x0000_t75" style="width:117.2pt;height:37.95pt">
            <v:imagedata r:id="rId3396" o:title=""/>
          </v:shape>
        </w:pict>
      </w:r>
    </w:p>
    <w:p w:rsidR="00CE4197" w:rsidRPr="001C7294" w:rsidRDefault="00CE4197" w:rsidP="00CE4197">
      <w:pPr>
        <w:tabs>
          <w:tab w:val="left" w:pos="709"/>
        </w:tabs>
        <w:jc w:val="both"/>
        <w:rPr>
          <w:spacing w:val="-4"/>
        </w:rPr>
      </w:pPr>
      <w:r w:rsidRPr="001C7294">
        <w:rPr>
          <w:spacing w:val="-4"/>
        </w:rPr>
        <w:t>откуда х</w:t>
      </w:r>
      <w:r w:rsidRPr="001C7294">
        <w:rPr>
          <w:spacing w:val="-4"/>
          <w:vertAlign w:val="subscript"/>
        </w:rPr>
        <w:t>1</w:t>
      </w:r>
      <w:r w:rsidRPr="001C7294">
        <w:rPr>
          <w:spacing w:val="-4"/>
        </w:rPr>
        <w:t>=511; х</w:t>
      </w:r>
      <w:r w:rsidRPr="001C7294">
        <w:rPr>
          <w:spacing w:val="-4"/>
          <w:vertAlign w:val="subscript"/>
        </w:rPr>
        <w:t>2</w:t>
      </w:r>
      <w:r w:rsidRPr="001C7294">
        <w:rPr>
          <w:spacing w:val="-4"/>
        </w:rPr>
        <w:t>=1511. Значения целевой функции в вершинах А, В и С указаны на рис. 6.1. Хотя ОДЗ разомкнута, минимум затрат достигается в точке В и равен 16,1 млрд.руб/год. При этом гарантированная мощность ТЭС составила 511, а ГЭС - 1511 Мвт. Заметим, что огранич</w:t>
      </w:r>
      <w:r w:rsidRPr="001C7294">
        <w:rPr>
          <w:spacing w:val="-4"/>
        </w:rPr>
        <w:t>е</w:t>
      </w:r>
      <w:r w:rsidRPr="001C7294">
        <w:rPr>
          <w:spacing w:val="-4"/>
        </w:rPr>
        <w:t>ние 1 оказалось излишним для условий данной задачи. Обозначим удельные затраты для ТЭС через С</w:t>
      </w:r>
      <w:r w:rsidRPr="001C7294">
        <w:rPr>
          <w:spacing w:val="-4"/>
          <w:vertAlign w:val="subscript"/>
        </w:rPr>
        <w:t>1</w:t>
      </w:r>
      <w:r w:rsidRPr="001C7294">
        <w:rPr>
          <w:spacing w:val="-4"/>
        </w:rPr>
        <w:t>, а для ГЭС - С</w:t>
      </w:r>
      <w:r w:rsidRPr="001C7294">
        <w:rPr>
          <w:spacing w:val="-4"/>
          <w:vertAlign w:val="subscript"/>
        </w:rPr>
        <w:t>2</w:t>
      </w:r>
      <w:r w:rsidRPr="001C7294">
        <w:rPr>
          <w:spacing w:val="-4"/>
        </w:rPr>
        <w:t>.</w:t>
      </w:r>
      <w:r w:rsidRPr="001C7294">
        <w:rPr>
          <w:spacing w:val="-4"/>
          <w:vertAlign w:val="subscript"/>
        </w:rPr>
        <w:t xml:space="preserve"> </w:t>
      </w:r>
      <w:r w:rsidRPr="001C7294">
        <w:rPr>
          <w:spacing w:val="-4"/>
        </w:rPr>
        <w:t>Исследуя решение на чувствительность, можно показать, что при изм</w:t>
      </w:r>
      <w:r w:rsidRPr="001C7294">
        <w:rPr>
          <w:spacing w:val="-4"/>
        </w:rPr>
        <w:t>е</w:t>
      </w:r>
      <w:r w:rsidRPr="001C7294">
        <w:rPr>
          <w:spacing w:val="-4"/>
        </w:rPr>
        <w:t>нении удельных затрат в диапазоне 0,96 С</w:t>
      </w:r>
      <w:r w:rsidRPr="001C7294">
        <w:rPr>
          <w:spacing w:val="-4"/>
          <w:vertAlign w:val="subscript"/>
        </w:rPr>
        <w:t xml:space="preserve">2 </w:t>
      </w:r>
      <w:r w:rsidRPr="001C7294">
        <w:rPr>
          <w:spacing w:val="-4"/>
        </w:rPr>
        <w:sym w:font="Symbol" w:char="F0A3"/>
      </w:r>
      <w:r w:rsidRPr="001C7294">
        <w:rPr>
          <w:spacing w:val="-4"/>
        </w:rPr>
        <w:t xml:space="preserve"> С</w:t>
      </w:r>
      <w:r w:rsidRPr="001C7294">
        <w:rPr>
          <w:spacing w:val="-4"/>
          <w:vertAlign w:val="subscript"/>
        </w:rPr>
        <w:t xml:space="preserve">1 </w:t>
      </w:r>
      <w:r w:rsidRPr="001C7294">
        <w:rPr>
          <w:spacing w:val="-4"/>
        </w:rPr>
        <w:sym w:font="Symbol" w:char="F0A3"/>
      </w:r>
      <w:r w:rsidRPr="001C7294">
        <w:rPr>
          <w:spacing w:val="-4"/>
        </w:rPr>
        <w:t xml:space="preserve"> 2,92 С</w:t>
      </w:r>
      <w:r w:rsidRPr="001C7294">
        <w:rPr>
          <w:spacing w:val="-4"/>
          <w:vertAlign w:val="subscript"/>
        </w:rPr>
        <w:t>2</w:t>
      </w:r>
      <w:r w:rsidRPr="001C7294">
        <w:rPr>
          <w:spacing w:val="-4"/>
        </w:rPr>
        <w:t xml:space="preserve"> оптимум останется прежним. Подробно об анализе решений задач ЛП на чувствительность смотри [6].</w:t>
      </w:r>
    </w:p>
    <w:p w:rsidR="00CE4197" w:rsidRPr="001C7294" w:rsidRDefault="00571CBD" w:rsidP="00CE4197">
      <w:pPr>
        <w:jc w:val="both"/>
      </w:pPr>
      <w:r>
        <w:rPr>
          <w:noProof/>
        </w:rPr>
        <w:drawing>
          <wp:inline distT="0" distB="0" distL="0" distR="0">
            <wp:extent cx="5932805" cy="4841240"/>
            <wp:effectExtent l="19050" t="0" r="0" b="0"/>
            <wp:docPr id="2962" name="Рисунок 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2"/>
                    <pic:cNvPicPr>
                      <a:picLocks noChangeAspect="1" noChangeArrowheads="1"/>
                    </pic:cNvPicPr>
                  </pic:nvPicPr>
                  <pic:blipFill>
                    <a:blip r:embed="rId3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84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Default="00CE4197" w:rsidP="00CE4197">
      <w:pPr>
        <w:tabs>
          <w:tab w:val="left" w:pos="709"/>
        </w:tabs>
        <w:ind w:firstLine="720"/>
        <w:jc w:val="center"/>
        <w:rPr>
          <w:lang w:val="en-US"/>
        </w:rPr>
      </w:pPr>
    </w:p>
    <w:p w:rsidR="00CE4197" w:rsidRPr="001C7294" w:rsidRDefault="00CE4197" w:rsidP="00CE4197">
      <w:pPr>
        <w:tabs>
          <w:tab w:val="left" w:pos="709"/>
        </w:tabs>
        <w:ind w:firstLine="720"/>
        <w:jc w:val="center"/>
      </w:pPr>
      <w:r w:rsidRPr="001C7294">
        <w:t xml:space="preserve">Рисунок 6.1 – Область допустимых значений </w:t>
      </w:r>
      <w:r w:rsidRPr="001C7294">
        <w:rPr>
          <w:lang w:val="en-US"/>
        </w:rPr>
        <w:t>x</w:t>
      </w:r>
      <w:r w:rsidRPr="001C7294">
        <w:rPr>
          <w:vertAlign w:val="subscript"/>
        </w:rPr>
        <w:t>1</w:t>
      </w:r>
      <w:r w:rsidRPr="001C7294">
        <w:t xml:space="preserve"> и </w:t>
      </w:r>
      <w:r w:rsidRPr="001C7294">
        <w:rPr>
          <w:lang w:val="en-US"/>
        </w:rPr>
        <w:t>x</w:t>
      </w:r>
      <w:r w:rsidRPr="001C7294">
        <w:rPr>
          <w:vertAlign w:val="subscript"/>
        </w:rPr>
        <w:t>2</w:t>
      </w:r>
      <w:r w:rsidRPr="001C7294">
        <w:t xml:space="preserve"> (пример 6.1)</w:t>
      </w:r>
    </w:p>
    <w:p w:rsidR="00CE4197" w:rsidRDefault="00CE4197" w:rsidP="00CE4197">
      <w:pPr>
        <w:tabs>
          <w:tab w:val="left" w:pos="709"/>
        </w:tabs>
        <w:ind w:firstLine="720"/>
        <w:rPr>
          <w:b/>
          <w:sz w:val="28"/>
          <w:szCs w:val="28"/>
        </w:rPr>
      </w:pPr>
      <w:r w:rsidRPr="00BF1F89">
        <w:rPr>
          <w:b/>
          <w:sz w:val="28"/>
          <w:szCs w:val="28"/>
        </w:rPr>
        <w:lastRenderedPageBreak/>
        <w:t>6.2 Симплекс-метод</w:t>
      </w:r>
    </w:p>
    <w:p w:rsidR="00CE4197" w:rsidRPr="00BF1F89" w:rsidRDefault="00CE4197" w:rsidP="00CE4197">
      <w:pPr>
        <w:tabs>
          <w:tab w:val="left" w:pos="709"/>
        </w:tabs>
        <w:ind w:firstLine="720"/>
        <w:rPr>
          <w:b/>
          <w:sz w:val="28"/>
          <w:szCs w:val="28"/>
        </w:rPr>
      </w:pPr>
    </w:p>
    <w:p w:rsidR="00CE4197" w:rsidRPr="006E76E4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6E76E4">
        <w:rPr>
          <w:sz w:val="28"/>
          <w:szCs w:val="28"/>
        </w:rPr>
        <w:t>В задачах ЛП ограничения могут иметь форму равенств и (или) нер</w:t>
      </w:r>
      <w:r w:rsidRPr="006E76E4">
        <w:rPr>
          <w:sz w:val="28"/>
          <w:szCs w:val="28"/>
        </w:rPr>
        <w:t>а</w:t>
      </w:r>
      <w:r w:rsidRPr="006E76E4">
        <w:rPr>
          <w:sz w:val="28"/>
          <w:szCs w:val="28"/>
        </w:rPr>
        <w:t>венств. Различаются и критерии оптимальности - минимум или максимум цел</w:t>
      </w:r>
      <w:r w:rsidRPr="006E76E4">
        <w:rPr>
          <w:sz w:val="28"/>
          <w:szCs w:val="28"/>
        </w:rPr>
        <w:t>е</w:t>
      </w:r>
      <w:r w:rsidRPr="006E76E4">
        <w:rPr>
          <w:sz w:val="28"/>
          <w:szCs w:val="28"/>
        </w:rPr>
        <w:t>вой функции. Разнообразие формулировок затрудняет использование униве</w:t>
      </w:r>
      <w:r w:rsidRPr="006E76E4">
        <w:rPr>
          <w:sz w:val="28"/>
          <w:szCs w:val="28"/>
        </w:rPr>
        <w:t>р</w:t>
      </w:r>
      <w:r w:rsidRPr="006E76E4">
        <w:rPr>
          <w:sz w:val="28"/>
          <w:szCs w:val="28"/>
        </w:rPr>
        <w:t>сальных методов решения задач ЛП. Поэтому принято произвольную задачу ЛП сводить к канонической, стандартной форме. Задача ЛП в канонической форме отвечает следующим четырем условиям.</w:t>
      </w:r>
    </w:p>
    <w:p w:rsidR="00CE4197" w:rsidRPr="006E76E4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6E76E4">
        <w:rPr>
          <w:sz w:val="28"/>
          <w:szCs w:val="28"/>
        </w:rPr>
        <w:t xml:space="preserve">1. Целевая функция максимизируется. Если первоначально требовалось минимизировать функцию </w:t>
      </w:r>
      <w:r w:rsidRPr="006E76E4">
        <w:rPr>
          <w:sz w:val="28"/>
          <w:szCs w:val="28"/>
        </w:rPr>
        <w:sym w:font="Symbol" w:char="F06A"/>
      </w:r>
      <w:r w:rsidRPr="006E76E4">
        <w:rPr>
          <w:sz w:val="28"/>
          <w:szCs w:val="28"/>
          <w:vertAlign w:val="subscript"/>
        </w:rPr>
        <w:t>1</w:t>
      </w:r>
      <w:r w:rsidRPr="006E76E4">
        <w:rPr>
          <w:sz w:val="28"/>
          <w:szCs w:val="28"/>
        </w:rPr>
        <w:t xml:space="preserve">, то максимизация </w:t>
      </w:r>
      <w:r w:rsidRPr="006E76E4">
        <w:rPr>
          <w:sz w:val="28"/>
          <w:szCs w:val="28"/>
        </w:rPr>
        <w:sym w:font="Symbol" w:char="F06A"/>
      </w:r>
      <w:r w:rsidRPr="006E76E4">
        <w:rPr>
          <w:sz w:val="28"/>
          <w:szCs w:val="28"/>
        </w:rPr>
        <w:t>=-</w:t>
      </w:r>
      <w:r w:rsidRPr="006E76E4">
        <w:rPr>
          <w:sz w:val="28"/>
          <w:szCs w:val="28"/>
        </w:rPr>
        <w:sym w:font="Symbol" w:char="F06A"/>
      </w:r>
      <w:r w:rsidRPr="006E76E4">
        <w:rPr>
          <w:sz w:val="28"/>
          <w:szCs w:val="28"/>
          <w:vertAlign w:val="subscript"/>
        </w:rPr>
        <w:t>1</w:t>
      </w:r>
      <w:r w:rsidRPr="006E76E4">
        <w:rPr>
          <w:sz w:val="28"/>
          <w:szCs w:val="28"/>
        </w:rPr>
        <w:t xml:space="preserve"> является эквивалентной задачей.</w:t>
      </w:r>
    </w:p>
    <w:p w:rsidR="00CE4197" w:rsidRPr="006E76E4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6E76E4">
        <w:rPr>
          <w:sz w:val="28"/>
          <w:szCs w:val="28"/>
        </w:rPr>
        <w:t>2. Все переменные x</w:t>
      </w:r>
      <w:r w:rsidRPr="006E76E4">
        <w:rPr>
          <w:sz w:val="28"/>
          <w:szCs w:val="28"/>
          <w:vertAlign w:val="subscript"/>
        </w:rPr>
        <w:t>j</w:t>
      </w:r>
      <w:r w:rsidRPr="006E76E4">
        <w:rPr>
          <w:sz w:val="28"/>
          <w:szCs w:val="28"/>
        </w:rPr>
        <w:t>(j=1, ..., n) отвечают условию неотрицательности. Если какая-либо неизвестная может быть отрицательной, то ее заменяют разн</w:t>
      </w:r>
      <w:r w:rsidRPr="006E76E4">
        <w:rPr>
          <w:sz w:val="28"/>
          <w:szCs w:val="28"/>
        </w:rPr>
        <w:t>о</w:t>
      </w:r>
      <w:r w:rsidRPr="006E76E4">
        <w:rPr>
          <w:sz w:val="28"/>
          <w:szCs w:val="28"/>
        </w:rPr>
        <w:t xml:space="preserve">стью двух вспомогательных неотрицательных переменных. </w:t>
      </w:r>
    </w:p>
    <w:p w:rsidR="00CE4197" w:rsidRPr="006E76E4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6E76E4">
        <w:rPr>
          <w:sz w:val="28"/>
          <w:szCs w:val="28"/>
        </w:rPr>
        <w:t>3. Все ограничения должны иметь форму строгих равенств с неотриц</w:t>
      </w:r>
      <w:r w:rsidRPr="006E76E4">
        <w:rPr>
          <w:sz w:val="28"/>
          <w:szCs w:val="28"/>
        </w:rPr>
        <w:t>а</w:t>
      </w:r>
      <w:r w:rsidRPr="006E76E4">
        <w:rPr>
          <w:sz w:val="28"/>
          <w:szCs w:val="28"/>
        </w:rPr>
        <w:t>тельной правой частью. Пусть имеется ограничение 2х</w:t>
      </w:r>
      <w:r w:rsidRPr="006E76E4">
        <w:rPr>
          <w:sz w:val="28"/>
          <w:szCs w:val="28"/>
          <w:vertAlign w:val="subscript"/>
        </w:rPr>
        <w:t>1</w:t>
      </w:r>
      <w:r w:rsidRPr="006E76E4">
        <w:rPr>
          <w:sz w:val="28"/>
          <w:szCs w:val="28"/>
        </w:rPr>
        <w:t>-3х</w:t>
      </w:r>
      <w:r w:rsidRPr="006E76E4">
        <w:rPr>
          <w:sz w:val="28"/>
          <w:szCs w:val="28"/>
          <w:vertAlign w:val="subscript"/>
        </w:rPr>
        <w:t>2</w:t>
      </w:r>
      <w:r w:rsidRPr="006E76E4">
        <w:rPr>
          <w:sz w:val="28"/>
          <w:szCs w:val="28"/>
        </w:rPr>
        <w:t>+х</w:t>
      </w:r>
      <w:r w:rsidRPr="006E76E4">
        <w:rPr>
          <w:sz w:val="28"/>
          <w:szCs w:val="28"/>
          <w:vertAlign w:val="subscript"/>
        </w:rPr>
        <w:t>3</w:t>
      </w:r>
      <w:r w:rsidRPr="006E76E4">
        <w:rPr>
          <w:sz w:val="28"/>
          <w:szCs w:val="28"/>
        </w:rPr>
        <w:sym w:font="Symbol" w:char="F0A3"/>
      </w:r>
      <w:r w:rsidRPr="006E76E4">
        <w:rPr>
          <w:sz w:val="28"/>
          <w:szCs w:val="28"/>
        </w:rPr>
        <w:t>5. Вводя допо</w:t>
      </w:r>
      <w:r w:rsidRPr="006E76E4">
        <w:rPr>
          <w:sz w:val="28"/>
          <w:szCs w:val="28"/>
        </w:rPr>
        <w:t>л</w:t>
      </w:r>
      <w:r w:rsidRPr="006E76E4">
        <w:rPr>
          <w:sz w:val="28"/>
          <w:szCs w:val="28"/>
        </w:rPr>
        <w:t>нительную переменную, например х</w:t>
      </w:r>
      <w:r w:rsidRPr="006E76E4">
        <w:rPr>
          <w:sz w:val="28"/>
          <w:szCs w:val="28"/>
          <w:vertAlign w:val="subscript"/>
        </w:rPr>
        <w:t>7</w:t>
      </w:r>
      <w:r w:rsidRPr="006E76E4">
        <w:rPr>
          <w:sz w:val="28"/>
          <w:szCs w:val="28"/>
        </w:rPr>
        <w:t>, получим равносильное равенство 2х</w:t>
      </w:r>
      <w:r w:rsidRPr="006E76E4">
        <w:rPr>
          <w:sz w:val="28"/>
          <w:szCs w:val="28"/>
          <w:vertAlign w:val="subscript"/>
        </w:rPr>
        <w:t>1</w:t>
      </w:r>
      <w:r w:rsidRPr="006E76E4">
        <w:rPr>
          <w:sz w:val="28"/>
          <w:szCs w:val="28"/>
        </w:rPr>
        <w:t>-3х</w:t>
      </w:r>
      <w:r w:rsidRPr="006E76E4">
        <w:rPr>
          <w:sz w:val="28"/>
          <w:szCs w:val="28"/>
          <w:vertAlign w:val="subscript"/>
        </w:rPr>
        <w:t>2</w:t>
      </w:r>
      <w:r w:rsidRPr="006E76E4">
        <w:rPr>
          <w:sz w:val="28"/>
          <w:szCs w:val="28"/>
        </w:rPr>
        <w:t>+х</w:t>
      </w:r>
      <w:r w:rsidRPr="006E76E4">
        <w:rPr>
          <w:sz w:val="28"/>
          <w:szCs w:val="28"/>
          <w:vertAlign w:val="subscript"/>
        </w:rPr>
        <w:t>3</w:t>
      </w:r>
      <w:r w:rsidRPr="006E76E4">
        <w:rPr>
          <w:sz w:val="28"/>
          <w:szCs w:val="28"/>
        </w:rPr>
        <w:t>+х</w:t>
      </w:r>
      <w:r w:rsidRPr="006E76E4">
        <w:rPr>
          <w:sz w:val="28"/>
          <w:szCs w:val="28"/>
          <w:vertAlign w:val="subscript"/>
        </w:rPr>
        <w:t>7</w:t>
      </w:r>
      <w:r w:rsidRPr="006E76E4">
        <w:rPr>
          <w:sz w:val="28"/>
          <w:szCs w:val="28"/>
        </w:rPr>
        <w:t>=5. В целевую функцию дополнительные переменные включаются с нулевыми коэффициентами.</w:t>
      </w:r>
    </w:p>
    <w:p w:rsidR="00CE4197" w:rsidRPr="006E76E4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6E76E4">
        <w:rPr>
          <w:sz w:val="28"/>
          <w:szCs w:val="28"/>
        </w:rPr>
        <w:t>4. Ограничения равенствами должны иметь вид, позволяющий легко о</w:t>
      </w:r>
      <w:r w:rsidRPr="006E76E4">
        <w:rPr>
          <w:sz w:val="28"/>
          <w:szCs w:val="28"/>
        </w:rPr>
        <w:t>п</w:t>
      </w:r>
      <w:r w:rsidRPr="006E76E4">
        <w:rPr>
          <w:sz w:val="28"/>
          <w:szCs w:val="28"/>
        </w:rPr>
        <w:t>ределять опорный (первоначальный) план, то есть координаты одной из вершин ОДЗ. Для этого вводят в те или иные ограничения искусственные переменные (пример см. ниже). В конце решения значения искусственных переменных должны стать равными нулю. Для обеспечения этого искусственные переме</w:t>
      </w:r>
      <w:r w:rsidRPr="006E76E4">
        <w:rPr>
          <w:sz w:val="28"/>
          <w:szCs w:val="28"/>
        </w:rPr>
        <w:t>н</w:t>
      </w:r>
      <w:r w:rsidRPr="006E76E4">
        <w:rPr>
          <w:sz w:val="28"/>
          <w:szCs w:val="28"/>
        </w:rPr>
        <w:t>ные включают в целевую функцию с большим по величине и отрицательным по знаку коэффициентом М. Использование искусственных переменных сущес</w:t>
      </w:r>
      <w:r w:rsidRPr="006E76E4">
        <w:rPr>
          <w:sz w:val="28"/>
          <w:szCs w:val="28"/>
        </w:rPr>
        <w:t>т</w:t>
      </w:r>
      <w:r w:rsidRPr="006E76E4">
        <w:rPr>
          <w:sz w:val="28"/>
          <w:szCs w:val="28"/>
        </w:rPr>
        <w:t>венно облегчает определение опорного плана, что оправдывает увеличение размерности задачи.</w:t>
      </w:r>
    </w:p>
    <w:p w:rsidR="00CE4197" w:rsidRPr="006E76E4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6E76E4">
        <w:rPr>
          <w:sz w:val="28"/>
          <w:szCs w:val="28"/>
        </w:rPr>
        <w:t>Суть симплекс-метода сводится к тому, чтобы, начиная с одной из ве</w:t>
      </w:r>
      <w:r w:rsidRPr="006E76E4">
        <w:rPr>
          <w:sz w:val="28"/>
          <w:szCs w:val="28"/>
        </w:rPr>
        <w:t>р</w:t>
      </w:r>
      <w:r w:rsidRPr="006E76E4">
        <w:rPr>
          <w:sz w:val="28"/>
          <w:szCs w:val="28"/>
        </w:rPr>
        <w:t>шин многогранника ограничений, перейти в смежную вершину ОДЗ с большим значением целевой функции и так до тех пор, пока не будет найдена вершина с наибольшим значением целевой функции. При целенаправленном переходе от одной вершины к другой нет нужды перебирать все вершины многогранника ограничений, то есть осуществляется рациональный поиск оптимума.</w:t>
      </w:r>
    </w:p>
    <w:p w:rsidR="00CE4197" w:rsidRPr="006E76E4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6E76E4">
        <w:rPr>
          <w:sz w:val="28"/>
          <w:szCs w:val="28"/>
        </w:rPr>
        <w:t>Опорный план и координаты других вершин ОДЗ определяются бази</w:t>
      </w:r>
      <w:r w:rsidRPr="006E76E4">
        <w:rPr>
          <w:sz w:val="28"/>
          <w:szCs w:val="28"/>
        </w:rPr>
        <w:t>с</w:t>
      </w:r>
      <w:r w:rsidRPr="006E76E4">
        <w:rPr>
          <w:sz w:val="28"/>
          <w:szCs w:val="28"/>
        </w:rPr>
        <w:t>ными переменными, при этом значения остальных переменных равны нулю. Переход из одной вершины ОДЗ к другой сводится к выводу из числа базисных переменной х</w:t>
      </w:r>
      <w:r w:rsidRPr="006E76E4">
        <w:rPr>
          <w:sz w:val="28"/>
          <w:szCs w:val="28"/>
          <w:vertAlign w:val="subscript"/>
        </w:rPr>
        <w:t>к</w:t>
      </w:r>
      <w:r w:rsidRPr="006E76E4">
        <w:rPr>
          <w:sz w:val="28"/>
          <w:szCs w:val="28"/>
        </w:rPr>
        <w:t xml:space="preserve"> и к вводу в состав базисных новой переменной х</w:t>
      </w:r>
      <w:r w:rsidRPr="006E76E4">
        <w:rPr>
          <w:sz w:val="28"/>
          <w:szCs w:val="28"/>
          <w:vertAlign w:val="subscript"/>
        </w:rPr>
        <w:t>L</w:t>
      </w:r>
      <w:r w:rsidRPr="006E76E4">
        <w:rPr>
          <w:sz w:val="28"/>
          <w:szCs w:val="28"/>
        </w:rPr>
        <w:t>. Эту процед</w:t>
      </w:r>
      <w:r w:rsidRPr="006E76E4">
        <w:rPr>
          <w:sz w:val="28"/>
          <w:szCs w:val="28"/>
        </w:rPr>
        <w:t>у</w:t>
      </w:r>
      <w:r w:rsidRPr="006E76E4">
        <w:rPr>
          <w:sz w:val="28"/>
          <w:szCs w:val="28"/>
        </w:rPr>
        <w:t xml:space="preserve">ру называют сменой базиса. Она рассмотрена ниже на примере. </w:t>
      </w:r>
    </w:p>
    <w:p w:rsidR="00CE4197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6E76E4">
        <w:rPr>
          <w:sz w:val="28"/>
          <w:szCs w:val="28"/>
        </w:rPr>
        <w:t>Важную роль в симплекс-методе играют оценки плана d</w:t>
      </w:r>
      <w:r w:rsidRPr="006E76E4">
        <w:rPr>
          <w:sz w:val="28"/>
          <w:szCs w:val="28"/>
          <w:vertAlign w:val="subscript"/>
        </w:rPr>
        <w:t>j</w:t>
      </w:r>
      <w:r w:rsidRPr="006E76E4">
        <w:rPr>
          <w:sz w:val="28"/>
          <w:szCs w:val="28"/>
        </w:rPr>
        <w:t>, j=0, 1, ..., n. Н</w:t>
      </w:r>
      <w:r w:rsidRPr="006E76E4">
        <w:rPr>
          <w:sz w:val="28"/>
          <w:szCs w:val="28"/>
        </w:rPr>
        <w:t>у</w:t>
      </w:r>
      <w:r w:rsidRPr="006E76E4">
        <w:rPr>
          <w:sz w:val="28"/>
          <w:szCs w:val="28"/>
        </w:rPr>
        <w:t>левая оценка d</w:t>
      </w:r>
      <w:r w:rsidRPr="006E76E4">
        <w:rPr>
          <w:sz w:val="28"/>
          <w:szCs w:val="28"/>
          <w:vertAlign w:val="subscript"/>
        </w:rPr>
        <w:t>0</w:t>
      </w:r>
      <w:r w:rsidRPr="006E76E4">
        <w:rPr>
          <w:sz w:val="28"/>
          <w:szCs w:val="28"/>
        </w:rPr>
        <w:t xml:space="preserve"> равна значению целевой функции в той или иной вершине ОДЗ. Неотрицательность остальных оценок свидетельствует о получении оптимал</w:t>
      </w:r>
      <w:r w:rsidRPr="006E76E4">
        <w:rPr>
          <w:sz w:val="28"/>
          <w:szCs w:val="28"/>
        </w:rPr>
        <w:t>ь</w:t>
      </w:r>
      <w:r w:rsidRPr="006E76E4">
        <w:rPr>
          <w:sz w:val="28"/>
          <w:szCs w:val="28"/>
        </w:rPr>
        <w:t>ного решения. Детали симплекс-метода рассмотрим на примере.</w:t>
      </w:r>
    </w:p>
    <w:p w:rsidR="00CE4197" w:rsidRDefault="00CE4197" w:rsidP="00CE4197">
      <w:pPr>
        <w:tabs>
          <w:tab w:val="left" w:pos="709"/>
        </w:tabs>
        <w:ind w:firstLine="720"/>
        <w:jc w:val="both"/>
        <w:rPr>
          <w:b/>
        </w:rPr>
      </w:pPr>
    </w:p>
    <w:p w:rsidR="00CE4197" w:rsidRPr="00CE4A0C" w:rsidRDefault="00CE4197" w:rsidP="00CE4197">
      <w:pPr>
        <w:tabs>
          <w:tab w:val="left" w:pos="709"/>
        </w:tabs>
        <w:ind w:firstLine="720"/>
        <w:jc w:val="both"/>
        <w:rPr>
          <w:spacing w:val="-10"/>
        </w:rPr>
      </w:pPr>
      <w:r w:rsidRPr="001C7294">
        <w:rPr>
          <w:b/>
        </w:rPr>
        <w:lastRenderedPageBreak/>
        <w:t>Пример 6.2 [15].</w:t>
      </w:r>
      <w:r w:rsidRPr="001C7294">
        <w:t xml:space="preserve"> </w:t>
      </w:r>
      <w:r w:rsidRPr="00CE4A0C">
        <w:rPr>
          <w:spacing w:val="-10"/>
        </w:rPr>
        <w:t>Решить симплекс-методом упрощенную задачу оптимального развития электростанций. Возможно сооружение электростанций 1,2 и 3 с предельными мощностями Р</w:t>
      </w:r>
      <w:r w:rsidRPr="00CE4A0C">
        <w:rPr>
          <w:spacing w:val="-10"/>
          <w:vertAlign w:val="subscript"/>
        </w:rPr>
        <w:t>1пр</w:t>
      </w:r>
      <w:r w:rsidRPr="00CE4A0C">
        <w:rPr>
          <w:spacing w:val="-10"/>
        </w:rPr>
        <w:t>=900 Мвт; Р</w:t>
      </w:r>
      <w:r w:rsidRPr="00CE4A0C">
        <w:rPr>
          <w:spacing w:val="-10"/>
          <w:vertAlign w:val="subscript"/>
        </w:rPr>
        <w:t>2пр</w:t>
      </w:r>
      <w:r w:rsidRPr="00CE4A0C">
        <w:rPr>
          <w:spacing w:val="-10"/>
        </w:rPr>
        <w:t>=1200 Мвт и Р</w:t>
      </w:r>
      <w:r w:rsidRPr="00CE4A0C">
        <w:rPr>
          <w:spacing w:val="-10"/>
          <w:vertAlign w:val="subscript"/>
        </w:rPr>
        <w:t>3пр</w:t>
      </w:r>
      <w:r w:rsidRPr="00CE4A0C">
        <w:rPr>
          <w:spacing w:val="-10"/>
        </w:rPr>
        <w:t>=1200 Мвт. Число часов использования t</w:t>
      </w:r>
      <w:r w:rsidRPr="00CE4A0C">
        <w:rPr>
          <w:spacing w:val="-10"/>
          <w:vertAlign w:val="subscript"/>
        </w:rPr>
        <w:t>i</w:t>
      </w:r>
      <w:r w:rsidRPr="00CE4A0C">
        <w:rPr>
          <w:spacing w:val="-10"/>
        </w:rPr>
        <w:t xml:space="preserve"> станций ограничено 3000</w:t>
      </w:r>
      <w:r w:rsidRPr="00CE4A0C">
        <w:rPr>
          <w:spacing w:val="-10"/>
        </w:rPr>
        <w:sym w:font="Symbol" w:char="F0A3"/>
      </w:r>
      <w:r w:rsidRPr="00CE4A0C">
        <w:rPr>
          <w:spacing w:val="-10"/>
        </w:rPr>
        <w:t>t</w:t>
      </w:r>
      <w:r w:rsidRPr="00CE4A0C">
        <w:rPr>
          <w:spacing w:val="-10"/>
          <w:vertAlign w:val="subscript"/>
        </w:rPr>
        <w:t>i</w:t>
      </w:r>
      <w:r w:rsidRPr="00CE4A0C">
        <w:rPr>
          <w:spacing w:val="-10"/>
        </w:rPr>
        <w:sym w:font="Symbol" w:char="F0A3"/>
      </w:r>
      <w:r w:rsidRPr="00CE4A0C">
        <w:rPr>
          <w:spacing w:val="-10"/>
        </w:rPr>
        <w:t xml:space="preserve"> 7000. Имеются также ограничения по балансу мощности и энергии: </w:t>
      </w:r>
      <w:r w:rsidR="00C0410D" w:rsidRPr="00C0410D">
        <w:rPr>
          <w:b/>
          <w:noProof/>
          <w:spacing w:val="-10"/>
          <w:position w:val="-32"/>
        </w:rPr>
        <w:pict>
          <v:shape id="_x0000_i3661" type="#_x0000_t75" style="width:54.15pt;height:27.9pt">
            <v:imagedata r:id="rId3398" o:title=""/>
          </v:shape>
        </w:pict>
      </w:r>
      <w:r w:rsidRPr="00CE4A0C">
        <w:rPr>
          <w:spacing w:val="-10"/>
        </w:rPr>
        <w:t xml:space="preserve"> Мвт; </w:t>
      </w:r>
      <w:r w:rsidR="00C0410D" w:rsidRPr="00C0410D">
        <w:rPr>
          <w:spacing w:val="-10"/>
          <w:position w:val="-32"/>
        </w:rPr>
        <w:pict>
          <v:shape id="_x0000_i3662" type="#_x0000_t75" style="width:78.7pt;height:26.8pt">
            <v:imagedata r:id="rId3399" o:title=""/>
          </v:shape>
        </w:pict>
      </w:r>
      <w:r w:rsidRPr="00CE4A0C">
        <w:rPr>
          <w:spacing w:val="-10"/>
        </w:rPr>
        <w:t xml:space="preserve"> Мвт</w:t>
      </w:r>
      <w:r w:rsidRPr="00CE4A0C">
        <w:rPr>
          <w:spacing w:val="-10"/>
        </w:rPr>
        <w:sym w:font="Symbol" w:char="F0D7"/>
      </w:r>
      <w:r w:rsidRPr="00CE4A0C">
        <w:rPr>
          <w:spacing w:val="-10"/>
        </w:rPr>
        <w:t xml:space="preserve">ч. Минимизируемая целевая функция </w:t>
      </w:r>
      <w:r w:rsidR="00C0410D" w:rsidRPr="00C0410D">
        <w:rPr>
          <w:spacing w:val="-10"/>
          <w:position w:val="-32"/>
        </w:rPr>
        <w:pict>
          <v:shape id="_x0000_i3663" type="#_x0000_t75" style="width:89.85pt;height:27.35pt">
            <v:imagedata r:id="rId3400" o:title=""/>
          </v:shape>
        </w:pict>
      </w:r>
      <w:r w:rsidRPr="00CE4A0C">
        <w:rPr>
          <w:spacing w:val="-10"/>
        </w:rPr>
        <w:t>,  где a</w:t>
      </w:r>
      <w:r w:rsidRPr="00CE4A0C">
        <w:rPr>
          <w:spacing w:val="-10"/>
          <w:vertAlign w:val="subscript"/>
        </w:rPr>
        <w:t>i</w:t>
      </w:r>
      <w:r w:rsidRPr="00CE4A0C">
        <w:rPr>
          <w:spacing w:val="-10"/>
        </w:rPr>
        <w:t xml:space="preserve"> - удельные приведенные кап</w:t>
      </w:r>
      <w:r w:rsidRPr="00CE4A0C">
        <w:rPr>
          <w:spacing w:val="-10"/>
        </w:rPr>
        <w:t>и</w:t>
      </w:r>
      <w:r w:rsidRPr="00CE4A0C">
        <w:rPr>
          <w:spacing w:val="-10"/>
        </w:rPr>
        <w:t>тальные вложения с учетом амортизации (</w:t>
      </w:r>
      <w:r w:rsidRPr="00CE4A0C">
        <w:rPr>
          <w:spacing w:val="-10"/>
          <w:lang w:val="en-US"/>
        </w:rPr>
        <w:t>a</w:t>
      </w:r>
      <w:r w:rsidRPr="00CE4A0C">
        <w:rPr>
          <w:spacing w:val="-10"/>
          <w:vertAlign w:val="subscript"/>
        </w:rPr>
        <w:t>1</w:t>
      </w:r>
      <w:r w:rsidRPr="00CE4A0C">
        <w:rPr>
          <w:spacing w:val="-10"/>
        </w:rPr>
        <w:t xml:space="preserve">=11,25; </w:t>
      </w:r>
      <w:r w:rsidRPr="00CE4A0C">
        <w:rPr>
          <w:spacing w:val="-10"/>
          <w:lang w:val="en-US"/>
        </w:rPr>
        <w:t>a</w:t>
      </w:r>
      <w:r w:rsidRPr="00CE4A0C">
        <w:rPr>
          <w:spacing w:val="-10"/>
          <w:vertAlign w:val="subscript"/>
        </w:rPr>
        <w:t>2</w:t>
      </w:r>
      <w:r w:rsidRPr="00CE4A0C">
        <w:rPr>
          <w:spacing w:val="-10"/>
        </w:rPr>
        <w:t xml:space="preserve">=16,25; </w:t>
      </w:r>
      <w:r w:rsidRPr="00CE4A0C">
        <w:rPr>
          <w:spacing w:val="-10"/>
          <w:lang w:val="en-US"/>
        </w:rPr>
        <w:t>a</w:t>
      </w:r>
      <w:r w:rsidRPr="00CE4A0C">
        <w:rPr>
          <w:spacing w:val="-10"/>
          <w:vertAlign w:val="subscript"/>
        </w:rPr>
        <w:t>3</w:t>
      </w:r>
      <w:r w:rsidRPr="00CE4A0C">
        <w:rPr>
          <w:spacing w:val="-10"/>
        </w:rPr>
        <w:t>=12,5); b</w:t>
      </w:r>
      <w:r w:rsidRPr="00CE4A0C">
        <w:rPr>
          <w:spacing w:val="-10"/>
          <w:vertAlign w:val="subscript"/>
        </w:rPr>
        <w:t>i</w:t>
      </w:r>
      <w:r w:rsidRPr="00CE4A0C">
        <w:rPr>
          <w:spacing w:val="-10"/>
        </w:rPr>
        <w:t xml:space="preserve"> - приведенные удельные з</w:t>
      </w:r>
      <w:r w:rsidRPr="00CE4A0C">
        <w:rPr>
          <w:spacing w:val="-10"/>
        </w:rPr>
        <w:t>а</w:t>
      </w:r>
      <w:r w:rsidRPr="00CE4A0C">
        <w:rPr>
          <w:spacing w:val="-10"/>
        </w:rPr>
        <w:t>траты топлива (</w:t>
      </w:r>
      <w:r w:rsidRPr="00CE4A0C">
        <w:rPr>
          <w:spacing w:val="-10"/>
          <w:lang w:val="en-US"/>
        </w:rPr>
        <w:t>b</w:t>
      </w:r>
      <w:r w:rsidRPr="00CE4A0C">
        <w:rPr>
          <w:spacing w:val="-10"/>
          <w:vertAlign w:val="subscript"/>
        </w:rPr>
        <w:t>1</w:t>
      </w:r>
      <w:r w:rsidRPr="00CE4A0C">
        <w:rPr>
          <w:spacing w:val="-10"/>
        </w:rPr>
        <w:t>=</w:t>
      </w:r>
      <w:r w:rsidRPr="00CE4A0C">
        <w:rPr>
          <w:spacing w:val="-10"/>
          <w:lang w:val="en-US"/>
        </w:rPr>
        <w:t>b</w:t>
      </w:r>
      <w:r w:rsidRPr="00CE4A0C">
        <w:rPr>
          <w:spacing w:val="-10"/>
          <w:vertAlign w:val="subscript"/>
        </w:rPr>
        <w:t>2</w:t>
      </w:r>
      <w:r w:rsidRPr="00CE4A0C">
        <w:rPr>
          <w:spacing w:val="-10"/>
        </w:rPr>
        <w:t>=1,25∙10</w:t>
      </w:r>
      <w:r w:rsidRPr="00CE4A0C">
        <w:rPr>
          <w:spacing w:val="-10"/>
          <w:vertAlign w:val="superscript"/>
        </w:rPr>
        <w:t>-3</w:t>
      </w:r>
      <w:r w:rsidRPr="00CE4A0C">
        <w:rPr>
          <w:spacing w:val="-10"/>
        </w:rPr>
        <w:t>;</w:t>
      </w:r>
      <w:r w:rsidRPr="00CE4A0C">
        <w:rPr>
          <w:spacing w:val="-10"/>
          <w:lang w:val="en-US"/>
        </w:rPr>
        <w:t>b</w:t>
      </w:r>
      <w:r w:rsidRPr="00CE4A0C">
        <w:rPr>
          <w:spacing w:val="-10"/>
          <w:vertAlign w:val="subscript"/>
        </w:rPr>
        <w:t>3</w:t>
      </w:r>
      <w:r w:rsidRPr="00CE4A0C">
        <w:rPr>
          <w:spacing w:val="-10"/>
        </w:rPr>
        <w:t>=2,5∙10</w:t>
      </w:r>
      <w:r w:rsidRPr="00CE4A0C">
        <w:rPr>
          <w:spacing w:val="-10"/>
          <w:vertAlign w:val="superscript"/>
        </w:rPr>
        <w:t>-3</w:t>
      </w:r>
      <w:r w:rsidRPr="00CE4A0C">
        <w:rPr>
          <w:spacing w:val="-10"/>
        </w:rPr>
        <w:t>); t</w:t>
      </w:r>
      <w:r w:rsidRPr="00CE4A0C">
        <w:rPr>
          <w:spacing w:val="-10"/>
          <w:vertAlign w:val="subscript"/>
        </w:rPr>
        <w:t>i</w:t>
      </w:r>
      <w:r w:rsidRPr="00CE4A0C">
        <w:rPr>
          <w:spacing w:val="-10"/>
        </w:rPr>
        <w:t xml:space="preserve"> - число часов использования станции. В [15] доказано, что если i-я станция имеет P</w:t>
      </w:r>
      <w:r w:rsidRPr="00CE4A0C">
        <w:rPr>
          <w:spacing w:val="-10"/>
          <w:vertAlign w:val="subscript"/>
        </w:rPr>
        <w:t>i</w:t>
      </w:r>
      <w:r w:rsidRPr="00CE4A0C">
        <w:rPr>
          <w:spacing w:val="-10"/>
        </w:rPr>
        <w:t xml:space="preserve"> и t</w:t>
      </w:r>
      <w:r w:rsidRPr="00CE4A0C">
        <w:rPr>
          <w:spacing w:val="-10"/>
          <w:vertAlign w:val="subscript"/>
        </w:rPr>
        <w:t>i</w:t>
      </w:r>
      <w:r w:rsidRPr="00CE4A0C">
        <w:rPr>
          <w:spacing w:val="-10"/>
        </w:rPr>
        <w:t>, то условное ее разделение на две станции с t</w:t>
      </w:r>
      <w:r w:rsidRPr="00CE4A0C">
        <w:rPr>
          <w:spacing w:val="-10"/>
          <w:vertAlign w:val="superscript"/>
        </w:rPr>
        <w:sym w:font="Symbol" w:char="F0A2"/>
      </w:r>
      <w:r w:rsidRPr="00CE4A0C">
        <w:rPr>
          <w:spacing w:val="-10"/>
          <w:vertAlign w:val="subscript"/>
        </w:rPr>
        <w:t>i</w:t>
      </w:r>
      <w:r w:rsidRPr="00CE4A0C">
        <w:rPr>
          <w:spacing w:val="-10"/>
        </w:rPr>
        <w:t>=3000, t</w:t>
      </w:r>
      <w:r w:rsidRPr="00CE4A0C">
        <w:rPr>
          <w:spacing w:val="-10"/>
          <w:vertAlign w:val="superscript"/>
        </w:rPr>
        <w:sym w:font="Symbol" w:char="F0B2"/>
      </w:r>
      <w:r w:rsidRPr="00CE4A0C">
        <w:rPr>
          <w:spacing w:val="-10"/>
          <w:vertAlign w:val="subscript"/>
        </w:rPr>
        <w:t>i</w:t>
      </w:r>
      <w:r w:rsidRPr="00CE4A0C">
        <w:rPr>
          <w:spacing w:val="-10"/>
        </w:rPr>
        <w:t>=7000 и мощност</w:t>
      </w:r>
      <w:r w:rsidRPr="00CE4A0C">
        <w:rPr>
          <w:spacing w:val="-10"/>
        </w:rPr>
        <w:t>я</w:t>
      </w:r>
      <w:r w:rsidRPr="00CE4A0C">
        <w:rPr>
          <w:spacing w:val="-10"/>
        </w:rPr>
        <w:t>ми P</w:t>
      </w:r>
      <w:r w:rsidRPr="00CE4A0C">
        <w:rPr>
          <w:spacing w:val="-10"/>
          <w:vertAlign w:val="superscript"/>
        </w:rPr>
        <w:sym w:font="Symbol" w:char="F0A2"/>
      </w:r>
      <w:r w:rsidRPr="00CE4A0C">
        <w:rPr>
          <w:spacing w:val="-10"/>
          <w:vertAlign w:val="subscript"/>
        </w:rPr>
        <w:t>i</w:t>
      </w:r>
      <w:r w:rsidRPr="00CE4A0C">
        <w:rPr>
          <w:spacing w:val="-10"/>
        </w:rPr>
        <w:t xml:space="preserve"> и P</w:t>
      </w:r>
      <w:r w:rsidRPr="00CE4A0C">
        <w:rPr>
          <w:spacing w:val="-10"/>
          <w:vertAlign w:val="superscript"/>
        </w:rPr>
        <w:sym w:font="Symbol" w:char="F0B2"/>
      </w:r>
      <w:r w:rsidRPr="00CE4A0C">
        <w:rPr>
          <w:spacing w:val="-10"/>
          <w:vertAlign w:val="subscript"/>
        </w:rPr>
        <w:t>i</w:t>
      </w:r>
      <w:r w:rsidRPr="00CE4A0C">
        <w:rPr>
          <w:spacing w:val="-10"/>
        </w:rPr>
        <w:t xml:space="preserve"> уменьшает затраты, причем </w:t>
      </w:r>
      <w:r w:rsidRPr="00CE4A0C">
        <w:rPr>
          <w:spacing w:val="-10"/>
          <w:lang w:val="en-US"/>
        </w:rPr>
        <w:t>P</w:t>
      </w:r>
      <w:r w:rsidRPr="00CE4A0C">
        <w:rPr>
          <w:spacing w:val="-10"/>
          <w:vertAlign w:val="subscript"/>
          <w:lang w:val="en-US"/>
        </w:rPr>
        <w:t>i</w:t>
      </w:r>
      <w:r w:rsidRPr="00CE4A0C">
        <w:rPr>
          <w:spacing w:val="-10"/>
        </w:rPr>
        <w:t xml:space="preserve">= </w:t>
      </w:r>
      <w:r w:rsidRPr="00CE4A0C">
        <w:rPr>
          <w:spacing w:val="-10"/>
          <w:lang w:val="en-US"/>
        </w:rPr>
        <w:t>P</w:t>
      </w:r>
      <w:r w:rsidRPr="00CE4A0C">
        <w:rPr>
          <w:spacing w:val="-10"/>
          <w:vertAlign w:val="superscript"/>
        </w:rPr>
        <w:sym w:font="Symbol" w:char="F0A2"/>
      </w:r>
      <w:r w:rsidRPr="00CE4A0C">
        <w:rPr>
          <w:spacing w:val="-10"/>
          <w:vertAlign w:val="subscript"/>
          <w:lang w:val="en-US"/>
        </w:rPr>
        <w:t>i</w:t>
      </w:r>
      <w:r w:rsidRPr="00CE4A0C">
        <w:rPr>
          <w:spacing w:val="-10"/>
        </w:rPr>
        <w:t>+</w:t>
      </w:r>
      <w:r w:rsidRPr="00CE4A0C">
        <w:rPr>
          <w:spacing w:val="-10"/>
          <w:lang w:val="en-US"/>
        </w:rPr>
        <w:t>P</w:t>
      </w:r>
      <w:r w:rsidRPr="00CE4A0C">
        <w:rPr>
          <w:spacing w:val="-10"/>
          <w:vertAlign w:val="superscript"/>
        </w:rPr>
        <w:sym w:font="Symbol" w:char="F0B2"/>
      </w:r>
      <w:r w:rsidRPr="00CE4A0C">
        <w:rPr>
          <w:spacing w:val="-10"/>
          <w:vertAlign w:val="subscript"/>
          <w:lang w:val="en-US"/>
        </w:rPr>
        <w:t>i</w:t>
      </w:r>
      <w:r w:rsidRPr="00CE4A0C">
        <w:rPr>
          <w:spacing w:val="-10"/>
        </w:rPr>
        <w:t xml:space="preserve"> и </w:t>
      </w:r>
      <w:r w:rsidRPr="00CE4A0C">
        <w:rPr>
          <w:spacing w:val="-10"/>
          <w:lang w:val="en-US"/>
        </w:rPr>
        <w:t>t</w:t>
      </w:r>
      <w:r w:rsidRPr="00CE4A0C">
        <w:rPr>
          <w:spacing w:val="-10"/>
          <w:vertAlign w:val="subscript"/>
          <w:lang w:val="en-US"/>
        </w:rPr>
        <w:t>i</w:t>
      </w:r>
      <w:r w:rsidRPr="00CE4A0C">
        <w:rPr>
          <w:spacing w:val="-10"/>
        </w:rPr>
        <w:t>=(</w:t>
      </w:r>
      <w:r w:rsidRPr="00CE4A0C">
        <w:rPr>
          <w:spacing w:val="-10"/>
          <w:lang w:val="en-US"/>
        </w:rPr>
        <w:t>P</w:t>
      </w:r>
      <w:r w:rsidRPr="00CE4A0C">
        <w:rPr>
          <w:spacing w:val="-10"/>
          <w:vertAlign w:val="superscript"/>
        </w:rPr>
        <w:sym w:font="Symbol" w:char="F0A2"/>
      </w:r>
      <w:r w:rsidRPr="00CE4A0C">
        <w:rPr>
          <w:spacing w:val="-10"/>
          <w:vertAlign w:val="subscript"/>
          <w:lang w:val="en-US"/>
        </w:rPr>
        <w:t>i</w:t>
      </w:r>
      <w:r w:rsidRPr="00CE4A0C">
        <w:rPr>
          <w:spacing w:val="-10"/>
        </w:rPr>
        <w:t xml:space="preserve"> </w:t>
      </w:r>
      <w:r w:rsidRPr="00CE4A0C">
        <w:rPr>
          <w:spacing w:val="-10"/>
          <w:lang w:val="en-US"/>
        </w:rPr>
        <w:t>t</w:t>
      </w:r>
      <w:r w:rsidRPr="00CE4A0C">
        <w:rPr>
          <w:spacing w:val="-10"/>
          <w:vertAlign w:val="superscript"/>
        </w:rPr>
        <w:sym w:font="Symbol" w:char="F0A2"/>
      </w:r>
      <w:r w:rsidRPr="00CE4A0C">
        <w:rPr>
          <w:spacing w:val="-10"/>
          <w:vertAlign w:val="subscript"/>
          <w:lang w:val="en-US"/>
        </w:rPr>
        <w:t>i</w:t>
      </w:r>
      <w:r w:rsidRPr="00CE4A0C">
        <w:rPr>
          <w:spacing w:val="-10"/>
        </w:rPr>
        <w:t>+</w:t>
      </w:r>
      <w:r w:rsidRPr="00CE4A0C">
        <w:rPr>
          <w:spacing w:val="-10"/>
          <w:lang w:val="en-US"/>
        </w:rPr>
        <w:t>P</w:t>
      </w:r>
      <w:r w:rsidRPr="00CE4A0C">
        <w:rPr>
          <w:spacing w:val="-10"/>
          <w:vertAlign w:val="superscript"/>
        </w:rPr>
        <w:sym w:font="Symbol" w:char="F0B2"/>
      </w:r>
      <w:r w:rsidRPr="00CE4A0C">
        <w:rPr>
          <w:spacing w:val="-10"/>
          <w:vertAlign w:val="subscript"/>
          <w:lang w:val="en-US"/>
        </w:rPr>
        <w:t>i</w:t>
      </w:r>
      <w:r w:rsidRPr="00CE4A0C">
        <w:rPr>
          <w:spacing w:val="-10"/>
        </w:rPr>
        <w:t xml:space="preserve"> </w:t>
      </w:r>
      <w:r w:rsidRPr="00CE4A0C">
        <w:rPr>
          <w:spacing w:val="-10"/>
          <w:lang w:val="en-US"/>
        </w:rPr>
        <w:t>t</w:t>
      </w:r>
      <w:r w:rsidRPr="00CE4A0C">
        <w:rPr>
          <w:spacing w:val="-10"/>
          <w:vertAlign w:val="superscript"/>
        </w:rPr>
        <w:sym w:font="Symbol" w:char="F0B2"/>
      </w:r>
      <w:r w:rsidRPr="00CE4A0C">
        <w:rPr>
          <w:spacing w:val="-10"/>
          <w:vertAlign w:val="subscript"/>
          <w:lang w:val="en-US"/>
        </w:rPr>
        <w:t>i</w:t>
      </w:r>
      <w:r w:rsidRPr="00CE4A0C">
        <w:rPr>
          <w:spacing w:val="-10"/>
        </w:rPr>
        <w:t>)/</w:t>
      </w:r>
      <w:r w:rsidRPr="00CE4A0C">
        <w:rPr>
          <w:spacing w:val="-10"/>
          <w:lang w:val="en-US"/>
        </w:rPr>
        <w:t>P</w:t>
      </w:r>
      <w:r w:rsidRPr="00CE4A0C">
        <w:rPr>
          <w:spacing w:val="-10"/>
          <w:vertAlign w:val="subscript"/>
          <w:lang w:val="en-US"/>
        </w:rPr>
        <w:t>i</w:t>
      </w:r>
      <w:r w:rsidRPr="00CE4A0C">
        <w:rPr>
          <w:spacing w:val="-10"/>
        </w:rPr>
        <w:t xml:space="preserve">. С учетом такой замены кривой графика продолжительности двухступенчатой линией с числами часов использования 3000 ч и 7000 ч минимизируемая функция приобретает вид 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sym w:font="Symbol" w:char="F06A"/>
      </w:r>
      <w:r w:rsidRPr="001C7294">
        <w:rPr>
          <w:vertAlign w:val="subscript"/>
        </w:rPr>
        <w:t>1</w:t>
      </w:r>
      <w:r w:rsidRPr="001C7294">
        <w:t>=15P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>1</w:t>
      </w:r>
      <w:r w:rsidRPr="001C7294">
        <w:t>+20P</w:t>
      </w:r>
      <w:r w:rsidRPr="001C7294">
        <w:rPr>
          <w:vertAlign w:val="superscript"/>
        </w:rPr>
        <w:sym w:font="Symbol" w:char="F0B2"/>
      </w:r>
      <w:r w:rsidRPr="001C7294">
        <w:rPr>
          <w:vertAlign w:val="subscript"/>
        </w:rPr>
        <w:t>1</w:t>
      </w:r>
      <w:r w:rsidRPr="001C7294">
        <w:t>+20P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>2</w:t>
      </w:r>
      <w:r w:rsidRPr="001C7294">
        <w:t>+25P</w:t>
      </w:r>
      <w:r w:rsidRPr="001C7294">
        <w:rPr>
          <w:vertAlign w:val="superscript"/>
        </w:rPr>
        <w:sym w:font="Symbol" w:char="F0B2"/>
      </w:r>
      <w:r w:rsidRPr="001C7294">
        <w:rPr>
          <w:vertAlign w:val="subscript"/>
        </w:rPr>
        <w:t>2</w:t>
      </w:r>
      <w:r w:rsidRPr="001C7294">
        <w:t>+20P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>3</w:t>
      </w:r>
      <w:r w:rsidRPr="001C7294">
        <w:t>+30P</w:t>
      </w:r>
      <w:r w:rsidRPr="001C7294">
        <w:rPr>
          <w:vertAlign w:val="superscript"/>
        </w:rPr>
        <w:sym w:font="Symbol" w:char="F0B2"/>
      </w:r>
      <w:r w:rsidRPr="001C7294">
        <w:rPr>
          <w:vertAlign w:val="subscript"/>
        </w:rPr>
        <w:t>3</w:t>
      </w:r>
      <w:r w:rsidRPr="001C7294">
        <w:t xml:space="preserve"> 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 xml:space="preserve">при следующих ограничениях: 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P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>1</w:t>
      </w:r>
      <w:r w:rsidRPr="001C7294">
        <w:t>+P</w:t>
      </w:r>
      <w:r w:rsidRPr="001C7294">
        <w:rPr>
          <w:vertAlign w:val="superscript"/>
        </w:rPr>
        <w:sym w:font="Symbol" w:char="F0B2"/>
      </w:r>
      <w:r w:rsidRPr="001C7294">
        <w:rPr>
          <w:vertAlign w:val="subscript"/>
        </w:rPr>
        <w:t xml:space="preserve">1 </w:t>
      </w:r>
      <w:r w:rsidRPr="001C7294">
        <w:sym w:font="Symbol" w:char="F0A3"/>
      </w:r>
      <w:r w:rsidRPr="001C7294">
        <w:t xml:space="preserve"> 900; P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>2</w:t>
      </w:r>
      <w:r w:rsidRPr="001C7294">
        <w:t>+P</w:t>
      </w:r>
      <w:r w:rsidRPr="001C7294">
        <w:rPr>
          <w:vertAlign w:val="superscript"/>
        </w:rPr>
        <w:sym w:font="Symbol" w:char="F0B2"/>
      </w:r>
      <w:r w:rsidRPr="001C7294">
        <w:rPr>
          <w:vertAlign w:val="subscript"/>
        </w:rPr>
        <w:t xml:space="preserve">2 </w:t>
      </w:r>
      <w:r w:rsidRPr="001C7294">
        <w:sym w:font="Symbol" w:char="F0A3"/>
      </w:r>
      <w:r w:rsidRPr="001C7294">
        <w:t xml:space="preserve"> 1200; P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>3</w:t>
      </w:r>
      <w:r w:rsidRPr="001C7294">
        <w:t>+P</w:t>
      </w:r>
      <w:r w:rsidRPr="001C7294">
        <w:rPr>
          <w:vertAlign w:val="superscript"/>
        </w:rPr>
        <w:sym w:font="Symbol" w:char="F0B2"/>
      </w:r>
      <w:r w:rsidRPr="001C7294">
        <w:rPr>
          <w:vertAlign w:val="subscript"/>
        </w:rPr>
        <w:t xml:space="preserve">3 </w:t>
      </w:r>
      <w:r w:rsidRPr="001C7294">
        <w:sym w:font="Symbol" w:char="F0A3"/>
      </w:r>
      <w:r w:rsidRPr="001C7294">
        <w:t xml:space="preserve"> 1200; 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P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>1</w:t>
      </w:r>
      <w:r w:rsidRPr="001C7294">
        <w:t>+P</w:t>
      </w:r>
      <w:r w:rsidRPr="001C7294">
        <w:rPr>
          <w:vertAlign w:val="superscript"/>
        </w:rPr>
        <w:sym w:font="Symbol" w:char="F0B2"/>
      </w:r>
      <w:r w:rsidRPr="001C7294">
        <w:rPr>
          <w:vertAlign w:val="subscript"/>
        </w:rPr>
        <w:t>1</w:t>
      </w:r>
      <w:r w:rsidRPr="001C7294">
        <w:t>+P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>2</w:t>
      </w:r>
      <w:r w:rsidRPr="001C7294">
        <w:t>+P</w:t>
      </w:r>
      <w:r w:rsidRPr="001C7294">
        <w:rPr>
          <w:vertAlign w:val="superscript"/>
        </w:rPr>
        <w:sym w:font="Symbol" w:char="F0B2"/>
      </w:r>
      <w:r w:rsidRPr="001C7294">
        <w:rPr>
          <w:vertAlign w:val="subscript"/>
        </w:rPr>
        <w:t>2</w:t>
      </w:r>
      <w:r w:rsidRPr="001C7294">
        <w:t>+ P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>3</w:t>
      </w:r>
      <w:r w:rsidRPr="001C7294">
        <w:t>+P</w:t>
      </w:r>
      <w:r w:rsidRPr="001C7294">
        <w:rPr>
          <w:vertAlign w:val="superscript"/>
        </w:rPr>
        <w:sym w:font="Symbol" w:char="F0B2"/>
      </w:r>
      <w:r w:rsidRPr="001C7294">
        <w:rPr>
          <w:vertAlign w:val="subscript"/>
        </w:rPr>
        <w:t>3</w:t>
      </w:r>
      <w:r w:rsidRPr="001C7294">
        <w:t xml:space="preserve"> =2600; 3P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>1</w:t>
      </w:r>
      <w:r w:rsidRPr="001C7294">
        <w:t>+7P</w:t>
      </w:r>
      <w:r w:rsidRPr="001C7294">
        <w:rPr>
          <w:vertAlign w:val="superscript"/>
        </w:rPr>
        <w:sym w:font="Symbol" w:char="F0B2"/>
      </w:r>
      <w:r w:rsidRPr="001C7294">
        <w:rPr>
          <w:vertAlign w:val="subscript"/>
        </w:rPr>
        <w:t xml:space="preserve">1 </w:t>
      </w:r>
      <w:r w:rsidRPr="001C7294">
        <w:t>+3P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>2</w:t>
      </w:r>
      <w:r w:rsidRPr="001C7294">
        <w:t>+7P</w:t>
      </w:r>
      <w:r w:rsidRPr="001C7294">
        <w:rPr>
          <w:vertAlign w:val="superscript"/>
        </w:rPr>
        <w:sym w:font="Symbol" w:char="F0B2"/>
      </w:r>
      <w:r w:rsidRPr="001C7294">
        <w:rPr>
          <w:vertAlign w:val="subscript"/>
        </w:rPr>
        <w:t>2</w:t>
      </w:r>
      <w:r w:rsidRPr="001C7294">
        <w:t>+3P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>3</w:t>
      </w:r>
      <w:r w:rsidRPr="001C7294">
        <w:t>+ 7 P</w:t>
      </w:r>
      <w:r w:rsidRPr="001C7294">
        <w:rPr>
          <w:vertAlign w:val="superscript"/>
        </w:rPr>
        <w:sym w:font="Symbol" w:char="F0B2"/>
      </w:r>
      <w:r w:rsidRPr="001C7294">
        <w:rPr>
          <w:vertAlign w:val="subscript"/>
        </w:rPr>
        <w:t>3</w:t>
      </w:r>
      <w:r w:rsidRPr="001C7294">
        <w:t xml:space="preserve"> =15600.</w:t>
      </w:r>
    </w:p>
    <w:p w:rsidR="00CE4197" w:rsidRPr="00CE4A0C" w:rsidRDefault="00CE4197" w:rsidP="00CE4197">
      <w:pPr>
        <w:tabs>
          <w:tab w:val="left" w:pos="709"/>
        </w:tabs>
        <w:ind w:firstLine="720"/>
        <w:jc w:val="both"/>
        <w:rPr>
          <w:spacing w:val="-6"/>
        </w:rPr>
      </w:pPr>
      <w:r w:rsidRPr="001C7294">
        <w:rPr>
          <w:b/>
        </w:rPr>
        <w:t>Решение</w:t>
      </w:r>
      <w:r w:rsidRPr="001C7294">
        <w:t>.</w:t>
      </w:r>
      <w:r w:rsidRPr="001C7294">
        <w:rPr>
          <w:b/>
          <w:i/>
        </w:rPr>
        <w:t xml:space="preserve"> </w:t>
      </w:r>
      <w:r w:rsidRPr="00CE4A0C">
        <w:rPr>
          <w:spacing w:val="-6"/>
        </w:rPr>
        <w:t>Обозначим: P</w:t>
      </w:r>
      <w:r w:rsidRPr="00CE4A0C">
        <w:rPr>
          <w:spacing w:val="-6"/>
          <w:vertAlign w:val="superscript"/>
        </w:rPr>
        <w:sym w:font="Symbol" w:char="F0A2"/>
      </w:r>
      <w:r w:rsidRPr="00CE4A0C">
        <w:rPr>
          <w:spacing w:val="-6"/>
          <w:vertAlign w:val="subscript"/>
        </w:rPr>
        <w:t>1</w:t>
      </w:r>
      <w:r w:rsidRPr="00CE4A0C">
        <w:rPr>
          <w:spacing w:val="-6"/>
        </w:rPr>
        <w:t>=х</w:t>
      </w:r>
      <w:r w:rsidRPr="00CE4A0C">
        <w:rPr>
          <w:spacing w:val="-6"/>
          <w:vertAlign w:val="subscript"/>
        </w:rPr>
        <w:t>1</w:t>
      </w:r>
      <w:r w:rsidRPr="00CE4A0C">
        <w:rPr>
          <w:spacing w:val="-6"/>
        </w:rPr>
        <w:t>; P</w:t>
      </w:r>
      <w:r w:rsidRPr="00CE4A0C">
        <w:rPr>
          <w:spacing w:val="-6"/>
          <w:vertAlign w:val="superscript"/>
        </w:rPr>
        <w:sym w:font="Symbol" w:char="F0B2"/>
      </w:r>
      <w:r w:rsidRPr="00CE4A0C">
        <w:rPr>
          <w:spacing w:val="-6"/>
          <w:vertAlign w:val="subscript"/>
        </w:rPr>
        <w:t>1</w:t>
      </w:r>
      <w:r w:rsidRPr="00CE4A0C">
        <w:rPr>
          <w:spacing w:val="-6"/>
        </w:rPr>
        <w:t>=х</w:t>
      </w:r>
      <w:r w:rsidRPr="00CE4A0C">
        <w:rPr>
          <w:spacing w:val="-6"/>
          <w:vertAlign w:val="subscript"/>
        </w:rPr>
        <w:t>2</w:t>
      </w:r>
      <w:r w:rsidRPr="00CE4A0C">
        <w:rPr>
          <w:spacing w:val="-6"/>
        </w:rPr>
        <w:t>; P</w:t>
      </w:r>
      <w:r w:rsidRPr="00CE4A0C">
        <w:rPr>
          <w:spacing w:val="-6"/>
          <w:vertAlign w:val="superscript"/>
        </w:rPr>
        <w:sym w:font="Symbol" w:char="F0A2"/>
      </w:r>
      <w:r w:rsidRPr="00CE4A0C">
        <w:rPr>
          <w:spacing w:val="-6"/>
          <w:vertAlign w:val="subscript"/>
        </w:rPr>
        <w:t>2</w:t>
      </w:r>
      <w:r w:rsidRPr="00CE4A0C">
        <w:rPr>
          <w:spacing w:val="-6"/>
        </w:rPr>
        <w:t>=х</w:t>
      </w:r>
      <w:r w:rsidRPr="00CE4A0C">
        <w:rPr>
          <w:spacing w:val="-6"/>
          <w:vertAlign w:val="subscript"/>
        </w:rPr>
        <w:t>3</w:t>
      </w:r>
      <w:r w:rsidRPr="00CE4A0C">
        <w:rPr>
          <w:spacing w:val="-6"/>
        </w:rPr>
        <w:t>; P</w:t>
      </w:r>
      <w:r w:rsidRPr="00CE4A0C">
        <w:rPr>
          <w:spacing w:val="-6"/>
          <w:vertAlign w:val="superscript"/>
        </w:rPr>
        <w:sym w:font="Symbol" w:char="F0B2"/>
      </w:r>
      <w:r w:rsidRPr="00CE4A0C">
        <w:rPr>
          <w:spacing w:val="-6"/>
          <w:vertAlign w:val="subscript"/>
        </w:rPr>
        <w:t>2</w:t>
      </w:r>
      <w:r w:rsidRPr="00CE4A0C">
        <w:rPr>
          <w:spacing w:val="-6"/>
        </w:rPr>
        <w:t>=х</w:t>
      </w:r>
      <w:r w:rsidRPr="00CE4A0C">
        <w:rPr>
          <w:spacing w:val="-6"/>
          <w:vertAlign w:val="subscript"/>
        </w:rPr>
        <w:t>4</w:t>
      </w:r>
      <w:r w:rsidRPr="00CE4A0C">
        <w:rPr>
          <w:spacing w:val="-6"/>
        </w:rPr>
        <w:t>; P</w:t>
      </w:r>
      <w:r w:rsidRPr="00CE4A0C">
        <w:rPr>
          <w:spacing w:val="-6"/>
          <w:vertAlign w:val="superscript"/>
        </w:rPr>
        <w:sym w:font="Symbol" w:char="F0A2"/>
      </w:r>
      <w:r w:rsidRPr="00CE4A0C">
        <w:rPr>
          <w:spacing w:val="-6"/>
          <w:vertAlign w:val="subscript"/>
        </w:rPr>
        <w:t>3</w:t>
      </w:r>
      <w:r w:rsidRPr="00CE4A0C">
        <w:rPr>
          <w:spacing w:val="-6"/>
        </w:rPr>
        <w:t>=х</w:t>
      </w:r>
      <w:r w:rsidRPr="00CE4A0C">
        <w:rPr>
          <w:spacing w:val="-6"/>
          <w:vertAlign w:val="subscript"/>
        </w:rPr>
        <w:t>5</w:t>
      </w:r>
      <w:r w:rsidRPr="00CE4A0C">
        <w:rPr>
          <w:spacing w:val="-6"/>
        </w:rPr>
        <w:t>; P</w:t>
      </w:r>
      <w:r w:rsidRPr="00CE4A0C">
        <w:rPr>
          <w:spacing w:val="-6"/>
          <w:vertAlign w:val="superscript"/>
        </w:rPr>
        <w:sym w:font="Symbol" w:char="F0B2"/>
      </w:r>
      <w:r w:rsidRPr="00CE4A0C">
        <w:rPr>
          <w:spacing w:val="-6"/>
          <w:vertAlign w:val="subscript"/>
        </w:rPr>
        <w:t>3</w:t>
      </w:r>
      <w:r w:rsidRPr="00CE4A0C">
        <w:rPr>
          <w:spacing w:val="-6"/>
        </w:rPr>
        <w:t>=х</w:t>
      </w:r>
      <w:r w:rsidRPr="00CE4A0C">
        <w:rPr>
          <w:spacing w:val="-6"/>
          <w:vertAlign w:val="subscript"/>
        </w:rPr>
        <w:t xml:space="preserve">6 </w:t>
      </w:r>
      <w:r w:rsidRPr="00CE4A0C">
        <w:rPr>
          <w:spacing w:val="-6"/>
        </w:rPr>
        <w:t>. Для превращения нер</w:t>
      </w:r>
      <w:r w:rsidRPr="00CE4A0C">
        <w:rPr>
          <w:spacing w:val="-6"/>
        </w:rPr>
        <w:t>а</w:t>
      </w:r>
      <w:r w:rsidRPr="00CE4A0C">
        <w:rPr>
          <w:spacing w:val="-6"/>
        </w:rPr>
        <w:t>венств в равенства введем дополнительные переменные х</w:t>
      </w:r>
      <w:r w:rsidRPr="00CE4A0C">
        <w:rPr>
          <w:spacing w:val="-6"/>
          <w:vertAlign w:val="subscript"/>
        </w:rPr>
        <w:t>7</w:t>
      </w:r>
      <w:r w:rsidRPr="00CE4A0C">
        <w:rPr>
          <w:spacing w:val="-6"/>
        </w:rPr>
        <w:t>, х</w:t>
      </w:r>
      <w:r w:rsidRPr="00CE4A0C">
        <w:rPr>
          <w:spacing w:val="-6"/>
          <w:vertAlign w:val="subscript"/>
        </w:rPr>
        <w:t>8</w:t>
      </w:r>
      <w:r w:rsidRPr="00CE4A0C">
        <w:rPr>
          <w:spacing w:val="-6"/>
        </w:rPr>
        <w:t xml:space="preserve"> и х</w:t>
      </w:r>
      <w:r w:rsidRPr="00CE4A0C">
        <w:rPr>
          <w:spacing w:val="-6"/>
          <w:vertAlign w:val="subscript"/>
        </w:rPr>
        <w:t>9</w:t>
      </w:r>
      <w:r w:rsidRPr="00CE4A0C">
        <w:rPr>
          <w:spacing w:val="-6"/>
        </w:rPr>
        <w:t>, которые оказываются одновр</w:t>
      </w:r>
      <w:r w:rsidRPr="00CE4A0C">
        <w:rPr>
          <w:spacing w:val="-6"/>
        </w:rPr>
        <w:t>е</w:t>
      </w:r>
      <w:r w:rsidRPr="00CE4A0C">
        <w:rPr>
          <w:spacing w:val="-6"/>
        </w:rPr>
        <w:t>менно и базисными. Чтобы упростить определение опорного плана, в два последних ограничения введем искусственные переменные х</w:t>
      </w:r>
      <w:r w:rsidRPr="00CE4A0C">
        <w:rPr>
          <w:spacing w:val="-6"/>
          <w:vertAlign w:val="subscript"/>
        </w:rPr>
        <w:t>10</w:t>
      </w:r>
      <w:r w:rsidRPr="00CE4A0C">
        <w:rPr>
          <w:spacing w:val="-6"/>
        </w:rPr>
        <w:t xml:space="preserve"> и х</w:t>
      </w:r>
      <w:r w:rsidRPr="00CE4A0C">
        <w:rPr>
          <w:spacing w:val="-6"/>
          <w:vertAlign w:val="subscript"/>
        </w:rPr>
        <w:t>11</w:t>
      </w:r>
      <w:r w:rsidRPr="00CE4A0C">
        <w:rPr>
          <w:spacing w:val="-6"/>
        </w:rPr>
        <w:t>. Для перехода к максимизации сменим коэффициенты в выражении целевой функции на обратные. Примем М=200. Искусственные переменные вкл</w:t>
      </w:r>
      <w:r w:rsidRPr="00CE4A0C">
        <w:rPr>
          <w:spacing w:val="-6"/>
        </w:rPr>
        <w:t>ю</w:t>
      </w:r>
      <w:r w:rsidRPr="00CE4A0C">
        <w:rPr>
          <w:spacing w:val="-6"/>
        </w:rPr>
        <w:t>чим в функцию цели с коэффициентом - М. После этого задача оптимального развития электр</w:t>
      </w:r>
      <w:r w:rsidRPr="00CE4A0C">
        <w:rPr>
          <w:spacing w:val="-6"/>
        </w:rPr>
        <w:t>о</w:t>
      </w:r>
      <w:r w:rsidRPr="00CE4A0C">
        <w:rPr>
          <w:spacing w:val="-6"/>
        </w:rPr>
        <w:t>станций приобретает канонический вид:</w:t>
      </w:r>
    </w:p>
    <w:p w:rsidR="00CE4197" w:rsidRPr="001C7294" w:rsidRDefault="00CE4197" w:rsidP="00CE4197">
      <w:pPr>
        <w:tabs>
          <w:tab w:val="left" w:pos="709"/>
        </w:tabs>
        <w:ind w:firstLine="720"/>
        <w:jc w:val="center"/>
      </w:pPr>
      <w:r w:rsidRPr="001C7294">
        <w:sym w:font="Symbol" w:char="F06A"/>
      </w:r>
      <w:r w:rsidRPr="001C7294">
        <w:t>(х)=-15х</w:t>
      </w:r>
      <w:r w:rsidRPr="001C7294">
        <w:rPr>
          <w:vertAlign w:val="subscript"/>
        </w:rPr>
        <w:t>1</w:t>
      </w:r>
      <w:r w:rsidRPr="001C7294">
        <w:t>-20х</w:t>
      </w:r>
      <w:r w:rsidRPr="001C7294">
        <w:rPr>
          <w:vertAlign w:val="subscript"/>
        </w:rPr>
        <w:t>2</w:t>
      </w:r>
      <w:r w:rsidRPr="001C7294">
        <w:t>-20х</w:t>
      </w:r>
      <w:r w:rsidRPr="001C7294">
        <w:rPr>
          <w:vertAlign w:val="subscript"/>
        </w:rPr>
        <w:t>3</w:t>
      </w:r>
      <w:r w:rsidRPr="001C7294">
        <w:t>-25х</w:t>
      </w:r>
      <w:r w:rsidRPr="001C7294">
        <w:rPr>
          <w:vertAlign w:val="subscript"/>
        </w:rPr>
        <w:t>4</w:t>
      </w:r>
      <w:r w:rsidRPr="001C7294">
        <w:t>-20х</w:t>
      </w:r>
      <w:r w:rsidRPr="001C7294">
        <w:rPr>
          <w:vertAlign w:val="subscript"/>
        </w:rPr>
        <w:t>5</w:t>
      </w:r>
      <w:r w:rsidRPr="001C7294">
        <w:t>-30х</w:t>
      </w:r>
      <w:r w:rsidRPr="001C7294">
        <w:rPr>
          <w:vertAlign w:val="subscript"/>
        </w:rPr>
        <w:t>6</w:t>
      </w:r>
      <w:r w:rsidRPr="001C7294">
        <w:t>-200х</w:t>
      </w:r>
      <w:r w:rsidRPr="001C7294">
        <w:rPr>
          <w:vertAlign w:val="subscript"/>
        </w:rPr>
        <w:t>10</w:t>
      </w:r>
      <w:r w:rsidRPr="001C7294">
        <w:t>-200х</w:t>
      </w:r>
      <w:r w:rsidRPr="001C7294">
        <w:rPr>
          <w:vertAlign w:val="subscript"/>
        </w:rPr>
        <w:t>11</w:t>
      </w:r>
      <w:r w:rsidRPr="001C7294">
        <w:sym w:font="Symbol" w:char="F0AE"/>
      </w:r>
      <w:r w:rsidRPr="001C7294">
        <w:t>max,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при ограничениях: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ab/>
      </w:r>
      <w:r w:rsidRPr="001C7294">
        <w:tab/>
      </w:r>
      <w:r w:rsidRPr="001C7294">
        <w:tab/>
      </w:r>
      <w:r w:rsidRPr="001C7294">
        <w:tab/>
      </w:r>
      <w:r w:rsidRPr="001C7294">
        <w:tab/>
        <w:t>х</w:t>
      </w:r>
      <w:r w:rsidRPr="001C7294">
        <w:rPr>
          <w:vertAlign w:val="subscript"/>
        </w:rPr>
        <w:t>1</w:t>
      </w:r>
      <w:r w:rsidRPr="001C7294">
        <w:t>+х</w:t>
      </w:r>
      <w:r w:rsidRPr="001C7294">
        <w:rPr>
          <w:vertAlign w:val="subscript"/>
        </w:rPr>
        <w:t>2</w:t>
      </w:r>
      <w:r w:rsidRPr="001C7294">
        <w:t>+х</w:t>
      </w:r>
      <w:r w:rsidRPr="001C7294">
        <w:rPr>
          <w:vertAlign w:val="subscript"/>
        </w:rPr>
        <w:t>7</w:t>
      </w:r>
      <w:r w:rsidRPr="001C7294">
        <w:t>=900;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ab/>
      </w:r>
      <w:r w:rsidRPr="001C7294">
        <w:tab/>
      </w:r>
      <w:r w:rsidRPr="001C7294">
        <w:tab/>
      </w:r>
      <w:r w:rsidRPr="001C7294">
        <w:tab/>
      </w:r>
      <w:r w:rsidRPr="001C7294">
        <w:tab/>
        <w:t>х</w:t>
      </w:r>
      <w:r w:rsidRPr="001C7294">
        <w:rPr>
          <w:vertAlign w:val="subscript"/>
        </w:rPr>
        <w:t>3</w:t>
      </w:r>
      <w:r w:rsidRPr="001C7294">
        <w:t>+х</w:t>
      </w:r>
      <w:r w:rsidRPr="001C7294">
        <w:rPr>
          <w:vertAlign w:val="subscript"/>
        </w:rPr>
        <w:t>4</w:t>
      </w:r>
      <w:r w:rsidRPr="001C7294">
        <w:t>+х</w:t>
      </w:r>
      <w:r w:rsidRPr="001C7294">
        <w:rPr>
          <w:vertAlign w:val="subscript"/>
        </w:rPr>
        <w:t>8</w:t>
      </w:r>
      <w:r w:rsidRPr="001C7294">
        <w:t>=1200;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ab/>
      </w:r>
      <w:r w:rsidRPr="001C7294">
        <w:tab/>
      </w:r>
      <w:r w:rsidRPr="001C7294">
        <w:tab/>
      </w:r>
      <w:r w:rsidRPr="001C7294">
        <w:tab/>
      </w:r>
      <w:r w:rsidRPr="001C7294">
        <w:tab/>
        <w:t>х</w:t>
      </w:r>
      <w:r w:rsidRPr="001C7294">
        <w:rPr>
          <w:vertAlign w:val="subscript"/>
        </w:rPr>
        <w:t>5</w:t>
      </w:r>
      <w:r w:rsidRPr="001C7294">
        <w:t>+х</w:t>
      </w:r>
      <w:r w:rsidRPr="001C7294">
        <w:rPr>
          <w:vertAlign w:val="subscript"/>
        </w:rPr>
        <w:t>6</w:t>
      </w:r>
      <w:r w:rsidRPr="001C7294">
        <w:t>+х</w:t>
      </w:r>
      <w:r w:rsidRPr="001C7294">
        <w:rPr>
          <w:vertAlign w:val="subscript"/>
        </w:rPr>
        <w:t>9</w:t>
      </w:r>
      <w:r w:rsidRPr="001C7294">
        <w:t>=1200;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ab/>
      </w:r>
      <w:r w:rsidRPr="001C7294">
        <w:tab/>
      </w:r>
      <w:r w:rsidRPr="001C7294">
        <w:tab/>
      </w:r>
      <w:r w:rsidRPr="001C7294">
        <w:tab/>
      </w:r>
      <w:r w:rsidRPr="001C7294">
        <w:tab/>
        <w:t>х</w:t>
      </w:r>
      <w:r w:rsidRPr="001C7294">
        <w:rPr>
          <w:vertAlign w:val="subscript"/>
        </w:rPr>
        <w:t>1</w:t>
      </w:r>
      <w:r w:rsidRPr="001C7294">
        <w:t>+х</w:t>
      </w:r>
      <w:r w:rsidRPr="001C7294">
        <w:rPr>
          <w:vertAlign w:val="subscript"/>
        </w:rPr>
        <w:t>2</w:t>
      </w:r>
      <w:r w:rsidRPr="001C7294">
        <w:t>+х</w:t>
      </w:r>
      <w:r w:rsidRPr="001C7294">
        <w:rPr>
          <w:vertAlign w:val="subscript"/>
        </w:rPr>
        <w:t>3</w:t>
      </w:r>
      <w:r w:rsidRPr="001C7294">
        <w:t>+х</w:t>
      </w:r>
      <w:r w:rsidRPr="001C7294">
        <w:rPr>
          <w:vertAlign w:val="subscript"/>
        </w:rPr>
        <w:t>4</w:t>
      </w:r>
      <w:r w:rsidRPr="001C7294">
        <w:t>+х</w:t>
      </w:r>
      <w:r w:rsidRPr="001C7294">
        <w:rPr>
          <w:vertAlign w:val="subscript"/>
        </w:rPr>
        <w:t>5</w:t>
      </w:r>
      <w:r w:rsidRPr="001C7294">
        <w:t>+х</w:t>
      </w:r>
      <w:r w:rsidRPr="001C7294">
        <w:rPr>
          <w:vertAlign w:val="subscript"/>
        </w:rPr>
        <w:t>6</w:t>
      </w:r>
      <w:r w:rsidRPr="001C7294">
        <w:t>+х</w:t>
      </w:r>
      <w:r w:rsidRPr="001C7294">
        <w:rPr>
          <w:vertAlign w:val="subscript"/>
        </w:rPr>
        <w:t>10</w:t>
      </w:r>
      <w:r w:rsidRPr="001C7294">
        <w:t>=2600;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ab/>
      </w:r>
      <w:r w:rsidRPr="001C7294">
        <w:tab/>
      </w:r>
      <w:r w:rsidRPr="001C7294">
        <w:tab/>
      </w:r>
      <w:r w:rsidRPr="001C7294">
        <w:tab/>
      </w:r>
      <w:r w:rsidRPr="001C7294">
        <w:tab/>
        <w:t>3х</w:t>
      </w:r>
      <w:r w:rsidRPr="001C7294">
        <w:rPr>
          <w:vertAlign w:val="subscript"/>
        </w:rPr>
        <w:t>1</w:t>
      </w:r>
      <w:r w:rsidRPr="001C7294">
        <w:t>+7х</w:t>
      </w:r>
      <w:r w:rsidRPr="001C7294">
        <w:rPr>
          <w:vertAlign w:val="subscript"/>
        </w:rPr>
        <w:t>2</w:t>
      </w:r>
      <w:r w:rsidRPr="001C7294">
        <w:t>+3х</w:t>
      </w:r>
      <w:r w:rsidRPr="001C7294">
        <w:rPr>
          <w:vertAlign w:val="subscript"/>
        </w:rPr>
        <w:t>3</w:t>
      </w:r>
      <w:r w:rsidRPr="001C7294">
        <w:t>+7х</w:t>
      </w:r>
      <w:r w:rsidRPr="001C7294">
        <w:rPr>
          <w:vertAlign w:val="subscript"/>
        </w:rPr>
        <w:t>4</w:t>
      </w:r>
      <w:r w:rsidRPr="001C7294">
        <w:t>+3х</w:t>
      </w:r>
      <w:r w:rsidRPr="001C7294">
        <w:rPr>
          <w:vertAlign w:val="subscript"/>
        </w:rPr>
        <w:t>5</w:t>
      </w:r>
      <w:r w:rsidRPr="001C7294">
        <w:t>+7х</w:t>
      </w:r>
      <w:r w:rsidRPr="001C7294">
        <w:rPr>
          <w:vertAlign w:val="subscript"/>
        </w:rPr>
        <w:t>6</w:t>
      </w:r>
      <w:r w:rsidRPr="001C7294">
        <w:t>+х</w:t>
      </w:r>
      <w:r w:rsidRPr="001C7294">
        <w:rPr>
          <w:vertAlign w:val="subscript"/>
        </w:rPr>
        <w:t>11</w:t>
      </w:r>
      <w:r w:rsidRPr="001C7294">
        <w:t>=15600;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ab/>
      </w:r>
      <w:r w:rsidRPr="001C7294">
        <w:tab/>
      </w:r>
      <w:r w:rsidRPr="001C7294">
        <w:tab/>
      </w:r>
      <w:r w:rsidRPr="001C7294">
        <w:tab/>
      </w:r>
      <w:r w:rsidRPr="001C7294">
        <w:tab/>
        <w:t>x</w:t>
      </w:r>
      <w:r w:rsidRPr="001C7294">
        <w:rPr>
          <w:vertAlign w:val="subscript"/>
        </w:rPr>
        <w:t xml:space="preserve">j </w:t>
      </w:r>
      <w:r w:rsidRPr="001C7294">
        <w:sym w:font="Symbol" w:char="F0B3"/>
      </w:r>
      <w:r w:rsidRPr="001C7294">
        <w:t>0, j=1, ..., 11.</w:t>
      </w:r>
    </w:p>
    <w:p w:rsidR="00CE4197" w:rsidRPr="00CE4A0C" w:rsidRDefault="00CE4197" w:rsidP="00CE4197">
      <w:pPr>
        <w:tabs>
          <w:tab w:val="left" w:pos="709"/>
        </w:tabs>
        <w:ind w:firstLine="720"/>
        <w:jc w:val="both"/>
        <w:rPr>
          <w:spacing w:val="-10"/>
        </w:rPr>
      </w:pPr>
      <w:r w:rsidRPr="00CE4A0C">
        <w:rPr>
          <w:spacing w:val="-10"/>
        </w:rPr>
        <w:t>Базисными переменными являются х</w:t>
      </w:r>
      <w:r w:rsidRPr="00CE4A0C">
        <w:rPr>
          <w:spacing w:val="-10"/>
          <w:vertAlign w:val="subscript"/>
        </w:rPr>
        <w:t>7</w:t>
      </w:r>
      <w:r w:rsidRPr="00CE4A0C">
        <w:rPr>
          <w:spacing w:val="-10"/>
        </w:rPr>
        <w:t>, х</w:t>
      </w:r>
      <w:r w:rsidRPr="00CE4A0C">
        <w:rPr>
          <w:spacing w:val="-10"/>
          <w:vertAlign w:val="subscript"/>
        </w:rPr>
        <w:t>8</w:t>
      </w:r>
      <w:r w:rsidRPr="00CE4A0C">
        <w:rPr>
          <w:spacing w:val="-10"/>
        </w:rPr>
        <w:t>, х</w:t>
      </w:r>
      <w:r w:rsidRPr="00CE4A0C">
        <w:rPr>
          <w:spacing w:val="-10"/>
          <w:vertAlign w:val="subscript"/>
        </w:rPr>
        <w:t>9</w:t>
      </w:r>
      <w:r w:rsidRPr="00CE4A0C">
        <w:rPr>
          <w:spacing w:val="-10"/>
        </w:rPr>
        <w:t>, х</w:t>
      </w:r>
      <w:r w:rsidRPr="00CE4A0C">
        <w:rPr>
          <w:spacing w:val="-10"/>
          <w:vertAlign w:val="subscript"/>
        </w:rPr>
        <w:t>10</w:t>
      </w:r>
      <w:r w:rsidRPr="00CE4A0C">
        <w:rPr>
          <w:spacing w:val="-10"/>
        </w:rPr>
        <w:t xml:space="preserve"> и х</w:t>
      </w:r>
      <w:r w:rsidRPr="00CE4A0C">
        <w:rPr>
          <w:spacing w:val="-10"/>
          <w:vertAlign w:val="subscript"/>
        </w:rPr>
        <w:t>11</w:t>
      </w:r>
      <w:r w:rsidRPr="00CE4A0C">
        <w:rPr>
          <w:spacing w:val="-10"/>
        </w:rPr>
        <w:t>, значения которых равны правым частям ограничений (поскольку значения остальных переменных равны нулю). Это и есть опорный план. П</w:t>
      </w:r>
      <w:r w:rsidRPr="00CE4A0C">
        <w:rPr>
          <w:spacing w:val="-10"/>
        </w:rPr>
        <w:t>о</w:t>
      </w:r>
      <w:r w:rsidRPr="00CE4A0C">
        <w:rPr>
          <w:spacing w:val="-10"/>
        </w:rPr>
        <w:t>сле приведения задачи ЛП к каноническому виду удобно всю исходную информацию свести в си</w:t>
      </w:r>
      <w:r w:rsidRPr="00CE4A0C">
        <w:rPr>
          <w:spacing w:val="-10"/>
        </w:rPr>
        <w:t>м</w:t>
      </w:r>
      <w:r w:rsidRPr="00CE4A0C">
        <w:rPr>
          <w:spacing w:val="-10"/>
        </w:rPr>
        <w:t>плекс-таблицу 6.1. Общее число переменных n=11, а количество ограничений m=5. Коэффициенты при неизвестных в ограничениях считаем элементами а</w:t>
      </w:r>
      <w:r w:rsidRPr="00CE4A0C">
        <w:rPr>
          <w:spacing w:val="-10"/>
          <w:vertAlign w:val="subscript"/>
        </w:rPr>
        <w:t>ij</w:t>
      </w:r>
      <w:r w:rsidRPr="00CE4A0C">
        <w:rPr>
          <w:spacing w:val="-10"/>
        </w:rPr>
        <w:t xml:space="preserve"> матрицы </w:t>
      </w:r>
      <w:r w:rsidRPr="00CE4A0C">
        <w:rPr>
          <w:b/>
          <w:spacing w:val="-10"/>
        </w:rPr>
        <w:t>А</w:t>
      </w:r>
      <w:r w:rsidRPr="00CE4A0C">
        <w:rPr>
          <w:spacing w:val="-10"/>
        </w:rPr>
        <w:t>. В нулевом столбце матрицы к</w:t>
      </w:r>
      <w:r w:rsidRPr="00CE4A0C">
        <w:rPr>
          <w:spacing w:val="-10"/>
        </w:rPr>
        <w:t>о</w:t>
      </w:r>
      <w:r w:rsidRPr="00CE4A0C">
        <w:rPr>
          <w:spacing w:val="-10"/>
        </w:rPr>
        <w:t>эффициентов размещают значения правых частей ограничений. Первое ограничение определяет б</w:t>
      </w:r>
      <w:r w:rsidRPr="00CE4A0C">
        <w:rPr>
          <w:spacing w:val="-10"/>
        </w:rPr>
        <w:t>а</w:t>
      </w:r>
      <w:r w:rsidRPr="00CE4A0C">
        <w:rPr>
          <w:spacing w:val="-10"/>
        </w:rPr>
        <w:t>зисную переменную х</w:t>
      </w:r>
      <w:r w:rsidRPr="00CE4A0C">
        <w:rPr>
          <w:spacing w:val="-10"/>
          <w:vertAlign w:val="subscript"/>
        </w:rPr>
        <w:t>7</w:t>
      </w:r>
      <w:r w:rsidRPr="00CE4A0C">
        <w:rPr>
          <w:spacing w:val="-10"/>
        </w:rPr>
        <w:t>, которая входит в целевую функцию с коэффициентом g</w:t>
      </w:r>
      <w:r w:rsidRPr="00CE4A0C">
        <w:rPr>
          <w:spacing w:val="-10"/>
          <w:vertAlign w:val="subscript"/>
        </w:rPr>
        <w:t>7</w:t>
      </w:r>
      <w:r w:rsidRPr="00CE4A0C">
        <w:rPr>
          <w:spacing w:val="-10"/>
        </w:rPr>
        <w:t xml:space="preserve">=0. Поэтому первые элементы массивов </w:t>
      </w:r>
      <w:r w:rsidRPr="00CE4A0C">
        <w:rPr>
          <w:b/>
          <w:spacing w:val="-10"/>
        </w:rPr>
        <w:t>h</w:t>
      </w:r>
      <w:r w:rsidRPr="00CE4A0C">
        <w:rPr>
          <w:spacing w:val="-10"/>
        </w:rPr>
        <w:t xml:space="preserve"> и </w:t>
      </w:r>
      <w:r w:rsidRPr="00CE4A0C">
        <w:rPr>
          <w:b/>
          <w:spacing w:val="-10"/>
        </w:rPr>
        <w:t>с</w:t>
      </w:r>
      <w:r w:rsidRPr="00CE4A0C">
        <w:rPr>
          <w:spacing w:val="-10"/>
        </w:rPr>
        <w:t xml:space="preserve"> равны 7 и 0, соответственно. Аналогично определяются остальные комп</w:t>
      </w:r>
      <w:r w:rsidRPr="00CE4A0C">
        <w:rPr>
          <w:spacing w:val="-10"/>
        </w:rPr>
        <w:t>о</w:t>
      </w:r>
      <w:r w:rsidRPr="00CE4A0C">
        <w:rPr>
          <w:spacing w:val="-10"/>
        </w:rPr>
        <w:t xml:space="preserve">ненты массивов </w:t>
      </w:r>
      <w:r w:rsidRPr="00CE4A0C">
        <w:rPr>
          <w:b/>
          <w:spacing w:val="-10"/>
        </w:rPr>
        <w:t>h</w:t>
      </w:r>
      <w:r w:rsidRPr="00CE4A0C">
        <w:rPr>
          <w:spacing w:val="-10"/>
        </w:rPr>
        <w:t xml:space="preserve"> и </w:t>
      </w:r>
      <w:r w:rsidRPr="00CE4A0C">
        <w:rPr>
          <w:b/>
          <w:spacing w:val="-10"/>
        </w:rPr>
        <w:t>с</w:t>
      </w:r>
      <w:r w:rsidRPr="00CE4A0C">
        <w:rPr>
          <w:spacing w:val="-10"/>
        </w:rPr>
        <w:t>.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Таблица 6.1 – Симплекс-таблица (к примеру 6.2)</w:t>
      </w:r>
    </w:p>
    <w:tbl>
      <w:tblPr>
        <w:tblW w:w="97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A7"/>
      </w:tblPr>
      <w:tblGrid>
        <w:gridCol w:w="791"/>
        <w:gridCol w:w="709"/>
        <w:gridCol w:w="425"/>
        <w:gridCol w:w="968"/>
        <w:gridCol w:w="593"/>
        <w:gridCol w:w="725"/>
        <w:gridCol w:w="597"/>
        <w:gridCol w:w="745"/>
        <w:gridCol w:w="606"/>
        <w:gridCol w:w="709"/>
        <w:gridCol w:w="316"/>
        <w:gridCol w:w="308"/>
        <w:gridCol w:w="300"/>
        <w:gridCol w:w="9"/>
        <w:gridCol w:w="646"/>
        <w:gridCol w:w="624"/>
        <w:gridCol w:w="652"/>
      </w:tblGrid>
      <w:tr w:rsidR="00CE4197" w:rsidRPr="001C7294" w:rsidTr="00514232"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</w:pPr>
            <w:r w:rsidRPr="001C7294">
              <w:t>М=200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g</w:t>
            </w:r>
            <w:r w:rsidRPr="001C7294">
              <w:rPr>
                <w:vertAlign w:val="subscript"/>
              </w:rPr>
              <w:t>j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-30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-200</w:t>
            </w:r>
          </w:p>
        </w:tc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t</w:t>
            </w:r>
            <w:r w:rsidRPr="001C7294">
              <w:rPr>
                <w:vertAlign w:val="subscript"/>
              </w:rPr>
              <w:t>i</w:t>
            </w:r>
          </w:p>
        </w:tc>
      </w:tr>
      <w:tr w:rsidR="00CE4197" w:rsidRPr="001C7294" w:rsidTr="00514232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h</w:t>
            </w:r>
            <w:r w:rsidRPr="001C7294">
              <w:rPr>
                <w:vertAlign w:val="subscript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c</w:t>
            </w:r>
            <w:r w:rsidRPr="001C7294">
              <w:rPr>
                <w:vertAlign w:val="subscript"/>
              </w:rPr>
              <w:t>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right"/>
            </w:pPr>
            <w:r w:rsidRPr="001C7294">
              <w:t>j</w:t>
            </w:r>
          </w:p>
          <w:p w:rsidR="00CE4197" w:rsidRPr="001C7294" w:rsidRDefault="00CE4197" w:rsidP="00514232">
            <w:pPr>
              <w:tabs>
                <w:tab w:val="left" w:pos="709"/>
              </w:tabs>
            </w:pPr>
            <w:r w:rsidRPr="001C7294">
              <w:t>i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6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7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8</w:t>
            </w:r>
          </w:p>
        </w:tc>
        <w:tc>
          <w:tcPr>
            <w:tcW w:w="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9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11</w:t>
            </w:r>
          </w:p>
        </w:tc>
        <w:tc>
          <w:tcPr>
            <w:tcW w:w="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RPr="001C7294" w:rsidTr="00514232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900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900</w:t>
            </w:r>
          </w:p>
        </w:tc>
      </w:tr>
      <w:tr w:rsidR="00CE4197" w:rsidRPr="001C7294" w:rsidTr="00514232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1200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</w:t>
            </w:r>
          </w:p>
        </w:tc>
      </w:tr>
      <w:tr w:rsidR="00CE4197" w:rsidRPr="001C7294" w:rsidTr="00514232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1200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</w:t>
            </w:r>
          </w:p>
        </w:tc>
      </w:tr>
      <w:tr w:rsidR="00CE4197" w:rsidRPr="001C7294" w:rsidTr="00514232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2600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2600</w:t>
            </w:r>
          </w:p>
        </w:tc>
      </w:tr>
      <w:tr w:rsidR="00CE4197" w:rsidRPr="001C7294" w:rsidTr="00514232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15600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7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7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2229</w:t>
            </w:r>
          </w:p>
        </w:tc>
      </w:tr>
      <w:tr w:rsidR="00CE4197" w:rsidRPr="001C7294" w:rsidTr="00514232"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d</w:t>
            </w:r>
            <w:r w:rsidRPr="001C7294">
              <w:rPr>
                <w:vertAlign w:val="subscript"/>
              </w:rPr>
              <w:t>j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-364</w:t>
            </w:r>
            <w:r w:rsidRPr="001C7294">
              <w:sym w:font="Symbol" w:char="F0D7"/>
            </w:r>
            <w:r w:rsidRPr="001C7294">
              <w:t>10</w:t>
            </w:r>
            <w:r w:rsidRPr="001C7294">
              <w:rPr>
                <w:vertAlign w:val="superscript"/>
              </w:rPr>
              <w:t>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-785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-1580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-780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-1575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-780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-1570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</w:p>
        </w:tc>
      </w:tr>
    </w:tbl>
    <w:p w:rsidR="00CE4197" w:rsidRPr="001C7294" w:rsidRDefault="00CE4197" w:rsidP="00CE4197">
      <w:pPr>
        <w:tabs>
          <w:tab w:val="left" w:pos="709"/>
        </w:tabs>
        <w:ind w:firstLine="720"/>
        <w:jc w:val="both"/>
        <w:rPr>
          <w:sz w:val="10"/>
          <w:szCs w:val="10"/>
        </w:rPr>
      </w:pP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lastRenderedPageBreak/>
        <w:t>Оценки плана d</w:t>
      </w:r>
      <w:r w:rsidRPr="001C7294">
        <w:rPr>
          <w:vertAlign w:val="subscript"/>
        </w:rPr>
        <w:t>j</w:t>
      </w:r>
      <w:r w:rsidRPr="001C7294">
        <w:t xml:space="preserve"> определяют по формуле </w:t>
      </w:r>
    </w:p>
    <w:p w:rsidR="00CE4197" w:rsidRPr="001C7294" w:rsidRDefault="00CE4197" w:rsidP="00CE4197">
      <w:pPr>
        <w:tabs>
          <w:tab w:val="left" w:pos="709"/>
        </w:tabs>
        <w:ind w:firstLine="720"/>
        <w:jc w:val="right"/>
      </w:pPr>
      <w:r w:rsidRPr="001C7294">
        <w:t xml:space="preserve">                        </w:t>
      </w:r>
      <w:r w:rsidR="00C0410D" w:rsidRPr="00C0410D">
        <w:rPr>
          <w:position w:val="-32"/>
        </w:rPr>
        <w:pict>
          <v:shape id="_x0000_i3664" type="#_x0000_t75" style="width:82.6pt;height:34.05pt">
            <v:imagedata r:id="rId3401" o:title=""/>
          </v:shape>
        </w:pict>
      </w:r>
      <w:r w:rsidRPr="001C7294">
        <w:t xml:space="preserve"> j=0, 1, ..., n.</w:t>
      </w:r>
      <w:r w:rsidRPr="001C7294">
        <w:tab/>
      </w:r>
      <w:r w:rsidRPr="001C7294">
        <w:tab/>
      </w:r>
      <w:r w:rsidRPr="001C7294">
        <w:tab/>
      </w:r>
      <w:r w:rsidRPr="001C7294">
        <w:tab/>
        <w:t>(6.1)</w:t>
      </w:r>
    </w:p>
    <w:p w:rsidR="00CE4197" w:rsidRDefault="00CE4197" w:rsidP="00CE4197">
      <w:pPr>
        <w:tabs>
          <w:tab w:val="left" w:pos="709"/>
        </w:tabs>
        <w:ind w:firstLine="720"/>
        <w:jc w:val="both"/>
      </w:pPr>
      <w:r w:rsidRPr="001C7294">
        <w:t>Вычислим</w:t>
      </w:r>
      <w:r>
        <w:t xml:space="preserve"> </w:t>
      </w:r>
      <w:r w:rsidR="00C0410D" w:rsidRPr="00C0410D">
        <w:rPr>
          <w:position w:val="-32"/>
        </w:rPr>
        <w:pict>
          <v:shape id="_x0000_i3665" type="#_x0000_t75" style="width:384pt;height:30.7pt">
            <v:imagedata r:id="rId3402" o:title=""/>
          </v:shape>
        </w:pict>
      </w:r>
    </w:p>
    <w:p w:rsidR="00CE4197" w:rsidRPr="00972D43" w:rsidRDefault="00CE4197" w:rsidP="00CE4197">
      <w:pPr>
        <w:tabs>
          <w:tab w:val="left" w:pos="709"/>
        </w:tabs>
        <w:jc w:val="both"/>
        <w:rPr>
          <w:spacing w:val="-4"/>
        </w:rPr>
      </w:pPr>
      <w:r w:rsidRPr="00972D43">
        <w:rPr>
          <w:spacing w:val="-4"/>
        </w:rPr>
        <w:t xml:space="preserve">Это значение целевой функции </w:t>
      </w:r>
      <w:r w:rsidRPr="00972D43">
        <w:rPr>
          <w:spacing w:val="-4"/>
        </w:rPr>
        <w:sym w:font="Symbol" w:char="F06A"/>
      </w:r>
      <w:r w:rsidRPr="00972D43">
        <w:rPr>
          <w:spacing w:val="-4"/>
        </w:rPr>
        <w:t xml:space="preserve"> для опорного плана. По формуле 6.1 определим d</w:t>
      </w:r>
      <w:r w:rsidRPr="00972D43">
        <w:rPr>
          <w:spacing w:val="-4"/>
          <w:vertAlign w:val="subscript"/>
        </w:rPr>
        <w:t>1</w:t>
      </w:r>
      <w:r w:rsidRPr="00972D43">
        <w:rPr>
          <w:spacing w:val="-4"/>
        </w:rPr>
        <w:t>=0</w:t>
      </w:r>
      <w:r w:rsidRPr="00972D43">
        <w:rPr>
          <w:spacing w:val="-4"/>
        </w:rPr>
        <w:sym w:font="Symbol" w:char="F0D7"/>
      </w:r>
      <w:r w:rsidRPr="00972D43">
        <w:rPr>
          <w:spacing w:val="-4"/>
        </w:rPr>
        <w:t>1+0</w:t>
      </w:r>
      <w:r w:rsidRPr="00972D43">
        <w:rPr>
          <w:spacing w:val="-4"/>
        </w:rPr>
        <w:sym w:font="Symbol" w:char="F0D7"/>
      </w:r>
      <w:r w:rsidRPr="00972D43">
        <w:rPr>
          <w:spacing w:val="-4"/>
        </w:rPr>
        <w:t>0+0</w:t>
      </w:r>
      <w:r w:rsidRPr="00972D43">
        <w:rPr>
          <w:spacing w:val="-4"/>
        </w:rPr>
        <w:sym w:font="Symbol" w:char="F0D7"/>
      </w:r>
      <w:r w:rsidRPr="00972D43">
        <w:rPr>
          <w:spacing w:val="-4"/>
        </w:rPr>
        <w:t>0-200</w:t>
      </w:r>
      <w:r w:rsidRPr="00972D43">
        <w:rPr>
          <w:spacing w:val="-4"/>
        </w:rPr>
        <w:sym w:font="Symbol" w:char="F0D7"/>
      </w:r>
      <w:r w:rsidRPr="00972D43">
        <w:rPr>
          <w:spacing w:val="-4"/>
        </w:rPr>
        <w:t>1-200</w:t>
      </w:r>
      <w:r w:rsidRPr="00972D43">
        <w:rPr>
          <w:spacing w:val="-4"/>
        </w:rPr>
        <w:sym w:font="Symbol" w:char="F0D7"/>
      </w:r>
      <w:r w:rsidRPr="00972D43">
        <w:rPr>
          <w:spacing w:val="-4"/>
        </w:rPr>
        <w:t xml:space="preserve">3+15=-785. Вычисленные значения остальных оценок плана занесем в массив </w:t>
      </w:r>
      <w:r w:rsidRPr="00972D43">
        <w:rPr>
          <w:b/>
          <w:spacing w:val="-4"/>
        </w:rPr>
        <w:t>d</w:t>
      </w:r>
      <w:r w:rsidRPr="00972D43">
        <w:rPr>
          <w:spacing w:val="-4"/>
        </w:rPr>
        <w:t xml:space="preserve"> симплекс-таблицы. Так как среди оценок d</w:t>
      </w:r>
      <w:r w:rsidRPr="00972D43">
        <w:rPr>
          <w:spacing w:val="-4"/>
          <w:vertAlign w:val="subscript"/>
        </w:rPr>
        <w:t>j</w:t>
      </w:r>
      <w:r w:rsidRPr="00972D43">
        <w:rPr>
          <w:spacing w:val="-4"/>
        </w:rPr>
        <w:t>(j=1, ..., n) есть отрицательные, то текущее решение не является оптимальным. Среди отрицательных оценок плана определим наибольшую по модулю. Это d</w:t>
      </w:r>
      <w:r w:rsidRPr="00972D43">
        <w:rPr>
          <w:spacing w:val="-4"/>
          <w:vertAlign w:val="subscript"/>
        </w:rPr>
        <w:t>2</w:t>
      </w:r>
      <w:r w:rsidRPr="00972D43">
        <w:rPr>
          <w:spacing w:val="-4"/>
        </w:rPr>
        <w:t>=-1580. Следовательно, к=2 и в базис необходимо ввести переменную х</w:t>
      </w:r>
      <w:r w:rsidRPr="00972D43">
        <w:rPr>
          <w:spacing w:val="-4"/>
          <w:vertAlign w:val="subscript"/>
        </w:rPr>
        <w:t>2</w:t>
      </w:r>
      <w:r w:rsidRPr="00972D43">
        <w:rPr>
          <w:spacing w:val="-4"/>
        </w:rPr>
        <w:t>.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Отметим возможность вырождения задачи ЛП. Если имеется хотя бы одна оценка плана d</w:t>
      </w:r>
      <w:r w:rsidRPr="001C7294">
        <w:rPr>
          <w:vertAlign w:val="subscript"/>
        </w:rPr>
        <w:t>j</w:t>
      </w:r>
      <w:r w:rsidRPr="001C7294">
        <w:t>&lt;0, для которой соответствующие коэффициенты a</w:t>
      </w:r>
      <w:r w:rsidRPr="001C7294">
        <w:rPr>
          <w:vertAlign w:val="subscript"/>
        </w:rPr>
        <w:t>ij</w:t>
      </w:r>
      <w:r w:rsidRPr="001C7294">
        <w:sym w:font="Symbol" w:char="F0A3"/>
      </w:r>
      <w:r w:rsidRPr="001C7294">
        <w:t>0 для i=1, ..., m, то в этом случае целевая функция неограничена сверху (ОДЗ разомкнута) и задача ЛП не имеет решения.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 xml:space="preserve">Перейдем к определению переменной, выводимой из базиса. Элементы массива </w:t>
      </w:r>
      <w:r w:rsidRPr="001C7294">
        <w:rPr>
          <w:b/>
        </w:rPr>
        <w:t>t</w:t>
      </w:r>
      <w:r w:rsidRPr="001C7294">
        <w:t xml:space="preserve"> в симплекс-таблице определим по правилу</w:t>
      </w:r>
    </w:p>
    <w:p w:rsidR="00CE4197" w:rsidRPr="001C7294" w:rsidRDefault="00C0410D" w:rsidP="00CE4197">
      <w:pPr>
        <w:tabs>
          <w:tab w:val="left" w:pos="709"/>
        </w:tabs>
        <w:ind w:firstLine="720"/>
        <w:jc w:val="center"/>
      </w:pPr>
      <w:r w:rsidRPr="00C0410D">
        <w:rPr>
          <w:position w:val="-4"/>
        </w:rPr>
        <w:pict>
          <v:shape id="_x0000_i3666" type="#_x0000_t75" style="width:10.05pt;height:15.05pt">
            <v:imagedata r:id="rId1744" o:title=""/>
          </v:shape>
        </w:pict>
      </w:r>
      <w:r w:rsidRPr="00C0410D">
        <w:rPr>
          <w:position w:val="-58"/>
        </w:rPr>
        <w:pict>
          <v:shape id="_x0000_i3667" type="#_x0000_t75" style="width:119.45pt;height:54.15pt">
            <v:imagedata r:id="rId3403" o:title=""/>
          </v:shape>
        </w:pict>
      </w:r>
      <w:r w:rsidR="00CE4197" w:rsidRPr="001C7294">
        <w:t xml:space="preserve"> 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Для i=1 вычислим элемент t</w:t>
      </w:r>
      <w:r w:rsidRPr="001C7294">
        <w:rPr>
          <w:vertAlign w:val="subscript"/>
        </w:rPr>
        <w:t>1</w:t>
      </w:r>
      <w:r w:rsidRPr="001C7294">
        <w:t>=а</w:t>
      </w:r>
      <w:r w:rsidRPr="001C7294">
        <w:rPr>
          <w:vertAlign w:val="subscript"/>
        </w:rPr>
        <w:t>10</w:t>
      </w:r>
      <w:r w:rsidRPr="001C7294">
        <w:t>/а</w:t>
      </w:r>
      <w:r w:rsidRPr="001C7294">
        <w:rPr>
          <w:vertAlign w:val="subscript"/>
        </w:rPr>
        <w:t>12</w:t>
      </w:r>
      <w:r w:rsidRPr="001C7294">
        <w:t>=900/1=900. Остальные элементы t</w:t>
      </w:r>
      <w:r w:rsidRPr="001C7294">
        <w:rPr>
          <w:vertAlign w:val="subscript"/>
        </w:rPr>
        <w:t>i</w:t>
      </w:r>
      <w:r w:rsidRPr="001C7294">
        <w:t xml:space="preserve"> приведены в симплекс-таблице. Номер r строки матрицы </w:t>
      </w:r>
      <w:r w:rsidRPr="001C7294">
        <w:rPr>
          <w:b/>
        </w:rPr>
        <w:t>А</w:t>
      </w:r>
      <w:r w:rsidRPr="001C7294">
        <w:t>, для которой значение t</w:t>
      </w:r>
      <w:r w:rsidRPr="001C7294">
        <w:rPr>
          <w:vertAlign w:val="subscript"/>
        </w:rPr>
        <w:t>r</w:t>
      </w:r>
      <w:r w:rsidRPr="001C7294">
        <w:sym w:font="Symbol" w:char="F0B3"/>
      </w:r>
      <w:r w:rsidRPr="001C7294">
        <w:t xml:space="preserve"> 0 и минимально по величине, указывает, какую переменную следует вывести из базиса. В данном примере t</w:t>
      </w:r>
      <w:r w:rsidRPr="001C7294">
        <w:rPr>
          <w:vertAlign w:val="subscript"/>
        </w:rPr>
        <w:t>r</w:t>
      </w:r>
      <w:r w:rsidRPr="001C7294">
        <w:t>=900 и r=1. Первое ограничение определяло базисную переменную х</w:t>
      </w:r>
      <w:r w:rsidRPr="001C7294">
        <w:rPr>
          <w:vertAlign w:val="subscript"/>
        </w:rPr>
        <w:t>7</w:t>
      </w:r>
      <w:r w:rsidRPr="001C7294">
        <w:t>, поскольку h(r)=7.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Выведем из базиса х</w:t>
      </w:r>
      <w:r w:rsidRPr="001C7294">
        <w:rPr>
          <w:vertAlign w:val="subscript"/>
        </w:rPr>
        <w:t>7</w:t>
      </w:r>
      <w:r w:rsidRPr="001C7294">
        <w:t>, а на ее место введем переменную х</w:t>
      </w:r>
      <w:r w:rsidRPr="001C7294">
        <w:rPr>
          <w:vertAlign w:val="subscript"/>
        </w:rPr>
        <w:t>2</w:t>
      </w:r>
      <w:r w:rsidRPr="001C7294">
        <w:t xml:space="preserve">. Смена базиса (пересчет коэффициентов расширенной матрицы </w:t>
      </w:r>
      <w:r w:rsidRPr="001C7294">
        <w:rPr>
          <w:b/>
        </w:rPr>
        <w:t>А</w:t>
      </w:r>
      <w:r w:rsidRPr="001C7294">
        <w:t>) выполняется по следующим формулам: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а) для уравнений с номерами i, i=1, ..., m (кроме i=r)</w:t>
      </w:r>
    </w:p>
    <w:p w:rsidR="00CE4197" w:rsidRPr="001C7294" w:rsidRDefault="00CE4197" w:rsidP="00CE4197">
      <w:pPr>
        <w:tabs>
          <w:tab w:val="left" w:pos="709"/>
        </w:tabs>
        <w:ind w:firstLine="720"/>
        <w:jc w:val="right"/>
        <w:rPr>
          <w:lang w:val="en-US"/>
        </w:rPr>
      </w:pPr>
      <w:r w:rsidRPr="001C7294">
        <w:tab/>
      </w:r>
      <w:r w:rsidRPr="001C7294">
        <w:tab/>
      </w:r>
      <w:r w:rsidRPr="001C7294">
        <w:tab/>
      </w:r>
      <w:r w:rsidRPr="001C7294">
        <w:rPr>
          <w:lang w:val="en-US"/>
        </w:rPr>
        <w:t>a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  <w:lang w:val="en-US"/>
        </w:rPr>
        <w:t>ij</w:t>
      </w:r>
      <w:r w:rsidRPr="001C7294">
        <w:rPr>
          <w:lang w:val="en-US"/>
        </w:rPr>
        <w:t>= a</w:t>
      </w:r>
      <w:r w:rsidRPr="001C7294">
        <w:rPr>
          <w:vertAlign w:val="subscript"/>
          <w:lang w:val="en-US"/>
        </w:rPr>
        <w:t xml:space="preserve">ij </w:t>
      </w:r>
      <w:r w:rsidRPr="001C7294">
        <w:rPr>
          <w:lang w:val="en-US"/>
        </w:rPr>
        <w:t>- a</w:t>
      </w:r>
      <w:r w:rsidRPr="001C7294">
        <w:rPr>
          <w:vertAlign w:val="subscript"/>
          <w:lang w:val="en-US"/>
        </w:rPr>
        <w:t xml:space="preserve">ik </w:t>
      </w:r>
      <w:r w:rsidRPr="001C7294">
        <w:sym w:font="Symbol" w:char="F0D7"/>
      </w:r>
      <w:r w:rsidRPr="001C7294">
        <w:rPr>
          <w:lang w:val="en-US"/>
        </w:rPr>
        <w:t xml:space="preserve"> a</w:t>
      </w:r>
      <w:r w:rsidRPr="001C7294">
        <w:rPr>
          <w:vertAlign w:val="subscript"/>
          <w:lang w:val="en-US"/>
        </w:rPr>
        <w:t>rj</w:t>
      </w:r>
      <w:r w:rsidRPr="001C7294">
        <w:rPr>
          <w:lang w:val="en-US"/>
        </w:rPr>
        <w:t>/a</w:t>
      </w:r>
      <w:r w:rsidRPr="001C7294">
        <w:rPr>
          <w:vertAlign w:val="subscript"/>
          <w:lang w:val="en-US"/>
        </w:rPr>
        <w:t>rk</w:t>
      </w:r>
      <w:r w:rsidRPr="001C7294">
        <w:rPr>
          <w:lang w:val="en-US"/>
        </w:rPr>
        <w:t>, j=0, 1, ..., n;</w:t>
      </w:r>
      <w:r w:rsidRPr="001C7294">
        <w:rPr>
          <w:lang w:val="en-US"/>
        </w:rPr>
        <w:tab/>
      </w:r>
      <w:r w:rsidRPr="001C7294">
        <w:rPr>
          <w:lang w:val="en-US"/>
        </w:rPr>
        <w:tab/>
      </w:r>
      <w:r w:rsidRPr="00622961">
        <w:rPr>
          <w:lang w:val="en-US"/>
        </w:rPr>
        <w:tab/>
      </w:r>
      <w:r w:rsidRPr="001C7294">
        <w:rPr>
          <w:lang w:val="en-US"/>
        </w:rPr>
        <w:tab/>
        <w:t>(6.2)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б) для уравнения с номером r</w:t>
      </w:r>
    </w:p>
    <w:p w:rsidR="00CE4197" w:rsidRPr="001C7294" w:rsidRDefault="00CE4197" w:rsidP="00CE4197">
      <w:pPr>
        <w:tabs>
          <w:tab w:val="left" w:pos="709"/>
        </w:tabs>
        <w:ind w:firstLine="720"/>
        <w:jc w:val="right"/>
        <w:rPr>
          <w:lang w:val="en-US"/>
        </w:rPr>
      </w:pPr>
      <w:r w:rsidRPr="001C7294">
        <w:tab/>
      </w:r>
      <w:r w:rsidRPr="001C7294">
        <w:tab/>
      </w:r>
      <w:r w:rsidRPr="001C7294">
        <w:tab/>
      </w:r>
      <w:r w:rsidRPr="001C7294">
        <w:tab/>
      </w:r>
      <w:r w:rsidRPr="001C7294">
        <w:rPr>
          <w:lang w:val="en-US"/>
        </w:rPr>
        <w:t>a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  <w:lang w:val="en-US"/>
        </w:rPr>
        <w:t>rj</w:t>
      </w:r>
      <w:r w:rsidRPr="001C7294">
        <w:rPr>
          <w:lang w:val="en-US"/>
        </w:rPr>
        <w:t>=a</w:t>
      </w:r>
      <w:r w:rsidRPr="001C7294">
        <w:rPr>
          <w:vertAlign w:val="subscript"/>
          <w:lang w:val="en-US"/>
        </w:rPr>
        <w:t>rj</w:t>
      </w:r>
      <w:r w:rsidRPr="001C7294">
        <w:rPr>
          <w:lang w:val="en-US"/>
        </w:rPr>
        <w:t>/a</w:t>
      </w:r>
      <w:r w:rsidRPr="001C7294">
        <w:rPr>
          <w:vertAlign w:val="subscript"/>
          <w:lang w:val="en-US"/>
        </w:rPr>
        <w:t>rk</w:t>
      </w:r>
      <w:r w:rsidRPr="001C7294">
        <w:rPr>
          <w:lang w:val="en-US"/>
        </w:rPr>
        <w:t>, j=0, 1, ..., n,</w:t>
      </w:r>
      <w:r w:rsidRPr="001C7294">
        <w:rPr>
          <w:lang w:val="en-US"/>
        </w:rPr>
        <w:tab/>
      </w:r>
      <w:r w:rsidRPr="001C7294">
        <w:rPr>
          <w:lang w:val="en-US"/>
        </w:rPr>
        <w:tab/>
      </w:r>
      <w:r w:rsidRPr="001C7294">
        <w:rPr>
          <w:lang w:val="en-US"/>
        </w:rPr>
        <w:tab/>
      </w:r>
      <w:r w:rsidRPr="001C7294">
        <w:rPr>
          <w:lang w:val="en-US"/>
        </w:rPr>
        <w:tab/>
        <w:t>(6.3)</w:t>
      </w:r>
    </w:p>
    <w:p w:rsidR="00CE4197" w:rsidRPr="001C7294" w:rsidRDefault="00CE4197" w:rsidP="00CE4197">
      <w:pPr>
        <w:tabs>
          <w:tab w:val="left" w:pos="709"/>
        </w:tabs>
        <w:jc w:val="both"/>
      </w:pPr>
      <w:r w:rsidRPr="001C7294">
        <w:t>где a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 xml:space="preserve">ij </w:t>
      </w:r>
      <w:r w:rsidRPr="001C7294">
        <w:t xml:space="preserve">- новые, пересчитанные значения коэффициентов матрицы </w:t>
      </w:r>
      <w:r w:rsidRPr="001C7294">
        <w:rPr>
          <w:b/>
        </w:rPr>
        <w:t>А</w:t>
      </w:r>
      <w:r w:rsidRPr="001C7294">
        <w:t>.</w:t>
      </w:r>
    </w:p>
    <w:p w:rsidR="00CE4197" w:rsidRPr="001C7294" w:rsidRDefault="00CE4197" w:rsidP="00CE4197">
      <w:pPr>
        <w:tabs>
          <w:tab w:val="left" w:pos="709"/>
        </w:tabs>
        <w:jc w:val="both"/>
      </w:pPr>
      <w:r w:rsidRPr="001C7294">
        <w:t>Выполним пересчет коэффициентов по формулам (6.2), (6.3), и новые значения a</w:t>
      </w:r>
      <w:r w:rsidRPr="001C7294">
        <w:rPr>
          <w:vertAlign w:val="superscript"/>
        </w:rPr>
        <w:sym w:font="Symbol" w:char="F0A2"/>
      </w:r>
      <w:r w:rsidRPr="001C7294">
        <w:rPr>
          <w:vertAlign w:val="subscript"/>
        </w:rPr>
        <w:t>ij</w:t>
      </w:r>
      <w:r w:rsidRPr="001C7294">
        <w:t>, h(r) и c(r) занесем в новую симплекс-таблицу (таблица 6.2).</w:t>
      </w:r>
    </w:p>
    <w:p w:rsidR="00CE4197" w:rsidRPr="00622961" w:rsidRDefault="00CE4197" w:rsidP="00CE4197">
      <w:pPr>
        <w:tabs>
          <w:tab w:val="left" w:pos="709"/>
        </w:tabs>
        <w:ind w:firstLine="720"/>
        <w:jc w:val="both"/>
        <w:rPr>
          <w:sz w:val="20"/>
          <w:szCs w:val="20"/>
        </w:rPr>
      </w:pP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Таблица 6.2 – Симплекс-таблица после смены базиса</w:t>
      </w:r>
    </w:p>
    <w:tbl>
      <w:tblPr>
        <w:tblW w:w="93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A7"/>
      </w:tblPr>
      <w:tblGrid>
        <w:gridCol w:w="431"/>
        <w:gridCol w:w="720"/>
        <w:gridCol w:w="360"/>
        <w:gridCol w:w="1080"/>
        <w:gridCol w:w="540"/>
        <w:gridCol w:w="540"/>
        <w:gridCol w:w="720"/>
        <w:gridCol w:w="720"/>
        <w:gridCol w:w="677"/>
        <w:gridCol w:w="763"/>
        <w:gridCol w:w="497"/>
        <w:gridCol w:w="360"/>
        <w:gridCol w:w="360"/>
        <w:gridCol w:w="540"/>
        <w:gridCol w:w="540"/>
        <w:gridCol w:w="540"/>
      </w:tblGrid>
      <w:tr w:rsidR="00CE4197" w:rsidRPr="001C7294" w:rsidTr="00514232"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М=200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g</w:t>
            </w:r>
            <w:r w:rsidRPr="001C7294">
              <w:rPr>
                <w:vertAlign w:val="subscript"/>
              </w:rPr>
              <w:t>j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-30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-200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t</w:t>
            </w:r>
            <w:r w:rsidRPr="001C7294">
              <w:rPr>
                <w:vertAlign w:val="subscript"/>
              </w:rPr>
              <w:t>i</w:t>
            </w:r>
          </w:p>
        </w:tc>
      </w:tr>
      <w:tr w:rsidR="00CE4197" w:rsidRPr="001C7294" w:rsidTr="00514232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h</w:t>
            </w:r>
            <w:r w:rsidRPr="001C7294">
              <w:rPr>
                <w:vertAlign w:val="subscript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c</w:t>
            </w:r>
            <w:r w:rsidRPr="001C7294">
              <w:rPr>
                <w:vertAlign w:val="subscript"/>
              </w:rPr>
              <w:t>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right"/>
            </w:pPr>
            <w:r w:rsidRPr="001C7294">
              <w:t>j</w:t>
            </w:r>
          </w:p>
          <w:p w:rsidR="00CE4197" w:rsidRPr="001C7294" w:rsidRDefault="00CE4197" w:rsidP="00514232">
            <w:pPr>
              <w:tabs>
                <w:tab w:val="left" w:pos="709"/>
              </w:tabs>
            </w:pPr>
            <w:r w:rsidRPr="001C7294">
              <w:t>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11</w:t>
            </w: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RPr="001C7294" w:rsidTr="00514232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900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</w:t>
            </w:r>
          </w:p>
        </w:tc>
      </w:tr>
      <w:tr w:rsidR="00CE4197" w:rsidRPr="001C7294" w:rsidTr="00514232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1200</w:t>
            </w:r>
          </w:p>
        </w:tc>
      </w:tr>
      <w:tr w:rsidR="00CE4197" w:rsidRPr="001C7294" w:rsidTr="00514232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</w:t>
            </w:r>
          </w:p>
        </w:tc>
      </w:tr>
      <w:tr w:rsidR="00CE4197" w:rsidRPr="001C7294" w:rsidTr="00514232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1700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1700</w:t>
            </w:r>
          </w:p>
        </w:tc>
      </w:tr>
      <w:tr w:rsidR="00CE4197" w:rsidRPr="001C7294" w:rsidTr="00514232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9300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1329</w:t>
            </w:r>
          </w:p>
        </w:tc>
      </w:tr>
      <w:tr w:rsidR="00CE4197" w:rsidRPr="001C7294" w:rsidTr="00514232"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d</w:t>
            </w:r>
            <w:r w:rsidRPr="001C7294">
              <w:rPr>
                <w:vertAlign w:val="subscript"/>
              </w:rPr>
              <w:t>j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-221</w:t>
            </w:r>
            <w:r w:rsidRPr="001C7294">
              <w:sym w:font="Symbol" w:char="F0D7"/>
            </w:r>
            <w:r w:rsidRPr="001C7294">
              <w:t>10</w:t>
            </w:r>
            <w:r w:rsidRPr="001C7294">
              <w:rPr>
                <w:vertAlign w:val="superscript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795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-780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-1575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-780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-1570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1580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</w:p>
        </w:tc>
      </w:tr>
    </w:tbl>
    <w:p w:rsidR="00CE4197" w:rsidRPr="00972D43" w:rsidRDefault="00CE4197" w:rsidP="00CE4197">
      <w:pPr>
        <w:tabs>
          <w:tab w:val="left" w:pos="709"/>
        </w:tabs>
        <w:ind w:firstLine="720"/>
        <w:jc w:val="both"/>
        <w:rPr>
          <w:sz w:val="10"/>
          <w:szCs w:val="10"/>
        </w:rPr>
      </w:pPr>
    </w:p>
    <w:p w:rsidR="00CE4197" w:rsidRPr="00972D43" w:rsidRDefault="00CE4197" w:rsidP="00CE4197">
      <w:pPr>
        <w:tabs>
          <w:tab w:val="left" w:pos="709"/>
        </w:tabs>
        <w:ind w:firstLine="720"/>
        <w:jc w:val="both"/>
        <w:rPr>
          <w:spacing w:val="-6"/>
        </w:rPr>
      </w:pPr>
      <w:r w:rsidRPr="00972D43">
        <w:rPr>
          <w:spacing w:val="-6"/>
        </w:rPr>
        <w:t>Координаты новой вершины ОДЗ определяются базисными переменными х</w:t>
      </w:r>
      <w:r w:rsidRPr="00972D43">
        <w:rPr>
          <w:spacing w:val="-6"/>
          <w:vertAlign w:val="subscript"/>
        </w:rPr>
        <w:t>2</w:t>
      </w:r>
      <w:r w:rsidRPr="00972D43">
        <w:rPr>
          <w:spacing w:val="-6"/>
        </w:rPr>
        <w:t>=900; х</w:t>
      </w:r>
      <w:r w:rsidRPr="00972D43">
        <w:rPr>
          <w:spacing w:val="-6"/>
          <w:vertAlign w:val="subscript"/>
        </w:rPr>
        <w:t>8</w:t>
      </w:r>
      <w:r w:rsidRPr="00972D43">
        <w:rPr>
          <w:spacing w:val="-6"/>
        </w:rPr>
        <w:t>=1200; x</w:t>
      </w:r>
      <w:r w:rsidRPr="00972D43">
        <w:rPr>
          <w:spacing w:val="-6"/>
          <w:vertAlign w:val="subscript"/>
        </w:rPr>
        <w:t>9</w:t>
      </w:r>
      <w:r w:rsidRPr="00972D43">
        <w:rPr>
          <w:spacing w:val="-6"/>
        </w:rPr>
        <w:t>=1200; x</w:t>
      </w:r>
      <w:r w:rsidRPr="00972D43">
        <w:rPr>
          <w:spacing w:val="-6"/>
          <w:vertAlign w:val="subscript"/>
        </w:rPr>
        <w:t>10</w:t>
      </w:r>
      <w:r w:rsidRPr="00972D43">
        <w:rPr>
          <w:spacing w:val="-6"/>
        </w:rPr>
        <w:t>=1700; x</w:t>
      </w:r>
      <w:r w:rsidRPr="00972D43">
        <w:rPr>
          <w:spacing w:val="-6"/>
          <w:vertAlign w:val="subscript"/>
        </w:rPr>
        <w:t>11</w:t>
      </w:r>
      <w:r w:rsidRPr="00972D43">
        <w:rPr>
          <w:spacing w:val="-6"/>
        </w:rPr>
        <w:t>=9300. Остальные переменные равны нулю. Новое значение целевой фун</w:t>
      </w:r>
      <w:r w:rsidRPr="00972D43">
        <w:rPr>
          <w:spacing w:val="-6"/>
        </w:rPr>
        <w:t>к</w:t>
      </w:r>
      <w:r w:rsidRPr="00972D43">
        <w:rPr>
          <w:spacing w:val="-6"/>
        </w:rPr>
        <w:t xml:space="preserve">ции </w:t>
      </w:r>
      <w:r w:rsidRPr="00972D43">
        <w:rPr>
          <w:spacing w:val="-6"/>
        </w:rPr>
        <w:sym w:font="Symbol" w:char="F06A"/>
      </w:r>
      <w:r w:rsidRPr="00972D43">
        <w:rPr>
          <w:spacing w:val="-6"/>
        </w:rPr>
        <w:t xml:space="preserve"> равно -221,8</w:t>
      </w:r>
      <w:r w:rsidRPr="00972D43">
        <w:rPr>
          <w:spacing w:val="-6"/>
        </w:rPr>
        <w:sym w:font="Symbol" w:char="F0D7"/>
      </w:r>
      <w:r w:rsidRPr="00972D43">
        <w:rPr>
          <w:spacing w:val="-6"/>
        </w:rPr>
        <w:t>10</w:t>
      </w:r>
      <w:r w:rsidRPr="00972D43">
        <w:rPr>
          <w:spacing w:val="-6"/>
          <w:vertAlign w:val="superscript"/>
        </w:rPr>
        <w:t>4</w:t>
      </w:r>
      <w:r w:rsidRPr="00972D43">
        <w:rPr>
          <w:spacing w:val="-6"/>
        </w:rPr>
        <w:t xml:space="preserve"> и возросло на </w:t>
      </w:r>
      <w:r w:rsidRPr="00972D43">
        <w:rPr>
          <w:spacing w:val="-6"/>
        </w:rPr>
        <w:sym w:font="Symbol" w:char="F044"/>
      </w:r>
      <w:r w:rsidRPr="00972D43">
        <w:rPr>
          <w:spacing w:val="-6"/>
        </w:rPr>
        <w:sym w:font="Symbol" w:char="F06A"/>
      </w:r>
      <w:r w:rsidRPr="00972D43">
        <w:rPr>
          <w:spacing w:val="-6"/>
        </w:rPr>
        <w:t>=142,2</w:t>
      </w:r>
      <w:r w:rsidRPr="00972D43">
        <w:rPr>
          <w:spacing w:val="-6"/>
        </w:rPr>
        <w:sym w:font="Symbol" w:char="F0D7"/>
      </w:r>
      <w:r w:rsidRPr="00972D43">
        <w:rPr>
          <w:spacing w:val="-6"/>
        </w:rPr>
        <w:t>10</w:t>
      </w:r>
      <w:r w:rsidRPr="00972D43">
        <w:rPr>
          <w:spacing w:val="-6"/>
          <w:vertAlign w:val="superscript"/>
        </w:rPr>
        <w:t>4</w:t>
      </w:r>
      <w:r w:rsidRPr="00972D43">
        <w:rPr>
          <w:spacing w:val="-6"/>
        </w:rPr>
        <w:t xml:space="preserve">. Прирост целевой функции при смене базиса можно определить и по формуле </w:t>
      </w:r>
      <w:r w:rsidRPr="00972D43">
        <w:rPr>
          <w:spacing w:val="-6"/>
        </w:rPr>
        <w:sym w:font="Symbol" w:char="F044"/>
      </w:r>
      <w:r w:rsidRPr="00972D43">
        <w:rPr>
          <w:spacing w:val="-6"/>
        </w:rPr>
        <w:sym w:font="Symbol" w:char="F06A"/>
      </w:r>
      <w:r w:rsidRPr="00972D43">
        <w:rPr>
          <w:spacing w:val="-6"/>
        </w:rPr>
        <w:t>=-d</w:t>
      </w:r>
      <w:r w:rsidRPr="00972D43">
        <w:rPr>
          <w:spacing w:val="-6"/>
          <w:vertAlign w:val="subscript"/>
        </w:rPr>
        <w:t>k</w:t>
      </w:r>
      <w:r w:rsidRPr="00972D43">
        <w:rPr>
          <w:spacing w:val="-6"/>
        </w:rPr>
        <w:t>t</w:t>
      </w:r>
      <w:r w:rsidRPr="00972D43">
        <w:rPr>
          <w:spacing w:val="-6"/>
          <w:vertAlign w:val="subscript"/>
        </w:rPr>
        <w:t>r</w:t>
      </w:r>
      <w:r w:rsidRPr="00972D43">
        <w:rPr>
          <w:spacing w:val="-6"/>
        </w:rPr>
        <w:t>=-(-1580)</w:t>
      </w:r>
      <w:r w:rsidRPr="00972D43">
        <w:rPr>
          <w:spacing w:val="-6"/>
        </w:rPr>
        <w:sym w:font="Symbol" w:char="F0D7"/>
      </w:r>
      <w:r w:rsidRPr="00972D43">
        <w:rPr>
          <w:spacing w:val="-6"/>
        </w:rPr>
        <w:t>900=142,2</w:t>
      </w:r>
      <w:r w:rsidRPr="00972D43">
        <w:rPr>
          <w:spacing w:val="-6"/>
        </w:rPr>
        <w:sym w:font="Symbol" w:char="F0D7"/>
      </w:r>
      <w:r w:rsidRPr="00972D43">
        <w:rPr>
          <w:spacing w:val="-6"/>
        </w:rPr>
        <w:t>10</w:t>
      </w:r>
      <w:r w:rsidRPr="00972D43">
        <w:rPr>
          <w:spacing w:val="-6"/>
          <w:vertAlign w:val="superscript"/>
        </w:rPr>
        <w:t>4</w:t>
      </w:r>
      <w:r w:rsidRPr="00972D43">
        <w:rPr>
          <w:spacing w:val="-6"/>
        </w:rPr>
        <w:t>. Резкое увеличение целевой функции не может, однако, воодушевлять до тех пор, пока из базиса не будут исключены все и</w:t>
      </w:r>
      <w:r w:rsidRPr="00972D43">
        <w:rPr>
          <w:spacing w:val="-6"/>
        </w:rPr>
        <w:t>с</w:t>
      </w:r>
      <w:r w:rsidRPr="00972D43">
        <w:rPr>
          <w:spacing w:val="-6"/>
        </w:rPr>
        <w:t>кусственные переменные и текущее решение не станет практически реализуемым.</w:t>
      </w:r>
    </w:p>
    <w:p w:rsidR="00CE4197" w:rsidRPr="00972D43" w:rsidRDefault="00CE4197" w:rsidP="00CE4197">
      <w:pPr>
        <w:tabs>
          <w:tab w:val="left" w:pos="709"/>
        </w:tabs>
        <w:ind w:firstLine="720"/>
        <w:jc w:val="both"/>
        <w:rPr>
          <w:spacing w:val="-6"/>
        </w:rPr>
      </w:pPr>
      <w:r w:rsidRPr="00972D43">
        <w:rPr>
          <w:spacing w:val="-6"/>
        </w:rPr>
        <w:lastRenderedPageBreak/>
        <w:t>Для новой симплекс-таблицы вычисляем оценки плана. Минимальной оказывается оценка d</w:t>
      </w:r>
      <w:r w:rsidRPr="00972D43">
        <w:rPr>
          <w:spacing w:val="-6"/>
          <w:vertAlign w:val="subscript"/>
        </w:rPr>
        <w:t>4</w:t>
      </w:r>
      <w:r w:rsidRPr="00972D43">
        <w:rPr>
          <w:spacing w:val="-6"/>
        </w:rPr>
        <w:t>=-1575 и, следовательно, к=4 и в состав базисных надо ввести переменную х</w:t>
      </w:r>
      <w:r w:rsidRPr="00972D43">
        <w:rPr>
          <w:spacing w:val="-6"/>
          <w:vertAlign w:val="subscript"/>
        </w:rPr>
        <w:t>4</w:t>
      </w:r>
      <w:r w:rsidRPr="00972D43">
        <w:rPr>
          <w:spacing w:val="-6"/>
        </w:rPr>
        <w:t>. Рассчитаем эл</w:t>
      </w:r>
      <w:r w:rsidRPr="00972D43">
        <w:rPr>
          <w:spacing w:val="-6"/>
        </w:rPr>
        <w:t>е</w:t>
      </w:r>
      <w:r w:rsidRPr="00972D43">
        <w:rPr>
          <w:spacing w:val="-6"/>
        </w:rPr>
        <w:t>менты t</w:t>
      </w:r>
      <w:r w:rsidRPr="00972D43">
        <w:rPr>
          <w:spacing w:val="-6"/>
          <w:vertAlign w:val="subscript"/>
        </w:rPr>
        <w:t>i</w:t>
      </w:r>
      <w:r w:rsidRPr="00972D43">
        <w:rPr>
          <w:spacing w:val="-6"/>
        </w:rPr>
        <w:t xml:space="preserve"> и определим искомые t</w:t>
      </w:r>
      <w:r w:rsidRPr="00972D43">
        <w:rPr>
          <w:spacing w:val="-6"/>
          <w:vertAlign w:val="subscript"/>
        </w:rPr>
        <w:t>r</w:t>
      </w:r>
      <w:r w:rsidRPr="00972D43">
        <w:rPr>
          <w:spacing w:val="-6"/>
        </w:rPr>
        <w:t>=1200, r=2 и h(r)=8, то есть, из базиса необходимо вывести пер</w:t>
      </w:r>
      <w:r w:rsidRPr="00972D43">
        <w:rPr>
          <w:spacing w:val="-6"/>
        </w:rPr>
        <w:t>е</w:t>
      </w:r>
      <w:r w:rsidRPr="00972D43">
        <w:rPr>
          <w:spacing w:val="-6"/>
        </w:rPr>
        <w:t>менную х</w:t>
      </w:r>
      <w:r w:rsidRPr="00972D43">
        <w:rPr>
          <w:spacing w:val="-6"/>
          <w:vertAlign w:val="subscript"/>
        </w:rPr>
        <w:t>8</w:t>
      </w:r>
      <w:r w:rsidRPr="00972D43">
        <w:rPr>
          <w:spacing w:val="-6"/>
        </w:rPr>
        <w:t>. Для экономии места результаты вычислений на итерациях сведем в таблицу 6.3.</w:t>
      </w:r>
    </w:p>
    <w:p w:rsidR="00CE4197" w:rsidRPr="00972D43" w:rsidRDefault="00CE4197" w:rsidP="00CE4197">
      <w:pPr>
        <w:tabs>
          <w:tab w:val="left" w:pos="709"/>
        </w:tabs>
        <w:ind w:firstLine="720"/>
        <w:jc w:val="both"/>
        <w:rPr>
          <w:sz w:val="10"/>
          <w:szCs w:val="10"/>
        </w:rPr>
      </w:pP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Таблица 6.3 – Схема смены базиса на итерациях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1913"/>
        <w:gridCol w:w="2584"/>
        <w:gridCol w:w="2584"/>
        <w:gridCol w:w="2349"/>
      </w:tblGrid>
      <w:tr w:rsidR="00CE4197" w:rsidRPr="001C7294" w:rsidTr="00514232">
        <w:tc>
          <w:tcPr>
            <w:tcW w:w="1913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Номер итерации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Вводится в базис х</w:t>
            </w:r>
            <w:r w:rsidRPr="001C7294">
              <w:rPr>
                <w:vertAlign w:val="subscript"/>
              </w:rPr>
              <w:t>к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Выводится из</w:t>
            </w:r>
          </w:p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базиса x</w:t>
            </w:r>
            <w:r w:rsidRPr="001C7294">
              <w:rPr>
                <w:vertAlign w:val="subscript"/>
              </w:rPr>
              <w:t>L</w:t>
            </w:r>
          </w:p>
        </w:tc>
        <w:tc>
          <w:tcPr>
            <w:tcW w:w="2349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 xml:space="preserve">Значение целевой функции </w:t>
            </w:r>
            <w:r w:rsidRPr="001C7294">
              <w:sym w:font="Symbol" w:char="F06A"/>
            </w:r>
            <w:r w:rsidRPr="001C7294">
              <w:t>=d</w:t>
            </w:r>
            <w:r w:rsidRPr="001C7294">
              <w:rPr>
                <w:vertAlign w:val="subscript"/>
              </w:rPr>
              <w:t>0</w:t>
            </w:r>
          </w:p>
        </w:tc>
      </w:tr>
      <w:tr w:rsidR="00CE4197" w:rsidRPr="001C7294" w:rsidTr="00514232">
        <w:tc>
          <w:tcPr>
            <w:tcW w:w="1913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х</w:t>
            </w:r>
            <w:r w:rsidRPr="001C7294">
              <w:rPr>
                <w:vertAlign w:val="subscript"/>
              </w:rPr>
              <w:t>2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х</w:t>
            </w:r>
            <w:r w:rsidRPr="001C7294">
              <w:rPr>
                <w:vertAlign w:val="subscript"/>
              </w:rPr>
              <w:t>7</w:t>
            </w:r>
          </w:p>
        </w:tc>
        <w:tc>
          <w:tcPr>
            <w:tcW w:w="2349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-3640</w:t>
            </w:r>
            <w:r w:rsidRPr="001C7294">
              <w:sym w:font="Symbol" w:char="F0D7"/>
            </w:r>
            <w:r w:rsidRPr="001C7294">
              <w:t>10</w:t>
            </w:r>
            <w:r w:rsidRPr="001C7294">
              <w:rPr>
                <w:vertAlign w:val="superscript"/>
              </w:rPr>
              <w:t>3</w:t>
            </w:r>
          </w:p>
        </w:tc>
      </w:tr>
      <w:tr w:rsidR="00CE4197" w:rsidRPr="001C7294" w:rsidTr="00514232">
        <w:tc>
          <w:tcPr>
            <w:tcW w:w="1913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х</w:t>
            </w:r>
            <w:r w:rsidRPr="001C7294">
              <w:rPr>
                <w:vertAlign w:val="subscript"/>
              </w:rPr>
              <w:t>4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х</w:t>
            </w:r>
            <w:r w:rsidRPr="001C7294">
              <w:rPr>
                <w:vertAlign w:val="subscript"/>
              </w:rPr>
              <w:t>8</w:t>
            </w:r>
          </w:p>
        </w:tc>
        <w:tc>
          <w:tcPr>
            <w:tcW w:w="2349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-2218</w:t>
            </w:r>
            <w:r w:rsidRPr="001C7294">
              <w:sym w:font="Symbol" w:char="F0D7"/>
            </w:r>
            <w:r w:rsidRPr="001C7294">
              <w:t>10</w:t>
            </w:r>
            <w:r w:rsidRPr="001C7294">
              <w:rPr>
                <w:vertAlign w:val="superscript"/>
              </w:rPr>
              <w:t>3</w:t>
            </w:r>
          </w:p>
        </w:tc>
      </w:tr>
      <w:tr w:rsidR="00CE4197" w:rsidRPr="001C7294" w:rsidTr="00514232">
        <w:tc>
          <w:tcPr>
            <w:tcW w:w="1913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2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х</w:t>
            </w:r>
            <w:r w:rsidRPr="001C7294">
              <w:rPr>
                <w:vertAlign w:val="subscript"/>
              </w:rPr>
              <w:t>6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х</w:t>
            </w:r>
            <w:r w:rsidRPr="001C7294">
              <w:rPr>
                <w:vertAlign w:val="subscript"/>
              </w:rPr>
              <w:t>11</w:t>
            </w:r>
          </w:p>
        </w:tc>
        <w:tc>
          <w:tcPr>
            <w:tcW w:w="2349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-328</w:t>
            </w:r>
            <w:r w:rsidRPr="001C7294">
              <w:sym w:font="Symbol" w:char="F0D7"/>
            </w:r>
            <w:r w:rsidRPr="001C7294">
              <w:t>10</w:t>
            </w:r>
            <w:r w:rsidRPr="001C7294">
              <w:rPr>
                <w:vertAlign w:val="superscript"/>
              </w:rPr>
              <w:t>3</w:t>
            </w:r>
          </w:p>
        </w:tc>
      </w:tr>
      <w:tr w:rsidR="00CE4197" w:rsidRPr="001C7294" w:rsidTr="00514232">
        <w:tc>
          <w:tcPr>
            <w:tcW w:w="1913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х</w:t>
            </w:r>
            <w:r w:rsidRPr="001C7294">
              <w:rPr>
                <w:vertAlign w:val="subscript"/>
              </w:rPr>
              <w:t>5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х</w:t>
            </w:r>
            <w:r w:rsidRPr="001C7294">
              <w:rPr>
                <w:vertAlign w:val="subscript"/>
              </w:rPr>
              <w:t>6</w:t>
            </w:r>
          </w:p>
        </w:tc>
        <w:tc>
          <w:tcPr>
            <w:tcW w:w="2349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-126</w:t>
            </w:r>
            <w:r w:rsidRPr="001C7294">
              <w:sym w:font="Symbol" w:char="F0D7"/>
            </w:r>
            <w:r w:rsidRPr="001C7294">
              <w:t>10</w:t>
            </w:r>
            <w:r w:rsidRPr="001C7294">
              <w:rPr>
                <w:vertAlign w:val="superscript"/>
              </w:rPr>
              <w:t>3</w:t>
            </w:r>
          </w:p>
        </w:tc>
      </w:tr>
      <w:tr w:rsidR="00CE4197" w:rsidRPr="001C7294" w:rsidTr="00514232">
        <w:tc>
          <w:tcPr>
            <w:tcW w:w="1913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4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х</w:t>
            </w:r>
            <w:r w:rsidRPr="001C7294">
              <w:rPr>
                <w:vertAlign w:val="subscript"/>
              </w:rPr>
              <w:t>3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х</w:t>
            </w:r>
            <w:r w:rsidRPr="001C7294">
              <w:rPr>
                <w:vertAlign w:val="subscript"/>
              </w:rPr>
              <w:t>10</w:t>
            </w:r>
          </w:p>
        </w:tc>
        <w:tc>
          <w:tcPr>
            <w:tcW w:w="2349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-94</w:t>
            </w:r>
            <w:r w:rsidRPr="001C7294">
              <w:sym w:font="Symbol" w:char="F0D7"/>
            </w:r>
            <w:r w:rsidRPr="001C7294">
              <w:t>10</w:t>
            </w:r>
            <w:r w:rsidRPr="001C7294">
              <w:rPr>
                <w:vertAlign w:val="superscript"/>
              </w:rPr>
              <w:t>3</w:t>
            </w:r>
          </w:p>
        </w:tc>
      </w:tr>
      <w:tr w:rsidR="00CE4197" w:rsidRPr="001C7294" w:rsidTr="00514232">
        <w:tc>
          <w:tcPr>
            <w:tcW w:w="1913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5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</w:t>
            </w:r>
          </w:p>
        </w:tc>
        <w:tc>
          <w:tcPr>
            <w:tcW w:w="2584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</w:t>
            </w:r>
          </w:p>
        </w:tc>
        <w:tc>
          <w:tcPr>
            <w:tcW w:w="2349" w:type="dxa"/>
            <w:vAlign w:val="center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-57,25</w:t>
            </w:r>
            <w:r w:rsidRPr="001C7294">
              <w:sym w:font="Symbol" w:char="F0D7"/>
            </w:r>
            <w:r w:rsidRPr="001C7294">
              <w:t>10</w:t>
            </w:r>
            <w:r w:rsidRPr="001C7294">
              <w:rPr>
                <w:vertAlign w:val="superscript"/>
              </w:rPr>
              <w:t>3</w:t>
            </w:r>
          </w:p>
        </w:tc>
      </w:tr>
    </w:tbl>
    <w:p w:rsidR="00CE4197" w:rsidRPr="00972D43" w:rsidRDefault="00CE4197" w:rsidP="00CE4197">
      <w:pPr>
        <w:tabs>
          <w:tab w:val="left" w:pos="709"/>
        </w:tabs>
        <w:ind w:firstLine="720"/>
        <w:jc w:val="both"/>
        <w:rPr>
          <w:sz w:val="10"/>
          <w:szCs w:val="10"/>
        </w:rPr>
      </w:pPr>
    </w:p>
    <w:p w:rsidR="00CE4197" w:rsidRPr="00972D43" w:rsidRDefault="00CE4197" w:rsidP="00CE4197">
      <w:pPr>
        <w:tabs>
          <w:tab w:val="left" w:pos="709"/>
        </w:tabs>
        <w:ind w:firstLine="720"/>
        <w:jc w:val="both"/>
        <w:rPr>
          <w:spacing w:val="-8"/>
        </w:rPr>
      </w:pPr>
      <w:r w:rsidRPr="00972D43">
        <w:rPr>
          <w:spacing w:val="-8"/>
        </w:rPr>
        <w:t>Симплекс-таблица на последней, пятой, итерации имеет вид таблицы 6.4. Оптимальное р</w:t>
      </w:r>
      <w:r w:rsidRPr="00972D43">
        <w:rPr>
          <w:spacing w:val="-8"/>
        </w:rPr>
        <w:t>е</w:t>
      </w:r>
      <w:r w:rsidRPr="00972D43">
        <w:rPr>
          <w:spacing w:val="-8"/>
        </w:rPr>
        <w:t>шение получено, так как все оценки плана d</w:t>
      </w:r>
      <w:r w:rsidRPr="00972D43">
        <w:rPr>
          <w:spacing w:val="-8"/>
          <w:vertAlign w:val="subscript"/>
        </w:rPr>
        <w:t>j</w:t>
      </w:r>
      <w:r w:rsidRPr="00972D43">
        <w:rPr>
          <w:spacing w:val="-8"/>
        </w:rPr>
        <w:sym w:font="Symbol" w:char="F0B3"/>
      </w:r>
      <w:r w:rsidRPr="00972D43">
        <w:rPr>
          <w:spacing w:val="-8"/>
        </w:rPr>
        <w:t>0 (j=1, ..., 11). Значение базисных переменных: х</w:t>
      </w:r>
      <w:r w:rsidRPr="00972D43">
        <w:rPr>
          <w:spacing w:val="-8"/>
          <w:vertAlign w:val="subscript"/>
        </w:rPr>
        <w:t>2</w:t>
      </w:r>
      <w:r w:rsidRPr="00972D43">
        <w:rPr>
          <w:spacing w:val="-8"/>
        </w:rPr>
        <w:t>=900; x</w:t>
      </w:r>
      <w:r w:rsidRPr="00972D43">
        <w:rPr>
          <w:spacing w:val="-8"/>
          <w:vertAlign w:val="subscript"/>
        </w:rPr>
        <w:t>4</w:t>
      </w:r>
      <w:r w:rsidRPr="00972D43">
        <w:rPr>
          <w:spacing w:val="-8"/>
        </w:rPr>
        <w:t>=1050; x</w:t>
      </w:r>
      <w:r w:rsidRPr="00972D43">
        <w:rPr>
          <w:spacing w:val="-8"/>
          <w:vertAlign w:val="subscript"/>
        </w:rPr>
        <w:t>9</w:t>
      </w:r>
      <w:r w:rsidRPr="00972D43">
        <w:rPr>
          <w:spacing w:val="-8"/>
        </w:rPr>
        <w:t>=700; x</w:t>
      </w:r>
      <w:r w:rsidRPr="00972D43">
        <w:rPr>
          <w:spacing w:val="-8"/>
          <w:vertAlign w:val="subscript"/>
        </w:rPr>
        <w:t>3</w:t>
      </w:r>
      <w:r w:rsidRPr="00972D43">
        <w:rPr>
          <w:spacing w:val="-8"/>
        </w:rPr>
        <w:t>=150 и x</w:t>
      </w:r>
      <w:r w:rsidRPr="00972D43">
        <w:rPr>
          <w:spacing w:val="-8"/>
          <w:vertAlign w:val="subscript"/>
        </w:rPr>
        <w:t>5</w:t>
      </w:r>
      <w:r w:rsidRPr="00972D43">
        <w:rPr>
          <w:spacing w:val="-8"/>
        </w:rPr>
        <w:t>=500. Возвращаясь к исходным переменным, получим: Р</w:t>
      </w:r>
      <w:r w:rsidRPr="00972D43">
        <w:rPr>
          <w:spacing w:val="-8"/>
          <w:vertAlign w:val="subscript"/>
        </w:rPr>
        <w:t>1</w:t>
      </w:r>
      <w:r w:rsidRPr="00972D43">
        <w:rPr>
          <w:spacing w:val="-8"/>
        </w:rPr>
        <w:t>=P</w:t>
      </w:r>
      <w:r w:rsidRPr="00972D43">
        <w:rPr>
          <w:spacing w:val="-8"/>
          <w:vertAlign w:val="superscript"/>
        </w:rPr>
        <w:sym w:font="Symbol" w:char="F0A2"/>
      </w:r>
      <w:r w:rsidRPr="00972D43">
        <w:rPr>
          <w:spacing w:val="-8"/>
          <w:vertAlign w:val="subscript"/>
        </w:rPr>
        <w:t>1</w:t>
      </w:r>
      <w:r w:rsidRPr="00972D43">
        <w:rPr>
          <w:spacing w:val="-8"/>
        </w:rPr>
        <w:t>+P</w:t>
      </w:r>
      <w:r w:rsidRPr="00972D43">
        <w:rPr>
          <w:spacing w:val="-8"/>
          <w:vertAlign w:val="superscript"/>
        </w:rPr>
        <w:sym w:font="Symbol" w:char="F0B2"/>
      </w:r>
      <w:r w:rsidRPr="00972D43">
        <w:rPr>
          <w:spacing w:val="-8"/>
          <w:vertAlign w:val="subscript"/>
        </w:rPr>
        <w:t>1</w:t>
      </w:r>
      <w:r w:rsidRPr="00972D43">
        <w:rPr>
          <w:spacing w:val="-8"/>
        </w:rPr>
        <w:t>=x</w:t>
      </w:r>
      <w:r w:rsidRPr="00972D43">
        <w:rPr>
          <w:spacing w:val="-8"/>
          <w:vertAlign w:val="subscript"/>
        </w:rPr>
        <w:t>1</w:t>
      </w:r>
      <w:r w:rsidRPr="00972D43">
        <w:rPr>
          <w:spacing w:val="-8"/>
        </w:rPr>
        <w:t>+x</w:t>
      </w:r>
      <w:r w:rsidRPr="00972D43">
        <w:rPr>
          <w:spacing w:val="-8"/>
          <w:vertAlign w:val="subscript"/>
        </w:rPr>
        <w:t>2</w:t>
      </w:r>
      <w:r w:rsidRPr="00972D43">
        <w:rPr>
          <w:spacing w:val="-8"/>
        </w:rPr>
        <w:t>=0+900=900 Мвт; t</w:t>
      </w:r>
      <w:r w:rsidRPr="00972D43">
        <w:rPr>
          <w:spacing w:val="-8"/>
          <w:vertAlign w:val="subscript"/>
        </w:rPr>
        <w:t>1</w:t>
      </w:r>
      <w:r w:rsidRPr="00972D43">
        <w:rPr>
          <w:spacing w:val="-8"/>
        </w:rPr>
        <w:t>=(P</w:t>
      </w:r>
      <w:r w:rsidRPr="00972D43">
        <w:rPr>
          <w:spacing w:val="-8"/>
          <w:vertAlign w:val="superscript"/>
        </w:rPr>
        <w:sym w:font="Symbol" w:char="F0A2"/>
      </w:r>
      <w:r w:rsidRPr="00972D43">
        <w:rPr>
          <w:spacing w:val="-8"/>
          <w:vertAlign w:val="subscript"/>
        </w:rPr>
        <w:t xml:space="preserve">1 </w:t>
      </w:r>
      <w:r w:rsidRPr="00972D43">
        <w:rPr>
          <w:spacing w:val="-8"/>
        </w:rPr>
        <w:t>t</w:t>
      </w:r>
      <w:r w:rsidRPr="00972D43">
        <w:rPr>
          <w:spacing w:val="-8"/>
          <w:vertAlign w:val="superscript"/>
        </w:rPr>
        <w:sym w:font="Symbol" w:char="F0A2"/>
      </w:r>
      <w:r w:rsidRPr="00972D43">
        <w:rPr>
          <w:spacing w:val="-8"/>
          <w:vertAlign w:val="subscript"/>
        </w:rPr>
        <w:t>1</w:t>
      </w:r>
      <w:r w:rsidRPr="00972D43">
        <w:rPr>
          <w:spacing w:val="-8"/>
        </w:rPr>
        <w:t>+ P</w:t>
      </w:r>
      <w:r w:rsidRPr="00972D43">
        <w:rPr>
          <w:spacing w:val="-8"/>
          <w:vertAlign w:val="superscript"/>
        </w:rPr>
        <w:sym w:font="Symbol" w:char="F0B2"/>
      </w:r>
      <w:r w:rsidRPr="00972D43">
        <w:rPr>
          <w:spacing w:val="-8"/>
          <w:vertAlign w:val="subscript"/>
        </w:rPr>
        <w:t xml:space="preserve">1 </w:t>
      </w:r>
      <w:r w:rsidRPr="00972D43">
        <w:rPr>
          <w:spacing w:val="-8"/>
        </w:rPr>
        <w:t>t</w:t>
      </w:r>
      <w:r w:rsidRPr="00972D43">
        <w:rPr>
          <w:spacing w:val="-8"/>
          <w:vertAlign w:val="superscript"/>
        </w:rPr>
        <w:sym w:font="Symbol" w:char="F0B2"/>
      </w:r>
      <w:r w:rsidRPr="00972D43">
        <w:rPr>
          <w:spacing w:val="-8"/>
          <w:vertAlign w:val="subscript"/>
        </w:rPr>
        <w:t>1</w:t>
      </w:r>
      <w:r w:rsidRPr="00972D43">
        <w:rPr>
          <w:spacing w:val="-8"/>
        </w:rPr>
        <w:t>)/P</w:t>
      </w:r>
      <w:r w:rsidRPr="00972D43">
        <w:rPr>
          <w:spacing w:val="-8"/>
          <w:vertAlign w:val="subscript"/>
        </w:rPr>
        <w:t xml:space="preserve">1 </w:t>
      </w:r>
      <w:r w:rsidRPr="00972D43">
        <w:rPr>
          <w:spacing w:val="-8"/>
        </w:rPr>
        <w:t>=(0</w:t>
      </w:r>
      <w:r w:rsidRPr="00972D43">
        <w:rPr>
          <w:spacing w:val="-8"/>
        </w:rPr>
        <w:sym w:font="Symbol" w:char="F0D7"/>
      </w:r>
      <w:r w:rsidRPr="00972D43">
        <w:rPr>
          <w:spacing w:val="-8"/>
        </w:rPr>
        <w:t>3000+900</w:t>
      </w:r>
      <w:r w:rsidRPr="00972D43">
        <w:rPr>
          <w:spacing w:val="-8"/>
        </w:rPr>
        <w:sym w:font="Symbol" w:char="F0D7"/>
      </w:r>
      <w:r w:rsidRPr="00972D43">
        <w:rPr>
          <w:spacing w:val="-8"/>
        </w:rPr>
        <w:t>7000)/900=7000 ч; P</w:t>
      </w:r>
      <w:r w:rsidRPr="00972D43">
        <w:rPr>
          <w:spacing w:val="-8"/>
          <w:vertAlign w:val="subscript"/>
        </w:rPr>
        <w:t>2</w:t>
      </w:r>
      <w:r w:rsidRPr="00972D43">
        <w:rPr>
          <w:spacing w:val="-8"/>
        </w:rPr>
        <w:t>=1200 Мвт; t</w:t>
      </w:r>
      <w:r w:rsidRPr="00972D43">
        <w:rPr>
          <w:spacing w:val="-8"/>
          <w:vertAlign w:val="subscript"/>
        </w:rPr>
        <w:t>2</w:t>
      </w:r>
      <w:r w:rsidRPr="00972D43">
        <w:rPr>
          <w:spacing w:val="-8"/>
        </w:rPr>
        <w:t>=6500 ч; Р</w:t>
      </w:r>
      <w:r w:rsidRPr="00972D43">
        <w:rPr>
          <w:spacing w:val="-8"/>
          <w:vertAlign w:val="subscript"/>
        </w:rPr>
        <w:t>3</w:t>
      </w:r>
      <w:r w:rsidRPr="00972D43">
        <w:rPr>
          <w:spacing w:val="-8"/>
        </w:rPr>
        <w:t>=500 Мвт; t</w:t>
      </w:r>
      <w:r w:rsidRPr="00972D43">
        <w:rPr>
          <w:spacing w:val="-8"/>
          <w:vertAlign w:val="subscript"/>
        </w:rPr>
        <w:t>3</w:t>
      </w:r>
      <w:r w:rsidRPr="00972D43">
        <w:rPr>
          <w:spacing w:val="-8"/>
        </w:rPr>
        <w:t>=3000 ч. Минимальные затраты на сооружение и эксплуатацию трех эле</w:t>
      </w:r>
      <w:r w:rsidRPr="00972D43">
        <w:rPr>
          <w:spacing w:val="-8"/>
        </w:rPr>
        <w:t>к</w:t>
      </w:r>
      <w:r w:rsidRPr="00972D43">
        <w:rPr>
          <w:spacing w:val="-8"/>
        </w:rPr>
        <w:t>тростанций равны 57250.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Таблица 6.4 – Окончательная симплекс-таблица</w:t>
      </w:r>
    </w:p>
    <w:tbl>
      <w:tblPr>
        <w:tblW w:w="9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A7"/>
      </w:tblPr>
      <w:tblGrid>
        <w:gridCol w:w="611"/>
        <w:gridCol w:w="709"/>
        <w:gridCol w:w="425"/>
        <w:gridCol w:w="968"/>
        <w:gridCol w:w="593"/>
        <w:gridCol w:w="567"/>
        <w:gridCol w:w="614"/>
        <w:gridCol w:w="661"/>
        <w:gridCol w:w="637"/>
        <w:gridCol w:w="639"/>
        <w:gridCol w:w="567"/>
        <w:gridCol w:w="567"/>
        <w:gridCol w:w="537"/>
        <w:gridCol w:w="657"/>
        <w:gridCol w:w="649"/>
      </w:tblGrid>
      <w:tr w:rsidR="00CE4197" w:rsidRPr="001C7294" w:rsidTr="00514232"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</w:pPr>
            <w:r w:rsidRPr="001C7294">
              <w:t>М=200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g</w:t>
            </w:r>
            <w:r w:rsidRPr="001C7294">
              <w:rPr>
                <w:vertAlign w:val="subscript"/>
              </w:rPr>
              <w:t>j</w:t>
            </w:r>
          </w:p>
        </w:tc>
        <w:tc>
          <w:tcPr>
            <w:tcW w:w="968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93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-15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</w:t>
            </w:r>
          </w:p>
        </w:tc>
        <w:tc>
          <w:tcPr>
            <w:tcW w:w="614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</w:t>
            </w:r>
          </w:p>
        </w:tc>
        <w:tc>
          <w:tcPr>
            <w:tcW w:w="661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-25</w:t>
            </w:r>
          </w:p>
        </w:tc>
        <w:tc>
          <w:tcPr>
            <w:tcW w:w="6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</w:t>
            </w:r>
          </w:p>
        </w:tc>
        <w:tc>
          <w:tcPr>
            <w:tcW w:w="63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-30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5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-200</w:t>
            </w:r>
          </w:p>
        </w:tc>
        <w:tc>
          <w:tcPr>
            <w:tcW w:w="64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-200</w:t>
            </w:r>
          </w:p>
        </w:tc>
      </w:tr>
      <w:tr w:rsidR="00CE4197" w:rsidRPr="001C7294" w:rsidTr="00514232">
        <w:tc>
          <w:tcPr>
            <w:tcW w:w="611" w:type="dxa"/>
            <w:tcBorders>
              <w:top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h</w:t>
            </w:r>
            <w:r w:rsidRPr="001C7294">
              <w:rPr>
                <w:vertAlign w:val="subscript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c</w:t>
            </w:r>
            <w:r w:rsidRPr="001C7294">
              <w:rPr>
                <w:vertAlign w:val="subscript"/>
              </w:rPr>
              <w:t>i</w:t>
            </w:r>
          </w:p>
        </w:tc>
        <w:tc>
          <w:tcPr>
            <w:tcW w:w="425" w:type="dxa"/>
            <w:tcBorders>
              <w:tl2br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right"/>
            </w:pPr>
            <w:r w:rsidRPr="001C7294">
              <w:t>j</w:t>
            </w:r>
          </w:p>
          <w:p w:rsidR="00CE4197" w:rsidRPr="001C7294" w:rsidRDefault="00CE4197" w:rsidP="00514232">
            <w:pPr>
              <w:tabs>
                <w:tab w:val="left" w:pos="709"/>
              </w:tabs>
            </w:pPr>
            <w:r w:rsidRPr="001C7294">
              <w:t>i</w:t>
            </w:r>
          </w:p>
        </w:tc>
        <w:tc>
          <w:tcPr>
            <w:tcW w:w="968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93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2</w:t>
            </w:r>
          </w:p>
        </w:tc>
        <w:tc>
          <w:tcPr>
            <w:tcW w:w="614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</w:t>
            </w:r>
          </w:p>
        </w:tc>
        <w:tc>
          <w:tcPr>
            <w:tcW w:w="661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4</w:t>
            </w:r>
          </w:p>
        </w:tc>
        <w:tc>
          <w:tcPr>
            <w:tcW w:w="6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5</w:t>
            </w:r>
          </w:p>
        </w:tc>
        <w:tc>
          <w:tcPr>
            <w:tcW w:w="63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6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7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8</w:t>
            </w:r>
          </w:p>
        </w:tc>
        <w:tc>
          <w:tcPr>
            <w:tcW w:w="5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9</w:t>
            </w:r>
          </w:p>
        </w:tc>
        <w:tc>
          <w:tcPr>
            <w:tcW w:w="65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10</w:t>
            </w:r>
          </w:p>
        </w:tc>
        <w:tc>
          <w:tcPr>
            <w:tcW w:w="64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11</w:t>
            </w:r>
          </w:p>
        </w:tc>
      </w:tr>
      <w:tr w:rsidR="00CE4197" w:rsidRPr="001C7294" w:rsidTr="00514232">
        <w:tc>
          <w:tcPr>
            <w:tcW w:w="611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2</w:t>
            </w:r>
          </w:p>
        </w:tc>
        <w:tc>
          <w:tcPr>
            <w:tcW w:w="70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</w:t>
            </w:r>
          </w:p>
        </w:tc>
        <w:tc>
          <w:tcPr>
            <w:tcW w:w="425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968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900</w:t>
            </w:r>
          </w:p>
        </w:tc>
        <w:tc>
          <w:tcPr>
            <w:tcW w:w="593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614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61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3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5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4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</w:tr>
      <w:tr w:rsidR="00CE4197" w:rsidRPr="001C7294" w:rsidTr="00514232">
        <w:tc>
          <w:tcPr>
            <w:tcW w:w="611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4</w:t>
            </w:r>
          </w:p>
        </w:tc>
        <w:tc>
          <w:tcPr>
            <w:tcW w:w="70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-25</w:t>
            </w:r>
          </w:p>
        </w:tc>
        <w:tc>
          <w:tcPr>
            <w:tcW w:w="425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2</w:t>
            </w:r>
          </w:p>
        </w:tc>
        <w:tc>
          <w:tcPr>
            <w:tcW w:w="968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1050</w:t>
            </w:r>
          </w:p>
        </w:tc>
        <w:tc>
          <w:tcPr>
            <w:tcW w:w="593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14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61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6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3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5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-3/4</w:t>
            </w:r>
          </w:p>
        </w:tc>
        <w:tc>
          <w:tcPr>
            <w:tcW w:w="64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1/4</w:t>
            </w:r>
          </w:p>
        </w:tc>
      </w:tr>
      <w:tr w:rsidR="00CE4197" w:rsidRPr="001C7294" w:rsidTr="00514232">
        <w:tc>
          <w:tcPr>
            <w:tcW w:w="611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9</w:t>
            </w:r>
          </w:p>
        </w:tc>
        <w:tc>
          <w:tcPr>
            <w:tcW w:w="70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425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</w:t>
            </w:r>
          </w:p>
        </w:tc>
        <w:tc>
          <w:tcPr>
            <w:tcW w:w="968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700</w:t>
            </w:r>
          </w:p>
        </w:tc>
        <w:tc>
          <w:tcPr>
            <w:tcW w:w="593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14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61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3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65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</w:t>
            </w:r>
          </w:p>
        </w:tc>
        <w:tc>
          <w:tcPr>
            <w:tcW w:w="64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</w:tr>
      <w:tr w:rsidR="00CE4197" w:rsidRPr="001C7294" w:rsidTr="00514232">
        <w:tc>
          <w:tcPr>
            <w:tcW w:w="611" w:type="dxa"/>
            <w:tcBorders>
              <w:bottom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4</w:t>
            </w:r>
          </w:p>
        </w:tc>
        <w:tc>
          <w:tcPr>
            <w:tcW w:w="968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150</w:t>
            </w:r>
          </w:p>
        </w:tc>
        <w:tc>
          <w:tcPr>
            <w:tcW w:w="593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14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661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3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5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3/4</w:t>
            </w:r>
          </w:p>
        </w:tc>
        <w:tc>
          <w:tcPr>
            <w:tcW w:w="64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-1/4</w:t>
            </w:r>
          </w:p>
        </w:tc>
      </w:tr>
      <w:tr w:rsidR="00CE4197" w:rsidRPr="001C7294" w:rsidTr="00514232">
        <w:tc>
          <w:tcPr>
            <w:tcW w:w="611" w:type="dxa"/>
            <w:tcBorders>
              <w:bottom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-20</w:t>
            </w:r>
          </w:p>
        </w:tc>
        <w:tc>
          <w:tcPr>
            <w:tcW w:w="425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5</w:t>
            </w:r>
          </w:p>
        </w:tc>
        <w:tc>
          <w:tcPr>
            <w:tcW w:w="968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500</w:t>
            </w:r>
          </w:p>
        </w:tc>
        <w:tc>
          <w:tcPr>
            <w:tcW w:w="593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14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61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63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-1</w:t>
            </w:r>
          </w:p>
        </w:tc>
        <w:tc>
          <w:tcPr>
            <w:tcW w:w="5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5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</w:t>
            </w:r>
          </w:p>
        </w:tc>
        <w:tc>
          <w:tcPr>
            <w:tcW w:w="64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</w:tr>
      <w:tr w:rsidR="00CE4197" w:rsidRPr="001C7294" w:rsidTr="00514232"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d</w:t>
            </w:r>
            <w:r w:rsidRPr="001C7294">
              <w:rPr>
                <w:vertAlign w:val="subscript"/>
              </w:rPr>
              <w:t>j</w:t>
            </w:r>
          </w:p>
        </w:tc>
        <w:tc>
          <w:tcPr>
            <w:tcW w:w="968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-57250</w:t>
            </w:r>
          </w:p>
        </w:tc>
        <w:tc>
          <w:tcPr>
            <w:tcW w:w="593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14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61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3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5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5</w:t>
            </w:r>
          </w:p>
        </w:tc>
        <w:tc>
          <w:tcPr>
            <w:tcW w:w="56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53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0</w:t>
            </w:r>
          </w:p>
        </w:tc>
        <w:tc>
          <w:tcPr>
            <w:tcW w:w="657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184</w:t>
            </w:r>
          </w:p>
        </w:tc>
        <w:tc>
          <w:tcPr>
            <w:tcW w:w="649" w:type="dxa"/>
          </w:tcPr>
          <w:p w:rsidR="00CE4197" w:rsidRPr="001C7294" w:rsidRDefault="00CE4197" w:rsidP="00514232">
            <w:pPr>
              <w:tabs>
                <w:tab w:val="left" w:pos="709"/>
              </w:tabs>
              <w:jc w:val="center"/>
            </w:pPr>
            <w:r w:rsidRPr="001C7294">
              <w:t>199</w:t>
            </w:r>
          </w:p>
        </w:tc>
      </w:tr>
    </w:tbl>
    <w:p w:rsidR="00CE4197" w:rsidRPr="00972D43" w:rsidRDefault="00CE4197" w:rsidP="00CE4197">
      <w:pPr>
        <w:tabs>
          <w:tab w:val="left" w:pos="709"/>
        </w:tabs>
        <w:ind w:firstLine="720"/>
        <w:jc w:val="both"/>
        <w:rPr>
          <w:sz w:val="10"/>
          <w:szCs w:val="10"/>
        </w:rPr>
      </w:pPr>
    </w:p>
    <w:p w:rsidR="00CE4197" w:rsidRPr="00972D43" w:rsidRDefault="00CE4197" w:rsidP="00CE4197">
      <w:pPr>
        <w:tabs>
          <w:tab w:val="left" w:pos="709"/>
        </w:tabs>
        <w:ind w:firstLine="720"/>
        <w:jc w:val="both"/>
        <w:rPr>
          <w:spacing w:val="-12"/>
        </w:rPr>
      </w:pPr>
      <w:r w:rsidRPr="00972D43">
        <w:rPr>
          <w:spacing w:val="-12"/>
        </w:rPr>
        <w:t xml:space="preserve">Замечание. В рассмотренной задаче плоскость целевой функции проходит параллельно ребру </w:t>
      </w:r>
      <w:r w:rsidRPr="00972D43">
        <w:rPr>
          <w:spacing w:val="-12"/>
          <w:lang w:val="en-US"/>
        </w:rPr>
        <w:t>BC</w:t>
      </w:r>
      <w:r w:rsidRPr="00972D43">
        <w:rPr>
          <w:spacing w:val="-12"/>
        </w:rPr>
        <w:t xml:space="preserve"> многогранника ограничений. Значения базисных переменных </w:t>
      </w:r>
      <w:r w:rsidRPr="00972D43">
        <w:rPr>
          <w:spacing w:val="-12"/>
          <w:lang w:val="en-US"/>
        </w:rPr>
        <w:t>x</w:t>
      </w:r>
      <w:r w:rsidRPr="00972D43">
        <w:rPr>
          <w:spacing w:val="-12"/>
          <w:vertAlign w:val="subscript"/>
        </w:rPr>
        <w:t>2</w:t>
      </w:r>
      <w:r w:rsidRPr="00972D43">
        <w:rPr>
          <w:spacing w:val="-12"/>
        </w:rPr>
        <w:t xml:space="preserve">=900; </w:t>
      </w:r>
      <w:r w:rsidRPr="00972D43">
        <w:rPr>
          <w:spacing w:val="-12"/>
          <w:lang w:val="en-US"/>
        </w:rPr>
        <w:t>x</w:t>
      </w:r>
      <w:r w:rsidRPr="00972D43">
        <w:rPr>
          <w:spacing w:val="-12"/>
          <w:vertAlign w:val="subscript"/>
        </w:rPr>
        <w:t>4</w:t>
      </w:r>
      <w:r w:rsidRPr="00972D43">
        <w:rPr>
          <w:spacing w:val="-12"/>
        </w:rPr>
        <w:t>=1050, отвечающих коорд</w:t>
      </w:r>
      <w:r w:rsidRPr="00972D43">
        <w:rPr>
          <w:spacing w:val="-12"/>
        </w:rPr>
        <w:t>и</w:t>
      </w:r>
      <w:r w:rsidRPr="00972D43">
        <w:rPr>
          <w:spacing w:val="-12"/>
        </w:rPr>
        <w:t xml:space="preserve">натам вершин </w:t>
      </w:r>
      <w:r w:rsidRPr="00972D43">
        <w:rPr>
          <w:spacing w:val="-12"/>
          <w:lang w:val="en-US"/>
        </w:rPr>
        <w:t>B</w:t>
      </w:r>
      <w:r w:rsidRPr="00972D43">
        <w:rPr>
          <w:spacing w:val="-12"/>
        </w:rPr>
        <w:t xml:space="preserve"> и </w:t>
      </w:r>
      <w:r w:rsidRPr="00972D43">
        <w:rPr>
          <w:spacing w:val="-12"/>
          <w:lang w:val="en-US"/>
        </w:rPr>
        <w:t>C</w:t>
      </w:r>
      <w:r w:rsidRPr="00972D43">
        <w:rPr>
          <w:spacing w:val="-12"/>
        </w:rPr>
        <w:t xml:space="preserve">, одинаковы, а различаются только значения </w:t>
      </w:r>
      <w:r w:rsidRPr="00972D43">
        <w:rPr>
          <w:spacing w:val="-12"/>
          <w:lang w:val="en-US"/>
        </w:rPr>
        <w:t>x</w:t>
      </w:r>
      <w:r w:rsidRPr="00972D43">
        <w:rPr>
          <w:spacing w:val="-12"/>
          <w:vertAlign w:val="subscript"/>
        </w:rPr>
        <w:t>3</w:t>
      </w:r>
      <w:r w:rsidRPr="00972D43">
        <w:rPr>
          <w:spacing w:val="-12"/>
        </w:rPr>
        <w:t xml:space="preserve">, </w:t>
      </w:r>
      <w:r w:rsidRPr="00972D43">
        <w:rPr>
          <w:spacing w:val="-12"/>
          <w:lang w:val="en-US"/>
        </w:rPr>
        <w:t>x</w:t>
      </w:r>
      <w:r w:rsidRPr="00972D43">
        <w:rPr>
          <w:spacing w:val="-12"/>
          <w:vertAlign w:val="subscript"/>
        </w:rPr>
        <w:t>5</w:t>
      </w:r>
      <w:r w:rsidRPr="00972D43">
        <w:rPr>
          <w:spacing w:val="-12"/>
        </w:rPr>
        <w:t xml:space="preserve"> и </w:t>
      </w:r>
      <w:r w:rsidRPr="00972D43">
        <w:rPr>
          <w:spacing w:val="-12"/>
          <w:lang w:val="en-US"/>
        </w:rPr>
        <w:t>x</w:t>
      </w:r>
      <w:r w:rsidRPr="00972D43">
        <w:rPr>
          <w:spacing w:val="-12"/>
          <w:vertAlign w:val="subscript"/>
        </w:rPr>
        <w:t>9</w:t>
      </w:r>
      <w:r w:rsidRPr="00972D43">
        <w:rPr>
          <w:spacing w:val="-12"/>
        </w:rPr>
        <w:t xml:space="preserve">. Для вершины </w:t>
      </w:r>
      <w:r w:rsidRPr="00972D43">
        <w:rPr>
          <w:spacing w:val="-12"/>
          <w:lang w:val="en-US"/>
        </w:rPr>
        <w:t>B</w:t>
      </w:r>
      <w:r w:rsidRPr="00972D43">
        <w:rPr>
          <w:spacing w:val="-12"/>
        </w:rPr>
        <w:t xml:space="preserve"> имеем </w:t>
      </w:r>
      <w:r w:rsidRPr="00972D43">
        <w:rPr>
          <w:spacing w:val="-12"/>
          <w:lang w:val="en-US"/>
        </w:rPr>
        <w:t>x</w:t>
      </w:r>
      <w:r w:rsidRPr="00972D43">
        <w:rPr>
          <w:spacing w:val="-12"/>
          <w:vertAlign w:val="subscript"/>
        </w:rPr>
        <w:t>3</w:t>
      </w:r>
      <w:r w:rsidRPr="00972D43">
        <w:rPr>
          <w:spacing w:val="-12"/>
        </w:rPr>
        <w:t xml:space="preserve">=150; </w:t>
      </w:r>
      <w:r w:rsidRPr="00972D43">
        <w:rPr>
          <w:spacing w:val="-12"/>
          <w:lang w:val="en-US"/>
        </w:rPr>
        <w:t>x</w:t>
      </w:r>
      <w:r w:rsidRPr="00972D43">
        <w:rPr>
          <w:spacing w:val="-12"/>
          <w:vertAlign w:val="subscript"/>
        </w:rPr>
        <w:t>5</w:t>
      </w:r>
      <w:r w:rsidRPr="00972D43">
        <w:rPr>
          <w:spacing w:val="-12"/>
        </w:rPr>
        <w:t xml:space="preserve">=500 и </w:t>
      </w:r>
      <w:r w:rsidRPr="00972D43">
        <w:rPr>
          <w:spacing w:val="-12"/>
          <w:lang w:val="en-US"/>
        </w:rPr>
        <w:t>x</w:t>
      </w:r>
      <w:r w:rsidRPr="00972D43">
        <w:rPr>
          <w:spacing w:val="-12"/>
          <w:vertAlign w:val="subscript"/>
        </w:rPr>
        <w:t>9</w:t>
      </w:r>
      <w:r w:rsidRPr="00972D43">
        <w:rPr>
          <w:spacing w:val="-12"/>
        </w:rPr>
        <w:t xml:space="preserve">=700 (см. полученное выше решение), а для вершины </w:t>
      </w:r>
      <w:r w:rsidRPr="00972D43">
        <w:rPr>
          <w:spacing w:val="-12"/>
          <w:lang w:val="en-US"/>
        </w:rPr>
        <w:t>C</w:t>
      </w:r>
      <w:r w:rsidRPr="00972D43">
        <w:rPr>
          <w:spacing w:val="-12"/>
        </w:rPr>
        <w:t xml:space="preserve"> </w:t>
      </w:r>
      <w:r w:rsidRPr="00972D43">
        <w:rPr>
          <w:spacing w:val="-12"/>
          <w:lang w:val="en-US"/>
        </w:rPr>
        <w:t>x</w:t>
      </w:r>
      <w:r w:rsidRPr="00972D43">
        <w:rPr>
          <w:spacing w:val="-12"/>
          <w:vertAlign w:val="subscript"/>
        </w:rPr>
        <w:t>3</w:t>
      </w:r>
      <w:r w:rsidRPr="00972D43">
        <w:rPr>
          <w:spacing w:val="-12"/>
        </w:rPr>
        <w:t xml:space="preserve">=0; </w:t>
      </w:r>
      <w:r w:rsidRPr="00972D43">
        <w:rPr>
          <w:spacing w:val="-12"/>
          <w:lang w:val="en-US"/>
        </w:rPr>
        <w:t>x</w:t>
      </w:r>
      <w:r w:rsidRPr="00972D43">
        <w:rPr>
          <w:spacing w:val="-12"/>
          <w:vertAlign w:val="subscript"/>
        </w:rPr>
        <w:t>5</w:t>
      </w:r>
      <w:r w:rsidRPr="00972D43">
        <w:rPr>
          <w:spacing w:val="-12"/>
        </w:rPr>
        <w:t xml:space="preserve">=650; </w:t>
      </w:r>
      <w:r w:rsidRPr="00972D43">
        <w:rPr>
          <w:spacing w:val="-12"/>
          <w:lang w:val="en-US"/>
        </w:rPr>
        <w:t>x</w:t>
      </w:r>
      <w:r w:rsidRPr="00972D43">
        <w:rPr>
          <w:spacing w:val="-12"/>
          <w:vertAlign w:val="subscript"/>
        </w:rPr>
        <w:t>9</w:t>
      </w:r>
      <w:r w:rsidRPr="00972D43">
        <w:rPr>
          <w:spacing w:val="-12"/>
        </w:rPr>
        <w:t>=550. В ве</w:t>
      </w:r>
      <w:r w:rsidRPr="00972D43">
        <w:rPr>
          <w:spacing w:val="-12"/>
        </w:rPr>
        <w:t>р</w:t>
      </w:r>
      <w:r w:rsidRPr="00972D43">
        <w:rPr>
          <w:spacing w:val="-12"/>
        </w:rPr>
        <w:t xml:space="preserve">шинах </w:t>
      </w:r>
      <w:r w:rsidRPr="00972D43">
        <w:rPr>
          <w:spacing w:val="-12"/>
          <w:lang w:val="en-US"/>
        </w:rPr>
        <w:t>B</w:t>
      </w:r>
      <w:r w:rsidRPr="00972D43">
        <w:rPr>
          <w:spacing w:val="-12"/>
        </w:rPr>
        <w:t xml:space="preserve"> и </w:t>
      </w:r>
      <w:r w:rsidRPr="00972D43">
        <w:rPr>
          <w:spacing w:val="-12"/>
          <w:lang w:val="en-US"/>
        </w:rPr>
        <w:t>C</w:t>
      </w:r>
      <w:r w:rsidRPr="00972D43">
        <w:rPr>
          <w:spacing w:val="-12"/>
        </w:rPr>
        <w:t xml:space="preserve"> значения затрат (φ</w:t>
      </w:r>
      <w:r w:rsidRPr="00972D43">
        <w:rPr>
          <w:spacing w:val="-12"/>
          <w:vertAlign w:val="subscript"/>
        </w:rPr>
        <w:t>1</w:t>
      </w:r>
      <w:r w:rsidRPr="00972D43">
        <w:rPr>
          <w:spacing w:val="-12"/>
        </w:rPr>
        <w:t xml:space="preserve">=-φ=57250) минимальны, как и в любой точке, принадлежащей ребру </w:t>
      </w:r>
      <w:r w:rsidRPr="00972D43">
        <w:rPr>
          <w:spacing w:val="-12"/>
          <w:lang w:val="en-US"/>
        </w:rPr>
        <w:t>BC</w:t>
      </w:r>
      <w:r w:rsidRPr="00972D43">
        <w:rPr>
          <w:spacing w:val="-12"/>
        </w:rPr>
        <w:t>. Другими словами, формально задача имеет бесчисленное множество решений. Не все программы, реализующие симплекс-метод, позволяют выявить это обстоятельство.</w:t>
      </w:r>
    </w:p>
    <w:p w:rsidR="00CE4197" w:rsidRPr="001C7294" w:rsidRDefault="00CE4197" w:rsidP="00CE4197">
      <w:pPr>
        <w:tabs>
          <w:tab w:val="left" w:pos="709"/>
        </w:tabs>
        <w:ind w:firstLine="720"/>
        <w:jc w:val="both"/>
      </w:pPr>
      <w:r w:rsidRPr="001C7294">
        <w:t>Результат оптимального развития электростанции в данном примере можно предст</w:t>
      </w:r>
      <w:r w:rsidRPr="001C7294">
        <w:t>а</w:t>
      </w:r>
      <w:r w:rsidRPr="001C7294">
        <w:t xml:space="preserve">вить в виде: </w:t>
      </w:r>
      <w:r w:rsidRPr="001C7294">
        <w:rPr>
          <w:lang w:val="en-US"/>
        </w:rPr>
        <w:t>P</w:t>
      </w:r>
      <w:r w:rsidRPr="001C7294">
        <w:rPr>
          <w:vertAlign w:val="subscript"/>
        </w:rPr>
        <w:t>1</w:t>
      </w:r>
      <w:r w:rsidRPr="001C7294">
        <w:t xml:space="preserve">=900 МВт, </w:t>
      </w:r>
      <w:r w:rsidRPr="001C7294">
        <w:rPr>
          <w:lang w:val="en-US"/>
        </w:rPr>
        <w:t>t</w:t>
      </w:r>
      <w:r w:rsidRPr="001C7294">
        <w:rPr>
          <w:vertAlign w:val="subscript"/>
        </w:rPr>
        <w:t>1</w:t>
      </w:r>
      <w:r w:rsidRPr="001C7294">
        <w:t xml:space="preserve">=7000 ч, </w:t>
      </w:r>
      <w:r w:rsidRPr="001C7294">
        <w:rPr>
          <w:lang w:val="en-US"/>
        </w:rPr>
        <w:t>P</w:t>
      </w:r>
      <w:r w:rsidRPr="001C7294">
        <w:rPr>
          <w:vertAlign w:val="subscript"/>
        </w:rPr>
        <w:t>2</w:t>
      </w:r>
      <w:r w:rsidRPr="001C7294">
        <w:t xml:space="preserve">=1050…1200 МВт, </w:t>
      </w:r>
      <w:r w:rsidRPr="001C7294">
        <w:rPr>
          <w:lang w:val="en-US"/>
        </w:rPr>
        <w:t>t</w:t>
      </w:r>
      <w:r w:rsidRPr="001C7294">
        <w:rPr>
          <w:vertAlign w:val="subscript"/>
        </w:rPr>
        <w:t>2</w:t>
      </w:r>
      <w:r w:rsidRPr="001C7294">
        <w:t xml:space="preserve">=7000…6500 ч, </w:t>
      </w:r>
      <w:r w:rsidRPr="001C7294">
        <w:rPr>
          <w:lang w:val="en-US"/>
        </w:rPr>
        <w:t>P</w:t>
      </w:r>
      <w:r w:rsidRPr="001C7294">
        <w:rPr>
          <w:vertAlign w:val="subscript"/>
        </w:rPr>
        <w:t>3</w:t>
      </w:r>
      <w:r w:rsidRPr="001C7294">
        <w:t xml:space="preserve">=650…500 МВт, </w:t>
      </w:r>
      <w:r w:rsidRPr="001C7294">
        <w:rPr>
          <w:lang w:val="en-US"/>
        </w:rPr>
        <w:t>t</w:t>
      </w:r>
      <w:r w:rsidRPr="001C7294">
        <w:rPr>
          <w:vertAlign w:val="subscript"/>
        </w:rPr>
        <w:t>3</w:t>
      </w:r>
      <w:r w:rsidRPr="001C7294">
        <w:t xml:space="preserve">=3000 ч, причем </w:t>
      </w:r>
      <w:r w:rsidRPr="001C7294">
        <w:rPr>
          <w:lang w:val="en-US"/>
        </w:rPr>
        <w:t>P</w:t>
      </w:r>
      <w:r w:rsidRPr="001C7294">
        <w:rPr>
          <w:vertAlign w:val="subscript"/>
        </w:rPr>
        <w:t>2</w:t>
      </w:r>
      <w:r w:rsidRPr="001C7294">
        <w:t>+</w:t>
      </w:r>
      <w:r w:rsidRPr="001C7294">
        <w:rPr>
          <w:lang w:val="en-US"/>
        </w:rPr>
        <w:t>P</w:t>
      </w:r>
      <w:r w:rsidRPr="001C7294">
        <w:rPr>
          <w:vertAlign w:val="subscript"/>
        </w:rPr>
        <w:t>3</w:t>
      </w:r>
      <w:r w:rsidRPr="001C7294">
        <w:t>=1700 МВт.</w:t>
      </w:r>
    </w:p>
    <w:p w:rsidR="00CE4197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</w:p>
    <w:p w:rsidR="00CE4197" w:rsidRPr="008F22A3" w:rsidRDefault="00CE4197" w:rsidP="00CE4197">
      <w:pPr>
        <w:tabs>
          <w:tab w:val="left" w:pos="709"/>
        </w:tabs>
        <w:ind w:firstLine="720"/>
        <w:rPr>
          <w:b/>
          <w:sz w:val="28"/>
          <w:szCs w:val="28"/>
        </w:rPr>
      </w:pPr>
      <w:r w:rsidRPr="008F22A3">
        <w:rPr>
          <w:b/>
          <w:sz w:val="28"/>
          <w:szCs w:val="28"/>
        </w:rPr>
        <w:t>6.3 Классическая транспортная задача</w:t>
      </w:r>
    </w:p>
    <w:p w:rsidR="00CE4197" w:rsidRPr="006A05E2" w:rsidRDefault="00CE4197" w:rsidP="00CE4197">
      <w:pPr>
        <w:tabs>
          <w:tab w:val="left" w:pos="709"/>
        </w:tabs>
        <w:ind w:firstLine="720"/>
        <w:jc w:val="both"/>
        <w:rPr>
          <w:b/>
          <w:i/>
          <w:sz w:val="28"/>
          <w:szCs w:val="28"/>
        </w:rPr>
      </w:pPr>
    </w:p>
    <w:p w:rsidR="00CE4197" w:rsidRPr="006A05E2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6A05E2">
        <w:rPr>
          <w:sz w:val="28"/>
          <w:szCs w:val="28"/>
        </w:rPr>
        <w:t>Транспортная задача представляет собой задачу линейного программир</w:t>
      </w:r>
      <w:r w:rsidRPr="006A05E2">
        <w:rPr>
          <w:sz w:val="28"/>
          <w:szCs w:val="28"/>
        </w:rPr>
        <w:t>о</w:t>
      </w:r>
      <w:r w:rsidRPr="006A05E2">
        <w:rPr>
          <w:sz w:val="28"/>
          <w:szCs w:val="28"/>
        </w:rPr>
        <w:t>вания, которую можно решать симплекс-методом. Однако, особенность огр</w:t>
      </w:r>
      <w:r w:rsidRPr="006A05E2">
        <w:rPr>
          <w:sz w:val="28"/>
          <w:szCs w:val="28"/>
        </w:rPr>
        <w:t>а</w:t>
      </w:r>
      <w:r w:rsidRPr="006A05E2">
        <w:rPr>
          <w:sz w:val="28"/>
          <w:szCs w:val="28"/>
        </w:rPr>
        <w:t>ничений, в которых коэффициенты при переменных равны 1 или 0, позволяет применить более простой метод.</w:t>
      </w:r>
    </w:p>
    <w:p w:rsidR="00CE4197" w:rsidRPr="00972D43" w:rsidRDefault="00CE4197" w:rsidP="00CE4197">
      <w:pPr>
        <w:tabs>
          <w:tab w:val="left" w:pos="709"/>
        </w:tabs>
        <w:ind w:firstLine="720"/>
        <w:jc w:val="both"/>
        <w:rPr>
          <w:spacing w:val="-8"/>
          <w:sz w:val="28"/>
          <w:szCs w:val="28"/>
        </w:rPr>
      </w:pPr>
      <w:r w:rsidRPr="00972D43">
        <w:rPr>
          <w:spacing w:val="-8"/>
          <w:sz w:val="28"/>
          <w:szCs w:val="28"/>
        </w:rPr>
        <w:t>Транспортная задача используется при разработке плана перевозок одного в</w:t>
      </w:r>
      <w:r w:rsidRPr="00972D43">
        <w:rPr>
          <w:spacing w:val="-8"/>
          <w:sz w:val="28"/>
          <w:szCs w:val="28"/>
        </w:rPr>
        <w:t>и</w:t>
      </w:r>
      <w:r w:rsidRPr="00972D43">
        <w:rPr>
          <w:spacing w:val="-8"/>
          <w:sz w:val="28"/>
          <w:szCs w:val="28"/>
        </w:rPr>
        <w:t>да продукции из m пунктов отправления в n пунктов назначения. Решением тран</w:t>
      </w:r>
      <w:r w:rsidRPr="00972D43">
        <w:rPr>
          <w:spacing w:val="-8"/>
          <w:sz w:val="28"/>
          <w:szCs w:val="28"/>
        </w:rPr>
        <w:t>с</w:t>
      </w:r>
      <w:r w:rsidRPr="00972D43">
        <w:rPr>
          <w:spacing w:val="-8"/>
          <w:sz w:val="28"/>
          <w:szCs w:val="28"/>
        </w:rPr>
        <w:lastRenderedPageBreak/>
        <w:t>портной задачи является определение количества продукции, которое следует пер</w:t>
      </w:r>
      <w:r w:rsidRPr="00972D43">
        <w:rPr>
          <w:spacing w:val="-8"/>
          <w:sz w:val="28"/>
          <w:szCs w:val="28"/>
        </w:rPr>
        <w:t>е</w:t>
      </w:r>
      <w:r w:rsidRPr="00972D43">
        <w:rPr>
          <w:spacing w:val="-8"/>
          <w:sz w:val="28"/>
          <w:szCs w:val="28"/>
        </w:rPr>
        <w:t>везти из каждого исходного пункта в каждый пункт назначения с тем, чтобы общие транспортные расходы были наименьшими. На рисунке 6.2 изображена транспор</w:t>
      </w:r>
      <w:r w:rsidRPr="00972D43">
        <w:rPr>
          <w:spacing w:val="-8"/>
          <w:sz w:val="28"/>
          <w:szCs w:val="28"/>
        </w:rPr>
        <w:t>т</w:t>
      </w:r>
      <w:r w:rsidRPr="00972D43">
        <w:rPr>
          <w:spacing w:val="-8"/>
          <w:sz w:val="28"/>
          <w:szCs w:val="28"/>
        </w:rPr>
        <w:t>ная модель в виде сети с m исходными пунктами и n пунктами назначения.</w:t>
      </w:r>
    </w:p>
    <w:p w:rsidR="00CE4197" w:rsidRPr="004D3655" w:rsidRDefault="00CE4197" w:rsidP="00CE4197">
      <w:pPr>
        <w:tabs>
          <w:tab w:val="left" w:pos="709"/>
        </w:tabs>
        <w:ind w:firstLine="720"/>
        <w:jc w:val="both"/>
        <w:rPr>
          <w:spacing w:val="-8"/>
          <w:sz w:val="28"/>
          <w:szCs w:val="28"/>
        </w:rPr>
      </w:pPr>
      <w:r w:rsidRPr="004D3655">
        <w:rPr>
          <w:spacing w:val="-8"/>
          <w:sz w:val="28"/>
          <w:szCs w:val="28"/>
        </w:rPr>
        <w:t>Количество продукции, производимой в пункте i, обозначим через а</w:t>
      </w:r>
      <w:r w:rsidRPr="004D3655">
        <w:rPr>
          <w:spacing w:val="-8"/>
          <w:sz w:val="28"/>
          <w:szCs w:val="28"/>
          <w:vertAlign w:val="subscript"/>
        </w:rPr>
        <w:t>i</w:t>
      </w:r>
      <w:r w:rsidRPr="004D3655">
        <w:rPr>
          <w:spacing w:val="-8"/>
          <w:sz w:val="28"/>
          <w:szCs w:val="28"/>
        </w:rPr>
        <w:t>, а кол</w:t>
      </w:r>
      <w:r w:rsidRPr="004D3655">
        <w:rPr>
          <w:spacing w:val="-8"/>
          <w:sz w:val="28"/>
          <w:szCs w:val="28"/>
        </w:rPr>
        <w:t>и</w:t>
      </w:r>
      <w:r w:rsidRPr="004D3655">
        <w:rPr>
          <w:spacing w:val="-8"/>
          <w:sz w:val="28"/>
          <w:szCs w:val="28"/>
        </w:rPr>
        <w:t>чество продукции, потребляемой в пункте j, - через b</w:t>
      </w:r>
      <w:r w:rsidRPr="004D3655">
        <w:rPr>
          <w:spacing w:val="-8"/>
          <w:sz w:val="28"/>
          <w:szCs w:val="28"/>
          <w:vertAlign w:val="subscript"/>
        </w:rPr>
        <w:t>j</w:t>
      </w:r>
      <w:r w:rsidRPr="004D3655">
        <w:rPr>
          <w:spacing w:val="-8"/>
          <w:sz w:val="28"/>
          <w:szCs w:val="28"/>
        </w:rPr>
        <w:t>; c</w:t>
      </w:r>
      <w:r w:rsidRPr="004D3655">
        <w:rPr>
          <w:spacing w:val="-8"/>
          <w:sz w:val="28"/>
          <w:szCs w:val="28"/>
          <w:vertAlign w:val="subscript"/>
        </w:rPr>
        <w:t>ij</w:t>
      </w:r>
      <w:r w:rsidRPr="004D3655">
        <w:rPr>
          <w:spacing w:val="-8"/>
          <w:sz w:val="28"/>
          <w:szCs w:val="28"/>
        </w:rPr>
        <w:t xml:space="preserve"> - стоимость перевозки ед</w:t>
      </w:r>
      <w:r w:rsidRPr="004D3655">
        <w:rPr>
          <w:spacing w:val="-8"/>
          <w:sz w:val="28"/>
          <w:szCs w:val="28"/>
        </w:rPr>
        <w:t>и</w:t>
      </w:r>
      <w:r w:rsidRPr="004D3655">
        <w:rPr>
          <w:spacing w:val="-8"/>
          <w:sz w:val="28"/>
          <w:szCs w:val="28"/>
        </w:rPr>
        <w:t>ницы продукции из i в j; x</w:t>
      </w:r>
      <w:r w:rsidRPr="004D3655">
        <w:rPr>
          <w:spacing w:val="-8"/>
          <w:sz w:val="28"/>
          <w:szCs w:val="28"/>
          <w:vertAlign w:val="subscript"/>
        </w:rPr>
        <w:t>ij</w:t>
      </w:r>
      <w:r w:rsidRPr="004D3655">
        <w:rPr>
          <w:spacing w:val="-8"/>
          <w:sz w:val="28"/>
          <w:szCs w:val="28"/>
        </w:rPr>
        <w:t xml:space="preserve"> - количество продукции, перевозимой из исходного пун</w:t>
      </w:r>
      <w:r w:rsidRPr="004D3655">
        <w:rPr>
          <w:spacing w:val="-8"/>
          <w:sz w:val="28"/>
          <w:szCs w:val="28"/>
        </w:rPr>
        <w:t>к</w:t>
      </w:r>
      <w:r w:rsidRPr="004D3655">
        <w:rPr>
          <w:spacing w:val="-8"/>
          <w:sz w:val="28"/>
          <w:szCs w:val="28"/>
        </w:rPr>
        <w:t>та i в пункт назначения j. Классическая транспортная задача формулируется в виде:</w:t>
      </w:r>
    </w:p>
    <w:p w:rsidR="00CE4197" w:rsidRPr="00262EAD" w:rsidRDefault="00C0410D" w:rsidP="00CE4197">
      <w:pPr>
        <w:tabs>
          <w:tab w:val="left" w:pos="709"/>
        </w:tabs>
        <w:ind w:firstLine="720"/>
        <w:jc w:val="center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3668" type="#_x0000_t75" style="width:132.85pt;height:40.75pt">
            <v:imagedata r:id="rId3404" o:title=""/>
          </v:shape>
        </w:pict>
      </w:r>
    </w:p>
    <w:p w:rsidR="00CE4197" w:rsidRPr="00262EAD" w:rsidRDefault="00CE4197" w:rsidP="00CE4197">
      <w:pPr>
        <w:tabs>
          <w:tab w:val="left" w:pos="709"/>
        </w:tabs>
        <w:jc w:val="both"/>
        <w:rPr>
          <w:sz w:val="28"/>
          <w:szCs w:val="28"/>
        </w:rPr>
      </w:pPr>
      <w:r w:rsidRPr="00262EAD">
        <w:rPr>
          <w:sz w:val="28"/>
          <w:szCs w:val="28"/>
        </w:rPr>
        <w:t>при ограничениях</w:t>
      </w:r>
    </w:p>
    <w:p w:rsidR="00CE4197" w:rsidRPr="00262EAD" w:rsidRDefault="00CE4197" w:rsidP="00CE4197">
      <w:pPr>
        <w:tabs>
          <w:tab w:val="left" w:pos="709"/>
        </w:tabs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0410D" w:rsidRPr="00C0410D">
        <w:rPr>
          <w:position w:val="-42"/>
          <w:sz w:val="28"/>
          <w:szCs w:val="28"/>
        </w:rPr>
        <w:pict>
          <v:shape id="_x0000_i3669" type="#_x0000_t75" style="width:141.75pt;height:46.9pt">
            <v:imagedata r:id="rId3405" o:title=""/>
          </v:shape>
        </w:pict>
      </w:r>
      <w:r w:rsidRPr="00262EAD">
        <w:rPr>
          <w:sz w:val="28"/>
          <w:szCs w:val="28"/>
        </w:rPr>
        <w:t xml:space="preserve"> </w:t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262EAD">
        <w:rPr>
          <w:sz w:val="28"/>
          <w:szCs w:val="28"/>
        </w:rPr>
        <w:tab/>
        <w:t>(</w:t>
      </w:r>
      <w:r>
        <w:rPr>
          <w:sz w:val="28"/>
          <w:szCs w:val="28"/>
        </w:rPr>
        <w:t>6</w:t>
      </w:r>
      <w:r w:rsidRPr="00262EAD">
        <w:rPr>
          <w:sz w:val="28"/>
          <w:szCs w:val="28"/>
        </w:rPr>
        <w:t>.4)</w:t>
      </w:r>
    </w:p>
    <w:p w:rsidR="00CE4197" w:rsidRPr="00262EAD" w:rsidRDefault="00CE4197" w:rsidP="00CE4197">
      <w:pPr>
        <w:tabs>
          <w:tab w:val="left" w:pos="709"/>
        </w:tabs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0410D" w:rsidRPr="00C0410D">
        <w:rPr>
          <w:position w:val="-32"/>
          <w:sz w:val="28"/>
          <w:szCs w:val="28"/>
        </w:rPr>
        <w:pict>
          <v:shape id="_x0000_i3670" type="#_x0000_t75" style="width:127.8pt;height:39.05pt">
            <v:imagedata r:id="rId3406" o:title=""/>
          </v:shape>
        </w:pict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  <w:t>(</w:t>
      </w:r>
      <w:r>
        <w:rPr>
          <w:sz w:val="28"/>
          <w:szCs w:val="28"/>
        </w:rPr>
        <w:t>6</w:t>
      </w:r>
      <w:r w:rsidRPr="00262EAD">
        <w:rPr>
          <w:sz w:val="28"/>
          <w:szCs w:val="28"/>
        </w:rPr>
        <w:t>.5)</w:t>
      </w:r>
    </w:p>
    <w:p w:rsidR="00CE4197" w:rsidRPr="00262EAD" w:rsidRDefault="00CE4197" w:rsidP="00CE4197">
      <w:pPr>
        <w:tabs>
          <w:tab w:val="left" w:pos="709"/>
        </w:tabs>
        <w:jc w:val="both"/>
        <w:rPr>
          <w:sz w:val="28"/>
          <w:szCs w:val="28"/>
        </w:rPr>
      </w:pPr>
      <w:r w:rsidRPr="00262EAD">
        <w:rPr>
          <w:sz w:val="28"/>
          <w:szCs w:val="28"/>
        </w:rPr>
        <w:t>x</w:t>
      </w:r>
      <w:r w:rsidRPr="00262EAD">
        <w:rPr>
          <w:sz w:val="28"/>
          <w:szCs w:val="28"/>
          <w:vertAlign w:val="subscript"/>
        </w:rPr>
        <w:t>ij</w:t>
      </w:r>
      <w:r w:rsidRPr="00262EAD">
        <w:rPr>
          <w:sz w:val="28"/>
          <w:szCs w:val="28"/>
        </w:rPr>
        <w:sym w:font="Symbol" w:char="F0B3"/>
      </w:r>
      <w:r w:rsidRPr="00262EAD">
        <w:rPr>
          <w:sz w:val="28"/>
          <w:szCs w:val="28"/>
        </w:rPr>
        <w:t>0 для всех i и j.</w:t>
      </w:r>
    </w:p>
    <w:p w:rsidR="00CE4197" w:rsidRPr="005334DD" w:rsidRDefault="00CE4197" w:rsidP="00CE4197">
      <w:pPr>
        <w:tabs>
          <w:tab w:val="left" w:pos="709"/>
        </w:tabs>
        <w:ind w:firstLine="720"/>
        <w:jc w:val="both"/>
        <w:rPr>
          <w:sz w:val="16"/>
          <w:szCs w:val="16"/>
        </w:rPr>
      </w:pPr>
    </w:p>
    <w:p w:rsidR="00CE4197" w:rsidRDefault="00571CBD" w:rsidP="00CE4197">
      <w:pPr>
        <w:tabs>
          <w:tab w:val="left" w:pos="70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90770" cy="2608580"/>
            <wp:effectExtent l="19050" t="0" r="5080" b="0"/>
            <wp:docPr id="2973" name="Рисунок 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3"/>
                    <pic:cNvPicPr>
                      <a:picLocks noChangeAspect="1" noChangeArrowheads="1"/>
                    </pic:cNvPicPr>
                  </pic:nvPicPr>
                  <pic:blipFill>
                    <a:blip r:embed="rId3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5334DD" w:rsidRDefault="00CE4197" w:rsidP="00CE4197">
      <w:pPr>
        <w:tabs>
          <w:tab w:val="left" w:pos="709"/>
        </w:tabs>
        <w:ind w:firstLine="720"/>
        <w:jc w:val="center"/>
        <w:rPr>
          <w:sz w:val="16"/>
          <w:szCs w:val="16"/>
        </w:rPr>
      </w:pPr>
    </w:p>
    <w:p w:rsidR="00CE4197" w:rsidRPr="00262EAD" w:rsidRDefault="00CE4197" w:rsidP="00CE4197">
      <w:pPr>
        <w:tabs>
          <w:tab w:val="left" w:pos="709"/>
        </w:tabs>
        <w:ind w:firstLine="720"/>
        <w:jc w:val="center"/>
      </w:pPr>
      <w:r w:rsidRPr="00262EAD">
        <w:t>Рисунок 6.2 – Транспортная модель</w:t>
      </w:r>
    </w:p>
    <w:p w:rsidR="00CE4197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</w:p>
    <w:p w:rsidR="00CE4197" w:rsidRPr="00262EAD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262EAD">
        <w:rPr>
          <w:sz w:val="28"/>
          <w:szCs w:val="28"/>
        </w:rPr>
        <w:t>В этой модели суммарный объем производства (а</w:t>
      </w:r>
      <w:r w:rsidRPr="00262EAD">
        <w:rPr>
          <w:sz w:val="28"/>
          <w:szCs w:val="28"/>
          <w:vertAlign w:val="subscript"/>
        </w:rPr>
        <w:sym w:font="Symbol" w:char="F053"/>
      </w:r>
      <w:r w:rsidRPr="00262EAD">
        <w:rPr>
          <w:sz w:val="28"/>
          <w:szCs w:val="28"/>
        </w:rPr>
        <w:t>=а</w:t>
      </w:r>
      <w:r w:rsidRPr="00262EAD">
        <w:rPr>
          <w:sz w:val="28"/>
          <w:szCs w:val="28"/>
          <w:vertAlign w:val="subscript"/>
        </w:rPr>
        <w:t>1</w:t>
      </w:r>
      <w:r w:rsidRPr="00262EAD">
        <w:rPr>
          <w:sz w:val="28"/>
          <w:szCs w:val="28"/>
        </w:rPr>
        <w:t>+а</w:t>
      </w:r>
      <w:r w:rsidRPr="00262EAD">
        <w:rPr>
          <w:sz w:val="28"/>
          <w:szCs w:val="28"/>
          <w:vertAlign w:val="subscript"/>
        </w:rPr>
        <w:t>2</w:t>
      </w:r>
      <w:r w:rsidRPr="00262EAD">
        <w:rPr>
          <w:sz w:val="28"/>
          <w:szCs w:val="28"/>
        </w:rPr>
        <w:t>+...+а</w:t>
      </w:r>
      <w:r w:rsidRPr="00262EAD">
        <w:rPr>
          <w:sz w:val="28"/>
          <w:szCs w:val="28"/>
          <w:vertAlign w:val="subscript"/>
        </w:rPr>
        <w:t>m</w:t>
      </w:r>
      <w:r w:rsidRPr="00262EAD">
        <w:rPr>
          <w:sz w:val="28"/>
          <w:szCs w:val="28"/>
        </w:rPr>
        <w:t>) равен общему спросу (b</w:t>
      </w:r>
      <w:r w:rsidRPr="00262EAD">
        <w:rPr>
          <w:sz w:val="28"/>
          <w:szCs w:val="28"/>
          <w:vertAlign w:val="subscript"/>
        </w:rPr>
        <w:sym w:font="Symbol" w:char="F053"/>
      </w:r>
      <w:r w:rsidRPr="00262EAD">
        <w:rPr>
          <w:sz w:val="28"/>
          <w:szCs w:val="28"/>
        </w:rPr>
        <w:t>=b</w:t>
      </w:r>
      <w:r w:rsidRPr="00262EAD">
        <w:rPr>
          <w:sz w:val="28"/>
          <w:szCs w:val="28"/>
          <w:vertAlign w:val="subscript"/>
        </w:rPr>
        <w:t>1</w:t>
      </w:r>
      <w:r w:rsidRPr="00262EAD">
        <w:rPr>
          <w:sz w:val="28"/>
          <w:szCs w:val="28"/>
        </w:rPr>
        <w:t>+b</w:t>
      </w:r>
      <w:r w:rsidRPr="00262EAD">
        <w:rPr>
          <w:sz w:val="28"/>
          <w:szCs w:val="28"/>
          <w:vertAlign w:val="subscript"/>
        </w:rPr>
        <w:t>2</w:t>
      </w:r>
      <w:r w:rsidRPr="00262EAD">
        <w:rPr>
          <w:sz w:val="28"/>
          <w:szCs w:val="28"/>
        </w:rPr>
        <w:t>+...+b</w:t>
      </w:r>
      <w:r w:rsidRPr="00262EAD">
        <w:rPr>
          <w:sz w:val="28"/>
          <w:szCs w:val="28"/>
          <w:vertAlign w:val="subscript"/>
        </w:rPr>
        <w:t>n</w:t>
      </w:r>
      <w:r w:rsidRPr="00262EAD">
        <w:rPr>
          <w:sz w:val="28"/>
          <w:szCs w:val="28"/>
        </w:rPr>
        <w:t>). На практике объем производства а</w:t>
      </w:r>
      <w:r w:rsidRPr="00262EAD">
        <w:rPr>
          <w:sz w:val="28"/>
          <w:szCs w:val="28"/>
          <w:vertAlign w:val="subscript"/>
        </w:rPr>
        <w:sym w:font="Symbol" w:char="F053"/>
      </w:r>
      <w:r w:rsidRPr="00262EAD">
        <w:rPr>
          <w:sz w:val="28"/>
          <w:szCs w:val="28"/>
        </w:rPr>
        <w:t xml:space="preserve"> не всегда равен спросу b</w:t>
      </w:r>
      <w:r w:rsidRPr="00262EAD">
        <w:rPr>
          <w:sz w:val="28"/>
          <w:szCs w:val="28"/>
          <w:vertAlign w:val="subscript"/>
        </w:rPr>
        <w:sym w:font="Symbol" w:char="F053"/>
      </w:r>
      <w:r w:rsidRPr="00262EAD">
        <w:rPr>
          <w:sz w:val="28"/>
          <w:szCs w:val="28"/>
        </w:rPr>
        <w:t xml:space="preserve"> или превышает его. Однако, транспортную модель всегда мо</w:t>
      </w:r>
      <w:r w:rsidRPr="00262EAD">
        <w:rPr>
          <w:sz w:val="28"/>
          <w:szCs w:val="28"/>
        </w:rPr>
        <w:t>ж</w:t>
      </w:r>
      <w:r w:rsidRPr="00262EAD">
        <w:rPr>
          <w:sz w:val="28"/>
          <w:szCs w:val="28"/>
        </w:rPr>
        <w:t>но сбалансировать введением фиктивн</w:t>
      </w:r>
      <w:r>
        <w:rPr>
          <w:sz w:val="28"/>
          <w:szCs w:val="28"/>
        </w:rPr>
        <w:t>ого</w:t>
      </w:r>
      <w:r w:rsidRPr="00262EAD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а</w:t>
      </w:r>
      <w:r w:rsidRPr="00262EAD">
        <w:rPr>
          <w:sz w:val="28"/>
          <w:szCs w:val="28"/>
        </w:rPr>
        <w:t xml:space="preserve"> назначения (если а</w:t>
      </w:r>
      <w:r w:rsidRPr="00262EAD">
        <w:rPr>
          <w:sz w:val="28"/>
          <w:szCs w:val="28"/>
          <w:vertAlign w:val="subscript"/>
        </w:rPr>
        <w:sym w:font="Symbol" w:char="F053"/>
      </w:r>
      <w:r w:rsidRPr="00262EAD">
        <w:rPr>
          <w:sz w:val="28"/>
          <w:szCs w:val="28"/>
        </w:rPr>
        <w:t>&gt; b</w:t>
      </w:r>
      <w:r w:rsidRPr="00262EAD">
        <w:rPr>
          <w:sz w:val="28"/>
          <w:szCs w:val="28"/>
          <w:vertAlign w:val="subscript"/>
        </w:rPr>
        <w:sym w:font="Symbol" w:char="F053"/>
      </w:r>
      <w:r w:rsidRPr="00262EAD">
        <w:rPr>
          <w:sz w:val="28"/>
          <w:szCs w:val="28"/>
        </w:rPr>
        <w:t>) или исходного пункта (в случае а</w:t>
      </w:r>
      <w:r w:rsidRPr="00262EAD">
        <w:rPr>
          <w:sz w:val="28"/>
          <w:szCs w:val="28"/>
          <w:vertAlign w:val="subscript"/>
        </w:rPr>
        <w:sym w:font="Symbol" w:char="F053"/>
      </w:r>
      <w:r w:rsidRPr="00262EAD">
        <w:rPr>
          <w:sz w:val="28"/>
          <w:szCs w:val="28"/>
        </w:rPr>
        <w:t>&lt; b</w:t>
      </w:r>
      <w:r w:rsidRPr="00262EAD">
        <w:rPr>
          <w:sz w:val="28"/>
          <w:szCs w:val="28"/>
          <w:vertAlign w:val="subscript"/>
        </w:rPr>
        <w:sym w:font="Symbol" w:char="F053"/>
      </w:r>
      <w:r w:rsidRPr="00262EAD">
        <w:rPr>
          <w:sz w:val="28"/>
          <w:szCs w:val="28"/>
        </w:rPr>
        <w:t>). При этом стоимости С</w:t>
      </w:r>
      <w:r w:rsidRPr="00262EAD">
        <w:rPr>
          <w:sz w:val="28"/>
          <w:szCs w:val="28"/>
          <w:vertAlign w:val="subscript"/>
        </w:rPr>
        <w:t>ij</w:t>
      </w:r>
      <w:r w:rsidRPr="00262EAD">
        <w:rPr>
          <w:sz w:val="28"/>
          <w:szCs w:val="28"/>
        </w:rPr>
        <w:t xml:space="preserve"> для фиктивных п</w:t>
      </w:r>
      <w:r w:rsidRPr="00262EAD">
        <w:rPr>
          <w:sz w:val="28"/>
          <w:szCs w:val="28"/>
        </w:rPr>
        <w:t>е</w:t>
      </w:r>
      <w:r w:rsidRPr="00262EAD">
        <w:rPr>
          <w:sz w:val="28"/>
          <w:szCs w:val="28"/>
        </w:rPr>
        <w:t>ревозок можно принять равными нулю. В симплекс-методе так поступали с д</w:t>
      </w:r>
      <w:r w:rsidRPr="00262EAD">
        <w:rPr>
          <w:sz w:val="28"/>
          <w:szCs w:val="28"/>
        </w:rPr>
        <w:t>о</w:t>
      </w:r>
      <w:r w:rsidRPr="00262EAD">
        <w:rPr>
          <w:sz w:val="28"/>
          <w:szCs w:val="28"/>
        </w:rPr>
        <w:t>полнительными переменными. В случае, когда перевозка из i в j нежелательна, то величине С</w:t>
      </w:r>
      <w:r w:rsidRPr="00262EAD">
        <w:rPr>
          <w:sz w:val="28"/>
          <w:szCs w:val="28"/>
          <w:vertAlign w:val="subscript"/>
        </w:rPr>
        <w:t>ij</w:t>
      </w:r>
      <w:r w:rsidRPr="00262EAD">
        <w:rPr>
          <w:sz w:val="28"/>
          <w:szCs w:val="28"/>
        </w:rPr>
        <w:t xml:space="preserve"> приписывают очень большую стоимость М (аналог</w:t>
      </w:r>
      <w:r>
        <w:rPr>
          <w:sz w:val="28"/>
          <w:szCs w:val="28"/>
        </w:rPr>
        <w:t xml:space="preserve"> </w:t>
      </w:r>
      <w:r w:rsidRPr="00262EA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62EAD">
        <w:rPr>
          <w:sz w:val="28"/>
          <w:szCs w:val="28"/>
        </w:rPr>
        <w:t>искусс</w:t>
      </w:r>
      <w:r w:rsidRPr="00262EAD">
        <w:rPr>
          <w:sz w:val="28"/>
          <w:szCs w:val="28"/>
        </w:rPr>
        <w:t>т</w:t>
      </w:r>
      <w:r w:rsidRPr="00262EAD">
        <w:rPr>
          <w:sz w:val="28"/>
          <w:szCs w:val="28"/>
        </w:rPr>
        <w:t>венные переменные в симплекс-алгоритме). С учетом этих мер ниже рассма</w:t>
      </w:r>
      <w:r w:rsidRPr="00262EAD">
        <w:rPr>
          <w:sz w:val="28"/>
          <w:szCs w:val="28"/>
        </w:rPr>
        <w:t>т</w:t>
      </w:r>
      <w:r w:rsidRPr="00262EAD">
        <w:rPr>
          <w:sz w:val="28"/>
          <w:szCs w:val="28"/>
        </w:rPr>
        <w:t>ривается только сбалансированная транспортная модель.</w:t>
      </w:r>
    </w:p>
    <w:p w:rsidR="00CE4197" w:rsidRDefault="00CE4197" w:rsidP="00CE4197">
      <w:pPr>
        <w:tabs>
          <w:tab w:val="left" w:pos="709"/>
        </w:tabs>
        <w:ind w:firstLine="720"/>
        <w:jc w:val="both"/>
        <w:rPr>
          <w:spacing w:val="-2"/>
          <w:sz w:val="28"/>
          <w:szCs w:val="28"/>
        </w:rPr>
      </w:pPr>
      <w:r w:rsidRPr="00FD2158">
        <w:rPr>
          <w:spacing w:val="-2"/>
          <w:sz w:val="28"/>
          <w:szCs w:val="28"/>
        </w:rPr>
        <w:lastRenderedPageBreak/>
        <w:t>Условия транспортной задачи можно записать в виде таблицы. Для двух исходных пунктов и трех пунктов назначения транспортная таблица имеет вид.</w:t>
      </w:r>
    </w:p>
    <w:p w:rsidR="00CE4197" w:rsidRPr="00972D43" w:rsidRDefault="00CE4197" w:rsidP="00CE4197">
      <w:pPr>
        <w:tabs>
          <w:tab w:val="left" w:pos="709"/>
        </w:tabs>
        <w:ind w:firstLine="720"/>
        <w:jc w:val="both"/>
        <w:rPr>
          <w:spacing w:val="-2"/>
          <w:sz w:val="10"/>
          <w:szCs w:val="10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1610"/>
        <w:gridCol w:w="1610"/>
        <w:gridCol w:w="1610"/>
        <w:gridCol w:w="1610"/>
        <w:gridCol w:w="1610"/>
        <w:gridCol w:w="1610"/>
      </w:tblGrid>
      <w:tr w:rsidR="00CE4197" w:rsidTr="00514232"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Исходные пункты</w:t>
            </w:r>
          </w:p>
        </w:tc>
        <w:tc>
          <w:tcPr>
            <w:tcW w:w="4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Пункты назначения</w:t>
            </w:r>
          </w:p>
        </w:tc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а</w:t>
            </w:r>
            <w:r>
              <w:rPr>
                <w:sz w:val="32"/>
                <w:vertAlign w:val="subscript"/>
              </w:rPr>
              <w:t>i</w:t>
            </w:r>
          </w:p>
        </w:tc>
        <w:tc>
          <w:tcPr>
            <w:tcW w:w="161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u</w:t>
            </w:r>
            <w:r>
              <w:rPr>
                <w:sz w:val="32"/>
                <w:vertAlign w:val="subscript"/>
              </w:rPr>
              <w:t>i</w:t>
            </w:r>
          </w:p>
        </w:tc>
      </w:tr>
      <w:tr w:rsidR="00CE4197" w:rsidTr="00514232">
        <w:tc>
          <w:tcPr>
            <w:tcW w:w="16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В</w:t>
            </w:r>
            <w:r>
              <w:rPr>
                <w:sz w:val="32"/>
                <w:vertAlign w:val="subscript"/>
              </w:rPr>
              <w:t>1</w:t>
            </w: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В</w:t>
            </w:r>
            <w:r>
              <w:rPr>
                <w:sz w:val="32"/>
                <w:vertAlign w:val="subscript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  <w:righ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В</w:t>
            </w:r>
            <w:r>
              <w:rPr>
                <w:sz w:val="32"/>
                <w:vertAlign w:val="subscript"/>
              </w:rPr>
              <w:t>3</w:t>
            </w:r>
          </w:p>
        </w:tc>
        <w:tc>
          <w:tcPr>
            <w:tcW w:w="1610" w:type="dxa"/>
            <w:vMerge/>
            <w:tcBorders>
              <w:lef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</w:pPr>
          </w:p>
        </w:tc>
        <w:tc>
          <w:tcPr>
            <w:tcW w:w="1610" w:type="dxa"/>
            <w:vMerge/>
            <w:tcBorders>
              <w:righ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</w:pPr>
          </w:p>
        </w:tc>
      </w:tr>
      <w:tr w:rsidR="00CE4197" w:rsidTr="00514232">
        <w:tc>
          <w:tcPr>
            <w:tcW w:w="1610" w:type="dxa"/>
            <w:tcBorders>
              <w:lef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A</w:t>
            </w:r>
            <w:r>
              <w:rPr>
                <w:sz w:val="32"/>
                <w:vertAlign w:val="subscript"/>
              </w:rPr>
              <w:t>1</w:t>
            </w:r>
          </w:p>
        </w:tc>
        <w:tc>
          <w:tcPr>
            <w:tcW w:w="1610" w:type="dxa"/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11</w:t>
            </w:r>
          </w:p>
        </w:tc>
        <w:tc>
          <w:tcPr>
            <w:tcW w:w="1610" w:type="dxa"/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12</w:t>
            </w:r>
          </w:p>
        </w:tc>
        <w:tc>
          <w:tcPr>
            <w:tcW w:w="1610" w:type="dxa"/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13</w:t>
            </w:r>
          </w:p>
        </w:tc>
        <w:tc>
          <w:tcPr>
            <w:tcW w:w="1610" w:type="dxa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a</w:t>
            </w:r>
            <w:r>
              <w:rPr>
                <w:sz w:val="32"/>
                <w:vertAlign w:val="subscript"/>
              </w:rPr>
              <w:t>1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u</w:t>
            </w:r>
            <w:r>
              <w:rPr>
                <w:sz w:val="32"/>
                <w:vertAlign w:val="subscript"/>
              </w:rPr>
              <w:t>1</w:t>
            </w:r>
          </w:p>
        </w:tc>
      </w:tr>
      <w:tr w:rsidR="00CE4197" w:rsidTr="00514232">
        <w:tc>
          <w:tcPr>
            <w:tcW w:w="1610" w:type="dxa"/>
            <w:tcBorders>
              <w:lef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A</w:t>
            </w:r>
            <w:r>
              <w:rPr>
                <w:sz w:val="32"/>
                <w:vertAlign w:val="subscript"/>
              </w:rPr>
              <w:t>2</w:t>
            </w:r>
          </w:p>
        </w:tc>
        <w:tc>
          <w:tcPr>
            <w:tcW w:w="1610" w:type="dxa"/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21</w:t>
            </w:r>
          </w:p>
        </w:tc>
        <w:tc>
          <w:tcPr>
            <w:tcW w:w="1610" w:type="dxa"/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22</w:t>
            </w:r>
          </w:p>
        </w:tc>
        <w:tc>
          <w:tcPr>
            <w:tcW w:w="1610" w:type="dxa"/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23</w:t>
            </w:r>
          </w:p>
        </w:tc>
        <w:tc>
          <w:tcPr>
            <w:tcW w:w="1610" w:type="dxa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a</w:t>
            </w:r>
            <w:r>
              <w:rPr>
                <w:sz w:val="32"/>
                <w:vertAlign w:val="subscript"/>
              </w:rPr>
              <w:t>2</w:t>
            </w:r>
          </w:p>
        </w:tc>
        <w:tc>
          <w:tcPr>
            <w:tcW w:w="1610" w:type="dxa"/>
            <w:tcBorders>
              <w:bottom w:val="nil"/>
              <w:righ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u</w:t>
            </w:r>
            <w:r>
              <w:rPr>
                <w:sz w:val="32"/>
                <w:vertAlign w:val="subscript"/>
              </w:rPr>
              <w:t>2</w:t>
            </w:r>
          </w:p>
        </w:tc>
      </w:tr>
      <w:tr w:rsidR="00CE4197" w:rsidTr="00514232">
        <w:tc>
          <w:tcPr>
            <w:tcW w:w="1610" w:type="dxa"/>
            <w:tcBorders>
              <w:lef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b</w:t>
            </w:r>
            <w:r>
              <w:rPr>
                <w:sz w:val="32"/>
                <w:vertAlign w:val="subscript"/>
              </w:rPr>
              <w:t>j</w:t>
            </w:r>
          </w:p>
        </w:tc>
        <w:tc>
          <w:tcPr>
            <w:tcW w:w="1610" w:type="dxa"/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b</w:t>
            </w:r>
            <w:r>
              <w:rPr>
                <w:sz w:val="32"/>
                <w:vertAlign w:val="subscript"/>
              </w:rPr>
              <w:t>1</w:t>
            </w:r>
          </w:p>
        </w:tc>
        <w:tc>
          <w:tcPr>
            <w:tcW w:w="1610" w:type="dxa"/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b</w:t>
            </w:r>
            <w:r>
              <w:rPr>
                <w:sz w:val="32"/>
                <w:vertAlign w:val="subscript"/>
              </w:rPr>
              <w:t>2</w:t>
            </w:r>
          </w:p>
        </w:tc>
        <w:tc>
          <w:tcPr>
            <w:tcW w:w="1610" w:type="dxa"/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b</w:t>
            </w:r>
            <w:r>
              <w:rPr>
                <w:sz w:val="32"/>
                <w:vertAlign w:val="subscript"/>
              </w:rPr>
              <w:t>3</w:t>
            </w:r>
          </w:p>
        </w:tc>
        <w:tc>
          <w:tcPr>
            <w:tcW w:w="1610" w:type="dxa"/>
            <w:tcBorders>
              <w:bottom w:val="nil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b</w:t>
            </w:r>
            <w:r>
              <w:rPr>
                <w:sz w:val="32"/>
                <w:vertAlign w:val="subscript"/>
              </w:rPr>
              <w:sym w:font="Symbol" w:char="F053"/>
            </w:r>
            <w:r>
              <w:t>\a</w:t>
            </w:r>
            <w:r>
              <w:rPr>
                <w:sz w:val="32"/>
                <w:vertAlign w:val="subscript"/>
              </w:rPr>
              <w:sym w:font="Symbol" w:char="F053"/>
            </w:r>
          </w:p>
        </w:tc>
        <w:tc>
          <w:tcPr>
            <w:tcW w:w="1610" w:type="dxa"/>
            <w:tcBorders>
              <w:top w:val="single" w:sz="6" w:space="0" w:color="000000"/>
              <w:bottom w:val="nil"/>
              <w:righ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Tr="00514232">
        <w:tc>
          <w:tcPr>
            <w:tcW w:w="1610" w:type="dxa"/>
            <w:tcBorders>
              <w:left w:val="single" w:sz="4" w:space="0" w:color="auto"/>
              <w:bottom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V</w:t>
            </w:r>
            <w:r>
              <w:rPr>
                <w:sz w:val="32"/>
                <w:vertAlign w:val="subscript"/>
              </w:rPr>
              <w:t>j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V</w:t>
            </w:r>
            <w:r>
              <w:rPr>
                <w:sz w:val="32"/>
                <w:vertAlign w:val="subscript"/>
              </w:rPr>
              <w:t>1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V</w:t>
            </w:r>
            <w:r>
              <w:rPr>
                <w:sz w:val="32"/>
                <w:vertAlign w:val="subscript"/>
              </w:rPr>
              <w:t>2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V</w:t>
            </w:r>
            <w:r>
              <w:rPr>
                <w:sz w:val="32"/>
                <w:vertAlign w:val="subscript"/>
              </w:rPr>
              <w:t>3</w:t>
            </w:r>
          </w:p>
        </w:tc>
        <w:tc>
          <w:tcPr>
            <w:tcW w:w="1610" w:type="dxa"/>
            <w:tcBorders>
              <w:top w:val="single" w:sz="6" w:space="0" w:color="000000"/>
              <w:bottom w:val="single" w:sz="4" w:space="0" w:color="auto"/>
              <w:right w:val="nil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Значение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</w:pPr>
            <w:r>
              <w:sym w:font="Symbol" w:char="F06A"/>
            </w:r>
          </w:p>
        </w:tc>
      </w:tr>
    </w:tbl>
    <w:p w:rsidR="00CE4197" w:rsidRPr="00972D43" w:rsidRDefault="00CE4197" w:rsidP="00CE4197">
      <w:pPr>
        <w:tabs>
          <w:tab w:val="left" w:pos="709"/>
        </w:tabs>
        <w:ind w:firstLine="720"/>
        <w:jc w:val="both"/>
        <w:rPr>
          <w:sz w:val="10"/>
          <w:szCs w:val="10"/>
        </w:rPr>
      </w:pPr>
    </w:p>
    <w:p w:rsidR="00CE4197" w:rsidRPr="00262EAD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262EAD">
        <w:rPr>
          <w:sz w:val="28"/>
          <w:szCs w:val="28"/>
        </w:rPr>
        <w:t>В этой таблице строки соответствуют уравнениям баланса исходных пунктов, а столбцы - уравнениям баланса пунктов назначения.</w:t>
      </w:r>
    </w:p>
    <w:p w:rsidR="00CE4197" w:rsidRPr="00262EAD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262EAD">
        <w:rPr>
          <w:sz w:val="28"/>
          <w:szCs w:val="28"/>
        </w:rPr>
        <w:t>Общее число ограничений (</w:t>
      </w:r>
      <w:r>
        <w:rPr>
          <w:sz w:val="28"/>
          <w:szCs w:val="28"/>
        </w:rPr>
        <w:t>6</w:t>
      </w:r>
      <w:r w:rsidRPr="00262EAD">
        <w:rPr>
          <w:sz w:val="28"/>
          <w:szCs w:val="28"/>
        </w:rPr>
        <w:t>.4) и (</w:t>
      </w:r>
      <w:r>
        <w:rPr>
          <w:sz w:val="28"/>
          <w:szCs w:val="28"/>
        </w:rPr>
        <w:t>6</w:t>
      </w:r>
      <w:r w:rsidRPr="00262EAD">
        <w:rPr>
          <w:sz w:val="28"/>
          <w:szCs w:val="28"/>
        </w:rPr>
        <w:t>.5) равно n+m. Поскольку а</w:t>
      </w:r>
      <w:r w:rsidRPr="00262EAD">
        <w:rPr>
          <w:sz w:val="28"/>
          <w:szCs w:val="28"/>
          <w:vertAlign w:val="subscript"/>
        </w:rPr>
        <w:sym w:font="Symbol" w:char="F053"/>
      </w:r>
      <w:r w:rsidRPr="00262EAD">
        <w:rPr>
          <w:sz w:val="28"/>
          <w:szCs w:val="28"/>
        </w:rPr>
        <w:t xml:space="preserve"> =b</w:t>
      </w:r>
      <w:r w:rsidRPr="00262EAD">
        <w:rPr>
          <w:sz w:val="28"/>
          <w:szCs w:val="28"/>
          <w:vertAlign w:val="subscript"/>
        </w:rPr>
        <w:sym w:font="Symbol" w:char="F053"/>
      </w:r>
      <w:r w:rsidRPr="00262EAD">
        <w:rPr>
          <w:sz w:val="28"/>
          <w:szCs w:val="28"/>
        </w:rPr>
        <w:t>, то одно уравнение оказывается зависимым. Другими словами, транспортная м</w:t>
      </w:r>
      <w:r w:rsidRPr="00262EAD">
        <w:rPr>
          <w:sz w:val="28"/>
          <w:szCs w:val="28"/>
        </w:rPr>
        <w:t>о</w:t>
      </w:r>
      <w:r w:rsidRPr="00262EAD">
        <w:rPr>
          <w:sz w:val="28"/>
          <w:szCs w:val="28"/>
        </w:rPr>
        <w:t>дель содержит n+m-1 независимых уравнений. Поэтому допустимое решение определяется n+m-1 базисными переменными.</w:t>
      </w:r>
    </w:p>
    <w:p w:rsidR="00CE4197" w:rsidRPr="00972D43" w:rsidRDefault="00CE4197" w:rsidP="00CE4197">
      <w:pPr>
        <w:tabs>
          <w:tab w:val="left" w:pos="709"/>
        </w:tabs>
        <w:ind w:firstLine="720"/>
        <w:jc w:val="both"/>
        <w:rPr>
          <w:spacing w:val="-6"/>
          <w:sz w:val="28"/>
          <w:szCs w:val="28"/>
        </w:rPr>
      </w:pPr>
      <w:r w:rsidRPr="00675047">
        <w:rPr>
          <w:spacing w:val="-8"/>
          <w:sz w:val="28"/>
          <w:szCs w:val="28"/>
        </w:rPr>
        <w:t>Решение транспортной задачи начинают с получения исходного плана перев</w:t>
      </w:r>
      <w:r w:rsidRPr="00675047">
        <w:rPr>
          <w:spacing w:val="-8"/>
          <w:sz w:val="28"/>
          <w:szCs w:val="28"/>
        </w:rPr>
        <w:t>о</w:t>
      </w:r>
      <w:r w:rsidRPr="00675047">
        <w:rPr>
          <w:spacing w:val="-8"/>
          <w:sz w:val="28"/>
          <w:szCs w:val="28"/>
        </w:rPr>
        <w:t>зок, для чего используют правило северо-западного угла, процедуру минимальной стоимости и другие подходы. Рассмотрим получение начального решения методом минимальной стоимости. В транспортной таблице выбирают клетку с наименьшим значением С</w:t>
      </w:r>
      <w:r w:rsidRPr="00675047">
        <w:rPr>
          <w:spacing w:val="-8"/>
          <w:sz w:val="28"/>
          <w:szCs w:val="28"/>
          <w:vertAlign w:val="subscript"/>
        </w:rPr>
        <w:t>rk</w:t>
      </w:r>
      <w:r w:rsidRPr="00675047">
        <w:rPr>
          <w:spacing w:val="-8"/>
          <w:sz w:val="28"/>
          <w:szCs w:val="28"/>
        </w:rPr>
        <w:t>. В качестве базисной переменной вводится х</w:t>
      </w:r>
      <w:r w:rsidRPr="00675047">
        <w:rPr>
          <w:spacing w:val="-8"/>
          <w:sz w:val="28"/>
          <w:szCs w:val="28"/>
          <w:vertAlign w:val="subscript"/>
        </w:rPr>
        <w:t>rk</w:t>
      </w:r>
      <w:r w:rsidRPr="00675047">
        <w:rPr>
          <w:spacing w:val="-8"/>
          <w:sz w:val="28"/>
          <w:szCs w:val="28"/>
        </w:rPr>
        <w:t>=min(a</w:t>
      </w:r>
      <w:r w:rsidRPr="00675047">
        <w:rPr>
          <w:spacing w:val="-8"/>
          <w:sz w:val="28"/>
          <w:szCs w:val="28"/>
          <w:vertAlign w:val="subscript"/>
        </w:rPr>
        <w:t>r</w:t>
      </w:r>
      <w:r w:rsidRPr="00675047">
        <w:rPr>
          <w:spacing w:val="-8"/>
          <w:sz w:val="28"/>
          <w:szCs w:val="28"/>
        </w:rPr>
        <w:t>,b</w:t>
      </w:r>
      <w:r w:rsidRPr="00675047">
        <w:rPr>
          <w:spacing w:val="-8"/>
          <w:sz w:val="28"/>
          <w:szCs w:val="28"/>
          <w:vertAlign w:val="subscript"/>
        </w:rPr>
        <w:t>k</w:t>
      </w:r>
      <w:r w:rsidRPr="00675047">
        <w:rPr>
          <w:spacing w:val="-8"/>
          <w:sz w:val="28"/>
          <w:szCs w:val="28"/>
        </w:rPr>
        <w:t>). В клетки для остальных значений переменных в выполненном уравнении баланса вводятся нули, а значения - а</w:t>
      </w:r>
      <w:r w:rsidRPr="00675047">
        <w:rPr>
          <w:spacing w:val="-8"/>
          <w:sz w:val="28"/>
          <w:szCs w:val="28"/>
          <w:vertAlign w:val="subscript"/>
        </w:rPr>
        <w:t>r</w:t>
      </w:r>
      <w:r w:rsidRPr="00675047">
        <w:rPr>
          <w:spacing w:val="-8"/>
          <w:sz w:val="28"/>
          <w:szCs w:val="28"/>
        </w:rPr>
        <w:t xml:space="preserve"> и b</w:t>
      </w:r>
      <w:r w:rsidRPr="00675047">
        <w:rPr>
          <w:spacing w:val="-8"/>
          <w:sz w:val="28"/>
          <w:szCs w:val="28"/>
          <w:vertAlign w:val="subscript"/>
        </w:rPr>
        <w:t>к</w:t>
      </w:r>
      <w:r w:rsidRPr="00675047">
        <w:rPr>
          <w:spacing w:val="-8"/>
          <w:sz w:val="28"/>
          <w:szCs w:val="28"/>
        </w:rPr>
        <w:t xml:space="preserve">  уменьшают на величину х</w:t>
      </w:r>
      <w:r w:rsidRPr="00675047">
        <w:rPr>
          <w:spacing w:val="-8"/>
          <w:sz w:val="28"/>
          <w:szCs w:val="28"/>
          <w:vertAlign w:val="subscript"/>
        </w:rPr>
        <w:t>rk</w:t>
      </w:r>
      <w:r w:rsidRPr="00675047">
        <w:rPr>
          <w:spacing w:val="-8"/>
          <w:sz w:val="28"/>
          <w:szCs w:val="28"/>
        </w:rPr>
        <w:t>. Среди незаполненных клеток выбир</w:t>
      </w:r>
      <w:r w:rsidRPr="00675047">
        <w:rPr>
          <w:spacing w:val="-8"/>
          <w:sz w:val="28"/>
          <w:szCs w:val="28"/>
        </w:rPr>
        <w:t>а</w:t>
      </w:r>
      <w:r w:rsidRPr="00675047">
        <w:rPr>
          <w:spacing w:val="-8"/>
          <w:sz w:val="28"/>
          <w:szCs w:val="28"/>
        </w:rPr>
        <w:t>ется клетка с наименьшим значением С</w:t>
      </w:r>
      <w:r w:rsidRPr="00675047">
        <w:rPr>
          <w:spacing w:val="-8"/>
          <w:sz w:val="28"/>
          <w:szCs w:val="28"/>
          <w:vertAlign w:val="subscript"/>
        </w:rPr>
        <w:t>рq</w:t>
      </w:r>
      <w:r w:rsidRPr="00675047">
        <w:rPr>
          <w:spacing w:val="-8"/>
          <w:sz w:val="28"/>
          <w:szCs w:val="28"/>
        </w:rPr>
        <w:t>, выполняют ввод х</w:t>
      </w:r>
      <w:r w:rsidRPr="00675047">
        <w:rPr>
          <w:spacing w:val="-8"/>
          <w:sz w:val="28"/>
          <w:szCs w:val="28"/>
          <w:vertAlign w:val="subscript"/>
        </w:rPr>
        <w:t>pq</w:t>
      </w:r>
      <w:r w:rsidRPr="00675047">
        <w:rPr>
          <w:spacing w:val="-8"/>
          <w:sz w:val="28"/>
          <w:szCs w:val="28"/>
        </w:rPr>
        <w:t xml:space="preserve">  в базис и так до тех пор, пока все перевозки х</w:t>
      </w:r>
      <w:r w:rsidRPr="00675047">
        <w:rPr>
          <w:spacing w:val="-8"/>
          <w:sz w:val="28"/>
          <w:szCs w:val="28"/>
          <w:vertAlign w:val="subscript"/>
        </w:rPr>
        <w:t>ij</w:t>
      </w:r>
      <w:r w:rsidRPr="00675047">
        <w:rPr>
          <w:spacing w:val="-8"/>
          <w:sz w:val="28"/>
          <w:szCs w:val="28"/>
        </w:rPr>
        <w:t xml:space="preserve"> не приобретут</w:t>
      </w:r>
      <w:r w:rsidRPr="00675047">
        <w:rPr>
          <w:spacing w:val="-10"/>
          <w:sz w:val="28"/>
          <w:szCs w:val="28"/>
        </w:rPr>
        <w:t xml:space="preserve"> числовые значения. После завершения пр</w:t>
      </w:r>
      <w:r w:rsidRPr="00675047">
        <w:rPr>
          <w:spacing w:val="-10"/>
          <w:sz w:val="28"/>
          <w:szCs w:val="28"/>
        </w:rPr>
        <w:t>о</w:t>
      </w:r>
      <w:r w:rsidRPr="00675047">
        <w:rPr>
          <w:spacing w:val="-10"/>
          <w:sz w:val="28"/>
          <w:szCs w:val="28"/>
        </w:rPr>
        <w:t>цедуры выбора начального плана перевозок все небазисные (и, возможно, некоторые базисные) переменные равны нулю</w:t>
      </w:r>
      <w:r w:rsidRPr="00675047">
        <w:rPr>
          <w:spacing w:val="-8"/>
          <w:sz w:val="28"/>
          <w:szCs w:val="28"/>
        </w:rPr>
        <w:t>.</w:t>
      </w:r>
    </w:p>
    <w:p w:rsidR="00CE4197" w:rsidRPr="00262EAD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262EAD">
        <w:rPr>
          <w:sz w:val="28"/>
          <w:szCs w:val="28"/>
        </w:rPr>
        <w:t>Проверка текущего плана перевозок на оптимальность и его улучшение производятся с помощью потенциалов (симплекс-коэффициентов). При этом, каждой строке i и каждому столбцу j транспортной таблицы ставятся в соотве</w:t>
      </w:r>
      <w:r w:rsidRPr="00262EAD">
        <w:rPr>
          <w:sz w:val="28"/>
          <w:szCs w:val="28"/>
        </w:rPr>
        <w:t>т</w:t>
      </w:r>
      <w:r w:rsidRPr="00262EAD">
        <w:rPr>
          <w:sz w:val="28"/>
          <w:szCs w:val="28"/>
        </w:rPr>
        <w:t>ствии потенциалы U</w:t>
      </w:r>
      <w:r w:rsidRPr="00262EAD">
        <w:rPr>
          <w:sz w:val="28"/>
          <w:szCs w:val="28"/>
          <w:vertAlign w:val="subscript"/>
        </w:rPr>
        <w:t xml:space="preserve">i </w:t>
      </w:r>
      <w:r>
        <w:rPr>
          <w:sz w:val="28"/>
          <w:szCs w:val="28"/>
        </w:rPr>
        <w:t xml:space="preserve"> </w:t>
      </w:r>
      <w:r w:rsidRPr="00262EAD">
        <w:rPr>
          <w:sz w:val="28"/>
          <w:szCs w:val="28"/>
        </w:rPr>
        <w:t>и V</w:t>
      </w:r>
      <w:r w:rsidRPr="00262EAD">
        <w:rPr>
          <w:sz w:val="28"/>
          <w:szCs w:val="28"/>
          <w:vertAlign w:val="subscript"/>
        </w:rPr>
        <w:t>j</w:t>
      </w:r>
      <w:r w:rsidRPr="00262EAD">
        <w:rPr>
          <w:sz w:val="28"/>
          <w:szCs w:val="28"/>
        </w:rPr>
        <w:t>. Для каждой базисной переменной X</w:t>
      </w:r>
      <w:r w:rsidRPr="00262EAD">
        <w:rPr>
          <w:sz w:val="28"/>
          <w:szCs w:val="28"/>
          <w:vertAlign w:val="subscript"/>
        </w:rPr>
        <w:t>ij</w:t>
      </w:r>
      <w:r w:rsidRPr="00262EAD">
        <w:rPr>
          <w:sz w:val="28"/>
          <w:szCs w:val="28"/>
        </w:rPr>
        <w:t xml:space="preserve"> значения U</w:t>
      </w:r>
      <w:r w:rsidRPr="00262EAD">
        <w:rPr>
          <w:sz w:val="28"/>
          <w:szCs w:val="28"/>
          <w:vertAlign w:val="subscript"/>
        </w:rPr>
        <w:t>i</w:t>
      </w:r>
      <w:r w:rsidRPr="00262EAD">
        <w:rPr>
          <w:sz w:val="28"/>
          <w:szCs w:val="28"/>
        </w:rPr>
        <w:t xml:space="preserve"> и V</w:t>
      </w:r>
      <w:r w:rsidRPr="00262EAD">
        <w:rPr>
          <w:sz w:val="28"/>
          <w:szCs w:val="28"/>
          <w:vertAlign w:val="subscript"/>
        </w:rPr>
        <w:t>j</w:t>
      </w:r>
      <w:r w:rsidRPr="00262EAD">
        <w:rPr>
          <w:sz w:val="28"/>
          <w:szCs w:val="28"/>
        </w:rPr>
        <w:t xml:space="preserve"> должны удовлетворять соотношению</w:t>
      </w:r>
    </w:p>
    <w:p w:rsidR="00CE4197" w:rsidRDefault="00CE4197" w:rsidP="00CE4197">
      <w:pPr>
        <w:tabs>
          <w:tab w:val="left" w:pos="709"/>
        </w:tabs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62EAD">
        <w:rPr>
          <w:sz w:val="28"/>
          <w:szCs w:val="28"/>
        </w:rPr>
        <w:t>U</w:t>
      </w:r>
      <w:r w:rsidRPr="00262EAD">
        <w:rPr>
          <w:sz w:val="28"/>
          <w:szCs w:val="28"/>
          <w:vertAlign w:val="subscript"/>
        </w:rPr>
        <w:t>i</w:t>
      </w:r>
      <w:r w:rsidRPr="00262EAD">
        <w:rPr>
          <w:sz w:val="28"/>
          <w:szCs w:val="28"/>
        </w:rPr>
        <w:t>+V</w:t>
      </w:r>
      <w:r w:rsidRPr="00262EAD">
        <w:rPr>
          <w:sz w:val="28"/>
          <w:szCs w:val="28"/>
          <w:vertAlign w:val="subscript"/>
        </w:rPr>
        <w:t>j</w:t>
      </w:r>
      <w:r w:rsidRPr="00262EAD">
        <w:rPr>
          <w:sz w:val="28"/>
          <w:szCs w:val="28"/>
        </w:rPr>
        <w:t>=C</w:t>
      </w:r>
      <w:r w:rsidRPr="00262EAD">
        <w:rPr>
          <w:sz w:val="28"/>
          <w:szCs w:val="28"/>
          <w:vertAlign w:val="subscript"/>
        </w:rPr>
        <w:t>ij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.</w:t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  <w:t>(</w:t>
      </w:r>
      <w:r>
        <w:rPr>
          <w:sz w:val="28"/>
          <w:szCs w:val="28"/>
        </w:rPr>
        <w:t>6</w:t>
      </w:r>
      <w:r w:rsidRPr="00262EAD">
        <w:rPr>
          <w:sz w:val="28"/>
          <w:szCs w:val="28"/>
        </w:rPr>
        <w:t>.6)</w:t>
      </w:r>
    </w:p>
    <w:p w:rsidR="00CE4197" w:rsidRPr="00262EAD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262EAD">
        <w:rPr>
          <w:sz w:val="28"/>
          <w:szCs w:val="28"/>
        </w:rPr>
        <w:t>Система (</w:t>
      </w:r>
      <w:r>
        <w:rPr>
          <w:sz w:val="28"/>
          <w:szCs w:val="28"/>
        </w:rPr>
        <w:t>6</w:t>
      </w:r>
      <w:r w:rsidRPr="00262EAD">
        <w:rPr>
          <w:sz w:val="28"/>
          <w:szCs w:val="28"/>
        </w:rPr>
        <w:t>.6) содержит m+n-1 уравнений (по числу базисных переме</w:t>
      </w:r>
      <w:r w:rsidRPr="00262EAD">
        <w:rPr>
          <w:sz w:val="28"/>
          <w:szCs w:val="28"/>
        </w:rPr>
        <w:t>н</w:t>
      </w:r>
      <w:r w:rsidRPr="00262EAD">
        <w:rPr>
          <w:sz w:val="28"/>
          <w:szCs w:val="28"/>
        </w:rPr>
        <w:t>ных) относительно m+n неизвестных потенциалов. Значения потенциалов мо</w:t>
      </w:r>
      <w:r w:rsidRPr="00262EAD">
        <w:rPr>
          <w:sz w:val="28"/>
          <w:szCs w:val="28"/>
        </w:rPr>
        <w:t>ж</w:t>
      </w:r>
      <w:r w:rsidRPr="00262EAD">
        <w:rPr>
          <w:sz w:val="28"/>
          <w:szCs w:val="28"/>
        </w:rPr>
        <w:t>но определить из этой системы, придавая одному из них произвольное знач</w:t>
      </w:r>
      <w:r w:rsidRPr="00262EAD">
        <w:rPr>
          <w:sz w:val="28"/>
          <w:szCs w:val="28"/>
        </w:rPr>
        <w:t>е</w:t>
      </w:r>
      <w:r w:rsidRPr="00262EAD">
        <w:rPr>
          <w:sz w:val="28"/>
          <w:szCs w:val="28"/>
        </w:rPr>
        <w:t>ние. Как только решение (</w:t>
      </w:r>
      <w:r>
        <w:rPr>
          <w:sz w:val="28"/>
          <w:szCs w:val="28"/>
        </w:rPr>
        <w:t>6</w:t>
      </w:r>
      <w:r w:rsidRPr="00262EAD">
        <w:rPr>
          <w:sz w:val="28"/>
          <w:szCs w:val="28"/>
        </w:rPr>
        <w:t xml:space="preserve">.6) получено, определяют оценки плана </w:t>
      </w:r>
      <w:r w:rsidR="00C0410D" w:rsidRPr="00C0410D">
        <w:rPr>
          <w:position w:val="-10"/>
          <w:sz w:val="28"/>
          <w:szCs w:val="28"/>
        </w:rPr>
        <w:pict>
          <v:shape id="_x0000_i3671" type="#_x0000_t75" style="width:16.75pt;height:21.2pt">
            <v:imagedata r:id="rId3408" o:title=""/>
          </v:shape>
        </w:pict>
      </w:r>
      <w:r>
        <w:rPr>
          <w:sz w:val="28"/>
          <w:szCs w:val="28"/>
        </w:rPr>
        <w:t xml:space="preserve"> </w:t>
      </w:r>
      <w:r w:rsidRPr="00262EAD">
        <w:rPr>
          <w:sz w:val="28"/>
          <w:szCs w:val="28"/>
        </w:rPr>
        <w:t>для неб</w:t>
      </w:r>
      <w:r w:rsidRPr="00262EAD">
        <w:rPr>
          <w:sz w:val="28"/>
          <w:szCs w:val="28"/>
        </w:rPr>
        <w:t>а</w:t>
      </w:r>
      <w:r w:rsidRPr="00262EAD">
        <w:rPr>
          <w:sz w:val="28"/>
          <w:szCs w:val="28"/>
        </w:rPr>
        <w:t>зисных переменных Х</w:t>
      </w:r>
      <w:r w:rsidRPr="00262EAD">
        <w:rPr>
          <w:sz w:val="28"/>
          <w:szCs w:val="28"/>
          <w:vertAlign w:val="subscript"/>
        </w:rPr>
        <w:t>ij</w:t>
      </w:r>
      <w:r w:rsidRPr="00262EAD">
        <w:rPr>
          <w:sz w:val="28"/>
          <w:szCs w:val="28"/>
        </w:rPr>
        <w:t xml:space="preserve">  по формуле</w:t>
      </w:r>
    </w:p>
    <w:p w:rsidR="00CE4197" w:rsidRPr="00262EAD" w:rsidRDefault="00CE4197" w:rsidP="00CE4197">
      <w:pPr>
        <w:tabs>
          <w:tab w:val="left" w:pos="709"/>
        </w:tabs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0410D" w:rsidRPr="00C0410D">
        <w:rPr>
          <w:position w:val="-10"/>
          <w:sz w:val="28"/>
          <w:szCs w:val="28"/>
        </w:rPr>
        <w:pict>
          <v:shape id="_x0000_i3672" type="#_x0000_t75" style="width:16.75pt;height:21.2pt">
            <v:imagedata r:id="rId3408" o:title=""/>
          </v:shape>
        </w:pict>
      </w:r>
      <w:r w:rsidRPr="00262EAD">
        <w:rPr>
          <w:sz w:val="28"/>
          <w:szCs w:val="28"/>
        </w:rPr>
        <w:t>=C</w:t>
      </w:r>
      <w:r w:rsidRPr="00262EAD">
        <w:rPr>
          <w:sz w:val="28"/>
          <w:szCs w:val="28"/>
          <w:vertAlign w:val="subscript"/>
        </w:rPr>
        <w:t xml:space="preserve">ij </w:t>
      </w:r>
      <w:r w:rsidRPr="00262EAD">
        <w:rPr>
          <w:sz w:val="28"/>
          <w:szCs w:val="28"/>
        </w:rPr>
        <w:t>- U</w:t>
      </w:r>
      <w:r w:rsidRPr="00262EAD">
        <w:rPr>
          <w:sz w:val="28"/>
          <w:szCs w:val="28"/>
          <w:vertAlign w:val="subscript"/>
        </w:rPr>
        <w:t xml:space="preserve">i </w:t>
      </w:r>
      <w:r w:rsidRPr="00262EAD">
        <w:rPr>
          <w:sz w:val="28"/>
          <w:szCs w:val="28"/>
        </w:rPr>
        <w:t>-V</w:t>
      </w:r>
      <w:r w:rsidRPr="00262EAD">
        <w:rPr>
          <w:sz w:val="28"/>
          <w:szCs w:val="28"/>
          <w:vertAlign w:val="subscript"/>
        </w:rPr>
        <w:t>j</w:t>
      </w:r>
      <w:r w:rsidRPr="00262EAD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</w:r>
      <w:r w:rsidRPr="00262EAD">
        <w:rPr>
          <w:sz w:val="28"/>
          <w:szCs w:val="28"/>
        </w:rPr>
        <w:tab/>
        <w:t>(</w:t>
      </w:r>
      <w:r>
        <w:rPr>
          <w:sz w:val="28"/>
          <w:szCs w:val="28"/>
        </w:rPr>
        <w:t>6</w:t>
      </w:r>
      <w:r w:rsidRPr="00262EAD">
        <w:rPr>
          <w:sz w:val="28"/>
          <w:szCs w:val="28"/>
        </w:rPr>
        <w:t>.7)</w:t>
      </w:r>
    </w:p>
    <w:p w:rsidR="00CE4197" w:rsidRPr="00262EAD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262EAD">
        <w:rPr>
          <w:sz w:val="28"/>
          <w:szCs w:val="28"/>
        </w:rPr>
        <w:t xml:space="preserve">Роль </w:t>
      </w:r>
      <w:r w:rsidR="00C0410D" w:rsidRPr="00C0410D">
        <w:rPr>
          <w:position w:val="-10"/>
          <w:sz w:val="28"/>
          <w:szCs w:val="28"/>
        </w:rPr>
        <w:pict>
          <v:shape id="_x0000_i3673" type="#_x0000_t75" style="width:16.75pt;height:21.2pt">
            <v:imagedata r:id="rId3408" o:title=""/>
          </v:shape>
        </w:pict>
      </w:r>
      <w:r>
        <w:rPr>
          <w:sz w:val="28"/>
          <w:szCs w:val="28"/>
        </w:rPr>
        <w:t xml:space="preserve"> </w:t>
      </w:r>
      <w:r w:rsidRPr="00262EAD">
        <w:rPr>
          <w:sz w:val="28"/>
          <w:szCs w:val="28"/>
        </w:rPr>
        <w:t>в транспортных задачах та же, что и значение оценок d</w:t>
      </w:r>
      <w:r w:rsidRPr="00262EAD">
        <w:rPr>
          <w:sz w:val="28"/>
          <w:szCs w:val="28"/>
          <w:vertAlign w:val="subscript"/>
        </w:rPr>
        <w:t>j</w:t>
      </w:r>
      <w:r w:rsidRPr="00262EAD">
        <w:rPr>
          <w:sz w:val="28"/>
          <w:szCs w:val="28"/>
        </w:rPr>
        <w:t xml:space="preserve"> в си</w:t>
      </w:r>
      <w:r w:rsidRPr="00262EAD">
        <w:rPr>
          <w:sz w:val="28"/>
          <w:szCs w:val="28"/>
        </w:rPr>
        <w:t>м</w:t>
      </w:r>
      <w:r w:rsidRPr="00262EAD">
        <w:rPr>
          <w:sz w:val="28"/>
          <w:szCs w:val="28"/>
        </w:rPr>
        <w:t xml:space="preserve">плекс-методе. Если все значения </w:t>
      </w:r>
      <w:r w:rsidR="00C0410D" w:rsidRPr="00C0410D">
        <w:rPr>
          <w:position w:val="-10"/>
          <w:sz w:val="28"/>
          <w:szCs w:val="28"/>
        </w:rPr>
        <w:pict>
          <v:shape id="_x0000_i3674" type="#_x0000_t75" style="width:16.75pt;height:21.2pt">
            <v:imagedata r:id="rId3408" o:title=""/>
          </v:shape>
        </w:pict>
      </w:r>
      <w:r w:rsidRPr="00262EAD">
        <w:rPr>
          <w:sz w:val="28"/>
          <w:szCs w:val="28"/>
        </w:rPr>
        <w:sym w:font="Symbol" w:char="F0B3"/>
      </w:r>
      <w:r w:rsidRPr="00262EAD">
        <w:rPr>
          <w:sz w:val="28"/>
          <w:szCs w:val="28"/>
        </w:rPr>
        <w:t xml:space="preserve">0, то оптимальное решение получено. В ином случае определяют среди отрицательных </w:t>
      </w:r>
      <w:r w:rsidR="00C0410D" w:rsidRPr="00C0410D">
        <w:rPr>
          <w:position w:val="-10"/>
          <w:sz w:val="28"/>
          <w:szCs w:val="28"/>
        </w:rPr>
        <w:pict>
          <v:shape id="_x0000_i3675" type="#_x0000_t75" style="width:16.75pt;height:21.2pt">
            <v:imagedata r:id="rId3408" o:title=""/>
          </v:shape>
        </w:pict>
      </w:r>
      <w:r w:rsidRPr="00262EAD">
        <w:rPr>
          <w:sz w:val="28"/>
          <w:szCs w:val="28"/>
        </w:rPr>
        <w:t xml:space="preserve"> наибольшую по модулю оценку </w:t>
      </w:r>
      <w:r w:rsidR="00C0410D" w:rsidRPr="00C0410D">
        <w:rPr>
          <w:position w:val="-10"/>
          <w:sz w:val="28"/>
          <w:szCs w:val="28"/>
        </w:rPr>
        <w:pict>
          <v:shape id="_x0000_i3676" type="#_x0000_t75" style="width:21.75pt;height:21.2pt">
            <v:imagedata r:id="rId3409" o:title=""/>
          </v:shape>
        </w:pict>
      </w:r>
      <w:r w:rsidRPr="00262EAD">
        <w:rPr>
          <w:sz w:val="28"/>
          <w:szCs w:val="28"/>
        </w:rPr>
        <w:t xml:space="preserve"> и вводят в базис переменную х</w:t>
      </w:r>
      <w:r w:rsidRPr="00262EAD">
        <w:rPr>
          <w:sz w:val="28"/>
          <w:szCs w:val="28"/>
          <w:vertAlign w:val="subscript"/>
        </w:rPr>
        <w:t>pq</w:t>
      </w:r>
      <w:r w:rsidRPr="00262EAD">
        <w:rPr>
          <w:sz w:val="28"/>
          <w:szCs w:val="28"/>
        </w:rPr>
        <w:t>=</w:t>
      </w:r>
      <w:r w:rsidRPr="00262EAD">
        <w:rPr>
          <w:sz w:val="28"/>
          <w:szCs w:val="28"/>
        </w:rPr>
        <w:sym w:font="Symbol" w:char="F071"/>
      </w:r>
      <w:r w:rsidRPr="00262EAD">
        <w:rPr>
          <w:sz w:val="28"/>
          <w:szCs w:val="28"/>
        </w:rPr>
        <w:t>.</w:t>
      </w:r>
      <w:r w:rsidRPr="00675047">
        <w:rPr>
          <w:sz w:val="28"/>
          <w:szCs w:val="28"/>
        </w:rPr>
        <w:t xml:space="preserve"> </w:t>
      </w:r>
      <w:r w:rsidRPr="00262EAD">
        <w:rPr>
          <w:sz w:val="28"/>
          <w:szCs w:val="28"/>
        </w:rPr>
        <w:t>Для сохранения баланса в стр</w:t>
      </w:r>
      <w:r w:rsidRPr="00262EAD">
        <w:rPr>
          <w:sz w:val="28"/>
          <w:szCs w:val="28"/>
        </w:rPr>
        <w:t>о</w:t>
      </w:r>
      <w:r w:rsidRPr="00262EAD">
        <w:rPr>
          <w:sz w:val="28"/>
          <w:szCs w:val="28"/>
        </w:rPr>
        <w:lastRenderedPageBreak/>
        <w:t>ке р и столбце q транспортной таблицы необходимо изменить какую-то бази</w:t>
      </w:r>
      <w:r w:rsidRPr="00262EAD">
        <w:rPr>
          <w:sz w:val="28"/>
          <w:szCs w:val="28"/>
        </w:rPr>
        <w:t>с</w:t>
      </w:r>
      <w:r w:rsidRPr="00262EAD">
        <w:rPr>
          <w:sz w:val="28"/>
          <w:szCs w:val="28"/>
        </w:rPr>
        <w:t xml:space="preserve">ную переменную на - </w:t>
      </w:r>
      <w:r w:rsidRPr="00262EAD">
        <w:rPr>
          <w:sz w:val="28"/>
          <w:szCs w:val="28"/>
        </w:rPr>
        <w:sym w:font="Symbol" w:char="F071"/>
      </w:r>
      <w:r w:rsidRPr="00262EAD">
        <w:rPr>
          <w:sz w:val="28"/>
          <w:szCs w:val="28"/>
        </w:rPr>
        <w:t>. Далее для компенсации небаланса в других строках и столбцах вводятся поправки +</w:t>
      </w:r>
      <w:r w:rsidRPr="00262EAD">
        <w:rPr>
          <w:sz w:val="28"/>
          <w:szCs w:val="28"/>
        </w:rPr>
        <w:sym w:font="Symbol" w:char="F071"/>
      </w:r>
      <w:r w:rsidRPr="00262EAD">
        <w:rPr>
          <w:sz w:val="28"/>
          <w:szCs w:val="28"/>
        </w:rPr>
        <w:t xml:space="preserve"> в соответствующие базисные переменные. Б</w:t>
      </w:r>
      <w:r w:rsidRPr="00262EAD">
        <w:rPr>
          <w:sz w:val="28"/>
          <w:szCs w:val="28"/>
        </w:rPr>
        <w:t>а</w:t>
      </w:r>
      <w:r w:rsidRPr="00262EAD">
        <w:rPr>
          <w:sz w:val="28"/>
          <w:szCs w:val="28"/>
        </w:rPr>
        <w:t xml:space="preserve">ланс получается при образовании замкнутого многоугольника с поправками </w:t>
      </w:r>
      <w:r w:rsidRPr="00262EAD">
        <w:rPr>
          <w:sz w:val="28"/>
          <w:szCs w:val="28"/>
        </w:rPr>
        <w:sym w:font="Symbol" w:char="F0B1"/>
      </w:r>
      <w:r w:rsidRPr="00262EAD">
        <w:rPr>
          <w:sz w:val="28"/>
          <w:szCs w:val="28"/>
        </w:rPr>
        <w:sym w:font="Symbol" w:char="F071"/>
      </w:r>
      <w:r w:rsidRPr="00262EAD">
        <w:rPr>
          <w:sz w:val="28"/>
          <w:szCs w:val="28"/>
        </w:rPr>
        <w:t xml:space="preserve">. Когда величина </w:t>
      </w:r>
      <w:r w:rsidRPr="00262EAD">
        <w:rPr>
          <w:sz w:val="28"/>
          <w:szCs w:val="28"/>
        </w:rPr>
        <w:sym w:font="Symbol" w:char="F071"/>
      </w:r>
      <w:r w:rsidRPr="00262EAD">
        <w:rPr>
          <w:sz w:val="28"/>
          <w:szCs w:val="28"/>
        </w:rPr>
        <w:t xml:space="preserve"> в той клетке таблицы, куда вносится поправка - </w:t>
      </w:r>
      <w:r w:rsidRPr="00262EAD">
        <w:rPr>
          <w:sz w:val="28"/>
          <w:szCs w:val="28"/>
        </w:rPr>
        <w:sym w:font="Symbol" w:char="F071"/>
      </w:r>
      <w:r w:rsidRPr="00262EAD">
        <w:rPr>
          <w:sz w:val="28"/>
          <w:szCs w:val="28"/>
        </w:rPr>
        <w:t>, достигает текущего значения перевозки в этой клетке, результирующая перевозка стан</w:t>
      </w:r>
      <w:r w:rsidRPr="00262EAD">
        <w:rPr>
          <w:sz w:val="28"/>
          <w:szCs w:val="28"/>
        </w:rPr>
        <w:t>о</w:t>
      </w:r>
      <w:r w:rsidRPr="00262EAD">
        <w:rPr>
          <w:sz w:val="28"/>
          <w:szCs w:val="28"/>
        </w:rPr>
        <w:t>вится равной нулю и выводится из числа базисных. При смене базиса уменьш</w:t>
      </w:r>
      <w:r w:rsidRPr="00262EAD">
        <w:rPr>
          <w:sz w:val="28"/>
          <w:szCs w:val="28"/>
        </w:rPr>
        <w:t>е</w:t>
      </w:r>
      <w:r w:rsidRPr="00262EAD">
        <w:rPr>
          <w:sz w:val="28"/>
          <w:szCs w:val="28"/>
        </w:rPr>
        <w:t xml:space="preserve">ние целевой функции составит </w:t>
      </w:r>
      <w:r w:rsidRPr="00262EAD">
        <w:rPr>
          <w:sz w:val="28"/>
          <w:szCs w:val="28"/>
        </w:rPr>
        <w:sym w:font="Symbol" w:char="F044"/>
      </w:r>
      <w:r w:rsidRPr="00262EAD">
        <w:rPr>
          <w:sz w:val="28"/>
          <w:szCs w:val="28"/>
        </w:rPr>
        <w:sym w:font="Symbol" w:char="F06A"/>
      </w:r>
      <w:r w:rsidRPr="00262EAD">
        <w:rPr>
          <w:sz w:val="28"/>
          <w:szCs w:val="28"/>
        </w:rPr>
        <w:t>=-</w:t>
      </w:r>
      <w:r w:rsidRPr="00262EAD">
        <w:rPr>
          <w:sz w:val="28"/>
          <w:szCs w:val="28"/>
        </w:rPr>
        <w:sym w:font="Symbol" w:char="F071"/>
      </w:r>
      <w:r w:rsidRPr="00262EAD">
        <w:rPr>
          <w:sz w:val="28"/>
          <w:szCs w:val="28"/>
        </w:rPr>
        <w:sym w:font="Symbol" w:char="F0D7"/>
      </w:r>
      <w:r w:rsidR="00C0410D" w:rsidRPr="00C0410D">
        <w:rPr>
          <w:position w:val="-10"/>
          <w:sz w:val="28"/>
          <w:szCs w:val="28"/>
        </w:rPr>
        <w:pict>
          <v:shape id="_x0000_i3677" type="#_x0000_t75" style="width:21.75pt;height:21.2pt">
            <v:imagedata r:id="rId3410" o:title=""/>
          </v:shape>
        </w:pict>
      </w:r>
      <w:r w:rsidRPr="00262EAD">
        <w:rPr>
          <w:sz w:val="28"/>
          <w:szCs w:val="28"/>
        </w:rPr>
        <w:sym w:font="Symbol" w:char="F0B3"/>
      </w:r>
      <w:r w:rsidRPr="00262EAD">
        <w:rPr>
          <w:sz w:val="28"/>
          <w:szCs w:val="28"/>
        </w:rPr>
        <w:t>0.</w:t>
      </w:r>
    </w:p>
    <w:p w:rsidR="00CE4197" w:rsidRPr="00262EAD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262EAD">
        <w:rPr>
          <w:sz w:val="28"/>
          <w:szCs w:val="28"/>
        </w:rPr>
        <w:t>После смены базиса определяют новые значения целевой функции, п</w:t>
      </w:r>
      <w:r w:rsidRPr="00262EAD">
        <w:rPr>
          <w:sz w:val="28"/>
          <w:szCs w:val="28"/>
        </w:rPr>
        <w:t>о</w:t>
      </w:r>
      <w:r w:rsidRPr="00262EAD">
        <w:rPr>
          <w:sz w:val="28"/>
          <w:szCs w:val="28"/>
        </w:rPr>
        <w:t>тенциалов U</w:t>
      </w:r>
      <w:r w:rsidRPr="00262EAD">
        <w:rPr>
          <w:sz w:val="28"/>
          <w:szCs w:val="28"/>
          <w:vertAlign w:val="subscript"/>
        </w:rPr>
        <w:t>i</w:t>
      </w:r>
      <w:r w:rsidRPr="00262EAD">
        <w:rPr>
          <w:sz w:val="28"/>
          <w:szCs w:val="28"/>
        </w:rPr>
        <w:t xml:space="preserve"> и V</w:t>
      </w:r>
      <w:r w:rsidRPr="00262EAD">
        <w:rPr>
          <w:sz w:val="28"/>
          <w:szCs w:val="28"/>
          <w:vertAlign w:val="subscript"/>
        </w:rPr>
        <w:t>j</w:t>
      </w:r>
      <w:r w:rsidRPr="00262EAD">
        <w:rPr>
          <w:sz w:val="28"/>
          <w:szCs w:val="28"/>
        </w:rPr>
        <w:t xml:space="preserve">, оценок </w:t>
      </w:r>
      <w:r w:rsidR="00C0410D" w:rsidRPr="00C0410D">
        <w:rPr>
          <w:position w:val="-10"/>
          <w:sz w:val="28"/>
          <w:szCs w:val="28"/>
        </w:rPr>
        <w:pict>
          <v:shape id="_x0000_i3678" type="#_x0000_t75" style="width:16.75pt;height:21.2pt">
            <v:imagedata r:id="rId3408" o:title=""/>
          </v:shape>
        </w:pict>
      </w:r>
      <w:r w:rsidRPr="00262EAD">
        <w:rPr>
          <w:sz w:val="28"/>
          <w:szCs w:val="28"/>
        </w:rPr>
        <w:t xml:space="preserve"> для небазисных переменных и так до тех пор, п</w:t>
      </w:r>
      <w:r w:rsidRPr="00262EAD">
        <w:rPr>
          <w:sz w:val="28"/>
          <w:szCs w:val="28"/>
        </w:rPr>
        <w:t>о</w:t>
      </w:r>
      <w:r w:rsidRPr="00262EAD">
        <w:rPr>
          <w:sz w:val="28"/>
          <w:szCs w:val="28"/>
        </w:rPr>
        <w:t xml:space="preserve">ка значения всех </w:t>
      </w:r>
      <w:r w:rsidR="00C0410D" w:rsidRPr="00C0410D">
        <w:rPr>
          <w:position w:val="-10"/>
          <w:sz w:val="28"/>
          <w:szCs w:val="28"/>
        </w:rPr>
        <w:pict>
          <v:shape id="_x0000_i3679" type="#_x0000_t75" style="width:16.75pt;height:21.2pt">
            <v:imagedata r:id="rId3408" o:title=""/>
          </v:shape>
        </w:pict>
      </w:r>
      <w:r w:rsidRPr="00262EAD">
        <w:rPr>
          <w:sz w:val="28"/>
          <w:szCs w:val="28"/>
        </w:rPr>
        <w:t xml:space="preserve"> не окажутся неотрицательными.</w:t>
      </w:r>
    </w:p>
    <w:p w:rsidR="00CE4197" w:rsidRDefault="00CE4197" w:rsidP="00CE4197">
      <w:pPr>
        <w:tabs>
          <w:tab w:val="left" w:pos="709"/>
        </w:tabs>
        <w:ind w:firstLine="720"/>
        <w:jc w:val="both"/>
      </w:pPr>
      <w:r w:rsidRPr="004D3655">
        <w:rPr>
          <w:b/>
        </w:rPr>
        <w:t>Пример 6.3</w:t>
      </w:r>
      <w:r w:rsidRPr="004D3655">
        <w:t xml:space="preserve"> Ежегодная трудоемкость капитального ремонта электроустановок завода в объеме 10000 часов складывается из нормативов времени на ремонт электродвигателей, трансформаторов и электропечей. Собственная ремонтная база завода позволяет выполнять работы в объеме не более 7000 часов. На основе подряда вся работа по ремонту или ее часть может быть передана заводом специализированной фирме. Информация по объемам и сто</w:t>
      </w:r>
      <w:r w:rsidRPr="004D3655">
        <w:t>и</w:t>
      </w:r>
      <w:r w:rsidRPr="004D3655">
        <w:t>мости капитального ремонта приведена в таблице.</w:t>
      </w:r>
    </w:p>
    <w:p w:rsidR="00CE4197" w:rsidRPr="004D3655" w:rsidRDefault="00CE4197" w:rsidP="00CE4197">
      <w:pPr>
        <w:tabs>
          <w:tab w:val="left" w:pos="709"/>
        </w:tabs>
        <w:ind w:firstLine="720"/>
        <w:jc w:val="both"/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2416"/>
        <w:gridCol w:w="2416"/>
        <w:gridCol w:w="2416"/>
        <w:gridCol w:w="2416"/>
      </w:tblGrid>
      <w:tr w:rsidR="00CE4197" w:rsidRPr="004D3655" w:rsidTr="00514232"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Вид</w:t>
            </w:r>
          </w:p>
        </w:tc>
        <w:tc>
          <w:tcPr>
            <w:tcW w:w="241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Трудоемкость,</w:t>
            </w:r>
          </w:p>
        </w:tc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Стоимость ремонта, тыс. Р/ч</w:t>
            </w:r>
          </w:p>
        </w:tc>
      </w:tr>
      <w:tr w:rsidR="00CE4197" w:rsidRPr="004D3655" w:rsidTr="00514232">
        <w:tc>
          <w:tcPr>
            <w:tcW w:w="2416" w:type="dxa"/>
            <w:tcBorders>
              <w:top w:val="nil"/>
              <w:lef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оборудования</w:t>
            </w:r>
          </w:p>
        </w:tc>
        <w:tc>
          <w:tcPr>
            <w:tcW w:w="2416" w:type="dxa"/>
            <w:tcBorders>
              <w:top w:val="nil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ч</w:t>
            </w: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на заводе</w:t>
            </w:r>
          </w:p>
        </w:tc>
        <w:tc>
          <w:tcPr>
            <w:tcW w:w="2416" w:type="dxa"/>
            <w:tcBorders>
              <w:top w:val="single" w:sz="4" w:space="0" w:color="auto"/>
              <w:righ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в фирме</w:t>
            </w:r>
          </w:p>
        </w:tc>
      </w:tr>
      <w:tr w:rsidR="00CE4197" w:rsidRPr="004D3655" w:rsidTr="00514232">
        <w:tc>
          <w:tcPr>
            <w:tcW w:w="2416" w:type="dxa"/>
            <w:tcBorders>
              <w:lef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двигатели</w:t>
            </w:r>
          </w:p>
        </w:tc>
        <w:tc>
          <w:tcPr>
            <w:tcW w:w="2416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6000</w:t>
            </w:r>
          </w:p>
        </w:tc>
        <w:tc>
          <w:tcPr>
            <w:tcW w:w="2416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0,6</w:t>
            </w:r>
          </w:p>
        </w:tc>
        <w:tc>
          <w:tcPr>
            <w:tcW w:w="2416" w:type="dxa"/>
            <w:tcBorders>
              <w:righ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0,45</w:t>
            </w:r>
          </w:p>
        </w:tc>
      </w:tr>
      <w:tr w:rsidR="00CE4197" w:rsidRPr="004D3655" w:rsidTr="00514232">
        <w:tc>
          <w:tcPr>
            <w:tcW w:w="2416" w:type="dxa"/>
            <w:tcBorders>
              <w:lef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трансформаторы</w:t>
            </w:r>
          </w:p>
        </w:tc>
        <w:tc>
          <w:tcPr>
            <w:tcW w:w="2416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3000</w:t>
            </w:r>
          </w:p>
        </w:tc>
        <w:tc>
          <w:tcPr>
            <w:tcW w:w="2416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0,75</w:t>
            </w:r>
          </w:p>
        </w:tc>
        <w:tc>
          <w:tcPr>
            <w:tcW w:w="2416" w:type="dxa"/>
            <w:tcBorders>
              <w:righ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0,6</w:t>
            </w:r>
          </w:p>
        </w:tc>
      </w:tr>
      <w:tr w:rsidR="00CE4197" w:rsidRPr="004D3655" w:rsidTr="00514232">
        <w:tc>
          <w:tcPr>
            <w:tcW w:w="2416" w:type="dxa"/>
            <w:tcBorders>
              <w:left w:val="single" w:sz="4" w:space="0" w:color="auto"/>
              <w:bottom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электропечи</w:t>
            </w:r>
          </w:p>
        </w:tc>
        <w:tc>
          <w:tcPr>
            <w:tcW w:w="2416" w:type="dxa"/>
            <w:tcBorders>
              <w:bottom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1000</w:t>
            </w:r>
          </w:p>
        </w:tc>
        <w:tc>
          <w:tcPr>
            <w:tcW w:w="2416" w:type="dxa"/>
            <w:tcBorders>
              <w:bottom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1,35</w:t>
            </w:r>
          </w:p>
        </w:tc>
        <w:tc>
          <w:tcPr>
            <w:tcW w:w="2416" w:type="dxa"/>
            <w:tcBorders>
              <w:bottom w:val="single" w:sz="4" w:space="0" w:color="auto"/>
              <w:righ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1,5</w:t>
            </w:r>
          </w:p>
        </w:tc>
      </w:tr>
    </w:tbl>
    <w:p w:rsidR="00CE4197" w:rsidRPr="004D3655" w:rsidRDefault="00CE4197" w:rsidP="00CE4197">
      <w:pPr>
        <w:tabs>
          <w:tab w:val="left" w:pos="709"/>
        </w:tabs>
        <w:ind w:firstLine="720"/>
        <w:jc w:val="both"/>
        <w:rPr>
          <w:spacing w:val="-6"/>
        </w:rPr>
      </w:pPr>
      <w:r w:rsidRPr="004D3655">
        <w:rPr>
          <w:spacing w:val="-6"/>
        </w:rPr>
        <w:t>Требуется составить оптимальный план капитального ремонта электроустановок завода.</w:t>
      </w:r>
    </w:p>
    <w:p w:rsidR="00CE4197" w:rsidRDefault="00CE4197" w:rsidP="00CE4197">
      <w:pPr>
        <w:tabs>
          <w:tab w:val="left" w:pos="709"/>
        </w:tabs>
        <w:ind w:firstLine="720"/>
        <w:jc w:val="both"/>
        <w:rPr>
          <w:b/>
          <w:spacing w:val="-6"/>
        </w:rPr>
      </w:pPr>
    </w:p>
    <w:p w:rsidR="00CE4197" w:rsidRPr="00AC6A6B" w:rsidRDefault="00CE4197" w:rsidP="00CE4197">
      <w:pPr>
        <w:tabs>
          <w:tab w:val="left" w:pos="709"/>
        </w:tabs>
        <w:ind w:firstLine="720"/>
        <w:jc w:val="both"/>
      </w:pPr>
      <w:r w:rsidRPr="00AC6A6B">
        <w:rPr>
          <w:b/>
        </w:rPr>
        <w:t>Решение</w:t>
      </w:r>
      <w:r w:rsidRPr="00AC6A6B">
        <w:rPr>
          <w:b/>
          <w:i/>
        </w:rPr>
        <w:t>.</w:t>
      </w:r>
      <w:r w:rsidRPr="00AC6A6B">
        <w:t xml:space="preserve"> Обозначим завод и фирму как исходные пункты А</w:t>
      </w:r>
      <w:r w:rsidRPr="00AC6A6B">
        <w:rPr>
          <w:vertAlign w:val="subscript"/>
        </w:rPr>
        <w:t>1</w:t>
      </w:r>
      <w:r w:rsidRPr="00AC6A6B">
        <w:t xml:space="preserve"> и А</w:t>
      </w:r>
      <w:r w:rsidRPr="00AC6A6B">
        <w:rPr>
          <w:vertAlign w:val="subscript"/>
        </w:rPr>
        <w:t>2</w:t>
      </w:r>
      <w:r w:rsidRPr="00AC6A6B">
        <w:t xml:space="preserve"> с предельными объемами работ а</w:t>
      </w:r>
      <w:r w:rsidRPr="00AC6A6B">
        <w:rPr>
          <w:vertAlign w:val="subscript"/>
        </w:rPr>
        <w:t>1</w:t>
      </w:r>
      <w:r w:rsidRPr="00AC6A6B">
        <w:t>=7000 и а</w:t>
      </w:r>
      <w:r w:rsidRPr="00AC6A6B">
        <w:rPr>
          <w:vertAlign w:val="subscript"/>
        </w:rPr>
        <w:t>2</w:t>
      </w:r>
      <w:r w:rsidRPr="00AC6A6B">
        <w:t>=10000 часов, соответственно. Для фирмы не даны ограничения по предельному объему работ, поэтому принятие любого а</w:t>
      </w:r>
      <w:r w:rsidRPr="00AC6A6B">
        <w:rPr>
          <w:vertAlign w:val="subscript"/>
        </w:rPr>
        <w:t>2</w:t>
      </w:r>
      <w:r w:rsidRPr="00AC6A6B">
        <w:t>, отвечающего условию а</w:t>
      </w:r>
      <w:r w:rsidRPr="00AC6A6B">
        <w:rPr>
          <w:vertAlign w:val="subscript"/>
        </w:rPr>
        <w:t>2</w:t>
      </w:r>
      <w:r w:rsidRPr="00AC6A6B">
        <w:sym w:font="Symbol" w:char="F0B3"/>
      </w:r>
      <w:r w:rsidRPr="00AC6A6B">
        <w:t>10000, на конечное решение не повлияет. Двигатели, трансформаторы и электропечи обозначим как приемные пункты В</w:t>
      </w:r>
      <w:r w:rsidRPr="00AC6A6B">
        <w:rPr>
          <w:vertAlign w:val="subscript"/>
        </w:rPr>
        <w:t>1</w:t>
      </w:r>
      <w:r w:rsidRPr="00AC6A6B">
        <w:t>, В</w:t>
      </w:r>
      <w:r w:rsidRPr="00AC6A6B">
        <w:rPr>
          <w:vertAlign w:val="subscript"/>
        </w:rPr>
        <w:t>2</w:t>
      </w:r>
      <w:r w:rsidRPr="00AC6A6B">
        <w:t xml:space="preserve"> и В</w:t>
      </w:r>
      <w:r w:rsidRPr="00AC6A6B">
        <w:rPr>
          <w:vertAlign w:val="subscript"/>
        </w:rPr>
        <w:t>3</w:t>
      </w:r>
      <w:r w:rsidRPr="00AC6A6B">
        <w:t xml:space="preserve"> с объемами потребления b</w:t>
      </w:r>
      <w:r w:rsidRPr="00AC6A6B">
        <w:rPr>
          <w:vertAlign w:val="subscript"/>
        </w:rPr>
        <w:t>1</w:t>
      </w:r>
      <w:r w:rsidRPr="00AC6A6B">
        <w:t>=6000; b</w:t>
      </w:r>
      <w:r w:rsidRPr="00AC6A6B">
        <w:rPr>
          <w:vertAlign w:val="subscript"/>
        </w:rPr>
        <w:t>2</w:t>
      </w:r>
      <w:r w:rsidRPr="00AC6A6B">
        <w:t>=3000; b</w:t>
      </w:r>
      <w:r w:rsidRPr="00AC6A6B">
        <w:rPr>
          <w:vertAlign w:val="subscript"/>
        </w:rPr>
        <w:t>3</w:t>
      </w:r>
      <w:r w:rsidRPr="00AC6A6B">
        <w:t>=1000. Поскольку а</w:t>
      </w:r>
      <w:r w:rsidRPr="00AC6A6B">
        <w:rPr>
          <w:vertAlign w:val="subscript"/>
        </w:rPr>
        <w:sym w:font="Symbol" w:char="F053"/>
      </w:r>
      <w:r w:rsidRPr="00AC6A6B">
        <w:t>=а</w:t>
      </w:r>
      <w:r w:rsidRPr="00AC6A6B">
        <w:rPr>
          <w:vertAlign w:val="subscript"/>
        </w:rPr>
        <w:t>1</w:t>
      </w:r>
      <w:r w:rsidRPr="00AC6A6B">
        <w:t>+а</w:t>
      </w:r>
      <w:r w:rsidRPr="00AC6A6B">
        <w:rPr>
          <w:vertAlign w:val="subscript"/>
        </w:rPr>
        <w:t>2</w:t>
      </w:r>
      <w:r w:rsidRPr="00AC6A6B">
        <w:t>=17000 часов, b</w:t>
      </w:r>
      <w:r w:rsidRPr="00AC6A6B">
        <w:rPr>
          <w:vertAlign w:val="subscript"/>
        </w:rPr>
        <w:sym w:font="Symbol" w:char="F053"/>
      </w:r>
      <w:r w:rsidRPr="00AC6A6B">
        <w:t>=b</w:t>
      </w:r>
      <w:r w:rsidRPr="00AC6A6B">
        <w:rPr>
          <w:vertAlign w:val="subscript"/>
        </w:rPr>
        <w:t>1</w:t>
      </w:r>
      <w:r w:rsidRPr="00AC6A6B">
        <w:t>+b</w:t>
      </w:r>
      <w:r w:rsidRPr="00AC6A6B">
        <w:rPr>
          <w:vertAlign w:val="subscript"/>
        </w:rPr>
        <w:t>2</w:t>
      </w:r>
      <w:r w:rsidRPr="00AC6A6B">
        <w:t>+b</w:t>
      </w:r>
      <w:r w:rsidRPr="00AC6A6B">
        <w:rPr>
          <w:vertAlign w:val="subscript"/>
        </w:rPr>
        <w:t>3</w:t>
      </w:r>
      <w:r w:rsidRPr="00AC6A6B">
        <w:t>=10000 часов, то есть а</w:t>
      </w:r>
      <w:r w:rsidRPr="00AC6A6B">
        <w:rPr>
          <w:vertAlign w:val="subscript"/>
        </w:rPr>
        <w:sym w:font="Symbol" w:char="F053"/>
      </w:r>
      <w:r w:rsidRPr="00AC6A6B">
        <w:t>&gt;b</w:t>
      </w:r>
      <w:r w:rsidRPr="00AC6A6B">
        <w:rPr>
          <w:vertAlign w:val="subscript"/>
        </w:rPr>
        <w:sym w:font="Symbol" w:char="F053"/>
      </w:r>
      <w:r w:rsidRPr="00AC6A6B">
        <w:t>, то следует ввести фиктивный пункт потребления В</w:t>
      </w:r>
      <w:r w:rsidRPr="00AC6A6B">
        <w:rPr>
          <w:vertAlign w:val="subscript"/>
        </w:rPr>
        <w:t>4</w:t>
      </w:r>
      <w:r w:rsidRPr="00AC6A6B">
        <w:t xml:space="preserve"> с резервом времени b</w:t>
      </w:r>
      <w:r w:rsidRPr="00AC6A6B">
        <w:rPr>
          <w:vertAlign w:val="subscript"/>
        </w:rPr>
        <w:t>4</w:t>
      </w:r>
      <w:r w:rsidRPr="00AC6A6B">
        <w:t>=а</w:t>
      </w:r>
      <w:r w:rsidRPr="00AC6A6B">
        <w:rPr>
          <w:vertAlign w:val="subscript"/>
        </w:rPr>
        <w:sym w:font="Symbol" w:char="F053"/>
      </w:r>
      <w:r w:rsidRPr="00AC6A6B">
        <w:t>-b</w:t>
      </w:r>
      <w:r w:rsidRPr="00AC6A6B">
        <w:rPr>
          <w:vertAlign w:val="subscript"/>
        </w:rPr>
        <w:sym w:font="Symbol" w:char="F053"/>
      </w:r>
      <w:r w:rsidRPr="00AC6A6B">
        <w:t>=7000. Исходные данные сведем в тран</w:t>
      </w:r>
      <w:r w:rsidRPr="00AC6A6B">
        <w:t>с</w:t>
      </w:r>
      <w:r w:rsidRPr="00AC6A6B">
        <w:t xml:space="preserve">портную таблицу. </w:t>
      </w:r>
    </w:p>
    <w:p w:rsidR="00CE4197" w:rsidRPr="00AC6A6B" w:rsidRDefault="00CE4197" w:rsidP="00CE4197">
      <w:pPr>
        <w:tabs>
          <w:tab w:val="left" w:pos="709"/>
        </w:tabs>
        <w:ind w:firstLine="720"/>
        <w:jc w:val="both"/>
      </w:pPr>
      <w:r w:rsidRPr="00AC6A6B">
        <w:t>Начальный план наметим по методу минимальной стоимости. Выберем клетку табл</w:t>
      </w:r>
      <w:r w:rsidRPr="00AC6A6B">
        <w:t>и</w:t>
      </w:r>
      <w:r w:rsidRPr="00AC6A6B">
        <w:t>цы с наименьшим значением С</w:t>
      </w:r>
      <w:r w:rsidRPr="00AC6A6B">
        <w:rPr>
          <w:vertAlign w:val="subscript"/>
        </w:rPr>
        <w:t>ij</w:t>
      </w:r>
      <w:r w:rsidRPr="00AC6A6B">
        <w:t>. Пусть это будет х</w:t>
      </w:r>
      <w:r w:rsidRPr="00AC6A6B">
        <w:rPr>
          <w:vertAlign w:val="subscript"/>
        </w:rPr>
        <w:t>14</w:t>
      </w:r>
      <w:r w:rsidRPr="00AC6A6B">
        <w:t xml:space="preserve"> с С</w:t>
      </w:r>
      <w:r w:rsidRPr="00AC6A6B">
        <w:rPr>
          <w:vertAlign w:val="subscript"/>
        </w:rPr>
        <w:t>14</w:t>
      </w:r>
      <w:r w:rsidRPr="00AC6A6B">
        <w:t>=0. Значение х</w:t>
      </w:r>
      <w:r w:rsidRPr="00AC6A6B">
        <w:rPr>
          <w:vertAlign w:val="subscript"/>
        </w:rPr>
        <w:t>14</w:t>
      </w:r>
      <w:r w:rsidRPr="00AC6A6B">
        <w:t xml:space="preserve"> выберем из усл</w:t>
      </w:r>
      <w:r w:rsidRPr="00AC6A6B">
        <w:t>о</w:t>
      </w:r>
      <w:r w:rsidRPr="00AC6A6B">
        <w:t>вия: х</w:t>
      </w:r>
      <w:r w:rsidRPr="00AC6A6B">
        <w:rPr>
          <w:vertAlign w:val="subscript"/>
        </w:rPr>
        <w:t>14</w:t>
      </w:r>
      <w:r w:rsidRPr="00AC6A6B">
        <w:t>=min(a</w:t>
      </w:r>
      <w:r w:rsidRPr="00AC6A6B">
        <w:rPr>
          <w:vertAlign w:val="subscript"/>
        </w:rPr>
        <w:t>1</w:t>
      </w:r>
      <w:r w:rsidRPr="00AC6A6B">
        <w:t>,b</w:t>
      </w:r>
      <w:r w:rsidRPr="00AC6A6B">
        <w:rPr>
          <w:vertAlign w:val="subscript"/>
        </w:rPr>
        <w:t>4</w:t>
      </w:r>
      <w:r w:rsidRPr="00AC6A6B">
        <w:t>)=min(7000,7000)=7000. Ремонтные возможности завода исчерпаны, поэт</w:t>
      </w:r>
      <w:r w:rsidRPr="00AC6A6B">
        <w:t>о</w:t>
      </w:r>
      <w:r w:rsidRPr="00AC6A6B">
        <w:t>му перевозки х</w:t>
      </w:r>
      <w:r w:rsidRPr="00AC6A6B">
        <w:rPr>
          <w:vertAlign w:val="subscript"/>
        </w:rPr>
        <w:t>11</w:t>
      </w:r>
      <w:r w:rsidRPr="00AC6A6B">
        <w:t>, х</w:t>
      </w:r>
      <w:r w:rsidRPr="00AC6A6B">
        <w:rPr>
          <w:vertAlign w:val="subscript"/>
        </w:rPr>
        <w:t>12</w:t>
      </w:r>
      <w:r w:rsidRPr="00AC6A6B">
        <w:t xml:space="preserve"> и х</w:t>
      </w:r>
      <w:r w:rsidRPr="00AC6A6B">
        <w:rPr>
          <w:vertAlign w:val="subscript"/>
        </w:rPr>
        <w:t>13</w:t>
      </w:r>
      <w:r w:rsidRPr="00AC6A6B">
        <w:t xml:space="preserve"> полагаем равными нулю. Но и заявка приемного пункта В</w:t>
      </w:r>
      <w:r w:rsidRPr="00AC6A6B">
        <w:rPr>
          <w:vertAlign w:val="subscript"/>
        </w:rPr>
        <w:t>4</w:t>
      </w:r>
      <w:r w:rsidRPr="00AC6A6B">
        <w:t xml:space="preserve"> удовл</w:t>
      </w:r>
      <w:r w:rsidRPr="00AC6A6B">
        <w:t>е</w:t>
      </w:r>
      <w:r w:rsidRPr="00AC6A6B">
        <w:t>творена полностью, поэтому базисную переменную х</w:t>
      </w:r>
      <w:r w:rsidRPr="00AC6A6B">
        <w:rPr>
          <w:vertAlign w:val="subscript"/>
        </w:rPr>
        <w:t>24</w:t>
      </w:r>
      <w:r w:rsidRPr="00AC6A6B">
        <w:t xml:space="preserve"> полагаем также равной нулю. Уменьшим значения а</w:t>
      </w:r>
      <w:r w:rsidRPr="00AC6A6B">
        <w:rPr>
          <w:vertAlign w:val="subscript"/>
        </w:rPr>
        <w:t>1</w:t>
      </w:r>
      <w:r w:rsidRPr="00AC6A6B">
        <w:t xml:space="preserve"> и b</w:t>
      </w:r>
      <w:r w:rsidRPr="00AC6A6B">
        <w:rPr>
          <w:vertAlign w:val="subscript"/>
        </w:rPr>
        <w:t>4</w:t>
      </w:r>
      <w:r w:rsidRPr="00AC6A6B">
        <w:t xml:space="preserve"> на величину х</w:t>
      </w:r>
      <w:r w:rsidRPr="00AC6A6B">
        <w:rPr>
          <w:vertAlign w:val="subscript"/>
        </w:rPr>
        <w:t>14</w:t>
      </w:r>
      <w:r w:rsidRPr="00AC6A6B">
        <w:t>: а</w:t>
      </w:r>
      <w:r w:rsidRPr="00AC6A6B">
        <w:rPr>
          <w:vertAlign w:val="superscript"/>
        </w:rPr>
        <w:sym w:font="Symbol" w:char="F0A2"/>
      </w:r>
      <w:r w:rsidRPr="00AC6A6B">
        <w:rPr>
          <w:vertAlign w:val="subscript"/>
        </w:rPr>
        <w:t>1</w:t>
      </w:r>
      <w:r w:rsidRPr="00AC6A6B">
        <w:t>=а</w:t>
      </w:r>
      <w:r w:rsidRPr="00AC6A6B">
        <w:rPr>
          <w:vertAlign w:val="subscript"/>
        </w:rPr>
        <w:t>1</w:t>
      </w:r>
      <w:r w:rsidRPr="00AC6A6B">
        <w:t>-х</w:t>
      </w:r>
      <w:r w:rsidRPr="00AC6A6B">
        <w:rPr>
          <w:vertAlign w:val="subscript"/>
        </w:rPr>
        <w:t>14</w:t>
      </w:r>
      <w:r w:rsidRPr="00AC6A6B">
        <w:t>=7000-7000=0; b</w:t>
      </w:r>
      <w:r w:rsidRPr="00AC6A6B">
        <w:rPr>
          <w:vertAlign w:val="superscript"/>
        </w:rPr>
        <w:sym w:font="Symbol" w:char="F0A2"/>
      </w:r>
      <w:r w:rsidRPr="00AC6A6B">
        <w:rPr>
          <w:vertAlign w:val="subscript"/>
        </w:rPr>
        <w:t>4</w:t>
      </w:r>
      <w:r w:rsidRPr="00AC6A6B">
        <w:t>=b</w:t>
      </w:r>
      <w:r w:rsidRPr="00AC6A6B">
        <w:rPr>
          <w:vertAlign w:val="subscript"/>
        </w:rPr>
        <w:t>4</w:t>
      </w:r>
      <w:r w:rsidRPr="00AC6A6B">
        <w:t>-х</w:t>
      </w:r>
      <w:r w:rsidRPr="00AC6A6B">
        <w:rPr>
          <w:vertAlign w:val="subscript"/>
        </w:rPr>
        <w:t>14</w:t>
      </w:r>
      <w:r w:rsidRPr="00AC6A6B">
        <w:t>=7000-7000=0. В оставшихся клетках таблицы находим перевозку х</w:t>
      </w:r>
      <w:r w:rsidRPr="00AC6A6B">
        <w:rPr>
          <w:vertAlign w:val="subscript"/>
        </w:rPr>
        <w:t>21</w:t>
      </w:r>
      <w:r w:rsidRPr="00AC6A6B">
        <w:t xml:space="preserve"> с минимальной стоимостью С</w:t>
      </w:r>
      <w:r w:rsidRPr="00AC6A6B">
        <w:rPr>
          <w:vertAlign w:val="subscript"/>
        </w:rPr>
        <w:t>21</w:t>
      </w:r>
      <w:r w:rsidRPr="00AC6A6B">
        <w:t>=0,45. Значение базисной перевозки х</w:t>
      </w:r>
      <w:r w:rsidRPr="00AC6A6B">
        <w:rPr>
          <w:vertAlign w:val="subscript"/>
        </w:rPr>
        <w:t>21</w:t>
      </w:r>
      <w:r w:rsidRPr="00AC6A6B">
        <w:t xml:space="preserve"> определим из условия:</w:t>
      </w:r>
    </w:p>
    <w:p w:rsidR="00CE4197" w:rsidRPr="004D3655" w:rsidRDefault="00CE4197" w:rsidP="00CE4197">
      <w:pPr>
        <w:tabs>
          <w:tab w:val="left" w:pos="709"/>
        </w:tabs>
        <w:ind w:firstLine="720"/>
        <w:jc w:val="center"/>
      </w:pPr>
      <w:r w:rsidRPr="004D3655">
        <w:t>х</w:t>
      </w:r>
      <w:r w:rsidRPr="004D3655">
        <w:rPr>
          <w:vertAlign w:val="subscript"/>
        </w:rPr>
        <w:t>21</w:t>
      </w:r>
      <w:r w:rsidRPr="004D3655">
        <w:t>=min(a</w:t>
      </w:r>
      <w:r w:rsidRPr="004D3655">
        <w:rPr>
          <w:vertAlign w:val="subscript"/>
        </w:rPr>
        <w:t>2</w:t>
      </w:r>
      <w:r w:rsidRPr="004D3655">
        <w:t>,b</w:t>
      </w:r>
      <w:r w:rsidRPr="004D3655">
        <w:rPr>
          <w:vertAlign w:val="subscript"/>
        </w:rPr>
        <w:t>1</w:t>
      </w:r>
      <w:r w:rsidRPr="004D3655">
        <w:t>)=min(10000,6000)=6000.</w:t>
      </w:r>
    </w:p>
    <w:p w:rsidR="00CE4197" w:rsidRDefault="00CE4197" w:rsidP="00CE4197">
      <w:pPr>
        <w:tabs>
          <w:tab w:val="left" w:pos="709"/>
        </w:tabs>
        <w:jc w:val="both"/>
      </w:pPr>
      <w:r w:rsidRPr="004D3655">
        <w:t>Пересчитываем а</w:t>
      </w:r>
      <w:r w:rsidRPr="004D3655">
        <w:rPr>
          <w:vertAlign w:val="superscript"/>
        </w:rPr>
        <w:sym w:font="Symbol" w:char="F0A2"/>
      </w:r>
      <w:r w:rsidRPr="004D3655">
        <w:rPr>
          <w:vertAlign w:val="subscript"/>
        </w:rPr>
        <w:t>2</w:t>
      </w:r>
      <w:r w:rsidRPr="004D3655">
        <w:t>=а</w:t>
      </w:r>
      <w:r w:rsidRPr="004D3655">
        <w:rPr>
          <w:vertAlign w:val="subscript"/>
        </w:rPr>
        <w:t>2</w:t>
      </w:r>
      <w:r w:rsidRPr="004D3655">
        <w:t>-х</w:t>
      </w:r>
      <w:r w:rsidRPr="004D3655">
        <w:rPr>
          <w:vertAlign w:val="subscript"/>
        </w:rPr>
        <w:t>21</w:t>
      </w:r>
      <w:r w:rsidRPr="004D3655">
        <w:t>=10000-6000=4000 и b</w:t>
      </w:r>
      <w:r w:rsidRPr="004D3655">
        <w:rPr>
          <w:vertAlign w:val="superscript"/>
        </w:rPr>
        <w:sym w:font="Symbol" w:char="F0A2"/>
      </w:r>
      <w:r w:rsidRPr="004D3655">
        <w:rPr>
          <w:vertAlign w:val="subscript"/>
        </w:rPr>
        <w:t>1</w:t>
      </w:r>
      <w:r w:rsidRPr="004D3655">
        <w:t>=b</w:t>
      </w:r>
      <w:r w:rsidRPr="004D3655">
        <w:rPr>
          <w:vertAlign w:val="subscript"/>
        </w:rPr>
        <w:t>1</w:t>
      </w:r>
      <w:r w:rsidRPr="004D3655">
        <w:t>-х</w:t>
      </w:r>
      <w:r w:rsidRPr="004D3655">
        <w:rPr>
          <w:vertAlign w:val="subscript"/>
        </w:rPr>
        <w:t>21</w:t>
      </w:r>
      <w:r w:rsidRPr="004D3655">
        <w:t>=6000-6000=0. Продолжая, определим базисные переменные х</w:t>
      </w:r>
      <w:r w:rsidRPr="004D3655">
        <w:rPr>
          <w:vertAlign w:val="subscript"/>
        </w:rPr>
        <w:t>22</w:t>
      </w:r>
      <w:r w:rsidRPr="004D3655">
        <w:t>=3000 и х</w:t>
      </w:r>
      <w:r w:rsidRPr="004D3655">
        <w:rPr>
          <w:vertAlign w:val="subscript"/>
        </w:rPr>
        <w:t>23</w:t>
      </w:r>
      <w:r w:rsidRPr="004D3655">
        <w:t>=1000. Начальный план перевозок приведен в тран</w:t>
      </w:r>
      <w:r w:rsidRPr="004D3655">
        <w:t>с</w:t>
      </w:r>
      <w:r w:rsidRPr="004D3655">
        <w:t>портной таблице, при этом значение целевой функции равно 6 млн. рублей.</w:t>
      </w:r>
      <w:r>
        <w:t xml:space="preserve"> </w:t>
      </w:r>
    </w:p>
    <w:p w:rsidR="00CE4197" w:rsidRPr="00421F0E" w:rsidRDefault="00CE4197" w:rsidP="00CE4197">
      <w:pPr>
        <w:tabs>
          <w:tab w:val="left" w:pos="709"/>
        </w:tabs>
        <w:ind w:firstLine="720"/>
        <w:jc w:val="both"/>
      </w:pPr>
      <w:r w:rsidRPr="004D3655">
        <w:t>Количество базисных переменных, включая и х</w:t>
      </w:r>
      <w:r w:rsidRPr="004D3655">
        <w:rPr>
          <w:vertAlign w:val="subscript"/>
        </w:rPr>
        <w:t>24</w:t>
      </w:r>
      <w:r w:rsidRPr="004D3655">
        <w:t>=0, равно n+m-1=4+2-1=5. Небази</w:t>
      </w:r>
      <w:r w:rsidRPr="004D3655">
        <w:t>с</w:t>
      </w:r>
      <w:r w:rsidRPr="004D3655">
        <w:t>ные переменные равны нулю и их значения в таблице не приводятся.</w:t>
      </w:r>
    </w:p>
    <w:p w:rsidR="004F25C8" w:rsidRPr="00421F0E" w:rsidRDefault="004F25C8" w:rsidP="00CE4197">
      <w:pPr>
        <w:tabs>
          <w:tab w:val="left" w:pos="709"/>
        </w:tabs>
        <w:ind w:firstLine="720"/>
        <w:jc w:val="both"/>
      </w:pPr>
    </w:p>
    <w:tbl>
      <w:tblPr>
        <w:tblW w:w="98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1488"/>
        <w:gridCol w:w="1559"/>
        <w:gridCol w:w="1985"/>
        <w:gridCol w:w="1134"/>
        <w:gridCol w:w="992"/>
        <w:gridCol w:w="1323"/>
        <w:gridCol w:w="1371"/>
      </w:tblGrid>
      <w:tr w:rsidR="00CE4197" w:rsidRPr="004D3655" w:rsidTr="00514232"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lastRenderedPageBreak/>
              <w:t>Исходные пункты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Приемные пункты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а</w:t>
            </w:r>
            <w:r w:rsidRPr="004D3655">
              <w:rPr>
                <w:vertAlign w:val="subscript"/>
              </w:rPr>
              <w:t>i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u</w:t>
            </w:r>
            <w:r w:rsidRPr="004D3655">
              <w:rPr>
                <w:vertAlign w:val="subscript"/>
              </w:rPr>
              <w:t>i</w:t>
            </w:r>
          </w:p>
        </w:tc>
      </w:tr>
      <w:tr w:rsidR="00CE4197" w:rsidRPr="004D3655" w:rsidTr="00514232"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двигатели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трансформаторы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эл.печи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резерв</w:t>
            </w:r>
          </w:p>
        </w:tc>
        <w:tc>
          <w:tcPr>
            <w:tcW w:w="1323" w:type="dxa"/>
            <w:vMerge/>
            <w:tcBorders>
              <w:lef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371" w:type="dxa"/>
            <w:vMerge/>
            <w:tcBorders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RPr="004D3655" w:rsidTr="00514232">
        <w:tc>
          <w:tcPr>
            <w:tcW w:w="1488" w:type="dxa"/>
            <w:tcBorders>
              <w:lef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завод</w:t>
            </w:r>
          </w:p>
        </w:tc>
        <w:tc>
          <w:tcPr>
            <w:tcW w:w="1559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4D3655">
              <w:rPr>
                <w:vertAlign w:val="superscript"/>
              </w:rPr>
              <w:t>0,6</w:t>
            </w:r>
          </w:p>
        </w:tc>
        <w:tc>
          <w:tcPr>
            <w:tcW w:w="1985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</w:pPr>
            <w:r w:rsidRPr="004D3655">
              <w:rPr>
                <w:vertAlign w:val="superscript"/>
              </w:rPr>
              <w:t>0,75</w:t>
            </w:r>
          </w:p>
        </w:tc>
        <w:tc>
          <w:tcPr>
            <w:tcW w:w="1134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</w:pPr>
            <w:r w:rsidRPr="004D3655">
              <w:rPr>
                <w:vertAlign w:val="superscript"/>
              </w:rPr>
              <w:t>1,35</w:t>
            </w:r>
          </w:p>
        </w:tc>
        <w:tc>
          <w:tcPr>
            <w:tcW w:w="992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</w:pPr>
            <w:r w:rsidRPr="004D3655">
              <w:t xml:space="preserve">7000  </w:t>
            </w:r>
            <w:r w:rsidRPr="004D3655">
              <w:rPr>
                <w:vertAlign w:val="superscript"/>
              </w:rPr>
              <w:t>0</w:t>
            </w:r>
          </w:p>
        </w:tc>
        <w:tc>
          <w:tcPr>
            <w:tcW w:w="1323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7000</w:t>
            </w: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</w:t>
            </w:r>
          </w:p>
        </w:tc>
      </w:tr>
      <w:tr w:rsidR="00CE4197" w:rsidRPr="004D3655" w:rsidTr="00514232">
        <w:tc>
          <w:tcPr>
            <w:tcW w:w="1488" w:type="dxa"/>
            <w:tcBorders>
              <w:lef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фирма</w:t>
            </w:r>
          </w:p>
        </w:tc>
        <w:tc>
          <w:tcPr>
            <w:tcW w:w="1559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</w:pPr>
            <w:r w:rsidRPr="004D3655">
              <w:t xml:space="preserve">6000    </w:t>
            </w:r>
            <w:r w:rsidRPr="004D3655">
              <w:rPr>
                <w:vertAlign w:val="superscript"/>
              </w:rPr>
              <w:t>0,45</w:t>
            </w:r>
          </w:p>
        </w:tc>
        <w:tc>
          <w:tcPr>
            <w:tcW w:w="1985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</w:pPr>
            <w:r w:rsidRPr="004D3655">
              <w:t xml:space="preserve">3000        </w:t>
            </w:r>
            <w:r w:rsidRPr="004D3655">
              <w:rPr>
                <w:vertAlign w:val="superscript"/>
              </w:rPr>
              <w:t>0,6</w:t>
            </w:r>
          </w:p>
        </w:tc>
        <w:tc>
          <w:tcPr>
            <w:tcW w:w="1134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</w:pPr>
            <w:r w:rsidRPr="004D3655">
              <w:t xml:space="preserve">1000 </w:t>
            </w:r>
            <w:r w:rsidRPr="004D3655">
              <w:rPr>
                <w:vertAlign w:val="superscript"/>
              </w:rPr>
              <w:t>1,5</w:t>
            </w:r>
          </w:p>
        </w:tc>
        <w:tc>
          <w:tcPr>
            <w:tcW w:w="992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</w:pPr>
            <w:r w:rsidRPr="004D3655">
              <w:t xml:space="preserve">0     </w:t>
            </w:r>
            <w:r w:rsidRPr="004D3655">
              <w:rPr>
                <w:vertAlign w:val="superscript"/>
              </w:rPr>
              <w:t>0</w:t>
            </w:r>
          </w:p>
        </w:tc>
        <w:tc>
          <w:tcPr>
            <w:tcW w:w="1323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10000</w:t>
            </w:r>
          </w:p>
        </w:tc>
        <w:tc>
          <w:tcPr>
            <w:tcW w:w="1371" w:type="dxa"/>
            <w:tcBorders>
              <w:bottom w:val="nil"/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</w:t>
            </w:r>
          </w:p>
        </w:tc>
      </w:tr>
      <w:tr w:rsidR="00CE4197" w:rsidRPr="004D3655" w:rsidTr="00514232">
        <w:tc>
          <w:tcPr>
            <w:tcW w:w="1488" w:type="dxa"/>
            <w:tcBorders>
              <w:lef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b</w:t>
            </w:r>
            <w:r w:rsidRPr="004D3655">
              <w:rPr>
                <w:vertAlign w:val="subscript"/>
              </w:rPr>
              <w:t>j</w:t>
            </w:r>
          </w:p>
        </w:tc>
        <w:tc>
          <w:tcPr>
            <w:tcW w:w="1559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6000</w:t>
            </w:r>
          </w:p>
        </w:tc>
        <w:tc>
          <w:tcPr>
            <w:tcW w:w="1985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3000</w:t>
            </w:r>
          </w:p>
        </w:tc>
        <w:tc>
          <w:tcPr>
            <w:tcW w:w="1134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1000</w:t>
            </w:r>
          </w:p>
        </w:tc>
        <w:tc>
          <w:tcPr>
            <w:tcW w:w="992" w:type="dxa"/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7000</w:t>
            </w:r>
          </w:p>
        </w:tc>
        <w:tc>
          <w:tcPr>
            <w:tcW w:w="1323" w:type="dxa"/>
            <w:tcBorders>
              <w:bottom w:val="nil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17000</w:t>
            </w:r>
          </w:p>
        </w:tc>
        <w:tc>
          <w:tcPr>
            <w:tcW w:w="1371" w:type="dxa"/>
            <w:tcBorders>
              <w:top w:val="single" w:sz="6" w:space="0" w:color="000000"/>
              <w:bottom w:val="nil"/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RPr="004D3655" w:rsidTr="00514232">
        <w:tc>
          <w:tcPr>
            <w:tcW w:w="148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V</w:t>
            </w:r>
            <w:r w:rsidRPr="004D3655">
              <w:rPr>
                <w:vertAlign w:val="subscript"/>
              </w:rPr>
              <w:t>j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0,45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1,5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sym w:font="Symbol" w:char="F06A"/>
            </w:r>
            <w:r w:rsidRPr="004D3655">
              <w:t>=6,0 млн.руб.</w:t>
            </w:r>
          </w:p>
        </w:tc>
      </w:tr>
    </w:tbl>
    <w:p w:rsidR="00CE4197" w:rsidRPr="00AC6A6B" w:rsidRDefault="00CE4197" w:rsidP="00CE4197">
      <w:pPr>
        <w:tabs>
          <w:tab w:val="left" w:pos="709"/>
        </w:tabs>
        <w:ind w:firstLine="720"/>
        <w:jc w:val="both"/>
        <w:rPr>
          <w:spacing w:val="-6"/>
          <w:sz w:val="10"/>
          <w:szCs w:val="10"/>
        </w:rPr>
      </w:pPr>
    </w:p>
    <w:p w:rsidR="00CE4197" w:rsidRPr="004D3655" w:rsidRDefault="00CE4197" w:rsidP="00CE4197">
      <w:pPr>
        <w:tabs>
          <w:tab w:val="left" w:pos="709"/>
        </w:tabs>
        <w:ind w:firstLine="720"/>
        <w:jc w:val="both"/>
        <w:rPr>
          <w:spacing w:val="-6"/>
        </w:rPr>
      </w:pPr>
      <w:r w:rsidRPr="004D3655">
        <w:rPr>
          <w:spacing w:val="-6"/>
        </w:rPr>
        <w:t>Для определения потенциалов U</w:t>
      </w:r>
      <w:r w:rsidRPr="004D3655">
        <w:rPr>
          <w:spacing w:val="-6"/>
          <w:vertAlign w:val="subscript"/>
        </w:rPr>
        <w:t>i</w:t>
      </w:r>
      <w:r w:rsidRPr="004D3655">
        <w:rPr>
          <w:spacing w:val="-6"/>
        </w:rPr>
        <w:t xml:space="preserve"> и V</w:t>
      </w:r>
      <w:r w:rsidRPr="004D3655">
        <w:rPr>
          <w:spacing w:val="-6"/>
          <w:vertAlign w:val="subscript"/>
        </w:rPr>
        <w:t>j</w:t>
      </w:r>
      <w:r w:rsidRPr="004D3655">
        <w:rPr>
          <w:spacing w:val="-6"/>
        </w:rPr>
        <w:t xml:space="preserve"> в соответствии с (6.6) составим систему уравнений для базисных переменных: U</w:t>
      </w:r>
      <w:r w:rsidRPr="004D3655">
        <w:rPr>
          <w:spacing w:val="-6"/>
          <w:vertAlign w:val="subscript"/>
        </w:rPr>
        <w:t>1</w:t>
      </w:r>
      <w:r w:rsidRPr="004D3655">
        <w:rPr>
          <w:spacing w:val="-6"/>
        </w:rPr>
        <w:t>+V</w:t>
      </w:r>
      <w:r w:rsidRPr="004D3655">
        <w:rPr>
          <w:spacing w:val="-6"/>
          <w:vertAlign w:val="subscript"/>
        </w:rPr>
        <w:t>4</w:t>
      </w:r>
      <w:r w:rsidRPr="004D3655">
        <w:rPr>
          <w:spacing w:val="-6"/>
        </w:rPr>
        <w:t>=0; U</w:t>
      </w:r>
      <w:r w:rsidRPr="004D3655">
        <w:rPr>
          <w:spacing w:val="-6"/>
          <w:vertAlign w:val="subscript"/>
        </w:rPr>
        <w:t>2</w:t>
      </w:r>
      <w:r w:rsidRPr="004D3655">
        <w:rPr>
          <w:spacing w:val="-6"/>
        </w:rPr>
        <w:t>+V</w:t>
      </w:r>
      <w:r w:rsidRPr="004D3655">
        <w:rPr>
          <w:spacing w:val="-6"/>
          <w:vertAlign w:val="subscript"/>
        </w:rPr>
        <w:t>1</w:t>
      </w:r>
      <w:r w:rsidRPr="004D3655">
        <w:rPr>
          <w:spacing w:val="-6"/>
        </w:rPr>
        <w:t>=0,45; U</w:t>
      </w:r>
      <w:r w:rsidRPr="004D3655">
        <w:rPr>
          <w:spacing w:val="-6"/>
          <w:vertAlign w:val="subscript"/>
        </w:rPr>
        <w:t>2</w:t>
      </w:r>
      <w:r w:rsidRPr="004D3655">
        <w:rPr>
          <w:spacing w:val="-6"/>
        </w:rPr>
        <w:t>+V</w:t>
      </w:r>
      <w:r w:rsidRPr="004D3655">
        <w:rPr>
          <w:spacing w:val="-6"/>
          <w:vertAlign w:val="subscript"/>
        </w:rPr>
        <w:t>2</w:t>
      </w:r>
      <w:r w:rsidRPr="004D3655">
        <w:rPr>
          <w:spacing w:val="-6"/>
        </w:rPr>
        <w:t>=0,6; U</w:t>
      </w:r>
      <w:r w:rsidRPr="004D3655">
        <w:rPr>
          <w:spacing w:val="-6"/>
          <w:vertAlign w:val="subscript"/>
        </w:rPr>
        <w:t>2</w:t>
      </w:r>
      <w:r w:rsidRPr="004D3655">
        <w:rPr>
          <w:spacing w:val="-6"/>
        </w:rPr>
        <w:t>+V</w:t>
      </w:r>
      <w:r w:rsidRPr="004D3655">
        <w:rPr>
          <w:spacing w:val="-6"/>
          <w:vertAlign w:val="subscript"/>
        </w:rPr>
        <w:t>3</w:t>
      </w:r>
      <w:r w:rsidRPr="004D3655">
        <w:rPr>
          <w:spacing w:val="-6"/>
        </w:rPr>
        <w:t>=1,5; U</w:t>
      </w:r>
      <w:r w:rsidRPr="004D3655">
        <w:rPr>
          <w:spacing w:val="-6"/>
          <w:vertAlign w:val="subscript"/>
        </w:rPr>
        <w:t>2</w:t>
      </w:r>
      <w:r w:rsidRPr="004D3655">
        <w:rPr>
          <w:spacing w:val="-6"/>
        </w:rPr>
        <w:t>+V</w:t>
      </w:r>
      <w:r w:rsidRPr="004D3655">
        <w:rPr>
          <w:spacing w:val="-6"/>
          <w:vertAlign w:val="subscript"/>
        </w:rPr>
        <w:t>4</w:t>
      </w:r>
      <w:r w:rsidRPr="004D3655">
        <w:rPr>
          <w:spacing w:val="-6"/>
        </w:rPr>
        <w:t>=0. Полагая U</w:t>
      </w:r>
      <w:r w:rsidRPr="004D3655">
        <w:rPr>
          <w:spacing w:val="-6"/>
          <w:vertAlign w:val="subscript"/>
        </w:rPr>
        <w:t>1</w:t>
      </w:r>
      <w:r w:rsidRPr="004D3655">
        <w:rPr>
          <w:spacing w:val="-6"/>
        </w:rPr>
        <w:t>=0, найдем значения потенциалов и занесем их в транспортную таблицу. Для транспортных задач большого объема значение целевой функции удобнее вычислять не по таблице, а по формуле</w:t>
      </w:r>
    </w:p>
    <w:p w:rsidR="00CE4197" w:rsidRPr="004D3655" w:rsidRDefault="00C0410D" w:rsidP="00CE4197">
      <w:pPr>
        <w:tabs>
          <w:tab w:val="left" w:pos="709"/>
        </w:tabs>
        <w:ind w:firstLine="720"/>
        <w:jc w:val="center"/>
      </w:pPr>
      <w:r w:rsidRPr="00C0410D">
        <w:rPr>
          <w:position w:val="-36"/>
        </w:rPr>
        <w:pict>
          <v:shape id="_x0000_i3680" type="#_x0000_t75" style="width:98.25pt;height:33.5pt">
            <v:imagedata r:id="rId3411" o:title=""/>
          </v:shape>
        </w:pict>
      </w:r>
    </w:p>
    <w:p w:rsidR="00CE4197" w:rsidRPr="004D3655" w:rsidRDefault="00CE4197" w:rsidP="00CE4197">
      <w:pPr>
        <w:tabs>
          <w:tab w:val="left" w:pos="709"/>
        </w:tabs>
        <w:jc w:val="both"/>
      </w:pPr>
      <w:r w:rsidRPr="004D3655">
        <w:t xml:space="preserve">Вычислим оценки </w:t>
      </w:r>
      <w:r w:rsidR="00C0410D" w:rsidRPr="00C0410D">
        <w:rPr>
          <w:position w:val="-10"/>
        </w:rPr>
        <w:pict>
          <v:shape id="_x0000_i3681" type="#_x0000_t75" style="width:16.75pt;height:21.2pt">
            <v:imagedata r:id="rId3408" o:title=""/>
          </v:shape>
        </w:pict>
      </w:r>
      <w:r w:rsidRPr="004D3655">
        <w:t xml:space="preserve"> для небазисных переменных. Получим: </w:t>
      </w:r>
    </w:p>
    <w:p w:rsidR="00CE4197" w:rsidRPr="004D3655" w:rsidRDefault="00C0410D" w:rsidP="00CE4197">
      <w:pPr>
        <w:tabs>
          <w:tab w:val="left" w:pos="709"/>
        </w:tabs>
        <w:jc w:val="center"/>
      </w:pPr>
      <w:r w:rsidRPr="00C0410D">
        <w:rPr>
          <w:position w:val="-12"/>
        </w:rPr>
        <w:pict>
          <v:shape id="_x0000_i3682" type="#_x0000_t75" style="width:310.9pt;height:18.4pt">
            <v:imagedata r:id="rId3412" o:title=""/>
          </v:shape>
        </w:pict>
      </w:r>
    </w:p>
    <w:p w:rsidR="00CE4197" w:rsidRPr="00AC6A6B" w:rsidRDefault="00CE4197" w:rsidP="00CE4197">
      <w:pPr>
        <w:tabs>
          <w:tab w:val="left" w:pos="709"/>
        </w:tabs>
        <w:jc w:val="both"/>
        <w:rPr>
          <w:spacing w:val="2"/>
        </w:rPr>
      </w:pPr>
      <w:r w:rsidRPr="00AC6A6B">
        <w:rPr>
          <w:spacing w:val="2"/>
        </w:rPr>
        <w:t>Первоначальный план перевозок можно улучшить, если в состав базисных ввести переме</w:t>
      </w:r>
      <w:r w:rsidRPr="00AC6A6B">
        <w:rPr>
          <w:spacing w:val="2"/>
        </w:rPr>
        <w:t>н</w:t>
      </w:r>
      <w:r w:rsidRPr="00AC6A6B">
        <w:rPr>
          <w:spacing w:val="2"/>
        </w:rPr>
        <w:t>ную х</w:t>
      </w:r>
      <w:r w:rsidRPr="00AC6A6B">
        <w:rPr>
          <w:spacing w:val="2"/>
          <w:vertAlign w:val="subscript"/>
        </w:rPr>
        <w:t>13</w:t>
      </w:r>
      <w:r w:rsidRPr="00AC6A6B">
        <w:rPr>
          <w:spacing w:val="2"/>
        </w:rPr>
        <w:t xml:space="preserve">, для которой </w:t>
      </w:r>
      <w:r w:rsidR="00C0410D" w:rsidRPr="00C0410D">
        <w:rPr>
          <w:spacing w:val="2"/>
          <w:position w:val="-6"/>
        </w:rPr>
        <w:pict>
          <v:shape id="_x0000_i3683" type="#_x0000_t75" style="width:40.2pt;height:15.65pt">
            <v:imagedata r:id="rId3413" o:title=""/>
          </v:shape>
        </w:pict>
      </w:r>
      <w:r w:rsidRPr="00AC6A6B">
        <w:rPr>
          <w:spacing w:val="2"/>
        </w:rPr>
        <w:t xml:space="preserve"> Полагаем х</w:t>
      </w:r>
      <w:r w:rsidRPr="00AC6A6B">
        <w:rPr>
          <w:spacing w:val="2"/>
          <w:vertAlign w:val="subscript"/>
        </w:rPr>
        <w:t>13</w:t>
      </w:r>
      <w:r w:rsidRPr="00AC6A6B">
        <w:rPr>
          <w:spacing w:val="2"/>
        </w:rPr>
        <w:t>=</w:t>
      </w:r>
      <w:r w:rsidRPr="00AC6A6B">
        <w:rPr>
          <w:spacing w:val="2"/>
        </w:rPr>
        <w:sym w:font="Symbol" w:char="F071"/>
      </w:r>
      <w:r w:rsidRPr="00AC6A6B">
        <w:rPr>
          <w:spacing w:val="2"/>
        </w:rPr>
        <w:t>. Для сбалансирования строк и столбцов транспортной таблицы поступим так: от перевозки х</w:t>
      </w:r>
      <w:r w:rsidRPr="00AC6A6B">
        <w:rPr>
          <w:spacing w:val="2"/>
          <w:vertAlign w:val="subscript"/>
        </w:rPr>
        <w:t>14</w:t>
      </w:r>
      <w:r w:rsidRPr="00AC6A6B">
        <w:rPr>
          <w:spacing w:val="2"/>
        </w:rPr>
        <w:t xml:space="preserve"> вычтем </w:t>
      </w:r>
      <w:r w:rsidRPr="00AC6A6B">
        <w:rPr>
          <w:spacing w:val="2"/>
        </w:rPr>
        <w:sym w:font="Symbol" w:char="F071"/>
      </w:r>
      <w:r w:rsidRPr="00AC6A6B">
        <w:rPr>
          <w:spacing w:val="2"/>
        </w:rPr>
        <w:t>; к х</w:t>
      </w:r>
      <w:r w:rsidRPr="00AC6A6B">
        <w:rPr>
          <w:spacing w:val="2"/>
          <w:vertAlign w:val="subscript"/>
        </w:rPr>
        <w:t>24</w:t>
      </w:r>
      <w:r w:rsidRPr="00AC6A6B">
        <w:rPr>
          <w:spacing w:val="2"/>
        </w:rPr>
        <w:t xml:space="preserve"> прибавим </w:t>
      </w:r>
      <w:r w:rsidRPr="00AC6A6B">
        <w:rPr>
          <w:spacing w:val="2"/>
        </w:rPr>
        <w:sym w:font="Symbol" w:char="F071"/>
      </w:r>
      <w:r w:rsidRPr="00AC6A6B">
        <w:rPr>
          <w:spacing w:val="2"/>
        </w:rPr>
        <w:t>; от х</w:t>
      </w:r>
      <w:r w:rsidRPr="00AC6A6B">
        <w:rPr>
          <w:spacing w:val="2"/>
          <w:vertAlign w:val="subscript"/>
        </w:rPr>
        <w:t>23</w:t>
      </w:r>
      <w:r w:rsidRPr="00AC6A6B">
        <w:rPr>
          <w:spacing w:val="2"/>
        </w:rPr>
        <w:t xml:space="preserve"> вычтем </w:t>
      </w:r>
      <w:r w:rsidRPr="00AC6A6B">
        <w:rPr>
          <w:spacing w:val="2"/>
        </w:rPr>
        <w:sym w:font="Symbol" w:char="F071"/>
      </w:r>
      <w:r w:rsidRPr="00AC6A6B">
        <w:rPr>
          <w:spacing w:val="2"/>
        </w:rPr>
        <w:t>. Построен цикл х</w:t>
      </w:r>
      <w:r w:rsidRPr="00AC6A6B">
        <w:rPr>
          <w:spacing w:val="2"/>
          <w:vertAlign w:val="subscript"/>
        </w:rPr>
        <w:t>13</w:t>
      </w:r>
      <w:r w:rsidRPr="00AC6A6B">
        <w:rPr>
          <w:spacing w:val="2"/>
        </w:rPr>
        <w:sym w:font="Symbol" w:char="F0AE"/>
      </w:r>
      <w:r w:rsidRPr="00AC6A6B">
        <w:rPr>
          <w:spacing w:val="2"/>
        </w:rPr>
        <w:t xml:space="preserve"> х</w:t>
      </w:r>
      <w:r w:rsidRPr="00AC6A6B">
        <w:rPr>
          <w:spacing w:val="2"/>
          <w:vertAlign w:val="subscript"/>
        </w:rPr>
        <w:t>14</w:t>
      </w:r>
      <w:r w:rsidRPr="00AC6A6B">
        <w:rPr>
          <w:spacing w:val="2"/>
        </w:rPr>
        <w:sym w:font="Symbol" w:char="F0AE"/>
      </w:r>
      <w:r w:rsidRPr="00AC6A6B">
        <w:rPr>
          <w:spacing w:val="2"/>
        </w:rPr>
        <w:t xml:space="preserve"> х</w:t>
      </w:r>
      <w:r w:rsidRPr="00AC6A6B">
        <w:rPr>
          <w:spacing w:val="2"/>
          <w:vertAlign w:val="subscript"/>
        </w:rPr>
        <w:t>24</w:t>
      </w:r>
      <w:r w:rsidRPr="00AC6A6B">
        <w:rPr>
          <w:spacing w:val="2"/>
        </w:rPr>
        <w:t xml:space="preserve"> </w:t>
      </w:r>
      <w:r w:rsidRPr="00AC6A6B">
        <w:rPr>
          <w:spacing w:val="2"/>
        </w:rPr>
        <w:sym w:font="Symbol" w:char="F0AE"/>
      </w:r>
      <w:r w:rsidRPr="00AC6A6B">
        <w:rPr>
          <w:spacing w:val="2"/>
        </w:rPr>
        <w:t xml:space="preserve"> х</w:t>
      </w:r>
      <w:r w:rsidRPr="00AC6A6B">
        <w:rPr>
          <w:spacing w:val="2"/>
          <w:vertAlign w:val="subscript"/>
        </w:rPr>
        <w:t xml:space="preserve">23 </w:t>
      </w:r>
      <w:r w:rsidRPr="00AC6A6B">
        <w:rPr>
          <w:spacing w:val="2"/>
        </w:rPr>
        <w:sym w:font="Symbol" w:char="F0AE"/>
      </w:r>
      <w:r w:rsidRPr="00AC6A6B">
        <w:rPr>
          <w:spacing w:val="2"/>
        </w:rPr>
        <w:t xml:space="preserve"> х</w:t>
      </w:r>
      <w:r w:rsidRPr="00AC6A6B">
        <w:rPr>
          <w:spacing w:val="2"/>
          <w:vertAlign w:val="subscript"/>
        </w:rPr>
        <w:t>13</w:t>
      </w:r>
      <w:r w:rsidRPr="00AC6A6B">
        <w:rPr>
          <w:spacing w:val="2"/>
        </w:rPr>
        <w:t xml:space="preserve">. Принимаем </w:t>
      </w:r>
      <w:r w:rsidRPr="00AC6A6B">
        <w:rPr>
          <w:spacing w:val="2"/>
        </w:rPr>
        <w:sym w:font="Symbol" w:char="F071"/>
      </w:r>
      <w:r w:rsidRPr="00AC6A6B">
        <w:rPr>
          <w:spacing w:val="2"/>
        </w:rPr>
        <w:t>=1000. При этом пер</w:t>
      </w:r>
      <w:r w:rsidRPr="00AC6A6B">
        <w:rPr>
          <w:spacing w:val="2"/>
        </w:rPr>
        <w:t>е</w:t>
      </w:r>
      <w:r w:rsidRPr="00AC6A6B">
        <w:rPr>
          <w:spacing w:val="2"/>
        </w:rPr>
        <w:t>менная х</w:t>
      </w:r>
      <w:r w:rsidRPr="00AC6A6B">
        <w:rPr>
          <w:spacing w:val="2"/>
          <w:vertAlign w:val="superscript"/>
        </w:rPr>
        <w:sym w:font="Symbol" w:char="F0A2"/>
      </w:r>
      <w:r w:rsidRPr="00AC6A6B">
        <w:rPr>
          <w:spacing w:val="2"/>
          <w:vertAlign w:val="subscript"/>
        </w:rPr>
        <w:t>23</w:t>
      </w:r>
      <w:r w:rsidRPr="00AC6A6B">
        <w:rPr>
          <w:spacing w:val="2"/>
        </w:rPr>
        <w:t>=x</w:t>
      </w:r>
      <w:r w:rsidRPr="00AC6A6B">
        <w:rPr>
          <w:spacing w:val="2"/>
          <w:vertAlign w:val="subscript"/>
        </w:rPr>
        <w:t>23</w:t>
      </w:r>
      <w:r w:rsidRPr="00AC6A6B">
        <w:rPr>
          <w:spacing w:val="2"/>
        </w:rPr>
        <w:t>-</w:t>
      </w:r>
      <w:r w:rsidRPr="00AC6A6B">
        <w:rPr>
          <w:spacing w:val="2"/>
        </w:rPr>
        <w:sym w:font="Symbol" w:char="F071"/>
      </w:r>
      <w:r w:rsidRPr="00AC6A6B">
        <w:rPr>
          <w:spacing w:val="2"/>
        </w:rPr>
        <w:t>=1000-1000=0, то есть выводится из базиса. Новые значения базисных п</w:t>
      </w:r>
      <w:r w:rsidRPr="00AC6A6B">
        <w:rPr>
          <w:spacing w:val="2"/>
        </w:rPr>
        <w:t>е</w:t>
      </w:r>
      <w:r w:rsidRPr="00AC6A6B">
        <w:rPr>
          <w:spacing w:val="2"/>
        </w:rPr>
        <w:t>ременных х</w:t>
      </w:r>
      <w:r w:rsidRPr="00AC6A6B">
        <w:rPr>
          <w:spacing w:val="2"/>
          <w:vertAlign w:val="superscript"/>
        </w:rPr>
        <w:sym w:font="Symbol" w:char="F0A2"/>
      </w:r>
      <w:r w:rsidRPr="00AC6A6B">
        <w:rPr>
          <w:spacing w:val="2"/>
          <w:vertAlign w:val="subscript"/>
        </w:rPr>
        <w:t>14</w:t>
      </w:r>
      <w:r w:rsidRPr="00AC6A6B">
        <w:rPr>
          <w:spacing w:val="2"/>
        </w:rPr>
        <w:t xml:space="preserve"> и x</w:t>
      </w:r>
      <w:r w:rsidRPr="00AC6A6B">
        <w:rPr>
          <w:spacing w:val="2"/>
          <w:vertAlign w:val="superscript"/>
        </w:rPr>
        <w:sym w:font="Symbol" w:char="F0A2"/>
      </w:r>
      <w:r w:rsidRPr="00AC6A6B">
        <w:rPr>
          <w:spacing w:val="2"/>
          <w:vertAlign w:val="subscript"/>
        </w:rPr>
        <w:t>24</w:t>
      </w:r>
      <w:r w:rsidRPr="00AC6A6B">
        <w:rPr>
          <w:spacing w:val="2"/>
        </w:rPr>
        <w:t xml:space="preserve"> станут: х</w:t>
      </w:r>
      <w:r w:rsidRPr="00AC6A6B">
        <w:rPr>
          <w:spacing w:val="2"/>
          <w:vertAlign w:val="superscript"/>
        </w:rPr>
        <w:sym w:font="Symbol" w:char="F0A2"/>
      </w:r>
      <w:r w:rsidRPr="00AC6A6B">
        <w:rPr>
          <w:spacing w:val="2"/>
          <w:vertAlign w:val="subscript"/>
        </w:rPr>
        <w:t>14</w:t>
      </w:r>
      <w:r w:rsidRPr="00AC6A6B">
        <w:rPr>
          <w:spacing w:val="2"/>
        </w:rPr>
        <w:t>=x</w:t>
      </w:r>
      <w:r w:rsidRPr="00AC6A6B">
        <w:rPr>
          <w:spacing w:val="2"/>
          <w:vertAlign w:val="subscript"/>
        </w:rPr>
        <w:t>14</w:t>
      </w:r>
      <w:r w:rsidRPr="00AC6A6B">
        <w:rPr>
          <w:spacing w:val="2"/>
        </w:rPr>
        <w:t>-</w:t>
      </w:r>
      <w:r w:rsidRPr="00AC6A6B">
        <w:rPr>
          <w:spacing w:val="2"/>
        </w:rPr>
        <w:sym w:font="Symbol" w:char="F071"/>
      </w:r>
      <w:r w:rsidRPr="00AC6A6B">
        <w:rPr>
          <w:spacing w:val="2"/>
        </w:rPr>
        <w:t>=7000-1000=6000; х</w:t>
      </w:r>
      <w:r w:rsidRPr="00AC6A6B">
        <w:rPr>
          <w:spacing w:val="2"/>
          <w:vertAlign w:val="superscript"/>
        </w:rPr>
        <w:sym w:font="Symbol" w:char="F0A2"/>
      </w:r>
      <w:r w:rsidRPr="00AC6A6B">
        <w:rPr>
          <w:spacing w:val="2"/>
          <w:vertAlign w:val="subscript"/>
        </w:rPr>
        <w:t>24</w:t>
      </w:r>
      <w:r w:rsidRPr="00AC6A6B">
        <w:rPr>
          <w:spacing w:val="2"/>
        </w:rPr>
        <w:t>=x</w:t>
      </w:r>
      <w:r w:rsidRPr="00AC6A6B">
        <w:rPr>
          <w:spacing w:val="2"/>
          <w:vertAlign w:val="subscript"/>
        </w:rPr>
        <w:t>24</w:t>
      </w:r>
      <w:r w:rsidRPr="00AC6A6B">
        <w:rPr>
          <w:spacing w:val="2"/>
        </w:rPr>
        <w:t>+</w:t>
      </w:r>
      <w:r w:rsidRPr="00AC6A6B">
        <w:rPr>
          <w:spacing w:val="2"/>
        </w:rPr>
        <w:sym w:font="Symbol" w:char="F071"/>
      </w:r>
      <w:r w:rsidRPr="00AC6A6B">
        <w:rPr>
          <w:spacing w:val="2"/>
        </w:rPr>
        <w:t>=0+1000=1000. Получе</w:t>
      </w:r>
      <w:r w:rsidRPr="00AC6A6B">
        <w:rPr>
          <w:spacing w:val="2"/>
        </w:rPr>
        <w:t>н</w:t>
      </w:r>
      <w:r w:rsidRPr="00AC6A6B">
        <w:rPr>
          <w:spacing w:val="2"/>
        </w:rPr>
        <w:t xml:space="preserve">ный план перевозок приведен в новой транспортной таблице. Значение целевой функции уменьшилось на </w:t>
      </w:r>
      <w:r w:rsidR="00C0410D" w:rsidRPr="00C0410D">
        <w:rPr>
          <w:spacing w:val="2"/>
          <w:position w:val="-12"/>
        </w:rPr>
        <w:pict>
          <v:shape id="_x0000_i3684" type="#_x0000_t75" style="width:188.65pt;height:17.85pt">
            <v:imagedata r:id="rId3414" o:title=""/>
          </v:shape>
        </w:pict>
      </w:r>
      <w:r w:rsidRPr="00AC6A6B">
        <w:rPr>
          <w:spacing w:val="2"/>
        </w:rPr>
        <w:t xml:space="preserve"> млн.рублей.</w:t>
      </w:r>
    </w:p>
    <w:p w:rsidR="00CE4197" w:rsidRPr="00AC6A6B" w:rsidRDefault="00CE4197" w:rsidP="00CE4197">
      <w:pPr>
        <w:tabs>
          <w:tab w:val="left" w:pos="709"/>
        </w:tabs>
        <w:jc w:val="both"/>
        <w:rPr>
          <w:sz w:val="10"/>
          <w:szCs w:val="10"/>
        </w:rPr>
      </w:pPr>
    </w:p>
    <w:tbl>
      <w:tblPr>
        <w:tblW w:w="94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1488"/>
        <w:gridCol w:w="1559"/>
        <w:gridCol w:w="1985"/>
        <w:gridCol w:w="1134"/>
        <w:gridCol w:w="992"/>
        <w:gridCol w:w="1323"/>
        <w:gridCol w:w="949"/>
      </w:tblGrid>
      <w:tr w:rsidR="00CE4197" w:rsidRPr="004D3655" w:rsidTr="00514232"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Исходные</w:t>
            </w:r>
          </w:p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пункты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Приемные пункты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а</w:t>
            </w:r>
            <w:r w:rsidRPr="004D3655">
              <w:rPr>
                <w:vertAlign w:val="subscript"/>
              </w:rPr>
              <w:t>i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u</w:t>
            </w:r>
            <w:r w:rsidRPr="004D3655">
              <w:rPr>
                <w:vertAlign w:val="subscript"/>
              </w:rPr>
              <w:t>i</w:t>
            </w:r>
          </w:p>
        </w:tc>
      </w:tr>
      <w:tr w:rsidR="00CE4197" w:rsidRPr="004D3655" w:rsidTr="00514232"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двигатели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трансформаторы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эл.печи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резерв</w:t>
            </w:r>
          </w:p>
        </w:tc>
        <w:tc>
          <w:tcPr>
            <w:tcW w:w="1323" w:type="dxa"/>
            <w:vMerge/>
            <w:tcBorders>
              <w:lef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949" w:type="dxa"/>
            <w:vMerge/>
            <w:tcBorders>
              <w:righ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RPr="004D3655" w:rsidTr="00514232">
        <w:tc>
          <w:tcPr>
            <w:tcW w:w="1488" w:type="dxa"/>
            <w:tcBorders>
              <w:lef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завод</w:t>
            </w:r>
          </w:p>
        </w:tc>
        <w:tc>
          <w:tcPr>
            <w:tcW w:w="1559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4D3655">
              <w:rPr>
                <w:vertAlign w:val="superscript"/>
              </w:rPr>
              <w:t>0,6</w:t>
            </w:r>
          </w:p>
        </w:tc>
        <w:tc>
          <w:tcPr>
            <w:tcW w:w="1985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</w:pPr>
            <w:r w:rsidRPr="004D3655">
              <w:rPr>
                <w:vertAlign w:val="superscript"/>
              </w:rPr>
              <w:t>0,75</w:t>
            </w:r>
          </w:p>
        </w:tc>
        <w:tc>
          <w:tcPr>
            <w:tcW w:w="1134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</w:pPr>
            <w:r w:rsidRPr="004D3655">
              <w:t xml:space="preserve">1000 </w:t>
            </w:r>
            <w:r w:rsidRPr="004D3655">
              <w:rPr>
                <w:vertAlign w:val="superscript"/>
              </w:rPr>
              <w:t>1,35</w:t>
            </w:r>
          </w:p>
        </w:tc>
        <w:tc>
          <w:tcPr>
            <w:tcW w:w="992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</w:pPr>
            <w:r w:rsidRPr="004D3655">
              <w:t xml:space="preserve">6000  </w:t>
            </w:r>
            <w:r w:rsidRPr="004D3655">
              <w:rPr>
                <w:vertAlign w:val="superscript"/>
              </w:rPr>
              <w:t>0</w:t>
            </w:r>
          </w:p>
        </w:tc>
        <w:tc>
          <w:tcPr>
            <w:tcW w:w="1323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7000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</w:t>
            </w:r>
          </w:p>
        </w:tc>
      </w:tr>
      <w:tr w:rsidR="00CE4197" w:rsidRPr="004D3655" w:rsidTr="00514232">
        <w:tc>
          <w:tcPr>
            <w:tcW w:w="1488" w:type="dxa"/>
            <w:tcBorders>
              <w:lef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фирма</w:t>
            </w:r>
          </w:p>
        </w:tc>
        <w:tc>
          <w:tcPr>
            <w:tcW w:w="1559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</w:pPr>
            <w:r w:rsidRPr="004D3655">
              <w:t xml:space="preserve">6000    </w:t>
            </w:r>
            <w:r w:rsidRPr="004D3655">
              <w:rPr>
                <w:vertAlign w:val="superscript"/>
              </w:rPr>
              <w:t>0,45</w:t>
            </w:r>
          </w:p>
        </w:tc>
        <w:tc>
          <w:tcPr>
            <w:tcW w:w="1985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</w:pPr>
            <w:r w:rsidRPr="004D3655">
              <w:t xml:space="preserve">3000     </w:t>
            </w:r>
            <w:r w:rsidRPr="004D3655">
              <w:rPr>
                <w:vertAlign w:val="superscript"/>
              </w:rPr>
              <w:t>0,6</w:t>
            </w:r>
          </w:p>
        </w:tc>
        <w:tc>
          <w:tcPr>
            <w:tcW w:w="1134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right"/>
            </w:pPr>
            <w:r w:rsidRPr="004D3655">
              <w:t xml:space="preserve">  </w:t>
            </w:r>
            <w:r w:rsidRPr="004D3655">
              <w:rPr>
                <w:vertAlign w:val="superscript"/>
              </w:rPr>
              <w:t>1,5</w:t>
            </w:r>
          </w:p>
        </w:tc>
        <w:tc>
          <w:tcPr>
            <w:tcW w:w="992" w:type="dxa"/>
          </w:tcPr>
          <w:p w:rsidR="00CE4197" w:rsidRPr="004D3655" w:rsidRDefault="00CE4197" w:rsidP="00514232">
            <w:pPr>
              <w:tabs>
                <w:tab w:val="left" w:pos="709"/>
              </w:tabs>
            </w:pPr>
            <w:r w:rsidRPr="004D3655">
              <w:t xml:space="preserve">1000  </w:t>
            </w:r>
            <w:r w:rsidRPr="004D3655">
              <w:rPr>
                <w:vertAlign w:val="superscript"/>
              </w:rPr>
              <w:t>0</w:t>
            </w:r>
          </w:p>
        </w:tc>
        <w:tc>
          <w:tcPr>
            <w:tcW w:w="1323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10000</w:t>
            </w:r>
          </w:p>
        </w:tc>
        <w:tc>
          <w:tcPr>
            <w:tcW w:w="949" w:type="dxa"/>
            <w:tcBorders>
              <w:bottom w:val="nil"/>
              <w:righ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</w:t>
            </w:r>
          </w:p>
        </w:tc>
      </w:tr>
      <w:tr w:rsidR="00CE4197" w:rsidRPr="004D3655" w:rsidTr="00514232">
        <w:tc>
          <w:tcPr>
            <w:tcW w:w="1488" w:type="dxa"/>
            <w:tcBorders>
              <w:lef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b</w:t>
            </w:r>
            <w:r w:rsidRPr="004D3655">
              <w:rPr>
                <w:vertAlign w:val="subscript"/>
              </w:rPr>
              <w:t>j</w:t>
            </w:r>
          </w:p>
        </w:tc>
        <w:tc>
          <w:tcPr>
            <w:tcW w:w="1559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6000</w:t>
            </w:r>
          </w:p>
        </w:tc>
        <w:tc>
          <w:tcPr>
            <w:tcW w:w="1985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3000</w:t>
            </w:r>
          </w:p>
        </w:tc>
        <w:tc>
          <w:tcPr>
            <w:tcW w:w="1134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1000</w:t>
            </w:r>
          </w:p>
        </w:tc>
        <w:tc>
          <w:tcPr>
            <w:tcW w:w="992" w:type="dxa"/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7000</w:t>
            </w:r>
          </w:p>
        </w:tc>
        <w:tc>
          <w:tcPr>
            <w:tcW w:w="1323" w:type="dxa"/>
            <w:tcBorders>
              <w:bottom w:val="nil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17000</w:t>
            </w:r>
          </w:p>
        </w:tc>
        <w:tc>
          <w:tcPr>
            <w:tcW w:w="949" w:type="dxa"/>
            <w:tcBorders>
              <w:top w:val="single" w:sz="6" w:space="0" w:color="000000"/>
              <w:bottom w:val="nil"/>
              <w:righ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RPr="004D3655" w:rsidTr="00514232">
        <w:tc>
          <w:tcPr>
            <w:tcW w:w="1488" w:type="dxa"/>
            <w:tcBorders>
              <w:left w:val="single" w:sz="4" w:space="0" w:color="auto"/>
              <w:bottom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V</w:t>
            </w:r>
            <w:r w:rsidRPr="004D3655">
              <w:rPr>
                <w:vertAlign w:val="subscript"/>
              </w:rPr>
              <w:t>j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0,45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1,35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  <w:jc w:val="center"/>
            </w:pPr>
            <w:r w:rsidRPr="004D3655">
              <w:t>0</w:t>
            </w:r>
          </w:p>
        </w:tc>
        <w:tc>
          <w:tcPr>
            <w:tcW w:w="2272" w:type="dxa"/>
            <w:gridSpan w:val="2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E4197" w:rsidRPr="004D3655" w:rsidRDefault="00CE4197" w:rsidP="00514232">
            <w:pPr>
              <w:tabs>
                <w:tab w:val="left" w:pos="709"/>
              </w:tabs>
            </w:pPr>
            <w:r w:rsidRPr="004D3655">
              <w:sym w:font="Symbol" w:char="F06A"/>
            </w:r>
            <w:r w:rsidRPr="004D3655">
              <w:rPr>
                <w:vertAlign w:val="subscript"/>
              </w:rPr>
              <w:t>1</w:t>
            </w:r>
            <w:r w:rsidRPr="004D3655">
              <w:t>=5,85 млн.руб.</w:t>
            </w:r>
          </w:p>
        </w:tc>
      </w:tr>
    </w:tbl>
    <w:p w:rsidR="00CE4197" w:rsidRPr="00AC6A6B" w:rsidRDefault="00CE4197" w:rsidP="00CE4197">
      <w:pPr>
        <w:tabs>
          <w:tab w:val="left" w:pos="709"/>
        </w:tabs>
        <w:ind w:firstLine="720"/>
        <w:jc w:val="both"/>
        <w:rPr>
          <w:sz w:val="10"/>
          <w:szCs w:val="10"/>
        </w:rPr>
      </w:pPr>
    </w:p>
    <w:p w:rsidR="00CE4197" w:rsidRPr="00AC6A6B" w:rsidRDefault="00CE4197" w:rsidP="00CE4197">
      <w:pPr>
        <w:tabs>
          <w:tab w:val="left" w:pos="709"/>
        </w:tabs>
        <w:ind w:firstLine="720"/>
        <w:jc w:val="both"/>
        <w:rPr>
          <w:spacing w:val="-6"/>
        </w:rPr>
      </w:pPr>
      <w:r w:rsidRPr="00AC6A6B">
        <w:rPr>
          <w:spacing w:val="-6"/>
        </w:rPr>
        <w:t>Вновь, в соответствии с (6.6), составим уравнения для базисных переменных: U</w:t>
      </w:r>
      <w:r w:rsidRPr="00AC6A6B">
        <w:rPr>
          <w:spacing w:val="-6"/>
          <w:vertAlign w:val="subscript"/>
        </w:rPr>
        <w:t>1</w:t>
      </w:r>
      <w:r w:rsidRPr="00AC6A6B">
        <w:rPr>
          <w:spacing w:val="-6"/>
        </w:rPr>
        <w:t>+V</w:t>
      </w:r>
      <w:r w:rsidRPr="00AC6A6B">
        <w:rPr>
          <w:spacing w:val="-6"/>
          <w:vertAlign w:val="subscript"/>
        </w:rPr>
        <w:t>3</w:t>
      </w:r>
      <w:r w:rsidRPr="00AC6A6B">
        <w:rPr>
          <w:spacing w:val="-6"/>
        </w:rPr>
        <w:t>=1,35; U</w:t>
      </w:r>
      <w:r w:rsidRPr="00AC6A6B">
        <w:rPr>
          <w:spacing w:val="-6"/>
          <w:vertAlign w:val="subscript"/>
        </w:rPr>
        <w:t>1</w:t>
      </w:r>
      <w:r w:rsidRPr="00AC6A6B">
        <w:rPr>
          <w:spacing w:val="-6"/>
        </w:rPr>
        <w:t>+V</w:t>
      </w:r>
      <w:r w:rsidRPr="00AC6A6B">
        <w:rPr>
          <w:spacing w:val="-6"/>
          <w:vertAlign w:val="subscript"/>
        </w:rPr>
        <w:t>4</w:t>
      </w:r>
      <w:r w:rsidRPr="00AC6A6B">
        <w:rPr>
          <w:spacing w:val="-6"/>
        </w:rPr>
        <w:t>=0; U</w:t>
      </w:r>
      <w:r w:rsidRPr="00AC6A6B">
        <w:rPr>
          <w:spacing w:val="-6"/>
          <w:vertAlign w:val="subscript"/>
        </w:rPr>
        <w:t>2</w:t>
      </w:r>
      <w:r w:rsidRPr="00AC6A6B">
        <w:rPr>
          <w:spacing w:val="-6"/>
        </w:rPr>
        <w:t>+V</w:t>
      </w:r>
      <w:r w:rsidRPr="00AC6A6B">
        <w:rPr>
          <w:spacing w:val="-6"/>
          <w:vertAlign w:val="subscript"/>
        </w:rPr>
        <w:t>1</w:t>
      </w:r>
      <w:r w:rsidRPr="00AC6A6B">
        <w:rPr>
          <w:spacing w:val="-6"/>
        </w:rPr>
        <w:t>=0,45; U</w:t>
      </w:r>
      <w:r w:rsidRPr="00AC6A6B">
        <w:rPr>
          <w:spacing w:val="-6"/>
          <w:vertAlign w:val="subscript"/>
        </w:rPr>
        <w:t>2</w:t>
      </w:r>
      <w:r w:rsidRPr="00AC6A6B">
        <w:rPr>
          <w:spacing w:val="-6"/>
        </w:rPr>
        <w:t>+V</w:t>
      </w:r>
      <w:r w:rsidRPr="00AC6A6B">
        <w:rPr>
          <w:spacing w:val="-6"/>
          <w:vertAlign w:val="subscript"/>
        </w:rPr>
        <w:t>2</w:t>
      </w:r>
      <w:r w:rsidRPr="00AC6A6B">
        <w:rPr>
          <w:spacing w:val="-6"/>
        </w:rPr>
        <w:t>=0,6; U</w:t>
      </w:r>
      <w:r w:rsidRPr="00AC6A6B">
        <w:rPr>
          <w:spacing w:val="-6"/>
          <w:vertAlign w:val="subscript"/>
        </w:rPr>
        <w:t>2</w:t>
      </w:r>
      <w:r w:rsidRPr="00AC6A6B">
        <w:rPr>
          <w:spacing w:val="-6"/>
        </w:rPr>
        <w:t>+V</w:t>
      </w:r>
      <w:r w:rsidRPr="00AC6A6B">
        <w:rPr>
          <w:spacing w:val="-6"/>
          <w:vertAlign w:val="subscript"/>
        </w:rPr>
        <w:t>4</w:t>
      </w:r>
      <w:r w:rsidRPr="00AC6A6B">
        <w:rPr>
          <w:spacing w:val="-6"/>
        </w:rPr>
        <w:t>=0. Полагая U</w:t>
      </w:r>
      <w:r w:rsidRPr="00AC6A6B">
        <w:rPr>
          <w:spacing w:val="-6"/>
          <w:vertAlign w:val="subscript"/>
        </w:rPr>
        <w:t>1</w:t>
      </w:r>
      <w:r w:rsidRPr="00AC6A6B">
        <w:rPr>
          <w:spacing w:val="-6"/>
        </w:rPr>
        <w:t>=0, определим  значения потенциалов и занесем их в транспортную таблицу. Для небазисных переменных вычислим оценки, которые б</w:t>
      </w:r>
      <w:r w:rsidRPr="00AC6A6B">
        <w:rPr>
          <w:spacing w:val="-6"/>
        </w:rPr>
        <w:t>у</w:t>
      </w:r>
      <w:r w:rsidRPr="00AC6A6B">
        <w:rPr>
          <w:spacing w:val="-6"/>
        </w:rPr>
        <w:t xml:space="preserve">дут равны: </w:t>
      </w:r>
      <w:r w:rsidR="00C0410D" w:rsidRPr="00C0410D">
        <w:rPr>
          <w:spacing w:val="-6"/>
          <w:position w:val="-12"/>
        </w:rPr>
        <w:pict>
          <v:shape id="_x0000_i3685" type="#_x0000_t75" style="width:262.35pt;height:17.85pt">
            <v:imagedata r:id="rId3415" o:title=""/>
          </v:shape>
        </w:pict>
      </w:r>
      <w:r w:rsidRPr="00AC6A6B">
        <w:rPr>
          <w:spacing w:val="-6"/>
        </w:rPr>
        <w:t xml:space="preserve"> Поскольку все оценки </w:t>
      </w:r>
      <w:r w:rsidR="00C0410D" w:rsidRPr="00C0410D">
        <w:rPr>
          <w:spacing w:val="-6"/>
          <w:position w:val="-10"/>
        </w:rPr>
        <w:pict>
          <v:shape id="_x0000_i3686" type="#_x0000_t75" style="width:16.75pt;height:21.2pt">
            <v:imagedata r:id="rId3416" o:title=""/>
          </v:shape>
        </w:pict>
      </w:r>
      <w:r w:rsidRPr="00AC6A6B">
        <w:rPr>
          <w:spacing w:val="-6"/>
        </w:rPr>
        <w:t xml:space="preserve"> нео</w:t>
      </w:r>
      <w:r w:rsidRPr="00AC6A6B">
        <w:rPr>
          <w:spacing w:val="-6"/>
        </w:rPr>
        <w:t>т</w:t>
      </w:r>
      <w:r w:rsidRPr="00AC6A6B">
        <w:rPr>
          <w:spacing w:val="-6"/>
        </w:rPr>
        <w:t>рицательны, то найден оптимальный план капитального ремонта с общей стоимостью работ в 5,85 млн.рублей. Из транспортной таблицы следует, что заводу своими силами экономически выгодно заниматься лишь электропечами, а на ремонт остального оборудования заключить договор подр</w:t>
      </w:r>
      <w:r w:rsidRPr="00AC6A6B">
        <w:rPr>
          <w:spacing w:val="-6"/>
        </w:rPr>
        <w:t>я</w:t>
      </w:r>
      <w:r w:rsidRPr="00AC6A6B">
        <w:rPr>
          <w:spacing w:val="-6"/>
        </w:rPr>
        <w:t>да со специализированной фирмой. В связи с этим на заводе образуется избыток (резерв) рабочего времени в х</w:t>
      </w:r>
      <w:r w:rsidRPr="00AC6A6B">
        <w:rPr>
          <w:spacing w:val="-6"/>
          <w:vertAlign w:val="subscript"/>
        </w:rPr>
        <w:t>14</w:t>
      </w:r>
      <w:r w:rsidRPr="00AC6A6B">
        <w:rPr>
          <w:spacing w:val="-6"/>
        </w:rPr>
        <w:t>=6000 часов. При нежелании владельцев завода сокращать рабочие места, пусть и ценой некоторого увеличения издержек, транспортную задачу легко переформулировать. Для эт</w:t>
      </w:r>
      <w:r w:rsidRPr="00AC6A6B">
        <w:rPr>
          <w:spacing w:val="-6"/>
        </w:rPr>
        <w:t>о</w:t>
      </w:r>
      <w:r w:rsidRPr="00AC6A6B">
        <w:rPr>
          <w:spacing w:val="-6"/>
        </w:rPr>
        <w:t>го можно: 1) не отказываясь от приемного пункта В</w:t>
      </w:r>
      <w:r w:rsidRPr="00AC6A6B">
        <w:rPr>
          <w:spacing w:val="-6"/>
          <w:vertAlign w:val="subscript"/>
        </w:rPr>
        <w:t>4</w:t>
      </w:r>
      <w:r w:rsidRPr="00AC6A6B">
        <w:rPr>
          <w:spacing w:val="-6"/>
        </w:rPr>
        <w:t>, задать большую стоимость С</w:t>
      </w:r>
      <w:r w:rsidRPr="00AC6A6B">
        <w:rPr>
          <w:spacing w:val="-6"/>
          <w:vertAlign w:val="subscript"/>
        </w:rPr>
        <w:t>14</w:t>
      </w:r>
      <w:r w:rsidRPr="00AC6A6B">
        <w:rPr>
          <w:spacing w:val="-6"/>
        </w:rPr>
        <w:t xml:space="preserve"> (например, С</w:t>
      </w:r>
      <w:r w:rsidRPr="00AC6A6B">
        <w:rPr>
          <w:spacing w:val="-6"/>
          <w:vertAlign w:val="subscript"/>
        </w:rPr>
        <w:t>14</w:t>
      </w:r>
      <w:r w:rsidRPr="00AC6A6B">
        <w:rPr>
          <w:spacing w:val="-6"/>
        </w:rPr>
        <w:t>=200) для фиктивной перевозки х</w:t>
      </w:r>
      <w:r w:rsidRPr="00AC6A6B">
        <w:rPr>
          <w:spacing w:val="-6"/>
          <w:vertAlign w:val="subscript"/>
        </w:rPr>
        <w:t>14</w:t>
      </w:r>
      <w:r w:rsidRPr="00AC6A6B">
        <w:rPr>
          <w:spacing w:val="-6"/>
        </w:rPr>
        <w:t>; 2) отказаться от фиктивного приемного пункта В</w:t>
      </w:r>
      <w:r w:rsidRPr="00AC6A6B">
        <w:rPr>
          <w:spacing w:val="-6"/>
          <w:vertAlign w:val="subscript"/>
        </w:rPr>
        <w:t>4</w:t>
      </w:r>
      <w:r w:rsidRPr="00AC6A6B">
        <w:rPr>
          <w:spacing w:val="-6"/>
        </w:rPr>
        <w:t xml:space="preserve"> и пр</w:t>
      </w:r>
      <w:r w:rsidRPr="00AC6A6B">
        <w:rPr>
          <w:spacing w:val="-6"/>
        </w:rPr>
        <w:t>и</w:t>
      </w:r>
      <w:r w:rsidRPr="00AC6A6B">
        <w:rPr>
          <w:spacing w:val="-6"/>
        </w:rPr>
        <w:t>нять а</w:t>
      </w:r>
      <w:r w:rsidRPr="00AC6A6B">
        <w:rPr>
          <w:spacing w:val="-6"/>
          <w:vertAlign w:val="subscript"/>
        </w:rPr>
        <w:t>2</w:t>
      </w:r>
      <w:r w:rsidRPr="00AC6A6B">
        <w:rPr>
          <w:spacing w:val="-6"/>
        </w:rPr>
        <w:t>=3000 часов, то есть отдать на сторону только ту часть объема работ, которую завод не м</w:t>
      </w:r>
      <w:r w:rsidRPr="00AC6A6B">
        <w:rPr>
          <w:spacing w:val="-6"/>
        </w:rPr>
        <w:t>о</w:t>
      </w:r>
      <w:r w:rsidRPr="00AC6A6B">
        <w:rPr>
          <w:spacing w:val="-6"/>
        </w:rPr>
        <w:t xml:space="preserve">жет выполнить своими силами. В обоих случаях затраты на капитальный ремонт составят 6,75 млн. рублей, а решением будет: </w:t>
      </w:r>
      <w:r w:rsidRPr="00AC6A6B">
        <w:rPr>
          <w:spacing w:val="-6"/>
          <w:lang w:val="en-US"/>
        </w:rPr>
        <w:t>x</w:t>
      </w:r>
      <w:r w:rsidRPr="00AC6A6B">
        <w:rPr>
          <w:spacing w:val="-6"/>
          <w:vertAlign w:val="subscript"/>
        </w:rPr>
        <w:t>11</w:t>
      </w:r>
      <w:r w:rsidRPr="00AC6A6B">
        <w:rPr>
          <w:spacing w:val="-6"/>
        </w:rPr>
        <w:t>=3000+</w:t>
      </w:r>
      <w:r w:rsidRPr="00AC6A6B">
        <w:rPr>
          <w:spacing w:val="-6"/>
        </w:rPr>
        <w:sym w:font="Symbol" w:char="F071"/>
      </w:r>
      <w:r w:rsidRPr="00AC6A6B">
        <w:rPr>
          <w:spacing w:val="-6"/>
        </w:rPr>
        <w:t xml:space="preserve">; </w:t>
      </w:r>
      <w:r w:rsidRPr="00AC6A6B">
        <w:rPr>
          <w:spacing w:val="-6"/>
          <w:lang w:val="en-US"/>
        </w:rPr>
        <w:t>x</w:t>
      </w:r>
      <w:r w:rsidRPr="00AC6A6B">
        <w:rPr>
          <w:spacing w:val="-6"/>
          <w:vertAlign w:val="subscript"/>
        </w:rPr>
        <w:t>12</w:t>
      </w:r>
      <w:r w:rsidRPr="00AC6A6B">
        <w:rPr>
          <w:spacing w:val="-6"/>
        </w:rPr>
        <w:t>=3000-</w:t>
      </w:r>
      <w:r w:rsidRPr="00AC6A6B">
        <w:rPr>
          <w:spacing w:val="-6"/>
        </w:rPr>
        <w:sym w:font="Symbol" w:char="F071"/>
      </w:r>
      <w:r w:rsidRPr="00AC6A6B">
        <w:rPr>
          <w:spacing w:val="-6"/>
        </w:rPr>
        <w:t xml:space="preserve">; </w:t>
      </w:r>
      <w:r w:rsidRPr="00AC6A6B">
        <w:rPr>
          <w:spacing w:val="-6"/>
          <w:lang w:val="en-US"/>
        </w:rPr>
        <w:t>x</w:t>
      </w:r>
      <w:r w:rsidRPr="00AC6A6B">
        <w:rPr>
          <w:spacing w:val="-6"/>
          <w:vertAlign w:val="subscript"/>
        </w:rPr>
        <w:t>13</w:t>
      </w:r>
      <w:r w:rsidRPr="00AC6A6B">
        <w:rPr>
          <w:spacing w:val="-6"/>
        </w:rPr>
        <w:t xml:space="preserve">=1000; </w:t>
      </w:r>
      <w:r w:rsidRPr="00AC6A6B">
        <w:rPr>
          <w:spacing w:val="-6"/>
          <w:lang w:val="en-US"/>
        </w:rPr>
        <w:t>x</w:t>
      </w:r>
      <w:r w:rsidRPr="00AC6A6B">
        <w:rPr>
          <w:spacing w:val="-6"/>
          <w:vertAlign w:val="subscript"/>
        </w:rPr>
        <w:t>21</w:t>
      </w:r>
      <w:r w:rsidRPr="00AC6A6B">
        <w:rPr>
          <w:spacing w:val="-6"/>
        </w:rPr>
        <w:t>=3000-</w:t>
      </w:r>
      <w:r w:rsidRPr="00AC6A6B">
        <w:rPr>
          <w:spacing w:val="-6"/>
        </w:rPr>
        <w:sym w:font="Symbol" w:char="F071"/>
      </w:r>
      <w:r w:rsidRPr="00AC6A6B">
        <w:rPr>
          <w:spacing w:val="-6"/>
        </w:rPr>
        <w:t xml:space="preserve">; </w:t>
      </w:r>
      <w:r w:rsidRPr="00AC6A6B">
        <w:rPr>
          <w:spacing w:val="-6"/>
          <w:lang w:val="en-US"/>
        </w:rPr>
        <w:t>x</w:t>
      </w:r>
      <w:r w:rsidRPr="00AC6A6B">
        <w:rPr>
          <w:spacing w:val="-6"/>
          <w:vertAlign w:val="subscript"/>
        </w:rPr>
        <w:t>22</w:t>
      </w:r>
      <w:r w:rsidRPr="00AC6A6B">
        <w:rPr>
          <w:spacing w:val="-6"/>
        </w:rPr>
        <w:t>=0+</w:t>
      </w:r>
      <w:r w:rsidRPr="00AC6A6B">
        <w:rPr>
          <w:spacing w:val="-6"/>
        </w:rPr>
        <w:sym w:font="Symbol" w:char="F071"/>
      </w:r>
      <w:r w:rsidRPr="00AC6A6B">
        <w:rPr>
          <w:spacing w:val="-6"/>
        </w:rPr>
        <w:t xml:space="preserve">, где </w:t>
      </w:r>
      <w:r w:rsidRPr="00AC6A6B">
        <w:rPr>
          <w:spacing w:val="-6"/>
        </w:rPr>
        <w:sym w:font="Symbol" w:char="F071"/>
      </w:r>
      <w:r w:rsidRPr="00AC6A6B">
        <w:rPr>
          <w:spacing w:val="-6"/>
        </w:rPr>
        <w:t xml:space="preserve"> мо</w:t>
      </w:r>
      <w:r w:rsidRPr="00AC6A6B">
        <w:rPr>
          <w:spacing w:val="-6"/>
        </w:rPr>
        <w:t>ж</w:t>
      </w:r>
      <w:r w:rsidRPr="00AC6A6B">
        <w:rPr>
          <w:spacing w:val="-6"/>
        </w:rPr>
        <w:t>но изменять в пределах 0≤</w:t>
      </w:r>
      <w:r w:rsidRPr="00AC6A6B">
        <w:rPr>
          <w:spacing w:val="-6"/>
        </w:rPr>
        <w:sym w:font="Symbol" w:char="F071"/>
      </w:r>
      <w:r w:rsidRPr="00AC6A6B">
        <w:rPr>
          <w:spacing w:val="-6"/>
        </w:rPr>
        <w:t xml:space="preserve">≤3000. Для </w:t>
      </w:r>
      <w:r w:rsidRPr="00AC6A6B">
        <w:rPr>
          <w:spacing w:val="-6"/>
        </w:rPr>
        <w:sym w:font="Symbol" w:char="F071"/>
      </w:r>
      <w:r w:rsidRPr="00AC6A6B">
        <w:rPr>
          <w:spacing w:val="-6"/>
        </w:rPr>
        <w:t xml:space="preserve">=0 и </w:t>
      </w:r>
      <w:r w:rsidRPr="00AC6A6B">
        <w:rPr>
          <w:spacing w:val="-6"/>
        </w:rPr>
        <w:sym w:font="Symbol" w:char="F071"/>
      </w:r>
      <w:r w:rsidRPr="00AC6A6B">
        <w:rPr>
          <w:spacing w:val="-6"/>
        </w:rPr>
        <w:t>=3000 имеем оптимальные планы ремонта:</w:t>
      </w:r>
    </w:p>
    <w:p w:rsidR="00CE4197" w:rsidRPr="004D3655" w:rsidRDefault="00C0410D" w:rsidP="00CE4197">
      <w:pPr>
        <w:tabs>
          <w:tab w:val="left" w:pos="709"/>
        </w:tabs>
        <w:ind w:firstLine="720"/>
        <w:jc w:val="center"/>
      </w:pPr>
      <w:r w:rsidRPr="00C0410D">
        <w:rPr>
          <w:position w:val="-36"/>
        </w:rPr>
        <w:pict>
          <v:shape id="_x0000_i3687" type="#_x0000_t75" style="width:101.6pt;height:37.4pt">
            <v:imagedata r:id="rId3417" o:title=""/>
          </v:shape>
        </w:pict>
      </w:r>
      <w:r w:rsidR="00CE4197" w:rsidRPr="004D3655">
        <w:t xml:space="preserve">  и  </w:t>
      </w:r>
      <w:r w:rsidRPr="00C0410D">
        <w:rPr>
          <w:position w:val="-36"/>
        </w:rPr>
        <w:pict>
          <v:shape id="_x0000_i3688" type="#_x0000_t75" style="width:105.5pt;height:39.05pt">
            <v:imagedata r:id="rId3418" o:title=""/>
          </v:shape>
        </w:pict>
      </w:r>
      <w:r w:rsidR="00CE4197" w:rsidRPr="004D3655">
        <w:t>.</w:t>
      </w:r>
    </w:p>
    <w:p w:rsidR="00A14BD7" w:rsidRPr="00421F0E" w:rsidRDefault="00A14BD7" w:rsidP="00CE4197">
      <w:pPr>
        <w:tabs>
          <w:tab w:val="left" w:pos="709"/>
        </w:tabs>
        <w:ind w:firstLine="720"/>
        <w:rPr>
          <w:b/>
          <w:sz w:val="28"/>
          <w:szCs w:val="28"/>
        </w:rPr>
      </w:pPr>
    </w:p>
    <w:p w:rsidR="00CE4197" w:rsidRPr="000620AF" w:rsidRDefault="00CE4197" w:rsidP="00CE4197">
      <w:pPr>
        <w:tabs>
          <w:tab w:val="left" w:pos="709"/>
        </w:tabs>
        <w:ind w:firstLine="720"/>
        <w:rPr>
          <w:b/>
          <w:sz w:val="28"/>
          <w:szCs w:val="28"/>
        </w:rPr>
      </w:pPr>
      <w:r w:rsidRPr="000620AF">
        <w:rPr>
          <w:b/>
          <w:sz w:val="28"/>
          <w:szCs w:val="28"/>
        </w:rPr>
        <w:lastRenderedPageBreak/>
        <w:t>6.4 Транспортные задачи с промежуточными перевозками</w:t>
      </w:r>
    </w:p>
    <w:p w:rsidR="00CE4197" w:rsidRPr="006F70C6" w:rsidRDefault="00CE4197" w:rsidP="00CE4197">
      <w:pPr>
        <w:tabs>
          <w:tab w:val="left" w:pos="709"/>
        </w:tabs>
        <w:ind w:firstLine="720"/>
        <w:jc w:val="both"/>
        <w:rPr>
          <w:b/>
          <w:i/>
          <w:sz w:val="16"/>
          <w:szCs w:val="16"/>
        </w:rPr>
      </w:pPr>
    </w:p>
    <w:p w:rsidR="00CE4197" w:rsidRPr="00845588" w:rsidRDefault="00CE4197" w:rsidP="00CE4197">
      <w:pPr>
        <w:tabs>
          <w:tab w:val="left" w:pos="709"/>
        </w:tabs>
        <w:ind w:firstLine="720"/>
        <w:jc w:val="both"/>
        <w:rPr>
          <w:spacing w:val="-8"/>
          <w:sz w:val="28"/>
          <w:szCs w:val="28"/>
        </w:rPr>
      </w:pPr>
      <w:r w:rsidRPr="002A783C">
        <w:rPr>
          <w:spacing w:val="-4"/>
          <w:sz w:val="28"/>
          <w:szCs w:val="28"/>
        </w:rPr>
        <w:t>В этом классе транспортных задач разрешаются промежуточные перевозки между исходными пунктами, а также между пунктами назначения. При</w:t>
      </w:r>
      <w:r w:rsidRPr="00845588">
        <w:rPr>
          <w:spacing w:val="-6"/>
          <w:sz w:val="28"/>
          <w:szCs w:val="28"/>
        </w:rPr>
        <w:t xml:space="preserve"> этом все</w:t>
      </w:r>
      <w:r w:rsidRPr="00845588">
        <w:rPr>
          <w:spacing w:val="-8"/>
          <w:sz w:val="28"/>
          <w:szCs w:val="28"/>
        </w:rPr>
        <w:t xml:space="preserve"> пункты имеют общую нумерацию i=1, 2, ..., n. Стоимость С</w:t>
      </w:r>
      <w:r w:rsidRPr="00845588">
        <w:rPr>
          <w:spacing w:val="-8"/>
          <w:sz w:val="28"/>
          <w:szCs w:val="28"/>
          <w:vertAlign w:val="subscript"/>
        </w:rPr>
        <w:t>jj</w:t>
      </w:r>
      <w:r w:rsidRPr="00845588">
        <w:rPr>
          <w:spacing w:val="-8"/>
          <w:sz w:val="28"/>
          <w:szCs w:val="28"/>
        </w:rPr>
        <w:t xml:space="preserve"> перевозки из некоторого пункта j в него же всегда равна нулю. В зависимости от направления движения сто</w:t>
      </w:r>
      <w:r w:rsidRPr="00845588">
        <w:rPr>
          <w:spacing w:val="-8"/>
          <w:sz w:val="28"/>
          <w:szCs w:val="28"/>
        </w:rPr>
        <w:t>и</w:t>
      </w:r>
      <w:r w:rsidRPr="00845588">
        <w:rPr>
          <w:spacing w:val="-8"/>
          <w:sz w:val="28"/>
          <w:szCs w:val="28"/>
        </w:rPr>
        <w:t>мость перевозки может меняться, то есть, возможны случаи, когда С</w:t>
      </w:r>
      <w:r w:rsidRPr="00845588">
        <w:rPr>
          <w:spacing w:val="-8"/>
          <w:sz w:val="28"/>
          <w:szCs w:val="28"/>
          <w:vertAlign w:val="subscript"/>
        </w:rPr>
        <w:t>ij</w:t>
      </w:r>
      <w:r w:rsidRPr="00845588">
        <w:rPr>
          <w:spacing w:val="-8"/>
          <w:sz w:val="28"/>
          <w:szCs w:val="28"/>
        </w:rPr>
        <w:sym w:font="Symbol" w:char="F0B9"/>
      </w:r>
      <w:r w:rsidRPr="00845588">
        <w:rPr>
          <w:spacing w:val="-8"/>
          <w:sz w:val="28"/>
          <w:szCs w:val="28"/>
        </w:rPr>
        <w:t>C</w:t>
      </w:r>
      <w:r w:rsidRPr="00845588">
        <w:rPr>
          <w:spacing w:val="-8"/>
          <w:sz w:val="28"/>
          <w:szCs w:val="28"/>
          <w:vertAlign w:val="subscript"/>
        </w:rPr>
        <w:t>ji</w:t>
      </w:r>
      <w:r w:rsidRPr="00845588">
        <w:rPr>
          <w:spacing w:val="-8"/>
          <w:sz w:val="28"/>
          <w:szCs w:val="28"/>
        </w:rPr>
        <w:t>.</w:t>
      </w:r>
    </w:p>
    <w:p w:rsidR="00CE4197" w:rsidRPr="002A783C" w:rsidRDefault="00CE4197" w:rsidP="00CE4197">
      <w:pPr>
        <w:tabs>
          <w:tab w:val="left" w:pos="709"/>
        </w:tabs>
        <w:ind w:firstLine="720"/>
        <w:jc w:val="both"/>
        <w:rPr>
          <w:spacing w:val="-8"/>
          <w:sz w:val="28"/>
          <w:szCs w:val="28"/>
        </w:rPr>
      </w:pPr>
      <w:r w:rsidRPr="002A783C">
        <w:rPr>
          <w:spacing w:val="-8"/>
          <w:sz w:val="28"/>
          <w:szCs w:val="28"/>
        </w:rPr>
        <w:t>Особенностью задачи с промежуточными перевозками является возможность появления в любом из пунктов j транзитной перевозки х</w:t>
      </w:r>
      <w:r w:rsidRPr="002A783C">
        <w:rPr>
          <w:spacing w:val="-8"/>
          <w:sz w:val="28"/>
          <w:szCs w:val="28"/>
          <w:vertAlign w:val="subscript"/>
        </w:rPr>
        <w:t>jj</w:t>
      </w:r>
      <w:r w:rsidRPr="002A783C">
        <w:rPr>
          <w:spacing w:val="-8"/>
          <w:sz w:val="28"/>
          <w:szCs w:val="28"/>
        </w:rPr>
        <w:t>, значение которой запис</w:t>
      </w:r>
      <w:r w:rsidRPr="002A783C">
        <w:rPr>
          <w:spacing w:val="-8"/>
          <w:sz w:val="28"/>
          <w:szCs w:val="28"/>
        </w:rPr>
        <w:t>ы</w:t>
      </w:r>
      <w:r w:rsidRPr="002A783C">
        <w:rPr>
          <w:spacing w:val="-8"/>
          <w:sz w:val="28"/>
          <w:szCs w:val="28"/>
        </w:rPr>
        <w:t>вают в jj-й диагональный элемент транспортной таблицы со знаком минус.</w:t>
      </w:r>
    </w:p>
    <w:p w:rsidR="00CE4197" w:rsidRPr="00701DB4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701DB4">
        <w:rPr>
          <w:sz w:val="28"/>
          <w:szCs w:val="28"/>
        </w:rPr>
        <w:t>В задаче с промежуточными перевозками целевая функция имеет тот же вид, что и в классической транспортной модели с той лишь разницей, что для i=j стоимости С</w:t>
      </w:r>
      <w:r w:rsidRPr="00701DB4">
        <w:rPr>
          <w:sz w:val="28"/>
          <w:szCs w:val="28"/>
          <w:vertAlign w:val="subscript"/>
        </w:rPr>
        <w:t>ii</w:t>
      </w:r>
      <w:r w:rsidRPr="00701DB4">
        <w:rPr>
          <w:sz w:val="28"/>
          <w:szCs w:val="28"/>
        </w:rPr>
        <w:t xml:space="preserve"> равны нулю, а пункты имеют единую нумерацию.</w:t>
      </w:r>
    </w:p>
    <w:p w:rsidR="00CE4197" w:rsidRPr="00701DB4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701DB4">
        <w:rPr>
          <w:sz w:val="28"/>
          <w:szCs w:val="28"/>
        </w:rPr>
        <w:t>Для произвольного пункта i балансовое ограничение, записываемое в i-ю строку транспортной таблицы, имеет вид:</w:t>
      </w:r>
    </w:p>
    <w:p w:rsidR="00CE4197" w:rsidRPr="00701DB4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701DB4">
        <w:rPr>
          <w:sz w:val="28"/>
          <w:szCs w:val="28"/>
        </w:rPr>
        <w:t>а) для исходного пункта</w:t>
      </w:r>
    </w:p>
    <w:p w:rsidR="00CE4197" w:rsidRPr="00701DB4" w:rsidRDefault="00C0410D" w:rsidP="00CE4197">
      <w:pPr>
        <w:tabs>
          <w:tab w:val="left" w:pos="709"/>
        </w:tabs>
        <w:ind w:firstLine="720"/>
        <w:jc w:val="center"/>
        <w:rPr>
          <w:sz w:val="28"/>
          <w:szCs w:val="28"/>
        </w:rPr>
      </w:pPr>
      <w:r w:rsidRPr="00C0410D">
        <w:rPr>
          <w:position w:val="-52"/>
          <w:sz w:val="28"/>
          <w:szCs w:val="28"/>
        </w:rPr>
        <w:pict>
          <v:shape id="_x0000_i3689" type="#_x0000_t75" style="width:80.95pt;height:47.45pt">
            <v:imagedata r:id="rId3419" o:title=""/>
          </v:shape>
        </w:pict>
      </w:r>
      <w:r w:rsidR="00CE4197" w:rsidRPr="00701DB4">
        <w:rPr>
          <w:sz w:val="28"/>
          <w:szCs w:val="28"/>
        </w:rPr>
        <w:t xml:space="preserve"> или </w:t>
      </w:r>
      <w:r w:rsidRPr="00C0410D">
        <w:rPr>
          <w:position w:val="-42"/>
          <w:sz w:val="28"/>
          <w:szCs w:val="28"/>
        </w:rPr>
        <w:pict>
          <v:shape id="_x0000_i3690" type="#_x0000_t75" style="width:60.3pt;height:41.85pt">
            <v:imagedata r:id="rId3420" o:title=""/>
          </v:shape>
        </w:pict>
      </w:r>
    </w:p>
    <w:p w:rsidR="00CE4197" w:rsidRPr="00701DB4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701DB4">
        <w:rPr>
          <w:sz w:val="28"/>
          <w:szCs w:val="28"/>
        </w:rPr>
        <w:t>б) для пункта назначения</w:t>
      </w:r>
    </w:p>
    <w:p w:rsidR="00CE4197" w:rsidRPr="00701DB4" w:rsidRDefault="00C0410D" w:rsidP="00CE4197">
      <w:pPr>
        <w:tabs>
          <w:tab w:val="left" w:pos="709"/>
        </w:tabs>
        <w:ind w:firstLine="720"/>
        <w:jc w:val="center"/>
        <w:rPr>
          <w:sz w:val="28"/>
          <w:szCs w:val="28"/>
        </w:rPr>
      </w:pPr>
      <w:r w:rsidRPr="00C0410D">
        <w:rPr>
          <w:position w:val="-52"/>
          <w:sz w:val="28"/>
          <w:szCs w:val="28"/>
        </w:rPr>
        <w:pict>
          <v:shape id="_x0000_i3691" type="#_x0000_t75" style="width:72.55pt;height:44.1pt">
            <v:imagedata r:id="rId3421" o:title=""/>
          </v:shape>
        </w:pict>
      </w:r>
      <w:r w:rsidR="00CE4197" w:rsidRPr="00701DB4">
        <w:rPr>
          <w:sz w:val="28"/>
          <w:szCs w:val="28"/>
        </w:rPr>
        <w:t xml:space="preserve"> или  </w:t>
      </w:r>
      <w:r w:rsidRPr="00C0410D">
        <w:rPr>
          <w:position w:val="-42"/>
          <w:sz w:val="28"/>
          <w:szCs w:val="28"/>
        </w:rPr>
        <w:pict>
          <v:shape id="_x0000_i3692" type="#_x0000_t75" style="width:54.15pt;height:41.85pt">
            <v:imagedata r:id="rId3422" o:title=""/>
          </v:shape>
        </w:pict>
      </w:r>
    </w:p>
    <w:p w:rsidR="00CE4197" w:rsidRPr="00701DB4" w:rsidRDefault="00CE4197" w:rsidP="00CE4197">
      <w:pPr>
        <w:tabs>
          <w:tab w:val="left" w:pos="709"/>
        </w:tabs>
        <w:jc w:val="both"/>
        <w:rPr>
          <w:sz w:val="28"/>
          <w:szCs w:val="28"/>
        </w:rPr>
      </w:pPr>
      <w:r w:rsidRPr="00701DB4">
        <w:rPr>
          <w:sz w:val="28"/>
          <w:szCs w:val="28"/>
        </w:rPr>
        <w:t>где учтено, что при j=i транзитная перевозка x</w:t>
      </w:r>
      <w:r w:rsidRPr="00701DB4">
        <w:rPr>
          <w:sz w:val="28"/>
          <w:szCs w:val="28"/>
          <w:vertAlign w:val="subscript"/>
        </w:rPr>
        <w:t>ii</w:t>
      </w:r>
      <w:r w:rsidRPr="00701DB4">
        <w:rPr>
          <w:sz w:val="28"/>
          <w:szCs w:val="28"/>
        </w:rPr>
        <w:t xml:space="preserve">  включается в транспортную таблицу со знаком минус. Для любого пункта j балансовое ограничение, зап</w:t>
      </w:r>
      <w:r w:rsidRPr="00701DB4">
        <w:rPr>
          <w:sz w:val="28"/>
          <w:szCs w:val="28"/>
        </w:rPr>
        <w:t>и</w:t>
      </w:r>
      <w:r w:rsidRPr="00701DB4">
        <w:rPr>
          <w:sz w:val="28"/>
          <w:szCs w:val="28"/>
        </w:rPr>
        <w:t xml:space="preserve">сываемое в j-й столбец транспортной таблицы, можно представить в виде: </w:t>
      </w:r>
    </w:p>
    <w:p w:rsidR="00CE4197" w:rsidRPr="00701DB4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701DB4">
        <w:rPr>
          <w:sz w:val="28"/>
          <w:szCs w:val="28"/>
        </w:rPr>
        <w:t>а) для исходного пункта</w:t>
      </w:r>
    </w:p>
    <w:p w:rsidR="00CE4197" w:rsidRPr="00701DB4" w:rsidRDefault="00C0410D" w:rsidP="00CE4197">
      <w:pPr>
        <w:tabs>
          <w:tab w:val="left" w:pos="709"/>
        </w:tabs>
        <w:ind w:firstLine="720"/>
        <w:jc w:val="center"/>
        <w:rPr>
          <w:sz w:val="28"/>
          <w:szCs w:val="28"/>
        </w:rPr>
      </w:pPr>
      <w:r w:rsidRPr="00C0410D">
        <w:rPr>
          <w:position w:val="-68"/>
          <w:sz w:val="28"/>
          <w:szCs w:val="28"/>
        </w:rPr>
        <w:pict>
          <v:shape id="_x0000_i3693" type="#_x0000_t75" style="width:86.5pt;height:57.5pt">
            <v:imagedata r:id="rId3423" o:title=""/>
          </v:shape>
        </w:pict>
      </w:r>
      <w:r w:rsidR="00CE4197" w:rsidRPr="00701DB4">
        <w:rPr>
          <w:sz w:val="28"/>
          <w:szCs w:val="28"/>
        </w:rPr>
        <w:t xml:space="preserve"> или  </w:t>
      </w:r>
      <w:r w:rsidRPr="00C0410D">
        <w:rPr>
          <w:position w:val="-38"/>
          <w:sz w:val="28"/>
          <w:szCs w:val="28"/>
        </w:rPr>
        <w:pict>
          <v:shape id="_x0000_i3694" type="#_x0000_t75" style="width:51.9pt;height:38.5pt">
            <v:imagedata r:id="rId3424" o:title=""/>
          </v:shape>
        </w:pict>
      </w:r>
    </w:p>
    <w:p w:rsidR="00CE4197" w:rsidRPr="00701DB4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701DB4">
        <w:rPr>
          <w:sz w:val="28"/>
          <w:szCs w:val="28"/>
        </w:rPr>
        <w:t>б) для пункта назначения</w:t>
      </w:r>
    </w:p>
    <w:p w:rsidR="00CE4197" w:rsidRPr="00701DB4" w:rsidRDefault="00C0410D" w:rsidP="00CE4197">
      <w:pPr>
        <w:tabs>
          <w:tab w:val="left" w:pos="709"/>
        </w:tabs>
        <w:ind w:firstLine="720"/>
        <w:jc w:val="center"/>
        <w:rPr>
          <w:sz w:val="28"/>
          <w:szCs w:val="28"/>
        </w:rPr>
      </w:pPr>
      <w:r w:rsidRPr="00C0410D">
        <w:rPr>
          <w:position w:val="-68"/>
          <w:sz w:val="28"/>
          <w:szCs w:val="28"/>
        </w:rPr>
        <w:pict>
          <v:shape id="_x0000_i3695" type="#_x0000_t75" style="width:85.4pt;height:54.15pt">
            <v:imagedata r:id="rId3425" o:title=""/>
          </v:shape>
        </w:pict>
      </w:r>
      <w:r w:rsidR="00CE4197" w:rsidRPr="00701DB4">
        <w:rPr>
          <w:sz w:val="28"/>
          <w:szCs w:val="28"/>
        </w:rPr>
        <w:t xml:space="preserve"> или  </w:t>
      </w:r>
      <w:r w:rsidRPr="00C0410D">
        <w:rPr>
          <w:position w:val="-38"/>
          <w:sz w:val="28"/>
          <w:szCs w:val="28"/>
        </w:rPr>
        <w:pict>
          <v:shape id="_x0000_i3696" type="#_x0000_t75" style="width:63.65pt;height:41.85pt">
            <v:imagedata r:id="rId3426" o:title=""/>
          </v:shape>
        </w:pict>
      </w:r>
    </w:p>
    <w:p w:rsidR="00CE4197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701DB4">
        <w:rPr>
          <w:sz w:val="28"/>
          <w:szCs w:val="28"/>
        </w:rPr>
        <w:t>Транспортная таблица задачи с промежуточными перевозками для одного исходного пункта и двух пунктов назначения приведена ниже.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1610"/>
        <w:gridCol w:w="1610"/>
        <w:gridCol w:w="1610"/>
        <w:gridCol w:w="1610"/>
        <w:gridCol w:w="1610"/>
        <w:gridCol w:w="1610"/>
      </w:tblGrid>
      <w:tr w:rsidR="00CE4197" w:rsidTr="00514232">
        <w:trPr>
          <w:trHeight w:val="487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right"/>
            </w:pPr>
            <w:r>
              <w:t>j</w:t>
            </w:r>
          </w:p>
          <w:p w:rsidR="00CE4197" w:rsidRDefault="00CE4197" w:rsidP="00514232">
            <w:pPr>
              <w:tabs>
                <w:tab w:val="left" w:pos="709"/>
              </w:tabs>
            </w:pPr>
            <w:r>
              <w:t>i</w:t>
            </w:r>
          </w:p>
        </w:tc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1</w:t>
            </w:r>
          </w:p>
        </w:tc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2</w:t>
            </w:r>
          </w:p>
        </w:tc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3</w:t>
            </w:r>
          </w:p>
        </w:tc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a</w:t>
            </w:r>
            <w:r>
              <w:rPr>
                <w:sz w:val="32"/>
                <w:vertAlign w:val="subscript"/>
              </w:rPr>
              <w:t>i</w:t>
            </w:r>
          </w:p>
        </w:tc>
        <w:tc>
          <w:tcPr>
            <w:tcW w:w="1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-U</w:t>
            </w:r>
            <w:r>
              <w:rPr>
                <w:sz w:val="32"/>
                <w:vertAlign w:val="subscript"/>
              </w:rPr>
              <w:t>i</w:t>
            </w:r>
          </w:p>
        </w:tc>
      </w:tr>
      <w:tr w:rsidR="00CE4197" w:rsidTr="00514232">
        <w:trPr>
          <w:trHeight w:val="212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1</w:t>
            </w: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right"/>
            </w:pPr>
            <w:r>
              <w:rPr>
                <w:sz w:val="32"/>
                <w:vertAlign w:val="superscript"/>
              </w:rPr>
              <w:t>0</w:t>
            </w: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right"/>
            </w:pPr>
            <w:r>
              <w:rPr>
                <w:vertAlign w:val="superscript"/>
              </w:rPr>
              <w:t>C</w:t>
            </w:r>
            <w:r>
              <w:rPr>
                <w:vertAlign w:val="subscript"/>
              </w:rPr>
              <w:t>12</w:t>
            </w: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right"/>
            </w:pPr>
            <w:r>
              <w:rPr>
                <w:vertAlign w:val="superscript"/>
              </w:rPr>
              <w:t>C</w:t>
            </w:r>
            <w:r>
              <w:rPr>
                <w:vertAlign w:val="subscript"/>
              </w:rPr>
              <w:t>13</w:t>
            </w: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a</w:t>
            </w:r>
            <w:r>
              <w:rPr>
                <w:sz w:val="32"/>
                <w:vertAlign w:val="subscript"/>
              </w:rPr>
              <w:t>1</w:t>
            </w:r>
          </w:p>
        </w:tc>
        <w:tc>
          <w:tcPr>
            <w:tcW w:w="1610" w:type="dxa"/>
            <w:tcBorders>
              <w:top w:val="single" w:sz="4" w:space="0" w:color="auto"/>
              <w:righ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-U</w:t>
            </w:r>
            <w:r>
              <w:rPr>
                <w:sz w:val="32"/>
                <w:vertAlign w:val="subscript"/>
              </w:rPr>
              <w:t>1</w:t>
            </w:r>
          </w:p>
        </w:tc>
      </w:tr>
      <w:tr w:rsidR="00CE4197" w:rsidTr="00514232">
        <w:trPr>
          <w:trHeight w:val="255"/>
        </w:trPr>
        <w:tc>
          <w:tcPr>
            <w:tcW w:w="1610" w:type="dxa"/>
            <w:tcBorders>
              <w:lef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2</w:t>
            </w:r>
          </w:p>
        </w:tc>
        <w:tc>
          <w:tcPr>
            <w:tcW w:w="1610" w:type="dxa"/>
          </w:tcPr>
          <w:p w:rsidR="00CE4197" w:rsidRDefault="00CE4197" w:rsidP="00514232">
            <w:pPr>
              <w:tabs>
                <w:tab w:val="left" w:pos="709"/>
              </w:tabs>
              <w:jc w:val="right"/>
            </w:pPr>
            <w:r>
              <w:rPr>
                <w:vertAlign w:val="superscript"/>
              </w:rPr>
              <w:t>C</w:t>
            </w:r>
            <w:r>
              <w:rPr>
                <w:vertAlign w:val="subscript"/>
              </w:rPr>
              <w:t>21</w:t>
            </w:r>
          </w:p>
        </w:tc>
        <w:tc>
          <w:tcPr>
            <w:tcW w:w="1610" w:type="dxa"/>
          </w:tcPr>
          <w:p w:rsidR="00CE4197" w:rsidRDefault="00CE4197" w:rsidP="00514232">
            <w:pPr>
              <w:tabs>
                <w:tab w:val="left" w:pos="709"/>
              </w:tabs>
              <w:jc w:val="right"/>
            </w:pPr>
            <w:r>
              <w:rPr>
                <w:sz w:val="32"/>
                <w:vertAlign w:val="superscript"/>
              </w:rPr>
              <w:t>0</w:t>
            </w:r>
          </w:p>
        </w:tc>
        <w:tc>
          <w:tcPr>
            <w:tcW w:w="1610" w:type="dxa"/>
          </w:tcPr>
          <w:p w:rsidR="00CE4197" w:rsidRDefault="00CE4197" w:rsidP="00514232">
            <w:pPr>
              <w:tabs>
                <w:tab w:val="left" w:pos="709"/>
              </w:tabs>
              <w:jc w:val="right"/>
            </w:pPr>
            <w:r>
              <w:rPr>
                <w:vertAlign w:val="superscript"/>
              </w:rPr>
              <w:t>C</w:t>
            </w:r>
            <w:r>
              <w:rPr>
                <w:vertAlign w:val="subscript"/>
              </w:rPr>
              <w:t>23</w:t>
            </w:r>
          </w:p>
        </w:tc>
        <w:tc>
          <w:tcPr>
            <w:tcW w:w="1610" w:type="dxa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-U</w:t>
            </w:r>
            <w:r>
              <w:rPr>
                <w:sz w:val="32"/>
                <w:vertAlign w:val="subscript"/>
              </w:rPr>
              <w:t>2</w:t>
            </w:r>
          </w:p>
        </w:tc>
      </w:tr>
      <w:tr w:rsidR="00CE4197" w:rsidTr="00514232">
        <w:trPr>
          <w:trHeight w:val="288"/>
        </w:trPr>
        <w:tc>
          <w:tcPr>
            <w:tcW w:w="1610" w:type="dxa"/>
            <w:tcBorders>
              <w:lef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3</w:t>
            </w:r>
          </w:p>
        </w:tc>
        <w:tc>
          <w:tcPr>
            <w:tcW w:w="1610" w:type="dxa"/>
          </w:tcPr>
          <w:p w:rsidR="00CE4197" w:rsidRDefault="00CE4197" w:rsidP="00514232">
            <w:pPr>
              <w:tabs>
                <w:tab w:val="left" w:pos="709"/>
              </w:tabs>
              <w:jc w:val="right"/>
            </w:pPr>
            <w:r>
              <w:rPr>
                <w:vertAlign w:val="superscript"/>
              </w:rPr>
              <w:t>C</w:t>
            </w:r>
            <w:r>
              <w:rPr>
                <w:vertAlign w:val="subscript"/>
              </w:rPr>
              <w:t>31</w:t>
            </w:r>
          </w:p>
        </w:tc>
        <w:tc>
          <w:tcPr>
            <w:tcW w:w="1610" w:type="dxa"/>
          </w:tcPr>
          <w:p w:rsidR="00CE4197" w:rsidRDefault="00CE4197" w:rsidP="00514232">
            <w:pPr>
              <w:tabs>
                <w:tab w:val="left" w:pos="709"/>
              </w:tabs>
              <w:jc w:val="right"/>
            </w:pPr>
            <w:r>
              <w:rPr>
                <w:vertAlign w:val="superscript"/>
              </w:rPr>
              <w:t>C</w:t>
            </w:r>
            <w:r>
              <w:rPr>
                <w:vertAlign w:val="subscript"/>
              </w:rPr>
              <w:t>32</w:t>
            </w:r>
          </w:p>
        </w:tc>
        <w:tc>
          <w:tcPr>
            <w:tcW w:w="1610" w:type="dxa"/>
          </w:tcPr>
          <w:p w:rsidR="00CE4197" w:rsidRDefault="00CE4197" w:rsidP="00514232">
            <w:pPr>
              <w:tabs>
                <w:tab w:val="left" w:pos="709"/>
              </w:tabs>
              <w:jc w:val="right"/>
            </w:pPr>
            <w:r>
              <w:rPr>
                <w:sz w:val="32"/>
                <w:vertAlign w:val="superscript"/>
              </w:rPr>
              <w:t>0</w:t>
            </w:r>
          </w:p>
        </w:tc>
        <w:tc>
          <w:tcPr>
            <w:tcW w:w="1610" w:type="dxa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610" w:type="dxa"/>
            <w:tcBorders>
              <w:bottom w:val="nil"/>
              <w:righ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-U</w:t>
            </w:r>
            <w:r>
              <w:rPr>
                <w:sz w:val="32"/>
                <w:vertAlign w:val="subscript"/>
              </w:rPr>
              <w:t>3</w:t>
            </w:r>
          </w:p>
        </w:tc>
      </w:tr>
      <w:tr w:rsidR="00CE4197" w:rsidTr="00514232">
        <w:trPr>
          <w:trHeight w:val="195"/>
        </w:trPr>
        <w:tc>
          <w:tcPr>
            <w:tcW w:w="1610" w:type="dxa"/>
            <w:tcBorders>
              <w:lef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b</w:t>
            </w:r>
            <w:r>
              <w:rPr>
                <w:sz w:val="32"/>
                <w:vertAlign w:val="subscript"/>
              </w:rPr>
              <w:t>j</w:t>
            </w:r>
          </w:p>
        </w:tc>
        <w:tc>
          <w:tcPr>
            <w:tcW w:w="1610" w:type="dxa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610" w:type="dxa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b</w:t>
            </w:r>
            <w:r>
              <w:rPr>
                <w:sz w:val="32"/>
                <w:vertAlign w:val="subscript"/>
              </w:rPr>
              <w:t>2</w:t>
            </w:r>
          </w:p>
        </w:tc>
        <w:tc>
          <w:tcPr>
            <w:tcW w:w="1610" w:type="dxa"/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b</w:t>
            </w:r>
            <w:r>
              <w:rPr>
                <w:sz w:val="32"/>
                <w:vertAlign w:val="subscript"/>
              </w:rPr>
              <w:t>3</w:t>
            </w:r>
          </w:p>
        </w:tc>
        <w:tc>
          <w:tcPr>
            <w:tcW w:w="1610" w:type="dxa"/>
            <w:tcBorders>
              <w:bottom w:val="nil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a</w:t>
            </w:r>
            <w:r>
              <w:rPr>
                <w:sz w:val="32"/>
                <w:vertAlign w:val="subscript"/>
              </w:rPr>
              <w:sym w:font="Symbol" w:char="F053"/>
            </w:r>
          </w:p>
        </w:tc>
        <w:tc>
          <w:tcPr>
            <w:tcW w:w="1610" w:type="dxa"/>
            <w:tcBorders>
              <w:top w:val="single" w:sz="6" w:space="0" w:color="000000"/>
              <w:bottom w:val="nil"/>
              <w:righ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Tr="00514232">
        <w:tc>
          <w:tcPr>
            <w:tcW w:w="1610" w:type="dxa"/>
            <w:tcBorders>
              <w:left w:val="single" w:sz="4" w:space="0" w:color="auto"/>
              <w:bottom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U</w:t>
            </w:r>
            <w:r>
              <w:rPr>
                <w:sz w:val="32"/>
                <w:vertAlign w:val="subscript"/>
              </w:rPr>
              <w:t>j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U</w:t>
            </w:r>
            <w:r>
              <w:rPr>
                <w:sz w:val="32"/>
                <w:vertAlign w:val="subscript"/>
              </w:rPr>
              <w:t>1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U</w:t>
            </w:r>
            <w:r>
              <w:rPr>
                <w:sz w:val="32"/>
                <w:vertAlign w:val="subscript"/>
              </w:rPr>
              <w:t>2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U</w:t>
            </w:r>
            <w:r>
              <w:rPr>
                <w:sz w:val="32"/>
                <w:vertAlign w:val="subscript"/>
              </w:rPr>
              <w:t>3</w:t>
            </w:r>
          </w:p>
        </w:tc>
        <w:tc>
          <w:tcPr>
            <w:tcW w:w="1610" w:type="dxa"/>
            <w:tcBorders>
              <w:top w:val="single" w:sz="6" w:space="0" w:color="000000"/>
              <w:bottom w:val="single" w:sz="4" w:space="0" w:color="auto"/>
              <w:right w:val="nil"/>
            </w:tcBorders>
          </w:tcPr>
          <w:p w:rsidR="00CE4197" w:rsidRDefault="00CE4197" w:rsidP="00514232">
            <w:pPr>
              <w:tabs>
                <w:tab w:val="left" w:pos="709"/>
              </w:tabs>
              <w:jc w:val="center"/>
            </w:pPr>
            <w:r>
              <w:t>Значение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4197" w:rsidRDefault="00CE4197" w:rsidP="00514232">
            <w:pPr>
              <w:tabs>
                <w:tab w:val="left" w:pos="709"/>
              </w:tabs>
            </w:pPr>
            <w:r>
              <w:sym w:font="Symbol" w:char="F06A"/>
            </w:r>
          </w:p>
        </w:tc>
      </w:tr>
    </w:tbl>
    <w:p w:rsidR="00CE4197" w:rsidRPr="006F70C6" w:rsidRDefault="00CE4197" w:rsidP="00CE4197">
      <w:pPr>
        <w:tabs>
          <w:tab w:val="left" w:pos="709"/>
        </w:tabs>
        <w:jc w:val="both"/>
        <w:rPr>
          <w:spacing w:val="-8"/>
          <w:sz w:val="28"/>
          <w:szCs w:val="28"/>
        </w:rPr>
      </w:pPr>
      <w:r w:rsidRPr="006F70C6">
        <w:rPr>
          <w:spacing w:val="-8"/>
          <w:sz w:val="28"/>
          <w:szCs w:val="28"/>
        </w:rPr>
        <w:lastRenderedPageBreak/>
        <w:t>Потенциалы для одинаковых по порядку строк и столбцов транспортной таблицы одинаковы по модулю, но имеют разные знаки, что обеспечивает условие С</w:t>
      </w:r>
      <w:r w:rsidRPr="006F70C6">
        <w:rPr>
          <w:spacing w:val="-8"/>
          <w:sz w:val="28"/>
          <w:szCs w:val="28"/>
          <w:vertAlign w:val="subscript"/>
        </w:rPr>
        <w:t>jj</w:t>
      </w:r>
      <w:r w:rsidRPr="006F70C6">
        <w:rPr>
          <w:spacing w:val="-8"/>
          <w:sz w:val="28"/>
          <w:szCs w:val="28"/>
        </w:rPr>
        <w:t>=0.</w:t>
      </w:r>
    </w:p>
    <w:p w:rsidR="00CE4197" w:rsidRPr="0089197C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89197C">
        <w:rPr>
          <w:sz w:val="28"/>
          <w:szCs w:val="28"/>
        </w:rPr>
        <w:t>По аналогии с (</w:t>
      </w:r>
      <w:r>
        <w:rPr>
          <w:sz w:val="28"/>
          <w:szCs w:val="28"/>
        </w:rPr>
        <w:t>6</w:t>
      </w:r>
      <w:r w:rsidRPr="0089197C">
        <w:rPr>
          <w:sz w:val="28"/>
          <w:szCs w:val="28"/>
        </w:rPr>
        <w:t>.6) для базисных переменных, число которых равно n-1, можно записать соотношение</w:t>
      </w:r>
    </w:p>
    <w:p w:rsidR="00CE4197" w:rsidRPr="0089197C" w:rsidRDefault="00CE4197" w:rsidP="00CE4197">
      <w:pPr>
        <w:tabs>
          <w:tab w:val="left" w:pos="709"/>
        </w:tabs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9197C">
        <w:rPr>
          <w:sz w:val="28"/>
          <w:szCs w:val="28"/>
        </w:rPr>
        <w:t>С</w:t>
      </w:r>
      <w:r w:rsidRPr="0089197C">
        <w:rPr>
          <w:sz w:val="28"/>
          <w:szCs w:val="28"/>
          <w:vertAlign w:val="subscript"/>
        </w:rPr>
        <w:t>ij</w:t>
      </w:r>
      <w:r w:rsidRPr="0089197C">
        <w:rPr>
          <w:sz w:val="28"/>
          <w:szCs w:val="28"/>
        </w:rPr>
        <w:t>=U</w:t>
      </w:r>
      <w:r w:rsidRPr="0089197C">
        <w:rPr>
          <w:sz w:val="28"/>
          <w:szCs w:val="28"/>
          <w:vertAlign w:val="subscript"/>
        </w:rPr>
        <w:t>j</w:t>
      </w:r>
      <w:r w:rsidRPr="0089197C">
        <w:rPr>
          <w:sz w:val="28"/>
          <w:szCs w:val="28"/>
        </w:rPr>
        <w:t>-U</w:t>
      </w:r>
      <w:r w:rsidRPr="0089197C">
        <w:rPr>
          <w:sz w:val="28"/>
          <w:szCs w:val="28"/>
          <w:vertAlign w:val="subscript"/>
        </w:rPr>
        <w:t>i</w:t>
      </w:r>
      <w:r w:rsidRPr="0089197C">
        <w:rPr>
          <w:sz w:val="28"/>
          <w:szCs w:val="28"/>
        </w:rPr>
        <w:t>.</w:t>
      </w:r>
      <w:r w:rsidRPr="0089197C">
        <w:rPr>
          <w:sz w:val="28"/>
          <w:szCs w:val="28"/>
        </w:rPr>
        <w:tab/>
      </w:r>
      <w:r w:rsidRPr="0089197C">
        <w:rPr>
          <w:sz w:val="28"/>
          <w:szCs w:val="28"/>
        </w:rPr>
        <w:tab/>
      </w:r>
      <w:r w:rsidRPr="0089197C">
        <w:rPr>
          <w:sz w:val="28"/>
          <w:szCs w:val="28"/>
        </w:rPr>
        <w:tab/>
      </w:r>
      <w:r w:rsidRPr="0089197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9197C">
        <w:rPr>
          <w:sz w:val="28"/>
          <w:szCs w:val="28"/>
        </w:rPr>
        <w:tab/>
        <w:t xml:space="preserve"> (</w:t>
      </w:r>
      <w:r>
        <w:rPr>
          <w:sz w:val="28"/>
          <w:szCs w:val="28"/>
        </w:rPr>
        <w:t>6</w:t>
      </w:r>
      <w:r w:rsidRPr="0089197C">
        <w:rPr>
          <w:sz w:val="28"/>
          <w:szCs w:val="28"/>
        </w:rPr>
        <w:t>.8)</w:t>
      </w:r>
    </w:p>
    <w:p w:rsidR="00CE4197" w:rsidRPr="0089197C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89197C">
        <w:rPr>
          <w:sz w:val="28"/>
          <w:szCs w:val="28"/>
        </w:rPr>
        <w:t>Как и в классической модели клетки с недопустимыми перевозками в транспортной таблице могут быть заштрихованы или соответствующим сто</w:t>
      </w:r>
      <w:r w:rsidRPr="0089197C">
        <w:rPr>
          <w:sz w:val="28"/>
          <w:szCs w:val="28"/>
        </w:rPr>
        <w:t>и</w:t>
      </w:r>
      <w:r w:rsidRPr="0089197C">
        <w:rPr>
          <w:sz w:val="28"/>
          <w:szCs w:val="28"/>
        </w:rPr>
        <w:t>мостям С</w:t>
      </w:r>
      <w:r w:rsidRPr="0089197C">
        <w:rPr>
          <w:sz w:val="28"/>
          <w:szCs w:val="28"/>
          <w:vertAlign w:val="subscript"/>
        </w:rPr>
        <w:t>ij</w:t>
      </w:r>
      <w:r w:rsidRPr="0089197C">
        <w:rPr>
          <w:sz w:val="28"/>
          <w:szCs w:val="28"/>
        </w:rPr>
        <w:t xml:space="preserve"> должны быть приданы очень большие значения.</w:t>
      </w:r>
    </w:p>
    <w:p w:rsidR="00CE4197" w:rsidRPr="0089197C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89197C">
        <w:rPr>
          <w:sz w:val="28"/>
          <w:szCs w:val="28"/>
        </w:rPr>
        <w:t>Последовательность решения задачи с промежуточными перевозками не отличается от хода оптимизации в классической транспортной задаче. Начал</w:t>
      </w:r>
      <w:r w:rsidRPr="0089197C">
        <w:rPr>
          <w:sz w:val="28"/>
          <w:szCs w:val="28"/>
        </w:rPr>
        <w:t>ь</w:t>
      </w:r>
      <w:r w:rsidRPr="0089197C">
        <w:rPr>
          <w:sz w:val="28"/>
          <w:szCs w:val="28"/>
        </w:rPr>
        <w:t>ный план можно найти, например, методом минимальной стоимости. Затем, по соотношению (</w:t>
      </w:r>
      <w:r>
        <w:rPr>
          <w:sz w:val="28"/>
          <w:szCs w:val="28"/>
        </w:rPr>
        <w:t>6</w:t>
      </w:r>
      <w:r w:rsidRPr="0089197C">
        <w:rPr>
          <w:sz w:val="28"/>
          <w:szCs w:val="28"/>
        </w:rPr>
        <w:t>.8) для базисных перевозок, определяют потенциалы U</w:t>
      </w:r>
      <w:r w:rsidRPr="0089197C">
        <w:rPr>
          <w:sz w:val="28"/>
          <w:szCs w:val="28"/>
          <w:vertAlign w:val="subscript"/>
        </w:rPr>
        <w:t>i</w:t>
      </w:r>
      <w:r w:rsidRPr="0089197C">
        <w:rPr>
          <w:sz w:val="28"/>
          <w:szCs w:val="28"/>
        </w:rPr>
        <w:t xml:space="preserve">. После этого вычисляют оценки </w:t>
      </w:r>
      <w:r w:rsidR="00C0410D" w:rsidRPr="00C0410D">
        <w:rPr>
          <w:position w:val="-10"/>
          <w:sz w:val="28"/>
          <w:szCs w:val="28"/>
        </w:rPr>
        <w:pict>
          <v:shape id="_x0000_i3697" type="#_x0000_t75" style="width:16.75pt;height:21.2pt">
            <v:imagedata r:id="rId3416" o:title=""/>
          </v:shape>
        </w:pict>
      </w:r>
      <w:r w:rsidRPr="0089197C">
        <w:rPr>
          <w:sz w:val="28"/>
          <w:szCs w:val="28"/>
        </w:rPr>
        <w:t xml:space="preserve"> для небазисных переменных по формуле</w:t>
      </w:r>
    </w:p>
    <w:p w:rsidR="00CE4197" w:rsidRPr="0089197C" w:rsidRDefault="00CE4197" w:rsidP="00CE4197">
      <w:pPr>
        <w:tabs>
          <w:tab w:val="left" w:pos="709"/>
        </w:tabs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0410D" w:rsidRPr="00C0410D">
        <w:rPr>
          <w:position w:val="-10"/>
          <w:sz w:val="28"/>
          <w:szCs w:val="28"/>
        </w:rPr>
        <w:pict>
          <v:shape id="_x0000_i3698" type="#_x0000_t75" style="width:16.75pt;height:21.2pt">
            <v:imagedata r:id="rId3416" o:title=""/>
          </v:shape>
        </w:pict>
      </w:r>
      <w:r w:rsidRPr="0089197C">
        <w:rPr>
          <w:sz w:val="28"/>
          <w:szCs w:val="28"/>
        </w:rPr>
        <w:t>=C</w:t>
      </w:r>
      <w:r w:rsidRPr="0089197C">
        <w:rPr>
          <w:sz w:val="28"/>
          <w:szCs w:val="28"/>
          <w:vertAlign w:val="subscript"/>
        </w:rPr>
        <w:t>ij</w:t>
      </w:r>
      <w:r w:rsidRPr="0089197C">
        <w:rPr>
          <w:sz w:val="28"/>
          <w:szCs w:val="28"/>
        </w:rPr>
        <w:t>+U</w:t>
      </w:r>
      <w:r w:rsidRPr="0089197C">
        <w:rPr>
          <w:sz w:val="28"/>
          <w:szCs w:val="28"/>
          <w:vertAlign w:val="subscript"/>
        </w:rPr>
        <w:t>i</w:t>
      </w:r>
      <w:r w:rsidRPr="0089197C">
        <w:rPr>
          <w:sz w:val="28"/>
          <w:szCs w:val="28"/>
        </w:rPr>
        <w:t>-U</w:t>
      </w:r>
      <w:r w:rsidRPr="0089197C">
        <w:rPr>
          <w:sz w:val="28"/>
          <w:szCs w:val="28"/>
          <w:vertAlign w:val="subscript"/>
        </w:rPr>
        <w:t>j</w:t>
      </w:r>
      <w:r w:rsidRPr="0089197C">
        <w:rPr>
          <w:sz w:val="28"/>
          <w:szCs w:val="28"/>
        </w:rPr>
        <w:t>.</w:t>
      </w:r>
      <w:r w:rsidRPr="0089197C">
        <w:rPr>
          <w:sz w:val="28"/>
          <w:szCs w:val="28"/>
        </w:rPr>
        <w:tab/>
      </w:r>
      <w:r w:rsidRPr="0089197C">
        <w:rPr>
          <w:sz w:val="28"/>
          <w:szCs w:val="28"/>
        </w:rPr>
        <w:tab/>
      </w:r>
      <w:r w:rsidRPr="0089197C">
        <w:rPr>
          <w:sz w:val="28"/>
          <w:szCs w:val="28"/>
        </w:rPr>
        <w:tab/>
      </w:r>
      <w:r w:rsidRPr="0089197C">
        <w:rPr>
          <w:sz w:val="28"/>
          <w:szCs w:val="28"/>
        </w:rPr>
        <w:tab/>
      </w:r>
      <w:r w:rsidRPr="0089197C">
        <w:rPr>
          <w:sz w:val="28"/>
          <w:szCs w:val="28"/>
        </w:rPr>
        <w:tab/>
        <w:t>(</w:t>
      </w:r>
      <w:r>
        <w:rPr>
          <w:sz w:val="28"/>
          <w:szCs w:val="28"/>
        </w:rPr>
        <w:t>6</w:t>
      </w:r>
      <w:r w:rsidRPr="0089197C">
        <w:rPr>
          <w:sz w:val="28"/>
          <w:szCs w:val="28"/>
        </w:rPr>
        <w:t>.9)</w:t>
      </w:r>
    </w:p>
    <w:p w:rsidR="00CE4197" w:rsidRPr="0089197C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89197C">
        <w:rPr>
          <w:sz w:val="28"/>
          <w:szCs w:val="28"/>
        </w:rPr>
        <w:t xml:space="preserve">Если все оценки </w:t>
      </w:r>
      <w:r w:rsidR="00C0410D" w:rsidRPr="00C0410D">
        <w:rPr>
          <w:position w:val="-10"/>
          <w:sz w:val="28"/>
          <w:szCs w:val="28"/>
        </w:rPr>
        <w:pict>
          <v:shape id="_x0000_i3699" type="#_x0000_t75" style="width:16.75pt;height:21.2pt">
            <v:imagedata r:id="rId3416" o:title=""/>
          </v:shape>
        </w:pict>
      </w:r>
      <w:r w:rsidRPr="0089197C">
        <w:rPr>
          <w:sz w:val="28"/>
          <w:szCs w:val="28"/>
        </w:rPr>
        <w:t xml:space="preserve"> неотрицательны, то получено оптимальное решение. В противном случае выполняют смену базиса, которая производится как и в классической транспортной задаче.</w:t>
      </w:r>
    </w:p>
    <w:p w:rsidR="00CE4197" w:rsidRPr="00B5054F" w:rsidRDefault="00CE4197" w:rsidP="00CE4197">
      <w:pPr>
        <w:tabs>
          <w:tab w:val="left" w:pos="709"/>
        </w:tabs>
        <w:ind w:firstLine="720"/>
        <w:jc w:val="both"/>
        <w:rPr>
          <w:b/>
          <w:sz w:val="16"/>
          <w:szCs w:val="16"/>
        </w:rPr>
      </w:pPr>
    </w:p>
    <w:p w:rsidR="00CE4197" w:rsidRPr="006F70C6" w:rsidRDefault="00CE4197" w:rsidP="00CE4197">
      <w:pPr>
        <w:tabs>
          <w:tab w:val="left" w:pos="709"/>
        </w:tabs>
        <w:ind w:firstLine="720"/>
        <w:jc w:val="both"/>
      </w:pPr>
      <w:r w:rsidRPr="006F70C6">
        <w:rPr>
          <w:b/>
        </w:rPr>
        <w:t>Пример 6.4</w:t>
      </w:r>
      <w:r w:rsidRPr="006F70C6">
        <w:t xml:space="preserve"> Имеются две электростанции с резервами мощностей (МВт) а</w:t>
      </w:r>
      <w:r w:rsidRPr="006F70C6">
        <w:rPr>
          <w:vertAlign w:val="subscript"/>
        </w:rPr>
        <w:t>1</w:t>
      </w:r>
      <w:r w:rsidRPr="006F70C6">
        <w:t>=60, а</w:t>
      </w:r>
      <w:r w:rsidRPr="006F70C6">
        <w:rPr>
          <w:vertAlign w:val="subscript"/>
        </w:rPr>
        <w:t>2</w:t>
      </w:r>
      <w:r w:rsidRPr="006F70C6">
        <w:t>=40, и три подстанции с нагрузками b</w:t>
      </w:r>
      <w:r w:rsidRPr="006F70C6">
        <w:rPr>
          <w:vertAlign w:val="subscript"/>
        </w:rPr>
        <w:t>3</w:t>
      </w:r>
      <w:r w:rsidRPr="006F70C6">
        <w:t>=20, b</w:t>
      </w:r>
      <w:r w:rsidRPr="006F70C6">
        <w:rPr>
          <w:vertAlign w:val="subscript"/>
        </w:rPr>
        <w:t>4</w:t>
      </w:r>
      <w:r w:rsidRPr="006F70C6">
        <w:t>=50 и b</w:t>
      </w:r>
      <w:r w:rsidRPr="006F70C6">
        <w:rPr>
          <w:vertAlign w:val="subscript"/>
        </w:rPr>
        <w:t>5</w:t>
      </w:r>
      <w:r w:rsidRPr="006F70C6">
        <w:t>=30. Возможные для прокладки воздушных линий электропередач трассы, а также значения удельных затрат на сооружение ВЛ (в млн. рублей за 1 МВт передаваемой мощности) приведены на рисунке 6.3. Требуется выбрать о</w:t>
      </w:r>
      <w:r w:rsidRPr="006F70C6">
        <w:t>п</w:t>
      </w:r>
      <w:r w:rsidRPr="006F70C6">
        <w:t>тимальную конфигурацию схемы сети.</w:t>
      </w:r>
    </w:p>
    <w:p w:rsidR="00CE4197" w:rsidRPr="006F70C6" w:rsidRDefault="00571CBD" w:rsidP="00CE4197">
      <w:pPr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5259705" cy="2105025"/>
            <wp:effectExtent l="19050" t="0" r="0" b="0"/>
            <wp:docPr id="3003" name="Рисунок 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3"/>
                    <pic:cNvPicPr>
                      <a:picLocks noChangeAspect="1" noChangeArrowheads="1"/>
                    </pic:cNvPicPr>
                  </pic:nvPicPr>
                  <pic:blipFill>
                    <a:blip r:embed="rId3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6F70C6" w:rsidRDefault="00CE4197" w:rsidP="00CE4197">
      <w:pPr>
        <w:tabs>
          <w:tab w:val="left" w:pos="709"/>
        </w:tabs>
        <w:ind w:firstLine="720"/>
        <w:jc w:val="center"/>
      </w:pPr>
      <w:r w:rsidRPr="006F70C6">
        <w:t>Рисунок 6.3 – Схема проектируемой сети</w:t>
      </w:r>
    </w:p>
    <w:p w:rsidR="00CE4197" w:rsidRPr="006F70C6" w:rsidRDefault="00CE4197" w:rsidP="00CE4197">
      <w:pPr>
        <w:tabs>
          <w:tab w:val="left" w:pos="709"/>
        </w:tabs>
        <w:ind w:firstLine="720"/>
      </w:pPr>
    </w:p>
    <w:p w:rsidR="00CE4197" w:rsidRDefault="00CE4197" w:rsidP="00CE4197">
      <w:pPr>
        <w:tabs>
          <w:tab w:val="left" w:pos="709"/>
        </w:tabs>
        <w:ind w:firstLine="720"/>
        <w:jc w:val="both"/>
      </w:pPr>
      <w:r w:rsidRPr="006F70C6">
        <w:rPr>
          <w:b/>
        </w:rPr>
        <w:t>Решение</w:t>
      </w:r>
      <w:r w:rsidRPr="006F70C6">
        <w:t>. Исходные данные занесем в транспортную таблицу, в которой заштрихуем клетки с запрещенными перевозками.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1208"/>
        <w:gridCol w:w="1208"/>
        <w:gridCol w:w="1208"/>
        <w:gridCol w:w="1208"/>
        <w:gridCol w:w="1208"/>
        <w:gridCol w:w="1208"/>
        <w:gridCol w:w="1208"/>
        <w:gridCol w:w="1208"/>
      </w:tblGrid>
      <w:tr w:rsidR="00CE4197" w:rsidRPr="006F70C6" w:rsidTr="00514232"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t>j</w:t>
            </w:r>
          </w:p>
          <w:p w:rsidR="00CE4197" w:rsidRPr="006F70C6" w:rsidRDefault="00CE4197" w:rsidP="00514232">
            <w:pPr>
              <w:tabs>
                <w:tab w:val="left" w:pos="709"/>
              </w:tabs>
            </w:pPr>
            <w:r w:rsidRPr="006F70C6">
              <w:t>i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1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2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3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4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5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a</w:t>
            </w:r>
            <w:r w:rsidRPr="006F70C6">
              <w:rPr>
                <w:vertAlign w:val="subscript"/>
              </w:rPr>
              <w:t>i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-u</w:t>
            </w:r>
            <w:r w:rsidRPr="006F70C6">
              <w:rPr>
                <w:vertAlign w:val="subscript"/>
              </w:rPr>
              <w:t>i</w:t>
            </w:r>
          </w:p>
        </w:tc>
      </w:tr>
      <w:tr w:rsidR="00CE4197" w:rsidRPr="006F70C6" w:rsidTr="00514232">
        <w:tc>
          <w:tcPr>
            <w:tcW w:w="1208" w:type="dxa"/>
            <w:tcBorders>
              <w:top w:val="single" w:sz="4" w:space="0" w:color="auto"/>
              <w:lef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  <w:rPr>
                <w:vertAlign w:val="superscript"/>
              </w:rPr>
            </w:pPr>
            <w:r w:rsidRPr="006F70C6">
              <w:rPr>
                <w:vertAlign w:val="superscript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0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t xml:space="preserve">10  </w:t>
            </w:r>
            <w:r w:rsidRPr="006F70C6">
              <w:rPr>
                <w:vertAlign w:val="superscript"/>
              </w:rPr>
              <w:t>160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rPr>
                <w:vertAlign w:val="superscript"/>
              </w:rPr>
              <w:t>120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t xml:space="preserve">50    </w:t>
            </w:r>
            <w:r w:rsidRPr="006F70C6">
              <w:rPr>
                <w:vertAlign w:val="superscript"/>
              </w:rPr>
              <w:t>60</w:t>
            </w:r>
          </w:p>
        </w:tc>
        <w:tc>
          <w:tcPr>
            <w:tcW w:w="1208" w:type="dxa"/>
            <w:tcBorders>
              <w:top w:val="single" w:sz="4" w:space="0" w:color="auto"/>
            </w:tcBorders>
            <w:shd w:val="diagStripe" w:color="auto" w:fill="auto"/>
          </w:tcPr>
          <w:p w:rsidR="00CE4197" w:rsidRPr="006F70C6" w:rsidRDefault="00CE4197" w:rsidP="00514232">
            <w:pPr>
              <w:tabs>
                <w:tab w:val="left" w:pos="709"/>
              </w:tabs>
            </w:pP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60</w:t>
            </w:r>
          </w:p>
        </w:tc>
        <w:tc>
          <w:tcPr>
            <w:tcW w:w="1208" w:type="dxa"/>
            <w:tcBorders>
              <w:top w:val="single" w:sz="4" w:space="0" w:color="auto"/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0</w:t>
            </w:r>
          </w:p>
        </w:tc>
      </w:tr>
      <w:tr w:rsidR="00CE4197" w:rsidRPr="006F70C6" w:rsidTr="00514232">
        <w:tc>
          <w:tcPr>
            <w:tcW w:w="1208" w:type="dxa"/>
            <w:tcBorders>
              <w:lef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2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160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t xml:space="preserve">-10    </w:t>
            </w:r>
            <w:r w:rsidRPr="006F70C6">
              <w:rPr>
                <w:vertAlign w:val="superscript"/>
              </w:rPr>
              <w:t>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t xml:space="preserve">20   </w:t>
            </w:r>
            <w:r w:rsidRPr="006F70C6">
              <w:rPr>
                <w:vertAlign w:val="superscript"/>
              </w:rPr>
              <w:t>40</w:t>
            </w:r>
          </w:p>
        </w:tc>
        <w:tc>
          <w:tcPr>
            <w:tcW w:w="1208" w:type="dxa"/>
            <w:tcBorders>
              <w:bottom w:val="single" w:sz="6" w:space="0" w:color="000000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100</w:t>
            </w:r>
          </w:p>
        </w:tc>
        <w:tc>
          <w:tcPr>
            <w:tcW w:w="1208" w:type="dxa"/>
            <w:tcBorders>
              <w:bottom w:val="single" w:sz="6" w:space="0" w:color="000000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t xml:space="preserve">30   </w:t>
            </w:r>
            <w:r w:rsidRPr="006F70C6">
              <w:rPr>
                <w:vertAlign w:val="superscript"/>
              </w:rPr>
              <w:t>80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40</w:t>
            </w: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-160</w:t>
            </w:r>
          </w:p>
        </w:tc>
      </w:tr>
      <w:tr w:rsidR="00CE4197" w:rsidRPr="006F70C6" w:rsidTr="00514232">
        <w:tc>
          <w:tcPr>
            <w:tcW w:w="1208" w:type="dxa"/>
            <w:tcBorders>
              <w:lef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3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120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40</w:t>
            </w:r>
          </w:p>
        </w:tc>
        <w:tc>
          <w:tcPr>
            <w:tcW w:w="1208" w:type="dxa"/>
            <w:tcBorders>
              <w:bottom w:val="single" w:sz="6" w:space="0" w:color="000000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rPr>
                <w:vertAlign w:val="superscript"/>
              </w:rPr>
              <w:t>0</w:t>
            </w:r>
          </w:p>
        </w:tc>
        <w:tc>
          <w:tcPr>
            <w:tcW w:w="1208" w:type="dxa"/>
            <w:tcBorders>
              <w:top w:val="single" w:sz="6" w:space="0" w:color="000000"/>
              <w:bottom w:val="single" w:sz="6" w:space="0" w:color="000000"/>
            </w:tcBorders>
            <w:shd w:val="diagStripe" w:color="auto" w:fill="auto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</w:p>
        </w:tc>
        <w:tc>
          <w:tcPr>
            <w:tcW w:w="1208" w:type="dxa"/>
            <w:tcBorders>
              <w:top w:val="single" w:sz="6" w:space="0" w:color="000000"/>
              <w:bottom w:val="single" w:sz="6" w:space="0" w:color="000000"/>
            </w:tcBorders>
            <w:shd w:val="diagStripe" w:color="auto" w:fill="auto"/>
          </w:tcPr>
          <w:p w:rsidR="00CE4197" w:rsidRPr="006F70C6" w:rsidRDefault="00CE4197" w:rsidP="00514232">
            <w:pPr>
              <w:tabs>
                <w:tab w:val="left" w:pos="709"/>
              </w:tabs>
            </w:pP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-200</w:t>
            </w:r>
          </w:p>
        </w:tc>
      </w:tr>
      <w:tr w:rsidR="00CE4197" w:rsidRPr="006F70C6" w:rsidTr="00514232">
        <w:tc>
          <w:tcPr>
            <w:tcW w:w="1208" w:type="dxa"/>
            <w:tcBorders>
              <w:lef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4</w:t>
            </w:r>
          </w:p>
        </w:tc>
        <w:tc>
          <w:tcPr>
            <w:tcW w:w="1208" w:type="dxa"/>
            <w:tcBorders>
              <w:bottom w:val="nil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60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100</w:t>
            </w:r>
          </w:p>
        </w:tc>
        <w:tc>
          <w:tcPr>
            <w:tcW w:w="1208" w:type="dxa"/>
            <w:tcBorders>
              <w:top w:val="single" w:sz="6" w:space="0" w:color="000000"/>
              <w:bottom w:val="single" w:sz="6" w:space="0" w:color="000000"/>
            </w:tcBorders>
            <w:shd w:val="diagStripe" w:color="auto" w:fill="auto"/>
          </w:tcPr>
          <w:p w:rsidR="00CE4197" w:rsidRPr="006F70C6" w:rsidRDefault="00CE4197" w:rsidP="00514232">
            <w:pPr>
              <w:tabs>
                <w:tab w:val="left" w:pos="709"/>
              </w:tabs>
            </w:pPr>
          </w:p>
        </w:tc>
        <w:tc>
          <w:tcPr>
            <w:tcW w:w="1208" w:type="dxa"/>
            <w:tcBorders>
              <w:top w:val="single" w:sz="6" w:space="0" w:color="000000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0</w:t>
            </w:r>
          </w:p>
        </w:tc>
        <w:tc>
          <w:tcPr>
            <w:tcW w:w="1208" w:type="dxa"/>
            <w:tcBorders>
              <w:top w:val="single" w:sz="6" w:space="0" w:color="000000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90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-60</w:t>
            </w:r>
          </w:p>
        </w:tc>
      </w:tr>
      <w:tr w:rsidR="00CE4197" w:rsidRPr="006F70C6" w:rsidTr="00514232">
        <w:tc>
          <w:tcPr>
            <w:tcW w:w="1208" w:type="dxa"/>
            <w:tcBorders>
              <w:lef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5</w:t>
            </w:r>
          </w:p>
        </w:tc>
        <w:tc>
          <w:tcPr>
            <w:tcW w:w="1208" w:type="dxa"/>
            <w:shd w:val="diagStripe" w:color="auto" w:fill="auto"/>
          </w:tcPr>
          <w:p w:rsidR="00CE4197" w:rsidRPr="006F70C6" w:rsidRDefault="00CE4197" w:rsidP="00514232">
            <w:pPr>
              <w:tabs>
                <w:tab w:val="left" w:pos="709"/>
              </w:tabs>
            </w:pP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80</w:t>
            </w:r>
          </w:p>
        </w:tc>
        <w:tc>
          <w:tcPr>
            <w:tcW w:w="1208" w:type="dxa"/>
            <w:tcBorders>
              <w:top w:val="single" w:sz="6" w:space="0" w:color="000000"/>
              <w:bottom w:val="single" w:sz="6" w:space="0" w:color="000000"/>
            </w:tcBorders>
            <w:shd w:val="diagStripe" w:color="auto" w:fill="auto"/>
          </w:tcPr>
          <w:p w:rsidR="00CE4197" w:rsidRPr="006F70C6" w:rsidRDefault="00CE4197" w:rsidP="00514232">
            <w:pPr>
              <w:tabs>
                <w:tab w:val="left" w:pos="709"/>
              </w:tabs>
            </w:pP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90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208" w:type="dxa"/>
            <w:tcBorders>
              <w:bottom w:val="nil"/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-240</w:t>
            </w:r>
          </w:p>
        </w:tc>
      </w:tr>
      <w:tr w:rsidR="00CE4197" w:rsidRPr="006F70C6" w:rsidTr="00514232">
        <w:tc>
          <w:tcPr>
            <w:tcW w:w="1208" w:type="dxa"/>
            <w:tcBorders>
              <w:lef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b</w:t>
            </w:r>
            <w:r w:rsidRPr="006F70C6">
              <w:rPr>
                <w:vertAlign w:val="subscript"/>
              </w:rPr>
              <w:t>j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208" w:type="dxa"/>
            <w:tcBorders>
              <w:top w:val="single" w:sz="6" w:space="0" w:color="000000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20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50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30</w:t>
            </w:r>
          </w:p>
        </w:tc>
        <w:tc>
          <w:tcPr>
            <w:tcW w:w="1208" w:type="dxa"/>
            <w:tcBorders>
              <w:bottom w:val="nil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100</w:t>
            </w:r>
          </w:p>
        </w:tc>
        <w:tc>
          <w:tcPr>
            <w:tcW w:w="1208" w:type="dxa"/>
            <w:tcBorders>
              <w:top w:val="single" w:sz="6" w:space="0" w:color="000000"/>
              <w:bottom w:val="nil"/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RPr="006F70C6" w:rsidTr="00514232">
        <w:tc>
          <w:tcPr>
            <w:tcW w:w="1208" w:type="dxa"/>
            <w:tcBorders>
              <w:left w:val="single" w:sz="4" w:space="0" w:color="auto"/>
              <w:bottom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u</w:t>
            </w:r>
            <w:r w:rsidRPr="006F70C6">
              <w:rPr>
                <w:vertAlign w:val="subscript"/>
              </w:rPr>
              <w:t>j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0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160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200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60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240</w:t>
            </w:r>
          </w:p>
        </w:tc>
        <w:tc>
          <w:tcPr>
            <w:tcW w:w="2416" w:type="dxa"/>
            <w:gridSpan w:val="2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</w:pPr>
            <w:r w:rsidRPr="006F70C6">
              <w:sym w:font="Symbol" w:char="F06A"/>
            </w:r>
            <w:r w:rsidRPr="006F70C6">
              <w:rPr>
                <w:vertAlign w:val="subscript"/>
              </w:rPr>
              <w:t>0</w:t>
            </w:r>
            <w:r w:rsidRPr="006F70C6">
              <w:t>=7,8 млрд.рублей</w:t>
            </w:r>
          </w:p>
        </w:tc>
      </w:tr>
    </w:tbl>
    <w:p w:rsidR="00CE4197" w:rsidRPr="006F70C6" w:rsidRDefault="00CE4197" w:rsidP="00CE4197">
      <w:pPr>
        <w:tabs>
          <w:tab w:val="left" w:pos="709"/>
        </w:tabs>
        <w:ind w:firstLine="720"/>
        <w:jc w:val="both"/>
      </w:pPr>
      <w:r w:rsidRPr="006F70C6">
        <w:lastRenderedPageBreak/>
        <w:t>Выберем начальный план перевозок: х</w:t>
      </w:r>
      <w:r w:rsidRPr="006F70C6">
        <w:rPr>
          <w:vertAlign w:val="subscript"/>
        </w:rPr>
        <w:t>23</w:t>
      </w:r>
      <w:r w:rsidRPr="006F70C6">
        <w:t>=20; x</w:t>
      </w:r>
      <w:r w:rsidRPr="006F70C6">
        <w:rPr>
          <w:vertAlign w:val="subscript"/>
        </w:rPr>
        <w:t>14</w:t>
      </w:r>
      <w:r w:rsidRPr="006F70C6">
        <w:t>=50; x</w:t>
      </w:r>
      <w:r w:rsidRPr="006F70C6">
        <w:rPr>
          <w:vertAlign w:val="subscript"/>
        </w:rPr>
        <w:t>25</w:t>
      </w:r>
      <w:r w:rsidRPr="006F70C6">
        <w:t>=30; x</w:t>
      </w:r>
      <w:r w:rsidRPr="006F70C6">
        <w:rPr>
          <w:vertAlign w:val="subscript"/>
        </w:rPr>
        <w:t>12</w:t>
      </w:r>
      <w:r w:rsidRPr="006F70C6">
        <w:t>=10. Для баланса во второй строке и во втором столбце введем промежуточную перевозку х</w:t>
      </w:r>
      <w:r w:rsidRPr="006F70C6">
        <w:rPr>
          <w:vertAlign w:val="subscript"/>
        </w:rPr>
        <w:t>22</w:t>
      </w:r>
      <w:r w:rsidRPr="006F70C6">
        <w:t>=-10 (х</w:t>
      </w:r>
      <w:r w:rsidRPr="006F70C6">
        <w:rPr>
          <w:vertAlign w:val="subscript"/>
        </w:rPr>
        <w:t>22</w:t>
      </w:r>
      <w:r w:rsidRPr="006F70C6">
        <w:t xml:space="preserve"> - небази</w:t>
      </w:r>
      <w:r w:rsidRPr="006F70C6">
        <w:t>с</w:t>
      </w:r>
      <w:r w:rsidRPr="006F70C6">
        <w:t>ная переменная). Значение целевой функции составит 7800 млн. рублей.</w:t>
      </w:r>
    </w:p>
    <w:p w:rsidR="00CE4197" w:rsidRPr="00FE7BE6" w:rsidRDefault="00CE4197" w:rsidP="00CE4197">
      <w:pPr>
        <w:tabs>
          <w:tab w:val="left" w:pos="709"/>
        </w:tabs>
        <w:ind w:firstLine="720"/>
        <w:jc w:val="both"/>
        <w:rPr>
          <w:spacing w:val="4"/>
        </w:rPr>
      </w:pPr>
      <w:r w:rsidRPr="00FE7BE6">
        <w:rPr>
          <w:spacing w:val="4"/>
        </w:rPr>
        <w:t>В соответствии с (6.8) находим потенциалы из уравнений: U</w:t>
      </w:r>
      <w:r w:rsidRPr="00FE7BE6">
        <w:rPr>
          <w:spacing w:val="4"/>
          <w:vertAlign w:val="subscript"/>
        </w:rPr>
        <w:t>2</w:t>
      </w:r>
      <w:r w:rsidRPr="00FE7BE6">
        <w:rPr>
          <w:spacing w:val="4"/>
        </w:rPr>
        <w:t>-U</w:t>
      </w:r>
      <w:r w:rsidRPr="00FE7BE6">
        <w:rPr>
          <w:spacing w:val="4"/>
          <w:vertAlign w:val="subscript"/>
        </w:rPr>
        <w:t>1</w:t>
      </w:r>
      <w:r w:rsidRPr="00FE7BE6">
        <w:rPr>
          <w:spacing w:val="4"/>
        </w:rPr>
        <w:t>=160; U</w:t>
      </w:r>
      <w:r w:rsidRPr="00FE7BE6">
        <w:rPr>
          <w:spacing w:val="4"/>
          <w:vertAlign w:val="subscript"/>
        </w:rPr>
        <w:t>4</w:t>
      </w:r>
      <w:r w:rsidRPr="00FE7BE6">
        <w:rPr>
          <w:spacing w:val="4"/>
        </w:rPr>
        <w:t>-U</w:t>
      </w:r>
      <w:r w:rsidRPr="00FE7BE6">
        <w:rPr>
          <w:spacing w:val="4"/>
          <w:vertAlign w:val="subscript"/>
        </w:rPr>
        <w:t>1</w:t>
      </w:r>
      <w:r w:rsidRPr="00FE7BE6">
        <w:rPr>
          <w:spacing w:val="4"/>
        </w:rPr>
        <w:t>=60; U</w:t>
      </w:r>
      <w:r w:rsidRPr="00FE7BE6">
        <w:rPr>
          <w:spacing w:val="4"/>
          <w:vertAlign w:val="subscript"/>
        </w:rPr>
        <w:t>3</w:t>
      </w:r>
      <w:r w:rsidRPr="00FE7BE6">
        <w:rPr>
          <w:spacing w:val="4"/>
        </w:rPr>
        <w:t>-U</w:t>
      </w:r>
      <w:r w:rsidRPr="00FE7BE6">
        <w:rPr>
          <w:spacing w:val="4"/>
          <w:vertAlign w:val="subscript"/>
        </w:rPr>
        <w:t>2</w:t>
      </w:r>
      <w:r w:rsidRPr="00FE7BE6">
        <w:rPr>
          <w:spacing w:val="4"/>
        </w:rPr>
        <w:t>=40; U</w:t>
      </w:r>
      <w:r w:rsidRPr="00FE7BE6">
        <w:rPr>
          <w:spacing w:val="4"/>
          <w:vertAlign w:val="subscript"/>
        </w:rPr>
        <w:t>5</w:t>
      </w:r>
      <w:r w:rsidRPr="00FE7BE6">
        <w:rPr>
          <w:spacing w:val="4"/>
        </w:rPr>
        <w:t>-U</w:t>
      </w:r>
      <w:r w:rsidRPr="00FE7BE6">
        <w:rPr>
          <w:spacing w:val="4"/>
          <w:vertAlign w:val="subscript"/>
        </w:rPr>
        <w:t>2</w:t>
      </w:r>
      <w:r w:rsidRPr="00FE7BE6">
        <w:rPr>
          <w:spacing w:val="4"/>
        </w:rPr>
        <w:t>=80. Принимая U</w:t>
      </w:r>
      <w:r w:rsidRPr="00FE7BE6">
        <w:rPr>
          <w:spacing w:val="4"/>
          <w:vertAlign w:val="subscript"/>
        </w:rPr>
        <w:t>1</w:t>
      </w:r>
      <w:r w:rsidRPr="00FE7BE6">
        <w:rPr>
          <w:spacing w:val="4"/>
        </w:rPr>
        <w:t>=0, получим U</w:t>
      </w:r>
      <w:r w:rsidRPr="00FE7BE6">
        <w:rPr>
          <w:spacing w:val="4"/>
          <w:vertAlign w:val="subscript"/>
        </w:rPr>
        <w:t>2</w:t>
      </w:r>
      <w:r w:rsidRPr="00FE7BE6">
        <w:rPr>
          <w:spacing w:val="4"/>
        </w:rPr>
        <w:t>=160; U</w:t>
      </w:r>
      <w:r w:rsidRPr="00FE7BE6">
        <w:rPr>
          <w:spacing w:val="4"/>
          <w:vertAlign w:val="subscript"/>
        </w:rPr>
        <w:t>3</w:t>
      </w:r>
      <w:r w:rsidRPr="00FE7BE6">
        <w:rPr>
          <w:spacing w:val="4"/>
        </w:rPr>
        <w:t>=200; U</w:t>
      </w:r>
      <w:r w:rsidRPr="00FE7BE6">
        <w:rPr>
          <w:spacing w:val="4"/>
          <w:vertAlign w:val="subscript"/>
        </w:rPr>
        <w:t>4</w:t>
      </w:r>
      <w:r w:rsidRPr="00FE7BE6">
        <w:rPr>
          <w:spacing w:val="4"/>
        </w:rPr>
        <w:t>=60; U</w:t>
      </w:r>
      <w:r w:rsidRPr="00FE7BE6">
        <w:rPr>
          <w:spacing w:val="4"/>
          <w:vertAlign w:val="subscript"/>
        </w:rPr>
        <w:t>5</w:t>
      </w:r>
      <w:r w:rsidRPr="00FE7BE6">
        <w:rPr>
          <w:spacing w:val="4"/>
        </w:rPr>
        <w:t>=240.</w:t>
      </w:r>
    </w:p>
    <w:p w:rsidR="00CE4197" w:rsidRPr="00FE7BE6" w:rsidRDefault="00CE4197" w:rsidP="00CE4197">
      <w:pPr>
        <w:tabs>
          <w:tab w:val="left" w:pos="709"/>
        </w:tabs>
        <w:ind w:firstLine="720"/>
        <w:jc w:val="both"/>
        <w:rPr>
          <w:spacing w:val="4"/>
        </w:rPr>
      </w:pPr>
      <w:r w:rsidRPr="00FE7BE6">
        <w:rPr>
          <w:spacing w:val="4"/>
        </w:rPr>
        <w:t xml:space="preserve">Определим оценки </w:t>
      </w:r>
      <w:r w:rsidR="00C0410D" w:rsidRPr="00C0410D">
        <w:rPr>
          <w:spacing w:val="4"/>
          <w:position w:val="-10"/>
        </w:rPr>
        <w:pict>
          <v:shape id="_x0000_i3700" type="#_x0000_t75" style="width:16.75pt;height:21.2pt">
            <v:imagedata r:id="rId3416" o:title=""/>
          </v:shape>
        </w:pict>
      </w:r>
      <w:r w:rsidRPr="00FE7BE6">
        <w:rPr>
          <w:spacing w:val="4"/>
        </w:rPr>
        <w:t xml:space="preserve"> для небазисных переменных: </w:t>
      </w:r>
      <w:r w:rsidR="00C0410D" w:rsidRPr="00C0410D">
        <w:rPr>
          <w:spacing w:val="4"/>
          <w:position w:val="-12"/>
        </w:rPr>
        <w:pict>
          <v:shape id="_x0000_i3701" type="#_x0000_t75" style="width:189.2pt;height:17.3pt">
            <v:imagedata r:id="rId3428" o:title=""/>
          </v:shape>
        </w:pict>
      </w:r>
      <w:r w:rsidRPr="00FE7BE6">
        <w:rPr>
          <w:spacing w:val="4"/>
        </w:rPr>
        <w:t xml:space="preserve"> </w:t>
      </w:r>
      <w:r w:rsidR="00C0410D" w:rsidRPr="00C0410D">
        <w:rPr>
          <w:spacing w:val="4"/>
          <w:position w:val="-12"/>
        </w:rPr>
        <w:pict>
          <v:shape id="_x0000_i3702" type="#_x0000_t75" style="width:189.2pt;height:17.85pt">
            <v:imagedata r:id="rId3429" o:title=""/>
          </v:shape>
        </w:pict>
      </w:r>
      <w:r w:rsidRPr="00FE7BE6">
        <w:rPr>
          <w:spacing w:val="4"/>
        </w:rPr>
        <w:t xml:space="preserve"> и далее </w:t>
      </w:r>
      <w:r w:rsidR="00C0410D" w:rsidRPr="00C0410D">
        <w:rPr>
          <w:spacing w:val="4"/>
          <w:position w:val="-10"/>
        </w:rPr>
        <w:pict>
          <v:shape id="_x0000_i3703" type="#_x0000_t75" style="width:51.9pt;height:17.85pt">
            <v:imagedata r:id="rId3430" o:title=""/>
          </v:shape>
        </w:pict>
      </w:r>
      <w:r w:rsidRPr="00FE7BE6">
        <w:rPr>
          <w:spacing w:val="4"/>
        </w:rPr>
        <w:t xml:space="preserve"> </w:t>
      </w:r>
      <w:r w:rsidR="00C0410D" w:rsidRPr="00C0410D">
        <w:rPr>
          <w:spacing w:val="4"/>
          <w:position w:val="-10"/>
        </w:rPr>
        <w:pict>
          <v:shape id="_x0000_i3704" type="#_x0000_t75" style="width:51.35pt;height:17.85pt">
            <v:imagedata r:id="rId3431" o:title=""/>
          </v:shape>
        </w:pict>
      </w:r>
      <w:r w:rsidRPr="00FE7BE6">
        <w:rPr>
          <w:spacing w:val="4"/>
        </w:rPr>
        <w:t xml:space="preserve"> </w:t>
      </w:r>
      <w:r w:rsidR="00C0410D" w:rsidRPr="00C0410D">
        <w:rPr>
          <w:spacing w:val="4"/>
          <w:position w:val="-10"/>
        </w:rPr>
        <w:pict>
          <v:shape id="_x0000_i3705" type="#_x0000_t75" style="width:50.25pt;height:19.55pt">
            <v:imagedata r:id="rId3432" o:title=""/>
          </v:shape>
        </w:pict>
      </w:r>
      <w:r w:rsidRPr="00FE7BE6">
        <w:rPr>
          <w:spacing w:val="4"/>
        </w:rPr>
        <w:t xml:space="preserve"> </w:t>
      </w:r>
      <w:r w:rsidR="00C0410D" w:rsidRPr="00C0410D">
        <w:rPr>
          <w:spacing w:val="4"/>
          <w:position w:val="-10"/>
        </w:rPr>
        <w:pict>
          <v:shape id="_x0000_i3706" type="#_x0000_t75" style="width:50.25pt;height:18.4pt">
            <v:imagedata r:id="rId3433" o:title=""/>
          </v:shape>
        </w:pict>
      </w:r>
      <w:r w:rsidRPr="00FE7BE6">
        <w:rPr>
          <w:spacing w:val="4"/>
        </w:rPr>
        <w:t xml:space="preserve"> </w:t>
      </w:r>
      <w:r w:rsidR="00C0410D" w:rsidRPr="00C0410D">
        <w:rPr>
          <w:spacing w:val="4"/>
          <w:position w:val="-10"/>
        </w:rPr>
        <w:pict>
          <v:shape id="_x0000_i3707" type="#_x0000_t75" style="width:42.4pt;height:19.55pt">
            <v:imagedata r:id="rId3434" o:title=""/>
          </v:shape>
        </w:pict>
      </w:r>
      <w:r w:rsidRPr="00FE7BE6">
        <w:rPr>
          <w:spacing w:val="4"/>
        </w:rPr>
        <w:t xml:space="preserve"> </w:t>
      </w:r>
      <w:r w:rsidR="00C0410D" w:rsidRPr="00C0410D">
        <w:rPr>
          <w:spacing w:val="4"/>
          <w:position w:val="-10"/>
        </w:rPr>
        <w:pict>
          <v:shape id="_x0000_i3708" type="#_x0000_t75" style="width:56.35pt;height:19.55pt">
            <v:imagedata r:id="rId3435" o:title=""/>
          </v:shape>
        </w:pict>
      </w:r>
      <w:r w:rsidRPr="00FE7BE6">
        <w:rPr>
          <w:spacing w:val="4"/>
        </w:rPr>
        <w:t xml:space="preserve"> </w:t>
      </w:r>
      <w:r w:rsidR="00C0410D" w:rsidRPr="00C0410D">
        <w:rPr>
          <w:spacing w:val="4"/>
          <w:position w:val="-10"/>
        </w:rPr>
        <w:pict>
          <v:shape id="_x0000_i3709" type="#_x0000_t75" style="width:54.7pt;height:19pt">
            <v:imagedata r:id="rId3436" o:title=""/>
          </v:shape>
        </w:pict>
      </w:r>
      <w:r w:rsidRPr="00FE7BE6">
        <w:rPr>
          <w:spacing w:val="4"/>
        </w:rPr>
        <w:t xml:space="preserve"> </w:t>
      </w:r>
      <w:r w:rsidR="00C0410D" w:rsidRPr="00C0410D">
        <w:rPr>
          <w:spacing w:val="4"/>
          <w:position w:val="-6"/>
        </w:rPr>
        <w:pict>
          <v:shape id="_x0000_i3710" type="#_x0000_t75" style="width:56.35pt;height:17.3pt">
            <v:imagedata r:id="rId3437" o:title=""/>
          </v:shape>
        </w:pict>
      </w:r>
      <w:r w:rsidRPr="00FE7BE6">
        <w:rPr>
          <w:spacing w:val="4"/>
        </w:rPr>
        <w:t xml:space="preserve"> Введем в базис х</w:t>
      </w:r>
      <w:r w:rsidRPr="00FE7BE6">
        <w:rPr>
          <w:spacing w:val="4"/>
          <w:vertAlign w:val="subscript"/>
        </w:rPr>
        <w:t>45</w:t>
      </w:r>
      <w:r w:rsidRPr="00FE7BE6">
        <w:rPr>
          <w:spacing w:val="4"/>
        </w:rPr>
        <w:t>, для которой С</w:t>
      </w:r>
      <w:r w:rsidRPr="00FE7BE6">
        <w:rPr>
          <w:spacing w:val="4"/>
          <w:vertAlign w:val="subscript"/>
        </w:rPr>
        <w:t>45</w:t>
      </w:r>
      <w:r w:rsidRPr="00FE7BE6">
        <w:rPr>
          <w:spacing w:val="4"/>
        </w:rPr>
        <w:t>&lt;0 и наибольшая по модулю среди отрицательных оценок. Полагаем х</w:t>
      </w:r>
      <w:r w:rsidRPr="00FE7BE6">
        <w:rPr>
          <w:spacing w:val="4"/>
          <w:vertAlign w:val="subscript"/>
        </w:rPr>
        <w:t>45</w:t>
      </w:r>
      <w:r w:rsidRPr="00FE7BE6">
        <w:rPr>
          <w:spacing w:val="4"/>
        </w:rPr>
        <w:t>=</w:t>
      </w:r>
      <w:r w:rsidRPr="00FE7BE6">
        <w:rPr>
          <w:spacing w:val="4"/>
        </w:rPr>
        <w:sym w:font="Symbol" w:char="F071"/>
      </w:r>
      <w:r w:rsidRPr="00FE7BE6">
        <w:rPr>
          <w:spacing w:val="4"/>
        </w:rPr>
        <w:t xml:space="preserve">. </w:t>
      </w:r>
      <w:r w:rsidRPr="006D5015">
        <w:t>Для смены базиса построим цикл х</w:t>
      </w:r>
      <w:r w:rsidRPr="006D5015">
        <w:rPr>
          <w:vertAlign w:val="subscript"/>
        </w:rPr>
        <w:t>45</w:t>
      </w:r>
      <w:r w:rsidRPr="006D5015">
        <w:sym w:font="Symbol" w:char="F0AE"/>
      </w:r>
      <w:r w:rsidRPr="006D5015">
        <w:t>х</w:t>
      </w:r>
      <w:r w:rsidRPr="006D5015">
        <w:rPr>
          <w:vertAlign w:val="subscript"/>
        </w:rPr>
        <w:t>25</w:t>
      </w:r>
      <w:r w:rsidRPr="006D5015">
        <w:sym w:font="Symbol" w:char="F0AE"/>
      </w:r>
      <w:r w:rsidRPr="006D5015">
        <w:t>х</w:t>
      </w:r>
      <w:r w:rsidRPr="006D5015">
        <w:rPr>
          <w:vertAlign w:val="subscript"/>
        </w:rPr>
        <w:t>22</w:t>
      </w:r>
      <w:r w:rsidRPr="006D5015">
        <w:sym w:font="Symbol" w:char="F0AE"/>
      </w:r>
      <w:r w:rsidRPr="006D5015">
        <w:t>х</w:t>
      </w:r>
      <w:r w:rsidRPr="006D5015">
        <w:rPr>
          <w:vertAlign w:val="subscript"/>
        </w:rPr>
        <w:t>12</w:t>
      </w:r>
      <w:r w:rsidRPr="006D5015">
        <w:sym w:font="Symbol" w:char="F0AE"/>
      </w:r>
      <w:r w:rsidRPr="006D5015">
        <w:t>х</w:t>
      </w:r>
      <w:r w:rsidRPr="006D5015">
        <w:rPr>
          <w:vertAlign w:val="subscript"/>
        </w:rPr>
        <w:t>14</w:t>
      </w:r>
      <w:r w:rsidRPr="006D5015">
        <w:sym w:font="Symbol" w:char="F0AE"/>
      </w:r>
      <w:r w:rsidRPr="006D5015">
        <w:t>х</w:t>
      </w:r>
      <w:r w:rsidRPr="006D5015">
        <w:rPr>
          <w:vertAlign w:val="subscript"/>
        </w:rPr>
        <w:t>44</w:t>
      </w:r>
      <w:r w:rsidRPr="006D5015">
        <w:sym w:font="Symbol" w:char="F0AE"/>
      </w:r>
      <w:r w:rsidRPr="006D5015">
        <w:t>х</w:t>
      </w:r>
      <w:r w:rsidRPr="006D5015">
        <w:rPr>
          <w:vertAlign w:val="subscript"/>
        </w:rPr>
        <w:t>45</w:t>
      </w:r>
      <w:r w:rsidRPr="006D5015">
        <w:t>. Предельно допу</w:t>
      </w:r>
      <w:r w:rsidRPr="006D5015">
        <w:t>с</w:t>
      </w:r>
      <w:r w:rsidRPr="006D5015">
        <w:t xml:space="preserve">тимое значение </w:t>
      </w:r>
      <w:r w:rsidRPr="006D5015">
        <w:sym w:font="Symbol" w:char="F071"/>
      </w:r>
      <w:r w:rsidRPr="006D5015">
        <w:t xml:space="preserve"> равно 10, то есть из базиса выводится переменная х</w:t>
      </w:r>
      <w:r w:rsidRPr="006D5015">
        <w:rPr>
          <w:vertAlign w:val="subscript"/>
        </w:rPr>
        <w:t>12</w:t>
      </w:r>
      <w:r w:rsidRPr="006D5015">
        <w:t>. Полученное базисное решение и значение целевой функции приведены в новой транспортной таблице.</w:t>
      </w:r>
    </w:p>
    <w:p w:rsidR="00CE4197" w:rsidRPr="00FE7BE6" w:rsidRDefault="00CE4197" w:rsidP="00CE4197">
      <w:pPr>
        <w:tabs>
          <w:tab w:val="left" w:pos="709"/>
        </w:tabs>
        <w:ind w:firstLine="720"/>
        <w:jc w:val="both"/>
        <w:rPr>
          <w:spacing w:val="4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1208"/>
        <w:gridCol w:w="1208"/>
        <w:gridCol w:w="1208"/>
        <w:gridCol w:w="1208"/>
        <w:gridCol w:w="1208"/>
        <w:gridCol w:w="1208"/>
        <w:gridCol w:w="1208"/>
        <w:gridCol w:w="1208"/>
      </w:tblGrid>
      <w:tr w:rsidR="00CE4197" w:rsidRPr="006F70C6" w:rsidTr="00514232"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t>j</w:t>
            </w:r>
          </w:p>
          <w:p w:rsidR="00CE4197" w:rsidRPr="006F70C6" w:rsidRDefault="00CE4197" w:rsidP="00514232">
            <w:pPr>
              <w:tabs>
                <w:tab w:val="left" w:pos="709"/>
              </w:tabs>
            </w:pPr>
            <w:r w:rsidRPr="006F70C6">
              <w:t>i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1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2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3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4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5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a</w:t>
            </w:r>
            <w:r w:rsidRPr="006F70C6">
              <w:rPr>
                <w:vertAlign w:val="subscript"/>
              </w:rPr>
              <w:t>i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-u</w:t>
            </w:r>
            <w:r w:rsidRPr="006F70C6">
              <w:rPr>
                <w:vertAlign w:val="subscript"/>
              </w:rPr>
              <w:t>i</w:t>
            </w:r>
          </w:p>
        </w:tc>
      </w:tr>
      <w:tr w:rsidR="00CE4197" w:rsidRPr="006F70C6" w:rsidTr="00514232">
        <w:tc>
          <w:tcPr>
            <w:tcW w:w="1208" w:type="dxa"/>
            <w:tcBorders>
              <w:top w:val="single" w:sz="4" w:space="0" w:color="auto"/>
              <w:lef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1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0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rPr>
                <w:vertAlign w:val="superscript"/>
              </w:rPr>
              <w:t>160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rPr>
                <w:vertAlign w:val="superscript"/>
              </w:rPr>
              <w:t>120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t xml:space="preserve">60    </w:t>
            </w:r>
            <w:r w:rsidRPr="006F70C6">
              <w:rPr>
                <w:vertAlign w:val="superscript"/>
              </w:rPr>
              <w:t>60</w:t>
            </w:r>
          </w:p>
        </w:tc>
        <w:tc>
          <w:tcPr>
            <w:tcW w:w="1208" w:type="dxa"/>
            <w:tcBorders>
              <w:top w:val="single" w:sz="4" w:space="0" w:color="auto"/>
            </w:tcBorders>
            <w:shd w:val="diagStripe" w:color="auto" w:fill="auto"/>
          </w:tcPr>
          <w:p w:rsidR="00CE4197" w:rsidRPr="006F70C6" w:rsidRDefault="00CE4197" w:rsidP="00514232">
            <w:pPr>
              <w:tabs>
                <w:tab w:val="left" w:pos="709"/>
              </w:tabs>
            </w:pP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60</w:t>
            </w:r>
          </w:p>
        </w:tc>
        <w:tc>
          <w:tcPr>
            <w:tcW w:w="1208" w:type="dxa"/>
            <w:tcBorders>
              <w:top w:val="single" w:sz="4" w:space="0" w:color="auto"/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0</w:t>
            </w:r>
          </w:p>
        </w:tc>
      </w:tr>
      <w:tr w:rsidR="00CE4197" w:rsidRPr="006F70C6" w:rsidTr="00514232">
        <w:tc>
          <w:tcPr>
            <w:tcW w:w="1208" w:type="dxa"/>
            <w:tcBorders>
              <w:lef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2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160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t xml:space="preserve"> </w:t>
            </w:r>
            <w:r w:rsidRPr="006F70C6">
              <w:rPr>
                <w:vertAlign w:val="superscript"/>
              </w:rPr>
              <w:t>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t xml:space="preserve">20   </w:t>
            </w:r>
            <w:r w:rsidRPr="006F70C6">
              <w:rPr>
                <w:vertAlign w:val="superscript"/>
              </w:rPr>
              <w:t>40</w:t>
            </w:r>
          </w:p>
        </w:tc>
        <w:tc>
          <w:tcPr>
            <w:tcW w:w="1208" w:type="dxa"/>
            <w:tcBorders>
              <w:bottom w:val="single" w:sz="6" w:space="0" w:color="000000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100</w:t>
            </w:r>
          </w:p>
        </w:tc>
        <w:tc>
          <w:tcPr>
            <w:tcW w:w="1208" w:type="dxa"/>
            <w:tcBorders>
              <w:bottom w:val="single" w:sz="6" w:space="0" w:color="000000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t xml:space="preserve">20   </w:t>
            </w:r>
            <w:r w:rsidRPr="006F70C6">
              <w:rPr>
                <w:vertAlign w:val="superscript"/>
              </w:rPr>
              <w:t>80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40</w:t>
            </w: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-70</w:t>
            </w:r>
          </w:p>
        </w:tc>
      </w:tr>
      <w:tr w:rsidR="00CE4197" w:rsidRPr="006F70C6" w:rsidTr="00514232">
        <w:tc>
          <w:tcPr>
            <w:tcW w:w="1208" w:type="dxa"/>
            <w:tcBorders>
              <w:lef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3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120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40</w:t>
            </w:r>
          </w:p>
        </w:tc>
        <w:tc>
          <w:tcPr>
            <w:tcW w:w="1208" w:type="dxa"/>
            <w:tcBorders>
              <w:bottom w:val="single" w:sz="6" w:space="0" w:color="000000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</w:pPr>
            <w:r w:rsidRPr="006F70C6">
              <w:rPr>
                <w:vertAlign w:val="superscript"/>
              </w:rPr>
              <w:t>0</w:t>
            </w:r>
          </w:p>
        </w:tc>
        <w:tc>
          <w:tcPr>
            <w:tcW w:w="1208" w:type="dxa"/>
            <w:tcBorders>
              <w:top w:val="single" w:sz="6" w:space="0" w:color="000000"/>
              <w:bottom w:val="single" w:sz="6" w:space="0" w:color="000000"/>
            </w:tcBorders>
            <w:shd w:val="diagStripe" w:color="auto" w:fill="auto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</w:p>
        </w:tc>
        <w:tc>
          <w:tcPr>
            <w:tcW w:w="1208" w:type="dxa"/>
            <w:tcBorders>
              <w:top w:val="single" w:sz="6" w:space="0" w:color="000000"/>
              <w:bottom w:val="single" w:sz="6" w:space="0" w:color="000000"/>
            </w:tcBorders>
            <w:shd w:val="diagStripe" w:color="auto" w:fill="auto"/>
          </w:tcPr>
          <w:p w:rsidR="00CE4197" w:rsidRPr="006F70C6" w:rsidRDefault="00CE4197" w:rsidP="00514232">
            <w:pPr>
              <w:tabs>
                <w:tab w:val="left" w:pos="709"/>
              </w:tabs>
            </w:pP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-110</w:t>
            </w:r>
          </w:p>
        </w:tc>
      </w:tr>
      <w:tr w:rsidR="00CE4197" w:rsidRPr="006F70C6" w:rsidTr="00514232">
        <w:tc>
          <w:tcPr>
            <w:tcW w:w="1208" w:type="dxa"/>
            <w:tcBorders>
              <w:lef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4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60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100</w:t>
            </w:r>
          </w:p>
        </w:tc>
        <w:tc>
          <w:tcPr>
            <w:tcW w:w="1208" w:type="dxa"/>
            <w:tcBorders>
              <w:top w:val="single" w:sz="6" w:space="0" w:color="000000"/>
              <w:bottom w:val="single" w:sz="6" w:space="0" w:color="000000"/>
            </w:tcBorders>
            <w:shd w:val="diagStripe" w:color="auto" w:fill="auto"/>
          </w:tcPr>
          <w:p w:rsidR="00CE4197" w:rsidRPr="006F70C6" w:rsidRDefault="00CE4197" w:rsidP="00514232">
            <w:pPr>
              <w:tabs>
                <w:tab w:val="left" w:pos="709"/>
              </w:tabs>
            </w:pPr>
          </w:p>
        </w:tc>
        <w:tc>
          <w:tcPr>
            <w:tcW w:w="1208" w:type="dxa"/>
            <w:tcBorders>
              <w:top w:val="single" w:sz="6" w:space="0" w:color="000000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t xml:space="preserve">-10     </w:t>
            </w:r>
            <w:r w:rsidRPr="006F70C6">
              <w:rPr>
                <w:vertAlign w:val="superscript"/>
              </w:rPr>
              <w:t>0</w:t>
            </w:r>
          </w:p>
        </w:tc>
        <w:tc>
          <w:tcPr>
            <w:tcW w:w="1208" w:type="dxa"/>
            <w:tcBorders>
              <w:top w:val="single" w:sz="6" w:space="0" w:color="000000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t xml:space="preserve">10   </w:t>
            </w:r>
            <w:r w:rsidRPr="006F70C6">
              <w:rPr>
                <w:vertAlign w:val="superscript"/>
              </w:rPr>
              <w:t>90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-60</w:t>
            </w:r>
          </w:p>
        </w:tc>
      </w:tr>
      <w:tr w:rsidR="00CE4197" w:rsidRPr="006F70C6" w:rsidTr="00514232">
        <w:tc>
          <w:tcPr>
            <w:tcW w:w="1208" w:type="dxa"/>
            <w:tcBorders>
              <w:lef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5</w:t>
            </w:r>
          </w:p>
        </w:tc>
        <w:tc>
          <w:tcPr>
            <w:tcW w:w="1208" w:type="dxa"/>
            <w:shd w:val="diagStripe" w:color="auto" w:fill="auto"/>
          </w:tcPr>
          <w:p w:rsidR="00CE4197" w:rsidRPr="006F70C6" w:rsidRDefault="00CE4197" w:rsidP="00514232">
            <w:pPr>
              <w:tabs>
                <w:tab w:val="left" w:pos="709"/>
              </w:tabs>
            </w:pP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80</w:t>
            </w:r>
          </w:p>
        </w:tc>
        <w:tc>
          <w:tcPr>
            <w:tcW w:w="1208" w:type="dxa"/>
            <w:tcBorders>
              <w:top w:val="single" w:sz="6" w:space="0" w:color="000000"/>
              <w:bottom w:val="single" w:sz="6" w:space="0" w:color="000000"/>
            </w:tcBorders>
            <w:shd w:val="diagStripe" w:color="auto" w:fill="auto"/>
          </w:tcPr>
          <w:p w:rsidR="00CE4197" w:rsidRPr="006F70C6" w:rsidRDefault="00CE4197" w:rsidP="00514232">
            <w:pPr>
              <w:tabs>
                <w:tab w:val="left" w:pos="709"/>
              </w:tabs>
            </w:pP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90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6F70C6">
              <w:rPr>
                <w:vertAlign w:val="superscript"/>
              </w:rPr>
              <w:t>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208" w:type="dxa"/>
            <w:tcBorders>
              <w:bottom w:val="nil"/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-150</w:t>
            </w:r>
          </w:p>
        </w:tc>
      </w:tr>
      <w:tr w:rsidR="00CE4197" w:rsidRPr="006F70C6" w:rsidTr="00514232">
        <w:tc>
          <w:tcPr>
            <w:tcW w:w="1208" w:type="dxa"/>
            <w:tcBorders>
              <w:lef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b</w:t>
            </w:r>
            <w:r w:rsidRPr="006F70C6">
              <w:rPr>
                <w:vertAlign w:val="subscript"/>
              </w:rPr>
              <w:t>j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208" w:type="dxa"/>
            <w:tcBorders>
              <w:top w:val="single" w:sz="6" w:space="0" w:color="000000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20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50</w:t>
            </w:r>
          </w:p>
        </w:tc>
        <w:tc>
          <w:tcPr>
            <w:tcW w:w="1208" w:type="dxa"/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30</w:t>
            </w:r>
          </w:p>
        </w:tc>
        <w:tc>
          <w:tcPr>
            <w:tcW w:w="1208" w:type="dxa"/>
            <w:tcBorders>
              <w:bottom w:val="nil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100</w:t>
            </w:r>
          </w:p>
        </w:tc>
        <w:tc>
          <w:tcPr>
            <w:tcW w:w="1208" w:type="dxa"/>
            <w:tcBorders>
              <w:top w:val="single" w:sz="6" w:space="0" w:color="000000"/>
              <w:bottom w:val="nil"/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RPr="006F70C6" w:rsidTr="00514232">
        <w:tc>
          <w:tcPr>
            <w:tcW w:w="1208" w:type="dxa"/>
            <w:tcBorders>
              <w:left w:val="single" w:sz="4" w:space="0" w:color="auto"/>
              <w:bottom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u</w:t>
            </w:r>
            <w:r w:rsidRPr="006F70C6">
              <w:rPr>
                <w:vertAlign w:val="subscript"/>
              </w:rPr>
              <w:t>j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0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70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110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60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709"/>
              </w:tabs>
              <w:jc w:val="center"/>
            </w:pPr>
            <w:r w:rsidRPr="006F70C6">
              <w:t>150</w:t>
            </w:r>
          </w:p>
        </w:tc>
        <w:tc>
          <w:tcPr>
            <w:tcW w:w="2416" w:type="dxa"/>
            <w:gridSpan w:val="2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E4197" w:rsidRPr="006F70C6" w:rsidRDefault="00CE4197" w:rsidP="00514232">
            <w:pPr>
              <w:tabs>
                <w:tab w:val="left" w:pos="0"/>
              </w:tabs>
            </w:pPr>
            <w:r w:rsidRPr="006F70C6">
              <w:sym w:font="Symbol" w:char="F06A"/>
            </w:r>
            <w:r w:rsidRPr="006F70C6">
              <w:rPr>
                <w:vertAlign w:val="subscript"/>
              </w:rPr>
              <w:t>1</w:t>
            </w:r>
            <w:r w:rsidRPr="006F70C6">
              <w:t>=6,9 млрд.рублей</w:t>
            </w:r>
          </w:p>
        </w:tc>
      </w:tr>
    </w:tbl>
    <w:p w:rsidR="00CE4197" w:rsidRPr="006F70C6" w:rsidRDefault="00CE4197" w:rsidP="00CE4197">
      <w:pPr>
        <w:tabs>
          <w:tab w:val="left" w:pos="709"/>
        </w:tabs>
        <w:ind w:firstLine="720"/>
        <w:jc w:val="both"/>
      </w:pPr>
    </w:p>
    <w:p w:rsidR="00CE4197" w:rsidRPr="006F70C6" w:rsidRDefault="00CE4197" w:rsidP="00CE4197">
      <w:pPr>
        <w:tabs>
          <w:tab w:val="left" w:pos="709"/>
        </w:tabs>
        <w:ind w:firstLine="720"/>
        <w:jc w:val="both"/>
      </w:pPr>
      <w:r w:rsidRPr="006F70C6">
        <w:t>Как и ранее, определим потенциалы u</w:t>
      </w:r>
      <w:r w:rsidRPr="006F70C6">
        <w:rPr>
          <w:vertAlign w:val="subscript"/>
        </w:rPr>
        <w:t>i</w:t>
      </w:r>
      <w:r w:rsidRPr="006F70C6">
        <w:t xml:space="preserve">, значения которых сведем в таблицу. Вычисляя оценки </w:t>
      </w:r>
      <w:r w:rsidR="00C0410D" w:rsidRPr="00C0410D">
        <w:rPr>
          <w:position w:val="-10"/>
        </w:rPr>
        <w:pict>
          <v:shape id="_x0000_i3711" type="#_x0000_t75" style="width:16.75pt;height:21.2pt">
            <v:imagedata r:id="rId3416" o:title=""/>
          </v:shape>
        </w:pict>
      </w:r>
      <w:r w:rsidRPr="006F70C6">
        <w:t xml:space="preserve"> для небазисных переменных, легко убедиться, что получено оптимальное реш</w:t>
      </w:r>
      <w:r w:rsidRPr="006F70C6">
        <w:t>е</w:t>
      </w:r>
      <w:r w:rsidRPr="006F70C6">
        <w:t>ние (все С</w:t>
      </w:r>
      <w:r w:rsidRPr="006F70C6">
        <w:rPr>
          <w:vertAlign w:val="subscript"/>
        </w:rPr>
        <w:t>ij</w:t>
      </w:r>
      <w:r w:rsidRPr="006F70C6">
        <w:sym w:font="Symbol" w:char="F0B3"/>
      </w:r>
      <w:r w:rsidRPr="006F70C6">
        <w:t xml:space="preserve">0). </w:t>
      </w:r>
    </w:p>
    <w:p w:rsidR="00CE4197" w:rsidRPr="00FE7BE6" w:rsidRDefault="00CE4197" w:rsidP="00CE4197">
      <w:pPr>
        <w:tabs>
          <w:tab w:val="left" w:pos="709"/>
        </w:tabs>
        <w:ind w:firstLine="720"/>
        <w:jc w:val="both"/>
      </w:pPr>
      <w:r w:rsidRPr="00FE7BE6">
        <w:t>В соответствии с полученным решением оптимальная схема сети имеет вид, как пок</w:t>
      </w:r>
      <w:r w:rsidRPr="00FE7BE6">
        <w:t>а</w:t>
      </w:r>
      <w:r w:rsidRPr="00FE7BE6">
        <w:t>зано на рисунке 6.4, где цифры обозначают нагрузки узлов и мощности (МВт), передаваемые по линиям.</w:t>
      </w:r>
    </w:p>
    <w:p w:rsidR="00CE4197" w:rsidRPr="006F70C6" w:rsidRDefault="00571CBD" w:rsidP="00CE4197">
      <w:pPr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5578475" cy="2225675"/>
            <wp:effectExtent l="19050" t="0" r="3175" b="0"/>
            <wp:docPr id="3016" name="Рисунок 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6"/>
                    <pic:cNvPicPr>
                      <a:picLocks noChangeAspect="1" noChangeArrowheads="1"/>
                    </pic:cNvPicPr>
                  </pic:nvPicPr>
                  <pic:blipFill>
                    <a:blip r:embed="rId3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Default="00CE4197" w:rsidP="00CE4197">
      <w:pPr>
        <w:tabs>
          <w:tab w:val="left" w:pos="709"/>
        </w:tabs>
        <w:ind w:firstLine="720"/>
        <w:jc w:val="center"/>
      </w:pPr>
    </w:p>
    <w:p w:rsidR="00CE4197" w:rsidRPr="006F70C6" w:rsidRDefault="00CE4197" w:rsidP="00CE4197">
      <w:pPr>
        <w:tabs>
          <w:tab w:val="left" w:pos="709"/>
        </w:tabs>
        <w:ind w:firstLine="720"/>
        <w:jc w:val="center"/>
      </w:pPr>
      <w:r w:rsidRPr="006F70C6">
        <w:t>Рисунок 6.4 – Оптимальные конфигурация сети и пропускные способности ВЛ</w:t>
      </w:r>
    </w:p>
    <w:p w:rsidR="00CE4197" w:rsidRPr="006F70C6" w:rsidRDefault="00CE4197" w:rsidP="00CE4197">
      <w:pPr>
        <w:tabs>
          <w:tab w:val="left" w:pos="709"/>
        </w:tabs>
        <w:ind w:firstLine="720"/>
        <w:jc w:val="both"/>
      </w:pPr>
    </w:p>
    <w:p w:rsidR="00CE4197" w:rsidRPr="006D5015" w:rsidRDefault="00CE4197" w:rsidP="00CE4197">
      <w:pPr>
        <w:tabs>
          <w:tab w:val="left" w:pos="709"/>
        </w:tabs>
        <w:ind w:firstLine="720"/>
        <w:jc w:val="both"/>
      </w:pPr>
      <w:r w:rsidRPr="006D5015">
        <w:t>Транспортные задачи могут иметь более одного решения. Если в рассмотренном пр</w:t>
      </w:r>
      <w:r w:rsidRPr="006D5015">
        <w:t>и</w:t>
      </w:r>
      <w:r w:rsidRPr="006D5015">
        <w:t>мере было бы С</w:t>
      </w:r>
      <w:r w:rsidRPr="006D5015">
        <w:rPr>
          <w:vertAlign w:val="subscript"/>
        </w:rPr>
        <w:t>45</w:t>
      </w:r>
      <w:r w:rsidRPr="006D5015">
        <w:t>=100 (вместо 90), то получили бы два оптимальных решения. Одно из них совпало бы с тем, что приведено на рисунке 6.4. Другое решение: х</w:t>
      </w:r>
      <w:r w:rsidRPr="006D5015">
        <w:rPr>
          <w:vertAlign w:val="subscript"/>
        </w:rPr>
        <w:t>14</w:t>
      </w:r>
      <w:r w:rsidRPr="006D5015">
        <w:t>=50; х</w:t>
      </w:r>
      <w:r w:rsidRPr="006D5015">
        <w:rPr>
          <w:vertAlign w:val="subscript"/>
        </w:rPr>
        <w:t>13</w:t>
      </w:r>
      <w:r w:rsidRPr="006D5015">
        <w:t>=10; х</w:t>
      </w:r>
      <w:r w:rsidRPr="006D5015">
        <w:rPr>
          <w:vertAlign w:val="subscript"/>
        </w:rPr>
        <w:t>23</w:t>
      </w:r>
      <w:r w:rsidRPr="006D5015">
        <w:t>=10; х</w:t>
      </w:r>
      <w:r w:rsidRPr="006D5015">
        <w:rPr>
          <w:vertAlign w:val="subscript"/>
        </w:rPr>
        <w:t>25</w:t>
      </w:r>
      <w:r w:rsidRPr="006D5015">
        <w:t>=30. В обоих случаях затраты на строительство линий электропередачи были бы одинак</w:t>
      </w:r>
      <w:r w:rsidRPr="006D5015">
        <w:t>о</w:t>
      </w:r>
      <w:r w:rsidRPr="006D5015">
        <w:t>вы и равны 7 млрд. рублей.</w:t>
      </w:r>
    </w:p>
    <w:p w:rsidR="00CE4197" w:rsidRPr="007E3532" w:rsidRDefault="00CE4197" w:rsidP="00CE4197">
      <w:pPr>
        <w:tabs>
          <w:tab w:val="left" w:pos="709"/>
        </w:tabs>
        <w:ind w:firstLine="720"/>
        <w:rPr>
          <w:b/>
          <w:sz w:val="28"/>
          <w:szCs w:val="28"/>
        </w:rPr>
      </w:pPr>
      <w:r w:rsidRPr="007E3532">
        <w:rPr>
          <w:b/>
          <w:sz w:val="28"/>
          <w:szCs w:val="28"/>
        </w:rPr>
        <w:lastRenderedPageBreak/>
        <w:t>6.5 Задачи для самостоятельного решения</w:t>
      </w:r>
    </w:p>
    <w:p w:rsidR="00CE4197" w:rsidRDefault="00CE4197" w:rsidP="00CE4197">
      <w:pPr>
        <w:tabs>
          <w:tab w:val="left" w:pos="709"/>
        </w:tabs>
        <w:ind w:firstLine="720"/>
        <w:jc w:val="center"/>
        <w:rPr>
          <w:sz w:val="28"/>
          <w:szCs w:val="28"/>
        </w:rPr>
      </w:pP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>1. Решить графически задачу ЛП</w:t>
      </w:r>
    </w:p>
    <w:p w:rsidR="00CE4197" w:rsidRPr="00106097" w:rsidRDefault="00C0410D" w:rsidP="00CE4197">
      <w:pPr>
        <w:tabs>
          <w:tab w:val="left" w:pos="709"/>
        </w:tabs>
        <w:ind w:firstLine="720"/>
        <w:jc w:val="center"/>
      </w:pPr>
      <w:r w:rsidRPr="00C0410D">
        <w:rPr>
          <w:position w:val="-12"/>
        </w:rPr>
        <w:pict>
          <v:shape id="_x0000_i3712" type="#_x0000_t75" style="width:219.9pt;height:19pt">
            <v:imagedata r:id="rId3439" o:title=""/>
          </v:shape>
        </w:pict>
      </w:r>
    </w:p>
    <w:p w:rsidR="00CE4197" w:rsidRPr="00106097" w:rsidRDefault="00CE4197" w:rsidP="00CE4197">
      <w:pPr>
        <w:tabs>
          <w:tab w:val="left" w:pos="709"/>
        </w:tabs>
        <w:jc w:val="both"/>
      </w:pPr>
      <w:r w:rsidRPr="00106097">
        <w:t>при ограничениях</w:t>
      </w:r>
    </w:p>
    <w:p w:rsidR="00CE4197" w:rsidRPr="00106097" w:rsidRDefault="00C0410D" w:rsidP="00CE4197">
      <w:pPr>
        <w:tabs>
          <w:tab w:val="left" w:pos="709"/>
        </w:tabs>
        <w:ind w:firstLine="720"/>
        <w:jc w:val="center"/>
      </w:pPr>
      <w:r w:rsidRPr="00C0410D">
        <w:rPr>
          <w:position w:val="-58"/>
        </w:rPr>
        <w:pict>
          <v:shape id="_x0000_i3713" type="#_x0000_t75" style="width:187pt;height:64.2pt">
            <v:imagedata r:id="rId3440" o:title=""/>
          </v:shape>
        </w:pict>
      </w:r>
    </w:p>
    <w:p w:rsidR="00CE4197" w:rsidRPr="00106097" w:rsidRDefault="00CE4197" w:rsidP="00CE4197">
      <w:pPr>
        <w:tabs>
          <w:tab w:val="left" w:pos="709"/>
        </w:tabs>
        <w:jc w:val="both"/>
      </w:pPr>
      <w:r w:rsidRPr="00106097">
        <w:t xml:space="preserve">Значения коэффициентов </w:t>
      </w:r>
      <w:r w:rsidRPr="00106097">
        <w:rPr>
          <w:lang w:val="en-US"/>
        </w:rPr>
        <w:t>a</w:t>
      </w:r>
      <w:r w:rsidRPr="00106097">
        <w:t xml:space="preserve">, </w:t>
      </w:r>
      <w:r w:rsidRPr="00106097">
        <w:rPr>
          <w:lang w:val="en-US"/>
        </w:rPr>
        <w:t>b</w:t>
      </w:r>
      <w:r w:rsidRPr="00106097">
        <w:t xml:space="preserve">, </w:t>
      </w:r>
      <w:r w:rsidRPr="00106097">
        <w:rPr>
          <w:lang w:val="en-US"/>
        </w:rPr>
        <w:t>c</w:t>
      </w:r>
      <w:r w:rsidRPr="00106097">
        <w:t xml:space="preserve"> и тип экстремума приведены в таблице 6.5.</w:t>
      </w: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>Таблица 6.5 – Исходные данные</w:t>
      </w:r>
      <w:r w:rsidRPr="006D5015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1"/>
        <w:gridCol w:w="802"/>
        <w:gridCol w:w="802"/>
        <w:gridCol w:w="802"/>
        <w:gridCol w:w="802"/>
        <w:gridCol w:w="804"/>
        <w:gridCol w:w="804"/>
        <w:gridCol w:w="805"/>
        <w:gridCol w:w="805"/>
        <w:gridCol w:w="805"/>
        <w:gridCol w:w="805"/>
        <w:gridCol w:w="807"/>
      </w:tblGrid>
      <w:tr w:rsidR="00CE4197" w:rsidRPr="00106097" w:rsidTr="00514232">
        <w:tc>
          <w:tcPr>
            <w:tcW w:w="416" w:type="pct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Данные</w:t>
            </w:r>
          </w:p>
        </w:tc>
        <w:tc>
          <w:tcPr>
            <w:tcW w:w="4584" w:type="pct"/>
            <w:gridSpan w:val="11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ВАРИАНТЫ</w:t>
            </w:r>
          </w:p>
        </w:tc>
      </w:tr>
      <w:tr w:rsidR="00CE4197" w:rsidRPr="00106097" w:rsidTr="00514232">
        <w:tc>
          <w:tcPr>
            <w:tcW w:w="416" w:type="pct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5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6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7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8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9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11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-2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3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4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11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12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13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14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-3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21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22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-3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23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24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36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32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14</w:t>
            </w:r>
          </w:p>
        </w:tc>
      </w:tr>
      <w:tr w:rsidR="00CE4197" w:rsidRPr="00106097" w:rsidTr="00514232"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extr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max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min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min</w:t>
            </w:r>
          </w:p>
        </w:tc>
        <w:tc>
          <w:tcPr>
            <w:tcW w:w="41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max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min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min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min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min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max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max</w:t>
            </w:r>
          </w:p>
        </w:tc>
        <w:tc>
          <w:tcPr>
            <w:tcW w:w="41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max</w:t>
            </w:r>
          </w:p>
        </w:tc>
      </w:tr>
    </w:tbl>
    <w:p w:rsidR="00CE4197" w:rsidRPr="00106097" w:rsidRDefault="00CE4197" w:rsidP="00CE4197">
      <w:pPr>
        <w:tabs>
          <w:tab w:val="left" w:pos="709"/>
        </w:tabs>
        <w:ind w:firstLine="720"/>
        <w:jc w:val="both"/>
        <w:rPr>
          <w:lang w:val="en-US"/>
        </w:rPr>
      </w:pPr>
    </w:p>
    <w:p w:rsidR="00CE4197" w:rsidRPr="00106097" w:rsidRDefault="00CE4197" w:rsidP="00CE4197">
      <w:pPr>
        <w:tabs>
          <w:tab w:val="left" w:pos="709"/>
        </w:tabs>
        <w:ind w:firstLine="709"/>
        <w:jc w:val="both"/>
      </w:pPr>
      <w:r w:rsidRPr="00106097">
        <w:rPr>
          <w:lang w:val="en-US"/>
        </w:rPr>
        <w:t>2</w:t>
      </w:r>
      <w:r w:rsidRPr="00106097">
        <w:t>. Найти минимум линейной формы</w:t>
      </w:r>
    </w:p>
    <w:p w:rsidR="00CE4197" w:rsidRPr="00106097" w:rsidRDefault="00C0410D" w:rsidP="00CE4197">
      <w:pPr>
        <w:tabs>
          <w:tab w:val="left" w:pos="709"/>
        </w:tabs>
        <w:ind w:firstLine="709"/>
        <w:jc w:val="center"/>
      </w:pPr>
      <w:r w:rsidRPr="00C0410D">
        <w:rPr>
          <w:position w:val="-12"/>
        </w:rPr>
        <w:pict>
          <v:shape id="_x0000_i3714" type="#_x0000_t75" style="width:193.65pt;height:19pt">
            <v:imagedata r:id="rId3441" o:title=""/>
          </v:shape>
        </w:pict>
      </w:r>
    </w:p>
    <w:p w:rsidR="00CE4197" w:rsidRPr="00106097" w:rsidRDefault="00CE4197" w:rsidP="00CE4197">
      <w:pPr>
        <w:tabs>
          <w:tab w:val="left" w:pos="709"/>
        </w:tabs>
        <w:ind w:firstLine="709"/>
        <w:jc w:val="both"/>
        <w:rPr>
          <w:spacing w:val="-4"/>
        </w:rPr>
      </w:pPr>
      <w:r w:rsidRPr="00106097">
        <w:rPr>
          <w:spacing w:val="-4"/>
        </w:rPr>
        <w:t xml:space="preserve">при ограничениях: </w:t>
      </w:r>
      <w:r w:rsidRPr="006D5015">
        <w:rPr>
          <w:spacing w:val="-4"/>
          <w:sz w:val="28"/>
          <w:szCs w:val="28"/>
        </w:rPr>
        <w:t>2</w:t>
      </w:r>
      <w:r w:rsidRPr="006D5015">
        <w:rPr>
          <w:spacing w:val="-4"/>
          <w:sz w:val="28"/>
          <w:szCs w:val="28"/>
          <w:lang w:val="en-US"/>
        </w:rPr>
        <w:t>x</w:t>
      </w:r>
      <w:r w:rsidRPr="006D5015">
        <w:rPr>
          <w:spacing w:val="-4"/>
          <w:sz w:val="28"/>
          <w:szCs w:val="28"/>
          <w:vertAlign w:val="subscript"/>
        </w:rPr>
        <w:t>1</w:t>
      </w:r>
      <w:r w:rsidRPr="006D5015">
        <w:rPr>
          <w:spacing w:val="-4"/>
          <w:sz w:val="28"/>
          <w:szCs w:val="28"/>
        </w:rPr>
        <w:t>+</w:t>
      </w:r>
      <w:r w:rsidRPr="006D5015">
        <w:rPr>
          <w:spacing w:val="-4"/>
          <w:sz w:val="28"/>
          <w:szCs w:val="28"/>
          <w:lang w:val="en-US"/>
        </w:rPr>
        <w:t>x</w:t>
      </w:r>
      <w:r w:rsidRPr="006D5015">
        <w:rPr>
          <w:spacing w:val="-4"/>
          <w:sz w:val="28"/>
          <w:szCs w:val="28"/>
          <w:vertAlign w:val="subscript"/>
        </w:rPr>
        <w:t>2</w:t>
      </w:r>
      <w:r w:rsidRPr="006D5015">
        <w:rPr>
          <w:spacing w:val="-4"/>
          <w:sz w:val="28"/>
          <w:szCs w:val="28"/>
        </w:rPr>
        <w:t>+</w:t>
      </w:r>
      <w:r w:rsidRPr="006D5015">
        <w:rPr>
          <w:spacing w:val="-4"/>
          <w:sz w:val="28"/>
          <w:szCs w:val="28"/>
          <w:lang w:val="en-US"/>
        </w:rPr>
        <w:t>x</w:t>
      </w:r>
      <w:r w:rsidRPr="006D5015">
        <w:rPr>
          <w:spacing w:val="-4"/>
          <w:sz w:val="28"/>
          <w:szCs w:val="28"/>
          <w:vertAlign w:val="subscript"/>
        </w:rPr>
        <w:t>3</w:t>
      </w:r>
      <w:r w:rsidRPr="006D5015">
        <w:rPr>
          <w:spacing w:val="-4"/>
          <w:sz w:val="28"/>
          <w:szCs w:val="28"/>
        </w:rPr>
        <w:t>=10; -2</w:t>
      </w:r>
      <w:r w:rsidRPr="006D5015">
        <w:rPr>
          <w:spacing w:val="-4"/>
          <w:sz w:val="28"/>
          <w:szCs w:val="28"/>
          <w:lang w:val="en-US"/>
        </w:rPr>
        <w:t>x</w:t>
      </w:r>
      <w:r w:rsidRPr="006D5015">
        <w:rPr>
          <w:spacing w:val="-4"/>
          <w:sz w:val="28"/>
          <w:szCs w:val="28"/>
          <w:vertAlign w:val="subscript"/>
        </w:rPr>
        <w:t>1</w:t>
      </w:r>
      <w:r w:rsidRPr="006D5015">
        <w:rPr>
          <w:spacing w:val="-4"/>
          <w:sz w:val="28"/>
          <w:szCs w:val="28"/>
        </w:rPr>
        <w:t>+3</w:t>
      </w:r>
      <w:r w:rsidRPr="006D5015">
        <w:rPr>
          <w:spacing w:val="-4"/>
          <w:sz w:val="28"/>
          <w:szCs w:val="28"/>
          <w:lang w:val="en-US"/>
        </w:rPr>
        <w:t>x</w:t>
      </w:r>
      <w:r w:rsidRPr="006D5015">
        <w:rPr>
          <w:spacing w:val="-4"/>
          <w:sz w:val="28"/>
          <w:szCs w:val="28"/>
          <w:vertAlign w:val="subscript"/>
        </w:rPr>
        <w:t>2</w:t>
      </w:r>
      <w:r w:rsidRPr="006D5015">
        <w:rPr>
          <w:spacing w:val="-4"/>
          <w:sz w:val="28"/>
          <w:szCs w:val="28"/>
        </w:rPr>
        <w:t>+</w:t>
      </w:r>
      <w:r w:rsidRPr="006D5015">
        <w:rPr>
          <w:spacing w:val="-4"/>
          <w:sz w:val="28"/>
          <w:szCs w:val="28"/>
          <w:lang w:val="en-US"/>
        </w:rPr>
        <w:t>x</w:t>
      </w:r>
      <w:r w:rsidRPr="006D5015">
        <w:rPr>
          <w:spacing w:val="-4"/>
          <w:sz w:val="28"/>
          <w:szCs w:val="28"/>
          <w:vertAlign w:val="subscript"/>
        </w:rPr>
        <w:t>4</w:t>
      </w:r>
      <w:r w:rsidRPr="006D5015">
        <w:rPr>
          <w:spacing w:val="-4"/>
          <w:sz w:val="28"/>
          <w:szCs w:val="28"/>
        </w:rPr>
        <w:t>=6; 2</w:t>
      </w:r>
      <w:r w:rsidRPr="006D5015">
        <w:rPr>
          <w:spacing w:val="-4"/>
          <w:sz w:val="28"/>
          <w:szCs w:val="28"/>
          <w:lang w:val="en-US"/>
        </w:rPr>
        <w:t>x</w:t>
      </w:r>
      <w:r w:rsidRPr="006D5015">
        <w:rPr>
          <w:spacing w:val="-4"/>
          <w:sz w:val="28"/>
          <w:szCs w:val="28"/>
          <w:vertAlign w:val="subscript"/>
        </w:rPr>
        <w:t>1</w:t>
      </w:r>
      <w:r w:rsidRPr="006D5015">
        <w:rPr>
          <w:spacing w:val="-4"/>
          <w:sz w:val="28"/>
          <w:szCs w:val="28"/>
        </w:rPr>
        <w:t>+4</w:t>
      </w:r>
      <w:r w:rsidRPr="006D5015">
        <w:rPr>
          <w:spacing w:val="-4"/>
          <w:sz w:val="28"/>
          <w:szCs w:val="28"/>
          <w:lang w:val="en-US"/>
        </w:rPr>
        <w:t>x</w:t>
      </w:r>
      <w:r w:rsidRPr="006D5015">
        <w:rPr>
          <w:spacing w:val="-4"/>
          <w:sz w:val="28"/>
          <w:szCs w:val="28"/>
          <w:vertAlign w:val="subscript"/>
        </w:rPr>
        <w:t>2</w:t>
      </w:r>
      <w:r w:rsidRPr="006D5015">
        <w:rPr>
          <w:spacing w:val="-4"/>
          <w:sz w:val="28"/>
          <w:szCs w:val="28"/>
        </w:rPr>
        <w:t>-</w:t>
      </w:r>
      <w:r w:rsidRPr="006D5015">
        <w:rPr>
          <w:spacing w:val="-4"/>
          <w:sz w:val="28"/>
          <w:szCs w:val="28"/>
          <w:lang w:val="en-US"/>
        </w:rPr>
        <w:t>x</w:t>
      </w:r>
      <w:r w:rsidRPr="006D5015">
        <w:rPr>
          <w:spacing w:val="-4"/>
          <w:sz w:val="28"/>
          <w:szCs w:val="28"/>
          <w:vertAlign w:val="subscript"/>
        </w:rPr>
        <w:t>5</w:t>
      </w:r>
      <w:r w:rsidRPr="006D5015">
        <w:rPr>
          <w:spacing w:val="-4"/>
          <w:sz w:val="28"/>
          <w:szCs w:val="28"/>
        </w:rPr>
        <w:t xml:space="preserve">=8; </w:t>
      </w:r>
      <w:r w:rsidRPr="006D5015">
        <w:rPr>
          <w:spacing w:val="-4"/>
          <w:sz w:val="28"/>
          <w:szCs w:val="28"/>
          <w:lang w:val="en-US"/>
        </w:rPr>
        <w:t>x</w:t>
      </w:r>
      <w:r w:rsidRPr="006D5015">
        <w:rPr>
          <w:spacing w:val="-4"/>
          <w:sz w:val="28"/>
          <w:szCs w:val="28"/>
          <w:vertAlign w:val="subscript"/>
          <w:lang w:val="en-US"/>
        </w:rPr>
        <w:t>j</w:t>
      </w:r>
      <w:r w:rsidRPr="006D5015">
        <w:rPr>
          <w:spacing w:val="-4"/>
          <w:sz w:val="28"/>
          <w:szCs w:val="28"/>
          <w:lang w:val="en-US"/>
        </w:rPr>
        <w:sym w:font="Symbol" w:char="F0B3"/>
      </w:r>
      <w:r w:rsidRPr="006D5015">
        <w:rPr>
          <w:spacing w:val="-4"/>
          <w:sz w:val="28"/>
          <w:szCs w:val="28"/>
        </w:rPr>
        <w:t xml:space="preserve">0, </w:t>
      </w:r>
      <w:r w:rsidRPr="006D5015">
        <w:rPr>
          <w:spacing w:val="-4"/>
          <w:sz w:val="28"/>
          <w:szCs w:val="28"/>
          <w:lang w:val="en-US"/>
        </w:rPr>
        <w:t>j</w:t>
      </w:r>
      <w:r w:rsidRPr="006D5015">
        <w:rPr>
          <w:spacing w:val="-4"/>
          <w:sz w:val="28"/>
          <w:szCs w:val="28"/>
        </w:rPr>
        <w:t>=</w:t>
      </w:r>
      <w:r w:rsidR="00C0410D" w:rsidRPr="00C0410D">
        <w:rPr>
          <w:spacing w:val="-4"/>
          <w:position w:val="-10"/>
          <w:sz w:val="28"/>
          <w:szCs w:val="28"/>
          <w:lang w:val="en-US"/>
        </w:rPr>
        <w:pict>
          <v:shape id="_x0000_i3715" type="#_x0000_t75" style="width:19pt;height:21.2pt">
            <v:imagedata r:id="rId3442" o:title=""/>
          </v:shape>
        </w:pict>
      </w:r>
      <w:r w:rsidRPr="006D5015">
        <w:rPr>
          <w:spacing w:val="-4"/>
          <w:sz w:val="28"/>
          <w:szCs w:val="28"/>
        </w:rPr>
        <w:t>.</w:t>
      </w: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>3. Определить минимальное значение функции</w:t>
      </w:r>
    </w:p>
    <w:p w:rsidR="00CE4197" w:rsidRPr="00106097" w:rsidRDefault="00C0410D" w:rsidP="00CE4197">
      <w:pPr>
        <w:tabs>
          <w:tab w:val="left" w:pos="709"/>
        </w:tabs>
        <w:ind w:firstLine="720"/>
        <w:jc w:val="center"/>
      </w:pPr>
      <w:r w:rsidRPr="00C0410D">
        <w:rPr>
          <w:position w:val="-12"/>
        </w:rPr>
        <w:pict>
          <v:shape id="_x0000_i3716" type="#_x0000_t75" style="width:232.75pt;height:19pt">
            <v:imagedata r:id="rId3443" o:title=""/>
          </v:shape>
        </w:pict>
      </w:r>
    </w:p>
    <w:p w:rsidR="00CE4197" w:rsidRPr="006D5015" w:rsidRDefault="00CE4197" w:rsidP="00CE4197">
      <w:pPr>
        <w:tabs>
          <w:tab w:val="left" w:pos="709"/>
        </w:tabs>
        <w:ind w:firstLine="720"/>
        <w:jc w:val="both"/>
      </w:pPr>
      <w:r w:rsidRPr="00106097">
        <w:t>при ограничениях:</w:t>
      </w:r>
    </w:p>
    <w:p w:rsidR="00CE4197" w:rsidRPr="00106097" w:rsidRDefault="00CE4197" w:rsidP="00CE4197">
      <w:pPr>
        <w:tabs>
          <w:tab w:val="left" w:pos="709"/>
        </w:tabs>
        <w:jc w:val="both"/>
      </w:pP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1</w:t>
      </w:r>
      <w:r w:rsidRPr="006D5015">
        <w:rPr>
          <w:sz w:val="28"/>
          <w:szCs w:val="28"/>
        </w:rPr>
        <w:t>-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2</w:t>
      </w:r>
      <w:r w:rsidRPr="006D5015">
        <w:rPr>
          <w:sz w:val="28"/>
          <w:szCs w:val="28"/>
        </w:rPr>
        <w:t>+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3</w:t>
      </w:r>
      <w:r w:rsidRPr="006D5015">
        <w:rPr>
          <w:sz w:val="28"/>
          <w:szCs w:val="28"/>
        </w:rPr>
        <w:t>=4; 2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1</w:t>
      </w:r>
      <w:r w:rsidRPr="006D5015">
        <w:rPr>
          <w:sz w:val="28"/>
          <w:szCs w:val="28"/>
        </w:rPr>
        <w:t>-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2</w:t>
      </w:r>
      <w:r w:rsidRPr="006D5015">
        <w:rPr>
          <w:sz w:val="28"/>
          <w:szCs w:val="28"/>
        </w:rPr>
        <w:t>-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3</w:t>
      </w:r>
      <w:r w:rsidRPr="006D5015">
        <w:rPr>
          <w:sz w:val="28"/>
          <w:szCs w:val="28"/>
        </w:rPr>
        <w:t>-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4</w:t>
      </w:r>
      <w:r w:rsidRPr="006D5015">
        <w:rPr>
          <w:sz w:val="28"/>
          <w:szCs w:val="28"/>
        </w:rPr>
        <w:t xml:space="preserve">=-5; 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1</w:t>
      </w:r>
      <w:r w:rsidRPr="006D5015">
        <w:rPr>
          <w:sz w:val="28"/>
          <w:szCs w:val="28"/>
        </w:rPr>
        <w:t>+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2</w:t>
      </w:r>
      <w:r w:rsidRPr="006D5015">
        <w:rPr>
          <w:sz w:val="28"/>
          <w:szCs w:val="28"/>
        </w:rPr>
        <w:t>-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5</w:t>
      </w:r>
      <w:r w:rsidRPr="006D5015">
        <w:rPr>
          <w:sz w:val="28"/>
          <w:szCs w:val="28"/>
        </w:rPr>
        <w:t xml:space="preserve">=-4; 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2</w:t>
      </w:r>
      <w:r w:rsidRPr="006D5015">
        <w:rPr>
          <w:sz w:val="28"/>
          <w:szCs w:val="28"/>
        </w:rPr>
        <w:t>+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6</w:t>
      </w:r>
      <w:r w:rsidRPr="006D5015">
        <w:rPr>
          <w:sz w:val="28"/>
          <w:szCs w:val="28"/>
        </w:rPr>
        <w:t>=5; 2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1</w:t>
      </w:r>
      <w:r w:rsidRPr="006D5015">
        <w:rPr>
          <w:sz w:val="28"/>
          <w:szCs w:val="28"/>
        </w:rPr>
        <w:t>-2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2</w:t>
      </w:r>
      <w:r w:rsidRPr="006D5015">
        <w:rPr>
          <w:sz w:val="28"/>
          <w:szCs w:val="28"/>
        </w:rPr>
        <w:t>-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6</w:t>
      </w:r>
      <w:r w:rsidRPr="006D5015">
        <w:rPr>
          <w:sz w:val="28"/>
          <w:szCs w:val="28"/>
        </w:rPr>
        <w:t>+2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</w:rPr>
        <w:t>7</w:t>
      </w:r>
      <w:r w:rsidRPr="006D5015">
        <w:rPr>
          <w:sz w:val="28"/>
          <w:szCs w:val="28"/>
        </w:rPr>
        <w:t xml:space="preserve">=7; </w:t>
      </w:r>
      <w:r w:rsidRPr="006D5015">
        <w:rPr>
          <w:sz w:val="28"/>
          <w:szCs w:val="28"/>
          <w:lang w:val="en-US"/>
        </w:rPr>
        <w:t>x</w:t>
      </w:r>
      <w:r w:rsidRPr="006D5015">
        <w:rPr>
          <w:sz w:val="28"/>
          <w:szCs w:val="28"/>
          <w:vertAlign w:val="subscript"/>
          <w:lang w:val="en-US"/>
        </w:rPr>
        <w:t>j</w:t>
      </w:r>
      <w:r w:rsidRPr="006D5015">
        <w:rPr>
          <w:sz w:val="28"/>
          <w:szCs w:val="28"/>
          <w:lang w:val="en-US"/>
        </w:rPr>
        <w:sym w:font="Symbol" w:char="F0B3"/>
      </w:r>
      <w:r w:rsidRPr="006D5015">
        <w:rPr>
          <w:sz w:val="28"/>
          <w:szCs w:val="28"/>
        </w:rPr>
        <w:t xml:space="preserve">0, </w:t>
      </w:r>
      <w:r w:rsidRPr="006D5015">
        <w:rPr>
          <w:sz w:val="28"/>
          <w:szCs w:val="28"/>
          <w:lang w:val="en-US"/>
        </w:rPr>
        <w:t>j</w:t>
      </w:r>
      <w:r w:rsidRPr="006D5015">
        <w:rPr>
          <w:sz w:val="28"/>
          <w:szCs w:val="28"/>
        </w:rPr>
        <w:t>=</w:t>
      </w:r>
      <w:r w:rsidR="00C0410D" w:rsidRPr="00C0410D">
        <w:rPr>
          <w:position w:val="-10"/>
          <w:lang w:val="en-US"/>
        </w:rPr>
        <w:pict>
          <v:shape id="_x0000_i3717" type="#_x0000_t75" style="width:20.1pt;height:21.2pt">
            <v:imagedata r:id="rId3444" o:title=""/>
          </v:shape>
        </w:pict>
      </w:r>
      <w:r w:rsidRPr="00106097">
        <w:t>.</w:t>
      </w: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 xml:space="preserve">4. [3] Мощности батарей конденсаторов (БСК) на стороне 10 кВ – </w:t>
      </w:r>
      <w:r w:rsidRPr="00106097">
        <w:rPr>
          <w:lang w:val="en-US"/>
        </w:rPr>
        <w:t>Q</w:t>
      </w:r>
      <w:r w:rsidRPr="00106097">
        <w:rPr>
          <w:vertAlign w:val="subscript"/>
        </w:rPr>
        <w:t>10</w:t>
      </w:r>
      <w:r w:rsidRPr="00106097">
        <w:t xml:space="preserve"> и на стороне 0,4 кВ – </w:t>
      </w:r>
      <w:r w:rsidRPr="00106097">
        <w:rPr>
          <w:lang w:val="en-US"/>
        </w:rPr>
        <w:t>Q</w:t>
      </w:r>
      <w:r w:rsidRPr="00106097">
        <w:rPr>
          <w:vertAlign w:val="subscript"/>
        </w:rPr>
        <w:t>0,4</w:t>
      </w:r>
      <w:r w:rsidRPr="00106097">
        <w:t xml:space="preserve"> ТП 10/0,4 кВ необходимо выбрать так, чтобы при минимуме капитальных вложений </w:t>
      </w:r>
      <w:r w:rsidR="00C0410D" w:rsidRPr="00C0410D">
        <w:rPr>
          <w:position w:val="-12"/>
        </w:rPr>
        <w:pict>
          <v:shape id="_x0000_i3718" type="#_x0000_t75" style="width:20.1pt;height:19pt">
            <v:imagedata r:id="rId3445" o:title=""/>
          </v:shape>
        </w:pict>
      </w:r>
      <w:r w:rsidRPr="00106097">
        <w:t xml:space="preserve"> выполнялись следующие требования: а) по условиям энергосистемы всего должно быть скомпенсировано не менее </w:t>
      </w:r>
      <w:r w:rsidRPr="00106097">
        <w:rPr>
          <w:lang w:val="en-US"/>
        </w:rPr>
        <w:t>Q</w:t>
      </w:r>
      <w:r w:rsidRPr="00106097">
        <w:rPr>
          <w:vertAlign w:val="subscript"/>
        </w:rPr>
        <w:t>1</w:t>
      </w:r>
      <w:r w:rsidRPr="00106097">
        <w:t xml:space="preserve">; б) для того, чтобы отклонение напряжения на стороне 0,4 кВ ТП не превышало 5%, составляющая компенсирующей мощности 0,6 </w:t>
      </w:r>
      <w:r w:rsidRPr="00106097">
        <w:rPr>
          <w:lang w:val="en-US"/>
        </w:rPr>
        <w:t>Q</w:t>
      </w:r>
      <w:r w:rsidRPr="00106097">
        <w:rPr>
          <w:vertAlign w:val="subscript"/>
        </w:rPr>
        <w:t>10</w:t>
      </w:r>
      <w:r w:rsidRPr="00106097">
        <w:t>+</w:t>
      </w:r>
      <w:r w:rsidRPr="00106097">
        <w:rPr>
          <w:lang w:val="en-US"/>
        </w:rPr>
        <w:t>Q</w:t>
      </w:r>
      <w:r w:rsidRPr="00106097">
        <w:rPr>
          <w:vertAlign w:val="subscript"/>
        </w:rPr>
        <w:t>0,4</w:t>
      </w:r>
      <w:r w:rsidRPr="00106097">
        <w:t xml:space="preserve"> не должна превысить </w:t>
      </w:r>
      <w:r w:rsidRPr="00106097">
        <w:rPr>
          <w:lang w:val="en-US"/>
        </w:rPr>
        <w:t>Q</w:t>
      </w:r>
      <w:r w:rsidRPr="00106097">
        <w:rPr>
          <w:vertAlign w:val="subscript"/>
        </w:rPr>
        <w:t>2</w:t>
      </w:r>
      <w:r w:rsidRPr="00106097">
        <w:t>; в) в связи с тем, что трансформатор ТП перегружен, на стороне 0,4 кВ по</w:t>
      </w:r>
      <w:r w:rsidRPr="00106097">
        <w:t>д</w:t>
      </w:r>
      <w:r w:rsidRPr="00106097">
        <w:t xml:space="preserve">станции должно быть скомпенсировано не менее </w:t>
      </w:r>
      <w:r w:rsidRPr="00106097">
        <w:rPr>
          <w:lang w:val="en-US"/>
        </w:rPr>
        <w:t>Q</w:t>
      </w:r>
      <w:r w:rsidRPr="00106097">
        <w:rPr>
          <w:vertAlign w:val="subscript"/>
        </w:rPr>
        <w:t>3</w:t>
      </w:r>
      <w:r w:rsidRPr="00106097">
        <w:t xml:space="preserve">. </w:t>
      </w: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>Удельная стоимость БСК на 10 кВ составляет К</w:t>
      </w:r>
      <w:r w:rsidRPr="00106097">
        <w:rPr>
          <w:vertAlign w:val="subscript"/>
        </w:rPr>
        <w:t>10</w:t>
      </w:r>
      <w:r w:rsidRPr="00106097">
        <w:t>, а на 0,4 кВ – К</w:t>
      </w:r>
      <w:r w:rsidRPr="00106097">
        <w:rPr>
          <w:vertAlign w:val="subscript"/>
        </w:rPr>
        <w:t>0,4</w:t>
      </w:r>
      <w:r w:rsidRPr="00106097">
        <w:t>. Схема ТП прив</w:t>
      </w:r>
      <w:r w:rsidRPr="00106097">
        <w:t>е</w:t>
      </w:r>
      <w:r w:rsidRPr="00106097">
        <w:t>дена на рисунке 6.5, а исходные данные – в таблицах 6.6 и 6.7.</w:t>
      </w:r>
    </w:p>
    <w:p w:rsidR="00CE4197" w:rsidRDefault="00CE4197" w:rsidP="00CE4197">
      <w:pPr>
        <w:tabs>
          <w:tab w:val="left" w:pos="709"/>
        </w:tabs>
        <w:ind w:firstLine="720"/>
        <w:jc w:val="both"/>
      </w:pPr>
    </w:p>
    <w:p w:rsidR="00CE4197" w:rsidRDefault="00CE4197" w:rsidP="00CE4197">
      <w:pPr>
        <w:tabs>
          <w:tab w:val="left" w:pos="709"/>
        </w:tabs>
        <w:ind w:firstLine="720"/>
        <w:jc w:val="both"/>
      </w:pP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lastRenderedPageBreak/>
        <w:t>Таблица 6.6 – Границы технических ограничений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4"/>
        <w:gridCol w:w="894"/>
        <w:gridCol w:w="894"/>
        <w:gridCol w:w="895"/>
        <w:gridCol w:w="895"/>
        <w:gridCol w:w="895"/>
        <w:gridCol w:w="895"/>
        <w:gridCol w:w="895"/>
        <w:gridCol w:w="895"/>
        <w:gridCol w:w="895"/>
        <w:gridCol w:w="907"/>
      </w:tblGrid>
      <w:tr w:rsidR="00CE4197" w:rsidRPr="00106097" w:rsidTr="00514232">
        <w:tc>
          <w:tcPr>
            <w:tcW w:w="454" w:type="pct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Q</w:t>
            </w:r>
            <w:r w:rsidRPr="00106097">
              <w:rPr>
                <w:vertAlign w:val="subscript"/>
                <w:lang w:val="en-US"/>
              </w:rPr>
              <w:t>i</w:t>
            </w:r>
            <w:r w:rsidRPr="00106097">
              <w:rPr>
                <w:lang w:val="en-US"/>
              </w:rPr>
              <w:t xml:space="preserve">, </w:t>
            </w:r>
            <w:r w:rsidRPr="00106097">
              <w:t>кВар</w:t>
            </w:r>
          </w:p>
        </w:tc>
        <w:tc>
          <w:tcPr>
            <w:tcW w:w="4546" w:type="pct"/>
            <w:gridSpan w:val="10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ВАРИАНТЫ А</w:t>
            </w:r>
          </w:p>
        </w:tc>
      </w:tr>
      <w:tr w:rsidR="00CE4197" w:rsidRPr="00106097" w:rsidTr="00514232">
        <w:tc>
          <w:tcPr>
            <w:tcW w:w="454" w:type="pct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6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7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8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9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Q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700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550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600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Q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1400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600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800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600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800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1000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1200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1100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1300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Q</w:t>
            </w:r>
            <w:r w:rsidRPr="00106097">
              <w:rPr>
                <w:vertAlign w:val="subscript"/>
                <w:lang w:val="en-US"/>
              </w:rPr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200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350</w:t>
            </w:r>
          </w:p>
        </w:tc>
      </w:tr>
    </w:tbl>
    <w:p w:rsidR="00CE4197" w:rsidRPr="00106097" w:rsidRDefault="00CE4197" w:rsidP="00CE4197">
      <w:pPr>
        <w:tabs>
          <w:tab w:val="left" w:pos="709"/>
        </w:tabs>
        <w:ind w:firstLine="720"/>
        <w:jc w:val="both"/>
      </w:pP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>Таблица 6.7 – Удельные стоимости БСК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4"/>
        <w:gridCol w:w="894"/>
        <w:gridCol w:w="894"/>
        <w:gridCol w:w="895"/>
        <w:gridCol w:w="895"/>
        <w:gridCol w:w="895"/>
        <w:gridCol w:w="895"/>
        <w:gridCol w:w="895"/>
        <w:gridCol w:w="895"/>
        <w:gridCol w:w="895"/>
        <w:gridCol w:w="907"/>
      </w:tblGrid>
      <w:tr w:rsidR="00CE4197" w:rsidRPr="00106097" w:rsidTr="00514232">
        <w:trPr>
          <w:trHeight w:val="477"/>
        </w:trPr>
        <w:tc>
          <w:tcPr>
            <w:tcW w:w="454" w:type="pct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К</w:t>
            </w:r>
            <w:r w:rsidRPr="00106097">
              <w:rPr>
                <w:vertAlign w:val="subscript"/>
              </w:rPr>
              <w:t>БСК</w:t>
            </w:r>
            <w:r w:rsidRPr="00106097">
              <w:t xml:space="preserve">, </w:t>
            </w:r>
            <w:r w:rsidR="00C0410D" w:rsidRPr="00C0410D">
              <w:rPr>
                <w:position w:val="-32"/>
              </w:rPr>
              <w:pict>
                <v:shape id="_x0000_i3719" type="#_x0000_t75" style="width:25.65pt;height:31.25pt">
                  <v:imagedata r:id="rId3446" o:title=""/>
                </v:shape>
              </w:pict>
            </w:r>
            <w:r w:rsidRPr="00106097">
              <w:t xml:space="preserve"> </w:t>
            </w:r>
          </w:p>
        </w:tc>
        <w:tc>
          <w:tcPr>
            <w:tcW w:w="4546" w:type="pct"/>
            <w:gridSpan w:val="10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ВАРИАНТЫ В</w:t>
            </w:r>
          </w:p>
        </w:tc>
      </w:tr>
      <w:tr w:rsidR="00CE4197" w:rsidRPr="00106097" w:rsidTr="00514232">
        <w:tc>
          <w:tcPr>
            <w:tcW w:w="454" w:type="pct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6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7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8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9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К</w:t>
            </w:r>
            <w:r w:rsidRPr="00106097">
              <w:rPr>
                <w:vertAlign w:val="subscript"/>
              </w:rPr>
              <w:t>10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1200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1500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1800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1350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1350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1200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1650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1500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1800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1050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К</w:t>
            </w:r>
            <w:r w:rsidRPr="00106097">
              <w:rPr>
                <w:vertAlign w:val="subscript"/>
              </w:rPr>
              <w:t>0,4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3600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3300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3900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4200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4350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3750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4050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3450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3150</w:t>
            </w:r>
          </w:p>
        </w:tc>
      </w:tr>
    </w:tbl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 xml:space="preserve"> </w:t>
      </w:r>
    </w:p>
    <w:p w:rsidR="00CE4197" w:rsidRPr="00106097" w:rsidRDefault="00571CBD" w:rsidP="00CE4197">
      <w:pPr>
        <w:tabs>
          <w:tab w:val="left" w:pos="709"/>
        </w:tabs>
        <w:ind w:firstLine="720"/>
        <w:jc w:val="center"/>
      </w:pPr>
      <w:r>
        <w:rPr>
          <w:noProof/>
        </w:rPr>
        <w:drawing>
          <wp:inline distT="0" distB="0" distL="0" distR="0">
            <wp:extent cx="2310765" cy="1120140"/>
            <wp:effectExtent l="19050" t="0" r="0" b="0"/>
            <wp:docPr id="3025" name="Рисунок 3025" descr="Рисунок мень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5" descr="Рисунок меньше"/>
                    <pic:cNvPicPr>
                      <a:picLocks noChangeAspect="1" noChangeArrowheads="1"/>
                    </pic:cNvPicPr>
                  </pic:nvPicPr>
                  <pic:blipFill>
                    <a:blip r:embed="rId3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106097" w:rsidRDefault="00CE4197" w:rsidP="00CE4197">
      <w:pPr>
        <w:tabs>
          <w:tab w:val="left" w:pos="709"/>
        </w:tabs>
        <w:ind w:firstLine="720"/>
        <w:jc w:val="center"/>
      </w:pPr>
      <w:r w:rsidRPr="00106097">
        <w:t>Рисунок 6.5 – Схема включения БСК на ТП 10/0,4 кВ</w:t>
      </w: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</w:p>
    <w:p w:rsidR="00CE4197" w:rsidRPr="007D26C3" w:rsidRDefault="00CE4197" w:rsidP="00CE4197">
      <w:pPr>
        <w:tabs>
          <w:tab w:val="left" w:pos="709"/>
        </w:tabs>
        <w:ind w:firstLine="720"/>
        <w:jc w:val="both"/>
        <w:rPr>
          <w:spacing w:val="-6"/>
        </w:rPr>
      </w:pPr>
      <w:r w:rsidRPr="007D26C3">
        <w:rPr>
          <w:spacing w:val="-6"/>
        </w:rPr>
        <w:t>5. Следующие задачи ЛП с неотрицательными переменными решить симплекс-методом:</w:t>
      </w:r>
    </w:p>
    <w:tbl>
      <w:tblPr>
        <w:tblW w:w="0" w:type="auto"/>
        <w:tblLayout w:type="fixed"/>
        <w:tblLook w:val="01E0"/>
      </w:tblPr>
      <w:tblGrid>
        <w:gridCol w:w="648"/>
        <w:gridCol w:w="4168"/>
        <w:gridCol w:w="452"/>
        <w:gridCol w:w="4473"/>
      </w:tblGrid>
      <w:tr w:rsidR="00CE4197" w:rsidRPr="00106097" w:rsidTr="00514232">
        <w:tc>
          <w:tcPr>
            <w:tcW w:w="648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both"/>
            </w:pPr>
            <w:r w:rsidRPr="00106097">
              <w:t>а)</w:t>
            </w:r>
          </w:p>
        </w:tc>
        <w:tc>
          <w:tcPr>
            <w:tcW w:w="4168" w:type="dxa"/>
          </w:tcPr>
          <w:p w:rsidR="00CE4197" w:rsidRPr="00106097" w:rsidRDefault="00C0410D" w:rsidP="00514232">
            <w:pPr>
              <w:tabs>
                <w:tab w:val="left" w:pos="709"/>
              </w:tabs>
              <w:jc w:val="both"/>
            </w:pPr>
            <w:r w:rsidRPr="00C0410D">
              <w:rPr>
                <w:position w:val="-76"/>
              </w:rPr>
              <w:pict>
                <v:shape id="_x0000_i3720" type="#_x0000_t75" style="width:174.7pt;height:69.75pt" o:allowoverlap="f">
                  <v:imagedata r:id="rId3448" o:title=""/>
                </v:shape>
              </w:pict>
            </w:r>
          </w:p>
        </w:tc>
        <w:tc>
          <w:tcPr>
            <w:tcW w:w="45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both"/>
            </w:pPr>
            <w:r w:rsidRPr="00106097">
              <w:t>б)</w:t>
            </w:r>
          </w:p>
        </w:tc>
        <w:tc>
          <w:tcPr>
            <w:tcW w:w="4473" w:type="dxa"/>
          </w:tcPr>
          <w:p w:rsidR="00CE4197" w:rsidRPr="00106097" w:rsidRDefault="00C0410D" w:rsidP="00514232">
            <w:pPr>
              <w:tabs>
                <w:tab w:val="left" w:pos="709"/>
              </w:tabs>
              <w:jc w:val="both"/>
            </w:pPr>
            <w:r w:rsidRPr="00C0410D">
              <w:rPr>
                <w:position w:val="-98"/>
              </w:rPr>
              <w:pict>
                <v:shape id="_x0000_i3721" type="#_x0000_t75" style="width:123.9pt;height:91pt" o:allowoverlap="f">
                  <v:imagedata r:id="rId3449" o:title=""/>
                </v:shape>
              </w:pict>
            </w:r>
          </w:p>
        </w:tc>
      </w:tr>
      <w:tr w:rsidR="00CE4197" w:rsidRPr="00106097" w:rsidTr="00514232">
        <w:tc>
          <w:tcPr>
            <w:tcW w:w="648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both"/>
            </w:pPr>
            <w:r w:rsidRPr="00106097">
              <w:t>в)</w:t>
            </w:r>
          </w:p>
        </w:tc>
        <w:tc>
          <w:tcPr>
            <w:tcW w:w="4168" w:type="dxa"/>
          </w:tcPr>
          <w:p w:rsidR="00CE4197" w:rsidRPr="00106097" w:rsidRDefault="00C0410D" w:rsidP="00514232">
            <w:pPr>
              <w:tabs>
                <w:tab w:val="left" w:pos="709"/>
              </w:tabs>
              <w:jc w:val="both"/>
            </w:pPr>
            <w:r w:rsidRPr="00C0410D">
              <w:rPr>
                <w:position w:val="-98"/>
              </w:rPr>
              <w:pict>
                <v:shape id="_x0000_i3722" type="#_x0000_t75" style="width:174.7pt;height:97.1pt">
                  <v:imagedata r:id="rId3450" o:title=""/>
                </v:shape>
              </w:pict>
            </w:r>
          </w:p>
        </w:tc>
        <w:tc>
          <w:tcPr>
            <w:tcW w:w="45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both"/>
            </w:pPr>
            <w:r w:rsidRPr="00106097">
              <w:t>г)</w:t>
            </w:r>
          </w:p>
        </w:tc>
        <w:tc>
          <w:tcPr>
            <w:tcW w:w="4473" w:type="dxa"/>
          </w:tcPr>
          <w:p w:rsidR="00CE4197" w:rsidRPr="00106097" w:rsidRDefault="00C0410D" w:rsidP="00514232">
            <w:pPr>
              <w:tabs>
                <w:tab w:val="left" w:pos="709"/>
              </w:tabs>
              <w:jc w:val="both"/>
            </w:pPr>
            <w:r w:rsidRPr="00C0410D">
              <w:rPr>
                <w:position w:val="-98"/>
              </w:rPr>
              <w:pict>
                <v:shape id="_x0000_i3723" type="#_x0000_t75" style="width:150.7pt;height:94.35pt">
                  <v:imagedata r:id="rId3451" o:title=""/>
                </v:shape>
              </w:pict>
            </w:r>
          </w:p>
        </w:tc>
      </w:tr>
      <w:tr w:rsidR="00CE4197" w:rsidRPr="00106097" w:rsidTr="00514232">
        <w:tc>
          <w:tcPr>
            <w:tcW w:w="648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both"/>
            </w:pPr>
            <w:r w:rsidRPr="00106097">
              <w:t>д)</w:t>
            </w:r>
          </w:p>
        </w:tc>
        <w:tc>
          <w:tcPr>
            <w:tcW w:w="4168" w:type="dxa"/>
          </w:tcPr>
          <w:p w:rsidR="00CE4197" w:rsidRPr="00106097" w:rsidRDefault="00C0410D" w:rsidP="00514232">
            <w:pPr>
              <w:tabs>
                <w:tab w:val="left" w:pos="709"/>
              </w:tabs>
              <w:jc w:val="both"/>
            </w:pPr>
            <w:r w:rsidRPr="00C0410D">
              <w:rPr>
                <w:position w:val="-98"/>
              </w:rPr>
              <w:pict>
                <v:shape id="_x0000_i3724" type="#_x0000_t75" style="width:102.7pt;height:92.1pt">
                  <v:imagedata r:id="rId3452" o:title=""/>
                </v:shape>
              </w:pict>
            </w:r>
          </w:p>
        </w:tc>
        <w:tc>
          <w:tcPr>
            <w:tcW w:w="45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both"/>
            </w:pPr>
            <w:r w:rsidRPr="00106097">
              <w:t>е)</w:t>
            </w:r>
          </w:p>
        </w:tc>
        <w:tc>
          <w:tcPr>
            <w:tcW w:w="4473" w:type="dxa"/>
          </w:tcPr>
          <w:p w:rsidR="00CE4197" w:rsidRPr="00106097" w:rsidRDefault="00C0410D" w:rsidP="00514232">
            <w:pPr>
              <w:tabs>
                <w:tab w:val="left" w:pos="709"/>
              </w:tabs>
              <w:jc w:val="both"/>
            </w:pPr>
            <w:r w:rsidRPr="00C0410D">
              <w:rPr>
                <w:position w:val="-98"/>
              </w:rPr>
              <w:pict>
                <v:shape id="_x0000_i3725" type="#_x0000_t75" style="width:195.9pt;height:96.55pt">
                  <v:imagedata r:id="rId3453" o:title=""/>
                </v:shape>
              </w:pict>
            </w:r>
          </w:p>
        </w:tc>
      </w:tr>
      <w:tr w:rsidR="00CE4197" w:rsidRPr="00106097" w:rsidTr="00514232">
        <w:tc>
          <w:tcPr>
            <w:tcW w:w="648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both"/>
            </w:pPr>
            <w:r w:rsidRPr="00106097">
              <w:t>ж)</w:t>
            </w:r>
          </w:p>
        </w:tc>
        <w:tc>
          <w:tcPr>
            <w:tcW w:w="4168" w:type="dxa"/>
          </w:tcPr>
          <w:p w:rsidR="00CE4197" w:rsidRPr="00106097" w:rsidRDefault="00C0410D" w:rsidP="00514232">
            <w:pPr>
              <w:tabs>
                <w:tab w:val="left" w:pos="709"/>
              </w:tabs>
              <w:jc w:val="both"/>
            </w:pPr>
            <w:r w:rsidRPr="00C0410D">
              <w:rPr>
                <w:position w:val="-98"/>
              </w:rPr>
              <w:pict>
                <v:shape id="_x0000_i3726" type="#_x0000_t75" style="width:165.75pt;height:88.2pt">
                  <v:imagedata r:id="rId3454" o:title=""/>
                </v:shape>
              </w:pict>
            </w:r>
          </w:p>
        </w:tc>
        <w:tc>
          <w:tcPr>
            <w:tcW w:w="45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both"/>
            </w:pPr>
            <w:r w:rsidRPr="00106097">
              <w:t>з)</w:t>
            </w:r>
          </w:p>
        </w:tc>
        <w:tc>
          <w:tcPr>
            <w:tcW w:w="4473" w:type="dxa"/>
          </w:tcPr>
          <w:p w:rsidR="00CE4197" w:rsidRPr="00106097" w:rsidRDefault="00C0410D" w:rsidP="00514232">
            <w:pPr>
              <w:tabs>
                <w:tab w:val="left" w:pos="709"/>
              </w:tabs>
              <w:jc w:val="both"/>
            </w:pPr>
            <w:r w:rsidRPr="00C0410D">
              <w:rPr>
                <w:position w:val="-120"/>
              </w:rPr>
              <w:pict>
                <v:shape id="_x0000_i3727" type="#_x0000_t75" style="width:132.85pt;height:100.45pt">
                  <v:imagedata r:id="rId3455" o:title=""/>
                </v:shape>
              </w:pict>
            </w:r>
          </w:p>
        </w:tc>
      </w:tr>
    </w:tbl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lastRenderedPageBreak/>
        <w:t>6. Определить оптимальный план перевозок однородного груза из трех мест отпра</w:t>
      </w:r>
      <w:r w:rsidRPr="00106097">
        <w:t>в</w:t>
      </w:r>
      <w:r w:rsidRPr="00106097">
        <w:t xml:space="preserve">ления в четыре пункта назначения. Значения затрат </w:t>
      </w:r>
      <w:r w:rsidRPr="00106097">
        <w:rPr>
          <w:lang w:val="en-US"/>
        </w:rPr>
        <w:t>C</w:t>
      </w:r>
      <w:r w:rsidRPr="00106097">
        <w:rPr>
          <w:vertAlign w:val="subscript"/>
          <w:lang w:val="en-US"/>
        </w:rPr>
        <w:t>ij</w:t>
      </w:r>
      <w:r w:rsidRPr="00106097">
        <w:t xml:space="preserve"> на перевозку единицы груза из места </w:t>
      </w:r>
      <w:r w:rsidRPr="00106097">
        <w:rPr>
          <w:lang w:val="en-US"/>
        </w:rPr>
        <w:t>i</w:t>
      </w:r>
      <w:r w:rsidRPr="00106097">
        <w:t xml:space="preserve"> в пункт </w:t>
      </w:r>
      <w:r w:rsidRPr="00106097">
        <w:rPr>
          <w:lang w:val="en-US"/>
        </w:rPr>
        <w:t>j</w:t>
      </w:r>
      <w:r w:rsidRPr="00106097">
        <w:t xml:space="preserve"> приведены в таблице 6.8. Объемы продукции в пунктах хранения </w:t>
      </w:r>
      <w:r w:rsidRPr="00106097">
        <w:rPr>
          <w:lang w:val="en-US"/>
        </w:rPr>
        <w:t>a</w:t>
      </w:r>
      <w:r w:rsidRPr="00106097">
        <w:rPr>
          <w:vertAlign w:val="subscript"/>
          <w:lang w:val="en-US"/>
        </w:rPr>
        <w:t>i</w:t>
      </w:r>
      <w:r w:rsidRPr="00106097">
        <w:t xml:space="preserve"> (</w:t>
      </w:r>
      <w:r w:rsidRPr="00106097">
        <w:rPr>
          <w:lang w:val="en-US"/>
        </w:rPr>
        <w:t>i</w:t>
      </w:r>
      <w:r w:rsidRPr="00106097">
        <w:t>=1…3) и зая</w:t>
      </w:r>
      <w:r w:rsidRPr="00106097">
        <w:t>в</w:t>
      </w:r>
      <w:r w:rsidRPr="00106097">
        <w:t xml:space="preserve">ки потребителей </w:t>
      </w:r>
      <w:r w:rsidRPr="00106097">
        <w:rPr>
          <w:lang w:val="en-US"/>
        </w:rPr>
        <w:t>b</w:t>
      </w:r>
      <w:r w:rsidRPr="00106097">
        <w:rPr>
          <w:vertAlign w:val="subscript"/>
          <w:lang w:val="en-US"/>
        </w:rPr>
        <w:t>j</w:t>
      </w:r>
      <w:r w:rsidRPr="00106097">
        <w:t xml:space="preserve"> (</w:t>
      </w:r>
      <w:r w:rsidRPr="00106097">
        <w:rPr>
          <w:lang w:val="en-US"/>
        </w:rPr>
        <w:t>j</w:t>
      </w:r>
      <w:r w:rsidRPr="00106097">
        <w:t>=1…4) указаны в таблице 6.9.</w:t>
      </w: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>Таблица 6.8 – Удельные затраты на перевозки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4"/>
        <w:gridCol w:w="614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7"/>
        <w:gridCol w:w="617"/>
        <w:gridCol w:w="627"/>
      </w:tblGrid>
      <w:tr w:rsidR="00CE4197" w:rsidRPr="007D26C3" w:rsidTr="00514232">
        <w:tc>
          <w:tcPr>
            <w:tcW w:w="312" w:type="pct"/>
            <w:vMerge w:val="restar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ij</w:t>
            </w:r>
          </w:p>
        </w:tc>
        <w:tc>
          <w:tcPr>
            <w:tcW w:w="4688" w:type="pct"/>
            <w:gridSpan w:val="15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ВАРИАНТЫ</w:t>
            </w:r>
          </w:p>
        </w:tc>
      </w:tr>
      <w:tr w:rsidR="00CE4197" w:rsidRPr="007D26C3" w:rsidTr="00514232">
        <w:tc>
          <w:tcPr>
            <w:tcW w:w="312" w:type="pct"/>
            <w:vMerge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0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9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10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11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12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13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14</w:t>
            </w:r>
          </w:p>
        </w:tc>
      </w:tr>
      <w:tr w:rsidR="00CE4197" w:rsidRPr="007D26C3" w:rsidTr="00514232"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11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10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10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10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9</w:t>
            </w:r>
          </w:p>
        </w:tc>
      </w:tr>
      <w:tr w:rsidR="00CE4197" w:rsidRPr="007D26C3" w:rsidTr="00514232"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12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10</w:t>
            </w:r>
          </w:p>
        </w:tc>
      </w:tr>
      <w:tr w:rsidR="00CE4197" w:rsidRPr="007D26C3" w:rsidTr="00514232"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13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9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</w:tr>
      <w:tr w:rsidR="00CE4197" w:rsidRPr="007D26C3" w:rsidTr="00514232"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14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</w:tr>
      <w:tr w:rsidR="00CE4197" w:rsidRPr="007D26C3" w:rsidTr="00514232"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21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</w:tr>
      <w:tr w:rsidR="00CE4197" w:rsidRPr="007D26C3" w:rsidTr="00514232"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22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10</w:t>
            </w:r>
          </w:p>
        </w:tc>
      </w:tr>
      <w:tr w:rsidR="00CE4197" w:rsidRPr="007D26C3" w:rsidTr="00514232"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23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9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20</w:t>
            </w:r>
          </w:p>
        </w:tc>
      </w:tr>
      <w:tr w:rsidR="00CE4197" w:rsidRPr="007D26C3" w:rsidTr="00514232"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24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0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15</w:t>
            </w:r>
          </w:p>
        </w:tc>
      </w:tr>
      <w:tr w:rsidR="00CE4197" w:rsidRPr="007D26C3" w:rsidTr="00514232"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31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9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0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9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</w:tr>
      <w:tr w:rsidR="00CE4197" w:rsidRPr="007D26C3" w:rsidTr="00514232"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32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9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11</w:t>
            </w:r>
          </w:p>
        </w:tc>
      </w:tr>
      <w:tr w:rsidR="00CE4197" w:rsidRPr="007D26C3" w:rsidTr="00514232"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33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9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9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</w:tr>
      <w:tr w:rsidR="00CE4197" w:rsidRPr="007D26C3" w:rsidTr="00514232"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34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312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313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10</w:t>
            </w:r>
          </w:p>
        </w:tc>
      </w:tr>
    </w:tbl>
    <w:p w:rsidR="00CE4197" w:rsidRPr="00106097" w:rsidRDefault="00CE4197" w:rsidP="00CE4197">
      <w:pPr>
        <w:tabs>
          <w:tab w:val="left" w:pos="709"/>
        </w:tabs>
        <w:ind w:firstLine="720"/>
        <w:jc w:val="both"/>
      </w:pP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 xml:space="preserve">Таблица 6.9 – Запасы </w:t>
      </w:r>
      <w:r w:rsidRPr="00106097">
        <w:rPr>
          <w:lang w:val="en-US"/>
        </w:rPr>
        <w:t>a</w:t>
      </w:r>
      <w:r w:rsidRPr="00106097">
        <w:t xml:space="preserve"> и заявки </w:t>
      </w:r>
      <w:r w:rsidRPr="00106097">
        <w:rPr>
          <w:lang w:val="en-US"/>
        </w:rPr>
        <w:t>b</w:t>
      </w:r>
      <w:r w:rsidRPr="00106097">
        <w:t>, у.е.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3"/>
        <w:gridCol w:w="1093"/>
        <w:gridCol w:w="1094"/>
        <w:gridCol w:w="1094"/>
        <w:gridCol w:w="1094"/>
        <w:gridCol w:w="1096"/>
        <w:gridCol w:w="1096"/>
        <w:gridCol w:w="1096"/>
        <w:gridCol w:w="1098"/>
      </w:tblGrid>
      <w:tr w:rsidR="00CE4197" w:rsidRPr="007D26C3" w:rsidTr="00514232">
        <w:tc>
          <w:tcPr>
            <w:tcW w:w="555" w:type="pct"/>
            <w:vMerge w:val="restar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a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i</w:t>
            </w:r>
            <w:r w:rsidRPr="007D26C3">
              <w:rPr>
                <w:sz w:val="22"/>
                <w:szCs w:val="22"/>
                <w:lang w:val="en-US"/>
              </w:rPr>
              <w:t>, b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j</w:t>
            </w:r>
          </w:p>
        </w:tc>
        <w:tc>
          <w:tcPr>
            <w:tcW w:w="4445" w:type="pct"/>
            <w:gridSpan w:val="8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ВАРИАНТЫ</w:t>
            </w:r>
          </w:p>
        </w:tc>
      </w:tr>
      <w:tr w:rsidR="00CE4197" w:rsidRPr="007D26C3" w:rsidTr="00514232">
        <w:tc>
          <w:tcPr>
            <w:tcW w:w="555" w:type="pct"/>
            <w:vMerge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8</w:t>
            </w:r>
          </w:p>
        </w:tc>
      </w:tr>
      <w:tr w:rsidR="00CE4197" w:rsidRPr="007D26C3" w:rsidTr="00514232"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a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90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120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110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100</w:t>
            </w:r>
          </w:p>
        </w:tc>
      </w:tr>
      <w:tr w:rsidR="00CE4197" w:rsidRPr="007D26C3" w:rsidTr="00514232"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a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100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280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25</w:t>
            </w:r>
          </w:p>
        </w:tc>
      </w:tr>
      <w:tr w:rsidR="00CE4197" w:rsidRPr="007D26C3" w:rsidTr="00514232"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a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90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160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80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50</w:t>
            </w:r>
          </w:p>
        </w:tc>
      </w:tr>
      <w:tr w:rsidR="00CE4197" w:rsidRPr="007D26C3" w:rsidTr="00514232"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b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70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130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65</w:t>
            </w:r>
          </w:p>
        </w:tc>
      </w:tr>
      <w:tr w:rsidR="00CE4197" w:rsidRPr="007D26C3" w:rsidTr="00514232"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b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220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45</w:t>
            </w:r>
          </w:p>
        </w:tc>
      </w:tr>
      <w:tr w:rsidR="00CE4197" w:rsidRPr="007D26C3" w:rsidTr="00514232"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b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70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40</w:t>
            </w:r>
          </w:p>
        </w:tc>
      </w:tr>
      <w:tr w:rsidR="00CE4197" w:rsidRPr="007D26C3" w:rsidTr="00514232"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b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4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70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35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55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70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556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30</w:t>
            </w:r>
          </w:p>
        </w:tc>
      </w:tr>
    </w:tbl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 xml:space="preserve">7. [4] Для энергосистемы известны мощности источников </w:t>
      </w:r>
      <w:r w:rsidRPr="00106097">
        <w:rPr>
          <w:lang w:val="en-US"/>
        </w:rPr>
        <w:t>a</w:t>
      </w:r>
      <w:r w:rsidRPr="00106097">
        <w:rPr>
          <w:vertAlign w:val="subscript"/>
        </w:rPr>
        <w:t>1</w:t>
      </w:r>
      <w:r w:rsidRPr="00106097">
        <w:t>…</w:t>
      </w:r>
      <w:r w:rsidRPr="00106097">
        <w:rPr>
          <w:lang w:val="en-US"/>
        </w:rPr>
        <w:t>a</w:t>
      </w:r>
      <w:r w:rsidRPr="00106097">
        <w:rPr>
          <w:vertAlign w:val="subscript"/>
        </w:rPr>
        <w:t>4</w:t>
      </w:r>
      <w:r w:rsidRPr="00106097">
        <w:t xml:space="preserve"> и нагрузок </w:t>
      </w:r>
      <w:r w:rsidRPr="00106097">
        <w:rPr>
          <w:lang w:val="en-US"/>
        </w:rPr>
        <w:t>b</w:t>
      </w:r>
      <w:r w:rsidRPr="00106097">
        <w:rPr>
          <w:vertAlign w:val="subscript"/>
        </w:rPr>
        <w:t>1</w:t>
      </w:r>
      <w:r w:rsidRPr="00106097">
        <w:t>…</w:t>
      </w:r>
      <w:r w:rsidRPr="00106097">
        <w:rPr>
          <w:lang w:val="en-US"/>
        </w:rPr>
        <w:t>b</w:t>
      </w:r>
      <w:r w:rsidRPr="00106097">
        <w:rPr>
          <w:vertAlign w:val="subscript"/>
        </w:rPr>
        <w:t>4</w:t>
      </w:r>
      <w:r w:rsidRPr="00106097">
        <w:t xml:space="preserve">, а также удельные затраты </w:t>
      </w:r>
      <w:r w:rsidRPr="00106097">
        <w:rPr>
          <w:lang w:val="en-US"/>
        </w:rPr>
        <w:t>c</w:t>
      </w:r>
      <w:r w:rsidRPr="00106097">
        <w:rPr>
          <w:vertAlign w:val="subscript"/>
          <w:lang w:val="en-US"/>
        </w:rPr>
        <w:t>ij</w:t>
      </w:r>
      <w:r w:rsidRPr="00106097">
        <w:t xml:space="preserve"> на передачу электроэнергии от каждого источника </w:t>
      </w:r>
      <w:r w:rsidRPr="00106097">
        <w:rPr>
          <w:lang w:val="en-US"/>
        </w:rPr>
        <w:t>i</w:t>
      </w:r>
      <w:r w:rsidRPr="00106097">
        <w:t xml:space="preserve"> к каждому потребителю </w:t>
      </w:r>
      <w:r w:rsidRPr="00106097">
        <w:rPr>
          <w:lang w:val="en-US"/>
        </w:rPr>
        <w:t>j</w:t>
      </w:r>
      <w:r w:rsidRPr="00106097">
        <w:t xml:space="preserve">. Значения </w:t>
      </w:r>
      <w:r w:rsidRPr="00106097">
        <w:rPr>
          <w:lang w:val="en-US"/>
        </w:rPr>
        <w:t>a</w:t>
      </w:r>
      <w:r w:rsidRPr="00106097">
        <w:rPr>
          <w:vertAlign w:val="subscript"/>
          <w:lang w:val="en-US"/>
        </w:rPr>
        <w:t>i</w:t>
      </w:r>
      <w:r w:rsidRPr="00106097">
        <w:t xml:space="preserve"> и </w:t>
      </w:r>
      <w:r w:rsidRPr="00106097">
        <w:rPr>
          <w:lang w:val="en-US"/>
        </w:rPr>
        <w:t>b</w:t>
      </w:r>
      <w:r w:rsidRPr="00106097">
        <w:rPr>
          <w:vertAlign w:val="subscript"/>
          <w:lang w:val="en-US"/>
        </w:rPr>
        <w:t>j</w:t>
      </w:r>
      <w:r w:rsidRPr="00106097">
        <w:t xml:space="preserve"> (МВт) и </w:t>
      </w:r>
      <w:r w:rsidRPr="00106097">
        <w:rPr>
          <w:lang w:val="en-US"/>
        </w:rPr>
        <w:t>c</w:t>
      </w:r>
      <w:r w:rsidRPr="00106097">
        <w:rPr>
          <w:vertAlign w:val="subscript"/>
          <w:lang w:val="en-US"/>
        </w:rPr>
        <w:t>ij</w:t>
      </w:r>
      <w:r w:rsidRPr="00106097">
        <w:t xml:space="preserve"> (у.е./МВт) приведены в табл. 6.10 и 6.11. Надо н</w:t>
      </w:r>
      <w:r w:rsidRPr="00106097">
        <w:t>а</w:t>
      </w:r>
      <w:r w:rsidRPr="00106097">
        <w:t>метить электрическую сеть наименьшей стоимости (возможна прокладка ВЛ только от и</w:t>
      </w:r>
      <w:r w:rsidRPr="00106097">
        <w:t>с</w:t>
      </w:r>
      <w:r w:rsidRPr="00106097">
        <w:t>точников к нагрузкам).</w:t>
      </w: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>Таблица 6.10 – Удельные затраты на передачу электроэнергии, у.е./МВт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1"/>
        <w:gridCol w:w="1231"/>
        <w:gridCol w:w="1232"/>
        <w:gridCol w:w="1232"/>
        <w:gridCol w:w="1232"/>
        <w:gridCol w:w="1232"/>
        <w:gridCol w:w="1232"/>
        <w:gridCol w:w="1232"/>
      </w:tblGrid>
      <w:tr w:rsidR="00CE4197" w:rsidRPr="00106097" w:rsidTr="00514232">
        <w:tc>
          <w:tcPr>
            <w:tcW w:w="625" w:type="pct"/>
            <w:vMerge w:val="restar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ij</w:t>
            </w:r>
          </w:p>
        </w:tc>
        <w:tc>
          <w:tcPr>
            <w:tcW w:w="4375" w:type="pct"/>
            <w:gridSpan w:val="7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ВАРИАНТЫ</w:t>
            </w:r>
          </w:p>
        </w:tc>
      </w:tr>
      <w:tr w:rsidR="00CE4197" w:rsidRPr="00106097" w:rsidTr="00514232">
        <w:tc>
          <w:tcPr>
            <w:tcW w:w="625" w:type="pct"/>
            <w:vMerge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6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</w:rPr>
              <w:t>7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11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12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13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14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7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21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22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8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23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7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24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31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32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33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34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41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9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42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43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3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7D26C3">
              <w:rPr>
                <w:sz w:val="22"/>
                <w:szCs w:val="22"/>
                <w:lang w:val="en-US"/>
              </w:rPr>
              <w:t>c</w:t>
            </w:r>
            <w:r w:rsidRPr="007D26C3">
              <w:rPr>
                <w:sz w:val="22"/>
                <w:szCs w:val="22"/>
                <w:vertAlign w:val="subscript"/>
                <w:lang w:val="en-US"/>
              </w:rPr>
              <w:t>44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7D26C3" w:rsidRDefault="00CE4197" w:rsidP="00514232">
            <w:pPr>
              <w:tabs>
                <w:tab w:val="left" w:pos="709"/>
              </w:tabs>
              <w:jc w:val="center"/>
              <w:rPr>
                <w:sz w:val="22"/>
                <w:szCs w:val="22"/>
                <w:lang w:val="en-US"/>
              </w:rPr>
            </w:pPr>
            <w:r w:rsidRPr="007D26C3">
              <w:rPr>
                <w:sz w:val="22"/>
                <w:szCs w:val="22"/>
                <w:lang w:val="en-US"/>
              </w:rPr>
              <w:t>8</w:t>
            </w:r>
          </w:p>
        </w:tc>
      </w:tr>
    </w:tbl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lastRenderedPageBreak/>
        <w:t>Таблица 6.11 – Мощности источников и потребителей, МВт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1"/>
        <w:gridCol w:w="1231"/>
        <w:gridCol w:w="1232"/>
        <w:gridCol w:w="1232"/>
        <w:gridCol w:w="1232"/>
        <w:gridCol w:w="1232"/>
        <w:gridCol w:w="1232"/>
        <w:gridCol w:w="1232"/>
      </w:tblGrid>
      <w:tr w:rsidR="00CE4197" w:rsidRPr="00106097" w:rsidTr="00514232">
        <w:tc>
          <w:tcPr>
            <w:tcW w:w="625" w:type="pct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i</w:t>
            </w:r>
            <w:r w:rsidRPr="00106097">
              <w:rPr>
                <w:lang w:val="en-US"/>
              </w:rPr>
              <w:t>, b</w:t>
            </w:r>
            <w:r w:rsidRPr="00106097">
              <w:rPr>
                <w:vertAlign w:val="subscript"/>
                <w:lang w:val="en-US"/>
              </w:rPr>
              <w:t>j</w:t>
            </w:r>
          </w:p>
        </w:tc>
        <w:tc>
          <w:tcPr>
            <w:tcW w:w="4375" w:type="pct"/>
            <w:gridSpan w:val="7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ВАРИАНТЫ</w:t>
            </w:r>
          </w:p>
        </w:tc>
      </w:tr>
      <w:tr w:rsidR="00CE4197" w:rsidRPr="00106097" w:rsidTr="00514232">
        <w:tc>
          <w:tcPr>
            <w:tcW w:w="625" w:type="pct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16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25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14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22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15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16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18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55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12</w:t>
            </w:r>
          </w:p>
        </w:tc>
      </w:tr>
      <w:tr w:rsidR="00CE4197" w:rsidRPr="00106097" w:rsidTr="00514232"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15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15</w:t>
            </w:r>
          </w:p>
        </w:tc>
      </w:tr>
    </w:tbl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>8. Решить транспортную задачу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879"/>
        <w:gridCol w:w="1173"/>
        <w:gridCol w:w="1173"/>
        <w:gridCol w:w="1173"/>
        <w:gridCol w:w="1174"/>
        <w:gridCol w:w="1174"/>
        <w:gridCol w:w="1184"/>
      </w:tblGrid>
      <w:tr w:rsidR="00CE4197" w:rsidRPr="00106097" w:rsidTr="00514232">
        <w:tc>
          <w:tcPr>
            <w:tcW w:w="81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4197" w:rsidRPr="00106097" w:rsidRDefault="00CE4197" w:rsidP="00514232">
            <w:pPr>
              <w:tabs>
                <w:tab w:val="left" w:pos="709"/>
              </w:tabs>
              <w:ind w:firstLine="720"/>
            </w:pPr>
            <w:r w:rsidRPr="00106097">
              <w:t>а)</w:t>
            </w:r>
          </w:p>
        </w:tc>
        <w:tc>
          <w:tcPr>
            <w:tcW w:w="1879" w:type="dxa"/>
            <w:vMerge w:val="restart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i</w:t>
            </w:r>
          </w:p>
        </w:tc>
        <w:tc>
          <w:tcPr>
            <w:tcW w:w="5867" w:type="dxa"/>
            <w:gridSpan w:val="5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j</w:t>
            </w:r>
          </w:p>
        </w:tc>
        <w:tc>
          <w:tcPr>
            <w:tcW w:w="1184" w:type="dxa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i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ind w:firstLine="720"/>
              <w:jc w:val="center"/>
            </w:pPr>
          </w:p>
        </w:tc>
        <w:tc>
          <w:tcPr>
            <w:tcW w:w="1879" w:type="dxa"/>
            <w:vMerge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173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1173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1173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3</w:t>
            </w:r>
          </w:p>
        </w:tc>
        <w:tc>
          <w:tcPr>
            <w:tcW w:w="117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4</w:t>
            </w:r>
          </w:p>
        </w:tc>
        <w:tc>
          <w:tcPr>
            <w:tcW w:w="117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5</w:t>
            </w:r>
          </w:p>
        </w:tc>
        <w:tc>
          <w:tcPr>
            <w:tcW w:w="1184" w:type="dxa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ind w:firstLine="720"/>
              <w:jc w:val="center"/>
            </w:pPr>
          </w:p>
        </w:tc>
        <w:tc>
          <w:tcPr>
            <w:tcW w:w="1879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1173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13</w:t>
            </w:r>
          </w:p>
        </w:tc>
        <w:tc>
          <w:tcPr>
            <w:tcW w:w="1173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7</w:t>
            </w:r>
          </w:p>
        </w:tc>
        <w:tc>
          <w:tcPr>
            <w:tcW w:w="1173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14</w:t>
            </w:r>
          </w:p>
        </w:tc>
        <w:tc>
          <w:tcPr>
            <w:tcW w:w="117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7</w:t>
            </w:r>
          </w:p>
        </w:tc>
        <w:tc>
          <w:tcPr>
            <w:tcW w:w="117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5</w:t>
            </w:r>
          </w:p>
        </w:tc>
        <w:tc>
          <w:tcPr>
            <w:tcW w:w="118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ind w:firstLine="720"/>
              <w:jc w:val="center"/>
            </w:pPr>
          </w:p>
        </w:tc>
        <w:tc>
          <w:tcPr>
            <w:tcW w:w="1879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1173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11</w:t>
            </w:r>
          </w:p>
        </w:tc>
        <w:tc>
          <w:tcPr>
            <w:tcW w:w="1173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8</w:t>
            </w:r>
          </w:p>
        </w:tc>
        <w:tc>
          <w:tcPr>
            <w:tcW w:w="1173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12</w:t>
            </w:r>
          </w:p>
        </w:tc>
        <w:tc>
          <w:tcPr>
            <w:tcW w:w="117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6</w:t>
            </w:r>
          </w:p>
        </w:tc>
        <w:tc>
          <w:tcPr>
            <w:tcW w:w="117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8</w:t>
            </w:r>
          </w:p>
        </w:tc>
        <w:tc>
          <w:tcPr>
            <w:tcW w:w="118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48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ind w:firstLine="720"/>
              <w:jc w:val="center"/>
            </w:pPr>
          </w:p>
        </w:tc>
        <w:tc>
          <w:tcPr>
            <w:tcW w:w="1879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3</w:t>
            </w:r>
          </w:p>
        </w:tc>
        <w:tc>
          <w:tcPr>
            <w:tcW w:w="1173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6</w:t>
            </w:r>
          </w:p>
        </w:tc>
        <w:tc>
          <w:tcPr>
            <w:tcW w:w="1173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10</w:t>
            </w:r>
          </w:p>
        </w:tc>
        <w:tc>
          <w:tcPr>
            <w:tcW w:w="1173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10</w:t>
            </w:r>
          </w:p>
        </w:tc>
        <w:tc>
          <w:tcPr>
            <w:tcW w:w="117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8</w:t>
            </w:r>
          </w:p>
        </w:tc>
        <w:tc>
          <w:tcPr>
            <w:tcW w:w="117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11</w:t>
            </w:r>
          </w:p>
        </w:tc>
        <w:tc>
          <w:tcPr>
            <w:tcW w:w="118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ind w:firstLine="720"/>
              <w:jc w:val="center"/>
            </w:pPr>
          </w:p>
        </w:tc>
        <w:tc>
          <w:tcPr>
            <w:tcW w:w="1879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4</w:t>
            </w:r>
          </w:p>
        </w:tc>
        <w:tc>
          <w:tcPr>
            <w:tcW w:w="1173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14</w:t>
            </w:r>
          </w:p>
        </w:tc>
        <w:tc>
          <w:tcPr>
            <w:tcW w:w="1173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8</w:t>
            </w:r>
          </w:p>
        </w:tc>
        <w:tc>
          <w:tcPr>
            <w:tcW w:w="1173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10</w:t>
            </w:r>
          </w:p>
        </w:tc>
        <w:tc>
          <w:tcPr>
            <w:tcW w:w="117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10</w:t>
            </w:r>
          </w:p>
        </w:tc>
        <w:tc>
          <w:tcPr>
            <w:tcW w:w="117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  <w:lang w:val="en-US"/>
              </w:rPr>
            </w:pPr>
            <w:r w:rsidRPr="00106097">
              <w:rPr>
                <w:vertAlign w:val="superscript"/>
                <w:lang w:val="en-US"/>
              </w:rPr>
              <w:t>15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ind w:firstLine="720"/>
              <w:jc w:val="center"/>
            </w:pPr>
          </w:p>
        </w:tc>
        <w:tc>
          <w:tcPr>
            <w:tcW w:w="1879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j</w:t>
            </w:r>
          </w:p>
        </w:tc>
        <w:tc>
          <w:tcPr>
            <w:tcW w:w="1173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18</w:t>
            </w:r>
          </w:p>
        </w:tc>
        <w:tc>
          <w:tcPr>
            <w:tcW w:w="1173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27</w:t>
            </w:r>
          </w:p>
        </w:tc>
        <w:tc>
          <w:tcPr>
            <w:tcW w:w="1173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42</w:t>
            </w:r>
          </w:p>
        </w:tc>
        <w:tc>
          <w:tcPr>
            <w:tcW w:w="117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26</w:t>
            </w:r>
          </w:p>
        </w:tc>
        <w:tc>
          <w:tcPr>
            <w:tcW w:w="117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15</w:t>
            </w:r>
          </w:p>
        </w:tc>
        <w:tc>
          <w:tcPr>
            <w:tcW w:w="1184" w:type="dxa"/>
            <w:tcBorders>
              <w:tl2br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lang w:val="en-US"/>
              </w:rPr>
            </w:pPr>
            <w:r w:rsidRPr="00106097">
              <w:rPr>
                <w:lang w:val="en-US"/>
              </w:rPr>
              <w:t>128</w:t>
            </w:r>
          </w:p>
          <w:p w:rsidR="00CE4197" w:rsidRPr="00106097" w:rsidRDefault="00CE4197" w:rsidP="00514232">
            <w:pPr>
              <w:tabs>
                <w:tab w:val="left" w:pos="709"/>
              </w:tabs>
              <w:rPr>
                <w:lang w:val="en-US"/>
              </w:rPr>
            </w:pPr>
            <w:r w:rsidRPr="00106097">
              <w:rPr>
                <w:lang w:val="en-US"/>
              </w:rPr>
              <w:t>128</w:t>
            </w:r>
          </w:p>
        </w:tc>
      </w:tr>
    </w:tbl>
    <w:p w:rsidR="00CE4197" w:rsidRPr="007D26C3" w:rsidRDefault="00CE4197" w:rsidP="00CE4197">
      <w:pPr>
        <w:tabs>
          <w:tab w:val="left" w:pos="709"/>
        </w:tabs>
        <w:ind w:firstLine="720"/>
        <w:jc w:val="both"/>
        <w:rPr>
          <w:sz w:val="10"/>
          <w:szCs w:val="1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843"/>
        <w:gridCol w:w="1134"/>
        <w:gridCol w:w="1276"/>
        <w:gridCol w:w="1134"/>
        <w:gridCol w:w="1134"/>
        <w:gridCol w:w="1275"/>
        <w:gridCol w:w="1134"/>
      </w:tblGrid>
      <w:tr w:rsidR="00CE4197" w:rsidRPr="00106097" w:rsidTr="00514232">
        <w:tc>
          <w:tcPr>
            <w:tcW w:w="81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4197" w:rsidRPr="00106097" w:rsidRDefault="00CE4197" w:rsidP="00514232">
            <w:pPr>
              <w:tabs>
                <w:tab w:val="left" w:pos="709"/>
              </w:tabs>
            </w:pPr>
            <w:r w:rsidRPr="00106097">
              <w:t>б)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i</w:t>
            </w:r>
          </w:p>
        </w:tc>
        <w:tc>
          <w:tcPr>
            <w:tcW w:w="5953" w:type="dxa"/>
            <w:gridSpan w:val="5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j</w:t>
            </w:r>
          </w:p>
        </w:tc>
        <w:tc>
          <w:tcPr>
            <w:tcW w:w="1134" w:type="dxa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i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4</w:t>
            </w:r>
          </w:p>
        </w:tc>
        <w:tc>
          <w:tcPr>
            <w:tcW w:w="1275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5</w:t>
            </w:r>
          </w:p>
        </w:tc>
        <w:tc>
          <w:tcPr>
            <w:tcW w:w="1134" w:type="dxa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6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8</w:t>
            </w:r>
          </w:p>
        </w:tc>
        <w:tc>
          <w:tcPr>
            <w:tcW w:w="1275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100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8</w:t>
            </w:r>
          </w:p>
        </w:tc>
        <w:tc>
          <w:tcPr>
            <w:tcW w:w="1276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1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3</w:t>
            </w:r>
          </w:p>
        </w:tc>
        <w:tc>
          <w:tcPr>
            <w:tcW w:w="1275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5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7</w:t>
            </w:r>
          </w:p>
        </w:tc>
        <w:tc>
          <w:tcPr>
            <w:tcW w:w="1276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4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4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1</w:t>
            </w:r>
          </w:p>
        </w:tc>
        <w:tc>
          <w:tcPr>
            <w:tcW w:w="1275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4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100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4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8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5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1</w:t>
            </w:r>
          </w:p>
        </w:tc>
        <w:tc>
          <w:tcPr>
            <w:tcW w:w="1275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140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j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110</w:t>
            </w:r>
          </w:p>
        </w:tc>
        <w:tc>
          <w:tcPr>
            <w:tcW w:w="1276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50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80</w:t>
            </w:r>
          </w:p>
        </w:tc>
        <w:tc>
          <w:tcPr>
            <w:tcW w:w="1275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100</w:t>
            </w:r>
          </w:p>
        </w:tc>
        <w:tc>
          <w:tcPr>
            <w:tcW w:w="1134" w:type="dxa"/>
            <w:tcBorders>
              <w:tl2br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</w:pPr>
            <w:r w:rsidRPr="00106097">
              <w:t>370</w:t>
            </w:r>
          </w:p>
          <w:p w:rsidR="00CE4197" w:rsidRPr="00106097" w:rsidRDefault="00CE4197" w:rsidP="00514232">
            <w:pPr>
              <w:tabs>
                <w:tab w:val="left" w:pos="709"/>
              </w:tabs>
            </w:pPr>
            <w:r w:rsidRPr="00106097">
              <w:t>370</w:t>
            </w:r>
          </w:p>
        </w:tc>
      </w:tr>
    </w:tbl>
    <w:p w:rsidR="00CE4197" w:rsidRPr="007D26C3" w:rsidRDefault="00CE4197" w:rsidP="00CE4197">
      <w:pPr>
        <w:tabs>
          <w:tab w:val="left" w:pos="709"/>
        </w:tabs>
        <w:ind w:firstLine="720"/>
        <w:jc w:val="both"/>
        <w:rPr>
          <w:sz w:val="10"/>
          <w:szCs w:val="1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843"/>
        <w:gridCol w:w="1134"/>
        <w:gridCol w:w="1276"/>
        <w:gridCol w:w="1134"/>
        <w:gridCol w:w="1134"/>
        <w:gridCol w:w="1275"/>
        <w:gridCol w:w="1134"/>
      </w:tblGrid>
      <w:tr w:rsidR="00CE4197" w:rsidRPr="00106097" w:rsidTr="00514232">
        <w:tc>
          <w:tcPr>
            <w:tcW w:w="81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4197" w:rsidRPr="00106097" w:rsidRDefault="00CE4197" w:rsidP="00514232">
            <w:pPr>
              <w:tabs>
                <w:tab w:val="left" w:pos="709"/>
              </w:tabs>
            </w:pPr>
            <w:r w:rsidRPr="00106097">
              <w:t>в)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i</w:t>
            </w:r>
          </w:p>
        </w:tc>
        <w:tc>
          <w:tcPr>
            <w:tcW w:w="5953" w:type="dxa"/>
            <w:gridSpan w:val="5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j</w:t>
            </w:r>
          </w:p>
        </w:tc>
        <w:tc>
          <w:tcPr>
            <w:tcW w:w="1134" w:type="dxa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i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4</w:t>
            </w:r>
          </w:p>
        </w:tc>
        <w:tc>
          <w:tcPr>
            <w:tcW w:w="1275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5</w:t>
            </w:r>
          </w:p>
        </w:tc>
        <w:tc>
          <w:tcPr>
            <w:tcW w:w="1134" w:type="dxa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8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4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6</w:t>
            </w:r>
          </w:p>
        </w:tc>
        <w:tc>
          <w:tcPr>
            <w:tcW w:w="1275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120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5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2</w:t>
            </w:r>
          </w:p>
        </w:tc>
        <w:tc>
          <w:tcPr>
            <w:tcW w:w="1275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6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6</w:t>
            </w:r>
          </w:p>
        </w:tc>
        <w:tc>
          <w:tcPr>
            <w:tcW w:w="1276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5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8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7</w:t>
            </w:r>
          </w:p>
        </w:tc>
        <w:tc>
          <w:tcPr>
            <w:tcW w:w="1275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4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40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4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4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4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2</w:t>
            </w:r>
          </w:p>
        </w:tc>
        <w:tc>
          <w:tcPr>
            <w:tcW w:w="1275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60</w:t>
            </w:r>
          </w:p>
        </w:tc>
      </w:tr>
      <w:tr w:rsidR="00CE4197" w:rsidRPr="00106097" w:rsidTr="00514232">
        <w:tc>
          <w:tcPr>
            <w:tcW w:w="8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j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</w:t>
            </w:r>
          </w:p>
        </w:tc>
        <w:tc>
          <w:tcPr>
            <w:tcW w:w="1276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90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80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20</w:t>
            </w:r>
          </w:p>
        </w:tc>
        <w:tc>
          <w:tcPr>
            <w:tcW w:w="1275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</w:t>
            </w:r>
          </w:p>
        </w:tc>
        <w:tc>
          <w:tcPr>
            <w:tcW w:w="1134" w:type="dxa"/>
            <w:tcBorders>
              <w:tl2br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</w:pPr>
            <w:r w:rsidRPr="00106097">
              <w:t>250</w:t>
            </w:r>
          </w:p>
          <w:p w:rsidR="00CE4197" w:rsidRPr="00106097" w:rsidRDefault="00CE4197" w:rsidP="00514232">
            <w:pPr>
              <w:tabs>
                <w:tab w:val="left" w:pos="709"/>
              </w:tabs>
            </w:pPr>
            <w:r w:rsidRPr="00106097">
              <w:t>250</w:t>
            </w:r>
          </w:p>
        </w:tc>
      </w:tr>
    </w:tbl>
    <w:p w:rsidR="00CE4197" w:rsidRPr="007D26C3" w:rsidRDefault="00CE4197" w:rsidP="00CE4197">
      <w:pPr>
        <w:tabs>
          <w:tab w:val="left" w:pos="709"/>
        </w:tabs>
        <w:jc w:val="both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0"/>
        <w:gridCol w:w="1485"/>
        <w:gridCol w:w="1134"/>
        <w:gridCol w:w="1134"/>
        <w:gridCol w:w="992"/>
        <w:gridCol w:w="992"/>
        <w:gridCol w:w="1134"/>
        <w:gridCol w:w="992"/>
        <w:gridCol w:w="1134"/>
      </w:tblGrid>
      <w:tr w:rsidR="00CE4197" w:rsidRPr="00106097" w:rsidTr="00514232">
        <w:tc>
          <w:tcPr>
            <w:tcW w:w="75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4197" w:rsidRPr="00106097" w:rsidRDefault="00CE4197" w:rsidP="00514232">
            <w:pPr>
              <w:tabs>
                <w:tab w:val="left" w:pos="709"/>
              </w:tabs>
            </w:pPr>
            <w:r w:rsidRPr="00106097">
              <w:t>г)</w:t>
            </w:r>
          </w:p>
        </w:tc>
        <w:tc>
          <w:tcPr>
            <w:tcW w:w="1485" w:type="dxa"/>
            <w:vMerge w:val="restart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i</w:t>
            </w:r>
          </w:p>
        </w:tc>
        <w:tc>
          <w:tcPr>
            <w:tcW w:w="6378" w:type="dxa"/>
            <w:gridSpan w:val="6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j</w:t>
            </w:r>
          </w:p>
        </w:tc>
        <w:tc>
          <w:tcPr>
            <w:tcW w:w="1134" w:type="dxa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i</w:t>
            </w:r>
          </w:p>
        </w:tc>
      </w:tr>
      <w:tr w:rsidR="00CE4197" w:rsidRPr="00106097" w:rsidTr="00514232">
        <w:tc>
          <w:tcPr>
            <w:tcW w:w="7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485" w:type="dxa"/>
            <w:vMerge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4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5</w:t>
            </w:r>
          </w:p>
        </w:tc>
        <w:tc>
          <w:tcPr>
            <w:tcW w:w="992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</w:rPr>
              <w:t>6</w:t>
            </w:r>
          </w:p>
        </w:tc>
        <w:tc>
          <w:tcPr>
            <w:tcW w:w="1134" w:type="dxa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RPr="00106097" w:rsidTr="00514232">
        <w:tc>
          <w:tcPr>
            <w:tcW w:w="7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485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6</w:t>
            </w:r>
          </w:p>
        </w:tc>
        <w:tc>
          <w:tcPr>
            <w:tcW w:w="99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8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10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130</w:t>
            </w:r>
          </w:p>
        </w:tc>
      </w:tr>
      <w:tr w:rsidR="00CE4197" w:rsidRPr="00106097" w:rsidTr="00514232">
        <w:tc>
          <w:tcPr>
            <w:tcW w:w="7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485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8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1</w:t>
            </w:r>
          </w:p>
        </w:tc>
        <w:tc>
          <w:tcPr>
            <w:tcW w:w="99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5</w:t>
            </w:r>
          </w:p>
        </w:tc>
        <w:tc>
          <w:tcPr>
            <w:tcW w:w="99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6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90</w:t>
            </w:r>
          </w:p>
        </w:tc>
      </w:tr>
      <w:tr w:rsidR="00CE4197" w:rsidRPr="00106097" w:rsidTr="00514232">
        <w:tc>
          <w:tcPr>
            <w:tcW w:w="7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485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7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4</w:t>
            </w:r>
          </w:p>
        </w:tc>
        <w:tc>
          <w:tcPr>
            <w:tcW w:w="99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4</w:t>
            </w:r>
          </w:p>
        </w:tc>
        <w:tc>
          <w:tcPr>
            <w:tcW w:w="99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1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4</w:t>
            </w:r>
          </w:p>
        </w:tc>
        <w:tc>
          <w:tcPr>
            <w:tcW w:w="99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8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100</w:t>
            </w:r>
          </w:p>
        </w:tc>
      </w:tr>
      <w:tr w:rsidR="00CE4197" w:rsidRPr="00106097" w:rsidTr="00514232">
        <w:tc>
          <w:tcPr>
            <w:tcW w:w="7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485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4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8</w:t>
            </w:r>
          </w:p>
        </w:tc>
        <w:tc>
          <w:tcPr>
            <w:tcW w:w="99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5</w:t>
            </w:r>
          </w:p>
        </w:tc>
        <w:tc>
          <w:tcPr>
            <w:tcW w:w="99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1</w:t>
            </w:r>
          </w:p>
        </w:tc>
        <w:tc>
          <w:tcPr>
            <w:tcW w:w="1134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  <w:rPr>
                <w:vertAlign w:val="superscript"/>
              </w:rPr>
            </w:pPr>
            <w:r w:rsidRPr="00106097">
              <w:rPr>
                <w:vertAlign w:val="superscript"/>
              </w:rPr>
              <w:t>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140</w:t>
            </w:r>
          </w:p>
        </w:tc>
      </w:tr>
      <w:tr w:rsidR="00CE4197" w:rsidRPr="00106097" w:rsidTr="00514232">
        <w:tc>
          <w:tcPr>
            <w:tcW w:w="7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485" w:type="dxa"/>
            <w:tcBorders>
              <w:left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j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110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50</w:t>
            </w:r>
          </w:p>
        </w:tc>
        <w:tc>
          <w:tcPr>
            <w:tcW w:w="992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</w:t>
            </w:r>
          </w:p>
        </w:tc>
        <w:tc>
          <w:tcPr>
            <w:tcW w:w="992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80</w:t>
            </w:r>
          </w:p>
        </w:tc>
        <w:tc>
          <w:tcPr>
            <w:tcW w:w="1134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100</w:t>
            </w:r>
          </w:p>
        </w:tc>
        <w:tc>
          <w:tcPr>
            <w:tcW w:w="992" w:type="dxa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90</w:t>
            </w:r>
          </w:p>
        </w:tc>
        <w:tc>
          <w:tcPr>
            <w:tcW w:w="1134" w:type="dxa"/>
            <w:tcBorders>
              <w:tl2br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right"/>
            </w:pPr>
            <w:r w:rsidRPr="00106097">
              <w:t>460</w:t>
            </w:r>
          </w:p>
          <w:p w:rsidR="00CE4197" w:rsidRPr="00106097" w:rsidRDefault="00CE4197" w:rsidP="00514232">
            <w:pPr>
              <w:tabs>
                <w:tab w:val="left" w:pos="709"/>
              </w:tabs>
            </w:pPr>
            <w:r w:rsidRPr="00106097">
              <w:t>460</w:t>
            </w:r>
          </w:p>
        </w:tc>
      </w:tr>
    </w:tbl>
    <w:p w:rsidR="00CE4197" w:rsidRPr="007D26C3" w:rsidRDefault="00CE4197" w:rsidP="00CE4197">
      <w:pPr>
        <w:tabs>
          <w:tab w:val="left" w:pos="709"/>
        </w:tabs>
        <w:ind w:firstLine="720"/>
        <w:jc w:val="both"/>
        <w:rPr>
          <w:sz w:val="10"/>
          <w:szCs w:val="10"/>
        </w:rPr>
      </w:pP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 xml:space="preserve">9. Для производства четырех видов работ в распоряжении мастера осталось четыре электромонтера. Известны стоимости </w:t>
      </w:r>
      <w:r w:rsidRPr="00106097">
        <w:rPr>
          <w:lang w:val="en-US"/>
        </w:rPr>
        <w:t>c</w:t>
      </w:r>
      <w:r w:rsidRPr="00106097">
        <w:rPr>
          <w:vertAlign w:val="subscript"/>
          <w:lang w:val="en-US"/>
        </w:rPr>
        <w:t>ij</w:t>
      </w:r>
      <w:r w:rsidRPr="00106097">
        <w:t xml:space="preserve"> (у.е.) выполнения рабочим </w:t>
      </w:r>
      <w:r w:rsidRPr="00106097">
        <w:rPr>
          <w:lang w:val="en-US"/>
        </w:rPr>
        <w:t>i</w:t>
      </w:r>
      <w:r w:rsidRPr="00106097">
        <w:t xml:space="preserve"> работы </w:t>
      </w:r>
      <w:r w:rsidRPr="00106097">
        <w:rPr>
          <w:lang w:val="en-US"/>
        </w:rPr>
        <w:t>j</w:t>
      </w:r>
      <w:r w:rsidRPr="00106097">
        <w:t>. Надо сост</w:t>
      </w:r>
      <w:r w:rsidRPr="00106097">
        <w:t>а</w:t>
      </w:r>
      <w:r w:rsidRPr="00106097">
        <w:t xml:space="preserve">вить план так, чтобы суммарная стоимость выполнения работ была бы минимальной, при этом каждый электромонтер был бы занят только одним видом работ. Значения </w:t>
      </w:r>
      <w:r w:rsidRPr="00106097">
        <w:rPr>
          <w:lang w:val="en-US"/>
        </w:rPr>
        <w:t>c</w:t>
      </w:r>
      <w:r w:rsidRPr="00106097">
        <w:rPr>
          <w:vertAlign w:val="subscript"/>
          <w:lang w:val="en-US"/>
        </w:rPr>
        <w:t>ij</w:t>
      </w:r>
      <w:r w:rsidRPr="00106097">
        <w:t xml:space="preserve"> приведены в таблице 6.12.</w:t>
      </w: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lastRenderedPageBreak/>
        <w:t>Таблица 6.12 – Стоимости выполнения работ</w:t>
      </w:r>
      <w:r w:rsidRPr="005E3EA5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3"/>
        <w:gridCol w:w="703"/>
        <w:gridCol w:w="703"/>
        <w:gridCol w:w="703"/>
        <w:gridCol w:w="703"/>
        <w:gridCol w:w="704"/>
        <w:gridCol w:w="711"/>
        <w:gridCol w:w="704"/>
        <w:gridCol w:w="704"/>
        <w:gridCol w:w="704"/>
        <w:gridCol w:w="704"/>
        <w:gridCol w:w="704"/>
        <w:gridCol w:w="704"/>
        <w:gridCol w:w="700"/>
      </w:tblGrid>
      <w:tr w:rsidR="00CE4197" w:rsidRPr="00106097" w:rsidTr="00514232">
        <w:tc>
          <w:tcPr>
            <w:tcW w:w="357" w:type="pct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ij</w:t>
            </w:r>
          </w:p>
        </w:tc>
        <w:tc>
          <w:tcPr>
            <w:tcW w:w="2146" w:type="pct"/>
            <w:gridSpan w:val="6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ВАРИАНТЫ</w:t>
            </w:r>
          </w:p>
        </w:tc>
        <w:tc>
          <w:tcPr>
            <w:tcW w:w="357" w:type="pct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ij</w:t>
            </w:r>
          </w:p>
        </w:tc>
        <w:tc>
          <w:tcPr>
            <w:tcW w:w="2140" w:type="pct"/>
            <w:gridSpan w:val="6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ВАРИАНТЫ</w:t>
            </w:r>
          </w:p>
        </w:tc>
      </w:tr>
      <w:tr w:rsidR="00CE4197" w:rsidRPr="00106097" w:rsidTr="00514232">
        <w:tc>
          <w:tcPr>
            <w:tcW w:w="357" w:type="pct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5</w:t>
            </w:r>
          </w:p>
        </w:tc>
        <w:tc>
          <w:tcPr>
            <w:tcW w:w="36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6</w:t>
            </w:r>
          </w:p>
        </w:tc>
        <w:tc>
          <w:tcPr>
            <w:tcW w:w="357" w:type="pct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5</w:t>
            </w:r>
          </w:p>
        </w:tc>
        <w:tc>
          <w:tcPr>
            <w:tcW w:w="35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6</w:t>
            </w:r>
          </w:p>
        </w:tc>
      </w:tr>
      <w:tr w:rsidR="00CE4197" w:rsidRPr="00106097" w:rsidTr="00514232"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11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36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31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35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</w:tr>
      <w:tr w:rsidR="00CE4197" w:rsidRPr="00106097" w:rsidTr="00514232"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12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36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32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35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</w:tr>
      <w:tr w:rsidR="00CE4197" w:rsidRPr="00106097" w:rsidTr="00514232"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13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36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33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35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</w:tr>
      <w:tr w:rsidR="00CE4197" w:rsidRPr="00106097" w:rsidTr="00514232"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14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36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34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35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</w:tr>
      <w:tr w:rsidR="00CE4197" w:rsidRPr="00106097" w:rsidTr="00514232"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21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36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41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35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</w:tr>
      <w:tr w:rsidR="00CE4197" w:rsidRPr="00106097" w:rsidTr="00514232"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22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36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42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35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</w:tr>
      <w:tr w:rsidR="00CE4197" w:rsidRPr="00106097" w:rsidTr="00514232"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23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36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43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35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</w:tr>
      <w:tr w:rsidR="00CE4197" w:rsidRPr="00106097" w:rsidTr="00514232"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24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11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36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c</w:t>
            </w:r>
            <w:r w:rsidRPr="00106097">
              <w:rPr>
                <w:vertAlign w:val="subscript"/>
                <w:lang w:val="en-US"/>
              </w:rPr>
              <w:t>44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357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35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</w:tr>
    </w:tbl>
    <w:p w:rsidR="00CE4197" w:rsidRPr="005E3EA5" w:rsidRDefault="00CE4197" w:rsidP="00CE4197">
      <w:pPr>
        <w:tabs>
          <w:tab w:val="left" w:pos="709"/>
        </w:tabs>
        <w:ind w:firstLine="720"/>
        <w:jc w:val="both"/>
        <w:rPr>
          <w:sz w:val="20"/>
          <w:szCs w:val="20"/>
          <w:lang w:val="en-US"/>
        </w:rPr>
      </w:pPr>
    </w:p>
    <w:p w:rsidR="00CE4197" w:rsidRPr="007D26C3" w:rsidRDefault="00CE4197" w:rsidP="00CE4197">
      <w:pPr>
        <w:tabs>
          <w:tab w:val="left" w:pos="709"/>
        </w:tabs>
        <w:ind w:firstLine="720"/>
        <w:jc w:val="both"/>
        <w:rPr>
          <w:spacing w:val="-2"/>
        </w:rPr>
      </w:pPr>
      <w:r w:rsidRPr="00106097">
        <w:t xml:space="preserve">10. </w:t>
      </w:r>
      <w:r w:rsidRPr="007D26C3">
        <w:rPr>
          <w:spacing w:val="-2"/>
        </w:rPr>
        <w:t>Система электроснабжения района состоит из двух электростанций 1, 2 с устано</w:t>
      </w:r>
      <w:r w:rsidRPr="007D26C3">
        <w:rPr>
          <w:spacing w:val="-2"/>
        </w:rPr>
        <w:t>в</w:t>
      </w:r>
      <w:r w:rsidRPr="007D26C3">
        <w:rPr>
          <w:spacing w:val="-2"/>
        </w:rPr>
        <w:t xml:space="preserve">ленными мощностями </w:t>
      </w:r>
      <w:r w:rsidRPr="007D26C3">
        <w:rPr>
          <w:spacing w:val="-2"/>
          <w:lang w:val="en-US"/>
        </w:rPr>
        <w:t>a</w:t>
      </w:r>
      <w:r w:rsidRPr="007D26C3">
        <w:rPr>
          <w:spacing w:val="-2"/>
          <w:vertAlign w:val="subscript"/>
        </w:rPr>
        <w:t>1</w:t>
      </w:r>
      <w:r w:rsidRPr="007D26C3">
        <w:rPr>
          <w:spacing w:val="-2"/>
        </w:rPr>
        <w:t xml:space="preserve">, </w:t>
      </w:r>
      <w:r w:rsidRPr="007D26C3">
        <w:rPr>
          <w:spacing w:val="-2"/>
          <w:lang w:val="en-US"/>
        </w:rPr>
        <w:t>a</w:t>
      </w:r>
      <w:r w:rsidRPr="007D26C3">
        <w:rPr>
          <w:spacing w:val="-2"/>
          <w:vertAlign w:val="subscript"/>
        </w:rPr>
        <w:t>2</w:t>
      </w:r>
      <w:r w:rsidRPr="007D26C3">
        <w:rPr>
          <w:spacing w:val="-2"/>
        </w:rPr>
        <w:t xml:space="preserve"> и трех подстанций 3, 4 и 5 с максимальными нагрузками </w:t>
      </w:r>
      <w:r w:rsidRPr="007D26C3">
        <w:rPr>
          <w:spacing w:val="-2"/>
          <w:lang w:val="en-US"/>
        </w:rPr>
        <w:t>b</w:t>
      </w:r>
      <w:r w:rsidRPr="007D26C3">
        <w:rPr>
          <w:spacing w:val="-2"/>
          <w:vertAlign w:val="subscript"/>
        </w:rPr>
        <w:t>3</w:t>
      </w:r>
      <w:r w:rsidRPr="007D26C3">
        <w:rPr>
          <w:spacing w:val="-2"/>
        </w:rPr>
        <w:t xml:space="preserve">, </w:t>
      </w:r>
      <w:r w:rsidRPr="007D26C3">
        <w:rPr>
          <w:spacing w:val="-2"/>
          <w:lang w:val="en-US"/>
        </w:rPr>
        <w:t>b</w:t>
      </w:r>
      <w:r w:rsidRPr="007D26C3">
        <w:rPr>
          <w:spacing w:val="-2"/>
          <w:vertAlign w:val="subscript"/>
        </w:rPr>
        <w:t>4</w:t>
      </w:r>
      <w:r w:rsidRPr="007D26C3">
        <w:rPr>
          <w:spacing w:val="-2"/>
        </w:rPr>
        <w:t xml:space="preserve"> и </w:t>
      </w:r>
      <w:r w:rsidRPr="007D26C3">
        <w:rPr>
          <w:spacing w:val="-2"/>
          <w:lang w:val="en-US"/>
        </w:rPr>
        <w:t>b</w:t>
      </w:r>
      <w:r w:rsidRPr="007D26C3">
        <w:rPr>
          <w:spacing w:val="-2"/>
          <w:vertAlign w:val="subscript"/>
        </w:rPr>
        <w:t>5</w:t>
      </w:r>
      <w:r w:rsidRPr="007D26C3">
        <w:rPr>
          <w:spacing w:val="-2"/>
        </w:rPr>
        <w:t>.</w:t>
      </w:r>
    </w:p>
    <w:p w:rsidR="00CE4197" w:rsidRPr="005E3EA5" w:rsidRDefault="00CE4197" w:rsidP="00CE4197">
      <w:pPr>
        <w:tabs>
          <w:tab w:val="left" w:pos="709"/>
        </w:tabs>
        <w:ind w:firstLine="720"/>
        <w:jc w:val="both"/>
        <w:rPr>
          <w:spacing w:val="-6"/>
        </w:rPr>
      </w:pPr>
      <w:r w:rsidRPr="005E3EA5">
        <w:rPr>
          <w:spacing w:val="-2"/>
        </w:rPr>
        <w:t>Расходы З</w:t>
      </w:r>
      <w:r w:rsidRPr="005E3EA5">
        <w:rPr>
          <w:spacing w:val="-2"/>
          <w:vertAlign w:val="subscript"/>
          <w:lang w:val="en-US"/>
        </w:rPr>
        <w:t>ij</w:t>
      </w:r>
      <w:r w:rsidRPr="005E3EA5">
        <w:rPr>
          <w:spacing w:val="-2"/>
        </w:rPr>
        <w:t xml:space="preserve"> (млн. руб) на строительство и эксплуатацию линии, связывающей узлы </w:t>
      </w:r>
      <w:r w:rsidRPr="005E3EA5">
        <w:rPr>
          <w:spacing w:val="-2"/>
          <w:lang w:val="en-US"/>
        </w:rPr>
        <w:t>i</w:t>
      </w:r>
      <w:r w:rsidRPr="005E3EA5">
        <w:rPr>
          <w:spacing w:val="-2"/>
        </w:rPr>
        <w:t xml:space="preserve"> и </w:t>
      </w:r>
      <w:r w:rsidRPr="005E3EA5">
        <w:rPr>
          <w:spacing w:val="-2"/>
          <w:lang w:val="en-US"/>
        </w:rPr>
        <w:t>j</w:t>
      </w:r>
      <w:r w:rsidRPr="005E3EA5">
        <w:rPr>
          <w:spacing w:val="-2"/>
        </w:rPr>
        <w:t>, определяются зависимостью З</w:t>
      </w:r>
      <w:r w:rsidRPr="005E3EA5">
        <w:rPr>
          <w:spacing w:val="-2"/>
          <w:vertAlign w:val="subscript"/>
          <w:lang w:val="en-US"/>
        </w:rPr>
        <w:t>ij</w:t>
      </w:r>
      <w:r w:rsidRPr="005E3EA5">
        <w:rPr>
          <w:spacing w:val="-2"/>
        </w:rPr>
        <w:t>=</w:t>
      </w:r>
      <w:r w:rsidRPr="005E3EA5">
        <w:rPr>
          <w:spacing w:val="-2"/>
          <w:lang w:val="en-US"/>
        </w:rPr>
        <w:t>c</w:t>
      </w:r>
      <w:r w:rsidRPr="005E3EA5">
        <w:rPr>
          <w:spacing w:val="-2"/>
          <w:vertAlign w:val="subscript"/>
          <w:lang w:val="en-US"/>
        </w:rPr>
        <w:t>ij</w:t>
      </w:r>
      <w:r w:rsidRPr="005E3EA5">
        <w:rPr>
          <w:spacing w:val="-2"/>
          <w:lang w:val="en-US"/>
        </w:rPr>
        <w:t>x</w:t>
      </w:r>
      <w:r w:rsidRPr="005E3EA5">
        <w:rPr>
          <w:spacing w:val="-2"/>
          <w:vertAlign w:val="subscript"/>
          <w:lang w:val="en-US"/>
        </w:rPr>
        <w:t>ij</w:t>
      </w:r>
      <w:r w:rsidRPr="005E3EA5">
        <w:rPr>
          <w:spacing w:val="-2"/>
        </w:rPr>
        <w:t xml:space="preserve">, где </w:t>
      </w:r>
      <w:r w:rsidRPr="005E3EA5">
        <w:rPr>
          <w:spacing w:val="-2"/>
          <w:lang w:val="en-US"/>
        </w:rPr>
        <w:t>c</w:t>
      </w:r>
      <w:r w:rsidRPr="005E3EA5">
        <w:rPr>
          <w:spacing w:val="-2"/>
          <w:vertAlign w:val="subscript"/>
          <w:lang w:val="en-US"/>
        </w:rPr>
        <w:t>ij</w:t>
      </w:r>
      <w:r w:rsidRPr="005E3EA5">
        <w:rPr>
          <w:spacing w:val="-2"/>
        </w:rPr>
        <w:t xml:space="preserve"> –</w:t>
      </w:r>
      <w:r w:rsidRPr="005E3EA5">
        <w:rPr>
          <w:spacing w:val="-6"/>
        </w:rPr>
        <w:t xml:space="preserve"> удельные затраты на 1 МВт передаваемой по л</w:t>
      </w:r>
      <w:r w:rsidRPr="005E3EA5">
        <w:rPr>
          <w:spacing w:val="-6"/>
        </w:rPr>
        <w:t>и</w:t>
      </w:r>
      <w:r w:rsidRPr="005E3EA5">
        <w:rPr>
          <w:spacing w:val="-6"/>
        </w:rPr>
        <w:t xml:space="preserve">нии мощности, млн. руб/МВт; </w:t>
      </w:r>
      <w:r w:rsidRPr="005E3EA5">
        <w:rPr>
          <w:spacing w:val="-6"/>
          <w:lang w:val="en-US"/>
        </w:rPr>
        <w:t>x</w:t>
      </w:r>
      <w:r w:rsidRPr="005E3EA5">
        <w:rPr>
          <w:spacing w:val="-6"/>
          <w:vertAlign w:val="subscript"/>
          <w:lang w:val="en-US"/>
        </w:rPr>
        <w:t>ij</w:t>
      </w:r>
      <w:r w:rsidRPr="005E3EA5">
        <w:rPr>
          <w:spacing w:val="-6"/>
        </w:rPr>
        <w:t xml:space="preserve"> – передаваемая мощность (пропускная способность) ВЛ, МВт.</w:t>
      </w: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>Необходимо выбрать линии на такие пропускные способности, чтобы суммарные з</w:t>
      </w:r>
      <w:r w:rsidRPr="00106097">
        <w:t>а</w:t>
      </w:r>
      <w:r w:rsidRPr="00106097">
        <w:t>траты на строительство и эксплуатацию ЛЭП были бы наименьшими.</w:t>
      </w: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 xml:space="preserve">Варианты схемы (список ВЛ, возможных для сооружения) и величины </w:t>
      </w:r>
      <w:r w:rsidRPr="00106097">
        <w:rPr>
          <w:lang w:val="en-US"/>
        </w:rPr>
        <w:t>c</w:t>
      </w:r>
      <w:r w:rsidRPr="00106097">
        <w:rPr>
          <w:vertAlign w:val="subscript"/>
          <w:lang w:val="en-US"/>
        </w:rPr>
        <w:t>ij</w:t>
      </w:r>
      <w:r w:rsidRPr="00106097">
        <w:t xml:space="preserve"> указаны в таблице 6.13, а значения </w:t>
      </w:r>
      <w:r w:rsidRPr="00106097">
        <w:rPr>
          <w:lang w:val="en-US"/>
        </w:rPr>
        <w:t>a</w:t>
      </w:r>
      <w:r w:rsidRPr="00106097">
        <w:rPr>
          <w:vertAlign w:val="subscript"/>
          <w:lang w:val="en-US"/>
        </w:rPr>
        <w:t>i</w:t>
      </w:r>
      <w:r w:rsidRPr="00106097">
        <w:t xml:space="preserve"> и </w:t>
      </w:r>
      <w:r w:rsidRPr="00106097">
        <w:rPr>
          <w:lang w:val="en-US"/>
        </w:rPr>
        <w:t>b</w:t>
      </w:r>
      <w:r w:rsidRPr="00106097">
        <w:rPr>
          <w:vertAlign w:val="subscript"/>
          <w:lang w:val="en-US"/>
        </w:rPr>
        <w:t>j</w:t>
      </w:r>
      <w:r w:rsidRPr="00106097">
        <w:t xml:space="preserve"> – в таблице 6.14.</w:t>
      </w:r>
    </w:p>
    <w:p w:rsidR="00CE4197" w:rsidRPr="005E3EA5" w:rsidRDefault="00CE4197" w:rsidP="00CE4197">
      <w:pPr>
        <w:tabs>
          <w:tab w:val="left" w:pos="709"/>
        </w:tabs>
        <w:ind w:firstLine="720"/>
        <w:jc w:val="both"/>
        <w:rPr>
          <w:sz w:val="20"/>
          <w:szCs w:val="20"/>
        </w:rPr>
      </w:pP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 xml:space="preserve">Таблица 6.13 – Значения удельных затрат </w:t>
      </w:r>
      <w:r w:rsidRPr="00106097">
        <w:rPr>
          <w:lang w:val="en-US"/>
        </w:rPr>
        <w:t>c</w:t>
      </w:r>
      <w:r w:rsidRPr="00106097">
        <w:rPr>
          <w:vertAlign w:val="subscript"/>
          <w:lang w:val="en-US"/>
        </w:rPr>
        <w:t>ij</w:t>
      </w:r>
      <w:r w:rsidRPr="00106097">
        <w:t>, млн. руб/МВт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4"/>
        <w:gridCol w:w="894"/>
        <w:gridCol w:w="894"/>
        <w:gridCol w:w="895"/>
        <w:gridCol w:w="895"/>
        <w:gridCol w:w="895"/>
        <w:gridCol w:w="895"/>
        <w:gridCol w:w="895"/>
        <w:gridCol w:w="895"/>
        <w:gridCol w:w="895"/>
        <w:gridCol w:w="907"/>
      </w:tblGrid>
      <w:tr w:rsidR="00CE4197" w:rsidRPr="00106097" w:rsidTr="00514232">
        <w:tc>
          <w:tcPr>
            <w:tcW w:w="454" w:type="pct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t>ВЛ</w:t>
            </w:r>
          </w:p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i-j</w:t>
            </w:r>
          </w:p>
        </w:tc>
        <w:tc>
          <w:tcPr>
            <w:tcW w:w="4546" w:type="pct"/>
            <w:gridSpan w:val="10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ВАРИАНТЫ</w:t>
            </w:r>
          </w:p>
        </w:tc>
      </w:tr>
      <w:tr w:rsidR="00CE4197" w:rsidRPr="00106097" w:rsidTr="00514232">
        <w:tc>
          <w:tcPr>
            <w:tcW w:w="454" w:type="pct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1-2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1-3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1-4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11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1-5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11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2-3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2-4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2-5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11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3-4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3-5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4-5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-</w:t>
            </w:r>
          </w:p>
        </w:tc>
      </w:tr>
    </w:tbl>
    <w:p w:rsidR="00CE4197" w:rsidRPr="005E3EA5" w:rsidRDefault="00CE4197" w:rsidP="00CE4197">
      <w:pPr>
        <w:tabs>
          <w:tab w:val="left" w:pos="709"/>
        </w:tabs>
        <w:ind w:firstLine="720"/>
        <w:jc w:val="both"/>
        <w:rPr>
          <w:sz w:val="20"/>
          <w:szCs w:val="20"/>
          <w:lang w:val="en-US"/>
        </w:rPr>
      </w:pP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>Таблица 6.14 – Расчетные мощности станций и подстанций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5"/>
        <w:gridCol w:w="860"/>
        <w:gridCol w:w="860"/>
        <w:gridCol w:w="860"/>
        <w:gridCol w:w="861"/>
        <w:gridCol w:w="861"/>
        <w:gridCol w:w="861"/>
        <w:gridCol w:w="861"/>
        <w:gridCol w:w="861"/>
        <w:gridCol w:w="861"/>
        <w:gridCol w:w="873"/>
      </w:tblGrid>
      <w:tr w:rsidR="00CE4197" w:rsidRPr="00106097" w:rsidTr="00514232">
        <w:tc>
          <w:tcPr>
            <w:tcW w:w="454" w:type="pct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Нагрузки, МВт</w:t>
            </w:r>
          </w:p>
        </w:tc>
        <w:tc>
          <w:tcPr>
            <w:tcW w:w="4546" w:type="pct"/>
            <w:gridSpan w:val="10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ВАРИАНТЫ</w:t>
            </w:r>
          </w:p>
        </w:tc>
      </w:tr>
      <w:tr w:rsidR="00CE4197" w:rsidRPr="00106097" w:rsidTr="00514232">
        <w:tc>
          <w:tcPr>
            <w:tcW w:w="454" w:type="pct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5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6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7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8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9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140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130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140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200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220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a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40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120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120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130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100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90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1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100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90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2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50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120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120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160</w:t>
            </w:r>
          </w:p>
        </w:tc>
      </w:tr>
      <w:tr w:rsidR="00CE4197" w:rsidRPr="00106097" w:rsidTr="00514232"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rPr>
                <w:lang w:val="en-US"/>
              </w:rPr>
              <w:t>b</w:t>
            </w:r>
            <w:r w:rsidRPr="00106097">
              <w:rPr>
                <w:vertAlign w:val="subscript"/>
                <w:lang w:val="en-US"/>
              </w:rPr>
              <w:t>3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20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60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70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30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80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120</w:t>
            </w:r>
          </w:p>
        </w:tc>
        <w:tc>
          <w:tcPr>
            <w:tcW w:w="45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90</w:t>
            </w:r>
          </w:p>
        </w:tc>
        <w:tc>
          <w:tcPr>
            <w:tcW w:w="455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  <w:rPr>
                <w:lang w:val="en-US"/>
              </w:rPr>
            </w:pPr>
            <w:r w:rsidRPr="00106097">
              <w:rPr>
                <w:lang w:val="en-US"/>
              </w:rPr>
              <w:t>130</w:t>
            </w:r>
          </w:p>
        </w:tc>
      </w:tr>
    </w:tbl>
    <w:p w:rsidR="00CE4197" w:rsidRPr="005E3EA5" w:rsidRDefault="00CE4197" w:rsidP="00CE4197">
      <w:pPr>
        <w:tabs>
          <w:tab w:val="left" w:pos="709"/>
        </w:tabs>
        <w:ind w:firstLine="720"/>
        <w:jc w:val="both"/>
        <w:rPr>
          <w:sz w:val="20"/>
          <w:szCs w:val="20"/>
          <w:lang w:val="en-US"/>
        </w:rPr>
      </w:pP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>11. Для производства двух видов изделий А и В предприятие использует три вида с</w:t>
      </w:r>
      <w:r w:rsidRPr="00106097">
        <w:t>ы</w:t>
      </w:r>
      <w:r w:rsidRPr="00106097">
        <w:t>рья. Нормы расхода сырья каждого вида на изготовление одного изделия приведены в табл</w:t>
      </w:r>
      <w:r w:rsidRPr="00106097">
        <w:t>и</w:t>
      </w:r>
      <w:r w:rsidRPr="00106097">
        <w:t>це 6.15. В ней же указаны прибыль от реализации одного изделия каждого вида и запасы с</w:t>
      </w:r>
      <w:r w:rsidRPr="00106097">
        <w:t>ы</w:t>
      </w:r>
      <w:r w:rsidRPr="00106097">
        <w:t>рья данного вида.</w:t>
      </w:r>
    </w:p>
    <w:p w:rsidR="00CE4197" w:rsidRPr="00421F0E" w:rsidRDefault="00CE4197" w:rsidP="00CE4197">
      <w:pPr>
        <w:tabs>
          <w:tab w:val="left" w:pos="709"/>
        </w:tabs>
        <w:ind w:firstLine="720"/>
        <w:jc w:val="both"/>
      </w:pPr>
      <w:r w:rsidRPr="00106097">
        <w:t>Изделия А и В могут производиться в любом соотношении (сбыт обеспечен). Сост</w:t>
      </w:r>
      <w:r w:rsidRPr="00106097">
        <w:t>а</w:t>
      </w:r>
      <w:r w:rsidRPr="00106097">
        <w:t>вить оптимальный план выпуска изделий А и В.</w:t>
      </w:r>
    </w:p>
    <w:p w:rsidR="00A14BD7" w:rsidRPr="00421F0E" w:rsidRDefault="00A14BD7" w:rsidP="00CE4197">
      <w:pPr>
        <w:tabs>
          <w:tab w:val="left" w:pos="709"/>
        </w:tabs>
        <w:ind w:firstLine="720"/>
        <w:jc w:val="both"/>
      </w:pP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lastRenderedPageBreak/>
        <w:t>Таблица 6.15 – Исходные данные (к задаче 11)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2464"/>
        <w:gridCol w:w="2830"/>
        <w:gridCol w:w="2097"/>
      </w:tblGrid>
      <w:tr w:rsidR="00CE4197" w:rsidRPr="00106097" w:rsidTr="00514232">
        <w:tc>
          <w:tcPr>
            <w:tcW w:w="1250" w:type="pct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Вид сырья</w:t>
            </w:r>
          </w:p>
        </w:tc>
        <w:tc>
          <w:tcPr>
            <w:tcW w:w="2686" w:type="pct"/>
            <w:gridSpan w:val="2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Нормы расхода сырья (кг) на одно изделие вида</w:t>
            </w:r>
          </w:p>
        </w:tc>
        <w:tc>
          <w:tcPr>
            <w:tcW w:w="1064" w:type="pct"/>
            <w:vMerge w:val="restar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Запас сырья, кг</w:t>
            </w:r>
          </w:p>
        </w:tc>
      </w:tr>
      <w:tr w:rsidR="00CE4197" w:rsidRPr="00106097" w:rsidTr="00514232">
        <w:tc>
          <w:tcPr>
            <w:tcW w:w="1250" w:type="pct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  <w:tc>
          <w:tcPr>
            <w:tcW w:w="125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А</w:t>
            </w:r>
          </w:p>
        </w:tc>
        <w:tc>
          <w:tcPr>
            <w:tcW w:w="143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В</w:t>
            </w:r>
          </w:p>
        </w:tc>
        <w:tc>
          <w:tcPr>
            <w:tcW w:w="1064" w:type="pct"/>
            <w:vMerge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</w:tr>
      <w:tr w:rsidR="00CE4197" w:rsidRPr="00106097" w:rsidTr="00514232">
        <w:tc>
          <w:tcPr>
            <w:tcW w:w="125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</w:t>
            </w:r>
          </w:p>
        </w:tc>
        <w:tc>
          <w:tcPr>
            <w:tcW w:w="125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12</w:t>
            </w:r>
          </w:p>
        </w:tc>
        <w:tc>
          <w:tcPr>
            <w:tcW w:w="143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</w:t>
            </w:r>
          </w:p>
        </w:tc>
        <w:tc>
          <w:tcPr>
            <w:tcW w:w="106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300</w:t>
            </w:r>
          </w:p>
        </w:tc>
      </w:tr>
      <w:tr w:rsidR="00CE4197" w:rsidRPr="00106097" w:rsidTr="00514232">
        <w:tc>
          <w:tcPr>
            <w:tcW w:w="125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</w:t>
            </w:r>
          </w:p>
        </w:tc>
        <w:tc>
          <w:tcPr>
            <w:tcW w:w="125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</w:t>
            </w:r>
          </w:p>
        </w:tc>
        <w:tc>
          <w:tcPr>
            <w:tcW w:w="143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</w:t>
            </w:r>
          </w:p>
        </w:tc>
        <w:tc>
          <w:tcPr>
            <w:tcW w:w="1064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120</w:t>
            </w:r>
          </w:p>
        </w:tc>
      </w:tr>
      <w:tr w:rsidR="00CE4197" w:rsidRPr="00106097" w:rsidTr="00514232">
        <w:tc>
          <w:tcPr>
            <w:tcW w:w="125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</w:t>
            </w:r>
          </w:p>
        </w:tc>
        <w:tc>
          <w:tcPr>
            <w:tcW w:w="125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</w:t>
            </w:r>
          </w:p>
        </w:tc>
        <w:tc>
          <w:tcPr>
            <w:tcW w:w="143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12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252</w:t>
            </w:r>
          </w:p>
        </w:tc>
      </w:tr>
      <w:tr w:rsidR="00CE4197" w:rsidRPr="00106097" w:rsidTr="00514232">
        <w:tc>
          <w:tcPr>
            <w:tcW w:w="125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Прибыль от реализ</w:t>
            </w:r>
            <w:r w:rsidRPr="00106097">
              <w:t>а</w:t>
            </w:r>
            <w:r w:rsidRPr="00106097">
              <w:t>ции одного изделия, тыс. руб</w:t>
            </w:r>
          </w:p>
        </w:tc>
        <w:tc>
          <w:tcPr>
            <w:tcW w:w="1250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30</w:t>
            </w:r>
          </w:p>
        </w:tc>
        <w:tc>
          <w:tcPr>
            <w:tcW w:w="1436" w:type="pct"/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  <w:r w:rsidRPr="00106097">
              <w:t>40</w:t>
            </w:r>
          </w:p>
        </w:tc>
        <w:tc>
          <w:tcPr>
            <w:tcW w:w="1064" w:type="pct"/>
            <w:tcBorders>
              <w:bottom w:val="nil"/>
              <w:right w:val="nil"/>
            </w:tcBorders>
            <w:vAlign w:val="center"/>
          </w:tcPr>
          <w:p w:rsidR="00CE4197" w:rsidRPr="00106097" w:rsidRDefault="00CE4197" w:rsidP="00514232">
            <w:pPr>
              <w:tabs>
                <w:tab w:val="left" w:pos="709"/>
              </w:tabs>
              <w:jc w:val="center"/>
            </w:pPr>
          </w:p>
        </w:tc>
      </w:tr>
    </w:tbl>
    <w:p w:rsidR="00CE4197" w:rsidRPr="00106097" w:rsidRDefault="00CE4197" w:rsidP="00CE4197">
      <w:pPr>
        <w:tabs>
          <w:tab w:val="left" w:pos="709"/>
        </w:tabs>
        <w:ind w:firstLine="720"/>
        <w:jc w:val="both"/>
      </w:pP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  <w:r w:rsidRPr="00106097">
        <w:t>12. Решить задачу целочисленного ЛП:</w:t>
      </w:r>
    </w:p>
    <w:p w:rsidR="00CE4197" w:rsidRPr="00106097" w:rsidRDefault="00C0410D" w:rsidP="00CE4197">
      <w:pPr>
        <w:tabs>
          <w:tab w:val="left" w:pos="709"/>
        </w:tabs>
        <w:ind w:firstLine="720"/>
        <w:jc w:val="center"/>
      </w:pPr>
      <w:r w:rsidRPr="00C0410D">
        <w:rPr>
          <w:position w:val="-12"/>
        </w:rPr>
        <w:pict>
          <v:shape id="_x0000_i3728" type="#_x0000_t75" style="width:149pt;height:16.75pt">
            <v:imagedata r:id="rId3456" o:title=""/>
          </v:shape>
        </w:pict>
      </w:r>
    </w:p>
    <w:p w:rsidR="00CE4197" w:rsidRPr="00106097" w:rsidRDefault="00CE4197" w:rsidP="00CE4197">
      <w:pPr>
        <w:tabs>
          <w:tab w:val="left" w:pos="709"/>
        </w:tabs>
      </w:pPr>
      <w:r w:rsidRPr="00106097">
        <w:t>при ограничениях:</w:t>
      </w:r>
    </w:p>
    <w:p w:rsidR="00CE4197" w:rsidRPr="00106097" w:rsidRDefault="00C0410D" w:rsidP="00CE4197">
      <w:pPr>
        <w:tabs>
          <w:tab w:val="left" w:pos="709"/>
        </w:tabs>
        <w:ind w:firstLine="720"/>
        <w:jc w:val="center"/>
      </w:pPr>
      <w:r w:rsidRPr="00C0410D">
        <w:rPr>
          <w:position w:val="-80"/>
        </w:rPr>
        <w:pict>
          <v:shape id="_x0000_i3729" type="#_x0000_t75" style="width:118.9pt;height:1in">
            <v:imagedata r:id="rId3457" o:title=""/>
          </v:shape>
        </w:pict>
      </w:r>
      <w:r w:rsidR="00CE4197" w:rsidRPr="00106097">
        <w:t xml:space="preserve"> </w:t>
      </w:r>
    </w:p>
    <w:p w:rsidR="00CE4197" w:rsidRPr="00FB3959" w:rsidRDefault="00CE4197" w:rsidP="00CE4197">
      <w:pPr>
        <w:tabs>
          <w:tab w:val="left" w:pos="709"/>
        </w:tabs>
        <w:ind w:firstLine="720"/>
        <w:jc w:val="both"/>
      </w:pPr>
      <w:r w:rsidRPr="00106097">
        <w:t xml:space="preserve">13. </w:t>
      </w:r>
      <w:r w:rsidRPr="00FB3959">
        <w:t xml:space="preserve">Предприятию необходимо приобрести </w:t>
      </w:r>
      <w:smartTag w:uri="urn:schemas-microsoft-com:office:smarttags" w:element="metricconverter">
        <w:smartTagPr>
          <w:attr w:name="ProductID" w:val="530 кг"/>
        </w:smartTagPr>
        <w:r w:rsidRPr="00FB3959">
          <w:t>530 кг</w:t>
        </w:r>
      </w:smartTag>
      <w:r w:rsidRPr="00FB3959">
        <w:t xml:space="preserve"> краски. Ее можно купить в емкостях по </w:t>
      </w:r>
      <w:smartTag w:uri="urn:schemas-microsoft-com:office:smarttags" w:element="metricconverter">
        <w:smartTagPr>
          <w:attr w:name="ProductID" w:val="18 кг"/>
        </w:smartTagPr>
        <w:r w:rsidRPr="00FB3959">
          <w:t>18 кг</w:t>
        </w:r>
      </w:smartTag>
      <w:r w:rsidRPr="00FB3959">
        <w:t xml:space="preserve"> стоимостью 1500 рублей или в таре по </w:t>
      </w:r>
      <w:smartTag w:uri="urn:schemas-microsoft-com:office:smarttags" w:element="metricconverter">
        <w:smartTagPr>
          <w:attr w:name="ProductID" w:val="12 кг"/>
        </w:smartTagPr>
        <w:r w:rsidRPr="00FB3959">
          <w:t>12 кг</w:t>
        </w:r>
      </w:smartTag>
      <w:r w:rsidRPr="00FB3959">
        <w:t xml:space="preserve"> и по цене 1200 рублей. Цель – купить не менее </w:t>
      </w:r>
      <w:smartTag w:uri="urn:schemas-microsoft-com:office:smarttags" w:element="metricconverter">
        <w:smartTagPr>
          <w:attr w:name="ProductID" w:val="530 кг"/>
        </w:smartTagPr>
        <w:r w:rsidRPr="00FB3959">
          <w:t>530 кг</w:t>
        </w:r>
      </w:smartTag>
      <w:r w:rsidRPr="00FB3959">
        <w:t xml:space="preserve"> и за минимальную цену.</w:t>
      </w:r>
    </w:p>
    <w:p w:rsidR="00CE4197" w:rsidRPr="00FB3959" w:rsidRDefault="00CE4197" w:rsidP="00CE4197">
      <w:pPr>
        <w:tabs>
          <w:tab w:val="left" w:pos="709"/>
        </w:tabs>
        <w:ind w:firstLine="720"/>
        <w:jc w:val="both"/>
      </w:pPr>
      <w:r w:rsidRPr="00FB3959">
        <w:t>14. В отделе технического контроля (ОТК) фирмы работают контролеры высокого и низкого разрядов. Норма проверки ОТК за восьмичасовой рабочий день составляет не менее 1800 изделий. Контролер высокого разряда проверяет 25 изделий в час, причем не ошибается в 98% случаев. Контролер низкого разряда проверяет 15 изделий в час; его точность соста</w:t>
      </w:r>
      <w:r w:rsidRPr="00FB3959">
        <w:t>в</w:t>
      </w:r>
      <w:r w:rsidRPr="00FB3959">
        <w:t>ляет 95%. Зарплата контролера высокого разряда равна 138 руб/ч; низкого разряда – 105 руб/ч.</w:t>
      </w:r>
    </w:p>
    <w:p w:rsidR="00CE4197" w:rsidRPr="00FB3959" w:rsidRDefault="00CE4197" w:rsidP="00CE4197">
      <w:pPr>
        <w:tabs>
          <w:tab w:val="left" w:pos="709"/>
        </w:tabs>
        <w:ind w:firstLine="720"/>
        <w:jc w:val="both"/>
      </w:pPr>
      <w:r w:rsidRPr="00FB3959">
        <w:t>При каждой ошибке контролера фирма несет убытки в размере 300 рублей. Фирма может принять на работу до 8 контролеров высокого разряда и до 11 контролеров низкого разряда. Каков оптимальный состав ОТК, при котором затраты на контроль будут мин</w:t>
      </w:r>
      <w:r w:rsidRPr="00FB3959">
        <w:t>и</w:t>
      </w:r>
      <w:r w:rsidRPr="00FB3959">
        <w:t>мальны?</w:t>
      </w:r>
    </w:p>
    <w:p w:rsidR="00CE4197" w:rsidRPr="00FB3959" w:rsidRDefault="00CE4197" w:rsidP="00CE4197">
      <w:pPr>
        <w:tabs>
          <w:tab w:val="left" w:pos="709"/>
        </w:tabs>
        <w:ind w:firstLine="720"/>
        <w:jc w:val="both"/>
        <w:rPr>
          <w:sz w:val="28"/>
          <w:szCs w:val="28"/>
        </w:rPr>
      </w:pPr>
    </w:p>
    <w:p w:rsidR="00CE4197" w:rsidRPr="002542CB" w:rsidRDefault="00CE4197" w:rsidP="00CE4197">
      <w:pPr>
        <w:tabs>
          <w:tab w:val="left" w:pos="709"/>
        </w:tabs>
        <w:ind w:firstLine="720"/>
        <w:jc w:val="center"/>
        <w:rPr>
          <w:sz w:val="32"/>
          <w:szCs w:val="32"/>
        </w:rPr>
      </w:pPr>
      <w:r w:rsidRPr="002542CB">
        <w:rPr>
          <w:sz w:val="32"/>
          <w:szCs w:val="32"/>
        </w:rPr>
        <w:t>РЕКОМЕНДУЕМАЯ ЛИТЕРАТУРА К ГЛАВЕ 6</w:t>
      </w:r>
    </w:p>
    <w:p w:rsidR="00CE4197" w:rsidRDefault="00CE4197" w:rsidP="00CE4197">
      <w:pPr>
        <w:tabs>
          <w:tab w:val="left" w:pos="709"/>
        </w:tabs>
        <w:ind w:firstLine="720"/>
        <w:jc w:val="center"/>
        <w:rPr>
          <w:sz w:val="28"/>
          <w:szCs w:val="28"/>
        </w:rPr>
      </w:pPr>
    </w:p>
    <w:p w:rsidR="00CE4197" w:rsidRDefault="00CE4197" w:rsidP="00514232">
      <w:pPr>
        <w:numPr>
          <w:ilvl w:val="0"/>
          <w:numId w:val="12"/>
        </w:numPr>
        <w:tabs>
          <w:tab w:val="left" w:pos="70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Акулич И.Л. Математическое программирование в примерах и зад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чах / И.Л. Акулич. – Москва: Высшая школа, 1986. – 319 с.</w:t>
      </w:r>
    </w:p>
    <w:p w:rsidR="00CE4197" w:rsidRDefault="00CE4197" w:rsidP="00514232">
      <w:pPr>
        <w:numPr>
          <w:ilvl w:val="0"/>
          <w:numId w:val="12"/>
        </w:numPr>
        <w:tabs>
          <w:tab w:val="left" w:pos="70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Курбацкий В.Г. Методы и модели оптимизации развития 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энергетических систем / В.Г. Курбацкий, С.И. Родина. – Братск: БрГТУ, 2003. – 108 с.</w:t>
      </w:r>
    </w:p>
    <w:p w:rsidR="00CE4197" w:rsidRDefault="00CE4197" w:rsidP="00514232">
      <w:pPr>
        <w:numPr>
          <w:ilvl w:val="0"/>
          <w:numId w:val="12"/>
        </w:numPr>
        <w:tabs>
          <w:tab w:val="left" w:pos="70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Математические задачи энергетики: рабочая программа и задания на контрольные работы / сост. </w:t>
      </w:r>
      <w:r w:rsidRPr="00E709BD">
        <w:rPr>
          <w:sz w:val="28"/>
          <w:szCs w:val="28"/>
        </w:rPr>
        <w:t>Э.А. Лосев, М. Кальвин.</w:t>
      </w:r>
      <w:r>
        <w:rPr>
          <w:sz w:val="28"/>
          <w:szCs w:val="28"/>
        </w:rPr>
        <w:t xml:space="preserve"> – Ленинград: СЗПИ, 1984. – 28 с.</w:t>
      </w:r>
    </w:p>
    <w:p w:rsidR="00CE4197" w:rsidRDefault="00CE4197" w:rsidP="00514232">
      <w:pPr>
        <w:numPr>
          <w:ilvl w:val="0"/>
          <w:numId w:val="12"/>
        </w:numPr>
        <w:tabs>
          <w:tab w:val="left" w:pos="70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Методы оптимизации в СЭС: метод. указания / сост. В.Я. Любченко, Д. Павлюченко. – Новосибирск: НГТУ, 2005. – 40 с.</w:t>
      </w:r>
    </w:p>
    <w:p w:rsidR="00CE4197" w:rsidRDefault="00CE4197" w:rsidP="00514232">
      <w:pPr>
        <w:numPr>
          <w:ilvl w:val="0"/>
          <w:numId w:val="12"/>
        </w:numPr>
        <w:tabs>
          <w:tab w:val="left" w:pos="70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Пашкеев С.Д. Машинные методы оптимизации в технике связи / С.Д. Пашкеев, Р. Минязов, В. Могилевский. – Москва: Связь, 1976. – 272 с.</w:t>
      </w:r>
    </w:p>
    <w:p w:rsidR="00CE4197" w:rsidRPr="00F373F9" w:rsidRDefault="00CE4197" w:rsidP="00514232">
      <w:pPr>
        <w:numPr>
          <w:ilvl w:val="0"/>
          <w:numId w:val="12"/>
        </w:numPr>
        <w:tabs>
          <w:tab w:val="left" w:pos="70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Таха Х. Введение в исследование операций. В 2 кн. Кн. 1. / Х. Таха. – Москва: Мир, 1985. – 479 с.</w:t>
      </w:r>
    </w:p>
    <w:p w:rsidR="00CE4197" w:rsidRPr="00106097" w:rsidRDefault="00CE4197" w:rsidP="00CE4197">
      <w:pPr>
        <w:tabs>
          <w:tab w:val="left" w:pos="709"/>
        </w:tabs>
        <w:ind w:firstLine="720"/>
        <w:jc w:val="both"/>
      </w:pPr>
    </w:p>
    <w:p w:rsidR="00CE4197" w:rsidRPr="00905D58" w:rsidRDefault="00CE4197" w:rsidP="00CE4197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Глава 7</w:t>
      </w:r>
      <w:r w:rsidRPr="00905D58">
        <w:rPr>
          <w:b/>
          <w:sz w:val="32"/>
          <w:szCs w:val="32"/>
        </w:rPr>
        <w:t xml:space="preserve"> </w:t>
      </w:r>
      <w:r w:rsidRPr="00D85E8F">
        <w:rPr>
          <w:b/>
          <w:sz w:val="28"/>
          <w:szCs w:val="28"/>
        </w:rPr>
        <w:t>Элементы</w:t>
      </w:r>
      <w:r>
        <w:rPr>
          <w:b/>
          <w:sz w:val="32"/>
          <w:szCs w:val="32"/>
        </w:rPr>
        <w:t xml:space="preserve"> теории принятия решений</w:t>
      </w:r>
    </w:p>
    <w:p w:rsidR="00CE4197" w:rsidRPr="00D85E8F" w:rsidRDefault="00CE4197" w:rsidP="00CE4197">
      <w:pPr>
        <w:ind w:firstLine="709"/>
      </w:pP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Рассматриваются простейшие методы оптимизации на сетях (выбор сети минимальной длины, определение кратчайшего пути в сети, задача распредел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капитальных вложений), а также алгоритмы принятия рациональных реш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в условиях неопределенности или наличия нескольких взаимопротивор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чивых критериев.</w:t>
      </w:r>
    </w:p>
    <w:p w:rsidR="00CE4197" w:rsidRDefault="00CE4197" w:rsidP="00CE419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Сетевые методы изложены на основе </w:t>
      </w:r>
      <w:r w:rsidRPr="00905D58">
        <w:rPr>
          <w:sz w:val="28"/>
          <w:szCs w:val="28"/>
        </w:rPr>
        <w:t>[</w:t>
      </w:r>
      <w:r>
        <w:rPr>
          <w:sz w:val="28"/>
          <w:szCs w:val="28"/>
        </w:rPr>
        <w:t>1, 3</w:t>
      </w:r>
      <w:r w:rsidRPr="00905D58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CE4197" w:rsidRDefault="00CE4197" w:rsidP="00CE4197">
      <w:pPr>
        <w:ind w:firstLine="709"/>
        <w:rPr>
          <w:sz w:val="28"/>
          <w:szCs w:val="28"/>
        </w:rPr>
      </w:pPr>
    </w:p>
    <w:p w:rsidR="00CE4197" w:rsidRDefault="00CE4197" w:rsidP="00CE419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7.1 Определение сети минимальной длины</w:t>
      </w:r>
    </w:p>
    <w:p w:rsidR="00CE4197" w:rsidRPr="00D85E8F" w:rsidRDefault="00CE4197" w:rsidP="00CE4197">
      <w:pPr>
        <w:ind w:firstLine="709"/>
      </w:pPr>
    </w:p>
    <w:p w:rsidR="00CE4197" w:rsidRPr="00D85E8F" w:rsidRDefault="00CE4197" w:rsidP="00CE4197">
      <w:pPr>
        <w:ind w:firstLine="709"/>
        <w:jc w:val="both"/>
        <w:rPr>
          <w:spacing w:val="-2"/>
          <w:sz w:val="28"/>
          <w:szCs w:val="28"/>
        </w:rPr>
      </w:pPr>
      <w:r w:rsidRPr="00D85E8F">
        <w:rPr>
          <w:spacing w:val="-2"/>
          <w:sz w:val="28"/>
          <w:szCs w:val="28"/>
        </w:rPr>
        <w:t>Допустим, что проектируется кабельная сеть 6-20 кВ, соединяющая тран</w:t>
      </w:r>
      <w:r w:rsidRPr="00D85E8F">
        <w:rPr>
          <w:spacing w:val="-2"/>
          <w:sz w:val="28"/>
          <w:szCs w:val="28"/>
        </w:rPr>
        <w:t>с</w:t>
      </w:r>
      <w:r w:rsidRPr="00D85E8F">
        <w:rPr>
          <w:spacing w:val="-2"/>
          <w:sz w:val="28"/>
          <w:szCs w:val="28"/>
        </w:rPr>
        <w:t xml:space="preserve">форматорные пункты (ТП) микрорайона с подстанцией энергосистемы. Надо выбрать вариант, в котором кабельная сеть имеет минимальную протяженность (или стоимость). </w:t>
      </w:r>
      <w:r w:rsidRPr="00D85E8F">
        <w:rPr>
          <w:spacing w:val="-6"/>
          <w:sz w:val="28"/>
          <w:szCs w:val="28"/>
        </w:rPr>
        <w:t>Здесь все узлы схемы должны быть связаны между собой и пун</w:t>
      </w:r>
      <w:r w:rsidRPr="00D85E8F">
        <w:rPr>
          <w:spacing w:val="-6"/>
          <w:sz w:val="28"/>
          <w:szCs w:val="28"/>
        </w:rPr>
        <w:t>к</w:t>
      </w:r>
      <w:r w:rsidRPr="00D85E8F">
        <w:rPr>
          <w:spacing w:val="-6"/>
          <w:sz w:val="28"/>
          <w:szCs w:val="28"/>
        </w:rPr>
        <w:t>том питания. Это и есть задача о сети «минимальной» длины.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состоит в нахождении ребер графа, соединяющего все узлы сети и имеющих минимальную суммарную длину. Решение задачи не может соде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жать циклов (замкнутых контуров).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можно начать с любого узла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соединить его с ближайшим у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лом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 xml:space="preserve"> сети (длина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  <w:lang w:val="en-US"/>
        </w:rPr>
        <w:t>ij</w:t>
      </w:r>
      <w:r w:rsidRPr="00731BE1">
        <w:rPr>
          <w:sz w:val="28"/>
          <w:szCs w:val="28"/>
        </w:rPr>
        <w:t xml:space="preserve"> </w:t>
      </w:r>
      <w:r>
        <w:rPr>
          <w:sz w:val="28"/>
          <w:szCs w:val="28"/>
        </w:rPr>
        <w:t>ребра должна быть наименьшей среди всех ребер, связ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вающих узел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со смежными узлами схемы). Соединенные два узла </w:t>
      </w:r>
      <w:r>
        <w:rPr>
          <w:sz w:val="28"/>
          <w:szCs w:val="28"/>
          <w:lang w:val="en-US"/>
        </w:rPr>
        <w:t>i</w:t>
      </w:r>
      <w:r w:rsidRPr="00D909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j</w:t>
      </w:r>
      <w:r w:rsidRPr="00D9095C">
        <w:rPr>
          <w:sz w:val="28"/>
          <w:szCs w:val="28"/>
        </w:rPr>
        <w:t xml:space="preserve"> </w:t>
      </w:r>
      <w:r>
        <w:rPr>
          <w:sz w:val="28"/>
          <w:szCs w:val="28"/>
        </w:rPr>
        <w:t>образ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ют связанное множество С, остальные узлы – несвязанное множество </w:t>
      </w:r>
      <w:r w:rsidR="00C0410D" w:rsidRPr="00C0410D">
        <w:rPr>
          <w:position w:val="-6"/>
          <w:sz w:val="28"/>
          <w:szCs w:val="28"/>
        </w:rPr>
        <w:pict>
          <v:shape id="_x0000_i3730" type="#_x0000_t75" style="width:12.85pt;height:17.85pt">
            <v:imagedata r:id="rId3458" o:title=""/>
          </v:shape>
        </w:pict>
      </w:r>
      <w:r>
        <w:rPr>
          <w:sz w:val="28"/>
          <w:szCs w:val="28"/>
        </w:rPr>
        <w:t xml:space="preserve">. Далее в несвязанном множестве </w:t>
      </w:r>
      <w:r w:rsidR="00C0410D" w:rsidRPr="00C0410D">
        <w:rPr>
          <w:position w:val="-6"/>
          <w:sz w:val="28"/>
          <w:szCs w:val="28"/>
        </w:rPr>
        <w:pict>
          <v:shape id="_x0000_i3731" type="#_x0000_t75" style="width:12.85pt;height:17.85pt">
            <v:imagedata r:id="rId3458" o:title=""/>
          </v:shape>
        </w:pict>
      </w:r>
      <w:r>
        <w:rPr>
          <w:sz w:val="28"/>
          <w:szCs w:val="28"/>
        </w:rPr>
        <w:t xml:space="preserve"> выбирают узел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, который расположен ближе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гих (на кратчайшем расстоянии) к любому из узлов </w:t>
      </w:r>
      <w:r>
        <w:rPr>
          <w:sz w:val="28"/>
          <w:szCs w:val="28"/>
          <w:lang w:val="en-US"/>
        </w:rPr>
        <w:t>i</w:t>
      </w:r>
      <w:r w:rsidRPr="00D909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 xml:space="preserve"> связанного множ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ства. Узел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переводят из множества </w:t>
      </w:r>
      <w:r w:rsidR="00C0410D" w:rsidRPr="00C0410D">
        <w:rPr>
          <w:position w:val="-6"/>
          <w:sz w:val="28"/>
          <w:szCs w:val="28"/>
        </w:rPr>
        <w:pict>
          <v:shape id="_x0000_i3732" type="#_x0000_t75" style="width:12.85pt;height:17.85pt">
            <v:imagedata r:id="rId3458" o:title=""/>
          </v:shape>
        </w:pict>
      </w:r>
      <w:r>
        <w:rPr>
          <w:sz w:val="28"/>
          <w:szCs w:val="28"/>
        </w:rPr>
        <w:t xml:space="preserve"> в С и повторяют процесс до тех пор , пока в связанное множество С не попадут все узлы. В случаях одинаково уд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ленных узлов выбирают любой из них, что указывает на неединственность сети минимальной длины.</w:t>
      </w:r>
    </w:p>
    <w:p w:rsidR="00CE4197" w:rsidRPr="008075FC" w:rsidRDefault="00CE4197" w:rsidP="00CE4197">
      <w:pPr>
        <w:ind w:firstLine="709"/>
        <w:rPr>
          <w:b/>
          <w:sz w:val="16"/>
          <w:szCs w:val="16"/>
        </w:rPr>
      </w:pPr>
    </w:p>
    <w:p w:rsidR="00CE4197" w:rsidRPr="00C1476C" w:rsidRDefault="00CE4197" w:rsidP="00CE4197">
      <w:pPr>
        <w:ind w:firstLine="709"/>
      </w:pPr>
      <w:r w:rsidRPr="00C1476C">
        <w:rPr>
          <w:b/>
        </w:rPr>
        <w:t>Пример 7.1</w:t>
      </w:r>
      <w:r w:rsidRPr="00C1476C">
        <w:t xml:space="preserve"> Планируется  прокладка кабельной сети 10 кВ для шести ТП проектиру</w:t>
      </w:r>
      <w:r w:rsidRPr="00C1476C">
        <w:t>е</w:t>
      </w:r>
      <w:r w:rsidRPr="00C1476C">
        <w:t>мого микрорайона (рисунок 7.1,а).</w:t>
      </w:r>
    </w:p>
    <w:p w:rsidR="00CE4197" w:rsidRPr="00C1476C" w:rsidRDefault="00CE4197" w:rsidP="00CE4197">
      <w:pPr>
        <w:ind w:firstLine="709"/>
        <w:jc w:val="both"/>
      </w:pPr>
      <w:r w:rsidRPr="00C1476C">
        <w:t>Число на ребре графа указывает длину кабеля (м). Узел 1 является питающим пун</w:t>
      </w:r>
      <w:r w:rsidRPr="00C1476C">
        <w:t>к</w:t>
      </w:r>
      <w:r w:rsidRPr="00C1476C">
        <w:t>том. Необходимо определить сеть минимальной длины.</w:t>
      </w:r>
    </w:p>
    <w:p w:rsidR="00CE4197" w:rsidRPr="00C1476C" w:rsidRDefault="00571CBD" w:rsidP="00CE4197">
      <w:pPr>
        <w:jc w:val="center"/>
      </w:pPr>
      <w:r>
        <w:rPr>
          <w:noProof/>
        </w:rPr>
        <w:drawing>
          <wp:inline distT="0" distB="0" distL="0" distR="0">
            <wp:extent cx="5089525" cy="1701165"/>
            <wp:effectExtent l="19050" t="0" r="0" b="0"/>
            <wp:docPr id="3039" name="Рисунок 3039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9" descr="Рис 7"/>
                    <pic:cNvPicPr>
                      <a:picLocks noChangeAspect="1" noChangeArrowheads="1"/>
                    </pic:cNvPicPr>
                  </pic:nvPicPr>
                  <pic:blipFill>
                    <a:blip r:embed="rId3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C1476C" w:rsidRDefault="00CE4197" w:rsidP="00CE4197">
      <w:pPr>
        <w:ind w:firstLine="709"/>
        <w:jc w:val="center"/>
      </w:pPr>
      <w:r w:rsidRPr="00C1476C">
        <w:t>Рисунок 7.1 – Схема кабельной сети 10 кВ: исходная (а) и минимальной длины (б)</w:t>
      </w:r>
    </w:p>
    <w:p w:rsidR="00CE4197" w:rsidRPr="008075FC" w:rsidRDefault="00CE4197" w:rsidP="00CE4197">
      <w:pPr>
        <w:ind w:firstLine="709"/>
        <w:jc w:val="both"/>
        <w:rPr>
          <w:b/>
          <w:sz w:val="10"/>
          <w:szCs w:val="10"/>
        </w:rPr>
      </w:pPr>
    </w:p>
    <w:p w:rsidR="00CE4197" w:rsidRPr="00C1476C" w:rsidRDefault="00CE4197" w:rsidP="00CE4197">
      <w:pPr>
        <w:ind w:firstLine="709"/>
        <w:jc w:val="both"/>
        <w:rPr>
          <w:spacing w:val="-4"/>
        </w:rPr>
      </w:pPr>
      <w:r w:rsidRPr="00C1476C">
        <w:rPr>
          <w:b/>
        </w:rPr>
        <w:t>Решение.</w:t>
      </w:r>
      <w:r w:rsidRPr="00C1476C">
        <w:t xml:space="preserve"> </w:t>
      </w:r>
      <w:r w:rsidRPr="00C1476C">
        <w:rPr>
          <w:spacing w:val="-4"/>
        </w:rPr>
        <w:t xml:space="preserve">Начнем с узла </w:t>
      </w:r>
      <w:r w:rsidRPr="00C1476C">
        <w:rPr>
          <w:spacing w:val="-4"/>
          <w:lang w:val="en-US"/>
        </w:rPr>
        <w:t>i</w:t>
      </w:r>
      <w:r w:rsidRPr="00C1476C">
        <w:rPr>
          <w:spacing w:val="-4"/>
        </w:rPr>
        <w:t xml:space="preserve">=1. В начале  он соответствует множеству С связанных узлов. Остальные узлы образуют несвязанное множество </w:t>
      </w:r>
      <w:r w:rsidR="00C0410D" w:rsidRPr="00C0410D">
        <w:rPr>
          <w:spacing w:val="-4"/>
          <w:position w:val="-6"/>
        </w:rPr>
        <w:pict>
          <v:shape id="_x0000_i3733" type="#_x0000_t75" style="width:12.85pt;height:17.85pt">
            <v:imagedata r:id="rId3458" o:title=""/>
          </v:shape>
        </w:pict>
      </w:r>
      <w:r w:rsidRPr="00C1476C">
        <w:rPr>
          <w:spacing w:val="-4"/>
        </w:rPr>
        <w:t xml:space="preserve">. Символически это можно записать в виде </w:t>
      </w:r>
    </w:p>
    <w:p w:rsidR="00CE4197" w:rsidRPr="00C1476C" w:rsidRDefault="00C0410D" w:rsidP="00CE4197">
      <w:pPr>
        <w:ind w:firstLine="709"/>
        <w:jc w:val="center"/>
      </w:pPr>
      <w:r w:rsidRPr="00C0410D">
        <w:rPr>
          <w:position w:val="-4"/>
        </w:rPr>
        <w:lastRenderedPageBreak/>
        <w:pict>
          <v:shape id="_x0000_i3734" type="#_x0000_t75" style="width:10.05pt;height:15.05pt">
            <v:imagedata r:id="rId3460" o:title=""/>
          </v:shape>
        </w:pict>
      </w:r>
      <w:r w:rsidR="00CE4197" w:rsidRPr="00C1476C">
        <w:t xml:space="preserve">С={1},   </w:t>
      </w:r>
      <w:r w:rsidRPr="00C0410D">
        <w:rPr>
          <w:position w:val="-6"/>
        </w:rPr>
        <w:pict>
          <v:shape id="_x0000_i3735" type="#_x0000_t75" style="width:12.85pt;height:17.85pt">
            <v:imagedata r:id="rId3458" o:title=""/>
          </v:shape>
        </w:pict>
      </w:r>
      <w:r w:rsidR="00CE4197" w:rsidRPr="00C1476C">
        <w:t>={2,3,4,5,6}.</w:t>
      </w:r>
    </w:p>
    <w:p w:rsidR="00CE4197" w:rsidRPr="00C1476C" w:rsidRDefault="00CE4197" w:rsidP="00CE4197">
      <w:pPr>
        <w:ind w:firstLine="709"/>
        <w:jc w:val="both"/>
      </w:pPr>
      <w:r w:rsidRPr="00C1476C">
        <w:t xml:space="preserve">Для каждого узла </w:t>
      </w:r>
      <w:r w:rsidRPr="00C1476C">
        <w:rPr>
          <w:lang w:val="en-US"/>
        </w:rPr>
        <w:t>i</w:t>
      </w:r>
      <w:r w:rsidRPr="00C1476C">
        <w:t xml:space="preserve"> из С организуем цикл по всем узлам </w:t>
      </w:r>
      <w:r w:rsidRPr="00C1476C">
        <w:rPr>
          <w:lang w:val="en-US"/>
        </w:rPr>
        <w:t>k</w:t>
      </w:r>
      <w:r w:rsidRPr="00C1476C">
        <w:t xml:space="preserve"> из </w:t>
      </w:r>
      <w:r w:rsidR="00C0410D" w:rsidRPr="00C0410D">
        <w:rPr>
          <w:position w:val="-6"/>
        </w:rPr>
        <w:pict>
          <v:shape id="_x0000_i3736" type="#_x0000_t75" style="width:12.85pt;height:17.85pt">
            <v:imagedata r:id="rId3458" o:title=""/>
          </v:shape>
        </w:pict>
      </w:r>
      <w:r w:rsidRPr="00C1476C">
        <w:t xml:space="preserve"> для определения м</w:t>
      </w:r>
      <w:r w:rsidRPr="00C1476C">
        <w:t>и</w:t>
      </w:r>
      <w:r w:rsidRPr="00C1476C">
        <w:t xml:space="preserve">нимальной длины </w:t>
      </w:r>
      <w:r w:rsidRPr="00C1476C">
        <w:rPr>
          <w:lang w:val="en-US"/>
        </w:rPr>
        <w:t>l</w:t>
      </w:r>
      <w:r w:rsidRPr="00C1476C">
        <w:rPr>
          <w:vertAlign w:val="subscript"/>
          <w:lang w:val="en-US"/>
        </w:rPr>
        <w:t>ij</w:t>
      </w:r>
      <w:r w:rsidRPr="00C1476C">
        <w:t xml:space="preserve"> и номера вершины </w:t>
      </w:r>
      <w:r w:rsidRPr="00C1476C">
        <w:rPr>
          <w:lang w:val="en-US"/>
        </w:rPr>
        <w:t>j</w:t>
      </w:r>
      <w:r w:rsidRPr="00C1476C">
        <w:t>, который добавляется к связанному множеству. П</w:t>
      </w:r>
      <w:r w:rsidRPr="00C1476C">
        <w:t>о</w:t>
      </w:r>
      <w:r w:rsidRPr="00C1476C">
        <w:t xml:space="preserve">лучим </w:t>
      </w:r>
      <w:r w:rsidRPr="00C1476C">
        <w:rPr>
          <w:lang w:val="en-US"/>
        </w:rPr>
        <w:t>l</w:t>
      </w:r>
      <w:r w:rsidRPr="00C1476C">
        <w:rPr>
          <w:vertAlign w:val="subscript"/>
        </w:rPr>
        <w:t>1</w:t>
      </w:r>
      <w:r w:rsidRPr="00C1476C">
        <w:rPr>
          <w:vertAlign w:val="subscript"/>
          <w:lang w:val="en-US"/>
        </w:rPr>
        <w:t>j</w:t>
      </w:r>
      <w:r w:rsidRPr="00C1476C">
        <w:t>=</w:t>
      </w:r>
      <w:r w:rsidR="00C0410D" w:rsidRPr="00C0410D">
        <w:rPr>
          <w:position w:val="-18"/>
          <w:lang w:val="en-US"/>
        </w:rPr>
        <w:pict>
          <v:shape id="_x0000_i3737" type="#_x0000_t75" style="width:22.9pt;height:21.2pt">
            <v:imagedata r:id="rId3461" o:title=""/>
          </v:shape>
        </w:pict>
      </w:r>
      <w:r w:rsidRPr="00C1476C">
        <w:t xml:space="preserve"> (</w:t>
      </w:r>
      <w:r w:rsidRPr="00C1476C">
        <w:rPr>
          <w:lang w:val="en-US"/>
        </w:rPr>
        <w:t>l</w:t>
      </w:r>
      <w:r w:rsidRPr="00C1476C">
        <w:rPr>
          <w:vertAlign w:val="subscript"/>
        </w:rPr>
        <w:t>12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13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14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15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16</w:t>
      </w:r>
      <w:r w:rsidRPr="00C1476C">
        <w:t>)=</w:t>
      </w:r>
      <w:r w:rsidR="00C0410D" w:rsidRPr="00C0410D">
        <w:rPr>
          <w:position w:val="-22"/>
          <w:lang w:val="en-US"/>
        </w:rPr>
        <w:pict>
          <v:shape id="_x0000_i3738" type="#_x0000_t75" style="width:22.9pt;height:22.9pt">
            <v:imagedata r:id="rId3462" o:title=""/>
          </v:shape>
        </w:pict>
      </w:r>
      <w:r w:rsidRPr="00C1476C">
        <w:t>(700, 500, 100, 900, 10</w:t>
      </w:r>
      <w:r w:rsidRPr="00C1476C">
        <w:rPr>
          <w:vertAlign w:val="superscript"/>
        </w:rPr>
        <w:t>6</w:t>
      </w:r>
      <w:r w:rsidRPr="00C1476C">
        <w:t xml:space="preserve">)=100 м и </w:t>
      </w:r>
      <w:r w:rsidRPr="00C1476C">
        <w:rPr>
          <w:lang w:val="en-US"/>
        </w:rPr>
        <w:t>j</w:t>
      </w:r>
      <w:r w:rsidRPr="00C1476C">
        <w:t>=4. Добавляя узел 4 к связанному множеству С, получим</w:t>
      </w:r>
    </w:p>
    <w:p w:rsidR="00CE4197" w:rsidRPr="00C1476C" w:rsidRDefault="00CE4197" w:rsidP="00CE4197">
      <w:pPr>
        <w:ind w:firstLine="709"/>
        <w:jc w:val="center"/>
      </w:pPr>
      <w:r w:rsidRPr="00C1476C">
        <w:t xml:space="preserve">С={1,4},   </w:t>
      </w:r>
      <w:r w:rsidR="00C0410D" w:rsidRPr="00C0410D">
        <w:rPr>
          <w:position w:val="-6"/>
        </w:rPr>
        <w:pict>
          <v:shape id="_x0000_i3739" type="#_x0000_t75" style="width:12.85pt;height:17.85pt">
            <v:imagedata r:id="rId3458" o:title=""/>
          </v:shape>
        </w:pict>
      </w:r>
      <w:r w:rsidRPr="00C1476C">
        <w:t xml:space="preserve">={2, 3, 5, 6},  </w:t>
      </w:r>
      <w:r w:rsidR="00C0410D" w:rsidRPr="00C0410D">
        <w:rPr>
          <w:position w:val="-16"/>
          <w:lang w:val="en-US"/>
        </w:rPr>
        <w:pict>
          <v:shape id="_x0000_i3740" type="#_x0000_t75" style="width:74.8pt;height:22.9pt">
            <v:imagedata r:id="rId3463" o:title=""/>
          </v:shape>
        </w:pict>
      </w:r>
      <w:r w:rsidRPr="00C1476C">
        <w:t>=0+100=100 м.</w:t>
      </w:r>
    </w:p>
    <w:p w:rsidR="00CE4197" w:rsidRPr="00C1476C" w:rsidRDefault="00CE4197" w:rsidP="00CE4197">
      <w:pPr>
        <w:ind w:firstLine="709"/>
        <w:jc w:val="both"/>
      </w:pPr>
      <w:r w:rsidRPr="00C1476C">
        <w:t xml:space="preserve">На следующем шаге определяем </w:t>
      </w:r>
      <w:r w:rsidR="00C0410D" w:rsidRPr="00C0410D">
        <w:rPr>
          <w:position w:val="-22"/>
          <w:lang w:val="en-US"/>
        </w:rPr>
        <w:pict>
          <v:shape id="_x0000_i3741" type="#_x0000_t75" style="width:22.9pt;height:22.9pt">
            <v:imagedata r:id="rId3464" o:title=""/>
          </v:shape>
        </w:pict>
      </w:r>
      <w:r w:rsidRPr="00C1476C">
        <w:t xml:space="preserve"> (</w:t>
      </w:r>
      <w:r w:rsidRPr="00C1476C">
        <w:rPr>
          <w:lang w:val="en-US"/>
        </w:rPr>
        <w:t>l</w:t>
      </w:r>
      <w:r w:rsidRPr="00C1476C">
        <w:rPr>
          <w:vertAlign w:val="subscript"/>
        </w:rPr>
        <w:t>12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13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15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16</w:t>
      </w:r>
      <w:r w:rsidRPr="00C1476C">
        <w:t>\</w:t>
      </w:r>
      <w:r w:rsidRPr="00C1476C">
        <w:rPr>
          <w:lang w:val="en-US"/>
        </w:rPr>
        <w:t>l</w:t>
      </w:r>
      <w:r w:rsidRPr="00C1476C">
        <w:rPr>
          <w:vertAlign w:val="subscript"/>
        </w:rPr>
        <w:t>42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43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45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46</w:t>
      </w:r>
      <w:r w:rsidRPr="00C1476C">
        <w:t>)=</w:t>
      </w:r>
      <w:r w:rsidRPr="00C1476C">
        <w:rPr>
          <w:lang w:val="en-US"/>
        </w:rPr>
        <w:t>l</w:t>
      </w:r>
      <w:r w:rsidRPr="00C1476C">
        <w:rPr>
          <w:vertAlign w:val="subscript"/>
        </w:rPr>
        <w:t>45</w:t>
      </w:r>
      <w:r w:rsidRPr="00C1476C">
        <w:t xml:space="preserve">, где </w:t>
      </w:r>
      <w:r w:rsidRPr="00C1476C">
        <w:rPr>
          <w:lang w:val="en-US"/>
        </w:rPr>
        <w:t>l</w:t>
      </w:r>
      <w:r w:rsidRPr="00C1476C">
        <w:rPr>
          <w:vertAlign w:val="subscript"/>
        </w:rPr>
        <w:t>45</w:t>
      </w:r>
      <w:r w:rsidRPr="00C1476C">
        <w:t xml:space="preserve">=300 м и узел </w:t>
      </w:r>
      <w:r w:rsidRPr="00C1476C">
        <w:rPr>
          <w:lang w:val="en-US"/>
        </w:rPr>
        <w:t>j</w:t>
      </w:r>
      <w:r w:rsidRPr="00C1476C">
        <w:t xml:space="preserve">=5 переносим из множества </w:t>
      </w:r>
      <w:r w:rsidR="00C0410D" w:rsidRPr="00C0410D">
        <w:rPr>
          <w:position w:val="-6"/>
        </w:rPr>
        <w:pict>
          <v:shape id="_x0000_i3742" type="#_x0000_t75" style="width:12.85pt;height:17.85pt">
            <v:imagedata r:id="rId3458" o:title=""/>
          </v:shape>
        </w:pict>
      </w:r>
      <w:r w:rsidRPr="00C1476C">
        <w:t xml:space="preserve"> в С. Имеем: С={1,4,5}, </w:t>
      </w:r>
      <w:r w:rsidR="00C0410D" w:rsidRPr="00C0410D">
        <w:rPr>
          <w:position w:val="-6"/>
        </w:rPr>
        <w:pict>
          <v:shape id="_x0000_i3743" type="#_x0000_t75" style="width:12.85pt;height:17.85pt">
            <v:imagedata r:id="rId3458" o:title=""/>
          </v:shape>
        </w:pict>
      </w:r>
      <w:r w:rsidRPr="00C1476C">
        <w:t>={2,3,6}, а уточняемая на ка</w:t>
      </w:r>
      <w:r w:rsidRPr="00C1476C">
        <w:t>ж</w:t>
      </w:r>
      <w:r w:rsidRPr="00C1476C">
        <w:t xml:space="preserve">дом шаге длина искомой сети составит </w:t>
      </w:r>
      <w:r w:rsidR="00C0410D" w:rsidRPr="00C0410D">
        <w:rPr>
          <w:position w:val="-14"/>
          <w:lang w:val="en-US"/>
        </w:rPr>
        <w:pict>
          <v:shape id="_x0000_i3744" type="#_x0000_t75" style="width:78.7pt;height:21.75pt">
            <v:imagedata r:id="rId3465" o:title=""/>
          </v:shape>
        </w:pict>
      </w:r>
      <w:r w:rsidRPr="00C1476C">
        <w:t xml:space="preserve">=100+300=400 м. </w:t>
      </w:r>
    </w:p>
    <w:p w:rsidR="00CE4197" w:rsidRPr="00C1476C" w:rsidRDefault="00CE4197" w:rsidP="00CE4197">
      <w:pPr>
        <w:ind w:firstLine="709"/>
        <w:jc w:val="both"/>
      </w:pPr>
      <w:r w:rsidRPr="00C1476C">
        <w:t xml:space="preserve">Для </w:t>
      </w:r>
      <w:r w:rsidRPr="00C1476C">
        <w:rPr>
          <w:lang w:val="en-US"/>
        </w:rPr>
        <w:t>i</w:t>
      </w:r>
      <w:r w:rsidRPr="00C1476C">
        <w:t xml:space="preserve">=1, 4, 5 и </w:t>
      </w:r>
      <w:r w:rsidRPr="00C1476C">
        <w:rPr>
          <w:lang w:val="en-US"/>
        </w:rPr>
        <w:t>k</w:t>
      </w:r>
      <w:r w:rsidRPr="00C1476C">
        <w:t xml:space="preserve">=2, 3, 6 определим </w:t>
      </w:r>
      <w:r w:rsidRPr="00C1476C">
        <w:rPr>
          <w:lang w:val="en-US"/>
        </w:rPr>
        <w:t>l</w:t>
      </w:r>
      <w:r w:rsidRPr="00C1476C">
        <w:rPr>
          <w:vertAlign w:val="subscript"/>
          <w:lang w:val="en-US"/>
        </w:rPr>
        <w:t>ij</w:t>
      </w:r>
      <w:r w:rsidRPr="00C1476C">
        <w:t>=</w:t>
      </w:r>
      <w:r w:rsidR="00C0410D" w:rsidRPr="00C0410D">
        <w:rPr>
          <w:position w:val="-22"/>
          <w:lang w:val="en-US"/>
        </w:rPr>
        <w:pict>
          <v:shape id="_x0000_i3745" type="#_x0000_t75" style="width:22.9pt;height:22.9pt">
            <v:imagedata r:id="rId3466" o:title=""/>
          </v:shape>
        </w:pict>
      </w:r>
      <w:r w:rsidRPr="00C1476C">
        <w:rPr>
          <w:lang w:val="en-US"/>
        </w:rPr>
        <w:t>l</w:t>
      </w:r>
      <w:r w:rsidRPr="00C1476C">
        <w:rPr>
          <w:vertAlign w:val="subscript"/>
          <w:lang w:val="en-US"/>
        </w:rPr>
        <w:t>ik</w:t>
      </w:r>
      <w:r w:rsidRPr="00C1476C">
        <w:t>=</w:t>
      </w:r>
      <w:r w:rsidR="00C0410D" w:rsidRPr="00C0410D">
        <w:rPr>
          <w:position w:val="-22"/>
          <w:lang w:val="en-US"/>
        </w:rPr>
        <w:pict>
          <v:shape id="_x0000_i3746" type="#_x0000_t75" style="width:22.9pt;height:22.9pt">
            <v:imagedata r:id="rId3466" o:title=""/>
          </v:shape>
        </w:pict>
      </w:r>
      <w:r w:rsidRPr="00C1476C">
        <w:t xml:space="preserve"> (</w:t>
      </w:r>
      <w:r w:rsidRPr="00C1476C">
        <w:rPr>
          <w:lang w:val="en-US"/>
        </w:rPr>
        <w:t>l</w:t>
      </w:r>
      <w:r w:rsidRPr="00C1476C">
        <w:rPr>
          <w:vertAlign w:val="subscript"/>
        </w:rPr>
        <w:t>12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13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16</w:t>
      </w:r>
      <w:r w:rsidRPr="00C1476C">
        <w:t xml:space="preserve">\ </w:t>
      </w:r>
      <w:r w:rsidRPr="00C1476C">
        <w:rPr>
          <w:lang w:val="en-US"/>
        </w:rPr>
        <w:t>l</w:t>
      </w:r>
      <w:r w:rsidRPr="00C1476C">
        <w:rPr>
          <w:vertAlign w:val="subscript"/>
        </w:rPr>
        <w:t>42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43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46</w:t>
      </w:r>
      <w:r w:rsidRPr="00C1476C">
        <w:t>\</w:t>
      </w:r>
      <w:r w:rsidRPr="00C1476C">
        <w:rPr>
          <w:lang w:val="en-US"/>
        </w:rPr>
        <w:t>l</w:t>
      </w:r>
      <w:r w:rsidRPr="00C1476C">
        <w:rPr>
          <w:vertAlign w:val="subscript"/>
        </w:rPr>
        <w:t>52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53</w:t>
      </w:r>
      <w:r w:rsidRPr="00C1476C">
        <w:t xml:space="preserve">, </w:t>
      </w:r>
      <w:r w:rsidRPr="00C1476C">
        <w:rPr>
          <w:lang w:val="en-US"/>
        </w:rPr>
        <w:t>l</w:t>
      </w:r>
      <w:r w:rsidRPr="00C1476C">
        <w:rPr>
          <w:vertAlign w:val="subscript"/>
        </w:rPr>
        <w:t>56</w:t>
      </w:r>
      <w:r w:rsidRPr="00C1476C">
        <w:t>)=</w:t>
      </w:r>
      <w:r w:rsidRPr="00C1476C">
        <w:rPr>
          <w:lang w:val="en-US"/>
        </w:rPr>
        <w:t>l</w:t>
      </w:r>
      <w:r w:rsidRPr="00C1476C">
        <w:rPr>
          <w:vertAlign w:val="subscript"/>
        </w:rPr>
        <w:t>42</w:t>
      </w:r>
      <w:r w:rsidRPr="00C1476C">
        <w:t xml:space="preserve">, где </w:t>
      </w:r>
      <w:r w:rsidRPr="00C1476C">
        <w:rPr>
          <w:lang w:val="en-US"/>
        </w:rPr>
        <w:t>l</w:t>
      </w:r>
      <w:r w:rsidRPr="00C1476C">
        <w:rPr>
          <w:vertAlign w:val="subscript"/>
        </w:rPr>
        <w:t>42</w:t>
      </w:r>
      <w:r w:rsidRPr="00C1476C">
        <w:t xml:space="preserve">=400 и </w:t>
      </w:r>
      <w:r w:rsidRPr="00C1476C">
        <w:rPr>
          <w:lang w:val="en-US"/>
        </w:rPr>
        <w:t>j</w:t>
      </w:r>
      <w:r w:rsidRPr="00C1476C">
        <w:t xml:space="preserve">=2. Вершину </w:t>
      </w:r>
      <w:r w:rsidRPr="00C1476C">
        <w:rPr>
          <w:lang w:val="en-US"/>
        </w:rPr>
        <w:t>j</w:t>
      </w:r>
      <w:r w:rsidRPr="00C1476C">
        <w:t xml:space="preserve">=2 переносим из </w:t>
      </w:r>
      <w:r w:rsidR="00C0410D" w:rsidRPr="00C0410D">
        <w:rPr>
          <w:position w:val="-6"/>
        </w:rPr>
        <w:pict>
          <v:shape id="_x0000_i3747" type="#_x0000_t75" style="width:12.85pt;height:17.85pt">
            <v:imagedata r:id="rId3458" o:title=""/>
          </v:shape>
        </w:pict>
      </w:r>
      <w:r w:rsidRPr="00C1476C">
        <w:t xml:space="preserve"> в С. Получим: С={1, 4, 5, 2}, </w:t>
      </w:r>
      <w:r w:rsidR="00C0410D" w:rsidRPr="00C0410D">
        <w:rPr>
          <w:position w:val="-6"/>
        </w:rPr>
        <w:pict>
          <v:shape id="_x0000_i3748" type="#_x0000_t75" style="width:12.85pt;height:17.85pt">
            <v:imagedata r:id="rId3458" o:title=""/>
          </v:shape>
        </w:pict>
      </w:r>
      <w:r w:rsidRPr="00C1476C">
        <w:t xml:space="preserve">={3, 6}, </w:t>
      </w:r>
      <w:r w:rsidR="00C0410D" w:rsidRPr="00C0410D">
        <w:rPr>
          <w:position w:val="-14"/>
          <w:lang w:val="en-US"/>
        </w:rPr>
        <w:pict>
          <v:shape id="_x0000_i3749" type="#_x0000_t75" style="width:80.95pt;height:21.75pt">
            <v:imagedata r:id="rId3467" o:title=""/>
          </v:shape>
        </w:pict>
      </w:r>
      <w:r w:rsidRPr="00C1476C">
        <w:t>=400+400=800 м.</w:t>
      </w:r>
    </w:p>
    <w:p w:rsidR="00CE4197" w:rsidRPr="00C1476C" w:rsidRDefault="00CE4197" w:rsidP="00CE4197">
      <w:pPr>
        <w:ind w:firstLine="709"/>
      </w:pPr>
      <w:r w:rsidRPr="00C1476C">
        <w:t>Поступая также на следующих шагах получим:</w:t>
      </w:r>
    </w:p>
    <w:p w:rsidR="00CE4197" w:rsidRPr="00C1476C" w:rsidRDefault="00C0410D" w:rsidP="00CE4197">
      <w:pPr>
        <w:ind w:firstLine="709"/>
        <w:jc w:val="center"/>
      </w:pPr>
      <w:r w:rsidRPr="00C0410D">
        <w:rPr>
          <w:position w:val="-22"/>
          <w:lang w:val="en-US"/>
        </w:rPr>
        <w:pict>
          <v:shape id="_x0000_i3750" type="#_x0000_t75" style="width:22.9pt;height:22.9pt">
            <v:imagedata r:id="rId3466" o:title=""/>
          </v:shape>
        </w:pict>
      </w:r>
      <w:r w:rsidR="00CE4197" w:rsidRPr="00C1476C">
        <w:rPr>
          <w:lang w:val="en-US"/>
        </w:rPr>
        <w:t>l</w:t>
      </w:r>
      <w:r w:rsidR="00CE4197" w:rsidRPr="00C1476C">
        <w:rPr>
          <w:vertAlign w:val="subscript"/>
          <w:lang w:val="en-US"/>
        </w:rPr>
        <w:t>ik</w:t>
      </w:r>
      <w:r w:rsidR="00CE4197" w:rsidRPr="00C1476C">
        <w:t>=</w:t>
      </w:r>
      <w:r w:rsidR="00CE4197" w:rsidRPr="00C1476C">
        <w:rPr>
          <w:lang w:val="en-US"/>
        </w:rPr>
        <w:t>l</w:t>
      </w:r>
      <w:r w:rsidR="00CE4197" w:rsidRPr="00C1476C">
        <w:rPr>
          <w:vertAlign w:val="subscript"/>
        </w:rPr>
        <w:t>26</w:t>
      </w:r>
      <w:r w:rsidR="00CE4197" w:rsidRPr="00C1476C">
        <w:t xml:space="preserve">=300 м ; </w:t>
      </w:r>
      <w:r w:rsidR="00CE4197" w:rsidRPr="00C1476C">
        <w:rPr>
          <w:lang w:val="en-US"/>
        </w:rPr>
        <w:t>j</w:t>
      </w:r>
      <w:r w:rsidR="00CE4197" w:rsidRPr="00C1476C">
        <w:t xml:space="preserve">=6; </w:t>
      </w:r>
      <w:r w:rsidR="00CE4197" w:rsidRPr="00C1476C">
        <w:rPr>
          <w:lang w:val="en-US"/>
        </w:rPr>
        <w:t>C</w:t>
      </w:r>
      <w:r w:rsidR="00CE4197" w:rsidRPr="00C1476C">
        <w:t xml:space="preserve">={1,4,5,2,6}; </w:t>
      </w:r>
      <w:r w:rsidRPr="00C0410D">
        <w:rPr>
          <w:position w:val="-6"/>
        </w:rPr>
        <w:pict>
          <v:shape id="_x0000_i3751" type="#_x0000_t75" style="width:12.85pt;height:17.85pt">
            <v:imagedata r:id="rId3458" o:title=""/>
          </v:shape>
        </w:pict>
      </w:r>
      <w:r w:rsidR="00CE4197" w:rsidRPr="00C1476C">
        <w:t xml:space="preserve">={3};  </w:t>
      </w:r>
      <w:r w:rsidRPr="00C0410D">
        <w:rPr>
          <w:position w:val="-14"/>
          <w:lang w:val="en-US"/>
        </w:rPr>
        <w:pict>
          <v:shape id="_x0000_i3752" type="#_x0000_t75" style="width:21.75pt;height:21.75pt">
            <v:imagedata r:id="rId3468" o:title=""/>
          </v:shape>
        </w:pict>
      </w:r>
      <w:r w:rsidR="00CE4197" w:rsidRPr="00C1476C">
        <w:t>=1100 м;</w:t>
      </w:r>
    </w:p>
    <w:p w:rsidR="00CE4197" w:rsidRPr="00C1476C" w:rsidRDefault="00C0410D" w:rsidP="00CE4197">
      <w:pPr>
        <w:ind w:firstLine="709"/>
        <w:jc w:val="center"/>
      </w:pPr>
      <w:r w:rsidRPr="00C0410D">
        <w:rPr>
          <w:position w:val="-22"/>
          <w:lang w:val="en-US"/>
        </w:rPr>
        <w:pict>
          <v:shape id="_x0000_i3753" type="#_x0000_t75" style="width:22.9pt;height:22.9pt">
            <v:imagedata r:id="rId3469" o:title=""/>
          </v:shape>
        </w:pict>
      </w:r>
      <w:r w:rsidR="00CE4197" w:rsidRPr="00C1476C">
        <w:rPr>
          <w:lang w:val="en-US"/>
        </w:rPr>
        <w:t>l</w:t>
      </w:r>
      <w:r w:rsidR="00CE4197" w:rsidRPr="00C1476C">
        <w:rPr>
          <w:vertAlign w:val="subscript"/>
          <w:lang w:val="en-US"/>
        </w:rPr>
        <w:t>ik</w:t>
      </w:r>
      <w:r w:rsidR="00CE4197" w:rsidRPr="00C1476C">
        <w:t>=</w:t>
      </w:r>
      <w:r w:rsidR="00CE4197" w:rsidRPr="00C1476C">
        <w:rPr>
          <w:lang w:val="en-US"/>
        </w:rPr>
        <w:t>l</w:t>
      </w:r>
      <w:r w:rsidR="00CE4197" w:rsidRPr="00C1476C">
        <w:rPr>
          <w:vertAlign w:val="subscript"/>
        </w:rPr>
        <w:t>13</w:t>
      </w:r>
      <w:r w:rsidR="00CE4197" w:rsidRPr="00C1476C">
        <w:t>=</w:t>
      </w:r>
      <w:r w:rsidR="00CE4197" w:rsidRPr="00C1476C">
        <w:rPr>
          <w:lang w:val="en-US"/>
        </w:rPr>
        <w:t>l</w:t>
      </w:r>
      <w:r w:rsidR="00CE4197" w:rsidRPr="00C1476C">
        <w:rPr>
          <w:vertAlign w:val="subscript"/>
        </w:rPr>
        <w:t>23</w:t>
      </w:r>
      <w:r w:rsidR="00CE4197" w:rsidRPr="00C1476C">
        <w:t xml:space="preserve">=500 м ; </w:t>
      </w:r>
      <w:r w:rsidR="00CE4197" w:rsidRPr="00C1476C">
        <w:rPr>
          <w:lang w:val="en-US"/>
        </w:rPr>
        <w:t>j</w:t>
      </w:r>
      <w:r w:rsidR="00CE4197" w:rsidRPr="00C1476C">
        <w:t xml:space="preserve">=3; </w:t>
      </w:r>
      <w:r w:rsidR="00CE4197" w:rsidRPr="00C1476C">
        <w:rPr>
          <w:lang w:val="en-US"/>
        </w:rPr>
        <w:t>C</w:t>
      </w:r>
      <w:r w:rsidR="00CE4197" w:rsidRPr="00C1476C">
        <w:t xml:space="preserve">={1,4,5,2,6,3}; </w:t>
      </w:r>
      <w:r w:rsidRPr="00C0410D">
        <w:rPr>
          <w:position w:val="-6"/>
        </w:rPr>
        <w:pict>
          <v:shape id="_x0000_i3754" type="#_x0000_t75" style="width:12.85pt;height:17.85pt">
            <v:imagedata r:id="rId3458" o:title=""/>
          </v:shape>
        </w:pict>
      </w:r>
      <w:r w:rsidR="00CE4197" w:rsidRPr="00C1476C">
        <w:t xml:space="preserve">=Ø;  </w:t>
      </w:r>
      <w:r w:rsidRPr="00C0410D">
        <w:rPr>
          <w:position w:val="-14"/>
          <w:lang w:val="en-US"/>
        </w:rPr>
        <w:pict>
          <v:shape id="_x0000_i3755" type="#_x0000_t75" style="width:19pt;height:21.75pt">
            <v:imagedata r:id="rId3470" o:title=""/>
          </v:shape>
        </w:pict>
      </w:r>
      <w:r w:rsidR="00CE4197" w:rsidRPr="00C1476C">
        <w:t>=1600 м.</w:t>
      </w:r>
    </w:p>
    <w:p w:rsidR="00CE4197" w:rsidRPr="00C1476C" w:rsidRDefault="00CE4197" w:rsidP="00CE4197">
      <w:pPr>
        <w:ind w:firstLine="709"/>
        <w:jc w:val="both"/>
      </w:pPr>
      <w:r w:rsidRPr="00C1476C">
        <w:t>На последнем шаге получено два одинаковых кратчайших расстояния (</w:t>
      </w:r>
      <w:r w:rsidRPr="00C1476C">
        <w:rPr>
          <w:lang w:val="en-US"/>
        </w:rPr>
        <w:t>l</w:t>
      </w:r>
      <w:r w:rsidRPr="00C1476C">
        <w:rPr>
          <w:vertAlign w:val="subscript"/>
        </w:rPr>
        <w:t>13</w:t>
      </w:r>
      <w:r w:rsidRPr="00C1476C">
        <w:t xml:space="preserve"> и </w:t>
      </w:r>
      <w:r w:rsidRPr="00C1476C">
        <w:rPr>
          <w:lang w:val="en-US"/>
        </w:rPr>
        <w:t>l</w:t>
      </w:r>
      <w:r w:rsidRPr="00C1476C">
        <w:rPr>
          <w:vertAlign w:val="subscript"/>
        </w:rPr>
        <w:t>23</w:t>
      </w:r>
      <w:r w:rsidRPr="00C1476C">
        <w:t>) , п</w:t>
      </w:r>
      <w:r w:rsidRPr="00C1476C">
        <w:t>о</w:t>
      </w:r>
      <w:r w:rsidRPr="00C1476C">
        <w:t>этому можно узел 3 связать как с вершиной 1, так и с вершиной 2. Альтернативные решения приведены на рисунке 7.1,б.</w:t>
      </w:r>
    </w:p>
    <w:p w:rsidR="00CE4197" w:rsidRPr="00C1476C" w:rsidRDefault="00CE4197" w:rsidP="00CE4197">
      <w:pPr>
        <w:ind w:firstLine="709"/>
        <w:jc w:val="both"/>
        <w:rPr>
          <w:spacing w:val="-10"/>
        </w:rPr>
      </w:pPr>
      <w:r w:rsidRPr="00C1476C">
        <w:rPr>
          <w:spacing w:val="-10"/>
        </w:rPr>
        <w:t xml:space="preserve">Поскольку все узлы связаны, поиск сети минимальной длины завершён, при этом </w:t>
      </w:r>
      <w:r w:rsidR="00C0410D" w:rsidRPr="00C0410D">
        <w:rPr>
          <w:spacing w:val="-10"/>
          <w:position w:val="-14"/>
          <w:lang w:val="en-US"/>
        </w:rPr>
        <w:pict>
          <v:shape id="_x0000_i3756" type="#_x0000_t75" style="width:19pt;height:21.75pt">
            <v:imagedata r:id="rId3470" o:title=""/>
          </v:shape>
        </w:pict>
      </w:r>
      <w:r w:rsidRPr="00C1476C">
        <w:rPr>
          <w:spacing w:val="-10"/>
        </w:rPr>
        <w:t>=1600 м, а граф искомой сети состоит из ребер каждого из шагов – (1-4)-(4-5)-(4-2)-(2-6)-(3-1) или (3-2).</w:t>
      </w:r>
    </w:p>
    <w:p w:rsidR="00CE4197" w:rsidRDefault="00CE4197" w:rsidP="00CE4197">
      <w:pPr>
        <w:ind w:firstLine="709"/>
        <w:rPr>
          <w:sz w:val="28"/>
          <w:szCs w:val="28"/>
        </w:rPr>
      </w:pPr>
    </w:p>
    <w:p w:rsidR="00CE4197" w:rsidRDefault="00CE4197" w:rsidP="00CE419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7.2 Задача о кратчайшем пути </w:t>
      </w:r>
    </w:p>
    <w:p w:rsidR="00CE4197" w:rsidRDefault="00CE4197" w:rsidP="00CE4197">
      <w:pPr>
        <w:ind w:firstLine="709"/>
        <w:jc w:val="center"/>
        <w:rPr>
          <w:b/>
          <w:sz w:val="28"/>
          <w:szCs w:val="28"/>
        </w:rPr>
      </w:pP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Определяют кратчайший путь между двумя пунктами, проходящий через часть узлов существующей сети. Задачи подобного типа могут быть сформул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рованы и решены как транспортные с промежуточными перевозками.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 w:rsidRPr="00E20A98">
        <w:rPr>
          <w:b/>
          <w:sz w:val="28"/>
          <w:szCs w:val="28"/>
        </w:rPr>
        <w:t>Поиск кратчайшего пути в сети без циклов</w:t>
      </w:r>
      <w:r w:rsidRPr="00A02BCD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Алгоритм поиска рассмо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рим на примере.</w:t>
      </w:r>
    </w:p>
    <w:p w:rsidR="00CE4197" w:rsidRPr="008075FC" w:rsidRDefault="00CE4197" w:rsidP="00CE4197">
      <w:pPr>
        <w:ind w:firstLine="709"/>
        <w:jc w:val="both"/>
        <w:rPr>
          <w:b/>
          <w:sz w:val="16"/>
          <w:szCs w:val="16"/>
        </w:rPr>
      </w:pPr>
    </w:p>
    <w:p w:rsidR="00CE4197" w:rsidRPr="008075FC" w:rsidRDefault="00CE4197" w:rsidP="00CE4197">
      <w:pPr>
        <w:ind w:firstLine="709"/>
        <w:jc w:val="both"/>
      </w:pPr>
      <w:r w:rsidRPr="008075FC">
        <w:rPr>
          <w:b/>
        </w:rPr>
        <w:t xml:space="preserve">Пример 7.2 </w:t>
      </w:r>
      <w:r w:rsidRPr="008075FC">
        <w:t>Для сети на рисунке 7.2 определить кратчайший путь из исходного пун</w:t>
      </w:r>
      <w:r w:rsidRPr="008075FC">
        <w:t>к</w:t>
      </w:r>
      <w:r w:rsidRPr="008075FC">
        <w:t>та 1 в пункт назначения 7. Длины участков сети (у.е.) приведены на дугах графа. Сеть не имеет циклов (нет ни одной цепи, связывающей узел с самим собой).</w:t>
      </w:r>
    </w:p>
    <w:p w:rsidR="00CE4197" w:rsidRPr="008075FC" w:rsidRDefault="00571CBD" w:rsidP="00CE4197">
      <w:pPr>
        <w:ind w:firstLine="709"/>
        <w:jc w:val="both"/>
        <w:rPr>
          <w:b/>
        </w:rPr>
      </w:pPr>
      <w:r>
        <w:rPr>
          <w:noProof/>
        </w:rPr>
        <w:drawing>
          <wp:inline distT="0" distB="0" distL="0" distR="0">
            <wp:extent cx="5493385" cy="1828800"/>
            <wp:effectExtent l="19050" t="0" r="0" b="0"/>
            <wp:docPr id="3064" name="Рисунок 3064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4" descr="Рис 7"/>
                    <pic:cNvPicPr>
                      <a:picLocks noChangeAspect="1" noChangeArrowheads="1"/>
                    </pic:cNvPicPr>
                  </pic:nvPicPr>
                  <pic:blipFill>
                    <a:blip r:embed="rId3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Default="00CE4197" w:rsidP="00CE4197">
      <w:pPr>
        <w:tabs>
          <w:tab w:val="center" w:pos="4677"/>
          <w:tab w:val="left" w:pos="8305"/>
        </w:tabs>
        <w:ind w:firstLine="709"/>
        <w:jc w:val="center"/>
      </w:pPr>
      <w:r w:rsidRPr="008075FC">
        <w:t>Рисунок 7.2 – Схема сети и кратчайшие пути</w:t>
      </w:r>
    </w:p>
    <w:p w:rsidR="00CE4197" w:rsidRPr="008075FC" w:rsidRDefault="00CE4197" w:rsidP="00CE4197">
      <w:pPr>
        <w:ind w:firstLine="709"/>
        <w:jc w:val="both"/>
      </w:pPr>
      <w:r w:rsidRPr="008075FC">
        <w:rPr>
          <w:b/>
        </w:rPr>
        <w:lastRenderedPageBreak/>
        <w:t>Решение.</w:t>
      </w:r>
      <w:r w:rsidRPr="008075FC">
        <w:t xml:space="preserve"> Обозначим: </w:t>
      </w:r>
      <w:r w:rsidRPr="008075FC">
        <w:rPr>
          <w:lang w:val="en-US"/>
        </w:rPr>
        <w:t>l</w:t>
      </w:r>
      <w:r w:rsidRPr="008075FC">
        <w:rPr>
          <w:vertAlign w:val="subscript"/>
          <w:lang w:val="en-US"/>
        </w:rPr>
        <w:t>ij</w:t>
      </w:r>
      <w:r w:rsidRPr="008075FC">
        <w:t xml:space="preserve">-длина ребра между узлами </w:t>
      </w:r>
      <w:r w:rsidRPr="008075FC">
        <w:rPr>
          <w:lang w:val="en-US"/>
        </w:rPr>
        <w:t>i</w:t>
      </w:r>
      <w:r w:rsidRPr="008075FC">
        <w:t xml:space="preserve"> и </w:t>
      </w:r>
      <w:r w:rsidRPr="008075FC">
        <w:rPr>
          <w:lang w:val="en-US"/>
        </w:rPr>
        <w:t>j</w:t>
      </w:r>
      <w:r w:rsidRPr="008075FC">
        <w:t xml:space="preserve">; </w:t>
      </w:r>
      <w:r w:rsidRPr="008075FC">
        <w:rPr>
          <w:lang w:val="en-US"/>
        </w:rPr>
        <w:t>U</w:t>
      </w:r>
      <w:r w:rsidRPr="008075FC">
        <w:rPr>
          <w:vertAlign w:val="subscript"/>
          <w:lang w:val="en-US"/>
        </w:rPr>
        <w:t>k</w:t>
      </w:r>
      <w:r w:rsidRPr="008075FC">
        <w:t xml:space="preserve"> – кратчайшее расстояние между исходным пунктом 1 и узлом </w:t>
      </w:r>
      <w:r w:rsidRPr="008075FC">
        <w:rPr>
          <w:lang w:val="en-US"/>
        </w:rPr>
        <w:t>k</w:t>
      </w:r>
      <w:r w:rsidRPr="008075FC">
        <w:t xml:space="preserve"> (</w:t>
      </w:r>
      <w:r w:rsidRPr="008075FC">
        <w:rPr>
          <w:lang w:val="en-US"/>
        </w:rPr>
        <w:t>k</w:t>
      </w:r>
      <w:r w:rsidRPr="008075FC">
        <w:t>=2, …, 7).</w:t>
      </w:r>
    </w:p>
    <w:p w:rsidR="00CE4197" w:rsidRPr="008075FC" w:rsidRDefault="00CE4197" w:rsidP="00CE4197">
      <w:pPr>
        <w:ind w:firstLine="709"/>
      </w:pPr>
      <w:r w:rsidRPr="008075FC">
        <w:t xml:space="preserve">Поиск кратчайшего пути завершается, когда получено </w:t>
      </w:r>
      <w:r w:rsidRPr="008075FC">
        <w:rPr>
          <w:lang w:val="en-US"/>
        </w:rPr>
        <w:t>U</w:t>
      </w:r>
      <w:r w:rsidRPr="008075FC">
        <w:rPr>
          <w:vertAlign w:val="subscript"/>
        </w:rPr>
        <w:t>7</w:t>
      </w:r>
      <w:r w:rsidRPr="008075FC">
        <w:t xml:space="preserve"> для пункта назначения. О</w:t>
      </w:r>
      <w:r w:rsidRPr="008075FC">
        <w:t>б</w:t>
      </w:r>
      <w:r w:rsidRPr="008075FC">
        <w:t xml:space="preserve">щее правило для вычисления </w:t>
      </w:r>
      <w:r w:rsidRPr="008075FC">
        <w:rPr>
          <w:lang w:val="en-US"/>
        </w:rPr>
        <w:t>U</w:t>
      </w:r>
      <w:r w:rsidRPr="008075FC">
        <w:rPr>
          <w:vertAlign w:val="subscript"/>
          <w:lang w:val="en-US"/>
        </w:rPr>
        <w:t>k</w:t>
      </w:r>
      <w:r w:rsidRPr="008075FC">
        <w:t xml:space="preserve"> имеет вид:</w:t>
      </w:r>
    </w:p>
    <w:p w:rsidR="00CE4197" w:rsidRPr="008075FC" w:rsidRDefault="00CE4197" w:rsidP="00CE4197">
      <w:pPr>
        <w:ind w:firstLine="709"/>
      </w:pPr>
      <w:smartTag w:uri="urn:schemas-microsoft-com:office:smarttags" w:element="place">
        <w:smartTag w:uri="urn:schemas-microsoft-com:office:smarttags" w:element="country-region">
          <w:r w:rsidRPr="008075FC">
            <w:rPr>
              <w:lang w:val="en-US"/>
            </w:rPr>
            <w:t>U</w:t>
          </w:r>
          <w:r w:rsidRPr="008075FC">
            <w:rPr>
              <w:vertAlign w:val="subscript"/>
              <w:lang w:val="en-US"/>
            </w:rPr>
            <w:t>k</w:t>
          </w:r>
        </w:smartTag>
      </w:smartTag>
      <w:r w:rsidRPr="008075FC">
        <w:t xml:space="preserve">= </w:t>
      </w:r>
      <w:r w:rsidR="00C0410D" w:rsidRPr="00C0410D">
        <w:rPr>
          <w:position w:val="-18"/>
          <w:lang w:val="en-US"/>
        </w:rPr>
        <w:pict>
          <v:shape id="_x0000_i3757" type="#_x0000_t75" style="width:22.9pt;height:21.2pt">
            <v:imagedata r:id="rId3472" o:title=""/>
          </v:shape>
        </w:pict>
      </w:r>
      <w:r w:rsidRPr="008075FC">
        <w:t xml:space="preserve">(кратчайшее расстояние до предыдущего узла </w:t>
      </w:r>
      <w:r w:rsidRPr="008075FC">
        <w:rPr>
          <w:lang w:val="en-US"/>
        </w:rPr>
        <w:t>i</w:t>
      </w:r>
      <w:r w:rsidRPr="008075FC">
        <w:t>+</w:t>
      </w:r>
      <w:r w:rsidRPr="008075FC">
        <w:rPr>
          <w:lang w:val="en-US"/>
        </w:rPr>
        <w:t>l</w:t>
      </w:r>
      <w:r w:rsidRPr="008075FC">
        <w:rPr>
          <w:vertAlign w:val="subscript"/>
          <w:lang w:val="en-US"/>
        </w:rPr>
        <w:t>ik</w:t>
      </w:r>
      <w:r w:rsidRPr="008075FC">
        <w:t xml:space="preserve">) или </w:t>
      </w:r>
    </w:p>
    <w:p w:rsidR="00CE4197" w:rsidRPr="008075FC" w:rsidRDefault="00CE4197" w:rsidP="00CE4197">
      <w:pPr>
        <w:tabs>
          <w:tab w:val="left" w:pos="0"/>
        </w:tabs>
        <w:ind w:firstLine="709"/>
        <w:jc w:val="right"/>
      </w:pPr>
      <w:smartTag w:uri="urn:schemas-microsoft-com:office:smarttags" w:element="place">
        <w:smartTag w:uri="urn:schemas-microsoft-com:office:smarttags" w:element="country-region">
          <w:r w:rsidRPr="008075FC">
            <w:rPr>
              <w:lang w:val="en-US"/>
            </w:rPr>
            <w:t>U</w:t>
          </w:r>
          <w:r w:rsidRPr="008075FC">
            <w:rPr>
              <w:vertAlign w:val="subscript"/>
              <w:lang w:val="en-US"/>
            </w:rPr>
            <w:t>k</w:t>
          </w:r>
        </w:smartTag>
      </w:smartTag>
      <w:r w:rsidRPr="00D85E8F">
        <w:t>=</w:t>
      </w:r>
      <w:r w:rsidR="00C0410D" w:rsidRPr="00C0410D">
        <w:rPr>
          <w:position w:val="-18"/>
          <w:lang w:val="en-US"/>
        </w:rPr>
        <w:pict>
          <v:shape id="_x0000_i3758" type="#_x0000_t75" style="width:22.9pt;height:21.2pt">
            <v:imagedata r:id="rId3473" o:title=""/>
          </v:shape>
        </w:pict>
      </w:r>
      <w:r w:rsidRPr="00D85E8F">
        <w:t>(</w:t>
      </w:r>
      <w:r w:rsidRPr="008075FC">
        <w:rPr>
          <w:lang w:val="en-US"/>
        </w:rPr>
        <w:t>U</w:t>
      </w:r>
      <w:r w:rsidRPr="008075FC">
        <w:rPr>
          <w:vertAlign w:val="subscript"/>
          <w:lang w:val="en-US"/>
        </w:rPr>
        <w:t>i</w:t>
      </w:r>
      <w:r w:rsidRPr="00D85E8F">
        <w:t>+</w:t>
      </w:r>
      <w:r w:rsidRPr="008075FC">
        <w:rPr>
          <w:lang w:val="en-US"/>
        </w:rPr>
        <w:t>l</w:t>
      </w:r>
      <w:r w:rsidRPr="008075FC">
        <w:rPr>
          <w:vertAlign w:val="subscript"/>
          <w:lang w:val="en-US"/>
        </w:rPr>
        <w:t>ik</w:t>
      </w:r>
      <w:r w:rsidRPr="00D85E8F">
        <w:t>)</w:t>
      </w:r>
      <w:r w:rsidRPr="008075FC">
        <w:t>.</w:t>
      </w:r>
      <w:r w:rsidRPr="008075FC">
        <w:tab/>
      </w:r>
      <w:r w:rsidRPr="008075FC">
        <w:tab/>
      </w:r>
      <w:r w:rsidRPr="008075FC">
        <w:tab/>
      </w:r>
      <w:r w:rsidRPr="008075FC">
        <w:tab/>
      </w:r>
      <w:r w:rsidRPr="008075FC">
        <w:tab/>
        <w:t>(7.1)</w:t>
      </w:r>
    </w:p>
    <w:p w:rsidR="00CE4197" w:rsidRPr="008075FC" w:rsidRDefault="00CE4197" w:rsidP="00CE4197">
      <w:pPr>
        <w:ind w:firstLine="709"/>
        <w:jc w:val="both"/>
        <w:rPr>
          <w:spacing w:val="-4"/>
        </w:rPr>
      </w:pPr>
      <w:r w:rsidRPr="008075FC">
        <w:rPr>
          <w:spacing w:val="-4"/>
        </w:rPr>
        <w:t xml:space="preserve">Из формулы (7.1) следует, что кратчайшее расстояние </w:t>
      </w:r>
      <w:r w:rsidRPr="008075FC">
        <w:rPr>
          <w:spacing w:val="-4"/>
          <w:lang w:val="en-US"/>
        </w:rPr>
        <w:t>U</w:t>
      </w:r>
      <w:r w:rsidRPr="008075FC">
        <w:rPr>
          <w:spacing w:val="-4"/>
          <w:vertAlign w:val="subscript"/>
          <w:lang w:val="en-US"/>
        </w:rPr>
        <w:t>k</w:t>
      </w:r>
      <w:r w:rsidRPr="008075FC">
        <w:rPr>
          <w:spacing w:val="-4"/>
        </w:rPr>
        <w:t xml:space="preserve"> от исходного пункта 1 до узла </w:t>
      </w:r>
      <w:r w:rsidRPr="008075FC">
        <w:rPr>
          <w:spacing w:val="-4"/>
          <w:lang w:val="en-US"/>
        </w:rPr>
        <w:t>k</w:t>
      </w:r>
      <w:r w:rsidRPr="008075FC">
        <w:rPr>
          <w:spacing w:val="-4"/>
        </w:rPr>
        <w:t xml:space="preserve"> можно вычислить лишь после того, как определено кратчайшее расстояние </w:t>
      </w:r>
      <w:r w:rsidRPr="008075FC">
        <w:rPr>
          <w:spacing w:val="-4"/>
          <w:lang w:val="en-US"/>
        </w:rPr>
        <w:t>U</w:t>
      </w:r>
      <w:r w:rsidRPr="008075FC">
        <w:rPr>
          <w:spacing w:val="-4"/>
          <w:vertAlign w:val="subscript"/>
          <w:lang w:val="en-US"/>
        </w:rPr>
        <w:t>i</w:t>
      </w:r>
      <w:r w:rsidRPr="008075FC">
        <w:rPr>
          <w:spacing w:val="-4"/>
        </w:rPr>
        <w:t xml:space="preserve"> до каждого пр</w:t>
      </w:r>
      <w:r w:rsidRPr="008075FC">
        <w:rPr>
          <w:spacing w:val="-4"/>
        </w:rPr>
        <w:t>е</w:t>
      </w:r>
      <w:r w:rsidRPr="008075FC">
        <w:rPr>
          <w:spacing w:val="-4"/>
        </w:rPr>
        <w:t xml:space="preserve">дыдущего узла </w:t>
      </w:r>
      <w:r w:rsidRPr="008075FC">
        <w:rPr>
          <w:spacing w:val="-4"/>
          <w:lang w:val="en-US"/>
        </w:rPr>
        <w:t>i</w:t>
      </w:r>
      <w:r w:rsidRPr="008075FC">
        <w:rPr>
          <w:spacing w:val="-4"/>
        </w:rPr>
        <w:t xml:space="preserve">, соединенного дугой с узлом </w:t>
      </w:r>
      <w:r w:rsidRPr="008075FC">
        <w:rPr>
          <w:spacing w:val="-4"/>
          <w:lang w:val="en-US"/>
        </w:rPr>
        <w:t>k</w:t>
      </w:r>
      <w:r w:rsidRPr="008075FC">
        <w:rPr>
          <w:spacing w:val="-4"/>
        </w:rPr>
        <w:t xml:space="preserve">. </w:t>
      </w:r>
    </w:p>
    <w:p w:rsidR="00CE4197" w:rsidRPr="008075FC" w:rsidRDefault="00CE4197" w:rsidP="00CE4197">
      <w:pPr>
        <w:ind w:firstLine="709"/>
        <w:jc w:val="both"/>
      </w:pPr>
      <w:r w:rsidRPr="008075FC">
        <w:t xml:space="preserve">Начиная с узла 1 (рисунок 7.2) можно вычислить только </w:t>
      </w:r>
      <w:r w:rsidRPr="008075FC">
        <w:rPr>
          <w:lang w:val="en-US"/>
        </w:rPr>
        <w:t>U</w:t>
      </w:r>
      <w:r w:rsidRPr="008075FC">
        <w:rPr>
          <w:vertAlign w:val="subscript"/>
        </w:rPr>
        <w:t>2</w:t>
      </w:r>
      <w:r w:rsidRPr="008075FC">
        <w:t xml:space="preserve"> и </w:t>
      </w:r>
      <w:r w:rsidRPr="008075FC">
        <w:rPr>
          <w:lang w:val="en-US"/>
        </w:rPr>
        <w:t>U</w:t>
      </w:r>
      <w:r w:rsidRPr="008075FC">
        <w:rPr>
          <w:vertAlign w:val="subscript"/>
        </w:rPr>
        <w:t>3</w:t>
      </w:r>
      <w:r w:rsidRPr="008075FC">
        <w:t>. Хотя узел 1 и соед</w:t>
      </w:r>
      <w:r w:rsidRPr="008075FC">
        <w:t>и</w:t>
      </w:r>
      <w:r w:rsidRPr="008075FC">
        <w:t xml:space="preserve">нен с вершиной 4, значение </w:t>
      </w:r>
      <w:r w:rsidRPr="008075FC">
        <w:rPr>
          <w:lang w:val="en-US"/>
        </w:rPr>
        <w:t>U</w:t>
      </w:r>
      <w:r w:rsidRPr="008075FC">
        <w:rPr>
          <w:vertAlign w:val="subscript"/>
        </w:rPr>
        <w:t xml:space="preserve">4 </w:t>
      </w:r>
      <w:r w:rsidRPr="008075FC">
        <w:t xml:space="preserve">вычислить нельзя, пока не будут определены </w:t>
      </w:r>
      <w:r w:rsidRPr="008075FC">
        <w:rPr>
          <w:lang w:val="en-US"/>
        </w:rPr>
        <w:t>U</w:t>
      </w:r>
      <w:r w:rsidRPr="008075FC">
        <w:rPr>
          <w:vertAlign w:val="subscript"/>
        </w:rPr>
        <w:t>2</w:t>
      </w:r>
      <w:r w:rsidRPr="008075FC">
        <w:t xml:space="preserve"> и </w:t>
      </w:r>
      <w:r w:rsidRPr="008075FC">
        <w:rPr>
          <w:lang w:val="en-US"/>
        </w:rPr>
        <w:t>U</w:t>
      </w:r>
      <w:r w:rsidRPr="008075FC">
        <w:rPr>
          <w:vertAlign w:val="subscript"/>
        </w:rPr>
        <w:t>3</w:t>
      </w:r>
      <w:r w:rsidRPr="008075FC">
        <w:t>. Поиск состоит из следующих шагов.</w:t>
      </w:r>
    </w:p>
    <w:p w:rsidR="00CE4197" w:rsidRPr="008075FC" w:rsidRDefault="00CE4197" w:rsidP="00CE4197">
      <w:pPr>
        <w:ind w:firstLine="709"/>
      </w:pPr>
      <w:r w:rsidRPr="008075FC">
        <w:t xml:space="preserve">Шаг 1: </w:t>
      </w:r>
      <w:r w:rsidRPr="008075FC">
        <w:rPr>
          <w:lang w:val="en-US"/>
        </w:rPr>
        <w:t>U</w:t>
      </w:r>
      <w:r w:rsidRPr="008075FC">
        <w:rPr>
          <w:vertAlign w:val="subscript"/>
        </w:rPr>
        <w:t>1</w:t>
      </w:r>
      <w:r w:rsidRPr="008075FC">
        <w:t>=0.</w:t>
      </w:r>
    </w:p>
    <w:p w:rsidR="00CE4197" w:rsidRPr="008075FC" w:rsidRDefault="00CE4197" w:rsidP="00CE4197">
      <w:pPr>
        <w:ind w:firstLine="709"/>
      </w:pPr>
      <w:r w:rsidRPr="008075FC">
        <w:t xml:space="preserve">Шаг 2: </w:t>
      </w:r>
      <w:r w:rsidRPr="008075FC">
        <w:rPr>
          <w:lang w:val="en-US"/>
        </w:rPr>
        <w:t>U</w:t>
      </w:r>
      <w:r w:rsidRPr="008075FC">
        <w:rPr>
          <w:vertAlign w:val="subscript"/>
        </w:rPr>
        <w:t>2</w:t>
      </w:r>
      <w:r w:rsidRPr="008075FC">
        <w:t>=</w:t>
      </w:r>
      <w:r w:rsidRPr="008075FC">
        <w:rPr>
          <w:lang w:val="en-US"/>
        </w:rPr>
        <w:t>U</w:t>
      </w:r>
      <w:r w:rsidRPr="008075FC">
        <w:rPr>
          <w:vertAlign w:val="subscript"/>
        </w:rPr>
        <w:t>1</w:t>
      </w:r>
      <w:r w:rsidRPr="008075FC">
        <w:t>+</w:t>
      </w:r>
      <w:r w:rsidRPr="008075FC">
        <w:rPr>
          <w:lang w:val="en-US"/>
        </w:rPr>
        <w:t>l</w:t>
      </w:r>
      <w:r w:rsidRPr="008075FC">
        <w:rPr>
          <w:vertAlign w:val="subscript"/>
        </w:rPr>
        <w:t>12</w:t>
      </w:r>
      <w:r w:rsidRPr="008075FC">
        <w:t xml:space="preserve">=0+5=5; </w:t>
      </w:r>
      <w:r w:rsidRPr="008075FC">
        <w:rPr>
          <w:lang w:val="en-US"/>
        </w:rPr>
        <w:t>U</w:t>
      </w:r>
      <w:r w:rsidRPr="008075FC">
        <w:rPr>
          <w:vertAlign w:val="subscript"/>
        </w:rPr>
        <w:t>3</w:t>
      </w:r>
      <w:r w:rsidRPr="008075FC">
        <w:t>=</w:t>
      </w:r>
      <w:r w:rsidRPr="008075FC">
        <w:rPr>
          <w:lang w:val="en-US"/>
        </w:rPr>
        <w:t>U</w:t>
      </w:r>
      <w:r w:rsidRPr="008075FC">
        <w:rPr>
          <w:vertAlign w:val="subscript"/>
        </w:rPr>
        <w:t>1</w:t>
      </w:r>
      <w:r w:rsidRPr="008075FC">
        <w:t>+</w:t>
      </w:r>
      <w:r w:rsidRPr="008075FC">
        <w:rPr>
          <w:lang w:val="en-US"/>
        </w:rPr>
        <w:t>l</w:t>
      </w:r>
      <w:r w:rsidRPr="008075FC">
        <w:rPr>
          <w:vertAlign w:val="subscript"/>
        </w:rPr>
        <w:t>13</w:t>
      </w:r>
      <w:r w:rsidRPr="008075FC">
        <w:t>=0+7=7.</w:t>
      </w:r>
    </w:p>
    <w:p w:rsidR="00CE4197" w:rsidRPr="008075FC" w:rsidRDefault="00CE4197" w:rsidP="00CE4197">
      <w:pPr>
        <w:ind w:firstLine="709"/>
        <w:rPr>
          <w:lang w:val="en-US"/>
        </w:rPr>
      </w:pPr>
      <w:r w:rsidRPr="008075FC">
        <w:t>Шаг</w:t>
      </w:r>
      <w:r w:rsidRPr="008075FC">
        <w:rPr>
          <w:lang w:val="en-US"/>
        </w:rPr>
        <w:t xml:space="preserve"> 3: U</w:t>
      </w:r>
      <w:r w:rsidRPr="008075FC">
        <w:rPr>
          <w:vertAlign w:val="subscript"/>
          <w:lang w:val="en-US"/>
        </w:rPr>
        <w:t>4</w:t>
      </w:r>
      <w:r w:rsidRPr="008075FC">
        <w:rPr>
          <w:lang w:val="en-US"/>
        </w:rPr>
        <w:t>=min(U</w:t>
      </w:r>
      <w:r w:rsidRPr="008075FC">
        <w:rPr>
          <w:vertAlign w:val="subscript"/>
          <w:lang w:val="en-US"/>
        </w:rPr>
        <w:t>1</w:t>
      </w:r>
      <w:r w:rsidRPr="008075FC">
        <w:rPr>
          <w:lang w:val="en-US"/>
        </w:rPr>
        <w:t>+l</w:t>
      </w:r>
      <w:r w:rsidRPr="008075FC">
        <w:rPr>
          <w:vertAlign w:val="subscript"/>
          <w:lang w:val="en-US"/>
        </w:rPr>
        <w:t>14</w:t>
      </w:r>
      <w:r w:rsidRPr="008075FC">
        <w:rPr>
          <w:lang w:val="en-US"/>
        </w:rPr>
        <w:t>;U</w:t>
      </w:r>
      <w:r w:rsidRPr="008075FC">
        <w:rPr>
          <w:vertAlign w:val="subscript"/>
          <w:lang w:val="en-US"/>
        </w:rPr>
        <w:t>2</w:t>
      </w:r>
      <w:r w:rsidRPr="008075FC">
        <w:rPr>
          <w:lang w:val="en-US"/>
        </w:rPr>
        <w:t>+l</w:t>
      </w:r>
      <w:r w:rsidRPr="008075FC">
        <w:rPr>
          <w:vertAlign w:val="subscript"/>
          <w:lang w:val="en-US"/>
        </w:rPr>
        <w:t>24</w:t>
      </w:r>
      <w:r w:rsidRPr="008075FC">
        <w:rPr>
          <w:lang w:val="en-US"/>
        </w:rPr>
        <w:t>;U</w:t>
      </w:r>
      <w:r w:rsidRPr="008075FC">
        <w:rPr>
          <w:vertAlign w:val="subscript"/>
          <w:lang w:val="en-US"/>
        </w:rPr>
        <w:t>3</w:t>
      </w:r>
      <w:r w:rsidRPr="008075FC">
        <w:rPr>
          <w:lang w:val="en-US"/>
        </w:rPr>
        <w:t>+l</w:t>
      </w:r>
      <w:r w:rsidRPr="008075FC">
        <w:rPr>
          <w:vertAlign w:val="subscript"/>
          <w:lang w:val="en-US"/>
        </w:rPr>
        <w:t>34</w:t>
      </w:r>
      <w:r w:rsidRPr="008075FC">
        <w:rPr>
          <w:lang w:val="en-US"/>
        </w:rPr>
        <w:t>)=min(0+9; 5+3; 7+4)=8.</w:t>
      </w:r>
    </w:p>
    <w:p w:rsidR="00CE4197" w:rsidRPr="008075FC" w:rsidRDefault="00CE4197" w:rsidP="00CE4197">
      <w:pPr>
        <w:ind w:firstLine="709"/>
        <w:rPr>
          <w:lang w:val="en-US"/>
        </w:rPr>
      </w:pPr>
      <w:r w:rsidRPr="008075FC">
        <w:t>Шаг</w:t>
      </w:r>
      <w:r w:rsidRPr="008075FC">
        <w:rPr>
          <w:lang w:val="en-US"/>
        </w:rPr>
        <w:t xml:space="preserve"> 4: U</w:t>
      </w:r>
      <w:r w:rsidRPr="008075FC">
        <w:rPr>
          <w:vertAlign w:val="subscript"/>
          <w:lang w:val="en-US"/>
        </w:rPr>
        <w:t>5</w:t>
      </w:r>
      <w:r w:rsidRPr="008075FC">
        <w:rPr>
          <w:lang w:val="en-US"/>
        </w:rPr>
        <w:t>=min(U</w:t>
      </w:r>
      <w:r w:rsidRPr="008075FC">
        <w:rPr>
          <w:vertAlign w:val="subscript"/>
          <w:lang w:val="en-US"/>
        </w:rPr>
        <w:t>2</w:t>
      </w:r>
      <w:r w:rsidRPr="008075FC">
        <w:rPr>
          <w:lang w:val="en-US"/>
        </w:rPr>
        <w:t>+l</w:t>
      </w:r>
      <w:r w:rsidRPr="008075FC">
        <w:rPr>
          <w:vertAlign w:val="subscript"/>
          <w:lang w:val="en-US"/>
        </w:rPr>
        <w:t>25</w:t>
      </w:r>
      <w:r w:rsidRPr="008075FC">
        <w:rPr>
          <w:lang w:val="en-US"/>
        </w:rPr>
        <w:t>;U</w:t>
      </w:r>
      <w:r w:rsidRPr="008075FC">
        <w:rPr>
          <w:vertAlign w:val="subscript"/>
          <w:lang w:val="en-US"/>
        </w:rPr>
        <w:t>4</w:t>
      </w:r>
      <w:r w:rsidRPr="008075FC">
        <w:rPr>
          <w:lang w:val="en-US"/>
        </w:rPr>
        <w:t>+l</w:t>
      </w:r>
      <w:r w:rsidRPr="008075FC">
        <w:rPr>
          <w:vertAlign w:val="subscript"/>
          <w:lang w:val="en-US"/>
        </w:rPr>
        <w:t>45</w:t>
      </w:r>
      <w:r w:rsidRPr="008075FC">
        <w:rPr>
          <w:lang w:val="en-US"/>
        </w:rPr>
        <w:t>)=min(5+6; 8+2)=10.</w:t>
      </w:r>
    </w:p>
    <w:p w:rsidR="00CE4197" w:rsidRPr="008075FC" w:rsidRDefault="00CE4197" w:rsidP="00CE4197">
      <w:pPr>
        <w:ind w:firstLine="709"/>
        <w:rPr>
          <w:lang w:val="en-US"/>
        </w:rPr>
      </w:pPr>
      <w:r w:rsidRPr="008075FC">
        <w:rPr>
          <w:lang w:val="en-US"/>
        </w:rPr>
        <w:tab/>
        <w:t xml:space="preserve">  U</w:t>
      </w:r>
      <w:r w:rsidRPr="008075FC">
        <w:rPr>
          <w:vertAlign w:val="subscript"/>
          <w:lang w:val="en-US"/>
        </w:rPr>
        <w:t>6</w:t>
      </w:r>
      <w:r w:rsidRPr="008075FC">
        <w:rPr>
          <w:lang w:val="en-US"/>
        </w:rPr>
        <w:t>=min(U</w:t>
      </w:r>
      <w:r w:rsidRPr="008075FC">
        <w:rPr>
          <w:vertAlign w:val="subscript"/>
          <w:lang w:val="en-US"/>
        </w:rPr>
        <w:t>3</w:t>
      </w:r>
      <w:r w:rsidRPr="008075FC">
        <w:rPr>
          <w:lang w:val="en-US"/>
        </w:rPr>
        <w:t>+l</w:t>
      </w:r>
      <w:r w:rsidRPr="008075FC">
        <w:rPr>
          <w:vertAlign w:val="subscript"/>
          <w:lang w:val="en-US"/>
        </w:rPr>
        <w:t>36</w:t>
      </w:r>
      <w:r w:rsidRPr="008075FC">
        <w:rPr>
          <w:lang w:val="en-US"/>
        </w:rPr>
        <w:t>;U</w:t>
      </w:r>
      <w:r w:rsidRPr="008075FC">
        <w:rPr>
          <w:vertAlign w:val="subscript"/>
          <w:lang w:val="en-US"/>
        </w:rPr>
        <w:t>4</w:t>
      </w:r>
      <w:r w:rsidRPr="008075FC">
        <w:rPr>
          <w:lang w:val="en-US"/>
        </w:rPr>
        <w:t>+l</w:t>
      </w:r>
      <w:r w:rsidRPr="008075FC">
        <w:rPr>
          <w:vertAlign w:val="subscript"/>
          <w:lang w:val="en-US"/>
        </w:rPr>
        <w:t>46</w:t>
      </w:r>
      <w:r w:rsidRPr="008075FC">
        <w:rPr>
          <w:lang w:val="en-US"/>
        </w:rPr>
        <w:t>)=min(7+5; 8+2)=10.</w:t>
      </w:r>
    </w:p>
    <w:p w:rsidR="00CE4197" w:rsidRPr="008075FC" w:rsidRDefault="00CE4197" w:rsidP="00CE4197">
      <w:pPr>
        <w:ind w:firstLine="709"/>
        <w:rPr>
          <w:lang w:val="en-US"/>
        </w:rPr>
      </w:pPr>
      <w:r w:rsidRPr="008075FC">
        <w:t>Шаг</w:t>
      </w:r>
      <w:r w:rsidRPr="008075FC">
        <w:rPr>
          <w:lang w:val="en-US"/>
        </w:rPr>
        <w:t xml:space="preserve"> 5: U</w:t>
      </w:r>
      <w:r w:rsidRPr="008075FC">
        <w:rPr>
          <w:vertAlign w:val="subscript"/>
          <w:lang w:val="en-US"/>
        </w:rPr>
        <w:t>7</w:t>
      </w:r>
      <w:r w:rsidRPr="008075FC">
        <w:rPr>
          <w:lang w:val="en-US"/>
        </w:rPr>
        <w:t>=min(U</w:t>
      </w:r>
      <w:r w:rsidRPr="008075FC">
        <w:rPr>
          <w:vertAlign w:val="subscript"/>
          <w:lang w:val="en-US"/>
        </w:rPr>
        <w:t>4</w:t>
      </w:r>
      <w:r w:rsidRPr="008075FC">
        <w:rPr>
          <w:lang w:val="en-US"/>
        </w:rPr>
        <w:t>+l</w:t>
      </w:r>
      <w:r w:rsidRPr="008075FC">
        <w:rPr>
          <w:vertAlign w:val="subscript"/>
          <w:lang w:val="en-US"/>
        </w:rPr>
        <w:t>47</w:t>
      </w:r>
      <w:r w:rsidRPr="008075FC">
        <w:rPr>
          <w:lang w:val="en-US"/>
        </w:rPr>
        <w:t>;U</w:t>
      </w:r>
      <w:r w:rsidRPr="008075FC">
        <w:rPr>
          <w:vertAlign w:val="subscript"/>
          <w:lang w:val="en-US"/>
        </w:rPr>
        <w:t>5</w:t>
      </w:r>
      <w:r w:rsidRPr="008075FC">
        <w:rPr>
          <w:lang w:val="en-US"/>
        </w:rPr>
        <w:t>+l</w:t>
      </w:r>
      <w:r w:rsidRPr="008075FC">
        <w:rPr>
          <w:vertAlign w:val="subscript"/>
          <w:lang w:val="en-US"/>
        </w:rPr>
        <w:t>57</w:t>
      </w:r>
      <w:r w:rsidRPr="008075FC">
        <w:rPr>
          <w:lang w:val="en-US"/>
        </w:rPr>
        <w:t>;U</w:t>
      </w:r>
      <w:r w:rsidRPr="008075FC">
        <w:rPr>
          <w:vertAlign w:val="subscript"/>
          <w:lang w:val="en-US"/>
        </w:rPr>
        <w:t>6</w:t>
      </w:r>
      <w:r w:rsidRPr="008075FC">
        <w:rPr>
          <w:lang w:val="en-US"/>
        </w:rPr>
        <w:t>+l</w:t>
      </w:r>
      <w:r w:rsidRPr="008075FC">
        <w:rPr>
          <w:vertAlign w:val="subscript"/>
          <w:lang w:val="en-US"/>
        </w:rPr>
        <w:t>67</w:t>
      </w:r>
      <w:r w:rsidRPr="008075FC">
        <w:rPr>
          <w:lang w:val="en-US"/>
        </w:rPr>
        <w:t>)=min(8+4; 10+6; 10+2)=12.</w:t>
      </w:r>
    </w:p>
    <w:p w:rsidR="00CE4197" w:rsidRPr="008075FC" w:rsidRDefault="00CE4197" w:rsidP="00CE4197">
      <w:pPr>
        <w:ind w:firstLine="709"/>
        <w:jc w:val="both"/>
      </w:pPr>
      <w:r w:rsidRPr="008075FC">
        <w:t xml:space="preserve">Полученные значения </w:t>
      </w:r>
      <w:r w:rsidRPr="008075FC">
        <w:rPr>
          <w:lang w:val="en-US"/>
        </w:rPr>
        <w:t>U</w:t>
      </w:r>
      <w:r w:rsidRPr="008075FC">
        <w:rPr>
          <w:vertAlign w:val="subscript"/>
          <w:lang w:val="en-US"/>
        </w:rPr>
        <w:t>k</w:t>
      </w:r>
      <w:r w:rsidRPr="008075FC">
        <w:t>(</w:t>
      </w:r>
      <w:r w:rsidRPr="008075FC">
        <w:rPr>
          <w:lang w:val="en-US"/>
        </w:rPr>
        <w:t>k</w:t>
      </w:r>
      <w:r w:rsidRPr="008075FC">
        <w:t>=2,3,…,7) дают кратчайшее расстояния от исходного пун</w:t>
      </w:r>
      <w:r w:rsidRPr="008075FC">
        <w:t>к</w:t>
      </w:r>
      <w:r w:rsidRPr="008075FC">
        <w:t xml:space="preserve">та 1 до любого узла </w:t>
      </w:r>
      <w:r w:rsidRPr="008075FC">
        <w:rPr>
          <w:lang w:val="en-US"/>
        </w:rPr>
        <w:t>k</w:t>
      </w:r>
      <w:r w:rsidRPr="008075FC">
        <w:t>.</w:t>
      </w:r>
    </w:p>
    <w:p w:rsidR="00CE4197" w:rsidRPr="008075FC" w:rsidRDefault="00CE4197" w:rsidP="00CE4197">
      <w:pPr>
        <w:ind w:firstLine="709"/>
        <w:jc w:val="both"/>
        <w:rPr>
          <w:spacing w:val="-4"/>
        </w:rPr>
      </w:pPr>
      <w:r w:rsidRPr="008075FC">
        <w:rPr>
          <w:spacing w:val="-4"/>
        </w:rPr>
        <w:t>Минимальное расстояние между пунктами 1 и 7 равно 12 у.е., а кратчайшие пути прох</w:t>
      </w:r>
      <w:r w:rsidRPr="008075FC">
        <w:rPr>
          <w:spacing w:val="-4"/>
        </w:rPr>
        <w:t>о</w:t>
      </w:r>
      <w:r w:rsidRPr="008075FC">
        <w:rPr>
          <w:spacing w:val="-4"/>
        </w:rPr>
        <w:t>дят через вершины графа сети 1-2-4-7 или 1-2-4-6-7 (рисунок 7.2).</w:t>
      </w:r>
    </w:p>
    <w:p w:rsidR="00CE4197" w:rsidRPr="00D85E8F" w:rsidRDefault="00CE4197" w:rsidP="00CE4197">
      <w:pPr>
        <w:ind w:firstLine="709"/>
        <w:jc w:val="both"/>
        <w:rPr>
          <w:spacing w:val="-4"/>
        </w:rPr>
      </w:pPr>
      <w:r w:rsidRPr="00D85E8F">
        <w:rPr>
          <w:spacing w:val="-4"/>
        </w:rPr>
        <w:t>Определить кратчайший путь можно было составив транспортную задачу с промежуто</w:t>
      </w:r>
      <w:r w:rsidRPr="00D85E8F">
        <w:rPr>
          <w:spacing w:val="-4"/>
        </w:rPr>
        <w:t>ч</w:t>
      </w:r>
      <w:r w:rsidRPr="00D85E8F">
        <w:rPr>
          <w:spacing w:val="-4"/>
        </w:rPr>
        <w:t>ными перевозками, где единица груза из исходного пункта доставляется в пункт назначения. За стоимость С</w:t>
      </w:r>
      <w:r w:rsidRPr="00D85E8F">
        <w:rPr>
          <w:spacing w:val="-4"/>
          <w:vertAlign w:val="subscript"/>
          <w:lang w:val="en-US"/>
        </w:rPr>
        <w:t>ij</w:t>
      </w:r>
      <w:r w:rsidRPr="00D85E8F">
        <w:rPr>
          <w:spacing w:val="-4"/>
          <w:vertAlign w:val="subscript"/>
        </w:rPr>
        <w:t xml:space="preserve"> </w:t>
      </w:r>
      <w:r w:rsidRPr="00D85E8F">
        <w:rPr>
          <w:spacing w:val="-4"/>
        </w:rPr>
        <w:t xml:space="preserve">перевозки единицы груза принимается длина участка </w:t>
      </w:r>
      <w:r w:rsidRPr="00D85E8F">
        <w:rPr>
          <w:spacing w:val="-4"/>
          <w:lang w:val="en-US"/>
        </w:rPr>
        <w:t>l</w:t>
      </w:r>
      <w:r w:rsidRPr="00D85E8F">
        <w:rPr>
          <w:spacing w:val="-4"/>
          <w:vertAlign w:val="subscript"/>
          <w:lang w:val="en-US"/>
        </w:rPr>
        <w:t>ij</w:t>
      </w:r>
      <w:r w:rsidRPr="00D85E8F">
        <w:rPr>
          <w:spacing w:val="-4"/>
        </w:rPr>
        <w:t>. Трасса транзита единицы груза и будет кратчайшим путем в сети. Но вычисления непосредственно на сети оказываются проще и легче определить альтернативные решения (если они существуют).</w:t>
      </w:r>
    </w:p>
    <w:p w:rsidR="00CE4197" w:rsidRPr="008075FC" w:rsidRDefault="00CE4197" w:rsidP="00CE4197">
      <w:pPr>
        <w:ind w:firstLine="709"/>
        <w:jc w:val="both"/>
      </w:pPr>
      <w:r w:rsidRPr="008075FC">
        <w:rPr>
          <w:b/>
        </w:rPr>
        <w:t>Определение кратчайшего пути для сетей с циклами</w:t>
      </w:r>
      <w:r w:rsidRPr="008075FC">
        <w:t>. Рассмотрим сеть на рисунке 7.3, которая содержит циклы, возникающие из-за возможности двустороннего движения. Цифры на дугах обозначают расстояния (или стоимость перемещения единицы груза) между пунктами, у.е.</w:t>
      </w:r>
      <w:r w:rsidRPr="008075FC">
        <w:tab/>
      </w:r>
    </w:p>
    <w:p w:rsidR="00CE4197" w:rsidRPr="008075FC" w:rsidRDefault="00CE4197" w:rsidP="00CE4197">
      <w:pPr>
        <w:ind w:firstLine="709"/>
        <w:jc w:val="both"/>
        <w:rPr>
          <w:spacing w:val="-4"/>
        </w:rPr>
      </w:pPr>
      <w:r w:rsidRPr="008075FC">
        <w:rPr>
          <w:spacing w:val="-4"/>
        </w:rPr>
        <w:t xml:space="preserve">Алгоритм определение </w:t>
      </w:r>
      <w:r w:rsidRPr="008075FC">
        <w:rPr>
          <w:spacing w:val="-4"/>
          <w:lang w:val="en-US"/>
        </w:rPr>
        <w:t>U</w:t>
      </w:r>
      <w:r w:rsidRPr="008075FC">
        <w:rPr>
          <w:spacing w:val="-4"/>
          <w:vertAlign w:val="subscript"/>
          <w:lang w:val="en-US"/>
        </w:rPr>
        <w:t>k</w:t>
      </w:r>
      <w:r w:rsidRPr="008075FC">
        <w:rPr>
          <w:spacing w:val="-4"/>
        </w:rPr>
        <w:t xml:space="preserve"> (</w:t>
      </w:r>
      <w:r w:rsidRPr="008075FC">
        <w:rPr>
          <w:spacing w:val="-4"/>
          <w:lang w:val="en-US"/>
        </w:rPr>
        <w:t>k</w:t>
      </w:r>
      <w:r w:rsidRPr="008075FC">
        <w:rPr>
          <w:spacing w:val="-4"/>
        </w:rPr>
        <w:t>=2,…..,</w:t>
      </w:r>
      <w:r w:rsidRPr="008075FC">
        <w:rPr>
          <w:spacing w:val="-4"/>
          <w:lang w:val="en-US"/>
        </w:rPr>
        <w:t>n</w:t>
      </w:r>
      <w:r w:rsidRPr="008075FC">
        <w:rPr>
          <w:spacing w:val="-4"/>
        </w:rPr>
        <w:t xml:space="preserve">) на сети с циклами также основан на рекурсивных вычислениях, но более сложен, чем (7.1). Соответствующие алгоритмы даны, например, в [3], а в [1] приведена </w:t>
      </w:r>
      <w:r w:rsidRPr="008075FC">
        <w:rPr>
          <w:spacing w:val="-4"/>
          <w:lang w:val="en-US"/>
        </w:rPr>
        <w:t>FORTRAN</w:t>
      </w:r>
      <w:r w:rsidRPr="008075FC">
        <w:rPr>
          <w:spacing w:val="-4"/>
        </w:rPr>
        <w:t xml:space="preserve"> – программа определения кратчайшего пути в сети с циклами.</w:t>
      </w:r>
    </w:p>
    <w:p w:rsidR="00CE4197" w:rsidRPr="008075FC" w:rsidRDefault="00CE4197" w:rsidP="00CE4197">
      <w:pPr>
        <w:ind w:firstLine="709"/>
        <w:jc w:val="both"/>
        <w:rPr>
          <w:spacing w:val="-6"/>
        </w:rPr>
      </w:pPr>
      <w:r w:rsidRPr="00D85E8F">
        <w:rPr>
          <w:spacing w:val="-8"/>
        </w:rPr>
        <w:t>Поиск кратчайшего пути в сети с циклами можно свести к транспортной задаче с промеж</w:t>
      </w:r>
      <w:r w:rsidRPr="00D85E8F">
        <w:rPr>
          <w:spacing w:val="-8"/>
        </w:rPr>
        <w:t>у</w:t>
      </w:r>
      <w:r w:rsidRPr="00D85E8F">
        <w:rPr>
          <w:spacing w:val="-8"/>
        </w:rPr>
        <w:t>точными  перевозками. Ниже приведена итоговая транспортная таблица для схемы на рисунке 7.3. Таблица (рисунок 7.4) определяет кратчайший маршрут 1-3-6-7 длиной (или стоимостью) 8</w:t>
      </w:r>
      <w:r w:rsidRPr="008075FC">
        <w:rPr>
          <w:spacing w:val="-6"/>
        </w:rPr>
        <w:t xml:space="preserve"> у.е.</w:t>
      </w:r>
    </w:p>
    <w:p w:rsidR="00CE4197" w:rsidRPr="008075FC" w:rsidRDefault="00571CBD" w:rsidP="00CE4197">
      <w:pPr>
        <w:ind w:firstLine="709"/>
        <w:jc w:val="center"/>
      </w:pPr>
      <w:r>
        <w:rPr>
          <w:noProof/>
        </w:rPr>
        <w:drawing>
          <wp:inline distT="0" distB="0" distL="0" distR="0">
            <wp:extent cx="4578985" cy="2169160"/>
            <wp:effectExtent l="19050" t="0" r="0" b="0"/>
            <wp:docPr id="3067" name="Рисунок 3067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7" descr="Рис 7"/>
                    <pic:cNvPicPr>
                      <a:picLocks noChangeAspect="1" noChangeArrowheads="1"/>
                    </pic:cNvPicPr>
                  </pic:nvPicPr>
                  <pic:blipFill>
                    <a:blip r:embed="rId3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8075FC" w:rsidRDefault="00CE4197" w:rsidP="00CE4197">
      <w:pPr>
        <w:ind w:firstLine="709"/>
        <w:jc w:val="center"/>
      </w:pPr>
      <w:r w:rsidRPr="008075FC">
        <w:t>Рисунок 7.3 - Схема сети с циклами</w:t>
      </w:r>
    </w:p>
    <w:p w:rsidR="00CE4197" w:rsidRPr="00106097" w:rsidRDefault="00571CBD" w:rsidP="00CE4197">
      <w:pPr>
        <w:tabs>
          <w:tab w:val="left" w:pos="709"/>
        </w:tabs>
        <w:ind w:firstLine="720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13605" cy="4614545"/>
            <wp:effectExtent l="19050" t="0" r="0" b="0"/>
            <wp:docPr id="3068" name="Рисунок 3068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8" descr="Рис 7"/>
                    <pic:cNvPicPr>
                      <a:picLocks noChangeAspect="1" noChangeArrowheads="1"/>
                    </pic:cNvPicPr>
                  </pic:nvPicPr>
                  <pic:blipFill>
                    <a:blip r:embed="rId3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5955B1" w:rsidRDefault="00CE4197" w:rsidP="00CE4197">
      <w:pPr>
        <w:ind w:firstLine="709"/>
        <w:jc w:val="center"/>
      </w:pPr>
      <w:r w:rsidRPr="005955B1">
        <w:t>Рисунок 7.4 – Транспортная таблица по выбору кратчайшего пути в сети</w:t>
      </w:r>
    </w:p>
    <w:p w:rsidR="00CE4197" w:rsidRDefault="00CE4197" w:rsidP="00CE4197">
      <w:pPr>
        <w:ind w:firstLine="709"/>
        <w:rPr>
          <w:b/>
          <w:sz w:val="28"/>
          <w:szCs w:val="28"/>
        </w:rPr>
      </w:pPr>
    </w:p>
    <w:p w:rsidR="00CE4197" w:rsidRDefault="00CE4197" w:rsidP="00CE419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7.3 Задача распределения капиталовложений</w:t>
      </w:r>
    </w:p>
    <w:p w:rsidR="00CE4197" w:rsidRDefault="00CE4197" w:rsidP="00CE4197">
      <w:pPr>
        <w:ind w:firstLine="709"/>
        <w:jc w:val="center"/>
        <w:rPr>
          <w:b/>
          <w:sz w:val="28"/>
          <w:szCs w:val="28"/>
        </w:rPr>
      </w:pPr>
    </w:p>
    <w:p w:rsidR="00CE4197" w:rsidRPr="00E20A98" w:rsidRDefault="00CE4197" w:rsidP="00CE4197">
      <w:pPr>
        <w:ind w:firstLine="709"/>
        <w:jc w:val="both"/>
        <w:rPr>
          <w:spacing w:val="-4"/>
          <w:sz w:val="28"/>
          <w:szCs w:val="28"/>
        </w:rPr>
      </w:pPr>
      <w:r w:rsidRPr="00E20A98">
        <w:rPr>
          <w:spacing w:val="-4"/>
          <w:sz w:val="28"/>
          <w:szCs w:val="28"/>
        </w:rPr>
        <w:t>Речь идет о таком распределении капитальных вложений, которое, как ож</w:t>
      </w:r>
      <w:r w:rsidRPr="00E20A98">
        <w:rPr>
          <w:spacing w:val="-4"/>
          <w:sz w:val="28"/>
          <w:szCs w:val="28"/>
        </w:rPr>
        <w:t>и</w:t>
      </w:r>
      <w:r w:rsidRPr="00E20A98">
        <w:rPr>
          <w:spacing w:val="-4"/>
          <w:sz w:val="28"/>
          <w:szCs w:val="28"/>
        </w:rPr>
        <w:t>дается, обеспечит максимальный доход. Задача аналогична предыдущей, только в сети определяется путь с наибольшей, а не минимальной, стоимостью.</w:t>
      </w:r>
    </w:p>
    <w:p w:rsidR="00CE4197" w:rsidRDefault="00CE4197" w:rsidP="00CE419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Решение задачи рассмотрим на примере.</w:t>
      </w:r>
    </w:p>
    <w:p w:rsidR="00CE4197" w:rsidRPr="00BC4628" w:rsidRDefault="00CE4197" w:rsidP="00CE4197">
      <w:pPr>
        <w:ind w:firstLine="709"/>
        <w:jc w:val="both"/>
      </w:pPr>
      <w:r w:rsidRPr="00BC4628">
        <w:rPr>
          <w:b/>
        </w:rPr>
        <w:t xml:space="preserve">Пример 7.3 </w:t>
      </w:r>
      <w:r w:rsidRPr="00BC4628">
        <w:t xml:space="preserve"> Принято решение о модернизации трех предприятий. На эти цели пре</w:t>
      </w:r>
      <w:r w:rsidRPr="00BC4628">
        <w:t>д</w:t>
      </w:r>
      <w:r w:rsidRPr="00BC4628">
        <w:t>полагается выделить до 5 млн.у.е. Каждое предприятие представило проекты ,которые х</w:t>
      </w:r>
      <w:r w:rsidRPr="00BC4628">
        <w:t>а</w:t>
      </w:r>
      <w:r w:rsidRPr="00BC4628">
        <w:t>рактеризуются величинами (в млн.у.е.) суммарных затрат (З) и доходов (Д), связанных с ре</w:t>
      </w:r>
      <w:r w:rsidRPr="00BC4628">
        <w:t>а</w:t>
      </w:r>
      <w:r w:rsidRPr="00BC4628">
        <w:t>лизацией каждого из проектов. Соответствующие данные сведены в таблицу 7.1. Для кажд</w:t>
      </w:r>
      <w:r w:rsidRPr="00BC4628">
        <w:t>о</w:t>
      </w:r>
      <w:r w:rsidRPr="00BC4628">
        <w:t>го из предприятий допускается реализация не более одного проекта.</w:t>
      </w:r>
    </w:p>
    <w:p w:rsidR="00CE4197" w:rsidRPr="00EE0414" w:rsidRDefault="00CE4197" w:rsidP="00CE4197">
      <w:pPr>
        <w:ind w:firstLine="709"/>
        <w:rPr>
          <w:sz w:val="10"/>
          <w:szCs w:val="10"/>
        </w:rPr>
      </w:pPr>
    </w:p>
    <w:p w:rsidR="00CE4197" w:rsidRPr="00BC4628" w:rsidRDefault="00CE4197" w:rsidP="00CE4197">
      <w:pPr>
        <w:ind w:firstLine="709"/>
      </w:pPr>
      <w:r w:rsidRPr="00BC4628">
        <w:t>Таблица 7.1- Затраты и доходы для инвестпроектов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CE4197" w:rsidRPr="00BC4628" w:rsidTr="00514232">
        <w:tc>
          <w:tcPr>
            <w:tcW w:w="1367" w:type="dxa"/>
            <w:vMerge w:val="restart"/>
          </w:tcPr>
          <w:p w:rsidR="00CE4197" w:rsidRPr="00BC4628" w:rsidRDefault="00CE4197" w:rsidP="00514232">
            <w:pPr>
              <w:jc w:val="center"/>
            </w:pPr>
            <w:r w:rsidRPr="00BC4628">
              <w:t>Номер проекта</w:t>
            </w:r>
          </w:p>
        </w:tc>
        <w:tc>
          <w:tcPr>
            <w:tcW w:w="2734" w:type="dxa"/>
            <w:gridSpan w:val="2"/>
          </w:tcPr>
          <w:p w:rsidR="00CE4197" w:rsidRPr="00BC4628" w:rsidRDefault="00CE4197" w:rsidP="00514232">
            <w:pPr>
              <w:jc w:val="center"/>
            </w:pPr>
            <w:r w:rsidRPr="00BC4628">
              <w:t>Предприятие 1</w:t>
            </w:r>
          </w:p>
        </w:tc>
        <w:tc>
          <w:tcPr>
            <w:tcW w:w="2734" w:type="dxa"/>
            <w:gridSpan w:val="2"/>
          </w:tcPr>
          <w:p w:rsidR="00CE4197" w:rsidRPr="00BC4628" w:rsidRDefault="00CE4197" w:rsidP="00514232">
            <w:pPr>
              <w:jc w:val="center"/>
            </w:pPr>
            <w:r w:rsidRPr="00BC4628">
              <w:t xml:space="preserve">Предприятие 2 </w:t>
            </w:r>
          </w:p>
        </w:tc>
        <w:tc>
          <w:tcPr>
            <w:tcW w:w="2736" w:type="dxa"/>
            <w:gridSpan w:val="2"/>
          </w:tcPr>
          <w:p w:rsidR="00CE4197" w:rsidRPr="00BC4628" w:rsidRDefault="00CE4197" w:rsidP="00514232">
            <w:pPr>
              <w:jc w:val="center"/>
            </w:pPr>
            <w:r w:rsidRPr="00BC4628">
              <w:t>Предприятие 3</w:t>
            </w:r>
          </w:p>
        </w:tc>
      </w:tr>
      <w:tr w:rsidR="00CE4197" w:rsidRPr="00BC4628" w:rsidTr="00514232">
        <w:tc>
          <w:tcPr>
            <w:tcW w:w="1367" w:type="dxa"/>
            <w:vMerge/>
          </w:tcPr>
          <w:p w:rsidR="00CE4197" w:rsidRPr="00BC4628" w:rsidRDefault="00CE4197" w:rsidP="00514232">
            <w:pPr>
              <w:jc w:val="center"/>
            </w:pPr>
          </w:p>
        </w:tc>
        <w:tc>
          <w:tcPr>
            <w:tcW w:w="1367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</w:rPr>
            </w:pPr>
            <w:r w:rsidRPr="00BC4628">
              <w:t>З</w:t>
            </w:r>
            <w:r w:rsidRPr="00E81AAE">
              <w:rPr>
                <w:vertAlign w:val="subscript"/>
              </w:rPr>
              <w:t>1</w:t>
            </w:r>
          </w:p>
        </w:tc>
        <w:tc>
          <w:tcPr>
            <w:tcW w:w="1367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</w:rPr>
            </w:pPr>
            <w:r w:rsidRPr="00BC4628">
              <w:t>Д</w:t>
            </w:r>
            <w:r w:rsidRPr="00E81AAE">
              <w:rPr>
                <w:vertAlign w:val="subscript"/>
              </w:rPr>
              <w:t>1</w:t>
            </w:r>
          </w:p>
        </w:tc>
        <w:tc>
          <w:tcPr>
            <w:tcW w:w="1367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</w:rPr>
            </w:pPr>
            <w:r w:rsidRPr="00BC4628">
              <w:t>З</w:t>
            </w:r>
            <w:r w:rsidRPr="00E81AAE">
              <w:rPr>
                <w:vertAlign w:val="subscript"/>
              </w:rPr>
              <w:t>2</w:t>
            </w:r>
          </w:p>
        </w:tc>
        <w:tc>
          <w:tcPr>
            <w:tcW w:w="1367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</w:rPr>
            </w:pPr>
            <w:r w:rsidRPr="00BC4628">
              <w:t>Д</w:t>
            </w:r>
            <w:r w:rsidRPr="00E81AAE">
              <w:rPr>
                <w:vertAlign w:val="subscript"/>
              </w:rPr>
              <w:t>2</w:t>
            </w:r>
          </w:p>
        </w:tc>
        <w:tc>
          <w:tcPr>
            <w:tcW w:w="1368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</w:rPr>
            </w:pPr>
            <w:r w:rsidRPr="00BC4628">
              <w:t>З</w:t>
            </w:r>
            <w:r w:rsidRPr="00E81AAE">
              <w:rPr>
                <w:vertAlign w:val="subscript"/>
              </w:rPr>
              <w:t>3</w:t>
            </w:r>
          </w:p>
        </w:tc>
        <w:tc>
          <w:tcPr>
            <w:tcW w:w="1368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</w:rPr>
            </w:pPr>
            <w:r w:rsidRPr="00BC4628">
              <w:t>Д</w:t>
            </w:r>
            <w:r w:rsidRPr="00E81AAE">
              <w:rPr>
                <w:vertAlign w:val="subscript"/>
              </w:rPr>
              <w:t>3</w:t>
            </w:r>
          </w:p>
        </w:tc>
      </w:tr>
      <w:tr w:rsidR="00CE4197" w:rsidRPr="00BC4628" w:rsidTr="00514232"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1</w:t>
            </w:r>
          </w:p>
        </w:tc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1</w:t>
            </w:r>
          </w:p>
        </w:tc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5</w:t>
            </w:r>
          </w:p>
        </w:tc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2</w:t>
            </w:r>
          </w:p>
        </w:tc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8</w:t>
            </w:r>
          </w:p>
        </w:tc>
        <w:tc>
          <w:tcPr>
            <w:tcW w:w="1368" w:type="dxa"/>
          </w:tcPr>
          <w:p w:rsidR="00CE4197" w:rsidRPr="00BC4628" w:rsidRDefault="00CE4197" w:rsidP="00514232">
            <w:pPr>
              <w:jc w:val="center"/>
            </w:pPr>
            <w:r w:rsidRPr="00BC4628">
              <w:t>1</w:t>
            </w:r>
          </w:p>
        </w:tc>
        <w:tc>
          <w:tcPr>
            <w:tcW w:w="1368" w:type="dxa"/>
          </w:tcPr>
          <w:p w:rsidR="00CE4197" w:rsidRPr="00BC4628" w:rsidRDefault="00CE4197" w:rsidP="00514232">
            <w:pPr>
              <w:jc w:val="center"/>
            </w:pPr>
            <w:r w:rsidRPr="00BC4628">
              <w:t>3</w:t>
            </w:r>
          </w:p>
        </w:tc>
      </w:tr>
      <w:tr w:rsidR="00CE4197" w:rsidRPr="00BC4628" w:rsidTr="00514232"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2</w:t>
            </w:r>
          </w:p>
        </w:tc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2</w:t>
            </w:r>
          </w:p>
        </w:tc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6</w:t>
            </w:r>
          </w:p>
        </w:tc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3</w:t>
            </w:r>
          </w:p>
        </w:tc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9</w:t>
            </w:r>
          </w:p>
        </w:tc>
        <w:tc>
          <w:tcPr>
            <w:tcW w:w="1368" w:type="dxa"/>
          </w:tcPr>
          <w:p w:rsidR="00CE4197" w:rsidRPr="00BC4628" w:rsidRDefault="00CE4197" w:rsidP="00514232">
            <w:pPr>
              <w:jc w:val="center"/>
            </w:pPr>
            <w:r w:rsidRPr="00BC4628">
              <w:t>-</w:t>
            </w:r>
          </w:p>
        </w:tc>
        <w:tc>
          <w:tcPr>
            <w:tcW w:w="1368" w:type="dxa"/>
          </w:tcPr>
          <w:p w:rsidR="00CE4197" w:rsidRPr="00BC4628" w:rsidRDefault="00CE4197" w:rsidP="00514232">
            <w:pPr>
              <w:jc w:val="center"/>
            </w:pPr>
            <w:r w:rsidRPr="00BC4628">
              <w:t>-</w:t>
            </w:r>
          </w:p>
        </w:tc>
      </w:tr>
      <w:tr w:rsidR="00CE4197" w:rsidRPr="00BC4628" w:rsidTr="00514232"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3</w:t>
            </w:r>
          </w:p>
        </w:tc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-</w:t>
            </w:r>
          </w:p>
        </w:tc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-</w:t>
            </w:r>
          </w:p>
        </w:tc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4</w:t>
            </w:r>
          </w:p>
        </w:tc>
        <w:tc>
          <w:tcPr>
            <w:tcW w:w="1367" w:type="dxa"/>
          </w:tcPr>
          <w:p w:rsidR="00CE4197" w:rsidRPr="00BC4628" w:rsidRDefault="00CE4197" w:rsidP="00514232">
            <w:pPr>
              <w:jc w:val="center"/>
            </w:pPr>
            <w:r w:rsidRPr="00BC4628">
              <w:t>12</w:t>
            </w:r>
          </w:p>
        </w:tc>
        <w:tc>
          <w:tcPr>
            <w:tcW w:w="1368" w:type="dxa"/>
          </w:tcPr>
          <w:p w:rsidR="00CE4197" w:rsidRPr="00BC4628" w:rsidRDefault="00CE4197" w:rsidP="00514232">
            <w:pPr>
              <w:jc w:val="center"/>
            </w:pPr>
            <w:r w:rsidRPr="00BC4628">
              <w:t>-</w:t>
            </w:r>
          </w:p>
        </w:tc>
        <w:tc>
          <w:tcPr>
            <w:tcW w:w="1368" w:type="dxa"/>
          </w:tcPr>
          <w:p w:rsidR="00CE4197" w:rsidRPr="00BC4628" w:rsidRDefault="00CE4197" w:rsidP="00514232">
            <w:pPr>
              <w:jc w:val="center"/>
            </w:pPr>
            <w:r w:rsidRPr="00BC4628">
              <w:t>-</w:t>
            </w:r>
          </w:p>
        </w:tc>
      </w:tr>
    </w:tbl>
    <w:p w:rsidR="00CE4197" w:rsidRPr="00BC4628" w:rsidRDefault="00CE4197" w:rsidP="00CE4197">
      <w:pPr>
        <w:ind w:firstLine="709"/>
      </w:pPr>
      <w:r w:rsidRPr="00BC4628">
        <w:t>Требуется составить оптимальный план инвестирования.</w:t>
      </w:r>
    </w:p>
    <w:p w:rsidR="00CE4197" w:rsidRPr="00BC4628" w:rsidRDefault="00CE4197" w:rsidP="00CE4197">
      <w:pPr>
        <w:ind w:firstLine="709"/>
        <w:jc w:val="both"/>
        <w:rPr>
          <w:spacing w:val="-4"/>
        </w:rPr>
      </w:pPr>
      <w:r w:rsidRPr="00BC4628">
        <w:rPr>
          <w:b/>
          <w:spacing w:val="-4"/>
        </w:rPr>
        <w:t xml:space="preserve">Решение: </w:t>
      </w:r>
      <w:r w:rsidRPr="00BC4628">
        <w:rPr>
          <w:spacing w:val="-4"/>
        </w:rPr>
        <w:t xml:space="preserve">Расчет разобьем на этапы </w:t>
      </w:r>
      <w:r w:rsidRPr="00BC4628">
        <w:rPr>
          <w:spacing w:val="-4"/>
          <w:lang w:val="en-US"/>
        </w:rPr>
        <w:t>j</w:t>
      </w:r>
      <w:r w:rsidRPr="00BC4628">
        <w:rPr>
          <w:spacing w:val="-4"/>
        </w:rPr>
        <w:t>(</w:t>
      </w:r>
      <w:r w:rsidRPr="00BC4628">
        <w:rPr>
          <w:spacing w:val="-4"/>
          <w:lang w:val="en-US"/>
        </w:rPr>
        <w:t>j</w:t>
      </w:r>
      <w:r w:rsidRPr="00BC4628">
        <w:rPr>
          <w:spacing w:val="-4"/>
        </w:rPr>
        <w:t xml:space="preserve">=1, 2, 3) по числу предприятий. Сумма средств, выделенных на шаге </w:t>
      </w:r>
      <w:r w:rsidRPr="00BC4628">
        <w:rPr>
          <w:spacing w:val="-4"/>
          <w:lang w:val="en-US"/>
        </w:rPr>
        <w:t>j</w:t>
      </w:r>
      <w:r w:rsidRPr="00BC4628">
        <w:rPr>
          <w:spacing w:val="-4"/>
        </w:rPr>
        <w:t xml:space="preserve"> и на предыдущих этапах </w:t>
      </w:r>
      <w:r w:rsidRPr="00BC4628">
        <w:rPr>
          <w:spacing w:val="-4"/>
          <w:lang w:val="en-US"/>
        </w:rPr>
        <w:t>j</w:t>
      </w:r>
      <w:r w:rsidRPr="00BC4628">
        <w:rPr>
          <w:spacing w:val="-4"/>
        </w:rPr>
        <w:t xml:space="preserve">-1, </w:t>
      </w:r>
      <w:r w:rsidRPr="00BC4628">
        <w:rPr>
          <w:spacing w:val="-4"/>
          <w:lang w:val="en-US"/>
        </w:rPr>
        <w:t>j</w:t>
      </w:r>
      <w:r w:rsidRPr="00BC4628">
        <w:rPr>
          <w:spacing w:val="-4"/>
        </w:rPr>
        <w:t xml:space="preserve">-2, …, может изменяться от 0 до 5 млн.у.е. Эти величины будем указывать внутри вершин сети. Номера вершин сети будем обозначать двумя индексами </w:t>
      </w:r>
      <w:r w:rsidRPr="00BC4628">
        <w:rPr>
          <w:spacing w:val="-4"/>
          <w:lang w:val="en-US"/>
        </w:rPr>
        <w:t>ij</w:t>
      </w:r>
      <w:r w:rsidRPr="00BC4628">
        <w:rPr>
          <w:spacing w:val="-4"/>
        </w:rPr>
        <w:t xml:space="preserve">, где </w:t>
      </w:r>
      <w:r w:rsidRPr="00BC4628">
        <w:rPr>
          <w:spacing w:val="-4"/>
          <w:lang w:val="en-US"/>
        </w:rPr>
        <w:t>i</w:t>
      </w:r>
      <w:r w:rsidRPr="00BC4628">
        <w:rPr>
          <w:spacing w:val="-4"/>
        </w:rPr>
        <w:t xml:space="preserve">=0,1; ...; 5 (по числу израсходованных средств), а </w:t>
      </w:r>
      <w:r w:rsidRPr="00BC4628">
        <w:rPr>
          <w:spacing w:val="-4"/>
          <w:lang w:val="en-US"/>
        </w:rPr>
        <w:t>j</w:t>
      </w:r>
      <w:r w:rsidRPr="00BC4628">
        <w:rPr>
          <w:spacing w:val="-4"/>
        </w:rPr>
        <w:t>=1,2,3 (по числу эт</w:t>
      </w:r>
      <w:r w:rsidRPr="00BC4628">
        <w:rPr>
          <w:spacing w:val="-4"/>
        </w:rPr>
        <w:t>а</w:t>
      </w:r>
      <w:r w:rsidRPr="00BC4628">
        <w:rPr>
          <w:spacing w:val="-4"/>
        </w:rPr>
        <w:lastRenderedPageBreak/>
        <w:t>пов решения или, тоже самое, по числу предприятий). Максимальный доход от инвестиций б</w:t>
      </w:r>
      <w:r w:rsidRPr="00BC4628">
        <w:rPr>
          <w:spacing w:val="-4"/>
        </w:rPr>
        <w:t>у</w:t>
      </w:r>
      <w:r w:rsidRPr="00BC4628">
        <w:rPr>
          <w:spacing w:val="-4"/>
        </w:rPr>
        <w:t xml:space="preserve">дем обозначать через </w:t>
      </w:r>
      <w:r w:rsidRPr="00BC4628">
        <w:rPr>
          <w:spacing w:val="-4"/>
          <w:lang w:val="en-US"/>
        </w:rPr>
        <w:t>U</w:t>
      </w:r>
      <w:r w:rsidRPr="00BC4628">
        <w:rPr>
          <w:spacing w:val="-4"/>
          <w:vertAlign w:val="subscript"/>
          <w:lang w:val="en-US"/>
        </w:rPr>
        <w:t>ij</w:t>
      </w:r>
      <w:r w:rsidRPr="00BC4628">
        <w:rPr>
          <w:spacing w:val="-4"/>
        </w:rPr>
        <w:t xml:space="preserve"> и указывать возле вершины </w:t>
      </w:r>
      <w:r w:rsidRPr="00BC4628">
        <w:rPr>
          <w:spacing w:val="-4"/>
          <w:lang w:val="en-US"/>
        </w:rPr>
        <w:t>ij</w:t>
      </w:r>
      <w:r w:rsidRPr="00BC4628">
        <w:rPr>
          <w:spacing w:val="-4"/>
        </w:rPr>
        <w:t xml:space="preserve"> сети. Доход от реализации проекта  </w:t>
      </w:r>
      <w:r w:rsidRPr="00BC4628">
        <w:rPr>
          <w:spacing w:val="-4"/>
          <w:lang w:val="en-US"/>
        </w:rPr>
        <w:t>k</w:t>
      </w:r>
      <w:r w:rsidRPr="00BC4628">
        <w:rPr>
          <w:spacing w:val="-4"/>
        </w:rPr>
        <w:t xml:space="preserve"> (</w:t>
      </w:r>
      <w:r w:rsidRPr="00BC4628">
        <w:rPr>
          <w:spacing w:val="-4"/>
          <w:lang w:val="en-US"/>
        </w:rPr>
        <w:t>k</w:t>
      </w:r>
      <w:r w:rsidRPr="00BC4628">
        <w:rPr>
          <w:spacing w:val="-4"/>
        </w:rPr>
        <w:t xml:space="preserve">=0,1,2,3) для предприятия </w:t>
      </w:r>
      <w:r w:rsidRPr="00BC4628">
        <w:rPr>
          <w:spacing w:val="-4"/>
          <w:lang w:val="en-US"/>
        </w:rPr>
        <w:t>j</w:t>
      </w:r>
      <w:r w:rsidRPr="00BC4628">
        <w:rPr>
          <w:spacing w:val="-4"/>
        </w:rPr>
        <w:t xml:space="preserve"> будем обозначать как Д</w:t>
      </w:r>
      <w:r w:rsidRPr="00BC4628">
        <w:rPr>
          <w:spacing w:val="-4"/>
          <w:vertAlign w:val="subscript"/>
          <w:lang w:val="en-US"/>
        </w:rPr>
        <w:t>kj</w:t>
      </w:r>
      <w:r w:rsidRPr="00BC4628">
        <w:rPr>
          <w:spacing w:val="-4"/>
        </w:rPr>
        <w:t xml:space="preserve"> (значение Д</w:t>
      </w:r>
      <w:r w:rsidRPr="00BC4628">
        <w:rPr>
          <w:spacing w:val="-4"/>
          <w:vertAlign w:val="subscript"/>
          <w:lang w:val="en-US"/>
        </w:rPr>
        <w:t>kj</w:t>
      </w:r>
      <w:r w:rsidRPr="00BC4628">
        <w:rPr>
          <w:spacing w:val="-4"/>
          <w:vertAlign w:val="subscript"/>
        </w:rPr>
        <w:t xml:space="preserve"> </w:t>
      </w:r>
      <w:r w:rsidRPr="00BC4628">
        <w:rPr>
          <w:spacing w:val="-4"/>
        </w:rPr>
        <w:t xml:space="preserve"> принимаются из таблицы 7.1), а соответствующие затраты - З</w:t>
      </w:r>
      <w:r w:rsidRPr="00BC4628">
        <w:rPr>
          <w:spacing w:val="-4"/>
          <w:vertAlign w:val="subscript"/>
          <w:lang w:val="en-US"/>
        </w:rPr>
        <w:t>kj</w:t>
      </w:r>
      <w:r w:rsidRPr="00BC4628">
        <w:rPr>
          <w:spacing w:val="-4"/>
        </w:rPr>
        <w:t>.</w:t>
      </w:r>
    </w:p>
    <w:p w:rsidR="00CE4197" w:rsidRPr="00BC4628" w:rsidRDefault="00CE4197" w:rsidP="00CE4197">
      <w:pPr>
        <w:ind w:firstLine="709"/>
      </w:pPr>
      <w:r w:rsidRPr="00BC4628">
        <w:t>Комбинаторный прием решения данной сетевой задачи позволяет без труда получить решения (таблица 7.2).</w:t>
      </w:r>
    </w:p>
    <w:p w:rsidR="006E75D0" w:rsidRPr="00421F0E" w:rsidRDefault="006E75D0" w:rsidP="00CE4197">
      <w:pPr>
        <w:ind w:firstLine="709"/>
        <w:rPr>
          <w:sz w:val="16"/>
          <w:szCs w:val="16"/>
        </w:rPr>
      </w:pPr>
    </w:p>
    <w:p w:rsidR="00CE4197" w:rsidRPr="00BC4628" w:rsidRDefault="00CE4197" w:rsidP="00CE4197">
      <w:pPr>
        <w:ind w:firstLine="709"/>
      </w:pPr>
      <w:r w:rsidRPr="00BC4628">
        <w:t>Таблица 7.2- Оптимальные варианты распределения инвестиций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1788"/>
        <w:gridCol w:w="1575"/>
        <w:gridCol w:w="957"/>
        <w:gridCol w:w="2233"/>
        <w:gridCol w:w="1650"/>
      </w:tblGrid>
      <w:tr w:rsidR="00CE4197" w:rsidRPr="00BC4628" w:rsidTr="00514232">
        <w:tc>
          <w:tcPr>
            <w:tcW w:w="1368" w:type="dxa"/>
            <w:vMerge w:val="restart"/>
          </w:tcPr>
          <w:p w:rsidR="00CE4197" w:rsidRPr="00BC4628" w:rsidRDefault="00CE4197" w:rsidP="00514232">
            <w:pPr>
              <w:jc w:val="center"/>
            </w:pPr>
            <w:r w:rsidRPr="00BC4628">
              <w:t>Вариант решения</w:t>
            </w:r>
          </w:p>
        </w:tc>
        <w:tc>
          <w:tcPr>
            <w:tcW w:w="4320" w:type="dxa"/>
            <w:gridSpan w:val="3"/>
          </w:tcPr>
          <w:p w:rsidR="00CE4197" w:rsidRPr="00BC4628" w:rsidRDefault="00CE4197" w:rsidP="00514232">
            <w:r w:rsidRPr="00BC4628">
              <w:t>Объем инвестиций (ожидаемый доход) в млн.у.е. для предприятий</w:t>
            </w:r>
          </w:p>
        </w:tc>
        <w:tc>
          <w:tcPr>
            <w:tcW w:w="2233" w:type="dxa"/>
            <w:vMerge w:val="restart"/>
          </w:tcPr>
          <w:p w:rsidR="00CE4197" w:rsidRPr="00BC4628" w:rsidRDefault="00CE4197" w:rsidP="00514232">
            <w:pPr>
              <w:jc w:val="center"/>
            </w:pPr>
            <w:r w:rsidRPr="00BC4628">
              <w:t>Общий объем и</w:t>
            </w:r>
            <w:r w:rsidRPr="00BC4628">
              <w:t>н</w:t>
            </w:r>
            <w:r w:rsidRPr="00BC4628">
              <w:t>вестиций К∑, млн.у.е.</w:t>
            </w:r>
          </w:p>
        </w:tc>
        <w:tc>
          <w:tcPr>
            <w:tcW w:w="1650" w:type="dxa"/>
            <w:vMerge w:val="restart"/>
          </w:tcPr>
          <w:p w:rsidR="00CE4197" w:rsidRPr="00BC4628" w:rsidRDefault="00CE4197" w:rsidP="00514232">
            <w:pPr>
              <w:jc w:val="center"/>
            </w:pPr>
            <w:r w:rsidRPr="00BC4628">
              <w:t>Суммарный доход Д∑, млн. у.е.</w:t>
            </w:r>
          </w:p>
        </w:tc>
      </w:tr>
      <w:tr w:rsidR="00CE4197" w:rsidRPr="00BC4628" w:rsidTr="00514232">
        <w:tc>
          <w:tcPr>
            <w:tcW w:w="1368" w:type="dxa"/>
            <w:vMerge/>
          </w:tcPr>
          <w:p w:rsidR="00CE4197" w:rsidRPr="00BC4628" w:rsidRDefault="00CE4197" w:rsidP="00514232">
            <w:pPr>
              <w:jc w:val="center"/>
            </w:pPr>
          </w:p>
        </w:tc>
        <w:tc>
          <w:tcPr>
            <w:tcW w:w="1788" w:type="dxa"/>
          </w:tcPr>
          <w:p w:rsidR="00CE4197" w:rsidRPr="00BC4628" w:rsidRDefault="00CE4197" w:rsidP="00514232">
            <w:pPr>
              <w:jc w:val="center"/>
            </w:pPr>
            <w:r w:rsidRPr="00BC4628">
              <w:t>1</w:t>
            </w:r>
          </w:p>
        </w:tc>
        <w:tc>
          <w:tcPr>
            <w:tcW w:w="1575" w:type="dxa"/>
          </w:tcPr>
          <w:p w:rsidR="00CE4197" w:rsidRPr="00BC4628" w:rsidRDefault="00CE4197" w:rsidP="00514232">
            <w:pPr>
              <w:jc w:val="center"/>
            </w:pPr>
            <w:r w:rsidRPr="00BC4628">
              <w:t>2</w:t>
            </w:r>
          </w:p>
        </w:tc>
        <w:tc>
          <w:tcPr>
            <w:tcW w:w="957" w:type="dxa"/>
          </w:tcPr>
          <w:p w:rsidR="00CE4197" w:rsidRPr="00BC4628" w:rsidRDefault="00CE4197" w:rsidP="00514232">
            <w:pPr>
              <w:jc w:val="center"/>
            </w:pPr>
            <w:r w:rsidRPr="00BC4628">
              <w:t>3</w:t>
            </w:r>
          </w:p>
        </w:tc>
        <w:tc>
          <w:tcPr>
            <w:tcW w:w="2233" w:type="dxa"/>
            <w:vMerge/>
          </w:tcPr>
          <w:p w:rsidR="00CE4197" w:rsidRPr="00BC4628" w:rsidRDefault="00CE4197" w:rsidP="00514232">
            <w:pPr>
              <w:jc w:val="center"/>
            </w:pPr>
          </w:p>
        </w:tc>
        <w:tc>
          <w:tcPr>
            <w:tcW w:w="1650" w:type="dxa"/>
            <w:vMerge/>
          </w:tcPr>
          <w:p w:rsidR="00CE4197" w:rsidRPr="00BC4628" w:rsidRDefault="00CE4197" w:rsidP="00514232">
            <w:pPr>
              <w:jc w:val="center"/>
            </w:pPr>
          </w:p>
        </w:tc>
      </w:tr>
      <w:tr w:rsidR="00CE4197" w:rsidRPr="00BC4628" w:rsidTr="00514232">
        <w:tc>
          <w:tcPr>
            <w:tcW w:w="1368" w:type="dxa"/>
          </w:tcPr>
          <w:p w:rsidR="00CE4197" w:rsidRPr="00BC4628" w:rsidRDefault="00CE4197" w:rsidP="00514232">
            <w:pPr>
              <w:jc w:val="center"/>
            </w:pPr>
            <w:r w:rsidRPr="00BC4628">
              <w:t>1</w:t>
            </w:r>
          </w:p>
        </w:tc>
        <w:tc>
          <w:tcPr>
            <w:tcW w:w="1788" w:type="dxa"/>
          </w:tcPr>
          <w:p w:rsidR="00CE4197" w:rsidRPr="00BC4628" w:rsidRDefault="00CE4197" w:rsidP="00514232">
            <w:pPr>
              <w:jc w:val="center"/>
            </w:pPr>
            <w:r w:rsidRPr="00BC4628">
              <w:t>1(5)</w:t>
            </w:r>
          </w:p>
        </w:tc>
        <w:tc>
          <w:tcPr>
            <w:tcW w:w="1575" w:type="dxa"/>
          </w:tcPr>
          <w:p w:rsidR="00CE4197" w:rsidRPr="00BC4628" w:rsidRDefault="00CE4197" w:rsidP="00514232">
            <w:pPr>
              <w:jc w:val="center"/>
            </w:pPr>
            <w:r w:rsidRPr="00BC4628">
              <w:t>3(9)</w:t>
            </w:r>
          </w:p>
        </w:tc>
        <w:tc>
          <w:tcPr>
            <w:tcW w:w="957" w:type="dxa"/>
          </w:tcPr>
          <w:p w:rsidR="00CE4197" w:rsidRPr="00BC4628" w:rsidRDefault="00CE4197" w:rsidP="00514232">
            <w:pPr>
              <w:jc w:val="center"/>
            </w:pPr>
            <w:r w:rsidRPr="00BC4628">
              <w:t>1(3)</w:t>
            </w:r>
          </w:p>
        </w:tc>
        <w:tc>
          <w:tcPr>
            <w:tcW w:w="2233" w:type="dxa"/>
          </w:tcPr>
          <w:p w:rsidR="00CE4197" w:rsidRPr="00BC4628" w:rsidRDefault="00CE4197" w:rsidP="00514232">
            <w:pPr>
              <w:jc w:val="center"/>
            </w:pPr>
            <w:r w:rsidRPr="00BC4628">
              <w:t>5</w:t>
            </w:r>
          </w:p>
        </w:tc>
        <w:tc>
          <w:tcPr>
            <w:tcW w:w="1650" w:type="dxa"/>
          </w:tcPr>
          <w:p w:rsidR="00CE4197" w:rsidRPr="00BC4628" w:rsidRDefault="00CE4197" w:rsidP="00514232">
            <w:pPr>
              <w:jc w:val="center"/>
            </w:pPr>
            <w:r w:rsidRPr="00BC4628">
              <w:t>17</w:t>
            </w:r>
          </w:p>
        </w:tc>
      </w:tr>
      <w:tr w:rsidR="00CE4197" w:rsidRPr="00BC4628" w:rsidTr="00514232">
        <w:tc>
          <w:tcPr>
            <w:tcW w:w="1368" w:type="dxa"/>
          </w:tcPr>
          <w:p w:rsidR="00CE4197" w:rsidRPr="00BC4628" w:rsidRDefault="00CE4197" w:rsidP="00514232">
            <w:pPr>
              <w:jc w:val="center"/>
            </w:pPr>
            <w:r w:rsidRPr="00BC4628">
              <w:t>2</w:t>
            </w:r>
          </w:p>
        </w:tc>
        <w:tc>
          <w:tcPr>
            <w:tcW w:w="1788" w:type="dxa"/>
          </w:tcPr>
          <w:p w:rsidR="00CE4197" w:rsidRPr="00BC4628" w:rsidRDefault="00CE4197" w:rsidP="00514232">
            <w:pPr>
              <w:jc w:val="center"/>
            </w:pPr>
            <w:r w:rsidRPr="00BC4628">
              <w:t>1(5)</w:t>
            </w:r>
          </w:p>
        </w:tc>
        <w:tc>
          <w:tcPr>
            <w:tcW w:w="1575" w:type="dxa"/>
          </w:tcPr>
          <w:p w:rsidR="00CE4197" w:rsidRPr="00BC4628" w:rsidRDefault="00CE4197" w:rsidP="00514232">
            <w:pPr>
              <w:jc w:val="center"/>
            </w:pPr>
            <w:r w:rsidRPr="00BC4628">
              <w:t>4(12)</w:t>
            </w:r>
          </w:p>
        </w:tc>
        <w:tc>
          <w:tcPr>
            <w:tcW w:w="957" w:type="dxa"/>
          </w:tcPr>
          <w:p w:rsidR="00CE4197" w:rsidRPr="00BC4628" w:rsidRDefault="00CE4197" w:rsidP="00514232">
            <w:pPr>
              <w:jc w:val="center"/>
            </w:pPr>
            <w:r w:rsidRPr="00BC4628">
              <w:t>0(0)</w:t>
            </w:r>
          </w:p>
        </w:tc>
        <w:tc>
          <w:tcPr>
            <w:tcW w:w="2233" w:type="dxa"/>
          </w:tcPr>
          <w:p w:rsidR="00CE4197" w:rsidRPr="00BC4628" w:rsidRDefault="00CE4197" w:rsidP="00514232">
            <w:pPr>
              <w:jc w:val="center"/>
            </w:pPr>
            <w:r w:rsidRPr="00BC4628">
              <w:t>5</w:t>
            </w:r>
          </w:p>
        </w:tc>
        <w:tc>
          <w:tcPr>
            <w:tcW w:w="1650" w:type="dxa"/>
          </w:tcPr>
          <w:p w:rsidR="00CE4197" w:rsidRPr="00BC4628" w:rsidRDefault="00CE4197" w:rsidP="00514232">
            <w:pPr>
              <w:jc w:val="center"/>
            </w:pPr>
            <w:r w:rsidRPr="00BC4628">
              <w:t>17</w:t>
            </w:r>
          </w:p>
        </w:tc>
      </w:tr>
      <w:tr w:rsidR="00CE4197" w:rsidRPr="00BC4628" w:rsidTr="00514232">
        <w:tc>
          <w:tcPr>
            <w:tcW w:w="1368" w:type="dxa"/>
          </w:tcPr>
          <w:p w:rsidR="00CE4197" w:rsidRPr="00BC4628" w:rsidRDefault="00CE4197" w:rsidP="00514232">
            <w:pPr>
              <w:jc w:val="center"/>
            </w:pPr>
            <w:r w:rsidRPr="00BC4628">
              <w:t>3</w:t>
            </w:r>
          </w:p>
        </w:tc>
        <w:tc>
          <w:tcPr>
            <w:tcW w:w="1788" w:type="dxa"/>
          </w:tcPr>
          <w:p w:rsidR="00CE4197" w:rsidRPr="00BC4628" w:rsidRDefault="00CE4197" w:rsidP="00514232">
            <w:pPr>
              <w:jc w:val="center"/>
            </w:pPr>
            <w:r w:rsidRPr="00BC4628">
              <w:t>2(6)</w:t>
            </w:r>
          </w:p>
        </w:tc>
        <w:tc>
          <w:tcPr>
            <w:tcW w:w="1575" w:type="dxa"/>
          </w:tcPr>
          <w:p w:rsidR="00CE4197" w:rsidRPr="00BC4628" w:rsidRDefault="00CE4197" w:rsidP="00514232">
            <w:pPr>
              <w:jc w:val="center"/>
            </w:pPr>
            <w:r w:rsidRPr="00BC4628">
              <w:t>2(8)</w:t>
            </w:r>
          </w:p>
        </w:tc>
        <w:tc>
          <w:tcPr>
            <w:tcW w:w="957" w:type="dxa"/>
          </w:tcPr>
          <w:p w:rsidR="00CE4197" w:rsidRPr="00BC4628" w:rsidRDefault="00CE4197" w:rsidP="00514232">
            <w:pPr>
              <w:jc w:val="center"/>
            </w:pPr>
            <w:r w:rsidRPr="00BC4628">
              <w:t>1(3)</w:t>
            </w:r>
          </w:p>
        </w:tc>
        <w:tc>
          <w:tcPr>
            <w:tcW w:w="2233" w:type="dxa"/>
          </w:tcPr>
          <w:p w:rsidR="00CE4197" w:rsidRPr="00BC4628" w:rsidRDefault="00CE4197" w:rsidP="00514232">
            <w:pPr>
              <w:jc w:val="center"/>
            </w:pPr>
            <w:r w:rsidRPr="00BC4628">
              <w:t>5</w:t>
            </w:r>
          </w:p>
        </w:tc>
        <w:tc>
          <w:tcPr>
            <w:tcW w:w="1650" w:type="dxa"/>
          </w:tcPr>
          <w:p w:rsidR="00CE4197" w:rsidRPr="00BC4628" w:rsidRDefault="00CE4197" w:rsidP="00514232">
            <w:pPr>
              <w:jc w:val="center"/>
            </w:pPr>
            <w:r w:rsidRPr="00BC4628">
              <w:t>17</w:t>
            </w:r>
          </w:p>
        </w:tc>
      </w:tr>
    </w:tbl>
    <w:p w:rsidR="00CE4197" w:rsidRPr="006E75D0" w:rsidRDefault="00CE4197" w:rsidP="00CE4197">
      <w:pPr>
        <w:ind w:firstLine="709"/>
        <w:rPr>
          <w:sz w:val="16"/>
          <w:szCs w:val="16"/>
        </w:rPr>
      </w:pPr>
    </w:p>
    <w:p w:rsidR="00CE4197" w:rsidRPr="00BC4628" w:rsidRDefault="00CE4197" w:rsidP="00CE4197">
      <w:pPr>
        <w:ind w:firstLine="709"/>
        <w:jc w:val="both"/>
      </w:pPr>
      <w:r w:rsidRPr="00BC4628">
        <w:t>С увеличением объема сетевой задачи следует применять формализованный алгоритм перебора, позволяющий не пропускать то или иное альтернативное решение, а так же пол</w:t>
      </w:r>
      <w:r w:rsidRPr="00BC4628">
        <w:t>у</w:t>
      </w:r>
      <w:r w:rsidRPr="00BC4628">
        <w:t>чать дополнительную информацию, полезную для принятия окончательного решения. Один из таких алгоритмов и рассмотрим для сети на рисунке 7.5.</w:t>
      </w:r>
    </w:p>
    <w:p w:rsidR="00CE4197" w:rsidRPr="00BC4628" w:rsidRDefault="00CE4197" w:rsidP="00CE4197">
      <w:pPr>
        <w:ind w:firstLine="709"/>
      </w:pPr>
      <w:r w:rsidRPr="00BC4628">
        <w:t xml:space="preserve">Для начала присвоим нулевые значения элементам </w:t>
      </w:r>
      <w:r w:rsidRPr="00BC4628">
        <w:rPr>
          <w:lang w:val="en-US"/>
        </w:rPr>
        <w:t>U</w:t>
      </w:r>
      <w:r w:rsidRPr="00BC4628">
        <w:rPr>
          <w:vertAlign w:val="subscript"/>
          <w:lang w:val="en-US"/>
        </w:rPr>
        <w:t>ij</w:t>
      </w:r>
      <w:r w:rsidRPr="00BC4628">
        <w:t xml:space="preserve"> массива </w:t>
      </w:r>
      <w:r w:rsidRPr="00BC4628">
        <w:rPr>
          <w:lang w:val="en-US"/>
        </w:rPr>
        <w:t>U</w:t>
      </w:r>
      <w:r w:rsidRPr="00BC4628">
        <w:t xml:space="preserve"> (</w:t>
      </w:r>
      <w:r w:rsidRPr="00BC4628">
        <w:rPr>
          <w:lang w:val="en-US"/>
        </w:rPr>
        <w:t>i</w:t>
      </w:r>
      <w:r w:rsidRPr="00BC4628">
        <w:t xml:space="preserve">=0, 1, …, 5; </w:t>
      </w:r>
      <w:r w:rsidRPr="00BC4628">
        <w:rPr>
          <w:lang w:val="en-US"/>
        </w:rPr>
        <w:t>j</w:t>
      </w:r>
      <w:r w:rsidRPr="00BC4628">
        <w:t>=1, 2, 3). Далее используем данные таблицы 7.1.</w:t>
      </w:r>
    </w:p>
    <w:p w:rsidR="00CE4197" w:rsidRPr="00BC4628" w:rsidRDefault="00CE4197" w:rsidP="00CE4197">
      <w:pPr>
        <w:ind w:firstLine="709"/>
        <w:jc w:val="both"/>
      </w:pPr>
      <w:r w:rsidRPr="00BC4628">
        <w:t xml:space="preserve">Шаг 1. Предприятие 1 может получить средства в размере 0,1 или 2 млн.у.е. При этом доходы предприятия 1 составят </w:t>
      </w:r>
      <w:r w:rsidRPr="00BC4628">
        <w:rPr>
          <w:lang w:val="en-US"/>
        </w:rPr>
        <w:t>U</w:t>
      </w:r>
      <w:r w:rsidRPr="00BC4628">
        <w:rPr>
          <w:vertAlign w:val="subscript"/>
        </w:rPr>
        <w:t>01</w:t>
      </w:r>
      <w:r w:rsidRPr="00BC4628">
        <w:t xml:space="preserve">=0, </w:t>
      </w:r>
      <w:r w:rsidRPr="00BC4628">
        <w:rPr>
          <w:lang w:val="en-US"/>
        </w:rPr>
        <w:t>U</w:t>
      </w:r>
      <w:r w:rsidRPr="00BC4628">
        <w:rPr>
          <w:vertAlign w:val="subscript"/>
        </w:rPr>
        <w:t>11</w:t>
      </w:r>
      <w:r w:rsidRPr="00BC4628">
        <w:t xml:space="preserve">=5 и </w:t>
      </w:r>
      <w:r w:rsidRPr="00BC4628">
        <w:rPr>
          <w:lang w:val="en-US"/>
        </w:rPr>
        <w:t>U</w:t>
      </w:r>
      <w:r w:rsidRPr="00BC4628">
        <w:rPr>
          <w:vertAlign w:val="subscript"/>
        </w:rPr>
        <w:t>21</w:t>
      </w:r>
      <w:r w:rsidRPr="00BC4628">
        <w:t>=6 млн.у.е., соответственно.</w:t>
      </w:r>
    </w:p>
    <w:p w:rsidR="00CE4197" w:rsidRPr="00BC4628" w:rsidRDefault="00CE4197" w:rsidP="00CE4197">
      <w:pPr>
        <w:ind w:firstLine="709"/>
        <w:jc w:val="both"/>
      </w:pPr>
      <w:r w:rsidRPr="00BC4628">
        <w:t>Шаг 2. Остающиеся средства распределяются для предприятия 2. Ему может быть о</w:t>
      </w:r>
      <w:r w:rsidRPr="00BC4628">
        <w:t>т</w:t>
      </w:r>
      <w:r w:rsidRPr="00BC4628">
        <w:t>казано в инвестировании (переход из вершины 01 в узел 02 с нулевыми затратами З</w:t>
      </w:r>
      <w:r w:rsidRPr="00BC4628">
        <w:rPr>
          <w:vertAlign w:val="subscript"/>
        </w:rPr>
        <w:t>02</w:t>
      </w:r>
      <w:r w:rsidRPr="00BC4628">
        <w:t xml:space="preserve"> и ож</w:t>
      </w:r>
      <w:r w:rsidRPr="00BC4628">
        <w:t>и</w:t>
      </w:r>
      <w:r w:rsidRPr="00BC4628">
        <w:t>даемым доходом Д</w:t>
      </w:r>
      <w:r w:rsidRPr="00BC4628">
        <w:rPr>
          <w:vertAlign w:val="subscript"/>
        </w:rPr>
        <w:t>02</w:t>
      </w:r>
      <w:r w:rsidRPr="00BC4628">
        <w:t>). Из узла 01 возможны также переходы в вершину 22 (З</w:t>
      </w:r>
      <w:r w:rsidRPr="00BC4628">
        <w:rPr>
          <w:vertAlign w:val="subscript"/>
        </w:rPr>
        <w:t>12</w:t>
      </w:r>
      <w:r w:rsidRPr="00BC4628">
        <w:t>=2 и Д</w:t>
      </w:r>
      <w:r w:rsidRPr="00BC4628">
        <w:rPr>
          <w:vertAlign w:val="subscript"/>
        </w:rPr>
        <w:t>12</w:t>
      </w:r>
      <w:r w:rsidRPr="00BC4628">
        <w:t>=8 млн.у.е.), вершину 32 (З</w:t>
      </w:r>
      <w:r w:rsidRPr="00BC4628">
        <w:rPr>
          <w:vertAlign w:val="subscript"/>
        </w:rPr>
        <w:t>22</w:t>
      </w:r>
      <w:r w:rsidRPr="00BC4628">
        <w:t>=3 и Д</w:t>
      </w:r>
      <w:r w:rsidRPr="00BC4628">
        <w:rPr>
          <w:vertAlign w:val="subscript"/>
        </w:rPr>
        <w:t>22</w:t>
      </w:r>
      <w:r w:rsidRPr="00BC4628">
        <w:t>=9) и вершину 42 (З</w:t>
      </w:r>
      <w:r w:rsidRPr="00BC4628">
        <w:rPr>
          <w:vertAlign w:val="subscript"/>
        </w:rPr>
        <w:t>32</w:t>
      </w:r>
      <w:r w:rsidRPr="00BC4628">
        <w:t>=4 и Д</w:t>
      </w:r>
      <w:r w:rsidRPr="00BC4628">
        <w:rPr>
          <w:vertAlign w:val="subscript"/>
        </w:rPr>
        <w:t>32</w:t>
      </w:r>
      <w:r w:rsidRPr="00BC4628">
        <w:t>=12).</w:t>
      </w:r>
    </w:p>
    <w:p w:rsidR="00CE4197" w:rsidRPr="00E81AAE" w:rsidRDefault="00CE4197" w:rsidP="00CE4197">
      <w:pPr>
        <w:ind w:firstLine="709"/>
        <w:rPr>
          <w:spacing w:val="-4"/>
        </w:rPr>
      </w:pPr>
      <w:r w:rsidRPr="00E81AAE">
        <w:rPr>
          <w:spacing w:val="-4"/>
        </w:rPr>
        <w:t xml:space="preserve">Предварительно совокупный доход от этих распределений составит: </w:t>
      </w:r>
      <w:r w:rsidR="00C0410D" w:rsidRPr="00C0410D">
        <w:rPr>
          <w:spacing w:val="-4"/>
          <w:position w:val="-12"/>
        </w:rPr>
        <w:pict>
          <v:shape id="_x0000_i3759" type="#_x0000_t75" style="width:22.9pt;height:19pt">
            <v:imagedata r:id="rId3476" o:title=""/>
          </v:shape>
        </w:pict>
      </w:r>
      <w:r w:rsidRPr="00E81AAE">
        <w:rPr>
          <w:spacing w:val="-4"/>
        </w:rPr>
        <w:t>=</w:t>
      </w:r>
      <w:r w:rsidRPr="00E81AAE">
        <w:rPr>
          <w:spacing w:val="-4"/>
          <w:lang w:val="en-US"/>
        </w:rPr>
        <w:t>U</w:t>
      </w:r>
      <w:r w:rsidRPr="00E81AAE">
        <w:rPr>
          <w:spacing w:val="-4"/>
          <w:vertAlign w:val="subscript"/>
        </w:rPr>
        <w:t>01</w:t>
      </w:r>
      <w:r w:rsidRPr="00E81AAE">
        <w:rPr>
          <w:spacing w:val="-4"/>
        </w:rPr>
        <w:t>+Д</w:t>
      </w:r>
      <w:r w:rsidRPr="00E81AAE">
        <w:rPr>
          <w:spacing w:val="-4"/>
          <w:vertAlign w:val="subscript"/>
        </w:rPr>
        <w:t>12</w:t>
      </w:r>
      <w:r w:rsidRPr="00E81AAE">
        <w:rPr>
          <w:spacing w:val="-4"/>
        </w:rPr>
        <w:t xml:space="preserve">=0+8=8; </w:t>
      </w:r>
      <w:r w:rsidR="00C0410D" w:rsidRPr="00C0410D">
        <w:rPr>
          <w:spacing w:val="-4"/>
          <w:position w:val="-12"/>
        </w:rPr>
        <w:pict>
          <v:shape id="_x0000_i3760" type="#_x0000_t75" style="width:22.9pt;height:19pt">
            <v:imagedata r:id="rId3477" o:title=""/>
          </v:shape>
        </w:pict>
      </w:r>
      <w:r w:rsidRPr="00E81AAE">
        <w:rPr>
          <w:spacing w:val="-4"/>
        </w:rPr>
        <w:t xml:space="preserve"> =</w:t>
      </w:r>
      <w:r w:rsidRPr="00E81AAE">
        <w:rPr>
          <w:spacing w:val="-4"/>
          <w:lang w:val="en-US"/>
        </w:rPr>
        <w:t>U</w:t>
      </w:r>
      <w:r w:rsidRPr="00E81AAE">
        <w:rPr>
          <w:spacing w:val="-4"/>
          <w:vertAlign w:val="subscript"/>
        </w:rPr>
        <w:t>01</w:t>
      </w:r>
      <w:r w:rsidRPr="00E81AAE">
        <w:rPr>
          <w:spacing w:val="-4"/>
        </w:rPr>
        <w:t>+Д</w:t>
      </w:r>
      <w:r w:rsidRPr="00E81AAE">
        <w:rPr>
          <w:spacing w:val="-4"/>
          <w:vertAlign w:val="subscript"/>
        </w:rPr>
        <w:t>22</w:t>
      </w:r>
      <w:r w:rsidRPr="00E81AAE">
        <w:rPr>
          <w:spacing w:val="-4"/>
        </w:rPr>
        <w:t xml:space="preserve">=0+9=9; </w:t>
      </w:r>
      <w:r w:rsidR="00C0410D" w:rsidRPr="00C0410D">
        <w:rPr>
          <w:spacing w:val="-4"/>
          <w:position w:val="-12"/>
        </w:rPr>
        <w:pict>
          <v:shape id="_x0000_i3761" type="#_x0000_t75" style="width:22.9pt;height:19pt">
            <v:imagedata r:id="rId3478" o:title=""/>
          </v:shape>
        </w:pict>
      </w:r>
      <w:r w:rsidRPr="00E81AAE">
        <w:rPr>
          <w:spacing w:val="-4"/>
        </w:rPr>
        <w:t xml:space="preserve"> =</w:t>
      </w:r>
      <w:r w:rsidRPr="00E81AAE">
        <w:rPr>
          <w:spacing w:val="-4"/>
          <w:lang w:val="en-US"/>
        </w:rPr>
        <w:t>U</w:t>
      </w:r>
      <w:r w:rsidRPr="00E81AAE">
        <w:rPr>
          <w:spacing w:val="-4"/>
          <w:vertAlign w:val="subscript"/>
        </w:rPr>
        <w:t>01</w:t>
      </w:r>
      <w:r w:rsidRPr="00E81AAE">
        <w:rPr>
          <w:spacing w:val="-4"/>
        </w:rPr>
        <w:t>+Д</w:t>
      </w:r>
      <w:r w:rsidRPr="00E81AAE">
        <w:rPr>
          <w:spacing w:val="-4"/>
          <w:vertAlign w:val="subscript"/>
        </w:rPr>
        <w:t>32</w:t>
      </w:r>
      <w:r w:rsidRPr="00E81AAE">
        <w:rPr>
          <w:spacing w:val="-4"/>
        </w:rPr>
        <w:t xml:space="preserve">=0+12=12. Для инвестиций в объеме </w:t>
      </w:r>
      <w:r w:rsidRPr="00E81AAE">
        <w:rPr>
          <w:spacing w:val="-4"/>
          <w:lang w:val="en-US"/>
        </w:rPr>
        <w:t>i</w:t>
      </w:r>
      <w:r w:rsidRPr="00E81AAE">
        <w:rPr>
          <w:spacing w:val="-4"/>
        </w:rPr>
        <w:t>=2,3 и 4 млн.у.е. уточняем оценки суммарного для двух этапов дохода по формуле (</w:t>
      </w:r>
      <w:r w:rsidRPr="00E81AAE">
        <w:rPr>
          <w:spacing w:val="-4"/>
          <w:lang w:val="en-US"/>
        </w:rPr>
        <w:t>j</w:t>
      </w:r>
      <w:r w:rsidRPr="00E81AAE">
        <w:rPr>
          <w:spacing w:val="-4"/>
        </w:rPr>
        <w:t>=2):</w:t>
      </w:r>
    </w:p>
    <w:p w:rsidR="00CE4197" w:rsidRPr="00BC4628" w:rsidRDefault="00CE4197" w:rsidP="00CE4197">
      <w:pPr>
        <w:ind w:firstLine="709"/>
        <w:jc w:val="right"/>
      </w:pPr>
      <w:r w:rsidRPr="00BC4628">
        <w:rPr>
          <w:lang w:val="en-US"/>
        </w:rPr>
        <w:t>U</w:t>
      </w:r>
      <w:r w:rsidRPr="00BC4628">
        <w:rPr>
          <w:vertAlign w:val="subscript"/>
          <w:lang w:val="en-US"/>
        </w:rPr>
        <w:t>ij</w:t>
      </w:r>
      <w:r w:rsidRPr="00BC4628">
        <w:t>=</w:t>
      </w:r>
      <w:r w:rsidR="00C0410D" w:rsidRPr="00C0410D">
        <w:rPr>
          <w:position w:val="-22"/>
          <w:lang w:val="en-US"/>
        </w:rPr>
        <w:pict>
          <v:shape id="_x0000_i3762" type="#_x0000_t75" style="width:22.9pt;height:20.1pt">
            <v:imagedata r:id="rId3479" o:title=""/>
          </v:shape>
        </w:pict>
      </w:r>
      <w:r w:rsidRPr="00BC4628">
        <w:t>(</w:t>
      </w:r>
      <w:r w:rsidRPr="00BC4628">
        <w:rPr>
          <w:lang w:val="en-US"/>
        </w:rPr>
        <w:t>U</w:t>
      </w:r>
      <w:r w:rsidRPr="00BC4628">
        <w:rPr>
          <w:vertAlign w:val="subscript"/>
          <w:lang w:val="en-US"/>
        </w:rPr>
        <w:t>ij</w:t>
      </w:r>
      <w:r w:rsidRPr="00BC4628">
        <w:t xml:space="preserve">, </w:t>
      </w:r>
      <w:r w:rsidR="00C0410D" w:rsidRPr="00C0410D">
        <w:rPr>
          <w:position w:val="-16"/>
        </w:rPr>
        <w:pict>
          <v:shape id="_x0000_i3763" type="#_x0000_t75" style="width:19pt;height:21.2pt">
            <v:imagedata r:id="rId3480" o:title=""/>
          </v:shape>
        </w:pict>
      </w:r>
      <w:r w:rsidRPr="00BC4628">
        <w:t>).</w:t>
      </w:r>
      <w:r w:rsidRPr="00BC4628">
        <w:tab/>
      </w:r>
      <w:r w:rsidRPr="00BC4628">
        <w:tab/>
      </w:r>
      <w:r w:rsidRPr="00BC4628">
        <w:tab/>
      </w:r>
      <w:r w:rsidRPr="00BC4628">
        <w:tab/>
      </w:r>
      <w:r w:rsidRPr="00BC4628">
        <w:tab/>
        <w:t xml:space="preserve"> (7.2)</w:t>
      </w:r>
    </w:p>
    <w:p w:rsidR="00CE4197" w:rsidRPr="00BC4628" w:rsidRDefault="00CE4197" w:rsidP="00CE4197">
      <w:pPr>
        <w:ind w:firstLine="709"/>
      </w:pPr>
      <w:r w:rsidRPr="00BC4628">
        <w:t xml:space="preserve">Получим значения </w:t>
      </w:r>
      <w:r w:rsidRPr="00BC4628">
        <w:rPr>
          <w:lang w:val="en-US"/>
        </w:rPr>
        <w:t>U</w:t>
      </w:r>
      <w:r w:rsidRPr="00BC4628">
        <w:rPr>
          <w:vertAlign w:val="subscript"/>
        </w:rPr>
        <w:t>22</w:t>
      </w:r>
      <w:r w:rsidRPr="00BC4628">
        <w:t xml:space="preserve">=8, </w:t>
      </w:r>
      <w:r w:rsidRPr="00BC4628">
        <w:rPr>
          <w:lang w:val="en-US"/>
        </w:rPr>
        <w:t>U</w:t>
      </w:r>
      <w:r w:rsidRPr="00BC4628">
        <w:rPr>
          <w:vertAlign w:val="subscript"/>
        </w:rPr>
        <w:t>32</w:t>
      </w:r>
      <w:r w:rsidRPr="00BC4628">
        <w:t xml:space="preserve">=9 и </w:t>
      </w:r>
      <w:r w:rsidRPr="00BC4628">
        <w:rPr>
          <w:lang w:val="en-US"/>
        </w:rPr>
        <w:t>U</w:t>
      </w:r>
      <w:r w:rsidRPr="00BC4628">
        <w:rPr>
          <w:vertAlign w:val="subscript"/>
        </w:rPr>
        <w:t>42</w:t>
      </w:r>
      <w:r w:rsidRPr="00BC4628">
        <w:t>=12.</w:t>
      </w:r>
    </w:p>
    <w:p w:rsidR="00CE4197" w:rsidRPr="00BC4628" w:rsidRDefault="00CE4197" w:rsidP="00CE4197">
      <w:pPr>
        <w:ind w:firstLine="709"/>
        <w:jc w:val="both"/>
        <w:rPr>
          <w:spacing w:val="-4"/>
        </w:rPr>
      </w:pPr>
      <w:r w:rsidRPr="00BC4628">
        <w:rPr>
          <w:spacing w:val="-4"/>
        </w:rPr>
        <w:t xml:space="preserve">Возможные переходы из узла 11 в узел 12, 32, 42 и 52 позволяют определить </w:t>
      </w:r>
      <w:r w:rsidR="00C0410D" w:rsidRPr="00C0410D">
        <w:rPr>
          <w:spacing w:val="-4"/>
          <w:position w:val="-12"/>
        </w:rPr>
        <w:pict>
          <v:shape id="_x0000_i3764" type="#_x0000_t75" style="width:21.75pt;height:19pt">
            <v:imagedata r:id="rId3481" o:title=""/>
          </v:shape>
        </w:pict>
      </w:r>
      <w:r w:rsidRPr="00BC4628">
        <w:rPr>
          <w:spacing w:val="-4"/>
        </w:rPr>
        <w:t xml:space="preserve">=5, </w:t>
      </w:r>
      <w:r w:rsidR="00C0410D" w:rsidRPr="00C0410D">
        <w:rPr>
          <w:spacing w:val="-4"/>
          <w:position w:val="-12"/>
        </w:rPr>
        <w:pict>
          <v:shape id="_x0000_i3765" type="#_x0000_t75" style="width:22.9pt;height:19pt">
            <v:imagedata r:id="rId3477" o:title=""/>
          </v:shape>
        </w:pict>
      </w:r>
      <w:r w:rsidRPr="00BC4628">
        <w:rPr>
          <w:spacing w:val="-4"/>
        </w:rPr>
        <w:t xml:space="preserve">=13, </w:t>
      </w:r>
      <w:r w:rsidR="00C0410D" w:rsidRPr="00C0410D">
        <w:rPr>
          <w:spacing w:val="-4"/>
          <w:position w:val="-12"/>
        </w:rPr>
        <w:pict>
          <v:shape id="_x0000_i3766" type="#_x0000_t75" style="width:22.9pt;height:19pt">
            <v:imagedata r:id="rId3478" o:title=""/>
          </v:shape>
        </w:pict>
      </w:r>
      <w:r w:rsidRPr="00BC4628">
        <w:rPr>
          <w:spacing w:val="-4"/>
        </w:rPr>
        <w:t xml:space="preserve">=14 и </w:t>
      </w:r>
      <w:r w:rsidR="00C0410D" w:rsidRPr="00C0410D">
        <w:rPr>
          <w:spacing w:val="-4"/>
          <w:position w:val="-12"/>
        </w:rPr>
        <w:pict>
          <v:shape id="_x0000_i3767" type="#_x0000_t75" style="width:22.9pt;height:19pt">
            <v:imagedata r:id="rId3482" o:title=""/>
          </v:shape>
        </w:pict>
      </w:r>
      <w:r w:rsidRPr="00BC4628">
        <w:rPr>
          <w:spacing w:val="-4"/>
        </w:rPr>
        <w:t xml:space="preserve">=17. Для </w:t>
      </w:r>
      <w:r w:rsidRPr="00BC4628">
        <w:rPr>
          <w:spacing w:val="-4"/>
          <w:lang w:val="en-US"/>
        </w:rPr>
        <w:t>i</w:t>
      </w:r>
      <w:r w:rsidRPr="00BC4628">
        <w:rPr>
          <w:spacing w:val="-4"/>
        </w:rPr>
        <w:t xml:space="preserve">=1, 3, 4 и 5 (и </w:t>
      </w:r>
      <w:r w:rsidRPr="00BC4628">
        <w:rPr>
          <w:spacing w:val="-4"/>
          <w:lang w:val="en-US"/>
        </w:rPr>
        <w:t>j</w:t>
      </w:r>
      <w:r w:rsidRPr="00BC4628">
        <w:rPr>
          <w:spacing w:val="-4"/>
        </w:rPr>
        <w:t>=2) по формуле (7.2) пересчитываем оценки сов</w:t>
      </w:r>
      <w:r w:rsidRPr="00BC4628">
        <w:rPr>
          <w:spacing w:val="-4"/>
        </w:rPr>
        <w:t>о</w:t>
      </w:r>
      <w:r w:rsidRPr="00BC4628">
        <w:rPr>
          <w:spacing w:val="-4"/>
        </w:rPr>
        <w:t xml:space="preserve">купного дохода: </w:t>
      </w:r>
      <w:r w:rsidRPr="00BC4628">
        <w:rPr>
          <w:spacing w:val="-4"/>
          <w:lang w:val="en-US"/>
        </w:rPr>
        <w:t>U</w:t>
      </w:r>
      <w:r w:rsidRPr="00BC4628">
        <w:rPr>
          <w:spacing w:val="-4"/>
          <w:vertAlign w:val="subscript"/>
        </w:rPr>
        <w:t>12</w:t>
      </w:r>
      <w:r w:rsidRPr="00BC4628">
        <w:rPr>
          <w:spacing w:val="-4"/>
        </w:rPr>
        <w:t xml:space="preserve">=5, </w:t>
      </w:r>
      <w:r w:rsidRPr="00BC4628">
        <w:rPr>
          <w:spacing w:val="-4"/>
          <w:lang w:val="en-US"/>
        </w:rPr>
        <w:t>U</w:t>
      </w:r>
      <w:r w:rsidRPr="00BC4628">
        <w:rPr>
          <w:spacing w:val="-4"/>
          <w:vertAlign w:val="subscript"/>
        </w:rPr>
        <w:t>32</w:t>
      </w:r>
      <w:r w:rsidRPr="00BC4628">
        <w:rPr>
          <w:spacing w:val="-4"/>
        </w:rPr>
        <w:t xml:space="preserve">=13, </w:t>
      </w:r>
      <w:r w:rsidRPr="00BC4628">
        <w:rPr>
          <w:spacing w:val="-4"/>
          <w:lang w:val="en-US"/>
        </w:rPr>
        <w:t>U</w:t>
      </w:r>
      <w:r w:rsidRPr="00BC4628">
        <w:rPr>
          <w:spacing w:val="-4"/>
          <w:vertAlign w:val="subscript"/>
        </w:rPr>
        <w:t>42</w:t>
      </w:r>
      <w:r w:rsidRPr="00BC4628">
        <w:rPr>
          <w:spacing w:val="-4"/>
        </w:rPr>
        <w:t xml:space="preserve">=14 и </w:t>
      </w:r>
      <w:r w:rsidRPr="00BC4628">
        <w:rPr>
          <w:spacing w:val="-4"/>
          <w:lang w:val="en-US"/>
        </w:rPr>
        <w:t>U</w:t>
      </w:r>
      <w:r w:rsidRPr="00BC4628">
        <w:rPr>
          <w:spacing w:val="-4"/>
          <w:vertAlign w:val="subscript"/>
        </w:rPr>
        <w:t>52</w:t>
      </w:r>
      <w:r w:rsidRPr="00BC4628">
        <w:rPr>
          <w:spacing w:val="-4"/>
        </w:rPr>
        <w:t>=17.</w:t>
      </w:r>
    </w:p>
    <w:p w:rsidR="00CE4197" w:rsidRPr="00BC4628" w:rsidRDefault="00CE4197" w:rsidP="00CE4197">
      <w:pPr>
        <w:ind w:firstLine="709"/>
        <w:jc w:val="both"/>
      </w:pPr>
      <w:r w:rsidRPr="00BC4628">
        <w:t>Из узла 21 возможны переходы в вершины 22,42 и 52 (проект 3 для предприятия 2 н</w:t>
      </w:r>
      <w:r w:rsidRPr="00BC4628">
        <w:t>е</w:t>
      </w:r>
      <w:r w:rsidRPr="00BC4628">
        <w:t xml:space="preserve">допустим из-за превышения  лимита инвестиций в 5 млн.у.е.). Для </w:t>
      </w:r>
      <w:r w:rsidRPr="00BC4628">
        <w:rPr>
          <w:lang w:val="en-US"/>
        </w:rPr>
        <w:t>i</w:t>
      </w:r>
      <w:r w:rsidRPr="00BC4628">
        <w:t xml:space="preserve">=2,4,5 и </w:t>
      </w:r>
      <w:r w:rsidRPr="00BC4628">
        <w:rPr>
          <w:lang w:val="en-US"/>
        </w:rPr>
        <w:t>j</w:t>
      </w:r>
      <w:r w:rsidRPr="00BC4628">
        <w:t>=2 предвар</w:t>
      </w:r>
      <w:r w:rsidRPr="00BC4628">
        <w:t>и</w:t>
      </w:r>
      <w:r w:rsidRPr="00BC4628">
        <w:t xml:space="preserve">тельно вычислим: </w:t>
      </w:r>
      <w:r w:rsidR="00C0410D" w:rsidRPr="00C0410D">
        <w:rPr>
          <w:position w:val="-12"/>
        </w:rPr>
        <w:pict>
          <v:shape id="_x0000_i3768" type="#_x0000_t75" style="width:22.9pt;height:19pt">
            <v:imagedata r:id="rId3476" o:title=""/>
          </v:shape>
        </w:pict>
      </w:r>
      <w:r w:rsidRPr="00BC4628">
        <w:t xml:space="preserve">=6, </w:t>
      </w:r>
      <w:r w:rsidR="00C0410D" w:rsidRPr="00C0410D">
        <w:rPr>
          <w:position w:val="-12"/>
        </w:rPr>
        <w:pict>
          <v:shape id="_x0000_i3769" type="#_x0000_t75" style="width:22.9pt;height:19pt">
            <v:imagedata r:id="rId3478" o:title=""/>
          </v:shape>
        </w:pict>
      </w:r>
      <w:r w:rsidRPr="00BC4628">
        <w:t xml:space="preserve">=14 и </w:t>
      </w:r>
      <w:r w:rsidR="00C0410D" w:rsidRPr="00C0410D">
        <w:rPr>
          <w:position w:val="-12"/>
        </w:rPr>
        <w:pict>
          <v:shape id="_x0000_i3770" type="#_x0000_t75" style="width:22.9pt;height:19pt">
            <v:imagedata r:id="rId3482" o:title=""/>
          </v:shape>
        </w:pict>
      </w:r>
      <w:r w:rsidRPr="00BC4628">
        <w:t>=15. Уточняем по формуле (7.2) оценки суммарн</w:t>
      </w:r>
      <w:r w:rsidRPr="00BC4628">
        <w:t>о</w:t>
      </w:r>
      <w:r w:rsidRPr="00BC4628">
        <w:t xml:space="preserve">го дохода от инвестиций в предприятие 1 и 2: </w:t>
      </w:r>
      <w:r w:rsidRPr="00BC4628">
        <w:rPr>
          <w:lang w:val="en-US"/>
        </w:rPr>
        <w:t>U</w:t>
      </w:r>
      <w:r w:rsidRPr="00BC4628">
        <w:rPr>
          <w:vertAlign w:val="subscript"/>
        </w:rPr>
        <w:t>22</w:t>
      </w:r>
      <w:r w:rsidRPr="00BC4628">
        <w:t xml:space="preserve">=8, </w:t>
      </w:r>
      <w:r w:rsidRPr="00BC4628">
        <w:rPr>
          <w:lang w:val="en-US"/>
        </w:rPr>
        <w:t>U</w:t>
      </w:r>
      <w:r w:rsidRPr="00BC4628">
        <w:rPr>
          <w:vertAlign w:val="subscript"/>
        </w:rPr>
        <w:t>42</w:t>
      </w:r>
      <w:r w:rsidRPr="00BC4628">
        <w:t xml:space="preserve">=14 и </w:t>
      </w:r>
      <w:r w:rsidRPr="00BC4628">
        <w:rPr>
          <w:lang w:val="en-US"/>
        </w:rPr>
        <w:t>U</w:t>
      </w:r>
      <w:r w:rsidRPr="00BC4628">
        <w:rPr>
          <w:vertAlign w:val="subscript"/>
        </w:rPr>
        <w:t>52</w:t>
      </w:r>
      <w:r w:rsidRPr="00BC4628">
        <w:t>=17. Окончательные знач</w:t>
      </w:r>
      <w:r w:rsidRPr="00BC4628">
        <w:t>е</w:t>
      </w:r>
      <w:r w:rsidRPr="00BC4628">
        <w:t xml:space="preserve">ния </w:t>
      </w:r>
      <w:r w:rsidRPr="00BC4628">
        <w:rPr>
          <w:lang w:val="en-US"/>
        </w:rPr>
        <w:t>U</w:t>
      </w:r>
      <w:r w:rsidRPr="00BC4628">
        <w:rPr>
          <w:vertAlign w:val="subscript"/>
          <w:lang w:val="en-US"/>
        </w:rPr>
        <w:t>ij</w:t>
      </w:r>
      <w:r w:rsidRPr="00BC4628">
        <w:rPr>
          <w:vertAlign w:val="subscript"/>
        </w:rPr>
        <w:t xml:space="preserve"> </w:t>
      </w:r>
      <w:r w:rsidRPr="00BC4628">
        <w:t xml:space="preserve">, полученные на шаге </w:t>
      </w:r>
      <w:r w:rsidRPr="00BC4628">
        <w:rPr>
          <w:lang w:val="en-US"/>
        </w:rPr>
        <w:t>j</w:t>
      </w:r>
      <w:r w:rsidRPr="00BC4628">
        <w:t>=2, приведены на рисунке 7.5.</w:t>
      </w:r>
    </w:p>
    <w:p w:rsidR="00CE4197" w:rsidRPr="00BC4628" w:rsidRDefault="00CE4197" w:rsidP="00CE4197">
      <w:pPr>
        <w:ind w:firstLine="709"/>
        <w:jc w:val="both"/>
      </w:pPr>
      <w:r w:rsidRPr="00BC4628">
        <w:t xml:space="preserve">Шаг 3. Поступая аналогично получим значения максимально возможных доходов </w:t>
      </w:r>
      <w:r w:rsidRPr="00BC4628">
        <w:rPr>
          <w:lang w:val="en-US"/>
        </w:rPr>
        <w:t>U</w:t>
      </w:r>
      <w:r w:rsidRPr="00BC4628">
        <w:rPr>
          <w:vertAlign w:val="subscript"/>
          <w:lang w:val="en-US"/>
        </w:rPr>
        <w:t>i</w:t>
      </w:r>
      <w:r w:rsidRPr="00BC4628">
        <w:rPr>
          <w:vertAlign w:val="subscript"/>
        </w:rPr>
        <w:t xml:space="preserve">3 </w:t>
      </w:r>
      <w:r w:rsidRPr="00BC4628">
        <w:t>(</w:t>
      </w:r>
      <w:r w:rsidRPr="00BC4628">
        <w:rPr>
          <w:lang w:val="en-US"/>
        </w:rPr>
        <w:t>i</w:t>
      </w:r>
      <w:r w:rsidRPr="00BC4628">
        <w:t>=0,1,…,5) при инвестировании трех предприятий на общую сумму 0,1,….,5 млн.у.е.</w:t>
      </w:r>
    </w:p>
    <w:p w:rsidR="00CE4197" w:rsidRPr="00EE0414" w:rsidRDefault="00CE4197" w:rsidP="00CE4197">
      <w:pPr>
        <w:ind w:firstLine="709"/>
        <w:jc w:val="both"/>
        <w:rPr>
          <w:spacing w:val="-2"/>
        </w:rPr>
      </w:pPr>
      <w:r w:rsidRPr="00EE0414">
        <w:rPr>
          <w:spacing w:val="-2"/>
        </w:rPr>
        <w:t>Окончательное решение получается «обратной прогонкой». Максимальный доход (</w:t>
      </w:r>
      <w:r w:rsidRPr="00EE0414">
        <w:rPr>
          <w:spacing w:val="-2"/>
          <w:lang w:val="en-US"/>
        </w:rPr>
        <w:t>U</w:t>
      </w:r>
      <w:r w:rsidRPr="00EE0414">
        <w:rPr>
          <w:spacing w:val="-2"/>
          <w:vertAlign w:val="subscript"/>
        </w:rPr>
        <w:t>53</w:t>
      </w:r>
      <w:r w:rsidRPr="00EE0414">
        <w:rPr>
          <w:spacing w:val="-2"/>
        </w:rPr>
        <w:t>=17 млн.у.е.) получается при инвестициях в 5 млн.у.е., которые могут быть распределены между предприятиями тремя разными способами (указанными в таблице 7.2 и на рисунке 7.5).</w:t>
      </w:r>
    </w:p>
    <w:p w:rsidR="00CE4197" w:rsidRPr="00BC4628" w:rsidRDefault="00CE4197" w:rsidP="00CE4197">
      <w:pPr>
        <w:ind w:firstLine="709"/>
        <w:jc w:val="both"/>
      </w:pPr>
      <w:r w:rsidRPr="00BC4628">
        <w:t>Если будет принято решение о сокращении инвестиций, например, с 5 до 4 млн.у.е., то пересчеты не понадобятся и решение можно получить из результатов на рисунке 7.5.</w:t>
      </w:r>
    </w:p>
    <w:p w:rsidR="00CE4197" w:rsidRPr="00BC4628" w:rsidRDefault="00CE4197" w:rsidP="00CE4197">
      <w:pPr>
        <w:ind w:firstLine="709"/>
        <w:jc w:val="both"/>
      </w:pPr>
      <w:r w:rsidRPr="00BC4628">
        <w:t>Заметим, что оптимизацию в сети можно выполнять используя множество способов, которые по</w:t>
      </w:r>
      <w:r>
        <w:t xml:space="preserve"> </w:t>
      </w:r>
      <w:r w:rsidRPr="00BC4628">
        <w:t>разному учитывают специфику задач и используют другие приемы разбиения решения на этапы.</w:t>
      </w:r>
    </w:p>
    <w:p w:rsidR="00CE4197" w:rsidRPr="006D5015" w:rsidRDefault="00571CBD" w:rsidP="00CE4197">
      <w:pPr>
        <w:tabs>
          <w:tab w:val="left" w:pos="426"/>
        </w:tabs>
        <w:ind w:firstLine="426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70550" cy="6698615"/>
            <wp:effectExtent l="19050" t="0" r="6350" b="0"/>
            <wp:docPr id="3081" name="Рисунок 3081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" descr="Рис 7"/>
                    <pic:cNvPicPr>
                      <a:picLocks noChangeAspect="1" noChangeArrowheads="1"/>
                    </pic:cNvPicPr>
                  </pic:nvPicPr>
                  <pic:blipFill>
                    <a:blip r:embed="rId3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669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Default="00CE4197" w:rsidP="00CE4197">
      <w:pPr>
        <w:ind w:firstLine="709"/>
        <w:jc w:val="center"/>
        <w:rPr>
          <w:lang w:val="en-US"/>
        </w:rPr>
      </w:pPr>
    </w:p>
    <w:p w:rsidR="00CE4197" w:rsidRPr="00BC4628" w:rsidRDefault="00CE4197" w:rsidP="00CE4197">
      <w:pPr>
        <w:ind w:firstLine="709"/>
        <w:jc w:val="center"/>
      </w:pPr>
      <w:r w:rsidRPr="00BC4628">
        <w:t>Рисунок 7.5 – Сеть для примера 7.3 (выделены оптимальные решения)</w:t>
      </w:r>
    </w:p>
    <w:p w:rsidR="00CE4197" w:rsidRDefault="00CE4197" w:rsidP="00CE4197">
      <w:pPr>
        <w:ind w:firstLine="709"/>
      </w:pPr>
    </w:p>
    <w:p w:rsidR="00CE4197" w:rsidRDefault="00CE4197" w:rsidP="00CE419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7.4 Принятие решений в условиях неопределенности</w:t>
      </w:r>
    </w:p>
    <w:p w:rsidR="00CE4197" w:rsidRDefault="00CE4197" w:rsidP="00CE4197">
      <w:pPr>
        <w:ind w:firstLine="709"/>
        <w:rPr>
          <w:sz w:val="28"/>
          <w:szCs w:val="28"/>
        </w:rPr>
      </w:pPr>
    </w:p>
    <w:p w:rsidR="00CE4197" w:rsidRDefault="00CE4197" w:rsidP="00CE419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Материал параграфа изложен в соответствие с </w:t>
      </w:r>
      <w:r w:rsidRPr="001A21B2">
        <w:rPr>
          <w:sz w:val="28"/>
          <w:szCs w:val="28"/>
        </w:rPr>
        <w:t>[</w:t>
      </w:r>
      <w:r>
        <w:rPr>
          <w:sz w:val="28"/>
          <w:szCs w:val="28"/>
        </w:rPr>
        <w:t>4</w:t>
      </w:r>
      <w:r w:rsidRPr="001A21B2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CE4197" w:rsidRPr="002C3AF6" w:rsidRDefault="00CE4197" w:rsidP="00CE4197">
      <w:pPr>
        <w:ind w:firstLine="709"/>
        <w:jc w:val="both"/>
        <w:rPr>
          <w:sz w:val="28"/>
          <w:szCs w:val="28"/>
        </w:rPr>
      </w:pPr>
      <w:r w:rsidRPr="002C3AF6">
        <w:rPr>
          <w:sz w:val="28"/>
          <w:szCs w:val="28"/>
        </w:rPr>
        <w:t>При выборе решений проектного или управленческого характера прих</w:t>
      </w:r>
      <w:r w:rsidRPr="002C3AF6">
        <w:rPr>
          <w:sz w:val="28"/>
          <w:szCs w:val="28"/>
        </w:rPr>
        <w:t>о</w:t>
      </w:r>
      <w:r w:rsidRPr="002C3AF6">
        <w:rPr>
          <w:sz w:val="28"/>
          <w:szCs w:val="28"/>
        </w:rPr>
        <w:t>дится оперировать показателями, имеющими разную степень неопределенн</w:t>
      </w:r>
      <w:r w:rsidRPr="002C3AF6">
        <w:rPr>
          <w:sz w:val="28"/>
          <w:szCs w:val="28"/>
        </w:rPr>
        <w:t>о</w:t>
      </w:r>
      <w:r w:rsidRPr="002C3AF6">
        <w:rPr>
          <w:sz w:val="28"/>
          <w:szCs w:val="28"/>
        </w:rPr>
        <w:t>сти. В этом отношении исходную информацию можно разделить на четыре группы: детерминированную, вероятностно-определенную, частично-неопределенную, неопределенную. Графическая интерпретация этих форм пр</w:t>
      </w:r>
      <w:r w:rsidRPr="002C3AF6">
        <w:rPr>
          <w:sz w:val="28"/>
          <w:szCs w:val="28"/>
        </w:rPr>
        <w:t>и</w:t>
      </w:r>
      <w:r w:rsidRPr="002C3AF6">
        <w:rPr>
          <w:sz w:val="28"/>
          <w:szCs w:val="28"/>
        </w:rPr>
        <w:t>ведена на рисунке 7.6.</w:t>
      </w:r>
    </w:p>
    <w:p w:rsidR="00CE4197" w:rsidRPr="001C7294" w:rsidRDefault="00CE4197" w:rsidP="00CE4197">
      <w:pPr>
        <w:ind w:firstLine="720"/>
        <w:jc w:val="both"/>
      </w:pPr>
    </w:p>
    <w:p w:rsidR="00CE4197" w:rsidRDefault="00571CBD" w:rsidP="00CE4197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58765" cy="7124065"/>
            <wp:effectExtent l="19050" t="0" r="0" b="0"/>
            <wp:docPr id="3082" name="Рисунок 3082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2" descr="Рис 7"/>
                    <pic:cNvPicPr>
                      <a:picLocks noChangeAspect="1" noChangeArrowheads="1"/>
                    </pic:cNvPicPr>
                  </pic:nvPicPr>
                  <pic:blipFill>
                    <a:blip r:embed="rId3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2C24B6" w:rsidRDefault="00CE4197" w:rsidP="00CE4197">
      <w:pPr>
        <w:ind w:firstLine="709"/>
        <w:jc w:val="both"/>
      </w:pPr>
      <w:r w:rsidRPr="002C24B6">
        <w:t xml:space="preserve">Рисунок 7.6 – Формы количественного представления исходной информации 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Детерминированная (точно известная) величина может быть представл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на как точка на оси координат.</w:t>
      </w:r>
    </w:p>
    <w:p w:rsidR="00CE4197" w:rsidRP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Вероятностно-определенные случайные величины задаются функциями распределения. Для дискретных случайных величин наиболее удобной формой вероятностного описания являются ряды распределения. Ряды распределения используются для описания и непрерывных показателей – путем  их искусс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венной дискретизации, что более удобно при формировании вариантов сочет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исходных данных.</w:t>
      </w:r>
    </w:p>
    <w:p w:rsidR="00CE4197" w:rsidRPr="002C24B6" w:rsidRDefault="00CE4197" w:rsidP="00CE4197">
      <w:pPr>
        <w:ind w:firstLine="709"/>
        <w:jc w:val="both"/>
        <w:rPr>
          <w:spacing w:val="-6"/>
          <w:sz w:val="28"/>
          <w:szCs w:val="28"/>
        </w:rPr>
      </w:pPr>
      <w:r w:rsidRPr="002C24B6">
        <w:rPr>
          <w:spacing w:val="-6"/>
          <w:sz w:val="28"/>
          <w:szCs w:val="28"/>
        </w:rPr>
        <w:lastRenderedPageBreak/>
        <w:t>Частично-неопределенные величины задаются либо серией функций распр</w:t>
      </w:r>
      <w:r w:rsidRPr="002C24B6">
        <w:rPr>
          <w:spacing w:val="-6"/>
          <w:sz w:val="28"/>
          <w:szCs w:val="28"/>
        </w:rPr>
        <w:t>е</w:t>
      </w:r>
      <w:r w:rsidRPr="002C24B6">
        <w:rPr>
          <w:spacing w:val="-6"/>
          <w:sz w:val="28"/>
          <w:szCs w:val="28"/>
        </w:rPr>
        <w:t>деления, либо диапазонами значений математического ожидания и дисперсии.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Неопределенные данные задаются диапазоном возможных значений,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бо набором возможных дискретных значений.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Чем точнее используемая информация, тем меньше неопределенность при решении проектных и управленческих задач. Одним из главных способов бор</w:t>
      </w:r>
      <w:r>
        <w:rPr>
          <w:sz w:val="28"/>
          <w:szCs w:val="28"/>
        </w:rPr>
        <w:t>ь</w:t>
      </w:r>
      <w:r>
        <w:rPr>
          <w:sz w:val="28"/>
          <w:szCs w:val="28"/>
        </w:rPr>
        <w:t>бы с неопределенностью является организация системы сбора и обработки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ходных данных с целью получения более точного их количественного опис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ния. Но даже при очень больших усилиях по уточнению информации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ленная погрешность ее сохранится.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Дальнейшее изложение предполагает, что используемая исходная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мация имеет уже только «неустранимую» неопределенность.</w:t>
      </w:r>
    </w:p>
    <w:p w:rsidR="00CE4197" w:rsidRPr="00E81AAE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Допустим, что решается проектная задача, для которой отобрано </w:t>
      </w:r>
      <w:r>
        <w:rPr>
          <w:sz w:val="28"/>
          <w:szCs w:val="28"/>
          <w:lang w:val="en-US"/>
        </w:rPr>
        <w:t>m</w:t>
      </w:r>
      <w:r w:rsidRPr="001D691C">
        <w:rPr>
          <w:sz w:val="28"/>
          <w:szCs w:val="28"/>
        </w:rPr>
        <w:t xml:space="preserve"> </w:t>
      </w:r>
      <w:r>
        <w:rPr>
          <w:sz w:val="28"/>
          <w:szCs w:val="28"/>
        </w:rPr>
        <w:t>соч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таний исходных данных – П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П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…, П</w:t>
      </w:r>
      <w:r>
        <w:rPr>
          <w:sz w:val="28"/>
          <w:szCs w:val="28"/>
          <w:vertAlign w:val="subscript"/>
          <w:lang w:val="en-US"/>
        </w:rPr>
        <w:t>m</w:t>
      </w:r>
      <w:r>
        <w:rPr>
          <w:sz w:val="28"/>
          <w:szCs w:val="28"/>
        </w:rPr>
        <w:t xml:space="preserve">. Возможны </w:t>
      </w:r>
      <w:r>
        <w:rPr>
          <w:sz w:val="28"/>
          <w:szCs w:val="28"/>
          <w:lang w:val="en-US"/>
        </w:rPr>
        <w:t>n</w:t>
      </w:r>
      <w:r w:rsidRPr="001D691C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решений (</w:t>
      </w:r>
      <w:r>
        <w:rPr>
          <w:sz w:val="28"/>
          <w:szCs w:val="28"/>
          <w:lang w:val="en-US"/>
        </w:rPr>
        <w:t>x</w:t>
      </w:r>
      <w:r w:rsidRPr="001D691C">
        <w:rPr>
          <w:sz w:val="28"/>
          <w:szCs w:val="28"/>
          <w:vertAlign w:val="subscript"/>
        </w:rPr>
        <w:t>1</w:t>
      </w:r>
      <w:r w:rsidRPr="001D691C">
        <w:rPr>
          <w:sz w:val="28"/>
          <w:szCs w:val="28"/>
        </w:rPr>
        <w:t>,</w:t>
      </w:r>
      <w:r>
        <w:rPr>
          <w:sz w:val="28"/>
          <w:szCs w:val="28"/>
        </w:rPr>
        <w:t>..</w:t>
      </w:r>
      <w:r w:rsidRPr="001D691C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n</w:t>
      </w:r>
      <w:r w:rsidRPr="001D691C">
        <w:rPr>
          <w:sz w:val="28"/>
          <w:szCs w:val="28"/>
        </w:rPr>
        <w:t>)</w:t>
      </w:r>
      <w:r>
        <w:rPr>
          <w:sz w:val="28"/>
          <w:szCs w:val="28"/>
        </w:rPr>
        <w:t>, для каждого из которых при том или ином сочетании исходных данных можно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числить значение  затрат (издержек) З</w:t>
      </w:r>
      <w:r>
        <w:rPr>
          <w:sz w:val="28"/>
          <w:szCs w:val="28"/>
          <w:vertAlign w:val="subscript"/>
          <w:lang w:val="en-US"/>
        </w:rPr>
        <w:t>ij</w:t>
      </w:r>
      <w:r w:rsidRPr="001D691C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i</w:t>
      </w:r>
      <w:r w:rsidRPr="001D691C">
        <w:rPr>
          <w:sz w:val="28"/>
          <w:szCs w:val="28"/>
        </w:rPr>
        <w:t>=1,..,</w:t>
      </w:r>
      <w:r>
        <w:rPr>
          <w:sz w:val="28"/>
          <w:szCs w:val="28"/>
          <w:lang w:val="en-US"/>
        </w:rPr>
        <w:t>n</w:t>
      </w:r>
      <w:r w:rsidRPr="001D691C"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j</w:t>
      </w:r>
      <w:r w:rsidRPr="001D691C">
        <w:rPr>
          <w:sz w:val="28"/>
          <w:szCs w:val="28"/>
        </w:rPr>
        <w:t>=1,…,</w:t>
      </w:r>
      <w:r>
        <w:rPr>
          <w:sz w:val="28"/>
          <w:szCs w:val="28"/>
          <w:lang w:val="en-US"/>
        </w:rPr>
        <w:t>m</w:t>
      </w:r>
      <w:r w:rsidRPr="001D691C">
        <w:rPr>
          <w:sz w:val="28"/>
          <w:szCs w:val="28"/>
        </w:rPr>
        <w:t xml:space="preserve">) </w:t>
      </w:r>
      <w:r>
        <w:rPr>
          <w:sz w:val="28"/>
          <w:szCs w:val="28"/>
        </w:rPr>
        <w:t>на реализацию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та. Таблицу значений оценок функции затрат будем называть платежной ма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рицей </w:t>
      </w:r>
      <w:r w:rsidRPr="001D691C">
        <w:rPr>
          <w:sz w:val="28"/>
          <w:szCs w:val="28"/>
        </w:rPr>
        <w:t>||</w:t>
      </w:r>
      <w:r>
        <w:rPr>
          <w:sz w:val="28"/>
          <w:szCs w:val="28"/>
        </w:rPr>
        <w:t>З</w:t>
      </w:r>
      <w:r>
        <w:rPr>
          <w:sz w:val="28"/>
          <w:szCs w:val="28"/>
          <w:vertAlign w:val="subscript"/>
          <w:lang w:val="en-US"/>
        </w:rPr>
        <w:t>ij</w:t>
      </w:r>
      <w:r w:rsidRPr="001D691C">
        <w:rPr>
          <w:sz w:val="28"/>
          <w:szCs w:val="28"/>
        </w:rPr>
        <w:t>||</w:t>
      </w:r>
      <w:r>
        <w:rPr>
          <w:sz w:val="28"/>
          <w:szCs w:val="28"/>
        </w:rPr>
        <w:t xml:space="preserve">, в которой строки соответствуют различным вариантам решения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, а столбцы – разным сочетанием исходных данных П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. Значения оценочной фун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ции, записанные в одном столбце, могут сопоставляться между собой.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Примерный вид платежной матрицы </w:t>
      </w:r>
      <w:r w:rsidRPr="001D691C">
        <w:rPr>
          <w:sz w:val="28"/>
          <w:szCs w:val="28"/>
        </w:rPr>
        <w:t>||</w:t>
      </w:r>
      <w:r>
        <w:rPr>
          <w:sz w:val="28"/>
          <w:szCs w:val="28"/>
        </w:rPr>
        <w:t>З</w:t>
      </w:r>
      <w:r>
        <w:rPr>
          <w:sz w:val="28"/>
          <w:szCs w:val="28"/>
          <w:vertAlign w:val="subscript"/>
          <w:lang w:val="en-US"/>
        </w:rPr>
        <w:t>ij</w:t>
      </w:r>
      <w:r w:rsidRPr="001D691C">
        <w:rPr>
          <w:sz w:val="28"/>
          <w:szCs w:val="28"/>
        </w:rPr>
        <w:t>||</w:t>
      </w:r>
      <w:r>
        <w:rPr>
          <w:sz w:val="28"/>
          <w:szCs w:val="28"/>
        </w:rPr>
        <w:t xml:space="preserve"> и ее характерных значений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веден в форме таблицы 7.3.</w:t>
      </w:r>
    </w:p>
    <w:p w:rsidR="00CE4197" w:rsidRPr="00F9516B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Default="00CE4197" w:rsidP="00CE419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Таблица 7.3 – Платежная матрица и ее характерные значения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851"/>
        <w:gridCol w:w="992"/>
        <w:gridCol w:w="813"/>
        <w:gridCol w:w="908"/>
        <w:gridCol w:w="908"/>
        <w:gridCol w:w="916"/>
        <w:gridCol w:w="956"/>
        <w:gridCol w:w="951"/>
        <w:gridCol w:w="1317"/>
      </w:tblGrid>
      <w:tr w:rsidR="00CE4197" w:rsidRPr="00EE0414" w:rsidTr="00F9516B">
        <w:trPr>
          <w:jc w:val="center"/>
        </w:trPr>
        <w:tc>
          <w:tcPr>
            <w:tcW w:w="1242" w:type="dxa"/>
            <w:vMerge w:val="restart"/>
          </w:tcPr>
          <w:p w:rsidR="00CE4197" w:rsidRPr="00E81AAE" w:rsidRDefault="00CE4197" w:rsidP="00514232">
            <w:pPr>
              <w:jc w:val="center"/>
              <w:rPr>
                <w:lang w:val="en-US"/>
              </w:rPr>
            </w:pPr>
            <w:r w:rsidRPr="00EE0414">
              <w:t>Вариант решения,</w:t>
            </w:r>
            <w:r w:rsidRPr="00E81AAE">
              <w:rPr>
                <w:lang w:val="en-US"/>
              </w:rPr>
              <w:t xml:space="preserve"> x</w:t>
            </w:r>
            <w:r w:rsidRPr="00E81AAE">
              <w:rPr>
                <w:vertAlign w:val="subscript"/>
                <w:lang w:val="en-US"/>
              </w:rPr>
              <w:t>i</w:t>
            </w:r>
          </w:p>
        </w:tc>
        <w:tc>
          <w:tcPr>
            <w:tcW w:w="5388" w:type="dxa"/>
            <w:gridSpan w:val="6"/>
          </w:tcPr>
          <w:p w:rsidR="00CE4197" w:rsidRPr="00E81AAE" w:rsidRDefault="00CE4197" w:rsidP="00514232">
            <w:pPr>
              <w:jc w:val="center"/>
              <w:rPr>
                <w:lang w:val="en-US"/>
              </w:rPr>
            </w:pPr>
            <w:r w:rsidRPr="00EE0414">
              <w:t>Сочетание исходных данных, П</w:t>
            </w:r>
            <w:r w:rsidRPr="00E81AAE">
              <w:rPr>
                <w:vertAlign w:val="subscript"/>
                <w:lang w:val="en-US"/>
              </w:rPr>
              <w:t>j</w:t>
            </w:r>
          </w:p>
        </w:tc>
        <w:tc>
          <w:tcPr>
            <w:tcW w:w="3224" w:type="dxa"/>
            <w:gridSpan w:val="3"/>
          </w:tcPr>
          <w:p w:rsidR="00CE4197" w:rsidRPr="00EE0414" w:rsidRDefault="00CE4197" w:rsidP="00514232">
            <w:pPr>
              <w:jc w:val="center"/>
            </w:pPr>
            <w:r w:rsidRPr="00EE0414">
              <w:t>Характерная оценка</w:t>
            </w:r>
          </w:p>
        </w:tc>
      </w:tr>
      <w:tr w:rsidR="00CE4197" w:rsidRPr="00EE0414" w:rsidTr="00F9516B">
        <w:trPr>
          <w:jc w:val="center"/>
        </w:trPr>
        <w:tc>
          <w:tcPr>
            <w:tcW w:w="1242" w:type="dxa"/>
            <w:vMerge/>
          </w:tcPr>
          <w:p w:rsidR="00CE4197" w:rsidRPr="00EE0414" w:rsidRDefault="00CE4197" w:rsidP="00514232"/>
        </w:tc>
        <w:tc>
          <w:tcPr>
            <w:tcW w:w="851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</w:rPr>
            </w:pPr>
            <w:r w:rsidRPr="00EE0414">
              <w:t>П</w:t>
            </w:r>
            <w:r w:rsidRPr="00E81AAE">
              <w:rPr>
                <w:vertAlign w:val="subscript"/>
              </w:rPr>
              <w:t>1</w:t>
            </w:r>
          </w:p>
        </w:tc>
        <w:tc>
          <w:tcPr>
            <w:tcW w:w="992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</w:rPr>
            </w:pPr>
            <w:r w:rsidRPr="00EE0414">
              <w:t>П</w:t>
            </w:r>
            <w:r w:rsidRPr="00E81AAE">
              <w:rPr>
                <w:vertAlign w:val="subscript"/>
              </w:rPr>
              <w:t>2</w:t>
            </w:r>
          </w:p>
        </w:tc>
        <w:tc>
          <w:tcPr>
            <w:tcW w:w="813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</w:rPr>
            </w:pPr>
            <w:r w:rsidRPr="00EE0414">
              <w:t>….</w:t>
            </w:r>
          </w:p>
        </w:tc>
        <w:tc>
          <w:tcPr>
            <w:tcW w:w="908" w:type="dxa"/>
          </w:tcPr>
          <w:p w:rsidR="00CE4197" w:rsidRPr="00E81AAE" w:rsidRDefault="00CE4197" w:rsidP="00514232">
            <w:pPr>
              <w:jc w:val="center"/>
              <w:rPr>
                <w:lang w:val="en-US"/>
              </w:rPr>
            </w:pPr>
            <w:r w:rsidRPr="00EE0414">
              <w:t>П</w:t>
            </w:r>
            <w:r w:rsidRPr="00E81AAE">
              <w:rPr>
                <w:vertAlign w:val="subscript"/>
                <w:lang w:val="en-US"/>
              </w:rPr>
              <w:t>j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16" w:type="dxa"/>
          </w:tcPr>
          <w:p w:rsidR="00CE4197" w:rsidRPr="00E81AAE" w:rsidRDefault="00CE4197" w:rsidP="00514232">
            <w:pPr>
              <w:jc w:val="center"/>
              <w:rPr>
                <w:lang w:val="en-US"/>
              </w:rPr>
            </w:pPr>
            <w:r w:rsidRPr="00EE0414">
              <w:t>П</w:t>
            </w:r>
            <w:r w:rsidRPr="00E81AAE">
              <w:rPr>
                <w:vertAlign w:val="subscript"/>
                <w:lang w:val="en-US"/>
              </w:rPr>
              <w:t>m</w:t>
            </w:r>
          </w:p>
        </w:tc>
        <w:tc>
          <w:tcPr>
            <w:tcW w:w="956" w:type="dxa"/>
          </w:tcPr>
          <w:p w:rsidR="00CE4197" w:rsidRPr="00EE0414" w:rsidRDefault="00CE4197" w:rsidP="00514232">
            <w:pPr>
              <w:jc w:val="center"/>
            </w:pPr>
            <w:r w:rsidRPr="00EE0414">
              <w:t>β</w:t>
            </w:r>
            <w:r w:rsidRPr="00E81AAE">
              <w:rPr>
                <w:vertAlign w:val="subscript"/>
                <w:lang w:val="en-US"/>
              </w:rPr>
              <w:t>i</w:t>
            </w:r>
            <w:r w:rsidRPr="00E81AAE">
              <w:rPr>
                <w:lang w:val="en-US"/>
              </w:rPr>
              <w:t>=</w:t>
            </w:r>
            <w:r w:rsidR="00C0410D" w:rsidRPr="00C0410D">
              <w:rPr>
                <w:position w:val="-22"/>
                <w:lang w:val="en-US"/>
              </w:rPr>
              <w:pict>
                <v:shape id="_x0000_i3771" type="#_x0000_t75" style="width:36.3pt;height:22.9pt">
                  <v:imagedata r:id="rId3485" o:title=""/>
                </v:shape>
              </w:pict>
            </w:r>
          </w:p>
        </w:tc>
        <w:tc>
          <w:tcPr>
            <w:tcW w:w="951" w:type="dxa"/>
          </w:tcPr>
          <w:p w:rsidR="00CE4197" w:rsidRPr="00EE0414" w:rsidRDefault="00CE4197" w:rsidP="00514232">
            <w:pPr>
              <w:jc w:val="center"/>
            </w:pPr>
            <w:r w:rsidRPr="00EE0414">
              <w:t>γ</w:t>
            </w:r>
            <w:r w:rsidRPr="00E81AAE">
              <w:rPr>
                <w:vertAlign w:val="subscript"/>
                <w:lang w:val="en-US"/>
              </w:rPr>
              <w:t>i</w:t>
            </w:r>
            <w:r w:rsidRPr="00E81AAE">
              <w:rPr>
                <w:lang w:val="en-US"/>
              </w:rPr>
              <w:t>=</w:t>
            </w:r>
            <w:r w:rsidR="00C0410D" w:rsidRPr="00C0410D">
              <w:rPr>
                <w:position w:val="-22"/>
                <w:lang w:val="en-US"/>
              </w:rPr>
              <w:pict>
                <v:shape id="_x0000_i3772" type="#_x0000_t75" style="width:34.05pt;height:22.9pt">
                  <v:imagedata r:id="rId3486" o:title=""/>
                </v:shape>
              </w:pict>
            </w:r>
          </w:p>
        </w:tc>
        <w:tc>
          <w:tcPr>
            <w:tcW w:w="1317" w:type="dxa"/>
          </w:tcPr>
          <w:p w:rsidR="00CE4197" w:rsidRPr="00EE0414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3773" type="#_x0000_t75" style="width:12.85pt;height:21.2pt">
                  <v:imagedata r:id="rId3487" o:title=""/>
                </v:shape>
              </w:pict>
            </w:r>
          </w:p>
        </w:tc>
      </w:tr>
      <w:tr w:rsidR="00CE4197" w:rsidRPr="00EE0414" w:rsidTr="00F9516B">
        <w:trPr>
          <w:jc w:val="center"/>
        </w:trPr>
        <w:tc>
          <w:tcPr>
            <w:tcW w:w="1242" w:type="dxa"/>
          </w:tcPr>
          <w:p w:rsidR="00CE4197" w:rsidRPr="00EE0414" w:rsidRDefault="00CE4197" w:rsidP="00514232">
            <w:pPr>
              <w:jc w:val="center"/>
            </w:pPr>
            <w:r w:rsidRPr="00E81AAE">
              <w:rPr>
                <w:lang w:val="en-US"/>
              </w:rPr>
              <w:t>x</w:t>
            </w:r>
            <w:r w:rsidRPr="00E81AAE">
              <w:rPr>
                <w:vertAlign w:val="subscript"/>
                <w:lang w:val="en-US"/>
              </w:rPr>
              <w:t>1</w:t>
            </w:r>
          </w:p>
        </w:tc>
        <w:tc>
          <w:tcPr>
            <w:tcW w:w="851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</w:rPr>
            </w:pPr>
            <w:r w:rsidRPr="00EE0414">
              <w:t>З</w:t>
            </w:r>
            <w:r w:rsidRPr="00E81AAE">
              <w:rPr>
                <w:vertAlign w:val="subscript"/>
              </w:rPr>
              <w:t>11</w:t>
            </w:r>
          </w:p>
        </w:tc>
        <w:tc>
          <w:tcPr>
            <w:tcW w:w="992" w:type="dxa"/>
          </w:tcPr>
          <w:p w:rsidR="00CE4197" w:rsidRPr="00EE0414" w:rsidRDefault="00CE4197" w:rsidP="00514232">
            <w:pPr>
              <w:jc w:val="center"/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12</w:t>
            </w:r>
          </w:p>
        </w:tc>
        <w:tc>
          <w:tcPr>
            <w:tcW w:w="813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08" w:type="dxa"/>
          </w:tcPr>
          <w:p w:rsidR="00CE4197" w:rsidRPr="00E81AAE" w:rsidRDefault="00CE4197" w:rsidP="00514232">
            <w:pPr>
              <w:jc w:val="center"/>
              <w:rPr>
                <w:lang w:val="en-US"/>
              </w:rPr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1j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16" w:type="dxa"/>
          </w:tcPr>
          <w:p w:rsidR="00CE4197" w:rsidRPr="00EE0414" w:rsidRDefault="00CE4197" w:rsidP="00514232">
            <w:pPr>
              <w:jc w:val="center"/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1m</w:t>
            </w:r>
          </w:p>
        </w:tc>
        <w:tc>
          <w:tcPr>
            <w:tcW w:w="956" w:type="dxa"/>
          </w:tcPr>
          <w:p w:rsidR="00CE4197" w:rsidRPr="00EE0414" w:rsidRDefault="00CE4197" w:rsidP="00514232">
            <w:pPr>
              <w:jc w:val="center"/>
            </w:pPr>
            <w:r w:rsidRPr="00EE0414">
              <w:t>β</w:t>
            </w:r>
            <w:r w:rsidRPr="00E81AAE">
              <w:rPr>
                <w:vertAlign w:val="subscript"/>
                <w:lang w:val="en-US"/>
              </w:rPr>
              <w:t>1</w:t>
            </w:r>
          </w:p>
        </w:tc>
        <w:tc>
          <w:tcPr>
            <w:tcW w:w="951" w:type="dxa"/>
          </w:tcPr>
          <w:p w:rsidR="00CE4197" w:rsidRPr="00EE0414" w:rsidRDefault="00CE4197" w:rsidP="00514232">
            <w:pPr>
              <w:jc w:val="center"/>
            </w:pPr>
            <w:r w:rsidRPr="00EE0414">
              <w:t>γ</w:t>
            </w:r>
            <w:r w:rsidRPr="00E81AAE">
              <w:rPr>
                <w:vertAlign w:val="subscript"/>
                <w:lang w:val="en-US"/>
              </w:rPr>
              <w:t>1</w:t>
            </w:r>
          </w:p>
        </w:tc>
        <w:tc>
          <w:tcPr>
            <w:tcW w:w="1317" w:type="dxa"/>
          </w:tcPr>
          <w:p w:rsidR="00CE4197" w:rsidRPr="00EE0414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3774" type="#_x0000_t75" style="width:13.95pt;height:21.2pt">
                  <v:imagedata r:id="rId3488" o:title=""/>
                </v:shape>
              </w:pict>
            </w:r>
          </w:p>
        </w:tc>
      </w:tr>
      <w:tr w:rsidR="00CE4197" w:rsidRPr="00EE0414" w:rsidTr="00F9516B">
        <w:trPr>
          <w:jc w:val="center"/>
        </w:trPr>
        <w:tc>
          <w:tcPr>
            <w:tcW w:w="1242" w:type="dxa"/>
          </w:tcPr>
          <w:p w:rsidR="00CE4197" w:rsidRPr="00EE0414" w:rsidRDefault="00CE4197" w:rsidP="00514232">
            <w:pPr>
              <w:jc w:val="center"/>
            </w:pPr>
            <w:r w:rsidRPr="00E81AAE">
              <w:rPr>
                <w:lang w:val="en-US"/>
              </w:rPr>
              <w:t>x</w:t>
            </w:r>
            <w:r w:rsidRPr="00E81AAE">
              <w:rPr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</w:rPr>
            </w:pPr>
            <w:r w:rsidRPr="00EE0414">
              <w:t>З</w:t>
            </w:r>
            <w:r w:rsidRPr="00E81AAE">
              <w:rPr>
                <w:vertAlign w:val="subscript"/>
              </w:rPr>
              <w:t>21</w:t>
            </w:r>
          </w:p>
        </w:tc>
        <w:tc>
          <w:tcPr>
            <w:tcW w:w="992" w:type="dxa"/>
          </w:tcPr>
          <w:p w:rsidR="00CE4197" w:rsidRPr="00EE0414" w:rsidRDefault="00CE4197" w:rsidP="00514232">
            <w:pPr>
              <w:jc w:val="center"/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22</w:t>
            </w:r>
          </w:p>
        </w:tc>
        <w:tc>
          <w:tcPr>
            <w:tcW w:w="813" w:type="dxa"/>
          </w:tcPr>
          <w:p w:rsidR="00CE4197" w:rsidRPr="00EE0414" w:rsidRDefault="00CE4197" w:rsidP="00514232">
            <w:pPr>
              <w:jc w:val="center"/>
            </w:pPr>
            <w:r w:rsidRPr="00EE0414">
              <w:t>...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2j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16" w:type="dxa"/>
          </w:tcPr>
          <w:p w:rsidR="00CE4197" w:rsidRPr="00EE0414" w:rsidRDefault="00CE4197" w:rsidP="00514232">
            <w:pPr>
              <w:jc w:val="center"/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2m</w:t>
            </w:r>
          </w:p>
        </w:tc>
        <w:tc>
          <w:tcPr>
            <w:tcW w:w="956" w:type="dxa"/>
          </w:tcPr>
          <w:p w:rsidR="00CE4197" w:rsidRPr="00EE0414" w:rsidRDefault="00CE4197" w:rsidP="00514232">
            <w:pPr>
              <w:jc w:val="center"/>
            </w:pPr>
            <w:r w:rsidRPr="00EE0414">
              <w:t>β</w:t>
            </w:r>
            <w:r w:rsidRPr="00E81AAE">
              <w:rPr>
                <w:vertAlign w:val="subscript"/>
                <w:lang w:val="en-US"/>
              </w:rPr>
              <w:t>2</w:t>
            </w:r>
          </w:p>
        </w:tc>
        <w:tc>
          <w:tcPr>
            <w:tcW w:w="951" w:type="dxa"/>
          </w:tcPr>
          <w:p w:rsidR="00CE4197" w:rsidRPr="00EE0414" w:rsidRDefault="00CE4197" w:rsidP="00514232">
            <w:pPr>
              <w:jc w:val="center"/>
            </w:pPr>
            <w:r w:rsidRPr="00EE0414">
              <w:t>γ</w:t>
            </w:r>
            <w:r w:rsidRPr="00E81AAE">
              <w:rPr>
                <w:vertAlign w:val="subscript"/>
                <w:lang w:val="en-US"/>
              </w:rPr>
              <w:t>2</w:t>
            </w:r>
          </w:p>
        </w:tc>
        <w:tc>
          <w:tcPr>
            <w:tcW w:w="1317" w:type="dxa"/>
          </w:tcPr>
          <w:p w:rsidR="00CE4197" w:rsidRPr="00EE0414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3775" type="#_x0000_t75" style="width:15.05pt;height:21.2pt">
                  <v:imagedata r:id="rId3489" o:title=""/>
                </v:shape>
              </w:pict>
            </w:r>
          </w:p>
        </w:tc>
      </w:tr>
      <w:tr w:rsidR="00CE4197" w:rsidRPr="00EE0414" w:rsidTr="00F9516B">
        <w:trPr>
          <w:jc w:val="center"/>
        </w:trPr>
        <w:tc>
          <w:tcPr>
            <w:tcW w:w="1242" w:type="dxa"/>
          </w:tcPr>
          <w:p w:rsidR="00CE4197" w:rsidRPr="00E81AAE" w:rsidRDefault="00CE4197" w:rsidP="00514232">
            <w:pPr>
              <w:jc w:val="center"/>
              <w:rPr>
                <w:lang w:val="en-US"/>
              </w:rPr>
            </w:pPr>
            <w:r w:rsidRPr="00E81AAE">
              <w:rPr>
                <w:lang w:val="en-US"/>
              </w:rPr>
              <w:t>….</w:t>
            </w:r>
          </w:p>
        </w:tc>
        <w:tc>
          <w:tcPr>
            <w:tcW w:w="851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92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813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16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56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51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1317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</w:tr>
      <w:tr w:rsidR="00CE4197" w:rsidRPr="00EE0414" w:rsidTr="00F9516B">
        <w:trPr>
          <w:jc w:val="center"/>
        </w:trPr>
        <w:tc>
          <w:tcPr>
            <w:tcW w:w="1242" w:type="dxa"/>
          </w:tcPr>
          <w:p w:rsidR="00CE4197" w:rsidRPr="00EE0414" w:rsidRDefault="00CE4197" w:rsidP="00514232">
            <w:pPr>
              <w:jc w:val="center"/>
            </w:pPr>
            <w:r w:rsidRPr="00E81AAE">
              <w:rPr>
                <w:lang w:val="en-US"/>
              </w:rPr>
              <w:t>x</w:t>
            </w:r>
            <w:r w:rsidRPr="00E81AAE">
              <w:rPr>
                <w:vertAlign w:val="subscript"/>
                <w:lang w:val="en-US"/>
              </w:rPr>
              <w:t>i</w:t>
            </w:r>
          </w:p>
        </w:tc>
        <w:tc>
          <w:tcPr>
            <w:tcW w:w="851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i1</w:t>
            </w:r>
          </w:p>
        </w:tc>
        <w:tc>
          <w:tcPr>
            <w:tcW w:w="992" w:type="dxa"/>
          </w:tcPr>
          <w:p w:rsidR="00CE4197" w:rsidRPr="00EE0414" w:rsidRDefault="00CE4197" w:rsidP="00514232">
            <w:pPr>
              <w:jc w:val="center"/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i2</w:t>
            </w:r>
          </w:p>
        </w:tc>
        <w:tc>
          <w:tcPr>
            <w:tcW w:w="813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ij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16" w:type="dxa"/>
          </w:tcPr>
          <w:p w:rsidR="00CE4197" w:rsidRPr="00EE0414" w:rsidRDefault="00CE4197" w:rsidP="00514232">
            <w:pPr>
              <w:jc w:val="center"/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im</w:t>
            </w:r>
          </w:p>
        </w:tc>
        <w:tc>
          <w:tcPr>
            <w:tcW w:w="956" w:type="dxa"/>
          </w:tcPr>
          <w:p w:rsidR="00CE4197" w:rsidRPr="00EE0414" w:rsidRDefault="00CE4197" w:rsidP="00514232">
            <w:pPr>
              <w:jc w:val="center"/>
            </w:pPr>
            <w:r w:rsidRPr="00EE0414">
              <w:t>β</w:t>
            </w:r>
            <w:r w:rsidRPr="00E81AAE">
              <w:rPr>
                <w:vertAlign w:val="subscript"/>
                <w:lang w:val="en-US"/>
              </w:rPr>
              <w:t>i</w:t>
            </w:r>
          </w:p>
        </w:tc>
        <w:tc>
          <w:tcPr>
            <w:tcW w:w="951" w:type="dxa"/>
          </w:tcPr>
          <w:p w:rsidR="00CE4197" w:rsidRPr="00EE0414" w:rsidRDefault="00CE4197" w:rsidP="00514232">
            <w:pPr>
              <w:jc w:val="center"/>
            </w:pPr>
            <w:r w:rsidRPr="00EE0414">
              <w:t>γ</w:t>
            </w:r>
            <w:r w:rsidRPr="00E81AAE">
              <w:rPr>
                <w:vertAlign w:val="subscript"/>
                <w:lang w:val="en-US"/>
              </w:rPr>
              <w:t>i</w:t>
            </w:r>
          </w:p>
        </w:tc>
        <w:tc>
          <w:tcPr>
            <w:tcW w:w="1317" w:type="dxa"/>
          </w:tcPr>
          <w:p w:rsidR="00CE4197" w:rsidRPr="00EE0414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3776" type="#_x0000_t75" style="width:12.85pt;height:21.2pt">
                  <v:imagedata r:id="rId3487" o:title=""/>
                </v:shape>
              </w:pict>
            </w:r>
          </w:p>
        </w:tc>
      </w:tr>
      <w:tr w:rsidR="00CE4197" w:rsidRPr="00EE0414" w:rsidTr="00F9516B">
        <w:trPr>
          <w:jc w:val="center"/>
        </w:trPr>
        <w:tc>
          <w:tcPr>
            <w:tcW w:w="1242" w:type="dxa"/>
          </w:tcPr>
          <w:p w:rsidR="00CE4197" w:rsidRPr="00E81AAE" w:rsidRDefault="00CE4197" w:rsidP="00514232">
            <w:pPr>
              <w:jc w:val="center"/>
              <w:rPr>
                <w:lang w:val="en-US"/>
              </w:rPr>
            </w:pPr>
            <w:r w:rsidRPr="00E81AAE">
              <w:rPr>
                <w:lang w:val="en-US"/>
              </w:rPr>
              <w:t>…</w:t>
            </w:r>
          </w:p>
        </w:tc>
        <w:tc>
          <w:tcPr>
            <w:tcW w:w="851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92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813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16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56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51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1317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</w:tr>
      <w:tr w:rsidR="00CE4197" w:rsidRPr="00EE0414" w:rsidTr="00F9516B">
        <w:trPr>
          <w:jc w:val="center"/>
        </w:trPr>
        <w:tc>
          <w:tcPr>
            <w:tcW w:w="1242" w:type="dxa"/>
          </w:tcPr>
          <w:p w:rsidR="00CE4197" w:rsidRPr="00EE0414" w:rsidRDefault="00CE4197" w:rsidP="00514232">
            <w:pPr>
              <w:jc w:val="center"/>
            </w:pPr>
            <w:r w:rsidRPr="00E81AAE">
              <w:rPr>
                <w:lang w:val="en-US"/>
              </w:rPr>
              <w:t>x</w:t>
            </w:r>
            <w:r w:rsidRPr="00E81AAE">
              <w:rPr>
                <w:vertAlign w:val="subscript"/>
                <w:lang w:val="en-US"/>
              </w:rPr>
              <w:t>n</w:t>
            </w:r>
          </w:p>
        </w:tc>
        <w:tc>
          <w:tcPr>
            <w:tcW w:w="851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n1</w:t>
            </w:r>
          </w:p>
        </w:tc>
        <w:tc>
          <w:tcPr>
            <w:tcW w:w="992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n2</w:t>
            </w:r>
          </w:p>
        </w:tc>
        <w:tc>
          <w:tcPr>
            <w:tcW w:w="813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nj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16" w:type="dxa"/>
          </w:tcPr>
          <w:p w:rsidR="00CE4197" w:rsidRPr="00EE0414" w:rsidRDefault="00CE4197" w:rsidP="00514232">
            <w:pPr>
              <w:jc w:val="center"/>
            </w:pPr>
            <w:r w:rsidRPr="00EE0414">
              <w:t>З</w:t>
            </w:r>
            <w:r w:rsidRPr="00E81AAE">
              <w:rPr>
                <w:vertAlign w:val="subscript"/>
                <w:lang w:val="en-US"/>
              </w:rPr>
              <w:t>nm</w:t>
            </w:r>
          </w:p>
        </w:tc>
        <w:tc>
          <w:tcPr>
            <w:tcW w:w="956" w:type="dxa"/>
          </w:tcPr>
          <w:p w:rsidR="00CE4197" w:rsidRPr="00EE0414" w:rsidRDefault="00CE4197" w:rsidP="00514232">
            <w:pPr>
              <w:jc w:val="center"/>
            </w:pPr>
            <w:r w:rsidRPr="00EE0414">
              <w:t>β</w:t>
            </w:r>
            <w:r w:rsidRPr="00E81AAE">
              <w:rPr>
                <w:vertAlign w:val="subscript"/>
                <w:lang w:val="en-US"/>
              </w:rPr>
              <w:t>n</w:t>
            </w:r>
          </w:p>
        </w:tc>
        <w:tc>
          <w:tcPr>
            <w:tcW w:w="951" w:type="dxa"/>
          </w:tcPr>
          <w:p w:rsidR="00CE4197" w:rsidRPr="00EE0414" w:rsidRDefault="00CE4197" w:rsidP="00514232">
            <w:pPr>
              <w:jc w:val="center"/>
            </w:pPr>
            <w:r w:rsidRPr="00EE0414">
              <w:t>γ</w:t>
            </w:r>
            <w:r w:rsidRPr="00E81AAE">
              <w:rPr>
                <w:vertAlign w:val="subscript"/>
                <w:lang w:val="en-US"/>
              </w:rPr>
              <w:t>n</w:t>
            </w:r>
          </w:p>
        </w:tc>
        <w:tc>
          <w:tcPr>
            <w:tcW w:w="1317" w:type="dxa"/>
          </w:tcPr>
          <w:p w:rsidR="00CE4197" w:rsidRPr="00EE0414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3777" type="#_x0000_t75" style="width:16.2pt;height:21.2pt">
                  <v:imagedata r:id="rId3490" o:title=""/>
                </v:shape>
              </w:pict>
            </w:r>
          </w:p>
        </w:tc>
      </w:tr>
      <w:tr w:rsidR="00CE4197" w:rsidRPr="00EE0414" w:rsidTr="00F9516B">
        <w:trPr>
          <w:gridAfter w:val="3"/>
          <w:wAfter w:w="3224" w:type="dxa"/>
          <w:jc w:val="center"/>
        </w:trPr>
        <w:tc>
          <w:tcPr>
            <w:tcW w:w="1242" w:type="dxa"/>
          </w:tcPr>
          <w:p w:rsidR="00CE4197" w:rsidRPr="00E81AAE" w:rsidRDefault="00CE4197" w:rsidP="00514232">
            <w:pPr>
              <w:jc w:val="center"/>
              <w:rPr>
                <w:lang w:val="en-US"/>
              </w:rPr>
            </w:pPr>
            <w:r w:rsidRPr="00EE0414">
              <w:t>α</w:t>
            </w:r>
            <w:r w:rsidRPr="00E81AAE">
              <w:rPr>
                <w:vertAlign w:val="subscript"/>
                <w:lang w:val="en-US"/>
              </w:rPr>
              <w:t>j</w:t>
            </w:r>
            <w:r w:rsidRPr="00E81AAE">
              <w:rPr>
                <w:lang w:val="en-US"/>
              </w:rPr>
              <w:t>=</w:t>
            </w:r>
            <w:r w:rsidR="00C0410D" w:rsidRPr="00C0410D">
              <w:rPr>
                <w:position w:val="-18"/>
                <w:lang w:val="en-US"/>
              </w:rPr>
              <w:pict>
                <v:shape id="_x0000_i3778" type="#_x0000_t75" style="width:34.05pt;height:21.2pt">
                  <v:imagedata r:id="rId3491" o:title=""/>
                </v:shape>
              </w:pict>
            </w:r>
          </w:p>
        </w:tc>
        <w:tc>
          <w:tcPr>
            <w:tcW w:w="851" w:type="dxa"/>
          </w:tcPr>
          <w:p w:rsidR="00CE4197" w:rsidRPr="00EE0414" w:rsidRDefault="00CE4197" w:rsidP="00514232">
            <w:pPr>
              <w:jc w:val="center"/>
            </w:pPr>
            <w:r w:rsidRPr="00EE0414">
              <w:t>α</w:t>
            </w:r>
            <w:r w:rsidRPr="00E81AAE">
              <w:rPr>
                <w:vertAlign w:val="subscript"/>
                <w:lang w:val="en-US"/>
              </w:rPr>
              <w:t>1</w:t>
            </w:r>
          </w:p>
        </w:tc>
        <w:tc>
          <w:tcPr>
            <w:tcW w:w="992" w:type="dxa"/>
          </w:tcPr>
          <w:p w:rsidR="00CE4197" w:rsidRPr="00EE0414" w:rsidRDefault="00CE4197" w:rsidP="00514232">
            <w:pPr>
              <w:jc w:val="center"/>
            </w:pPr>
            <w:r w:rsidRPr="00EE0414">
              <w:t>α</w:t>
            </w:r>
            <w:r w:rsidRPr="00E81AAE">
              <w:rPr>
                <w:vertAlign w:val="subscript"/>
                <w:lang w:val="en-US"/>
              </w:rPr>
              <w:t>2</w:t>
            </w:r>
          </w:p>
        </w:tc>
        <w:tc>
          <w:tcPr>
            <w:tcW w:w="813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α</w:t>
            </w:r>
            <w:r w:rsidRPr="00E81AAE">
              <w:rPr>
                <w:vertAlign w:val="subscript"/>
                <w:lang w:val="en-US"/>
              </w:rPr>
              <w:t>j</w:t>
            </w:r>
          </w:p>
        </w:tc>
        <w:tc>
          <w:tcPr>
            <w:tcW w:w="908" w:type="dxa"/>
          </w:tcPr>
          <w:p w:rsidR="00CE4197" w:rsidRPr="00EE0414" w:rsidRDefault="00CE4197" w:rsidP="00514232">
            <w:pPr>
              <w:jc w:val="center"/>
            </w:pPr>
            <w:r w:rsidRPr="00EE0414">
              <w:t>…</w:t>
            </w:r>
          </w:p>
        </w:tc>
        <w:tc>
          <w:tcPr>
            <w:tcW w:w="916" w:type="dxa"/>
          </w:tcPr>
          <w:p w:rsidR="00CE4197" w:rsidRPr="00E81AAE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EE0414">
              <w:t>α</w:t>
            </w:r>
            <w:r w:rsidRPr="00E81AAE">
              <w:rPr>
                <w:vertAlign w:val="subscript"/>
                <w:lang w:val="en-US"/>
              </w:rPr>
              <w:t>m</w:t>
            </w:r>
          </w:p>
        </w:tc>
      </w:tr>
    </w:tbl>
    <w:p w:rsidR="00CE4197" w:rsidRPr="00F9516B" w:rsidRDefault="00CE4197" w:rsidP="00CE4197">
      <w:pPr>
        <w:ind w:firstLine="709"/>
        <w:rPr>
          <w:sz w:val="16"/>
          <w:szCs w:val="16"/>
        </w:rPr>
      </w:pP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вероятности Р</w:t>
      </w:r>
      <w:r>
        <w:rPr>
          <w:sz w:val="28"/>
          <w:szCs w:val="28"/>
          <w:vertAlign w:val="subscript"/>
          <w:lang w:val="en-US"/>
        </w:rPr>
        <w:t>j</w:t>
      </w:r>
      <w:r w:rsidRPr="00620801">
        <w:rPr>
          <w:sz w:val="28"/>
          <w:szCs w:val="28"/>
        </w:rPr>
        <w:t xml:space="preserve"> </w:t>
      </w:r>
      <w:r>
        <w:rPr>
          <w:sz w:val="28"/>
          <w:szCs w:val="28"/>
        </w:rPr>
        <w:t>отдельных сочетаний исходных данных П</w:t>
      </w:r>
      <w:r>
        <w:rPr>
          <w:sz w:val="28"/>
          <w:szCs w:val="28"/>
          <w:vertAlign w:val="subscript"/>
          <w:lang w:val="en-US"/>
        </w:rPr>
        <w:t>j</w:t>
      </w:r>
      <w:r w:rsidRPr="00620801">
        <w:rPr>
          <w:sz w:val="28"/>
          <w:szCs w:val="28"/>
        </w:rPr>
        <w:t xml:space="preserve"> </w:t>
      </w:r>
      <w:r>
        <w:rPr>
          <w:sz w:val="28"/>
          <w:szCs w:val="28"/>
        </w:rPr>
        <w:t>известны (что соответствует вероятностно-определенным условиям), то для каждого 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рианта решения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i</w:t>
      </w:r>
      <w:r w:rsidRPr="006208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(строки матрицы) можно найти математическое ожидание оценочной функции </w:t>
      </w:r>
      <w:r w:rsidR="00C0410D" w:rsidRPr="00C0410D">
        <w:rPr>
          <w:position w:val="-36"/>
          <w:sz w:val="28"/>
          <w:szCs w:val="28"/>
        </w:rPr>
        <w:pict>
          <v:shape id="_x0000_i3779" type="#_x0000_t75" style="width:67pt;height:40.75pt">
            <v:imagedata r:id="rId3492" o:title=""/>
          </v:shape>
        </w:pict>
      </w:r>
      <w:r>
        <w:rPr>
          <w:sz w:val="28"/>
          <w:szCs w:val="28"/>
        </w:rPr>
        <w:t xml:space="preserve">, которое является хорошей оценкой вариантов </w:t>
      </w:r>
      <w:r w:rsidRPr="00C44CD7">
        <w:rPr>
          <w:sz w:val="28"/>
          <w:szCs w:val="28"/>
        </w:rPr>
        <w:t>решения</w:t>
      </w:r>
      <w:r>
        <w:rPr>
          <w:sz w:val="28"/>
          <w:szCs w:val="28"/>
        </w:rPr>
        <w:t>. Оптимальному варианту решения отвечает условие</w:t>
      </w:r>
    </w:p>
    <w:p w:rsidR="00CE4197" w:rsidRPr="00CE4197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22"/>
          <w:sz w:val="28"/>
          <w:szCs w:val="28"/>
        </w:rPr>
        <w:pict>
          <v:shape id="_x0000_i3780" type="#_x0000_t75" style="width:58.05pt;height:31.8pt">
            <v:imagedata r:id="rId3493" o:title=""/>
          </v:shape>
        </w:pict>
      </w:r>
      <w:r w:rsidR="00CE4197">
        <w:rPr>
          <w:sz w:val="28"/>
          <w:szCs w:val="28"/>
        </w:rPr>
        <w:t>.</w:t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  <w:t xml:space="preserve"> (7.3)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условий неопределенности (при отсутствии вероятностных характ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ристик исходных данных) возможности (7.3) нет и оценки вариантов решения бывают неоднозначными. Для сопоставления вариантов решения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i</w:t>
      </w:r>
      <w:r w:rsidRPr="00C44CD7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i</w:t>
      </w:r>
      <w:r w:rsidRPr="00C44CD7">
        <w:rPr>
          <w:sz w:val="28"/>
          <w:szCs w:val="28"/>
        </w:rPr>
        <w:t>=1,…,</w:t>
      </w:r>
      <w:r>
        <w:rPr>
          <w:sz w:val="28"/>
          <w:szCs w:val="28"/>
          <w:lang w:val="en-US"/>
        </w:rPr>
        <w:t>n</w:t>
      </w:r>
      <w:r w:rsidRPr="00C44CD7">
        <w:rPr>
          <w:sz w:val="28"/>
          <w:szCs w:val="28"/>
        </w:rPr>
        <w:t xml:space="preserve">) </w:t>
      </w:r>
      <w:r>
        <w:rPr>
          <w:sz w:val="28"/>
          <w:szCs w:val="28"/>
        </w:rPr>
        <w:t>используют характерные оценки:</w:t>
      </w:r>
    </w:p>
    <w:p w:rsidR="00CE4197" w:rsidRDefault="00CE4197" w:rsidP="00514232">
      <w:pPr>
        <w:numPr>
          <w:ilvl w:val="0"/>
          <w:numId w:val="17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Максимальное для данного варианта х</w:t>
      </w:r>
      <w:r>
        <w:rPr>
          <w:sz w:val="28"/>
          <w:szCs w:val="28"/>
          <w:vertAlign w:val="subscript"/>
          <w:lang w:val="en-US"/>
        </w:rPr>
        <w:t>i</w:t>
      </w:r>
      <w:r w:rsidRPr="00C44CD7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значение затрат</w:t>
      </w:r>
    </w:p>
    <w:p w:rsidR="00CE4197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26"/>
          <w:sz w:val="28"/>
          <w:szCs w:val="28"/>
        </w:rPr>
        <w:pict>
          <v:shape id="_x0000_i3781" type="#_x0000_t75" style="width:64.75pt;height:26.25pt">
            <v:imagedata r:id="rId3494" o:title=""/>
          </v:shape>
        </w:pict>
      </w:r>
      <w:r w:rsidR="00CE4197">
        <w:rPr>
          <w:sz w:val="28"/>
          <w:szCs w:val="28"/>
        </w:rPr>
        <w:t>.</w:t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  <w:t>(7.4)</w:t>
      </w:r>
    </w:p>
    <w:p w:rsidR="00CE4197" w:rsidRDefault="00CE4197" w:rsidP="00CE419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β</w:t>
      </w:r>
      <w:r>
        <w:rPr>
          <w:sz w:val="28"/>
          <w:szCs w:val="28"/>
          <w:vertAlign w:val="subscript"/>
          <w:lang w:val="en-US"/>
        </w:rPr>
        <w:t>i</w:t>
      </w:r>
      <w:r w:rsidRPr="00C44C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характеризует то наихудшее, что может дать выбор варианта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. Эта оценка наиболее пессимистическая.</w:t>
      </w:r>
    </w:p>
    <w:p w:rsidR="00CE4197" w:rsidRDefault="00CE4197" w:rsidP="00514232">
      <w:pPr>
        <w:numPr>
          <w:ilvl w:val="0"/>
          <w:numId w:val="17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Минимальное значение затрат</w:t>
      </w:r>
    </w:p>
    <w:p w:rsidR="00CE4197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24"/>
          <w:sz w:val="28"/>
          <w:szCs w:val="28"/>
        </w:rPr>
        <w:pict>
          <v:shape id="_x0000_i3782" type="#_x0000_t75" style="width:63.05pt;height:25.1pt">
            <v:imagedata r:id="rId3495" o:title=""/>
          </v:shape>
        </w:pict>
      </w:r>
      <w:r w:rsidR="00CE4197">
        <w:rPr>
          <w:sz w:val="28"/>
          <w:szCs w:val="28"/>
        </w:rPr>
        <w:t>,</w:t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  <w:t xml:space="preserve"> (7.5)</w:t>
      </w:r>
    </w:p>
    <w:p w:rsidR="00CE4197" w:rsidRDefault="00CE4197" w:rsidP="00CE4197">
      <w:pPr>
        <w:rPr>
          <w:sz w:val="28"/>
          <w:szCs w:val="28"/>
        </w:rPr>
      </w:pPr>
      <w:r>
        <w:rPr>
          <w:sz w:val="28"/>
          <w:szCs w:val="28"/>
        </w:rPr>
        <w:t xml:space="preserve">являющееся наиболее оптимистической оценкой варианта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.</w:t>
      </w:r>
    </w:p>
    <w:p w:rsidR="00CE4197" w:rsidRDefault="00CE4197" w:rsidP="00CE4197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Минимальные затраты для сочетания исходных данных П</w:t>
      </w:r>
      <w:r>
        <w:rPr>
          <w:sz w:val="28"/>
          <w:szCs w:val="28"/>
          <w:vertAlign w:val="subscript"/>
          <w:lang w:val="en-US"/>
        </w:rPr>
        <w:t>j</w:t>
      </w:r>
    </w:p>
    <w:p w:rsidR="00CE4197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22"/>
          <w:sz w:val="28"/>
          <w:szCs w:val="28"/>
        </w:rPr>
        <w:pict>
          <v:shape id="_x0000_i3783" type="#_x0000_t75" style="width:65.85pt;height:24pt">
            <v:imagedata r:id="rId3496" o:title=""/>
          </v:shape>
        </w:pict>
      </w:r>
      <w:r w:rsidR="00CE4197">
        <w:rPr>
          <w:sz w:val="28"/>
          <w:szCs w:val="28"/>
        </w:rPr>
        <w:t>,</w:t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  <w:t>(7.6)</w:t>
      </w:r>
    </w:p>
    <w:p w:rsidR="00CE4197" w:rsidRDefault="00CE4197" w:rsidP="00CE4197">
      <w:pPr>
        <w:rPr>
          <w:sz w:val="28"/>
          <w:szCs w:val="28"/>
        </w:rPr>
      </w:pPr>
      <w:r>
        <w:rPr>
          <w:sz w:val="28"/>
          <w:szCs w:val="28"/>
        </w:rPr>
        <w:t>которые указаны в нижней строке таблицы 7.3.</w:t>
      </w:r>
    </w:p>
    <w:p w:rsidR="00CE4197" w:rsidRDefault="00CE4197" w:rsidP="00CE419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Величины α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характеризуют тот минимум затрат, который мы имели</w:t>
      </w:r>
      <w:r w:rsidRPr="002C3AF6">
        <w:rPr>
          <w:sz w:val="28"/>
          <w:szCs w:val="28"/>
        </w:rPr>
        <w:t xml:space="preserve"> </w:t>
      </w:r>
      <w:r>
        <w:rPr>
          <w:sz w:val="28"/>
          <w:szCs w:val="28"/>
        </w:rPr>
        <w:t>бы, если заранее знали, что в будущем окажутся именно условия П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, и выбрали бы соответствующее им оптимальное решение.</w:t>
      </w:r>
    </w:p>
    <w:p w:rsidR="00CE4197" w:rsidRPr="00240AE1" w:rsidRDefault="00CE4197" w:rsidP="00CE419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Риск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ij</w:t>
      </w:r>
      <w:r w:rsidRPr="00E27D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принятии решения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i</w:t>
      </w:r>
      <w:r w:rsidRPr="00240AE1">
        <w:rPr>
          <w:sz w:val="28"/>
          <w:szCs w:val="28"/>
        </w:rPr>
        <w:t xml:space="preserve"> </w:t>
      </w:r>
      <w:r>
        <w:rPr>
          <w:sz w:val="28"/>
          <w:szCs w:val="28"/>
        </w:rPr>
        <w:t>в условиях П</w:t>
      </w:r>
      <w:r>
        <w:rPr>
          <w:sz w:val="28"/>
          <w:szCs w:val="28"/>
          <w:vertAlign w:val="subscript"/>
          <w:lang w:val="en-US"/>
        </w:rPr>
        <w:t>j</w:t>
      </w:r>
    </w:p>
    <w:p w:rsidR="00CE4197" w:rsidRDefault="00CE4197" w:rsidP="00CE4197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ij</w:t>
      </w:r>
      <w:r w:rsidRPr="00542230">
        <w:rPr>
          <w:sz w:val="28"/>
          <w:szCs w:val="28"/>
        </w:rPr>
        <w:t>=</w:t>
      </w:r>
      <w:r>
        <w:rPr>
          <w:sz w:val="28"/>
          <w:szCs w:val="28"/>
        </w:rPr>
        <w:t>З</w:t>
      </w:r>
      <w:r>
        <w:rPr>
          <w:sz w:val="28"/>
          <w:szCs w:val="28"/>
          <w:vertAlign w:val="subscript"/>
          <w:lang w:val="en-US"/>
        </w:rPr>
        <w:t>ij</w:t>
      </w:r>
      <w:r w:rsidRPr="0054223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α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2230">
        <w:rPr>
          <w:sz w:val="28"/>
          <w:szCs w:val="28"/>
        </w:rPr>
        <w:t>(7</w:t>
      </w:r>
      <w:r>
        <w:rPr>
          <w:sz w:val="28"/>
          <w:szCs w:val="28"/>
        </w:rPr>
        <w:t>.7)</w:t>
      </w:r>
    </w:p>
    <w:p w:rsidR="00CE4197" w:rsidRDefault="00CE4197" w:rsidP="00CE4197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ij</w:t>
      </w:r>
      <w:r>
        <w:rPr>
          <w:sz w:val="28"/>
          <w:szCs w:val="28"/>
        </w:rPr>
        <w:t>- разность между затратами, которые мы имеем, выбирая решение х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при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явлении условий П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, и затратами, которые мы понесли, если бы заранее знали, что из всех сочетаний исходных данных произойдет именно П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Элементы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ij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i</w:t>
      </w:r>
      <w:r w:rsidRPr="00240AE1">
        <w:rPr>
          <w:sz w:val="28"/>
          <w:szCs w:val="28"/>
        </w:rPr>
        <w:t>=1,</w:t>
      </w:r>
      <w:r>
        <w:rPr>
          <w:sz w:val="28"/>
          <w:szCs w:val="28"/>
        </w:rPr>
        <w:t xml:space="preserve"> </w:t>
      </w:r>
      <w:r w:rsidRPr="00240AE1">
        <w:rPr>
          <w:sz w:val="28"/>
          <w:szCs w:val="28"/>
        </w:rPr>
        <w:t>…,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240AE1"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j</w:t>
      </w:r>
      <w:r w:rsidRPr="00240AE1">
        <w:rPr>
          <w:sz w:val="28"/>
          <w:szCs w:val="28"/>
        </w:rPr>
        <w:t>=1,..,</w:t>
      </w:r>
      <w:r>
        <w:rPr>
          <w:sz w:val="28"/>
          <w:szCs w:val="28"/>
          <w:lang w:val="en-US"/>
        </w:rPr>
        <w:t>m</w:t>
      </w:r>
      <w:r w:rsidRPr="00240AE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образуют матрицу рисков </w:t>
      </w:r>
      <w:r w:rsidRPr="002C3AF6">
        <w:rPr>
          <w:b/>
          <w:sz w:val="28"/>
          <w:szCs w:val="28"/>
          <w:lang w:val="en-US"/>
        </w:rPr>
        <w:t>R</w:t>
      </w:r>
      <w:r>
        <w:rPr>
          <w:sz w:val="28"/>
          <w:szCs w:val="28"/>
        </w:rPr>
        <w:t>, использу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мую наряду с платежной матрицей для принятия решений в условиях неопр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деленности.</w:t>
      </w:r>
    </w:p>
    <w:p w:rsidR="00CE4197" w:rsidRDefault="00CE4197" w:rsidP="00CE419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 Среднеарифметическое значение затрат </w:t>
      </w:r>
      <w:r w:rsidR="00C0410D" w:rsidRPr="00C0410D">
        <w:rPr>
          <w:position w:val="-36"/>
          <w:sz w:val="28"/>
          <w:szCs w:val="28"/>
        </w:rPr>
        <w:pict>
          <v:shape id="_x0000_i3784" type="#_x0000_t75" style="width:1in;height:40.75pt">
            <v:imagedata r:id="rId3497" o:title=""/>
          </v:shape>
        </w:pict>
      </w:r>
      <w:r>
        <w:rPr>
          <w:sz w:val="28"/>
          <w:szCs w:val="28"/>
        </w:rPr>
        <w:t>.</w:t>
      </w:r>
    </w:p>
    <w:p w:rsidR="00CE4197" w:rsidRPr="00542230" w:rsidRDefault="00CE4197" w:rsidP="00CE4197">
      <w:pPr>
        <w:ind w:firstLine="709"/>
        <w:rPr>
          <w:spacing w:val="-2"/>
          <w:sz w:val="28"/>
          <w:szCs w:val="28"/>
        </w:rPr>
      </w:pPr>
      <w:r w:rsidRPr="00542230">
        <w:rPr>
          <w:spacing w:val="-2"/>
          <w:sz w:val="28"/>
          <w:szCs w:val="28"/>
        </w:rPr>
        <w:t xml:space="preserve">При выборе решения редки случаи, когда какой-то  вариант превосходит остальные (доминирует над ними) как </w:t>
      </w:r>
      <w:r w:rsidRPr="00542230">
        <w:rPr>
          <w:spacing w:val="-2"/>
          <w:sz w:val="28"/>
          <w:szCs w:val="28"/>
          <w:lang w:val="en-US"/>
        </w:rPr>
        <w:t>x</w:t>
      </w:r>
      <w:r w:rsidRPr="00542230">
        <w:rPr>
          <w:spacing w:val="-2"/>
          <w:sz w:val="28"/>
          <w:szCs w:val="28"/>
          <w:vertAlign w:val="subscript"/>
        </w:rPr>
        <w:t>2</w:t>
      </w:r>
      <w:r w:rsidRPr="00542230">
        <w:rPr>
          <w:spacing w:val="-2"/>
          <w:sz w:val="28"/>
          <w:szCs w:val="28"/>
        </w:rPr>
        <w:t xml:space="preserve"> для платежной матрицы (таблица 7.4).</w:t>
      </w:r>
    </w:p>
    <w:p w:rsidR="00CE4197" w:rsidRDefault="00CE4197" w:rsidP="00CE4197">
      <w:pPr>
        <w:ind w:firstLine="709"/>
        <w:rPr>
          <w:sz w:val="28"/>
          <w:szCs w:val="28"/>
        </w:rPr>
      </w:pPr>
    </w:p>
    <w:p w:rsidR="00CE4197" w:rsidRDefault="00CE4197" w:rsidP="00CE419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Таблица 7.4 – Платежная матрица с доминирующим решением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CE4197" w:rsidRPr="00EE0414" w:rsidTr="00514232">
        <w:tc>
          <w:tcPr>
            <w:tcW w:w="1914" w:type="dxa"/>
            <w:vMerge w:val="restart"/>
          </w:tcPr>
          <w:p w:rsidR="00CE4197" w:rsidRPr="00EE0414" w:rsidRDefault="00CE4197" w:rsidP="00514232">
            <w:pPr>
              <w:jc w:val="center"/>
            </w:pPr>
            <w:r w:rsidRPr="00EE0414">
              <w:t>Вариант реш</w:t>
            </w:r>
            <w:r w:rsidRPr="00EE0414">
              <w:t>е</w:t>
            </w:r>
            <w:r w:rsidRPr="00EE0414">
              <w:t>ния,</w:t>
            </w:r>
            <w:r w:rsidRPr="00736763">
              <w:rPr>
                <w:lang w:val="en-US"/>
              </w:rPr>
              <w:t xml:space="preserve"> x</w:t>
            </w:r>
            <w:r w:rsidRPr="00736763">
              <w:rPr>
                <w:vertAlign w:val="subscript"/>
                <w:lang w:val="en-US"/>
              </w:rPr>
              <w:t>i</w:t>
            </w:r>
          </w:p>
        </w:tc>
        <w:tc>
          <w:tcPr>
            <w:tcW w:w="7657" w:type="dxa"/>
            <w:gridSpan w:val="4"/>
          </w:tcPr>
          <w:p w:rsidR="00CE4197" w:rsidRPr="00736763" w:rsidRDefault="00CE4197" w:rsidP="00514232">
            <w:pPr>
              <w:jc w:val="center"/>
              <w:rPr>
                <w:vertAlign w:val="subscript"/>
              </w:rPr>
            </w:pPr>
            <w:r w:rsidRPr="00EE0414">
              <w:t>Сочетания исходных данных («состояни</w:t>
            </w:r>
            <w:r>
              <w:t>я</w:t>
            </w:r>
            <w:r w:rsidRPr="00EE0414">
              <w:t xml:space="preserve"> природы»), П</w:t>
            </w:r>
            <w:r w:rsidRPr="00736763">
              <w:rPr>
                <w:vertAlign w:val="subscript"/>
                <w:lang w:val="en-US"/>
              </w:rPr>
              <w:t>j</w:t>
            </w:r>
          </w:p>
        </w:tc>
      </w:tr>
      <w:tr w:rsidR="00CE4197" w:rsidRPr="00EE0414" w:rsidTr="00514232">
        <w:tc>
          <w:tcPr>
            <w:tcW w:w="1914" w:type="dxa"/>
            <w:vMerge/>
          </w:tcPr>
          <w:p w:rsidR="00CE4197" w:rsidRPr="00EE0414" w:rsidRDefault="00CE4197" w:rsidP="00514232">
            <w:pPr>
              <w:jc w:val="center"/>
            </w:pP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vertAlign w:val="subscript"/>
              </w:rPr>
            </w:pPr>
            <w:r w:rsidRPr="00EE0414">
              <w:t>П</w:t>
            </w:r>
            <w:r w:rsidRPr="00736763">
              <w:rPr>
                <w:vertAlign w:val="subscript"/>
              </w:rPr>
              <w:t>1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vertAlign w:val="subscript"/>
              </w:rPr>
            </w:pPr>
            <w:r w:rsidRPr="00EE0414">
              <w:t>П</w:t>
            </w:r>
            <w:r w:rsidRPr="00736763">
              <w:rPr>
                <w:vertAlign w:val="subscript"/>
              </w:rPr>
              <w:t>2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EE0414">
              <w:t>П</w:t>
            </w:r>
            <w:r w:rsidRPr="00736763">
              <w:rPr>
                <w:vertAlign w:val="subscript"/>
                <w:lang w:val="en-US"/>
              </w:rPr>
              <w:t>3</w:t>
            </w:r>
          </w:p>
        </w:tc>
        <w:tc>
          <w:tcPr>
            <w:tcW w:w="1915" w:type="dxa"/>
          </w:tcPr>
          <w:p w:rsidR="00CE4197" w:rsidRPr="00736763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EE0414">
              <w:t>П</w:t>
            </w:r>
            <w:r w:rsidRPr="00736763">
              <w:rPr>
                <w:vertAlign w:val="subscript"/>
                <w:lang w:val="en-US"/>
              </w:rPr>
              <w:t>4</w:t>
            </w:r>
          </w:p>
        </w:tc>
      </w:tr>
      <w:tr w:rsidR="00CE4197" w:rsidRPr="00EE0414" w:rsidTr="00514232">
        <w:tc>
          <w:tcPr>
            <w:tcW w:w="1914" w:type="dxa"/>
          </w:tcPr>
          <w:p w:rsidR="00CE4197" w:rsidRPr="00EE0414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1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9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8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7</w:t>
            </w:r>
          </w:p>
        </w:tc>
        <w:tc>
          <w:tcPr>
            <w:tcW w:w="1915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5</w:t>
            </w:r>
          </w:p>
        </w:tc>
      </w:tr>
      <w:tr w:rsidR="00CE4197" w:rsidRPr="00EE0414" w:rsidTr="00514232">
        <w:tc>
          <w:tcPr>
            <w:tcW w:w="1914" w:type="dxa"/>
          </w:tcPr>
          <w:p w:rsidR="00CE4197" w:rsidRPr="00EE0414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2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3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6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6</w:t>
            </w:r>
          </w:p>
        </w:tc>
        <w:tc>
          <w:tcPr>
            <w:tcW w:w="1915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5</w:t>
            </w:r>
          </w:p>
        </w:tc>
      </w:tr>
      <w:tr w:rsidR="00CE4197" w:rsidRPr="00EE0414" w:rsidTr="00514232">
        <w:tc>
          <w:tcPr>
            <w:tcW w:w="1914" w:type="dxa"/>
          </w:tcPr>
          <w:p w:rsidR="00CE4197" w:rsidRPr="00EE0414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3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7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6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6</w:t>
            </w:r>
          </w:p>
        </w:tc>
        <w:tc>
          <w:tcPr>
            <w:tcW w:w="1915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9</w:t>
            </w:r>
          </w:p>
        </w:tc>
      </w:tr>
      <w:tr w:rsidR="00CE4197" w:rsidRPr="00EE0414" w:rsidTr="00514232">
        <w:tc>
          <w:tcPr>
            <w:tcW w:w="1914" w:type="dxa"/>
          </w:tcPr>
          <w:p w:rsidR="00CE4197" w:rsidRPr="00EE0414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4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3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6</w:t>
            </w:r>
          </w:p>
        </w:tc>
        <w:tc>
          <w:tcPr>
            <w:tcW w:w="1914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8</w:t>
            </w:r>
          </w:p>
        </w:tc>
        <w:tc>
          <w:tcPr>
            <w:tcW w:w="1915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8</w:t>
            </w:r>
          </w:p>
        </w:tc>
      </w:tr>
    </w:tbl>
    <w:p w:rsidR="00CE4197" w:rsidRDefault="00CE4197" w:rsidP="00CE4197">
      <w:pPr>
        <w:ind w:firstLine="709"/>
        <w:jc w:val="both"/>
        <w:rPr>
          <w:sz w:val="28"/>
          <w:szCs w:val="28"/>
        </w:rPr>
      </w:pP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Затраты для решения </w:t>
      </w:r>
      <w:r>
        <w:rPr>
          <w:sz w:val="28"/>
          <w:szCs w:val="28"/>
          <w:lang w:val="en-US"/>
        </w:rPr>
        <w:t>x</w:t>
      </w:r>
      <w:r w:rsidRPr="00292BCD">
        <w:rPr>
          <w:sz w:val="28"/>
          <w:szCs w:val="28"/>
          <w:vertAlign w:val="subscript"/>
        </w:rPr>
        <w:t>2</w:t>
      </w:r>
      <w:r w:rsidRPr="00292BCD">
        <w:rPr>
          <w:sz w:val="28"/>
          <w:szCs w:val="28"/>
        </w:rPr>
        <w:t xml:space="preserve"> </w:t>
      </w:r>
      <w:r>
        <w:rPr>
          <w:sz w:val="28"/>
          <w:szCs w:val="28"/>
        </w:rPr>
        <w:t>при любом «состоянии природы» П</w:t>
      </w:r>
      <w:r>
        <w:rPr>
          <w:sz w:val="28"/>
          <w:szCs w:val="28"/>
          <w:vertAlign w:val="subscript"/>
          <w:lang w:val="en-US"/>
        </w:rPr>
        <w:t>j</w:t>
      </w:r>
      <w:r w:rsidRPr="00292BCD">
        <w:rPr>
          <w:sz w:val="28"/>
          <w:szCs w:val="28"/>
        </w:rPr>
        <w:t xml:space="preserve"> </w:t>
      </w:r>
      <w:r>
        <w:rPr>
          <w:sz w:val="28"/>
          <w:szCs w:val="28"/>
        </w:rPr>
        <w:t>не больше, чем для других решений. Поэтому, х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наиболее предпочтительное решение. Такой исход означает, что в данной задаче у решения х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нет «конкурентов» (о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сутствуют альтернативы). В дальнейшем такие случаи не рассматриваем.</w:t>
      </w:r>
    </w:p>
    <w:p w:rsidR="00CE4197" w:rsidRPr="00736763" w:rsidRDefault="00CE4197" w:rsidP="00CE4197">
      <w:pPr>
        <w:ind w:firstLine="709"/>
        <w:rPr>
          <w:sz w:val="28"/>
          <w:szCs w:val="28"/>
        </w:rPr>
      </w:pPr>
    </w:p>
    <w:p w:rsidR="00CE4197" w:rsidRPr="00736763" w:rsidRDefault="00CE4197" w:rsidP="00CE4197">
      <w:pPr>
        <w:ind w:firstLine="709"/>
        <w:jc w:val="both"/>
        <w:rPr>
          <w:spacing w:val="-2"/>
          <w:sz w:val="28"/>
          <w:szCs w:val="28"/>
        </w:rPr>
      </w:pPr>
      <w:r w:rsidRPr="00736763">
        <w:rPr>
          <w:spacing w:val="-2"/>
          <w:sz w:val="28"/>
          <w:szCs w:val="28"/>
        </w:rPr>
        <w:lastRenderedPageBreak/>
        <w:t>Важная особенность решения оптимизационных задач в условиях неопр</w:t>
      </w:r>
      <w:r w:rsidRPr="00736763">
        <w:rPr>
          <w:spacing w:val="-2"/>
          <w:sz w:val="28"/>
          <w:szCs w:val="28"/>
        </w:rPr>
        <w:t>е</w:t>
      </w:r>
      <w:r w:rsidRPr="00736763">
        <w:rPr>
          <w:spacing w:val="-2"/>
          <w:sz w:val="28"/>
          <w:szCs w:val="28"/>
        </w:rPr>
        <w:t>деленности – в общем случае формализованным путем нельзя определить еди</w:t>
      </w:r>
      <w:r w:rsidRPr="00736763">
        <w:rPr>
          <w:spacing w:val="-2"/>
          <w:sz w:val="28"/>
          <w:szCs w:val="28"/>
        </w:rPr>
        <w:t>н</w:t>
      </w:r>
      <w:r w:rsidRPr="00736763">
        <w:rPr>
          <w:spacing w:val="-2"/>
          <w:sz w:val="28"/>
          <w:szCs w:val="28"/>
        </w:rPr>
        <w:t>ственный оптимальный вариант. Можно лишь выделить несколько рационал</w:t>
      </w:r>
      <w:r w:rsidRPr="00736763">
        <w:rPr>
          <w:spacing w:val="-2"/>
          <w:sz w:val="28"/>
          <w:szCs w:val="28"/>
        </w:rPr>
        <w:t>ь</w:t>
      </w:r>
      <w:r w:rsidRPr="00736763">
        <w:rPr>
          <w:spacing w:val="-2"/>
          <w:sz w:val="28"/>
          <w:szCs w:val="28"/>
        </w:rPr>
        <w:t>ных решений, окончательный выбор среди которых должен делаться интуити</w:t>
      </w:r>
      <w:r w:rsidRPr="00736763">
        <w:rPr>
          <w:spacing w:val="-2"/>
          <w:sz w:val="28"/>
          <w:szCs w:val="28"/>
        </w:rPr>
        <w:t>в</w:t>
      </w:r>
      <w:r w:rsidRPr="00736763">
        <w:rPr>
          <w:spacing w:val="-2"/>
          <w:sz w:val="28"/>
          <w:szCs w:val="28"/>
        </w:rPr>
        <w:t>ным («волевым») путем лицом, принимающим решение (ЛПР).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выделения рациональных вариантов можно применять критерии те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рии решений. Некоторые из критериев рассмотрены ниже.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 w:rsidRPr="002C3AF6">
        <w:rPr>
          <w:b/>
          <w:sz w:val="28"/>
          <w:szCs w:val="28"/>
        </w:rPr>
        <w:t>Критерий Вальда</w:t>
      </w:r>
      <w:r>
        <w:rPr>
          <w:sz w:val="28"/>
          <w:szCs w:val="28"/>
        </w:rPr>
        <w:t xml:space="preserve"> (минимаксных затрат). Рекомендуется выбирать вар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ант х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, для которого выполнятся условие </w:t>
      </w:r>
    </w:p>
    <w:p w:rsidR="00CE4197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26"/>
          <w:sz w:val="28"/>
          <w:szCs w:val="28"/>
        </w:rPr>
        <w:pict>
          <v:shape id="_x0000_i3785" type="#_x0000_t75" style="width:145.1pt;height:34.05pt">
            <v:imagedata r:id="rId3498" o:title=""/>
          </v:shape>
        </w:pict>
      </w:r>
      <w:r w:rsidR="00CE4197">
        <w:rPr>
          <w:sz w:val="28"/>
          <w:szCs w:val="28"/>
        </w:rPr>
        <w:t>.</w:t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  <w:t>(7.8)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этому критерию выбирается действие в предположении самого небл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гоприятного стечения обстоятельств. Он гарантирует, что наши затраты не б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дут больше величины </w:t>
      </w:r>
      <w:r w:rsidR="00C0410D" w:rsidRPr="00C0410D">
        <w:rPr>
          <w:position w:val="-22"/>
          <w:sz w:val="28"/>
          <w:szCs w:val="28"/>
        </w:rPr>
        <w:pict>
          <v:shape id="_x0000_i3786" type="#_x0000_t75" style="width:36.85pt;height:24pt">
            <v:imagedata r:id="rId3499" o:title=""/>
          </v:shape>
        </w:pict>
      </w:r>
      <w:r>
        <w:rPr>
          <w:sz w:val="28"/>
          <w:szCs w:val="28"/>
        </w:rPr>
        <w:t>при любых возможных в будущем условиях. В этом его достоинство. С другой стороны, ориентация на самую неблагоприя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ную обстановку является крайне осторожным (пессимистическим или «консе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вативным») решением. Как  правило, можно ожидать некоторого снижения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трат, если действовать смелее.</w:t>
      </w:r>
    </w:p>
    <w:p w:rsidR="00CE4197" w:rsidRDefault="00CE4197" w:rsidP="00CE419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Если вместо платежной матрицы используется матрица доходов (приб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лей)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, то лучшим решением является</w:t>
      </w:r>
    </w:p>
    <w:p w:rsidR="00CE4197" w:rsidRDefault="00C0410D" w:rsidP="00CE4197">
      <w:pPr>
        <w:ind w:firstLine="709"/>
        <w:jc w:val="center"/>
        <w:rPr>
          <w:sz w:val="28"/>
          <w:szCs w:val="28"/>
        </w:rPr>
      </w:pPr>
      <w:r w:rsidRPr="00C0410D">
        <w:rPr>
          <w:position w:val="-24"/>
          <w:sz w:val="28"/>
          <w:szCs w:val="28"/>
        </w:rPr>
        <w:pict>
          <v:shape id="_x0000_i3787" type="#_x0000_t75" style="width:98.25pt;height:32.95pt">
            <v:imagedata r:id="rId3500" o:title=""/>
          </v:shape>
        </w:pict>
      </w:r>
      <w:r w:rsidR="00CE4197">
        <w:rPr>
          <w:sz w:val="28"/>
          <w:szCs w:val="28"/>
        </w:rPr>
        <w:t>,</w:t>
      </w:r>
    </w:p>
    <w:p w:rsidR="00CE4197" w:rsidRDefault="00CE4197" w:rsidP="00CE4197">
      <w:pPr>
        <w:rPr>
          <w:sz w:val="28"/>
          <w:szCs w:val="28"/>
        </w:rPr>
      </w:pPr>
      <w:r>
        <w:rPr>
          <w:sz w:val="28"/>
          <w:szCs w:val="28"/>
        </w:rPr>
        <w:t>то есть применяется максиминный критерий Вальда.</w:t>
      </w:r>
    </w:p>
    <w:p w:rsidR="00CE4197" w:rsidRPr="00EE0414" w:rsidRDefault="00CE4197" w:rsidP="00CE4197">
      <w:pPr>
        <w:ind w:firstLine="709"/>
        <w:jc w:val="both"/>
        <w:rPr>
          <w:spacing w:val="-2"/>
          <w:sz w:val="28"/>
          <w:szCs w:val="28"/>
        </w:rPr>
      </w:pPr>
      <w:r w:rsidRPr="00EE0414">
        <w:rPr>
          <w:spacing w:val="-2"/>
          <w:sz w:val="28"/>
          <w:szCs w:val="28"/>
        </w:rPr>
        <w:t>Минимаксный для расходов (максиминный для  доходов) критерий Вальда – «перестраховочный», естественный для ЛПР, которое очень боится проиграть.</w:t>
      </w:r>
    </w:p>
    <w:p w:rsidR="00CE4197" w:rsidRPr="00EA62B8" w:rsidRDefault="00CE4197" w:rsidP="00CE4197">
      <w:pPr>
        <w:ind w:firstLine="709"/>
        <w:rPr>
          <w:sz w:val="28"/>
          <w:szCs w:val="28"/>
        </w:rPr>
      </w:pPr>
      <w:r w:rsidRPr="002C3AF6">
        <w:rPr>
          <w:b/>
          <w:sz w:val="28"/>
          <w:szCs w:val="28"/>
        </w:rPr>
        <w:t>Критерий Лапласа</w:t>
      </w:r>
      <w:r>
        <w:rPr>
          <w:sz w:val="28"/>
          <w:szCs w:val="28"/>
        </w:rPr>
        <w:t xml:space="preserve"> (минимума среднеарифметических затрат) указывает на решение </w:t>
      </w:r>
      <w:r w:rsidR="00C0410D" w:rsidRPr="00C0410D">
        <w:rPr>
          <w:position w:val="-6"/>
          <w:sz w:val="28"/>
          <w:szCs w:val="28"/>
        </w:rPr>
        <w:pict>
          <v:shape id="_x0000_i3788" type="#_x0000_t75" style="width:16.2pt;height:24pt">
            <v:imagedata r:id="rId3501" o:title=""/>
          </v:shape>
        </w:pict>
      </w:r>
      <w:r>
        <w:rPr>
          <w:sz w:val="28"/>
          <w:szCs w:val="28"/>
        </w:rPr>
        <w:t>, для которого выполняется условие</w:t>
      </w:r>
    </w:p>
    <w:p w:rsidR="00CE4197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36"/>
          <w:sz w:val="28"/>
          <w:szCs w:val="28"/>
        </w:rPr>
        <w:pict>
          <v:shape id="_x0000_i3789" type="#_x0000_t75" style="width:150.15pt;height:40.75pt">
            <v:imagedata r:id="rId3502" o:title=""/>
          </v:shape>
        </w:pict>
      </w:r>
      <w:r w:rsidR="00CE4197">
        <w:rPr>
          <w:sz w:val="28"/>
          <w:szCs w:val="28"/>
        </w:rPr>
        <w:t>.</w:t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  <w:t>(7.9)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Критерий соответствует принципу равновероятности сочетаний исходных данных («состояний природы»), что на практике бывает очень редко.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 w:rsidRPr="002C3AF6">
        <w:rPr>
          <w:b/>
          <w:sz w:val="28"/>
          <w:szCs w:val="28"/>
        </w:rPr>
        <w:t>Критерий Сэвиджа</w:t>
      </w:r>
      <w:r>
        <w:rPr>
          <w:sz w:val="28"/>
          <w:szCs w:val="28"/>
        </w:rPr>
        <w:t xml:space="preserve"> (минимаксного риска). Предпочтительным считается решение </w:t>
      </w:r>
      <w:r w:rsidR="00C0410D" w:rsidRPr="00C0410D">
        <w:rPr>
          <w:position w:val="-6"/>
          <w:sz w:val="28"/>
          <w:szCs w:val="28"/>
        </w:rPr>
        <w:pict>
          <v:shape id="_x0000_i3790" type="#_x0000_t75" style="width:16.2pt;height:24pt">
            <v:imagedata r:id="rId3503" o:title=""/>
          </v:shape>
        </w:pict>
      </w:r>
      <w:r>
        <w:rPr>
          <w:sz w:val="28"/>
          <w:szCs w:val="28"/>
        </w:rPr>
        <w:t xml:space="preserve">, для которого выполняется условие </w:t>
      </w:r>
    </w:p>
    <w:p w:rsidR="00CE4197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26"/>
          <w:sz w:val="28"/>
          <w:szCs w:val="28"/>
        </w:rPr>
        <w:pict>
          <v:shape id="_x0000_i3791" type="#_x0000_t75" style="width:99.9pt;height:34.05pt">
            <v:imagedata r:id="rId3504" o:title=""/>
          </v:shape>
        </w:pict>
      </w:r>
      <w:r w:rsidR="00CE4197">
        <w:rPr>
          <w:sz w:val="28"/>
          <w:szCs w:val="28"/>
        </w:rPr>
        <w:t>.</w:t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  <w:t>(7.10)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же, как и критерий Вальда, критерий Сэвиджа основан на минимак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ном принципе и поэтому может считаться консервативным. Но, оперируя 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сительными затратами (рисками), по критерию Сэвиджа можно получить более «смелое» решение.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7.7 приведены платежная матрица </w:t>
      </w:r>
      <w:r w:rsidRPr="001A6BE0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 и соответствующая ей матрица рисков </w:t>
      </w:r>
      <w:r w:rsidRPr="001A6BE0">
        <w:rPr>
          <w:b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(элементы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ij</w:t>
      </w:r>
      <w:r w:rsidRPr="00800983">
        <w:rPr>
          <w:sz w:val="28"/>
          <w:szCs w:val="28"/>
        </w:rPr>
        <w:t xml:space="preserve"> </w:t>
      </w:r>
      <w:r>
        <w:rPr>
          <w:sz w:val="28"/>
          <w:szCs w:val="28"/>
        </w:rPr>
        <w:t>вычислены по формуле (7.7), а значения α</w:t>
      </w:r>
      <w:r>
        <w:rPr>
          <w:sz w:val="28"/>
          <w:szCs w:val="28"/>
          <w:vertAlign w:val="subscript"/>
          <w:lang w:val="en-US"/>
        </w:rPr>
        <w:t>j</w:t>
      </w:r>
      <w:r w:rsidRPr="00800983">
        <w:rPr>
          <w:sz w:val="28"/>
          <w:szCs w:val="28"/>
        </w:rPr>
        <w:t xml:space="preserve">, </w:t>
      </w:r>
      <w:r>
        <w:rPr>
          <w:sz w:val="28"/>
          <w:szCs w:val="28"/>
        </w:rPr>
        <w:t>β</w:t>
      </w:r>
      <w:r>
        <w:rPr>
          <w:sz w:val="28"/>
          <w:szCs w:val="28"/>
          <w:vertAlign w:val="subscript"/>
          <w:lang w:val="en-US"/>
        </w:rPr>
        <w:t>i</w:t>
      </w:r>
      <w:r w:rsidRPr="00800983">
        <w:rPr>
          <w:sz w:val="28"/>
          <w:szCs w:val="28"/>
        </w:rPr>
        <w:t xml:space="preserve"> – </w:t>
      </w:r>
      <w:r>
        <w:rPr>
          <w:sz w:val="28"/>
          <w:szCs w:val="28"/>
        </w:rPr>
        <w:t>по формулам (7.6), (7.4)).</w:t>
      </w:r>
    </w:p>
    <w:p w:rsidR="00CE4197" w:rsidRDefault="00CE4197" w:rsidP="00CE4197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а)                                                        б)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993"/>
        <w:gridCol w:w="577"/>
        <w:gridCol w:w="577"/>
        <w:gridCol w:w="577"/>
        <w:gridCol w:w="579"/>
        <w:gridCol w:w="534"/>
        <w:gridCol w:w="599"/>
        <w:gridCol w:w="974"/>
        <w:gridCol w:w="470"/>
        <w:gridCol w:w="577"/>
        <w:gridCol w:w="577"/>
        <w:gridCol w:w="579"/>
        <w:gridCol w:w="1005"/>
      </w:tblGrid>
      <w:tr w:rsidR="00CE4197" w:rsidRPr="0016017D" w:rsidTr="00514232">
        <w:trPr>
          <w:trHeight w:val="248"/>
          <w:jc w:val="center"/>
        </w:trPr>
        <w:tc>
          <w:tcPr>
            <w:tcW w:w="628" w:type="pct"/>
            <w:vMerge w:val="restart"/>
            <w:tcBorders>
              <w:top w:val="nil"/>
              <w:left w:val="nil"/>
            </w:tcBorders>
          </w:tcPr>
          <w:p w:rsidR="00CE4197" w:rsidRPr="00736763" w:rsidRDefault="00CE4197" w:rsidP="00514232">
            <w:pPr>
              <w:ind w:firstLine="709"/>
              <w:rPr>
                <w:sz w:val="28"/>
                <w:szCs w:val="28"/>
                <w:lang w:val="en-US"/>
              </w:rPr>
            </w:pPr>
          </w:p>
          <w:p w:rsidR="00CE4197" w:rsidRPr="00736763" w:rsidRDefault="00CE4197" w:rsidP="00514232">
            <w:pPr>
              <w:ind w:firstLine="709"/>
              <w:rPr>
                <w:sz w:val="28"/>
                <w:szCs w:val="28"/>
                <w:lang w:val="en-US"/>
              </w:rPr>
            </w:pPr>
          </w:p>
          <w:p w:rsidR="00CE4197" w:rsidRPr="00736763" w:rsidRDefault="00CE4197" w:rsidP="00514232">
            <w:pPr>
              <w:ind w:firstLine="709"/>
              <w:rPr>
                <w:sz w:val="28"/>
                <w:szCs w:val="28"/>
                <w:lang w:val="en-US"/>
              </w:rPr>
            </w:pPr>
          </w:p>
          <w:p w:rsidR="00CE4197" w:rsidRPr="0016017D" w:rsidRDefault="00CE4197" w:rsidP="00514232">
            <w:pPr>
              <w:ind w:firstLine="709"/>
            </w:pPr>
            <w:r w:rsidRPr="00736763">
              <w:rPr>
                <w:b/>
              </w:rPr>
              <w:t>З</w:t>
            </w:r>
            <w:r w:rsidRPr="0016017D">
              <w:t>=</w:t>
            </w:r>
          </w:p>
        </w:tc>
        <w:tc>
          <w:tcPr>
            <w:tcW w:w="505" w:type="pct"/>
            <w:vMerge w:val="restart"/>
          </w:tcPr>
          <w:p w:rsidR="00CE4197" w:rsidRPr="0016017D" w:rsidRDefault="00CE4197" w:rsidP="00514232">
            <w:pPr>
              <w:jc w:val="center"/>
            </w:pPr>
            <w:r>
              <w:t>Реше-ния</w:t>
            </w:r>
            <w:r w:rsidRPr="00736763">
              <w:rPr>
                <w:lang w:val="en-US"/>
              </w:rPr>
              <w:t xml:space="preserve"> x</w:t>
            </w:r>
            <w:r w:rsidRPr="00736763">
              <w:rPr>
                <w:vertAlign w:val="subscript"/>
                <w:lang w:val="en-US"/>
              </w:rPr>
              <w:t>i</w:t>
            </w:r>
          </w:p>
        </w:tc>
        <w:tc>
          <w:tcPr>
            <w:tcW w:w="1176" w:type="pct"/>
            <w:gridSpan w:val="4"/>
          </w:tcPr>
          <w:p w:rsidR="00CE4197" w:rsidRPr="0016017D" w:rsidRDefault="00CE4197" w:rsidP="00514232">
            <w:r w:rsidRPr="0016017D">
              <w:t>«состояние прир</w:t>
            </w:r>
            <w:r w:rsidRPr="0016017D">
              <w:t>о</w:t>
            </w:r>
            <w:r w:rsidRPr="0016017D">
              <w:t>ды»</w:t>
            </w:r>
          </w:p>
        </w:tc>
        <w:tc>
          <w:tcPr>
            <w:tcW w:w="272" w:type="pct"/>
            <w:vMerge w:val="restart"/>
          </w:tcPr>
          <w:p w:rsidR="00CE4197" w:rsidRPr="0016017D" w:rsidRDefault="00CE4197" w:rsidP="00514232">
            <w:r w:rsidRPr="0016017D">
              <w:t>β</w:t>
            </w:r>
            <w:r w:rsidRPr="00736763">
              <w:rPr>
                <w:vertAlign w:val="subscript"/>
                <w:lang w:val="en-US"/>
              </w:rPr>
              <w:t>i</w:t>
            </w:r>
          </w:p>
        </w:tc>
        <w:tc>
          <w:tcPr>
            <w:tcW w:w="305" w:type="pct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:rsidR="00CE4197" w:rsidRPr="00736763" w:rsidRDefault="00CE4197" w:rsidP="00514232">
            <w:pPr>
              <w:rPr>
                <w:lang w:val="en-US"/>
              </w:rPr>
            </w:pPr>
          </w:p>
          <w:p w:rsidR="00CE4197" w:rsidRPr="00736763" w:rsidRDefault="00CE4197" w:rsidP="00514232">
            <w:pPr>
              <w:rPr>
                <w:lang w:val="en-US"/>
              </w:rPr>
            </w:pPr>
          </w:p>
          <w:p w:rsidR="00CE4197" w:rsidRPr="00736763" w:rsidRDefault="00CE4197" w:rsidP="00514232">
            <w:pPr>
              <w:rPr>
                <w:lang w:val="en-US"/>
              </w:rPr>
            </w:pPr>
          </w:p>
          <w:p w:rsidR="00CE4197" w:rsidRPr="0016017D" w:rsidRDefault="00CE4197" w:rsidP="00514232">
            <w:r w:rsidRPr="00736763">
              <w:rPr>
                <w:lang w:val="en-US"/>
              </w:rPr>
              <w:t>R=</w:t>
            </w:r>
          </w:p>
        </w:tc>
        <w:tc>
          <w:tcPr>
            <w:tcW w:w="495" w:type="pct"/>
            <w:vMerge w:val="restart"/>
            <w:tcBorders>
              <w:left w:val="single" w:sz="4" w:space="0" w:color="auto"/>
            </w:tcBorders>
          </w:tcPr>
          <w:p w:rsidR="00CE4197" w:rsidRPr="0016017D" w:rsidRDefault="00CE4197" w:rsidP="00514232">
            <w:r w:rsidRPr="0016017D">
              <w:t>Реше-ния</w:t>
            </w:r>
            <w:r w:rsidRPr="00736763">
              <w:rPr>
                <w:lang w:val="en-US"/>
              </w:rPr>
              <w:t xml:space="preserve"> x</w:t>
            </w:r>
            <w:r w:rsidRPr="00736763">
              <w:rPr>
                <w:vertAlign w:val="subscript"/>
                <w:lang w:val="en-US"/>
              </w:rPr>
              <w:t>i</w:t>
            </w:r>
          </w:p>
        </w:tc>
        <w:tc>
          <w:tcPr>
            <w:tcW w:w="1107" w:type="pct"/>
            <w:gridSpan w:val="4"/>
          </w:tcPr>
          <w:p w:rsidR="00CE4197" w:rsidRPr="0016017D" w:rsidRDefault="00CE4197" w:rsidP="00514232">
            <w:r w:rsidRPr="0016017D">
              <w:t>«состояние прир</w:t>
            </w:r>
            <w:r w:rsidRPr="0016017D">
              <w:t>о</w:t>
            </w:r>
            <w:r w:rsidRPr="0016017D">
              <w:t>ды»</w:t>
            </w:r>
          </w:p>
        </w:tc>
        <w:tc>
          <w:tcPr>
            <w:tcW w:w="511" w:type="pct"/>
            <w:vMerge w:val="restart"/>
          </w:tcPr>
          <w:p w:rsidR="00CE4197" w:rsidRPr="00736763" w:rsidRDefault="00CE4197" w:rsidP="00514232">
            <w:pPr>
              <w:rPr>
                <w:lang w:val="en-US"/>
              </w:rPr>
            </w:pPr>
          </w:p>
          <w:p w:rsidR="00CE4197" w:rsidRPr="0016017D" w:rsidRDefault="00C0410D" w:rsidP="00514232">
            <w:r w:rsidRPr="00C0410D">
              <w:rPr>
                <w:position w:val="-22"/>
              </w:rPr>
              <w:pict>
                <v:shape id="_x0000_i3792" type="#_x0000_t75" style="width:39.05pt;height:22.9pt">
                  <v:imagedata r:id="rId3505" o:title=""/>
                </v:shape>
              </w:pict>
            </w:r>
          </w:p>
        </w:tc>
      </w:tr>
      <w:tr w:rsidR="00CE4197" w:rsidRPr="0016017D" w:rsidTr="00514232">
        <w:trPr>
          <w:trHeight w:val="38"/>
          <w:jc w:val="center"/>
        </w:trPr>
        <w:tc>
          <w:tcPr>
            <w:tcW w:w="628" w:type="pct"/>
            <w:vMerge/>
            <w:tcBorders>
              <w:left w:val="nil"/>
            </w:tcBorders>
          </w:tcPr>
          <w:p w:rsidR="00CE4197" w:rsidRPr="00736763" w:rsidRDefault="00CE4197" w:rsidP="0051423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505" w:type="pct"/>
            <w:vMerge/>
          </w:tcPr>
          <w:p w:rsidR="00CE4197" w:rsidRPr="0016017D" w:rsidRDefault="00CE4197" w:rsidP="00514232">
            <w:pPr>
              <w:jc w:val="center"/>
            </w:pP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vertAlign w:val="subscript"/>
              </w:rPr>
            </w:pPr>
            <w:r w:rsidRPr="0016017D">
              <w:t>П</w:t>
            </w:r>
            <w:r w:rsidRPr="00736763">
              <w:rPr>
                <w:vertAlign w:val="subscript"/>
              </w:rPr>
              <w:t>1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vertAlign w:val="subscript"/>
              </w:rPr>
            </w:pPr>
            <w:r w:rsidRPr="0016017D">
              <w:t>П</w:t>
            </w:r>
            <w:r w:rsidRPr="00736763">
              <w:rPr>
                <w:vertAlign w:val="subscript"/>
              </w:rPr>
              <w:t>2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rPr>
                <w:vertAlign w:val="subscript"/>
                <w:lang w:val="en-US"/>
              </w:rPr>
            </w:pPr>
            <w:r w:rsidRPr="0016017D">
              <w:t>П</w:t>
            </w:r>
            <w:r w:rsidRPr="00736763">
              <w:rPr>
                <w:vertAlign w:val="subscript"/>
                <w:lang w:val="en-US"/>
              </w:rPr>
              <w:t>3</w:t>
            </w:r>
          </w:p>
        </w:tc>
        <w:tc>
          <w:tcPr>
            <w:tcW w:w="295" w:type="pct"/>
          </w:tcPr>
          <w:p w:rsidR="00CE4197" w:rsidRPr="00736763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16017D">
              <w:t>П</w:t>
            </w:r>
            <w:r w:rsidRPr="00736763">
              <w:rPr>
                <w:vertAlign w:val="subscript"/>
                <w:lang w:val="en-US"/>
              </w:rPr>
              <w:t>4</w:t>
            </w:r>
          </w:p>
        </w:tc>
        <w:tc>
          <w:tcPr>
            <w:tcW w:w="272" w:type="pct"/>
            <w:vMerge/>
          </w:tcPr>
          <w:p w:rsidR="00CE4197" w:rsidRPr="0016017D" w:rsidRDefault="00CE4197" w:rsidP="00514232"/>
        </w:tc>
        <w:tc>
          <w:tcPr>
            <w:tcW w:w="305" w:type="pct"/>
            <w:vMerge/>
            <w:tcBorders>
              <w:bottom w:val="nil"/>
              <w:right w:val="single" w:sz="4" w:space="0" w:color="auto"/>
            </w:tcBorders>
          </w:tcPr>
          <w:p w:rsidR="00CE4197" w:rsidRPr="0016017D" w:rsidRDefault="00CE4197" w:rsidP="00514232"/>
        </w:tc>
        <w:tc>
          <w:tcPr>
            <w:tcW w:w="495" w:type="pct"/>
            <w:vMerge/>
            <w:tcBorders>
              <w:left w:val="single" w:sz="4" w:space="0" w:color="auto"/>
            </w:tcBorders>
          </w:tcPr>
          <w:p w:rsidR="00CE4197" w:rsidRPr="0016017D" w:rsidRDefault="00CE4197" w:rsidP="00514232"/>
        </w:tc>
        <w:tc>
          <w:tcPr>
            <w:tcW w:w="224" w:type="pct"/>
          </w:tcPr>
          <w:p w:rsidR="00CE4197" w:rsidRPr="00736763" w:rsidRDefault="00CE4197" w:rsidP="00514232">
            <w:pPr>
              <w:jc w:val="center"/>
              <w:rPr>
                <w:vertAlign w:val="subscript"/>
              </w:rPr>
            </w:pPr>
            <w:r w:rsidRPr="0016017D">
              <w:t>П</w:t>
            </w:r>
            <w:r w:rsidRPr="00736763">
              <w:rPr>
                <w:vertAlign w:val="subscript"/>
              </w:rPr>
              <w:t>1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vertAlign w:val="subscript"/>
              </w:rPr>
            </w:pPr>
            <w:r w:rsidRPr="0016017D">
              <w:t>П</w:t>
            </w:r>
            <w:r w:rsidRPr="00736763">
              <w:rPr>
                <w:vertAlign w:val="subscript"/>
              </w:rPr>
              <w:t>2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16017D">
              <w:t>П</w:t>
            </w:r>
            <w:r w:rsidRPr="00736763">
              <w:rPr>
                <w:vertAlign w:val="subscript"/>
                <w:lang w:val="en-US"/>
              </w:rPr>
              <w:t>3</w:t>
            </w:r>
          </w:p>
        </w:tc>
        <w:tc>
          <w:tcPr>
            <w:tcW w:w="295" w:type="pct"/>
          </w:tcPr>
          <w:p w:rsidR="00CE4197" w:rsidRPr="00736763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16017D">
              <w:t>П</w:t>
            </w:r>
            <w:r w:rsidRPr="00736763">
              <w:rPr>
                <w:vertAlign w:val="subscript"/>
                <w:lang w:val="en-US"/>
              </w:rPr>
              <w:t>4</w:t>
            </w:r>
          </w:p>
        </w:tc>
        <w:tc>
          <w:tcPr>
            <w:tcW w:w="511" w:type="pct"/>
            <w:vMerge/>
          </w:tcPr>
          <w:p w:rsidR="00CE4197" w:rsidRPr="0016017D" w:rsidRDefault="00CE4197" w:rsidP="00514232"/>
        </w:tc>
      </w:tr>
      <w:tr w:rsidR="00CE4197" w:rsidRPr="0016017D" w:rsidTr="00514232">
        <w:trPr>
          <w:trHeight w:val="38"/>
          <w:jc w:val="center"/>
        </w:trPr>
        <w:tc>
          <w:tcPr>
            <w:tcW w:w="628" w:type="pct"/>
            <w:vMerge/>
            <w:tcBorders>
              <w:left w:val="nil"/>
            </w:tcBorders>
          </w:tcPr>
          <w:p w:rsidR="00CE4197" w:rsidRPr="00736763" w:rsidRDefault="00CE4197" w:rsidP="0051423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505" w:type="pct"/>
          </w:tcPr>
          <w:p w:rsidR="00CE4197" w:rsidRPr="0016017D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1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9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6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5</w:t>
            </w:r>
          </w:p>
        </w:tc>
        <w:tc>
          <w:tcPr>
            <w:tcW w:w="295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1</w:t>
            </w:r>
          </w:p>
        </w:tc>
        <w:tc>
          <w:tcPr>
            <w:tcW w:w="272" w:type="pct"/>
          </w:tcPr>
          <w:p w:rsidR="00CE4197" w:rsidRPr="00736763" w:rsidRDefault="00CE4197" w:rsidP="00514232">
            <w:pPr>
              <w:rPr>
                <w:lang w:val="en-US"/>
              </w:rPr>
            </w:pPr>
            <w:r w:rsidRPr="00736763">
              <w:rPr>
                <w:lang w:val="en-US"/>
              </w:rPr>
              <w:t>9</w:t>
            </w:r>
          </w:p>
        </w:tc>
        <w:tc>
          <w:tcPr>
            <w:tcW w:w="305" w:type="pct"/>
            <w:vMerge/>
            <w:tcBorders>
              <w:bottom w:val="nil"/>
              <w:right w:val="single" w:sz="4" w:space="0" w:color="auto"/>
            </w:tcBorders>
          </w:tcPr>
          <w:p w:rsidR="00CE4197" w:rsidRPr="00736763" w:rsidRDefault="00CE4197" w:rsidP="00514232">
            <w:pPr>
              <w:rPr>
                <w:lang w:val="en-US"/>
              </w:rPr>
            </w:pPr>
          </w:p>
        </w:tc>
        <w:tc>
          <w:tcPr>
            <w:tcW w:w="495" w:type="pct"/>
            <w:tcBorders>
              <w:left w:val="single" w:sz="4" w:space="0" w:color="auto"/>
            </w:tcBorders>
          </w:tcPr>
          <w:p w:rsidR="00CE4197" w:rsidRPr="0016017D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1</w:t>
            </w:r>
          </w:p>
        </w:tc>
        <w:tc>
          <w:tcPr>
            <w:tcW w:w="22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3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4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1</w:t>
            </w:r>
          </w:p>
        </w:tc>
        <w:tc>
          <w:tcPr>
            <w:tcW w:w="295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0</w:t>
            </w:r>
          </w:p>
        </w:tc>
        <w:tc>
          <w:tcPr>
            <w:tcW w:w="511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4</w:t>
            </w:r>
          </w:p>
        </w:tc>
      </w:tr>
      <w:tr w:rsidR="00CE4197" w:rsidRPr="0016017D" w:rsidTr="00514232">
        <w:trPr>
          <w:trHeight w:val="38"/>
          <w:jc w:val="center"/>
        </w:trPr>
        <w:tc>
          <w:tcPr>
            <w:tcW w:w="628" w:type="pct"/>
            <w:vMerge/>
            <w:tcBorders>
              <w:left w:val="nil"/>
            </w:tcBorders>
          </w:tcPr>
          <w:p w:rsidR="00CE4197" w:rsidRPr="00736763" w:rsidRDefault="00CE4197" w:rsidP="0051423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505" w:type="pct"/>
          </w:tcPr>
          <w:p w:rsidR="00CE4197" w:rsidRPr="0016017D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2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7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2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6</w:t>
            </w:r>
          </w:p>
        </w:tc>
        <w:tc>
          <w:tcPr>
            <w:tcW w:w="295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7</w:t>
            </w:r>
          </w:p>
        </w:tc>
        <w:tc>
          <w:tcPr>
            <w:tcW w:w="272" w:type="pct"/>
          </w:tcPr>
          <w:p w:rsidR="00CE4197" w:rsidRPr="00736763" w:rsidRDefault="00CE4197" w:rsidP="00514232">
            <w:pPr>
              <w:rPr>
                <w:lang w:val="en-US"/>
              </w:rPr>
            </w:pPr>
            <w:r w:rsidRPr="00736763">
              <w:rPr>
                <w:lang w:val="en-US"/>
              </w:rPr>
              <w:t>7</w:t>
            </w:r>
          </w:p>
        </w:tc>
        <w:tc>
          <w:tcPr>
            <w:tcW w:w="305" w:type="pct"/>
            <w:vMerge/>
            <w:tcBorders>
              <w:bottom w:val="nil"/>
              <w:right w:val="single" w:sz="4" w:space="0" w:color="auto"/>
            </w:tcBorders>
          </w:tcPr>
          <w:p w:rsidR="00CE4197" w:rsidRPr="0016017D" w:rsidRDefault="00CE4197" w:rsidP="00514232"/>
        </w:tc>
        <w:tc>
          <w:tcPr>
            <w:tcW w:w="495" w:type="pct"/>
            <w:tcBorders>
              <w:left w:val="single" w:sz="4" w:space="0" w:color="auto"/>
            </w:tcBorders>
          </w:tcPr>
          <w:p w:rsidR="00CE4197" w:rsidRPr="0016017D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2</w:t>
            </w:r>
          </w:p>
        </w:tc>
        <w:tc>
          <w:tcPr>
            <w:tcW w:w="22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1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0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2</w:t>
            </w:r>
          </w:p>
        </w:tc>
        <w:tc>
          <w:tcPr>
            <w:tcW w:w="295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6</w:t>
            </w:r>
          </w:p>
        </w:tc>
        <w:tc>
          <w:tcPr>
            <w:tcW w:w="511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6</w:t>
            </w:r>
          </w:p>
        </w:tc>
      </w:tr>
      <w:tr w:rsidR="00CE4197" w:rsidRPr="0016017D" w:rsidTr="00514232">
        <w:trPr>
          <w:trHeight w:val="38"/>
          <w:jc w:val="center"/>
        </w:trPr>
        <w:tc>
          <w:tcPr>
            <w:tcW w:w="628" w:type="pct"/>
            <w:vMerge/>
            <w:tcBorders>
              <w:left w:val="nil"/>
            </w:tcBorders>
          </w:tcPr>
          <w:p w:rsidR="00CE4197" w:rsidRPr="00736763" w:rsidRDefault="00CE4197" w:rsidP="0051423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505" w:type="pct"/>
          </w:tcPr>
          <w:p w:rsidR="00CE4197" w:rsidRPr="0016017D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3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6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4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4</w:t>
            </w:r>
          </w:p>
        </w:tc>
        <w:tc>
          <w:tcPr>
            <w:tcW w:w="295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8</w:t>
            </w:r>
          </w:p>
        </w:tc>
        <w:tc>
          <w:tcPr>
            <w:tcW w:w="272" w:type="pct"/>
          </w:tcPr>
          <w:p w:rsidR="00CE4197" w:rsidRPr="00736763" w:rsidRDefault="00CE4197" w:rsidP="00514232">
            <w:pPr>
              <w:rPr>
                <w:lang w:val="en-US"/>
              </w:rPr>
            </w:pPr>
            <w:r w:rsidRPr="00736763">
              <w:rPr>
                <w:lang w:val="en-US"/>
              </w:rPr>
              <w:t>8</w:t>
            </w:r>
          </w:p>
        </w:tc>
        <w:tc>
          <w:tcPr>
            <w:tcW w:w="305" w:type="pct"/>
            <w:vMerge/>
            <w:tcBorders>
              <w:bottom w:val="nil"/>
              <w:right w:val="single" w:sz="4" w:space="0" w:color="auto"/>
            </w:tcBorders>
          </w:tcPr>
          <w:p w:rsidR="00CE4197" w:rsidRPr="0016017D" w:rsidRDefault="00CE4197" w:rsidP="00514232"/>
        </w:tc>
        <w:tc>
          <w:tcPr>
            <w:tcW w:w="495" w:type="pct"/>
            <w:tcBorders>
              <w:left w:val="single" w:sz="4" w:space="0" w:color="auto"/>
            </w:tcBorders>
          </w:tcPr>
          <w:p w:rsidR="00CE4197" w:rsidRPr="0016017D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3</w:t>
            </w:r>
          </w:p>
        </w:tc>
        <w:tc>
          <w:tcPr>
            <w:tcW w:w="22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0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2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0</w:t>
            </w:r>
          </w:p>
        </w:tc>
        <w:tc>
          <w:tcPr>
            <w:tcW w:w="295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7</w:t>
            </w:r>
          </w:p>
        </w:tc>
        <w:tc>
          <w:tcPr>
            <w:tcW w:w="511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7</w:t>
            </w:r>
          </w:p>
        </w:tc>
      </w:tr>
      <w:tr w:rsidR="00CE4197" w:rsidRPr="0016017D" w:rsidTr="00514232">
        <w:trPr>
          <w:gridAfter w:val="8"/>
          <w:wAfter w:w="5315" w:type="dxa"/>
          <w:trHeight w:val="252"/>
          <w:jc w:val="center"/>
        </w:trPr>
        <w:tc>
          <w:tcPr>
            <w:tcW w:w="628" w:type="pct"/>
            <w:vMerge/>
            <w:tcBorders>
              <w:left w:val="nil"/>
              <w:bottom w:val="nil"/>
            </w:tcBorders>
          </w:tcPr>
          <w:p w:rsidR="00CE4197" w:rsidRPr="00736763" w:rsidRDefault="00CE4197" w:rsidP="00514232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505" w:type="pct"/>
          </w:tcPr>
          <w:p w:rsidR="00CE4197" w:rsidRPr="00736763" w:rsidRDefault="00CE4197" w:rsidP="00514232">
            <w:pPr>
              <w:jc w:val="center"/>
              <w:rPr>
                <w:vertAlign w:val="subscript"/>
                <w:lang w:val="en-US"/>
              </w:rPr>
            </w:pPr>
            <w:r>
              <w:t>α</w:t>
            </w:r>
            <w:r w:rsidRPr="00736763">
              <w:rPr>
                <w:vertAlign w:val="subscript"/>
                <w:lang w:val="en-US"/>
              </w:rPr>
              <w:t>j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6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2</w:t>
            </w:r>
          </w:p>
        </w:tc>
        <w:tc>
          <w:tcPr>
            <w:tcW w:w="294" w:type="pc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736763">
              <w:rPr>
                <w:lang w:val="en-US"/>
              </w:rPr>
              <w:t>4</w:t>
            </w:r>
          </w:p>
        </w:tc>
        <w:tc>
          <w:tcPr>
            <w:tcW w:w="295" w:type="pct"/>
            <w:tcBorders>
              <w:bottom w:val="single" w:sz="4" w:space="0" w:color="auto"/>
              <w:right w:val="single" w:sz="4" w:space="0" w:color="auto"/>
            </w:tcBorders>
          </w:tcPr>
          <w:p w:rsidR="00CE4197" w:rsidRPr="00736763" w:rsidRDefault="00CE4197" w:rsidP="00514232">
            <w:pPr>
              <w:rPr>
                <w:lang w:val="en-US"/>
              </w:rPr>
            </w:pPr>
            <w:r w:rsidRPr="00736763">
              <w:rPr>
                <w:lang w:val="en-US"/>
              </w:rPr>
              <w:t>1</w:t>
            </w:r>
          </w:p>
        </w:tc>
      </w:tr>
    </w:tbl>
    <w:p w:rsidR="00CE4197" w:rsidRPr="00736763" w:rsidRDefault="00CE4197" w:rsidP="00CE4197">
      <w:pPr>
        <w:ind w:firstLine="709"/>
        <w:jc w:val="center"/>
        <w:rPr>
          <w:sz w:val="16"/>
          <w:szCs w:val="16"/>
        </w:rPr>
      </w:pPr>
    </w:p>
    <w:p w:rsidR="00CE4197" w:rsidRDefault="00CE4197" w:rsidP="00CE4197">
      <w:pPr>
        <w:ind w:firstLine="709"/>
        <w:jc w:val="center"/>
      </w:pPr>
      <w:r w:rsidRPr="0016017D">
        <w:t>Рисунок 7.7 – Платежная матрица (а) и матрица рисков (б)</w:t>
      </w:r>
    </w:p>
    <w:p w:rsidR="00CE4197" w:rsidRPr="00736763" w:rsidRDefault="00CE4197" w:rsidP="00CE4197">
      <w:pPr>
        <w:ind w:firstLine="709"/>
        <w:jc w:val="center"/>
        <w:rPr>
          <w:sz w:val="20"/>
          <w:szCs w:val="20"/>
        </w:rPr>
      </w:pPr>
    </w:p>
    <w:p w:rsidR="00CE4197" w:rsidRPr="00736763" w:rsidRDefault="00CE4197" w:rsidP="00CE4197">
      <w:pPr>
        <w:ind w:firstLine="709"/>
        <w:jc w:val="both"/>
        <w:rPr>
          <w:spacing w:val="-20"/>
          <w:sz w:val="28"/>
          <w:szCs w:val="28"/>
        </w:rPr>
      </w:pPr>
      <w:r w:rsidRPr="00736763">
        <w:rPr>
          <w:spacing w:val="-20"/>
          <w:sz w:val="28"/>
          <w:szCs w:val="28"/>
        </w:rPr>
        <w:t xml:space="preserve">Критерий Вальда для матрицы </w:t>
      </w:r>
      <w:r w:rsidRPr="00736763">
        <w:rPr>
          <w:b/>
          <w:spacing w:val="-20"/>
          <w:sz w:val="28"/>
          <w:szCs w:val="28"/>
        </w:rPr>
        <w:t>З</w:t>
      </w:r>
      <w:r w:rsidRPr="00736763">
        <w:rPr>
          <w:spacing w:val="-20"/>
          <w:sz w:val="28"/>
          <w:szCs w:val="28"/>
        </w:rPr>
        <w:t xml:space="preserve"> определяет решение х</w:t>
      </w:r>
      <w:r w:rsidRPr="00736763">
        <w:rPr>
          <w:spacing w:val="-20"/>
          <w:sz w:val="28"/>
          <w:szCs w:val="28"/>
          <w:vertAlign w:val="subscript"/>
        </w:rPr>
        <w:t>2</w:t>
      </w:r>
      <w:r w:rsidRPr="00736763">
        <w:rPr>
          <w:spacing w:val="-20"/>
          <w:sz w:val="28"/>
          <w:szCs w:val="28"/>
        </w:rPr>
        <w:t xml:space="preserve"> в качестве предпочтительного, поскольку соотношение (7.8) </w:t>
      </w:r>
      <w:r w:rsidR="00C0410D" w:rsidRPr="00C0410D">
        <w:rPr>
          <w:spacing w:val="-20"/>
          <w:position w:val="-22"/>
          <w:sz w:val="28"/>
          <w:szCs w:val="28"/>
        </w:rPr>
        <w:pict>
          <v:shape id="_x0000_i3793" type="#_x0000_t75" style="width:133.95pt;height:24pt">
            <v:imagedata r:id="rId3506" o:title=""/>
          </v:shape>
        </w:pict>
      </w:r>
      <w:r w:rsidRPr="00736763">
        <w:rPr>
          <w:spacing w:val="-20"/>
          <w:sz w:val="28"/>
          <w:szCs w:val="28"/>
        </w:rPr>
        <w:t xml:space="preserve"> имеет место для </w:t>
      </w:r>
      <w:r w:rsidRPr="00736763">
        <w:rPr>
          <w:spacing w:val="-20"/>
          <w:sz w:val="28"/>
          <w:szCs w:val="28"/>
          <w:lang w:val="en-US"/>
        </w:rPr>
        <w:t>i</w:t>
      </w:r>
      <w:r w:rsidRPr="00736763">
        <w:rPr>
          <w:spacing w:val="-20"/>
          <w:sz w:val="28"/>
          <w:szCs w:val="28"/>
        </w:rPr>
        <w:t>=2.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той же задачи критерий Сэвиджа (7.10) определяет другое оптимал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ное решение - 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 w:rsidRPr="00DB43FD">
        <w:rPr>
          <w:b/>
          <w:sz w:val="28"/>
          <w:szCs w:val="28"/>
        </w:rPr>
        <w:t>Критерий пессимизма-оптимизма Гурвица</w:t>
      </w:r>
      <w:r>
        <w:rPr>
          <w:sz w:val="28"/>
          <w:szCs w:val="28"/>
        </w:rPr>
        <w:t>. Рекомендует при выборе решения не руководствоваться ни крайним пессимизмом, ни легковесным о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тимизмом. Решение выбирается из условия </w:t>
      </w:r>
    </w:p>
    <w:p w:rsidR="00CE4197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28"/>
          <w:sz w:val="28"/>
          <w:szCs w:val="28"/>
        </w:rPr>
        <w:pict>
          <v:shape id="_x0000_i3794" type="#_x0000_t75" style="width:327.05pt;height:34.05pt">
            <v:imagedata r:id="rId3507" o:title=""/>
          </v:shape>
        </w:pict>
      </w:r>
      <w:r w:rsidR="00CE4197">
        <w:rPr>
          <w:sz w:val="28"/>
          <w:szCs w:val="28"/>
        </w:rPr>
        <w:t xml:space="preserve"> </w:t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  <w:t>(7.11)</w:t>
      </w:r>
    </w:p>
    <w:p w:rsidR="00CE4197" w:rsidRDefault="00CE4197" w:rsidP="00CE4197">
      <w:pPr>
        <w:jc w:val="both"/>
        <w:rPr>
          <w:sz w:val="28"/>
          <w:szCs w:val="28"/>
        </w:rPr>
      </w:pPr>
      <w:r>
        <w:rPr>
          <w:sz w:val="28"/>
          <w:szCs w:val="28"/>
        </w:rPr>
        <w:t>где α – показатель «пессимизма-оптимизма» (0≤α≤1). При α=1 критерий Гурв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ца превращается в критерий Вальда, а при α=0 – в критерий «крайнего опт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мизма» («миниминный»), выбор по которому предполагает наилучшее стечение обстоятельств, что практически не приемлемо. Привлекательность критерия – в его универсальности при изменении α. Недостаток – сложно обосновать 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α. Интуитивно представляется, что значение α следует принимать в 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лах от 0,5 до 1 (чем ближе α к единице, тем серьезнее последствия от незнания предстоящих условий П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…, П</w:t>
      </w:r>
      <w:r>
        <w:rPr>
          <w:sz w:val="28"/>
          <w:szCs w:val="28"/>
          <w:vertAlign w:val="subscript"/>
          <w:lang w:val="en-US"/>
        </w:rPr>
        <w:t>m</w:t>
      </w:r>
      <w:r>
        <w:rPr>
          <w:sz w:val="28"/>
          <w:szCs w:val="28"/>
        </w:rPr>
        <w:t>).</w:t>
      </w:r>
    </w:p>
    <w:p w:rsidR="00CE4197" w:rsidRPr="003461C1" w:rsidRDefault="00CE4197" w:rsidP="00CE4197">
      <w:pPr>
        <w:jc w:val="both"/>
        <w:rPr>
          <w:sz w:val="10"/>
          <w:szCs w:val="10"/>
        </w:rPr>
      </w:pPr>
    </w:p>
    <w:p w:rsidR="00CE4197" w:rsidRPr="004729CA" w:rsidRDefault="00CE4197" w:rsidP="00CE4197">
      <w:pPr>
        <w:ind w:firstLine="709"/>
        <w:jc w:val="both"/>
      </w:pPr>
      <w:r w:rsidRPr="004729CA">
        <w:rPr>
          <w:b/>
        </w:rPr>
        <w:t xml:space="preserve">Пример 7.4 </w:t>
      </w:r>
      <w:r w:rsidRPr="00736763">
        <w:rPr>
          <w:spacing w:val="-2"/>
        </w:rPr>
        <w:t>В развивающейся энергосистеме требуется определить оптимальный об</w:t>
      </w:r>
      <w:r w:rsidRPr="00736763">
        <w:rPr>
          <w:spacing w:val="-2"/>
        </w:rPr>
        <w:t>ъ</w:t>
      </w:r>
      <w:r w:rsidRPr="00736763">
        <w:rPr>
          <w:spacing w:val="-2"/>
        </w:rPr>
        <w:t>ем ввода генерирующих мощностей электростанций. По прогнозам суммарная нагрузка потр</w:t>
      </w:r>
      <w:r w:rsidRPr="00736763">
        <w:rPr>
          <w:spacing w:val="-2"/>
        </w:rPr>
        <w:t>е</w:t>
      </w:r>
      <w:r w:rsidRPr="00736763">
        <w:rPr>
          <w:spacing w:val="-2"/>
        </w:rPr>
        <w:t>бителей ЭЭС может составить 15, 20, 25 или 30 единиц мощности. На момент принятия реш</w:t>
      </w:r>
      <w:r w:rsidRPr="00736763">
        <w:rPr>
          <w:spacing w:val="-2"/>
        </w:rPr>
        <w:t>е</w:t>
      </w:r>
      <w:r w:rsidRPr="00736763">
        <w:rPr>
          <w:spacing w:val="-2"/>
        </w:rPr>
        <w:t>ния мощность электростанций ЭЭС составляет 10 единиц. Затраты на ввод каждой новой ед</w:t>
      </w:r>
      <w:r w:rsidRPr="00736763">
        <w:rPr>
          <w:spacing w:val="-2"/>
        </w:rPr>
        <w:t>и</w:t>
      </w:r>
      <w:r w:rsidRPr="00736763">
        <w:rPr>
          <w:spacing w:val="-2"/>
        </w:rPr>
        <w:t>ницы мощности составляют 5 млн.у.е. В перспективе ЭЭС может оказаться избыточной, сб</w:t>
      </w:r>
      <w:r w:rsidRPr="00736763">
        <w:rPr>
          <w:spacing w:val="-2"/>
        </w:rPr>
        <w:t>а</w:t>
      </w:r>
      <w:r w:rsidRPr="00736763">
        <w:rPr>
          <w:spacing w:val="-2"/>
        </w:rPr>
        <w:t>лансированной или дефицитной. При дефиците недостающую мощность можно получить от соседних ЭЭС по цене 6 у.е. за единицу мощности. Избыточную мощность можно будет пр</w:t>
      </w:r>
      <w:r w:rsidRPr="00736763">
        <w:rPr>
          <w:spacing w:val="-2"/>
        </w:rPr>
        <w:t>о</w:t>
      </w:r>
      <w:r w:rsidRPr="00736763">
        <w:rPr>
          <w:spacing w:val="-2"/>
        </w:rPr>
        <w:t>дать зарубежным потребителям по средней цене 4 у.е. за единицу мощности.</w:t>
      </w:r>
    </w:p>
    <w:p w:rsidR="00CE4197" w:rsidRPr="003461C1" w:rsidRDefault="00CE4197" w:rsidP="00CE4197">
      <w:pPr>
        <w:ind w:firstLine="709"/>
        <w:jc w:val="both"/>
        <w:rPr>
          <w:spacing w:val="-6"/>
        </w:rPr>
      </w:pPr>
      <w:r w:rsidRPr="004729CA">
        <w:rPr>
          <w:b/>
        </w:rPr>
        <w:t>Решение.</w:t>
      </w:r>
      <w:r w:rsidRPr="004729CA">
        <w:t xml:space="preserve"> </w:t>
      </w:r>
      <w:r w:rsidRPr="003461C1">
        <w:rPr>
          <w:spacing w:val="-6"/>
        </w:rPr>
        <w:t>Варианты увеличения мощностей электростанций ЭЭС до 15, 20, 25 и 30 единиц обозначим через х</w:t>
      </w:r>
      <w:r w:rsidRPr="003461C1">
        <w:rPr>
          <w:spacing w:val="-6"/>
          <w:vertAlign w:val="subscript"/>
        </w:rPr>
        <w:t>1</w:t>
      </w:r>
      <w:r w:rsidRPr="003461C1">
        <w:rPr>
          <w:spacing w:val="-6"/>
        </w:rPr>
        <w:t>, ..., х</w:t>
      </w:r>
      <w:r w:rsidRPr="003461C1">
        <w:rPr>
          <w:spacing w:val="-6"/>
          <w:vertAlign w:val="subscript"/>
        </w:rPr>
        <w:t>4</w:t>
      </w:r>
      <w:r w:rsidRPr="003461C1">
        <w:rPr>
          <w:spacing w:val="-6"/>
        </w:rPr>
        <w:t xml:space="preserve"> соответственно. «Состояния природы» (значения суммарной нагрузки ЭЭС) в 15, 20, 25 и 30 единиц мощности обозначим как П</w:t>
      </w:r>
      <w:r w:rsidRPr="003461C1">
        <w:rPr>
          <w:spacing w:val="-6"/>
          <w:vertAlign w:val="subscript"/>
        </w:rPr>
        <w:t>1</w:t>
      </w:r>
      <w:r w:rsidRPr="003461C1">
        <w:rPr>
          <w:spacing w:val="-6"/>
        </w:rPr>
        <w:t>, П</w:t>
      </w:r>
      <w:r w:rsidRPr="003461C1">
        <w:rPr>
          <w:spacing w:val="-6"/>
          <w:vertAlign w:val="subscript"/>
        </w:rPr>
        <w:t>2</w:t>
      </w:r>
      <w:r w:rsidRPr="003461C1">
        <w:rPr>
          <w:spacing w:val="-6"/>
        </w:rPr>
        <w:t>, П</w:t>
      </w:r>
      <w:r w:rsidRPr="003461C1">
        <w:rPr>
          <w:spacing w:val="-6"/>
          <w:vertAlign w:val="subscript"/>
        </w:rPr>
        <w:t xml:space="preserve">3 </w:t>
      </w:r>
      <w:r w:rsidRPr="003461C1">
        <w:rPr>
          <w:spacing w:val="-6"/>
        </w:rPr>
        <w:t xml:space="preserve"> и П</w:t>
      </w:r>
      <w:r w:rsidRPr="003461C1">
        <w:rPr>
          <w:spacing w:val="-6"/>
          <w:vertAlign w:val="subscript"/>
        </w:rPr>
        <w:t>4</w:t>
      </w:r>
      <w:r w:rsidRPr="003461C1">
        <w:rPr>
          <w:spacing w:val="-6"/>
        </w:rPr>
        <w:t>. Вычислим элементы З</w:t>
      </w:r>
      <w:r w:rsidRPr="003461C1">
        <w:rPr>
          <w:spacing w:val="-6"/>
          <w:vertAlign w:val="subscript"/>
          <w:lang w:val="en-US"/>
        </w:rPr>
        <w:t>ij</w:t>
      </w:r>
      <w:r w:rsidRPr="003461C1">
        <w:rPr>
          <w:spacing w:val="-6"/>
        </w:rPr>
        <w:t xml:space="preserve"> платежной матрицы и характерные оценки решений. Для примера найдем значения З</w:t>
      </w:r>
      <w:r w:rsidRPr="003461C1">
        <w:rPr>
          <w:spacing w:val="-6"/>
          <w:vertAlign w:val="subscript"/>
        </w:rPr>
        <w:t>32</w:t>
      </w:r>
      <w:r w:rsidRPr="003461C1">
        <w:rPr>
          <w:spacing w:val="-6"/>
        </w:rPr>
        <w:t xml:space="preserve"> и З</w:t>
      </w:r>
      <w:r w:rsidRPr="003461C1">
        <w:rPr>
          <w:spacing w:val="-6"/>
          <w:vertAlign w:val="subscript"/>
        </w:rPr>
        <w:t>34</w:t>
      </w:r>
      <w:r w:rsidRPr="003461C1">
        <w:rPr>
          <w:spacing w:val="-6"/>
        </w:rPr>
        <w:t>. Для решения х</w:t>
      </w:r>
      <w:r w:rsidRPr="003461C1">
        <w:rPr>
          <w:spacing w:val="-6"/>
          <w:vertAlign w:val="subscript"/>
        </w:rPr>
        <w:t>3</w:t>
      </w:r>
      <w:r w:rsidRPr="003461C1">
        <w:rPr>
          <w:spacing w:val="-6"/>
        </w:rPr>
        <w:t xml:space="preserve"> и «состояние природы» П</w:t>
      </w:r>
      <w:r w:rsidRPr="003461C1">
        <w:rPr>
          <w:spacing w:val="-6"/>
          <w:vertAlign w:val="subscript"/>
        </w:rPr>
        <w:t>2</w:t>
      </w:r>
      <w:r w:rsidRPr="003461C1">
        <w:rPr>
          <w:spacing w:val="-6"/>
        </w:rPr>
        <w:t xml:space="preserve"> имеем: мощности электростанций равны 25 единицам и увеличились на 15 единиц (затраты на ввод 15 единиц мощности составят 15·5=75 у.е.), а нагрузка ЭЭС достигла 20 единиц, то есть ЭЭС имеет избыток мощности в 5 единиц, который может быть реализован зарубежным потребителям, при этом доход составит 5·4=20 у.е. Суммарные затраты З</w:t>
      </w:r>
      <w:r w:rsidRPr="003461C1">
        <w:rPr>
          <w:spacing w:val="-6"/>
          <w:vertAlign w:val="subscript"/>
        </w:rPr>
        <w:t>32</w:t>
      </w:r>
      <w:r w:rsidRPr="003461C1">
        <w:rPr>
          <w:spacing w:val="-6"/>
        </w:rPr>
        <w:t xml:space="preserve"> составят 75-20=55 у.е. Для  варианта х</w:t>
      </w:r>
      <w:r w:rsidRPr="003461C1">
        <w:rPr>
          <w:spacing w:val="-6"/>
          <w:vertAlign w:val="subscript"/>
        </w:rPr>
        <w:t>3</w:t>
      </w:r>
      <w:r w:rsidRPr="003461C1">
        <w:rPr>
          <w:spacing w:val="-6"/>
        </w:rPr>
        <w:t xml:space="preserve"> и «состояния природы» П</w:t>
      </w:r>
      <w:r w:rsidRPr="003461C1">
        <w:rPr>
          <w:spacing w:val="-6"/>
          <w:vertAlign w:val="subscript"/>
        </w:rPr>
        <w:t>4</w:t>
      </w:r>
      <w:r w:rsidRPr="003461C1">
        <w:rPr>
          <w:spacing w:val="-6"/>
        </w:rPr>
        <w:t xml:space="preserve"> (суммарная нагрузка потр</w:t>
      </w:r>
      <w:r w:rsidRPr="003461C1">
        <w:rPr>
          <w:spacing w:val="-6"/>
        </w:rPr>
        <w:t>е</w:t>
      </w:r>
      <w:r w:rsidRPr="003461C1">
        <w:rPr>
          <w:spacing w:val="-6"/>
        </w:rPr>
        <w:t>бителей составляет 30) затраты З</w:t>
      </w:r>
      <w:r w:rsidRPr="003461C1">
        <w:rPr>
          <w:spacing w:val="-6"/>
          <w:vertAlign w:val="subscript"/>
        </w:rPr>
        <w:t>34</w:t>
      </w:r>
      <w:r w:rsidRPr="003461C1">
        <w:rPr>
          <w:spacing w:val="-6"/>
        </w:rPr>
        <w:t>=15·5+5·6=105 у.е., где 15·5=75 у.е. величина затрат на увелич</w:t>
      </w:r>
      <w:r w:rsidRPr="003461C1">
        <w:rPr>
          <w:spacing w:val="-6"/>
        </w:rPr>
        <w:t>е</w:t>
      </w:r>
      <w:r w:rsidRPr="003461C1">
        <w:rPr>
          <w:spacing w:val="-6"/>
        </w:rPr>
        <w:t>ние мощности электростанций на 15 единиц, а 5·6=30 – затраты на покупку недостающей мощн</w:t>
      </w:r>
      <w:r w:rsidRPr="003461C1">
        <w:rPr>
          <w:spacing w:val="-6"/>
        </w:rPr>
        <w:t>о</w:t>
      </w:r>
      <w:r w:rsidRPr="003461C1">
        <w:rPr>
          <w:spacing w:val="-6"/>
        </w:rPr>
        <w:t xml:space="preserve">сти. Платежная матрица </w:t>
      </w:r>
      <w:r w:rsidRPr="003461C1">
        <w:rPr>
          <w:b/>
          <w:spacing w:val="-6"/>
        </w:rPr>
        <w:t>З</w:t>
      </w:r>
      <w:r w:rsidRPr="003461C1">
        <w:rPr>
          <w:spacing w:val="-6"/>
        </w:rPr>
        <w:t xml:space="preserve"> приведена в таблице 7.5.</w:t>
      </w:r>
    </w:p>
    <w:p w:rsidR="00CE4197" w:rsidRPr="004729CA" w:rsidRDefault="00CE4197" w:rsidP="00CE4197">
      <w:pPr>
        <w:ind w:firstLine="709"/>
      </w:pPr>
      <w:r w:rsidRPr="004729CA">
        <w:lastRenderedPageBreak/>
        <w:t xml:space="preserve">Таблица 7.5 – </w:t>
      </w:r>
      <w:r>
        <w:t>П</w:t>
      </w:r>
      <w:r w:rsidRPr="004729CA">
        <w:t>латежная матрица и ее характерные значения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1"/>
        <w:gridCol w:w="950"/>
        <w:gridCol w:w="947"/>
        <w:gridCol w:w="947"/>
        <w:gridCol w:w="951"/>
        <w:gridCol w:w="1387"/>
        <w:gridCol w:w="7"/>
        <w:gridCol w:w="1336"/>
        <w:gridCol w:w="759"/>
      </w:tblGrid>
      <w:tr w:rsidR="00CE4197" w:rsidRPr="004729CA" w:rsidTr="00514232">
        <w:trPr>
          <w:jc w:val="center"/>
        </w:trPr>
        <w:tc>
          <w:tcPr>
            <w:tcW w:w="1351" w:type="dxa"/>
            <w:vMerge w:val="restart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4729CA">
              <w:t>Варианты решения,</w:t>
            </w:r>
            <w:r w:rsidRPr="00736763">
              <w:rPr>
                <w:lang w:val="en-US"/>
              </w:rPr>
              <w:t xml:space="preserve"> x</w:t>
            </w:r>
            <w:r w:rsidRPr="00736763">
              <w:rPr>
                <w:vertAlign w:val="subscript"/>
                <w:lang w:val="en-US"/>
              </w:rPr>
              <w:t>i</w:t>
            </w:r>
          </w:p>
        </w:tc>
        <w:tc>
          <w:tcPr>
            <w:tcW w:w="3795" w:type="dxa"/>
            <w:gridSpan w:val="4"/>
            <w:tcBorders>
              <w:bottom w:val="single" w:sz="4" w:space="0" w:color="auto"/>
            </w:tcBorders>
          </w:tcPr>
          <w:p w:rsidR="00CE4197" w:rsidRPr="004729CA" w:rsidRDefault="00CE4197" w:rsidP="00514232">
            <w:pPr>
              <w:jc w:val="center"/>
            </w:pPr>
            <w:r w:rsidRPr="004729CA">
              <w:t>«Состояния природы» (суммарная нагрузка ЭЭС), П</w:t>
            </w:r>
            <w:r w:rsidRPr="00736763">
              <w:rPr>
                <w:vertAlign w:val="subscript"/>
                <w:lang w:val="en-US"/>
              </w:rPr>
              <w:t>j</w:t>
            </w:r>
          </w:p>
        </w:tc>
        <w:tc>
          <w:tcPr>
            <w:tcW w:w="1387" w:type="dxa"/>
            <w:vMerge w:val="restart"/>
          </w:tcPr>
          <w:p w:rsidR="00CE4197" w:rsidRPr="004729CA" w:rsidRDefault="00CE4197" w:rsidP="00514232">
            <w:pPr>
              <w:jc w:val="center"/>
            </w:pPr>
            <w:r w:rsidRPr="004729CA">
              <w:t>β</w:t>
            </w:r>
            <w:r w:rsidRPr="00736763">
              <w:rPr>
                <w:vertAlign w:val="subscript"/>
                <w:lang w:val="en-US"/>
              </w:rPr>
              <w:t>i</w:t>
            </w:r>
            <w:r w:rsidRPr="00736763">
              <w:rPr>
                <w:lang w:val="en-US"/>
              </w:rPr>
              <w:t>=</w:t>
            </w:r>
            <w:r w:rsidR="00C0410D" w:rsidRPr="00C0410D">
              <w:rPr>
                <w:position w:val="-22"/>
                <w:lang w:val="en-US"/>
              </w:rPr>
              <w:pict>
                <v:shape id="_x0000_i3795" type="#_x0000_t75" style="width:36.3pt;height:22.9pt">
                  <v:imagedata r:id="rId3508" o:title=""/>
                </v:shape>
              </w:pict>
            </w:r>
          </w:p>
          <w:p w:rsidR="00CE4197" w:rsidRPr="004729CA" w:rsidRDefault="00CE4197" w:rsidP="00514232">
            <w:pPr>
              <w:jc w:val="center"/>
            </w:pPr>
          </w:p>
        </w:tc>
        <w:tc>
          <w:tcPr>
            <w:tcW w:w="1343" w:type="dxa"/>
            <w:gridSpan w:val="2"/>
            <w:vMerge w:val="restart"/>
          </w:tcPr>
          <w:p w:rsidR="00CE4197" w:rsidRPr="004729CA" w:rsidRDefault="00CE4197" w:rsidP="00514232">
            <w:pPr>
              <w:jc w:val="center"/>
            </w:pPr>
            <w:r w:rsidRPr="004729CA">
              <w:t>γ</w:t>
            </w:r>
            <w:r w:rsidRPr="00736763">
              <w:rPr>
                <w:vertAlign w:val="subscript"/>
                <w:lang w:val="en-US"/>
              </w:rPr>
              <w:t>i</w:t>
            </w:r>
            <w:r w:rsidRPr="00736763">
              <w:rPr>
                <w:lang w:val="en-US"/>
              </w:rPr>
              <w:t>=</w:t>
            </w:r>
            <w:r w:rsidR="00C0410D" w:rsidRPr="00C0410D">
              <w:rPr>
                <w:position w:val="-24"/>
                <w:lang w:val="en-US"/>
              </w:rPr>
              <w:pict>
                <v:shape id="_x0000_i3796" type="#_x0000_t75" style="width:34.05pt;height:21.75pt">
                  <v:imagedata r:id="rId3509" o:title=""/>
                </v:shape>
              </w:pict>
            </w:r>
          </w:p>
        </w:tc>
        <w:tc>
          <w:tcPr>
            <w:tcW w:w="759" w:type="dxa"/>
            <w:vMerge w:val="restart"/>
          </w:tcPr>
          <w:p w:rsidR="00CE4197" w:rsidRPr="004729CA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3797" type="#_x0000_t75" style="width:12.3pt;height:19pt">
                  <v:imagedata r:id="rId3510" o:title=""/>
                </v:shape>
              </w:pict>
            </w:r>
          </w:p>
        </w:tc>
      </w:tr>
      <w:tr w:rsidR="00CE4197" w:rsidRPr="004729CA" w:rsidTr="00514232">
        <w:trPr>
          <w:jc w:val="center"/>
        </w:trPr>
        <w:tc>
          <w:tcPr>
            <w:tcW w:w="1351" w:type="dxa"/>
            <w:vMerge/>
          </w:tcPr>
          <w:p w:rsidR="00CE4197" w:rsidRPr="004729CA" w:rsidRDefault="00CE4197" w:rsidP="00514232"/>
        </w:tc>
        <w:tc>
          <w:tcPr>
            <w:tcW w:w="950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4729CA">
              <w:t>П</w:t>
            </w:r>
            <w:r w:rsidRPr="00736763">
              <w:rPr>
                <w:vertAlign w:val="subscript"/>
              </w:rPr>
              <w:t>1</w:t>
            </w:r>
            <w:r w:rsidRPr="00736763">
              <w:rPr>
                <w:lang w:val="en-US"/>
              </w:rPr>
              <w:t>=15</w:t>
            </w:r>
          </w:p>
        </w:tc>
        <w:tc>
          <w:tcPr>
            <w:tcW w:w="947" w:type="dxa"/>
          </w:tcPr>
          <w:p w:rsidR="00CE4197" w:rsidRPr="004729CA" w:rsidRDefault="00CE4197" w:rsidP="00514232">
            <w:pPr>
              <w:jc w:val="center"/>
            </w:pPr>
            <w:r w:rsidRPr="004729CA">
              <w:t>П</w:t>
            </w:r>
            <w:r w:rsidRPr="00736763">
              <w:rPr>
                <w:vertAlign w:val="subscript"/>
              </w:rPr>
              <w:t>2</w:t>
            </w:r>
            <w:r w:rsidRPr="004729CA">
              <w:t>=20</w:t>
            </w:r>
          </w:p>
        </w:tc>
        <w:tc>
          <w:tcPr>
            <w:tcW w:w="947" w:type="dxa"/>
          </w:tcPr>
          <w:p w:rsidR="00CE4197" w:rsidRPr="00736763" w:rsidRDefault="00CE4197" w:rsidP="00514232">
            <w:pPr>
              <w:jc w:val="center"/>
              <w:rPr>
                <w:vertAlign w:val="subscript"/>
              </w:rPr>
            </w:pPr>
            <w:r w:rsidRPr="004729CA">
              <w:t>П</w:t>
            </w:r>
            <w:r w:rsidRPr="00736763">
              <w:rPr>
                <w:vertAlign w:val="subscript"/>
              </w:rPr>
              <w:t>3</w:t>
            </w:r>
            <w:r w:rsidRPr="004729CA">
              <w:t>=25</w:t>
            </w:r>
          </w:p>
        </w:tc>
        <w:tc>
          <w:tcPr>
            <w:tcW w:w="951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4729CA">
              <w:t>П</w:t>
            </w:r>
            <w:r w:rsidRPr="00736763">
              <w:rPr>
                <w:vertAlign w:val="subscript"/>
              </w:rPr>
              <w:t>4</w:t>
            </w:r>
            <w:r w:rsidRPr="004729CA">
              <w:t>=30</w:t>
            </w:r>
          </w:p>
        </w:tc>
        <w:tc>
          <w:tcPr>
            <w:tcW w:w="1387" w:type="dxa"/>
            <w:vMerge/>
          </w:tcPr>
          <w:p w:rsidR="00CE4197" w:rsidRPr="004729CA" w:rsidRDefault="00CE4197" w:rsidP="00514232">
            <w:pPr>
              <w:jc w:val="center"/>
            </w:pPr>
          </w:p>
        </w:tc>
        <w:tc>
          <w:tcPr>
            <w:tcW w:w="1343" w:type="dxa"/>
            <w:gridSpan w:val="2"/>
            <w:vMerge/>
          </w:tcPr>
          <w:p w:rsidR="00CE4197" w:rsidRPr="004729CA" w:rsidRDefault="00CE4197" w:rsidP="00514232">
            <w:pPr>
              <w:jc w:val="center"/>
            </w:pPr>
          </w:p>
        </w:tc>
        <w:tc>
          <w:tcPr>
            <w:tcW w:w="759" w:type="dxa"/>
            <w:vMerge/>
          </w:tcPr>
          <w:p w:rsidR="00CE4197" w:rsidRPr="004729CA" w:rsidRDefault="00CE4197" w:rsidP="00514232">
            <w:pPr>
              <w:jc w:val="center"/>
            </w:pPr>
          </w:p>
        </w:tc>
      </w:tr>
      <w:tr w:rsidR="00CE4197" w:rsidRPr="004729CA" w:rsidTr="00514232">
        <w:trPr>
          <w:jc w:val="center"/>
        </w:trPr>
        <w:tc>
          <w:tcPr>
            <w:tcW w:w="1351" w:type="dxa"/>
          </w:tcPr>
          <w:p w:rsidR="00CE4197" w:rsidRPr="004729CA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1</w:t>
            </w:r>
            <w:r w:rsidRPr="004729CA">
              <w:t>=15</w:t>
            </w:r>
          </w:p>
        </w:tc>
        <w:tc>
          <w:tcPr>
            <w:tcW w:w="950" w:type="dxa"/>
          </w:tcPr>
          <w:p w:rsidR="00CE4197" w:rsidRPr="004729CA" w:rsidRDefault="00CE4197" w:rsidP="00514232">
            <w:r w:rsidRPr="004729CA">
              <w:t>25</w:t>
            </w:r>
          </w:p>
        </w:tc>
        <w:tc>
          <w:tcPr>
            <w:tcW w:w="947" w:type="dxa"/>
          </w:tcPr>
          <w:p w:rsidR="00CE4197" w:rsidRPr="004729CA" w:rsidRDefault="00CE4197" w:rsidP="00514232">
            <w:r w:rsidRPr="004729CA">
              <w:t>55</w:t>
            </w:r>
          </w:p>
        </w:tc>
        <w:tc>
          <w:tcPr>
            <w:tcW w:w="947" w:type="dxa"/>
          </w:tcPr>
          <w:p w:rsidR="00CE4197" w:rsidRPr="004729CA" w:rsidRDefault="00CE4197" w:rsidP="00514232">
            <w:r w:rsidRPr="004729CA">
              <w:t>85</w:t>
            </w:r>
          </w:p>
        </w:tc>
        <w:tc>
          <w:tcPr>
            <w:tcW w:w="951" w:type="dxa"/>
          </w:tcPr>
          <w:p w:rsidR="00CE4197" w:rsidRPr="004729CA" w:rsidRDefault="00CE4197" w:rsidP="00514232">
            <w:r w:rsidRPr="004729CA">
              <w:t>115</w:t>
            </w:r>
          </w:p>
        </w:tc>
        <w:tc>
          <w:tcPr>
            <w:tcW w:w="1394" w:type="dxa"/>
            <w:gridSpan w:val="2"/>
          </w:tcPr>
          <w:p w:rsidR="00CE4197" w:rsidRPr="004729CA" w:rsidRDefault="00CE4197" w:rsidP="00514232">
            <w:pPr>
              <w:jc w:val="center"/>
            </w:pPr>
            <w:r w:rsidRPr="004729CA">
              <w:t>115</w:t>
            </w:r>
          </w:p>
        </w:tc>
        <w:tc>
          <w:tcPr>
            <w:tcW w:w="1336" w:type="dxa"/>
          </w:tcPr>
          <w:p w:rsidR="00CE4197" w:rsidRPr="004729CA" w:rsidRDefault="00CE4197" w:rsidP="00514232">
            <w:pPr>
              <w:jc w:val="center"/>
            </w:pPr>
            <w:r w:rsidRPr="004729CA">
              <w:t>25</w:t>
            </w:r>
          </w:p>
        </w:tc>
        <w:tc>
          <w:tcPr>
            <w:tcW w:w="759" w:type="dxa"/>
          </w:tcPr>
          <w:p w:rsidR="00CE4197" w:rsidRPr="004729CA" w:rsidRDefault="00CE4197" w:rsidP="00514232">
            <w:pPr>
              <w:jc w:val="center"/>
            </w:pPr>
            <w:r w:rsidRPr="004729CA">
              <w:t>70</w:t>
            </w:r>
          </w:p>
        </w:tc>
      </w:tr>
      <w:tr w:rsidR="00CE4197" w:rsidRPr="004729CA" w:rsidTr="00514232">
        <w:trPr>
          <w:jc w:val="center"/>
        </w:trPr>
        <w:tc>
          <w:tcPr>
            <w:tcW w:w="1351" w:type="dxa"/>
          </w:tcPr>
          <w:p w:rsidR="00CE4197" w:rsidRPr="004729CA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2</w:t>
            </w:r>
            <w:r w:rsidRPr="004729CA">
              <w:t>=20</w:t>
            </w:r>
          </w:p>
        </w:tc>
        <w:tc>
          <w:tcPr>
            <w:tcW w:w="950" w:type="dxa"/>
          </w:tcPr>
          <w:p w:rsidR="00CE4197" w:rsidRPr="004729CA" w:rsidRDefault="00CE4197" w:rsidP="00514232">
            <w:r w:rsidRPr="004729CA">
              <w:t>30</w:t>
            </w:r>
          </w:p>
        </w:tc>
        <w:tc>
          <w:tcPr>
            <w:tcW w:w="947" w:type="dxa"/>
          </w:tcPr>
          <w:p w:rsidR="00CE4197" w:rsidRPr="004729CA" w:rsidRDefault="00CE4197" w:rsidP="00514232">
            <w:r w:rsidRPr="004729CA">
              <w:t>50</w:t>
            </w:r>
          </w:p>
        </w:tc>
        <w:tc>
          <w:tcPr>
            <w:tcW w:w="947" w:type="dxa"/>
          </w:tcPr>
          <w:p w:rsidR="00CE4197" w:rsidRPr="004729CA" w:rsidRDefault="00CE4197" w:rsidP="00514232">
            <w:r w:rsidRPr="004729CA">
              <w:t>80</w:t>
            </w:r>
          </w:p>
        </w:tc>
        <w:tc>
          <w:tcPr>
            <w:tcW w:w="951" w:type="dxa"/>
          </w:tcPr>
          <w:p w:rsidR="00CE4197" w:rsidRPr="004729CA" w:rsidRDefault="00CE4197" w:rsidP="00514232">
            <w:r w:rsidRPr="004729CA">
              <w:t>110</w:t>
            </w:r>
          </w:p>
        </w:tc>
        <w:tc>
          <w:tcPr>
            <w:tcW w:w="1394" w:type="dxa"/>
            <w:gridSpan w:val="2"/>
          </w:tcPr>
          <w:p w:rsidR="00CE4197" w:rsidRPr="004729CA" w:rsidRDefault="00CE4197" w:rsidP="00514232">
            <w:pPr>
              <w:jc w:val="center"/>
            </w:pPr>
            <w:r w:rsidRPr="004729CA">
              <w:t>110</w:t>
            </w:r>
          </w:p>
        </w:tc>
        <w:tc>
          <w:tcPr>
            <w:tcW w:w="1336" w:type="dxa"/>
          </w:tcPr>
          <w:p w:rsidR="00CE4197" w:rsidRPr="004729CA" w:rsidRDefault="00CE4197" w:rsidP="00514232">
            <w:pPr>
              <w:jc w:val="center"/>
            </w:pPr>
            <w:r w:rsidRPr="004729CA">
              <w:t>30</w:t>
            </w:r>
          </w:p>
        </w:tc>
        <w:tc>
          <w:tcPr>
            <w:tcW w:w="759" w:type="dxa"/>
          </w:tcPr>
          <w:p w:rsidR="00CE4197" w:rsidRPr="004729CA" w:rsidRDefault="00CE4197" w:rsidP="00514232">
            <w:pPr>
              <w:jc w:val="center"/>
            </w:pPr>
            <w:r w:rsidRPr="004729CA">
              <w:t>67,5</w:t>
            </w:r>
          </w:p>
        </w:tc>
      </w:tr>
      <w:tr w:rsidR="00CE4197" w:rsidRPr="004729CA" w:rsidTr="00514232">
        <w:trPr>
          <w:jc w:val="center"/>
        </w:trPr>
        <w:tc>
          <w:tcPr>
            <w:tcW w:w="1351" w:type="dxa"/>
          </w:tcPr>
          <w:p w:rsidR="00CE4197" w:rsidRPr="004729CA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</w:rPr>
              <w:t>3</w:t>
            </w:r>
            <w:r w:rsidRPr="004729CA">
              <w:t>=25</w:t>
            </w:r>
          </w:p>
        </w:tc>
        <w:tc>
          <w:tcPr>
            <w:tcW w:w="950" w:type="dxa"/>
          </w:tcPr>
          <w:p w:rsidR="00CE4197" w:rsidRPr="004729CA" w:rsidRDefault="00CE4197" w:rsidP="00514232">
            <w:r w:rsidRPr="004729CA">
              <w:t>35</w:t>
            </w:r>
          </w:p>
        </w:tc>
        <w:tc>
          <w:tcPr>
            <w:tcW w:w="947" w:type="dxa"/>
          </w:tcPr>
          <w:p w:rsidR="00CE4197" w:rsidRPr="004729CA" w:rsidRDefault="00CE4197" w:rsidP="00514232">
            <w:r w:rsidRPr="004729CA">
              <w:t>55</w:t>
            </w:r>
          </w:p>
        </w:tc>
        <w:tc>
          <w:tcPr>
            <w:tcW w:w="947" w:type="dxa"/>
          </w:tcPr>
          <w:p w:rsidR="00CE4197" w:rsidRPr="004729CA" w:rsidRDefault="00CE4197" w:rsidP="00514232">
            <w:r w:rsidRPr="004729CA">
              <w:t>75</w:t>
            </w:r>
          </w:p>
        </w:tc>
        <w:tc>
          <w:tcPr>
            <w:tcW w:w="951" w:type="dxa"/>
          </w:tcPr>
          <w:p w:rsidR="00CE4197" w:rsidRPr="004729CA" w:rsidRDefault="00CE4197" w:rsidP="00514232">
            <w:r w:rsidRPr="004729CA">
              <w:t>105</w:t>
            </w:r>
          </w:p>
        </w:tc>
        <w:tc>
          <w:tcPr>
            <w:tcW w:w="1394" w:type="dxa"/>
            <w:gridSpan w:val="2"/>
          </w:tcPr>
          <w:p w:rsidR="00CE4197" w:rsidRPr="004729CA" w:rsidRDefault="00CE4197" w:rsidP="00514232">
            <w:pPr>
              <w:jc w:val="center"/>
            </w:pPr>
            <w:r w:rsidRPr="004729CA">
              <w:t>105</w:t>
            </w:r>
          </w:p>
        </w:tc>
        <w:tc>
          <w:tcPr>
            <w:tcW w:w="1336" w:type="dxa"/>
          </w:tcPr>
          <w:p w:rsidR="00CE4197" w:rsidRPr="004729CA" w:rsidRDefault="00CE4197" w:rsidP="00514232">
            <w:pPr>
              <w:jc w:val="center"/>
            </w:pPr>
            <w:r w:rsidRPr="004729CA">
              <w:t>35</w:t>
            </w:r>
          </w:p>
        </w:tc>
        <w:tc>
          <w:tcPr>
            <w:tcW w:w="759" w:type="dxa"/>
          </w:tcPr>
          <w:p w:rsidR="00CE4197" w:rsidRPr="004729CA" w:rsidRDefault="00CE4197" w:rsidP="00514232">
            <w:pPr>
              <w:jc w:val="center"/>
            </w:pPr>
            <w:r w:rsidRPr="004729CA">
              <w:t>67,5</w:t>
            </w:r>
          </w:p>
        </w:tc>
      </w:tr>
      <w:tr w:rsidR="00CE4197" w:rsidRPr="004729CA" w:rsidTr="00514232">
        <w:trPr>
          <w:jc w:val="center"/>
        </w:trPr>
        <w:tc>
          <w:tcPr>
            <w:tcW w:w="1351" w:type="dxa"/>
          </w:tcPr>
          <w:p w:rsidR="00CE4197" w:rsidRPr="004729CA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</w:rPr>
              <w:t>4</w:t>
            </w:r>
            <w:r w:rsidRPr="004729CA">
              <w:t>=30</w:t>
            </w:r>
          </w:p>
        </w:tc>
        <w:tc>
          <w:tcPr>
            <w:tcW w:w="950" w:type="dxa"/>
          </w:tcPr>
          <w:p w:rsidR="00CE4197" w:rsidRPr="004729CA" w:rsidRDefault="00CE4197" w:rsidP="00514232">
            <w:r w:rsidRPr="004729CA">
              <w:t>40</w:t>
            </w:r>
          </w:p>
        </w:tc>
        <w:tc>
          <w:tcPr>
            <w:tcW w:w="947" w:type="dxa"/>
          </w:tcPr>
          <w:p w:rsidR="00CE4197" w:rsidRPr="004729CA" w:rsidRDefault="00CE4197" w:rsidP="00514232">
            <w:r w:rsidRPr="004729CA">
              <w:t>60</w:t>
            </w:r>
          </w:p>
        </w:tc>
        <w:tc>
          <w:tcPr>
            <w:tcW w:w="947" w:type="dxa"/>
          </w:tcPr>
          <w:p w:rsidR="00CE4197" w:rsidRPr="004729CA" w:rsidRDefault="00CE4197" w:rsidP="00514232">
            <w:r w:rsidRPr="004729CA">
              <w:t>80</w:t>
            </w:r>
          </w:p>
        </w:tc>
        <w:tc>
          <w:tcPr>
            <w:tcW w:w="951" w:type="dxa"/>
          </w:tcPr>
          <w:p w:rsidR="00CE4197" w:rsidRPr="004729CA" w:rsidRDefault="00CE4197" w:rsidP="00514232">
            <w:r w:rsidRPr="004729CA">
              <w:t>100</w:t>
            </w:r>
          </w:p>
        </w:tc>
        <w:tc>
          <w:tcPr>
            <w:tcW w:w="1394" w:type="dxa"/>
            <w:gridSpan w:val="2"/>
          </w:tcPr>
          <w:p w:rsidR="00CE4197" w:rsidRPr="004729CA" w:rsidRDefault="00CE4197" w:rsidP="00514232">
            <w:pPr>
              <w:jc w:val="center"/>
            </w:pPr>
            <w:r w:rsidRPr="004729CA">
              <w:t>100</w:t>
            </w:r>
          </w:p>
        </w:tc>
        <w:tc>
          <w:tcPr>
            <w:tcW w:w="1336" w:type="dxa"/>
          </w:tcPr>
          <w:p w:rsidR="00CE4197" w:rsidRPr="004729CA" w:rsidRDefault="00CE4197" w:rsidP="00514232">
            <w:pPr>
              <w:jc w:val="center"/>
            </w:pPr>
            <w:r w:rsidRPr="004729CA">
              <w:t>40</w:t>
            </w:r>
          </w:p>
        </w:tc>
        <w:tc>
          <w:tcPr>
            <w:tcW w:w="759" w:type="dxa"/>
          </w:tcPr>
          <w:p w:rsidR="00CE4197" w:rsidRPr="004729CA" w:rsidRDefault="00CE4197" w:rsidP="00514232">
            <w:pPr>
              <w:jc w:val="center"/>
            </w:pPr>
            <w:r w:rsidRPr="004729CA">
              <w:t>70</w:t>
            </w:r>
          </w:p>
        </w:tc>
      </w:tr>
      <w:tr w:rsidR="00CE4197" w:rsidRPr="004729CA" w:rsidTr="00514232">
        <w:trPr>
          <w:gridAfter w:val="4"/>
          <w:wAfter w:w="3489" w:type="dxa"/>
          <w:jc w:val="center"/>
        </w:trPr>
        <w:tc>
          <w:tcPr>
            <w:tcW w:w="1351" w:type="dxa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4729CA">
              <w:t>α</w:t>
            </w:r>
            <w:r w:rsidRPr="00736763">
              <w:rPr>
                <w:vertAlign w:val="subscript"/>
                <w:lang w:val="en-US"/>
              </w:rPr>
              <w:t>j</w:t>
            </w:r>
            <w:r w:rsidRPr="00736763">
              <w:rPr>
                <w:lang w:val="en-US"/>
              </w:rPr>
              <w:t>=</w:t>
            </w:r>
            <w:r w:rsidR="00C0410D" w:rsidRPr="00C0410D">
              <w:rPr>
                <w:position w:val="-18"/>
                <w:lang w:val="en-US"/>
              </w:rPr>
              <w:pict>
                <v:shape id="_x0000_i3798" type="#_x0000_t75" style="width:34.05pt;height:21.2pt">
                  <v:imagedata r:id="rId3511" o:title=""/>
                </v:shape>
              </w:pict>
            </w:r>
          </w:p>
        </w:tc>
        <w:tc>
          <w:tcPr>
            <w:tcW w:w="950" w:type="dxa"/>
          </w:tcPr>
          <w:p w:rsidR="00CE4197" w:rsidRPr="004729CA" w:rsidRDefault="00CE4197" w:rsidP="00514232">
            <w:r w:rsidRPr="004729CA">
              <w:t>25</w:t>
            </w:r>
          </w:p>
        </w:tc>
        <w:tc>
          <w:tcPr>
            <w:tcW w:w="947" w:type="dxa"/>
          </w:tcPr>
          <w:p w:rsidR="00CE4197" w:rsidRPr="004729CA" w:rsidRDefault="00CE4197" w:rsidP="00514232">
            <w:r w:rsidRPr="004729CA">
              <w:t>50</w:t>
            </w:r>
          </w:p>
        </w:tc>
        <w:tc>
          <w:tcPr>
            <w:tcW w:w="947" w:type="dxa"/>
          </w:tcPr>
          <w:p w:rsidR="00CE4197" w:rsidRPr="004729CA" w:rsidRDefault="00CE4197" w:rsidP="00514232">
            <w:r w:rsidRPr="004729CA">
              <w:t>75</w:t>
            </w:r>
          </w:p>
        </w:tc>
        <w:tc>
          <w:tcPr>
            <w:tcW w:w="951" w:type="dxa"/>
          </w:tcPr>
          <w:p w:rsidR="00CE4197" w:rsidRPr="004729CA" w:rsidRDefault="00CE4197" w:rsidP="00514232">
            <w:r w:rsidRPr="004729CA">
              <w:t>100</w:t>
            </w:r>
          </w:p>
        </w:tc>
      </w:tr>
    </w:tbl>
    <w:p w:rsidR="00CE4197" w:rsidRPr="004729CA" w:rsidRDefault="00CE4197" w:rsidP="00CE4197">
      <w:pPr>
        <w:ind w:firstLine="709"/>
        <w:rPr>
          <w:sz w:val="16"/>
          <w:szCs w:val="16"/>
        </w:rPr>
      </w:pPr>
    </w:p>
    <w:p w:rsidR="00CE4197" w:rsidRPr="004729CA" w:rsidRDefault="00CE4197" w:rsidP="00CE4197">
      <w:pPr>
        <w:ind w:firstLine="709"/>
      </w:pPr>
      <w:r w:rsidRPr="004729CA">
        <w:t>Выполним оценку вариантов решения по различным критериям.</w:t>
      </w:r>
    </w:p>
    <w:p w:rsidR="00CE4197" w:rsidRPr="004729CA" w:rsidRDefault="00CE4197" w:rsidP="00CE4197">
      <w:pPr>
        <w:ind w:firstLine="709"/>
        <w:jc w:val="both"/>
      </w:pPr>
      <w:r w:rsidRPr="004729CA">
        <w:t>1. Исходя из ожиданий худшего «состояния природы» (нагрузка ЭЭС достигнет пр</w:t>
      </w:r>
      <w:r w:rsidRPr="004729CA">
        <w:t>е</w:t>
      </w:r>
      <w:r w:rsidRPr="004729CA">
        <w:t>дельного значения в 30 единиц мощности), воспользуемся «перестраховочным» критерием Вальда. Вычислим</w:t>
      </w:r>
    </w:p>
    <w:p w:rsidR="00CE4197" w:rsidRPr="004729CA" w:rsidRDefault="00C0410D" w:rsidP="00CE4197">
      <w:pPr>
        <w:ind w:firstLine="709"/>
      </w:pPr>
      <w:r w:rsidRPr="00C0410D">
        <w:rPr>
          <w:position w:val="-22"/>
        </w:rPr>
        <w:pict>
          <v:shape id="_x0000_i3799" type="#_x0000_t75" style="width:189.75pt;height:21.75pt">
            <v:imagedata r:id="rId3512" o:title=""/>
          </v:shape>
        </w:pict>
      </w:r>
      <w:r w:rsidR="00CE4197" w:rsidRPr="004729CA">
        <w:t xml:space="preserve"> для </w:t>
      </w:r>
      <w:r w:rsidR="00CE4197" w:rsidRPr="004729CA">
        <w:rPr>
          <w:lang w:val="en-US"/>
        </w:rPr>
        <w:t>i</w:t>
      </w:r>
      <w:r w:rsidR="00CE4197" w:rsidRPr="004729CA">
        <w:t>=4,то есть предпочтение следует отдать в</w:t>
      </w:r>
      <w:r w:rsidR="00CE4197" w:rsidRPr="004729CA">
        <w:t>а</w:t>
      </w:r>
      <w:r w:rsidR="00CE4197" w:rsidRPr="004729CA">
        <w:t>рианту решения х</w:t>
      </w:r>
      <w:r w:rsidR="00CE4197" w:rsidRPr="004729CA">
        <w:rPr>
          <w:vertAlign w:val="subscript"/>
        </w:rPr>
        <w:t>в</w:t>
      </w:r>
      <w:r w:rsidR="00CE4197" w:rsidRPr="004729CA">
        <w:t>=х</w:t>
      </w:r>
      <w:r w:rsidR="00CE4197" w:rsidRPr="004729CA">
        <w:rPr>
          <w:vertAlign w:val="subscript"/>
        </w:rPr>
        <w:t>4</w:t>
      </w:r>
      <w:r w:rsidR="00CE4197" w:rsidRPr="004729CA">
        <w:t>.</w:t>
      </w:r>
    </w:p>
    <w:p w:rsidR="00CE4197" w:rsidRPr="004729CA" w:rsidRDefault="00CE4197" w:rsidP="00CE4197">
      <w:pPr>
        <w:ind w:firstLine="709"/>
        <w:jc w:val="both"/>
        <w:rPr>
          <w:spacing w:val="-4"/>
        </w:rPr>
      </w:pPr>
      <w:r w:rsidRPr="004729CA">
        <w:rPr>
          <w:spacing w:val="-4"/>
        </w:rPr>
        <w:t>2. Полагая, что «состояния природы» П</w:t>
      </w:r>
      <w:r w:rsidRPr="004729CA">
        <w:rPr>
          <w:spacing w:val="-4"/>
          <w:vertAlign w:val="subscript"/>
        </w:rPr>
        <w:t>1</w:t>
      </w:r>
      <w:r w:rsidRPr="004729CA">
        <w:rPr>
          <w:spacing w:val="-4"/>
        </w:rPr>
        <w:t>, ..., П</w:t>
      </w:r>
      <w:r w:rsidRPr="004729CA">
        <w:rPr>
          <w:spacing w:val="-4"/>
          <w:vertAlign w:val="subscript"/>
        </w:rPr>
        <w:t>4</w:t>
      </w:r>
      <w:r w:rsidRPr="004729CA">
        <w:rPr>
          <w:spacing w:val="-4"/>
        </w:rPr>
        <w:t xml:space="preserve"> приблизительно равновероятны, воспол</w:t>
      </w:r>
      <w:r w:rsidRPr="004729CA">
        <w:rPr>
          <w:spacing w:val="-4"/>
        </w:rPr>
        <w:t>ь</w:t>
      </w:r>
      <w:r w:rsidRPr="004729CA">
        <w:rPr>
          <w:spacing w:val="-4"/>
        </w:rPr>
        <w:t xml:space="preserve">зуемся критерием Лапласа: </w:t>
      </w:r>
      <w:r w:rsidR="00C0410D" w:rsidRPr="00C0410D">
        <w:rPr>
          <w:spacing w:val="-4"/>
          <w:position w:val="-18"/>
        </w:rPr>
        <w:pict>
          <v:shape id="_x0000_i3800" type="#_x0000_t75" style="width:32.95pt;height:21.75pt">
            <v:imagedata r:id="rId3513" o:title=""/>
          </v:shape>
        </w:pict>
      </w:r>
      <w:r w:rsidRPr="004729CA">
        <w:rPr>
          <w:spacing w:val="-4"/>
        </w:rPr>
        <w:t>=</w:t>
      </w:r>
      <w:r w:rsidRPr="004729CA">
        <w:rPr>
          <w:spacing w:val="-4"/>
          <w:lang w:val="en-US"/>
        </w:rPr>
        <w:t>min</w:t>
      </w:r>
      <w:r w:rsidRPr="004729CA">
        <w:rPr>
          <w:spacing w:val="-4"/>
        </w:rPr>
        <w:t>(70,5; 67,5; 67,5; 70)=67,5 у.е., что позволяет выделить решения х</w:t>
      </w:r>
      <w:r w:rsidRPr="004729CA">
        <w:rPr>
          <w:spacing w:val="-4"/>
          <w:vertAlign w:val="subscript"/>
        </w:rPr>
        <w:t>2</w:t>
      </w:r>
      <w:r w:rsidRPr="004729CA">
        <w:rPr>
          <w:spacing w:val="-4"/>
        </w:rPr>
        <w:t xml:space="preserve"> и х</w:t>
      </w:r>
      <w:r w:rsidRPr="004729CA">
        <w:rPr>
          <w:spacing w:val="-4"/>
          <w:vertAlign w:val="subscript"/>
        </w:rPr>
        <w:t>3</w:t>
      </w:r>
      <w:r w:rsidRPr="004729CA">
        <w:rPr>
          <w:spacing w:val="-4"/>
        </w:rPr>
        <w:t>.</w:t>
      </w:r>
    </w:p>
    <w:p w:rsidR="00CE4197" w:rsidRPr="004729CA" w:rsidRDefault="00CE4197" w:rsidP="00CE4197">
      <w:pPr>
        <w:ind w:firstLine="709"/>
        <w:jc w:val="both"/>
        <w:rPr>
          <w:spacing w:val="-4"/>
        </w:rPr>
      </w:pPr>
      <w:r w:rsidRPr="004729CA">
        <w:rPr>
          <w:spacing w:val="-4"/>
        </w:rPr>
        <w:t xml:space="preserve">3. Воспользуемся  хоть и «осторожным», но более «смелым» (чем у Вальда) критерием Сэвиджа. На основе платежной матрицы (таблица 7.5) составим матрицу рисков </w:t>
      </w:r>
      <w:r w:rsidRPr="004729CA">
        <w:rPr>
          <w:b/>
          <w:spacing w:val="-4"/>
          <w:lang w:val="en-US"/>
        </w:rPr>
        <w:t>R</w:t>
      </w:r>
      <w:r w:rsidRPr="004729CA">
        <w:rPr>
          <w:spacing w:val="-4"/>
        </w:rPr>
        <w:t xml:space="preserve"> (таблица 7.6).</w:t>
      </w:r>
    </w:p>
    <w:p w:rsidR="00CE4197" w:rsidRPr="004729CA" w:rsidRDefault="00CE4197" w:rsidP="00CE4197">
      <w:pPr>
        <w:ind w:firstLine="709"/>
        <w:rPr>
          <w:sz w:val="16"/>
          <w:szCs w:val="16"/>
        </w:rPr>
      </w:pPr>
    </w:p>
    <w:p w:rsidR="00CE4197" w:rsidRPr="004729CA" w:rsidRDefault="00CE4197" w:rsidP="00CE4197">
      <w:pPr>
        <w:ind w:firstLine="709"/>
      </w:pPr>
      <w:r w:rsidRPr="004729CA">
        <w:t xml:space="preserve">Таблица 7.6 – Матрица рисков </w:t>
      </w:r>
      <w:r w:rsidRPr="004729CA">
        <w:rPr>
          <w:b/>
          <w:lang w:val="en-US"/>
        </w:rPr>
        <w:t>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3"/>
        <w:gridCol w:w="1617"/>
        <w:gridCol w:w="1304"/>
        <w:gridCol w:w="1304"/>
        <w:gridCol w:w="1535"/>
        <w:gridCol w:w="1678"/>
      </w:tblGrid>
      <w:tr w:rsidR="00CE4197" w:rsidRPr="004729CA" w:rsidTr="00514232">
        <w:trPr>
          <w:trHeight w:val="575"/>
          <w:jc w:val="center"/>
        </w:trPr>
        <w:tc>
          <w:tcPr>
            <w:tcW w:w="1513" w:type="dxa"/>
            <w:vMerge w:val="restart"/>
            <w:vAlign w:val="center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4729CA">
              <w:t>Варианты решения,</w:t>
            </w:r>
            <w:r w:rsidRPr="00736763">
              <w:rPr>
                <w:lang w:val="en-US"/>
              </w:rPr>
              <w:t xml:space="preserve"> x</w:t>
            </w:r>
            <w:r w:rsidRPr="00736763">
              <w:rPr>
                <w:vertAlign w:val="subscript"/>
                <w:lang w:val="en-US"/>
              </w:rPr>
              <w:t>i</w:t>
            </w:r>
          </w:p>
        </w:tc>
        <w:tc>
          <w:tcPr>
            <w:tcW w:w="5760" w:type="dxa"/>
            <w:gridSpan w:val="4"/>
            <w:tcBorders>
              <w:bottom w:val="single" w:sz="4" w:space="0" w:color="auto"/>
            </w:tcBorders>
            <w:vAlign w:val="center"/>
          </w:tcPr>
          <w:p w:rsidR="00CE4197" w:rsidRPr="004729CA" w:rsidRDefault="00CE4197" w:rsidP="00514232">
            <w:pPr>
              <w:jc w:val="center"/>
            </w:pPr>
            <w:r w:rsidRPr="004729CA">
              <w:t>«Состояния природы» (суммарная нагрузка ЭЭС), П</w:t>
            </w:r>
            <w:r w:rsidRPr="00736763">
              <w:rPr>
                <w:vertAlign w:val="subscript"/>
                <w:lang w:val="en-US"/>
              </w:rPr>
              <w:t>j</w:t>
            </w:r>
          </w:p>
        </w:tc>
        <w:tc>
          <w:tcPr>
            <w:tcW w:w="1678" w:type="dxa"/>
            <w:vMerge w:val="restart"/>
            <w:vAlign w:val="center"/>
          </w:tcPr>
          <w:p w:rsidR="00CE4197" w:rsidRPr="004729CA" w:rsidRDefault="00C0410D" w:rsidP="00514232">
            <w:pPr>
              <w:jc w:val="center"/>
            </w:pPr>
            <w:r w:rsidRPr="00C0410D">
              <w:rPr>
                <w:position w:val="-22"/>
                <w:lang w:val="en-US"/>
              </w:rPr>
              <w:pict>
                <v:shape id="_x0000_i3801" type="#_x0000_t75" style="width:39.05pt;height:22.9pt">
                  <v:imagedata r:id="rId3514" o:title=""/>
                </v:shape>
              </w:pict>
            </w:r>
          </w:p>
        </w:tc>
      </w:tr>
      <w:tr w:rsidR="00CE4197" w:rsidRPr="004729CA" w:rsidTr="00514232">
        <w:trPr>
          <w:trHeight w:val="174"/>
          <w:jc w:val="center"/>
        </w:trPr>
        <w:tc>
          <w:tcPr>
            <w:tcW w:w="1513" w:type="dxa"/>
            <w:vMerge/>
            <w:vAlign w:val="center"/>
          </w:tcPr>
          <w:p w:rsidR="00CE4197" w:rsidRPr="004729CA" w:rsidRDefault="00CE4197" w:rsidP="00514232">
            <w:pPr>
              <w:jc w:val="center"/>
            </w:pPr>
          </w:p>
        </w:tc>
        <w:tc>
          <w:tcPr>
            <w:tcW w:w="1617" w:type="dxa"/>
            <w:vAlign w:val="center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4729CA">
              <w:t>П</w:t>
            </w:r>
            <w:r w:rsidRPr="00736763">
              <w:rPr>
                <w:vertAlign w:val="subscript"/>
              </w:rPr>
              <w:t>1</w:t>
            </w:r>
            <w:r w:rsidRPr="00736763">
              <w:rPr>
                <w:lang w:val="en-US"/>
              </w:rPr>
              <w:t>=15</w:t>
            </w:r>
          </w:p>
        </w:tc>
        <w:tc>
          <w:tcPr>
            <w:tcW w:w="1304" w:type="dxa"/>
            <w:vAlign w:val="center"/>
          </w:tcPr>
          <w:p w:rsidR="00CE4197" w:rsidRPr="004729CA" w:rsidRDefault="00CE4197" w:rsidP="00514232">
            <w:pPr>
              <w:jc w:val="center"/>
            </w:pPr>
            <w:r w:rsidRPr="004729CA">
              <w:t>П</w:t>
            </w:r>
            <w:r w:rsidRPr="00736763">
              <w:rPr>
                <w:vertAlign w:val="subscript"/>
              </w:rPr>
              <w:t>2</w:t>
            </w:r>
            <w:r w:rsidRPr="004729CA">
              <w:t>=20</w:t>
            </w:r>
          </w:p>
        </w:tc>
        <w:tc>
          <w:tcPr>
            <w:tcW w:w="1304" w:type="dxa"/>
            <w:vAlign w:val="center"/>
          </w:tcPr>
          <w:p w:rsidR="00CE4197" w:rsidRPr="00736763" w:rsidRDefault="00CE4197" w:rsidP="00514232">
            <w:pPr>
              <w:jc w:val="center"/>
              <w:rPr>
                <w:vertAlign w:val="subscript"/>
              </w:rPr>
            </w:pPr>
            <w:r w:rsidRPr="004729CA">
              <w:t>П</w:t>
            </w:r>
            <w:r w:rsidRPr="00736763">
              <w:rPr>
                <w:vertAlign w:val="subscript"/>
              </w:rPr>
              <w:t>3</w:t>
            </w:r>
            <w:r w:rsidRPr="004729CA">
              <w:t>=25</w:t>
            </w:r>
          </w:p>
        </w:tc>
        <w:tc>
          <w:tcPr>
            <w:tcW w:w="1535" w:type="dxa"/>
            <w:vAlign w:val="center"/>
          </w:tcPr>
          <w:p w:rsidR="00CE4197" w:rsidRPr="00736763" w:rsidRDefault="00CE4197" w:rsidP="00514232">
            <w:pPr>
              <w:jc w:val="center"/>
              <w:rPr>
                <w:lang w:val="en-US"/>
              </w:rPr>
            </w:pPr>
            <w:r w:rsidRPr="004729CA">
              <w:t>П</w:t>
            </w:r>
            <w:r w:rsidRPr="00736763">
              <w:rPr>
                <w:vertAlign w:val="subscript"/>
              </w:rPr>
              <w:t>4</w:t>
            </w:r>
            <w:r w:rsidRPr="004729CA">
              <w:t>=30</w:t>
            </w:r>
          </w:p>
        </w:tc>
        <w:tc>
          <w:tcPr>
            <w:tcW w:w="1678" w:type="dxa"/>
            <w:vMerge/>
            <w:vAlign w:val="center"/>
          </w:tcPr>
          <w:p w:rsidR="00CE4197" w:rsidRPr="004729CA" w:rsidRDefault="00CE4197" w:rsidP="00514232">
            <w:pPr>
              <w:jc w:val="center"/>
            </w:pPr>
          </w:p>
        </w:tc>
      </w:tr>
      <w:tr w:rsidR="00CE4197" w:rsidRPr="004729CA" w:rsidTr="00514232">
        <w:trPr>
          <w:trHeight w:val="383"/>
          <w:jc w:val="center"/>
        </w:trPr>
        <w:tc>
          <w:tcPr>
            <w:tcW w:w="1513" w:type="dxa"/>
          </w:tcPr>
          <w:p w:rsidR="00CE4197" w:rsidRPr="004729CA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1</w:t>
            </w:r>
            <w:r w:rsidRPr="004729CA">
              <w:t>=15</w:t>
            </w:r>
          </w:p>
        </w:tc>
        <w:tc>
          <w:tcPr>
            <w:tcW w:w="1617" w:type="dxa"/>
          </w:tcPr>
          <w:p w:rsidR="00CE4197" w:rsidRPr="004729CA" w:rsidRDefault="00CE4197" w:rsidP="00514232">
            <w:pPr>
              <w:jc w:val="center"/>
            </w:pPr>
            <w:r w:rsidRPr="004729CA">
              <w:t>0</w:t>
            </w:r>
          </w:p>
        </w:tc>
        <w:tc>
          <w:tcPr>
            <w:tcW w:w="1304" w:type="dxa"/>
          </w:tcPr>
          <w:p w:rsidR="00CE4197" w:rsidRPr="004729CA" w:rsidRDefault="00CE4197" w:rsidP="00514232">
            <w:pPr>
              <w:jc w:val="center"/>
            </w:pPr>
            <w:r w:rsidRPr="004729CA">
              <w:t>5</w:t>
            </w:r>
          </w:p>
        </w:tc>
        <w:tc>
          <w:tcPr>
            <w:tcW w:w="1304" w:type="dxa"/>
          </w:tcPr>
          <w:p w:rsidR="00CE4197" w:rsidRPr="004729CA" w:rsidRDefault="00CE4197" w:rsidP="00514232">
            <w:pPr>
              <w:jc w:val="center"/>
            </w:pPr>
            <w:r w:rsidRPr="004729CA">
              <w:t>10</w:t>
            </w:r>
          </w:p>
        </w:tc>
        <w:tc>
          <w:tcPr>
            <w:tcW w:w="1535" w:type="dxa"/>
          </w:tcPr>
          <w:p w:rsidR="00CE4197" w:rsidRPr="004729CA" w:rsidRDefault="00CE4197" w:rsidP="00514232">
            <w:pPr>
              <w:jc w:val="center"/>
            </w:pPr>
            <w:r w:rsidRPr="004729CA">
              <w:t>15</w:t>
            </w:r>
          </w:p>
        </w:tc>
        <w:tc>
          <w:tcPr>
            <w:tcW w:w="1678" w:type="dxa"/>
          </w:tcPr>
          <w:p w:rsidR="00CE4197" w:rsidRPr="004729CA" w:rsidRDefault="00CE4197" w:rsidP="00514232">
            <w:pPr>
              <w:jc w:val="center"/>
            </w:pPr>
            <w:r w:rsidRPr="004729CA">
              <w:t>15</w:t>
            </w:r>
          </w:p>
        </w:tc>
      </w:tr>
      <w:tr w:rsidR="00CE4197" w:rsidRPr="004729CA" w:rsidTr="00514232">
        <w:trPr>
          <w:trHeight w:val="383"/>
          <w:jc w:val="center"/>
        </w:trPr>
        <w:tc>
          <w:tcPr>
            <w:tcW w:w="1513" w:type="dxa"/>
          </w:tcPr>
          <w:p w:rsidR="00CE4197" w:rsidRPr="004729CA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  <w:lang w:val="en-US"/>
              </w:rPr>
              <w:t>2</w:t>
            </w:r>
            <w:r w:rsidRPr="004729CA">
              <w:t>=20</w:t>
            </w:r>
          </w:p>
        </w:tc>
        <w:tc>
          <w:tcPr>
            <w:tcW w:w="1617" w:type="dxa"/>
          </w:tcPr>
          <w:p w:rsidR="00CE4197" w:rsidRPr="004729CA" w:rsidRDefault="00CE4197" w:rsidP="00514232">
            <w:pPr>
              <w:jc w:val="center"/>
            </w:pPr>
            <w:r w:rsidRPr="004729CA">
              <w:t>5</w:t>
            </w:r>
          </w:p>
        </w:tc>
        <w:tc>
          <w:tcPr>
            <w:tcW w:w="1304" w:type="dxa"/>
          </w:tcPr>
          <w:p w:rsidR="00CE4197" w:rsidRPr="004729CA" w:rsidRDefault="00CE4197" w:rsidP="00514232">
            <w:pPr>
              <w:jc w:val="center"/>
            </w:pPr>
            <w:r w:rsidRPr="004729CA">
              <w:t>0</w:t>
            </w:r>
          </w:p>
        </w:tc>
        <w:tc>
          <w:tcPr>
            <w:tcW w:w="1304" w:type="dxa"/>
          </w:tcPr>
          <w:p w:rsidR="00CE4197" w:rsidRPr="004729CA" w:rsidRDefault="00CE4197" w:rsidP="00514232">
            <w:pPr>
              <w:jc w:val="center"/>
            </w:pPr>
            <w:r w:rsidRPr="004729CA">
              <w:t>5</w:t>
            </w:r>
          </w:p>
        </w:tc>
        <w:tc>
          <w:tcPr>
            <w:tcW w:w="1535" w:type="dxa"/>
          </w:tcPr>
          <w:p w:rsidR="00CE4197" w:rsidRPr="004729CA" w:rsidRDefault="00CE4197" w:rsidP="00514232">
            <w:pPr>
              <w:jc w:val="center"/>
            </w:pPr>
            <w:r w:rsidRPr="004729CA">
              <w:t>10</w:t>
            </w:r>
          </w:p>
        </w:tc>
        <w:tc>
          <w:tcPr>
            <w:tcW w:w="1678" w:type="dxa"/>
          </w:tcPr>
          <w:p w:rsidR="00CE4197" w:rsidRPr="004729CA" w:rsidRDefault="00CE4197" w:rsidP="00514232">
            <w:pPr>
              <w:jc w:val="center"/>
            </w:pPr>
            <w:r w:rsidRPr="004729CA">
              <w:t>10</w:t>
            </w:r>
          </w:p>
        </w:tc>
      </w:tr>
      <w:tr w:rsidR="00CE4197" w:rsidRPr="004729CA" w:rsidTr="00514232">
        <w:trPr>
          <w:trHeight w:val="400"/>
          <w:jc w:val="center"/>
        </w:trPr>
        <w:tc>
          <w:tcPr>
            <w:tcW w:w="1513" w:type="dxa"/>
          </w:tcPr>
          <w:p w:rsidR="00CE4197" w:rsidRPr="004729CA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</w:rPr>
              <w:t>3</w:t>
            </w:r>
            <w:r w:rsidRPr="004729CA">
              <w:t>=25</w:t>
            </w:r>
          </w:p>
        </w:tc>
        <w:tc>
          <w:tcPr>
            <w:tcW w:w="1617" w:type="dxa"/>
          </w:tcPr>
          <w:p w:rsidR="00CE4197" w:rsidRPr="004729CA" w:rsidRDefault="00CE4197" w:rsidP="00514232">
            <w:pPr>
              <w:jc w:val="center"/>
            </w:pPr>
            <w:r w:rsidRPr="004729CA">
              <w:t>10</w:t>
            </w:r>
          </w:p>
        </w:tc>
        <w:tc>
          <w:tcPr>
            <w:tcW w:w="1304" w:type="dxa"/>
          </w:tcPr>
          <w:p w:rsidR="00CE4197" w:rsidRPr="004729CA" w:rsidRDefault="00CE4197" w:rsidP="00514232">
            <w:pPr>
              <w:jc w:val="center"/>
            </w:pPr>
            <w:r w:rsidRPr="004729CA">
              <w:t>5</w:t>
            </w:r>
          </w:p>
        </w:tc>
        <w:tc>
          <w:tcPr>
            <w:tcW w:w="1304" w:type="dxa"/>
          </w:tcPr>
          <w:p w:rsidR="00CE4197" w:rsidRPr="004729CA" w:rsidRDefault="00CE4197" w:rsidP="00514232">
            <w:pPr>
              <w:jc w:val="center"/>
            </w:pPr>
            <w:r w:rsidRPr="004729CA">
              <w:t>0</w:t>
            </w:r>
          </w:p>
        </w:tc>
        <w:tc>
          <w:tcPr>
            <w:tcW w:w="1535" w:type="dxa"/>
          </w:tcPr>
          <w:p w:rsidR="00CE4197" w:rsidRPr="004729CA" w:rsidRDefault="00CE4197" w:rsidP="00514232">
            <w:pPr>
              <w:jc w:val="center"/>
            </w:pPr>
            <w:r w:rsidRPr="004729CA">
              <w:t>5</w:t>
            </w:r>
          </w:p>
        </w:tc>
        <w:tc>
          <w:tcPr>
            <w:tcW w:w="1678" w:type="dxa"/>
          </w:tcPr>
          <w:p w:rsidR="00CE4197" w:rsidRPr="004729CA" w:rsidRDefault="00CE4197" w:rsidP="00514232">
            <w:pPr>
              <w:jc w:val="center"/>
            </w:pPr>
            <w:r w:rsidRPr="004729CA">
              <w:t>10</w:t>
            </w:r>
          </w:p>
        </w:tc>
      </w:tr>
      <w:tr w:rsidR="00CE4197" w:rsidRPr="004729CA" w:rsidTr="00514232">
        <w:trPr>
          <w:trHeight w:val="383"/>
          <w:jc w:val="center"/>
        </w:trPr>
        <w:tc>
          <w:tcPr>
            <w:tcW w:w="1513" w:type="dxa"/>
          </w:tcPr>
          <w:p w:rsidR="00CE4197" w:rsidRPr="004729CA" w:rsidRDefault="00CE4197" w:rsidP="00514232">
            <w:pPr>
              <w:jc w:val="center"/>
            </w:pPr>
            <w:r w:rsidRPr="00736763">
              <w:rPr>
                <w:lang w:val="en-US"/>
              </w:rPr>
              <w:t>x</w:t>
            </w:r>
            <w:r w:rsidRPr="00736763">
              <w:rPr>
                <w:vertAlign w:val="subscript"/>
              </w:rPr>
              <w:t>4</w:t>
            </w:r>
            <w:r w:rsidRPr="004729CA">
              <w:t>=30</w:t>
            </w:r>
          </w:p>
        </w:tc>
        <w:tc>
          <w:tcPr>
            <w:tcW w:w="1617" w:type="dxa"/>
          </w:tcPr>
          <w:p w:rsidR="00CE4197" w:rsidRPr="004729CA" w:rsidRDefault="00CE4197" w:rsidP="00514232">
            <w:pPr>
              <w:jc w:val="center"/>
            </w:pPr>
            <w:r w:rsidRPr="004729CA">
              <w:t>15</w:t>
            </w:r>
          </w:p>
        </w:tc>
        <w:tc>
          <w:tcPr>
            <w:tcW w:w="1304" w:type="dxa"/>
          </w:tcPr>
          <w:p w:rsidR="00CE4197" w:rsidRPr="004729CA" w:rsidRDefault="00CE4197" w:rsidP="00514232">
            <w:pPr>
              <w:jc w:val="center"/>
            </w:pPr>
            <w:r w:rsidRPr="004729CA">
              <w:t>10</w:t>
            </w:r>
          </w:p>
        </w:tc>
        <w:tc>
          <w:tcPr>
            <w:tcW w:w="1304" w:type="dxa"/>
          </w:tcPr>
          <w:p w:rsidR="00CE4197" w:rsidRPr="004729CA" w:rsidRDefault="00CE4197" w:rsidP="00514232">
            <w:pPr>
              <w:jc w:val="center"/>
            </w:pPr>
            <w:r w:rsidRPr="004729CA">
              <w:t>5</w:t>
            </w:r>
          </w:p>
        </w:tc>
        <w:tc>
          <w:tcPr>
            <w:tcW w:w="1535" w:type="dxa"/>
          </w:tcPr>
          <w:p w:rsidR="00CE4197" w:rsidRPr="004729CA" w:rsidRDefault="00CE4197" w:rsidP="00514232">
            <w:pPr>
              <w:jc w:val="center"/>
            </w:pPr>
            <w:r w:rsidRPr="004729CA">
              <w:t>0</w:t>
            </w:r>
          </w:p>
        </w:tc>
        <w:tc>
          <w:tcPr>
            <w:tcW w:w="1678" w:type="dxa"/>
          </w:tcPr>
          <w:p w:rsidR="00CE4197" w:rsidRPr="004729CA" w:rsidRDefault="00CE4197" w:rsidP="00514232">
            <w:pPr>
              <w:jc w:val="center"/>
            </w:pPr>
            <w:r w:rsidRPr="004729CA">
              <w:t>15</w:t>
            </w:r>
          </w:p>
        </w:tc>
      </w:tr>
    </w:tbl>
    <w:p w:rsidR="00CE4197" w:rsidRPr="004729CA" w:rsidRDefault="00CE4197" w:rsidP="00CE4197">
      <w:pPr>
        <w:ind w:firstLine="709"/>
        <w:rPr>
          <w:sz w:val="16"/>
          <w:szCs w:val="16"/>
        </w:rPr>
      </w:pPr>
    </w:p>
    <w:p w:rsidR="00CE4197" w:rsidRPr="004729CA" w:rsidRDefault="00CE4197" w:rsidP="00CE4197">
      <w:pPr>
        <w:ind w:firstLine="709"/>
      </w:pPr>
      <w:r w:rsidRPr="004729CA">
        <w:t xml:space="preserve">Из условия (7.10) следует </w:t>
      </w:r>
    </w:p>
    <w:p w:rsidR="00CE4197" w:rsidRPr="004729CA" w:rsidRDefault="00C0410D" w:rsidP="00CE4197">
      <w:pPr>
        <w:ind w:firstLine="709"/>
        <w:jc w:val="center"/>
      </w:pPr>
      <w:r w:rsidRPr="00C0410D">
        <w:rPr>
          <w:position w:val="-26"/>
        </w:rPr>
        <w:pict>
          <v:shape id="_x0000_i3802" type="#_x0000_t75" style="width:93.75pt;height:23.45pt">
            <v:imagedata r:id="rId3515" o:title=""/>
          </v:shape>
        </w:pict>
      </w:r>
      <w:r w:rsidR="00CE4197" w:rsidRPr="004729CA">
        <w:t>(15, 10, 10, 15)=10</w:t>
      </w:r>
    </w:p>
    <w:p w:rsidR="00CE4197" w:rsidRPr="004729CA" w:rsidRDefault="00CE4197" w:rsidP="00CE4197">
      <w:r w:rsidRPr="004729CA">
        <w:t>и предпочтительнее выглядят решения х</w:t>
      </w:r>
      <w:r w:rsidRPr="004729CA">
        <w:rPr>
          <w:vertAlign w:val="subscript"/>
        </w:rPr>
        <w:t>2</w:t>
      </w:r>
      <w:r w:rsidRPr="004729CA">
        <w:t xml:space="preserve"> и х</w:t>
      </w:r>
      <w:r w:rsidRPr="004729CA">
        <w:rPr>
          <w:vertAlign w:val="subscript"/>
        </w:rPr>
        <w:t>3</w:t>
      </w:r>
      <w:r w:rsidRPr="004729CA">
        <w:t xml:space="preserve">. </w:t>
      </w:r>
    </w:p>
    <w:p w:rsidR="00CE4197" w:rsidRPr="004729CA" w:rsidRDefault="00CE4197" w:rsidP="00CE4197">
      <w:pPr>
        <w:ind w:firstLine="709"/>
      </w:pPr>
      <w:r w:rsidRPr="004729CA">
        <w:t>4. По критерию Гурвица (α=0,6) из формулы (7.11) имеем:</w:t>
      </w:r>
    </w:p>
    <w:p w:rsidR="00CE4197" w:rsidRPr="004729CA" w:rsidRDefault="00C0410D" w:rsidP="00CE4197">
      <w:pPr>
        <w:ind w:firstLine="709"/>
        <w:jc w:val="center"/>
      </w:pPr>
      <w:r w:rsidRPr="00C0410D">
        <w:rPr>
          <w:position w:val="-44"/>
        </w:rPr>
        <w:pict>
          <v:shape id="_x0000_i3803" type="#_x0000_t75" style="width:317.6pt;height:39.65pt">
            <v:imagedata r:id="rId3516" o:title=""/>
          </v:shape>
        </w:pict>
      </w:r>
    </w:p>
    <w:p w:rsidR="00CE4197" w:rsidRPr="004729CA" w:rsidRDefault="00CE4197" w:rsidP="00CE4197">
      <w:pPr>
        <w:jc w:val="both"/>
        <w:rPr>
          <w:spacing w:val="-6"/>
        </w:rPr>
      </w:pPr>
      <w:r w:rsidRPr="004729CA">
        <w:rPr>
          <w:spacing w:val="-6"/>
        </w:rPr>
        <w:t>и предпочтительным решением выглядит х</w:t>
      </w:r>
      <w:r w:rsidRPr="004729CA">
        <w:rPr>
          <w:spacing w:val="-6"/>
          <w:vertAlign w:val="subscript"/>
        </w:rPr>
        <w:t>4</w:t>
      </w:r>
      <w:r w:rsidRPr="004729CA">
        <w:rPr>
          <w:spacing w:val="-6"/>
        </w:rPr>
        <w:t>. Для всех 0,5&lt;</w:t>
      </w:r>
      <w:r w:rsidRPr="004729CA">
        <w:rPr>
          <w:spacing w:val="-6"/>
          <w:lang w:val="en-US"/>
        </w:rPr>
        <w:t>α</w:t>
      </w:r>
      <w:r w:rsidRPr="004729CA">
        <w:rPr>
          <w:spacing w:val="-6"/>
        </w:rPr>
        <w:t>≤1 (зона «пессимизма») «перестрах</w:t>
      </w:r>
      <w:r w:rsidRPr="004729CA">
        <w:rPr>
          <w:spacing w:val="-6"/>
        </w:rPr>
        <w:t>о</w:t>
      </w:r>
      <w:r w:rsidRPr="004729CA">
        <w:rPr>
          <w:spacing w:val="-6"/>
        </w:rPr>
        <w:t>вочное» решение х</w:t>
      </w:r>
      <w:r w:rsidRPr="004729CA">
        <w:rPr>
          <w:spacing w:val="-6"/>
          <w:vertAlign w:val="subscript"/>
        </w:rPr>
        <w:t>4</w:t>
      </w:r>
      <w:r w:rsidRPr="004729CA">
        <w:rPr>
          <w:spacing w:val="-6"/>
        </w:rPr>
        <w:t xml:space="preserve"> будет наилучшим. При α=0,5 критерий Гурвица оценивает все решения как равнозначные. При 0≤α</w:t>
      </w:r>
      <w:r w:rsidRPr="00736763">
        <w:rPr>
          <w:spacing w:val="-6"/>
        </w:rPr>
        <w:t>&lt;0,5 (</w:t>
      </w:r>
      <w:r w:rsidRPr="004729CA">
        <w:rPr>
          <w:spacing w:val="-6"/>
        </w:rPr>
        <w:t>зона «оптимизма») предпочтительным  окажется решение х</w:t>
      </w:r>
      <w:r w:rsidRPr="004729CA">
        <w:rPr>
          <w:spacing w:val="-6"/>
          <w:vertAlign w:val="subscript"/>
        </w:rPr>
        <w:t>1</w:t>
      </w:r>
      <w:r w:rsidRPr="004729CA">
        <w:rPr>
          <w:spacing w:val="-6"/>
        </w:rPr>
        <w:t>.</w:t>
      </w:r>
    </w:p>
    <w:p w:rsidR="00CE4197" w:rsidRPr="004729CA" w:rsidRDefault="00CE4197" w:rsidP="00CE4197">
      <w:pPr>
        <w:ind w:firstLine="709"/>
        <w:jc w:val="both"/>
      </w:pPr>
      <w:r w:rsidRPr="004729CA">
        <w:t>Исключая крайние проявления как оптимизма, так и пессимизма, можно остановиться на вариантах х</w:t>
      </w:r>
      <w:r w:rsidRPr="004729CA">
        <w:rPr>
          <w:vertAlign w:val="subscript"/>
        </w:rPr>
        <w:t>2</w:t>
      </w:r>
      <w:r w:rsidRPr="004729CA">
        <w:t xml:space="preserve"> и х</w:t>
      </w:r>
      <w:r w:rsidRPr="004729CA">
        <w:rPr>
          <w:vertAlign w:val="subscript"/>
        </w:rPr>
        <w:t>3</w:t>
      </w:r>
      <w:r w:rsidRPr="004729CA">
        <w:t>, по которым предполагалось довести мощность электростанций ЭЭС до 20 и 25 единиц. Для выявления единственного решения (из двух возможных) следует и</w:t>
      </w:r>
      <w:r w:rsidRPr="004729CA">
        <w:t>с</w:t>
      </w:r>
      <w:r w:rsidRPr="004729CA">
        <w:t>пользовать дополнительные показатели, в том числе и не сводимые к затратам (то есть пр</w:t>
      </w:r>
      <w:r w:rsidRPr="004729CA">
        <w:t>и</w:t>
      </w:r>
      <w:r w:rsidRPr="004729CA">
        <w:t>менять методы многоцелевой оптимизации). Возможен путь построения гибридного вариа</w:t>
      </w:r>
      <w:r w:rsidRPr="004729CA">
        <w:t>н</w:t>
      </w:r>
      <w:r w:rsidRPr="004729CA">
        <w:t>та, вбирающего в себя решения х</w:t>
      </w:r>
      <w:r w:rsidRPr="004729CA">
        <w:rPr>
          <w:vertAlign w:val="subscript"/>
        </w:rPr>
        <w:t>2</w:t>
      </w:r>
      <w:r w:rsidRPr="004729CA">
        <w:t xml:space="preserve"> и, при необходимости, решение х</w:t>
      </w:r>
      <w:r w:rsidRPr="004729CA">
        <w:rPr>
          <w:vertAlign w:val="subscript"/>
        </w:rPr>
        <w:t>3</w:t>
      </w:r>
      <w:r w:rsidRPr="004729CA">
        <w:t>.</w:t>
      </w:r>
    </w:p>
    <w:p w:rsidR="00CE4197" w:rsidRDefault="00CE4197" w:rsidP="00CE4197">
      <w:pPr>
        <w:ind w:firstLine="709"/>
        <w:rPr>
          <w:sz w:val="28"/>
          <w:szCs w:val="28"/>
        </w:rPr>
      </w:pPr>
    </w:p>
    <w:p w:rsidR="00CE4197" w:rsidRDefault="00CE4197" w:rsidP="00CE419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7.5 Многоцелевая оптимизация решений</w:t>
      </w:r>
    </w:p>
    <w:p w:rsidR="00CE4197" w:rsidRDefault="00CE4197" w:rsidP="00CE4197">
      <w:pPr>
        <w:ind w:firstLine="709"/>
        <w:rPr>
          <w:b/>
          <w:sz w:val="28"/>
          <w:szCs w:val="28"/>
        </w:rPr>
      </w:pPr>
    </w:p>
    <w:p w:rsidR="00CE4197" w:rsidRDefault="00CE4197" w:rsidP="00CE419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7.5.1 Термины и определения</w:t>
      </w:r>
    </w:p>
    <w:p w:rsidR="00CE4197" w:rsidRPr="009C496D" w:rsidRDefault="00CE4197" w:rsidP="00CE4197">
      <w:pPr>
        <w:ind w:firstLine="709"/>
        <w:rPr>
          <w:b/>
          <w:sz w:val="22"/>
          <w:szCs w:val="22"/>
        </w:rPr>
      </w:pP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Используются и другие названия – многокритериальная, векторная, поли-оптимизация.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оптимальных решений в задачах проектирования или 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ления, как правило, имеется несколько целей. Достижение каждой из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целей можно представить в виде</w:t>
      </w:r>
    </w:p>
    <w:p w:rsidR="00CE4197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12"/>
          <w:sz w:val="28"/>
          <w:szCs w:val="28"/>
        </w:rPr>
        <w:pict>
          <v:shape id="_x0000_i3804" type="#_x0000_t75" style="width:237.75pt;height:19pt">
            <v:imagedata r:id="rId3517" o:title=""/>
          </v:shape>
        </w:pict>
      </w:r>
      <w:r w:rsidR="00CE4197">
        <w:rPr>
          <w:sz w:val="28"/>
          <w:szCs w:val="28"/>
        </w:rPr>
        <w:t xml:space="preserve">, для </w:t>
      </w:r>
      <w:r w:rsidR="00CE4197" w:rsidRPr="0067331F">
        <w:rPr>
          <w:b/>
          <w:sz w:val="28"/>
          <w:szCs w:val="28"/>
        </w:rPr>
        <w:t>х</w:t>
      </w:r>
      <w:r w:rsidRPr="00C0410D">
        <w:rPr>
          <w:position w:val="-4"/>
          <w:sz w:val="28"/>
          <w:szCs w:val="28"/>
        </w:rPr>
        <w:pict>
          <v:shape id="_x0000_i3805" type="#_x0000_t75" style="width:11.15pt;height:11.15pt">
            <v:imagedata r:id="rId3518" o:title=""/>
          </v:shape>
        </w:pict>
      </w:r>
      <w:r w:rsidR="00CE4197">
        <w:rPr>
          <w:sz w:val="28"/>
          <w:szCs w:val="28"/>
        </w:rPr>
        <w:t xml:space="preserve"> Ω,              (7.12)</w:t>
      </w:r>
    </w:p>
    <w:p w:rsidR="00CE4197" w:rsidRPr="0067331F" w:rsidRDefault="00CE4197" w:rsidP="00CE41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EB2919">
        <w:rPr>
          <w:sz w:val="28"/>
          <w:szCs w:val="28"/>
        </w:rPr>
        <w:t>х=(х</w:t>
      </w:r>
      <w:r w:rsidRPr="00EB2919">
        <w:rPr>
          <w:sz w:val="28"/>
          <w:szCs w:val="28"/>
          <w:vertAlign w:val="subscript"/>
        </w:rPr>
        <w:t>1</w:t>
      </w:r>
      <w:r w:rsidRPr="00EB2919">
        <w:rPr>
          <w:sz w:val="28"/>
          <w:szCs w:val="28"/>
        </w:rPr>
        <w:t>,х</w:t>
      </w:r>
      <w:r w:rsidRPr="00EB2919">
        <w:rPr>
          <w:sz w:val="28"/>
          <w:szCs w:val="28"/>
          <w:vertAlign w:val="subscript"/>
        </w:rPr>
        <w:t>2,</w:t>
      </w:r>
      <w:r w:rsidRPr="00EB2919">
        <w:rPr>
          <w:sz w:val="28"/>
          <w:szCs w:val="28"/>
        </w:rPr>
        <w:t>….,х</w:t>
      </w:r>
      <w:r w:rsidRPr="00EB2919">
        <w:rPr>
          <w:sz w:val="28"/>
          <w:szCs w:val="28"/>
          <w:vertAlign w:val="subscript"/>
          <w:lang w:val="en-US"/>
        </w:rPr>
        <w:t>n</w:t>
      </w:r>
      <w:r w:rsidRPr="00EB2919">
        <w:rPr>
          <w:sz w:val="28"/>
          <w:szCs w:val="28"/>
        </w:rPr>
        <w:t>)</w:t>
      </w:r>
      <w:r>
        <w:rPr>
          <w:sz w:val="28"/>
          <w:szCs w:val="28"/>
          <w:vertAlign w:val="superscript"/>
          <w:lang w:val="en-US"/>
        </w:rPr>
        <w:t>t</w:t>
      </w:r>
      <w:r w:rsidRPr="00C1665B">
        <w:rPr>
          <w:sz w:val="28"/>
          <w:szCs w:val="28"/>
        </w:rPr>
        <w:t xml:space="preserve"> – </w:t>
      </w:r>
      <w:r>
        <w:rPr>
          <w:sz w:val="28"/>
          <w:szCs w:val="28"/>
        </w:rPr>
        <w:t>вектор искомых переменных; Ω - область допустимых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чений (ОДЗ) </w:t>
      </w:r>
      <w:r>
        <w:rPr>
          <w:b/>
          <w:sz w:val="28"/>
          <w:szCs w:val="28"/>
        </w:rPr>
        <w:t>Х,</w:t>
      </w:r>
      <w:r>
        <w:rPr>
          <w:sz w:val="28"/>
          <w:szCs w:val="28"/>
        </w:rPr>
        <w:t xml:space="preserve"> определяемая имеющимися ограничениями; φ</w:t>
      </w:r>
      <w:r>
        <w:rPr>
          <w:sz w:val="28"/>
          <w:szCs w:val="28"/>
          <w:vertAlign w:val="subscript"/>
          <w:lang w:val="en-US"/>
        </w:rPr>
        <w:t>i</w:t>
      </w:r>
      <w:r w:rsidRPr="0067331F">
        <w:rPr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x</w:t>
      </w:r>
      <w:r w:rsidRPr="0067331F">
        <w:rPr>
          <w:sz w:val="28"/>
          <w:szCs w:val="28"/>
        </w:rPr>
        <w:t xml:space="preserve">) </w:t>
      </w:r>
      <w:r>
        <w:rPr>
          <w:sz w:val="28"/>
          <w:szCs w:val="28"/>
        </w:rPr>
        <w:t>–</w:t>
      </w:r>
      <w:r w:rsidRPr="006733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функция, характеризующая цель </w:t>
      </w:r>
      <w:r>
        <w:rPr>
          <w:sz w:val="28"/>
          <w:szCs w:val="28"/>
          <w:lang w:val="en-US"/>
        </w:rPr>
        <w:t>i</w:t>
      </w:r>
      <w:r w:rsidRPr="0067331F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i</w:t>
      </w:r>
      <w:r w:rsidRPr="0067331F">
        <w:rPr>
          <w:sz w:val="28"/>
          <w:szCs w:val="28"/>
        </w:rPr>
        <w:t>=1,…,</w:t>
      </w:r>
      <w:r>
        <w:rPr>
          <w:sz w:val="28"/>
          <w:szCs w:val="28"/>
          <w:lang w:val="en-US"/>
        </w:rPr>
        <w:t>m</w:t>
      </w:r>
      <w:r w:rsidRPr="0067331F">
        <w:rPr>
          <w:sz w:val="28"/>
          <w:szCs w:val="28"/>
        </w:rPr>
        <w:t>).</w:t>
      </w:r>
    </w:p>
    <w:p w:rsidR="00CE4197" w:rsidRPr="009C496D" w:rsidRDefault="00CE4197" w:rsidP="00CE4197">
      <w:pPr>
        <w:ind w:firstLine="709"/>
        <w:jc w:val="both"/>
        <w:rPr>
          <w:spacing w:val="-4"/>
          <w:sz w:val="28"/>
          <w:szCs w:val="28"/>
        </w:rPr>
      </w:pPr>
      <w:r w:rsidRPr="009C496D">
        <w:rPr>
          <w:spacing w:val="-4"/>
          <w:sz w:val="28"/>
          <w:szCs w:val="28"/>
        </w:rPr>
        <w:t>Не снижая общности, будем считать, что в (7.12) все целевые функции φ</w:t>
      </w:r>
      <w:r w:rsidRPr="009C496D">
        <w:rPr>
          <w:spacing w:val="-4"/>
          <w:sz w:val="28"/>
          <w:szCs w:val="28"/>
          <w:vertAlign w:val="subscript"/>
          <w:lang w:val="en-US"/>
        </w:rPr>
        <w:t>i</w:t>
      </w:r>
      <w:r w:rsidRPr="009C496D">
        <w:rPr>
          <w:spacing w:val="-4"/>
          <w:sz w:val="28"/>
          <w:szCs w:val="28"/>
        </w:rPr>
        <w:t>(</w:t>
      </w:r>
      <w:r w:rsidRPr="009C496D">
        <w:rPr>
          <w:b/>
          <w:spacing w:val="-4"/>
          <w:sz w:val="28"/>
          <w:szCs w:val="28"/>
          <w:lang w:val="en-US"/>
        </w:rPr>
        <w:t>x</w:t>
      </w:r>
      <w:r w:rsidRPr="009C496D">
        <w:rPr>
          <w:spacing w:val="-4"/>
          <w:sz w:val="28"/>
          <w:szCs w:val="28"/>
        </w:rPr>
        <w:t>) минимизируются (максимизацию легко перевести в поиск минимума, изменив, например, знак перед φ</w:t>
      </w:r>
      <w:r w:rsidRPr="009C496D">
        <w:rPr>
          <w:spacing w:val="-4"/>
          <w:sz w:val="28"/>
          <w:szCs w:val="28"/>
          <w:vertAlign w:val="subscript"/>
          <w:lang w:val="en-US"/>
        </w:rPr>
        <w:t>i</w:t>
      </w:r>
      <w:r w:rsidRPr="009C496D">
        <w:rPr>
          <w:spacing w:val="-4"/>
          <w:sz w:val="28"/>
          <w:szCs w:val="28"/>
        </w:rPr>
        <w:t xml:space="preserve">). Введем в рассмотрение вектор </w:t>
      </w:r>
      <w:r w:rsidRPr="009C496D">
        <w:rPr>
          <w:b/>
          <w:spacing w:val="-4"/>
          <w:sz w:val="28"/>
          <w:szCs w:val="28"/>
        </w:rPr>
        <w:t>φ(</w:t>
      </w:r>
      <w:r w:rsidRPr="009C496D">
        <w:rPr>
          <w:b/>
          <w:spacing w:val="-4"/>
          <w:sz w:val="28"/>
          <w:szCs w:val="28"/>
          <w:lang w:val="en-US"/>
        </w:rPr>
        <w:t>x</w:t>
      </w:r>
      <w:r w:rsidRPr="009C496D">
        <w:rPr>
          <w:spacing w:val="-4"/>
          <w:sz w:val="28"/>
          <w:szCs w:val="28"/>
        </w:rPr>
        <w:t>) с элементами φ</w:t>
      </w:r>
      <w:r w:rsidRPr="009C496D">
        <w:rPr>
          <w:spacing w:val="-4"/>
          <w:sz w:val="28"/>
          <w:szCs w:val="28"/>
          <w:vertAlign w:val="subscript"/>
          <w:lang w:val="en-US"/>
        </w:rPr>
        <w:t>i</w:t>
      </w:r>
      <w:r w:rsidRPr="009C496D">
        <w:rPr>
          <w:spacing w:val="-4"/>
          <w:sz w:val="28"/>
          <w:szCs w:val="28"/>
        </w:rPr>
        <w:t>(</w:t>
      </w:r>
      <w:r w:rsidRPr="009C496D">
        <w:rPr>
          <w:b/>
          <w:spacing w:val="-4"/>
          <w:sz w:val="28"/>
          <w:szCs w:val="28"/>
          <w:lang w:val="en-US"/>
        </w:rPr>
        <w:t>x</w:t>
      </w:r>
      <w:r w:rsidRPr="009C496D">
        <w:rPr>
          <w:spacing w:val="-4"/>
          <w:sz w:val="28"/>
          <w:szCs w:val="28"/>
        </w:rPr>
        <w:t>). Тогда задачу (7.12) можно представить в форме оптимизации вектора целей</w:t>
      </w:r>
    </w:p>
    <w:p w:rsidR="00CE4197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78"/>
          <w:sz w:val="28"/>
          <w:szCs w:val="28"/>
        </w:rPr>
        <w:pict>
          <v:shape id="_x0000_i3806" type="#_x0000_t75" style="width:179.15pt;height:84.85pt">
            <v:imagedata r:id="rId3519" o:title=""/>
          </v:shape>
        </w:pict>
      </w:r>
      <w:r w:rsidR="00CE4197">
        <w:rPr>
          <w:sz w:val="28"/>
          <w:szCs w:val="28"/>
        </w:rPr>
        <w:t>.</w:t>
      </w:r>
      <w:r w:rsidR="00CE4197">
        <w:rPr>
          <w:sz w:val="28"/>
          <w:szCs w:val="28"/>
        </w:rPr>
        <w:tab/>
      </w:r>
      <w:r w:rsidR="00CE4197">
        <w:rPr>
          <w:sz w:val="28"/>
          <w:szCs w:val="28"/>
        </w:rPr>
        <w:tab/>
        <w:t>(7.13)</w:t>
      </w:r>
    </w:p>
    <w:p w:rsidR="00CE4197" w:rsidRPr="009C496D" w:rsidRDefault="00CE4197" w:rsidP="00CE4197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Для </w:t>
      </w:r>
      <w:r>
        <w:rPr>
          <w:sz w:val="28"/>
          <w:szCs w:val="28"/>
          <w:lang w:val="en-US"/>
        </w:rPr>
        <w:t>i</w:t>
      </w:r>
      <w:r w:rsidRPr="004C132D">
        <w:rPr>
          <w:sz w:val="28"/>
          <w:szCs w:val="28"/>
        </w:rPr>
        <w:t>=1,…,</w:t>
      </w:r>
      <w:r>
        <w:rPr>
          <w:sz w:val="28"/>
          <w:szCs w:val="28"/>
          <w:lang w:val="en-US"/>
        </w:rPr>
        <w:t>m</w:t>
      </w:r>
      <w:r w:rsidRPr="004C13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 </w:t>
      </w:r>
      <w:r w:rsidR="00C0410D" w:rsidRPr="00C0410D">
        <w:rPr>
          <w:position w:val="-12"/>
          <w:sz w:val="28"/>
          <w:szCs w:val="28"/>
          <w:lang w:val="en-US"/>
        </w:rPr>
        <w:pict>
          <v:shape id="_x0000_i3807" type="#_x0000_t75" style="width:74.25pt;height:19pt">
            <v:imagedata r:id="rId3520" o:title=""/>
          </v:shape>
        </w:pict>
      </w:r>
      <w:r w:rsidRPr="004C13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называют </w:t>
      </w:r>
      <w:r w:rsidRPr="009C496D">
        <w:rPr>
          <w:i/>
          <w:sz w:val="28"/>
          <w:szCs w:val="28"/>
        </w:rPr>
        <w:t>локальными (частными) критериями эффективности.</w:t>
      </w:r>
      <w:r>
        <w:rPr>
          <w:sz w:val="28"/>
          <w:szCs w:val="28"/>
        </w:rPr>
        <w:t xml:space="preserve"> Для любой точки </w:t>
      </w:r>
      <w:r>
        <w:rPr>
          <w:b/>
          <w:sz w:val="28"/>
          <w:szCs w:val="28"/>
          <w:lang w:val="en-US"/>
        </w:rPr>
        <w:t>x</w:t>
      </w:r>
      <w:r w:rsidRPr="004C132D">
        <w:rPr>
          <w:b/>
          <w:sz w:val="28"/>
          <w:szCs w:val="28"/>
          <w:vertAlign w:val="subscript"/>
        </w:rPr>
        <w:t>1</w:t>
      </w:r>
      <w:r w:rsidRPr="004C132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из ОДЗ можно вычислить значения целевых функций </w:t>
      </w:r>
      <w:r w:rsidR="00C0410D" w:rsidRPr="00C0410D">
        <w:rPr>
          <w:position w:val="-12"/>
          <w:sz w:val="28"/>
          <w:szCs w:val="28"/>
        </w:rPr>
        <w:pict>
          <v:shape id="_x0000_i3808" type="#_x0000_t75" style="width:93.75pt;height:19pt">
            <v:imagedata r:id="rId3521" o:title=""/>
          </v:shape>
        </w:pict>
      </w:r>
      <w:r>
        <w:rPr>
          <w:sz w:val="28"/>
          <w:szCs w:val="28"/>
        </w:rPr>
        <w:t xml:space="preserve">. Величины </w:t>
      </w:r>
      <w:r w:rsidR="00C0410D" w:rsidRPr="00C0410D">
        <w:rPr>
          <w:position w:val="-12"/>
          <w:sz w:val="28"/>
          <w:szCs w:val="28"/>
        </w:rPr>
        <w:pict>
          <v:shape id="_x0000_i3809" type="#_x0000_t75" style="width:36.85pt;height:19pt">
            <v:imagedata r:id="rId3522" o:title=""/>
          </v:shape>
        </w:pict>
      </w:r>
      <w:r>
        <w:rPr>
          <w:sz w:val="28"/>
          <w:szCs w:val="28"/>
        </w:rPr>
        <w:t xml:space="preserve"> называют </w:t>
      </w:r>
      <w:r w:rsidRPr="009C496D">
        <w:rPr>
          <w:i/>
          <w:sz w:val="28"/>
          <w:szCs w:val="28"/>
        </w:rPr>
        <w:t>оце</w:t>
      </w:r>
      <w:r w:rsidRPr="009C496D">
        <w:rPr>
          <w:i/>
          <w:sz w:val="28"/>
          <w:szCs w:val="28"/>
        </w:rPr>
        <w:t>н</w:t>
      </w:r>
      <w:r w:rsidRPr="009C496D">
        <w:rPr>
          <w:i/>
          <w:sz w:val="28"/>
          <w:szCs w:val="28"/>
        </w:rPr>
        <w:t>ками локальных критериев эффективности.</w:t>
      </w:r>
    </w:p>
    <w:p w:rsidR="00CE4197" w:rsidRPr="009C496D" w:rsidRDefault="00CE4197" w:rsidP="00CE4197">
      <w:pPr>
        <w:ind w:firstLine="709"/>
        <w:jc w:val="both"/>
        <w:rPr>
          <w:sz w:val="28"/>
          <w:szCs w:val="28"/>
        </w:rPr>
      </w:pPr>
      <w:r w:rsidRPr="009C496D">
        <w:rPr>
          <w:sz w:val="28"/>
          <w:szCs w:val="28"/>
        </w:rPr>
        <w:t xml:space="preserve">Рассмотрим случай, когда </w:t>
      </w:r>
      <w:r w:rsidRPr="009C496D">
        <w:rPr>
          <w:b/>
          <w:sz w:val="28"/>
          <w:szCs w:val="28"/>
        </w:rPr>
        <w:t>х</w:t>
      </w:r>
      <w:r w:rsidRPr="009C496D">
        <w:rPr>
          <w:sz w:val="28"/>
          <w:szCs w:val="28"/>
        </w:rPr>
        <w:t>=(х</w:t>
      </w:r>
      <w:r w:rsidRPr="009C496D">
        <w:rPr>
          <w:sz w:val="28"/>
          <w:szCs w:val="28"/>
          <w:vertAlign w:val="subscript"/>
        </w:rPr>
        <w:t>1</w:t>
      </w:r>
      <w:r w:rsidRPr="009C496D">
        <w:rPr>
          <w:sz w:val="28"/>
          <w:szCs w:val="28"/>
        </w:rPr>
        <w:t>, х</w:t>
      </w:r>
      <w:r w:rsidRPr="009C496D">
        <w:rPr>
          <w:sz w:val="28"/>
          <w:szCs w:val="28"/>
          <w:vertAlign w:val="subscript"/>
        </w:rPr>
        <w:t>2</w:t>
      </w:r>
      <w:r w:rsidRPr="009C496D">
        <w:rPr>
          <w:sz w:val="28"/>
          <w:szCs w:val="28"/>
        </w:rPr>
        <w:t>)</w:t>
      </w:r>
      <w:r w:rsidRPr="009C496D">
        <w:rPr>
          <w:sz w:val="28"/>
          <w:szCs w:val="28"/>
          <w:vertAlign w:val="superscript"/>
          <w:lang w:val="en-US"/>
        </w:rPr>
        <w:t>t</w:t>
      </w:r>
      <w:r w:rsidRPr="009C496D">
        <w:rPr>
          <w:sz w:val="28"/>
          <w:szCs w:val="28"/>
        </w:rPr>
        <w:t xml:space="preserve"> и </w:t>
      </w:r>
      <w:r w:rsidRPr="009C496D">
        <w:rPr>
          <w:b/>
          <w:sz w:val="28"/>
          <w:szCs w:val="28"/>
        </w:rPr>
        <w:t>φ=(</w:t>
      </w:r>
      <w:r w:rsidRPr="009C496D">
        <w:rPr>
          <w:sz w:val="28"/>
          <w:szCs w:val="28"/>
        </w:rPr>
        <w:t>φ</w:t>
      </w:r>
      <w:r w:rsidRPr="009C496D">
        <w:rPr>
          <w:sz w:val="28"/>
          <w:szCs w:val="28"/>
          <w:vertAlign w:val="subscript"/>
        </w:rPr>
        <w:t>1</w:t>
      </w:r>
      <w:r w:rsidRPr="009C496D">
        <w:rPr>
          <w:sz w:val="28"/>
          <w:szCs w:val="28"/>
        </w:rPr>
        <w:t>, φ</w:t>
      </w:r>
      <w:r w:rsidRPr="009C496D">
        <w:rPr>
          <w:sz w:val="28"/>
          <w:szCs w:val="28"/>
          <w:vertAlign w:val="subscript"/>
        </w:rPr>
        <w:t>2</w:t>
      </w:r>
      <w:r w:rsidRPr="009C496D">
        <w:rPr>
          <w:sz w:val="28"/>
          <w:szCs w:val="28"/>
        </w:rPr>
        <w:t>)</w:t>
      </w:r>
      <w:r w:rsidRPr="009C496D">
        <w:rPr>
          <w:sz w:val="28"/>
          <w:szCs w:val="28"/>
          <w:vertAlign w:val="superscript"/>
          <w:lang w:val="en-US"/>
        </w:rPr>
        <w:t>t</w:t>
      </w:r>
      <w:r w:rsidRPr="009C496D">
        <w:rPr>
          <w:sz w:val="28"/>
          <w:szCs w:val="28"/>
        </w:rPr>
        <w:t>. Область допустимых значений переменных Ω приведена на рисунке 7.8, а. Если х</w:t>
      </w:r>
      <w:r w:rsidRPr="009C496D">
        <w:rPr>
          <w:sz w:val="28"/>
          <w:szCs w:val="28"/>
          <w:vertAlign w:val="subscript"/>
        </w:rPr>
        <w:t xml:space="preserve">1 </w:t>
      </w:r>
      <w:r w:rsidRPr="009C496D">
        <w:rPr>
          <w:sz w:val="28"/>
          <w:szCs w:val="28"/>
        </w:rPr>
        <w:t>и х</w:t>
      </w:r>
      <w:r w:rsidRPr="009C496D">
        <w:rPr>
          <w:sz w:val="28"/>
          <w:szCs w:val="28"/>
          <w:vertAlign w:val="subscript"/>
        </w:rPr>
        <w:t xml:space="preserve">2  </w:t>
      </w:r>
      <w:r w:rsidRPr="009C496D">
        <w:rPr>
          <w:sz w:val="28"/>
          <w:szCs w:val="28"/>
        </w:rPr>
        <w:t xml:space="preserve">принимают только дискретные значения, то область Ω состоит из конечного числа точек. Каждой точке </w:t>
      </w:r>
      <w:r w:rsidRPr="009C496D">
        <w:rPr>
          <w:b/>
          <w:sz w:val="28"/>
          <w:szCs w:val="28"/>
        </w:rPr>
        <w:t>х</w:t>
      </w:r>
      <w:r w:rsidRPr="009C496D">
        <w:rPr>
          <w:b/>
          <w:sz w:val="28"/>
          <w:szCs w:val="28"/>
          <w:vertAlign w:val="subscript"/>
          <w:lang w:val="en-US"/>
        </w:rPr>
        <w:t>k</w:t>
      </w:r>
      <w:r w:rsidRPr="009C496D">
        <w:rPr>
          <w:b/>
          <w:sz w:val="28"/>
          <w:szCs w:val="28"/>
        </w:rPr>
        <w:t xml:space="preserve"> </w:t>
      </w:r>
      <w:r w:rsidRPr="009C496D">
        <w:rPr>
          <w:sz w:val="28"/>
          <w:szCs w:val="28"/>
        </w:rPr>
        <w:t xml:space="preserve">из Ω соответствует числовой вектор </w:t>
      </w:r>
      <w:r w:rsidRPr="00EB2919">
        <w:rPr>
          <w:b/>
          <w:sz w:val="28"/>
          <w:szCs w:val="28"/>
        </w:rPr>
        <w:t>φ</w:t>
      </w:r>
      <w:r w:rsidRPr="009C496D">
        <w:rPr>
          <w:sz w:val="28"/>
          <w:szCs w:val="28"/>
          <w:vertAlign w:val="subscript"/>
          <w:lang w:val="en-US"/>
        </w:rPr>
        <w:t>k</w:t>
      </w:r>
      <w:r w:rsidRPr="009C496D">
        <w:rPr>
          <w:sz w:val="28"/>
          <w:szCs w:val="28"/>
        </w:rPr>
        <w:t>, координаты которого определяют точку области</w:t>
      </w:r>
      <w:r w:rsidRPr="009C496D">
        <w:rPr>
          <w:b/>
          <w:sz w:val="28"/>
          <w:szCs w:val="28"/>
        </w:rPr>
        <w:t xml:space="preserve"> </w:t>
      </w:r>
      <w:r w:rsidRPr="009C496D">
        <w:rPr>
          <w:b/>
          <w:sz w:val="28"/>
          <w:szCs w:val="28"/>
          <w:lang w:val="en-US"/>
        </w:rPr>
        <w:t>D</w:t>
      </w:r>
      <w:r w:rsidRPr="009C496D">
        <w:rPr>
          <w:sz w:val="28"/>
          <w:szCs w:val="28"/>
        </w:rPr>
        <w:t xml:space="preserve"> в пространстве φ</w:t>
      </w:r>
      <w:r w:rsidRPr="009C496D">
        <w:rPr>
          <w:sz w:val="28"/>
          <w:szCs w:val="28"/>
          <w:vertAlign w:val="subscript"/>
        </w:rPr>
        <w:t>1</w:t>
      </w:r>
      <w:r w:rsidR="00C0410D" w:rsidRPr="00C0410D">
        <w:rPr>
          <w:position w:val="-4"/>
          <w:sz w:val="28"/>
          <w:szCs w:val="28"/>
        </w:rPr>
        <w:pict>
          <v:shape id="_x0000_i3810" type="#_x0000_t75" style="width:12.85pt;height:13.95pt">
            <v:imagedata r:id="rId3523" o:title=""/>
          </v:shape>
        </w:pict>
      </w:r>
      <w:r w:rsidRPr="009C496D">
        <w:rPr>
          <w:sz w:val="28"/>
          <w:szCs w:val="28"/>
        </w:rPr>
        <w:t>φ</w:t>
      </w:r>
      <w:r w:rsidRPr="009C496D">
        <w:rPr>
          <w:sz w:val="28"/>
          <w:szCs w:val="28"/>
          <w:vertAlign w:val="subscript"/>
        </w:rPr>
        <w:t>2</w:t>
      </w:r>
      <w:r w:rsidRPr="009C496D">
        <w:rPr>
          <w:sz w:val="28"/>
          <w:szCs w:val="28"/>
        </w:rPr>
        <w:t xml:space="preserve"> (рисунок 7.8,б). Назовем </w:t>
      </w:r>
      <w:r w:rsidRPr="009C496D">
        <w:rPr>
          <w:b/>
          <w:sz w:val="28"/>
          <w:szCs w:val="28"/>
          <w:lang w:val="en-US"/>
        </w:rPr>
        <w:t>D</w:t>
      </w:r>
      <w:r w:rsidRPr="009C496D">
        <w:rPr>
          <w:b/>
          <w:sz w:val="28"/>
          <w:szCs w:val="28"/>
        </w:rPr>
        <w:t xml:space="preserve"> </w:t>
      </w:r>
      <w:r w:rsidRPr="009C496D">
        <w:rPr>
          <w:sz w:val="28"/>
          <w:szCs w:val="28"/>
        </w:rPr>
        <w:t>областью допустимых решений.</w:t>
      </w:r>
    </w:p>
    <w:p w:rsidR="00CE4197" w:rsidRPr="00D11616" w:rsidRDefault="00571CBD" w:rsidP="00CE4197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6330" cy="2225675"/>
            <wp:effectExtent l="19050" t="0" r="7620" b="0"/>
            <wp:docPr id="3123" name="Рисунок 3123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3" descr="Рис 7"/>
                    <pic:cNvPicPr>
                      <a:picLocks noChangeAspect="1" noChangeArrowheads="1"/>
                    </pic:cNvPicPr>
                  </pic:nvPicPr>
                  <pic:blipFill>
                    <a:blip r:embed="rId3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9C496D" w:rsidRDefault="00CE4197" w:rsidP="00CE4197">
      <w:pPr>
        <w:ind w:firstLine="709"/>
        <w:jc w:val="center"/>
      </w:pPr>
      <w:r w:rsidRPr="009C496D">
        <w:t>Рисунок 7.8 – Област</w:t>
      </w:r>
      <w:r>
        <w:t>и</w:t>
      </w:r>
      <w:r w:rsidRPr="009C496D">
        <w:t xml:space="preserve"> допустимых значений переменных (а) и решений (б)</w:t>
      </w:r>
    </w:p>
    <w:p w:rsidR="00CE4197" w:rsidRPr="00736763" w:rsidRDefault="00CE4197" w:rsidP="00CE4197">
      <w:pPr>
        <w:ind w:firstLine="709"/>
        <w:jc w:val="both"/>
        <w:rPr>
          <w:spacing w:val="-12"/>
          <w:sz w:val="28"/>
          <w:szCs w:val="28"/>
        </w:rPr>
      </w:pPr>
      <w:r w:rsidRPr="00736763">
        <w:rPr>
          <w:spacing w:val="-6"/>
          <w:sz w:val="28"/>
          <w:szCs w:val="28"/>
        </w:rPr>
        <w:lastRenderedPageBreak/>
        <w:t xml:space="preserve">Важным этапом многоцелевой оптимизации является выделение из </w:t>
      </w:r>
      <w:r w:rsidRPr="00736763">
        <w:rPr>
          <w:b/>
          <w:spacing w:val="-6"/>
          <w:sz w:val="28"/>
          <w:szCs w:val="28"/>
          <w:lang w:val="en-US"/>
        </w:rPr>
        <w:t>D</w:t>
      </w:r>
      <w:r w:rsidRPr="00736763">
        <w:rPr>
          <w:b/>
          <w:spacing w:val="-6"/>
          <w:sz w:val="28"/>
          <w:szCs w:val="28"/>
        </w:rPr>
        <w:t xml:space="preserve"> </w:t>
      </w:r>
      <w:r w:rsidRPr="00736763">
        <w:rPr>
          <w:i/>
          <w:spacing w:val="-6"/>
          <w:sz w:val="28"/>
          <w:szCs w:val="28"/>
        </w:rPr>
        <w:t>обла</w:t>
      </w:r>
      <w:r w:rsidRPr="00736763">
        <w:rPr>
          <w:i/>
          <w:spacing w:val="-6"/>
          <w:sz w:val="28"/>
          <w:szCs w:val="28"/>
        </w:rPr>
        <w:t>с</w:t>
      </w:r>
      <w:r w:rsidRPr="00736763">
        <w:rPr>
          <w:i/>
          <w:spacing w:val="-6"/>
          <w:sz w:val="28"/>
          <w:szCs w:val="28"/>
        </w:rPr>
        <w:t>ти компромиссов</w:t>
      </w:r>
      <w:r w:rsidRPr="00736763">
        <w:rPr>
          <w:b/>
          <w:spacing w:val="-6"/>
          <w:sz w:val="28"/>
          <w:szCs w:val="28"/>
        </w:rPr>
        <w:t xml:space="preserve"> </w:t>
      </w:r>
      <w:r w:rsidRPr="00736763">
        <w:rPr>
          <w:b/>
          <w:spacing w:val="-6"/>
          <w:sz w:val="28"/>
          <w:szCs w:val="28"/>
          <w:lang w:val="en-US"/>
        </w:rPr>
        <w:t>D</w:t>
      </w:r>
      <w:r w:rsidRPr="00736763">
        <w:rPr>
          <w:b/>
          <w:spacing w:val="-6"/>
          <w:sz w:val="28"/>
          <w:szCs w:val="28"/>
          <w:vertAlign w:val="subscript"/>
        </w:rPr>
        <w:t>х</w:t>
      </w:r>
      <w:r w:rsidRPr="00736763">
        <w:rPr>
          <w:b/>
          <w:spacing w:val="-6"/>
          <w:sz w:val="28"/>
          <w:szCs w:val="28"/>
        </w:rPr>
        <w:t xml:space="preserve"> </w:t>
      </w:r>
      <w:r w:rsidRPr="00736763">
        <w:rPr>
          <w:spacing w:val="-6"/>
          <w:sz w:val="28"/>
          <w:szCs w:val="28"/>
        </w:rPr>
        <w:t xml:space="preserve">(дуга АВ на рисунке 7.8, б). Другие названия </w:t>
      </w:r>
      <w:r w:rsidRPr="00736763">
        <w:rPr>
          <w:b/>
          <w:spacing w:val="-6"/>
          <w:sz w:val="28"/>
          <w:szCs w:val="28"/>
          <w:lang w:val="en-US"/>
        </w:rPr>
        <w:t>D</w:t>
      </w:r>
      <w:r w:rsidRPr="00736763">
        <w:rPr>
          <w:b/>
          <w:spacing w:val="-6"/>
          <w:sz w:val="28"/>
          <w:szCs w:val="28"/>
          <w:vertAlign w:val="subscript"/>
        </w:rPr>
        <w:t>х</w:t>
      </w:r>
      <w:r w:rsidRPr="00736763">
        <w:rPr>
          <w:spacing w:val="-6"/>
          <w:sz w:val="28"/>
          <w:szCs w:val="28"/>
        </w:rPr>
        <w:t xml:space="preserve"> - область ал</w:t>
      </w:r>
      <w:r w:rsidRPr="00736763">
        <w:rPr>
          <w:spacing w:val="-6"/>
          <w:sz w:val="28"/>
          <w:szCs w:val="28"/>
        </w:rPr>
        <w:t>ь</w:t>
      </w:r>
      <w:r w:rsidRPr="00736763">
        <w:rPr>
          <w:spacing w:val="-6"/>
          <w:sz w:val="28"/>
          <w:szCs w:val="28"/>
        </w:rPr>
        <w:t>тернатив или область решений, оптимальных по Парето.</w:t>
      </w:r>
      <w:r w:rsidRPr="00736763">
        <w:rPr>
          <w:spacing w:val="-12"/>
          <w:sz w:val="28"/>
          <w:szCs w:val="28"/>
        </w:rPr>
        <w:t xml:space="preserve"> </w:t>
      </w:r>
      <w:r w:rsidRPr="00736763">
        <w:rPr>
          <w:spacing w:val="-10"/>
          <w:sz w:val="28"/>
          <w:szCs w:val="28"/>
        </w:rPr>
        <w:t xml:space="preserve">Итальянскому экономисту </w:t>
      </w:r>
      <w:r w:rsidRPr="00736763">
        <w:rPr>
          <w:spacing w:val="-12"/>
          <w:sz w:val="28"/>
          <w:szCs w:val="28"/>
        </w:rPr>
        <w:t>В.Парето принадлежат первые теоретические и практические исследования по мног</w:t>
      </w:r>
      <w:r w:rsidRPr="00736763">
        <w:rPr>
          <w:spacing w:val="-12"/>
          <w:sz w:val="28"/>
          <w:szCs w:val="28"/>
        </w:rPr>
        <w:t>о</w:t>
      </w:r>
      <w:r w:rsidRPr="00736763">
        <w:rPr>
          <w:spacing w:val="-12"/>
          <w:sz w:val="28"/>
          <w:szCs w:val="28"/>
        </w:rPr>
        <w:t xml:space="preserve">целевой оптимизации, результаты которых опубликованы в </w:t>
      </w:r>
      <w:smartTag w:uri="urn:schemas-microsoft-com:office:smarttags" w:element="metricconverter">
        <w:smartTagPr>
          <w:attr w:name="ProductID" w:val="1906 г"/>
        </w:smartTagPr>
        <w:r w:rsidRPr="00736763">
          <w:rPr>
            <w:spacing w:val="-12"/>
            <w:sz w:val="28"/>
            <w:szCs w:val="28"/>
          </w:rPr>
          <w:t>1906 г</w:t>
        </w:r>
      </w:smartTag>
      <w:r w:rsidRPr="00736763">
        <w:rPr>
          <w:spacing w:val="-12"/>
          <w:sz w:val="28"/>
          <w:szCs w:val="28"/>
        </w:rPr>
        <w:t>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 w:rsidRPr="00736763">
        <w:rPr>
          <w:spacing w:val="-4"/>
          <w:sz w:val="28"/>
          <w:szCs w:val="28"/>
        </w:rPr>
        <w:t xml:space="preserve">Область компромиссов </w:t>
      </w:r>
      <w:r w:rsidRPr="00736763">
        <w:rPr>
          <w:b/>
          <w:spacing w:val="-4"/>
          <w:sz w:val="28"/>
          <w:szCs w:val="28"/>
          <w:lang w:val="en-US"/>
        </w:rPr>
        <w:t>D</w:t>
      </w:r>
      <w:r w:rsidRPr="00736763">
        <w:rPr>
          <w:b/>
          <w:spacing w:val="-4"/>
          <w:sz w:val="28"/>
          <w:szCs w:val="28"/>
          <w:vertAlign w:val="subscript"/>
        </w:rPr>
        <w:t xml:space="preserve">х </w:t>
      </w:r>
      <w:r w:rsidRPr="00736763">
        <w:rPr>
          <w:spacing w:val="-4"/>
          <w:sz w:val="28"/>
          <w:szCs w:val="28"/>
        </w:rPr>
        <w:t xml:space="preserve"> существует, если локальные критерии оптимал</w:t>
      </w:r>
      <w:r w:rsidRPr="00736763">
        <w:rPr>
          <w:spacing w:val="-4"/>
          <w:sz w:val="28"/>
          <w:szCs w:val="28"/>
        </w:rPr>
        <w:t>ь</w:t>
      </w:r>
      <w:r w:rsidRPr="00736763">
        <w:rPr>
          <w:spacing w:val="-4"/>
          <w:sz w:val="28"/>
          <w:szCs w:val="28"/>
        </w:rPr>
        <w:t>ности противоречивы, иначе вырождается в одно решение, как в задаче одноцел</w:t>
      </w:r>
      <w:r w:rsidRPr="00736763">
        <w:rPr>
          <w:spacing w:val="-4"/>
          <w:sz w:val="28"/>
          <w:szCs w:val="28"/>
        </w:rPr>
        <w:t>е</w:t>
      </w:r>
      <w:r w:rsidRPr="00736763">
        <w:rPr>
          <w:spacing w:val="-4"/>
          <w:sz w:val="28"/>
          <w:szCs w:val="28"/>
        </w:rPr>
        <w:t xml:space="preserve">вой (скалярной) оптимизации. Последнее означает, что все локальные критерии </w:t>
      </w:r>
      <w:r w:rsidR="00C0410D" w:rsidRPr="00C0410D">
        <w:rPr>
          <w:spacing w:val="-4"/>
          <w:position w:val="-12"/>
          <w:sz w:val="28"/>
          <w:szCs w:val="28"/>
          <w:lang w:val="en-US"/>
        </w:rPr>
        <w:pict>
          <v:shape id="_x0000_i3811" type="#_x0000_t75" style="width:74.25pt;height:19pt">
            <v:imagedata r:id="rId3520" o:title=""/>
          </v:shape>
        </w:pict>
      </w:r>
      <w:r w:rsidRPr="00736763">
        <w:rPr>
          <w:spacing w:val="-4"/>
          <w:sz w:val="28"/>
          <w:szCs w:val="28"/>
        </w:rPr>
        <w:t xml:space="preserve"> (</w:t>
      </w:r>
      <w:r w:rsidRPr="00736763">
        <w:rPr>
          <w:spacing w:val="-4"/>
          <w:sz w:val="28"/>
          <w:szCs w:val="28"/>
          <w:lang w:val="en-US"/>
        </w:rPr>
        <w:t>i</w:t>
      </w:r>
      <w:r w:rsidRPr="00736763">
        <w:rPr>
          <w:spacing w:val="-4"/>
          <w:sz w:val="28"/>
          <w:szCs w:val="28"/>
        </w:rPr>
        <w:t xml:space="preserve">=1, …, </w:t>
      </w:r>
      <w:r w:rsidRPr="00736763">
        <w:rPr>
          <w:spacing w:val="-4"/>
          <w:sz w:val="28"/>
          <w:szCs w:val="28"/>
          <w:lang w:val="en-US"/>
        </w:rPr>
        <w:t>m</w:t>
      </w:r>
      <w:r w:rsidRPr="00736763">
        <w:rPr>
          <w:spacing w:val="-4"/>
          <w:sz w:val="28"/>
          <w:szCs w:val="28"/>
        </w:rPr>
        <w:t>) являются частью более общего критерия.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Область компромиссов характеризуется тем, что переход из одной ее то</w:t>
      </w:r>
      <w:r>
        <w:rPr>
          <w:sz w:val="28"/>
          <w:szCs w:val="28"/>
        </w:rPr>
        <w:t>ч</w:t>
      </w:r>
      <w:r>
        <w:rPr>
          <w:sz w:val="28"/>
          <w:szCs w:val="28"/>
        </w:rPr>
        <w:t xml:space="preserve">ки в другую сопровождается улучшением одних оценок </w:t>
      </w:r>
      <w:r w:rsidR="00C0410D" w:rsidRPr="00C0410D">
        <w:rPr>
          <w:position w:val="-12"/>
          <w:sz w:val="28"/>
          <w:szCs w:val="28"/>
          <w:lang w:val="en-US"/>
        </w:rPr>
        <w:pict>
          <v:shape id="_x0000_i3812" type="#_x0000_t75" style="width:13.95pt;height:19pt">
            <v:imagedata r:id="rId3525" o:title=""/>
          </v:shape>
        </w:pict>
      </w:r>
      <w:r>
        <w:rPr>
          <w:sz w:val="28"/>
          <w:szCs w:val="28"/>
        </w:rPr>
        <w:t xml:space="preserve"> локальных критер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ев  только за счет ухудшения других оценок </w:t>
      </w:r>
      <w:r w:rsidRPr="004C132D">
        <w:rPr>
          <w:sz w:val="28"/>
          <w:szCs w:val="28"/>
        </w:rPr>
        <w:t>φ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. Другими словами, </w:t>
      </w:r>
      <w:r w:rsidRPr="00E26A90">
        <w:rPr>
          <w:b/>
          <w:sz w:val="28"/>
          <w:szCs w:val="28"/>
          <w:lang w:val="en-US"/>
        </w:rPr>
        <w:t>D</w:t>
      </w:r>
      <w:r>
        <w:rPr>
          <w:b/>
          <w:sz w:val="28"/>
          <w:szCs w:val="28"/>
          <w:vertAlign w:val="subscript"/>
        </w:rPr>
        <w:t>х</w:t>
      </w:r>
      <w:r>
        <w:rPr>
          <w:b/>
          <w:sz w:val="28"/>
          <w:szCs w:val="28"/>
        </w:rPr>
        <w:t xml:space="preserve"> – </w:t>
      </w:r>
      <w:r w:rsidRPr="00D302F7">
        <w:rPr>
          <w:sz w:val="28"/>
          <w:szCs w:val="28"/>
        </w:rPr>
        <w:t>область решений, неулучшаемых одновременно по всем локальным критериям.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Важным практическим результатом выделения области компромиссов является сужение зоны поиска оптимальных решений. Зачастую уже это позв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ляет улучшать качество принимаемых решений.</w:t>
      </w:r>
    </w:p>
    <w:p w:rsidR="00CE4197" w:rsidRPr="00736763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задачи (7.13) предполагает сравнение оценок </w:t>
      </w:r>
      <w:r w:rsidRPr="004C132D">
        <w:rPr>
          <w:sz w:val="28"/>
          <w:szCs w:val="28"/>
        </w:rPr>
        <w:t>φ</w:t>
      </w:r>
      <w:r>
        <w:rPr>
          <w:sz w:val="28"/>
          <w:szCs w:val="28"/>
          <w:vertAlign w:val="subscript"/>
          <w:lang w:val="en-US"/>
        </w:rPr>
        <w:t>i</w:t>
      </w:r>
      <w:r w:rsidRPr="00067940">
        <w:rPr>
          <w:sz w:val="28"/>
          <w:szCs w:val="28"/>
        </w:rPr>
        <w:t>=(</w:t>
      </w:r>
      <w:r>
        <w:rPr>
          <w:sz w:val="28"/>
          <w:szCs w:val="28"/>
          <w:lang w:val="en-US"/>
        </w:rPr>
        <w:t>i</w:t>
      </w:r>
      <w:r w:rsidRPr="00067940">
        <w:rPr>
          <w:sz w:val="28"/>
          <w:szCs w:val="28"/>
        </w:rPr>
        <w:t>=1,</w:t>
      </w:r>
      <w:r>
        <w:rPr>
          <w:sz w:val="28"/>
          <w:szCs w:val="28"/>
        </w:rPr>
        <w:t xml:space="preserve"> </w:t>
      </w:r>
      <w:r w:rsidRPr="00067940">
        <w:rPr>
          <w:sz w:val="28"/>
          <w:szCs w:val="28"/>
        </w:rPr>
        <w:t>…,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067940">
        <w:rPr>
          <w:sz w:val="28"/>
          <w:szCs w:val="28"/>
        </w:rPr>
        <w:t xml:space="preserve">) </w:t>
      </w:r>
      <w:r>
        <w:rPr>
          <w:sz w:val="28"/>
          <w:szCs w:val="28"/>
        </w:rPr>
        <w:t>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жду собой. Функции </w:t>
      </w:r>
      <w:r w:rsidRPr="004C132D">
        <w:rPr>
          <w:sz w:val="28"/>
          <w:szCs w:val="28"/>
        </w:rPr>
        <w:t>φ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…,</w:t>
      </w:r>
      <w:r w:rsidRPr="00067940">
        <w:rPr>
          <w:sz w:val="28"/>
          <w:szCs w:val="28"/>
        </w:rPr>
        <w:t xml:space="preserve"> </w:t>
      </w:r>
      <w:r w:rsidRPr="004C132D">
        <w:rPr>
          <w:sz w:val="28"/>
          <w:szCs w:val="28"/>
        </w:rPr>
        <w:t>φ</w:t>
      </w:r>
      <w:r>
        <w:rPr>
          <w:sz w:val="28"/>
          <w:szCs w:val="28"/>
          <w:vertAlign w:val="subscript"/>
          <w:lang w:val="en-US"/>
        </w:rPr>
        <w:t>m</w:t>
      </w:r>
      <w:r w:rsidRPr="00067940">
        <w:rPr>
          <w:sz w:val="28"/>
          <w:szCs w:val="28"/>
        </w:rPr>
        <w:t xml:space="preserve"> </w:t>
      </w:r>
      <w:r>
        <w:rPr>
          <w:sz w:val="28"/>
          <w:szCs w:val="28"/>
        </w:rPr>
        <w:t>могут иметь разные единицы измерения и ди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пазоны изменения. Приведение оценок </w:t>
      </w:r>
      <w:r w:rsidRPr="004C132D">
        <w:rPr>
          <w:sz w:val="28"/>
          <w:szCs w:val="28"/>
        </w:rPr>
        <w:t>φ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к единому масштабу называют </w:t>
      </w:r>
      <w:r w:rsidRPr="009C496D">
        <w:rPr>
          <w:i/>
          <w:sz w:val="28"/>
          <w:szCs w:val="28"/>
        </w:rPr>
        <w:t>но</w:t>
      </w:r>
      <w:r w:rsidRPr="009C496D">
        <w:rPr>
          <w:i/>
          <w:sz w:val="28"/>
          <w:szCs w:val="28"/>
        </w:rPr>
        <w:t>р</w:t>
      </w:r>
      <w:r w:rsidRPr="009C496D">
        <w:rPr>
          <w:i/>
          <w:sz w:val="28"/>
          <w:szCs w:val="28"/>
        </w:rPr>
        <w:t>мализацией</w:t>
      </w:r>
      <w:r>
        <w:rPr>
          <w:sz w:val="28"/>
          <w:szCs w:val="28"/>
        </w:rPr>
        <w:t xml:space="preserve"> локальных критериев. Способов нормализации много. </w:t>
      </w:r>
      <w:r w:rsidRPr="00067940">
        <w:rPr>
          <w:sz w:val="28"/>
          <w:szCs w:val="28"/>
        </w:rPr>
        <w:t xml:space="preserve">Рассмотрим </w:t>
      </w:r>
      <w:r>
        <w:rPr>
          <w:sz w:val="28"/>
          <w:szCs w:val="28"/>
        </w:rPr>
        <w:t>один из них на примере локального критерия</w:t>
      </w:r>
      <w:r w:rsidRPr="00067940">
        <w:rPr>
          <w:sz w:val="28"/>
          <w:szCs w:val="28"/>
        </w:rPr>
        <w:t xml:space="preserve"> φ</w:t>
      </w:r>
      <w:r w:rsidRPr="00067940">
        <w:rPr>
          <w:sz w:val="28"/>
          <w:szCs w:val="28"/>
          <w:vertAlign w:val="subscript"/>
          <w:lang w:val="en-US"/>
        </w:rPr>
        <w:t>i</w:t>
      </w:r>
      <w:r w:rsidRPr="00067940">
        <w:rPr>
          <w:b/>
          <w:sz w:val="28"/>
          <w:szCs w:val="28"/>
        </w:rPr>
        <w:t>(х)</w:t>
      </w:r>
      <w:r>
        <w:rPr>
          <w:sz w:val="28"/>
          <w:szCs w:val="28"/>
        </w:rPr>
        <w:t>→</w:t>
      </w:r>
      <w:r>
        <w:rPr>
          <w:sz w:val="28"/>
          <w:szCs w:val="28"/>
          <w:lang w:val="en-US"/>
        </w:rPr>
        <w:t>min</w:t>
      </w:r>
      <w:r w:rsidRPr="00067940">
        <w:rPr>
          <w:sz w:val="28"/>
          <w:szCs w:val="28"/>
        </w:rPr>
        <w:t>.</w:t>
      </w:r>
      <w:r>
        <w:rPr>
          <w:sz w:val="28"/>
          <w:szCs w:val="28"/>
        </w:rPr>
        <w:t xml:space="preserve"> Пусть на множестве </w:t>
      </w:r>
      <w:r w:rsidRPr="00E26A90">
        <w:rPr>
          <w:b/>
          <w:sz w:val="28"/>
          <w:szCs w:val="28"/>
          <w:lang w:val="en-US"/>
        </w:rPr>
        <w:t>D</w:t>
      </w:r>
      <w:r>
        <w:rPr>
          <w:b/>
          <w:sz w:val="28"/>
          <w:szCs w:val="28"/>
          <w:vertAlign w:val="subscript"/>
        </w:rPr>
        <w:t>х</w:t>
      </w:r>
      <w:r>
        <w:rPr>
          <w:b/>
          <w:sz w:val="28"/>
          <w:szCs w:val="28"/>
        </w:rPr>
        <w:t xml:space="preserve"> </w:t>
      </w:r>
      <w:r w:rsidRPr="00067940">
        <w:rPr>
          <w:sz w:val="28"/>
          <w:szCs w:val="28"/>
        </w:rPr>
        <w:t>найдены максимальная</w:t>
      </w:r>
      <w:r>
        <w:rPr>
          <w:b/>
          <w:sz w:val="28"/>
          <w:szCs w:val="28"/>
        </w:rPr>
        <w:t xml:space="preserve"> (</w:t>
      </w:r>
      <w:r w:rsidRPr="004C132D">
        <w:rPr>
          <w:sz w:val="28"/>
          <w:szCs w:val="28"/>
        </w:rPr>
        <w:t>φ</w:t>
      </w:r>
      <w:r>
        <w:rPr>
          <w:sz w:val="28"/>
          <w:szCs w:val="28"/>
          <w:vertAlign w:val="subscript"/>
          <w:lang w:val="en-US"/>
        </w:rPr>
        <w:t>im</w:t>
      </w:r>
      <w:r>
        <w:rPr>
          <w:sz w:val="28"/>
          <w:szCs w:val="28"/>
          <w:vertAlign w:val="subscript"/>
        </w:rPr>
        <w:t>ах</w:t>
      </w:r>
      <w:r w:rsidRPr="003F04A9">
        <w:rPr>
          <w:sz w:val="28"/>
          <w:szCs w:val="28"/>
        </w:rPr>
        <w:t>)</w:t>
      </w:r>
      <w:r>
        <w:rPr>
          <w:sz w:val="28"/>
          <w:szCs w:val="28"/>
        </w:rPr>
        <w:t xml:space="preserve"> и минимальная</w:t>
      </w:r>
      <w:r>
        <w:rPr>
          <w:b/>
          <w:sz w:val="28"/>
          <w:szCs w:val="28"/>
        </w:rPr>
        <w:t xml:space="preserve"> (</w:t>
      </w:r>
      <w:r w:rsidRPr="004C132D">
        <w:rPr>
          <w:sz w:val="28"/>
          <w:szCs w:val="28"/>
        </w:rPr>
        <w:t>φ</w:t>
      </w:r>
      <w:r>
        <w:rPr>
          <w:sz w:val="28"/>
          <w:szCs w:val="28"/>
          <w:vertAlign w:val="subscript"/>
          <w:lang w:val="en-US"/>
        </w:rPr>
        <w:t>imin</w:t>
      </w:r>
      <w:r w:rsidRPr="003F04A9">
        <w:rPr>
          <w:sz w:val="28"/>
          <w:szCs w:val="28"/>
        </w:rPr>
        <w:t xml:space="preserve">) </w:t>
      </w:r>
      <w:r>
        <w:rPr>
          <w:sz w:val="28"/>
          <w:szCs w:val="28"/>
        </w:rPr>
        <w:t>оценки критерия. Тогда масштабирование можно выполнить по правилу:</w:t>
      </w:r>
    </w:p>
    <w:p w:rsidR="00CE4197" w:rsidRPr="009C496D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34"/>
          <w:sz w:val="28"/>
          <w:szCs w:val="28"/>
        </w:rPr>
        <w:pict>
          <v:shape id="_x0000_i3813" type="#_x0000_t75" style="width:156.85pt;height:39.05pt">
            <v:imagedata r:id="rId3526" o:title=""/>
          </v:shape>
        </w:pict>
      </w:r>
      <w:r w:rsidR="00CE4197">
        <w:rPr>
          <w:sz w:val="28"/>
          <w:szCs w:val="28"/>
        </w:rPr>
        <w:t>.</w:t>
      </w:r>
      <w:r w:rsidR="00CE4197" w:rsidRPr="009C496D">
        <w:rPr>
          <w:sz w:val="28"/>
          <w:szCs w:val="28"/>
        </w:rPr>
        <w:t xml:space="preserve">                                </w:t>
      </w:r>
      <w:r w:rsidR="00CE4197">
        <w:rPr>
          <w:sz w:val="28"/>
          <w:szCs w:val="28"/>
        </w:rPr>
        <w:t xml:space="preserve"> </w:t>
      </w:r>
      <w:r w:rsidR="00CE4197" w:rsidRPr="009C496D">
        <w:rPr>
          <w:sz w:val="28"/>
          <w:szCs w:val="28"/>
        </w:rPr>
        <w:t>(7.14)</w:t>
      </w:r>
    </w:p>
    <w:p w:rsidR="00CE4197" w:rsidRPr="009C496D" w:rsidRDefault="00CE4197" w:rsidP="00CE4197">
      <w:pPr>
        <w:ind w:firstLine="709"/>
        <w:jc w:val="both"/>
        <w:rPr>
          <w:spacing w:val="-6"/>
          <w:sz w:val="28"/>
          <w:szCs w:val="28"/>
        </w:rPr>
      </w:pPr>
      <w:r w:rsidRPr="009C496D">
        <w:rPr>
          <w:spacing w:val="-6"/>
          <w:sz w:val="28"/>
          <w:szCs w:val="28"/>
        </w:rPr>
        <w:t>Если локальный критерий имеет вид φ</w:t>
      </w:r>
      <w:r w:rsidRPr="009C496D">
        <w:rPr>
          <w:spacing w:val="-6"/>
          <w:sz w:val="28"/>
          <w:szCs w:val="28"/>
          <w:vertAlign w:val="subscript"/>
          <w:lang w:val="en-US"/>
        </w:rPr>
        <w:t>i</w:t>
      </w:r>
      <w:r w:rsidRPr="009C496D">
        <w:rPr>
          <w:spacing w:val="-6"/>
          <w:sz w:val="28"/>
          <w:szCs w:val="28"/>
        </w:rPr>
        <w:t>(</w:t>
      </w:r>
      <w:r w:rsidRPr="009C496D">
        <w:rPr>
          <w:b/>
          <w:spacing w:val="-6"/>
          <w:sz w:val="28"/>
          <w:szCs w:val="28"/>
        </w:rPr>
        <w:t>х</w:t>
      </w:r>
      <w:r w:rsidRPr="009C496D">
        <w:rPr>
          <w:spacing w:val="-6"/>
          <w:sz w:val="28"/>
          <w:szCs w:val="28"/>
        </w:rPr>
        <w:t>)→</w:t>
      </w:r>
      <w:r w:rsidRPr="009C496D">
        <w:rPr>
          <w:spacing w:val="-6"/>
          <w:sz w:val="28"/>
          <w:szCs w:val="28"/>
          <w:lang w:val="en-US"/>
        </w:rPr>
        <w:t>max</w:t>
      </w:r>
      <w:r w:rsidRPr="009C496D">
        <w:rPr>
          <w:spacing w:val="-6"/>
          <w:sz w:val="28"/>
          <w:szCs w:val="28"/>
        </w:rPr>
        <w:t>, то нормализация имеет вид</w:t>
      </w:r>
    </w:p>
    <w:p w:rsidR="00CE4197" w:rsidRPr="003F04A9" w:rsidRDefault="00C0410D" w:rsidP="00CE4197">
      <w:pPr>
        <w:ind w:firstLine="709"/>
        <w:jc w:val="right"/>
        <w:rPr>
          <w:sz w:val="28"/>
          <w:szCs w:val="28"/>
        </w:rPr>
      </w:pPr>
      <w:r w:rsidRPr="00C0410D">
        <w:rPr>
          <w:position w:val="-34"/>
          <w:sz w:val="28"/>
          <w:szCs w:val="28"/>
        </w:rPr>
        <w:pict>
          <v:shape id="_x0000_i3814" type="#_x0000_t75" style="width:157.95pt;height:39.05pt">
            <v:imagedata r:id="rId3527" o:title=""/>
          </v:shape>
        </w:pict>
      </w:r>
      <w:r w:rsidR="00CE4197">
        <w:rPr>
          <w:sz w:val="28"/>
          <w:szCs w:val="28"/>
        </w:rPr>
        <w:t>.</w:t>
      </w:r>
      <w:r w:rsidR="00CE4197" w:rsidRPr="003F04A9">
        <w:rPr>
          <w:sz w:val="28"/>
          <w:szCs w:val="28"/>
        </w:rPr>
        <w:t xml:space="preserve">                           (7.15)</w:t>
      </w:r>
    </w:p>
    <w:p w:rsidR="00CE4197" w:rsidRPr="003F04A9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Такой способ нормализации позволяет для всех локальных критериев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шать единую задачу минимизации, при этом диапазон изменения оценок  </w:t>
      </w:r>
      <w:r w:rsidR="00C0410D" w:rsidRPr="00C0410D">
        <w:rPr>
          <w:position w:val="-12"/>
          <w:sz w:val="28"/>
          <w:szCs w:val="28"/>
        </w:rPr>
        <w:pict>
          <v:shape id="_x0000_i3815" type="#_x0000_t75" style="width:13.95pt;height:19pt">
            <v:imagedata r:id="rId3528" o:title=""/>
          </v:shape>
        </w:pict>
      </w:r>
      <w:r>
        <w:rPr>
          <w:sz w:val="28"/>
          <w:szCs w:val="28"/>
        </w:rPr>
        <w:t xml:space="preserve">одинаков и равен </w:t>
      </w:r>
      <w:r w:rsidRPr="003F04A9">
        <w:rPr>
          <w:sz w:val="28"/>
          <w:szCs w:val="28"/>
        </w:rPr>
        <w:t>[0;</w:t>
      </w:r>
      <w:r>
        <w:rPr>
          <w:sz w:val="28"/>
          <w:szCs w:val="28"/>
        </w:rPr>
        <w:t xml:space="preserve"> </w:t>
      </w:r>
      <w:r w:rsidRPr="003F04A9">
        <w:rPr>
          <w:sz w:val="28"/>
          <w:szCs w:val="28"/>
        </w:rPr>
        <w:t>1].</w:t>
      </w:r>
    </w:p>
    <w:p w:rsidR="00CE4197" w:rsidRPr="00323C5D" w:rsidRDefault="00CE4197" w:rsidP="00CE4197">
      <w:pPr>
        <w:ind w:firstLine="709"/>
        <w:jc w:val="both"/>
        <w:rPr>
          <w:spacing w:val="-2"/>
          <w:sz w:val="28"/>
          <w:szCs w:val="28"/>
        </w:rPr>
      </w:pPr>
      <w:r w:rsidRPr="00736763">
        <w:rPr>
          <w:spacing w:val="-6"/>
          <w:sz w:val="28"/>
          <w:szCs w:val="28"/>
        </w:rPr>
        <w:t>Задачи многоцелевой оптимизации характеризуются большим разнообраз</w:t>
      </w:r>
      <w:r w:rsidRPr="00736763">
        <w:rPr>
          <w:spacing w:val="-6"/>
          <w:sz w:val="28"/>
          <w:szCs w:val="28"/>
        </w:rPr>
        <w:t>и</w:t>
      </w:r>
      <w:r w:rsidRPr="00736763">
        <w:rPr>
          <w:spacing w:val="-6"/>
          <w:sz w:val="28"/>
          <w:szCs w:val="28"/>
        </w:rPr>
        <w:t xml:space="preserve">ем. В одних случаях область </w:t>
      </w:r>
      <w:r w:rsidRPr="00736763">
        <w:rPr>
          <w:b/>
          <w:spacing w:val="-6"/>
          <w:sz w:val="28"/>
          <w:szCs w:val="28"/>
          <w:lang w:val="en-US"/>
        </w:rPr>
        <w:t>D</w:t>
      </w:r>
      <w:r w:rsidRPr="00736763">
        <w:rPr>
          <w:b/>
          <w:spacing w:val="-6"/>
          <w:sz w:val="28"/>
          <w:szCs w:val="28"/>
          <w:vertAlign w:val="subscript"/>
        </w:rPr>
        <w:t>х</w:t>
      </w:r>
      <w:r w:rsidRPr="00736763">
        <w:rPr>
          <w:spacing w:val="-6"/>
          <w:sz w:val="28"/>
          <w:szCs w:val="28"/>
        </w:rPr>
        <w:t xml:space="preserve"> включает конечное число альтернатив, в других н</w:t>
      </w:r>
      <w:r w:rsidRPr="00736763">
        <w:rPr>
          <w:spacing w:val="-6"/>
          <w:sz w:val="28"/>
          <w:szCs w:val="28"/>
        </w:rPr>
        <w:t>е</w:t>
      </w:r>
      <w:r w:rsidRPr="00736763">
        <w:rPr>
          <w:spacing w:val="-6"/>
          <w:sz w:val="28"/>
          <w:szCs w:val="28"/>
        </w:rPr>
        <w:t>прерывна (содержит бесчисленное множество компромиссных решений). Иногда для функций целей φ</w:t>
      </w:r>
      <w:r w:rsidRPr="00736763">
        <w:rPr>
          <w:spacing w:val="-6"/>
          <w:sz w:val="28"/>
          <w:szCs w:val="28"/>
          <w:vertAlign w:val="subscript"/>
          <w:lang w:val="en-US"/>
        </w:rPr>
        <w:t>i</w:t>
      </w:r>
      <w:r w:rsidRPr="00736763">
        <w:rPr>
          <w:spacing w:val="-6"/>
          <w:sz w:val="28"/>
          <w:szCs w:val="28"/>
        </w:rPr>
        <w:t>=(</w:t>
      </w:r>
      <w:r w:rsidRPr="00736763">
        <w:rPr>
          <w:spacing w:val="-6"/>
          <w:sz w:val="28"/>
          <w:szCs w:val="28"/>
          <w:lang w:val="en-US"/>
        </w:rPr>
        <w:t>i</w:t>
      </w:r>
      <w:r w:rsidRPr="00736763">
        <w:rPr>
          <w:spacing w:val="-6"/>
          <w:sz w:val="28"/>
          <w:szCs w:val="28"/>
        </w:rPr>
        <w:t>=1,…,</w:t>
      </w:r>
      <w:r w:rsidRPr="00736763">
        <w:rPr>
          <w:spacing w:val="-6"/>
          <w:sz w:val="28"/>
          <w:szCs w:val="28"/>
          <w:lang w:val="en-US"/>
        </w:rPr>
        <w:t>m</w:t>
      </w:r>
      <w:r w:rsidRPr="00736763">
        <w:rPr>
          <w:spacing w:val="-6"/>
          <w:sz w:val="28"/>
          <w:szCs w:val="28"/>
        </w:rPr>
        <w:t>) можно с помощью экспертов назначить, пусть приближенно, числовые оценки относительной важности α</w:t>
      </w:r>
      <w:r w:rsidRPr="00736763">
        <w:rPr>
          <w:spacing w:val="-6"/>
          <w:sz w:val="28"/>
          <w:szCs w:val="28"/>
          <w:vertAlign w:val="subscript"/>
          <w:lang w:val="en-US"/>
        </w:rPr>
        <w:t>i</w:t>
      </w:r>
      <w:r w:rsidRPr="00736763">
        <w:rPr>
          <w:spacing w:val="-6"/>
          <w:sz w:val="28"/>
          <w:szCs w:val="28"/>
        </w:rPr>
        <w:t>.</w:t>
      </w:r>
      <w:r w:rsidRPr="00323C5D">
        <w:rPr>
          <w:spacing w:val="-2"/>
          <w:sz w:val="28"/>
          <w:szCs w:val="28"/>
        </w:rPr>
        <w:t xml:space="preserve"> При этом используют условие нормировки: α</w:t>
      </w:r>
      <w:r w:rsidRPr="00323C5D">
        <w:rPr>
          <w:spacing w:val="-2"/>
          <w:sz w:val="28"/>
          <w:szCs w:val="28"/>
          <w:vertAlign w:val="subscript"/>
        </w:rPr>
        <w:t>1</w:t>
      </w:r>
      <w:r w:rsidRPr="00323C5D">
        <w:rPr>
          <w:spacing w:val="-2"/>
          <w:sz w:val="28"/>
          <w:szCs w:val="28"/>
        </w:rPr>
        <w:t>+ α</w:t>
      </w:r>
      <w:r w:rsidRPr="00323C5D">
        <w:rPr>
          <w:spacing w:val="-2"/>
          <w:sz w:val="28"/>
          <w:szCs w:val="28"/>
          <w:vertAlign w:val="subscript"/>
        </w:rPr>
        <w:t>2</w:t>
      </w:r>
      <w:r w:rsidRPr="00323C5D">
        <w:rPr>
          <w:spacing w:val="-2"/>
          <w:sz w:val="28"/>
          <w:szCs w:val="28"/>
        </w:rPr>
        <w:t>+ ….+ α</w:t>
      </w:r>
      <w:r w:rsidRPr="00323C5D">
        <w:rPr>
          <w:spacing w:val="-2"/>
          <w:sz w:val="28"/>
          <w:szCs w:val="28"/>
          <w:vertAlign w:val="subscript"/>
          <w:lang w:val="en-US"/>
        </w:rPr>
        <w:t>m</w:t>
      </w:r>
      <w:r w:rsidRPr="00323C5D">
        <w:rPr>
          <w:spacing w:val="-2"/>
          <w:sz w:val="28"/>
          <w:szCs w:val="28"/>
        </w:rPr>
        <w:t xml:space="preserve">=1. Но чаще назначение оценок важности локальных критериев не имеет должного обоснования. Иногда для сравнения альтернатив удается привлечь дополнительную информацию и выработать </w:t>
      </w:r>
      <w:r w:rsidRPr="00E90679">
        <w:rPr>
          <w:i/>
          <w:spacing w:val="-2"/>
          <w:sz w:val="28"/>
          <w:szCs w:val="28"/>
        </w:rPr>
        <w:t>при</w:t>
      </w:r>
      <w:r w:rsidRPr="00E90679">
        <w:rPr>
          <w:i/>
          <w:spacing w:val="-2"/>
          <w:sz w:val="28"/>
          <w:szCs w:val="28"/>
        </w:rPr>
        <w:t>н</w:t>
      </w:r>
      <w:r w:rsidRPr="00E90679">
        <w:rPr>
          <w:i/>
          <w:spacing w:val="-2"/>
          <w:sz w:val="28"/>
          <w:szCs w:val="28"/>
        </w:rPr>
        <w:t>цип оптимальности</w:t>
      </w:r>
      <w:r w:rsidRPr="00323C5D">
        <w:rPr>
          <w:spacing w:val="-2"/>
          <w:sz w:val="28"/>
          <w:szCs w:val="28"/>
        </w:rPr>
        <w:t xml:space="preserve"> (правило, по которому можно сравнивать компромиссные решения между собой и определять, какое из них лучше).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Ниже рассматриваются некоторые способы многоцелевой оптимизации, главным образом, для случаев дискретной области компромиссов.</w:t>
      </w:r>
    </w:p>
    <w:p w:rsidR="00CE4197" w:rsidRDefault="00CE4197" w:rsidP="00CE419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7.5.2 Метод последовательных уступок</w:t>
      </w:r>
    </w:p>
    <w:p w:rsidR="00CE4197" w:rsidRDefault="00CE4197" w:rsidP="00CE4197">
      <w:pPr>
        <w:ind w:firstLine="709"/>
        <w:rPr>
          <w:b/>
          <w:sz w:val="28"/>
          <w:szCs w:val="28"/>
        </w:rPr>
      </w:pPr>
    </w:p>
    <w:p w:rsidR="00CE4197" w:rsidRDefault="00CE4197" w:rsidP="00CE419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Целевые функции </w:t>
      </w:r>
      <w:r w:rsidRPr="004C132D">
        <w:rPr>
          <w:sz w:val="28"/>
          <w:szCs w:val="28"/>
        </w:rPr>
        <w:t>φ</w:t>
      </w:r>
      <w:r>
        <w:rPr>
          <w:sz w:val="28"/>
          <w:szCs w:val="28"/>
          <w:vertAlign w:val="subscript"/>
          <w:lang w:val="en-US"/>
        </w:rPr>
        <w:t>i</w:t>
      </w:r>
      <w:r w:rsidRPr="00067940">
        <w:rPr>
          <w:sz w:val="28"/>
          <w:szCs w:val="28"/>
        </w:rPr>
        <w:t>=(</w:t>
      </w:r>
      <w:r>
        <w:rPr>
          <w:sz w:val="28"/>
          <w:szCs w:val="28"/>
          <w:lang w:val="en-US"/>
        </w:rPr>
        <w:t>i</w:t>
      </w:r>
      <w:r w:rsidRPr="00067940">
        <w:rPr>
          <w:sz w:val="28"/>
          <w:szCs w:val="28"/>
        </w:rPr>
        <w:t>=1,</w:t>
      </w:r>
      <w:r>
        <w:rPr>
          <w:sz w:val="28"/>
          <w:szCs w:val="28"/>
        </w:rPr>
        <w:t xml:space="preserve"> </w:t>
      </w:r>
      <w:r w:rsidRPr="00067940">
        <w:rPr>
          <w:sz w:val="28"/>
          <w:szCs w:val="28"/>
        </w:rPr>
        <w:t>…,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067940">
        <w:rPr>
          <w:sz w:val="28"/>
          <w:szCs w:val="28"/>
        </w:rPr>
        <w:t>)</w:t>
      </w:r>
      <w:r>
        <w:rPr>
          <w:sz w:val="28"/>
          <w:szCs w:val="28"/>
        </w:rPr>
        <w:t xml:space="preserve"> упорядочены в порядке убывания ва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ности: </w:t>
      </w:r>
      <w:r w:rsidR="00C0410D" w:rsidRPr="00C0410D">
        <w:rPr>
          <w:position w:val="-12"/>
          <w:sz w:val="28"/>
          <w:szCs w:val="28"/>
        </w:rPr>
        <w:pict>
          <v:shape id="_x0000_i3816" type="#_x0000_t75" style="width:101pt;height:19pt">
            <v:imagedata r:id="rId3529" o:title=""/>
          </v:shape>
        </w:pict>
      </w:r>
      <w:r>
        <w:rPr>
          <w:sz w:val="28"/>
          <w:szCs w:val="28"/>
        </w:rPr>
        <w:t xml:space="preserve"> ,где </w:t>
      </w:r>
      <w:r w:rsidR="00C0410D" w:rsidRPr="00C0410D">
        <w:rPr>
          <w:position w:val="-4"/>
          <w:sz w:val="28"/>
          <w:szCs w:val="28"/>
        </w:rPr>
        <w:pict>
          <v:shape id="_x0000_i3817" type="#_x0000_t75" style="width:12.3pt;height:12.3pt">
            <v:imagedata r:id="rId3530" o:title=""/>
          </v:shape>
        </w:pict>
      </w:r>
      <w:r>
        <w:rPr>
          <w:sz w:val="28"/>
          <w:szCs w:val="28"/>
        </w:rPr>
        <w:t xml:space="preserve"> - символ предпочтения.</w:t>
      </w:r>
    </w:p>
    <w:p w:rsidR="00CE4197" w:rsidRPr="00323C5D" w:rsidRDefault="00CE4197" w:rsidP="00CE4197">
      <w:pPr>
        <w:ind w:firstLine="709"/>
        <w:jc w:val="both"/>
        <w:rPr>
          <w:spacing w:val="-4"/>
          <w:sz w:val="28"/>
          <w:szCs w:val="28"/>
        </w:rPr>
      </w:pPr>
      <w:r w:rsidRPr="00323C5D">
        <w:rPr>
          <w:spacing w:val="-4"/>
          <w:sz w:val="28"/>
          <w:szCs w:val="28"/>
        </w:rPr>
        <w:t>Шаг 1. Решается задача одноцелевой (скалярной) оптимизации φ</w:t>
      </w:r>
      <w:r>
        <w:rPr>
          <w:spacing w:val="-4"/>
          <w:sz w:val="28"/>
          <w:szCs w:val="28"/>
          <w:vertAlign w:val="subscript"/>
        </w:rPr>
        <w:t>1</w:t>
      </w:r>
      <w:r w:rsidRPr="00323C5D">
        <w:rPr>
          <w:b/>
          <w:spacing w:val="-4"/>
          <w:sz w:val="28"/>
          <w:szCs w:val="28"/>
        </w:rPr>
        <w:t>(х)</w:t>
      </w:r>
      <w:r w:rsidRPr="00323C5D">
        <w:rPr>
          <w:spacing w:val="-4"/>
          <w:sz w:val="28"/>
          <w:szCs w:val="28"/>
        </w:rPr>
        <w:t>→</w:t>
      </w:r>
      <w:r w:rsidRPr="00323C5D">
        <w:rPr>
          <w:spacing w:val="-4"/>
          <w:sz w:val="28"/>
          <w:szCs w:val="28"/>
          <w:lang w:val="en-US"/>
        </w:rPr>
        <w:t>min</w:t>
      </w:r>
      <w:r w:rsidRPr="00323C5D">
        <w:rPr>
          <w:spacing w:val="-4"/>
          <w:sz w:val="28"/>
          <w:szCs w:val="28"/>
        </w:rPr>
        <w:t xml:space="preserve"> для </w:t>
      </w:r>
      <w:r w:rsidRPr="00323C5D">
        <w:rPr>
          <w:b/>
          <w:spacing w:val="-4"/>
          <w:sz w:val="28"/>
          <w:szCs w:val="28"/>
        </w:rPr>
        <w:t>х</w:t>
      </w:r>
      <w:r w:rsidR="00C0410D" w:rsidRPr="00C0410D">
        <w:rPr>
          <w:b/>
          <w:spacing w:val="-4"/>
          <w:position w:val="-4"/>
          <w:sz w:val="28"/>
          <w:szCs w:val="28"/>
        </w:rPr>
        <w:pict>
          <v:shape id="_x0000_i3818" type="#_x0000_t75" style="width:11.15pt;height:11.15pt">
            <v:imagedata r:id="rId3531" o:title=""/>
          </v:shape>
        </w:pict>
      </w:r>
      <w:r w:rsidRPr="00323C5D">
        <w:rPr>
          <w:b/>
          <w:spacing w:val="-4"/>
          <w:sz w:val="28"/>
          <w:szCs w:val="28"/>
        </w:rPr>
        <w:t xml:space="preserve"> Ω. </w:t>
      </w:r>
      <w:r w:rsidRPr="00323C5D">
        <w:rPr>
          <w:spacing w:val="-4"/>
          <w:sz w:val="28"/>
          <w:szCs w:val="28"/>
        </w:rPr>
        <w:t xml:space="preserve">Определяется минимальное значение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3819" type="#_x0000_t75" style="width:15.05pt;height:26.8pt">
            <v:imagedata r:id="rId3532" o:title=""/>
          </v:shape>
        </w:pict>
      </w:r>
      <w:r w:rsidRPr="00323C5D">
        <w:rPr>
          <w:spacing w:val="-4"/>
          <w:sz w:val="28"/>
          <w:szCs w:val="28"/>
        </w:rPr>
        <w:t>. Из практических соображ</w:t>
      </w:r>
      <w:r w:rsidRPr="00323C5D">
        <w:rPr>
          <w:spacing w:val="-4"/>
          <w:sz w:val="28"/>
          <w:szCs w:val="28"/>
        </w:rPr>
        <w:t>е</w:t>
      </w:r>
      <w:r w:rsidRPr="00323C5D">
        <w:rPr>
          <w:spacing w:val="-4"/>
          <w:sz w:val="28"/>
          <w:szCs w:val="28"/>
        </w:rPr>
        <w:t xml:space="preserve">ний (учитывая, например, неопределенность части исходных данных) назначается некоторая  уступка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3820" type="#_x0000_t75" style="width:16.2pt;height:19pt">
            <v:imagedata r:id="rId3533" o:title=""/>
          </v:shape>
        </w:pict>
      </w:r>
      <w:r w:rsidRPr="00323C5D">
        <w:rPr>
          <w:spacing w:val="-4"/>
          <w:sz w:val="28"/>
          <w:szCs w:val="28"/>
        </w:rPr>
        <w:t>, которую ЛПР согласно допустить, чтобы минимизировать вторую по важности целевую функцию φ</w:t>
      </w:r>
      <w:r w:rsidRPr="00323C5D">
        <w:rPr>
          <w:spacing w:val="-4"/>
          <w:sz w:val="28"/>
          <w:szCs w:val="28"/>
          <w:vertAlign w:val="subscript"/>
        </w:rPr>
        <w:t>2</w:t>
      </w:r>
      <w:r w:rsidRPr="00323C5D">
        <w:rPr>
          <w:b/>
          <w:spacing w:val="-4"/>
          <w:sz w:val="28"/>
          <w:szCs w:val="28"/>
        </w:rPr>
        <w:t>(х)</w:t>
      </w:r>
      <w:r w:rsidRPr="00323C5D">
        <w:rPr>
          <w:spacing w:val="-4"/>
          <w:sz w:val="28"/>
          <w:szCs w:val="28"/>
        </w:rPr>
        <w:t>. На оценки первого локального кр</w:t>
      </w:r>
      <w:r w:rsidRPr="00323C5D">
        <w:rPr>
          <w:spacing w:val="-4"/>
          <w:sz w:val="28"/>
          <w:szCs w:val="28"/>
        </w:rPr>
        <w:t>и</w:t>
      </w:r>
      <w:r w:rsidRPr="00323C5D">
        <w:rPr>
          <w:spacing w:val="-4"/>
          <w:sz w:val="28"/>
          <w:szCs w:val="28"/>
        </w:rPr>
        <w:t xml:space="preserve">терия вводят ограничение: </w:t>
      </w:r>
      <w:r w:rsidR="00C0410D" w:rsidRPr="00C0410D">
        <w:rPr>
          <w:spacing w:val="-4"/>
          <w:position w:val="-12"/>
          <w:sz w:val="28"/>
          <w:szCs w:val="28"/>
        </w:rPr>
        <w:pict>
          <v:shape id="_x0000_i3821" type="#_x0000_t75" style="width:82.05pt;height:26.8pt">
            <v:imagedata r:id="rId3534" o:title=""/>
          </v:shape>
        </w:pict>
      </w:r>
      <w:r w:rsidRPr="00323C5D">
        <w:rPr>
          <w:spacing w:val="-4"/>
          <w:sz w:val="28"/>
          <w:szCs w:val="28"/>
        </w:rPr>
        <w:t>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2. Решаем задачу </w:t>
      </w:r>
      <w:r w:rsidRPr="00067940">
        <w:rPr>
          <w:sz w:val="28"/>
          <w:szCs w:val="28"/>
        </w:rPr>
        <w:t>φ</w:t>
      </w:r>
      <w:r>
        <w:rPr>
          <w:sz w:val="28"/>
          <w:szCs w:val="28"/>
          <w:vertAlign w:val="subscript"/>
        </w:rPr>
        <w:t>2</w:t>
      </w:r>
      <w:r w:rsidRPr="00067940">
        <w:rPr>
          <w:b/>
          <w:sz w:val="28"/>
          <w:szCs w:val="28"/>
        </w:rPr>
        <w:t>(х)</w:t>
      </w:r>
      <w:r>
        <w:rPr>
          <w:sz w:val="28"/>
          <w:szCs w:val="28"/>
        </w:rPr>
        <w:t>→</w:t>
      </w:r>
      <w:r>
        <w:rPr>
          <w:sz w:val="28"/>
          <w:szCs w:val="28"/>
          <w:lang w:val="en-US"/>
        </w:rPr>
        <w:t>min</w:t>
      </w:r>
      <w:r>
        <w:rPr>
          <w:sz w:val="28"/>
          <w:szCs w:val="28"/>
        </w:rPr>
        <w:t xml:space="preserve">, при условии: </w:t>
      </w:r>
      <w:r w:rsidR="00C0410D" w:rsidRPr="00C0410D">
        <w:rPr>
          <w:position w:val="-12"/>
          <w:sz w:val="28"/>
          <w:szCs w:val="28"/>
        </w:rPr>
        <w:pict>
          <v:shape id="_x0000_i3822" type="#_x0000_t75" style="width:82.05pt;height:26.8pt">
            <v:imagedata r:id="rId3534" o:title=""/>
          </v:shape>
        </w:pict>
      </w:r>
      <w:r>
        <w:rPr>
          <w:sz w:val="28"/>
          <w:szCs w:val="28"/>
        </w:rPr>
        <w:t>,</w:t>
      </w:r>
      <w:r w:rsidRPr="000F442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х</w:t>
      </w:r>
      <w:r w:rsidR="00C0410D" w:rsidRPr="00C0410D">
        <w:rPr>
          <w:b/>
          <w:position w:val="-4"/>
          <w:sz w:val="28"/>
          <w:szCs w:val="28"/>
        </w:rPr>
        <w:pict>
          <v:shape id="_x0000_i3823" type="#_x0000_t75" style="width:11.15pt;height:11.15pt">
            <v:imagedata r:id="rId3531" o:title=""/>
          </v:shape>
        </w:pict>
      </w:r>
      <w:r>
        <w:rPr>
          <w:b/>
          <w:sz w:val="28"/>
          <w:szCs w:val="28"/>
        </w:rPr>
        <w:t xml:space="preserve"> Ω. </w:t>
      </w:r>
      <w:r>
        <w:rPr>
          <w:sz w:val="28"/>
          <w:szCs w:val="28"/>
        </w:rPr>
        <w:t xml:space="preserve">Здесь  предполагается, что ограничению </w:t>
      </w:r>
      <w:r w:rsidR="00C0410D" w:rsidRPr="00C0410D">
        <w:rPr>
          <w:position w:val="-12"/>
          <w:sz w:val="28"/>
          <w:szCs w:val="28"/>
        </w:rPr>
        <w:pict>
          <v:shape id="_x0000_i3824" type="#_x0000_t75" style="width:82.05pt;height:26.8pt">
            <v:imagedata r:id="rId3534" o:title=""/>
          </v:shape>
        </w:pict>
      </w:r>
      <w:r>
        <w:rPr>
          <w:sz w:val="28"/>
          <w:szCs w:val="28"/>
        </w:rPr>
        <w:t xml:space="preserve"> отвечают хотя бы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сколько близких к </w:t>
      </w:r>
      <w:r w:rsidR="00C0410D" w:rsidRPr="00C0410D">
        <w:rPr>
          <w:position w:val="-12"/>
          <w:sz w:val="28"/>
          <w:szCs w:val="28"/>
        </w:rPr>
        <w:pict>
          <v:shape id="_x0000_i3825" type="#_x0000_t75" style="width:15.05pt;height:26.8pt">
            <v:imagedata r:id="rId3535" o:title=""/>
          </v:shape>
        </w:pict>
      </w:r>
      <w:r>
        <w:rPr>
          <w:sz w:val="28"/>
          <w:szCs w:val="28"/>
        </w:rPr>
        <w:t xml:space="preserve"> «почти оптимальных» (квазиоптимальных) решений и минимум </w:t>
      </w:r>
      <w:r w:rsidR="00C0410D" w:rsidRPr="00C0410D">
        <w:rPr>
          <w:position w:val="-12"/>
          <w:sz w:val="28"/>
          <w:szCs w:val="28"/>
        </w:rPr>
        <w:pict>
          <v:shape id="_x0000_i3826" type="#_x0000_t75" style="width:35.15pt;height:19pt">
            <v:imagedata r:id="rId3536" o:title=""/>
          </v:shape>
        </w:pict>
      </w:r>
      <w:r>
        <w:rPr>
          <w:sz w:val="28"/>
          <w:szCs w:val="28"/>
        </w:rPr>
        <w:t xml:space="preserve">ищется среди них. 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Определяем минимальное значение </w:t>
      </w:r>
      <w:r w:rsidR="00C0410D" w:rsidRPr="00C0410D">
        <w:rPr>
          <w:position w:val="-12"/>
          <w:sz w:val="28"/>
          <w:szCs w:val="28"/>
        </w:rPr>
        <w:pict>
          <v:shape id="_x0000_i3827" type="#_x0000_t75" style="width:16.2pt;height:26.8pt">
            <v:imagedata r:id="rId3537" o:title=""/>
          </v:shape>
        </w:pict>
      </w:r>
      <w:r>
        <w:rPr>
          <w:sz w:val="28"/>
          <w:szCs w:val="28"/>
        </w:rPr>
        <w:t xml:space="preserve">,назначаем уступку </w:t>
      </w:r>
      <w:r w:rsidR="00C0410D" w:rsidRPr="00C0410D">
        <w:rPr>
          <w:position w:val="-12"/>
          <w:sz w:val="28"/>
          <w:szCs w:val="28"/>
        </w:rPr>
        <w:pict>
          <v:shape id="_x0000_i3828" type="#_x0000_t75" style="width:16.75pt;height:19pt">
            <v:imagedata r:id="rId3538" o:title=""/>
          </v:shape>
        </w:pict>
      </w:r>
      <w:r>
        <w:rPr>
          <w:sz w:val="28"/>
          <w:szCs w:val="28"/>
        </w:rPr>
        <w:t>, вводим о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раничение </w:t>
      </w:r>
      <w:r w:rsidR="00C0410D" w:rsidRPr="00C0410D">
        <w:rPr>
          <w:position w:val="-12"/>
          <w:sz w:val="28"/>
          <w:szCs w:val="28"/>
        </w:rPr>
        <w:pict>
          <v:shape id="_x0000_i3829" type="#_x0000_t75" style="width:85.95pt;height:26.8pt">
            <v:imagedata r:id="rId3539" o:title=""/>
          </v:shape>
        </w:pict>
      </w:r>
      <w:r>
        <w:rPr>
          <w:sz w:val="28"/>
          <w:szCs w:val="28"/>
        </w:rPr>
        <w:t>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следующем шаге решается задача </w:t>
      </w:r>
      <w:r w:rsidRPr="00067940">
        <w:rPr>
          <w:sz w:val="28"/>
          <w:szCs w:val="28"/>
        </w:rPr>
        <w:t>φ</w:t>
      </w:r>
      <w:r>
        <w:rPr>
          <w:sz w:val="28"/>
          <w:szCs w:val="28"/>
          <w:vertAlign w:val="subscript"/>
        </w:rPr>
        <w:t>3</w:t>
      </w:r>
      <w:r w:rsidRPr="00067940">
        <w:rPr>
          <w:b/>
          <w:sz w:val="28"/>
          <w:szCs w:val="28"/>
        </w:rPr>
        <w:t>(х)</w:t>
      </w:r>
      <w:r>
        <w:rPr>
          <w:sz w:val="28"/>
          <w:szCs w:val="28"/>
        </w:rPr>
        <w:t>→</w:t>
      </w:r>
      <w:r>
        <w:rPr>
          <w:sz w:val="28"/>
          <w:szCs w:val="28"/>
          <w:lang w:val="en-US"/>
        </w:rPr>
        <w:t>min</w:t>
      </w:r>
      <w:r>
        <w:rPr>
          <w:sz w:val="28"/>
          <w:szCs w:val="28"/>
        </w:rPr>
        <w:t>, при условии:</w:t>
      </w:r>
      <w:r w:rsidRPr="00E06399">
        <w:rPr>
          <w:sz w:val="28"/>
          <w:szCs w:val="28"/>
        </w:rPr>
        <w:t xml:space="preserve"> </w:t>
      </w:r>
      <w:r w:rsidR="00C0410D" w:rsidRPr="00C0410D">
        <w:rPr>
          <w:position w:val="-12"/>
          <w:sz w:val="28"/>
          <w:szCs w:val="28"/>
        </w:rPr>
        <w:pict>
          <v:shape id="_x0000_i3830" type="#_x0000_t75" style="width:82.05pt;height:26.8pt">
            <v:imagedata r:id="rId3534" o:title=""/>
          </v:shape>
        </w:pict>
      </w:r>
      <w:r>
        <w:rPr>
          <w:sz w:val="28"/>
          <w:szCs w:val="28"/>
        </w:rPr>
        <w:t>,</w:t>
      </w:r>
      <w:r w:rsidR="00C0410D" w:rsidRPr="00C0410D">
        <w:rPr>
          <w:position w:val="-12"/>
          <w:sz w:val="28"/>
          <w:szCs w:val="28"/>
        </w:rPr>
        <w:pict>
          <v:shape id="_x0000_i3831" type="#_x0000_t75" style="width:85.95pt;height:26.8pt">
            <v:imagedata r:id="rId3539" o:title=""/>
          </v:shape>
        </w:pict>
      </w:r>
      <w:r>
        <w:rPr>
          <w:sz w:val="28"/>
          <w:szCs w:val="28"/>
        </w:rPr>
        <w:t>,</w:t>
      </w:r>
      <w:r w:rsidRPr="00E0639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х</w:t>
      </w:r>
      <w:r w:rsidR="00C0410D" w:rsidRPr="00C0410D">
        <w:rPr>
          <w:b/>
          <w:position w:val="-4"/>
          <w:sz w:val="28"/>
          <w:szCs w:val="28"/>
        </w:rPr>
        <w:pict>
          <v:shape id="_x0000_i3832" type="#_x0000_t75" style="width:11.15pt;height:11.15pt">
            <v:imagedata r:id="rId3531" o:title=""/>
          </v:shape>
        </w:pict>
      </w:r>
      <w:r>
        <w:rPr>
          <w:b/>
          <w:sz w:val="28"/>
          <w:szCs w:val="28"/>
        </w:rPr>
        <w:t xml:space="preserve"> Ω</w:t>
      </w:r>
      <w:r>
        <w:rPr>
          <w:sz w:val="28"/>
          <w:szCs w:val="28"/>
        </w:rPr>
        <w:t xml:space="preserve"> и т.д.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Шаги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выполняется вплоть до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, если раньше не окажется, что квазио</w:t>
      </w:r>
      <w:r>
        <w:rPr>
          <w:sz w:val="28"/>
          <w:szCs w:val="28"/>
        </w:rPr>
        <w:t>п</w:t>
      </w:r>
      <w:r>
        <w:rPr>
          <w:sz w:val="28"/>
          <w:szCs w:val="28"/>
        </w:rPr>
        <w:t>тимальная область содержит единственный вариант решения.</w:t>
      </w:r>
    </w:p>
    <w:p w:rsidR="00CE4197" w:rsidRPr="00253305" w:rsidRDefault="00CE4197" w:rsidP="00CE4197">
      <w:pPr>
        <w:ind w:firstLine="709"/>
        <w:jc w:val="both"/>
        <w:rPr>
          <w:b/>
        </w:rPr>
      </w:pPr>
    </w:p>
    <w:p w:rsidR="00CE4197" w:rsidRPr="003461C1" w:rsidRDefault="00CE4197" w:rsidP="00CE4197">
      <w:pPr>
        <w:ind w:firstLine="709"/>
        <w:jc w:val="both"/>
      </w:pPr>
      <w:r w:rsidRPr="003461C1">
        <w:rPr>
          <w:b/>
        </w:rPr>
        <w:t xml:space="preserve">Пример 7.5 </w:t>
      </w:r>
      <w:r w:rsidRPr="003461C1">
        <w:t>Для проектируемой ВЛ 10 кВ выбрать сечение неизолированных пров</w:t>
      </w:r>
      <w:r w:rsidRPr="003461C1">
        <w:t>о</w:t>
      </w:r>
      <w:r w:rsidRPr="003461C1">
        <w:t>дов. Схема ВЛ, максимальные нагрузки (А) и длины участков (км) приведены на рисунке 7.9.</w:t>
      </w:r>
    </w:p>
    <w:p w:rsidR="00CE4197" w:rsidRPr="003461C1" w:rsidRDefault="00CE4197" w:rsidP="00CE4197">
      <w:pPr>
        <w:ind w:firstLine="709"/>
        <w:jc w:val="both"/>
      </w:pPr>
    </w:p>
    <w:p w:rsidR="00CE4197" w:rsidRPr="003461C1" w:rsidRDefault="00571CBD" w:rsidP="00CE4197">
      <w:pPr>
        <w:jc w:val="center"/>
      </w:pPr>
      <w:r>
        <w:rPr>
          <w:noProof/>
        </w:rPr>
        <w:drawing>
          <wp:inline distT="0" distB="0" distL="0" distR="0">
            <wp:extent cx="6116955" cy="1035050"/>
            <wp:effectExtent l="19050" t="0" r="0" b="0"/>
            <wp:docPr id="3146" name="Рисунок 3146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" descr="Рис 7"/>
                    <pic:cNvPicPr>
                      <a:picLocks noChangeAspect="1" noChangeArrowheads="1"/>
                    </pic:cNvPicPr>
                  </pic:nvPicPr>
                  <pic:blipFill>
                    <a:blip r:embed="rId35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3461C1" w:rsidRDefault="00CE4197" w:rsidP="00CE4197">
      <w:pPr>
        <w:ind w:firstLine="709"/>
        <w:jc w:val="center"/>
      </w:pPr>
    </w:p>
    <w:p w:rsidR="00CE4197" w:rsidRPr="003461C1" w:rsidRDefault="00CE4197" w:rsidP="00CE4197">
      <w:pPr>
        <w:jc w:val="center"/>
      </w:pPr>
      <w:r w:rsidRPr="003461C1">
        <w:t>Рисунок 7.9 - Схема ВЛ 10 кВ</w:t>
      </w:r>
    </w:p>
    <w:p w:rsidR="00CE4197" w:rsidRPr="003461C1" w:rsidRDefault="00CE4197" w:rsidP="00CE4197">
      <w:pPr>
        <w:ind w:firstLine="709"/>
        <w:jc w:val="center"/>
      </w:pPr>
    </w:p>
    <w:p w:rsidR="00CE4197" w:rsidRPr="003461C1" w:rsidRDefault="00CE4197" w:rsidP="00CE4197">
      <w:pPr>
        <w:ind w:firstLine="709"/>
        <w:jc w:val="both"/>
      </w:pPr>
      <w:r w:rsidRPr="003461C1">
        <w:t xml:space="preserve">Коэффициенты мощности нагрузок составляют </w:t>
      </w:r>
      <w:r w:rsidRPr="003461C1">
        <w:rPr>
          <w:lang w:val="en-US"/>
        </w:rPr>
        <w:t>cosφ</w:t>
      </w:r>
      <w:r w:rsidRPr="003461C1">
        <w:t>=0,8, а время наибольших потерь τ=1900 ч. Допустимая потеря напряжения в линии равна ∆</w:t>
      </w:r>
      <w:r w:rsidRPr="003461C1">
        <w:rPr>
          <w:lang w:val="en-US"/>
        </w:rPr>
        <w:t>U</w:t>
      </w:r>
      <w:r w:rsidRPr="003461C1">
        <w:rPr>
          <w:vertAlign w:val="subscript"/>
        </w:rPr>
        <w:t>доп</w:t>
      </w:r>
      <w:r w:rsidRPr="003461C1">
        <w:t xml:space="preserve">=6,6%. Значения сечений должны отвечать следующим критериям: </w:t>
      </w:r>
    </w:p>
    <w:p w:rsidR="00CE4197" w:rsidRPr="003461C1" w:rsidRDefault="00CE4197" w:rsidP="00CE4197">
      <w:pPr>
        <w:ind w:firstLine="709"/>
        <w:jc w:val="both"/>
        <w:rPr>
          <w:spacing w:val="-10"/>
        </w:rPr>
      </w:pPr>
      <w:r w:rsidRPr="003461C1">
        <w:rPr>
          <w:spacing w:val="-10"/>
        </w:rPr>
        <w:t>1) единовременные капитальные вложения в строительство ВЛ (φ</w:t>
      </w:r>
      <w:r w:rsidRPr="003461C1">
        <w:rPr>
          <w:spacing w:val="-10"/>
          <w:vertAlign w:val="subscript"/>
        </w:rPr>
        <w:t>1</w:t>
      </w:r>
      <w:r w:rsidRPr="003461C1">
        <w:rPr>
          <w:spacing w:val="-10"/>
        </w:rPr>
        <w:t xml:space="preserve">) следует минимизировать; </w:t>
      </w:r>
    </w:p>
    <w:p w:rsidR="00CE4197" w:rsidRPr="003461C1" w:rsidRDefault="00CE4197" w:rsidP="00CE4197">
      <w:pPr>
        <w:ind w:firstLine="709"/>
        <w:jc w:val="both"/>
      </w:pPr>
      <w:r w:rsidRPr="003461C1">
        <w:t>2) годовые потери электроэнергии в линии (φ</w:t>
      </w:r>
      <w:r w:rsidRPr="003461C1">
        <w:rPr>
          <w:vertAlign w:val="subscript"/>
        </w:rPr>
        <w:t>2</w:t>
      </w:r>
      <w:r w:rsidRPr="003461C1">
        <w:t>), а их оплачивает потребитель, необх</w:t>
      </w:r>
      <w:r w:rsidRPr="003461C1">
        <w:t>о</w:t>
      </w:r>
      <w:r w:rsidRPr="003461C1">
        <w:t xml:space="preserve">димо снизить до минимума; </w:t>
      </w:r>
    </w:p>
    <w:p w:rsidR="00CE4197" w:rsidRPr="003461C1" w:rsidRDefault="00CE4197" w:rsidP="00CE4197">
      <w:pPr>
        <w:ind w:firstLine="709"/>
        <w:jc w:val="both"/>
      </w:pPr>
      <w:r w:rsidRPr="003461C1">
        <w:t>3) удобство монтажа (φ</w:t>
      </w:r>
      <w:r w:rsidRPr="003461C1">
        <w:rPr>
          <w:vertAlign w:val="subscript"/>
        </w:rPr>
        <w:t>3</w:t>
      </w:r>
      <w:r w:rsidRPr="003461C1">
        <w:t xml:space="preserve">), оцениваемое через длину смежных участков с одинаковыми сечениями, следует максимизировать. Цели упорядочены по важности: </w:t>
      </w:r>
      <w:r w:rsidR="00C0410D" w:rsidRPr="00C0410D">
        <w:rPr>
          <w:position w:val="-12"/>
        </w:rPr>
        <w:pict>
          <v:shape id="_x0000_i3833" type="#_x0000_t75" style="width:70.9pt;height:19pt">
            <v:imagedata r:id="rId3541" o:title=""/>
          </v:shape>
        </w:pict>
      </w:r>
      <w:r w:rsidRPr="003461C1">
        <w:t>.</w:t>
      </w:r>
    </w:p>
    <w:p w:rsidR="00CE4197" w:rsidRPr="003461C1" w:rsidRDefault="00CE4197" w:rsidP="00CE4197">
      <w:pPr>
        <w:ind w:firstLine="709"/>
        <w:jc w:val="both"/>
      </w:pPr>
      <w:r w:rsidRPr="003461C1">
        <w:rPr>
          <w:b/>
        </w:rPr>
        <w:lastRenderedPageBreak/>
        <w:t>Решение.</w:t>
      </w:r>
      <w:r w:rsidRPr="003461C1">
        <w:t xml:space="preserve"> Возможны к применению следующие марки проводов: АС-35 (минимально допустимая по условиям механической прочности проводов), АС-50, А-70 и А-95. По допу</w:t>
      </w:r>
      <w:r w:rsidRPr="003461C1">
        <w:t>с</w:t>
      </w:r>
      <w:r w:rsidRPr="003461C1">
        <w:t xml:space="preserve">тимому нагреву ограничений нет, так как для наименьшего сечения </w:t>
      </w:r>
      <w:r w:rsidRPr="003461C1">
        <w:rPr>
          <w:lang w:val="en-US"/>
        </w:rPr>
        <w:t>F</w:t>
      </w:r>
      <w:r w:rsidRPr="003461C1">
        <w:t>=35 мм</w:t>
      </w:r>
      <w:r w:rsidRPr="003461C1">
        <w:rPr>
          <w:vertAlign w:val="superscript"/>
        </w:rPr>
        <w:t>2</w:t>
      </w:r>
      <w:r w:rsidRPr="003461C1">
        <w:t xml:space="preserve"> значение </w:t>
      </w:r>
      <w:r w:rsidRPr="003461C1">
        <w:rPr>
          <w:lang w:val="en-US"/>
        </w:rPr>
        <w:t>I</w:t>
      </w:r>
      <w:r w:rsidRPr="003461C1">
        <w:rPr>
          <w:vertAlign w:val="subscript"/>
        </w:rPr>
        <w:t>доп</w:t>
      </w:r>
      <w:r w:rsidRPr="003461C1">
        <w:t xml:space="preserve">=175 А превышает максимальный ток линии </w:t>
      </w:r>
      <w:r w:rsidRPr="003461C1">
        <w:rPr>
          <w:lang w:val="en-US"/>
        </w:rPr>
        <w:t>I</w:t>
      </w:r>
      <w:r w:rsidRPr="003461C1">
        <w:rPr>
          <w:vertAlign w:val="subscript"/>
          <w:lang w:val="en-US"/>
        </w:rPr>
        <w:t>A</w:t>
      </w:r>
      <w:r w:rsidRPr="003461C1">
        <w:rPr>
          <w:vertAlign w:val="subscript"/>
        </w:rPr>
        <w:t>1</w:t>
      </w:r>
      <w:r w:rsidRPr="003461C1">
        <w:t>=80 А.</w:t>
      </w:r>
    </w:p>
    <w:p w:rsidR="00CE4197" w:rsidRPr="003461C1" w:rsidRDefault="00CE4197" w:rsidP="00CE4197">
      <w:pPr>
        <w:ind w:firstLine="709"/>
        <w:jc w:val="both"/>
      </w:pPr>
      <w:r w:rsidRPr="003461C1">
        <w:t>При выборе сечений по экономической плотности тока (</w:t>
      </w:r>
      <w:r w:rsidRPr="003461C1">
        <w:rPr>
          <w:lang w:val="en-US"/>
        </w:rPr>
        <w:t>j</w:t>
      </w:r>
      <w:r w:rsidRPr="003461C1">
        <w:rPr>
          <w:vertAlign w:val="subscript"/>
        </w:rPr>
        <w:t>эк</w:t>
      </w:r>
      <w:r w:rsidRPr="003461C1">
        <w:t>=1,0 А/мм</w:t>
      </w:r>
      <w:r w:rsidRPr="003461C1">
        <w:rPr>
          <w:vertAlign w:val="superscript"/>
        </w:rPr>
        <w:t>2</w:t>
      </w:r>
      <w:r w:rsidRPr="003461C1">
        <w:t>) получаемые после округления значения не отвечают условию допустимой потер</w:t>
      </w:r>
      <w:r>
        <w:t>и</w:t>
      </w:r>
      <w:r w:rsidRPr="003461C1">
        <w:t xml:space="preserve"> напряжения.</w:t>
      </w:r>
    </w:p>
    <w:p w:rsidR="00CE4197" w:rsidRPr="003461C1" w:rsidRDefault="00CE4197" w:rsidP="00CE4197">
      <w:pPr>
        <w:ind w:firstLine="709"/>
        <w:jc w:val="both"/>
      </w:pPr>
      <w:r w:rsidRPr="003461C1">
        <w:t>Существующие методики выбора сечений по</w:t>
      </w:r>
      <w:r>
        <w:t xml:space="preserve"> </w:t>
      </w:r>
      <w:r w:rsidRPr="003461C1">
        <w:t>допустимой потер</w:t>
      </w:r>
      <w:r>
        <w:t>е</w:t>
      </w:r>
      <w:r w:rsidRPr="003461C1">
        <w:t xml:space="preserve"> напряжения при тех  или иных дополнительных условиях позволяют получить различные решения (таблица 7.7).</w:t>
      </w:r>
    </w:p>
    <w:p w:rsidR="00CE4197" w:rsidRPr="00253305" w:rsidRDefault="00CE4197" w:rsidP="00CE4197">
      <w:pPr>
        <w:ind w:firstLine="709"/>
        <w:rPr>
          <w:sz w:val="16"/>
          <w:szCs w:val="16"/>
        </w:rPr>
      </w:pPr>
    </w:p>
    <w:p w:rsidR="00CE4197" w:rsidRPr="003461C1" w:rsidRDefault="00CE4197" w:rsidP="00CE4197">
      <w:pPr>
        <w:ind w:firstLine="709"/>
      </w:pPr>
      <w:r w:rsidRPr="003461C1">
        <w:t>Таблица 7.7 – Выбор сечений по допустимой потере напряжения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438"/>
        <w:gridCol w:w="2322"/>
        <w:gridCol w:w="1800"/>
        <w:gridCol w:w="1363"/>
      </w:tblGrid>
      <w:tr w:rsidR="00CE4197" w:rsidRPr="003461C1" w:rsidTr="00514232">
        <w:tc>
          <w:tcPr>
            <w:tcW w:w="648" w:type="dxa"/>
            <w:vMerge w:val="restart"/>
          </w:tcPr>
          <w:p w:rsidR="00CE4197" w:rsidRPr="003461C1" w:rsidRDefault="00CE4197" w:rsidP="00514232">
            <w:pPr>
              <w:jc w:val="center"/>
            </w:pPr>
            <w:r w:rsidRPr="003461C1">
              <w:t>№</w:t>
            </w:r>
          </w:p>
          <w:p w:rsidR="00CE4197" w:rsidRPr="003461C1" w:rsidRDefault="00CE4197" w:rsidP="00514232">
            <w:pPr>
              <w:jc w:val="center"/>
            </w:pPr>
            <w:r w:rsidRPr="003461C1">
              <w:t>п/п</w:t>
            </w:r>
          </w:p>
        </w:tc>
        <w:tc>
          <w:tcPr>
            <w:tcW w:w="3438" w:type="dxa"/>
            <w:vMerge w:val="restart"/>
          </w:tcPr>
          <w:p w:rsidR="00CE4197" w:rsidRPr="003461C1" w:rsidRDefault="00CE4197" w:rsidP="00514232">
            <w:pPr>
              <w:jc w:val="center"/>
            </w:pPr>
            <w:r w:rsidRPr="003461C1">
              <w:t>Дополнительные условия</w:t>
            </w:r>
          </w:p>
        </w:tc>
        <w:tc>
          <w:tcPr>
            <w:tcW w:w="5485" w:type="dxa"/>
            <w:gridSpan w:val="3"/>
          </w:tcPr>
          <w:p w:rsidR="00CE4197" w:rsidRPr="003461C1" w:rsidRDefault="00CE4197" w:rsidP="00514232">
            <w:pPr>
              <w:jc w:val="center"/>
            </w:pPr>
            <w:r w:rsidRPr="003461C1">
              <w:t>Сечения проводов на участках, мм</w:t>
            </w:r>
            <w:r w:rsidRPr="0035763D">
              <w:rPr>
                <w:vertAlign w:val="superscript"/>
              </w:rPr>
              <w:t>2</w:t>
            </w:r>
          </w:p>
        </w:tc>
      </w:tr>
      <w:tr w:rsidR="00CE4197" w:rsidRPr="003461C1" w:rsidTr="00514232">
        <w:tc>
          <w:tcPr>
            <w:tcW w:w="648" w:type="dxa"/>
            <w:vMerge/>
          </w:tcPr>
          <w:p w:rsidR="00CE4197" w:rsidRPr="003461C1" w:rsidRDefault="00CE4197" w:rsidP="00514232">
            <w:pPr>
              <w:jc w:val="center"/>
            </w:pPr>
          </w:p>
        </w:tc>
        <w:tc>
          <w:tcPr>
            <w:tcW w:w="3438" w:type="dxa"/>
            <w:vMerge/>
          </w:tcPr>
          <w:p w:rsidR="00CE4197" w:rsidRPr="003461C1" w:rsidRDefault="00CE4197" w:rsidP="00514232">
            <w:pPr>
              <w:jc w:val="center"/>
            </w:pPr>
          </w:p>
        </w:tc>
        <w:tc>
          <w:tcPr>
            <w:tcW w:w="2322" w:type="dxa"/>
          </w:tcPr>
          <w:p w:rsidR="00CE4197" w:rsidRPr="003461C1" w:rsidRDefault="00CE4197" w:rsidP="00514232">
            <w:pPr>
              <w:jc w:val="center"/>
            </w:pPr>
            <w:r w:rsidRPr="003461C1">
              <w:t>А-1</w:t>
            </w:r>
          </w:p>
        </w:tc>
        <w:tc>
          <w:tcPr>
            <w:tcW w:w="1800" w:type="dxa"/>
          </w:tcPr>
          <w:p w:rsidR="00CE4197" w:rsidRPr="003461C1" w:rsidRDefault="00CE4197" w:rsidP="00514232">
            <w:pPr>
              <w:jc w:val="center"/>
            </w:pPr>
            <w:r w:rsidRPr="003461C1">
              <w:t>1-2</w:t>
            </w:r>
          </w:p>
        </w:tc>
        <w:tc>
          <w:tcPr>
            <w:tcW w:w="1363" w:type="dxa"/>
          </w:tcPr>
          <w:p w:rsidR="00CE4197" w:rsidRPr="003461C1" w:rsidRDefault="00CE4197" w:rsidP="00514232">
            <w:pPr>
              <w:jc w:val="center"/>
            </w:pPr>
            <w:r w:rsidRPr="003461C1">
              <w:t>2-3</w:t>
            </w:r>
          </w:p>
        </w:tc>
      </w:tr>
      <w:tr w:rsidR="00CE4197" w:rsidRPr="003461C1" w:rsidTr="00514232">
        <w:tc>
          <w:tcPr>
            <w:tcW w:w="648" w:type="dxa"/>
          </w:tcPr>
          <w:p w:rsidR="00CE4197" w:rsidRPr="003461C1" w:rsidRDefault="00CE4197" w:rsidP="00514232">
            <w:pPr>
              <w:jc w:val="center"/>
            </w:pPr>
            <w:r w:rsidRPr="003461C1">
              <w:t>1</w:t>
            </w:r>
          </w:p>
        </w:tc>
        <w:tc>
          <w:tcPr>
            <w:tcW w:w="3438" w:type="dxa"/>
          </w:tcPr>
          <w:p w:rsidR="00CE4197" w:rsidRPr="003461C1" w:rsidRDefault="00CE4197" w:rsidP="00514232">
            <w:pPr>
              <w:jc w:val="both"/>
            </w:pPr>
            <w:r w:rsidRPr="003461C1">
              <w:t>Сечения участков магистрали одинаковы (удобство монтажа)</w:t>
            </w:r>
          </w:p>
        </w:tc>
        <w:tc>
          <w:tcPr>
            <w:tcW w:w="2322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800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363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</w:tr>
      <w:tr w:rsidR="00CE4197" w:rsidRPr="003461C1" w:rsidTr="00514232">
        <w:tc>
          <w:tcPr>
            <w:tcW w:w="648" w:type="dxa"/>
          </w:tcPr>
          <w:p w:rsidR="00CE4197" w:rsidRPr="003461C1" w:rsidRDefault="00CE4197" w:rsidP="00514232">
            <w:pPr>
              <w:jc w:val="center"/>
            </w:pPr>
            <w:r w:rsidRPr="003461C1">
              <w:t>2</w:t>
            </w:r>
          </w:p>
        </w:tc>
        <w:tc>
          <w:tcPr>
            <w:tcW w:w="3438" w:type="dxa"/>
          </w:tcPr>
          <w:p w:rsidR="00CE4197" w:rsidRPr="003461C1" w:rsidRDefault="00CE4197" w:rsidP="00514232">
            <w:pPr>
              <w:jc w:val="both"/>
            </w:pPr>
            <w:r w:rsidRPr="003461C1">
              <w:t>Минимум потерь эл/энергии (равенство плотности тока)</w:t>
            </w:r>
          </w:p>
        </w:tc>
        <w:tc>
          <w:tcPr>
            <w:tcW w:w="2322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800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363" w:type="dxa"/>
          </w:tcPr>
          <w:p w:rsidR="00CE4197" w:rsidRPr="003461C1" w:rsidRDefault="00CE4197" w:rsidP="00514232">
            <w:pPr>
              <w:jc w:val="center"/>
            </w:pPr>
            <w:r w:rsidRPr="003461C1">
              <w:t>35</w:t>
            </w:r>
          </w:p>
        </w:tc>
      </w:tr>
      <w:tr w:rsidR="00CE4197" w:rsidRPr="003461C1" w:rsidTr="00514232">
        <w:tc>
          <w:tcPr>
            <w:tcW w:w="648" w:type="dxa"/>
          </w:tcPr>
          <w:p w:rsidR="00CE4197" w:rsidRPr="003461C1" w:rsidRDefault="00CE4197" w:rsidP="00514232">
            <w:pPr>
              <w:jc w:val="center"/>
            </w:pPr>
            <w:r w:rsidRPr="003461C1">
              <w:t>3</w:t>
            </w:r>
          </w:p>
        </w:tc>
        <w:tc>
          <w:tcPr>
            <w:tcW w:w="3438" w:type="dxa"/>
          </w:tcPr>
          <w:p w:rsidR="00CE4197" w:rsidRPr="003461C1" w:rsidRDefault="00CE4197" w:rsidP="00514232">
            <w:pPr>
              <w:jc w:val="both"/>
            </w:pPr>
            <w:r w:rsidRPr="003461C1">
              <w:t>Минимальный расход прово</w:t>
            </w:r>
            <w:r w:rsidRPr="003461C1">
              <w:t>д</w:t>
            </w:r>
            <w:r w:rsidRPr="003461C1">
              <w:t>никового металла (алюминия)</w:t>
            </w:r>
          </w:p>
        </w:tc>
        <w:tc>
          <w:tcPr>
            <w:tcW w:w="2322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800" w:type="dxa"/>
          </w:tcPr>
          <w:p w:rsidR="00CE4197" w:rsidRPr="003461C1" w:rsidRDefault="00CE4197" w:rsidP="00514232">
            <w:pPr>
              <w:jc w:val="center"/>
            </w:pPr>
            <w:r w:rsidRPr="003461C1">
              <w:t>70</w:t>
            </w:r>
          </w:p>
        </w:tc>
        <w:tc>
          <w:tcPr>
            <w:tcW w:w="1363" w:type="dxa"/>
          </w:tcPr>
          <w:p w:rsidR="00CE4197" w:rsidRPr="003461C1" w:rsidRDefault="00CE4197" w:rsidP="00514232">
            <w:pPr>
              <w:jc w:val="center"/>
            </w:pPr>
            <w:r w:rsidRPr="003461C1">
              <w:t>50</w:t>
            </w:r>
          </w:p>
        </w:tc>
      </w:tr>
    </w:tbl>
    <w:p w:rsidR="00CE4197" w:rsidRPr="00253305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Pr="003461C1" w:rsidRDefault="00CE4197" w:rsidP="00CE4197">
      <w:pPr>
        <w:ind w:firstLine="709"/>
        <w:jc w:val="both"/>
      </w:pPr>
      <w:r w:rsidRPr="003461C1">
        <w:t xml:space="preserve">Недостатки этих методик: </w:t>
      </w:r>
    </w:p>
    <w:p w:rsidR="00CE4197" w:rsidRPr="003461C1" w:rsidRDefault="00CE4197" w:rsidP="00CE4197">
      <w:pPr>
        <w:ind w:firstLine="709"/>
        <w:jc w:val="both"/>
      </w:pPr>
      <w:r w:rsidRPr="003461C1">
        <w:t xml:space="preserve">1) обеспечивают приближение к одной цели и полностью игнорируют другие; </w:t>
      </w:r>
    </w:p>
    <w:p w:rsidR="00CE4197" w:rsidRPr="003461C1" w:rsidRDefault="00CE4197" w:rsidP="00CE4197">
      <w:pPr>
        <w:ind w:firstLine="709"/>
        <w:jc w:val="both"/>
      </w:pPr>
      <w:r w:rsidRPr="003461C1">
        <w:t xml:space="preserve">2) определяют отдельные варианты допустимых решений, которые могут и не быть альтернативными; </w:t>
      </w:r>
    </w:p>
    <w:p w:rsidR="00CE4197" w:rsidRPr="003461C1" w:rsidRDefault="00CE4197" w:rsidP="00CE4197">
      <w:pPr>
        <w:ind w:firstLine="709"/>
        <w:jc w:val="both"/>
      </w:pPr>
      <w:r w:rsidRPr="003461C1">
        <w:t>3) не учитывают дискретность переменных (получаемые сечения надо «правильно» округлять до стандартных значений).</w:t>
      </w:r>
    </w:p>
    <w:p w:rsidR="00CE4197" w:rsidRPr="003461C1" w:rsidRDefault="00CE4197" w:rsidP="00CE4197">
      <w:pPr>
        <w:ind w:firstLine="709"/>
        <w:jc w:val="both"/>
      </w:pPr>
      <w:r w:rsidRPr="003461C1">
        <w:t>Решим задачу многоцелевой оптимизации методом последовательных уступок. Да</w:t>
      </w:r>
      <w:r w:rsidRPr="003461C1">
        <w:t>н</w:t>
      </w:r>
      <w:r w:rsidRPr="003461C1">
        <w:t>ные о удельной стоимости строительства ВЛ К</w:t>
      </w:r>
      <w:r w:rsidRPr="003461C1">
        <w:rPr>
          <w:vertAlign w:val="subscript"/>
        </w:rPr>
        <w:t>0</w:t>
      </w:r>
      <w:r w:rsidRPr="003461C1">
        <w:t xml:space="preserve"> (тыс.руб/км) и погонные сопротивлениях </w:t>
      </w:r>
      <w:r w:rsidRPr="003461C1">
        <w:rPr>
          <w:lang w:val="en-US"/>
        </w:rPr>
        <w:t>r</w:t>
      </w:r>
      <w:r w:rsidRPr="003461C1">
        <w:rPr>
          <w:vertAlign w:val="subscript"/>
        </w:rPr>
        <w:t>0</w:t>
      </w:r>
      <w:r w:rsidRPr="003461C1">
        <w:t xml:space="preserve"> и </w:t>
      </w:r>
      <w:r w:rsidRPr="003461C1">
        <w:rPr>
          <w:lang w:val="en-US"/>
        </w:rPr>
        <w:t>x</w:t>
      </w:r>
      <w:r w:rsidRPr="003461C1">
        <w:rPr>
          <w:vertAlign w:val="subscript"/>
        </w:rPr>
        <w:t>0</w:t>
      </w:r>
      <w:r w:rsidRPr="003461C1">
        <w:t xml:space="preserve"> (Ом/км) для проводов разных сечений сведем в таблицу 7.8.</w:t>
      </w:r>
    </w:p>
    <w:p w:rsidR="00CE4197" w:rsidRPr="00253305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Pr="003461C1" w:rsidRDefault="00CE4197" w:rsidP="00CE4197">
      <w:pPr>
        <w:ind w:firstLine="709"/>
      </w:pPr>
      <w:r w:rsidRPr="003461C1">
        <w:t>Таблица 7.8 – Исходные данные к задаче 7.5.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1980"/>
        <w:gridCol w:w="3324"/>
        <w:gridCol w:w="1900"/>
        <w:gridCol w:w="1899"/>
      </w:tblGrid>
      <w:tr w:rsidR="00CE4197" w:rsidRPr="003461C1" w:rsidTr="00514232">
        <w:trPr>
          <w:trHeight w:val="541"/>
          <w:jc w:val="center"/>
        </w:trPr>
        <w:tc>
          <w:tcPr>
            <w:tcW w:w="468" w:type="dxa"/>
            <w:vMerge w:val="restart"/>
          </w:tcPr>
          <w:p w:rsidR="00CE4197" w:rsidRPr="0035763D" w:rsidRDefault="00CE4197" w:rsidP="00514232">
            <w:pPr>
              <w:jc w:val="center"/>
              <w:rPr>
                <w:lang w:val="en-US"/>
              </w:rPr>
            </w:pPr>
            <w:r w:rsidRPr="0035763D">
              <w:rPr>
                <w:lang w:val="en-US"/>
              </w:rPr>
              <w:t>i</w:t>
            </w:r>
          </w:p>
        </w:tc>
        <w:tc>
          <w:tcPr>
            <w:tcW w:w="1980" w:type="dxa"/>
            <w:vMerge w:val="restart"/>
          </w:tcPr>
          <w:p w:rsidR="00CE4197" w:rsidRPr="003461C1" w:rsidRDefault="00CE4197" w:rsidP="00514232">
            <w:pPr>
              <w:jc w:val="center"/>
            </w:pPr>
            <w:r w:rsidRPr="003461C1">
              <w:t>Марки проводов</w:t>
            </w:r>
          </w:p>
        </w:tc>
        <w:tc>
          <w:tcPr>
            <w:tcW w:w="3324" w:type="dxa"/>
            <w:vMerge w:val="restart"/>
          </w:tcPr>
          <w:p w:rsidR="00CE4197" w:rsidRPr="003461C1" w:rsidRDefault="00CE4197" w:rsidP="00514232">
            <w:pPr>
              <w:jc w:val="center"/>
            </w:pPr>
            <w:r w:rsidRPr="003461C1">
              <w:t>Удельная стоимость стро</w:t>
            </w:r>
            <w:r w:rsidRPr="003461C1">
              <w:t>и</w:t>
            </w:r>
            <w:r w:rsidRPr="003461C1">
              <w:t>тельства, К</w:t>
            </w:r>
            <w:r w:rsidRPr="0035763D">
              <w:rPr>
                <w:vertAlign w:val="subscript"/>
              </w:rPr>
              <w:t>0</w:t>
            </w:r>
            <w:r w:rsidRPr="003461C1">
              <w:t>, тыс.руб/км</w:t>
            </w:r>
          </w:p>
        </w:tc>
        <w:tc>
          <w:tcPr>
            <w:tcW w:w="3799" w:type="dxa"/>
            <w:gridSpan w:val="2"/>
          </w:tcPr>
          <w:p w:rsidR="00CE4197" w:rsidRPr="003461C1" w:rsidRDefault="00CE4197" w:rsidP="00514232">
            <w:pPr>
              <w:jc w:val="center"/>
            </w:pPr>
            <w:r w:rsidRPr="003461C1">
              <w:t>Погонные сопротивления, Ом/км</w:t>
            </w:r>
          </w:p>
        </w:tc>
      </w:tr>
      <w:tr w:rsidR="00CE4197" w:rsidRPr="003461C1" w:rsidTr="00514232">
        <w:trPr>
          <w:jc w:val="center"/>
        </w:trPr>
        <w:tc>
          <w:tcPr>
            <w:tcW w:w="468" w:type="dxa"/>
            <w:vMerge/>
          </w:tcPr>
          <w:p w:rsidR="00CE4197" w:rsidRPr="003461C1" w:rsidRDefault="00CE4197" w:rsidP="00514232">
            <w:pPr>
              <w:jc w:val="center"/>
            </w:pPr>
          </w:p>
        </w:tc>
        <w:tc>
          <w:tcPr>
            <w:tcW w:w="1980" w:type="dxa"/>
            <w:vMerge/>
          </w:tcPr>
          <w:p w:rsidR="00CE4197" w:rsidRPr="003461C1" w:rsidRDefault="00CE4197" w:rsidP="00514232">
            <w:pPr>
              <w:jc w:val="center"/>
            </w:pPr>
          </w:p>
        </w:tc>
        <w:tc>
          <w:tcPr>
            <w:tcW w:w="3324" w:type="dxa"/>
            <w:vMerge/>
          </w:tcPr>
          <w:p w:rsidR="00CE4197" w:rsidRPr="003461C1" w:rsidRDefault="00CE4197" w:rsidP="00514232">
            <w:pPr>
              <w:jc w:val="center"/>
            </w:pPr>
          </w:p>
        </w:tc>
        <w:tc>
          <w:tcPr>
            <w:tcW w:w="1900" w:type="dxa"/>
          </w:tcPr>
          <w:p w:rsidR="00CE4197" w:rsidRPr="0035763D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35763D">
              <w:rPr>
                <w:lang w:val="en-US"/>
              </w:rPr>
              <w:t>r</w:t>
            </w:r>
            <w:r w:rsidRPr="0035763D">
              <w:rPr>
                <w:vertAlign w:val="subscript"/>
                <w:lang w:val="en-US"/>
              </w:rPr>
              <w:t>0</w:t>
            </w:r>
          </w:p>
        </w:tc>
        <w:tc>
          <w:tcPr>
            <w:tcW w:w="1899" w:type="dxa"/>
          </w:tcPr>
          <w:p w:rsidR="00CE4197" w:rsidRPr="0035763D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35763D">
              <w:rPr>
                <w:lang w:val="en-US"/>
              </w:rPr>
              <w:t>X</w:t>
            </w:r>
            <w:r w:rsidRPr="0035763D">
              <w:rPr>
                <w:vertAlign w:val="subscript"/>
                <w:lang w:val="en-US"/>
              </w:rPr>
              <w:t>0</w:t>
            </w:r>
          </w:p>
        </w:tc>
      </w:tr>
      <w:tr w:rsidR="00CE4197" w:rsidRPr="003461C1" w:rsidTr="00514232">
        <w:trPr>
          <w:jc w:val="center"/>
        </w:trPr>
        <w:tc>
          <w:tcPr>
            <w:tcW w:w="468" w:type="dxa"/>
          </w:tcPr>
          <w:p w:rsidR="00CE4197" w:rsidRPr="0035763D" w:rsidRDefault="00CE4197" w:rsidP="00514232">
            <w:pPr>
              <w:jc w:val="center"/>
              <w:rPr>
                <w:lang w:val="en-US"/>
              </w:rPr>
            </w:pPr>
            <w:r w:rsidRPr="0035763D">
              <w:rPr>
                <w:lang w:val="en-US"/>
              </w:rPr>
              <w:t>1</w:t>
            </w:r>
          </w:p>
        </w:tc>
        <w:tc>
          <w:tcPr>
            <w:tcW w:w="1980" w:type="dxa"/>
          </w:tcPr>
          <w:p w:rsidR="00CE4197" w:rsidRPr="003461C1" w:rsidRDefault="00CE4197" w:rsidP="00514232">
            <w:pPr>
              <w:jc w:val="center"/>
            </w:pPr>
            <w:r w:rsidRPr="003461C1">
              <w:t>АС-35</w:t>
            </w:r>
          </w:p>
        </w:tc>
        <w:tc>
          <w:tcPr>
            <w:tcW w:w="3324" w:type="dxa"/>
          </w:tcPr>
          <w:p w:rsidR="00CE4197" w:rsidRPr="003461C1" w:rsidRDefault="00CE4197" w:rsidP="00514232">
            <w:pPr>
              <w:jc w:val="center"/>
            </w:pPr>
            <w:r w:rsidRPr="003461C1">
              <w:t>580</w:t>
            </w:r>
          </w:p>
        </w:tc>
        <w:tc>
          <w:tcPr>
            <w:tcW w:w="1900" w:type="dxa"/>
          </w:tcPr>
          <w:p w:rsidR="00CE4197" w:rsidRPr="003461C1" w:rsidRDefault="00CE4197" w:rsidP="00514232">
            <w:pPr>
              <w:jc w:val="center"/>
            </w:pPr>
            <w:r w:rsidRPr="0035763D">
              <w:rPr>
                <w:lang w:val="en-US"/>
              </w:rPr>
              <w:t>0</w:t>
            </w:r>
            <w:r w:rsidRPr="003461C1">
              <w:t>,790</w:t>
            </w:r>
          </w:p>
        </w:tc>
        <w:tc>
          <w:tcPr>
            <w:tcW w:w="1899" w:type="dxa"/>
          </w:tcPr>
          <w:p w:rsidR="00CE4197" w:rsidRPr="003461C1" w:rsidRDefault="00CE4197" w:rsidP="00514232">
            <w:pPr>
              <w:jc w:val="center"/>
            </w:pPr>
            <w:r w:rsidRPr="003461C1">
              <w:t>0,36</w:t>
            </w:r>
          </w:p>
        </w:tc>
      </w:tr>
      <w:tr w:rsidR="00CE4197" w:rsidRPr="003461C1" w:rsidTr="00514232">
        <w:trPr>
          <w:jc w:val="center"/>
        </w:trPr>
        <w:tc>
          <w:tcPr>
            <w:tcW w:w="468" w:type="dxa"/>
          </w:tcPr>
          <w:p w:rsidR="00CE4197" w:rsidRPr="0035763D" w:rsidRDefault="00CE4197" w:rsidP="00514232">
            <w:pPr>
              <w:jc w:val="center"/>
              <w:rPr>
                <w:lang w:val="en-US"/>
              </w:rPr>
            </w:pPr>
            <w:r w:rsidRPr="0035763D">
              <w:rPr>
                <w:lang w:val="en-US"/>
              </w:rPr>
              <w:t>2</w:t>
            </w:r>
          </w:p>
        </w:tc>
        <w:tc>
          <w:tcPr>
            <w:tcW w:w="1980" w:type="dxa"/>
          </w:tcPr>
          <w:p w:rsidR="00CE4197" w:rsidRPr="003461C1" w:rsidRDefault="00CE4197" w:rsidP="00514232">
            <w:pPr>
              <w:jc w:val="center"/>
            </w:pPr>
            <w:r w:rsidRPr="003461C1">
              <w:t>АС-50</w:t>
            </w:r>
          </w:p>
        </w:tc>
        <w:tc>
          <w:tcPr>
            <w:tcW w:w="3324" w:type="dxa"/>
          </w:tcPr>
          <w:p w:rsidR="00CE4197" w:rsidRPr="003461C1" w:rsidRDefault="00CE4197" w:rsidP="00514232">
            <w:pPr>
              <w:jc w:val="center"/>
            </w:pPr>
            <w:r w:rsidRPr="003461C1">
              <w:t>630</w:t>
            </w:r>
          </w:p>
        </w:tc>
        <w:tc>
          <w:tcPr>
            <w:tcW w:w="1900" w:type="dxa"/>
          </w:tcPr>
          <w:p w:rsidR="00CE4197" w:rsidRPr="003461C1" w:rsidRDefault="00CE4197" w:rsidP="00514232">
            <w:pPr>
              <w:jc w:val="center"/>
            </w:pPr>
            <w:r w:rsidRPr="003461C1">
              <w:t>0,603</w:t>
            </w:r>
          </w:p>
        </w:tc>
        <w:tc>
          <w:tcPr>
            <w:tcW w:w="1899" w:type="dxa"/>
          </w:tcPr>
          <w:p w:rsidR="00CE4197" w:rsidRPr="003461C1" w:rsidRDefault="00CE4197" w:rsidP="00514232">
            <w:pPr>
              <w:jc w:val="center"/>
            </w:pPr>
            <w:r w:rsidRPr="003461C1">
              <w:t>0,35</w:t>
            </w:r>
          </w:p>
        </w:tc>
      </w:tr>
      <w:tr w:rsidR="00CE4197" w:rsidRPr="003461C1" w:rsidTr="00514232">
        <w:trPr>
          <w:jc w:val="center"/>
        </w:trPr>
        <w:tc>
          <w:tcPr>
            <w:tcW w:w="468" w:type="dxa"/>
          </w:tcPr>
          <w:p w:rsidR="00CE4197" w:rsidRPr="0035763D" w:rsidRDefault="00CE4197" w:rsidP="00514232">
            <w:pPr>
              <w:jc w:val="center"/>
              <w:rPr>
                <w:lang w:val="en-US"/>
              </w:rPr>
            </w:pPr>
            <w:r w:rsidRPr="0035763D">
              <w:rPr>
                <w:lang w:val="en-US"/>
              </w:rPr>
              <w:t>3</w:t>
            </w:r>
          </w:p>
        </w:tc>
        <w:tc>
          <w:tcPr>
            <w:tcW w:w="1980" w:type="dxa"/>
          </w:tcPr>
          <w:p w:rsidR="00CE4197" w:rsidRPr="003461C1" w:rsidRDefault="00CE4197" w:rsidP="00514232">
            <w:pPr>
              <w:jc w:val="center"/>
            </w:pPr>
            <w:r w:rsidRPr="003461C1">
              <w:t>А-70</w:t>
            </w:r>
          </w:p>
        </w:tc>
        <w:tc>
          <w:tcPr>
            <w:tcW w:w="3324" w:type="dxa"/>
          </w:tcPr>
          <w:p w:rsidR="00CE4197" w:rsidRPr="003461C1" w:rsidRDefault="00CE4197" w:rsidP="00514232">
            <w:pPr>
              <w:jc w:val="center"/>
            </w:pPr>
            <w:r w:rsidRPr="003461C1">
              <w:t>680</w:t>
            </w:r>
          </w:p>
        </w:tc>
        <w:tc>
          <w:tcPr>
            <w:tcW w:w="1900" w:type="dxa"/>
          </w:tcPr>
          <w:p w:rsidR="00CE4197" w:rsidRPr="003461C1" w:rsidRDefault="00CE4197" w:rsidP="00514232">
            <w:pPr>
              <w:jc w:val="center"/>
            </w:pPr>
            <w:r w:rsidRPr="003461C1">
              <w:t>0,420</w:t>
            </w:r>
          </w:p>
        </w:tc>
        <w:tc>
          <w:tcPr>
            <w:tcW w:w="1899" w:type="dxa"/>
          </w:tcPr>
          <w:p w:rsidR="00CE4197" w:rsidRPr="003461C1" w:rsidRDefault="00CE4197" w:rsidP="00514232">
            <w:pPr>
              <w:jc w:val="center"/>
            </w:pPr>
            <w:r w:rsidRPr="003461C1">
              <w:t>0,34</w:t>
            </w:r>
          </w:p>
        </w:tc>
      </w:tr>
      <w:tr w:rsidR="00CE4197" w:rsidRPr="003461C1" w:rsidTr="00514232">
        <w:trPr>
          <w:jc w:val="center"/>
        </w:trPr>
        <w:tc>
          <w:tcPr>
            <w:tcW w:w="468" w:type="dxa"/>
          </w:tcPr>
          <w:p w:rsidR="00CE4197" w:rsidRPr="0035763D" w:rsidRDefault="00CE4197" w:rsidP="00514232">
            <w:pPr>
              <w:jc w:val="center"/>
              <w:rPr>
                <w:lang w:val="en-US"/>
              </w:rPr>
            </w:pPr>
            <w:r w:rsidRPr="0035763D">
              <w:rPr>
                <w:lang w:val="en-US"/>
              </w:rPr>
              <w:t>4</w:t>
            </w:r>
          </w:p>
        </w:tc>
        <w:tc>
          <w:tcPr>
            <w:tcW w:w="1980" w:type="dxa"/>
          </w:tcPr>
          <w:p w:rsidR="00CE4197" w:rsidRPr="003461C1" w:rsidRDefault="00CE4197" w:rsidP="00514232">
            <w:pPr>
              <w:jc w:val="center"/>
            </w:pPr>
            <w:r w:rsidRPr="003461C1">
              <w:t>А-95</w:t>
            </w:r>
          </w:p>
        </w:tc>
        <w:tc>
          <w:tcPr>
            <w:tcW w:w="3324" w:type="dxa"/>
          </w:tcPr>
          <w:p w:rsidR="00CE4197" w:rsidRPr="003461C1" w:rsidRDefault="00CE4197" w:rsidP="00514232">
            <w:pPr>
              <w:jc w:val="center"/>
            </w:pPr>
            <w:r w:rsidRPr="003461C1">
              <w:t>780</w:t>
            </w:r>
          </w:p>
        </w:tc>
        <w:tc>
          <w:tcPr>
            <w:tcW w:w="1900" w:type="dxa"/>
          </w:tcPr>
          <w:p w:rsidR="00CE4197" w:rsidRPr="003461C1" w:rsidRDefault="00CE4197" w:rsidP="00514232">
            <w:pPr>
              <w:jc w:val="center"/>
            </w:pPr>
            <w:r w:rsidRPr="003461C1">
              <w:t>0,315</w:t>
            </w:r>
          </w:p>
        </w:tc>
        <w:tc>
          <w:tcPr>
            <w:tcW w:w="1899" w:type="dxa"/>
          </w:tcPr>
          <w:p w:rsidR="00CE4197" w:rsidRPr="003461C1" w:rsidRDefault="00CE4197" w:rsidP="00514232">
            <w:pPr>
              <w:jc w:val="center"/>
            </w:pPr>
            <w:r w:rsidRPr="003461C1">
              <w:t>0,33</w:t>
            </w:r>
          </w:p>
        </w:tc>
      </w:tr>
    </w:tbl>
    <w:p w:rsidR="00CE4197" w:rsidRPr="00253305" w:rsidRDefault="00CE4197" w:rsidP="00CE4197">
      <w:pPr>
        <w:ind w:firstLine="709"/>
        <w:rPr>
          <w:sz w:val="16"/>
          <w:szCs w:val="16"/>
        </w:rPr>
      </w:pPr>
    </w:p>
    <w:p w:rsidR="00CE4197" w:rsidRPr="0035763D" w:rsidRDefault="00CE4197" w:rsidP="00CE4197">
      <w:pPr>
        <w:ind w:firstLine="709"/>
        <w:jc w:val="both"/>
        <w:rPr>
          <w:spacing w:val="-8"/>
        </w:rPr>
      </w:pPr>
      <w:r w:rsidRPr="0035763D">
        <w:rPr>
          <w:spacing w:val="-8"/>
        </w:rPr>
        <w:t xml:space="preserve">Возможные сочетания сечений для участков линии укажем на сети (рисунок 7.10), каждую из вершин которой обозначим через </w:t>
      </w:r>
      <w:r w:rsidRPr="0035763D">
        <w:rPr>
          <w:spacing w:val="-8"/>
          <w:lang w:val="en-US"/>
        </w:rPr>
        <w:t>α</w:t>
      </w:r>
      <w:r w:rsidRPr="0035763D">
        <w:rPr>
          <w:spacing w:val="-8"/>
          <w:vertAlign w:val="subscript"/>
          <w:lang w:val="en-US"/>
        </w:rPr>
        <w:t>ij</w:t>
      </w:r>
      <w:r w:rsidRPr="0035763D">
        <w:rPr>
          <w:spacing w:val="-8"/>
        </w:rPr>
        <w:t xml:space="preserve">, где </w:t>
      </w:r>
      <w:r w:rsidRPr="0035763D">
        <w:rPr>
          <w:spacing w:val="-8"/>
          <w:lang w:val="en-US"/>
        </w:rPr>
        <w:t>i</w:t>
      </w:r>
      <w:r w:rsidRPr="0035763D">
        <w:rPr>
          <w:spacing w:val="-8"/>
        </w:rPr>
        <w:t xml:space="preserve">=1, …, 4 – число возможных сечений; </w:t>
      </w:r>
      <w:r w:rsidRPr="0035763D">
        <w:rPr>
          <w:spacing w:val="-8"/>
          <w:lang w:val="en-US"/>
        </w:rPr>
        <w:t>j</w:t>
      </w:r>
      <w:r w:rsidRPr="0035763D">
        <w:rPr>
          <w:spacing w:val="-8"/>
        </w:rPr>
        <w:t>=1,2,3 – колич</w:t>
      </w:r>
      <w:r w:rsidRPr="0035763D">
        <w:rPr>
          <w:spacing w:val="-8"/>
        </w:rPr>
        <w:t>е</w:t>
      </w:r>
      <w:r w:rsidRPr="0035763D">
        <w:rPr>
          <w:spacing w:val="-8"/>
        </w:rPr>
        <w:t xml:space="preserve">ство участков, начиная с ветви А-1. Количество комбинаций невелико, если учесть требования: </w:t>
      </w:r>
    </w:p>
    <w:p w:rsidR="00CE4197" w:rsidRPr="003461C1" w:rsidRDefault="00CE4197" w:rsidP="00CE4197">
      <w:pPr>
        <w:ind w:firstLine="709"/>
        <w:jc w:val="both"/>
        <w:rPr>
          <w:spacing w:val="-6"/>
        </w:rPr>
      </w:pPr>
      <w:r w:rsidRPr="003461C1">
        <w:rPr>
          <w:spacing w:val="-6"/>
        </w:rPr>
        <w:t xml:space="preserve">1) </w:t>
      </w:r>
      <w:r w:rsidRPr="003461C1">
        <w:rPr>
          <w:spacing w:val="-6"/>
          <w:lang w:val="en-US"/>
        </w:rPr>
        <w:t>F</w:t>
      </w:r>
      <w:r w:rsidRPr="003461C1">
        <w:rPr>
          <w:spacing w:val="-6"/>
          <w:vertAlign w:val="subscript"/>
        </w:rPr>
        <w:t>1</w:t>
      </w:r>
      <w:r w:rsidRPr="003461C1">
        <w:rPr>
          <w:spacing w:val="-6"/>
        </w:rPr>
        <w:t>≥</w:t>
      </w:r>
      <w:r w:rsidRPr="003461C1">
        <w:rPr>
          <w:spacing w:val="-6"/>
          <w:lang w:val="en-US"/>
        </w:rPr>
        <w:t>F</w:t>
      </w:r>
      <w:r w:rsidRPr="003461C1">
        <w:rPr>
          <w:spacing w:val="-6"/>
          <w:vertAlign w:val="subscript"/>
        </w:rPr>
        <w:t>2</w:t>
      </w:r>
      <w:r w:rsidRPr="003461C1">
        <w:rPr>
          <w:spacing w:val="-6"/>
        </w:rPr>
        <w:t>≥</w:t>
      </w:r>
      <w:r w:rsidRPr="003461C1">
        <w:rPr>
          <w:spacing w:val="-6"/>
          <w:lang w:val="en-US"/>
        </w:rPr>
        <w:t>F</w:t>
      </w:r>
      <w:r w:rsidRPr="003461C1">
        <w:rPr>
          <w:spacing w:val="-6"/>
          <w:vertAlign w:val="subscript"/>
        </w:rPr>
        <w:t>3</w:t>
      </w:r>
      <w:r w:rsidRPr="003461C1">
        <w:rPr>
          <w:spacing w:val="-6"/>
        </w:rPr>
        <w:t xml:space="preserve"> (</w:t>
      </w:r>
      <w:r w:rsidRPr="003461C1">
        <w:rPr>
          <w:spacing w:val="-6"/>
          <w:lang w:val="en-US"/>
        </w:rPr>
        <w:t>F</w:t>
      </w:r>
      <w:r w:rsidRPr="003461C1">
        <w:rPr>
          <w:spacing w:val="-6"/>
          <w:vertAlign w:val="subscript"/>
          <w:lang w:val="en-US"/>
        </w:rPr>
        <w:t>k</w:t>
      </w:r>
      <w:r w:rsidRPr="003461C1">
        <w:rPr>
          <w:spacing w:val="-6"/>
        </w:rPr>
        <w:t xml:space="preserve"> – сечение участка </w:t>
      </w:r>
      <w:r w:rsidRPr="003461C1">
        <w:rPr>
          <w:spacing w:val="-6"/>
          <w:lang w:val="en-US"/>
        </w:rPr>
        <w:t>k</w:t>
      </w:r>
      <w:r w:rsidRPr="003461C1">
        <w:rPr>
          <w:spacing w:val="-6"/>
        </w:rPr>
        <w:t xml:space="preserve">); </w:t>
      </w:r>
    </w:p>
    <w:p w:rsidR="00CE4197" w:rsidRPr="003461C1" w:rsidRDefault="00CE4197" w:rsidP="00CE4197">
      <w:pPr>
        <w:ind w:firstLine="709"/>
        <w:jc w:val="both"/>
        <w:rPr>
          <w:spacing w:val="-6"/>
        </w:rPr>
      </w:pPr>
      <w:r w:rsidRPr="003461C1">
        <w:rPr>
          <w:spacing w:val="-6"/>
        </w:rPr>
        <w:t>2) сумма потерь напряжения по участкам не должна превышать ∆</w:t>
      </w:r>
      <w:r w:rsidRPr="003461C1">
        <w:rPr>
          <w:spacing w:val="-6"/>
          <w:lang w:val="en-US"/>
        </w:rPr>
        <w:t>U</w:t>
      </w:r>
      <w:r w:rsidRPr="003461C1">
        <w:rPr>
          <w:spacing w:val="-6"/>
          <w:vertAlign w:val="subscript"/>
        </w:rPr>
        <w:t>доп</w:t>
      </w:r>
      <w:r w:rsidRPr="003461C1">
        <w:rPr>
          <w:spacing w:val="-6"/>
        </w:rPr>
        <w:t>.</w:t>
      </w:r>
    </w:p>
    <w:p w:rsidR="00CE4197" w:rsidRDefault="00CE4197" w:rsidP="00CE4197">
      <w:pPr>
        <w:ind w:firstLine="709"/>
        <w:jc w:val="both"/>
        <w:rPr>
          <w:spacing w:val="-6"/>
        </w:rPr>
      </w:pPr>
      <w:r w:rsidRPr="003461C1">
        <w:rPr>
          <w:spacing w:val="-6"/>
        </w:rPr>
        <w:t xml:space="preserve">Потери напряжения в ветви </w:t>
      </w:r>
      <w:r w:rsidRPr="003461C1">
        <w:rPr>
          <w:spacing w:val="-6"/>
          <w:lang w:val="en-US"/>
        </w:rPr>
        <w:t>j</w:t>
      </w:r>
      <w:r w:rsidRPr="003461C1">
        <w:rPr>
          <w:spacing w:val="-6"/>
        </w:rPr>
        <w:t xml:space="preserve"> при использовании сечения </w:t>
      </w:r>
      <w:r w:rsidRPr="003461C1">
        <w:rPr>
          <w:spacing w:val="-6"/>
          <w:lang w:val="en-US"/>
        </w:rPr>
        <w:t>F</w:t>
      </w:r>
      <w:r w:rsidRPr="003461C1">
        <w:rPr>
          <w:spacing w:val="-6"/>
          <w:vertAlign w:val="subscript"/>
          <w:lang w:val="en-US"/>
        </w:rPr>
        <w:t>i</w:t>
      </w:r>
      <w:r w:rsidRPr="003461C1">
        <w:rPr>
          <w:spacing w:val="-6"/>
          <w:vertAlign w:val="subscript"/>
        </w:rPr>
        <w:t xml:space="preserve"> </w:t>
      </w:r>
      <w:r w:rsidRPr="003461C1">
        <w:rPr>
          <w:spacing w:val="-6"/>
        </w:rPr>
        <w:t xml:space="preserve">вычисляются по формуле </w:t>
      </w:r>
      <w:r w:rsidRPr="003461C1">
        <w:rPr>
          <w:spacing w:val="-6"/>
          <w:lang w:val="en-US"/>
        </w:rPr>
        <w:t>a</w:t>
      </w:r>
      <w:r w:rsidRPr="003461C1">
        <w:rPr>
          <w:spacing w:val="-6"/>
          <w:vertAlign w:val="subscript"/>
          <w:lang w:val="en-US"/>
        </w:rPr>
        <w:t>ij</w:t>
      </w:r>
      <w:r w:rsidRPr="003461C1">
        <w:rPr>
          <w:spacing w:val="-6"/>
        </w:rPr>
        <w:t>=</w:t>
      </w:r>
      <w:r w:rsidR="00C0410D" w:rsidRPr="00C0410D">
        <w:rPr>
          <w:spacing w:val="-6"/>
          <w:position w:val="-8"/>
        </w:rPr>
        <w:pict>
          <v:shape id="_x0000_i3834" type="#_x0000_t75" style="width:20.1pt;height:20.1pt">
            <v:imagedata r:id="rId3542" o:title=""/>
          </v:shape>
        </w:pict>
      </w:r>
      <w:r w:rsidRPr="003461C1">
        <w:rPr>
          <w:spacing w:val="-6"/>
        </w:rPr>
        <w:t xml:space="preserve"> </w:t>
      </w:r>
      <w:r w:rsidRPr="003461C1">
        <w:rPr>
          <w:spacing w:val="-6"/>
          <w:lang w:val="en-US"/>
        </w:rPr>
        <w:t>I</w:t>
      </w:r>
      <w:r w:rsidRPr="003461C1">
        <w:rPr>
          <w:spacing w:val="-6"/>
          <w:vertAlign w:val="subscript"/>
          <w:lang w:val="en-US"/>
        </w:rPr>
        <w:t>j</w:t>
      </w:r>
      <w:r w:rsidRPr="003461C1">
        <w:rPr>
          <w:spacing w:val="-6"/>
        </w:rPr>
        <w:t>(</w:t>
      </w:r>
      <w:r w:rsidRPr="003461C1">
        <w:rPr>
          <w:spacing w:val="-6"/>
          <w:lang w:val="en-US"/>
        </w:rPr>
        <w:t>r</w:t>
      </w:r>
      <w:r w:rsidRPr="003461C1">
        <w:rPr>
          <w:spacing w:val="-6"/>
          <w:vertAlign w:val="subscript"/>
          <w:lang w:val="en-US"/>
        </w:rPr>
        <w:t>i</w:t>
      </w:r>
      <w:r w:rsidRPr="003461C1">
        <w:rPr>
          <w:spacing w:val="-6"/>
          <w:lang w:val="en-US"/>
        </w:rPr>
        <w:t>cosφ</w:t>
      </w:r>
      <w:r w:rsidRPr="003461C1">
        <w:rPr>
          <w:spacing w:val="-6"/>
          <w:vertAlign w:val="subscript"/>
          <w:lang w:val="en-US"/>
        </w:rPr>
        <w:t>j</w:t>
      </w:r>
      <w:r w:rsidRPr="003461C1">
        <w:rPr>
          <w:spacing w:val="-6"/>
        </w:rPr>
        <w:t>+</w:t>
      </w:r>
      <w:r w:rsidRPr="003461C1">
        <w:rPr>
          <w:spacing w:val="-6"/>
          <w:lang w:val="en-US"/>
        </w:rPr>
        <w:t>x</w:t>
      </w:r>
      <w:r w:rsidRPr="003461C1">
        <w:rPr>
          <w:spacing w:val="-6"/>
          <w:vertAlign w:val="subscript"/>
          <w:lang w:val="en-US"/>
        </w:rPr>
        <w:t>i</w:t>
      </w:r>
      <w:r w:rsidRPr="003461C1">
        <w:rPr>
          <w:spacing w:val="-6"/>
          <w:lang w:val="en-US"/>
        </w:rPr>
        <w:t>sinφ</w:t>
      </w:r>
      <w:r w:rsidRPr="003461C1">
        <w:rPr>
          <w:spacing w:val="-6"/>
          <w:vertAlign w:val="subscript"/>
          <w:lang w:val="en-US"/>
        </w:rPr>
        <w:t>j</w:t>
      </w:r>
      <w:r w:rsidRPr="003461C1">
        <w:rPr>
          <w:spacing w:val="-6"/>
        </w:rPr>
        <w:t>)</w:t>
      </w:r>
      <w:r w:rsidRPr="003461C1">
        <w:rPr>
          <w:spacing w:val="-6"/>
          <w:lang w:val="en-US"/>
        </w:rPr>
        <w:t>l</w:t>
      </w:r>
      <w:r w:rsidRPr="003461C1">
        <w:rPr>
          <w:spacing w:val="-6"/>
          <w:vertAlign w:val="subscript"/>
          <w:lang w:val="en-US"/>
        </w:rPr>
        <w:t>j</w:t>
      </w:r>
      <w:r w:rsidRPr="003461C1">
        <w:rPr>
          <w:spacing w:val="-6"/>
        </w:rPr>
        <w:t xml:space="preserve">, где </w:t>
      </w:r>
      <w:r w:rsidRPr="003461C1">
        <w:rPr>
          <w:spacing w:val="-6"/>
          <w:lang w:val="en-US"/>
        </w:rPr>
        <w:t>I</w:t>
      </w:r>
      <w:r w:rsidRPr="003461C1">
        <w:rPr>
          <w:spacing w:val="-6"/>
          <w:vertAlign w:val="subscript"/>
          <w:lang w:val="en-US"/>
        </w:rPr>
        <w:t>j</w:t>
      </w:r>
      <w:r w:rsidRPr="003461C1">
        <w:rPr>
          <w:spacing w:val="-6"/>
        </w:rPr>
        <w:t xml:space="preserve">, </w:t>
      </w:r>
      <w:r w:rsidRPr="003461C1">
        <w:rPr>
          <w:spacing w:val="-6"/>
          <w:lang w:val="en-US"/>
        </w:rPr>
        <w:t>cosφ</w:t>
      </w:r>
      <w:r w:rsidRPr="003461C1">
        <w:rPr>
          <w:spacing w:val="-6"/>
          <w:vertAlign w:val="subscript"/>
          <w:lang w:val="en-US"/>
        </w:rPr>
        <w:t>j</w:t>
      </w:r>
      <w:r w:rsidRPr="003461C1">
        <w:rPr>
          <w:spacing w:val="-6"/>
        </w:rPr>
        <w:t xml:space="preserve"> и </w:t>
      </w:r>
      <w:r w:rsidRPr="003461C1">
        <w:rPr>
          <w:spacing w:val="-6"/>
          <w:lang w:val="en-US"/>
        </w:rPr>
        <w:t>l</w:t>
      </w:r>
      <w:r w:rsidRPr="003461C1">
        <w:rPr>
          <w:spacing w:val="-6"/>
          <w:vertAlign w:val="subscript"/>
          <w:lang w:val="en-US"/>
        </w:rPr>
        <w:t>j</w:t>
      </w:r>
      <w:r w:rsidRPr="003461C1">
        <w:rPr>
          <w:spacing w:val="-6"/>
          <w:vertAlign w:val="subscript"/>
        </w:rPr>
        <w:t xml:space="preserve"> </w:t>
      </w:r>
      <w:r w:rsidRPr="003461C1">
        <w:rPr>
          <w:spacing w:val="-6"/>
        </w:rPr>
        <w:t xml:space="preserve"> - ток, коэффициент мощности и длина участка </w:t>
      </w:r>
      <w:r w:rsidRPr="003461C1">
        <w:rPr>
          <w:spacing w:val="-6"/>
          <w:lang w:val="en-US"/>
        </w:rPr>
        <w:t>j</w:t>
      </w:r>
      <w:r w:rsidRPr="003461C1">
        <w:rPr>
          <w:spacing w:val="-6"/>
        </w:rPr>
        <w:t>, соответс</w:t>
      </w:r>
      <w:r w:rsidRPr="003461C1">
        <w:rPr>
          <w:spacing w:val="-6"/>
        </w:rPr>
        <w:t>т</w:t>
      </w:r>
      <w:r w:rsidRPr="003461C1">
        <w:rPr>
          <w:spacing w:val="-6"/>
        </w:rPr>
        <w:t xml:space="preserve">венно; </w:t>
      </w:r>
      <w:r w:rsidRPr="003461C1">
        <w:rPr>
          <w:spacing w:val="-6"/>
          <w:lang w:val="en-US"/>
        </w:rPr>
        <w:t>r</w:t>
      </w:r>
      <w:r w:rsidRPr="003461C1">
        <w:rPr>
          <w:spacing w:val="-6"/>
          <w:vertAlign w:val="subscript"/>
          <w:lang w:val="en-US"/>
        </w:rPr>
        <w:t>i</w:t>
      </w:r>
      <w:r w:rsidRPr="003461C1">
        <w:rPr>
          <w:spacing w:val="-6"/>
          <w:vertAlign w:val="subscript"/>
        </w:rPr>
        <w:t xml:space="preserve">  </w:t>
      </w:r>
      <w:r w:rsidRPr="003461C1">
        <w:rPr>
          <w:spacing w:val="-6"/>
        </w:rPr>
        <w:t>и</w:t>
      </w:r>
      <w:r w:rsidRPr="003461C1">
        <w:rPr>
          <w:spacing w:val="-6"/>
          <w:vertAlign w:val="subscript"/>
        </w:rPr>
        <w:t xml:space="preserve"> </w:t>
      </w:r>
      <w:r w:rsidRPr="003461C1">
        <w:rPr>
          <w:spacing w:val="-6"/>
          <w:lang w:val="en-US"/>
        </w:rPr>
        <w:t>x</w:t>
      </w:r>
      <w:r w:rsidRPr="003461C1">
        <w:rPr>
          <w:spacing w:val="-6"/>
          <w:vertAlign w:val="subscript"/>
          <w:lang w:val="en-US"/>
        </w:rPr>
        <w:t>i</w:t>
      </w:r>
      <w:r w:rsidRPr="003461C1">
        <w:rPr>
          <w:spacing w:val="-6"/>
        </w:rPr>
        <w:t xml:space="preserve"> – погонные активное и индуктивное сопротивления ВЛ для сечения </w:t>
      </w:r>
      <w:r w:rsidRPr="003461C1">
        <w:rPr>
          <w:spacing w:val="-6"/>
          <w:lang w:val="en-US"/>
        </w:rPr>
        <w:t>F</w:t>
      </w:r>
      <w:r w:rsidRPr="003461C1">
        <w:rPr>
          <w:spacing w:val="-6"/>
          <w:vertAlign w:val="subscript"/>
          <w:lang w:val="en-US"/>
        </w:rPr>
        <w:t>i</w:t>
      </w:r>
      <w:r w:rsidRPr="003461C1">
        <w:rPr>
          <w:spacing w:val="-6"/>
        </w:rPr>
        <w:t>. Вычисленные по этой формуле значения потерь напряжения (В) указаны в вершинах сети.</w:t>
      </w:r>
    </w:p>
    <w:p w:rsidR="00CE4197" w:rsidRPr="003461C1" w:rsidRDefault="00CE4197" w:rsidP="00CE4197">
      <w:pPr>
        <w:ind w:firstLine="709"/>
        <w:jc w:val="both"/>
      </w:pPr>
      <w:r w:rsidRPr="003461C1">
        <w:t>Для семи возможных вариантов решений (рисунок 7.10) вычислим оценки локальных критериев φ</w:t>
      </w:r>
      <w:r w:rsidRPr="003461C1">
        <w:rPr>
          <w:vertAlign w:val="subscript"/>
        </w:rPr>
        <w:t>1</w:t>
      </w:r>
      <w:r w:rsidRPr="003461C1">
        <w:t>, φ</w:t>
      </w:r>
      <w:r w:rsidRPr="003461C1">
        <w:rPr>
          <w:vertAlign w:val="subscript"/>
        </w:rPr>
        <w:t>2</w:t>
      </w:r>
      <w:r w:rsidRPr="003461C1">
        <w:t xml:space="preserve"> и φ</w:t>
      </w:r>
      <w:r w:rsidRPr="003461C1">
        <w:rPr>
          <w:vertAlign w:val="subscript"/>
        </w:rPr>
        <w:t>3</w:t>
      </w:r>
      <w:r w:rsidRPr="003461C1">
        <w:t xml:space="preserve"> и сведем их в таблицу 7.9.</w:t>
      </w:r>
    </w:p>
    <w:p w:rsidR="00CE4197" w:rsidRPr="00421F0E" w:rsidRDefault="00CE4197" w:rsidP="00CE4197">
      <w:pPr>
        <w:ind w:firstLine="709"/>
        <w:jc w:val="both"/>
      </w:pPr>
      <w:r w:rsidRPr="003461C1">
        <w:t>Шаг 1. Решаем задачу φ</w:t>
      </w:r>
      <w:r w:rsidRPr="003461C1">
        <w:rPr>
          <w:vertAlign w:val="subscript"/>
        </w:rPr>
        <w:t>1</w:t>
      </w:r>
      <w:r w:rsidRPr="003461C1">
        <w:t>→</w:t>
      </w:r>
      <w:r w:rsidRPr="003461C1">
        <w:rPr>
          <w:lang w:val="en-US"/>
        </w:rPr>
        <w:t>min</w:t>
      </w:r>
      <w:r w:rsidRPr="003461C1">
        <w:t>. Минимальное значение капитальных вложений с</w:t>
      </w:r>
      <w:r w:rsidRPr="003461C1">
        <w:t>о</w:t>
      </w:r>
      <w:r w:rsidRPr="003461C1">
        <w:t xml:space="preserve">ставляет </w:t>
      </w:r>
      <w:r w:rsidR="00C0410D" w:rsidRPr="00C0410D">
        <w:rPr>
          <w:position w:val="-12"/>
        </w:rPr>
        <w:pict>
          <v:shape id="_x0000_i3835" type="#_x0000_t75" style="width:42.4pt;height:21.2pt">
            <v:imagedata r:id="rId3543" o:title=""/>
          </v:shape>
        </w:pict>
      </w:r>
      <w:r w:rsidRPr="003461C1">
        <w:t xml:space="preserve"> млн.руб. Затраты на строительство ВЛ определяются через укрупненные стоимостные показатели К</w:t>
      </w:r>
      <w:r w:rsidRPr="003461C1">
        <w:rPr>
          <w:vertAlign w:val="subscript"/>
        </w:rPr>
        <w:t>0</w:t>
      </w:r>
      <w:r w:rsidRPr="003461C1">
        <w:t xml:space="preserve"> (таблица 7.8), имеющие статистическую погрешность порядка </w:t>
      </w:r>
      <w:r w:rsidRPr="003461C1">
        <w:lastRenderedPageBreak/>
        <w:t>5%. С учетом этого примем уступку, равную ∆</w:t>
      </w:r>
      <w:r w:rsidRPr="003461C1">
        <w:rPr>
          <w:vertAlign w:val="subscript"/>
        </w:rPr>
        <w:t>1</w:t>
      </w:r>
      <w:r w:rsidRPr="003461C1">
        <w:t>=0,05</w:t>
      </w:r>
      <w:r w:rsidR="00C0410D" w:rsidRPr="00C0410D">
        <w:rPr>
          <w:position w:val="-10"/>
        </w:rPr>
        <w:pict>
          <v:shape id="_x0000_i3836" type="#_x0000_t75" style="width:12.85pt;height:24pt">
            <v:imagedata r:id="rId3544" o:title=""/>
          </v:shape>
        </w:pict>
      </w:r>
      <w:r w:rsidRPr="003461C1">
        <w:t xml:space="preserve">. Область квазиоптимальных решений должна отвечать условию </w:t>
      </w:r>
      <w:r w:rsidR="00C0410D" w:rsidRPr="00C0410D">
        <w:rPr>
          <w:position w:val="-12"/>
        </w:rPr>
        <w:pict>
          <v:shape id="_x0000_i3837" type="#_x0000_t75" style="width:209.3pt;height:23.45pt">
            <v:imagedata r:id="rId3545" o:title=""/>
          </v:shape>
        </w:pict>
      </w:r>
      <w:r w:rsidRPr="003461C1">
        <w:t xml:space="preserve"> млн.руб. Этому условию в таблице 7.9 отвечают варианты 4,5,6 и 7. Остальные варианты из дальнейшего рассмотр</w:t>
      </w:r>
      <w:r w:rsidRPr="003461C1">
        <w:t>е</w:t>
      </w:r>
      <w:r w:rsidRPr="003461C1">
        <w:t>ния исключаем.</w:t>
      </w:r>
    </w:p>
    <w:p w:rsidR="00A55860" w:rsidRPr="00421F0E" w:rsidRDefault="00A55860" w:rsidP="00CE4197">
      <w:pPr>
        <w:ind w:firstLine="709"/>
        <w:jc w:val="both"/>
      </w:pPr>
    </w:p>
    <w:p w:rsidR="00CE4197" w:rsidRPr="003461C1" w:rsidRDefault="00571CBD" w:rsidP="00CE4197">
      <w:pPr>
        <w:ind w:firstLine="709"/>
        <w:jc w:val="center"/>
      </w:pPr>
      <w:r>
        <w:rPr>
          <w:noProof/>
        </w:rPr>
        <w:drawing>
          <wp:inline distT="0" distB="0" distL="0" distR="0">
            <wp:extent cx="4363785" cy="2493843"/>
            <wp:effectExtent l="19050" t="0" r="0" b="0"/>
            <wp:docPr id="3152" name="Рисунок 3152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2" descr="Рис 7"/>
                    <pic:cNvPicPr>
                      <a:picLocks noChangeAspect="1" noChangeArrowheads="1"/>
                    </pic:cNvPicPr>
                  </pic:nvPicPr>
                  <pic:blipFill>
                    <a:blip r:embed="rId3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37" cy="249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A55860" w:rsidRDefault="00CE4197" w:rsidP="00CE4197">
      <w:pPr>
        <w:ind w:firstLine="709"/>
        <w:jc w:val="center"/>
        <w:rPr>
          <w:sz w:val="22"/>
          <w:szCs w:val="22"/>
        </w:rPr>
      </w:pPr>
    </w:p>
    <w:p w:rsidR="00CE4197" w:rsidRPr="003461C1" w:rsidRDefault="00CE4197" w:rsidP="00CE4197">
      <w:pPr>
        <w:ind w:firstLine="709"/>
        <w:jc w:val="center"/>
        <w:rPr>
          <w:b/>
        </w:rPr>
      </w:pPr>
      <w:r w:rsidRPr="003461C1">
        <w:t xml:space="preserve">Рисунок 7.10 – Сеть для определения области допустимых значений переменных </w:t>
      </w:r>
      <w:r w:rsidRPr="003461C1">
        <w:rPr>
          <w:b/>
        </w:rPr>
        <w:t>Ω</w:t>
      </w:r>
    </w:p>
    <w:p w:rsidR="00CE4197" w:rsidRDefault="00CE4197" w:rsidP="00CE4197">
      <w:pPr>
        <w:ind w:firstLine="709"/>
      </w:pPr>
    </w:p>
    <w:p w:rsidR="00CE4197" w:rsidRPr="003461C1" w:rsidRDefault="00CE4197" w:rsidP="00CE4197">
      <w:pPr>
        <w:ind w:firstLine="709"/>
      </w:pPr>
      <w:r w:rsidRPr="003461C1">
        <w:t>Таблица 7.9 – Варианты решений и оценки локальных критериев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0"/>
        <w:gridCol w:w="1288"/>
        <w:gridCol w:w="1280"/>
        <w:gridCol w:w="1280"/>
        <w:gridCol w:w="1415"/>
        <w:gridCol w:w="1555"/>
        <w:gridCol w:w="1303"/>
      </w:tblGrid>
      <w:tr w:rsidR="00CE4197" w:rsidRPr="003461C1" w:rsidTr="00514232">
        <w:trPr>
          <w:jc w:val="center"/>
        </w:trPr>
        <w:tc>
          <w:tcPr>
            <w:tcW w:w="1620" w:type="dxa"/>
            <w:vMerge w:val="restart"/>
          </w:tcPr>
          <w:p w:rsidR="00CE4197" w:rsidRPr="003461C1" w:rsidRDefault="00CE4197" w:rsidP="00514232">
            <w:pPr>
              <w:jc w:val="center"/>
            </w:pPr>
            <w:r w:rsidRPr="003461C1">
              <w:t>Вариант р</w:t>
            </w:r>
            <w:r w:rsidRPr="003461C1">
              <w:t>е</w:t>
            </w:r>
            <w:r w:rsidRPr="003461C1">
              <w:t>шения</w:t>
            </w:r>
          </w:p>
        </w:tc>
        <w:tc>
          <w:tcPr>
            <w:tcW w:w="3848" w:type="dxa"/>
            <w:gridSpan w:val="3"/>
          </w:tcPr>
          <w:p w:rsidR="00CE4197" w:rsidRPr="003461C1" w:rsidRDefault="00CE4197" w:rsidP="00514232">
            <w:pPr>
              <w:jc w:val="center"/>
            </w:pPr>
            <w:r w:rsidRPr="003461C1">
              <w:t>Координаты области Ω</w:t>
            </w:r>
          </w:p>
        </w:tc>
        <w:tc>
          <w:tcPr>
            <w:tcW w:w="4273" w:type="dxa"/>
            <w:gridSpan w:val="3"/>
          </w:tcPr>
          <w:p w:rsidR="00CE4197" w:rsidRPr="003461C1" w:rsidRDefault="00CE4197" w:rsidP="00514232">
            <w:pPr>
              <w:jc w:val="center"/>
            </w:pPr>
            <w:r w:rsidRPr="003461C1">
              <w:t>Координаты области</w:t>
            </w:r>
            <w:r w:rsidRPr="0035763D">
              <w:rPr>
                <w:lang w:val="en-US"/>
              </w:rPr>
              <w:t xml:space="preserve"> D</w:t>
            </w:r>
          </w:p>
        </w:tc>
      </w:tr>
      <w:tr w:rsidR="00CE4197" w:rsidRPr="003461C1" w:rsidTr="00514232">
        <w:trPr>
          <w:jc w:val="center"/>
        </w:trPr>
        <w:tc>
          <w:tcPr>
            <w:tcW w:w="1620" w:type="dxa"/>
            <w:vMerge/>
          </w:tcPr>
          <w:p w:rsidR="00CE4197" w:rsidRPr="003461C1" w:rsidRDefault="00CE4197" w:rsidP="00514232">
            <w:pPr>
              <w:jc w:val="center"/>
            </w:pPr>
          </w:p>
        </w:tc>
        <w:tc>
          <w:tcPr>
            <w:tcW w:w="3848" w:type="dxa"/>
            <w:gridSpan w:val="3"/>
          </w:tcPr>
          <w:p w:rsidR="00CE4197" w:rsidRPr="0035763D" w:rsidRDefault="00CE4197" w:rsidP="00514232">
            <w:pPr>
              <w:jc w:val="center"/>
              <w:rPr>
                <w:vertAlign w:val="superscript"/>
              </w:rPr>
            </w:pPr>
            <w:r w:rsidRPr="003461C1">
              <w:t>Сечения участков ВЛ, мм</w:t>
            </w:r>
            <w:r w:rsidRPr="0035763D">
              <w:rPr>
                <w:vertAlign w:val="superscript"/>
              </w:rPr>
              <w:t>2</w:t>
            </w:r>
          </w:p>
        </w:tc>
        <w:tc>
          <w:tcPr>
            <w:tcW w:w="4273" w:type="dxa"/>
            <w:gridSpan w:val="3"/>
          </w:tcPr>
          <w:p w:rsidR="00CE4197" w:rsidRPr="003461C1" w:rsidRDefault="00CE4197" w:rsidP="00514232">
            <w:pPr>
              <w:jc w:val="center"/>
            </w:pPr>
            <w:r w:rsidRPr="003461C1">
              <w:t>Оценки локальных критериев</w:t>
            </w:r>
          </w:p>
        </w:tc>
      </w:tr>
      <w:tr w:rsidR="00CE4197" w:rsidRPr="003461C1" w:rsidTr="00514232">
        <w:trPr>
          <w:jc w:val="center"/>
        </w:trPr>
        <w:tc>
          <w:tcPr>
            <w:tcW w:w="1620" w:type="dxa"/>
            <w:vMerge/>
          </w:tcPr>
          <w:p w:rsidR="00CE4197" w:rsidRPr="003461C1" w:rsidRDefault="00CE4197" w:rsidP="00514232">
            <w:pPr>
              <w:jc w:val="center"/>
            </w:pPr>
          </w:p>
        </w:tc>
        <w:tc>
          <w:tcPr>
            <w:tcW w:w="1288" w:type="dxa"/>
          </w:tcPr>
          <w:p w:rsidR="00CE4197" w:rsidRPr="003461C1" w:rsidRDefault="00CE4197" w:rsidP="00514232">
            <w:pPr>
              <w:jc w:val="center"/>
            </w:pPr>
            <w:r w:rsidRPr="003461C1">
              <w:t>А-1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1-2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2-3</w:t>
            </w:r>
          </w:p>
        </w:tc>
        <w:tc>
          <w:tcPr>
            <w:tcW w:w="1415" w:type="dxa"/>
          </w:tcPr>
          <w:p w:rsidR="00CE4197" w:rsidRPr="003461C1" w:rsidRDefault="00CE4197" w:rsidP="00514232">
            <w:pPr>
              <w:jc w:val="center"/>
            </w:pPr>
            <w:r w:rsidRPr="003461C1">
              <w:t>φ</w:t>
            </w:r>
            <w:r w:rsidRPr="0035763D">
              <w:rPr>
                <w:vertAlign w:val="subscript"/>
              </w:rPr>
              <w:t>1</w:t>
            </w:r>
            <w:r w:rsidRPr="003461C1">
              <w:t>, млн.руб</w:t>
            </w:r>
          </w:p>
        </w:tc>
        <w:tc>
          <w:tcPr>
            <w:tcW w:w="1555" w:type="dxa"/>
          </w:tcPr>
          <w:p w:rsidR="00CE4197" w:rsidRPr="003461C1" w:rsidRDefault="00CE4197" w:rsidP="00514232">
            <w:pPr>
              <w:jc w:val="center"/>
            </w:pPr>
            <w:r w:rsidRPr="003461C1">
              <w:t>φ</w:t>
            </w:r>
            <w:r w:rsidRPr="0035763D">
              <w:rPr>
                <w:vertAlign w:val="subscript"/>
              </w:rPr>
              <w:t>2</w:t>
            </w:r>
            <w:r w:rsidRPr="003461C1">
              <w:t>, тыс.кВт∙ч</w:t>
            </w:r>
          </w:p>
        </w:tc>
        <w:tc>
          <w:tcPr>
            <w:tcW w:w="1303" w:type="dxa"/>
          </w:tcPr>
          <w:p w:rsidR="00CE4197" w:rsidRPr="003461C1" w:rsidRDefault="00CE4197" w:rsidP="00514232">
            <w:pPr>
              <w:jc w:val="center"/>
            </w:pPr>
            <w:r w:rsidRPr="003461C1">
              <w:t>φ</w:t>
            </w:r>
            <w:r w:rsidRPr="0035763D">
              <w:rPr>
                <w:vertAlign w:val="subscript"/>
              </w:rPr>
              <w:t>3</w:t>
            </w:r>
            <w:r w:rsidRPr="003461C1">
              <w:t>, км</w:t>
            </w:r>
          </w:p>
        </w:tc>
      </w:tr>
      <w:tr w:rsidR="00CE4197" w:rsidRPr="003461C1" w:rsidTr="00514232">
        <w:trPr>
          <w:jc w:val="center"/>
        </w:trPr>
        <w:tc>
          <w:tcPr>
            <w:tcW w:w="1620" w:type="dxa"/>
          </w:tcPr>
          <w:p w:rsidR="00CE4197" w:rsidRPr="003461C1" w:rsidRDefault="00CE4197" w:rsidP="00514232">
            <w:pPr>
              <w:jc w:val="center"/>
            </w:pPr>
            <w:r w:rsidRPr="003461C1">
              <w:t>1</w:t>
            </w:r>
          </w:p>
        </w:tc>
        <w:tc>
          <w:tcPr>
            <w:tcW w:w="1288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415" w:type="dxa"/>
          </w:tcPr>
          <w:p w:rsidR="00CE4197" w:rsidRPr="003461C1" w:rsidRDefault="00CE4197" w:rsidP="00514232">
            <w:pPr>
              <w:jc w:val="center"/>
            </w:pPr>
            <w:r w:rsidRPr="003461C1">
              <w:t>9,36</w:t>
            </w:r>
          </w:p>
        </w:tc>
        <w:tc>
          <w:tcPr>
            <w:tcW w:w="1555" w:type="dxa"/>
          </w:tcPr>
          <w:p w:rsidR="00CE4197" w:rsidRPr="003461C1" w:rsidRDefault="00CE4197" w:rsidP="00514232">
            <w:pPr>
              <w:jc w:val="center"/>
            </w:pPr>
            <w:r w:rsidRPr="003461C1">
              <w:t>86,95</w:t>
            </w:r>
          </w:p>
        </w:tc>
        <w:tc>
          <w:tcPr>
            <w:tcW w:w="1303" w:type="dxa"/>
          </w:tcPr>
          <w:p w:rsidR="00CE4197" w:rsidRPr="003461C1" w:rsidRDefault="00CE4197" w:rsidP="00514232">
            <w:pPr>
              <w:jc w:val="center"/>
            </w:pPr>
            <w:r w:rsidRPr="003461C1">
              <w:t>12</w:t>
            </w:r>
          </w:p>
        </w:tc>
      </w:tr>
      <w:tr w:rsidR="00CE4197" w:rsidRPr="003461C1" w:rsidTr="00514232">
        <w:trPr>
          <w:jc w:val="center"/>
        </w:trPr>
        <w:tc>
          <w:tcPr>
            <w:tcW w:w="1620" w:type="dxa"/>
          </w:tcPr>
          <w:p w:rsidR="00CE4197" w:rsidRPr="003461C1" w:rsidRDefault="00CE4197" w:rsidP="00514232">
            <w:pPr>
              <w:jc w:val="center"/>
            </w:pPr>
            <w:r w:rsidRPr="003461C1">
              <w:t>2</w:t>
            </w:r>
          </w:p>
        </w:tc>
        <w:tc>
          <w:tcPr>
            <w:tcW w:w="1288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70</w:t>
            </w:r>
          </w:p>
        </w:tc>
        <w:tc>
          <w:tcPr>
            <w:tcW w:w="1415" w:type="dxa"/>
          </w:tcPr>
          <w:p w:rsidR="00CE4197" w:rsidRPr="003461C1" w:rsidRDefault="00CE4197" w:rsidP="00514232">
            <w:pPr>
              <w:jc w:val="center"/>
            </w:pPr>
            <w:r w:rsidRPr="003461C1">
              <w:t>9,06</w:t>
            </w:r>
          </w:p>
        </w:tc>
        <w:tc>
          <w:tcPr>
            <w:tcW w:w="1555" w:type="dxa"/>
          </w:tcPr>
          <w:p w:rsidR="00CE4197" w:rsidRPr="003461C1" w:rsidRDefault="00CE4197" w:rsidP="00514232">
            <w:pPr>
              <w:jc w:val="center"/>
            </w:pPr>
            <w:r w:rsidRPr="003461C1">
              <w:t>88,17</w:t>
            </w:r>
          </w:p>
        </w:tc>
        <w:tc>
          <w:tcPr>
            <w:tcW w:w="1303" w:type="dxa"/>
          </w:tcPr>
          <w:p w:rsidR="00CE4197" w:rsidRPr="003461C1" w:rsidRDefault="00CE4197" w:rsidP="00514232">
            <w:pPr>
              <w:jc w:val="center"/>
            </w:pPr>
            <w:r w:rsidRPr="003461C1">
              <w:t>9</w:t>
            </w:r>
          </w:p>
        </w:tc>
      </w:tr>
      <w:tr w:rsidR="00CE4197" w:rsidRPr="003461C1" w:rsidTr="00514232">
        <w:trPr>
          <w:jc w:val="center"/>
        </w:trPr>
        <w:tc>
          <w:tcPr>
            <w:tcW w:w="1620" w:type="dxa"/>
          </w:tcPr>
          <w:p w:rsidR="00CE4197" w:rsidRPr="003461C1" w:rsidRDefault="00CE4197" w:rsidP="00514232">
            <w:pPr>
              <w:jc w:val="center"/>
            </w:pPr>
            <w:r w:rsidRPr="003461C1">
              <w:t>3</w:t>
            </w:r>
          </w:p>
        </w:tc>
        <w:tc>
          <w:tcPr>
            <w:tcW w:w="1288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50</w:t>
            </w:r>
          </w:p>
        </w:tc>
        <w:tc>
          <w:tcPr>
            <w:tcW w:w="1415" w:type="dxa"/>
          </w:tcPr>
          <w:p w:rsidR="00CE4197" w:rsidRPr="003461C1" w:rsidRDefault="00CE4197" w:rsidP="00514232">
            <w:pPr>
              <w:jc w:val="center"/>
            </w:pPr>
            <w:r w:rsidRPr="003461C1">
              <w:t>8,91</w:t>
            </w:r>
          </w:p>
        </w:tc>
        <w:tc>
          <w:tcPr>
            <w:tcW w:w="1555" w:type="dxa"/>
          </w:tcPr>
          <w:p w:rsidR="00CE4197" w:rsidRPr="003461C1" w:rsidRDefault="00CE4197" w:rsidP="00514232">
            <w:pPr>
              <w:jc w:val="center"/>
            </w:pPr>
            <w:r w:rsidRPr="003461C1">
              <w:t>90,28</w:t>
            </w:r>
          </w:p>
        </w:tc>
        <w:tc>
          <w:tcPr>
            <w:tcW w:w="1303" w:type="dxa"/>
          </w:tcPr>
          <w:p w:rsidR="00CE4197" w:rsidRPr="003461C1" w:rsidRDefault="00CE4197" w:rsidP="00514232">
            <w:pPr>
              <w:jc w:val="center"/>
            </w:pPr>
            <w:r w:rsidRPr="003461C1">
              <w:t>9</w:t>
            </w:r>
          </w:p>
        </w:tc>
      </w:tr>
      <w:tr w:rsidR="00CE4197" w:rsidRPr="003461C1" w:rsidTr="00514232">
        <w:trPr>
          <w:jc w:val="center"/>
        </w:trPr>
        <w:tc>
          <w:tcPr>
            <w:tcW w:w="1620" w:type="dxa"/>
          </w:tcPr>
          <w:p w:rsidR="00CE4197" w:rsidRPr="003461C1" w:rsidRDefault="00CE4197" w:rsidP="00514232">
            <w:pPr>
              <w:jc w:val="center"/>
            </w:pPr>
            <w:r w:rsidRPr="003461C1">
              <w:t>4</w:t>
            </w:r>
          </w:p>
        </w:tc>
        <w:tc>
          <w:tcPr>
            <w:tcW w:w="1288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35</w:t>
            </w:r>
          </w:p>
        </w:tc>
        <w:tc>
          <w:tcPr>
            <w:tcW w:w="1415" w:type="dxa"/>
          </w:tcPr>
          <w:p w:rsidR="00CE4197" w:rsidRPr="003461C1" w:rsidRDefault="00CE4197" w:rsidP="00514232">
            <w:pPr>
              <w:jc w:val="center"/>
            </w:pPr>
            <w:r w:rsidRPr="003461C1">
              <w:t>8,76</w:t>
            </w:r>
          </w:p>
        </w:tc>
        <w:tc>
          <w:tcPr>
            <w:tcW w:w="1555" w:type="dxa"/>
          </w:tcPr>
          <w:p w:rsidR="00CE4197" w:rsidRPr="003461C1" w:rsidRDefault="00CE4197" w:rsidP="00514232">
            <w:pPr>
              <w:jc w:val="center"/>
            </w:pPr>
            <w:r w:rsidRPr="003461C1">
              <w:t>92,44</w:t>
            </w:r>
          </w:p>
        </w:tc>
        <w:tc>
          <w:tcPr>
            <w:tcW w:w="1303" w:type="dxa"/>
          </w:tcPr>
          <w:p w:rsidR="00CE4197" w:rsidRPr="003461C1" w:rsidRDefault="00CE4197" w:rsidP="00514232">
            <w:pPr>
              <w:jc w:val="center"/>
            </w:pPr>
            <w:r w:rsidRPr="003461C1">
              <w:t>9</w:t>
            </w:r>
          </w:p>
        </w:tc>
      </w:tr>
      <w:tr w:rsidR="00CE4197" w:rsidRPr="003461C1" w:rsidTr="00514232">
        <w:trPr>
          <w:jc w:val="center"/>
        </w:trPr>
        <w:tc>
          <w:tcPr>
            <w:tcW w:w="1620" w:type="dxa"/>
          </w:tcPr>
          <w:p w:rsidR="00CE4197" w:rsidRPr="003461C1" w:rsidRDefault="00CE4197" w:rsidP="00514232">
            <w:pPr>
              <w:jc w:val="center"/>
            </w:pPr>
            <w:r w:rsidRPr="003461C1">
              <w:t>5</w:t>
            </w:r>
          </w:p>
        </w:tc>
        <w:tc>
          <w:tcPr>
            <w:tcW w:w="1288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70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70</w:t>
            </w:r>
          </w:p>
        </w:tc>
        <w:tc>
          <w:tcPr>
            <w:tcW w:w="1415" w:type="dxa"/>
          </w:tcPr>
          <w:p w:rsidR="00CE4197" w:rsidRPr="003461C1" w:rsidRDefault="00CE4197" w:rsidP="00514232">
            <w:pPr>
              <w:jc w:val="center"/>
            </w:pPr>
            <w:r w:rsidRPr="003461C1">
              <w:t>8,66</w:t>
            </w:r>
          </w:p>
        </w:tc>
        <w:tc>
          <w:tcPr>
            <w:tcW w:w="1555" w:type="dxa"/>
          </w:tcPr>
          <w:p w:rsidR="00CE4197" w:rsidRPr="003461C1" w:rsidRDefault="00CE4197" w:rsidP="00514232">
            <w:pPr>
              <w:jc w:val="center"/>
            </w:pPr>
            <w:r w:rsidRPr="003461C1">
              <w:t>96,78</w:t>
            </w:r>
          </w:p>
        </w:tc>
        <w:tc>
          <w:tcPr>
            <w:tcW w:w="1303" w:type="dxa"/>
          </w:tcPr>
          <w:p w:rsidR="00CE4197" w:rsidRPr="003461C1" w:rsidRDefault="00CE4197" w:rsidP="00514232">
            <w:pPr>
              <w:jc w:val="center"/>
            </w:pPr>
            <w:r w:rsidRPr="003461C1">
              <w:t>7</w:t>
            </w:r>
          </w:p>
        </w:tc>
      </w:tr>
      <w:tr w:rsidR="00CE4197" w:rsidRPr="003461C1" w:rsidTr="00514232">
        <w:trPr>
          <w:jc w:val="center"/>
        </w:trPr>
        <w:tc>
          <w:tcPr>
            <w:tcW w:w="1620" w:type="dxa"/>
          </w:tcPr>
          <w:p w:rsidR="00CE4197" w:rsidRPr="003461C1" w:rsidRDefault="00CE4197" w:rsidP="00514232">
            <w:pPr>
              <w:jc w:val="center"/>
            </w:pPr>
            <w:r w:rsidRPr="003461C1">
              <w:t>6</w:t>
            </w:r>
          </w:p>
        </w:tc>
        <w:tc>
          <w:tcPr>
            <w:tcW w:w="1288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70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50</w:t>
            </w:r>
          </w:p>
        </w:tc>
        <w:tc>
          <w:tcPr>
            <w:tcW w:w="1415" w:type="dxa"/>
          </w:tcPr>
          <w:p w:rsidR="00CE4197" w:rsidRPr="003461C1" w:rsidRDefault="00CE4197" w:rsidP="00514232">
            <w:pPr>
              <w:jc w:val="center"/>
            </w:pPr>
            <w:r w:rsidRPr="003461C1">
              <w:t>8,51</w:t>
            </w:r>
          </w:p>
        </w:tc>
        <w:tc>
          <w:tcPr>
            <w:tcW w:w="1555" w:type="dxa"/>
          </w:tcPr>
          <w:p w:rsidR="00CE4197" w:rsidRPr="003461C1" w:rsidRDefault="00CE4197" w:rsidP="00514232">
            <w:pPr>
              <w:jc w:val="center"/>
            </w:pPr>
            <w:r w:rsidRPr="003461C1">
              <w:t>98,9</w:t>
            </w:r>
          </w:p>
        </w:tc>
        <w:tc>
          <w:tcPr>
            <w:tcW w:w="1303" w:type="dxa"/>
          </w:tcPr>
          <w:p w:rsidR="00CE4197" w:rsidRPr="003461C1" w:rsidRDefault="00CE4197" w:rsidP="00514232">
            <w:pPr>
              <w:jc w:val="center"/>
            </w:pPr>
            <w:r w:rsidRPr="003461C1">
              <w:t>5</w:t>
            </w:r>
          </w:p>
        </w:tc>
      </w:tr>
      <w:tr w:rsidR="00CE4197" w:rsidRPr="003461C1" w:rsidTr="00514232">
        <w:trPr>
          <w:jc w:val="center"/>
        </w:trPr>
        <w:tc>
          <w:tcPr>
            <w:tcW w:w="1620" w:type="dxa"/>
          </w:tcPr>
          <w:p w:rsidR="00CE4197" w:rsidRPr="003461C1" w:rsidRDefault="00CE4197" w:rsidP="00514232">
            <w:pPr>
              <w:jc w:val="center"/>
            </w:pPr>
            <w:r w:rsidRPr="003461C1">
              <w:t>7</w:t>
            </w:r>
          </w:p>
        </w:tc>
        <w:tc>
          <w:tcPr>
            <w:tcW w:w="1288" w:type="dxa"/>
          </w:tcPr>
          <w:p w:rsidR="00CE4197" w:rsidRPr="003461C1" w:rsidRDefault="00CE4197" w:rsidP="00514232">
            <w:pPr>
              <w:jc w:val="center"/>
            </w:pPr>
            <w:r w:rsidRPr="003461C1">
              <w:t>95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70</w:t>
            </w:r>
          </w:p>
        </w:tc>
        <w:tc>
          <w:tcPr>
            <w:tcW w:w="1280" w:type="dxa"/>
          </w:tcPr>
          <w:p w:rsidR="00CE4197" w:rsidRPr="003461C1" w:rsidRDefault="00CE4197" w:rsidP="00514232">
            <w:pPr>
              <w:jc w:val="center"/>
            </w:pPr>
            <w:r w:rsidRPr="003461C1">
              <w:t>35</w:t>
            </w:r>
          </w:p>
        </w:tc>
        <w:tc>
          <w:tcPr>
            <w:tcW w:w="1415" w:type="dxa"/>
          </w:tcPr>
          <w:p w:rsidR="00CE4197" w:rsidRPr="003461C1" w:rsidRDefault="00CE4197" w:rsidP="00514232">
            <w:pPr>
              <w:jc w:val="center"/>
            </w:pPr>
            <w:r w:rsidRPr="003461C1">
              <w:t>8,36</w:t>
            </w:r>
          </w:p>
        </w:tc>
        <w:tc>
          <w:tcPr>
            <w:tcW w:w="1555" w:type="dxa"/>
          </w:tcPr>
          <w:p w:rsidR="00CE4197" w:rsidRPr="003461C1" w:rsidRDefault="00CE4197" w:rsidP="00514232">
            <w:pPr>
              <w:jc w:val="center"/>
            </w:pPr>
            <w:r w:rsidRPr="003461C1">
              <w:t>101,1</w:t>
            </w:r>
          </w:p>
        </w:tc>
        <w:tc>
          <w:tcPr>
            <w:tcW w:w="1303" w:type="dxa"/>
          </w:tcPr>
          <w:p w:rsidR="00CE4197" w:rsidRPr="003461C1" w:rsidRDefault="00CE4197" w:rsidP="00514232">
            <w:pPr>
              <w:jc w:val="center"/>
            </w:pPr>
            <w:r w:rsidRPr="003461C1">
              <w:t>5</w:t>
            </w:r>
          </w:p>
        </w:tc>
      </w:tr>
    </w:tbl>
    <w:p w:rsidR="00CE4197" w:rsidRPr="003461C1" w:rsidRDefault="00CE4197" w:rsidP="00CE4197">
      <w:pPr>
        <w:ind w:firstLine="709"/>
      </w:pPr>
    </w:p>
    <w:p w:rsidR="00CE4197" w:rsidRPr="003461C1" w:rsidRDefault="00CE4197" w:rsidP="00CE4197">
      <w:pPr>
        <w:ind w:firstLine="709"/>
        <w:jc w:val="both"/>
        <w:rPr>
          <w:spacing w:val="-10"/>
        </w:rPr>
      </w:pPr>
      <w:r w:rsidRPr="003461C1">
        <w:rPr>
          <w:spacing w:val="-10"/>
        </w:rPr>
        <w:t>Шаг 2. решаем задачу φ</w:t>
      </w:r>
      <w:r w:rsidRPr="003461C1">
        <w:rPr>
          <w:spacing w:val="-10"/>
          <w:vertAlign w:val="subscript"/>
        </w:rPr>
        <w:t>2</w:t>
      </w:r>
      <w:r w:rsidRPr="003461C1">
        <w:rPr>
          <w:spacing w:val="-10"/>
        </w:rPr>
        <w:t>→</w:t>
      </w:r>
      <w:r w:rsidRPr="003461C1">
        <w:rPr>
          <w:spacing w:val="-10"/>
          <w:lang w:val="en-US"/>
        </w:rPr>
        <w:t>min</w:t>
      </w:r>
      <w:r w:rsidRPr="003461C1">
        <w:rPr>
          <w:spacing w:val="-10"/>
        </w:rPr>
        <w:t xml:space="preserve"> на остающемся множестве квазиоптимальных решений. Для вариантов 4, …, 7 минимальное значение </w:t>
      </w:r>
      <w:r w:rsidR="00C0410D" w:rsidRPr="00C0410D">
        <w:rPr>
          <w:spacing w:val="-10"/>
          <w:position w:val="-10"/>
        </w:rPr>
        <w:pict>
          <v:shape id="_x0000_i3838" type="#_x0000_t75" style="width:55.8pt;height:24pt">
            <v:imagedata r:id="rId3547" o:title=""/>
          </v:shape>
        </w:pict>
      </w:r>
      <w:r w:rsidRPr="003461C1">
        <w:rPr>
          <w:spacing w:val="-10"/>
        </w:rPr>
        <w:t xml:space="preserve"> тыс.кВт∙ч/год. Примем, что погрешность в оценке потерь электроэнергии, обусловленная неточностью прогноза нагрузок, составляет 5%. Тогда уступка </w:t>
      </w:r>
      <w:r w:rsidR="00C0410D" w:rsidRPr="00C0410D">
        <w:rPr>
          <w:spacing w:val="-10"/>
          <w:position w:val="-12"/>
        </w:rPr>
        <w:pict>
          <v:shape id="_x0000_i3839" type="#_x0000_t75" style="width:63.05pt;height:25.1pt">
            <v:imagedata r:id="rId3548" o:title=""/>
          </v:shape>
        </w:pict>
      </w:r>
      <w:r w:rsidRPr="003461C1">
        <w:rPr>
          <w:spacing w:val="-10"/>
        </w:rPr>
        <w:t xml:space="preserve">. Налагаем на оценки второго критерия </w:t>
      </w:r>
      <w:r>
        <w:rPr>
          <w:spacing w:val="-10"/>
        </w:rPr>
        <w:t xml:space="preserve">ограничение </w:t>
      </w:r>
      <w:r w:rsidR="00C0410D" w:rsidRPr="00C0410D">
        <w:rPr>
          <w:spacing w:val="-10"/>
          <w:position w:val="-12"/>
        </w:rPr>
        <w:pict>
          <v:shape id="_x0000_i3840" type="#_x0000_t75" style="width:120pt;height:25.1pt">
            <v:imagedata r:id="rId3549" o:title=""/>
          </v:shape>
        </w:pict>
      </w:r>
      <w:r w:rsidRPr="003461C1">
        <w:rPr>
          <w:spacing w:val="-10"/>
        </w:rPr>
        <w:t>=1,05</w:t>
      </w:r>
      <w:r w:rsidRPr="003461C1">
        <w:rPr>
          <w:spacing w:val="-10"/>
        </w:rPr>
        <w:sym w:font="Symbol" w:char="F0D7"/>
      </w:r>
      <w:r w:rsidRPr="003461C1">
        <w:rPr>
          <w:spacing w:val="-10"/>
        </w:rPr>
        <w:t>92,44=97,1 тыс.кВт∙ч/год. Из вариантов 4,…,7 этому ограничению отвечают решения 4 и 5. В</w:t>
      </w:r>
      <w:r w:rsidRPr="003461C1">
        <w:rPr>
          <w:spacing w:val="-10"/>
        </w:rPr>
        <w:t>а</w:t>
      </w:r>
      <w:r w:rsidRPr="003461C1">
        <w:rPr>
          <w:spacing w:val="-10"/>
        </w:rPr>
        <w:t>рианты 6 и 7 исключаем.</w:t>
      </w:r>
    </w:p>
    <w:p w:rsidR="00CE4197" w:rsidRPr="00421F0E" w:rsidRDefault="00CE4197" w:rsidP="00CE4197">
      <w:pPr>
        <w:ind w:firstLine="709"/>
        <w:jc w:val="both"/>
      </w:pPr>
      <w:r w:rsidRPr="00253305">
        <w:rPr>
          <w:spacing w:val="-2"/>
        </w:rPr>
        <w:t>Шаг 3. Переходим к задаче φ</w:t>
      </w:r>
      <w:r w:rsidRPr="00253305">
        <w:rPr>
          <w:spacing w:val="-2"/>
          <w:vertAlign w:val="subscript"/>
        </w:rPr>
        <w:t>3</w:t>
      </w:r>
      <w:r w:rsidRPr="00253305">
        <w:rPr>
          <w:spacing w:val="-2"/>
        </w:rPr>
        <w:t>→</w:t>
      </w:r>
      <w:r w:rsidRPr="00253305">
        <w:rPr>
          <w:spacing w:val="-2"/>
          <w:lang w:val="en-US"/>
        </w:rPr>
        <w:t>max</w:t>
      </w:r>
      <w:r w:rsidRPr="00253305">
        <w:rPr>
          <w:spacing w:val="-2"/>
        </w:rPr>
        <w:t xml:space="preserve">. Для вариантов 4 и5 по таблице 7.9 максимальное значение </w:t>
      </w:r>
      <w:r w:rsidR="00C0410D" w:rsidRPr="00C0410D">
        <w:rPr>
          <w:spacing w:val="-2"/>
          <w:position w:val="-12"/>
        </w:rPr>
        <w:pict>
          <v:shape id="_x0000_i3841" type="#_x0000_t75" style="width:32.95pt;height:25.1pt">
            <v:imagedata r:id="rId3550" o:title=""/>
          </v:shape>
        </w:pict>
      </w:r>
      <w:r w:rsidRPr="00253305">
        <w:rPr>
          <w:spacing w:val="-2"/>
        </w:rPr>
        <w:t xml:space="preserve">км. Примем, что уступка </w:t>
      </w:r>
      <w:r w:rsidR="00C0410D" w:rsidRPr="00C0410D">
        <w:rPr>
          <w:spacing w:val="-2"/>
          <w:position w:val="-12"/>
        </w:rPr>
        <w:pict>
          <v:shape id="_x0000_i3842" type="#_x0000_t75" style="width:31.8pt;height:17.85pt">
            <v:imagedata r:id="rId3551" o:title=""/>
          </v:shape>
        </w:pict>
      </w:r>
      <w:r w:rsidRPr="00253305">
        <w:rPr>
          <w:spacing w:val="-2"/>
        </w:rPr>
        <w:t>км. Для максимизируемой функции φ</w:t>
      </w:r>
      <w:r w:rsidRPr="00253305">
        <w:rPr>
          <w:spacing w:val="-2"/>
          <w:vertAlign w:val="subscript"/>
        </w:rPr>
        <w:t>3</w:t>
      </w:r>
      <w:r w:rsidRPr="00253305">
        <w:rPr>
          <w:spacing w:val="-2"/>
        </w:rPr>
        <w:t xml:space="preserve"> области квазиоптимальных решений отвечает условие </w:t>
      </w:r>
      <w:r w:rsidR="00C0410D" w:rsidRPr="00C0410D">
        <w:rPr>
          <w:spacing w:val="-2"/>
          <w:position w:val="-12"/>
        </w:rPr>
        <w:pict>
          <v:shape id="_x0000_i3843" type="#_x0000_t75" style="width:108.85pt;height:25.1pt">
            <v:imagedata r:id="rId3552" o:title=""/>
          </v:shape>
        </w:pict>
      </w:r>
      <w:r w:rsidRPr="00253305">
        <w:rPr>
          <w:spacing w:val="-2"/>
        </w:rPr>
        <w:t xml:space="preserve">км. Из вариантов 4 и 5 </w:t>
      </w:r>
      <w:r w:rsidRPr="00552B35">
        <w:t>этому условию отвечает только решение 4, по которому (согласно таблице 7.9) сечения на участках равны 95, 95 и 35 мм</w:t>
      </w:r>
      <w:r w:rsidRPr="00552B35">
        <w:rPr>
          <w:vertAlign w:val="superscript"/>
        </w:rPr>
        <w:t>2</w:t>
      </w:r>
      <w:r w:rsidRPr="00552B35">
        <w:t>.</w:t>
      </w:r>
    </w:p>
    <w:p w:rsidR="00A55860" w:rsidRPr="00421F0E" w:rsidRDefault="00A55860" w:rsidP="00CE4197">
      <w:pPr>
        <w:ind w:firstLine="709"/>
        <w:jc w:val="both"/>
      </w:pPr>
    </w:p>
    <w:p w:rsidR="00A55860" w:rsidRPr="00421F0E" w:rsidRDefault="00A55860" w:rsidP="00CE4197">
      <w:pPr>
        <w:ind w:firstLine="709"/>
        <w:jc w:val="both"/>
      </w:pPr>
    </w:p>
    <w:p w:rsidR="005C602C" w:rsidRPr="00161039" w:rsidRDefault="00CE4197" w:rsidP="005C602C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7.5.3 Минимизация взвешенной суммы критериев.</w:t>
      </w:r>
    </w:p>
    <w:p w:rsidR="00CE4197" w:rsidRDefault="00CE4197" w:rsidP="005C602C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Формирование принципа оптимальности</w:t>
      </w:r>
    </w:p>
    <w:p w:rsidR="00CE4197" w:rsidRDefault="00CE4197" w:rsidP="00CE4197">
      <w:pPr>
        <w:ind w:firstLine="709"/>
        <w:rPr>
          <w:b/>
          <w:sz w:val="28"/>
          <w:szCs w:val="28"/>
        </w:rPr>
      </w:pP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Допустим, что все частные функции цели нормализованы, например, по формулам (7.14) и (7.15) и расположены в ряд  по мере убывания их значим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сти:</w:t>
      </w:r>
      <w:r w:rsidR="00C0410D" w:rsidRPr="00C0410D">
        <w:rPr>
          <w:position w:val="-12"/>
          <w:sz w:val="28"/>
          <w:szCs w:val="28"/>
        </w:rPr>
        <w:pict>
          <v:shape id="_x0000_i3844" type="#_x0000_t75" style="width:101pt;height:19pt">
            <v:imagedata r:id="rId3553" o:title=""/>
          </v:shape>
        </w:pict>
      </w:r>
      <w:r>
        <w:rPr>
          <w:sz w:val="28"/>
          <w:szCs w:val="28"/>
        </w:rPr>
        <w:t>.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каждой функции </w:t>
      </w:r>
      <w:r w:rsidR="00C0410D" w:rsidRPr="00C0410D">
        <w:rPr>
          <w:position w:val="-12"/>
          <w:sz w:val="28"/>
          <w:szCs w:val="28"/>
        </w:rPr>
        <w:pict>
          <v:shape id="_x0000_i3845" type="#_x0000_t75" style="width:74.25pt;height:19pt">
            <v:imagedata r:id="rId3554" o:title=""/>
          </v:shape>
        </w:pict>
      </w:r>
      <w:r>
        <w:rPr>
          <w:sz w:val="28"/>
          <w:szCs w:val="28"/>
        </w:rPr>
        <w:t>, пусть и приближенно, можно назн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чить коэффициент ее важности α</w:t>
      </w:r>
      <w:r>
        <w:rPr>
          <w:sz w:val="28"/>
          <w:szCs w:val="28"/>
          <w:vertAlign w:val="subscript"/>
          <w:lang w:val="en-US"/>
        </w:rPr>
        <w:t>i</w:t>
      </w:r>
      <w:r w:rsidRPr="00C07D24">
        <w:rPr>
          <w:sz w:val="28"/>
          <w:szCs w:val="28"/>
        </w:rPr>
        <w:t>(</w:t>
      </w:r>
      <w:r>
        <w:rPr>
          <w:sz w:val="28"/>
          <w:szCs w:val="28"/>
        </w:rPr>
        <w:t>α</w:t>
      </w:r>
      <w:r>
        <w:rPr>
          <w:sz w:val="28"/>
          <w:szCs w:val="28"/>
          <w:vertAlign w:val="subscript"/>
          <w:lang w:val="en-US"/>
        </w:rPr>
        <w:t>i</w:t>
      </w:r>
      <w:r w:rsidRPr="00C07D24">
        <w:rPr>
          <w:sz w:val="28"/>
          <w:szCs w:val="28"/>
        </w:rPr>
        <w:t xml:space="preserve">&gt;0, </w:t>
      </w:r>
      <w:r>
        <w:rPr>
          <w:sz w:val="28"/>
          <w:szCs w:val="28"/>
        </w:rPr>
        <w:t>α</w:t>
      </w:r>
      <w:r w:rsidRPr="00C07D24">
        <w:rPr>
          <w:sz w:val="28"/>
          <w:szCs w:val="28"/>
          <w:vertAlign w:val="subscript"/>
        </w:rPr>
        <w:t>1</w:t>
      </w:r>
      <w:r w:rsidRPr="00C07D24">
        <w:rPr>
          <w:sz w:val="28"/>
          <w:szCs w:val="28"/>
        </w:rPr>
        <w:t xml:space="preserve">+ </w:t>
      </w:r>
      <w:r>
        <w:rPr>
          <w:sz w:val="28"/>
          <w:szCs w:val="28"/>
        </w:rPr>
        <w:t>α</w:t>
      </w:r>
      <w:r w:rsidRPr="00C07D24">
        <w:rPr>
          <w:sz w:val="28"/>
          <w:szCs w:val="28"/>
          <w:vertAlign w:val="subscript"/>
        </w:rPr>
        <w:t>2</w:t>
      </w:r>
      <w:r w:rsidRPr="00C07D24">
        <w:rPr>
          <w:sz w:val="28"/>
          <w:szCs w:val="28"/>
        </w:rPr>
        <w:t xml:space="preserve">+…+ </w:t>
      </w:r>
      <w:r>
        <w:rPr>
          <w:sz w:val="28"/>
          <w:szCs w:val="28"/>
        </w:rPr>
        <w:t>α</w:t>
      </w:r>
      <w:r>
        <w:rPr>
          <w:sz w:val="28"/>
          <w:szCs w:val="28"/>
          <w:vertAlign w:val="subscript"/>
          <w:lang w:val="en-US"/>
        </w:rPr>
        <w:t>m</w:t>
      </w:r>
      <w:r w:rsidRPr="00C07D24">
        <w:rPr>
          <w:sz w:val="28"/>
          <w:szCs w:val="28"/>
        </w:rPr>
        <w:t>=1)</w:t>
      </w:r>
      <w:r>
        <w:rPr>
          <w:sz w:val="28"/>
          <w:szCs w:val="28"/>
        </w:rPr>
        <w:t>. Теперь задачу мног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целевой оптимизации можно представить как минимизацию скалярной фун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ции ψ(</w:t>
      </w:r>
      <w:r>
        <w:rPr>
          <w:b/>
          <w:sz w:val="28"/>
          <w:szCs w:val="28"/>
        </w:rPr>
        <w:t>х</w:t>
      </w:r>
      <w:r>
        <w:rPr>
          <w:sz w:val="28"/>
          <w:szCs w:val="28"/>
        </w:rPr>
        <w:t xml:space="preserve">), где </w:t>
      </w:r>
    </w:p>
    <w:p w:rsidR="00CE4197" w:rsidRDefault="00C0410D" w:rsidP="00CE4197">
      <w:pPr>
        <w:ind w:firstLine="709"/>
        <w:jc w:val="right"/>
        <w:rPr>
          <w:b/>
          <w:sz w:val="28"/>
          <w:szCs w:val="28"/>
        </w:rPr>
      </w:pPr>
      <w:r w:rsidRPr="00C0410D">
        <w:rPr>
          <w:position w:val="-32"/>
          <w:sz w:val="28"/>
          <w:szCs w:val="28"/>
        </w:rPr>
        <w:pict>
          <v:shape id="_x0000_i3846" type="#_x0000_t75" style="width:145.1pt;height:39.05pt">
            <v:imagedata r:id="rId3555" o:title=""/>
          </v:shape>
        </w:pict>
      </w:r>
      <w:r w:rsidR="00CE4197">
        <w:rPr>
          <w:sz w:val="28"/>
          <w:szCs w:val="28"/>
        </w:rPr>
        <w:t xml:space="preserve"> при </w:t>
      </w:r>
      <w:r w:rsidR="00CE4197">
        <w:rPr>
          <w:b/>
          <w:sz w:val="28"/>
          <w:szCs w:val="28"/>
        </w:rPr>
        <w:t>х</w:t>
      </w:r>
      <w:r w:rsidRPr="00C0410D">
        <w:rPr>
          <w:b/>
          <w:position w:val="-4"/>
          <w:sz w:val="28"/>
          <w:szCs w:val="28"/>
        </w:rPr>
        <w:pict>
          <v:shape id="_x0000_i3847" type="#_x0000_t75" style="width:24pt;height:13.95pt">
            <v:imagedata r:id="rId3556" o:title=""/>
          </v:shape>
        </w:pict>
      </w:r>
      <w:r w:rsidR="00CE4197">
        <w:rPr>
          <w:b/>
          <w:sz w:val="28"/>
          <w:szCs w:val="28"/>
        </w:rPr>
        <w:t>.                       (</w:t>
      </w:r>
      <w:r w:rsidR="00CE4197" w:rsidRPr="00E93E8A">
        <w:rPr>
          <w:sz w:val="28"/>
          <w:szCs w:val="28"/>
        </w:rPr>
        <w:t>7.16)</w:t>
      </w:r>
    </w:p>
    <w:p w:rsidR="00CE4197" w:rsidRDefault="00CE4197" w:rsidP="00CE41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Получив решение </w:t>
      </w:r>
      <w:r>
        <w:rPr>
          <w:b/>
          <w:sz w:val="28"/>
          <w:szCs w:val="28"/>
        </w:rPr>
        <w:t>х</w:t>
      </w:r>
      <w:r>
        <w:rPr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задачи (7.16) для заданных приоритетов α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, можно проанализировать полученные оценки локальных критериев φ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(</w:t>
      </w:r>
      <w:r>
        <w:rPr>
          <w:b/>
          <w:sz w:val="28"/>
          <w:szCs w:val="28"/>
        </w:rPr>
        <w:t>х</w:t>
      </w:r>
      <w:r>
        <w:rPr>
          <w:b/>
          <w:sz w:val="28"/>
          <w:szCs w:val="28"/>
          <w:vertAlign w:val="subscript"/>
        </w:rPr>
        <w:t>1</w:t>
      </w:r>
      <w:r>
        <w:rPr>
          <w:sz w:val="28"/>
          <w:szCs w:val="28"/>
        </w:rPr>
        <w:t>),…,</w:t>
      </w:r>
      <w:r w:rsidRPr="0016609A">
        <w:rPr>
          <w:sz w:val="28"/>
          <w:szCs w:val="28"/>
        </w:rPr>
        <w:t xml:space="preserve"> </w:t>
      </w:r>
      <w:r>
        <w:rPr>
          <w:sz w:val="28"/>
          <w:szCs w:val="28"/>
        </w:rPr>
        <w:t>φ</w:t>
      </w:r>
      <w:r>
        <w:rPr>
          <w:sz w:val="28"/>
          <w:szCs w:val="28"/>
          <w:vertAlign w:val="subscript"/>
          <w:lang w:val="en-US"/>
        </w:rPr>
        <w:t>m</w:t>
      </w:r>
      <w:r w:rsidRPr="004A07CB">
        <w:rPr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x</w:t>
      </w:r>
      <w:r w:rsidRPr="004A07CB">
        <w:rPr>
          <w:b/>
          <w:sz w:val="28"/>
          <w:szCs w:val="28"/>
          <w:vertAlign w:val="subscript"/>
        </w:rPr>
        <w:t>1</w:t>
      </w:r>
      <w:r>
        <w:rPr>
          <w:sz w:val="28"/>
          <w:szCs w:val="28"/>
        </w:rPr>
        <w:t>), скорректировать значения α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и, повторив расчет, определить другое компр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миссное решение </w:t>
      </w:r>
      <w:r>
        <w:rPr>
          <w:b/>
          <w:sz w:val="28"/>
          <w:szCs w:val="28"/>
        </w:rPr>
        <w:t>х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с новыми оценками φ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(</w:t>
      </w:r>
      <w:r>
        <w:rPr>
          <w:b/>
          <w:sz w:val="28"/>
          <w:szCs w:val="28"/>
        </w:rPr>
        <w:t>х</w:t>
      </w:r>
      <w:r>
        <w:rPr>
          <w:b/>
          <w:sz w:val="28"/>
          <w:szCs w:val="28"/>
          <w:vertAlign w:val="subscript"/>
        </w:rPr>
        <w:t>2</w:t>
      </w:r>
      <w:r>
        <w:rPr>
          <w:sz w:val="28"/>
          <w:szCs w:val="28"/>
        </w:rPr>
        <w:t>),…,</w:t>
      </w:r>
      <w:r w:rsidRPr="0016609A">
        <w:rPr>
          <w:sz w:val="28"/>
          <w:szCs w:val="28"/>
        </w:rPr>
        <w:t xml:space="preserve"> </w:t>
      </w:r>
      <w:r>
        <w:rPr>
          <w:sz w:val="28"/>
          <w:szCs w:val="28"/>
        </w:rPr>
        <w:t>φ</w:t>
      </w:r>
      <w:r>
        <w:rPr>
          <w:sz w:val="28"/>
          <w:szCs w:val="28"/>
          <w:vertAlign w:val="subscript"/>
          <w:lang w:val="en-US"/>
        </w:rPr>
        <w:t>m</w:t>
      </w:r>
      <w:r w:rsidRPr="004A07CB">
        <w:rPr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x</w:t>
      </w:r>
      <w:r>
        <w:rPr>
          <w:b/>
          <w:sz w:val="28"/>
          <w:szCs w:val="28"/>
          <w:vertAlign w:val="subscript"/>
        </w:rPr>
        <w:t>2</w:t>
      </w:r>
      <w:r>
        <w:rPr>
          <w:sz w:val="28"/>
          <w:szCs w:val="28"/>
        </w:rPr>
        <w:t>). Другими словами, 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риации значений α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,….,</w:t>
      </w:r>
      <w:r w:rsidRPr="00317CC0">
        <w:rPr>
          <w:sz w:val="28"/>
          <w:szCs w:val="28"/>
        </w:rPr>
        <w:t xml:space="preserve"> </w:t>
      </w:r>
      <w:r>
        <w:rPr>
          <w:sz w:val="28"/>
          <w:szCs w:val="28"/>
        </w:rPr>
        <w:t>α</w:t>
      </w:r>
      <w:r>
        <w:rPr>
          <w:sz w:val="28"/>
          <w:szCs w:val="28"/>
          <w:vertAlign w:val="subscript"/>
          <w:lang w:val="en-US"/>
        </w:rPr>
        <w:t>m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в (7.16) позволяют определять разные точки области компромиссов, а также проверять получаемые решения на устойчивость.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следнее сводится к определению диапазонов варьирования приоритетов α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=1,</w:t>
      </w:r>
      <w:r w:rsidRPr="00317CC0">
        <w:rPr>
          <w:sz w:val="28"/>
          <w:szCs w:val="28"/>
        </w:rPr>
        <w:t>..,</w:t>
      </w:r>
      <w:r>
        <w:rPr>
          <w:sz w:val="28"/>
          <w:szCs w:val="28"/>
          <w:lang w:val="en-US"/>
        </w:rPr>
        <w:t>m</w:t>
      </w:r>
      <w:r w:rsidRPr="00317CC0">
        <w:rPr>
          <w:sz w:val="28"/>
          <w:szCs w:val="28"/>
        </w:rPr>
        <w:t>)</w:t>
      </w:r>
      <w:r>
        <w:rPr>
          <w:sz w:val="28"/>
          <w:szCs w:val="28"/>
        </w:rPr>
        <w:t>, при которых найденный оптимум продолжает оставаться лучшим среди других возможных решений.</w:t>
      </w:r>
    </w:p>
    <w:p w:rsidR="00CE4197" w:rsidRPr="00253305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Pr="00253305" w:rsidRDefault="00CE4197" w:rsidP="00CE4197">
      <w:pPr>
        <w:ind w:firstLine="709"/>
        <w:jc w:val="both"/>
      </w:pPr>
      <w:r w:rsidRPr="00253305">
        <w:rPr>
          <w:b/>
        </w:rPr>
        <w:t xml:space="preserve">Пример 7.6 </w:t>
      </w:r>
      <w:r w:rsidRPr="00253305">
        <w:t>Для условий задачи 7.5 найти оптимальное решение и проверить его на устойчивость. Выполним нормализацию локальных критериев по формулам (7.14) для φ</w:t>
      </w:r>
      <w:r w:rsidRPr="00253305">
        <w:rPr>
          <w:vertAlign w:val="subscript"/>
        </w:rPr>
        <w:t>1</w:t>
      </w:r>
      <w:r w:rsidRPr="00253305">
        <w:t>, φ</w:t>
      </w:r>
      <w:r w:rsidRPr="00253305">
        <w:rPr>
          <w:vertAlign w:val="subscript"/>
        </w:rPr>
        <w:t xml:space="preserve">2 </w:t>
      </w:r>
      <w:r w:rsidRPr="00253305">
        <w:t>и (7.15) для φ</w:t>
      </w:r>
      <w:r w:rsidRPr="00253305">
        <w:rPr>
          <w:vertAlign w:val="subscript"/>
        </w:rPr>
        <w:t xml:space="preserve">3 </w:t>
      </w:r>
      <w:r w:rsidRPr="00253305">
        <w:t>. Результаты сведем в таблицу 7.9.</w:t>
      </w:r>
    </w:p>
    <w:p w:rsidR="00CE4197" w:rsidRPr="00253305" w:rsidRDefault="00CE4197" w:rsidP="00CE4197">
      <w:pPr>
        <w:ind w:firstLine="709"/>
        <w:jc w:val="both"/>
        <w:rPr>
          <w:sz w:val="16"/>
          <w:szCs w:val="16"/>
        </w:rPr>
      </w:pPr>
    </w:p>
    <w:p w:rsidR="00CE4197" w:rsidRPr="00253305" w:rsidRDefault="00CE4197" w:rsidP="00CE4197">
      <w:pPr>
        <w:ind w:firstLine="709"/>
      </w:pPr>
      <w:r w:rsidRPr="00253305">
        <w:t>Таблица 7.9 – Варианты решений и оценки локальных критериев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CE4197" w:rsidRPr="00253305" w:rsidTr="00514232">
        <w:tc>
          <w:tcPr>
            <w:tcW w:w="1367" w:type="dxa"/>
            <w:vMerge w:val="restart"/>
          </w:tcPr>
          <w:p w:rsidR="00CE4197" w:rsidRPr="00253305" w:rsidRDefault="00CE4197" w:rsidP="00514232">
            <w:pPr>
              <w:jc w:val="center"/>
            </w:pPr>
            <w:r w:rsidRPr="00253305">
              <w:t>Вариант решения</w:t>
            </w:r>
          </w:p>
        </w:tc>
        <w:tc>
          <w:tcPr>
            <w:tcW w:w="4101" w:type="dxa"/>
            <w:gridSpan w:val="3"/>
          </w:tcPr>
          <w:p w:rsidR="00CE4197" w:rsidRPr="00253305" w:rsidRDefault="00CE4197" w:rsidP="00514232">
            <w:pPr>
              <w:jc w:val="center"/>
            </w:pPr>
            <w:r w:rsidRPr="00253305">
              <w:t>Координаты области Ω</w:t>
            </w:r>
          </w:p>
        </w:tc>
        <w:tc>
          <w:tcPr>
            <w:tcW w:w="4103" w:type="dxa"/>
            <w:gridSpan w:val="3"/>
          </w:tcPr>
          <w:p w:rsidR="00CE4197" w:rsidRPr="00253305" w:rsidRDefault="00CE4197" w:rsidP="00514232">
            <w:pPr>
              <w:jc w:val="center"/>
            </w:pPr>
            <w:r w:rsidRPr="00253305">
              <w:t>Координаты области</w:t>
            </w:r>
            <w:r w:rsidRPr="00552B35">
              <w:rPr>
                <w:lang w:val="en-US"/>
              </w:rPr>
              <w:t xml:space="preserve"> D</w:t>
            </w:r>
          </w:p>
        </w:tc>
      </w:tr>
      <w:tr w:rsidR="00CE4197" w:rsidRPr="00253305" w:rsidTr="00514232">
        <w:tc>
          <w:tcPr>
            <w:tcW w:w="1367" w:type="dxa"/>
            <w:vMerge/>
          </w:tcPr>
          <w:p w:rsidR="00CE4197" w:rsidRPr="00253305" w:rsidRDefault="00CE4197" w:rsidP="00514232">
            <w:pPr>
              <w:jc w:val="center"/>
            </w:pPr>
          </w:p>
        </w:tc>
        <w:tc>
          <w:tcPr>
            <w:tcW w:w="4101" w:type="dxa"/>
            <w:gridSpan w:val="3"/>
          </w:tcPr>
          <w:p w:rsidR="00CE4197" w:rsidRPr="00552B35" w:rsidRDefault="00CE4197" w:rsidP="00514232">
            <w:pPr>
              <w:jc w:val="center"/>
              <w:rPr>
                <w:vertAlign w:val="superscript"/>
              </w:rPr>
            </w:pPr>
            <w:r w:rsidRPr="00253305">
              <w:t>Сечения участков ВЛ, мм</w:t>
            </w:r>
            <w:r w:rsidRPr="00552B35">
              <w:rPr>
                <w:vertAlign w:val="superscript"/>
              </w:rPr>
              <w:t>2</w:t>
            </w:r>
          </w:p>
        </w:tc>
        <w:tc>
          <w:tcPr>
            <w:tcW w:w="4103" w:type="dxa"/>
            <w:gridSpan w:val="3"/>
          </w:tcPr>
          <w:p w:rsidR="00CE4197" w:rsidRPr="00253305" w:rsidRDefault="00CE4197" w:rsidP="00514232">
            <w:pPr>
              <w:jc w:val="center"/>
            </w:pPr>
            <w:r w:rsidRPr="00253305">
              <w:t>Оценки локальных критериев</w:t>
            </w:r>
          </w:p>
        </w:tc>
      </w:tr>
      <w:tr w:rsidR="00CE4197" w:rsidRPr="00253305" w:rsidTr="00514232">
        <w:tc>
          <w:tcPr>
            <w:tcW w:w="1367" w:type="dxa"/>
            <w:vMerge/>
          </w:tcPr>
          <w:p w:rsidR="00CE4197" w:rsidRPr="00253305" w:rsidRDefault="00CE4197" w:rsidP="00514232">
            <w:pPr>
              <w:jc w:val="center"/>
            </w:pP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А-1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1-2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2-3</w:t>
            </w:r>
          </w:p>
        </w:tc>
        <w:tc>
          <w:tcPr>
            <w:tcW w:w="1367" w:type="dxa"/>
          </w:tcPr>
          <w:p w:rsidR="00CE4197" w:rsidRPr="00253305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3848" type="#_x0000_t75" style="width:15.05pt;height:19pt">
                  <v:imagedata r:id="rId3557" o:title=""/>
                </v:shape>
              </w:pict>
            </w:r>
          </w:p>
        </w:tc>
        <w:tc>
          <w:tcPr>
            <w:tcW w:w="1368" w:type="dxa"/>
          </w:tcPr>
          <w:p w:rsidR="00CE4197" w:rsidRPr="00253305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3849" type="#_x0000_t75" style="width:16.2pt;height:19pt">
                  <v:imagedata r:id="rId3558" o:title=""/>
                </v:shape>
              </w:pict>
            </w:r>
          </w:p>
        </w:tc>
        <w:tc>
          <w:tcPr>
            <w:tcW w:w="1368" w:type="dxa"/>
          </w:tcPr>
          <w:p w:rsidR="00CE4197" w:rsidRPr="00253305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3850" type="#_x0000_t75" style="width:16.2pt;height:19pt">
                  <v:imagedata r:id="rId3559" o:title=""/>
                </v:shape>
              </w:pict>
            </w:r>
          </w:p>
        </w:tc>
      </w:tr>
      <w:tr w:rsidR="00CE4197" w:rsidRPr="00253305" w:rsidTr="00514232"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1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95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95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95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1,00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0,00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0,00</w:t>
            </w:r>
          </w:p>
        </w:tc>
      </w:tr>
      <w:tr w:rsidR="00CE4197" w:rsidRPr="00253305" w:rsidTr="00514232"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2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95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95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70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0,70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0,09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0,43</w:t>
            </w:r>
          </w:p>
        </w:tc>
      </w:tr>
      <w:tr w:rsidR="00CE4197" w:rsidRPr="00253305" w:rsidTr="00514232"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3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95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95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50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0,55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0,24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0,43</w:t>
            </w:r>
          </w:p>
        </w:tc>
      </w:tr>
      <w:tr w:rsidR="00CE4197" w:rsidRPr="00253305" w:rsidTr="00514232"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4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95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95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35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0,40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0,39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0,43</w:t>
            </w:r>
          </w:p>
        </w:tc>
      </w:tr>
      <w:tr w:rsidR="00CE4197" w:rsidRPr="00253305" w:rsidTr="00514232"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95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70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70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0,30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0,70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0,71</w:t>
            </w:r>
          </w:p>
        </w:tc>
      </w:tr>
      <w:tr w:rsidR="00CE4197" w:rsidRPr="00253305" w:rsidTr="00514232"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6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95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70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50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0,15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0,85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1,00</w:t>
            </w:r>
          </w:p>
        </w:tc>
      </w:tr>
      <w:tr w:rsidR="00CE4197" w:rsidRPr="00253305" w:rsidTr="00514232"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7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95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70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35</w:t>
            </w:r>
          </w:p>
        </w:tc>
        <w:tc>
          <w:tcPr>
            <w:tcW w:w="1367" w:type="dxa"/>
          </w:tcPr>
          <w:p w:rsidR="00CE4197" w:rsidRPr="00253305" w:rsidRDefault="00CE4197" w:rsidP="00514232">
            <w:pPr>
              <w:jc w:val="center"/>
            </w:pPr>
            <w:r w:rsidRPr="00253305">
              <w:t>0,00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1,00</w:t>
            </w:r>
          </w:p>
        </w:tc>
        <w:tc>
          <w:tcPr>
            <w:tcW w:w="1368" w:type="dxa"/>
          </w:tcPr>
          <w:p w:rsidR="00CE4197" w:rsidRPr="00253305" w:rsidRDefault="00CE4197" w:rsidP="00514232">
            <w:pPr>
              <w:jc w:val="center"/>
            </w:pPr>
            <w:r w:rsidRPr="00253305">
              <w:t>1,00</w:t>
            </w:r>
          </w:p>
        </w:tc>
      </w:tr>
    </w:tbl>
    <w:p w:rsidR="00CE4197" w:rsidRPr="00253305" w:rsidRDefault="00CE4197" w:rsidP="00CE4197">
      <w:pPr>
        <w:ind w:firstLine="709"/>
      </w:pPr>
    </w:p>
    <w:p w:rsidR="00CE4197" w:rsidRPr="00253305" w:rsidRDefault="00CE4197" w:rsidP="00CE4197">
      <w:pPr>
        <w:ind w:firstLine="709"/>
        <w:jc w:val="both"/>
        <w:rPr>
          <w:spacing w:val="-6"/>
        </w:rPr>
      </w:pPr>
      <w:r w:rsidRPr="00253305">
        <w:rPr>
          <w:spacing w:val="-6"/>
        </w:rPr>
        <w:t xml:space="preserve">Примем, что </w:t>
      </w:r>
      <w:r w:rsidR="00C0410D" w:rsidRPr="00C0410D">
        <w:rPr>
          <w:spacing w:val="-6"/>
          <w:position w:val="-12"/>
        </w:rPr>
        <w:pict>
          <v:shape id="_x0000_i3851" type="#_x0000_t75" style="width:70.9pt;height:19pt">
            <v:imagedata r:id="rId3560" o:title=""/>
          </v:shape>
        </w:pict>
      </w:r>
      <w:r w:rsidRPr="00253305">
        <w:rPr>
          <w:spacing w:val="-6"/>
        </w:rPr>
        <w:t>, из чего следует: α</w:t>
      </w:r>
      <w:r w:rsidRPr="00253305">
        <w:rPr>
          <w:spacing w:val="-6"/>
          <w:vertAlign w:val="subscript"/>
        </w:rPr>
        <w:t>1</w:t>
      </w:r>
      <w:r w:rsidRPr="00253305">
        <w:rPr>
          <w:spacing w:val="-6"/>
        </w:rPr>
        <w:t>&gt;α</w:t>
      </w:r>
      <w:r w:rsidRPr="00253305">
        <w:rPr>
          <w:spacing w:val="-6"/>
          <w:vertAlign w:val="subscript"/>
        </w:rPr>
        <w:t>2</w:t>
      </w:r>
      <w:r w:rsidRPr="00253305">
        <w:rPr>
          <w:spacing w:val="-6"/>
        </w:rPr>
        <w:t>&gt;α</w:t>
      </w:r>
      <w:r w:rsidRPr="00253305">
        <w:rPr>
          <w:spacing w:val="-6"/>
          <w:vertAlign w:val="subscript"/>
        </w:rPr>
        <w:t>3</w:t>
      </w:r>
      <w:r w:rsidRPr="00253305">
        <w:rPr>
          <w:spacing w:val="-6"/>
        </w:rPr>
        <w:t>, при этом α</w:t>
      </w:r>
      <w:r w:rsidRPr="00253305">
        <w:rPr>
          <w:spacing w:val="-6"/>
          <w:vertAlign w:val="subscript"/>
        </w:rPr>
        <w:t>1</w:t>
      </w:r>
      <w:r w:rsidRPr="00253305">
        <w:rPr>
          <w:spacing w:val="-6"/>
        </w:rPr>
        <w:t>+ α</w:t>
      </w:r>
      <w:r w:rsidRPr="00253305">
        <w:rPr>
          <w:spacing w:val="-6"/>
          <w:vertAlign w:val="subscript"/>
        </w:rPr>
        <w:t>2</w:t>
      </w:r>
      <w:r w:rsidRPr="00253305">
        <w:rPr>
          <w:spacing w:val="-6"/>
        </w:rPr>
        <w:t>+α</w:t>
      </w:r>
      <w:r w:rsidRPr="00253305">
        <w:rPr>
          <w:spacing w:val="-6"/>
          <w:vertAlign w:val="subscript"/>
        </w:rPr>
        <w:t>3</w:t>
      </w:r>
      <w:r w:rsidRPr="00253305">
        <w:rPr>
          <w:spacing w:val="-6"/>
        </w:rPr>
        <w:t>=1. Варьируя значения приоритетов, можно не только выделить компромиссные решения, но и проверить их на устойчивость. Примем шаг варьирования ∆α</w:t>
      </w:r>
      <w:r w:rsidRPr="00253305">
        <w:rPr>
          <w:spacing w:val="-6"/>
          <w:vertAlign w:val="subscript"/>
          <w:lang w:val="en-US"/>
        </w:rPr>
        <w:t>i</w:t>
      </w:r>
      <w:r w:rsidRPr="00253305">
        <w:rPr>
          <w:spacing w:val="-6"/>
        </w:rPr>
        <w:t>=0,1. Заметим, что решению 7 отвечает минимум φ</w:t>
      </w:r>
      <w:r w:rsidRPr="00253305">
        <w:rPr>
          <w:spacing w:val="-6"/>
          <w:vertAlign w:val="subscript"/>
        </w:rPr>
        <w:t>1</w:t>
      </w:r>
      <w:r w:rsidRPr="00253305">
        <w:rPr>
          <w:spacing w:val="-6"/>
        </w:rPr>
        <w:t xml:space="preserve"> и максимум для φ</w:t>
      </w:r>
      <w:r w:rsidRPr="00253305">
        <w:rPr>
          <w:spacing w:val="-6"/>
          <w:vertAlign w:val="subscript"/>
        </w:rPr>
        <w:t>2</w:t>
      </w:r>
      <w:r w:rsidRPr="00253305">
        <w:rPr>
          <w:spacing w:val="-6"/>
        </w:rPr>
        <w:t xml:space="preserve"> и φ</w:t>
      </w:r>
      <w:r w:rsidRPr="00253305">
        <w:rPr>
          <w:spacing w:val="-6"/>
          <w:vertAlign w:val="subscript"/>
        </w:rPr>
        <w:t>3</w:t>
      </w:r>
      <w:r w:rsidRPr="00253305">
        <w:rPr>
          <w:spacing w:val="-6"/>
        </w:rPr>
        <w:t>. Наоборот, для решения 1 функция φ</w:t>
      </w:r>
      <w:r w:rsidRPr="00253305">
        <w:rPr>
          <w:spacing w:val="-6"/>
          <w:vertAlign w:val="subscript"/>
        </w:rPr>
        <w:t>1</w:t>
      </w:r>
      <w:r w:rsidRPr="00253305">
        <w:rPr>
          <w:spacing w:val="-6"/>
        </w:rPr>
        <w:t xml:space="preserve"> имеет максимум, а функции φ</w:t>
      </w:r>
      <w:r w:rsidRPr="00253305">
        <w:rPr>
          <w:spacing w:val="-6"/>
          <w:vertAlign w:val="subscript"/>
        </w:rPr>
        <w:t>2</w:t>
      </w:r>
      <w:r w:rsidRPr="00253305">
        <w:rPr>
          <w:spacing w:val="-6"/>
        </w:rPr>
        <w:t xml:space="preserve"> и φ</w:t>
      </w:r>
      <w:r w:rsidRPr="00253305">
        <w:rPr>
          <w:spacing w:val="-6"/>
          <w:vertAlign w:val="subscript"/>
        </w:rPr>
        <w:t>3</w:t>
      </w:r>
      <w:r w:rsidRPr="00253305">
        <w:rPr>
          <w:spacing w:val="-6"/>
        </w:rPr>
        <w:t xml:space="preserve"> минимум. Из условия </w:t>
      </w:r>
      <w:r w:rsidR="00C0410D" w:rsidRPr="00C0410D">
        <w:rPr>
          <w:spacing w:val="-6"/>
          <w:position w:val="-12"/>
        </w:rPr>
        <w:pict>
          <v:shape id="_x0000_i3852" type="#_x0000_t75" style="width:174.15pt;height:19pt">
            <v:imagedata r:id="rId3561" o:title=""/>
          </v:shape>
        </w:pict>
      </w:r>
      <w:r w:rsidRPr="00253305">
        <w:rPr>
          <w:spacing w:val="-6"/>
        </w:rPr>
        <w:t xml:space="preserve"> следует, что для α</w:t>
      </w:r>
      <w:r w:rsidRPr="00253305">
        <w:rPr>
          <w:spacing w:val="-6"/>
          <w:vertAlign w:val="subscript"/>
        </w:rPr>
        <w:t>1</w:t>
      </w:r>
      <w:r w:rsidRPr="00253305">
        <w:rPr>
          <w:spacing w:val="-6"/>
        </w:rPr>
        <w:t>&gt;0,6 (целевая фун</w:t>
      </w:r>
      <w:r w:rsidRPr="00253305">
        <w:rPr>
          <w:spacing w:val="-6"/>
        </w:rPr>
        <w:t>к</w:t>
      </w:r>
      <w:r w:rsidRPr="00253305">
        <w:rPr>
          <w:spacing w:val="-6"/>
        </w:rPr>
        <w:t>ция φ</w:t>
      </w:r>
      <w:r w:rsidRPr="00253305">
        <w:rPr>
          <w:spacing w:val="-6"/>
          <w:vertAlign w:val="subscript"/>
        </w:rPr>
        <w:t>1</w:t>
      </w:r>
      <w:r w:rsidRPr="00253305">
        <w:rPr>
          <w:spacing w:val="-6"/>
        </w:rPr>
        <w:t xml:space="preserve"> важнее φ</w:t>
      </w:r>
      <w:r w:rsidRPr="00253305">
        <w:rPr>
          <w:spacing w:val="-6"/>
          <w:vertAlign w:val="subscript"/>
        </w:rPr>
        <w:t>2</w:t>
      </w:r>
      <w:r w:rsidRPr="00253305">
        <w:rPr>
          <w:spacing w:val="-6"/>
        </w:rPr>
        <w:t xml:space="preserve"> и φ</w:t>
      </w:r>
      <w:r w:rsidRPr="00253305">
        <w:rPr>
          <w:spacing w:val="-6"/>
          <w:vertAlign w:val="subscript"/>
        </w:rPr>
        <w:t>3</w:t>
      </w:r>
      <w:r w:rsidRPr="00253305">
        <w:rPr>
          <w:spacing w:val="-6"/>
        </w:rPr>
        <w:t xml:space="preserve"> вместе взятых) оптимальным будет вариант 7. Для приоритетов α</w:t>
      </w:r>
      <w:r w:rsidRPr="00253305">
        <w:rPr>
          <w:spacing w:val="-6"/>
          <w:vertAlign w:val="subscript"/>
        </w:rPr>
        <w:t>2</w:t>
      </w:r>
      <w:r w:rsidRPr="00253305">
        <w:rPr>
          <w:spacing w:val="-6"/>
        </w:rPr>
        <w:t>+α</w:t>
      </w:r>
      <w:r w:rsidRPr="00253305">
        <w:rPr>
          <w:spacing w:val="-6"/>
          <w:vertAlign w:val="subscript"/>
        </w:rPr>
        <w:t>3</w:t>
      </w:r>
      <w:r w:rsidRPr="00253305">
        <w:rPr>
          <w:spacing w:val="-6"/>
        </w:rPr>
        <w:t>&gt; α</w:t>
      </w:r>
      <w:r w:rsidRPr="00253305">
        <w:rPr>
          <w:spacing w:val="-6"/>
          <w:vertAlign w:val="subscript"/>
        </w:rPr>
        <w:t>1</w:t>
      </w:r>
      <w:r w:rsidRPr="00253305">
        <w:rPr>
          <w:spacing w:val="-6"/>
        </w:rPr>
        <w:t xml:space="preserve"> </w:t>
      </w:r>
      <w:r w:rsidRPr="00552B35">
        <w:rPr>
          <w:spacing w:val="-8"/>
        </w:rPr>
        <w:t xml:space="preserve">(то есть в сумме функции  </w:t>
      </w:r>
      <w:r w:rsidR="00C0410D" w:rsidRPr="00C0410D">
        <w:rPr>
          <w:spacing w:val="-8"/>
          <w:position w:val="-12"/>
        </w:rPr>
        <w:pict>
          <v:shape id="_x0000_i3853" type="#_x0000_t75" style="width:43pt;height:19pt">
            <v:imagedata r:id="rId3562" o:title=""/>
          </v:shape>
        </w:pict>
      </w:r>
      <w:r w:rsidRPr="00552B35">
        <w:rPr>
          <w:spacing w:val="-8"/>
        </w:rPr>
        <w:t xml:space="preserve"> </w:t>
      </w:r>
      <w:r w:rsidR="00C0410D" w:rsidRPr="00C0410D">
        <w:rPr>
          <w:spacing w:val="-8"/>
          <w:position w:val="-4"/>
        </w:rPr>
        <w:pict>
          <v:shape id="_x0000_i3854" type="#_x0000_t75" style="width:8.95pt;height:13.95pt">
            <v:imagedata r:id="rId1396" o:title=""/>
          </v:shape>
        </w:pict>
      </w:r>
      <w:r w:rsidRPr="00552B35">
        <w:rPr>
          <w:spacing w:val="-8"/>
        </w:rPr>
        <w:t xml:space="preserve">более значимы, чем </w:t>
      </w:r>
      <w:r w:rsidR="00C0410D" w:rsidRPr="00C0410D">
        <w:rPr>
          <w:spacing w:val="-8"/>
          <w:position w:val="-12"/>
        </w:rPr>
        <w:pict>
          <v:shape id="_x0000_i3855" type="#_x0000_t75" style="width:15.05pt;height:19pt">
            <v:imagedata r:id="rId3563" o:title=""/>
          </v:shape>
        </w:pict>
      </w:r>
      <w:r w:rsidRPr="00552B35">
        <w:rPr>
          <w:spacing w:val="-8"/>
        </w:rPr>
        <w:t>)</w:t>
      </w:r>
      <w:r w:rsidRPr="00253305">
        <w:rPr>
          <w:spacing w:val="-6"/>
        </w:rPr>
        <w:t xml:space="preserve"> оптимальным окажется вариант 1.</w:t>
      </w:r>
    </w:p>
    <w:p w:rsidR="00CE4197" w:rsidRPr="00253305" w:rsidRDefault="00CE4197" w:rsidP="00CE4197">
      <w:pPr>
        <w:ind w:firstLine="709"/>
        <w:jc w:val="both"/>
      </w:pPr>
      <w:r w:rsidRPr="00253305">
        <w:t>Для случаев α</w:t>
      </w:r>
      <w:r w:rsidRPr="00253305">
        <w:rPr>
          <w:vertAlign w:val="subscript"/>
        </w:rPr>
        <w:t xml:space="preserve">1 </w:t>
      </w:r>
      <w:r w:rsidRPr="00253305">
        <w:t>=α</w:t>
      </w:r>
      <w:r w:rsidRPr="00253305">
        <w:rPr>
          <w:vertAlign w:val="subscript"/>
        </w:rPr>
        <w:t>2</w:t>
      </w:r>
      <w:r w:rsidRPr="00253305">
        <w:t>+α</w:t>
      </w:r>
      <w:r w:rsidRPr="00253305">
        <w:rPr>
          <w:vertAlign w:val="subscript"/>
        </w:rPr>
        <w:t>3</w:t>
      </w:r>
      <w:r w:rsidRPr="00253305">
        <w:t xml:space="preserve"> (например, значения α</w:t>
      </w:r>
      <w:r w:rsidRPr="00253305">
        <w:rPr>
          <w:vertAlign w:val="subscript"/>
        </w:rPr>
        <w:t xml:space="preserve">1 </w:t>
      </w:r>
      <w:r w:rsidRPr="00253305">
        <w:t>/α</w:t>
      </w:r>
      <w:r w:rsidRPr="00253305">
        <w:rPr>
          <w:vertAlign w:val="subscript"/>
        </w:rPr>
        <w:t>2</w:t>
      </w:r>
      <w:r w:rsidRPr="00253305">
        <w:t>/α</w:t>
      </w:r>
      <w:r w:rsidRPr="00253305">
        <w:rPr>
          <w:vertAlign w:val="subscript"/>
        </w:rPr>
        <w:t>3</w:t>
      </w:r>
      <w:r w:rsidRPr="00253305">
        <w:t xml:space="preserve"> равны 0,5/0,4/0,1 или 0,5/0,3/0,2) оптимальным окажется решение 4.</w:t>
      </w:r>
    </w:p>
    <w:p w:rsidR="00CE4197" w:rsidRPr="00253305" w:rsidRDefault="00CE4197" w:rsidP="00CE4197">
      <w:pPr>
        <w:ind w:firstLine="709"/>
        <w:jc w:val="both"/>
      </w:pPr>
      <w:r w:rsidRPr="00253305">
        <w:lastRenderedPageBreak/>
        <w:t>Остался случай, для которого α</w:t>
      </w:r>
      <w:r w:rsidRPr="00253305">
        <w:rPr>
          <w:vertAlign w:val="subscript"/>
        </w:rPr>
        <w:t>1</w:t>
      </w:r>
      <w:r w:rsidRPr="00253305">
        <w:t>=0,6; α</w:t>
      </w:r>
      <w:r w:rsidRPr="00253305">
        <w:rPr>
          <w:vertAlign w:val="subscript"/>
        </w:rPr>
        <w:t>2</w:t>
      </w:r>
      <w:r w:rsidRPr="00253305">
        <w:t>=0,3; α</w:t>
      </w:r>
      <w:r w:rsidRPr="00253305">
        <w:rPr>
          <w:vertAlign w:val="subscript"/>
        </w:rPr>
        <w:t>3</w:t>
      </w:r>
      <w:r w:rsidRPr="00253305">
        <w:t>=0,1. Определим значения взвешенной суммы критериев ψ для всех допустимых вариантов решений. Используя данные таблицы 7.9 для первого варианта имеем:</w:t>
      </w:r>
    </w:p>
    <w:p w:rsidR="00CE4197" w:rsidRPr="00253305" w:rsidRDefault="00C0410D" w:rsidP="00CE4197">
      <w:pPr>
        <w:ind w:firstLine="709"/>
        <w:jc w:val="center"/>
      </w:pPr>
      <w:r w:rsidRPr="00C0410D">
        <w:rPr>
          <w:position w:val="-12"/>
        </w:rPr>
        <w:pict>
          <v:shape id="_x0000_i3856" type="#_x0000_t75" style="width:268.45pt;height:16.75pt">
            <v:imagedata r:id="rId3564" o:title=""/>
          </v:shape>
        </w:pict>
      </w:r>
      <w:r w:rsidR="00CE4197" w:rsidRPr="00253305">
        <w:t>.</w:t>
      </w:r>
    </w:p>
    <w:p w:rsidR="00CE4197" w:rsidRPr="00253305" w:rsidRDefault="00CE4197" w:rsidP="00CE4197">
      <w:pPr>
        <w:ind w:firstLine="709"/>
        <w:jc w:val="both"/>
      </w:pPr>
      <w:r w:rsidRPr="00253305">
        <w:t xml:space="preserve">Для остальных вариантов решения получим: ψ(2)=0,49; ψ(3)=0,45; ψ(4)=0,4; ψ(5)=0,46; ψ(6)=0,45; ψ(7)=0,4. </w:t>
      </w:r>
      <w:r>
        <w:t>М</w:t>
      </w:r>
      <w:r w:rsidRPr="00253305">
        <w:t>инимальному значению ψ=0,4 отвечают два решения (4 и 7).</w:t>
      </w:r>
    </w:p>
    <w:p w:rsidR="00CE4197" w:rsidRPr="00253305" w:rsidRDefault="00CE4197" w:rsidP="00CE4197">
      <w:pPr>
        <w:ind w:firstLine="709"/>
        <w:jc w:val="both"/>
      </w:pPr>
      <w:r w:rsidRPr="00253305">
        <w:t>Предварительный анализ позволяет отнести варианты 7,4 и 1 к компромиссным реш</w:t>
      </w:r>
      <w:r w:rsidRPr="00253305">
        <w:t>е</w:t>
      </w:r>
      <w:r w:rsidRPr="00253305">
        <w:t>ниям. Оптимальными вариантами являются: 7 (при 0,6&lt;</w:t>
      </w:r>
      <w:r w:rsidRPr="00253305">
        <w:rPr>
          <w:lang w:val="en-US"/>
        </w:rPr>
        <w:t>α</w:t>
      </w:r>
      <w:r w:rsidRPr="00253305">
        <w:rPr>
          <w:vertAlign w:val="subscript"/>
        </w:rPr>
        <w:t>1</w:t>
      </w:r>
      <w:r w:rsidRPr="00253305">
        <w:t xml:space="preserve">&lt;1); 4 и 7 (при </w:t>
      </w:r>
      <w:r w:rsidRPr="00253305">
        <w:rPr>
          <w:lang w:val="en-US"/>
        </w:rPr>
        <w:t>α</w:t>
      </w:r>
      <w:r w:rsidRPr="00253305">
        <w:rPr>
          <w:vertAlign w:val="subscript"/>
        </w:rPr>
        <w:t>1</w:t>
      </w:r>
      <w:r w:rsidRPr="00253305">
        <w:t>=0,6 и α</w:t>
      </w:r>
      <w:r w:rsidRPr="00253305">
        <w:rPr>
          <w:vertAlign w:val="subscript"/>
        </w:rPr>
        <w:t>2</w:t>
      </w:r>
      <w:r w:rsidRPr="00253305">
        <w:t>+α</w:t>
      </w:r>
      <w:r w:rsidRPr="00253305">
        <w:rPr>
          <w:vertAlign w:val="subscript"/>
        </w:rPr>
        <w:t>3</w:t>
      </w:r>
      <w:r w:rsidRPr="00253305">
        <w:t>=0,4); 4 (для α</w:t>
      </w:r>
      <w:r w:rsidRPr="00253305">
        <w:rPr>
          <w:vertAlign w:val="subscript"/>
        </w:rPr>
        <w:t xml:space="preserve">1 </w:t>
      </w:r>
      <w:r w:rsidRPr="00253305">
        <w:t>=α</w:t>
      </w:r>
      <w:r w:rsidRPr="00253305">
        <w:rPr>
          <w:vertAlign w:val="subscript"/>
        </w:rPr>
        <w:t>2</w:t>
      </w:r>
      <w:r w:rsidRPr="00253305">
        <w:t>+α</w:t>
      </w:r>
      <w:r w:rsidRPr="00253305">
        <w:rPr>
          <w:vertAlign w:val="subscript"/>
        </w:rPr>
        <w:t>3</w:t>
      </w:r>
      <w:r w:rsidRPr="00253305">
        <w:t>=0,5) и 1 (для α</w:t>
      </w:r>
      <w:r w:rsidRPr="00253305">
        <w:rPr>
          <w:vertAlign w:val="subscript"/>
        </w:rPr>
        <w:t>2</w:t>
      </w:r>
      <w:r w:rsidRPr="00253305">
        <w:t>+α</w:t>
      </w:r>
      <w:r w:rsidRPr="00253305">
        <w:rPr>
          <w:vertAlign w:val="subscript"/>
        </w:rPr>
        <w:t>3</w:t>
      </w:r>
      <w:r w:rsidRPr="00253305">
        <w:t>&gt;α</w:t>
      </w:r>
      <w:r w:rsidRPr="00253305">
        <w:rPr>
          <w:vertAlign w:val="subscript"/>
        </w:rPr>
        <w:t>1</w:t>
      </w:r>
      <w:r w:rsidRPr="00253305">
        <w:t>).</w:t>
      </w:r>
    </w:p>
    <w:p w:rsidR="00CE4197" w:rsidRPr="00253305" w:rsidRDefault="00CE4197" w:rsidP="00CE4197">
      <w:pPr>
        <w:ind w:firstLine="709"/>
        <w:jc w:val="both"/>
      </w:pPr>
      <w:r w:rsidRPr="00253305">
        <w:t>Из этого следует, что решение 4, признанное в задаче 7.5 как предпочтительное, на деле является таковым только если значимость целевой функции φ</w:t>
      </w:r>
      <w:r w:rsidRPr="00253305">
        <w:rPr>
          <w:vertAlign w:val="subscript"/>
        </w:rPr>
        <w:t>1</w:t>
      </w:r>
      <w:r w:rsidRPr="00253305">
        <w:t xml:space="preserve"> примерно равна сумма</w:t>
      </w:r>
      <w:r w:rsidRPr="00253305">
        <w:t>р</w:t>
      </w:r>
      <w:r w:rsidRPr="00253305">
        <w:t>ной значимости функций φ</w:t>
      </w:r>
      <w:r w:rsidRPr="00253305">
        <w:rPr>
          <w:vertAlign w:val="subscript"/>
        </w:rPr>
        <w:t>2</w:t>
      </w:r>
      <w:r w:rsidRPr="00253305">
        <w:t xml:space="preserve"> и φ</w:t>
      </w:r>
      <w:r w:rsidRPr="00253305">
        <w:rPr>
          <w:vertAlign w:val="subscript"/>
        </w:rPr>
        <w:t>3</w:t>
      </w:r>
      <w:r w:rsidRPr="00253305">
        <w:t xml:space="preserve"> (то есть α</w:t>
      </w:r>
      <w:r w:rsidRPr="00253305">
        <w:rPr>
          <w:vertAlign w:val="subscript"/>
        </w:rPr>
        <w:t xml:space="preserve">1 </w:t>
      </w:r>
      <w:r w:rsidRPr="00253305">
        <w:t>=α</w:t>
      </w:r>
      <w:r w:rsidRPr="00253305">
        <w:rPr>
          <w:vertAlign w:val="subscript"/>
        </w:rPr>
        <w:t>2</w:t>
      </w:r>
      <w:r w:rsidRPr="00253305">
        <w:t>+α</w:t>
      </w:r>
      <w:r w:rsidRPr="00253305">
        <w:rPr>
          <w:vertAlign w:val="subscript"/>
        </w:rPr>
        <w:t>3</w:t>
      </w:r>
      <w:r w:rsidRPr="00253305">
        <w:t>). Формирование принципа оптимальности рассмотрим на конкретном примере.</w:t>
      </w:r>
    </w:p>
    <w:p w:rsidR="00CE4197" w:rsidRPr="00F20C65" w:rsidRDefault="00CE4197" w:rsidP="00CE4197">
      <w:pPr>
        <w:ind w:firstLine="709"/>
        <w:jc w:val="both"/>
        <w:rPr>
          <w:b/>
          <w:sz w:val="10"/>
          <w:szCs w:val="10"/>
        </w:rPr>
      </w:pPr>
    </w:p>
    <w:p w:rsidR="00CE4197" w:rsidRPr="00253305" w:rsidRDefault="00CE4197" w:rsidP="00CE4197">
      <w:pPr>
        <w:ind w:firstLine="709"/>
        <w:jc w:val="both"/>
      </w:pPr>
      <w:r w:rsidRPr="00253305">
        <w:rPr>
          <w:b/>
        </w:rPr>
        <w:t xml:space="preserve">Пример 7.7 </w:t>
      </w:r>
      <w:r w:rsidRPr="00253305">
        <w:t xml:space="preserve">Рассмотрим поездки служащего </w:t>
      </w:r>
      <w:r w:rsidRPr="00253305">
        <w:rPr>
          <w:lang w:val="en-US"/>
        </w:rPr>
        <w:t>N</w:t>
      </w:r>
      <w:r w:rsidRPr="00253305">
        <w:t xml:space="preserve"> на работу, требующие затрат времени (</w:t>
      </w:r>
      <w:r w:rsidRPr="00253305">
        <w:rPr>
          <w:lang w:val="en-US"/>
        </w:rPr>
        <w:t>t</w:t>
      </w:r>
      <w:r w:rsidRPr="00253305">
        <w:t>) и денег (</w:t>
      </w:r>
      <w:r w:rsidRPr="00253305">
        <w:rPr>
          <w:lang w:val="en-US"/>
        </w:rPr>
        <w:t>d</w:t>
      </w:r>
      <w:r w:rsidRPr="00253305">
        <w:t xml:space="preserve">). Необходимо определить лучший вариант поездок, исходя из желания </w:t>
      </w:r>
      <w:r w:rsidRPr="00253305">
        <w:rPr>
          <w:lang w:val="en-US"/>
        </w:rPr>
        <w:t>N</w:t>
      </w:r>
      <w:r w:rsidRPr="00253305">
        <w:t xml:space="preserve"> затр</w:t>
      </w:r>
      <w:r w:rsidRPr="00253305">
        <w:t>а</w:t>
      </w:r>
      <w:r w:rsidRPr="00253305">
        <w:t>чивать меньше денег и времени.</w:t>
      </w:r>
    </w:p>
    <w:p w:rsidR="00CE4197" w:rsidRPr="00253305" w:rsidRDefault="00CE4197" w:rsidP="00CE4197">
      <w:pPr>
        <w:ind w:firstLine="709"/>
      </w:pPr>
      <w:r w:rsidRPr="00253305">
        <w:t>Дополнительные данные:</w:t>
      </w:r>
    </w:p>
    <w:p w:rsidR="00CE4197" w:rsidRPr="00253305" w:rsidRDefault="00CE4197" w:rsidP="00CE4197">
      <w:pPr>
        <w:ind w:firstLine="709"/>
        <w:jc w:val="both"/>
      </w:pPr>
      <w:r w:rsidRPr="00253305">
        <w:t xml:space="preserve">1. Опоздания на работу крайне нежелательны, поскольку дезорганизуют деятельность других работников, заставляя их терять много времени. То есть ущерб от опоздания </w:t>
      </w:r>
      <w:r w:rsidRPr="00253305">
        <w:rPr>
          <w:lang w:val="en-US"/>
        </w:rPr>
        <w:t>N</w:t>
      </w:r>
      <w:r w:rsidRPr="00253305">
        <w:t xml:space="preserve"> кра</w:t>
      </w:r>
      <w:r w:rsidRPr="00253305">
        <w:t>т</w:t>
      </w:r>
      <w:r w:rsidRPr="00253305">
        <w:t>но превышает выгоды от выбора им оптимального варианта поездок.</w:t>
      </w:r>
    </w:p>
    <w:p w:rsidR="00CE4197" w:rsidRPr="00253305" w:rsidRDefault="00CE4197" w:rsidP="00CE4197">
      <w:pPr>
        <w:ind w:firstLine="709"/>
      </w:pPr>
      <w:r w:rsidRPr="00253305">
        <w:t xml:space="preserve">2. Если </w:t>
      </w:r>
      <w:r w:rsidRPr="00253305">
        <w:rPr>
          <w:lang w:val="en-US"/>
        </w:rPr>
        <w:t>N</w:t>
      </w:r>
      <w:r w:rsidRPr="00253305">
        <w:t xml:space="preserve"> проснулся на </w:t>
      </w:r>
      <w:r w:rsidRPr="00253305">
        <w:rPr>
          <w:lang w:val="en-US"/>
        </w:rPr>
        <w:t>T</w:t>
      </w:r>
      <w:r w:rsidRPr="00253305">
        <w:t xml:space="preserve"> минут позже положенного, то, сократив время на туалет и завтрак, одеваясь в лифте и добегая вприпрыжку до остановки или гаража, он сохраняет для себя варианты поездок в «час пик» при условии, что Т≤20 минут. При Т&gt;20 минут на поездку у </w:t>
      </w:r>
      <w:r w:rsidRPr="00253305">
        <w:rPr>
          <w:lang w:val="en-US"/>
        </w:rPr>
        <w:t>N</w:t>
      </w:r>
      <w:r w:rsidRPr="00253305">
        <w:t xml:space="preserve"> останется 82-Т минут времени.</w:t>
      </w:r>
    </w:p>
    <w:p w:rsidR="00CE4197" w:rsidRPr="00253305" w:rsidRDefault="00CE4197" w:rsidP="00CE4197">
      <w:pPr>
        <w:ind w:firstLine="709"/>
      </w:pPr>
      <w:r w:rsidRPr="00253305">
        <w:t xml:space="preserve">3. Исключая заведомо нерациональные решения, у </w:t>
      </w:r>
      <w:r w:rsidRPr="00253305">
        <w:rPr>
          <w:lang w:val="en-US"/>
        </w:rPr>
        <w:t>N</w:t>
      </w:r>
      <w:r w:rsidRPr="00253305">
        <w:t xml:space="preserve"> остается семь возможных вар</w:t>
      </w:r>
      <w:r w:rsidRPr="00253305">
        <w:t>и</w:t>
      </w:r>
      <w:r w:rsidRPr="00253305">
        <w:t>антов поездок, приведенных в таблице 7.10.</w:t>
      </w:r>
    </w:p>
    <w:p w:rsidR="00CE4197" w:rsidRPr="00F20C65" w:rsidRDefault="00CE4197" w:rsidP="00CE4197">
      <w:pPr>
        <w:ind w:firstLine="709"/>
        <w:rPr>
          <w:sz w:val="16"/>
          <w:szCs w:val="16"/>
        </w:rPr>
      </w:pPr>
    </w:p>
    <w:p w:rsidR="00CE4197" w:rsidRPr="00253305" w:rsidRDefault="00CE4197" w:rsidP="00CE4197">
      <w:pPr>
        <w:ind w:firstLine="709"/>
      </w:pPr>
      <w:r w:rsidRPr="00253305">
        <w:t>Таблица 7.10 – Рациональные варианты поездок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3600"/>
        <w:gridCol w:w="2030"/>
        <w:gridCol w:w="2393"/>
      </w:tblGrid>
      <w:tr w:rsidR="00CE4197" w:rsidRPr="00253305" w:rsidTr="00514232">
        <w:tc>
          <w:tcPr>
            <w:tcW w:w="1548" w:type="dxa"/>
            <w:vMerge w:val="restart"/>
          </w:tcPr>
          <w:p w:rsidR="00CE4197" w:rsidRPr="00552B35" w:rsidRDefault="00CE4197" w:rsidP="00514232">
            <w:pPr>
              <w:jc w:val="center"/>
              <w:rPr>
                <w:lang w:val="en-US"/>
              </w:rPr>
            </w:pPr>
            <w:r w:rsidRPr="00253305">
              <w:t>Варианты поездок, х</w:t>
            </w:r>
            <w:r w:rsidRPr="00552B35">
              <w:rPr>
                <w:vertAlign w:val="subscript"/>
                <w:lang w:val="en-US"/>
              </w:rPr>
              <w:t>i</w:t>
            </w:r>
          </w:p>
        </w:tc>
        <w:tc>
          <w:tcPr>
            <w:tcW w:w="3600" w:type="dxa"/>
            <w:vMerge w:val="restart"/>
          </w:tcPr>
          <w:p w:rsidR="00CE4197" w:rsidRPr="00253305" w:rsidRDefault="00CE4197" w:rsidP="00514232">
            <w:pPr>
              <w:jc w:val="center"/>
            </w:pPr>
            <w:r w:rsidRPr="00253305">
              <w:t>Вид транспорта</w:t>
            </w:r>
          </w:p>
        </w:tc>
        <w:tc>
          <w:tcPr>
            <w:tcW w:w="4423" w:type="dxa"/>
            <w:gridSpan w:val="2"/>
          </w:tcPr>
          <w:p w:rsidR="00CE4197" w:rsidRPr="00253305" w:rsidRDefault="00CE4197" w:rsidP="00514232">
            <w:pPr>
              <w:jc w:val="center"/>
            </w:pPr>
            <w:r w:rsidRPr="00253305">
              <w:t>Оценки локальных критериев</w:t>
            </w:r>
          </w:p>
        </w:tc>
      </w:tr>
      <w:tr w:rsidR="00CE4197" w:rsidRPr="00253305" w:rsidTr="00514232">
        <w:tc>
          <w:tcPr>
            <w:tcW w:w="1548" w:type="dxa"/>
            <w:vMerge/>
          </w:tcPr>
          <w:p w:rsidR="00CE4197" w:rsidRPr="00253305" w:rsidRDefault="00CE4197" w:rsidP="00514232">
            <w:pPr>
              <w:jc w:val="center"/>
            </w:pPr>
          </w:p>
        </w:tc>
        <w:tc>
          <w:tcPr>
            <w:tcW w:w="3600" w:type="dxa"/>
            <w:vMerge/>
          </w:tcPr>
          <w:p w:rsidR="00CE4197" w:rsidRPr="00253305" w:rsidRDefault="00CE4197" w:rsidP="00514232">
            <w:pPr>
              <w:jc w:val="center"/>
            </w:pPr>
          </w:p>
        </w:tc>
        <w:tc>
          <w:tcPr>
            <w:tcW w:w="2030" w:type="dxa"/>
          </w:tcPr>
          <w:p w:rsidR="00CE4197" w:rsidRPr="00253305" w:rsidRDefault="00CE4197" w:rsidP="00514232">
            <w:pPr>
              <w:jc w:val="center"/>
            </w:pPr>
            <w:r w:rsidRPr="00552B35">
              <w:rPr>
                <w:lang w:val="en-US"/>
              </w:rPr>
              <w:t>d</w:t>
            </w:r>
            <w:r w:rsidRPr="00253305">
              <w:t>, руб</w:t>
            </w:r>
          </w:p>
        </w:tc>
        <w:tc>
          <w:tcPr>
            <w:tcW w:w="2393" w:type="dxa"/>
          </w:tcPr>
          <w:p w:rsidR="00CE4197" w:rsidRPr="00253305" w:rsidRDefault="00CE4197" w:rsidP="00514232">
            <w:pPr>
              <w:jc w:val="center"/>
            </w:pPr>
            <w:r w:rsidRPr="00552B35">
              <w:rPr>
                <w:lang w:val="en-US"/>
              </w:rPr>
              <w:t>t</w:t>
            </w:r>
            <w:r w:rsidRPr="00253305">
              <w:t>, мин</w:t>
            </w:r>
          </w:p>
        </w:tc>
      </w:tr>
      <w:tr w:rsidR="00CE4197" w:rsidRPr="00253305" w:rsidTr="00514232">
        <w:tc>
          <w:tcPr>
            <w:tcW w:w="1548" w:type="dxa"/>
          </w:tcPr>
          <w:p w:rsidR="00CE4197" w:rsidRPr="00552B35" w:rsidRDefault="00CE4197" w:rsidP="00514232">
            <w:pPr>
              <w:jc w:val="center"/>
              <w:rPr>
                <w:vertAlign w:val="subscript"/>
              </w:rPr>
            </w:pPr>
            <w:r w:rsidRPr="00253305">
              <w:t>х</w:t>
            </w:r>
            <w:r w:rsidRPr="00552B35">
              <w:rPr>
                <w:vertAlign w:val="subscript"/>
              </w:rPr>
              <w:t>1</w:t>
            </w:r>
          </w:p>
        </w:tc>
        <w:tc>
          <w:tcPr>
            <w:tcW w:w="3600" w:type="dxa"/>
          </w:tcPr>
          <w:p w:rsidR="00CE4197" w:rsidRPr="00253305" w:rsidRDefault="00CE4197" w:rsidP="00514232">
            <w:r w:rsidRPr="00253305">
              <w:t>Маршрутное такси (№30)</w:t>
            </w:r>
          </w:p>
        </w:tc>
        <w:tc>
          <w:tcPr>
            <w:tcW w:w="2030" w:type="dxa"/>
          </w:tcPr>
          <w:p w:rsidR="00CE4197" w:rsidRPr="00253305" w:rsidRDefault="00CE4197" w:rsidP="00514232">
            <w:pPr>
              <w:jc w:val="center"/>
            </w:pPr>
            <w:r w:rsidRPr="00253305">
              <w:t>20,6</w:t>
            </w:r>
          </w:p>
        </w:tc>
        <w:tc>
          <w:tcPr>
            <w:tcW w:w="2393" w:type="dxa"/>
          </w:tcPr>
          <w:p w:rsidR="00CE4197" w:rsidRPr="00253305" w:rsidRDefault="00CE4197" w:rsidP="00514232">
            <w:pPr>
              <w:jc w:val="center"/>
            </w:pPr>
            <w:r w:rsidRPr="00253305">
              <w:t>48</w:t>
            </w:r>
          </w:p>
        </w:tc>
      </w:tr>
      <w:tr w:rsidR="00CE4197" w:rsidRPr="00253305" w:rsidTr="00514232">
        <w:tc>
          <w:tcPr>
            <w:tcW w:w="1548" w:type="dxa"/>
          </w:tcPr>
          <w:p w:rsidR="00CE4197" w:rsidRPr="00552B35" w:rsidRDefault="00CE4197" w:rsidP="00514232">
            <w:pPr>
              <w:jc w:val="center"/>
              <w:rPr>
                <w:vertAlign w:val="subscript"/>
              </w:rPr>
            </w:pPr>
            <w:r w:rsidRPr="00253305">
              <w:t>х</w:t>
            </w:r>
            <w:r w:rsidRPr="00552B35">
              <w:rPr>
                <w:vertAlign w:val="subscript"/>
              </w:rPr>
              <w:t>2</w:t>
            </w:r>
          </w:p>
        </w:tc>
        <w:tc>
          <w:tcPr>
            <w:tcW w:w="3600" w:type="dxa"/>
          </w:tcPr>
          <w:p w:rsidR="00CE4197" w:rsidRPr="00253305" w:rsidRDefault="00CE4197" w:rsidP="00514232">
            <w:r w:rsidRPr="00253305">
              <w:t>То же, но в «час пик»</w:t>
            </w:r>
          </w:p>
        </w:tc>
        <w:tc>
          <w:tcPr>
            <w:tcW w:w="2030" w:type="dxa"/>
          </w:tcPr>
          <w:p w:rsidR="00CE4197" w:rsidRPr="00253305" w:rsidRDefault="00CE4197" w:rsidP="00514232">
            <w:pPr>
              <w:jc w:val="center"/>
            </w:pPr>
            <w:r w:rsidRPr="00253305">
              <w:t>20,6</w:t>
            </w:r>
          </w:p>
        </w:tc>
        <w:tc>
          <w:tcPr>
            <w:tcW w:w="2393" w:type="dxa"/>
          </w:tcPr>
          <w:p w:rsidR="00CE4197" w:rsidRPr="00253305" w:rsidRDefault="00CE4197" w:rsidP="00514232">
            <w:pPr>
              <w:jc w:val="center"/>
            </w:pPr>
            <w:r w:rsidRPr="00253305">
              <w:t>56</w:t>
            </w:r>
          </w:p>
        </w:tc>
      </w:tr>
      <w:tr w:rsidR="00CE4197" w:rsidRPr="00253305" w:rsidTr="00514232">
        <w:tc>
          <w:tcPr>
            <w:tcW w:w="1548" w:type="dxa"/>
          </w:tcPr>
          <w:p w:rsidR="00CE4197" w:rsidRPr="00552B35" w:rsidRDefault="00CE4197" w:rsidP="00514232">
            <w:pPr>
              <w:jc w:val="center"/>
              <w:rPr>
                <w:vertAlign w:val="subscript"/>
              </w:rPr>
            </w:pPr>
            <w:r w:rsidRPr="00253305">
              <w:t>х</w:t>
            </w:r>
            <w:r w:rsidRPr="00552B35">
              <w:rPr>
                <w:vertAlign w:val="subscript"/>
              </w:rPr>
              <w:t>3</w:t>
            </w:r>
          </w:p>
        </w:tc>
        <w:tc>
          <w:tcPr>
            <w:tcW w:w="3600" w:type="dxa"/>
          </w:tcPr>
          <w:p w:rsidR="00CE4197" w:rsidRPr="00253305" w:rsidRDefault="00CE4197" w:rsidP="00514232">
            <w:r w:rsidRPr="00253305">
              <w:t>Личный автомобиль</w:t>
            </w:r>
          </w:p>
        </w:tc>
        <w:tc>
          <w:tcPr>
            <w:tcW w:w="2030" w:type="dxa"/>
          </w:tcPr>
          <w:p w:rsidR="00CE4197" w:rsidRPr="00253305" w:rsidRDefault="00CE4197" w:rsidP="00514232">
            <w:pPr>
              <w:jc w:val="center"/>
            </w:pPr>
            <w:r w:rsidRPr="00253305">
              <w:t>44,4</w:t>
            </w:r>
          </w:p>
        </w:tc>
        <w:tc>
          <w:tcPr>
            <w:tcW w:w="2393" w:type="dxa"/>
          </w:tcPr>
          <w:p w:rsidR="00CE4197" w:rsidRPr="00253305" w:rsidRDefault="00CE4197" w:rsidP="00514232">
            <w:pPr>
              <w:jc w:val="center"/>
            </w:pPr>
            <w:r w:rsidRPr="00253305">
              <w:t>30</w:t>
            </w:r>
          </w:p>
        </w:tc>
      </w:tr>
      <w:tr w:rsidR="00CE4197" w:rsidRPr="00253305" w:rsidTr="00514232">
        <w:tc>
          <w:tcPr>
            <w:tcW w:w="1548" w:type="dxa"/>
          </w:tcPr>
          <w:p w:rsidR="00CE4197" w:rsidRPr="00552B35" w:rsidRDefault="00CE4197" w:rsidP="00514232">
            <w:pPr>
              <w:jc w:val="center"/>
              <w:rPr>
                <w:vertAlign w:val="subscript"/>
              </w:rPr>
            </w:pPr>
            <w:r w:rsidRPr="00253305">
              <w:t>х</w:t>
            </w:r>
            <w:r w:rsidRPr="00552B35">
              <w:rPr>
                <w:vertAlign w:val="subscript"/>
              </w:rPr>
              <w:t>4</w:t>
            </w:r>
          </w:p>
        </w:tc>
        <w:tc>
          <w:tcPr>
            <w:tcW w:w="3600" w:type="dxa"/>
          </w:tcPr>
          <w:p w:rsidR="00CE4197" w:rsidRPr="00253305" w:rsidRDefault="00CE4197" w:rsidP="00514232">
            <w:r w:rsidRPr="00253305">
              <w:t>Троллейбус (№6)</w:t>
            </w:r>
          </w:p>
        </w:tc>
        <w:tc>
          <w:tcPr>
            <w:tcW w:w="2030" w:type="dxa"/>
          </w:tcPr>
          <w:p w:rsidR="00CE4197" w:rsidRPr="00253305" w:rsidRDefault="00CE4197" w:rsidP="00514232">
            <w:pPr>
              <w:jc w:val="center"/>
            </w:pPr>
            <w:r w:rsidRPr="00253305">
              <w:t>19,6</w:t>
            </w:r>
          </w:p>
        </w:tc>
        <w:tc>
          <w:tcPr>
            <w:tcW w:w="2393" w:type="dxa"/>
          </w:tcPr>
          <w:p w:rsidR="00CE4197" w:rsidRPr="00253305" w:rsidRDefault="00CE4197" w:rsidP="00514232">
            <w:pPr>
              <w:jc w:val="center"/>
            </w:pPr>
            <w:r w:rsidRPr="00253305">
              <w:t>70</w:t>
            </w:r>
          </w:p>
        </w:tc>
      </w:tr>
      <w:tr w:rsidR="00CE4197" w:rsidRPr="00253305" w:rsidTr="00514232">
        <w:tc>
          <w:tcPr>
            <w:tcW w:w="1548" w:type="dxa"/>
          </w:tcPr>
          <w:p w:rsidR="00CE4197" w:rsidRPr="00552B35" w:rsidRDefault="00CE4197" w:rsidP="00514232">
            <w:pPr>
              <w:jc w:val="center"/>
              <w:rPr>
                <w:vertAlign w:val="subscript"/>
              </w:rPr>
            </w:pPr>
            <w:r w:rsidRPr="00253305">
              <w:t>х</w:t>
            </w:r>
            <w:r w:rsidRPr="00552B35">
              <w:rPr>
                <w:vertAlign w:val="subscript"/>
              </w:rPr>
              <w:t>5</w:t>
            </w:r>
          </w:p>
        </w:tc>
        <w:tc>
          <w:tcPr>
            <w:tcW w:w="3600" w:type="dxa"/>
          </w:tcPr>
          <w:p w:rsidR="00CE4197" w:rsidRPr="00253305" w:rsidRDefault="00CE4197" w:rsidP="00514232">
            <w:r w:rsidRPr="00253305">
              <w:t>Такси</w:t>
            </w:r>
          </w:p>
        </w:tc>
        <w:tc>
          <w:tcPr>
            <w:tcW w:w="2030" w:type="dxa"/>
          </w:tcPr>
          <w:p w:rsidR="00CE4197" w:rsidRPr="00253305" w:rsidRDefault="00CE4197" w:rsidP="00514232">
            <w:pPr>
              <w:jc w:val="center"/>
            </w:pPr>
            <w:r w:rsidRPr="00253305">
              <w:t>161,4</w:t>
            </w:r>
          </w:p>
        </w:tc>
        <w:tc>
          <w:tcPr>
            <w:tcW w:w="2393" w:type="dxa"/>
          </w:tcPr>
          <w:p w:rsidR="00CE4197" w:rsidRPr="00253305" w:rsidRDefault="00CE4197" w:rsidP="00514232">
            <w:pPr>
              <w:jc w:val="center"/>
            </w:pPr>
            <w:r w:rsidRPr="00253305">
              <w:t>22</w:t>
            </w:r>
          </w:p>
        </w:tc>
      </w:tr>
      <w:tr w:rsidR="00CE4197" w:rsidRPr="00253305" w:rsidTr="00514232">
        <w:tc>
          <w:tcPr>
            <w:tcW w:w="1548" w:type="dxa"/>
          </w:tcPr>
          <w:p w:rsidR="00CE4197" w:rsidRPr="00552B35" w:rsidRDefault="00CE4197" w:rsidP="00514232">
            <w:pPr>
              <w:jc w:val="center"/>
              <w:rPr>
                <w:vertAlign w:val="subscript"/>
              </w:rPr>
            </w:pPr>
            <w:r w:rsidRPr="00253305">
              <w:t>х</w:t>
            </w:r>
            <w:r w:rsidRPr="00552B35">
              <w:rPr>
                <w:vertAlign w:val="subscript"/>
              </w:rPr>
              <w:t>6</w:t>
            </w:r>
          </w:p>
        </w:tc>
        <w:tc>
          <w:tcPr>
            <w:tcW w:w="3600" w:type="dxa"/>
          </w:tcPr>
          <w:p w:rsidR="00CE4197" w:rsidRPr="00253305" w:rsidRDefault="00CE4197" w:rsidP="00514232">
            <w:r w:rsidRPr="00253305">
              <w:t>Маршрутное такси (№28)</w:t>
            </w:r>
          </w:p>
        </w:tc>
        <w:tc>
          <w:tcPr>
            <w:tcW w:w="2030" w:type="dxa"/>
          </w:tcPr>
          <w:p w:rsidR="00CE4197" w:rsidRPr="00253305" w:rsidRDefault="00CE4197" w:rsidP="00514232">
            <w:pPr>
              <w:jc w:val="center"/>
            </w:pPr>
            <w:r w:rsidRPr="00253305">
              <w:t>21,6</w:t>
            </w:r>
          </w:p>
        </w:tc>
        <w:tc>
          <w:tcPr>
            <w:tcW w:w="2393" w:type="dxa"/>
          </w:tcPr>
          <w:p w:rsidR="00CE4197" w:rsidRPr="00253305" w:rsidRDefault="00CE4197" w:rsidP="00514232">
            <w:pPr>
              <w:jc w:val="center"/>
            </w:pPr>
            <w:r w:rsidRPr="00253305">
              <w:t>48</w:t>
            </w:r>
          </w:p>
        </w:tc>
      </w:tr>
      <w:tr w:rsidR="00CE4197" w:rsidRPr="00253305" w:rsidTr="00514232">
        <w:tc>
          <w:tcPr>
            <w:tcW w:w="1548" w:type="dxa"/>
          </w:tcPr>
          <w:p w:rsidR="00CE4197" w:rsidRPr="00552B35" w:rsidRDefault="00CE4197" w:rsidP="00514232">
            <w:pPr>
              <w:jc w:val="center"/>
              <w:rPr>
                <w:vertAlign w:val="subscript"/>
              </w:rPr>
            </w:pPr>
            <w:r w:rsidRPr="00253305">
              <w:t>х</w:t>
            </w:r>
            <w:r w:rsidRPr="00552B35">
              <w:rPr>
                <w:vertAlign w:val="subscript"/>
              </w:rPr>
              <w:t>7</w:t>
            </w:r>
          </w:p>
        </w:tc>
        <w:tc>
          <w:tcPr>
            <w:tcW w:w="3600" w:type="dxa"/>
          </w:tcPr>
          <w:p w:rsidR="00CE4197" w:rsidRPr="00253305" w:rsidRDefault="00CE4197" w:rsidP="00514232">
            <w:r w:rsidRPr="00253305">
              <w:t>То же</w:t>
            </w:r>
            <w:r>
              <w:t>,</w:t>
            </w:r>
            <w:r w:rsidRPr="00253305">
              <w:t xml:space="preserve"> </w:t>
            </w:r>
            <w:r>
              <w:t>н</w:t>
            </w:r>
            <w:r w:rsidRPr="00253305">
              <w:t>о в «час пик»</w:t>
            </w:r>
          </w:p>
        </w:tc>
        <w:tc>
          <w:tcPr>
            <w:tcW w:w="2030" w:type="dxa"/>
          </w:tcPr>
          <w:p w:rsidR="00CE4197" w:rsidRPr="00253305" w:rsidRDefault="00CE4197" w:rsidP="00514232">
            <w:pPr>
              <w:jc w:val="center"/>
            </w:pPr>
            <w:r w:rsidRPr="00253305">
              <w:t>21,6</w:t>
            </w:r>
          </w:p>
        </w:tc>
        <w:tc>
          <w:tcPr>
            <w:tcW w:w="2393" w:type="dxa"/>
          </w:tcPr>
          <w:p w:rsidR="00CE4197" w:rsidRPr="00253305" w:rsidRDefault="00CE4197" w:rsidP="00514232">
            <w:pPr>
              <w:jc w:val="center"/>
            </w:pPr>
            <w:r w:rsidRPr="00253305">
              <w:t>50</w:t>
            </w:r>
          </w:p>
        </w:tc>
      </w:tr>
    </w:tbl>
    <w:p w:rsidR="00CE4197" w:rsidRPr="00F20C65" w:rsidRDefault="00CE4197" w:rsidP="00CE4197">
      <w:pPr>
        <w:ind w:firstLine="709"/>
        <w:rPr>
          <w:sz w:val="10"/>
          <w:szCs w:val="10"/>
        </w:rPr>
      </w:pPr>
    </w:p>
    <w:p w:rsidR="00CE4197" w:rsidRPr="00253305" w:rsidRDefault="00CE4197" w:rsidP="00CE4197">
      <w:pPr>
        <w:ind w:firstLine="709"/>
        <w:jc w:val="both"/>
      </w:pPr>
      <w:r w:rsidRPr="00253305">
        <w:t>Расходы на поездку определяются платой за проезд и затратами на амортизацию об</w:t>
      </w:r>
      <w:r w:rsidRPr="00253305">
        <w:t>у</w:t>
      </w:r>
      <w:r w:rsidRPr="00253305">
        <w:t>ви. Остальные факторы малозначимы. Плата за проезд составляет: троллейбус – 16 руб.; маршрутное такси – 19 руб.; такси – 150 руб. Амортизацию обуви примем р</w:t>
      </w:r>
      <w:r>
        <w:t>а</w:t>
      </w:r>
      <w:r w:rsidRPr="00253305">
        <w:t xml:space="preserve">вной 0,2 руб. за минуту ходьбы (стоимость пары обуви – 2400 руб.; ресурс – 200 часов ходьбы, после чего туфли пригодны только для работ на даче). </w:t>
      </w:r>
    </w:p>
    <w:p w:rsidR="00CE4197" w:rsidRPr="00253305" w:rsidRDefault="00CE4197" w:rsidP="00CE4197">
      <w:pPr>
        <w:ind w:firstLine="709"/>
        <w:jc w:val="both"/>
      </w:pPr>
      <w:r w:rsidRPr="00253305">
        <w:t xml:space="preserve">При использовании личной машины удельные затраты на </w:t>
      </w:r>
      <w:smartTag w:uri="urn:schemas-microsoft-com:office:smarttags" w:element="metricconverter">
        <w:smartTagPr>
          <w:attr w:name="ProductID" w:val="1 км"/>
        </w:smartTagPr>
        <w:r w:rsidRPr="00253305">
          <w:t>1 км</w:t>
        </w:r>
      </w:smartTag>
      <w:r w:rsidRPr="00253305">
        <w:t xml:space="preserve"> пробега определяется как отношение суммы стоимостей автомобиля (за вычетом остаточной стоимости), аморт</w:t>
      </w:r>
      <w:r w:rsidRPr="00253305">
        <w:t>и</w:t>
      </w:r>
      <w:r w:rsidRPr="00253305">
        <w:t>зации гаража (или плат</w:t>
      </w:r>
      <w:r>
        <w:t>у</w:t>
      </w:r>
      <w:r w:rsidRPr="00253305">
        <w:t xml:space="preserve"> за стоянку), всех видов ремонта, страховки и затрат на бензин, отн</w:t>
      </w:r>
      <w:r w:rsidRPr="00253305">
        <w:t>е</w:t>
      </w:r>
      <w:r w:rsidRPr="00253305">
        <w:t>сенные к общему пробегу за весь период эксплуатации автомобиля данным владельцем. При</w:t>
      </w:r>
      <w:r>
        <w:t>м</w:t>
      </w:r>
      <w:r w:rsidRPr="00253305">
        <w:t xml:space="preserve">ем, что при использовании личного автомобиля удельные затраты составляют 7 руб./км. Расстояние от гаража (стоянки) до места работы составляет </w:t>
      </w:r>
      <w:smartTag w:uri="urn:schemas-microsoft-com:office:smarttags" w:element="metricconverter">
        <w:smartTagPr>
          <w:attr w:name="ProductID" w:val="6 км"/>
        </w:smartTagPr>
        <w:r w:rsidRPr="00253305">
          <w:t>6 км</w:t>
        </w:r>
      </w:smartTag>
      <w:r w:rsidRPr="00253305">
        <w:t>.</w:t>
      </w:r>
    </w:p>
    <w:p w:rsidR="00CE4197" w:rsidRPr="00253305" w:rsidRDefault="00CE4197" w:rsidP="00CE4197">
      <w:pPr>
        <w:ind w:firstLine="709"/>
        <w:jc w:val="both"/>
      </w:pPr>
      <w:r w:rsidRPr="00253305">
        <w:t>4. Рассмотрим оценку локальных критериев эффективности (φ</w:t>
      </w:r>
      <w:r w:rsidRPr="00253305">
        <w:rPr>
          <w:vertAlign w:val="subscript"/>
        </w:rPr>
        <w:t>1</w:t>
      </w:r>
      <w:r w:rsidRPr="00253305">
        <w:t>=</w:t>
      </w:r>
      <w:r w:rsidRPr="00253305">
        <w:rPr>
          <w:lang w:val="en-US"/>
        </w:rPr>
        <w:t>t</w:t>
      </w:r>
      <w:r w:rsidRPr="00253305">
        <w:t>, φ</w:t>
      </w:r>
      <w:r w:rsidRPr="00253305">
        <w:rPr>
          <w:vertAlign w:val="subscript"/>
        </w:rPr>
        <w:t>2</w:t>
      </w:r>
      <w:r w:rsidRPr="00253305">
        <w:t>=</w:t>
      </w:r>
      <w:r w:rsidRPr="00253305">
        <w:rPr>
          <w:lang w:val="en-US"/>
        </w:rPr>
        <w:t>d</w:t>
      </w:r>
      <w:r w:rsidRPr="00253305">
        <w:t xml:space="preserve">) для первого варианта поездки из таблицы 7.10. Затраты времени складывается из 5 минут ходьбы от дома до остановки, плюс 10 минут (в среднем) ожидания маршрутного такси, плюс 30 минут езды, </w:t>
      </w:r>
      <w:r w:rsidRPr="00253305">
        <w:lastRenderedPageBreak/>
        <w:t xml:space="preserve">плюс 3 минуты ходьбы от остановки до места работы, то есть, </w:t>
      </w:r>
      <w:r w:rsidRPr="00253305">
        <w:rPr>
          <w:lang w:val="en-US"/>
        </w:rPr>
        <w:t>t</w:t>
      </w:r>
      <w:r w:rsidRPr="00253305">
        <w:rPr>
          <w:vertAlign w:val="subscript"/>
        </w:rPr>
        <w:t>1</w:t>
      </w:r>
      <w:r w:rsidRPr="00253305">
        <w:t>=5+10+30+3=48 минут. Ра</w:t>
      </w:r>
      <w:r w:rsidRPr="00253305">
        <w:t>с</w:t>
      </w:r>
      <w:r w:rsidRPr="00253305">
        <w:t xml:space="preserve">ход денег складывается из платы за проезд в маршрутном такси и амортизации обуви за 8 минут ходьбы, то есть </w:t>
      </w:r>
      <w:r>
        <w:rPr>
          <w:lang w:val="en-US"/>
        </w:rPr>
        <w:t>d</w:t>
      </w:r>
      <w:r w:rsidRPr="00253305">
        <w:rPr>
          <w:vertAlign w:val="subscript"/>
        </w:rPr>
        <w:t>1</w:t>
      </w:r>
      <w:r w:rsidRPr="00253305">
        <w:t>=19+8∙0,2=20,6 руб. Для других вариантов поездок на работу оценки локальных критериев приведены в таблице 7.10.</w:t>
      </w:r>
    </w:p>
    <w:p w:rsidR="00CE4197" w:rsidRPr="00253305" w:rsidRDefault="00CE4197" w:rsidP="00CE4197">
      <w:pPr>
        <w:ind w:firstLine="709"/>
        <w:jc w:val="both"/>
      </w:pPr>
      <w:r w:rsidRPr="00253305">
        <w:t xml:space="preserve">5. Чистый доход служащего </w:t>
      </w:r>
      <w:r w:rsidRPr="00253305">
        <w:rPr>
          <w:lang w:val="en-US"/>
        </w:rPr>
        <w:t>N</w:t>
      </w:r>
      <w:r w:rsidRPr="00253305">
        <w:t xml:space="preserve"> составляет </w:t>
      </w:r>
      <w:r w:rsidRPr="00253305">
        <w:rPr>
          <w:lang w:val="en-US"/>
        </w:rPr>
        <w:t>S</w:t>
      </w:r>
      <w:r w:rsidRPr="00253305">
        <w:t xml:space="preserve"> руб/ч, где </w:t>
      </w:r>
      <w:r w:rsidRPr="00253305">
        <w:rPr>
          <w:lang w:val="en-US"/>
        </w:rPr>
        <w:t>S</w:t>
      </w:r>
      <w:r w:rsidRPr="00253305">
        <w:t xml:space="preserve"> равно отношению суммарного годового дохода к объему рабочего времени в год.</w:t>
      </w:r>
    </w:p>
    <w:p w:rsidR="00CE4197" w:rsidRPr="00253305" w:rsidRDefault="00CE4197" w:rsidP="00CE4197">
      <w:pPr>
        <w:ind w:firstLine="709"/>
        <w:jc w:val="both"/>
      </w:pPr>
      <w:r w:rsidRPr="00253305">
        <w:t xml:space="preserve">Свободное время, по К.Марксу, стоит не ниже рабочего времени. Исключим крайние случаи, когда: </w:t>
      </w:r>
    </w:p>
    <w:p w:rsidR="00CE4197" w:rsidRPr="00253305" w:rsidRDefault="00CE4197" w:rsidP="00CE4197">
      <w:pPr>
        <w:ind w:firstLine="709"/>
        <w:jc w:val="both"/>
      </w:pPr>
      <w:r w:rsidRPr="00253305">
        <w:t>а) доход обеспечивает только физиологическое выживание и работник должен экон</w:t>
      </w:r>
      <w:r w:rsidRPr="00253305">
        <w:t>о</w:t>
      </w:r>
      <w:r w:rsidRPr="00253305">
        <w:t xml:space="preserve">мить на всем, кроме своего времени; </w:t>
      </w:r>
    </w:p>
    <w:p w:rsidR="00CE4197" w:rsidRPr="00253305" w:rsidRDefault="00CE4197" w:rsidP="00CE4197">
      <w:pPr>
        <w:ind w:firstLine="709"/>
        <w:jc w:val="both"/>
        <w:rPr>
          <w:spacing w:val="-4"/>
        </w:rPr>
      </w:pPr>
      <w:r w:rsidRPr="00253305">
        <w:rPr>
          <w:spacing w:val="-4"/>
        </w:rPr>
        <w:t xml:space="preserve">б) доход велик, что предполагает большую занятость и минимум свободного времени. Примем стоимость свободного времени равную стоимости </w:t>
      </w:r>
      <w:r w:rsidRPr="00253305">
        <w:rPr>
          <w:spacing w:val="-4"/>
          <w:lang w:val="en-US"/>
        </w:rPr>
        <w:t>S</w:t>
      </w:r>
      <w:r w:rsidRPr="00253305">
        <w:rPr>
          <w:spacing w:val="-4"/>
        </w:rPr>
        <w:t>, руб/ч.</w:t>
      </w:r>
    </w:p>
    <w:p w:rsidR="00CE4197" w:rsidRPr="00253305" w:rsidRDefault="00CE4197" w:rsidP="00CE4197">
      <w:pPr>
        <w:ind w:firstLine="709"/>
        <w:jc w:val="both"/>
        <w:rPr>
          <w:spacing w:val="-4"/>
        </w:rPr>
      </w:pPr>
      <w:r w:rsidRPr="00253305">
        <w:rPr>
          <w:b/>
          <w:spacing w:val="-4"/>
        </w:rPr>
        <w:t>Решение</w:t>
      </w:r>
      <w:r w:rsidRPr="00253305">
        <w:rPr>
          <w:spacing w:val="-4"/>
        </w:rPr>
        <w:t xml:space="preserve">. По данным из таблицы 7.10 построим область допустимых вариантов </w:t>
      </w:r>
      <w:r w:rsidRPr="00253305">
        <w:rPr>
          <w:spacing w:val="-4"/>
          <w:lang w:val="en-US"/>
        </w:rPr>
        <w:t>D</w:t>
      </w:r>
      <w:r w:rsidRPr="00253305">
        <w:rPr>
          <w:spacing w:val="-4"/>
        </w:rPr>
        <w:t>. Выд</w:t>
      </w:r>
      <w:r w:rsidRPr="00253305">
        <w:rPr>
          <w:spacing w:val="-4"/>
        </w:rPr>
        <w:t>е</w:t>
      </w:r>
      <w:r w:rsidRPr="00253305">
        <w:rPr>
          <w:spacing w:val="-4"/>
        </w:rPr>
        <w:t>лим из нее решения, оптимальные по Парето (рисунок 7.11), для чего строим огибающую кр</w:t>
      </w:r>
      <w:r w:rsidRPr="00253305">
        <w:rPr>
          <w:spacing w:val="-4"/>
        </w:rPr>
        <w:t>и</w:t>
      </w:r>
      <w:r w:rsidRPr="00253305">
        <w:rPr>
          <w:spacing w:val="-4"/>
        </w:rPr>
        <w:t>вую (поскольку область компромиссов выпуклая).</w:t>
      </w:r>
    </w:p>
    <w:p w:rsidR="00CE4197" w:rsidRPr="00253305" w:rsidRDefault="00CE4197" w:rsidP="00CE4197">
      <w:pPr>
        <w:ind w:firstLine="709"/>
        <w:jc w:val="both"/>
        <w:rPr>
          <w:spacing w:val="-4"/>
        </w:rPr>
      </w:pPr>
      <w:r w:rsidRPr="00253305">
        <w:rPr>
          <w:spacing w:val="-4"/>
        </w:rPr>
        <w:t>Компромиссными решениями оказались варианты х</w:t>
      </w:r>
      <w:r w:rsidRPr="00253305">
        <w:rPr>
          <w:spacing w:val="-4"/>
          <w:vertAlign w:val="subscript"/>
        </w:rPr>
        <w:t>4</w:t>
      </w:r>
      <w:r w:rsidRPr="00253305">
        <w:rPr>
          <w:spacing w:val="-4"/>
        </w:rPr>
        <w:t>,х</w:t>
      </w:r>
      <w:r w:rsidRPr="00253305">
        <w:rPr>
          <w:spacing w:val="-4"/>
          <w:vertAlign w:val="subscript"/>
        </w:rPr>
        <w:t>1</w:t>
      </w:r>
      <w:r w:rsidRPr="00253305">
        <w:rPr>
          <w:spacing w:val="-4"/>
        </w:rPr>
        <w:t>,х</w:t>
      </w:r>
      <w:r w:rsidRPr="00253305">
        <w:rPr>
          <w:spacing w:val="-4"/>
          <w:vertAlign w:val="subscript"/>
        </w:rPr>
        <w:t>3</w:t>
      </w:r>
      <w:r w:rsidRPr="00253305">
        <w:rPr>
          <w:spacing w:val="-4"/>
        </w:rPr>
        <w:t xml:space="preserve"> и х</w:t>
      </w:r>
      <w:r w:rsidRPr="00253305">
        <w:rPr>
          <w:spacing w:val="-4"/>
          <w:vertAlign w:val="subscript"/>
        </w:rPr>
        <w:t>5</w:t>
      </w:r>
      <w:r w:rsidRPr="00253305">
        <w:rPr>
          <w:spacing w:val="-4"/>
        </w:rPr>
        <w:t>. Варианты х</w:t>
      </w:r>
      <w:r w:rsidRPr="00253305">
        <w:rPr>
          <w:spacing w:val="-4"/>
          <w:vertAlign w:val="subscript"/>
        </w:rPr>
        <w:t>2</w:t>
      </w:r>
      <w:r w:rsidRPr="00253305">
        <w:rPr>
          <w:spacing w:val="-4"/>
        </w:rPr>
        <w:t>, х</w:t>
      </w:r>
      <w:r w:rsidRPr="00253305">
        <w:rPr>
          <w:spacing w:val="-4"/>
          <w:vertAlign w:val="subscript"/>
        </w:rPr>
        <w:t>7</w:t>
      </w:r>
      <w:r w:rsidRPr="00253305">
        <w:rPr>
          <w:spacing w:val="-4"/>
        </w:rPr>
        <w:t>, прих</w:t>
      </w:r>
      <w:r w:rsidRPr="00253305">
        <w:rPr>
          <w:spacing w:val="-4"/>
        </w:rPr>
        <w:t>о</w:t>
      </w:r>
      <w:r w:rsidRPr="00253305">
        <w:rPr>
          <w:spacing w:val="-4"/>
        </w:rPr>
        <w:t>дящиеся на «час пик», и х</w:t>
      </w:r>
      <w:r w:rsidRPr="00253305">
        <w:rPr>
          <w:spacing w:val="-4"/>
          <w:vertAlign w:val="subscript"/>
        </w:rPr>
        <w:t>6</w:t>
      </w:r>
      <w:r w:rsidRPr="00253305">
        <w:rPr>
          <w:spacing w:val="-4"/>
        </w:rPr>
        <w:t xml:space="preserve"> из дальнейшего рассмотрения исключаем.</w:t>
      </w:r>
    </w:p>
    <w:p w:rsidR="00CE4197" w:rsidRPr="00F20C65" w:rsidRDefault="00CE4197" w:rsidP="00CE4197">
      <w:pPr>
        <w:ind w:firstLine="709"/>
        <w:jc w:val="both"/>
        <w:rPr>
          <w:spacing w:val="-4"/>
          <w:sz w:val="16"/>
          <w:szCs w:val="16"/>
        </w:rPr>
      </w:pPr>
    </w:p>
    <w:p w:rsidR="00CE4197" w:rsidRPr="00253305" w:rsidRDefault="00571CBD" w:rsidP="00CE4197">
      <w:pPr>
        <w:ind w:firstLine="709"/>
        <w:jc w:val="center"/>
      </w:pPr>
      <w:r>
        <w:rPr>
          <w:noProof/>
        </w:rPr>
        <w:drawing>
          <wp:inline distT="0" distB="0" distL="0" distR="0">
            <wp:extent cx="3664585" cy="3154045"/>
            <wp:effectExtent l="19050" t="0" r="0" b="0"/>
            <wp:docPr id="3172" name="Рисунок 3172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2" descr="Рис 7"/>
                    <pic:cNvPicPr>
                      <a:picLocks noChangeAspect="1" noChangeArrowheads="1"/>
                    </pic:cNvPicPr>
                  </pic:nvPicPr>
                  <pic:blipFill>
                    <a:blip r:embed="rId35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F20C65" w:rsidRDefault="00CE4197" w:rsidP="00CE4197">
      <w:pPr>
        <w:ind w:firstLine="709"/>
        <w:jc w:val="center"/>
        <w:rPr>
          <w:sz w:val="16"/>
          <w:szCs w:val="16"/>
        </w:rPr>
      </w:pPr>
    </w:p>
    <w:p w:rsidR="00CE4197" w:rsidRPr="00253305" w:rsidRDefault="00CE4197" w:rsidP="00CE4197">
      <w:pPr>
        <w:ind w:firstLine="709"/>
        <w:jc w:val="center"/>
      </w:pPr>
      <w:r w:rsidRPr="00253305">
        <w:t>Рисунок 7.11 – Область допустимых и компромиссных решений</w:t>
      </w:r>
    </w:p>
    <w:p w:rsidR="00CE4197" w:rsidRPr="00253305" w:rsidRDefault="00CE4197" w:rsidP="00CE4197">
      <w:pPr>
        <w:ind w:firstLine="709"/>
        <w:jc w:val="center"/>
      </w:pPr>
    </w:p>
    <w:p w:rsidR="00CE4197" w:rsidRPr="00253305" w:rsidRDefault="00CE4197" w:rsidP="00CE4197">
      <w:pPr>
        <w:ind w:firstLine="709"/>
        <w:jc w:val="both"/>
      </w:pPr>
      <w:r w:rsidRPr="00253305">
        <w:t>Приступим к попарному сравнению альтернатив, надеясь «по ходу дела» выработать принцип оптимальности. Сравним  варианты х</w:t>
      </w:r>
      <w:r w:rsidRPr="00253305">
        <w:rPr>
          <w:vertAlign w:val="subscript"/>
        </w:rPr>
        <w:t>4</w:t>
      </w:r>
      <w:r w:rsidRPr="00253305">
        <w:t xml:space="preserve"> и х</w:t>
      </w:r>
      <w:r w:rsidRPr="00253305">
        <w:rPr>
          <w:vertAlign w:val="subscript"/>
        </w:rPr>
        <w:t>1</w:t>
      </w:r>
      <w:r w:rsidRPr="00253305">
        <w:t>. Если предпочтем х</w:t>
      </w:r>
      <w:r w:rsidRPr="00253305">
        <w:rPr>
          <w:vertAlign w:val="subscript"/>
        </w:rPr>
        <w:t>1</w:t>
      </w:r>
      <w:r w:rsidRPr="00253305">
        <w:t>, то за выигрыш времени ∆</w:t>
      </w:r>
      <w:r w:rsidRPr="00253305">
        <w:rPr>
          <w:lang w:val="en-US"/>
        </w:rPr>
        <w:t>t</w:t>
      </w:r>
      <w:r w:rsidRPr="00253305">
        <w:rPr>
          <w:vertAlign w:val="subscript"/>
        </w:rPr>
        <w:t>41</w:t>
      </w:r>
      <w:r w:rsidRPr="00253305">
        <w:t>=</w:t>
      </w:r>
      <w:r w:rsidRPr="00253305">
        <w:rPr>
          <w:lang w:val="en-US"/>
        </w:rPr>
        <w:t>t</w:t>
      </w:r>
      <w:r w:rsidRPr="00253305">
        <w:rPr>
          <w:vertAlign w:val="subscript"/>
        </w:rPr>
        <w:t>4</w:t>
      </w:r>
      <w:r w:rsidRPr="00253305">
        <w:t>-</w:t>
      </w:r>
      <w:r w:rsidRPr="00253305">
        <w:rPr>
          <w:lang w:val="en-US"/>
        </w:rPr>
        <w:t>t</w:t>
      </w:r>
      <w:r w:rsidRPr="00253305">
        <w:rPr>
          <w:vertAlign w:val="subscript"/>
        </w:rPr>
        <w:t>1</w:t>
      </w:r>
      <w:r w:rsidRPr="00253305">
        <w:t xml:space="preserve"> должны будем заплатить дополнительно ∆</w:t>
      </w:r>
      <w:r w:rsidRPr="00253305">
        <w:rPr>
          <w:lang w:val="en-US"/>
        </w:rPr>
        <w:t>d</w:t>
      </w:r>
      <w:r w:rsidRPr="00253305">
        <w:rPr>
          <w:vertAlign w:val="subscript"/>
        </w:rPr>
        <w:t>41</w:t>
      </w:r>
      <w:r w:rsidRPr="00253305">
        <w:t>=</w:t>
      </w:r>
      <w:r w:rsidRPr="00253305">
        <w:rPr>
          <w:lang w:val="en-US"/>
        </w:rPr>
        <w:t>d</w:t>
      </w:r>
      <w:r w:rsidRPr="00253305">
        <w:rPr>
          <w:vertAlign w:val="subscript"/>
        </w:rPr>
        <w:t>1</w:t>
      </w:r>
      <w:r w:rsidRPr="00253305">
        <w:t>-</w:t>
      </w:r>
      <w:r w:rsidRPr="00253305">
        <w:rPr>
          <w:lang w:val="en-US"/>
        </w:rPr>
        <w:t>d</w:t>
      </w:r>
      <w:r w:rsidRPr="00253305">
        <w:rPr>
          <w:vertAlign w:val="subscript"/>
        </w:rPr>
        <w:t>4</w:t>
      </w:r>
      <w:r w:rsidRPr="00253305">
        <w:t xml:space="preserve"> рублей. Используя зн</w:t>
      </w:r>
      <w:r w:rsidRPr="00253305">
        <w:t>а</w:t>
      </w:r>
      <w:r w:rsidRPr="00253305">
        <w:t>чения оценок локальных критериев из таблицы 7.10, вычислим С</w:t>
      </w:r>
      <w:r w:rsidRPr="00253305">
        <w:rPr>
          <w:vertAlign w:val="subscript"/>
        </w:rPr>
        <w:t>41</w:t>
      </w:r>
      <w:r w:rsidRPr="00253305">
        <w:t>=∆</w:t>
      </w:r>
      <w:r w:rsidRPr="00253305">
        <w:rPr>
          <w:lang w:val="en-US"/>
        </w:rPr>
        <w:t>d</w:t>
      </w:r>
      <w:r w:rsidRPr="00253305">
        <w:rPr>
          <w:vertAlign w:val="subscript"/>
        </w:rPr>
        <w:t>41</w:t>
      </w:r>
      <w:r w:rsidRPr="00253305">
        <w:t>/∆</w:t>
      </w:r>
      <w:r w:rsidRPr="00253305">
        <w:rPr>
          <w:lang w:val="en-US"/>
        </w:rPr>
        <w:t>t</w:t>
      </w:r>
      <w:r w:rsidRPr="00253305">
        <w:rPr>
          <w:vertAlign w:val="subscript"/>
        </w:rPr>
        <w:t>41</w:t>
      </w:r>
      <w:r w:rsidRPr="00253305">
        <w:t>=(20,6-19,6)/(70-48)=0,045 руб/мин или С</w:t>
      </w:r>
      <w:r w:rsidRPr="00253305">
        <w:rPr>
          <w:vertAlign w:val="subscript"/>
        </w:rPr>
        <w:t>41</w:t>
      </w:r>
      <w:r w:rsidRPr="00253305">
        <w:t xml:space="preserve">=2,7 руб/ч. За несколько поездок работник </w:t>
      </w:r>
      <w:r w:rsidRPr="00253305">
        <w:rPr>
          <w:lang w:val="en-US"/>
        </w:rPr>
        <w:t>N</w:t>
      </w:r>
      <w:r w:rsidRPr="00253305">
        <w:t xml:space="preserve"> получит для себя ц</w:t>
      </w:r>
      <w:r w:rsidRPr="00253305">
        <w:t>е</w:t>
      </w:r>
      <w:r w:rsidRPr="00253305">
        <w:t>лый час свободного времени , за что должен будет заплатить 2,7 рубля. Если человек совсем не уважает себя, он может остановиться на варианте х</w:t>
      </w:r>
      <w:r w:rsidRPr="00253305">
        <w:rPr>
          <w:vertAlign w:val="subscript"/>
        </w:rPr>
        <w:t>4</w:t>
      </w:r>
      <w:r w:rsidRPr="00253305">
        <w:t>, иначе предпочтет решение х</w:t>
      </w:r>
      <w:r w:rsidRPr="00253305">
        <w:rPr>
          <w:vertAlign w:val="subscript"/>
        </w:rPr>
        <w:t>1</w:t>
      </w:r>
      <w:r w:rsidRPr="00253305">
        <w:t>.</w:t>
      </w:r>
    </w:p>
    <w:p w:rsidR="00CE4197" w:rsidRPr="00253305" w:rsidRDefault="00CE4197" w:rsidP="00CE4197">
      <w:pPr>
        <w:ind w:firstLine="709"/>
        <w:jc w:val="both"/>
        <w:rPr>
          <w:spacing w:val="-4"/>
        </w:rPr>
      </w:pPr>
      <w:r w:rsidRPr="00253305">
        <w:rPr>
          <w:spacing w:val="-4"/>
        </w:rPr>
        <w:t xml:space="preserve">Допустим, что </w:t>
      </w:r>
      <w:r w:rsidRPr="00253305">
        <w:rPr>
          <w:spacing w:val="-4"/>
          <w:lang w:val="en-US"/>
        </w:rPr>
        <w:t>N</w:t>
      </w:r>
      <w:r w:rsidRPr="00253305">
        <w:rPr>
          <w:spacing w:val="-4"/>
        </w:rPr>
        <w:t xml:space="preserve"> выбрал х</w:t>
      </w:r>
      <w:r w:rsidRPr="00253305">
        <w:rPr>
          <w:spacing w:val="-4"/>
          <w:vertAlign w:val="subscript"/>
        </w:rPr>
        <w:t>1</w:t>
      </w:r>
      <w:r w:rsidRPr="00253305">
        <w:rPr>
          <w:spacing w:val="-4"/>
        </w:rPr>
        <w:t xml:space="preserve">,то есть </w:t>
      </w:r>
      <w:r w:rsidR="00C0410D" w:rsidRPr="00C0410D">
        <w:rPr>
          <w:spacing w:val="-4"/>
          <w:position w:val="-12"/>
        </w:rPr>
        <w:pict>
          <v:shape id="_x0000_i3857" type="#_x0000_t75" style="width:43pt;height:19pt">
            <v:imagedata r:id="rId3566" o:title=""/>
          </v:shape>
        </w:pict>
      </w:r>
      <w:r w:rsidRPr="00253305">
        <w:rPr>
          <w:spacing w:val="-4"/>
        </w:rPr>
        <w:t xml:space="preserve"> . Теперь надо (см. рисунок 7.11) сравнить две альтернативы – х</w:t>
      </w:r>
      <w:r w:rsidRPr="00253305">
        <w:rPr>
          <w:spacing w:val="-4"/>
          <w:vertAlign w:val="subscript"/>
        </w:rPr>
        <w:t>1</w:t>
      </w:r>
      <w:r w:rsidRPr="00253305">
        <w:rPr>
          <w:spacing w:val="-4"/>
        </w:rPr>
        <w:t xml:space="preserve"> и х</w:t>
      </w:r>
      <w:r w:rsidRPr="00253305">
        <w:rPr>
          <w:spacing w:val="-4"/>
          <w:vertAlign w:val="subscript"/>
        </w:rPr>
        <w:t>3</w:t>
      </w:r>
      <w:r w:rsidRPr="00253305">
        <w:rPr>
          <w:spacing w:val="-4"/>
        </w:rPr>
        <w:t>. Вычислим С</w:t>
      </w:r>
      <w:r w:rsidRPr="00253305">
        <w:rPr>
          <w:spacing w:val="-4"/>
          <w:vertAlign w:val="subscript"/>
        </w:rPr>
        <w:t>13</w:t>
      </w:r>
      <w:r w:rsidRPr="00253305">
        <w:rPr>
          <w:spacing w:val="-4"/>
        </w:rPr>
        <w:t>=∆</w:t>
      </w:r>
      <w:r w:rsidRPr="00253305">
        <w:rPr>
          <w:spacing w:val="-4"/>
          <w:lang w:val="en-US"/>
        </w:rPr>
        <w:t>d</w:t>
      </w:r>
      <w:r w:rsidRPr="00253305">
        <w:rPr>
          <w:spacing w:val="-4"/>
          <w:vertAlign w:val="subscript"/>
        </w:rPr>
        <w:t>13</w:t>
      </w:r>
      <w:r w:rsidRPr="00253305">
        <w:rPr>
          <w:spacing w:val="-4"/>
        </w:rPr>
        <w:t>/∆</w:t>
      </w:r>
      <w:r w:rsidRPr="00253305">
        <w:rPr>
          <w:spacing w:val="-4"/>
          <w:lang w:val="en-US"/>
        </w:rPr>
        <w:t>t</w:t>
      </w:r>
      <w:r w:rsidRPr="00253305">
        <w:rPr>
          <w:spacing w:val="-4"/>
          <w:vertAlign w:val="subscript"/>
        </w:rPr>
        <w:t>13</w:t>
      </w:r>
      <w:r w:rsidRPr="00253305">
        <w:rPr>
          <w:spacing w:val="-4"/>
        </w:rPr>
        <w:t>= (</w:t>
      </w:r>
      <w:r w:rsidRPr="00253305">
        <w:rPr>
          <w:spacing w:val="-4"/>
          <w:lang w:val="en-US"/>
        </w:rPr>
        <w:t>d</w:t>
      </w:r>
      <w:r w:rsidRPr="00253305">
        <w:rPr>
          <w:spacing w:val="-4"/>
          <w:vertAlign w:val="subscript"/>
        </w:rPr>
        <w:t>3</w:t>
      </w:r>
      <w:r w:rsidRPr="00253305">
        <w:rPr>
          <w:spacing w:val="-4"/>
        </w:rPr>
        <w:t>-</w:t>
      </w:r>
      <w:r w:rsidRPr="00253305">
        <w:rPr>
          <w:spacing w:val="-4"/>
          <w:lang w:val="en-US"/>
        </w:rPr>
        <w:t>d</w:t>
      </w:r>
      <w:r w:rsidRPr="00253305">
        <w:rPr>
          <w:spacing w:val="-4"/>
          <w:vertAlign w:val="subscript"/>
        </w:rPr>
        <w:t>1</w:t>
      </w:r>
      <w:r w:rsidRPr="00253305">
        <w:rPr>
          <w:spacing w:val="-4"/>
        </w:rPr>
        <w:t>)/(</w:t>
      </w:r>
      <w:r w:rsidRPr="00253305">
        <w:rPr>
          <w:spacing w:val="-4"/>
          <w:lang w:val="en-US"/>
        </w:rPr>
        <w:t>t</w:t>
      </w:r>
      <w:r w:rsidRPr="00253305">
        <w:rPr>
          <w:spacing w:val="-4"/>
          <w:vertAlign w:val="subscript"/>
        </w:rPr>
        <w:t>1</w:t>
      </w:r>
      <w:r w:rsidRPr="00253305">
        <w:rPr>
          <w:spacing w:val="-4"/>
        </w:rPr>
        <w:t>-</w:t>
      </w:r>
      <w:r w:rsidRPr="00253305">
        <w:rPr>
          <w:spacing w:val="-4"/>
          <w:lang w:val="en-US"/>
        </w:rPr>
        <w:t>t</w:t>
      </w:r>
      <w:r w:rsidRPr="00253305">
        <w:rPr>
          <w:spacing w:val="-4"/>
          <w:vertAlign w:val="subscript"/>
        </w:rPr>
        <w:t>3</w:t>
      </w:r>
      <w:r w:rsidRPr="00253305">
        <w:rPr>
          <w:spacing w:val="-4"/>
        </w:rPr>
        <w:t>)=(44,4-20,6)/(48-30)=1,32 руб/мин,</w:t>
      </w:r>
      <w:r>
        <w:rPr>
          <w:spacing w:val="-4"/>
        </w:rPr>
        <w:t xml:space="preserve"> </w:t>
      </w:r>
      <w:r w:rsidRPr="00253305">
        <w:rPr>
          <w:spacing w:val="-4"/>
        </w:rPr>
        <w:t>или С</w:t>
      </w:r>
      <w:r w:rsidRPr="00253305">
        <w:rPr>
          <w:spacing w:val="-4"/>
          <w:vertAlign w:val="subscript"/>
        </w:rPr>
        <w:t>13</w:t>
      </w:r>
      <w:r w:rsidRPr="00253305">
        <w:rPr>
          <w:spacing w:val="-4"/>
        </w:rPr>
        <w:t>=79 руб/ч, что примерно соответствует месячной зарплате в 12640 рублей. Если зарплата работника выше 12640 рублей в месяц (</w:t>
      </w:r>
      <w:r w:rsidRPr="00253305">
        <w:rPr>
          <w:spacing w:val="-4"/>
          <w:lang w:val="en-US"/>
        </w:rPr>
        <w:t>S</w:t>
      </w:r>
      <w:r w:rsidRPr="00253305">
        <w:rPr>
          <w:spacing w:val="-4"/>
        </w:rPr>
        <w:t>&gt;С</w:t>
      </w:r>
      <w:r w:rsidRPr="00253305">
        <w:rPr>
          <w:spacing w:val="-4"/>
          <w:vertAlign w:val="subscript"/>
        </w:rPr>
        <w:t>13</w:t>
      </w:r>
      <w:r w:rsidRPr="00253305">
        <w:rPr>
          <w:spacing w:val="-4"/>
        </w:rPr>
        <w:t>), то следует предпочесть вариант х</w:t>
      </w:r>
      <w:r w:rsidRPr="00253305">
        <w:rPr>
          <w:spacing w:val="-4"/>
          <w:vertAlign w:val="subscript"/>
        </w:rPr>
        <w:t>3</w:t>
      </w:r>
      <w:r w:rsidRPr="00253305">
        <w:rPr>
          <w:spacing w:val="-4"/>
        </w:rPr>
        <w:t>, вне зависим</w:t>
      </w:r>
      <w:r w:rsidRPr="00253305">
        <w:rPr>
          <w:spacing w:val="-4"/>
        </w:rPr>
        <w:t>о</w:t>
      </w:r>
      <w:r w:rsidRPr="00253305">
        <w:rPr>
          <w:spacing w:val="-4"/>
        </w:rPr>
        <w:t>сти от того, является  ли зарплата доходом одного работник</w:t>
      </w:r>
      <w:r>
        <w:rPr>
          <w:spacing w:val="-4"/>
        </w:rPr>
        <w:t>а</w:t>
      </w:r>
      <w:r w:rsidRPr="00253305">
        <w:rPr>
          <w:spacing w:val="-4"/>
        </w:rPr>
        <w:t xml:space="preserve"> или частью бюджета его семьи. Т</w:t>
      </w:r>
      <w:r w:rsidRPr="00253305">
        <w:rPr>
          <w:spacing w:val="-4"/>
        </w:rPr>
        <w:t>а</w:t>
      </w:r>
      <w:r w:rsidRPr="00253305">
        <w:rPr>
          <w:spacing w:val="-4"/>
        </w:rPr>
        <w:t xml:space="preserve">ким образом, если </w:t>
      </w:r>
      <w:r w:rsidRPr="00253305">
        <w:rPr>
          <w:spacing w:val="-4"/>
          <w:lang w:val="en-US"/>
        </w:rPr>
        <w:t>S</w:t>
      </w:r>
      <w:r w:rsidRPr="00253305">
        <w:rPr>
          <w:spacing w:val="-4"/>
        </w:rPr>
        <w:t>&gt;</w:t>
      </w:r>
      <w:r>
        <w:rPr>
          <w:spacing w:val="-4"/>
        </w:rPr>
        <w:t>С</w:t>
      </w:r>
      <w:r>
        <w:rPr>
          <w:spacing w:val="-4"/>
          <w:vertAlign w:val="subscript"/>
        </w:rPr>
        <w:t>13</w:t>
      </w:r>
      <w:r>
        <w:rPr>
          <w:spacing w:val="-4"/>
        </w:rPr>
        <w:t>=</w:t>
      </w:r>
      <w:r w:rsidRPr="00253305">
        <w:rPr>
          <w:spacing w:val="-4"/>
        </w:rPr>
        <w:t>∆</w:t>
      </w:r>
      <w:r w:rsidRPr="00253305">
        <w:rPr>
          <w:spacing w:val="-4"/>
          <w:lang w:val="en-US"/>
        </w:rPr>
        <w:t>d</w:t>
      </w:r>
      <w:r>
        <w:rPr>
          <w:spacing w:val="-4"/>
          <w:vertAlign w:val="subscript"/>
        </w:rPr>
        <w:t>13</w:t>
      </w:r>
      <w:r w:rsidRPr="00253305">
        <w:rPr>
          <w:spacing w:val="-4"/>
        </w:rPr>
        <w:t>/∆</w:t>
      </w:r>
      <w:r w:rsidRPr="00253305">
        <w:rPr>
          <w:spacing w:val="-4"/>
          <w:lang w:val="en-US"/>
        </w:rPr>
        <w:t>t</w:t>
      </w:r>
      <w:r w:rsidRPr="00D659A7">
        <w:rPr>
          <w:spacing w:val="-4"/>
          <w:vertAlign w:val="subscript"/>
        </w:rPr>
        <w:t>13</w:t>
      </w:r>
      <w:r w:rsidRPr="00253305">
        <w:rPr>
          <w:spacing w:val="-4"/>
        </w:rPr>
        <w:t xml:space="preserve"> </w:t>
      </w:r>
      <w:r>
        <w:rPr>
          <w:spacing w:val="-4"/>
        </w:rPr>
        <w:t>,</w:t>
      </w:r>
      <w:r w:rsidRPr="00253305">
        <w:rPr>
          <w:spacing w:val="-4"/>
        </w:rPr>
        <w:t xml:space="preserve"> то следует принять решение х</w:t>
      </w:r>
      <w:r w:rsidRPr="00253305">
        <w:rPr>
          <w:spacing w:val="-4"/>
          <w:vertAlign w:val="subscript"/>
        </w:rPr>
        <w:t>3</w:t>
      </w:r>
      <w:r w:rsidRPr="00253305">
        <w:rPr>
          <w:spacing w:val="-4"/>
        </w:rPr>
        <w:t>, иначе - х</w:t>
      </w:r>
      <w:r w:rsidRPr="00253305">
        <w:rPr>
          <w:spacing w:val="-4"/>
          <w:vertAlign w:val="subscript"/>
        </w:rPr>
        <w:t>1</w:t>
      </w:r>
      <w:r w:rsidRPr="00253305">
        <w:rPr>
          <w:spacing w:val="-4"/>
        </w:rPr>
        <w:t>.</w:t>
      </w:r>
    </w:p>
    <w:p w:rsidR="00CE4197" w:rsidRPr="00253305" w:rsidRDefault="00CE4197" w:rsidP="00CE4197">
      <w:pPr>
        <w:ind w:firstLine="709"/>
        <w:jc w:val="both"/>
      </w:pPr>
      <w:r w:rsidRPr="00E31B87">
        <w:rPr>
          <w:spacing w:val="-6"/>
        </w:rPr>
        <w:lastRenderedPageBreak/>
        <w:t>Пусть зарплата работника выше 12640 рублей в месяц и из двух альтернатив х</w:t>
      </w:r>
      <w:r w:rsidRPr="00E31B87">
        <w:rPr>
          <w:spacing w:val="-6"/>
          <w:vertAlign w:val="subscript"/>
        </w:rPr>
        <w:t>1</w:t>
      </w:r>
      <w:r w:rsidRPr="00E31B87">
        <w:rPr>
          <w:spacing w:val="-6"/>
        </w:rPr>
        <w:t xml:space="preserve"> и х</w:t>
      </w:r>
      <w:r w:rsidRPr="00E31B87">
        <w:rPr>
          <w:spacing w:val="-6"/>
          <w:vertAlign w:val="subscript"/>
        </w:rPr>
        <w:t>3</w:t>
      </w:r>
      <w:r w:rsidRPr="00E31B87">
        <w:rPr>
          <w:spacing w:val="-6"/>
        </w:rPr>
        <w:t xml:space="preserve"> он в</w:t>
      </w:r>
      <w:r w:rsidRPr="00E31B87">
        <w:rPr>
          <w:spacing w:val="-6"/>
        </w:rPr>
        <w:t>ы</w:t>
      </w:r>
      <w:r w:rsidRPr="00E31B87">
        <w:rPr>
          <w:spacing w:val="-6"/>
        </w:rPr>
        <w:t>брал вариант х</w:t>
      </w:r>
      <w:r w:rsidRPr="00E31B87">
        <w:rPr>
          <w:spacing w:val="-6"/>
          <w:vertAlign w:val="subscript"/>
        </w:rPr>
        <w:t>3</w:t>
      </w:r>
      <w:r w:rsidRPr="00E31B87">
        <w:rPr>
          <w:spacing w:val="-6"/>
        </w:rPr>
        <w:t>(</w:t>
      </w:r>
      <w:r w:rsidR="00C0410D" w:rsidRPr="00C0410D">
        <w:rPr>
          <w:spacing w:val="-6"/>
          <w:position w:val="-12"/>
        </w:rPr>
        <w:pict>
          <v:shape id="_x0000_i3858" type="#_x0000_t75" style="width:41.85pt;height:19pt">
            <v:imagedata r:id="rId3567" o:title=""/>
          </v:shape>
        </w:pict>
      </w:r>
      <w:r w:rsidRPr="00E31B87">
        <w:rPr>
          <w:spacing w:val="-6"/>
        </w:rPr>
        <w:t>). Тогда следует сравнить следующую пару компромиссных решений – х</w:t>
      </w:r>
      <w:r w:rsidRPr="00E31B87">
        <w:rPr>
          <w:spacing w:val="-6"/>
          <w:vertAlign w:val="subscript"/>
        </w:rPr>
        <w:t xml:space="preserve">3 </w:t>
      </w:r>
      <w:r w:rsidRPr="00E31B87">
        <w:rPr>
          <w:spacing w:val="-6"/>
        </w:rPr>
        <w:t>и х</w:t>
      </w:r>
      <w:r w:rsidRPr="00E31B87">
        <w:rPr>
          <w:spacing w:val="-6"/>
          <w:vertAlign w:val="subscript"/>
        </w:rPr>
        <w:t>5</w:t>
      </w:r>
      <w:r w:rsidRPr="00E31B87">
        <w:rPr>
          <w:spacing w:val="-6"/>
        </w:rPr>
        <w:t>. Вычислим С</w:t>
      </w:r>
      <w:r w:rsidRPr="00E31B87">
        <w:rPr>
          <w:spacing w:val="-6"/>
          <w:vertAlign w:val="subscript"/>
        </w:rPr>
        <w:t>35</w:t>
      </w:r>
      <w:r w:rsidRPr="00E31B87">
        <w:rPr>
          <w:spacing w:val="-6"/>
        </w:rPr>
        <w:t>=(</w:t>
      </w:r>
      <w:r w:rsidRPr="00E31B87">
        <w:rPr>
          <w:spacing w:val="-6"/>
          <w:lang w:val="en-US"/>
        </w:rPr>
        <w:t>d</w:t>
      </w:r>
      <w:r w:rsidRPr="00E31B87">
        <w:rPr>
          <w:spacing w:val="-6"/>
          <w:vertAlign w:val="subscript"/>
        </w:rPr>
        <w:t>5</w:t>
      </w:r>
      <w:r w:rsidRPr="00E31B87">
        <w:rPr>
          <w:spacing w:val="-6"/>
        </w:rPr>
        <w:t>-</w:t>
      </w:r>
      <w:r w:rsidRPr="00E31B87">
        <w:rPr>
          <w:spacing w:val="-6"/>
          <w:lang w:val="en-US"/>
        </w:rPr>
        <w:t>d</w:t>
      </w:r>
      <w:r w:rsidRPr="00E31B87">
        <w:rPr>
          <w:spacing w:val="-6"/>
          <w:vertAlign w:val="subscript"/>
        </w:rPr>
        <w:t>3</w:t>
      </w:r>
      <w:r w:rsidRPr="00E31B87">
        <w:rPr>
          <w:spacing w:val="-6"/>
        </w:rPr>
        <w:t>)/(</w:t>
      </w:r>
      <w:r w:rsidRPr="00E31B87">
        <w:rPr>
          <w:spacing w:val="-6"/>
          <w:lang w:val="en-US"/>
        </w:rPr>
        <w:t>t</w:t>
      </w:r>
      <w:r w:rsidRPr="00E31B87">
        <w:rPr>
          <w:spacing w:val="-6"/>
          <w:vertAlign w:val="subscript"/>
        </w:rPr>
        <w:t>3</w:t>
      </w:r>
      <w:r w:rsidRPr="00E31B87">
        <w:rPr>
          <w:spacing w:val="-6"/>
        </w:rPr>
        <w:t>-</w:t>
      </w:r>
      <w:r w:rsidRPr="00E31B87">
        <w:rPr>
          <w:spacing w:val="-6"/>
          <w:lang w:val="en-US"/>
        </w:rPr>
        <w:t>t</w:t>
      </w:r>
      <w:r w:rsidRPr="00E31B87">
        <w:rPr>
          <w:spacing w:val="-6"/>
          <w:vertAlign w:val="subscript"/>
        </w:rPr>
        <w:t>5</w:t>
      </w:r>
      <w:r w:rsidRPr="00E31B87">
        <w:rPr>
          <w:spacing w:val="-6"/>
        </w:rPr>
        <w:t>)=(161,4-44,4)/(30-22)=14,6 руб/мин., или С</w:t>
      </w:r>
      <w:r w:rsidRPr="00E31B87">
        <w:rPr>
          <w:spacing w:val="-6"/>
          <w:vertAlign w:val="subscript"/>
        </w:rPr>
        <w:t>35</w:t>
      </w:r>
      <w:r w:rsidRPr="00E31B87">
        <w:rPr>
          <w:spacing w:val="-6"/>
        </w:rPr>
        <w:t>=877 руб/ч.,</w:t>
      </w:r>
      <w:r w:rsidRPr="00253305">
        <w:t xml:space="preserve"> что соо</w:t>
      </w:r>
      <w:r w:rsidRPr="00253305">
        <w:t>т</w:t>
      </w:r>
      <w:r w:rsidRPr="00253305">
        <w:t xml:space="preserve">ветствует среднемесячной зарплате в 140400 рублей. При зарплате </w:t>
      </w:r>
      <w:r w:rsidRPr="00253305">
        <w:rPr>
          <w:lang w:val="en-US"/>
        </w:rPr>
        <w:t>N</w:t>
      </w:r>
      <w:r w:rsidRPr="00253305">
        <w:t xml:space="preserve"> свыше 140400 рублей в месяц (или </w:t>
      </w:r>
      <w:r w:rsidRPr="00253305">
        <w:rPr>
          <w:lang w:val="en-US"/>
        </w:rPr>
        <w:t>S</w:t>
      </w:r>
      <w:r w:rsidRPr="00253305">
        <w:t>&gt;С</w:t>
      </w:r>
      <w:r w:rsidRPr="00253305">
        <w:rPr>
          <w:vertAlign w:val="subscript"/>
        </w:rPr>
        <w:t>35</w:t>
      </w:r>
      <w:r w:rsidRPr="00253305">
        <w:t>) следует предпочесть вариант х</w:t>
      </w:r>
      <w:r w:rsidRPr="00253305">
        <w:rPr>
          <w:vertAlign w:val="subscript"/>
        </w:rPr>
        <w:t>5</w:t>
      </w:r>
      <w:r w:rsidRPr="00253305">
        <w:t xml:space="preserve"> (ездить на работу на такси). Иначе пр</w:t>
      </w:r>
      <w:r w:rsidRPr="00253305">
        <w:t>и</w:t>
      </w:r>
      <w:r w:rsidRPr="00253305">
        <w:t>нять решение х</w:t>
      </w:r>
      <w:r w:rsidRPr="00253305">
        <w:rPr>
          <w:vertAlign w:val="subscript"/>
        </w:rPr>
        <w:t>3</w:t>
      </w:r>
      <w:r w:rsidRPr="00253305">
        <w:t xml:space="preserve"> (на личном автомобиле).</w:t>
      </w:r>
    </w:p>
    <w:p w:rsidR="00CE4197" w:rsidRPr="00F20C65" w:rsidRDefault="00CE4197" w:rsidP="00CE4197">
      <w:pPr>
        <w:ind w:firstLine="709"/>
        <w:jc w:val="both"/>
        <w:rPr>
          <w:spacing w:val="-16"/>
        </w:rPr>
      </w:pPr>
      <w:r w:rsidRPr="00F20C65">
        <w:rPr>
          <w:spacing w:val="-16"/>
        </w:rPr>
        <w:t xml:space="preserve">Когда </w:t>
      </w:r>
      <w:r w:rsidRPr="00F20C65">
        <w:rPr>
          <w:spacing w:val="-16"/>
          <w:lang w:val="en-US"/>
        </w:rPr>
        <w:t>N</w:t>
      </w:r>
      <w:r w:rsidRPr="00F20C65">
        <w:rPr>
          <w:spacing w:val="-16"/>
        </w:rPr>
        <w:t xml:space="preserve"> не имеет личного автомобиля, то вариант х</w:t>
      </w:r>
      <w:r w:rsidRPr="00F20C65">
        <w:rPr>
          <w:spacing w:val="-16"/>
          <w:vertAlign w:val="subscript"/>
        </w:rPr>
        <w:t>3</w:t>
      </w:r>
      <w:r w:rsidRPr="00F20C65">
        <w:rPr>
          <w:spacing w:val="-16"/>
        </w:rPr>
        <w:t xml:space="preserve"> исключим и сравним альтернативы х</w:t>
      </w:r>
      <w:r w:rsidRPr="00F20C65">
        <w:rPr>
          <w:spacing w:val="-16"/>
          <w:vertAlign w:val="subscript"/>
        </w:rPr>
        <w:t>1</w:t>
      </w:r>
      <w:r w:rsidRPr="00F20C65">
        <w:rPr>
          <w:spacing w:val="-16"/>
        </w:rPr>
        <w:t xml:space="preserve"> и х</w:t>
      </w:r>
      <w:r w:rsidRPr="00F20C65">
        <w:rPr>
          <w:spacing w:val="-16"/>
          <w:vertAlign w:val="subscript"/>
        </w:rPr>
        <w:t>5</w:t>
      </w:r>
      <w:r w:rsidRPr="00F20C65">
        <w:rPr>
          <w:spacing w:val="-16"/>
        </w:rPr>
        <w:t>. В</w:t>
      </w:r>
      <w:r w:rsidRPr="00F20C65">
        <w:rPr>
          <w:spacing w:val="-16"/>
        </w:rPr>
        <w:t>а</w:t>
      </w:r>
      <w:r w:rsidRPr="00F20C65">
        <w:rPr>
          <w:spacing w:val="-16"/>
        </w:rPr>
        <w:t>риант х</w:t>
      </w:r>
      <w:r w:rsidRPr="00F20C65">
        <w:rPr>
          <w:spacing w:val="-16"/>
          <w:vertAlign w:val="subscript"/>
        </w:rPr>
        <w:t>5</w:t>
      </w:r>
      <w:r w:rsidRPr="00F20C65">
        <w:rPr>
          <w:spacing w:val="-16"/>
        </w:rPr>
        <w:t xml:space="preserve"> предпочтительнее, если </w:t>
      </w:r>
      <w:r w:rsidRPr="00F20C65">
        <w:rPr>
          <w:spacing w:val="-16"/>
          <w:lang w:val="en-US"/>
        </w:rPr>
        <w:t>S</w:t>
      </w:r>
      <w:r w:rsidRPr="00F20C65">
        <w:rPr>
          <w:spacing w:val="-16"/>
        </w:rPr>
        <w:t>&gt;</w:t>
      </w:r>
      <w:r w:rsidRPr="00F20C65">
        <w:rPr>
          <w:spacing w:val="-16"/>
          <w:lang w:val="en-US"/>
        </w:rPr>
        <w:t>C</w:t>
      </w:r>
      <w:r w:rsidRPr="00F20C65">
        <w:rPr>
          <w:spacing w:val="-16"/>
          <w:vertAlign w:val="subscript"/>
        </w:rPr>
        <w:t>15</w:t>
      </w:r>
      <w:r w:rsidRPr="00F20C65">
        <w:rPr>
          <w:spacing w:val="-16"/>
        </w:rPr>
        <w:t>=(</w:t>
      </w:r>
      <w:r w:rsidRPr="00F20C65">
        <w:rPr>
          <w:spacing w:val="-16"/>
          <w:lang w:val="en-US"/>
        </w:rPr>
        <w:t>d</w:t>
      </w:r>
      <w:r w:rsidRPr="00F20C65">
        <w:rPr>
          <w:spacing w:val="-16"/>
          <w:vertAlign w:val="subscript"/>
        </w:rPr>
        <w:t>5</w:t>
      </w:r>
      <w:r w:rsidRPr="00F20C65">
        <w:rPr>
          <w:spacing w:val="-16"/>
        </w:rPr>
        <w:t>-</w:t>
      </w:r>
      <w:r w:rsidRPr="00F20C65">
        <w:rPr>
          <w:spacing w:val="-16"/>
          <w:lang w:val="en-US"/>
        </w:rPr>
        <w:t>d</w:t>
      </w:r>
      <w:r w:rsidRPr="00F20C65">
        <w:rPr>
          <w:spacing w:val="-16"/>
          <w:vertAlign w:val="subscript"/>
        </w:rPr>
        <w:t>1</w:t>
      </w:r>
      <w:r w:rsidRPr="00F20C65">
        <w:rPr>
          <w:spacing w:val="-16"/>
        </w:rPr>
        <w:t>)/(</w:t>
      </w:r>
      <w:r w:rsidRPr="00F20C65">
        <w:rPr>
          <w:spacing w:val="-16"/>
          <w:lang w:val="en-US"/>
        </w:rPr>
        <w:t>t</w:t>
      </w:r>
      <w:r w:rsidRPr="00F20C65">
        <w:rPr>
          <w:spacing w:val="-16"/>
          <w:vertAlign w:val="subscript"/>
        </w:rPr>
        <w:t>1</w:t>
      </w:r>
      <w:r w:rsidRPr="00F20C65">
        <w:rPr>
          <w:spacing w:val="-16"/>
        </w:rPr>
        <w:t>-</w:t>
      </w:r>
      <w:r w:rsidRPr="00F20C65">
        <w:rPr>
          <w:spacing w:val="-16"/>
          <w:lang w:val="en-US"/>
        </w:rPr>
        <w:t>t</w:t>
      </w:r>
      <w:r w:rsidRPr="00F20C65">
        <w:rPr>
          <w:spacing w:val="-16"/>
          <w:vertAlign w:val="subscript"/>
        </w:rPr>
        <w:t>5</w:t>
      </w:r>
      <w:r w:rsidRPr="00F20C65">
        <w:rPr>
          <w:spacing w:val="-16"/>
        </w:rPr>
        <w:t>)=(161,4-20,6)/(48-22)=325 руб/ч. (что соответствует за</w:t>
      </w:r>
      <w:r w:rsidRPr="00F20C65">
        <w:rPr>
          <w:spacing w:val="-16"/>
        </w:rPr>
        <w:t>р</w:t>
      </w:r>
      <w:r w:rsidRPr="00F20C65">
        <w:rPr>
          <w:spacing w:val="-16"/>
        </w:rPr>
        <w:t>плате 52000 рублей в месяц. При зарплате меньше 52000 рублей в месяц следует предпочесть вариант х</w:t>
      </w:r>
      <w:r w:rsidRPr="00F20C65">
        <w:rPr>
          <w:spacing w:val="-16"/>
          <w:vertAlign w:val="subscript"/>
        </w:rPr>
        <w:t>1</w:t>
      </w:r>
      <w:r w:rsidRPr="00F20C65">
        <w:rPr>
          <w:spacing w:val="-16"/>
        </w:rPr>
        <w:t>.</w:t>
      </w:r>
    </w:p>
    <w:p w:rsidR="00CE4197" w:rsidRPr="00253305" w:rsidRDefault="00CE4197" w:rsidP="00CE4197">
      <w:pPr>
        <w:ind w:firstLine="709"/>
        <w:jc w:val="both"/>
        <w:rPr>
          <w:spacing w:val="-4"/>
        </w:rPr>
      </w:pPr>
      <w:r w:rsidRPr="00253305">
        <w:rPr>
          <w:spacing w:val="-4"/>
        </w:rPr>
        <w:t xml:space="preserve">Допустим, что у </w:t>
      </w:r>
      <w:r w:rsidRPr="00253305">
        <w:rPr>
          <w:spacing w:val="-4"/>
          <w:lang w:val="en-US"/>
        </w:rPr>
        <w:t>N</w:t>
      </w:r>
      <w:r w:rsidRPr="00253305">
        <w:rPr>
          <w:spacing w:val="-4"/>
        </w:rPr>
        <w:t xml:space="preserve"> нет автомобиля и ему выгодно добираться на работу по варианту х</w:t>
      </w:r>
      <w:r w:rsidRPr="00253305">
        <w:rPr>
          <w:spacing w:val="-4"/>
          <w:vertAlign w:val="subscript"/>
        </w:rPr>
        <w:t>1</w:t>
      </w:r>
      <w:r w:rsidRPr="00253305">
        <w:rPr>
          <w:spacing w:val="-4"/>
        </w:rPr>
        <w:t>, где он за выигрыш одного часа свободного времени платит С</w:t>
      </w:r>
      <w:r w:rsidRPr="00253305">
        <w:rPr>
          <w:spacing w:val="-4"/>
          <w:vertAlign w:val="subscript"/>
        </w:rPr>
        <w:t>41</w:t>
      </w:r>
      <w:r w:rsidRPr="00253305">
        <w:rPr>
          <w:spacing w:val="-4"/>
        </w:rPr>
        <w:t xml:space="preserve">=2,7 руб/ч. Если </w:t>
      </w:r>
      <w:r w:rsidRPr="00253305">
        <w:rPr>
          <w:spacing w:val="-4"/>
          <w:lang w:val="en-US"/>
        </w:rPr>
        <w:t>N</w:t>
      </w:r>
      <w:r w:rsidRPr="00253305">
        <w:rPr>
          <w:spacing w:val="-4"/>
        </w:rPr>
        <w:t xml:space="preserve"> проспал на Т=50 минут, то лимит времени на дорогу составит </w:t>
      </w:r>
      <w:r w:rsidRPr="00253305">
        <w:rPr>
          <w:spacing w:val="-4"/>
          <w:lang w:val="en-US"/>
        </w:rPr>
        <w:t>t</w:t>
      </w:r>
      <w:r w:rsidRPr="00253305">
        <w:rPr>
          <w:spacing w:val="-4"/>
          <w:vertAlign w:val="subscript"/>
        </w:rPr>
        <w:t>л</w:t>
      </w:r>
      <w:r w:rsidRPr="00253305">
        <w:rPr>
          <w:spacing w:val="-4"/>
        </w:rPr>
        <w:t>=82-Т=82-50=32 минуты и у него нет иного выхода, как добираться на работу на такси, где за выигрыш часа времени он платит С</w:t>
      </w:r>
      <w:r w:rsidRPr="00253305">
        <w:rPr>
          <w:spacing w:val="-4"/>
          <w:vertAlign w:val="subscript"/>
        </w:rPr>
        <w:t>15</w:t>
      </w:r>
      <w:r w:rsidRPr="00253305">
        <w:rPr>
          <w:spacing w:val="-4"/>
        </w:rPr>
        <w:t>=325 ру</w:t>
      </w:r>
      <w:r w:rsidRPr="00253305">
        <w:rPr>
          <w:spacing w:val="-4"/>
        </w:rPr>
        <w:t>б</w:t>
      </w:r>
      <w:r w:rsidRPr="00253305">
        <w:rPr>
          <w:spacing w:val="-4"/>
        </w:rPr>
        <w:t>лей. Разность ∆С=С</w:t>
      </w:r>
      <w:r w:rsidRPr="00253305">
        <w:rPr>
          <w:spacing w:val="-4"/>
          <w:vertAlign w:val="subscript"/>
        </w:rPr>
        <w:t>15</w:t>
      </w:r>
      <w:r w:rsidRPr="00253305">
        <w:rPr>
          <w:spacing w:val="-4"/>
        </w:rPr>
        <w:t>-С</w:t>
      </w:r>
      <w:r w:rsidRPr="00253305">
        <w:rPr>
          <w:spacing w:val="-4"/>
          <w:vertAlign w:val="subscript"/>
        </w:rPr>
        <w:t>41</w:t>
      </w:r>
      <w:r w:rsidRPr="00253305">
        <w:rPr>
          <w:spacing w:val="-4"/>
        </w:rPr>
        <w:t>=325-2,7=322,3 руб/ч составляет плату «за расхлябанность».</w:t>
      </w:r>
    </w:p>
    <w:p w:rsidR="00CE4197" w:rsidRPr="00253305" w:rsidRDefault="00CE4197" w:rsidP="00CE4197">
      <w:pPr>
        <w:ind w:firstLine="709"/>
        <w:jc w:val="both"/>
      </w:pPr>
      <w:r w:rsidRPr="00253305">
        <w:t>Сравнение компромиссных решений х</w:t>
      </w:r>
      <w:r w:rsidRPr="00253305">
        <w:rPr>
          <w:vertAlign w:val="subscript"/>
          <w:lang w:val="en-US"/>
        </w:rPr>
        <w:t>i</w:t>
      </w:r>
      <w:r w:rsidRPr="00253305">
        <w:rPr>
          <w:vertAlign w:val="subscript"/>
        </w:rPr>
        <w:t xml:space="preserve">  </w:t>
      </w:r>
      <w:r w:rsidRPr="00253305">
        <w:t xml:space="preserve"> с </w:t>
      </w:r>
      <w:r w:rsidRPr="00253305">
        <w:rPr>
          <w:lang w:val="en-US"/>
        </w:rPr>
        <w:t>x</w:t>
      </w:r>
      <w:r w:rsidRPr="00253305">
        <w:rPr>
          <w:vertAlign w:val="subscript"/>
          <w:lang w:val="en-US"/>
        </w:rPr>
        <w:t>j</w:t>
      </w:r>
      <w:r w:rsidRPr="00253305">
        <w:t>позволяет сформировать критерий опт</w:t>
      </w:r>
      <w:r w:rsidRPr="00253305">
        <w:t>и</w:t>
      </w:r>
      <w:r w:rsidRPr="00253305">
        <w:t>мальности для данной задачи в виде:</w:t>
      </w:r>
    </w:p>
    <w:p w:rsidR="00CE4197" w:rsidRPr="00E31B87" w:rsidRDefault="00C0410D" w:rsidP="00CE4197">
      <w:pPr>
        <w:ind w:firstLine="709"/>
        <w:jc w:val="right"/>
      </w:pPr>
      <w:r w:rsidRPr="00C0410D">
        <w:rPr>
          <w:position w:val="-16"/>
        </w:rPr>
        <w:pict>
          <v:shape id="_x0000_i3859" type="#_x0000_t75" style="width:40.75pt;height:21.2pt">
            <v:imagedata r:id="rId3568" o:title=""/>
          </v:shape>
        </w:pict>
      </w:r>
      <w:r w:rsidR="00CE4197" w:rsidRPr="00253305">
        <w:rPr>
          <w:lang w:val="en-US"/>
        </w:rPr>
        <w:t>,</w:t>
      </w:r>
      <w:r w:rsidR="00CE4197" w:rsidRPr="00253305">
        <w:t>если</w:t>
      </w:r>
      <w:r w:rsidR="00CE4197" w:rsidRPr="00253305">
        <w:rPr>
          <w:lang w:val="en-US"/>
        </w:rPr>
        <w:t xml:space="preserve"> S&gt;C</w:t>
      </w:r>
      <w:r w:rsidR="00CE4197" w:rsidRPr="00253305">
        <w:rPr>
          <w:vertAlign w:val="subscript"/>
          <w:lang w:val="en-US"/>
        </w:rPr>
        <w:t>ij</w:t>
      </w:r>
      <w:r w:rsidR="00CE4197" w:rsidRPr="00253305">
        <w:rPr>
          <w:lang w:val="en-US"/>
        </w:rPr>
        <w:t>=(d</w:t>
      </w:r>
      <w:r w:rsidR="00CE4197" w:rsidRPr="00253305">
        <w:rPr>
          <w:vertAlign w:val="subscript"/>
          <w:lang w:val="en-US"/>
        </w:rPr>
        <w:t>j</w:t>
      </w:r>
      <w:r w:rsidR="00CE4197" w:rsidRPr="00253305">
        <w:rPr>
          <w:lang w:val="en-US"/>
        </w:rPr>
        <w:t>-d</w:t>
      </w:r>
      <w:r w:rsidR="00CE4197" w:rsidRPr="00253305">
        <w:rPr>
          <w:vertAlign w:val="subscript"/>
          <w:lang w:val="en-US"/>
        </w:rPr>
        <w:t>i</w:t>
      </w:r>
      <w:r w:rsidR="00CE4197" w:rsidRPr="00253305">
        <w:rPr>
          <w:lang w:val="en-US"/>
        </w:rPr>
        <w:t>)/(t</w:t>
      </w:r>
      <w:r w:rsidR="00CE4197" w:rsidRPr="00253305">
        <w:rPr>
          <w:vertAlign w:val="subscript"/>
          <w:lang w:val="en-US"/>
        </w:rPr>
        <w:t>i</w:t>
      </w:r>
      <w:r w:rsidR="00CE4197" w:rsidRPr="00253305">
        <w:rPr>
          <w:lang w:val="en-US"/>
        </w:rPr>
        <w:t>-t</w:t>
      </w:r>
      <w:r w:rsidR="00CE4197" w:rsidRPr="00253305">
        <w:rPr>
          <w:vertAlign w:val="subscript"/>
          <w:lang w:val="en-US"/>
        </w:rPr>
        <w:t>j</w:t>
      </w:r>
      <w:r w:rsidR="00CE4197" w:rsidRPr="00253305">
        <w:rPr>
          <w:lang w:val="en-US"/>
        </w:rPr>
        <w:t>)</w:t>
      </w:r>
      <w:r w:rsidR="00CE4197" w:rsidRPr="007D382E">
        <w:rPr>
          <w:lang w:val="en-US"/>
        </w:rPr>
        <w:t>.</w:t>
      </w:r>
      <w:r w:rsidR="00CE4197" w:rsidRPr="00253305">
        <w:rPr>
          <w:lang w:val="en-US"/>
        </w:rPr>
        <w:t xml:space="preserve">                               </w:t>
      </w:r>
      <w:r w:rsidR="00CE4197" w:rsidRPr="00E31B87">
        <w:t>(7.17)</w:t>
      </w:r>
    </w:p>
    <w:p w:rsidR="00CE4197" w:rsidRPr="00253305" w:rsidRDefault="00CE4197" w:rsidP="00CE4197">
      <w:pPr>
        <w:ind w:firstLine="709"/>
      </w:pPr>
      <w:r w:rsidRPr="00253305">
        <w:t>В заключение сделаем несколько замечаний.</w:t>
      </w:r>
    </w:p>
    <w:p w:rsidR="00CE4197" w:rsidRPr="00253305" w:rsidRDefault="00CE4197" w:rsidP="00CE4197">
      <w:pPr>
        <w:ind w:firstLine="709"/>
        <w:jc w:val="both"/>
      </w:pPr>
      <w:r w:rsidRPr="00253305">
        <w:t xml:space="preserve">1. Стоимость </w:t>
      </w:r>
      <w:r w:rsidRPr="00253305">
        <w:rPr>
          <w:lang w:val="en-US"/>
        </w:rPr>
        <w:t>C</w:t>
      </w:r>
      <w:r w:rsidRPr="00253305">
        <w:rPr>
          <w:vertAlign w:val="subscript"/>
          <w:lang w:val="en-US"/>
        </w:rPr>
        <w:t>ij</w:t>
      </w:r>
      <w:r w:rsidRPr="00253305">
        <w:rPr>
          <w:vertAlign w:val="subscript"/>
        </w:rPr>
        <w:t xml:space="preserve"> </w:t>
      </w:r>
      <w:r w:rsidRPr="00253305">
        <w:t>одного часа не абсолютна, определена для конкретного вида деятел</w:t>
      </w:r>
      <w:r w:rsidRPr="00253305">
        <w:t>ь</w:t>
      </w:r>
      <w:r w:rsidRPr="00253305">
        <w:t xml:space="preserve">ности и для сложившихся условий зависит от решений, принимаемых работником. В задаче стоимость времени </w:t>
      </w:r>
      <w:r w:rsidRPr="00253305">
        <w:rPr>
          <w:lang w:val="en-US"/>
        </w:rPr>
        <w:t>C</w:t>
      </w:r>
      <w:r w:rsidRPr="00253305">
        <w:rPr>
          <w:vertAlign w:val="subscript"/>
          <w:lang w:val="en-US"/>
        </w:rPr>
        <w:t>ij</w:t>
      </w:r>
      <w:r w:rsidRPr="00253305">
        <w:rPr>
          <w:vertAlign w:val="subscript"/>
        </w:rPr>
        <w:t xml:space="preserve"> </w:t>
      </w:r>
      <w:r w:rsidRPr="00253305">
        <w:t>меняется от 2,7 до 877 руб/ч (смотри рисунок 7.11).</w:t>
      </w:r>
    </w:p>
    <w:p w:rsidR="00CE4197" w:rsidRPr="00253305" w:rsidRDefault="00CE4197" w:rsidP="00CE4197">
      <w:pPr>
        <w:ind w:firstLine="709"/>
        <w:jc w:val="both"/>
      </w:pPr>
      <w:r w:rsidRPr="00253305">
        <w:t xml:space="preserve">2. </w:t>
      </w:r>
      <w:r w:rsidRPr="00E31B87">
        <w:rPr>
          <w:spacing w:val="-4"/>
        </w:rPr>
        <w:t>Стоимость времени проявляется только при наличии различных вариантов поведения. Если работник живет рядом и ходит на работу пешком, то цену времени не определить.</w:t>
      </w:r>
    </w:p>
    <w:p w:rsidR="00CE4197" w:rsidRPr="00F20C65" w:rsidRDefault="00CE4197" w:rsidP="00CE4197">
      <w:pPr>
        <w:tabs>
          <w:tab w:val="left" w:pos="851"/>
        </w:tabs>
        <w:ind w:firstLine="709"/>
        <w:jc w:val="both"/>
        <w:rPr>
          <w:spacing w:val="-10"/>
        </w:rPr>
      </w:pPr>
      <w:r w:rsidRPr="00F20C65">
        <w:rPr>
          <w:spacing w:val="-10"/>
        </w:rPr>
        <w:t xml:space="preserve">3. </w:t>
      </w:r>
      <w:r w:rsidRPr="00E31B87">
        <w:t>Критерий оптимальности (7.17) сформулирован с привлечением дополнительной информации (о размере доходов работника и допущении равной ценности рабочего и св</w:t>
      </w:r>
      <w:r w:rsidRPr="00E31B87">
        <w:t>о</w:t>
      </w:r>
      <w:r w:rsidRPr="00E31B87">
        <w:t>бодного времени).</w:t>
      </w:r>
    </w:p>
    <w:p w:rsidR="00CE4197" w:rsidRPr="00253305" w:rsidRDefault="00CE4197" w:rsidP="00CE4197">
      <w:pPr>
        <w:ind w:firstLine="709"/>
        <w:jc w:val="both"/>
      </w:pPr>
      <w:r w:rsidRPr="00253305">
        <w:t xml:space="preserve">В самом общем случае критерий оптимальности для задачи (7.16) имеет вид: </w:t>
      </w:r>
      <w:r>
        <w:t>в</w:t>
      </w:r>
      <w:r w:rsidRPr="00253305">
        <w:t>ариант х</w:t>
      </w:r>
      <w:r w:rsidRPr="00253305">
        <w:rPr>
          <w:vertAlign w:val="subscript"/>
          <w:lang w:val="en-US"/>
        </w:rPr>
        <w:t>j</w:t>
      </w:r>
      <w:r w:rsidRPr="00253305">
        <w:t xml:space="preserve"> предпочтительнее х</w:t>
      </w:r>
      <w:r w:rsidRPr="00253305">
        <w:rPr>
          <w:vertAlign w:val="subscript"/>
          <w:lang w:val="en-US"/>
        </w:rPr>
        <w:t>i</w:t>
      </w:r>
      <w:r w:rsidRPr="00253305">
        <w:t>(</w:t>
      </w:r>
      <w:r w:rsidR="00C0410D" w:rsidRPr="00C0410D">
        <w:rPr>
          <w:position w:val="-16"/>
        </w:rPr>
        <w:pict>
          <v:shape id="_x0000_i3860" type="#_x0000_t75" style="width:40.75pt;height:21.2pt">
            <v:imagedata r:id="rId3568" o:title=""/>
          </v:shape>
        </w:pict>
      </w:r>
      <w:r w:rsidRPr="00253305">
        <w:t xml:space="preserve">), если выполняется условие </w:t>
      </w:r>
    </w:p>
    <w:p w:rsidR="00CE4197" w:rsidRPr="00253305" w:rsidRDefault="00C0410D" w:rsidP="00CE4197">
      <w:pPr>
        <w:ind w:firstLine="709"/>
        <w:jc w:val="center"/>
      </w:pPr>
      <w:r w:rsidRPr="00C0410D">
        <w:rPr>
          <w:position w:val="-32"/>
        </w:rPr>
        <w:pict>
          <v:shape id="_x0000_i3861" type="#_x0000_t75" style="width:111.65pt;height:37.4pt">
            <v:imagedata r:id="rId3569" o:title=""/>
          </v:shape>
        </w:pict>
      </w:r>
      <w:r w:rsidR="00CE4197" w:rsidRPr="00253305">
        <w:t xml:space="preserve"> , где </w:t>
      </w:r>
      <w:r w:rsidRPr="00C0410D">
        <w:rPr>
          <w:position w:val="-16"/>
        </w:rPr>
        <w:pict>
          <v:shape id="_x0000_i3862" type="#_x0000_t75" style="width:113.3pt;height:21.2pt">
            <v:imagedata r:id="rId3570" o:title=""/>
          </v:shape>
        </w:pict>
      </w:r>
      <w:r w:rsidR="00CE4197" w:rsidRPr="00253305">
        <w:t>.</w:t>
      </w:r>
    </w:p>
    <w:p w:rsidR="00CE4197" w:rsidRDefault="00CE4197" w:rsidP="00CE419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7.6 Задачи для самостоятельного решения</w:t>
      </w:r>
    </w:p>
    <w:p w:rsidR="00CE4197" w:rsidRPr="00F20C65" w:rsidRDefault="00CE4197" w:rsidP="00CE4197">
      <w:pPr>
        <w:ind w:firstLine="709"/>
        <w:rPr>
          <w:b/>
          <w:sz w:val="16"/>
          <w:szCs w:val="16"/>
        </w:rPr>
      </w:pPr>
    </w:p>
    <w:p w:rsidR="00CE4197" w:rsidRPr="00253305" w:rsidRDefault="00CE4197" w:rsidP="00CE4197">
      <w:pPr>
        <w:ind w:firstLine="709"/>
        <w:jc w:val="both"/>
      </w:pPr>
      <w:r w:rsidRPr="00253305">
        <w:t>1. Определить сеть минимальной длины, связывающую все ее вершины. «Длины» участков (у.е.) указаны на схеме (рисунок 7.12).</w:t>
      </w:r>
    </w:p>
    <w:p w:rsidR="00CE4197" w:rsidRPr="00253305" w:rsidRDefault="00CE4197" w:rsidP="00CE4197">
      <w:pPr>
        <w:ind w:firstLine="709"/>
        <w:jc w:val="both"/>
      </w:pPr>
      <w:r w:rsidRPr="00253305">
        <w:t>2. Электроэнергия будет поступать в сеть от распределительного пункта (РП) к ТП 2,….,9. Длины линий, возможных для строительства, приведены на рисунке 7.13 в условных единицах (1 у.е.=50 м). Полагая затраты на строительство и эксплуатацию линий прямо пр</w:t>
      </w:r>
      <w:r w:rsidRPr="00253305">
        <w:t>о</w:t>
      </w:r>
      <w:r w:rsidRPr="00253305">
        <w:t>порциональными их протяженности, определить сеть минимальной стоимости.</w:t>
      </w:r>
    </w:p>
    <w:p w:rsidR="00CE4197" w:rsidRPr="00253305" w:rsidRDefault="00571CBD" w:rsidP="00CE4197">
      <w:pPr>
        <w:jc w:val="center"/>
      </w:pPr>
      <w:r>
        <w:rPr>
          <w:noProof/>
        </w:rPr>
        <w:drawing>
          <wp:inline distT="0" distB="0" distL="0" distR="0">
            <wp:extent cx="5493385" cy="2055495"/>
            <wp:effectExtent l="19050" t="0" r="0" b="0"/>
            <wp:docPr id="3179" name="Рисунок 3179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9" descr="Рис 7"/>
                    <pic:cNvPicPr>
                      <a:picLocks noChangeAspect="1" noChangeArrowheads="1"/>
                    </pic:cNvPicPr>
                  </pic:nvPicPr>
                  <pic:blipFill>
                    <a:blip r:embed="rId35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Default="00CE4197" w:rsidP="00CE4197">
      <w:pPr>
        <w:ind w:firstLine="709"/>
        <w:jc w:val="center"/>
      </w:pPr>
      <w:r w:rsidRPr="00253305">
        <w:t>Рисунок 7.12 - Схемы сети к задаче 1</w:t>
      </w:r>
    </w:p>
    <w:p w:rsidR="00CE4197" w:rsidRPr="00253305" w:rsidRDefault="00571CBD" w:rsidP="00CE4197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926840" cy="2700655"/>
            <wp:effectExtent l="19050" t="0" r="0" b="0"/>
            <wp:docPr id="3180" name="Рисунок 3180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0" descr="Рис 7"/>
                    <pic:cNvPicPr>
                      <a:picLocks noChangeAspect="1" noChangeArrowheads="1"/>
                    </pic:cNvPicPr>
                  </pic:nvPicPr>
                  <pic:blipFill>
                    <a:blip r:embed="rId35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253305" w:rsidRDefault="00CE4197" w:rsidP="00CE4197">
      <w:pPr>
        <w:ind w:firstLine="709"/>
        <w:jc w:val="center"/>
      </w:pPr>
      <w:r w:rsidRPr="00253305">
        <w:t>Рисунок 7.13 – Схема кабельной сети</w:t>
      </w:r>
    </w:p>
    <w:p w:rsidR="00CE4197" w:rsidRPr="00253305" w:rsidRDefault="00CE4197" w:rsidP="00CE4197">
      <w:pPr>
        <w:ind w:firstLine="709"/>
      </w:pPr>
    </w:p>
    <w:p w:rsidR="00CE4197" w:rsidRDefault="00CE4197" w:rsidP="00514232">
      <w:pPr>
        <w:numPr>
          <w:ilvl w:val="0"/>
          <w:numId w:val="17"/>
        </w:numPr>
        <w:tabs>
          <w:tab w:val="clear" w:pos="1065"/>
          <w:tab w:val="num" w:pos="0"/>
          <w:tab w:val="left" w:pos="1134"/>
        </w:tabs>
        <w:ind w:left="0" w:firstLine="709"/>
        <w:jc w:val="both"/>
        <w:rPr>
          <w:lang w:val="en-US"/>
        </w:rPr>
      </w:pPr>
      <w:r w:rsidRPr="00253305">
        <w:t>Рассматривается проект строительства дорог, которые должны связать пять нас</w:t>
      </w:r>
      <w:r w:rsidRPr="00253305">
        <w:t>е</w:t>
      </w:r>
      <w:r w:rsidRPr="00253305">
        <w:t>ленных пунктов района (причем не обязательно непосредственно каждую пару пунктов). Стоимость прокладки дорог (у.е.) между каждой парой населенных пунктов известна (рис</w:t>
      </w:r>
      <w:r w:rsidRPr="00253305">
        <w:t>у</w:t>
      </w:r>
      <w:r w:rsidRPr="00253305">
        <w:t>нок 7.14). Составить перечень дорог минимальной стоимости.</w:t>
      </w:r>
    </w:p>
    <w:p w:rsidR="00CE4197" w:rsidRPr="00253305" w:rsidRDefault="00CE4197" w:rsidP="00CE4197">
      <w:pPr>
        <w:ind w:firstLine="709"/>
        <w:jc w:val="both"/>
      </w:pPr>
      <w:r w:rsidRPr="00253305">
        <w:t>4. Определить кабельную сеть минимальной длины, связывающую семь трансформ</w:t>
      </w:r>
      <w:r w:rsidRPr="00253305">
        <w:t>а</w:t>
      </w:r>
      <w:r w:rsidRPr="00253305">
        <w:t>торных пунктов. Длины, возможных для прокладки линий, приведены на рисунке 7.15 в у</w:t>
      </w:r>
      <w:r w:rsidRPr="00253305">
        <w:t>с</w:t>
      </w:r>
      <w:r w:rsidRPr="00253305">
        <w:t>ловных единицах.</w:t>
      </w:r>
    </w:p>
    <w:p w:rsidR="00CE4197" w:rsidRPr="00253305" w:rsidRDefault="00C0410D" w:rsidP="00CE4197">
      <w:pPr>
        <w:ind w:firstLine="709"/>
      </w:pPr>
      <w:r>
        <w:rPr>
          <w:noProof/>
        </w:rPr>
        <w:pict>
          <v:shape id="_x0000_s6260" type="#_x0000_t202" style="position:absolute;left:0;text-align:left;margin-left:3in;margin-top:9pt;width:270pt;height:162pt;z-index:251651584" filled="f" stroked="f">
            <v:textbox>
              <w:txbxContent>
                <w:p w:rsidR="00C70E18" w:rsidRDefault="00C70E18" w:rsidP="00CE4197"/>
                <w:p w:rsidR="00C70E18" w:rsidRPr="00CB2306" w:rsidRDefault="00C70E18" w:rsidP="00CE4197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45815" cy="1750695"/>
                        <wp:effectExtent l="19050" t="0" r="6985" b="0"/>
                        <wp:docPr id="202" name="Рисунок 2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815" cy="1750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0E18" w:rsidRDefault="00C70E18" w:rsidP="00CE4197"/>
              </w:txbxContent>
            </v:textbox>
          </v:shape>
        </w:pict>
      </w:r>
      <w:r>
        <w:rPr>
          <w:noProof/>
        </w:rPr>
        <w:pict>
          <v:shape id="_x0000_s6259" type="#_x0000_t202" style="position:absolute;left:0;text-align:left;margin-left:0;margin-top:9pt;width:3in;height:3in;z-index:251650560" filled="f" stroked="f">
            <v:textbox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545"/>
                    <w:gridCol w:w="456"/>
                    <w:gridCol w:w="535"/>
                    <w:gridCol w:w="456"/>
                    <w:gridCol w:w="482"/>
                    <w:gridCol w:w="456"/>
                  </w:tblGrid>
                  <w:tr w:rsidR="00C70E18" w:rsidRPr="00C50437" w:rsidTr="00514232">
                    <w:trPr>
                      <w:trHeight w:val="514"/>
                      <w:jc w:val="center"/>
                    </w:trPr>
                    <w:tc>
                      <w:tcPr>
                        <w:tcW w:w="545" w:type="dxa"/>
                        <w:tcBorders>
                          <w:tl2br w:val="single" w:sz="4" w:space="0" w:color="auto"/>
                        </w:tcBorders>
                      </w:tcPr>
                      <w:p w:rsidR="00C70E18" w:rsidRPr="00C50437" w:rsidRDefault="00C70E18" w:rsidP="00514232">
                        <w:pPr>
                          <w:tabs>
                            <w:tab w:val="left" w:pos="1365"/>
                          </w:tabs>
                          <w:spacing w:line="360" w:lineRule="auto"/>
                          <w:rPr>
                            <w:lang w:val="en-US"/>
                          </w:rPr>
                        </w:pPr>
                        <w:r w:rsidRPr="009F552E">
                          <w:t xml:space="preserve">    </w:t>
                        </w:r>
                        <w:r w:rsidRPr="00C50437">
                          <w:rPr>
                            <w:lang w:val="en-US"/>
                          </w:rPr>
                          <w:t>j               i</w:t>
                        </w:r>
                        <w:r w:rsidRPr="00C50437">
                          <w:rPr>
                            <w:lang w:val="en-US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535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3</w:t>
                        </w:r>
                      </w:p>
                    </w:tc>
                    <w:tc>
                      <w:tcPr>
                        <w:tcW w:w="482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4</w:t>
                        </w:r>
                      </w:p>
                    </w:tc>
                    <w:tc>
                      <w:tcPr>
                        <w:tcW w:w="360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5</w:t>
                        </w:r>
                      </w:p>
                    </w:tc>
                  </w:tr>
                  <w:tr w:rsidR="00C70E18" w:rsidRPr="00C50437" w:rsidTr="00514232">
                    <w:trPr>
                      <w:trHeight w:val="530"/>
                      <w:jc w:val="center"/>
                    </w:trPr>
                    <w:tc>
                      <w:tcPr>
                        <w:tcW w:w="545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0</w:t>
                        </w:r>
                      </w:p>
                    </w:tc>
                    <w:tc>
                      <w:tcPr>
                        <w:tcW w:w="535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50</w:t>
                        </w:r>
                      </w:p>
                    </w:tc>
                    <w:tc>
                      <w:tcPr>
                        <w:tcW w:w="482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80</w:t>
                        </w:r>
                      </w:p>
                    </w:tc>
                    <w:tc>
                      <w:tcPr>
                        <w:tcW w:w="360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90</w:t>
                        </w:r>
                      </w:p>
                    </w:tc>
                  </w:tr>
                  <w:tr w:rsidR="00C70E18" w:rsidRPr="00C50437" w:rsidTr="00514232">
                    <w:trPr>
                      <w:trHeight w:val="530"/>
                      <w:jc w:val="center"/>
                    </w:trPr>
                    <w:tc>
                      <w:tcPr>
                        <w:tcW w:w="545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535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70</w:t>
                        </w:r>
                      </w:p>
                    </w:tc>
                    <w:tc>
                      <w:tcPr>
                        <w:tcW w:w="482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60</w:t>
                        </w:r>
                      </w:p>
                    </w:tc>
                    <w:tc>
                      <w:tcPr>
                        <w:tcW w:w="360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50</w:t>
                        </w:r>
                      </w:p>
                    </w:tc>
                  </w:tr>
                  <w:tr w:rsidR="00C70E18" w:rsidRPr="00C50437" w:rsidTr="00514232">
                    <w:trPr>
                      <w:trHeight w:val="530"/>
                      <w:jc w:val="center"/>
                    </w:trPr>
                    <w:tc>
                      <w:tcPr>
                        <w:tcW w:w="545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50</w:t>
                        </w:r>
                      </w:p>
                    </w:tc>
                    <w:tc>
                      <w:tcPr>
                        <w:tcW w:w="535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70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0</w:t>
                        </w:r>
                      </w:p>
                    </w:tc>
                    <w:tc>
                      <w:tcPr>
                        <w:tcW w:w="482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360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20</w:t>
                        </w:r>
                      </w:p>
                    </w:tc>
                  </w:tr>
                  <w:tr w:rsidR="00C70E18" w:rsidRPr="00C50437" w:rsidTr="00514232">
                    <w:trPr>
                      <w:trHeight w:val="530"/>
                      <w:jc w:val="center"/>
                    </w:trPr>
                    <w:tc>
                      <w:tcPr>
                        <w:tcW w:w="545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80</w:t>
                        </w:r>
                      </w:p>
                    </w:tc>
                    <w:tc>
                      <w:tcPr>
                        <w:tcW w:w="535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60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482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0</w:t>
                        </w:r>
                      </w:p>
                    </w:tc>
                    <w:tc>
                      <w:tcPr>
                        <w:tcW w:w="360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10</w:t>
                        </w:r>
                      </w:p>
                    </w:tc>
                  </w:tr>
                  <w:tr w:rsidR="00C70E18" w:rsidRPr="00C50437" w:rsidTr="00514232">
                    <w:trPr>
                      <w:trHeight w:val="530"/>
                      <w:jc w:val="center"/>
                    </w:trPr>
                    <w:tc>
                      <w:tcPr>
                        <w:tcW w:w="545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90</w:t>
                        </w:r>
                      </w:p>
                    </w:tc>
                    <w:tc>
                      <w:tcPr>
                        <w:tcW w:w="535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50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20</w:t>
                        </w:r>
                      </w:p>
                    </w:tc>
                    <w:tc>
                      <w:tcPr>
                        <w:tcW w:w="482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10</w:t>
                        </w:r>
                      </w:p>
                    </w:tc>
                    <w:tc>
                      <w:tcPr>
                        <w:tcW w:w="360" w:type="dxa"/>
                      </w:tcPr>
                      <w:p w:rsidR="00C70E18" w:rsidRPr="00C50437" w:rsidRDefault="00C70E18" w:rsidP="00514232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  <w:r w:rsidRPr="00C50437">
                          <w:rPr>
                            <w:lang w:val="en-US"/>
                          </w:rPr>
                          <w:t>0</w:t>
                        </w:r>
                      </w:p>
                    </w:tc>
                  </w:tr>
                </w:tbl>
                <w:p w:rsidR="00C70E18" w:rsidRDefault="00C70E18" w:rsidP="00CE4197"/>
              </w:txbxContent>
            </v:textbox>
          </v:shape>
        </w:pict>
      </w:r>
    </w:p>
    <w:p w:rsidR="00CE4197" w:rsidRPr="00253305" w:rsidRDefault="00CE4197" w:rsidP="00CE4197">
      <w:pPr>
        <w:ind w:firstLine="709"/>
      </w:pPr>
    </w:p>
    <w:p w:rsidR="00CE4197" w:rsidRPr="00253305" w:rsidRDefault="00CE4197" w:rsidP="00CE4197">
      <w:pPr>
        <w:ind w:firstLine="709"/>
      </w:pPr>
    </w:p>
    <w:p w:rsidR="00CE4197" w:rsidRPr="00253305" w:rsidRDefault="00CE4197" w:rsidP="00CE4197">
      <w:pPr>
        <w:ind w:firstLine="709"/>
      </w:pPr>
    </w:p>
    <w:p w:rsidR="00CE4197" w:rsidRPr="00253305" w:rsidRDefault="00CE4197" w:rsidP="00CE4197">
      <w:pPr>
        <w:ind w:firstLine="709"/>
      </w:pPr>
    </w:p>
    <w:p w:rsidR="00CE4197" w:rsidRPr="00253305" w:rsidRDefault="00CE4197" w:rsidP="00CE4197">
      <w:pPr>
        <w:ind w:firstLine="709"/>
      </w:pPr>
    </w:p>
    <w:p w:rsidR="00CE4197" w:rsidRPr="00253305" w:rsidRDefault="00CE4197" w:rsidP="00CE4197">
      <w:pPr>
        <w:ind w:firstLine="709"/>
      </w:pPr>
    </w:p>
    <w:p w:rsidR="00CE4197" w:rsidRPr="00253305" w:rsidRDefault="00CE4197" w:rsidP="00CE4197">
      <w:pPr>
        <w:ind w:firstLine="709"/>
      </w:pPr>
    </w:p>
    <w:p w:rsidR="00CE4197" w:rsidRPr="00253305" w:rsidRDefault="00CE4197" w:rsidP="00CE4197">
      <w:pPr>
        <w:ind w:firstLine="709"/>
      </w:pPr>
    </w:p>
    <w:p w:rsidR="00CE4197" w:rsidRPr="00253305" w:rsidRDefault="00CE4197" w:rsidP="00CE4197">
      <w:pPr>
        <w:jc w:val="center"/>
      </w:pPr>
    </w:p>
    <w:p w:rsidR="00CE4197" w:rsidRDefault="00CE4197" w:rsidP="00CE4197">
      <w:pPr>
        <w:jc w:val="center"/>
      </w:pPr>
    </w:p>
    <w:p w:rsidR="00CE4197" w:rsidRDefault="00CE4197" w:rsidP="00CE4197">
      <w:pPr>
        <w:jc w:val="center"/>
      </w:pPr>
    </w:p>
    <w:p w:rsidR="00CE4197" w:rsidRDefault="00CE4197" w:rsidP="00CE4197">
      <w:pPr>
        <w:jc w:val="center"/>
      </w:pPr>
    </w:p>
    <w:p w:rsidR="00CE4197" w:rsidRDefault="00CE4197" w:rsidP="00CE4197">
      <w:pPr>
        <w:jc w:val="center"/>
      </w:pPr>
    </w:p>
    <w:p w:rsidR="00CE4197" w:rsidRPr="00253305" w:rsidRDefault="00CE4197" w:rsidP="00CE4197">
      <w:pPr>
        <w:jc w:val="center"/>
      </w:pPr>
      <w:r w:rsidRPr="00253305">
        <w:t>Рисунок 7.14 – Стоимости прокладки дорог</w:t>
      </w:r>
      <w:r w:rsidRPr="00253305">
        <w:tab/>
      </w:r>
      <w:r w:rsidRPr="00253305">
        <w:tab/>
        <w:t>Рисунок 7.15 – Кабельная сеть</w:t>
      </w:r>
    </w:p>
    <w:p w:rsidR="00CE4197" w:rsidRPr="00B71686" w:rsidRDefault="00CE4197" w:rsidP="00CE4197">
      <w:pPr>
        <w:jc w:val="center"/>
      </w:pPr>
    </w:p>
    <w:p w:rsidR="00CE4197" w:rsidRPr="00253305" w:rsidRDefault="00CE4197" w:rsidP="00CE4197">
      <w:pPr>
        <w:ind w:firstLine="709"/>
        <w:jc w:val="both"/>
      </w:pPr>
      <w:r w:rsidRPr="00253305">
        <w:t>5. Определить кратчайший путь от узла 1 к узлу 9 для сети на рисунке 7.16. Длины дуг указаны в у.е. (1 у.е.=10 км).</w:t>
      </w:r>
    </w:p>
    <w:p w:rsidR="00CE4197" w:rsidRPr="00253305" w:rsidRDefault="00571CBD" w:rsidP="00CE4197">
      <w:pPr>
        <w:ind w:firstLine="709"/>
        <w:jc w:val="center"/>
      </w:pPr>
      <w:r>
        <w:rPr>
          <w:noProof/>
        </w:rPr>
        <w:drawing>
          <wp:inline distT="0" distB="0" distL="0" distR="0">
            <wp:extent cx="5146040" cy="1602105"/>
            <wp:effectExtent l="19050" t="0" r="0" b="0"/>
            <wp:docPr id="3181" name="Рисунок 3181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1" descr="Рис 7"/>
                    <pic:cNvPicPr>
                      <a:picLocks noChangeAspect="1" noChangeArrowheads="1"/>
                    </pic:cNvPicPr>
                  </pic:nvPicPr>
                  <pic:blipFill>
                    <a:blip r:embed="rId35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253305" w:rsidRDefault="00CE4197" w:rsidP="00CE4197">
      <w:pPr>
        <w:ind w:firstLine="709"/>
        <w:jc w:val="center"/>
      </w:pPr>
      <w:r w:rsidRPr="00253305">
        <w:t>Рисунок 7.16 – Схема дорог</w:t>
      </w:r>
    </w:p>
    <w:p w:rsidR="00CE4197" w:rsidRPr="00253305" w:rsidRDefault="00CE4197" w:rsidP="00CE4197">
      <w:pPr>
        <w:ind w:firstLine="709"/>
        <w:jc w:val="both"/>
      </w:pPr>
      <w:r w:rsidRPr="00253305">
        <w:lastRenderedPageBreak/>
        <w:t>6. Изысканиями установлены возможные участки трассы ЛЭП (рисунок 7.17), прох</w:t>
      </w:r>
      <w:r w:rsidRPr="00253305">
        <w:t>о</w:t>
      </w:r>
      <w:r w:rsidRPr="00253305">
        <w:t xml:space="preserve">дящей из вершины 1 в пункт 14. Определены стоимости строительства всех участков линии (таблица 7.11). Требуется: </w:t>
      </w:r>
    </w:p>
    <w:p w:rsidR="00CE4197" w:rsidRPr="00253305" w:rsidRDefault="00CE4197" w:rsidP="00CE4197">
      <w:pPr>
        <w:ind w:firstLine="709"/>
        <w:jc w:val="both"/>
      </w:pPr>
      <w:r w:rsidRPr="00253305">
        <w:t xml:space="preserve">1)найти трассу минимальной стоимости и саму стоимость; </w:t>
      </w:r>
    </w:p>
    <w:p w:rsidR="00CE4197" w:rsidRPr="00253305" w:rsidRDefault="00CE4197" w:rsidP="00CE4197">
      <w:pPr>
        <w:ind w:firstLine="709"/>
        <w:jc w:val="both"/>
      </w:pPr>
      <w:r w:rsidRPr="00253305">
        <w:t>2) то же, но линия должна пройти через заданный пункт А.</w:t>
      </w:r>
    </w:p>
    <w:p w:rsidR="00CE4197" w:rsidRPr="00253305" w:rsidRDefault="00571CBD" w:rsidP="00CE4197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181600" cy="2211705"/>
            <wp:effectExtent l="19050" t="0" r="0" b="0"/>
            <wp:docPr id="3182" name="Рисунок 3182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2" descr="Рис 7"/>
                    <pic:cNvPicPr>
                      <a:picLocks noChangeAspect="1" noChangeArrowheads="1"/>
                    </pic:cNvPicPr>
                  </pic:nvPicPr>
                  <pic:blipFill>
                    <a:blip r:embed="rId35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253305" w:rsidRDefault="00CE4197" w:rsidP="00CE4197">
      <w:pPr>
        <w:ind w:firstLine="709"/>
        <w:jc w:val="center"/>
      </w:pPr>
      <w:r w:rsidRPr="00253305">
        <w:t>Рисунок 7.17 – Возможные участки трассы ЛЭП</w:t>
      </w:r>
    </w:p>
    <w:p w:rsidR="00CE4197" w:rsidRPr="00253305" w:rsidRDefault="00CE4197" w:rsidP="00CE4197">
      <w:pPr>
        <w:ind w:firstLine="709"/>
      </w:pPr>
    </w:p>
    <w:p w:rsidR="00CE4197" w:rsidRPr="00253305" w:rsidRDefault="00CE4197" w:rsidP="00CE4197">
      <w:pPr>
        <w:widowControl w:val="0"/>
      </w:pPr>
      <w:r w:rsidRPr="00253305">
        <w:tab/>
        <w:t>Таблица 7.11 - Стоимости строительства участков ЛЭП</w:t>
      </w: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3"/>
        <w:gridCol w:w="824"/>
        <w:gridCol w:w="790"/>
        <w:gridCol w:w="784"/>
        <w:gridCol w:w="784"/>
        <w:gridCol w:w="784"/>
        <w:gridCol w:w="784"/>
        <w:gridCol w:w="784"/>
        <w:gridCol w:w="784"/>
        <w:gridCol w:w="786"/>
        <w:gridCol w:w="789"/>
      </w:tblGrid>
      <w:tr w:rsidR="00CE4197" w:rsidRPr="00F20C65" w:rsidTr="00514232">
        <w:tc>
          <w:tcPr>
            <w:tcW w:w="951" w:type="pct"/>
            <w:vMerge w:val="restar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 xml:space="preserve">Ветви 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  <w:lang w:val="en-US"/>
              </w:rPr>
              <w:t>i-j</w:t>
            </w:r>
          </w:p>
        </w:tc>
        <w:tc>
          <w:tcPr>
            <w:tcW w:w="4049" w:type="pct"/>
            <w:gridSpan w:val="10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Варианты</w:t>
            </w:r>
          </w:p>
        </w:tc>
      </w:tr>
      <w:tr w:rsidR="00CE4197" w:rsidRPr="00F20C65" w:rsidTr="00514232">
        <w:tc>
          <w:tcPr>
            <w:tcW w:w="951" w:type="pct"/>
            <w:vMerge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</w:tc>
      </w:tr>
      <w:tr w:rsidR="00CE4197" w:rsidRPr="00F20C65" w:rsidTr="00514232">
        <w:tc>
          <w:tcPr>
            <w:tcW w:w="951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1-2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1-3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2-4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2-5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2-6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3-4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3-5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3-6</w:t>
            </w:r>
          </w:p>
        </w:tc>
        <w:tc>
          <w:tcPr>
            <w:tcW w:w="423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</w:tc>
        <w:tc>
          <w:tcPr>
            <w:tcW w:w="406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11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20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</w:tc>
        <w:tc>
          <w:tcPr>
            <w:tcW w:w="403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</w:tc>
        <w:tc>
          <w:tcPr>
            <w:tcW w:w="404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</w:tc>
      </w:tr>
      <w:tr w:rsidR="00CE4197" w:rsidRPr="00F20C65" w:rsidTr="00514232">
        <w:tc>
          <w:tcPr>
            <w:tcW w:w="951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3-7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4-8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4-9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5-8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5-9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5-10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6-8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6-9</w:t>
            </w:r>
          </w:p>
        </w:tc>
        <w:tc>
          <w:tcPr>
            <w:tcW w:w="423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</w:tc>
        <w:tc>
          <w:tcPr>
            <w:tcW w:w="406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23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16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</w:tc>
        <w:tc>
          <w:tcPr>
            <w:tcW w:w="403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</w:tc>
        <w:tc>
          <w:tcPr>
            <w:tcW w:w="404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</w:tc>
      </w:tr>
      <w:tr w:rsidR="00CE4197" w:rsidRPr="00F20C65" w:rsidTr="00514232">
        <w:tc>
          <w:tcPr>
            <w:tcW w:w="951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6-10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7-9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7-10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8-11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8-12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8-13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9-11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9-12</w:t>
            </w:r>
          </w:p>
        </w:tc>
        <w:tc>
          <w:tcPr>
            <w:tcW w:w="423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</w:tc>
        <w:tc>
          <w:tcPr>
            <w:tcW w:w="406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</w:tc>
        <w:tc>
          <w:tcPr>
            <w:tcW w:w="403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</w:tc>
        <w:tc>
          <w:tcPr>
            <w:tcW w:w="404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</w:tc>
      </w:tr>
      <w:tr w:rsidR="00CE4197" w:rsidRPr="00F20C65" w:rsidTr="00514232">
        <w:tc>
          <w:tcPr>
            <w:tcW w:w="951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9-13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10-11</w:t>
            </w:r>
          </w:p>
        </w:tc>
        <w:tc>
          <w:tcPr>
            <w:tcW w:w="423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</w:tc>
        <w:tc>
          <w:tcPr>
            <w:tcW w:w="406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16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</w:tc>
        <w:tc>
          <w:tcPr>
            <w:tcW w:w="403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</w:tc>
        <w:tc>
          <w:tcPr>
            <w:tcW w:w="404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</w:tc>
      </w:tr>
      <w:tr w:rsidR="00CE4197" w:rsidRPr="00F20C65" w:rsidTr="00514232">
        <w:tc>
          <w:tcPr>
            <w:tcW w:w="951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10-12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10-13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11-14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12-14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13-14</w:t>
            </w:r>
          </w:p>
        </w:tc>
        <w:tc>
          <w:tcPr>
            <w:tcW w:w="423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</w:tc>
        <w:tc>
          <w:tcPr>
            <w:tcW w:w="406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3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10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16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</w:tc>
        <w:tc>
          <w:tcPr>
            <w:tcW w:w="402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</w:tc>
        <w:tc>
          <w:tcPr>
            <w:tcW w:w="403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2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</w:tc>
        <w:tc>
          <w:tcPr>
            <w:tcW w:w="404" w:type="pct"/>
            <w:shd w:val="clear" w:color="auto" w:fill="auto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1</w:t>
            </w:r>
          </w:p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4</w:t>
            </w:r>
          </w:p>
        </w:tc>
      </w:tr>
      <w:tr w:rsidR="00CE4197" w:rsidRPr="00F20C65" w:rsidTr="00514232">
        <w:tc>
          <w:tcPr>
            <w:tcW w:w="951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Пункт</w:t>
            </w:r>
            <w:r>
              <w:rPr>
                <w:sz w:val="22"/>
                <w:szCs w:val="22"/>
              </w:rPr>
              <w:t xml:space="preserve"> </w:t>
            </w:r>
            <w:r w:rsidRPr="00F20C65">
              <w:rPr>
                <w:sz w:val="22"/>
                <w:szCs w:val="22"/>
              </w:rPr>
              <w:t>А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5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6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7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8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E4197" w:rsidRPr="00F20C65" w:rsidRDefault="00CE4197" w:rsidP="00514232">
            <w:pPr>
              <w:widowControl w:val="0"/>
              <w:jc w:val="center"/>
              <w:rPr>
                <w:sz w:val="22"/>
                <w:szCs w:val="22"/>
              </w:rPr>
            </w:pPr>
            <w:r w:rsidRPr="00F20C65">
              <w:rPr>
                <w:sz w:val="22"/>
                <w:szCs w:val="22"/>
              </w:rPr>
              <w:t>9</w:t>
            </w:r>
          </w:p>
        </w:tc>
      </w:tr>
    </w:tbl>
    <w:p w:rsidR="00CE4197" w:rsidRPr="00253305" w:rsidRDefault="00CE4197" w:rsidP="00CE4197">
      <w:pPr>
        <w:widowControl w:val="0"/>
        <w:ind w:firstLine="709"/>
        <w:jc w:val="both"/>
      </w:pPr>
      <w:r w:rsidRPr="00253305">
        <w:lastRenderedPageBreak/>
        <w:t>7. Необходимо выбрать трассу ЛЭП, соединяющую подстанции А и В. Затраты на с</w:t>
      </w:r>
      <w:r w:rsidRPr="00253305">
        <w:t>о</w:t>
      </w:r>
      <w:r w:rsidRPr="00253305">
        <w:t>оружение ЛЭП для каждого возможного участка трассы известны и приведены на рисунке 7.18. Требуется выбрать такую трассу, при которой суммарные затраты минимальны.</w:t>
      </w:r>
    </w:p>
    <w:p w:rsidR="00CE4197" w:rsidRPr="00253305" w:rsidRDefault="00CE4197" w:rsidP="00CE4197">
      <w:pPr>
        <w:widowControl w:val="0"/>
      </w:pPr>
    </w:p>
    <w:p w:rsidR="00CE4197" w:rsidRPr="00253305" w:rsidRDefault="00161039" w:rsidP="00CE4197">
      <w:pPr>
        <w:widowControl w:val="0"/>
        <w:jc w:val="center"/>
      </w:pPr>
      <w:r>
        <w:pict>
          <v:shape id="_x0000_i3863" type="#_x0000_t75" style="width:379pt;height:139.55pt">
            <v:imagedata r:id="rId3576" o:title=""/>
          </v:shape>
        </w:pict>
      </w:r>
    </w:p>
    <w:p w:rsidR="00CE4197" w:rsidRPr="00253305" w:rsidRDefault="00CE4197" w:rsidP="00CE4197">
      <w:pPr>
        <w:widowControl w:val="0"/>
        <w:jc w:val="center"/>
      </w:pPr>
    </w:p>
    <w:p w:rsidR="00CE4197" w:rsidRPr="00253305" w:rsidRDefault="00CE4197" w:rsidP="00CE4197">
      <w:pPr>
        <w:widowControl w:val="0"/>
        <w:jc w:val="center"/>
      </w:pPr>
      <w:r w:rsidRPr="00253305">
        <w:t>Рисунок 7.18 - Затраты на строительство участков ЛЭП</w:t>
      </w:r>
    </w:p>
    <w:p w:rsidR="00CE4197" w:rsidRPr="00253305" w:rsidRDefault="00CE4197" w:rsidP="00CE4197">
      <w:pPr>
        <w:widowControl w:val="0"/>
        <w:jc w:val="center"/>
      </w:pPr>
    </w:p>
    <w:p w:rsidR="00CE4197" w:rsidRPr="00253305" w:rsidRDefault="00CE4197" w:rsidP="00CE4197">
      <w:pPr>
        <w:widowControl w:val="0"/>
        <w:ind w:firstLine="709"/>
        <w:jc w:val="both"/>
      </w:pPr>
      <w:r w:rsidRPr="00253305">
        <w:t>8. Найти кратчайший путь АВ для сети на рисунке 7.19.</w:t>
      </w:r>
    </w:p>
    <w:p w:rsidR="00CE4197" w:rsidRPr="00253305" w:rsidRDefault="00571CBD" w:rsidP="00CE4197">
      <w:pPr>
        <w:widowControl w:val="0"/>
        <w:jc w:val="center"/>
      </w:pPr>
      <w:r>
        <w:rPr>
          <w:noProof/>
        </w:rPr>
        <w:drawing>
          <wp:inline distT="0" distB="0" distL="0" distR="0">
            <wp:extent cx="4373245" cy="2105025"/>
            <wp:effectExtent l="19050" t="0" r="8255" b="0"/>
            <wp:docPr id="31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77"/>
                    <a:srcRect l="23514" t="35565" r="28114" b="3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253305" w:rsidRDefault="00CE4197" w:rsidP="00CE4197">
      <w:pPr>
        <w:widowControl w:val="0"/>
        <w:jc w:val="center"/>
      </w:pPr>
      <w:r w:rsidRPr="00253305">
        <w:t>Рисунок 7.19 - Схема сети (к задаче 8)</w:t>
      </w:r>
    </w:p>
    <w:p w:rsidR="00CE4197" w:rsidRPr="00253305" w:rsidRDefault="00CE4197" w:rsidP="00CE4197">
      <w:pPr>
        <w:widowControl w:val="0"/>
        <w:jc w:val="both"/>
      </w:pPr>
    </w:p>
    <w:p w:rsidR="00CE4197" w:rsidRPr="00253305" w:rsidRDefault="00CE4197" w:rsidP="00CE4197">
      <w:pPr>
        <w:widowControl w:val="0"/>
        <w:ind w:firstLine="709"/>
        <w:jc w:val="both"/>
      </w:pPr>
      <w:r w:rsidRPr="00253305">
        <w:t>9. Сети на рисунке 7.20 изображают различные маршруты следования из города А в город В. Время прохождения участков (ч) указаны на схемах. Определить кратчайший ма</w:t>
      </w:r>
      <w:r w:rsidRPr="00253305">
        <w:t>р</w:t>
      </w:r>
      <w:r w:rsidRPr="00253305">
        <w:t>шрут между городами А и В.</w:t>
      </w:r>
    </w:p>
    <w:p w:rsidR="00CE4197" w:rsidRPr="00253305" w:rsidRDefault="00571CBD" w:rsidP="00CE4197">
      <w:pPr>
        <w:widowControl w:val="0"/>
        <w:jc w:val="center"/>
      </w:pPr>
      <w:r>
        <w:rPr>
          <w:noProof/>
        </w:rPr>
        <w:drawing>
          <wp:inline distT="0" distB="0" distL="0" distR="0">
            <wp:extent cx="6159500" cy="1403350"/>
            <wp:effectExtent l="19050" t="0" r="0" b="0"/>
            <wp:docPr id="3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78"/>
                    <a:srcRect l="14551" t="33075" r="11765" b="4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253305" w:rsidRDefault="00CE4197" w:rsidP="00CE4197">
      <w:pPr>
        <w:widowControl w:val="0"/>
        <w:jc w:val="center"/>
      </w:pPr>
      <w:r w:rsidRPr="00253305">
        <w:t>а)</w:t>
      </w:r>
      <w:r w:rsidRPr="00253305">
        <w:tab/>
      </w:r>
      <w:r w:rsidRPr="00253305">
        <w:tab/>
      </w:r>
      <w:r w:rsidRPr="00253305">
        <w:tab/>
      </w:r>
      <w:r w:rsidRPr="00253305">
        <w:tab/>
      </w:r>
      <w:r w:rsidRPr="00253305">
        <w:tab/>
      </w:r>
      <w:r w:rsidRPr="00253305">
        <w:tab/>
      </w:r>
      <w:r w:rsidRPr="00253305">
        <w:tab/>
        <w:t>б)</w:t>
      </w:r>
    </w:p>
    <w:p w:rsidR="00CE4197" w:rsidRDefault="00CE4197" w:rsidP="00CE4197">
      <w:pPr>
        <w:widowControl w:val="0"/>
        <w:jc w:val="center"/>
      </w:pPr>
    </w:p>
    <w:p w:rsidR="00CE4197" w:rsidRPr="00253305" w:rsidRDefault="00CE4197" w:rsidP="00CE4197">
      <w:pPr>
        <w:widowControl w:val="0"/>
        <w:jc w:val="center"/>
      </w:pPr>
      <w:r w:rsidRPr="00253305">
        <w:t>Рисунок 7.20 - Схемы сетей (к задаче 9)</w:t>
      </w:r>
    </w:p>
    <w:p w:rsidR="00CE4197" w:rsidRDefault="00CE4197" w:rsidP="00CE4197">
      <w:pPr>
        <w:widowControl w:val="0"/>
        <w:ind w:firstLine="709"/>
        <w:jc w:val="both"/>
      </w:pPr>
    </w:p>
    <w:p w:rsidR="00CE4197" w:rsidRPr="00253305" w:rsidRDefault="00CE4197" w:rsidP="00CE4197">
      <w:pPr>
        <w:widowControl w:val="0"/>
        <w:ind w:firstLine="709"/>
        <w:jc w:val="both"/>
      </w:pPr>
      <w:r w:rsidRPr="00253305">
        <w:t xml:space="preserve">10. </w:t>
      </w:r>
      <w:r>
        <w:t>Н</w:t>
      </w:r>
      <w:r w:rsidRPr="00253305">
        <w:t xml:space="preserve">айти кратчайший путь от вершины 1 до узла 7 для сети на рисунке 7.21. Цифры на дугах указывает время в пути между пунктами в прямом и обратном направлениях. </w:t>
      </w:r>
    </w:p>
    <w:p w:rsidR="00CE4197" w:rsidRPr="00253305" w:rsidRDefault="00CE4197" w:rsidP="00CE4197">
      <w:pPr>
        <w:widowControl w:val="0"/>
        <w:ind w:firstLine="709"/>
        <w:jc w:val="both"/>
      </w:pPr>
      <w:r w:rsidRPr="00253305">
        <w:t>11. Для сети</w:t>
      </w:r>
      <w:r>
        <w:t>,</w:t>
      </w:r>
      <w:r w:rsidRPr="00253305">
        <w:t xml:space="preserve"> изображенной на рисунке 7.22</w:t>
      </w:r>
      <w:r>
        <w:t>,</w:t>
      </w:r>
      <w:r w:rsidRPr="00253305">
        <w:t xml:space="preserve"> определить "кратчайший путь" между пунктами: 1) 1 и 5; 2) 1 и 6. Цифры над стрелками указывают стоимости проезда между пунктами в обоих направлениях. </w:t>
      </w:r>
    </w:p>
    <w:p w:rsidR="00CE4197" w:rsidRPr="00253305" w:rsidRDefault="00161039" w:rsidP="00CE4197">
      <w:pPr>
        <w:widowControl w:val="0"/>
        <w:jc w:val="center"/>
      </w:pPr>
      <w:r>
        <w:lastRenderedPageBreak/>
        <w:pict>
          <v:shape id="_x0000_i3864" type="#_x0000_t75" style="width:225.5pt;height:159.65pt">
            <v:imagedata r:id="rId3579" o:title=""/>
          </v:shape>
        </w:pict>
      </w:r>
      <w:r w:rsidR="00CE4197" w:rsidRPr="00253305">
        <w:t xml:space="preserve"> </w:t>
      </w:r>
      <w:r w:rsidR="00CE4197" w:rsidRPr="00253305">
        <w:tab/>
      </w:r>
      <w:r>
        <w:pict>
          <v:shape id="_x0000_i3865" type="#_x0000_t75" style="width:211pt;height:143.45pt">
            <v:imagedata r:id="rId3580" o:title=""/>
          </v:shape>
        </w:pict>
      </w:r>
    </w:p>
    <w:p w:rsidR="00CE4197" w:rsidRPr="00B17759" w:rsidRDefault="00CE4197" w:rsidP="00CE4197">
      <w:pPr>
        <w:widowControl w:val="0"/>
        <w:jc w:val="center"/>
        <w:rPr>
          <w:sz w:val="16"/>
          <w:szCs w:val="16"/>
        </w:rPr>
      </w:pPr>
    </w:p>
    <w:p w:rsidR="00CE4197" w:rsidRPr="00253305" w:rsidRDefault="00CE4197" w:rsidP="00CE4197">
      <w:pPr>
        <w:widowControl w:val="0"/>
        <w:jc w:val="center"/>
      </w:pPr>
      <w:r w:rsidRPr="00253305">
        <w:t xml:space="preserve">       Рисунок 7.21 - Транспортная сеть </w:t>
      </w:r>
      <w:r w:rsidRPr="00253305">
        <w:tab/>
        <w:t xml:space="preserve">            Рисунок 7.22 - Схема сети (к задаче 11)</w:t>
      </w:r>
    </w:p>
    <w:p w:rsidR="00CE4197" w:rsidRPr="00253305" w:rsidRDefault="00CE4197" w:rsidP="00CE4197">
      <w:pPr>
        <w:widowControl w:val="0"/>
        <w:jc w:val="center"/>
      </w:pPr>
    </w:p>
    <w:p w:rsidR="00CE4197" w:rsidRPr="004E7FBB" w:rsidRDefault="00CE4197" w:rsidP="00CE4197">
      <w:pPr>
        <w:widowControl w:val="0"/>
        <w:ind w:firstLine="709"/>
        <w:jc w:val="both"/>
        <w:rPr>
          <w:spacing w:val="-8"/>
        </w:rPr>
      </w:pPr>
      <w:r w:rsidRPr="004E7FBB">
        <w:rPr>
          <w:spacing w:val="-8"/>
        </w:rPr>
        <w:t xml:space="preserve">12. </w:t>
      </w:r>
      <w:r>
        <w:rPr>
          <w:spacing w:val="-8"/>
        </w:rPr>
        <w:t>О</w:t>
      </w:r>
      <w:r w:rsidRPr="004E7FBB">
        <w:rPr>
          <w:spacing w:val="-8"/>
        </w:rPr>
        <w:t xml:space="preserve">пределить кратчайший маршрут между пунктами А и В для сети на рисунке 7.23. </w:t>
      </w:r>
      <w:r>
        <w:rPr>
          <w:spacing w:val="-8"/>
        </w:rPr>
        <w:t>Ц</w:t>
      </w:r>
      <w:r w:rsidRPr="004E7FBB">
        <w:rPr>
          <w:spacing w:val="-8"/>
        </w:rPr>
        <w:t>и</w:t>
      </w:r>
      <w:r w:rsidRPr="004E7FBB">
        <w:rPr>
          <w:spacing w:val="-8"/>
        </w:rPr>
        <w:t>ф</w:t>
      </w:r>
      <w:r w:rsidRPr="004E7FBB">
        <w:rPr>
          <w:spacing w:val="-8"/>
        </w:rPr>
        <w:t xml:space="preserve">ры над дугами обозначают: протяженность участка (км) - числитель; среднюю скорость с учетом различных ограничений (км/ч) - знаменатель. </w:t>
      </w:r>
      <w:r>
        <w:rPr>
          <w:spacing w:val="-8"/>
        </w:rPr>
        <w:t>З</w:t>
      </w:r>
      <w:r w:rsidRPr="004E7FBB">
        <w:rPr>
          <w:spacing w:val="-8"/>
        </w:rPr>
        <w:t>адачу решить для случаев, когда требуется найти: 1) трассу минимальной протяженности; 2) путь из А в В, требующий наименьших затрат времени.</w:t>
      </w:r>
    </w:p>
    <w:p w:rsidR="00CE4197" w:rsidRPr="00253305" w:rsidRDefault="00161039" w:rsidP="00CE4197">
      <w:pPr>
        <w:widowControl w:val="0"/>
        <w:jc w:val="center"/>
      </w:pPr>
      <w:r>
        <w:pict>
          <v:shape id="_x0000_i3866" type="#_x0000_t75" style="width:252.3pt;height:262.9pt">
            <v:imagedata r:id="rId3581" o:title=""/>
          </v:shape>
        </w:pict>
      </w:r>
    </w:p>
    <w:p w:rsidR="00CE4197" w:rsidRPr="00B17759" w:rsidRDefault="00CE4197" w:rsidP="00CE4197">
      <w:pPr>
        <w:widowControl w:val="0"/>
        <w:jc w:val="center"/>
        <w:rPr>
          <w:sz w:val="16"/>
          <w:szCs w:val="16"/>
        </w:rPr>
      </w:pPr>
    </w:p>
    <w:p w:rsidR="00CE4197" w:rsidRPr="00253305" w:rsidRDefault="00CE4197" w:rsidP="00CE4197">
      <w:pPr>
        <w:widowControl w:val="0"/>
        <w:jc w:val="center"/>
      </w:pPr>
      <w:r w:rsidRPr="00253305">
        <w:t xml:space="preserve">Рисунок 7.23 - </w:t>
      </w:r>
      <w:r>
        <w:t>М</w:t>
      </w:r>
      <w:r w:rsidRPr="00253305">
        <w:t>аршрутная карта</w:t>
      </w:r>
    </w:p>
    <w:p w:rsidR="00CE4197" w:rsidRPr="00253305" w:rsidRDefault="00CE4197" w:rsidP="00CE4197">
      <w:pPr>
        <w:widowControl w:val="0"/>
        <w:ind w:firstLine="709"/>
        <w:jc w:val="both"/>
        <w:rPr>
          <w:spacing w:val="-4"/>
        </w:rPr>
      </w:pPr>
    </w:p>
    <w:p w:rsidR="00CE4197" w:rsidRDefault="00CE4197" w:rsidP="00CE4197">
      <w:pPr>
        <w:widowControl w:val="0"/>
        <w:ind w:firstLine="709"/>
        <w:jc w:val="both"/>
      </w:pPr>
      <w:r w:rsidRPr="00253305">
        <w:t xml:space="preserve">13. Для сети на рисунке 7.24 определить кратчайший путь между узлами: а) 1 и 5; б) 6 и 3; в) 2 и 6. </w:t>
      </w:r>
    </w:p>
    <w:p w:rsidR="00CE4197" w:rsidRPr="00253305" w:rsidRDefault="00571CBD" w:rsidP="00CE4197">
      <w:pPr>
        <w:widowControl w:val="0"/>
        <w:jc w:val="center"/>
      </w:pPr>
      <w:r>
        <w:rPr>
          <w:noProof/>
        </w:rPr>
        <w:drawing>
          <wp:inline distT="0" distB="0" distL="0" distR="0">
            <wp:extent cx="2814320" cy="1488440"/>
            <wp:effectExtent l="19050" t="0" r="5080" b="0"/>
            <wp:docPr id="3189" name="Рисунок 3189" descr="7,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9" descr="7,24"/>
                    <pic:cNvPicPr>
                      <a:picLocks noChangeAspect="1" noChangeArrowheads="1"/>
                    </pic:cNvPicPr>
                  </pic:nvPicPr>
                  <pic:blipFill>
                    <a:blip r:embed="rId35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253305" w:rsidRDefault="00CE4197" w:rsidP="00CE4197">
      <w:pPr>
        <w:widowControl w:val="0"/>
        <w:jc w:val="center"/>
      </w:pPr>
      <w:r w:rsidRPr="00253305">
        <w:t>Рисунок 7.24 - сеть с циклами</w:t>
      </w:r>
    </w:p>
    <w:p w:rsidR="00CE4197" w:rsidRPr="00377A6B" w:rsidRDefault="00CE4197" w:rsidP="00CE4197">
      <w:pPr>
        <w:widowControl w:val="0"/>
        <w:ind w:firstLine="720"/>
        <w:jc w:val="both"/>
        <w:rPr>
          <w:spacing w:val="-10"/>
        </w:rPr>
      </w:pPr>
      <w:r w:rsidRPr="00377A6B">
        <w:rPr>
          <w:spacing w:val="-10"/>
        </w:rPr>
        <w:lastRenderedPageBreak/>
        <w:t xml:space="preserve">14. Суммарные инвестиции </w:t>
      </w:r>
      <w:r w:rsidR="00C0410D" w:rsidRPr="00C0410D">
        <w:rPr>
          <w:spacing w:val="-10"/>
          <w:position w:val="-14"/>
        </w:rPr>
        <w:pict>
          <v:shape id="_x0000_i3867" type="#_x0000_t75" style="width:17.85pt;height:20.1pt">
            <v:imagedata r:id="rId3583" o:title=""/>
          </v:shape>
        </w:pict>
      </w:r>
      <w:r w:rsidRPr="00377A6B">
        <w:rPr>
          <w:spacing w:val="-10"/>
        </w:rPr>
        <w:t xml:space="preserve"> в 10 у.е. требуется оптимальным образом распределить между пятью предприятиями. Вкладывать можно целые количества средств. Функции дохода </w:t>
      </w:r>
      <w:r w:rsidR="00C0410D" w:rsidRPr="00C0410D">
        <w:rPr>
          <w:spacing w:val="-10"/>
          <w:position w:val="-12"/>
        </w:rPr>
        <w:pict>
          <v:shape id="_x0000_i3868" type="#_x0000_t75" style="width:32.95pt;height:19pt">
            <v:imagedata r:id="rId3584" o:title=""/>
          </v:shape>
        </w:pict>
      </w:r>
      <w:r w:rsidRPr="00377A6B">
        <w:rPr>
          <w:spacing w:val="-10"/>
        </w:rPr>
        <w:t xml:space="preserve">заданы в таблице 7.12. Каждое предприятие может эффективно освоить до 8 у.е. инвестиций. </w:t>
      </w:r>
    </w:p>
    <w:p w:rsidR="00CE4197" w:rsidRPr="00377A6B" w:rsidRDefault="00CE4197" w:rsidP="00CE4197">
      <w:pPr>
        <w:widowControl w:val="0"/>
        <w:ind w:firstLine="720"/>
        <w:jc w:val="both"/>
        <w:rPr>
          <w:sz w:val="10"/>
          <w:szCs w:val="10"/>
        </w:rPr>
      </w:pPr>
    </w:p>
    <w:p w:rsidR="00CE4197" w:rsidRPr="00253305" w:rsidRDefault="00CE4197" w:rsidP="00CE4197">
      <w:pPr>
        <w:widowControl w:val="0"/>
        <w:ind w:firstLine="720"/>
        <w:jc w:val="both"/>
      </w:pPr>
      <w:r w:rsidRPr="00253305">
        <w:t>Таблица 7.12 - Исходные данные к задаче 14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8"/>
        <w:gridCol w:w="1553"/>
        <w:gridCol w:w="1560"/>
        <w:gridCol w:w="1555"/>
        <w:gridCol w:w="1555"/>
        <w:gridCol w:w="1349"/>
      </w:tblGrid>
      <w:tr w:rsidR="00CE4197" w:rsidRPr="00253305" w:rsidTr="00514232">
        <w:trPr>
          <w:trHeight w:val="461"/>
          <w:jc w:val="center"/>
        </w:trPr>
        <w:tc>
          <w:tcPr>
            <w:tcW w:w="1968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Объем инвест</w:t>
            </w:r>
            <w:r w:rsidRPr="00253305">
              <w:t>и</w:t>
            </w:r>
            <w:r w:rsidRPr="00253305">
              <w:t>ций</w:t>
            </w:r>
            <w:r w:rsidR="00C0410D" w:rsidRPr="00C0410D">
              <w:rPr>
                <w:position w:val="-12"/>
              </w:rPr>
              <w:pict>
                <v:shape id="_x0000_i3869" type="#_x0000_t75" style="width:13.95pt;height:19pt">
                  <v:imagedata r:id="rId3585" o:title=""/>
                </v:shape>
              </w:pict>
            </w:r>
            <w:r w:rsidRPr="00253305">
              <w:t>, у.е.</w:t>
            </w:r>
          </w:p>
        </w:tc>
        <w:tc>
          <w:tcPr>
            <w:tcW w:w="7572" w:type="dxa"/>
            <w:gridSpan w:val="5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 xml:space="preserve">Функции доходов предприятий </w:t>
            </w:r>
            <w:r w:rsidR="00C0410D" w:rsidRPr="00C0410D">
              <w:rPr>
                <w:position w:val="-14"/>
              </w:rPr>
              <w:pict>
                <v:shape id="_x0000_i3870" type="#_x0000_t75" style="width:32.95pt;height:19pt">
                  <v:imagedata r:id="rId3586" o:title=""/>
                </v:shape>
              </w:pict>
            </w:r>
            <w:r w:rsidRPr="00253305">
              <w:t>, у.е.</w:t>
            </w:r>
          </w:p>
        </w:tc>
      </w:tr>
      <w:tr w:rsidR="00CE4197" w:rsidRPr="00253305" w:rsidTr="00514232">
        <w:trPr>
          <w:jc w:val="center"/>
        </w:trPr>
        <w:tc>
          <w:tcPr>
            <w:tcW w:w="1968" w:type="dxa"/>
            <w:vMerge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1553" w:type="dxa"/>
            <w:shd w:val="clear" w:color="auto" w:fill="auto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71" type="#_x0000_t75" style="width:12.85pt;height:17.85pt">
                  <v:imagedata r:id="rId3587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72" type="#_x0000_t75" style="width:15.05pt;height:17.85pt">
                  <v:imagedata r:id="rId3588" o:title=""/>
                </v:shape>
              </w:pic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73" type="#_x0000_t75" style="width:13.95pt;height:17.85pt">
                  <v:imagedata r:id="rId3589" o:title=""/>
                </v:shape>
              </w:pic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74" type="#_x0000_t75" style="width:15.05pt;height:17.85pt">
                  <v:imagedata r:id="rId3590" o:title=""/>
                </v:shape>
              </w:pict>
            </w:r>
          </w:p>
        </w:tc>
        <w:tc>
          <w:tcPr>
            <w:tcW w:w="1349" w:type="dxa"/>
            <w:shd w:val="clear" w:color="auto" w:fill="auto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75" type="#_x0000_t75" style="width:13.95pt;height:17.85pt">
                  <v:imagedata r:id="rId3591" o:title=""/>
                </v:shape>
              </w:pict>
            </w:r>
          </w:p>
        </w:tc>
      </w:tr>
      <w:tr w:rsidR="00CE4197" w:rsidRPr="00253305" w:rsidTr="00514232">
        <w:trPr>
          <w:jc w:val="center"/>
        </w:trPr>
        <w:tc>
          <w:tcPr>
            <w:tcW w:w="1968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1553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1,5</w:t>
            </w:r>
          </w:p>
        </w:tc>
        <w:tc>
          <w:tcPr>
            <w:tcW w:w="1560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0,3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1,8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0,9</w:t>
            </w:r>
          </w:p>
        </w:tc>
        <w:tc>
          <w:tcPr>
            <w:tcW w:w="1349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3,0</w:t>
            </w:r>
          </w:p>
        </w:tc>
      </w:tr>
      <w:tr w:rsidR="00CE4197" w:rsidRPr="00253305" w:rsidTr="00514232">
        <w:trPr>
          <w:jc w:val="center"/>
        </w:trPr>
        <w:tc>
          <w:tcPr>
            <w:tcW w:w="1968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1553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1560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1,5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3,3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1,8</w:t>
            </w:r>
          </w:p>
        </w:tc>
        <w:tc>
          <w:tcPr>
            <w:tcW w:w="1349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3,6</w:t>
            </w:r>
          </w:p>
        </w:tc>
      </w:tr>
      <w:tr w:rsidR="00CE4197" w:rsidRPr="00253305" w:rsidTr="00514232">
        <w:trPr>
          <w:jc w:val="center"/>
        </w:trPr>
        <w:tc>
          <w:tcPr>
            <w:tcW w:w="1968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1553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4,2</w:t>
            </w:r>
          </w:p>
        </w:tc>
        <w:tc>
          <w:tcPr>
            <w:tcW w:w="1560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3,6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3,6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3,9</w:t>
            </w:r>
          </w:p>
        </w:tc>
        <w:tc>
          <w:tcPr>
            <w:tcW w:w="1349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3,9</w:t>
            </w:r>
          </w:p>
        </w:tc>
      </w:tr>
      <w:tr w:rsidR="00CE4197" w:rsidRPr="00253305" w:rsidTr="00514232">
        <w:trPr>
          <w:jc w:val="center"/>
        </w:trPr>
        <w:tc>
          <w:tcPr>
            <w:tcW w:w="1968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1553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1560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5,4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4,2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4,2</w:t>
            </w:r>
          </w:p>
        </w:tc>
        <w:tc>
          <w:tcPr>
            <w:tcW w:w="1349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3,9</w:t>
            </w:r>
          </w:p>
        </w:tc>
      </w:tr>
      <w:tr w:rsidR="00CE4197" w:rsidRPr="00253305" w:rsidTr="00514232">
        <w:trPr>
          <w:jc w:val="center"/>
        </w:trPr>
        <w:tc>
          <w:tcPr>
            <w:tcW w:w="1968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1553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7,5</w:t>
            </w:r>
          </w:p>
        </w:tc>
        <w:tc>
          <w:tcPr>
            <w:tcW w:w="1560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7,5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4,8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4,5</w:t>
            </w:r>
          </w:p>
        </w:tc>
        <w:tc>
          <w:tcPr>
            <w:tcW w:w="1349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3,9</w:t>
            </w:r>
          </w:p>
        </w:tc>
      </w:tr>
      <w:tr w:rsidR="00CE4197" w:rsidRPr="00253305" w:rsidTr="00514232">
        <w:trPr>
          <w:jc w:val="center"/>
        </w:trPr>
        <w:tc>
          <w:tcPr>
            <w:tcW w:w="1968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1553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8,4</w:t>
            </w:r>
          </w:p>
        </w:tc>
        <w:tc>
          <w:tcPr>
            <w:tcW w:w="1560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8,7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5,1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4,5</w:t>
            </w:r>
          </w:p>
        </w:tc>
        <w:tc>
          <w:tcPr>
            <w:tcW w:w="1349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3,9</w:t>
            </w:r>
          </w:p>
        </w:tc>
      </w:tr>
      <w:tr w:rsidR="00CE4197" w:rsidRPr="00253305" w:rsidTr="00514232">
        <w:trPr>
          <w:jc w:val="center"/>
        </w:trPr>
        <w:tc>
          <w:tcPr>
            <w:tcW w:w="1968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1553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  <w:tc>
          <w:tcPr>
            <w:tcW w:w="1560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10,5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5,4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4,5</w:t>
            </w:r>
          </w:p>
        </w:tc>
        <w:tc>
          <w:tcPr>
            <w:tcW w:w="1349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3,9</w:t>
            </w:r>
          </w:p>
        </w:tc>
      </w:tr>
      <w:tr w:rsidR="00CE4197" w:rsidRPr="00253305" w:rsidTr="00514232">
        <w:trPr>
          <w:jc w:val="center"/>
        </w:trPr>
        <w:tc>
          <w:tcPr>
            <w:tcW w:w="1968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  <w:tc>
          <w:tcPr>
            <w:tcW w:w="1553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  <w:tc>
          <w:tcPr>
            <w:tcW w:w="1560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10,5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5,4</w:t>
            </w:r>
          </w:p>
        </w:tc>
        <w:tc>
          <w:tcPr>
            <w:tcW w:w="1555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4,5</w:t>
            </w:r>
          </w:p>
        </w:tc>
        <w:tc>
          <w:tcPr>
            <w:tcW w:w="1349" w:type="dxa"/>
            <w:shd w:val="clear" w:color="auto" w:fill="auto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3,9</w:t>
            </w:r>
          </w:p>
        </w:tc>
      </w:tr>
    </w:tbl>
    <w:p w:rsidR="00CE4197" w:rsidRPr="00377A6B" w:rsidRDefault="00CE4197" w:rsidP="00CE4197">
      <w:pPr>
        <w:widowControl w:val="0"/>
        <w:jc w:val="both"/>
        <w:rPr>
          <w:sz w:val="10"/>
          <w:szCs w:val="10"/>
        </w:rPr>
      </w:pPr>
    </w:p>
    <w:p w:rsidR="00CE4197" w:rsidRPr="00377A6B" w:rsidRDefault="00CE4197" w:rsidP="00CE4197">
      <w:pPr>
        <w:widowControl w:val="0"/>
        <w:ind w:firstLine="709"/>
        <w:jc w:val="both"/>
        <w:rPr>
          <w:spacing w:val="-16"/>
        </w:rPr>
      </w:pPr>
      <w:r w:rsidRPr="00377A6B">
        <w:rPr>
          <w:spacing w:val="-16"/>
        </w:rPr>
        <w:t>15</w:t>
      </w:r>
      <w:r w:rsidRPr="00A55860">
        <w:t xml:space="preserve">. Эффективно распределить капиталовложения </w:t>
      </w:r>
      <w:r w:rsidR="00C0410D" w:rsidRPr="00C0410D">
        <w:rPr>
          <w:position w:val="-14"/>
        </w:rPr>
        <w:pict>
          <v:shape id="_x0000_i3876" type="#_x0000_t75" style="width:17.85pt;height:20.1pt">
            <v:imagedata r:id="rId3583" o:title=""/>
          </v:shape>
        </w:pict>
      </w:r>
      <w:r w:rsidRPr="00A55860">
        <w:t xml:space="preserve"> (у.е.) между </w:t>
      </w:r>
      <w:r w:rsidRPr="00A55860">
        <w:rPr>
          <w:lang w:val="en-US"/>
        </w:rPr>
        <w:t>m</w:t>
      </w:r>
      <w:r w:rsidRPr="00A55860">
        <w:t xml:space="preserve"> предприятиями. На каждом предприятии можно реализовать не более одного инвестиционного проекта. Ра</w:t>
      </w:r>
      <w:r w:rsidRPr="00A55860">
        <w:t>з</w:t>
      </w:r>
      <w:r w:rsidRPr="00A55860">
        <w:t>мер расходов (З) и ожидаемых доходов (Д) в у.е. для предприятий при реализации того или иного проекта указаны в табличной форме</w:t>
      </w:r>
      <w:r w:rsidRPr="00B17759">
        <w:rPr>
          <w:spacing w:val="-18"/>
        </w:rPr>
        <w:t>.</w:t>
      </w:r>
    </w:p>
    <w:p w:rsidR="00CE4197" w:rsidRPr="00253305" w:rsidRDefault="00CE4197" w:rsidP="00CE4197">
      <w:pPr>
        <w:widowControl w:val="0"/>
        <w:ind w:firstLine="709"/>
        <w:jc w:val="both"/>
      </w:pPr>
      <w:r w:rsidRPr="00253305">
        <w:t xml:space="preserve">Вариант 1. </w:t>
      </w:r>
      <w:r w:rsidRPr="00253305">
        <w:rPr>
          <w:lang w:val="en-US"/>
        </w:rPr>
        <w:t>m</w:t>
      </w:r>
      <w:r w:rsidRPr="00253305">
        <w:t xml:space="preserve">=3; </w:t>
      </w:r>
      <w:r w:rsidR="00C0410D" w:rsidRPr="00C0410D">
        <w:rPr>
          <w:position w:val="-12"/>
        </w:rPr>
        <w:pict>
          <v:shape id="_x0000_i3877" type="#_x0000_t75" style="width:16.2pt;height:17.85pt">
            <v:imagedata r:id="rId3592" o:title=""/>
          </v:shape>
        </w:pict>
      </w:r>
      <w:r w:rsidRPr="00253305">
        <w:t>=8 у.е.; исходные данные - в таблице 7.13.</w:t>
      </w:r>
    </w:p>
    <w:p w:rsidR="00CE4197" w:rsidRPr="00253305" w:rsidRDefault="00CE4197" w:rsidP="00CE4197">
      <w:pPr>
        <w:widowControl w:val="0"/>
        <w:ind w:firstLine="709"/>
        <w:jc w:val="both"/>
      </w:pPr>
      <w:r w:rsidRPr="00253305">
        <w:t xml:space="preserve">Вариант 2. </w:t>
      </w:r>
      <w:r>
        <w:t>Т</w:t>
      </w:r>
      <w:r w:rsidRPr="00253305">
        <w:t>о же, что и вариант 1, но</w:t>
      </w:r>
      <w:r w:rsidR="00C0410D" w:rsidRPr="00C0410D">
        <w:rPr>
          <w:position w:val="-12"/>
        </w:rPr>
        <w:pict>
          <v:shape id="_x0000_i3878" type="#_x0000_t75" style="width:16.2pt;height:17.85pt">
            <v:imagedata r:id="rId3592" o:title=""/>
          </v:shape>
        </w:pict>
      </w:r>
      <w:r w:rsidRPr="00253305">
        <w:t>=12 у.е.</w:t>
      </w:r>
    </w:p>
    <w:p w:rsidR="00CE4197" w:rsidRPr="00253305" w:rsidRDefault="00CE4197" w:rsidP="00CE4197">
      <w:pPr>
        <w:widowControl w:val="0"/>
        <w:ind w:firstLine="709"/>
        <w:jc w:val="both"/>
      </w:pPr>
      <w:r w:rsidRPr="00253305">
        <w:t xml:space="preserve">Вариант 3. </w:t>
      </w:r>
      <w:r w:rsidRPr="00253305">
        <w:rPr>
          <w:lang w:val="en-US"/>
        </w:rPr>
        <w:t>m</w:t>
      </w:r>
      <w:r w:rsidRPr="00253305">
        <w:t xml:space="preserve">=3; </w:t>
      </w:r>
      <w:r w:rsidR="00C0410D" w:rsidRPr="00C0410D">
        <w:rPr>
          <w:position w:val="-12"/>
        </w:rPr>
        <w:pict>
          <v:shape id="_x0000_i3879" type="#_x0000_t75" style="width:16.2pt;height:17.85pt">
            <v:imagedata r:id="rId3592" o:title=""/>
          </v:shape>
        </w:pict>
      </w:r>
      <w:r w:rsidRPr="00253305">
        <w:t>=4 у.е.; исходные данные - в таблице 7.14.</w:t>
      </w:r>
    </w:p>
    <w:p w:rsidR="00CE4197" w:rsidRPr="00253305" w:rsidRDefault="00CE4197" w:rsidP="00CE4197">
      <w:pPr>
        <w:widowControl w:val="0"/>
        <w:ind w:firstLine="709"/>
        <w:jc w:val="both"/>
      </w:pPr>
      <w:r w:rsidRPr="00253305">
        <w:t xml:space="preserve">Вариант 4. </w:t>
      </w:r>
      <w:r>
        <w:t>Т</w:t>
      </w:r>
      <w:r w:rsidRPr="00253305">
        <w:t>о же, что и вариант 3, но</w:t>
      </w:r>
      <w:r w:rsidR="00C0410D" w:rsidRPr="00C0410D">
        <w:rPr>
          <w:position w:val="-12"/>
        </w:rPr>
        <w:pict>
          <v:shape id="_x0000_i3880" type="#_x0000_t75" style="width:16.2pt;height:17.85pt">
            <v:imagedata r:id="rId3592" o:title=""/>
          </v:shape>
        </w:pict>
      </w:r>
      <w:r w:rsidRPr="00253305">
        <w:t>=6 у.е.</w:t>
      </w:r>
    </w:p>
    <w:p w:rsidR="00CE4197" w:rsidRPr="00253305" w:rsidRDefault="00CE4197" w:rsidP="00CE4197">
      <w:pPr>
        <w:widowControl w:val="0"/>
        <w:ind w:firstLine="709"/>
        <w:jc w:val="both"/>
      </w:pPr>
      <w:r w:rsidRPr="00253305">
        <w:t xml:space="preserve">Вариант 5. </w:t>
      </w:r>
      <w:r w:rsidRPr="00253305">
        <w:rPr>
          <w:lang w:val="en-US"/>
        </w:rPr>
        <w:t>m</w:t>
      </w:r>
      <w:r w:rsidRPr="00253305">
        <w:t xml:space="preserve">=4; </w:t>
      </w:r>
      <w:r w:rsidR="00C0410D" w:rsidRPr="00C0410D">
        <w:rPr>
          <w:position w:val="-12"/>
        </w:rPr>
        <w:pict>
          <v:shape id="_x0000_i3881" type="#_x0000_t75" style="width:16.2pt;height:17.85pt">
            <v:imagedata r:id="rId3592" o:title=""/>
          </v:shape>
        </w:pict>
      </w:r>
      <w:r w:rsidRPr="00253305">
        <w:t>=6 у.е.; исходные данные - в таблице 7.15.</w:t>
      </w:r>
    </w:p>
    <w:p w:rsidR="00CE4197" w:rsidRPr="00253305" w:rsidRDefault="00CE4197" w:rsidP="00CE4197">
      <w:pPr>
        <w:widowControl w:val="0"/>
        <w:ind w:firstLine="709"/>
        <w:jc w:val="both"/>
      </w:pPr>
      <w:r w:rsidRPr="00253305">
        <w:t xml:space="preserve">Вариант 6. </w:t>
      </w:r>
      <w:r>
        <w:t>Т</w:t>
      </w:r>
      <w:r w:rsidRPr="00253305">
        <w:t>о же, что и вариант 5, но</w:t>
      </w:r>
      <w:r w:rsidR="00C0410D" w:rsidRPr="00C0410D">
        <w:rPr>
          <w:position w:val="-12"/>
        </w:rPr>
        <w:pict>
          <v:shape id="_x0000_i3882" type="#_x0000_t75" style="width:16.2pt;height:17.85pt">
            <v:imagedata r:id="rId3592" o:title=""/>
          </v:shape>
        </w:pict>
      </w:r>
      <w:r w:rsidRPr="00253305">
        <w:t>=8 у.е.</w:t>
      </w:r>
    </w:p>
    <w:p w:rsidR="00CE4197" w:rsidRPr="00253305" w:rsidRDefault="00CE4197" w:rsidP="00CE4197">
      <w:pPr>
        <w:widowControl w:val="0"/>
        <w:ind w:firstLine="709"/>
        <w:jc w:val="both"/>
      </w:pPr>
      <w:r w:rsidRPr="00253305">
        <w:t xml:space="preserve">Вариант 7. </w:t>
      </w:r>
      <w:r>
        <w:t>Т</w:t>
      </w:r>
      <w:r w:rsidRPr="00253305">
        <w:t>о же, что и вариант 5, но</w:t>
      </w:r>
      <w:r w:rsidR="00C0410D" w:rsidRPr="00C0410D">
        <w:rPr>
          <w:position w:val="-12"/>
        </w:rPr>
        <w:pict>
          <v:shape id="_x0000_i3883" type="#_x0000_t75" style="width:16.2pt;height:17.85pt">
            <v:imagedata r:id="rId3592" o:title=""/>
          </v:shape>
        </w:pict>
      </w:r>
      <w:r w:rsidRPr="00253305">
        <w:t>=10 у.е.</w:t>
      </w:r>
    </w:p>
    <w:p w:rsidR="00CE4197" w:rsidRPr="00377A6B" w:rsidRDefault="00CE4197" w:rsidP="00CE4197">
      <w:pPr>
        <w:widowControl w:val="0"/>
        <w:ind w:firstLine="709"/>
        <w:jc w:val="both"/>
        <w:rPr>
          <w:sz w:val="10"/>
          <w:szCs w:val="10"/>
        </w:rPr>
      </w:pPr>
    </w:p>
    <w:p w:rsidR="00CE4197" w:rsidRPr="00253305" w:rsidRDefault="00CE4197" w:rsidP="00CE4197">
      <w:pPr>
        <w:widowControl w:val="0"/>
        <w:ind w:firstLine="709"/>
        <w:jc w:val="both"/>
      </w:pPr>
      <w:r w:rsidRPr="00253305">
        <w:t xml:space="preserve">Таблица 7.13 - Затраты и доходы предприятий, у.е.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1"/>
        <w:gridCol w:w="1367"/>
        <w:gridCol w:w="1367"/>
        <w:gridCol w:w="1367"/>
        <w:gridCol w:w="1367"/>
        <w:gridCol w:w="1368"/>
        <w:gridCol w:w="1368"/>
      </w:tblGrid>
      <w:tr w:rsidR="00CE4197" w:rsidRPr="00253305" w:rsidTr="00514232">
        <w:tc>
          <w:tcPr>
            <w:tcW w:w="1511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Вариант и</w:t>
            </w:r>
            <w:r w:rsidRPr="00253305">
              <w:t>н</w:t>
            </w:r>
            <w:r w:rsidRPr="00253305">
              <w:t>вестиций</w:t>
            </w:r>
          </w:p>
        </w:tc>
        <w:tc>
          <w:tcPr>
            <w:tcW w:w="2734" w:type="dxa"/>
            <w:gridSpan w:val="2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Предприятие 1</w:t>
            </w:r>
          </w:p>
        </w:tc>
        <w:tc>
          <w:tcPr>
            <w:tcW w:w="2734" w:type="dxa"/>
            <w:gridSpan w:val="2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Предприятие 2</w:t>
            </w:r>
          </w:p>
        </w:tc>
        <w:tc>
          <w:tcPr>
            <w:tcW w:w="2736" w:type="dxa"/>
            <w:gridSpan w:val="2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Предприятие 3</w:t>
            </w:r>
          </w:p>
        </w:tc>
      </w:tr>
      <w:tr w:rsidR="00CE4197" w:rsidRPr="00253305" w:rsidTr="00514232">
        <w:tc>
          <w:tcPr>
            <w:tcW w:w="1511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84" type="#_x0000_t75" style="width:12.3pt;height:17.85pt">
                  <v:imagedata r:id="rId3593" o:title=""/>
                </v:shape>
              </w:pic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85" type="#_x0000_t75" style="width:15.05pt;height:17.85pt">
                  <v:imagedata r:id="rId3594" o:title=""/>
                </v:shape>
              </w:pic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86" type="#_x0000_t75" style="width:12.85pt;height:16.75pt">
                  <v:imagedata r:id="rId3595" o:title=""/>
                </v:shape>
              </w:pic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87" type="#_x0000_t75" style="width:16.2pt;height:17.85pt">
                  <v:imagedata r:id="rId3596" o:title=""/>
                </v:shape>
              </w:pic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88" type="#_x0000_t75" style="width:12.85pt;height:17.85pt">
                  <v:imagedata r:id="rId3597" o:title=""/>
                </v:shape>
              </w:pic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89" type="#_x0000_t75" style="width:16.2pt;height:17.85pt">
                  <v:imagedata r:id="rId3598" o:title=""/>
                </v:shape>
              </w:pict>
            </w:r>
          </w:p>
        </w:tc>
      </w:tr>
      <w:tr w:rsidR="00CE4197" w:rsidRPr="00253305" w:rsidTr="00514232">
        <w:tc>
          <w:tcPr>
            <w:tcW w:w="151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</w:tr>
      <w:tr w:rsidR="00CE4197" w:rsidRPr="00253305" w:rsidTr="00514232">
        <w:tc>
          <w:tcPr>
            <w:tcW w:w="151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</w:tr>
      <w:tr w:rsidR="00CE4197" w:rsidRPr="00253305" w:rsidTr="00514232">
        <w:tc>
          <w:tcPr>
            <w:tcW w:w="151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</w:tr>
    </w:tbl>
    <w:p w:rsidR="00CE4197" w:rsidRPr="00377A6B" w:rsidRDefault="00CE4197" w:rsidP="00CE4197">
      <w:pPr>
        <w:widowControl w:val="0"/>
        <w:jc w:val="both"/>
        <w:rPr>
          <w:sz w:val="10"/>
          <w:szCs w:val="10"/>
        </w:rPr>
      </w:pP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 xml:space="preserve">Таблица 7.14 - Затраты и доходы предприятий, у.е.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9"/>
        <w:gridCol w:w="1353"/>
        <w:gridCol w:w="1354"/>
        <w:gridCol w:w="1354"/>
        <w:gridCol w:w="1355"/>
        <w:gridCol w:w="1355"/>
        <w:gridCol w:w="1356"/>
      </w:tblGrid>
      <w:tr w:rsidR="00CE4197" w:rsidRPr="00253305" w:rsidTr="00514232">
        <w:tc>
          <w:tcPr>
            <w:tcW w:w="1619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Вариант и</w:t>
            </w:r>
            <w:r w:rsidRPr="00253305">
              <w:t>н</w:t>
            </w:r>
            <w:r w:rsidRPr="00253305">
              <w:t>вестиций</w:t>
            </w:r>
          </w:p>
        </w:tc>
        <w:tc>
          <w:tcPr>
            <w:tcW w:w="2707" w:type="dxa"/>
            <w:gridSpan w:val="2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Предприятие 1</w:t>
            </w:r>
          </w:p>
        </w:tc>
        <w:tc>
          <w:tcPr>
            <w:tcW w:w="2709" w:type="dxa"/>
            <w:gridSpan w:val="2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Предприятие 2</w:t>
            </w:r>
          </w:p>
        </w:tc>
        <w:tc>
          <w:tcPr>
            <w:tcW w:w="2711" w:type="dxa"/>
            <w:gridSpan w:val="2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Предприятие 3</w:t>
            </w:r>
          </w:p>
        </w:tc>
      </w:tr>
      <w:tr w:rsidR="00CE4197" w:rsidRPr="00253305" w:rsidTr="00514232">
        <w:tc>
          <w:tcPr>
            <w:tcW w:w="1619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1353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90" type="#_x0000_t75" style="width:12.3pt;height:17.85pt">
                  <v:imagedata r:id="rId3593" o:title=""/>
                </v:shape>
              </w:pic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91" type="#_x0000_t75" style="width:15.05pt;height:17.85pt">
                  <v:imagedata r:id="rId3594" o:title=""/>
                </v:shape>
              </w:pic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92" type="#_x0000_t75" style="width:12.85pt;height:16.75pt">
                  <v:imagedata r:id="rId3595" o:title=""/>
                </v:shape>
              </w:pic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93" type="#_x0000_t75" style="width:16.2pt;height:17.85pt">
                  <v:imagedata r:id="rId3596" o:title=""/>
                </v:shape>
              </w:pic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94" type="#_x0000_t75" style="width:12.85pt;height:17.85pt">
                  <v:imagedata r:id="rId3597" o:title=""/>
                </v:shape>
              </w:pic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95" type="#_x0000_t75" style="width:16.2pt;height:17.85pt">
                  <v:imagedata r:id="rId3598" o:title=""/>
                </v:shape>
              </w:pict>
            </w:r>
          </w:p>
        </w:tc>
      </w:tr>
      <w:tr w:rsidR="00CE4197" w:rsidRPr="00253305" w:rsidTr="00514232">
        <w:tc>
          <w:tcPr>
            <w:tcW w:w="161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</w:tr>
      <w:tr w:rsidR="00CE4197" w:rsidRPr="00253305" w:rsidTr="00514232">
        <w:tc>
          <w:tcPr>
            <w:tcW w:w="161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</w:tr>
      <w:tr w:rsidR="00CE4197" w:rsidRPr="00253305" w:rsidTr="00514232">
        <w:tc>
          <w:tcPr>
            <w:tcW w:w="161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12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</w:tr>
    </w:tbl>
    <w:p w:rsidR="00CE4197" w:rsidRPr="00377A6B" w:rsidRDefault="00CE4197" w:rsidP="00CE4197">
      <w:pPr>
        <w:widowControl w:val="0"/>
        <w:jc w:val="both"/>
        <w:rPr>
          <w:sz w:val="10"/>
          <w:szCs w:val="10"/>
        </w:rPr>
      </w:pP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>Таблица 7.15 - Затраты и доходы предприятий, у.е.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922"/>
        <w:gridCol w:w="1080"/>
        <w:gridCol w:w="1080"/>
        <w:gridCol w:w="1080"/>
        <w:gridCol w:w="1080"/>
        <w:gridCol w:w="1080"/>
        <w:gridCol w:w="901"/>
        <w:gridCol w:w="1079"/>
      </w:tblGrid>
      <w:tr w:rsidR="00CE4197" w:rsidRPr="00253305" w:rsidTr="00514232">
        <w:trPr>
          <w:trHeight w:val="367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Вариант инвестиций</w:t>
            </w:r>
          </w:p>
        </w:tc>
        <w:tc>
          <w:tcPr>
            <w:tcW w:w="8302" w:type="dxa"/>
            <w:gridSpan w:val="8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Предприятия</w:t>
            </w:r>
          </w:p>
        </w:tc>
      </w:tr>
      <w:tr w:rsidR="00CE4197" w:rsidRPr="00253305" w:rsidTr="00514232">
        <w:tblPrEx>
          <w:tblLook w:val="01E0"/>
        </w:tblPrEx>
        <w:tc>
          <w:tcPr>
            <w:tcW w:w="1418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2002" w:type="dxa"/>
            <w:gridSpan w:val="2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П1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П2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П3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П4</w:t>
            </w:r>
          </w:p>
        </w:tc>
      </w:tr>
      <w:tr w:rsidR="00CE4197" w:rsidRPr="00253305" w:rsidTr="00514232">
        <w:tblPrEx>
          <w:tblLook w:val="01E0"/>
        </w:tblPrEx>
        <w:tc>
          <w:tcPr>
            <w:tcW w:w="1418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96" type="#_x0000_t75" style="width:12.3pt;height:17.85pt">
                  <v:imagedata r:id="rId3593" o:title=""/>
                </v:shape>
              </w:pi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97" type="#_x0000_t75" style="width:15.05pt;height:17.85pt">
                  <v:imagedata r:id="rId3594" o:title=""/>
                </v:shape>
              </w:pi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98" type="#_x0000_t75" style="width:12.85pt;height:16.75pt">
                  <v:imagedata r:id="rId3595" o:title=""/>
                </v:shape>
              </w:pi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899" type="#_x0000_t75" style="width:16.2pt;height:17.85pt">
                  <v:imagedata r:id="rId3596" o:title=""/>
                </v:shape>
              </w:pi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00" type="#_x0000_t75" style="width:12.85pt;height:17.85pt">
                  <v:imagedata r:id="rId3597" o:title=""/>
                </v:shape>
              </w:pi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01" type="#_x0000_t75" style="width:16.2pt;height:17.85pt">
                  <v:imagedata r:id="rId3598" o:title=""/>
                </v:shape>
              </w:pic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02" type="#_x0000_t75" style="width:13.95pt;height:17.85pt">
                  <v:imagedata r:id="rId3599" o:title=""/>
                </v:shape>
              </w:pic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03" type="#_x0000_t75" style="width:16.2pt;height:17.85pt">
                  <v:imagedata r:id="rId3600" o:title=""/>
                </v:shape>
              </w:pict>
            </w:r>
          </w:p>
        </w:tc>
      </w:tr>
      <w:tr w:rsidR="00CE4197" w:rsidRPr="00253305" w:rsidTr="00514232">
        <w:tblPrEx>
          <w:tblLook w:val="01E0"/>
        </w:tblPrEx>
        <w:tc>
          <w:tcPr>
            <w:tcW w:w="1418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1,5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2,1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2,8</w:t>
            </w:r>
          </w:p>
        </w:tc>
      </w:tr>
      <w:tr w:rsidR="00CE4197" w:rsidRPr="00253305" w:rsidTr="00514232">
        <w:tblPrEx>
          <w:tblLook w:val="01E0"/>
        </w:tblPrEx>
        <w:tc>
          <w:tcPr>
            <w:tcW w:w="1418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3,6</w:t>
            </w:r>
          </w:p>
        </w:tc>
      </w:tr>
      <w:tr w:rsidR="00CE4197" w:rsidRPr="00253305" w:rsidTr="00514232">
        <w:tblPrEx>
          <w:tblLook w:val="01E0"/>
        </w:tblPrEx>
        <w:tc>
          <w:tcPr>
            <w:tcW w:w="1418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-</w:t>
            </w:r>
          </w:p>
        </w:tc>
      </w:tr>
    </w:tbl>
    <w:p w:rsidR="00CE4197" w:rsidRPr="00253305" w:rsidRDefault="00CE4197" w:rsidP="00CE4197">
      <w:pPr>
        <w:widowControl w:val="0"/>
        <w:ind w:firstLine="720"/>
        <w:jc w:val="both"/>
      </w:pPr>
      <w:r w:rsidRPr="00253305">
        <w:lastRenderedPageBreak/>
        <w:t>16. Для тепловой электростанции (ТЭС) с тремя турбогенераторами, установленной мощностью по 50 МВт, в таблице 7.16 приведены расходные характеристики агрегатов В (Р).</w:t>
      </w:r>
    </w:p>
    <w:p w:rsidR="00CE4197" w:rsidRPr="00932A93" w:rsidRDefault="00CE4197" w:rsidP="00CE4197">
      <w:pPr>
        <w:widowControl w:val="0"/>
        <w:ind w:firstLine="708"/>
        <w:jc w:val="both"/>
        <w:rPr>
          <w:sz w:val="16"/>
          <w:szCs w:val="16"/>
        </w:rPr>
      </w:pP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>Таблица 7.16 - Расходные характеристики турбогенераторов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5"/>
        <w:gridCol w:w="1189"/>
        <w:gridCol w:w="1189"/>
        <w:gridCol w:w="1189"/>
        <w:gridCol w:w="1304"/>
        <w:gridCol w:w="1190"/>
        <w:gridCol w:w="1190"/>
        <w:gridCol w:w="1190"/>
      </w:tblGrid>
      <w:tr w:rsidR="00CE4197" w:rsidRPr="00253305" w:rsidTr="00514232">
        <w:tc>
          <w:tcPr>
            <w:tcW w:w="1305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Мощность ТГ, МВт</w:t>
            </w:r>
          </w:p>
        </w:tc>
        <w:tc>
          <w:tcPr>
            <w:tcW w:w="3567" w:type="dxa"/>
            <w:gridSpan w:val="3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 (Р) для ТГ 1, 2 и 3</w:t>
            </w:r>
          </w:p>
        </w:tc>
        <w:tc>
          <w:tcPr>
            <w:tcW w:w="1304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Мощность ТГ, МВт</w:t>
            </w:r>
          </w:p>
        </w:tc>
        <w:tc>
          <w:tcPr>
            <w:tcW w:w="3570" w:type="dxa"/>
            <w:gridSpan w:val="3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 (Р) для ТГ 1, 2 и 3</w:t>
            </w:r>
          </w:p>
        </w:tc>
      </w:tr>
      <w:tr w:rsidR="00CE4197" w:rsidRPr="00253305" w:rsidTr="00514232">
        <w:tc>
          <w:tcPr>
            <w:tcW w:w="1305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118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</w:t>
            </w:r>
            <w:r w:rsidRPr="00253305">
              <w:rPr>
                <w:vertAlign w:val="subscript"/>
              </w:rPr>
              <w:t>1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</w:t>
            </w:r>
            <w:r w:rsidRPr="00253305">
              <w:rPr>
                <w:vertAlign w:val="subscript"/>
              </w:rPr>
              <w:t>2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</w:t>
            </w:r>
            <w:r w:rsidRPr="00253305">
              <w:rPr>
                <w:vertAlign w:val="subscript"/>
              </w:rPr>
              <w:t>3</w:t>
            </w:r>
          </w:p>
        </w:tc>
        <w:tc>
          <w:tcPr>
            <w:tcW w:w="1304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119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</w:t>
            </w:r>
            <w:r w:rsidRPr="00253305">
              <w:rPr>
                <w:vertAlign w:val="subscript"/>
              </w:rPr>
              <w:t>1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</w:t>
            </w:r>
            <w:r w:rsidRPr="00253305">
              <w:rPr>
                <w:vertAlign w:val="subscript"/>
              </w:rPr>
              <w:t>2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</w:t>
            </w:r>
            <w:r w:rsidRPr="00253305">
              <w:rPr>
                <w:vertAlign w:val="subscript"/>
              </w:rPr>
              <w:t>3</w:t>
            </w:r>
          </w:p>
        </w:tc>
      </w:tr>
      <w:tr w:rsidR="00CE4197" w:rsidRPr="00253305" w:rsidTr="00514232">
        <w:tc>
          <w:tcPr>
            <w:tcW w:w="130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10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30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30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30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24</w:t>
            </w:r>
          </w:p>
        </w:tc>
      </w:tr>
      <w:tr w:rsidR="00CE4197" w:rsidRPr="00253305" w:rsidTr="00514232">
        <w:tc>
          <w:tcPr>
            <w:tcW w:w="130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10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20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18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40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35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37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28</w:t>
            </w:r>
          </w:p>
        </w:tc>
      </w:tr>
      <w:tr w:rsidR="00CE4197" w:rsidRPr="00253305" w:rsidTr="00514232">
        <w:tc>
          <w:tcPr>
            <w:tcW w:w="130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20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25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23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50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40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44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38</w:t>
            </w:r>
          </w:p>
        </w:tc>
      </w:tr>
    </w:tbl>
    <w:p w:rsidR="00CE4197" w:rsidRPr="00932A93" w:rsidRDefault="00CE4197" w:rsidP="00CE4197">
      <w:pPr>
        <w:widowControl w:val="0"/>
        <w:jc w:val="both"/>
        <w:rPr>
          <w:sz w:val="16"/>
          <w:szCs w:val="16"/>
        </w:rPr>
      </w:pPr>
    </w:p>
    <w:p w:rsidR="00CE4197" w:rsidRPr="00253305" w:rsidRDefault="00CE4197" w:rsidP="00CE4197">
      <w:pPr>
        <w:widowControl w:val="0"/>
        <w:ind w:firstLine="709"/>
        <w:jc w:val="both"/>
        <w:rPr>
          <w:spacing w:val="-8"/>
        </w:rPr>
      </w:pPr>
      <w:r w:rsidRPr="00253305">
        <w:rPr>
          <w:spacing w:val="-8"/>
        </w:rPr>
        <w:t xml:space="preserve">Требуется построить с шагом </w:t>
      </w:r>
      <w:r w:rsidR="00C0410D" w:rsidRPr="00C0410D">
        <w:rPr>
          <w:spacing w:val="-8"/>
          <w:position w:val="-12"/>
        </w:rPr>
        <w:pict>
          <v:shape id="_x0000_i3904" type="#_x0000_t75" style="width:23.45pt;height:17.85pt">
            <v:imagedata r:id="rId3601" o:title=""/>
          </v:shape>
        </w:pict>
      </w:r>
      <w:r w:rsidRPr="00253305">
        <w:rPr>
          <w:spacing w:val="-8"/>
        </w:rPr>
        <w:t>=10МВт оптимальную расходную характеристику В(</w:t>
      </w:r>
      <w:r w:rsidR="00C0410D" w:rsidRPr="00C0410D">
        <w:rPr>
          <w:spacing w:val="-8"/>
          <w:position w:val="-12"/>
        </w:rPr>
        <w:pict>
          <v:shape id="_x0000_i3905" type="#_x0000_t75" style="width:16.2pt;height:17.85pt">
            <v:imagedata r:id="rId3602" o:title=""/>
          </v:shape>
        </w:pict>
      </w:r>
      <w:r w:rsidRPr="00253305">
        <w:rPr>
          <w:spacing w:val="-8"/>
        </w:rPr>
        <w:t xml:space="preserve">) ТЭС при изменении мощности станции в пределах </w:t>
      </w:r>
      <w:r w:rsidR="00C0410D" w:rsidRPr="00C0410D">
        <w:rPr>
          <w:spacing w:val="-8"/>
          <w:position w:val="-14"/>
        </w:rPr>
        <w:pict>
          <v:shape id="_x0000_i3906" type="#_x0000_t75" style="width:60.85pt;height:16.75pt">
            <v:imagedata r:id="rId3603" o:title=""/>
          </v:shape>
        </w:pict>
      </w:r>
      <w:r w:rsidRPr="00253305">
        <w:rPr>
          <w:spacing w:val="-8"/>
        </w:rPr>
        <w:t xml:space="preserve"> МВт. Допускается снижать нагру</w:t>
      </w:r>
      <w:r w:rsidRPr="00253305">
        <w:rPr>
          <w:spacing w:val="-8"/>
        </w:rPr>
        <w:t>з</w:t>
      </w:r>
      <w:r w:rsidRPr="00253305">
        <w:rPr>
          <w:spacing w:val="-8"/>
        </w:rPr>
        <w:t>ку включенных турбогенераторов до 10 МВт.</w:t>
      </w: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 xml:space="preserve">17. Распределить часовую нагрузку ГЭС </w:t>
      </w:r>
      <w:r w:rsidR="00C0410D" w:rsidRPr="00C0410D">
        <w:rPr>
          <w:position w:val="-12"/>
        </w:rPr>
        <w:pict>
          <v:shape id="_x0000_i3907" type="#_x0000_t75" style="width:12.85pt;height:15.65pt">
            <v:imagedata r:id="rId3604" o:title=""/>
          </v:shape>
        </w:pict>
      </w:r>
      <w:r w:rsidRPr="00253305">
        <w:t xml:space="preserve"> (</w:t>
      </w:r>
      <w:r w:rsidRPr="00253305">
        <w:rPr>
          <w:lang w:val="en-US"/>
        </w:rPr>
        <w:t>t</w:t>
      </w:r>
      <w:r w:rsidRPr="00253305">
        <w:t>=1, ..., 24) между тремя агрегатами, чт</w:t>
      </w:r>
      <w:r w:rsidRPr="00253305">
        <w:t>о</w:t>
      </w:r>
      <w:r w:rsidRPr="00253305">
        <w:t xml:space="preserve">бы получить минимум расхода воды </w:t>
      </w:r>
      <w:r w:rsidR="00C0410D" w:rsidRPr="00C0410D">
        <w:rPr>
          <w:position w:val="-12"/>
        </w:rPr>
        <w:pict>
          <v:shape id="_x0000_i3908" type="#_x0000_t75" style="width:15.05pt;height:17.85pt">
            <v:imagedata r:id="rId3605" o:title=""/>
          </v:shape>
        </w:pict>
      </w:r>
      <w:r w:rsidRPr="00253305">
        <w:t xml:space="preserve"> на ГЭС. Расходные характеристики агрегатов </w:t>
      </w:r>
      <w:r w:rsidR="00C0410D" w:rsidRPr="00C0410D">
        <w:rPr>
          <w:position w:val="-12"/>
        </w:rPr>
        <w:pict>
          <v:shape id="_x0000_i3909" type="#_x0000_t75" style="width:15.05pt;height:17.85pt">
            <v:imagedata r:id="rId3606" o:title=""/>
          </v:shape>
        </w:pict>
      </w:r>
      <w:r w:rsidRPr="00253305">
        <w:t>(</w:t>
      </w:r>
      <w:r w:rsidR="00C0410D" w:rsidRPr="00C0410D">
        <w:rPr>
          <w:position w:val="-12"/>
        </w:rPr>
        <w:pict>
          <v:shape id="_x0000_i3910" type="#_x0000_t75" style="width:12.3pt;height:17.85pt">
            <v:imagedata r:id="rId3607" o:title=""/>
          </v:shape>
        </w:pict>
      </w:r>
      <w:r w:rsidRPr="00253305">
        <w:t>) приведены в таблице 7.17.</w:t>
      </w:r>
    </w:p>
    <w:p w:rsidR="00CE4197" w:rsidRPr="00932A93" w:rsidRDefault="00CE4197" w:rsidP="00CE4197">
      <w:pPr>
        <w:widowControl w:val="0"/>
        <w:ind w:firstLine="708"/>
        <w:jc w:val="both"/>
        <w:rPr>
          <w:sz w:val="16"/>
          <w:szCs w:val="16"/>
        </w:rPr>
      </w:pP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>Таблица 7.17 - Расходные характеристики гидрогенераторов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8"/>
        <w:gridCol w:w="1196"/>
        <w:gridCol w:w="1196"/>
        <w:gridCol w:w="1196"/>
        <w:gridCol w:w="1196"/>
        <w:gridCol w:w="1197"/>
        <w:gridCol w:w="1197"/>
        <w:gridCol w:w="1197"/>
      </w:tblGrid>
      <w:tr w:rsidR="00CE4197" w:rsidRPr="00253305" w:rsidTr="00514232">
        <w:tc>
          <w:tcPr>
            <w:tcW w:w="1098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Номер агрегата</w:t>
            </w:r>
          </w:p>
        </w:tc>
        <w:tc>
          <w:tcPr>
            <w:tcW w:w="8375" w:type="dxa"/>
            <w:gridSpan w:val="7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Расход воды (</w:t>
            </w:r>
            <w:r w:rsidR="00C0410D" w:rsidRPr="00C0410D">
              <w:rPr>
                <w:position w:val="-4"/>
              </w:rPr>
              <w:pict>
                <v:shape id="_x0000_i3911" type="#_x0000_t75" style="width:15.05pt;height:15.05pt">
                  <v:imagedata r:id="rId3608" o:title=""/>
                </v:shape>
              </w:pict>
            </w:r>
            <w:r w:rsidRPr="00253305">
              <w:t>/с) в зависимости от нагрузки агрегатов, МВт</w:t>
            </w:r>
          </w:p>
        </w:tc>
      </w:tr>
      <w:tr w:rsidR="00CE4197" w:rsidRPr="00253305" w:rsidTr="00514232">
        <w:tc>
          <w:tcPr>
            <w:tcW w:w="1098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100</w:t>
            </w:r>
          </w:p>
        </w:tc>
      </w:tr>
      <w:tr w:rsidR="00CE4197" w:rsidRPr="00253305" w:rsidTr="00514232">
        <w:tc>
          <w:tcPr>
            <w:tcW w:w="1098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25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35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45</w:t>
            </w:r>
          </w:p>
        </w:tc>
      </w:tr>
      <w:tr w:rsidR="00CE4197" w:rsidRPr="00253305" w:rsidTr="00514232">
        <w:tc>
          <w:tcPr>
            <w:tcW w:w="1098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18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23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37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44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51</w:t>
            </w:r>
          </w:p>
        </w:tc>
      </w:tr>
      <w:tr w:rsidR="00CE4197" w:rsidRPr="00253305" w:rsidTr="00514232">
        <w:tc>
          <w:tcPr>
            <w:tcW w:w="1098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21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22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24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28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35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50</w:t>
            </w:r>
          </w:p>
        </w:tc>
      </w:tr>
    </w:tbl>
    <w:p w:rsidR="00CE4197" w:rsidRPr="00932A93" w:rsidRDefault="00CE4197" w:rsidP="00CE4197">
      <w:pPr>
        <w:widowControl w:val="0"/>
        <w:jc w:val="both"/>
        <w:rPr>
          <w:sz w:val="16"/>
          <w:szCs w:val="16"/>
        </w:rPr>
      </w:pP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 xml:space="preserve">Мощности отдельных агрегатов ограничены: </w:t>
      </w:r>
      <w:r w:rsidR="00C0410D" w:rsidRPr="00C0410D">
        <w:rPr>
          <w:position w:val="-12"/>
        </w:rPr>
        <w:pict>
          <v:shape id="_x0000_i3912" type="#_x0000_t75" style="width:69.75pt;height:17.85pt">
            <v:imagedata r:id="rId3609" o:title=""/>
          </v:shape>
        </w:pict>
      </w:r>
      <w:r w:rsidRPr="00253305">
        <w:t xml:space="preserve">МВт или </w:t>
      </w:r>
      <w:r w:rsidR="00C0410D" w:rsidRPr="00C0410D">
        <w:rPr>
          <w:position w:val="-12"/>
        </w:rPr>
        <w:pict>
          <v:shape id="_x0000_i3913" type="#_x0000_t75" style="width:12.3pt;height:17.85pt">
            <v:imagedata r:id="rId3610" o:title=""/>
          </v:shape>
        </w:pict>
      </w:r>
      <w:r w:rsidRPr="00253305">
        <w:t>=0 (агрегат о</w:t>
      </w:r>
      <w:r w:rsidRPr="00253305">
        <w:t>т</w:t>
      </w:r>
      <w:r w:rsidRPr="00253305">
        <w:t xml:space="preserve">ключен). Нагрузка ГЭС в течении суток меняется в диапазоне </w:t>
      </w:r>
      <w:r w:rsidR="00C0410D" w:rsidRPr="00C0410D">
        <w:rPr>
          <w:position w:val="-12"/>
        </w:rPr>
        <w:pict>
          <v:shape id="_x0000_i3914" type="#_x0000_t75" style="width:69.75pt;height:17.3pt">
            <v:imagedata r:id="rId3611" o:title=""/>
          </v:shape>
        </w:pict>
      </w:r>
      <w:r w:rsidRPr="00253305">
        <w:t xml:space="preserve"> МВт. Характ</w:t>
      </w:r>
      <w:r w:rsidRPr="00253305">
        <w:t>е</w:t>
      </w:r>
      <w:r w:rsidRPr="00253305">
        <w:t xml:space="preserve">ристику </w:t>
      </w:r>
      <w:r w:rsidR="00C0410D" w:rsidRPr="00C0410D">
        <w:rPr>
          <w:position w:val="-12"/>
        </w:rPr>
        <w:pict>
          <v:shape id="_x0000_i3915" type="#_x0000_t75" style="width:15.05pt;height:17.85pt">
            <v:imagedata r:id="rId3612" o:title=""/>
          </v:shape>
        </w:pict>
      </w:r>
      <w:r w:rsidRPr="00253305">
        <w:t>(</w:t>
      </w:r>
      <w:r w:rsidR="00C0410D" w:rsidRPr="00C0410D">
        <w:rPr>
          <w:position w:val="-12"/>
        </w:rPr>
        <w:pict>
          <v:shape id="_x0000_i3916" type="#_x0000_t75" style="width:13.95pt;height:17.85pt">
            <v:imagedata r:id="rId3613" o:title=""/>
          </v:shape>
        </w:pict>
      </w:r>
      <w:r w:rsidRPr="00253305">
        <w:t xml:space="preserve">) построить с шагом </w:t>
      </w:r>
      <w:r w:rsidR="00C0410D" w:rsidRPr="00C0410D">
        <w:rPr>
          <w:position w:val="-4"/>
        </w:rPr>
        <w:pict>
          <v:shape id="_x0000_i3917" type="#_x0000_t75" style="width:17.85pt;height:12.85pt">
            <v:imagedata r:id="rId3614" o:title=""/>
          </v:shape>
        </w:pict>
      </w:r>
      <w:r w:rsidRPr="00253305">
        <w:t>=10 МВт.</w:t>
      </w:r>
    </w:p>
    <w:p w:rsidR="00CE4197" w:rsidRPr="00253305" w:rsidRDefault="00CE4197" w:rsidP="00CE4197">
      <w:pPr>
        <w:widowControl w:val="0"/>
        <w:ind w:firstLine="720"/>
        <w:jc w:val="both"/>
      </w:pPr>
      <w:r w:rsidRPr="00253305">
        <w:t xml:space="preserve">18. </w:t>
      </w:r>
      <w:r w:rsidRPr="00B17759">
        <w:rPr>
          <w:spacing w:val="-6"/>
        </w:rPr>
        <w:t>Компания должна заключить договор о закупке топлива на зиму. В зависимости от с</w:t>
      </w:r>
      <w:r w:rsidRPr="00B17759">
        <w:rPr>
          <w:spacing w:val="-6"/>
        </w:rPr>
        <w:t>у</w:t>
      </w:r>
      <w:r w:rsidRPr="00B17759">
        <w:rPr>
          <w:spacing w:val="-6"/>
        </w:rPr>
        <w:t>ровости зимы потребность в топливе может принимать значения П1, П2, П3 единиц в случае мя</w:t>
      </w:r>
      <w:r w:rsidRPr="00B17759">
        <w:rPr>
          <w:spacing w:val="-6"/>
        </w:rPr>
        <w:t>г</w:t>
      </w:r>
      <w:r w:rsidRPr="00B17759">
        <w:rPr>
          <w:spacing w:val="-6"/>
        </w:rPr>
        <w:t xml:space="preserve">кой, средней и суровой зимы, соответственно. За единицу топлива, поставленного по договору, компания платит </w:t>
      </w:r>
      <w:r w:rsidR="00C0410D" w:rsidRPr="00C0410D">
        <w:rPr>
          <w:spacing w:val="-6"/>
          <w:position w:val="-12"/>
        </w:rPr>
        <w:pict>
          <v:shape id="_x0000_i3918" type="#_x0000_t75" style="width:13.95pt;height:17.85pt">
            <v:imagedata r:id="rId3615" o:title=""/>
          </v:shape>
        </w:pict>
      </w:r>
      <w:r w:rsidRPr="00B17759">
        <w:rPr>
          <w:spacing w:val="-6"/>
        </w:rPr>
        <w:t>, у.е. За единицу топлива,  закупаемого сверх договора, компания должна пл</w:t>
      </w:r>
      <w:r w:rsidRPr="00B17759">
        <w:rPr>
          <w:spacing w:val="-6"/>
        </w:rPr>
        <w:t>а</w:t>
      </w:r>
      <w:r w:rsidRPr="00B17759">
        <w:rPr>
          <w:spacing w:val="-6"/>
        </w:rPr>
        <w:t xml:space="preserve">тить </w:t>
      </w:r>
      <w:r w:rsidR="00C0410D" w:rsidRPr="00C0410D">
        <w:rPr>
          <w:spacing w:val="-6"/>
          <w:position w:val="-12"/>
        </w:rPr>
        <w:pict>
          <v:shape id="_x0000_i3919" type="#_x0000_t75" style="width:12.85pt;height:17.85pt">
            <v:imagedata r:id="rId3616" o:title=""/>
          </v:shape>
        </w:pict>
      </w:r>
      <w:r w:rsidRPr="00B17759">
        <w:rPr>
          <w:spacing w:val="-6"/>
        </w:rPr>
        <w:t>,</w:t>
      </w:r>
      <w:r w:rsidR="00C0410D" w:rsidRPr="00C0410D">
        <w:rPr>
          <w:spacing w:val="-6"/>
          <w:position w:val="-12"/>
        </w:rPr>
        <w:pict>
          <v:shape id="_x0000_i3920" type="#_x0000_t75" style="width:13.95pt;height:17.85pt">
            <v:imagedata r:id="rId3617" o:title=""/>
          </v:shape>
        </w:pict>
      </w:r>
      <w:r w:rsidRPr="00B17759">
        <w:rPr>
          <w:spacing w:val="-6"/>
        </w:rPr>
        <w:t>,</w:t>
      </w:r>
      <w:r w:rsidR="00C0410D" w:rsidRPr="00C0410D">
        <w:rPr>
          <w:spacing w:val="-6"/>
          <w:position w:val="-12"/>
        </w:rPr>
        <w:pict>
          <v:shape id="_x0000_i3921" type="#_x0000_t75" style="width:12.85pt;height:17.85pt">
            <v:imagedata r:id="rId3618" o:title=""/>
          </v:shape>
        </w:pict>
      </w:r>
      <w:r w:rsidRPr="00B17759">
        <w:rPr>
          <w:spacing w:val="-6"/>
        </w:rPr>
        <w:t xml:space="preserve"> у.е. в случае мягкой, средней и суровой зимы, соответственно. Весной, по оконч</w:t>
      </w:r>
      <w:r w:rsidRPr="00B17759">
        <w:rPr>
          <w:spacing w:val="-6"/>
        </w:rPr>
        <w:t>а</w:t>
      </w:r>
      <w:r w:rsidRPr="00B17759">
        <w:rPr>
          <w:spacing w:val="-6"/>
        </w:rPr>
        <w:t xml:space="preserve">нии отопительного сезона, остатки угля реализуются по цене </w:t>
      </w:r>
      <w:r w:rsidR="00C0410D" w:rsidRPr="00C0410D">
        <w:rPr>
          <w:spacing w:val="-6"/>
          <w:position w:val="-12"/>
        </w:rPr>
        <w:pict>
          <v:shape id="_x0000_i3922" type="#_x0000_t75" style="width:13.95pt;height:19pt">
            <v:imagedata r:id="rId3619" o:title=""/>
          </v:shape>
        </w:pict>
      </w:r>
      <w:r w:rsidRPr="00B17759">
        <w:rPr>
          <w:spacing w:val="-6"/>
        </w:rPr>
        <w:t xml:space="preserve"> у.е. за единицу топлива. Числ</w:t>
      </w:r>
      <w:r w:rsidRPr="00B17759">
        <w:rPr>
          <w:spacing w:val="-6"/>
        </w:rPr>
        <w:t>о</w:t>
      </w:r>
      <w:r w:rsidRPr="00B17759">
        <w:rPr>
          <w:spacing w:val="-6"/>
        </w:rPr>
        <w:t>вые данные приведены в таблице 7.18 по вариантам. Необходимо составить платежную матрицу и определить стратегию, которую следует избрать компании.</w:t>
      </w:r>
      <w:r w:rsidRPr="00253305">
        <w:t xml:space="preserve"> </w:t>
      </w:r>
    </w:p>
    <w:p w:rsidR="00CE4197" w:rsidRPr="00932A93" w:rsidRDefault="00CE4197" w:rsidP="00CE4197">
      <w:pPr>
        <w:widowControl w:val="0"/>
        <w:ind w:firstLine="720"/>
        <w:jc w:val="both"/>
        <w:rPr>
          <w:sz w:val="16"/>
          <w:szCs w:val="16"/>
        </w:rPr>
      </w:pP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 xml:space="preserve">Таблица 7.18 - </w:t>
      </w:r>
      <w:r>
        <w:t>И</w:t>
      </w:r>
      <w:r w:rsidRPr="00253305">
        <w:t>сходные данные к задаче 18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6"/>
        <w:gridCol w:w="1371"/>
        <w:gridCol w:w="1371"/>
        <w:gridCol w:w="1372"/>
        <w:gridCol w:w="900"/>
        <w:gridCol w:w="900"/>
        <w:gridCol w:w="900"/>
        <w:gridCol w:w="900"/>
        <w:gridCol w:w="900"/>
      </w:tblGrid>
      <w:tr w:rsidR="00CE4197" w:rsidRPr="00253305" w:rsidTr="00514232">
        <w:tc>
          <w:tcPr>
            <w:tcW w:w="1106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Вариант</w:t>
            </w:r>
          </w:p>
        </w:tc>
        <w:tc>
          <w:tcPr>
            <w:tcW w:w="4114" w:type="dxa"/>
            <w:gridSpan w:val="3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Потребность в угле, единиц топлива</w:t>
            </w:r>
          </w:p>
        </w:tc>
        <w:tc>
          <w:tcPr>
            <w:tcW w:w="4500" w:type="dxa"/>
            <w:gridSpan w:val="5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Стоимость единицы топлива, у.е.</w:t>
            </w:r>
          </w:p>
        </w:tc>
      </w:tr>
      <w:tr w:rsidR="00CE4197" w:rsidRPr="00253305" w:rsidTr="00514232">
        <w:tc>
          <w:tcPr>
            <w:tcW w:w="1106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137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П1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П2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23" type="#_x0000_t75" style="width:15.05pt;height:19pt">
                  <v:imagedata r:id="rId3620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24" type="#_x0000_t75" style="width:13.95pt;height:19pt">
                  <v:imagedata r:id="rId3621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25" type="#_x0000_t75" style="width:15.05pt;height:19pt">
                  <v:imagedata r:id="rId3622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26" type="#_x0000_t75" style="width:15.05pt;height:19pt">
                  <v:imagedata r:id="rId3623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  <w:rPr>
                <w:lang w:val="en-US"/>
              </w:rPr>
            </w:pPr>
            <w:r w:rsidRPr="00C0410D">
              <w:rPr>
                <w:position w:val="-12"/>
              </w:rPr>
              <w:pict>
                <v:shape id="_x0000_i3927" type="#_x0000_t75" style="width:13.95pt;height:19pt">
                  <v:imagedata r:id="rId3619" o:title=""/>
                </v:shape>
              </w:pict>
            </w:r>
          </w:p>
        </w:tc>
      </w:tr>
      <w:tr w:rsidR="00CE4197" w:rsidRPr="00253305" w:rsidTr="00514232">
        <w:tc>
          <w:tcPr>
            <w:tcW w:w="110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8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4</w:t>
            </w:r>
          </w:p>
        </w:tc>
      </w:tr>
      <w:tr w:rsidR="00CE4197" w:rsidRPr="00253305" w:rsidTr="00514232">
        <w:tc>
          <w:tcPr>
            <w:tcW w:w="110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12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7</w:t>
            </w:r>
          </w:p>
        </w:tc>
      </w:tr>
      <w:tr w:rsidR="00CE4197" w:rsidRPr="00253305" w:rsidTr="00514232">
        <w:tc>
          <w:tcPr>
            <w:tcW w:w="110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9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12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8</w:t>
            </w:r>
          </w:p>
        </w:tc>
      </w:tr>
      <w:tr w:rsidR="00CE4197" w:rsidRPr="00253305" w:rsidTr="00514232">
        <w:tc>
          <w:tcPr>
            <w:tcW w:w="110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15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18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20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6</w:t>
            </w:r>
          </w:p>
        </w:tc>
      </w:tr>
      <w:tr w:rsidR="00CE4197" w:rsidRPr="00253305" w:rsidTr="00514232">
        <w:tc>
          <w:tcPr>
            <w:tcW w:w="110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12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10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rPr>
                <w:lang w:val="en-US"/>
              </w:rPr>
              <w:t>5</w:t>
            </w:r>
          </w:p>
        </w:tc>
      </w:tr>
    </w:tbl>
    <w:p w:rsidR="00CE4197" w:rsidRPr="00932A93" w:rsidRDefault="00CE4197" w:rsidP="00CE4197">
      <w:pPr>
        <w:widowControl w:val="0"/>
        <w:jc w:val="both"/>
        <w:rPr>
          <w:sz w:val="16"/>
          <w:szCs w:val="16"/>
          <w:lang w:val="en-US"/>
        </w:rPr>
      </w:pPr>
    </w:p>
    <w:p w:rsidR="00CE4197" w:rsidRPr="00932A93" w:rsidRDefault="00CE4197" w:rsidP="00CE4197">
      <w:pPr>
        <w:widowControl w:val="0"/>
        <w:ind w:firstLine="708"/>
        <w:jc w:val="both"/>
        <w:rPr>
          <w:spacing w:val="-4"/>
        </w:rPr>
      </w:pPr>
      <w:r w:rsidRPr="00932A93">
        <w:rPr>
          <w:spacing w:val="-4"/>
        </w:rPr>
        <w:t xml:space="preserve">19. Среди имеющихся вариантов решения </w:t>
      </w:r>
      <w:r w:rsidR="00C0410D" w:rsidRPr="00C0410D">
        <w:rPr>
          <w:spacing w:val="-4"/>
          <w:position w:val="-12"/>
        </w:rPr>
        <w:pict>
          <v:shape id="_x0000_i3928" type="#_x0000_t75" style="width:51.9pt;height:25.1pt">
            <v:imagedata r:id="rId3624" o:title=""/>
          </v:shape>
        </w:pict>
      </w:r>
      <w:r w:rsidRPr="00932A93">
        <w:rPr>
          <w:spacing w:val="-4"/>
        </w:rPr>
        <w:t xml:space="preserve"> и для возможных сочетаний исхо</w:t>
      </w:r>
      <w:r w:rsidRPr="00932A93">
        <w:rPr>
          <w:spacing w:val="-4"/>
        </w:rPr>
        <w:t>д</w:t>
      </w:r>
      <w:r w:rsidRPr="00932A93">
        <w:rPr>
          <w:spacing w:val="-4"/>
        </w:rPr>
        <w:t xml:space="preserve">ных данных </w:t>
      </w:r>
      <w:r w:rsidR="00C0410D" w:rsidRPr="00C0410D">
        <w:rPr>
          <w:spacing w:val="-4"/>
          <w:position w:val="-14"/>
        </w:rPr>
        <w:pict>
          <v:shape id="_x0000_i3929" type="#_x0000_t75" style="width:58.05pt;height:26.25pt">
            <v:imagedata r:id="rId3625" o:title=""/>
          </v:shape>
        </w:pict>
      </w:r>
      <w:r w:rsidRPr="00932A93">
        <w:rPr>
          <w:spacing w:val="-4"/>
        </w:rPr>
        <w:t>выбрать рациональную стратегию, используя различные критерии.</w:t>
      </w:r>
    </w:p>
    <w:p w:rsidR="00CE4197" w:rsidRPr="00253305" w:rsidRDefault="00CE4197" w:rsidP="00CE4197">
      <w:pPr>
        <w:widowControl w:val="0"/>
        <w:jc w:val="both"/>
      </w:pPr>
      <w:r>
        <w:t>Платежные матрицы имеют вид: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900"/>
        <w:gridCol w:w="900"/>
        <w:gridCol w:w="900"/>
        <w:gridCol w:w="776"/>
      </w:tblGrid>
      <w:tr w:rsidR="00CE4197" w:rsidRPr="00253305" w:rsidTr="00514232">
        <w:trPr>
          <w:trHeight w:val="540"/>
        </w:trPr>
        <w:tc>
          <w:tcPr>
            <w:tcW w:w="1548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lastRenderedPageBreak/>
              <w:t>Вариант р</w:t>
            </w:r>
            <w:r w:rsidRPr="00253305">
              <w:t>е</w:t>
            </w:r>
            <w:r w:rsidRPr="00253305">
              <w:t xml:space="preserve">шения, </w:t>
            </w:r>
            <w:r w:rsidR="00C0410D" w:rsidRPr="00C0410D">
              <w:rPr>
                <w:position w:val="-12"/>
              </w:rPr>
              <w:pict>
                <v:shape id="_x0000_i3930" type="#_x0000_t75" style="width:13.95pt;height:19pt">
                  <v:imagedata r:id="rId3626" o:title=""/>
                </v:shape>
              </w:pict>
            </w:r>
          </w:p>
        </w:tc>
        <w:tc>
          <w:tcPr>
            <w:tcW w:w="3476" w:type="dxa"/>
            <w:gridSpan w:val="4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Сочетания исходных данных</w:t>
            </w:r>
          </w:p>
        </w:tc>
      </w:tr>
      <w:tr w:rsidR="00CE4197" w:rsidRPr="00253305" w:rsidTr="00514232">
        <w:trPr>
          <w:trHeight w:val="540"/>
        </w:trPr>
        <w:tc>
          <w:tcPr>
            <w:tcW w:w="1548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31" type="#_x0000_t75" style="width:15.05pt;height:17.85pt">
                  <v:imagedata r:id="rId3627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  <w:rPr>
                <w:b/>
              </w:rPr>
            </w:pPr>
            <w:r w:rsidRPr="00C0410D">
              <w:rPr>
                <w:position w:val="-12"/>
              </w:rPr>
              <w:pict>
                <v:shape id="_x0000_i3932" type="#_x0000_t75" style="width:16.75pt;height:17.85pt">
                  <v:imagedata r:id="rId3628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33" type="#_x0000_t75" style="width:16.2pt;height:17.85pt">
                  <v:imagedata r:id="rId3629" o:title=""/>
                </v:shape>
              </w:pic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34" type="#_x0000_t75" style="width:16.75pt;height:17.85pt">
                  <v:imagedata r:id="rId3630" o:title=""/>
                </v:shape>
              </w:pict>
            </w:r>
          </w:p>
        </w:tc>
      </w:tr>
      <w:tr w:rsidR="00CE4197" w:rsidRPr="00253305" w:rsidTr="00514232">
        <w:trPr>
          <w:trHeight w:val="322"/>
        </w:trPr>
        <w:tc>
          <w:tcPr>
            <w:tcW w:w="1548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35" type="#_x0000_t75" style="width:15.05pt;height:19pt">
                  <v:imagedata r:id="rId3631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</w:tr>
      <w:tr w:rsidR="00CE4197" w:rsidRPr="00253305" w:rsidTr="00514232">
        <w:trPr>
          <w:trHeight w:val="289"/>
        </w:trPr>
        <w:tc>
          <w:tcPr>
            <w:tcW w:w="1548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36" type="#_x0000_t75" style="width:16.2pt;height:19pt">
                  <v:imagedata r:id="rId3632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</w:tr>
      <w:tr w:rsidR="00CE4197" w:rsidRPr="00253305" w:rsidTr="00514232">
        <w:trPr>
          <w:trHeight w:val="272"/>
        </w:trPr>
        <w:tc>
          <w:tcPr>
            <w:tcW w:w="1548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37" type="#_x0000_t75" style="width:16.2pt;height:19pt">
                  <v:imagedata r:id="rId3633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</w:tr>
    </w:tbl>
    <w:tbl>
      <w:tblPr>
        <w:tblpPr w:leftFromText="180" w:rightFromText="180" w:vertAnchor="text" w:horzAnchor="margin" w:tblpXSpec="right" w:tblpY="-2275"/>
        <w:tblW w:w="4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900"/>
        <w:gridCol w:w="900"/>
        <w:gridCol w:w="900"/>
      </w:tblGrid>
      <w:tr w:rsidR="00CE4197" w:rsidRPr="00253305" w:rsidTr="00514232">
        <w:tc>
          <w:tcPr>
            <w:tcW w:w="1548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Вариант р</w:t>
            </w:r>
            <w:r w:rsidRPr="00253305">
              <w:t>е</w:t>
            </w:r>
            <w:r w:rsidRPr="00253305">
              <w:t xml:space="preserve">шения, </w:t>
            </w:r>
            <w:r w:rsidR="00C0410D" w:rsidRPr="00C0410D">
              <w:rPr>
                <w:position w:val="-12"/>
              </w:rPr>
              <w:pict>
                <v:shape id="_x0000_i3938" type="#_x0000_t75" style="width:13.95pt;height:19pt">
                  <v:imagedata r:id="rId3626" o:title=""/>
                </v:shape>
              </w:pict>
            </w:r>
          </w:p>
        </w:tc>
        <w:tc>
          <w:tcPr>
            <w:tcW w:w="2700" w:type="dxa"/>
            <w:gridSpan w:val="3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"Состояния природы"</w:t>
            </w:r>
          </w:p>
        </w:tc>
      </w:tr>
      <w:tr w:rsidR="00CE4197" w:rsidRPr="00253305" w:rsidTr="00514232">
        <w:tc>
          <w:tcPr>
            <w:tcW w:w="1548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39" type="#_x0000_t75" style="width:15.05pt;height:17.85pt">
                  <v:imagedata r:id="rId3634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  <w:rPr>
                <w:b/>
              </w:rPr>
            </w:pPr>
            <w:r w:rsidRPr="00C0410D">
              <w:rPr>
                <w:position w:val="-12"/>
              </w:rPr>
              <w:pict>
                <v:shape id="_x0000_i3940" type="#_x0000_t75" style="width:16.75pt;height:17.85pt">
                  <v:imagedata r:id="rId3635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41" type="#_x0000_t75" style="width:16.2pt;height:17.85pt">
                  <v:imagedata r:id="rId3636" o:title=""/>
                </v:shape>
              </w:pict>
            </w:r>
          </w:p>
        </w:tc>
      </w:tr>
      <w:tr w:rsidR="00CE4197" w:rsidRPr="00253305" w:rsidTr="00514232">
        <w:tc>
          <w:tcPr>
            <w:tcW w:w="1548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42" type="#_x0000_t75" style="width:15.05pt;height:19pt">
                  <v:imagedata r:id="rId3631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75</w:t>
            </w:r>
          </w:p>
        </w:tc>
      </w:tr>
      <w:tr w:rsidR="00CE4197" w:rsidRPr="00253305" w:rsidTr="00514232">
        <w:tc>
          <w:tcPr>
            <w:tcW w:w="1548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43" type="#_x0000_t75" style="width:16.2pt;height:19pt">
                  <v:imagedata r:id="rId3632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55</w:t>
            </w:r>
          </w:p>
        </w:tc>
      </w:tr>
      <w:tr w:rsidR="00CE4197" w:rsidRPr="00253305" w:rsidTr="00514232">
        <w:tc>
          <w:tcPr>
            <w:tcW w:w="1548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44" type="#_x0000_t75" style="width:16.2pt;height:19pt">
                  <v:imagedata r:id="rId3633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65</w:t>
            </w:r>
          </w:p>
        </w:tc>
      </w:tr>
      <w:tr w:rsidR="00CE4197" w:rsidRPr="00253305" w:rsidTr="00514232">
        <w:tc>
          <w:tcPr>
            <w:tcW w:w="1548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45" type="#_x0000_t75" style="width:16.2pt;height:19pt">
                  <v:imagedata r:id="rId3637" o:title=""/>
                </v:shape>
              </w:pi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45</w:t>
            </w:r>
          </w:p>
        </w:tc>
      </w:tr>
    </w:tbl>
    <w:p w:rsidR="00CE4197" w:rsidRPr="00E02F53" w:rsidRDefault="00CE4197" w:rsidP="00CE4197">
      <w:pPr>
        <w:widowControl w:val="0"/>
      </w:pPr>
      <w:r w:rsidRPr="00E02F53">
        <w:tab/>
      </w:r>
      <w:r>
        <w:tab/>
      </w:r>
      <w:r>
        <w:tab/>
        <w:t>а)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</w:t>
      </w:r>
    </w:p>
    <w:p w:rsidR="00CE4197" w:rsidRPr="00253305" w:rsidRDefault="00CE4197" w:rsidP="00CE4197">
      <w:pPr>
        <w:widowControl w:val="0"/>
        <w:jc w:val="center"/>
      </w:pPr>
      <w:r w:rsidRPr="00253305">
        <w:t>Рисунок 7.25 - Платежные матрицы (к задаче 19)</w:t>
      </w:r>
    </w:p>
    <w:p w:rsidR="00CE4197" w:rsidRPr="008B7DE1" w:rsidRDefault="00CE4197" w:rsidP="00CE4197">
      <w:pPr>
        <w:widowControl w:val="0"/>
        <w:jc w:val="center"/>
        <w:rPr>
          <w:sz w:val="16"/>
          <w:szCs w:val="16"/>
        </w:rPr>
      </w:pPr>
    </w:p>
    <w:p w:rsidR="00CE4197" w:rsidRPr="00253305" w:rsidRDefault="00CE4197" w:rsidP="00CE4197">
      <w:pPr>
        <w:widowControl w:val="0"/>
        <w:ind w:firstLine="720"/>
        <w:jc w:val="both"/>
      </w:pPr>
      <w:r w:rsidRPr="00253305">
        <w:t>20</w:t>
      </w:r>
      <w:r w:rsidRPr="008E0AA3">
        <w:rPr>
          <w:spacing w:val="-8"/>
        </w:rPr>
        <w:t>. Технологической установке нужны проверки и ремонты, сопровождающиеся приост</w:t>
      </w:r>
      <w:r w:rsidRPr="008E0AA3">
        <w:rPr>
          <w:spacing w:val="-8"/>
        </w:rPr>
        <w:t>а</w:t>
      </w:r>
      <w:r w:rsidRPr="008E0AA3">
        <w:rPr>
          <w:spacing w:val="-8"/>
        </w:rPr>
        <w:t>новкой эксплуатации и недовыпуском продукции. Отказ установки из-за неисправности ведет к прекращению производства на весь срок ремонта и к серьезным затратам на ее восстановление.</w:t>
      </w:r>
    </w:p>
    <w:p w:rsidR="00CE4197" w:rsidRPr="00253305" w:rsidRDefault="00CE4197" w:rsidP="00CE4197">
      <w:pPr>
        <w:widowControl w:val="0"/>
        <w:spacing w:line="240" w:lineRule="atLeast"/>
        <w:ind w:firstLine="709"/>
        <w:jc w:val="both"/>
      </w:pPr>
      <w:r w:rsidRPr="00253305">
        <w:t xml:space="preserve">Возможные решения: </w:t>
      </w:r>
      <w:r w:rsidR="00C0410D" w:rsidRPr="00C0410D">
        <w:rPr>
          <w:position w:val="-12"/>
        </w:rPr>
        <w:pict>
          <v:shape id="_x0000_i3946" type="#_x0000_t75" style="width:15.05pt;height:19pt">
            <v:imagedata r:id="rId3631" o:title=""/>
          </v:shape>
        </w:pict>
      </w:r>
      <w:r w:rsidRPr="00253305">
        <w:t xml:space="preserve"> - полная проверка состояния установки; </w:t>
      </w:r>
      <w:r w:rsidR="00C0410D" w:rsidRPr="00C0410D">
        <w:rPr>
          <w:position w:val="-12"/>
        </w:rPr>
        <w:pict>
          <v:shape id="_x0000_i3947" type="#_x0000_t75" style="width:16.2pt;height:19pt">
            <v:imagedata r:id="rId3632" o:title=""/>
          </v:shape>
        </w:pict>
      </w:r>
      <w:r w:rsidRPr="00253305">
        <w:t xml:space="preserve"> - упрощенная проверка; </w:t>
      </w:r>
      <w:r w:rsidR="00C0410D" w:rsidRPr="00C0410D">
        <w:rPr>
          <w:position w:val="-12"/>
        </w:rPr>
        <w:pict>
          <v:shape id="_x0000_i3948" type="#_x0000_t75" style="width:16.2pt;height:19pt">
            <v:imagedata r:id="rId3633" o:title=""/>
          </v:shape>
        </w:pict>
      </w:r>
      <w:r w:rsidRPr="00253305">
        <w:t xml:space="preserve"> - отказ от проверки.</w:t>
      </w: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 xml:space="preserve">Установка может находиться в следующих состояниях: </w:t>
      </w:r>
      <w:r w:rsidR="00C0410D" w:rsidRPr="00C0410D">
        <w:rPr>
          <w:position w:val="-12"/>
        </w:rPr>
        <w:pict>
          <v:shape id="_x0000_i3949" type="#_x0000_t75" style="width:15.05pt;height:17.85pt">
            <v:imagedata r:id="rId3634" o:title=""/>
          </v:shape>
        </w:pict>
      </w:r>
      <w:r w:rsidRPr="00253305">
        <w:t xml:space="preserve"> - исправное; </w:t>
      </w:r>
      <w:r w:rsidR="00C0410D" w:rsidRPr="00C0410D">
        <w:rPr>
          <w:position w:val="-12"/>
        </w:rPr>
        <w:pict>
          <v:shape id="_x0000_i3950" type="#_x0000_t75" style="width:16.75pt;height:17.85pt">
            <v:imagedata r:id="rId3635" o:title=""/>
          </v:shape>
        </w:pict>
      </w:r>
      <w:r w:rsidRPr="00253305">
        <w:t xml:space="preserve"> - неи</w:t>
      </w:r>
      <w:r w:rsidRPr="00253305">
        <w:t>с</w:t>
      </w:r>
      <w:r w:rsidRPr="00253305">
        <w:t xml:space="preserve">правное, но работоспособное; </w:t>
      </w:r>
      <w:r w:rsidR="00C0410D" w:rsidRPr="00C0410D">
        <w:rPr>
          <w:position w:val="-12"/>
        </w:rPr>
        <w:pict>
          <v:shape id="_x0000_i3951" type="#_x0000_t75" style="width:16.2pt;height:17.85pt">
            <v:imagedata r:id="rId3636" o:title=""/>
          </v:shape>
        </w:pict>
      </w:r>
      <w:r w:rsidRPr="00253305">
        <w:t xml:space="preserve"> - неисправное, но временно работоспособное (с быстрым нарастанием вероятности отказа).</w:t>
      </w:r>
    </w:p>
    <w:p w:rsidR="00CE4197" w:rsidRPr="007B72AC" w:rsidRDefault="00CE4197" w:rsidP="00CE4197">
      <w:pPr>
        <w:widowControl w:val="0"/>
        <w:ind w:firstLine="708"/>
        <w:jc w:val="both"/>
      </w:pPr>
      <w:r w:rsidRPr="007B72AC">
        <w:t>Расходы, указанные в платежной матрице на рисунке 7.26, включают затраты на пр</w:t>
      </w:r>
      <w:r w:rsidRPr="007B72AC">
        <w:t>о</w:t>
      </w:r>
      <w:r w:rsidRPr="007B72AC">
        <w:t>верки и ремонты, убытки от недовыпуска продукции и замены пришедшей в негодность у</w:t>
      </w:r>
      <w:r w:rsidRPr="007B72AC">
        <w:t>с</w:t>
      </w:r>
      <w:r w:rsidRPr="007B72AC">
        <w:t>тановки.</w:t>
      </w:r>
    </w:p>
    <w:p w:rsidR="00CE4197" w:rsidRPr="00253305" w:rsidRDefault="00CE4197" w:rsidP="00CE4197">
      <w:pPr>
        <w:widowControl w:val="0"/>
        <w:ind w:firstLine="708"/>
        <w:jc w:val="both"/>
      </w:pPr>
      <w:r w:rsidRPr="007B72AC">
        <w:t>Рекомендуется использовать критерий Гурвица и определить диапазон значений α, для которого решение остается неизменным.</w:t>
      </w:r>
    </w:p>
    <w:p w:rsidR="00CE4197" w:rsidRPr="008B7DE1" w:rsidRDefault="00CE4197" w:rsidP="00CE4197">
      <w:pPr>
        <w:widowControl w:val="0"/>
        <w:jc w:val="both"/>
        <w:rPr>
          <w:sz w:val="16"/>
          <w:szCs w:val="1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CE4197" w:rsidRPr="00253305" w:rsidTr="00514232">
        <w:tc>
          <w:tcPr>
            <w:tcW w:w="2392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 xml:space="preserve">Вариант решения, </w:t>
            </w:r>
            <w:r w:rsidR="00C0410D" w:rsidRPr="00C0410D">
              <w:rPr>
                <w:position w:val="-12"/>
              </w:rPr>
              <w:pict>
                <v:shape id="_x0000_i3952" type="#_x0000_t75" style="width:13.95pt;height:19pt">
                  <v:imagedata r:id="rId3626" o:title=""/>
                </v:shape>
              </w:pict>
            </w:r>
          </w:p>
        </w:tc>
        <w:tc>
          <w:tcPr>
            <w:tcW w:w="7179" w:type="dxa"/>
            <w:gridSpan w:val="3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253305">
              <w:t>Состояния установки, П</w:t>
            </w:r>
            <w:r w:rsidRPr="00253305">
              <w:rPr>
                <w:vertAlign w:val="subscript"/>
                <w:lang w:val="en-US"/>
              </w:rPr>
              <w:t>j</w:t>
            </w:r>
          </w:p>
        </w:tc>
      </w:tr>
      <w:tr w:rsidR="00CE4197" w:rsidRPr="00253305" w:rsidTr="00514232">
        <w:tc>
          <w:tcPr>
            <w:tcW w:w="2392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vertAlign w:val="subscript"/>
              </w:rPr>
            </w:pPr>
            <w:r w:rsidRPr="00253305">
              <w:t>П</w:t>
            </w:r>
            <w:r w:rsidRPr="00253305">
              <w:rPr>
                <w:vertAlign w:val="subscript"/>
              </w:rPr>
              <w:t>1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  <w:rPr>
                <w:b/>
              </w:rPr>
            </w:pPr>
            <w:r w:rsidRPr="00253305">
              <w:t>П</w:t>
            </w:r>
            <w:r w:rsidRPr="00253305">
              <w:rPr>
                <w:vertAlign w:val="subscript"/>
              </w:rPr>
              <w:t>2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</w:t>
            </w:r>
            <w:r w:rsidRPr="00253305">
              <w:rPr>
                <w:vertAlign w:val="subscript"/>
              </w:rPr>
              <w:t>3</w:t>
            </w:r>
          </w:p>
        </w:tc>
      </w:tr>
      <w:tr w:rsidR="00CE4197" w:rsidRPr="00253305" w:rsidTr="00514232">
        <w:tc>
          <w:tcPr>
            <w:tcW w:w="2392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53" type="#_x0000_t75" style="width:15.05pt;height:19pt">
                  <v:imagedata r:id="rId3631" o:title=""/>
                </v:shape>
              </w:pic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20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22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25</w:t>
            </w:r>
          </w:p>
        </w:tc>
      </w:tr>
      <w:tr w:rsidR="00CE4197" w:rsidRPr="00253305" w:rsidTr="00514232">
        <w:tc>
          <w:tcPr>
            <w:tcW w:w="2392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54" type="#_x0000_t75" style="width:16.2pt;height:19pt">
                  <v:imagedata r:id="rId3632" o:title=""/>
                </v:shape>
              </w:pic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14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23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31</w:t>
            </w:r>
          </w:p>
        </w:tc>
      </w:tr>
      <w:tr w:rsidR="00CE4197" w:rsidRPr="00253305" w:rsidTr="00514232">
        <w:tc>
          <w:tcPr>
            <w:tcW w:w="2392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55" type="#_x0000_t75" style="width:16.2pt;height:19pt">
                  <v:imagedata r:id="rId3633" o:title=""/>
                </v:shape>
              </w:pic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24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40</w:t>
            </w:r>
          </w:p>
        </w:tc>
      </w:tr>
    </w:tbl>
    <w:p w:rsidR="00CE4197" w:rsidRPr="007B72AC" w:rsidRDefault="00CE4197" w:rsidP="00CE4197">
      <w:pPr>
        <w:widowControl w:val="0"/>
        <w:jc w:val="center"/>
        <w:rPr>
          <w:sz w:val="16"/>
          <w:szCs w:val="16"/>
          <w:lang w:val="en-US"/>
        </w:rPr>
      </w:pPr>
    </w:p>
    <w:p w:rsidR="00CE4197" w:rsidRPr="00253305" w:rsidRDefault="00CE4197" w:rsidP="00CE4197">
      <w:pPr>
        <w:widowControl w:val="0"/>
        <w:jc w:val="center"/>
      </w:pPr>
      <w:r w:rsidRPr="00253305">
        <w:t>Рисунок 7.26 - Платежная матрица (к задаче 20)</w:t>
      </w:r>
    </w:p>
    <w:p w:rsidR="00CE4197" w:rsidRPr="008B7DE1" w:rsidRDefault="00CE4197" w:rsidP="00CE4197">
      <w:pPr>
        <w:widowControl w:val="0"/>
        <w:jc w:val="both"/>
        <w:rPr>
          <w:sz w:val="16"/>
          <w:szCs w:val="16"/>
        </w:rPr>
      </w:pPr>
    </w:p>
    <w:p w:rsidR="00CE4197" w:rsidRPr="007B72AC" w:rsidRDefault="00CE4197" w:rsidP="00CE4197">
      <w:pPr>
        <w:widowControl w:val="0"/>
        <w:ind w:firstLine="708"/>
        <w:jc w:val="both"/>
      </w:pPr>
      <w:r w:rsidRPr="007B72AC">
        <w:t xml:space="preserve">21. Выбрать сечение проводов проектируемой ВЛ 10 кВ, длиной </w:t>
      </w:r>
      <w:r w:rsidRPr="007B72AC">
        <w:rPr>
          <w:lang w:val="en-US"/>
        </w:rPr>
        <w:t>L</w:t>
      </w:r>
      <w:r w:rsidRPr="007B72AC">
        <w:t>. Намечено три в</w:t>
      </w:r>
      <w:r w:rsidRPr="007B72AC">
        <w:t>а</w:t>
      </w:r>
      <w:r w:rsidRPr="007B72AC">
        <w:t xml:space="preserve">рианта с проводами марок АС-50, А-70 и А-95. Расчетная нагрузка линии </w:t>
      </w:r>
      <w:r w:rsidRPr="007B72AC">
        <w:rPr>
          <w:lang w:val="en-US"/>
        </w:rPr>
        <w:t>S</w:t>
      </w:r>
      <w:r w:rsidRPr="007B72AC">
        <w:t xml:space="preserve"> (МВА) задана возможными наименьшим </w:t>
      </w:r>
      <w:r w:rsidR="00C0410D" w:rsidRPr="00C0410D">
        <w:rPr>
          <w:position w:val="-12"/>
        </w:rPr>
        <w:pict>
          <v:shape id="_x0000_i3956" type="#_x0000_t75" style="width:13.95pt;height:19pt">
            <v:imagedata r:id="rId3638" o:title=""/>
          </v:shape>
        </w:pict>
      </w:r>
      <w:r w:rsidRPr="007B72AC">
        <w:t xml:space="preserve">=0,9, средним </w:t>
      </w:r>
      <w:r w:rsidR="00C0410D" w:rsidRPr="00C0410D">
        <w:rPr>
          <w:position w:val="-12"/>
        </w:rPr>
        <w:pict>
          <v:shape id="_x0000_i3957" type="#_x0000_t75" style="width:15.05pt;height:19pt">
            <v:imagedata r:id="rId3639" o:title=""/>
          </v:shape>
        </w:pict>
      </w:r>
      <w:r w:rsidRPr="007B72AC">
        <w:t xml:space="preserve">=1,2 и наибольшим </w:t>
      </w:r>
      <w:r w:rsidR="00C0410D" w:rsidRPr="00C0410D">
        <w:rPr>
          <w:position w:val="-12"/>
        </w:rPr>
        <w:pict>
          <v:shape id="_x0000_i3958" type="#_x0000_t75" style="width:15.05pt;height:19pt">
            <v:imagedata r:id="rId3640" o:title=""/>
          </v:shape>
        </w:pict>
      </w:r>
      <w:r w:rsidRPr="007B72AC">
        <w:t>=1,6 значениями с в</w:t>
      </w:r>
      <w:r w:rsidRPr="007B72AC">
        <w:t>е</w:t>
      </w:r>
      <w:r w:rsidRPr="007B72AC">
        <w:t xml:space="preserve">роятностями появления </w:t>
      </w:r>
      <w:r w:rsidR="00C0410D" w:rsidRPr="00C0410D">
        <w:rPr>
          <w:position w:val="-12"/>
        </w:rPr>
        <w:pict>
          <v:shape id="_x0000_i3959" type="#_x0000_t75" style="width:13.95pt;height:19pt">
            <v:imagedata r:id="rId3641" o:title=""/>
          </v:shape>
        </w:pict>
      </w:r>
      <w:r w:rsidRPr="007B72AC">
        <w:t>,</w:t>
      </w:r>
      <w:r w:rsidR="00C0410D" w:rsidRPr="00C0410D">
        <w:rPr>
          <w:position w:val="-12"/>
        </w:rPr>
        <w:pict>
          <v:shape id="_x0000_i3960" type="#_x0000_t75" style="width:15.05pt;height:19pt">
            <v:imagedata r:id="rId3642" o:title=""/>
          </v:shape>
        </w:pict>
      </w:r>
      <w:r w:rsidRPr="007B72AC">
        <w:t xml:space="preserve"> и </w:t>
      </w:r>
      <w:r w:rsidR="00C0410D" w:rsidRPr="00C0410D">
        <w:rPr>
          <w:position w:val="-12"/>
        </w:rPr>
        <w:pict>
          <v:shape id="_x0000_i3961" type="#_x0000_t75" style="width:15.05pt;height:19pt">
            <v:imagedata r:id="rId3643" o:title=""/>
          </v:shape>
        </w:pict>
      </w:r>
      <w:r w:rsidRPr="007B72AC">
        <w:t xml:space="preserve"> соответственно.</w:t>
      </w:r>
    </w:p>
    <w:p w:rsidR="00CE4197" w:rsidRPr="00A55860" w:rsidRDefault="00CE4197" w:rsidP="00CE4197">
      <w:pPr>
        <w:widowControl w:val="0"/>
        <w:ind w:firstLine="708"/>
        <w:jc w:val="both"/>
        <w:rPr>
          <w:spacing w:val="-8"/>
        </w:rPr>
      </w:pPr>
      <w:r w:rsidRPr="00A55860">
        <w:rPr>
          <w:spacing w:val="-8"/>
        </w:rPr>
        <w:t>Критерием эффективности решения является минимум стоимости передачи электроэнергии</w:t>
      </w:r>
    </w:p>
    <w:p w:rsidR="00CE4197" w:rsidRPr="007B72AC" w:rsidRDefault="00C0410D" w:rsidP="00CE4197">
      <w:pPr>
        <w:widowControl w:val="0"/>
        <w:jc w:val="center"/>
      </w:pPr>
      <w:r w:rsidRPr="00C0410D">
        <w:rPr>
          <w:position w:val="-34"/>
        </w:rPr>
        <w:pict>
          <v:shape id="_x0000_i3962" type="#_x0000_t75" style="width:121.1pt;height:34.05pt">
            <v:imagedata r:id="rId3644" o:title=""/>
          </v:shape>
        </w:pict>
      </w:r>
      <w:r w:rsidR="00CE4197" w:rsidRPr="007B72AC">
        <w:t>, руб./кВт</w:t>
      </w:r>
      <w:r w:rsidRPr="00C0410D">
        <w:rPr>
          <w:position w:val="-4"/>
        </w:rPr>
        <w:pict>
          <v:shape id="_x0000_i3963" type="#_x0000_t75" style="width:6.15pt;height:8.95pt">
            <v:imagedata r:id="rId3645" o:title=""/>
          </v:shape>
        </w:pict>
      </w:r>
      <w:r w:rsidR="00CE4197" w:rsidRPr="007B72AC">
        <w:t>ч,</w:t>
      </w:r>
    </w:p>
    <w:p w:rsidR="00CE4197" w:rsidRPr="008E0AA3" w:rsidRDefault="00CE4197" w:rsidP="00CE4197">
      <w:pPr>
        <w:widowControl w:val="0"/>
        <w:jc w:val="both"/>
        <w:rPr>
          <w:spacing w:val="-4"/>
        </w:rPr>
      </w:pPr>
      <w:r w:rsidRPr="007B72AC">
        <w:t>где Е - норма дисконта; р=0,03 - доля отчислений (от стоимости ВЛ) на ремонты и обслуж</w:t>
      </w:r>
      <w:r w:rsidRPr="007B72AC">
        <w:t>и</w:t>
      </w:r>
      <w:r w:rsidRPr="007B72AC">
        <w:t>вание; β - удельные затраты на возмещение потерь электроэнергии, руб/кВт</w:t>
      </w:r>
      <w:r w:rsidR="00C0410D" w:rsidRPr="00C0410D">
        <w:rPr>
          <w:position w:val="-4"/>
        </w:rPr>
        <w:pict>
          <v:shape id="_x0000_i3964" type="#_x0000_t75" style="width:6.15pt;height:8.95pt">
            <v:imagedata r:id="rId3645" o:title=""/>
          </v:shape>
        </w:pict>
      </w:r>
      <w:r w:rsidRPr="007B72AC">
        <w:t xml:space="preserve">ч; </w:t>
      </w:r>
      <w:r w:rsidR="00C0410D" w:rsidRPr="00C0410D">
        <w:rPr>
          <w:position w:val="-12"/>
        </w:rPr>
        <w:pict>
          <v:shape id="_x0000_i3965" type="#_x0000_t75" style="width:21.75pt;height:17.85pt">
            <v:imagedata r:id="rId3646" o:title=""/>
          </v:shape>
        </w:pict>
      </w:r>
      <w:r w:rsidRPr="007B72AC">
        <w:t xml:space="preserve">=4000 ч - время использования наибольшей нагрузки; </w:t>
      </w:r>
      <w:r w:rsidR="00C0410D" w:rsidRPr="00C0410D">
        <w:rPr>
          <w:position w:val="-10"/>
        </w:rPr>
        <w:pict>
          <v:shape id="_x0000_i3966" type="#_x0000_t75" style="width:27.9pt;height:12.85pt">
            <v:imagedata r:id="rId3647" o:title=""/>
          </v:shape>
        </w:pict>
      </w:r>
      <w:r w:rsidRPr="007B72AC">
        <w:t xml:space="preserve">=0,85 - коэффициент мощности; </w:t>
      </w:r>
      <w:r w:rsidR="00C0410D" w:rsidRPr="00C0410D">
        <w:rPr>
          <w:position w:val="-4"/>
        </w:rPr>
        <w:pict>
          <v:shape id="_x0000_i3967" type="#_x0000_t75" style="width:20.1pt;height:12.85pt">
            <v:imagedata r:id="rId3648" o:title=""/>
          </v:shape>
        </w:pict>
      </w:r>
      <w:r w:rsidRPr="007B72AC">
        <w:t xml:space="preserve"> - г</w:t>
      </w:r>
      <w:r w:rsidRPr="007B72AC">
        <w:t>о</w:t>
      </w:r>
      <w:r w:rsidRPr="007B72AC">
        <w:t xml:space="preserve">довые потери электроэнергии в линии; </w:t>
      </w:r>
      <w:r w:rsidR="00C0410D" w:rsidRPr="00C0410D">
        <w:rPr>
          <w:position w:val="-12"/>
        </w:rPr>
        <w:pict>
          <v:shape id="_x0000_i3968" type="#_x0000_t75" style="width:16.75pt;height:17.85pt">
            <v:imagedata r:id="rId3649" o:title=""/>
          </v:shape>
        </w:pict>
      </w:r>
      <w:r w:rsidRPr="007B72AC">
        <w:t xml:space="preserve"> - стоимость строительства </w:t>
      </w:r>
      <w:smartTag w:uri="urn:schemas-microsoft-com:office:smarttags" w:element="metricconverter">
        <w:smartTagPr>
          <w:attr w:name="ProductID" w:val="1 км"/>
        </w:smartTagPr>
        <w:r w:rsidRPr="007B72AC">
          <w:t>1 км</w:t>
        </w:r>
      </w:smartTag>
      <w:r w:rsidRPr="007B72AC">
        <w:t xml:space="preserve"> ВЛ. Значения Е, β, </w:t>
      </w:r>
      <w:r w:rsidR="00C0410D" w:rsidRPr="00C0410D">
        <w:rPr>
          <w:position w:val="-12"/>
        </w:rPr>
        <w:pict>
          <v:shape id="_x0000_i3969" type="#_x0000_t75" style="width:16.75pt;height:17.85pt">
            <v:imagedata r:id="rId3650" o:title=""/>
          </v:shape>
        </w:pict>
      </w:r>
      <w:r w:rsidRPr="007B72AC">
        <w:t xml:space="preserve">, </w:t>
      </w:r>
      <w:r w:rsidRPr="007B72AC">
        <w:rPr>
          <w:lang w:val="en-US"/>
        </w:rPr>
        <w:t>L</w:t>
      </w:r>
      <w:r w:rsidRPr="007B72AC">
        <w:t xml:space="preserve"> приведены в таблице 7.19 по вариантам.</w:t>
      </w: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 xml:space="preserve">Определить сечение ВЛ для случаев: а) вероятности наступления нагрузок </w:t>
      </w:r>
      <w:r w:rsidR="00C0410D" w:rsidRPr="00C0410D">
        <w:rPr>
          <w:position w:val="-12"/>
        </w:rPr>
        <w:pict>
          <v:shape id="_x0000_i3970" type="#_x0000_t75" style="width:13.95pt;height:19pt">
            <v:imagedata r:id="rId3651" o:title=""/>
          </v:shape>
        </w:pict>
      </w:r>
      <w:r w:rsidRPr="00253305">
        <w:t>,</w:t>
      </w:r>
      <w:r w:rsidR="00C0410D" w:rsidRPr="00C0410D">
        <w:rPr>
          <w:position w:val="-12"/>
        </w:rPr>
        <w:pict>
          <v:shape id="_x0000_i3971" type="#_x0000_t75" style="width:15.05pt;height:19pt">
            <v:imagedata r:id="rId3652" o:title=""/>
          </v:shape>
        </w:pict>
      </w:r>
      <w:r w:rsidRPr="00253305">
        <w:t xml:space="preserve"> и </w:t>
      </w:r>
      <w:r w:rsidR="00C0410D" w:rsidRPr="00C0410D">
        <w:rPr>
          <w:position w:val="-12"/>
        </w:rPr>
        <w:pict>
          <v:shape id="_x0000_i3972" type="#_x0000_t75" style="width:15.05pt;height:19pt">
            <v:imagedata r:id="rId3653" o:title=""/>
          </v:shape>
        </w:pict>
      </w:r>
      <w:r w:rsidRPr="00253305">
        <w:t xml:space="preserve"> равны </w:t>
      </w:r>
      <w:r w:rsidR="00C0410D" w:rsidRPr="00C0410D">
        <w:rPr>
          <w:position w:val="-12"/>
        </w:rPr>
        <w:pict>
          <v:shape id="_x0000_i3973" type="#_x0000_t75" style="width:13.95pt;height:19pt">
            <v:imagedata r:id="rId3654" o:title=""/>
          </v:shape>
        </w:pict>
      </w:r>
      <w:r w:rsidRPr="00253305">
        <w:t xml:space="preserve">=0,25, </w:t>
      </w:r>
      <w:r w:rsidR="00C0410D" w:rsidRPr="00C0410D">
        <w:rPr>
          <w:position w:val="-12"/>
        </w:rPr>
        <w:pict>
          <v:shape id="_x0000_i3974" type="#_x0000_t75" style="width:15.05pt;height:19pt">
            <v:imagedata r:id="rId3655" o:title=""/>
          </v:shape>
        </w:pict>
      </w:r>
      <w:r w:rsidRPr="00253305">
        <w:t>=0,4 и</w:t>
      </w:r>
      <w:r w:rsidR="00C0410D" w:rsidRPr="00C0410D">
        <w:rPr>
          <w:position w:val="-12"/>
        </w:rPr>
        <w:pict>
          <v:shape id="_x0000_i3975" type="#_x0000_t75" style="width:15.05pt;height:19pt">
            <v:imagedata r:id="rId3656" o:title=""/>
          </v:shape>
        </w:pict>
      </w:r>
      <w:r w:rsidRPr="00253305">
        <w:t xml:space="preserve">=0,25; б) вероятности </w:t>
      </w:r>
      <w:r w:rsidR="00C0410D" w:rsidRPr="00C0410D">
        <w:rPr>
          <w:position w:val="-12"/>
        </w:rPr>
        <w:pict>
          <v:shape id="_x0000_i3976" type="#_x0000_t75" style="width:13.95pt;height:19pt">
            <v:imagedata r:id="rId3641" o:title=""/>
          </v:shape>
        </w:pict>
      </w:r>
      <w:r w:rsidRPr="00253305">
        <w:t>,</w:t>
      </w:r>
      <w:r w:rsidR="00C0410D" w:rsidRPr="00C0410D">
        <w:rPr>
          <w:position w:val="-12"/>
        </w:rPr>
        <w:pict>
          <v:shape id="_x0000_i3977" type="#_x0000_t75" style="width:15.05pt;height:19pt">
            <v:imagedata r:id="rId3642" o:title=""/>
          </v:shape>
        </w:pict>
      </w:r>
      <w:r w:rsidRPr="00253305">
        <w:t xml:space="preserve"> и </w:t>
      </w:r>
      <w:r w:rsidR="00C0410D" w:rsidRPr="00C0410D">
        <w:rPr>
          <w:position w:val="-12"/>
        </w:rPr>
        <w:pict>
          <v:shape id="_x0000_i3978" type="#_x0000_t75" style="width:15.05pt;height:19pt">
            <v:imagedata r:id="rId3643" o:title=""/>
          </v:shape>
        </w:pict>
      </w:r>
      <w:r w:rsidRPr="00253305">
        <w:t xml:space="preserve"> неизвестны.</w:t>
      </w:r>
    </w:p>
    <w:p w:rsidR="00CE4197" w:rsidRPr="00421F0E" w:rsidRDefault="00CE4197" w:rsidP="00A55860">
      <w:pPr>
        <w:widowControl w:val="0"/>
        <w:ind w:firstLine="709"/>
        <w:jc w:val="both"/>
      </w:pPr>
      <w:r w:rsidRPr="00253305">
        <w:lastRenderedPageBreak/>
        <w:t>Таблица 7.19 - Исходные данные (к задаче 21)</w:t>
      </w:r>
    </w:p>
    <w:p w:rsidR="00A55860" w:rsidRPr="00421F0E" w:rsidRDefault="00A55860" w:rsidP="00A55860">
      <w:pPr>
        <w:widowControl w:val="0"/>
        <w:ind w:firstLine="709"/>
        <w:jc w:val="both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747"/>
        <w:gridCol w:w="747"/>
        <w:gridCol w:w="747"/>
        <w:gridCol w:w="748"/>
        <w:gridCol w:w="747"/>
        <w:gridCol w:w="747"/>
        <w:gridCol w:w="748"/>
        <w:gridCol w:w="747"/>
        <w:gridCol w:w="747"/>
        <w:gridCol w:w="748"/>
      </w:tblGrid>
      <w:tr w:rsidR="00CE4197" w:rsidRPr="00253305" w:rsidTr="00514232">
        <w:tc>
          <w:tcPr>
            <w:tcW w:w="2160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</w:pPr>
            <w:r w:rsidRPr="00253305">
              <w:t>Показатели</w:t>
            </w:r>
          </w:p>
        </w:tc>
        <w:tc>
          <w:tcPr>
            <w:tcW w:w="7473" w:type="dxa"/>
            <w:gridSpan w:val="10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Варианты</w:t>
            </w:r>
          </w:p>
        </w:tc>
      </w:tr>
      <w:tr w:rsidR="00CE4197" w:rsidRPr="00253305" w:rsidTr="00514232">
        <w:tc>
          <w:tcPr>
            <w:tcW w:w="2160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</w:pP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</w:tr>
      <w:tr w:rsidR="00CE4197" w:rsidRPr="00253305" w:rsidTr="00514232">
        <w:tc>
          <w:tcPr>
            <w:tcW w:w="216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</w:pPr>
            <w:r w:rsidRPr="00253305">
              <w:t xml:space="preserve">Стоимость ВЛ </w:t>
            </w:r>
            <w:r w:rsidR="00C0410D" w:rsidRPr="00C0410D">
              <w:rPr>
                <w:position w:val="-12"/>
              </w:rPr>
              <w:pict>
                <v:shape id="_x0000_i3979" type="#_x0000_t75" style="width:16.75pt;height:17.85pt">
                  <v:imagedata r:id="rId3657" o:title=""/>
                </v:shape>
              </w:pict>
            </w:r>
            <w:r w:rsidRPr="00253305">
              <w:t>, тыс. руб./км:</w:t>
            </w:r>
          </w:p>
          <w:p w:rsidR="00CE4197" w:rsidRPr="00253305" w:rsidRDefault="00CE4197" w:rsidP="00514232">
            <w:pPr>
              <w:widowControl w:val="0"/>
            </w:pPr>
            <w:r w:rsidRPr="00253305">
              <w:t>АС-50</w:t>
            </w:r>
          </w:p>
          <w:p w:rsidR="00CE4197" w:rsidRPr="00253305" w:rsidRDefault="00CE4197" w:rsidP="00514232">
            <w:pPr>
              <w:widowControl w:val="0"/>
            </w:pPr>
            <w:r w:rsidRPr="00253305">
              <w:t>А-70</w:t>
            </w:r>
          </w:p>
          <w:p w:rsidR="00CE4197" w:rsidRPr="00253305" w:rsidRDefault="00CE4197" w:rsidP="00514232">
            <w:pPr>
              <w:widowControl w:val="0"/>
            </w:pPr>
            <w:r w:rsidRPr="00253305">
              <w:t>А-95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630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680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780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750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800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880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830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880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930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550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600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700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630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680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750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750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780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900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850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910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950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600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660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770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800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860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950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790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840</w:t>
            </w:r>
          </w:p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890</w:t>
            </w:r>
          </w:p>
        </w:tc>
      </w:tr>
      <w:tr w:rsidR="00CE4197" w:rsidRPr="00253305" w:rsidTr="00514232">
        <w:tc>
          <w:tcPr>
            <w:tcW w:w="216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</w:pPr>
            <w:r w:rsidRPr="00253305">
              <w:rPr>
                <w:lang w:val="en-US"/>
              </w:rPr>
              <w:t>L</w:t>
            </w:r>
            <w:r w:rsidRPr="00253305">
              <w:t>, км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</w:tr>
      <w:tr w:rsidR="00CE4197" w:rsidRPr="00253305" w:rsidTr="00514232">
        <w:tc>
          <w:tcPr>
            <w:tcW w:w="216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</w:pPr>
            <w:r w:rsidRPr="00253305">
              <w:t>Норма дисконта, Е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0,08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0,09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0,10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0,11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0,12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0,13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0,12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0,11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0,10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0,09</w:t>
            </w:r>
          </w:p>
        </w:tc>
      </w:tr>
      <w:tr w:rsidR="00CE4197" w:rsidRPr="00253305" w:rsidTr="00514232">
        <w:tc>
          <w:tcPr>
            <w:tcW w:w="216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</w:pPr>
            <w:r w:rsidRPr="00253305">
              <w:t>β, руб./кВт</w:t>
            </w:r>
            <w:r w:rsidR="00C0410D" w:rsidRPr="00C0410D">
              <w:rPr>
                <w:position w:val="-4"/>
              </w:rPr>
              <w:pict>
                <v:shape id="_x0000_i3980" type="#_x0000_t75" style="width:6.15pt;height:8.95pt">
                  <v:imagedata r:id="rId3645" o:title=""/>
                </v:shape>
              </w:pict>
            </w:r>
            <w:r w:rsidRPr="00253305">
              <w:t>ч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4,0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3,0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2,0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3,4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3,6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2,8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3,8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3,2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2,4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2,6</w:t>
            </w:r>
          </w:p>
        </w:tc>
      </w:tr>
    </w:tbl>
    <w:p w:rsidR="00CE4197" w:rsidRPr="008B7DE1" w:rsidRDefault="00CE4197" w:rsidP="00CE4197">
      <w:pPr>
        <w:widowControl w:val="0"/>
        <w:jc w:val="both"/>
        <w:rPr>
          <w:sz w:val="16"/>
          <w:szCs w:val="16"/>
        </w:rPr>
      </w:pPr>
    </w:p>
    <w:p w:rsidR="00CE4197" w:rsidRPr="004B5431" w:rsidRDefault="00CE4197" w:rsidP="00CE4197">
      <w:pPr>
        <w:widowControl w:val="0"/>
        <w:ind w:firstLine="708"/>
        <w:jc w:val="both"/>
        <w:rPr>
          <w:spacing w:val="-10"/>
        </w:rPr>
      </w:pPr>
      <w:r w:rsidRPr="004B5431">
        <w:rPr>
          <w:spacing w:val="-10"/>
        </w:rPr>
        <w:t>22. Решить задачу многоцелевой оптимизации для двух локальных критериев эффективности</w:t>
      </w:r>
    </w:p>
    <w:p w:rsidR="00CE4197" w:rsidRPr="00253305" w:rsidRDefault="00C0410D" w:rsidP="00CE4197">
      <w:pPr>
        <w:widowControl w:val="0"/>
        <w:jc w:val="center"/>
      </w:pPr>
      <w:r w:rsidRPr="00C0410D">
        <w:rPr>
          <w:position w:val="-38"/>
        </w:rPr>
        <w:pict>
          <v:shape id="_x0000_i3981" type="#_x0000_t75" style="width:200.95pt;height:45.2pt">
            <v:imagedata r:id="rId3658" o:title=""/>
          </v:shape>
        </w:pict>
      </w:r>
    </w:p>
    <w:p w:rsidR="00CE4197" w:rsidRPr="00253305" w:rsidRDefault="00CE4197" w:rsidP="00CE4197">
      <w:pPr>
        <w:widowControl w:val="0"/>
        <w:jc w:val="both"/>
      </w:pPr>
      <w:r w:rsidRPr="00253305">
        <w:t xml:space="preserve">при ограничениях </w:t>
      </w:r>
      <w:r w:rsidR="00C0410D" w:rsidRPr="00C0410D">
        <w:rPr>
          <w:position w:val="-12"/>
        </w:rPr>
        <w:pict>
          <v:shape id="_x0000_i3982" type="#_x0000_t75" style="width:84.3pt;height:19pt">
            <v:imagedata r:id="rId3659" o:title=""/>
          </v:shape>
        </w:pict>
      </w:r>
      <w:r w:rsidRPr="00253305">
        <w:t xml:space="preserve"> Принять значимость критериев одинаковой.</w:t>
      </w:r>
    </w:p>
    <w:p w:rsidR="00CE4197" w:rsidRPr="00253305" w:rsidRDefault="00CE4197" w:rsidP="00CE4197">
      <w:pPr>
        <w:widowControl w:val="0"/>
        <w:ind w:firstLine="708"/>
        <w:jc w:val="both"/>
        <w:rPr>
          <w:spacing w:val="-8"/>
        </w:rPr>
      </w:pPr>
      <w:r w:rsidRPr="00253305">
        <w:rPr>
          <w:spacing w:val="-8"/>
        </w:rPr>
        <w:t xml:space="preserve">23. </w:t>
      </w:r>
      <w:r w:rsidRPr="00703B7C">
        <w:t>Рассматривается проект строительства ЛЭП 10 кВ. Варианты сооружения ЛЭП приведены в таблице 7.20. В качестве локальных критериев приняты: минимум капитал</w:t>
      </w:r>
      <w:r w:rsidRPr="00703B7C">
        <w:t>о</w:t>
      </w:r>
      <w:r w:rsidRPr="00703B7C">
        <w:t xml:space="preserve">вложений в строительство линии </w:t>
      </w:r>
      <w:r w:rsidR="00C0410D" w:rsidRPr="00C0410D">
        <w:rPr>
          <w:position w:val="-12"/>
        </w:rPr>
        <w:pict>
          <v:shape id="_x0000_i3983" type="#_x0000_t75" style="width:53.6pt;height:17.3pt">
            <v:imagedata r:id="rId3660" o:title=""/>
          </v:shape>
        </w:pict>
      </w:r>
      <w:r w:rsidRPr="00703B7C">
        <w:t xml:space="preserve">, тыс. руб.; максимум пропускной способности ЛЭП </w:t>
      </w:r>
      <w:r w:rsidR="00C0410D" w:rsidRPr="00C0410D">
        <w:rPr>
          <w:position w:val="-12"/>
        </w:rPr>
        <w:pict>
          <v:shape id="_x0000_i3984" type="#_x0000_t75" style="width:53.6pt;height:17.85pt">
            <v:imagedata r:id="rId3661" o:title=""/>
          </v:shape>
        </w:pict>
      </w:r>
      <w:r w:rsidRPr="00703B7C">
        <w:t xml:space="preserve">, МВт; минимум годовых потерь электроэнергии </w:t>
      </w:r>
      <w:r w:rsidR="00C0410D" w:rsidRPr="00C0410D">
        <w:rPr>
          <w:position w:val="-12"/>
        </w:rPr>
        <w:pict>
          <v:shape id="_x0000_i3985" type="#_x0000_t75" style="width:54.7pt;height:17.3pt">
            <v:imagedata r:id="rId3662" o:title=""/>
          </v:shape>
        </w:pict>
      </w:r>
      <w:r w:rsidRPr="00703B7C">
        <w:t>, в процентах от максимально возможной передачи энергии.</w:t>
      </w:r>
    </w:p>
    <w:p w:rsidR="00CE4197" w:rsidRDefault="00CE4197" w:rsidP="00CE4197">
      <w:pPr>
        <w:widowControl w:val="0"/>
        <w:ind w:firstLine="708"/>
        <w:jc w:val="both"/>
      </w:pPr>
      <w:r w:rsidRPr="00253305">
        <w:t>По результатам расчетов получены оценки локальных критериев эффективности, к</w:t>
      </w:r>
      <w:r w:rsidRPr="00253305">
        <w:t>о</w:t>
      </w:r>
      <w:r w:rsidRPr="00253305">
        <w:t>торые приведены в таблице 7.20.</w:t>
      </w:r>
    </w:p>
    <w:p w:rsidR="00CE4197" w:rsidRPr="008B7DE1" w:rsidRDefault="00CE4197" w:rsidP="00CE4197">
      <w:pPr>
        <w:widowControl w:val="0"/>
        <w:ind w:firstLine="708"/>
        <w:jc w:val="both"/>
        <w:rPr>
          <w:sz w:val="20"/>
          <w:szCs w:val="20"/>
        </w:rPr>
      </w:pPr>
    </w:p>
    <w:p w:rsidR="00CE4197" w:rsidRPr="00253305" w:rsidRDefault="00CE4197" w:rsidP="00CE4197">
      <w:pPr>
        <w:widowControl w:val="0"/>
        <w:jc w:val="both"/>
      </w:pPr>
      <w:r w:rsidRPr="00253305">
        <w:tab/>
        <w:t>Таблица 7.20 - Исходные данные (к задаче 23)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1463"/>
        <w:gridCol w:w="1724"/>
        <w:gridCol w:w="1346"/>
        <w:gridCol w:w="1587"/>
        <w:gridCol w:w="1260"/>
        <w:gridCol w:w="1173"/>
      </w:tblGrid>
      <w:tr w:rsidR="00CE4197" w:rsidRPr="00253305" w:rsidTr="00514232">
        <w:tc>
          <w:tcPr>
            <w:tcW w:w="1080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Вариант ЛЭП</w:t>
            </w:r>
          </w:p>
        </w:tc>
        <w:tc>
          <w:tcPr>
            <w:tcW w:w="1463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Исполнение ЛЭП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Марка пров</w:t>
            </w:r>
            <w:r w:rsidRPr="00253305">
              <w:t>о</w:t>
            </w:r>
            <w:r w:rsidRPr="00253305">
              <w:t>да (кабеля)</w:t>
            </w:r>
          </w:p>
        </w:tc>
        <w:tc>
          <w:tcPr>
            <w:tcW w:w="1346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Длина л</w:t>
            </w:r>
            <w:r w:rsidRPr="00253305">
              <w:t>и</w:t>
            </w:r>
            <w:r w:rsidRPr="00253305">
              <w:t>нии, км</w:t>
            </w:r>
          </w:p>
        </w:tc>
        <w:tc>
          <w:tcPr>
            <w:tcW w:w="4020" w:type="dxa"/>
            <w:gridSpan w:val="3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Оценки локальных критериев</w:t>
            </w:r>
          </w:p>
        </w:tc>
      </w:tr>
      <w:tr w:rsidR="00CE4197" w:rsidRPr="00253305" w:rsidTr="00514232">
        <w:tc>
          <w:tcPr>
            <w:tcW w:w="1080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1463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1724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1346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1587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86" type="#_x0000_t75" style="width:15.05pt;height:19pt">
                  <v:imagedata r:id="rId3663" o:title=""/>
                </v:shape>
              </w:pict>
            </w:r>
            <w:r w:rsidR="00CE4197" w:rsidRPr="00253305">
              <w:t>, тыс.руб.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87" type="#_x0000_t75" style="width:16.2pt;height:19pt">
                  <v:imagedata r:id="rId3664" o:title=""/>
                </v:shape>
              </w:pict>
            </w:r>
            <w:r w:rsidR="00CE4197" w:rsidRPr="00253305">
              <w:t>, МВт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88" type="#_x0000_t75" style="width:16.2pt;height:19pt">
                  <v:imagedata r:id="rId3665" o:title=""/>
                </v:shape>
              </w:pict>
            </w:r>
            <w:r w:rsidR="00CE4197" w:rsidRPr="00253305">
              <w:t>, %</w:t>
            </w:r>
          </w:p>
        </w:tc>
      </w:tr>
      <w:tr w:rsidR="00CE4197" w:rsidRPr="00253305" w:rsidTr="00514232">
        <w:tc>
          <w:tcPr>
            <w:tcW w:w="108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89" type="#_x0000_t75" style="width:15.05pt;height:19pt">
                  <v:imagedata r:id="rId3666" o:title=""/>
                </v:shape>
              </w:pic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ВЛ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АС-50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4500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3,3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6,97</w:t>
            </w:r>
          </w:p>
        </w:tc>
      </w:tr>
      <w:tr w:rsidR="00CE4197" w:rsidRPr="00253305" w:rsidTr="00514232">
        <w:tc>
          <w:tcPr>
            <w:tcW w:w="108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90" type="#_x0000_t75" style="width:16.2pt;height:19pt">
                  <v:imagedata r:id="rId3667" o:title=""/>
                </v:shape>
              </w:pic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ВЛ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А-95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5280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5,0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5,74</w:t>
            </w:r>
          </w:p>
        </w:tc>
      </w:tr>
      <w:tr w:rsidR="00CE4197" w:rsidRPr="00253305" w:rsidTr="00514232">
        <w:tc>
          <w:tcPr>
            <w:tcW w:w="108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91" type="#_x0000_t75" style="width:16.2pt;height:19pt">
                  <v:imagedata r:id="rId3668" o:title=""/>
                </v:shape>
              </w:pic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кабельная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АПвП-120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5660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4,6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3,02</w:t>
            </w:r>
          </w:p>
        </w:tc>
      </w:tr>
      <w:tr w:rsidR="00CE4197" w:rsidRPr="00253305" w:rsidTr="00514232">
        <w:tc>
          <w:tcPr>
            <w:tcW w:w="1080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3992" type="#_x0000_t75" style="width:16.2pt;height:19pt">
                  <v:imagedata r:id="rId3669" o:title=""/>
                </v:shape>
              </w:pic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кабельная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АПвП-185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7170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5,9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2,82</w:t>
            </w:r>
          </w:p>
        </w:tc>
      </w:tr>
    </w:tbl>
    <w:p w:rsidR="00CE4197" w:rsidRPr="00253305" w:rsidRDefault="00CE4197" w:rsidP="00CE4197">
      <w:pPr>
        <w:widowControl w:val="0"/>
        <w:jc w:val="both"/>
      </w:pP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 xml:space="preserve">Определить вариант исполнения ЛЭП для двух случаев: 1) все критерии равнозначны; 2) критерий </w:t>
      </w:r>
      <w:r w:rsidR="00C0410D" w:rsidRPr="00C0410D">
        <w:rPr>
          <w:position w:val="-12"/>
        </w:rPr>
        <w:pict>
          <v:shape id="_x0000_i3993" type="#_x0000_t75" style="width:16.2pt;height:19pt">
            <v:imagedata r:id="rId3670" o:title=""/>
          </v:shape>
        </w:pict>
      </w:r>
      <w:r w:rsidRPr="00253305">
        <w:t xml:space="preserve"> в 1,5 раза, а </w:t>
      </w:r>
      <w:r w:rsidR="00C0410D" w:rsidRPr="00C0410D">
        <w:rPr>
          <w:position w:val="-12"/>
        </w:rPr>
        <w:pict>
          <v:shape id="_x0000_i3994" type="#_x0000_t75" style="width:15.05pt;height:19pt">
            <v:imagedata r:id="rId3671" o:title=""/>
          </v:shape>
        </w:pict>
      </w:r>
      <w:r w:rsidRPr="00253305">
        <w:t xml:space="preserve"> в 2,5 раза важнее критерия </w:t>
      </w:r>
      <w:r w:rsidR="00C0410D" w:rsidRPr="00C0410D">
        <w:rPr>
          <w:position w:val="-12"/>
        </w:rPr>
        <w:pict>
          <v:shape id="_x0000_i3995" type="#_x0000_t75" style="width:16.2pt;height:19pt">
            <v:imagedata r:id="rId3672" o:title=""/>
          </v:shape>
        </w:pict>
      </w:r>
      <w:r w:rsidRPr="00253305">
        <w:t>.</w:t>
      </w: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>24. Предприятие выпускает два вида продукции (А и В), используя сырье и электр</w:t>
      </w:r>
      <w:r w:rsidRPr="00253305">
        <w:t>о</w:t>
      </w:r>
      <w:r w:rsidRPr="00253305">
        <w:t>энергию. За время работы предприятия имеются ресурсные ограничения по сырью (</w:t>
      </w:r>
      <w:r w:rsidR="00C0410D" w:rsidRPr="00C0410D">
        <w:rPr>
          <w:position w:val="-12"/>
        </w:rPr>
        <w:pict>
          <v:shape id="_x0000_i3996" type="#_x0000_t75" style="width:13.95pt;height:19pt">
            <v:imagedata r:id="rId3673" o:title=""/>
          </v:shape>
        </w:pict>
      </w:r>
      <w:r w:rsidRPr="00253305">
        <w:t>) и электроэнергии (</w:t>
      </w:r>
      <w:r w:rsidR="00C0410D" w:rsidRPr="00C0410D">
        <w:rPr>
          <w:position w:val="-12"/>
        </w:rPr>
        <w:pict>
          <v:shape id="_x0000_i3997" type="#_x0000_t75" style="width:15.05pt;height:19pt">
            <v:imagedata r:id="rId3674" o:title=""/>
          </v:shape>
        </w:pict>
      </w:r>
      <w:r w:rsidRPr="00253305">
        <w:t xml:space="preserve">). </w:t>
      </w: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>Нормы затрат (</w:t>
      </w:r>
      <w:r w:rsidR="00C0410D" w:rsidRPr="00C0410D">
        <w:rPr>
          <w:position w:val="-12"/>
        </w:rPr>
        <w:pict>
          <v:shape id="_x0000_i3998" type="#_x0000_t75" style="width:53pt;height:19pt">
            <v:imagedata r:id="rId3675" o:title=""/>
          </v:shape>
        </w:pict>
      </w:r>
      <w:r w:rsidRPr="00253305">
        <w:t>) каждого вида ресурса на единицу товаров А и В</w:t>
      </w:r>
      <w:r>
        <w:t>,</w:t>
      </w:r>
      <w:r w:rsidRPr="00253305">
        <w:t xml:space="preserve"> относ</w:t>
      </w:r>
      <w:r w:rsidRPr="00253305">
        <w:t>и</w:t>
      </w:r>
      <w:r w:rsidRPr="00253305">
        <w:t>тельны</w:t>
      </w:r>
      <w:r>
        <w:t>е</w:t>
      </w:r>
      <w:r w:rsidRPr="00253305">
        <w:t xml:space="preserve"> показател</w:t>
      </w:r>
      <w:r>
        <w:t>и</w:t>
      </w:r>
      <w:r w:rsidRPr="00253305">
        <w:t xml:space="preserve"> качества (</w:t>
      </w:r>
      <w:r w:rsidR="00C0410D" w:rsidRPr="00C0410D">
        <w:rPr>
          <w:position w:val="-12"/>
        </w:rPr>
        <w:pict>
          <v:shape id="_x0000_i3999" type="#_x0000_t75" style="width:13.95pt;height:19pt">
            <v:imagedata r:id="rId3621" o:title=""/>
          </v:shape>
        </w:pict>
      </w:r>
      <w:r w:rsidRPr="00253305">
        <w:t>,</w:t>
      </w:r>
      <w:r w:rsidR="00C0410D" w:rsidRPr="00C0410D">
        <w:rPr>
          <w:position w:val="-12"/>
        </w:rPr>
        <w:pict>
          <v:shape id="_x0000_i4000" type="#_x0000_t75" style="width:15.05pt;height:19pt">
            <v:imagedata r:id="rId3622" o:title=""/>
          </v:shape>
        </w:pict>
      </w:r>
      <w:r w:rsidRPr="00253305">
        <w:t>) и цены реализации продукции (</w:t>
      </w:r>
      <w:r w:rsidR="00C0410D" w:rsidRPr="00C0410D">
        <w:rPr>
          <w:position w:val="-12"/>
        </w:rPr>
        <w:pict>
          <v:shape id="_x0000_i4001" type="#_x0000_t75" style="width:36.3pt;height:19pt">
            <v:imagedata r:id="rId3676" o:title=""/>
          </v:shape>
        </w:pict>
      </w:r>
      <w:r w:rsidRPr="00253305">
        <w:t>) указаны в та</w:t>
      </w:r>
      <w:r w:rsidRPr="00253305">
        <w:t>б</w:t>
      </w:r>
      <w:r w:rsidRPr="00253305">
        <w:t>лице 7.21 и 7.22.</w:t>
      </w: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>Составить план выпуска товаров, при котором максимальными будут как доходы от реализации (</w:t>
      </w:r>
      <w:r w:rsidR="00C0410D" w:rsidRPr="00C0410D">
        <w:rPr>
          <w:position w:val="-12"/>
        </w:rPr>
        <w:pict>
          <v:shape id="_x0000_i4002" type="#_x0000_t75" style="width:15.05pt;height:19pt">
            <v:imagedata r:id="rId3677" o:title=""/>
          </v:shape>
        </w:pict>
      </w:r>
      <w:r w:rsidRPr="00253305">
        <w:t>), так и качество товарной массы (</w:t>
      </w:r>
      <w:r w:rsidR="00C0410D" w:rsidRPr="00C0410D">
        <w:rPr>
          <w:position w:val="-12"/>
        </w:rPr>
        <w:pict>
          <v:shape id="_x0000_i4003" type="#_x0000_t75" style="width:16.2pt;height:19pt">
            <v:imagedata r:id="rId3678" o:title=""/>
          </v:shape>
        </w:pict>
      </w:r>
      <w:r w:rsidRPr="00253305">
        <w:t>).</w:t>
      </w:r>
    </w:p>
    <w:p w:rsidR="00CE4197" w:rsidRPr="00253305" w:rsidRDefault="00CE4197" w:rsidP="00CE4197">
      <w:pPr>
        <w:widowControl w:val="0"/>
        <w:ind w:firstLine="708"/>
        <w:jc w:val="both"/>
      </w:pPr>
      <w:r w:rsidRPr="00253305">
        <w:t>Задачу решить при различных предпочтениях ЛПР в отношени</w:t>
      </w:r>
      <w:r>
        <w:t>и</w:t>
      </w:r>
      <w:r w:rsidRPr="00253305">
        <w:t xml:space="preserve"> доходов и качества.</w:t>
      </w:r>
    </w:p>
    <w:p w:rsidR="00A55860" w:rsidRPr="00421F0E" w:rsidRDefault="00CE4197" w:rsidP="00CE4197">
      <w:pPr>
        <w:widowControl w:val="0"/>
        <w:jc w:val="both"/>
      </w:pPr>
      <w:r w:rsidRPr="00253305">
        <w:tab/>
      </w:r>
    </w:p>
    <w:p w:rsidR="00A55860" w:rsidRPr="00421F0E" w:rsidRDefault="00A55860" w:rsidP="00CE4197">
      <w:pPr>
        <w:widowControl w:val="0"/>
        <w:jc w:val="both"/>
      </w:pPr>
    </w:p>
    <w:p w:rsidR="00CE4197" w:rsidRPr="00253305" w:rsidRDefault="00CE4197" w:rsidP="00A55860">
      <w:pPr>
        <w:widowControl w:val="0"/>
        <w:ind w:firstLine="709"/>
        <w:jc w:val="both"/>
      </w:pPr>
      <w:r w:rsidRPr="00253305">
        <w:lastRenderedPageBreak/>
        <w:t>Таблица 7.21 - Обозначение величин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4"/>
        <w:gridCol w:w="2393"/>
        <w:gridCol w:w="2393"/>
        <w:gridCol w:w="2393"/>
      </w:tblGrid>
      <w:tr w:rsidR="00CE4197" w:rsidRPr="00253305" w:rsidTr="00514232">
        <w:tc>
          <w:tcPr>
            <w:tcW w:w="2284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Характеристика производства</w:t>
            </w:r>
          </w:p>
        </w:tc>
        <w:tc>
          <w:tcPr>
            <w:tcW w:w="2393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Располагаемый р</w:t>
            </w:r>
            <w:r w:rsidRPr="00253305">
              <w:t>е</w:t>
            </w:r>
            <w:r w:rsidRPr="00253305">
              <w:t>сурс</w:t>
            </w:r>
          </w:p>
        </w:tc>
        <w:tc>
          <w:tcPr>
            <w:tcW w:w="4786" w:type="dxa"/>
            <w:gridSpan w:val="2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Нормы расхода ресурсов на выпуск товаров вида</w:t>
            </w:r>
          </w:p>
        </w:tc>
      </w:tr>
      <w:tr w:rsidR="00CE4197" w:rsidRPr="00253305" w:rsidTr="00514232">
        <w:tc>
          <w:tcPr>
            <w:tcW w:w="2284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2393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А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</w:t>
            </w:r>
          </w:p>
        </w:tc>
      </w:tr>
      <w:tr w:rsidR="00CE4197" w:rsidRPr="00253305" w:rsidTr="00514232">
        <w:tc>
          <w:tcPr>
            <w:tcW w:w="228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Сырье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04" type="#_x0000_t75" style="width:13.95pt;height:19pt">
                  <v:imagedata r:id="rId3673" o:title=""/>
                </v:shape>
              </w:pic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05" type="#_x0000_t75" style="width:17.85pt;height:19pt">
                  <v:imagedata r:id="rId3679" o:title=""/>
                </v:shape>
              </w:pic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06" type="#_x0000_t75" style="width:17.85pt;height:19pt">
                  <v:imagedata r:id="rId3680" o:title=""/>
                </v:shape>
              </w:pict>
            </w:r>
          </w:p>
        </w:tc>
      </w:tr>
      <w:tr w:rsidR="00CE4197" w:rsidRPr="00253305" w:rsidTr="00514232">
        <w:tc>
          <w:tcPr>
            <w:tcW w:w="2284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Электроэнергия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07" type="#_x0000_t75" style="width:15.05pt;height:19pt">
                  <v:imagedata r:id="rId3674" o:title=""/>
                </v:shape>
              </w:pic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08" type="#_x0000_t75" style="width:17.85pt;height:19pt">
                  <v:imagedata r:id="rId3681" o:title=""/>
                </v:shape>
              </w:pic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09" type="#_x0000_t75" style="width:19pt;height:19pt">
                  <v:imagedata r:id="rId3682" o:title=""/>
                </v:shape>
              </w:pict>
            </w:r>
          </w:p>
        </w:tc>
      </w:tr>
      <w:tr w:rsidR="00CE4197" w:rsidRPr="00253305" w:rsidTr="00514232">
        <w:tc>
          <w:tcPr>
            <w:tcW w:w="4677" w:type="dxa"/>
            <w:gridSpan w:val="2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Цена реализации единицы товаров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10" type="#_x0000_t75" style="width:16.2pt;height:19pt">
                  <v:imagedata r:id="rId3683" o:title=""/>
                </v:shape>
              </w:pic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11" type="#_x0000_t75" style="width:16.75pt;height:19pt">
                  <v:imagedata r:id="rId3684" o:title=""/>
                </v:shape>
              </w:pict>
            </w:r>
          </w:p>
        </w:tc>
      </w:tr>
      <w:tr w:rsidR="00CE4197" w:rsidRPr="00253305" w:rsidTr="00514232">
        <w:tc>
          <w:tcPr>
            <w:tcW w:w="4677" w:type="dxa"/>
            <w:gridSpan w:val="2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Показател</w:t>
            </w:r>
            <w:r>
              <w:t>ь</w:t>
            </w:r>
            <w:r w:rsidRPr="00253305">
              <w:t xml:space="preserve"> качества продукции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12" type="#_x0000_t75" style="width:13.95pt;height:19pt">
                  <v:imagedata r:id="rId3621" o:title=""/>
                </v:shape>
              </w:pic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13" type="#_x0000_t75" style="width:15.05pt;height:19pt">
                  <v:imagedata r:id="rId3622" o:title=""/>
                </v:shape>
              </w:pict>
            </w:r>
          </w:p>
        </w:tc>
      </w:tr>
    </w:tbl>
    <w:p w:rsidR="00CE4197" w:rsidRPr="00253305" w:rsidRDefault="00CE4197" w:rsidP="00CE4197">
      <w:pPr>
        <w:widowControl w:val="0"/>
        <w:jc w:val="both"/>
      </w:pPr>
    </w:p>
    <w:p w:rsidR="00CE4197" w:rsidRPr="00253305" w:rsidRDefault="00CE4197" w:rsidP="00CE4197">
      <w:pPr>
        <w:widowControl w:val="0"/>
        <w:jc w:val="both"/>
      </w:pPr>
      <w:r w:rsidRPr="00253305">
        <w:tab/>
        <w:t>Таблица 7.22 - Исходные данные (к задаче 24)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5"/>
        <w:gridCol w:w="835"/>
        <w:gridCol w:w="835"/>
        <w:gridCol w:w="835"/>
        <w:gridCol w:w="835"/>
        <w:gridCol w:w="835"/>
        <w:gridCol w:w="835"/>
        <w:gridCol w:w="835"/>
        <w:gridCol w:w="835"/>
        <w:gridCol w:w="835"/>
        <w:gridCol w:w="836"/>
      </w:tblGrid>
      <w:tr w:rsidR="00CE4197" w:rsidRPr="00253305" w:rsidTr="00514232">
        <w:tc>
          <w:tcPr>
            <w:tcW w:w="1286" w:type="dxa"/>
            <w:vMerge w:val="restart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Показатели</w:t>
            </w:r>
          </w:p>
        </w:tc>
        <w:tc>
          <w:tcPr>
            <w:tcW w:w="8460" w:type="dxa"/>
            <w:gridSpan w:val="10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Варианты</w:t>
            </w:r>
          </w:p>
        </w:tc>
      </w:tr>
      <w:tr w:rsidR="00CE4197" w:rsidRPr="00253305" w:rsidTr="00514232">
        <w:tc>
          <w:tcPr>
            <w:tcW w:w="1286" w:type="dxa"/>
            <w:vMerge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</w:tr>
      <w:tr w:rsidR="00CE4197" w:rsidRPr="00253305" w:rsidTr="00514232">
        <w:tc>
          <w:tcPr>
            <w:tcW w:w="1286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14" type="#_x0000_t75" style="width:17.85pt;height:19pt">
                  <v:imagedata r:id="rId3679" o:title=""/>
                </v:shape>
              </w:pic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</w:tr>
      <w:tr w:rsidR="00CE4197" w:rsidRPr="00253305" w:rsidTr="00514232">
        <w:tc>
          <w:tcPr>
            <w:tcW w:w="1286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15" type="#_x0000_t75" style="width:17.85pt;height:19pt">
                  <v:imagedata r:id="rId3680" o:title=""/>
                </v:shape>
              </w:pic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</w:tr>
      <w:tr w:rsidR="00CE4197" w:rsidRPr="00253305" w:rsidTr="00514232">
        <w:tc>
          <w:tcPr>
            <w:tcW w:w="1286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16" type="#_x0000_t75" style="width:17.85pt;height:19pt">
                  <v:imagedata r:id="rId3681" o:title=""/>
                </v:shape>
              </w:pic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</w:tr>
      <w:tr w:rsidR="00CE4197" w:rsidRPr="00253305" w:rsidTr="00514232">
        <w:tc>
          <w:tcPr>
            <w:tcW w:w="1286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17" type="#_x0000_t75" style="width:19pt;height:19pt">
                  <v:imagedata r:id="rId3682" o:title=""/>
                </v:shape>
              </w:pic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</w:tr>
      <w:tr w:rsidR="00CE4197" w:rsidRPr="00253305" w:rsidTr="00514232">
        <w:tc>
          <w:tcPr>
            <w:tcW w:w="1286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18" type="#_x0000_t75" style="width:13.95pt;height:19pt">
                  <v:imagedata r:id="rId3673" o:title=""/>
                </v:shape>
              </w:pic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4200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3000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3000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4000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4200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4200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3600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2800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5400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3360</w:t>
            </w:r>
          </w:p>
        </w:tc>
      </w:tr>
      <w:tr w:rsidR="00CE4197" w:rsidRPr="00253305" w:rsidTr="00514232">
        <w:tc>
          <w:tcPr>
            <w:tcW w:w="1286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19" type="#_x0000_t75" style="width:15.05pt;height:19pt">
                  <v:imagedata r:id="rId3674" o:title=""/>
                </v:shape>
              </w:pic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4500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2400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3500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5600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3600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5600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4200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1800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2700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1800</w:t>
            </w:r>
          </w:p>
        </w:tc>
      </w:tr>
      <w:tr w:rsidR="00CE4197" w:rsidRPr="00253305" w:rsidTr="00514232">
        <w:tc>
          <w:tcPr>
            <w:tcW w:w="1286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20" type="#_x0000_t75" style="width:16.2pt;height:19pt">
                  <v:imagedata r:id="rId3683" o:title=""/>
                </v:shape>
              </w:pic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</w:tr>
      <w:tr w:rsidR="00CE4197" w:rsidRPr="00253305" w:rsidTr="00514232">
        <w:tc>
          <w:tcPr>
            <w:tcW w:w="1286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21" type="#_x0000_t75" style="width:16.75pt;height:19pt">
                  <v:imagedata r:id="rId3684" o:title=""/>
                </v:shape>
              </w:pic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8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4</w:t>
            </w:r>
          </w:p>
        </w:tc>
      </w:tr>
      <w:tr w:rsidR="00CE4197" w:rsidRPr="00253305" w:rsidTr="00514232">
        <w:tc>
          <w:tcPr>
            <w:tcW w:w="1286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22" type="#_x0000_t75" style="width:13.95pt;height:19pt">
                  <v:imagedata r:id="rId3621" o:title=""/>
                </v:shape>
              </w:pic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</w:tr>
      <w:tr w:rsidR="00CE4197" w:rsidRPr="00253305" w:rsidTr="00514232">
        <w:tc>
          <w:tcPr>
            <w:tcW w:w="1286" w:type="dxa"/>
            <w:shd w:val="clear" w:color="auto" w:fill="auto"/>
            <w:vAlign w:val="center"/>
          </w:tcPr>
          <w:p w:rsidR="00CE4197" w:rsidRPr="00253305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23" type="#_x0000_t75" style="width:15.05pt;height:19pt">
                  <v:imagedata r:id="rId3622" o:title=""/>
                </v:shape>
              </w:pic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7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9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CE4197" w:rsidRPr="00253305" w:rsidRDefault="00CE4197" w:rsidP="00514232">
            <w:pPr>
              <w:widowControl w:val="0"/>
              <w:jc w:val="center"/>
            </w:pPr>
            <w:r w:rsidRPr="00253305">
              <w:t>5</w:t>
            </w:r>
          </w:p>
        </w:tc>
      </w:tr>
    </w:tbl>
    <w:p w:rsidR="00CE4197" w:rsidRPr="007B72AC" w:rsidRDefault="00CE4197" w:rsidP="00CE4197">
      <w:pPr>
        <w:widowControl w:val="0"/>
        <w:jc w:val="both"/>
        <w:rPr>
          <w:sz w:val="28"/>
          <w:szCs w:val="28"/>
        </w:rPr>
      </w:pPr>
    </w:p>
    <w:p w:rsidR="00CE4197" w:rsidRPr="007B72AC" w:rsidRDefault="00CE4197" w:rsidP="00CE4197">
      <w:pPr>
        <w:widowControl w:val="0"/>
        <w:jc w:val="center"/>
        <w:rPr>
          <w:sz w:val="28"/>
          <w:szCs w:val="28"/>
        </w:rPr>
      </w:pPr>
      <w:r w:rsidRPr="007B72AC">
        <w:rPr>
          <w:sz w:val="28"/>
          <w:szCs w:val="28"/>
        </w:rPr>
        <w:t>РЕКОМЕНДУЕМАЯ ЛИТЕРАТУРА К ГЛАВЕ 7</w:t>
      </w:r>
    </w:p>
    <w:p w:rsidR="00CE4197" w:rsidRPr="007B72AC" w:rsidRDefault="00CE4197" w:rsidP="00CE4197">
      <w:pPr>
        <w:widowControl w:val="0"/>
        <w:jc w:val="both"/>
        <w:rPr>
          <w:sz w:val="28"/>
          <w:szCs w:val="28"/>
        </w:rPr>
      </w:pPr>
    </w:p>
    <w:p w:rsidR="00CE4197" w:rsidRPr="00912D14" w:rsidRDefault="00CE4197" w:rsidP="00514232">
      <w:pPr>
        <w:widowControl w:val="0"/>
        <w:numPr>
          <w:ilvl w:val="0"/>
          <w:numId w:val="18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912D14">
        <w:rPr>
          <w:sz w:val="28"/>
          <w:szCs w:val="28"/>
        </w:rPr>
        <w:t xml:space="preserve">Гудман С. Введение в разработку и анализ алгоритмов/С. Гудман, С. Хидетниеми - М.: Мир, </w:t>
      </w:r>
      <w:smartTag w:uri="urn:schemas-microsoft-com:office:smarttags" w:element="metricconverter">
        <w:smartTagPr>
          <w:attr w:name="ProductID" w:val="1981 г"/>
        </w:smartTagPr>
        <w:r w:rsidRPr="004163DF">
          <w:rPr>
            <w:sz w:val="28"/>
            <w:szCs w:val="28"/>
          </w:rPr>
          <w:t>1981 г</w:t>
        </w:r>
      </w:smartTag>
      <w:r w:rsidRPr="004163DF">
        <w:rPr>
          <w:sz w:val="28"/>
          <w:szCs w:val="28"/>
        </w:rPr>
        <w:t>. -</w:t>
      </w:r>
      <w:r w:rsidRPr="00912D14">
        <w:rPr>
          <w:sz w:val="28"/>
          <w:szCs w:val="28"/>
        </w:rPr>
        <w:t xml:space="preserve"> 368с.</w:t>
      </w:r>
    </w:p>
    <w:p w:rsidR="00CE4197" w:rsidRPr="00912D14" w:rsidRDefault="00CE4197" w:rsidP="00514232">
      <w:pPr>
        <w:widowControl w:val="0"/>
        <w:numPr>
          <w:ilvl w:val="0"/>
          <w:numId w:val="18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912D14">
        <w:rPr>
          <w:sz w:val="28"/>
          <w:szCs w:val="28"/>
        </w:rPr>
        <w:t>Курбацкий В. Г. Модели и методы оптимизации развития ЭЭС/В.Г. Курбацкий, С.И. Родина - Братск: БрГТУ, 2003. - 108 с.</w:t>
      </w:r>
    </w:p>
    <w:p w:rsidR="00CE4197" w:rsidRPr="00912D14" w:rsidRDefault="00CE4197" w:rsidP="00514232">
      <w:pPr>
        <w:widowControl w:val="0"/>
        <w:numPr>
          <w:ilvl w:val="0"/>
          <w:numId w:val="18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912D14">
        <w:rPr>
          <w:sz w:val="28"/>
          <w:szCs w:val="28"/>
        </w:rPr>
        <w:t xml:space="preserve">Майника Э. Алгоритмы оптимизации на сетях и графах/Э. Майника - М: Мир, 1981. - 323 с. </w:t>
      </w:r>
    </w:p>
    <w:p w:rsidR="00CE4197" w:rsidRPr="00912D14" w:rsidRDefault="00CE4197" w:rsidP="00514232">
      <w:pPr>
        <w:widowControl w:val="0"/>
        <w:numPr>
          <w:ilvl w:val="0"/>
          <w:numId w:val="18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912D14">
        <w:rPr>
          <w:sz w:val="28"/>
          <w:szCs w:val="28"/>
        </w:rPr>
        <w:t>Системный подход при управлении развитием электроэнергетики/Л.С. Беляев, Г.В.</w:t>
      </w:r>
      <w:r>
        <w:rPr>
          <w:sz w:val="28"/>
          <w:szCs w:val="28"/>
        </w:rPr>
        <w:t xml:space="preserve"> </w:t>
      </w:r>
      <w:r w:rsidRPr="00912D14">
        <w:rPr>
          <w:sz w:val="28"/>
          <w:szCs w:val="28"/>
        </w:rPr>
        <w:t>Войцеховская, В.А. Савельев и [др]. - Новосибирск: Наука, 1980. - 240 с.</w:t>
      </w:r>
    </w:p>
    <w:p w:rsidR="00CE4197" w:rsidRPr="00912D14" w:rsidRDefault="00CE4197" w:rsidP="00514232">
      <w:pPr>
        <w:widowControl w:val="0"/>
        <w:numPr>
          <w:ilvl w:val="0"/>
          <w:numId w:val="18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912D14">
        <w:rPr>
          <w:sz w:val="28"/>
          <w:szCs w:val="28"/>
        </w:rPr>
        <w:t>Таха Х. Введение в исследование операций: В двух книгах. Кн. 1/Х. Таха - М: Мир, 1985. - 479 с.</w:t>
      </w:r>
    </w:p>
    <w:p w:rsidR="00CE4197" w:rsidRDefault="00CE4197" w:rsidP="00CE4197">
      <w:pPr>
        <w:widowControl w:val="0"/>
        <w:jc w:val="both"/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E4197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591503" w:rsidRDefault="00CE4197" w:rsidP="00CE4197">
      <w:pPr>
        <w:widowControl w:val="0"/>
        <w:ind w:firstLine="720"/>
        <w:rPr>
          <w:b/>
          <w:sz w:val="32"/>
          <w:szCs w:val="32"/>
        </w:rPr>
      </w:pPr>
      <w:r w:rsidRPr="00591503">
        <w:rPr>
          <w:b/>
          <w:sz w:val="32"/>
          <w:szCs w:val="32"/>
        </w:rPr>
        <w:lastRenderedPageBreak/>
        <w:t>Глава 8 Контрольные задания</w:t>
      </w:r>
    </w:p>
    <w:p w:rsidR="00CE4197" w:rsidRPr="003B09C6" w:rsidRDefault="00CE4197" w:rsidP="00CE4197">
      <w:pPr>
        <w:widowControl w:val="0"/>
        <w:jc w:val="both"/>
        <w:rPr>
          <w:sz w:val="28"/>
          <w:szCs w:val="28"/>
        </w:rPr>
      </w:pPr>
    </w:p>
    <w:p w:rsidR="00CE4197" w:rsidRPr="00F91009" w:rsidRDefault="00CE4197" w:rsidP="00CE4197">
      <w:pPr>
        <w:widowControl w:val="0"/>
        <w:ind w:firstLine="709"/>
        <w:jc w:val="both"/>
      </w:pPr>
      <w:r w:rsidRPr="00F91009">
        <w:t>Вариант задания определяется двумя последними цифрами номера зачетной книжки (предпоследней (А) и последней (В) цифрами). Варианты контрольных вопросов соответс</w:t>
      </w:r>
      <w:r w:rsidRPr="00F91009">
        <w:t>т</w:t>
      </w:r>
      <w:r w:rsidRPr="00F91009">
        <w:t>вуют цифре В.</w:t>
      </w:r>
    </w:p>
    <w:p w:rsidR="00CE4197" w:rsidRPr="00912D14" w:rsidRDefault="00CE4197" w:rsidP="00CE4197">
      <w:pPr>
        <w:widowControl w:val="0"/>
        <w:ind w:firstLine="709"/>
        <w:jc w:val="both"/>
        <w:rPr>
          <w:sz w:val="28"/>
          <w:szCs w:val="28"/>
        </w:rPr>
      </w:pPr>
    </w:p>
    <w:p w:rsidR="00CE4197" w:rsidRDefault="00CE4197" w:rsidP="00F56A80">
      <w:pPr>
        <w:widowControl w:val="0"/>
        <w:ind w:firstLine="709"/>
        <w:jc w:val="center"/>
        <w:rPr>
          <w:b/>
          <w:sz w:val="28"/>
          <w:szCs w:val="28"/>
        </w:rPr>
      </w:pPr>
      <w:r w:rsidRPr="003B09C6">
        <w:rPr>
          <w:b/>
          <w:sz w:val="28"/>
          <w:szCs w:val="28"/>
        </w:rPr>
        <w:t>8.1 Задание 1</w:t>
      </w:r>
      <w:r>
        <w:rPr>
          <w:b/>
          <w:sz w:val="28"/>
          <w:szCs w:val="28"/>
        </w:rPr>
        <w:t>.</w:t>
      </w:r>
      <w:r w:rsidRPr="003B09C6">
        <w:rPr>
          <w:b/>
          <w:sz w:val="28"/>
          <w:szCs w:val="28"/>
        </w:rPr>
        <w:t xml:space="preserve"> Выбор аварийного резерва мощности в электрической системе</w:t>
      </w:r>
    </w:p>
    <w:p w:rsidR="00CE4197" w:rsidRPr="00F752EF" w:rsidRDefault="00CE4197" w:rsidP="00CE4197">
      <w:pPr>
        <w:widowControl w:val="0"/>
        <w:ind w:firstLine="709"/>
        <w:jc w:val="both"/>
        <w:rPr>
          <w:sz w:val="28"/>
          <w:szCs w:val="28"/>
        </w:rPr>
      </w:pPr>
    </w:p>
    <w:p w:rsidR="00CE4197" w:rsidRDefault="00CE4197" w:rsidP="00CE4197">
      <w:pPr>
        <w:widowControl w:val="0"/>
        <w:ind w:firstLine="709"/>
        <w:jc w:val="both"/>
      </w:pPr>
      <w:r w:rsidRPr="00F91009">
        <w:t xml:space="preserve">Определить: 1) </w:t>
      </w:r>
      <w:r>
        <w:t>о</w:t>
      </w:r>
      <w:r w:rsidRPr="00F91009">
        <w:t>птимальное число резервных агрегатов в электрической системе;</w:t>
      </w:r>
    </w:p>
    <w:p w:rsidR="00CE4197" w:rsidRPr="00F91009" w:rsidRDefault="00CE4197" w:rsidP="00CE4197">
      <w:pPr>
        <w:widowControl w:val="0"/>
        <w:ind w:firstLine="709"/>
        <w:jc w:val="both"/>
      </w:pPr>
      <w:r w:rsidRPr="00F91009">
        <w:t xml:space="preserve">2) </w:t>
      </w:r>
      <w:r>
        <w:t>э</w:t>
      </w:r>
      <w:r w:rsidRPr="00F91009">
        <w:t>кономический эффект создания аварийного резерва мощности.</w:t>
      </w:r>
    </w:p>
    <w:p w:rsidR="00CE4197" w:rsidRPr="00F91009" w:rsidRDefault="00CE4197" w:rsidP="00CE4197">
      <w:pPr>
        <w:widowControl w:val="0"/>
        <w:ind w:firstLine="709"/>
        <w:jc w:val="both"/>
      </w:pPr>
      <w:r w:rsidRPr="00F91009">
        <w:t xml:space="preserve">Исходные данные </w:t>
      </w:r>
    </w:p>
    <w:p w:rsidR="00CE4197" w:rsidRPr="00F91009" w:rsidRDefault="00CE4197" w:rsidP="00514232">
      <w:pPr>
        <w:widowControl w:val="0"/>
        <w:numPr>
          <w:ilvl w:val="0"/>
          <w:numId w:val="19"/>
        </w:numPr>
        <w:tabs>
          <w:tab w:val="clear" w:pos="720"/>
          <w:tab w:val="num" w:pos="0"/>
        </w:tabs>
        <w:ind w:left="0" w:firstLine="709"/>
        <w:jc w:val="both"/>
      </w:pPr>
      <w:r w:rsidRPr="00F91009">
        <w:t xml:space="preserve"> Единичная мощность агрегатов (</w:t>
      </w:r>
      <w:r w:rsidRPr="00F91009">
        <w:rPr>
          <w:lang w:val="en-US"/>
        </w:rPr>
        <w:t>N</w:t>
      </w:r>
      <w:r w:rsidRPr="00F91009">
        <w:rPr>
          <w:vertAlign w:val="subscript"/>
        </w:rPr>
        <w:t>а</w:t>
      </w:r>
      <w:r w:rsidRPr="00F91009">
        <w:t>) равна 100 МВт.</w:t>
      </w:r>
    </w:p>
    <w:p w:rsidR="00CE4197" w:rsidRPr="00F91009" w:rsidRDefault="00CE4197" w:rsidP="00514232">
      <w:pPr>
        <w:widowControl w:val="0"/>
        <w:numPr>
          <w:ilvl w:val="0"/>
          <w:numId w:val="19"/>
        </w:numPr>
        <w:tabs>
          <w:tab w:val="clear" w:pos="720"/>
          <w:tab w:val="num" w:pos="0"/>
        </w:tabs>
        <w:ind w:left="0" w:firstLine="709"/>
        <w:jc w:val="both"/>
        <w:rPr>
          <w:spacing w:val="-12"/>
        </w:rPr>
      </w:pPr>
      <w:r w:rsidRPr="00F91009">
        <w:rPr>
          <w:spacing w:val="-12"/>
        </w:rPr>
        <w:t xml:space="preserve"> Количество основных агрегатов в системе (</w:t>
      </w:r>
      <w:r w:rsidRPr="00F91009">
        <w:rPr>
          <w:spacing w:val="-12"/>
          <w:lang w:val="en-US"/>
        </w:rPr>
        <w:t>n</w:t>
      </w:r>
      <w:r w:rsidRPr="00F91009">
        <w:rPr>
          <w:spacing w:val="-12"/>
        </w:rPr>
        <w:t>), тип суточного графика нагрузки и коэ</w:t>
      </w:r>
      <w:r w:rsidRPr="00F91009">
        <w:rPr>
          <w:spacing w:val="-12"/>
        </w:rPr>
        <w:t>ф</w:t>
      </w:r>
      <w:r w:rsidRPr="00F91009">
        <w:rPr>
          <w:spacing w:val="-12"/>
        </w:rPr>
        <w:t>фициент вынужденного простоя генератора (К</w:t>
      </w:r>
      <w:r w:rsidRPr="00F91009">
        <w:rPr>
          <w:spacing w:val="-12"/>
          <w:vertAlign w:val="subscript"/>
        </w:rPr>
        <w:t>В</w:t>
      </w:r>
      <w:r w:rsidRPr="00F91009">
        <w:rPr>
          <w:spacing w:val="-12"/>
        </w:rPr>
        <w:t>) указаны в таблиц</w:t>
      </w:r>
      <w:r>
        <w:rPr>
          <w:spacing w:val="-12"/>
        </w:rPr>
        <w:t>ах</w:t>
      </w:r>
      <w:r w:rsidRPr="00F91009">
        <w:rPr>
          <w:spacing w:val="-12"/>
        </w:rPr>
        <w:t xml:space="preserve"> 8.1, 8.2.</w:t>
      </w:r>
    </w:p>
    <w:p w:rsidR="00CE4197" w:rsidRPr="00F91009" w:rsidRDefault="00CE4197" w:rsidP="00514232">
      <w:pPr>
        <w:widowControl w:val="0"/>
        <w:numPr>
          <w:ilvl w:val="0"/>
          <w:numId w:val="19"/>
        </w:numPr>
        <w:tabs>
          <w:tab w:val="clear" w:pos="720"/>
          <w:tab w:val="num" w:pos="0"/>
        </w:tabs>
        <w:ind w:left="0" w:firstLine="709"/>
        <w:jc w:val="both"/>
      </w:pPr>
      <w:r w:rsidRPr="00F91009">
        <w:t xml:space="preserve"> Величина удельного ущерба от недоотпуска электроэнергии в целом по эне</w:t>
      </w:r>
      <w:r w:rsidRPr="00F91009">
        <w:t>р</w:t>
      </w:r>
      <w:r w:rsidRPr="00F91009">
        <w:t xml:space="preserve">госистеме составляет </w:t>
      </w:r>
      <w:r w:rsidR="00C0410D" w:rsidRPr="00C0410D">
        <w:rPr>
          <w:position w:val="-12"/>
        </w:rPr>
        <w:pict>
          <v:shape id="_x0000_i4024" type="#_x0000_t75" style="width:13.95pt;height:17.85pt">
            <v:imagedata r:id="rId3685" o:title=""/>
          </v:shape>
        </w:pict>
      </w:r>
      <w:r w:rsidRPr="00F91009">
        <w:t>=60 руб./кВт</w:t>
      </w:r>
      <w:r w:rsidR="00C0410D" w:rsidRPr="00C0410D">
        <w:rPr>
          <w:position w:val="-4"/>
        </w:rPr>
        <w:pict>
          <v:shape id="_x0000_i4025" type="#_x0000_t75" style="width:6.15pt;height:8.95pt">
            <v:imagedata r:id="rId3645" o:title=""/>
          </v:shape>
        </w:pict>
      </w:r>
      <w:r w:rsidRPr="00F91009">
        <w:t>ч.</w:t>
      </w:r>
    </w:p>
    <w:p w:rsidR="00CE4197" w:rsidRPr="00F91009" w:rsidRDefault="00CE4197" w:rsidP="00514232">
      <w:pPr>
        <w:widowControl w:val="0"/>
        <w:numPr>
          <w:ilvl w:val="0"/>
          <w:numId w:val="19"/>
        </w:numPr>
        <w:tabs>
          <w:tab w:val="clear" w:pos="720"/>
          <w:tab w:val="num" w:pos="0"/>
        </w:tabs>
        <w:ind w:left="0" w:firstLine="709"/>
        <w:jc w:val="both"/>
      </w:pPr>
      <w:r w:rsidRPr="00F91009">
        <w:t xml:space="preserve"> Стоимость одного резервного агрегата равна </w:t>
      </w:r>
      <w:r w:rsidR="00C0410D" w:rsidRPr="00C0410D">
        <w:rPr>
          <w:position w:val="-12"/>
        </w:rPr>
        <w:pict>
          <v:shape id="_x0000_i4026" type="#_x0000_t75" style="width:16.75pt;height:17.85pt">
            <v:imagedata r:id="rId3686" o:title=""/>
          </v:shape>
        </w:pict>
      </w:r>
      <w:r w:rsidRPr="00F91009">
        <w:t>=2 млрд. руб.</w:t>
      </w:r>
    </w:p>
    <w:p w:rsidR="00CE4197" w:rsidRPr="00F91009" w:rsidRDefault="00CE4197" w:rsidP="00514232">
      <w:pPr>
        <w:widowControl w:val="0"/>
        <w:numPr>
          <w:ilvl w:val="0"/>
          <w:numId w:val="19"/>
        </w:numPr>
        <w:tabs>
          <w:tab w:val="clear" w:pos="720"/>
          <w:tab w:val="num" w:pos="0"/>
        </w:tabs>
        <w:ind w:left="0" w:firstLine="709"/>
        <w:jc w:val="both"/>
      </w:pPr>
      <w:r w:rsidRPr="00F91009">
        <w:t xml:space="preserve"> Норма дисконта равна </w:t>
      </w:r>
      <w:r w:rsidRPr="00F91009">
        <w:rPr>
          <w:lang w:val="en-US"/>
        </w:rPr>
        <w:t>E</w:t>
      </w:r>
      <w:r w:rsidRPr="00F91009">
        <w:t>=0,12, а отчислени</w:t>
      </w:r>
      <w:r>
        <w:t>я</w:t>
      </w:r>
      <w:r w:rsidRPr="00F91009">
        <w:t xml:space="preserve"> на ремонт и обслуживание резер</w:t>
      </w:r>
      <w:r w:rsidRPr="00F91009">
        <w:t>в</w:t>
      </w:r>
      <w:r w:rsidRPr="00F91009">
        <w:t xml:space="preserve">ных агрегатов составляют </w:t>
      </w:r>
      <w:r w:rsidR="00C0410D" w:rsidRPr="00C0410D">
        <w:rPr>
          <w:position w:val="-12"/>
        </w:rPr>
        <w:pict>
          <v:shape id="_x0000_i4027" type="#_x0000_t75" style="width:13.95pt;height:17.85pt">
            <v:imagedata r:id="rId3687" o:title=""/>
          </v:shape>
        </w:pict>
      </w:r>
      <w:r w:rsidRPr="00F91009">
        <w:t>=0,08.</w:t>
      </w:r>
    </w:p>
    <w:p w:rsidR="00CE4197" w:rsidRPr="00F91009" w:rsidRDefault="00CE4197" w:rsidP="00CE4197">
      <w:pPr>
        <w:widowControl w:val="0"/>
        <w:ind w:firstLine="709"/>
        <w:jc w:val="both"/>
      </w:pPr>
    </w:p>
    <w:p w:rsidR="00CE4197" w:rsidRPr="00F91009" w:rsidRDefault="00CE4197" w:rsidP="00CE4197">
      <w:pPr>
        <w:widowControl w:val="0"/>
        <w:ind w:firstLine="709"/>
        <w:jc w:val="both"/>
      </w:pPr>
      <w:r w:rsidRPr="00F91009">
        <w:t>Таблица 8.1 - Исходные данные</w:t>
      </w:r>
    </w:p>
    <w:tbl>
      <w:tblPr>
        <w:tblW w:w="0" w:type="auto"/>
        <w:jc w:val="center"/>
        <w:tblInd w:w="-1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0"/>
        <w:gridCol w:w="1800"/>
        <w:gridCol w:w="1620"/>
        <w:gridCol w:w="2880"/>
      </w:tblGrid>
      <w:tr w:rsidR="00CE4197" w:rsidRPr="00F91009" w:rsidTr="00514232">
        <w:trPr>
          <w:jc w:val="center"/>
        </w:trPr>
        <w:tc>
          <w:tcPr>
            <w:tcW w:w="2610" w:type="dxa"/>
            <w:vMerge w:val="restart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№ п/п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Вариант А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Вариант В</w:t>
            </w:r>
          </w:p>
        </w:tc>
      </w:tr>
      <w:tr w:rsidR="00CE4197" w:rsidRPr="00F91009" w:rsidTr="00514232">
        <w:trPr>
          <w:jc w:val="center"/>
        </w:trPr>
        <w:tc>
          <w:tcPr>
            <w:tcW w:w="2610" w:type="dxa"/>
            <w:vMerge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К</w:t>
            </w:r>
            <w:r w:rsidRPr="00F91009">
              <w:rPr>
                <w:vertAlign w:val="subscript"/>
              </w:rPr>
              <w:t>В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rPr>
                <w:lang w:val="en-US"/>
              </w:rPr>
              <w:t>n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Тип суточного графика</w:t>
            </w:r>
          </w:p>
        </w:tc>
      </w:tr>
      <w:tr w:rsidR="00CE4197" w:rsidRPr="00F91009" w:rsidTr="00514232">
        <w:trPr>
          <w:jc w:val="center"/>
        </w:trPr>
        <w:tc>
          <w:tcPr>
            <w:tcW w:w="261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0,038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40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</w:t>
            </w:r>
          </w:p>
        </w:tc>
      </w:tr>
      <w:tr w:rsidR="00CE4197" w:rsidRPr="00F91009" w:rsidTr="00514232">
        <w:trPr>
          <w:jc w:val="center"/>
        </w:trPr>
        <w:tc>
          <w:tcPr>
            <w:tcW w:w="261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0,055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50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</w:t>
            </w:r>
          </w:p>
        </w:tc>
      </w:tr>
      <w:tr w:rsidR="00CE4197" w:rsidRPr="00F91009" w:rsidTr="00514232">
        <w:trPr>
          <w:jc w:val="center"/>
        </w:trPr>
        <w:tc>
          <w:tcPr>
            <w:tcW w:w="261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0,042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60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</w:tr>
      <w:tr w:rsidR="00CE4197" w:rsidRPr="00F91009" w:rsidTr="00514232">
        <w:trPr>
          <w:jc w:val="center"/>
        </w:trPr>
        <w:tc>
          <w:tcPr>
            <w:tcW w:w="261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0,065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70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</w:t>
            </w:r>
          </w:p>
        </w:tc>
      </w:tr>
      <w:tr w:rsidR="00CE4197" w:rsidRPr="00F91009" w:rsidTr="00514232">
        <w:trPr>
          <w:jc w:val="center"/>
        </w:trPr>
        <w:tc>
          <w:tcPr>
            <w:tcW w:w="261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0,035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20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5</w:t>
            </w:r>
          </w:p>
        </w:tc>
      </w:tr>
      <w:tr w:rsidR="00CE4197" w:rsidRPr="00F91009" w:rsidTr="00514232">
        <w:trPr>
          <w:jc w:val="center"/>
        </w:trPr>
        <w:tc>
          <w:tcPr>
            <w:tcW w:w="261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0,030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30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</w:t>
            </w:r>
          </w:p>
        </w:tc>
      </w:tr>
      <w:tr w:rsidR="00CE4197" w:rsidRPr="00F91009" w:rsidTr="00514232">
        <w:trPr>
          <w:jc w:val="center"/>
        </w:trPr>
        <w:tc>
          <w:tcPr>
            <w:tcW w:w="261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0,060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40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</w:t>
            </w:r>
          </w:p>
        </w:tc>
      </w:tr>
      <w:tr w:rsidR="00CE4197" w:rsidRPr="00F91009" w:rsidTr="00514232">
        <w:trPr>
          <w:jc w:val="center"/>
        </w:trPr>
        <w:tc>
          <w:tcPr>
            <w:tcW w:w="261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7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0,050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50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</w:t>
            </w:r>
          </w:p>
        </w:tc>
      </w:tr>
      <w:tr w:rsidR="00CE4197" w:rsidRPr="00F91009" w:rsidTr="00514232">
        <w:trPr>
          <w:jc w:val="center"/>
        </w:trPr>
        <w:tc>
          <w:tcPr>
            <w:tcW w:w="261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8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0,040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60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</w:tr>
      <w:tr w:rsidR="00CE4197" w:rsidRPr="00F91009" w:rsidTr="00514232">
        <w:trPr>
          <w:jc w:val="center"/>
        </w:trPr>
        <w:tc>
          <w:tcPr>
            <w:tcW w:w="261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9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0,045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70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</w:t>
            </w:r>
          </w:p>
        </w:tc>
      </w:tr>
    </w:tbl>
    <w:p w:rsidR="00CE4197" w:rsidRPr="00F91009" w:rsidRDefault="00CE4197" w:rsidP="00CE4197">
      <w:pPr>
        <w:widowControl w:val="0"/>
        <w:ind w:firstLine="709"/>
        <w:jc w:val="both"/>
      </w:pPr>
    </w:p>
    <w:p w:rsidR="00CE4197" w:rsidRPr="00F91009" w:rsidRDefault="00CE4197" w:rsidP="00CE4197">
      <w:pPr>
        <w:widowControl w:val="0"/>
        <w:ind w:firstLine="709"/>
        <w:jc w:val="both"/>
      </w:pPr>
      <w:r w:rsidRPr="00F91009">
        <w:t>Таблица 8.2 - Суточные графики нагрузки</w:t>
      </w:r>
    </w:p>
    <w:tbl>
      <w:tblPr>
        <w:tblW w:w="882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2520"/>
        <w:gridCol w:w="900"/>
        <w:gridCol w:w="900"/>
        <w:gridCol w:w="900"/>
        <w:gridCol w:w="900"/>
        <w:gridCol w:w="900"/>
        <w:gridCol w:w="900"/>
      </w:tblGrid>
      <w:tr w:rsidR="00CE4197" w:rsidRPr="00F91009" w:rsidTr="00514232">
        <w:trPr>
          <w:jc w:val="center"/>
        </w:trPr>
        <w:tc>
          <w:tcPr>
            <w:tcW w:w="900" w:type="dxa"/>
            <w:vMerge w:val="restart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Тип 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Нагрузка, МВт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1500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2000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2500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3000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3500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4000</w:t>
            </w:r>
          </w:p>
        </w:tc>
      </w:tr>
      <w:tr w:rsidR="00CE4197" w:rsidRPr="00F91009" w:rsidTr="00514232">
        <w:trPr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Длительность, час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</w:tr>
      <w:tr w:rsidR="00CE4197" w:rsidRPr="00F91009" w:rsidTr="00514232">
        <w:trPr>
          <w:jc w:val="center"/>
        </w:trPr>
        <w:tc>
          <w:tcPr>
            <w:tcW w:w="900" w:type="dxa"/>
            <w:vMerge w:val="restart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Тип 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Нагрузка, МВт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1500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2000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2800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4000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4500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5000</w:t>
            </w:r>
          </w:p>
        </w:tc>
      </w:tr>
      <w:tr w:rsidR="00CE4197" w:rsidRPr="00F91009" w:rsidTr="00514232">
        <w:trPr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Длительность, час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</w:t>
            </w:r>
          </w:p>
        </w:tc>
      </w:tr>
      <w:tr w:rsidR="00CE4197" w:rsidRPr="00F91009" w:rsidTr="00514232">
        <w:trPr>
          <w:jc w:val="center"/>
        </w:trPr>
        <w:tc>
          <w:tcPr>
            <w:tcW w:w="900" w:type="dxa"/>
            <w:vMerge w:val="restart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Тип 3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Нагрузка, МВт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2000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2500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3500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4000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5000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6000</w:t>
            </w:r>
          </w:p>
        </w:tc>
      </w:tr>
      <w:tr w:rsidR="00CE4197" w:rsidRPr="00F91009" w:rsidTr="00514232">
        <w:trPr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Длительность, час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</w:tr>
      <w:tr w:rsidR="00CE4197" w:rsidRPr="00F91009" w:rsidTr="00514232">
        <w:trPr>
          <w:jc w:val="center"/>
        </w:trPr>
        <w:tc>
          <w:tcPr>
            <w:tcW w:w="900" w:type="dxa"/>
            <w:vMerge w:val="restart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Тип 4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Нагрузка, МВт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2500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3300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4200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5000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6000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7000</w:t>
            </w:r>
          </w:p>
        </w:tc>
      </w:tr>
      <w:tr w:rsidR="00CE4197" w:rsidRPr="00F91009" w:rsidTr="00514232">
        <w:trPr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Длительность, час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</w:t>
            </w:r>
          </w:p>
        </w:tc>
      </w:tr>
      <w:tr w:rsidR="00CE4197" w:rsidRPr="00F91009" w:rsidTr="00514232">
        <w:trPr>
          <w:jc w:val="center"/>
        </w:trPr>
        <w:tc>
          <w:tcPr>
            <w:tcW w:w="900" w:type="dxa"/>
            <w:vMerge w:val="restart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Тип 5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Нагрузка, МВт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800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900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1200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1500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1700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2000</w:t>
            </w:r>
          </w:p>
        </w:tc>
      </w:tr>
      <w:tr w:rsidR="00CE4197" w:rsidRPr="00F91009" w:rsidTr="00514232">
        <w:trPr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Длительность, час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</w:t>
            </w:r>
          </w:p>
        </w:tc>
      </w:tr>
      <w:tr w:rsidR="00CE4197" w:rsidRPr="00F91009" w:rsidTr="00514232">
        <w:trPr>
          <w:jc w:val="center"/>
        </w:trPr>
        <w:tc>
          <w:tcPr>
            <w:tcW w:w="900" w:type="dxa"/>
            <w:vMerge w:val="restart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Тип 6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Нагрузка, МВт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1000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1200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1800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2300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2600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3000</w:t>
            </w:r>
          </w:p>
        </w:tc>
      </w:tr>
      <w:tr w:rsidR="00CE4197" w:rsidRPr="00F91009" w:rsidTr="00514232">
        <w:trPr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Длительность, час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5</w:t>
            </w:r>
          </w:p>
        </w:tc>
      </w:tr>
    </w:tbl>
    <w:p w:rsidR="00CE4197" w:rsidRDefault="00CE4197" w:rsidP="00CE4197">
      <w:pPr>
        <w:widowControl w:val="0"/>
        <w:ind w:firstLine="709"/>
        <w:jc w:val="center"/>
        <w:rPr>
          <w:b/>
          <w:sz w:val="28"/>
          <w:szCs w:val="28"/>
        </w:rPr>
      </w:pPr>
    </w:p>
    <w:p w:rsidR="00CE4197" w:rsidRPr="00F91009" w:rsidRDefault="00CE4197" w:rsidP="00CE4197">
      <w:pPr>
        <w:widowControl w:val="0"/>
        <w:ind w:firstLine="709"/>
        <w:jc w:val="center"/>
        <w:rPr>
          <w:b/>
        </w:rPr>
      </w:pPr>
      <w:r w:rsidRPr="00F91009">
        <w:rPr>
          <w:b/>
        </w:rPr>
        <w:lastRenderedPageBreak/>
        <w:t>Контрольные вопросы</w:t>
      </w:r>
    </w:p>
    <w:p w:rsidR="00CE4197" w:rsidRPr="00F91009" w:rsidRDefault="00CE4197" w:rsidP="00CE4197">
      <w:pPr>
        <w:widowControl w:val="0"/>
        <w:ind w:firstLine="709"/>
        <w:jc w:val="center"/>
        <w:rPr>
          <w:b/>
          <w:sz w:val="16"/>
          <w:szCs w:val="16"/>
        </w:rPr>
      </w:pPr>
    </w:p>
    <w:p w:rsidR="00CE4197" w:rsidRPr="00F91009" w:rsidRDefault="00CE4197" w:rsidP="00CE4197">
      <w:pPr>
        <w:widowControl w:val="0"/>
        <w:ind w:firstLine="709"/>
        <w:jc w:val="center"/>
      </w:pPr>
      <w:r w:rsidRPr="00F91009">
        <w:t>Вариант 0</w:t>
      </w:r>
    </w:p>
    <w:p w:rsidR="00CE4197" w:rsidRPr="00F91009" w:rsidRDefault="00CE4197" w:rsidP="00514232">
      <w:pPr>
        <w:widowControl w:val="0"/>
        <w:numPr>
          <w:ilvl w:val="0"/>
          <w:numId w:val="20"/>
        </w:numPr>
        <w:tabs>
          <w:tab w:val="clear" w:pos="1440"/>
          <w:tab w:val="num" w:pos="1080"/>
        </w:tabs>
        <w:ind w:left="0" w:firstLine="709"/>
        <w:jc w:val="both"/>
      </w:pPr>
      <w:r w:rsidRPr="00F91009">
        <w:t xml:space="preserve">Определите вероятность безотказной работы технического объекта </w:t>
      </w:r>
      <w:r w:rsidRPr="00F91009">
        <w:rPr>
          <w:lang w:val="en-US"/>
        </w:rPr>
        <w:t>P</w:t>
      </w:r>
      <w:r w:rsidRPr="00F91009">
        <w:t>(</w:t>
      </w:r>
      <w:r w:rsidRPr="00F91009">
        <w:rPr>
          <w:lang w:val="en-US"/>
        </w:rPr>
        <w:t>t</w:t>
      </w:r>
      <w:r w:rsidRPr="00F91009">
        <w:t>), если и</w:t>
      </w:r>
      <w:r w:rsidRPr="00F91009">
        <w:t>н</w:t>
      </w:r>
      <w:r w:rsidRPr="00F91009">
        <w:t>тенсивность его отказов отвечает распределению Вейбулла.</w:t>
      </w:r>
    </w:p>
    <w:p w:rsidR="00CE4197" w:rsidRPr="00F91009" w:rsidRDefault="00CE4197" w:rsidP="00514232">
      <w:pPr>
        <w:widowControl w:val="0"/>
        <w:numPr>
          <w:ilvl w:val="0"/>
          <w:numId w:val="20"/>
        </w:numPr>
        <w:tabs>
          <w:tab w:val="clear" w:pos="1440"/>
          <w:tab w:val="num" w:pos="1080"/>
        </w:tabs>
        <w:ind w:left="0" w:firstLine="709"/>
        <w:jc w:val="both"/>
      </w:pPr>
      <w:r w:rsidRPr="00F91009">
        <w:t>Как для технического объекта при экспоненциальном законе надежности опред</w:t>
      </w:r>
      <w:r w:rsidRPr="00F91009">
        <w:t>е</w:t>
      </w:r>
      <w:r w:rsidRPr="00F91009">
        <w:t>ляется средняя наработка на отказ?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</w:pPr>
      <w:r w:rsidRPr="00F91009">
        <w:t>Вариант 1</w:t>
      </w:r>
    </w:p>
    <w:p w:rsidR="00CE4197" w:rsidRPr="00F91009" w:rsidRDefault="00CE4197" w:rsidP="00514232">
      <w:pPr>
        <w:widowControl w:val="0"/>
        <w:numPr>
          <w:ilvl w:val="0"/>
          <w:numId w:val="21"/>
        </w:numPr>
        <w:tabs>
          <w:tab w:val="clear" w:pos="1440"/>
          <w:tab w:val="left" w:pos="1080"/>
        </w:tabs>
        <w:ind w:left="0" w:firstLine="709"/>
        <w:jc w:val="both"/>
      </w:pPr>
      <w:r w:rsidRPr="00F91009">
        <w:t>Как определяется, последовательно или параллельно включать элементы в стру</w:t>
      </w:r>
      <w:r w:rsidRPr="00F91009">
        <w:t>к</w:t>
      </w:r>
      <w:r w:rsidRPr="00F91009">
        <w:t>турную схему для анализа надежности?</w:t>
      </w:r>
    </w:p>
    <w:p w:rsidR="00CE4197" w:rsidRPr="00F91009" w:rsidRDefault="00CE4197" w:rsidP="00514232">
      <w:pPr>
        <w:widowControl w:val="0"/>
        <w:numPr>
          <w:ilvl w:val="0"/>
          <w:numId w:val="21"/>
        </w:numPr>
        <w:tabs>
          <w:tab w:val="clear" w:pos="1440"/>
          <w:tab w:val="left" w:pos="1080"/>
        </w:tabs>
        <w:ind w:left="0" w:firstLine="709"/>
        <w:jc w:val="both"/>
      </w:pPr>
      <w:r w:rsidRPr="00F91009">
        <w:t xml:space="preserve">Используя биноминальное распределение, определите вероятность того, что в группе из </w:t>
      </w:r>
      <w:r w:rsidRPr="00F91009">
        <w:rPr>
          <w:lang w:val="en-US"/>
        </w:rPr>
        <w:t>n</w:t>
      </w:r>
      <w:r w:rsidRPr="00F91009">
        <w:t xml:space="preserve"> однотипных агрегатов </w:t>
      </w:r>
      <w:r w:rsidRPr="00F91009">
        <w:rPr>
          <w:lang w:val="en-US"/>
        </w:rPr>
        <w:t>m</w:t>
      </w:r>
      <w:r w:rsidRPr="00F91009">
        <w:t xml:space="preserve"> единиц окажется: </w:t>
      </w:r>
      <w:r w:rsidRPr="00F91009">
        <w:rPr>
          <w:lang w:val="en-US"/>
        </w:rPr>
        <w:t>a</w:t>
      </w:r>
      <w:r w:rsidRPr="00F91009">
        <w:t>) исправными; б) неисправными.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</w:pPr>
      <w:r w:rsidRPr="00F91009">
        <w:t>Вариант 2</w:t>
      </w:r>
    </w:p>
    <w:p w:rsidR="00CE4197" w:rsidRPr="00F91009" w:rsidRDefault="00CE4197" w:rsidP="00514232">
      <w:pPr>
        <w:widowControl w:val="0"/>
        <w:numPr>
          <w:ilvl w:val="0"/>
          <w:numId w:val="22"/>
        </w:numPr>
        <w:tabs>
          <w:tab w:val="left" w:pos="1080"/>
        </w:tabs>
        <w:ind w:left="0" w:firstLine="709"/>
        <w:jc w:val="both"/>
      </w:pPr>
      <w:r w:rsidRPr="00F91009">
        <w:t>Какой критерий можно использовать для определения оптимальной надежности при проектировании СЭС?</w:t>
      </w:r>
    </w:p>
    <w:p w:rsidR="00CE4197" w:rsidRPr="00F91009" w:rsidRDefault="00CE4197" w:rsidP="00514232">
      <w:pPr>
        <w:widowControl w:val="0"/>
        <w:numPr>
          <w:ilvl w:val="0"/>
          <w:numId w:val="22"/>
        </w:numPr>
        <w:tabs>
          <w:tab w:val="clear" w:pos="1440"/>
          <w:tab w:val="left" w:pos="1080"/>
        </w:tabs>
        <w:ind w:left="0" w:firstLine="709"/>
        <w:jc w:val="both"/>
      </w:pPr>
      <w:r w:rsidRPr="00F91009">
        <w:t>Перечислите основные и дополнительные показатели надежности восстанавл</w:t>
      </w:r>
      <w:r w:rsidRPr="00F91009">
        <w:t>и</w:t>
      </w:r>
      <w:r w:rsidRPr="00F91009">
        <w:t>ваемых элементов электрических систем.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</w:pPr>
      <w:r w:rsidRPr="00F91009">
        <w:t>Вариант 3</w:t>
      </w:r>
    </w:p>
    <w:p w:rsidR="00CE4197" w:rsidRPr="00F91009" w:rsidRDefault="00CE4197" w:rsidP="00514232">
      <w:pPr>
        <w:widowControl w:val="0"/>
        <w:numPr>
          <w:ilvl w:val="0"/>
          <w:numId w:val="23"/>
        </w:numPr>
        <w:tabs>
          <w:tab w:val="left" w:pos="1080"/>
        </w:tabs>
        <w:ind w:left="0" w:firstLine="709"/>
        <w:jc w:val="both"/>
      </w:pPr>
      <w:r w:rsidRPr="00F91009">
        <w:t>Приведите примеры совместных и несовместных, зависимых и независимых сл</w:t>
      </w:r>
      <w:r w:rsidRPr="00F91009">
        <w:t>у</w:t>
      </w:r>
      <w:r w:rsidRPr="00F91009">
        <w:t>чайных событий.</w:t>
      </w:r>
    </w:p>
    <w:p w:rsidR="00CE4197" w:rsidRPr="00F91009" w:rsidRDefault="00CE4197" w:rsidP="00514232">
      <w:pPr>
        <w:widowControl w:val="0"/>
        <w:numPr>
          <w:ilvl w:val="0"/>
          <w:numId w:val="23"/>
        </w:numPr>
        <w:tabs>
          <w:tab w:val="left" w:pos="1080"/>
        </w:tabs>
        <w:ind w:left="0" w:firstLine="709"/>
        <w:jc w:val="both"/>
        <w:rPr>
          <w:spacing w:val="-10"/>
        </w:rPr>
      </w:pPr>
      <w:r w:rsidRPr="00F91009">
        <w:rPr>
          <w:spacing w:val="-10"/>
        </w:rPr>
        <w:t>Какие свойства надежности характеризу</w:t>
      </w:r>
      <w:r>
        <w:rPr>
          <w:spacing w:val="-10"/>
        </w:rPr>
        <w:t>е</w:t>
      </w:r>
      <w:r w:rsidRPr="00F91009">
        <w:rPr>
          <w:spacing w:val="-10"/>
        </w:rPr>
        <w:t>т среднее время восстановления?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</w:pPr>
      <w:r w:rsidRPr="00F91009">
        <w:t>Вариант 4</w:t>
      </w:r>
    </w:p>
    <w:p w:rsidR="00CE4197" w:rsidRPr="00F91009" w:rsidRDefault="00CE4197" w:rsidP="00514232">
      <w:pPr>
        <w:widowControl w:val="0"/>
        <w:numPr>
          <w:ilvl w:val="0"/>
          <w:numId w:val="24"/>
        </w:numPr>
        <w:tabs>
          <w:tab w:val="left" w:pos="1080"/>
        </w:tabs>
        <w:ind w:left="0" w:firstLine="709"/>
        <w:jc w:val="both"/>
      </w:pPr>
      <w:r w:rsidRPr="00F91009">
        <w:t>Какие нарушения относят к системным авариям?</w:t>
      </w:r>
    </w:p>
    <w:p w:rsidR="00CE4197" w:rsidRPr="00F91009" w:rsidRDefault="00CE4197" w:rsidP="00514232">
      <w:pPr>
        <w:widowControl w:val="0"/>
        <w:numPr>
          <w:ilvl w:val="0"/>
          <w:numId w:val="24"/>
        </w:numPr>
        <w:tabs>
          <w:tab w:val="left" w:pos="1080"/>
        </w:tabs>
        <w:ind w:left="0" w:firstLine="709"/>
        <w:jc w:val="both"/>
      </w:pPr>
      <w:r w:rsidRPr="00F91009">
        <w:t>Как определяется среднее время восстановления технического объекта при инте</w:t>
      </w:r>
      <w:r w:rsidRPr="00F91009">
        <w:t>н</w:t>
      </w:r>
      <w:r w:rsidRPr="00F91009">
        <w:t xml:space="preserve">сивности восстановления </w:t>
      </w:r>
      <w:r w:rsidR="00C0410D" w:rsidRPr="00C0410D">
        <w:rPr>
          <w:position w:val="-10"/>
        </w:rPr>
        <w:pict>
          <v:shape id="_x0000_i4028" type="#_x0000_t75" style="width:48pt;height:15.05pt">
            <v:imagedata r:id="rId3688" o:title=""/>
          </v:shape>
        </w:pict>
      </w:r>
      <w:r w:rsidRPr="00F91009">
        <w:t>?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</w:pPr>
      <w:r w:rsidRPr="00F91009">
        <w:t>Вариант 5</w:t>
      </w:r>
    </w:p>
    <w:p w:rsidR="00CE4197" w:rsidRPr="00F91009" w:rsidRDefault="00CE4197" w:rsidP="00514232">
      <w:pPr>
        <w:widowControl w:val="0"/>
        <w:numPr>
          <w:ilvl w:val="0"/>
          <w:numId w:val="25"/>
        </w:numPr>
        <w:tabs>
          <w:tab w:val="left" w:pos="1080"/>
        </w:tabs>
        <w:ind w:left="0" w:firstLine="709"/>
        <w:jc w:val="both"/>
      </w:pPr>
      <w:r w:rsidRPr="00F91009">
        <w:t xml:space="preserve">Дайте характеристику зависимости отказов </w:t>
      </w:r>
      <w:r w:rsidR="00C0410D" w:rsidRPr="00C0410D">
        <w:rPr>
          <w:position w:val="-10"/>
        </w:rPr>
        <w:pict>
          <v:shape id="_x0000_i4029" type="#_x0000_t75" style="width:21.75pt;height:16.2pt">
            <v:imagedata r:id="rId3689" o:title=""/>
          </v:shape>
        </w:pict>
      </w:r>
      <w:r w:rsidRPr="00F91009">
        <w:t>, типичной для многих видов эле</w:t>
      </w:r>
      <w:r w:rsidRPr="00F91009">
        <w:t>к</w:t>
      </w:r>
      <w:r w:rsidRPr="00F91009">
        <w:t>тротехнического оборудования.</w:t>
      </w:r>
    </w:p>
    <w:p w:rsidR="00CE4197" w:rsidRPr="00F91009" w:rsidRDefault="00CE4197" w:rsidP="00514232">
      <w:pPr>
        <w:widowControl w:val="0"/>
        <w:numPr>
          <w:ilvl w:val="0"/>
          <w:numId w:val="25"/>
        </w:numPr>
        <w:tabs>
          <w:tab w:val="left" w:pos="1080"/>
        </w:tabs>
        <w:ind w:left="0" w:firstLine="709"/>
        <w:jc w:val="both"/>
      </w:pPr>
      <w:r w:rsidRPr="00F91009">
        <w:t>Назовите основные причины повреждения ВЛ.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</w:pPr>
      <w:r w:rsidRPr="00F91009">
        <w:t>Вариант 6</w:t>
      </w:r>
    </w:p>
    <w:p w:rsidR="00CE4197" w:rsidRPr="00F91009" w:rsidRDefault="00CE4197" w:rsidP="00514232">
      <w:pPr>
        <w:widowControl w:val="0"/>
        <w:numPr>
          <w:ilvl w:val="0"/>
          <w:numId w:val="26"/>
        </w:numPr>
        <w:tabs>
          <w:tab w:val="left" w:pos="1080"/>
        </w:tabs>
        <w:ind w:left="0" w:firstLine="709"/>
        <w:jc w:val="both"/>
      </w:pPr>
      <w:r w:rsidRPr="00F91009">
        <w:t>Напишите производящую функцию для двух элементов с разной пропускной сп</w:t>
      </w:r>
      <w:r w:rsidRPr="00F91009">
        <w:t>о</w:t>
      </w:r>
      <w:r w:rsidRPr="00F91009">
        <w:t>собностью и включенных: а) последовательно; б) параллельно.</w:t>
      </w:r>
    </w:p>
    <w:p w:rsidR="00CE4197" w:rsidRPr="00F91009" w:rsidRDefault="00CE4197" w:rsidP="00514232">
      <w:pPr>
        <w:widowControl w:val="0"/>
        <w:numPr>
          <w:ilvl w:val="0"/>
          <w:numId w:val="26"/>
        </w:numPr>
        <w:tabs>
          <w:tab w:val="left" w:pos="1080"/>
        </w:tabs>
        <w:ind w:left="0" w:firstLine="709"/>
        <w:jc w:val="both"/>
      </w:pPr>
      <w:r w:rsidRPr="00F91009">
        <w:t>Как определяется интенсивность отказов и средняя наработка на отказ системы с последовательной структурой?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</w:pPr>
      <w:r w:rsidRPr="00F91009">
        <w:t>Вариант 7</w:t>
      </w:r>
    </w:p>
    <w:p w:rsidR="00CE4197" w:rsidRPr="00F91009" w:rsidRDefault="00CE4197" w:rsidP="00514232">
      <w:pPr>
        <w:widowControl w:val="0"/>
        <w:numPr>
          <w:ilvl w:val="0"/>
          <w:numId w:val="27"/>
        </w:numPr>
        <w:tabs>
          <w:tab w:val="left" w:pos="1080"/>
        </w:tabs>
        <w:ind w:left="0" w:firstLine="709"/>
        <w:jc w:val="both"/>
      </w:pPr>
      <w:r w:rsidRPr="00F91009">
        <w:t>Какова зависимость вероятности безотказной работы технического объекта при п</w:t>
      </w:r>
      <w:r w:rsidRPr="00F91009">
        <w:t>о</w:t>
      </w:r>
      <w:r w:rsidRPr="00F91009">
        <w:t>стоянстве интенсивности отказов?</w:t>
      </w:r>
    </w:p>
    <w:p w:rsidR="00CE4197" w:rsidRPr="00F91009" w:rsidRDefault="00CE4197" w:rsidP="00514232">
      <w:pPr>
        <w:widowControl w:val="0"/>
        <w:numPr>
          <w:ilvl w:val="0"/>
          <w:numId w:val="27"/>
        </w:numPr>
        <w:tabs>
          <w:tab w:val="left" w:pos="1080"/>
        </w:tabs>
        <w:ind w:left="0" w:firstLine="709"/>
        <w:jc w:val="both"/>
      </w:pPr>
      <w:r w:rsidRPr="00F91009">
        <w:t>Назовите основные средства обеспечения надлежащей надежности технических объектов и систем.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</w:pPr>
      <w:r w:rsidRPr="00F91009">
        <w:t>Вариант 8</w:t>
      </w:r>
    </w:p>
    <w:p w:rsidR="00CE4197" w:rsidRPr="00F91009" w:rsidRDefault="00CE4197" w:rsidP="00514232">
      <w:pPr>
        <w:widowControl w:val="0"/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F91009">
        <w:t>В чем различ</w:t>
      </w:r>
      <w:r>
        <w:t>е</w:t>
      </w:r>
      <w:r w:rsidRPr="00F91009">
        <w:t xml:space="preserve"> между интенсивностью отказов (λ) и параметром потока отказов (ω) для восстанавливаемых технических элементов?</w:t>
      </w:r>
    </w:p>
    <w:p w:rsidR="00CE4197" w:rsidRPr="00F91009" w:rsidRDefault="00CE4197" w:rsidP="00514232">
      <w:pPr>
        <w:widowControl w:val="0"/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F91009">
        <w:t>Назовите виды отказов устройств РЗ и А.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</w:pPr>
      <w:r w:rsidRPr="00F91009">
        <w:t>Вариант 9</w:t>
      </w:r>
    </w:p>
    <w:p w:rsidR="00CE4197" w:rsidRPr="00F91009" w:rsidRDefault="00CE4197" w:rsidP="00514232">
      <w:pPr>
        <w:widowControl w:val="0"/>
        <w:numPr>
          <w:ilvl w:val="0"/>
          <w:numId w:val="29"/>
        </w:numPr>
        <w:tabs>
          <w:tab w:val="left" w:pos="1080"/>
        </w:tabs>
        <w:ind w:left="0" w:firstLine="709"/>
        <w:jc w:val="both"/>
      </w:pPr>
      <w:r w:rsidRPr="00F91009">
        <w:t>Запишите матрицу интенсивностей переходов для элемента, который может нах</w:t>
      </w:r>
      <w:r w:rsidRPr="00F91009">
        <w:t>о</w:t>
      </w:r>
      <w:r w:rsidRPr="00F91009">
        <w:t>диться в одном из двух состояний: а) рабочем; б) отказа.</w:t>
      </w:r>
    </w:p>
    <w:p w:rsidR="00CE4197" w:rsidRPr="00F91009" w:rsidRDefault="00CE4197" w:rsidP="00514232">
      <w:pPr>
        <w:widowControl w:val="0"/>
        <w:numPr>
          <w:ilvl w:val="0"/>
          <w:numId w:val="29"/>
        </w:numPr>
        <w:tabs>
          <w:tab w:val="left" w:pos="1080"/>
        </w:tabs>
        <w:ind w:left="0" w:firstLine="709"/>
        <w:jc w:val="both"/>
        <w:rPr>
          <w:spacing w:val="-8"/>
        </w:rPr>
      </w:pPr>
      <w:r w:rsidRPr="00F91009">
        <w:rPr>
          <w:spacing w:val="-8"/>
        </w:rPr>
        <w:t>Перечислите методы повышения надежности СЭС путем структурного резервирования.</w:t>
      </w:r>
    </w:p>
    <w:p w:rsidR="00CE4197" w:rsidRPr="00F91009" w:rsidRDefault="00CE4197" w:rsidP="00CE4197">
      <w:pPr>
        <w:widowControl w:val="0"/>
        <w:tabs>
          <w:tab w:val="left" w:pos="0"/>
        </w:tabs>
        <w:ind w:firstLine="709"/>
        <w:jc w:val="center"/>
      </w:pP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  <w:rPr>
          <w:b/>
        </w:rPr>
      </w:pPr>
      <w:r w:rsidRPr="00F91009">
        <w:rPr>
          <w:b/>
        </w:rPr>
        <w:t>Указания к выполнению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  <w:rPr>
          <w:b/>
        </w:rPr>
      </w:pP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both"/>
      </w:pPr>
      <w:r w:rsidRPr="00F91009">
        <w:t>Полезно перестроить суточный график в график нагрузки по продолжительности и определить для каждой его ступени вероятность наступления соответствующей нагрузки.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both"/>
      </w:pPr>
      <w:r w:rsidRPr="00F91009">
        <w:lastRenderedPageBreak/>
        <w:t xml:space="preserve">Вероятность простоя </w:t>
      </w:r>
      <w:r w:rsidRPr="00F91009">
        <w:rPr>
          <w:lang w:val="en-US"/>
        </w:rPr>
        <w:t>m</w:t>
      </w:r>
      <w:r w:rsidRPr="00F91009">
        <w:t xml:space="preserve"> агрегатов из </w:t>
      </w:r>
      <w:r w:rsidR="00C0410D" w:rsidRPr="00C0410D">
        <w:rPr>
          <w:position w:val="-12"/>
        </w:rPr>
        <w:pict>
          <v:shape id="_x0000_i4030" type="#_x0000_t75" style="width:49.1pt;height:16.75pt">
            <v:imagedata r:id="rId3690" o:title=""/>
          </v:shape>
        </w:pict>
      </w:r>
      <w:r w:rsidRPr="00F91009">
        <w:t xml:space="preserve"> их общего количества можно опред</w:t>
      </w:r>
      <w:r w:rsidRPr="00F91009">
        <w:t>е</w:t>
      </w:r>
      <w:r w:rsidRPr="00F91009">
        <w:t>лить по формуле Пуассона:</w:t>
      </w:r>
    </w:p>
    <w:p w:rsidR="00CE4197" w:rsidRPr="00F91009" w:rsidRDefault="00C0410D" w:rsidP="00CE4197">
      <w:pPr>
        <w:widowControl w:val="0"/>
        <w:tabs>
          <w:tab w:val="left" w:pos="1080"/>
        </w:tabs>
        <w:ind w:firstLine="709"/>
        <w:jc w:val="right"/>
      </w:pPr>
      <w:r w:rsidRPr="00C0410D">
        <w:rPr>
          <w:position w:val="-28"/>
        </w:rPr>
        <w:pict>
          <v:shape id="_x0000_i4031" type="#_x0000_t75" style="width:1in;height:32.95pt">
            <v:imagedata r:id="rId3691" o:title=""/>
          </v:shape>
        </w:pict>
      </w:r>
      <w:r w:rsidR="00CE4197" w:rsidRPr="00F91009">
        <w:tab/>
      </w:r>
      <w:r w:rsidR="00CE4197" w:rsidRPr="00F91009">
        <w:tab/>
      </w:r>
      <w:r w:rsidR="00CE4197" w:rsidRPr="00F91009">
        <w:tab/>
      </w:r>
      <w:r w:rsidR="00CE4197" w:rsidRPr="00F91009">
        <w:tab/>
      </w:r>
      <w:r w:rsidR="00CE4197" w:rsidRPr="00F91009">
        <w:tab/>
      </w:r>
      <w:r w:rsidR="00CE4197" w:rsidRPr="00F91009">
        <w:tab/>
      </w:r>
      <w:r w:rsidR="00CE4197" w:rsidRPr="00F91009">
        <w:tab/>
      </w:r>
      <w:r w:rsidR="00CE4197" w:rsidRPr="00F91009">
        <w:tab/>
      </w:r>
      <w:r w:rsidR="00CE4197" w:rsidRPr="00F91009">
        <w:tab/>
      </w:r>
      <w:r w:rsidR="00CE4197" w:rsidRPr="00F91009">
        <w:tab/>
        <w:t>(8.1)</w:t>
      </w:r>
    </w:p>
    <w:p w:rsidR="00CE4197" w:rsidRPr="00F91009" w:rsidRDefault="00CE4197" w:rsidP="00CE4197">
      <w:pPr>
        <w:widowControl w:val="0"/>
        <w:tabs>
          <w:tab w:val="left" w:pos="1080"/>
        </w:tabs>
        <w:jc w:val="both"/>
      </w:pPr>
      <w:r w:rsidRPr="00F91009">
        <w:t xml:space="preserve">где </w:t>
      </w:r>
      <w:r w:rsidRPr="00F91009">
        <w:rPr>
          <w:lang w:val="en-US"/>
        </w:rPr>
        <w:t>a</w:t>
      </w:r>
      <w:r w:rsidRPr="00F91009">
        <w:t xml:space="preserve"> - математическое ожидание числа агрегатов, находящихся в состоянии простоя (</w:t>
      </w:r>
      <w:r w:rsidR="00C0410D" w:rsidRPr="00C0410D">
        <w:rPr>
          <w:position w:val="-12"/>
        </w:rPr>
        <w:pict>
          <v:shape id="_x0000_i4032" type="#_x0000_t75" style="width:45.2pt;height:16.75pt">
            <v:imagedata r:id="rId3692" o:title=""/>
          </v:shape>
        </w:pict>
      </w:r>
      <w:r w:rsidRPr="00F91009">
        <w:t xml:space="preserve">); </w:t>
      </w:r>
      <w:r w:rsidRPr="00F91009">
        <w:rPr>
          <w:lang w:val="en-US"/>
        </w:rPr>
        <w:t>r</w:t>
      </w:r>
      <w:r w:rsidRPr="00F91009">
        <w:t xml:space="preserve"> - число резервных агрегатов (</w:t>
      </w:r>
      <w:r w:rsidRPr="00F91009">
        <w:rPr>
          <w:lang w:val="en-US"/>
        </w:rPr>
        <w:t>r</w:t>
      </w:r>
      <w:r w:rsidRPr="00F91009">
        <w:t>=0, 1, 2, ...).</w:t>
      </w:r>
    </w:p>
    <w:p w:rsidR="00CE4197" w:rsidRPr="00FE6873" w:rsidRDefault="00CE4197" w:rsidP="00CE4197">
      <w:pPr>
        <w:widowControl w:val="0"/>
        <w:tabs>
          <w:tab w:val="left" w:pos="1080"/>
        </w:tabs>
        <w:ind w:firstLine="709"/>
        <w:jc w:val="both"/>
        <w:rPr>
          <w:spacing w:val="-12"/>
        </w:rPr>
      </w:pPr>
      <w:r w:rsidRPr="00FE6873">
        <w:rPr>
          <w:spacing w:val="-12"/>
        </w:rPr>
        <w:t xml:space="preserve">Вероятность </w:t>
      </w:r>
      <w:r w:rsidRPr="00FE6873">
        <w:rPr>
          <w:spacing w:val="-12"/>
          <w:lang w:val="en-US"/>
        </w:rPr>
        <w:t>p</w:t>
      </w:r>
      <w:r w:rsidRPr="00FE6873">
        <w:rPr>
          <w:spacing w:val="-12"/>
        </w:rPr>
        <w:t>(</w:t>
      </w:r>
      <w:r w:rsidRPr="00FE6873">
        <w:rPr>
          <w:spacing w:val="-12"/>
          <w:lang w:val="en-US"/>
        </w:rPr>
        <w:t>m</w:t>
      </w:r>
      <w:r w:rsidRPr="00FE6873">
        <w:rPr>
          <w:spacing w:val="-12"/>
        </w:rPr>
        <w:t>) можно найти, используя биноминальное распределение случайных величин.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both"/>
      </w:pPr>
      <w:r w:rsidRPr="00F91009">
        <w:t xml:space="preserve">Использую формулу (8.1), составить ряд вероятностей </w:t>
      </w:r>
      <w:r w:rsidRPr="00F91009">
        <w:rPr>
          <w:lang w:val="en-US"/>
        </w:rPr>
        <w:t>p</w:t>
      </w:r>
      <w:r w:rsidRPr="00F91009">
        <w:t xml:space="preserve">(1), </w:t>
      </w:r>
      <w:r w:rsidRPr="00F91009">
        <w:rPr>
          <w:lang w:val="en-US"/>
        </w:rPr>
        <w:t>p</w:t>
      </w:r>
      <w:r w:rsidRPr="00F91009">
        <w:t xml:space="preserve">(2), ..., </w:t>
      </w:r>
      <w:r w:rsidRPr="00F91009">
        <w:rPr>
          <w:lang w:val="en-US"/>
        </w:rPr>
        <w:t>p</w:t>
      </w:r>
      <w:r w:rsidRPr="00F91009">
        <w:t>(</w:t>
      </w:r>
      <w:r w:rsidRPr="00F91009">
        <w:rPr>
          <w:lang w:val="en-US"/>
        </w:rPr>
        <w:t>m</w:t>
      </w:r>
      <w:r w:rsidRPr="00F91009">
        <w:t xml:space="preserve">). Значениями вероятностей, меньших </w:t>
      </w:r>
      <w:r w:rsidR="00C0410D" w:rsidRPr="00C0410D">
        <w:rPr>
          <w:position w:val="-6"/>
        </w:rPr>
        <w:pict>
          <v:shape id="_x0000_i4033" type="#_x0000_t75" style="width:21.75pt;height:16.2pt">
            <v:imagedata r:id="rId3693" o:title=""/>
          </v:shape>
        </w:pict>
      </w:r>
      <w:r w:rsidRPr="00F91009">
        <w:t>, можно пренебречь.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both"/>
      </w:pPr>
      <w:r w:rsidRPr="00F91009">
        <w:t xml:space="preserve">Вычислить вероятности дефицита мощности в </w:t>
      </w:r>
      <w:r w:rsidRPr="00F91009">
        <w:rPr>
          <w:lang w:val="en-US"/>
        </w:rPr>
        <w:t>N</w:t>
      </w:r>
      <w:r w:rsidRPr="00F91009">
        <w:rPr>
          <w:vertAlign w:val="subscript"/>
        </w:rPr>
        <w:t>а</w:t>
      </w:r>
      <w:r w:rsidRPr="00F91009">
        <w:t>, 2</w:t>
      </w:r>
      <w:r w:rsidRPr="00F91009">
        <w:sym w:font="Symbol" w:char="F0D7"/>
      </w:r>
      <w:r w:rsidRPr="00F91009">
        <w:rPr>
          <w:lang w:val="en-US"/>
        </w:rPr>
        <w:t>N</w:t>
      </w:r>
      <w:r w:rsidRPr="00F91009">
        <w:rPr>
          <w:vertAlign w:val="subscript"/>
        </w:rPr>
        <w:t>а</w:t>
      </w:r>
      <w:r w:rsidRPr="00F91009">
        <w:t>, 3</w:t>
      </w:r>
      <w:r w:rsidRPr="00F91009">
        <w:sym w:font="Symbol" w:char="F0D7"/>
      </w:r>
      <w:r w:rsidRPr="00F91009">
        <w:rPr>
          <w:lang w:val="en-US"/>
        </w:rPr>
        <w:t>N</w:t>
      </w:r>
      <w:r w:rsidRPr="00F91009">
        <w:rPr>
          <w:vertAlign w:val="subscript"/>
        </w:rPr>
        <w:t>а</w:t>
      </w:r>
      <w:r w:rsidRPr="00F91009">
        <w:t xml:space="preserve">, ..., </w:t>
      </w:r>
      <w:r w:rsidRPr="00F91009">
        <w:rPr>
          <w:lang w:val="en-US"/>
        </w:rPr>
        <w:t>k</w:t>
      </w:r>
      <w:r w:rsidR="00C0410D" w:rsidRPr="00C0410D">
        <w:rPr>
          <w:position w:val="-4"/>
        </w:rPr>
        <w:pict>
          <v:shape id="_x0000_i4034" type="#_x0000_t75" style="width:6.15pt;height:8.95pt">
            <v:imagedata r:id="rId3694" o:title=""/>
          </v:shape>
        </w:pict>
      </w:r>
      <w:r w:rsidR="00C0410D" w:rsidRPr="00C0410D">
        <w:rPr>
          <w:position w:val="-12"/>
        </w:rPr>
        <w:pict>
          <v:shape id="_x0000_i4035" type="#_x0000_t75" style="width:16.75pt;height:17.85pt">
            <v:imagedata r:id="rId3695" o:title=""/>
          </v:shape>
        </w:pict>
      </w:r>
      <w:r w:rsidRPr="00F91009">
        <w:t xml:space="preserve"> МВт (</w:t>
      </w:r>
      <w:r w:rsidR="00C0410D" w:rsidRPr="00C0410D">
        <w:rPr>
          <w:position w:val="-12"/>
        </w:rPr>
        <w:pict>
          <v:shape id="_x0000_i4036" type="#_x0000_t75" style="width:12.85pt;height:17.85pt">
            <v:imagedata r:id="rId3696" o:title=""/>
          </v:shape>
        </w:pict>
      </w:r>
      <w:r w:rsidRPr="00F91009">
        <w:t xml:space="preserve">, </w:t>
      </w:r>
      <w:r w:rsidR="00C0410D" w:rsidRPr="00C0410D">
        <w:rPr>
          <w:position w:val="-12"/>
        </w:rPr>
        <w:pict>
          <v:shape id="_x0000_i4037" type="#_x0000_t75" style="width:13.95pt;height:17.85pt">
            <v:imagedata r:id="rId3697" o:title=""/>
          </v:shape>
        </w:pict>
      </w:r>
      <w:r w:rsidRPr="00F91009">
        <w:t>,</w:t>
      </w:r>
      <w:r>
        <w:t xml:space="preserve"> </w:t>
      </w:r>
      <w:r w:rsidR="00C0410D" w:rsidRPr="00C0410D">
        <w:rPr>
          <w:position w:val="-12"/>
        </w:rPr>
        <w:pict>
          <v:shape id="_x0000_i4038" type="#_x0000_t75" style="width:12.85pt;height:17.85pt">
            <v:imagedata r:id="rId3698" o:title=""/>
          </v:shape>
        </w:pict>
      </w:r>
      <w:r w:rsidRPr="00F91009">
        <w:t xml:space="preserve">, ..., </w:t>
      </w:r>
      <w:r w:rsidR="00C0410D" w:rsidRPr="00C0410D">
        <w:rPr>
          <w:position w:val="-12"/>
        </w:rPr>
        <w:pict>
          <v:shape id="_x0000_i4039" type="#_x0000_t75" style="width:13.95pt;height:17.85pt">
            <v:imagedata r:id="rId3699" o:title=""/>
          </v:shape>
        </w:pict>
      </w:r>
      <w:r w:rsidRPr="00F91009">
        <w:t xml:space="preserve">). Для принятого </w:t>
      </w:r>
      <w:r>
        <w:rPr>
          <w:lang w:val="en-US"/>
        </w:rPr>
        <w:t>r</w:t>
      </w:r>
      <w:r w:rsidRPr="00F91009">
        <w:t xml:space="preserve"> математическое ожидание годового недоотпуска электроэнергии определяется как:</w:t>
      </w:r>
    </w:p>
    <w:p w:rsidR="00CE4197" w:rsidRPr="00F91009" w:rsidRDefault="00C0410D" w:rsidP="00CE4197">
      <w:pPr>
        <w:widowControl w:val="0"/>
        <w:tabs>
          <w:tab w:val="left" w:pos="1080"/>
        </w:tabs>
        <w:ind w:firstLine="709"/>
        <w:jc w:val="right"/>
      </w:pPr>
      <w:r w:rsidRPr="00C0410D">
        <w:rPr>
          <w:position w:val="-12"/>
        </w:rPr>
        <w:pict>
          <v:shape id="_x0000_i4040" type="#_x0000_t75" style="width:224.35pt;height:16.2pt">
            <v:imagedata r:id="rId3700" o:title=""/>
          </v:shape>
        </w:pict>
      </w:r>
      <w:r w:rsidR="00CE4197" w:rsidRPr="00F91009">
        <w:tab/>
      </w:r>
      <w:r w:rsidR="00CE4197" w:rsidRPr="00F91009">
        <w:tab/>
      </w:r>
      <w:r w:rsidR="00CE4197">
        <w:tab/>
      </w:r>
      <w:r w:rsidR="00CE4197" w:rsidRPr="00F91009">
        <w:tab/>
      </w:r>
      <w:r w:rsidR="00CE4197" w:rsidRPr="00F91009">
        <w:tab/>
        <w:t>(8.2)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both"/>
      </w:pPr>
      <w:r w:rsidRPr="00F91009">
        <w:t xml:space="preserve">Приведенные затраты для </w:t>
      </w:r>
      <w:r w:rsidRPr="00F91009">
        <w:rPr>
          <w:lang w:val="en-US"/>
        </w:rPr>
        <w:t>r</w:t>
      </w:r>
      <w:r w:rsidRPr="00F91009">
        <w:t xml:space="preserve"> резервных агрегатов находят по формуле:</w:t>
      </w:r>
    </w:p>
    <w:p w:rsidR="00CE4197" w:rsidRPr="00F91009" w:rsidRDefault="00C0410D" w:rsidP="00CE4197">
      <w:pPr>
        <w:widowControl w:val="0"/>
        <w:tabs>
          <w:tab w:val="left" w:pos="1080"/>
        </w:tabs>
        <w:ind w:firstLine="709"/>
        <w:jc w:val="right"/>
      </w:pPr>
      <w:r w:rsidRPr="00C0410D">
        <w:rPr>
          <w:position w:val="-12"/>
        </w:rPr>
        <w:pict>
          <v:shape id="_x0000_i4041" type="#_x0000_t75" style="width:209.3pt;height:16.2pt">
            <v:imagedata r:id="rId3701" o:title=""/>
          </v:shape>
        </w:pict>
      </w:r>
      <w:r w:rsidR="00CE4197" w:rsidRPr="00F91009">
        <w:tab/>
      </w:r>
      <w:r w:rsidR="00CE4197" w:rsidRPr="00F91009">
        <w:tab/>
      </w:r>
      <w:r w:rsidR="00CE4197" w:rsidRPr="00F91009">
        <w:tab/>
      </w:r>
      <w:r w:rsidR="00CE4197">
        <w:tab/>
      </w:r>
      <w:r w:rsidR="00CE4197" w:rsidRPr="00F91009">
        <w:tab/>
      </w:r>
      <w:r w:rsidR="00CE4197" w:rsidRPr="00F91009">
        <w:tab/>
        <w:t>(8.3)</w:t>
      </w:r>
    </w:p>
    <w:p w:rsidR="00CE4197" w:rsidRPr="00F91009" w:rsidRDefault="00CE4197" w:rsidP="00CE4197">
      <w:pPr>
        <w:widowControl w:val="0"/>
        <w:tabs>
          <w:tab w:val="left" w:pos="1080"/>
        </w:tabs>
        <w:jc w:val="both"/>
        <w:rPr>
          <w:spacing w:val="-10"/>
        </w:rPr>
      </w:pPr>
      <w:r w:rsidRPr="00F91009">
        <w:rPr>
          <w:spacing w:val="-10"/>
        </w:rPr>
        <w:t xml:space="preserve">где </w:t>
      </w:r>
      <w:r w:rsidR="00C0410D" w:rsidRPr="00C0410D">
        <w:rPr>
          <w:spacing w:val="-10"/>
          <w:position w:val="-12"/>
        </w:rPr>
        <w:pict>
          <v:shape id="_x0000_i4042" type="#_x0000_t75" style="width:13.95pt;height:17.85pt">
            <v:imagedata r:id="rId3702" o:title=""/>
          </v:shape>
        </w:pict>
      </w:r>
      <w:r w:rsidRPr="00F91009">
        <w:rPr>
          <w:spacing w:val="-10"/>
        </w:rPr>
        <w:t xml:space="preserve"> - приведенные затраты на один резервный агрегат; У(</w:t>
      </w:r>
      <w:r w:rsidRPr="00F91009">
        <w:rPr>
          <w:spacing w:val="-10"/>
          <w:lang w:val="en-US"/>
        </w:rPr>
        <w:t>r</w:t>
      </w:r>
      <w:r w:rsidRPr="00F91009">
        <w:rPr>
          <w:spacing w:val="-10"/>
        </w:rPr>
        <w:t xml:space="preserve">) - математическое ожидание ущерба от недоотпуска электроэнергии при наличии </w:t>
      </w:r>
      <w:r w:rsidRPr="00F91009">
        <w:rPr>
          <w:spacing w:val="-10"/>
          <w:lang w:val="en-US"/>
        </w:rPr>
        <w:t>r</w:t>
      </w:r>
      <w:r w:rsidRPr="00F91009">
        <w:rPr>
          <w:spacing w:val="-10"/>
        </w:rPr>
        <w:t xml:space="preserve"> резервных генераторов.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both"/>
        <w:rPr>
          <w:spacing w:val="-4"/>
        </w:rPr>
      </w:pPr>
      <w:r w:rsidRPr="00F91009">
        <w:rPr>
          <w:spacing w:val="-4"/>
        </w:rPr>
        <w:t>Рекомендуется рассмотреть три варианта резервирования (</w:t>
      </w:r>
      <w:r w:rsidRPr="00F91009">
        <w:rPr>
          <w:spacing w:val="-4"/>
          <w:lang w:val="en-US"/>
        </w:rPr>
        <w:t>r</w:t>
      </w:r>
      <w:r w:rsidRPr="00F91009">
        <w:rPr>
          <w:spacing w:val="-4"/>
        </w:rPr>
        <w:t xml:space="preserve">=0; </w:t>
      </w:r>
      <w:r w:rsidRPr="00F91009">
        <w:rPr>
          <w:spacing w:val="-4"/>
          <w:lang w:val="en-US"/>
        </w:rPr>
        <w:t>r</w:t>
      </w:r>
      <w:r w:rsidRPr="00F91009">
        <w:rPr>
          <w:spacing w:val="-4"/>
        </w:rPr>
        <w:t>=∆</w:t>
      </w:r>
      <w:r w:rsidRPr="00F91009">
        <w:rPr>
          <w:spacing w:val="-4"/>
          <w:lang w:val="en-US"/>
        </w:rPr>
        <w:t>r</w:t>
      </w:r>
      <w:r w:rsidRPr="00F91009">
        <w:rPr>
          <w:spacing w:val="-4"/>
        </w:rPr>
        <w:t xml:space="preserve">; </w:t>
      </w:r>
      <w:r w:rsidRPr="00F91009">
        <w:rPr>
          <w:spacing w:val="-4"/>
          <w:lang w:val="en-US"/>
        </w:rPr>
        <w:t>r</w:t>
      </w:r>
      <w:r w:rsidRPr="00F91009">
        <w:rPr>
          <w:spacing w:val="-4"/>
        </w:rPr>
        <w:t>=2∆</w:t>
      </w:r>
      <w:r w:rsidRPr="00F91009">
        <w:rPr>
          <w:spacing w:val="-4"/>
          <w:lang w:val="en-US"/>
        </w:rPr>
        <w:t>r</w:t>
      </w:r>
      <w:r w:rsidRPr="00F91009">
        <w:rPr>
          <w:spacing w:val="-4"/>
        </w:rPr>
        <w:t>, где ∆</w:t>
      </w:r>
      <w:r w:rsidRPr="00F91009">
        <w:rPr>
          <w:spacing w:val="-4"/>
          <w:lang w:val="en-US"/>
        </w:rPr>
        <w:t>r</w:t>
      </w:r>
      <w:r w:rsidRPr="00F91009">
        <w:rPr>
          <w:spacing w:val="-4"/>
        </w:rPr>
        <w:t>≥а, ц</w:t>
      </w:r>
      <w:r w:rsidRPr="00F91009">
        <w:rPr>
          <w:spacing w:val="-4"/>
        </w:rPr>
        <w:t>е</w:t>
      </w:r>
      <w:r w:rsidRPr="00F91009">
        <w:rPr>
          <w:spacing w:val="-4"/>
        </w:rPr>
        <w:t>лое). Это позволяет аппроксимировать зависимость У(</w:t>
      </w:r>
      <w:r w:rsidRPr="00F91009">
        <w:rPr>
          <w:spacing w:val="-4"/>
          <w:lang w:val="en-US"/>
        </w:rPr>
        <w:t>r</w:t>
      </w:r>
      <w:r w:rsidRPr="00F91009">
        <w:rPr>
          <w:spacing w:val="-4"/>
        </w:rPr>
        <w:t>) к виду</w:t>
      </w:r>
    </w:p>
    <w:p w:rsidR="00CE4197" w:rsidRPr="00F91009" w:rsidRDefault="00C0410D" w:rsidP="00CE4197">
      <w:pPr>
        <w:widowControl w:val="0"/>
        <w:tabs>
          <w:tab w:val="left" w:pos="1080"/>
        </w:tabs>
        <w:ind w:firstLine="709"/>
        <w:jc w:val="center"/>
      </w:pPr>
      <w:r w:rsidRPr="00C0410D">
        <w:rPr>
          <w:position w:val="-10"/>
        </w:rPr>
        <w:pict>
          <v:shape id="_x0000_i4043" type="#_x0000_t75" style="width:106.05pt;height:20.1pt">
            <v:imagedata r:id="rId3703" o:title=""/>
          </v:shape>
        </w:pic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both"/>
      </w:pPr>
      <w:r w:rsidRPr="00F91009">
        <w:t xml:space="preserve">Результаты вычислений для </w:t>
      </w:r>
      <w:r w:rsidRPr="00F91009">
        <w:rPr>
          <w:lang w:val="en-US"/>
        </w:rPr>
        <w:t>r</w:t>
      </w:r>
      <w:r w:rsidRPr="00F91009">
        <w:t>=0,1,2,... можно свести в таблицу 8.3</w:t>
      </w:r>
    </w:p>
    <w:p w:rsidR="00CE4197" w:rsidRPr="00FE6873" w:rsidRDefault="00CE4197" w:rsidP="00CE4197">
      <w:pPr>
        <w:widowControl w:val="0"/>
        <w:tabs>
          <w:tab w:val="left" w:pos="1080"/>
        </w:tabs>
        <w:ind w:firstLine="709"/>
        <w:jc w:val="both"/>
        <w:rPr>
          <w:sz w:val="16"/>
          <w:szCs w:val="16"/>
        </w:rPr>
      </w:pP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both"/>
      </w:pPr>
      <w:r w:rsidRPr="00F91009">
        <w:t>Таблица 8.3 - Результаты вычислений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0"/>
        <w:gridCol w:w="540"/>
        <w:gridCol w:w="540"/>
        <w:gridCol w:w="540"/>
        <w:gridCol w:w="540"/>
      </w:tblGrid>
      <w:tr w:rsidR="00CE4197" w:rsidRPr="00F91009" w:rsidTr="00514232">
        <w:trPr>
          <w:jc w:val="center"/>
        </w:trPr>
        <w:tc>
          <w:tcPr>
            <w:tcW w:w="59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  <w:rPr>
                <w:lang w:val="en-US"/>
              </w:rPr>
            </w:pPr>
            <w:r w:rsidRPr="00F91009">
              <w:t xml:space="preserve">Количество резервных агрегатов, </w:t>
            </w:r>
            <w:r w:rsidRPr="00F91009">
              <w:rPr>
                <w:lang w:val="en-US"/>
              </w:rPr>
              <w:t>r</w:t>
            </w:r>
          </w:p>
        </w:tc>
        <w:tc>
          <w:tcPr>
            <w:tcW w:w="5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  <w:r w:rsidRPr="00F91009">
              <w:t>0</w:t>
            </w:r>
          </w:p>
        </w:tc>
        <w:tc>
          <w:tcPr>
            <w:tcW w:w="5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  <w:r w:rsidRPr="00F91009">
              <w:t>1</w:t>
            </w:r>
          </w:p>
        </w:tc>
        <w:tc>
          <w:tcPr>
            <w:tcW w:w="5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  <w:r w:rsidRPr="00F91009">
              <w:t>2</w:t>
            </w:r>
          </w:p>
        </w:tc>
        <w:tc>
          <w:tcPr>
            <w:tcW w:w="5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  <w:r w:rsidRPr="00F91009">
              <w:t>...</w:t>
            </w:r>
          </w:p>
        </w:tc>
      </w:tr>
      <w:tr w:rsidR="00CE4197" w:rsidRPr="00F91009" w:rsidTr="00514232">
        <w:trPr>
          <w:jc w:val="center"/>
        </w:trPr>
        <w:tc>
          <w:tcPr>
            <w:tcW w:w="59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  <w:r w:rsidRPr="00F91009">
              <w:t>Ущерб от недоотпуска энергии У(</w:t>
            </w:r>
            <w:r w:rsidRPr="00F91009">
              <w:rPr>
                <w:lang w:val="en-US"/>
              </w:rPr>
              <w:t>r</w:t>
            </w:r>
            <w:r w:rsidRPr="00F91009">
              <w:t>), млн.руб./год</w:t>
            </w:r>
          </w:p>
        </w:tc>
        <w:tc>
          <w:tcPr>
            <w:tcW w:w="5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</w:p>
        </w:tc>
        <w:tc>
          <w:tcPr>
            <w:tcW w:w="5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</w:p>
        </w:tc>
        <w:tc>
          <w:tcPr>
            <w:tcW w:w="5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</w:p>
        </w:tc>
        <w:tc>
          <w:tcPr>
            <w:tcW w:w="5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</w:p>
        </w:tc>
      </w:tr>
      <w:tr w:rsidR="00CE4197" w:rsidRPr="00F91009" w:rsidTr="00514232">
        <w:trPr>
          <w:jc w:val="center"/>
        </w:trPr>
        <w:tc>
          <w:tcPr>
            <w:tcW w:w="59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  <w:r w:rsidRPr="00F91009">
              <w:t>Приведенный затраты З(</w:t>
            </w:r>
            <w:r w:rsidRPr="00F91009">
              <w:rPr>
                <w:lang w:val="en-US"/>
              </w:rPr>
              <w:t>r</w:t>
            </w:r>
            <w:r w:rsidRPr="00F91009">
              <w:t>), млн.руб./год</w:t>
            </w:r>
          </w:p>
        </w:tc>
        <w:tc>
          <w:tcPr>
            <w:tcW w:w="5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</w:p>
        </w:tc>
        <w:tc>
          <w:tcPr>
            <w:tcW w:w="5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</w:p>
        </w:tc>
        <w:tc>
          <w:tcPr>
            <w:tcW w:w="5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</w:p>
        </w:tc>
        <w:tc>
          <w:tcPr>
            <w:tcW w:w="540" w:type="dxa"/>
            <w:shd w:val="clear" w:color="auto" w:fill="auto"/>
          </w:tcPr>
          <w:p w:rsidR="00CE4197" w:rsidRPr="00F91009" w:rsidRDefault="00CE4197" w:rsidP="00514232">
            <w:pPr>
              <w:widowControl w:val="0"/>
              <w:tabs>
                <w:tab w:val="left" w:pos="1080"/>
              </w:tabs>
              <w:jc w:val="both"/>
            </w:pPr>
          </w:p>
        </w:tc>
      </w:tr>
    </w:tbl>
    <w:p w:rsidR="00A55860" w:rsidRPr="00421F0E" w:rsidRDefault="00A55860" w:rsidP="00CE4197">
      <w:pPr>
        <w:widowControl w:val="0"/>
        <w:tabs>
          <w:tab w:val="left" w:pos="1080"/>
        </w:tabs>
        <w:ind w:firstLine="709"/>
        <w:jc w:val="both"/>
      </w:pP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both"/>
        <w:rPr>
          <w:spacing w:val="-4"/>
        </w:rPr>
      </w:pPr>
      <w:r w:rsidRPr="00A55860">
        <w:t>Оптимальное число резервных агрегатов определяется вариантом с наименьшими приведенными затратами. Напомним, что варианты, приведенные затраты которых различ</w:t>
      </w:r>
      <w:r w:rsidRPr="00A55860">
        <w:t>а</w:t>
      </w:r>
      <w:r w:rsidRPr="00A55860">
        <w:t>ются менее чем на 5%, считаются равноэкономичными</w:t>
      </w:r>
      <w:r w:rsidRPr="00F91009">
        <w:rPr>
          <w:spacing w:val="-4"/>
        </w:rPr>
        <w:t>.</w:t>
      </w:r>
    </w:p>
    <w:p w:rsidR="00CE4197" w:rsidRDefault="00CE4197" w:rsidP="00CE4197">
      <w:pPr>
        <w:widowControl w:val="0"/>
        <w:tabs>
          <w:tab w:val="left" w:pos="1080"/>
        </w:tabs>
        <w:ind w:firstLine="709"/>
        <w:jc w:val="both"/>
        <w:rPr>
          <w:b/>
          <w:sz w:val="28"/>
          <w:szCs w:val="28"/>
        </w:rPr>
      </w:pPr>
    </w:p>
    <w:p w:rsidR="00CE4197" w:rsidRPr="00006F12" w:rsidRDefault="00CE4197" w:rsidP="00CE4197">
      <w:pPr>
        <w:widowControl w:val="0"/>
        <w:tabs>
          <w:tab w:val="left" w:pos="1080"/>
        </w:tabs>
        <w:ind w:firstLine="709"/>
        <w:jc w:val="both"/>
        <w:rPr>
          <w:b/>
          <w:sz w:val="28"/>
          <w:szCs w:val="28"/>
        </w:rPr>
      </w:pPr>
      <w:r w:rsidRPr="00006F12">
        <w:rPr>
          <w:b/>
          <w:sz w:val="28"/>
          <w:szCs w:val="28"/>
        </w:rPr>
        <w:t>8.2 Задание 2</w:t>
      </w:r>
      <w:r>
        <w:rPr>
          <w:b/>
          <w:sz w:val="28"/>
          <w:szCs w:val="28"/>
        </w:rPr>
        <w:t>.</w:t>
      </w:r>
      <w:r w:rsidRPr="00006F12">
        <w:rPr>
          <w:b/>
          <w:sz w:val="28"/>
          <w:szCs w:val="28"/>
        </w:rPr>
        <w:t xml:space="preserve"> Оптимальное распределение нагрузки между ТЭС</w:t>
      </w:r>
    </w:p>
    <w:p w:rsidR="00CE4197" w:rsidRPr="00FE6873" w:rsidRDefault="00CE4197" w:rsidP="00CE4197">
      <w:pPr>
        <w:widowControl w:val="0"/>
        <w:tabs>
          <w:tab w:val="left" w:pos="1080"/>
        </w:tabs>
        <w:ind w:firstLine="709"/>
        <w:jc w:val="both"/>
        <w:rPr>
          <w:sz w:val="16"/>
          <w:szCs w:val="16"/>
        </w:rPr>
      </w:pP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both"/>
      </w:pPr>
      <w:r w:rsidRPr="00F91009">
        <w:t xml:space="preserve">Найти экономичное распределение нагрузки </w:t>
      </w:r>
      <w:r w:rsidR="00C0410D" w:rsidRPr="00C0410D">
        <w:rPr>
          <w:position w:val="-12"/>
        </w:rPr>
        <w:pict>
          <v:shape id="_x0000_i4044" type="#_x0000_t75" style="width:94.9pt;height:17.85pt">
            <v:imagedata r:id="rId3704" o:title=""/>
          </v:shape>
        </w:pict>
      </w:r>
      <w:r w:rsidRPr="00F91009">
        <w:t xml:space="preserve"> между тремя тепл</w:t>
      </w:r>
      <w:r w:rsidRPr="00F91009">
        <w:t>о</w:t>
      </w:r>
      <w:r w:rsidRPr="00F91009">
        <w:t xml:space="preserve">выми станциями </w:t>
      </w:r>
      <w:r w:rsidRPr="00522ADA">
        <w:t>(</w:t>
      </w:r>
      <w:r w:rsidRPr="00F91009">
        <w:t>рисунок 8.1</w:t>
      </w:r>
      <w:r w:rsidRPr="00690A73">
        <w:t>)</w:t>
      </w:r>
      <w:r w:rsidRPr="00F91009">
        <w:t xml:space="preserve"> без учета потерь мощности.</w:t>
      </w:r>
    </w:p>
    <w:p w:rsidR="00CE4197" w:rsidRPr="00FE6873" w:rsidRDefault="00CE4197" w:rsidP="00CE4197">
      <w:pPr>
        <w:widowControl w:val="0"/>
        <w:tabs>
          <w:tab w:val="left" w:pos="1080"/>
        </w:tabs>
        <w:ind w:firstLine="709"/>
        <w:jc w:val="both"/>
      </w:pPr>
      <w:r w:rsidRPr="00FE6873">
        <w:t xml:space="preserve">Характеристика относительных приростов для электростанции </w:t>
      </w:r>
      <w:r w:rsidRPr="00FE6873">
        <w:rPr>
          <w:lang w:val="en-US"/>
        </w:rPr>
        <w:t>j</w:t>
      </w:r>
      <w:r w:rsidRPr="00FE6873">
        <w:t xml:space="preserve"> (</w:t>
      </w:r>
      <w:r w:rsidRPr="00FE6873">
        <w:rPr>
          <w:lang w:val="en-US"/>
        </w:rPr>
        <w:t>j</w:t>
      </w:r>
      <w:r w:rsidRPr="00FE6873">
        <w:t>=1, 2, 3) имеет вид</w:t>
      </w:r>
    </w:p>
    <w:p w:rsidR="00CE4197" w:rsidRPr="00F91009" w:rsidRDefault="00C0410D" w:rsidP="00CE4197">
      <w:pPr>
        <w:widowControl w:val="0"/>
        <w:tabs>
          <w:tab w:val="left" w:pos="1080"/>
        </w:tabs>
        <w:ind w:firstLine="709"/>
        <w:jc w:val="center"/>
      </w:pPr>
      <w:r w:rsidRPr="00C0410D">
        <w:rPr>
          <w:position w:val="-14"/>
        </w:rPr>
        <w:pict>
          <v:shape id="_x0000_i4045" type="#_x0000_t75" style="width:122.8pt;height:20.1pt">
            <v:imagedata r:id="rId3705" o:title=""/>
          </v:shape>
        </w:pict>
      </w:r>
    </w:p>
    <w:p w:rsidR="00CE4197" w:rsidRPr="00F91009" w:rsidRDefault="00CE4197" w:rsidP="00CE4197">
      <w:pPr>
        <w:widowControl w:val="0"/>
        <w:tabs>
          <w:tab w:val="left" w:pos="1080"/>
        </w:tabs>
        <w:jc w:val="both"/>
      </w:pPr>
      <w:r w:rsidRPr="00F91009">
        <w:t xml:space="preserve">где </w:t>
      </w:r>
      <w:r w:rsidR="00C0410D" w:rsidRPr="00C0410D">
        <w:rPr>
          <w:position w:val="-14"/>
        </w:rPr>
        <w:pict>
          <v:shape id="_x0000_i4046" type="#_x0000_t75" style="width:12.3pt;height:19pt">
            <v:imagedata r:id="rId3706" o:title=""/>
          </v:shape>
        </w:pict>
      </w:r>
      <w:r w:rsidRPr="00F91009">
        <w:t xml:space="preserve"> - мощность ТЭС </w:t>
      </w:r>
      <w:r w:rsidRPr="00F91009">
        <w:rPr>
          <w:lang w:val="en-US"/>
        </w:rPr>
        <w:t>j</w:t>
      </w:r>
      <w:r w:rsidRPr="00F91009">
        <w:t xml:space="preserve"> в о.е. (за единицу принята суммарная нагрузка </w:t>
      </w:r>
      <w:r w:rsidR="00C0410D" w:rsidRPr="00C0410D">
        <w:rPr>
          <w:position w:val="-12"/>
        </w:rPr>
        <w:pict>
          <v:shape id="_x0000_i4047" type="#_x0000_t75" style="width:15.05pt;height:17.85pt">
            <v:imagedata r:id="rId3707" o:title=""/>
          </v:shape>
        </w:pict>
      </w:r>
      <w:r w:rsidRPr="00F91009">
        <w:t>).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both"/>
      </w:pPr>
      <w:r w:rsidRPr="00F91009">
        <w:t xml:space="preserve">Технические ограничения задачи имеют вид </w:t>
      </w:r>
      <w:r w:rsidR="00C0410D" w:rsidRPr="00C0410D">
        <w:rPr>
          <w:position w:val="-16"/>
        </w:rPr>
        <w:pict>
          <v:shape id="_x0000_i4048" type="#_x0000_t75" style="width:60.85pt;height:20.65pt">
            <v:imagedata r:id="rId3708" o:title=""/>
          </v:shape>
        </w:pict>
      </w:r>
      <w:r w:rsidRPr="00F91009">
        <w:t xml:space="preserve">. Значения </w:t>
      </w:r>
      <w:r w:rsidR="00C0410D" w:rsidRPr="00C0410D">
        <w:rPr>
          <w:position w:val="-16"/>
        </w:rPr>
        <w:pict>
          <v:shape id="_x0000_i4049" type="#_x0000_t75" style="width:27.35pt;height:17.85pt">
            <v:imagedata r:id="rId3709" o:title=""/>
          </v:shape>
        </w:pict>
      </w:r>
      <w:r w:rsidRPr="00F91009">
        <w:t xml:space="preserve"> приведены в таблице 8.4, а границы </w:t>
      </w:r>
      <w:r w:rsidR="00C0410D" w:rsidRPr="00C0410D">
        <w:rPr>
          <w:position w:val="-16"/>
        </w:rPr>
        <w:pict>
          <v:shape id="_x0000_i4050" type="#_x0000_t75" style="width:32.95pt;height:19pt">
            <v:imagedata r:id="rId3710" o:title=""/>
          </v:shape>
        </w:pict>
      </w:r>
      <w:r w:rsidRPr="00F91009">
        <w:t xml:space="preserve"> указаны в таблице 8.5.</w:t>
      </w:r>
    </w:p>
    <w:p w:rsidR="00CE4197" w:rsidRDefault="00571CBD" w:rsidP="00CE4197">
      <w:pPr>
        <w:widowControl w:val="0"/>
        <w:tabs>
          <w:tab w:val="left" w:pos="1080"/>
        </w:tabs>
        <w:ind w:firstLine="709"/>
        <w:jc w:val="center"/>
      </w:pPr>
      <w:r>
        <w:rPr>
          <w:noProof/>
        </w:rPr>
        <w:drawing>
          <wp:inline distT="0" distB="0" distL="0" distR="0">
            <wp:extent cx="3068955" cy="1219200"/>
            <wp:effectExtent l="19050" t="0" r="0" b="0"/>
            <wp:docPr id="3374" name="Рисунок 3374" descr="8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4" descr="8,1"/>
                    <pic:cNvPicPr>
                      <a:picLocks noChangeAspect="1" noChangeArrowheads="1"/>
                    </pic:cNvPicPr>
                  </pic:nvPicPr>
                  <pic:blipFill>
                    <a:blip r:embed="rId37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</w:pPr>
      <w:r w:rsidRPr="00F91009">
        <w:t>Рисунок 8.1 - Схема распределения нагрузки между тремя ТЭС</w:t>
      </w:r>
    </w:p>
    <w:p w:rsidR="00CE4197" w:rsidRPr="00F91009" w:rsidRDefault="00CE4197" w:rsidP="00CE4197">
      <w:pPr>
        <w:widowControl w:val="0"/>
        <w:ind w:firstLine="709"/>
        <w:jc w:val="both"/>
        <w:rPr>
          <w:spacing w:val="-6"/>
        </w:rPr>
      </w:pPr>
      <w:r w:rsidRPr="00F91009">
        <w:rPr>
          <w:spacing w:val="-6"/>
        </w:rPr>
        <w:lastRenderedPageBreak/>
        <w:t>Таблица 8.4 - Коэффициенты характеристик относительных приростов ТЭС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CE4197" w:rsidRPr="00F91009" w:rsidTr="00514232">
        <w:tc>
          <w:tcPr>
            <w:tcW w:w="1800" w:type="dxa"/>
            <w:vMerge w:val="restart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Коэффициенты</w:t>
            </w:r>
          </w:p>
        </w:tc>
        <w:tc>
          <w:tcPr>
            <w:tcW w:w="7740" w:type="dxa"/>
            <w:gridSpan w:val="10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Вариант А</w:t>
            </w:r>
          </w:p>
        </w:tc>
      </w:tr>
      <w:tr w:rsidR="00CE4197" w:rsidRPr="00F91009" w:rsidTr="00514232">
        <w:tc>
          <w:tcPr>
            <w:tcW w:w="1800" w:type="dxa"/>
            <w:vMerge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9</w:t>
            </w:r>
          </w:p>
        </w:tc>
      </w:tr>
      <w:tr w:rsidR="00CE4197" w:rsidRPr="00F91009" w:rsidTr="00514232">
        <w:tc>
          <w:tcPr>
            <w:tcW w:w="1800" w:type="dxa"/>
            <w:shd w:val="clear" w:color="auto" w:fill="auto"/>
            <w:vAlign w:val="center"/>
          </w:tcPr>
          <w:p w:rsidR="00CE4197" w:rsidRPr="00F91009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51" type="#_x0000_t75" style="width:12.3pt;height:17.85pt">
                  <v:imagedata r:id="rId3712" o:title=""/>
                </v:shape>
              </w:pic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0,525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0,675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</w:t>
            </w:r>
          </w:p>
        </w:tc>
      </w:tr>
      <w:tr w:rsidR="00CE4197" w:rsidRPr="00F91009" w:rsidTr="00514232">
        <w:tc>
          <w:tcPr>
            <w:tcW w:w="1800" w:type="dxa"/>
            <w:shd w:val="clear" w:color="auto" w:fill="auto"/>
            <w:vAlign w:val="center"/>
          </w:tcPr>
          <w:p w:rsidR="00CE4197" w:rsidRPr="00F91009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52" type="#_x0000_t75" style="width:13.95pt;height:17.85pt">
                  <v:imagedata r:id="rId3713" o:title=""/>
                </v:shape>
              </w:pic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0,12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0,75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</w:t>
            </w:r>
          </w:p>
        </w:tc>
      </w:tr>
      <w:tr w:rsidR="00CE4197" w:rsidRPr="00F91009" w:rsidTr="00514232">
        <w:tc>
          <w:tcPr>
            <w:tcW w:w="1800" w:type="dxa"/>
            <w:shd w:val="clear" w:color="auto" w:fill="auto"/>
            <w:vAlign w:val="center"/>
          </w:tcPr>
          <w:p w:rsidR="00CE4197" w:rsidRPr="00F91009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53" type="#_x0000_t75" style="width:12.85pt;height:17.85pt">
                  <v:imagedata r:id="rId3714" o:title=""/>
                </v:shape>
              </w:pic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1,2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1,25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0,6</w:t>
            </w:r>
          </w:p>
        </w:tc>
      </w:tr>
      <w:tr w:rsidR="00CE4197" w:rsidRPr="00F91009" w:rsidTr="00514232">
        <w:tc>
          <w:tcPr>
            <w:tcW w:w="1800" w:type="dxa"/>
            <w:shd w:val="clear" w:color="auto" w:fill="auto"/>
            <w:vAlign w:val="center"/>
          </w:tcPr>
          <w:p w:rsidR="00CE4197" w:rsidRPr="00F91009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54" type="#_x0000_t75" style="width:12.85pt;height:17.85pt">
                  <v:imagedata r:id="rId3715" o:title=""/>
                </v:shape>
              </w:pic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2,142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2,3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2,842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2,745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6,032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2,619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1,8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4,588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2,734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0,78</w:t>
            </w:r>
          </w:p>
        </w:tc>
      </w:tr>
      <w:tr w:rsidR="00CE4197" w:rsidRPr="00F91009" w:rsidTr="00514232">
        <w:tc>
          <w:tcPr>
            <w:tcW w:w="1800" w:type="dxa"/>
            <w:shd w:val="clear" w:color="auto" w:fill="auto"/>
            <w:vAlign w:val="center"/>
          </w:tcPr>
          <w:p w:rsidR="00CE4197" w:rsidRPr="00F91009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55" type="#_x0000_t75" style="width:13.95pt;height:17.85pt">
                  <v:imagedata r:id="rId3716" o:title=""/>
                </v:shape>
              </w:pic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1,62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1,425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1,274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1,091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>
              <w:rPr>
                <w:lang w:val="en-US"/>
              </w:rPr>
              <w:t>1</w:t>
            </w:r>
            <w:r w:rsidRPr="00F91009">
              <w:t>,456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0,618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0,65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1,338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1,782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1,204</w:t>
            </w:r>
          </w:p>
        </w:tc>
      </w:tr>
      <w:tr w:rsidR="00CE4197" w:rsidRPr="00F91009" w:rsidTr="00514232">
        <w:tc>
          <w:tcPr>
            <w:tcW w:w="1800" w:type="dxa"/>
            <w:shd w:val="clear" w:color="auto" w:fill="auto"/>
            <w:vAlign w:val="center"/>
          </w:tcPr>
          <w:p w:rsidR="00CE4197" w:rsidRPr="00F91009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56" type="#_x0000_t75" style="width:12.85pt;height:17.85pt">
                  <v:imagedata r:id="rId3717" o:title=""/>
                </v:shape>
              </w:pic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3,114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4,164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2,129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0,832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3,141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0,831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0,608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1,14</w:t>
            </w:r>
          </w:p>
        </w:tc>
      </w:tr>
    </w:tbl>
    <w:p w:rsidR="00CE4197" w:rsidRPr="00F91009" w:rsidRDefault="00CE4197" w:rsidP="00CE4197">
      <w:pPr>
        <w:widowControl w:val="0"/>
        <w:ind w:firstLine="709"/>
        <w:jc w:val="both"/>
      </w:pPr>
    </w:p>
    <w:p w:rsidR="00CE4197" w:rsidRPr="00F91009" w:rsidRDefault="00CE4197" w:rsidP="00CE4197">
      <w:pPr>
        <w:widowControl w:val="0"/>
        <w:ind w:firstLine="709"/>
        <w:jc w:val="both"/>
      </w:pPr>
      <w:r w:rsidRPr="00F91009">
        <w:t>Таблица 8.5 - Допустимые границы изменения мощностей ТЭС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93"/>
        <w:gridCol w:w="734"/>
        <w:gridCol w:w="735"/>
        <w:gridCol w:w="735"/>
        <w:gridCol w:w="734"/>
        <w:gridCol w:w="735"/>
        <w:gridCol w:w="735"/>
        <w:gridCol w:w="734"/>
        <w:gridCol w:w="735"/>
        <w:gridCol w:w="735"/>
        <w:gridCol w:w="735"/>
      </w:tblGrid>
      <w:tr w:rsidR="00CE4197" w:rsidRPr="00F91009" w:rsidTr="00514232">
        <w:tc>
          <w:tcPr>
            <w:tcW w:w="2193" w:type="dxa"/>
            <w:vMerge w:val="restart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 xml:space="preserve">Границы </w:t>
            </w:r>
            <w:r w:rsidR="00C0410D" w:rsidRPr="00C0410D">
              <w:rPr>
                <w:position w:val="-12"/>
              </w:rPr>
              <w:pict>
                <v:shape id="_x0000_i4057" type="#_x0000_t75" style="width:34.05pt;height:19pt">
                  <v:imagedata r:id="rId3718" o:title=""/>
                </v:shape>
              </w:pict>
            </w:r>
          </w:p>
        </w:tc>
        <w:tc>
          <w:tcPr>
            <w:tcW w:w="7347" w:type="dxa"/>
            <w:gridSpan w:val="10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Вариант В</w:t>
            </w:r>
          </w:p>
        </w:tc>
      </w:tr>
      <w:tr w:rsidR="00CE4197" w:rsidRPr="00F91009" w:rsidTr="00514232">
        <w:tc>
          <w:tcPr>
            <w:tcW w:w="2193" w:type="dxa"/>
            <w:vMerge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2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4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5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6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7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8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9</w:t>
            </w:r>
          </w:p>
        </w:tc>
      </w:tr>
      <w:tr w:rsidR="00CE4197" w:rsidRPr="00F91009" w:rsidTr="00514232">
        <w:tc>
          <w:tcPr>
            <w:tcW w:w="2193" w:type="dxa"/>
            <w:shd w:val="clear" w:color="auto" w:fill="auto"/>
            <w:vAlign w:val="center"/>
          </w:tcPr>
          <w:p w:rsidR="00CE4197" w:rsidRPr="00F91009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58" type="#_x0000_t75" style="width:13.95pt;height:19pt">
                  <v:imagedata r:id="rId3719" o:title=""/>
                </v:shape>
              </w:pic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0,15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0,25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0,15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272ABA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F91009">
              <w:t>0,</w:t>
            </w:r>
            <w:r>
              <w:rPr>
                <w:lang w:val="en-US"/>
              </w:rPr>
              <w:t>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0,2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0,1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0,2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0,25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0,25</w:t>
            </w:r>
          </w:p>
        </w:tc>
      </w:tr>
      <w:tr w:rsidR="00CE4197" w:rsidRPr="00F91009" w:rsidTr="00514232">
        <w:tc>
          <w:tcPr>
            <w:tcW w:w="2193" w:type="dxa"/>
            <w:shd w:val="clear" w:color="auto" w:fill="auto"/>
            <w:vAlign w:val="center"/>
          </w:tcPr>
          <w:p w:rsidR="00CE4197" w:rsidRPr="00F91009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59" type="#_x0000_t75" style="width:13.95pt;height:19pt">
                  <v:imagedata r:id="rId3720" o:title=""/>
                </v:shape>
              </w:pic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0,35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272ABA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F91009">
              <w:t>0,</w:t>
            </w:r>
            <w:r>
              <w:rPr>
                <w:lang w:val="en-US"/>
              </w:rPr>
              <w:t>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0,6</w:t>
            </w:r>
          </w:p>
        </w:tc>
      </w:tr>
      <w:tr w:rsidR="00CE4197" w:rsidRPr="00F91009" w:rsidTr="00514232">
        <w:tc>
          <w:tcPr>
            <w:tcW w:w="2193" w:type="dxa"/>
            <w:shd w:val="clear" w:color="auto" w:fill="auto"/>
            <w:vAlign w:val="center"/>
          </w:tcPr>
          <w:p w:rsidR="00CE4197" w:rsidRPr="00F91009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60" type="#_x0000_t75" style="width:13.95pt;height:19pt">
                  <v:imagedata r:id="rId3721" o:title=""/>
                </v:shape>
              </w:pic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0,15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0,2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0,1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0,2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0,2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0,12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0,2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</w:t>
            </w:r>
          </w:p>
        </w:tc>
      </w:tr>
      <w:tr w:rsidR="00CE4197" w:rsidRPr="00F91009" w:rsidTr="00514232">
        <w:tc>
          <w:tcPr>
            <w:tcW w:w="2193" w:type="dxa"/>
            <w:shd w:val="clear" w:color="auto" w:fill="auto"/>
            <w:vAlign w:val="center"/>
          </w:tcPr>
          <w:p w:rsidR="00CE4197" w:rsidRPr="00F91009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61" type="#_x0000_t75" style="width:13.95pt;height:19pt">
                  <v:imagedata r:id="rId3722" o:title=""/>
                </v:shape>
              </w:pic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0,6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0,55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0,35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272ABA" w:rsidRDefault="00CE4197" w:rsidP="00514232">
            <w:pPr>
              <w:widowControl w:val="0"/>
              <w:jc w:val="center"/>
              <w:rPr>
                <w:lang w:val="en-US"/>
              </w:rPr>
            </w:pPr>
            <w:r w:rsidRPr="00F91009">
              <w:t>0,</w:t>
            </w:r>
            <w:r>
              <w:rPr>
                <w:lang w:val="en-US"/>
              </w:rPr>
              <w:t>35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0,5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0,36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0,45</w:t>
            </w:r>
          </w:p>
        </w:tc>
      </w:tr>
      <w:tr w:rsidR="00CE4197" w:rsidRPr="00F91009" w:rsidTr="00514232">
        <w:tc>
          <w:tcPr>
            <w:tcW w:w="2193" w:type="dxa"/>
            <w:shd w:val="clear" w:color="auto" w:fill="auto"/>
            <w:vAlign w:val="center"/>
          </w:tcPr>
          <w:p w:rsidR="00CE4197" w:rsidRPr="00F91009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62" type="#_x0000_t75" style="width:13.95pt;height:19pt">
                  <v:imagedata r:id="rId3723" o:title=""/>
                </v:shape>
              </w:pic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0,1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0,2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0,2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0,15</w:t>
            </w:r>
          </w:p>
        </w:tc>
      </w:tr>
      <w:tr w:rsidR="00CE4197" w:rsidRPr="00F91009" w:rsidTr="00514232">
        <w:tc>
          <w:tcPr>
            <w:tcW w:w="2193" w:type="dxa"/>
            <w:shd w:val="clear" w:color="auto" w:fill="auto"/>
            <w:vAlign w:val="center"/>
          </w:tcPr>
          <w:p w:rsidR="00CE4197" w:rsidRPr="00F91009" w:rsidRDefault="00C0410D" w:rsidP="00514232">
            <w:pPr>
              <w:widowControl w:val="0"/>
              <w:jc w:val="center"/>
            </w:pPr>
            <w:r w:rsidRPr="00C0410D">
              <w:rPr>
                <w:position w:val="-12"/>
              </w:rPr>
              <w:pict>
                <v:shape id="_x0000_i4063" type="#_x0000_t75" style="width:13.95pt;height:19pt">
                  <v:imagedata r:id="rId3724" o:title=""/>
                </v:shape>
              </w:pic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0,55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0,5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0,7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0,6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0,4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E4197" w:rsidRPr="00F91009" w:rsidRDefault="00CE4197" w:rsidP="00514232">
            <w:pPr>
              <w:widowControl w:val="0"/>
              <w:jc w:val="center"/>
            </w:pPr>
            <w:r w:rsidRPr="00F91009">
              <w:t>0,35</w:t>
            </w:r>
          </w:p>
        </w:tc>
      </w:tr>
    </w:tbl>
    <w:p w:rsidR="00CE4197" w:rsidRPr="00F91009" w:rsidRDefault="00CE4197" w:rsidP="00CE4197">
      <w:pPr>
        <w:widowControl w:val="0"/>
        <w:ind w:firstLine="709"/>
        <w:jc w:val="both"/>
      </w:pPr>
    </w:p>
    <w:p w:rsidR="00CE4197" w:rsidRPr="00F91009" w:rsidRDefault="00CE4197" w:rsidP="00CE4197">
      <w:pPr>
        <w:widowControl w:val="0"/>
        <w:ind w:firstLine="709"/>
        <w:jc w:val="center"/>
        <w:rPr>
          <w:b/>
        </w:rPr>
      </w:pPr>
      <w:r w:rsidRPr="00F91009">
        <w:rPr>
          <w:b/>
        </w:rPr>
        <w:t>Контрольные вопросы</w:t>
      </w:r>
    </w:p>
    <w:p w:rsidR="00CE4197" w:rsidRPr="007E41DC" w:rsidRDefault="00CE4197" w:rsidP="00CE4197">
      <w:pPr>
        <w:widowControl w:val="0"/>
        <w:ind w:firstLine="709"/>
        <w:jc w:val="center"/>
        <w:rPr>
          <w:b/>
          <w:sz w:val="16"/>
          <w:szCs w:val="16"/>
        </w:rPr>
      </w:pP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</w:pPr>
      <w:r w:rsidRPr="00F91009">
        <w:t>Вариант 0</w:t>
      </w:r>
    </w:p>
    <w:p w:rsidR="00CE4197" w:rsidRPr="00FE6873" w:rsidRDefault="00CE4197" w:rsidP="00514232">
      <w:pPr>
        <w:widowControl w:val="0"/>
        <w:numPr>
          <w:ilvl w:val="0"/>
          <w:numId w:val="30"/>
        </w:numPr>
        <w:tabs>
          <w:tab w:val="left" w:pos="1080"/>
        </w:tabs>
        <w:ind w:left="0" w:firstLine="709"/>
        <w:jc w:val="both"/>
        <w:rPr>
          <w:spacing w:val="-12"/>
        </w:rPr>
      </w:pPr>
      <w:r w:rsidRPr="00FE6873">
        <w:rPr>
          <w:spacing w:val="-12"/>
        </w:rPr>
        <w:t>Как учитываются ограничения неравенствами в задачах нелинейного программирования?</w:t>
      </w:r>
    </w:p>
    <w:p w:rsidR="00CE4197" w:rsidRPr="00F91009" w:rsidRDefault="00CE4197" w:rsidP="00514232">
      <w:pPr>
        <w:widowControl w:val="0"/>
        <w:numPr>
          <w:ilvl w:val="0"/>
          <w:numId w:val="30"/>
        </w:numPr>
        <w:tabs>
          <w:tab w:val="left" w:pos="1080"/>
        </w:tabs>
        <w:ind w:left="0" w:firstLine="709"/>
        <w:jc w:val="both"/>
      </w:pPr>
      <w:r w:rsidRPr="00F91009">
        <w:t>Что представляют собой характеристика относительного прироста и расходная х</w:t>
      </w:r>
      <w:r w:rsidRPr="00F91009">
        <w:t>а</w:t>
      </w:r>
      <w:r w:rsidRPr="00F91009">
        <w:t>рактеристика энергоблока ТЭС?</w:t>
      </w:r>
    </w:p>
    <w:p w:rsidR="00CE4197" w:rsidRPr="00F91009" w:rsidRDefault="00CE4197" w:rsidP="00CE4197">
      <w:pPr>
        <w:widowControl w:val="0"/>
        <w:tabs>
          <w:tab w:val="left" w:pos="1080"/>
        </w:tabs>
        <w:ind w:firstLine="709"/>
        <w:jc w:val="center"/>
      </w:pPr>
      <w:r w:rsidRPr="00F91009">
        <w:t>Вариант 1</w:t>
      </w:r>
    </w:p>
    <w:p w:rsidR="00CE4197" w:rsidRPr="00F91009" w:rsidRDefault="00CE4197" w:rsidP="00514232">
      <w:pPr>
        <w:widowControl w:val="0"/>
        <w:numPr>
          <w:ilvl w:val="0"/>
          <w:numId w:val="31"/>
        </w:numPr>
        <w:tabs>
          <w:tab w:val="left" w:pos="1080"/>
        </w:tabs>
        <w:ind w:left="0" w:firstLine="709"/>
        <w:jc w:val="both"/>
      </w:pPr>
      <w:r w:rsidRPr="00F91009">
        <w:t>Что такое критерий оптимальности?</w:t>
      </w:r>
    </w:p>
    <w:p w:rsidR="00CE4197" w:rsidRPr="00F91009" w:rsidRDefault="00CE4197" w:rsidP="00514232">
      <w:pPr>
        <w:widowControl w:val="0"/>
        <w:numPr>
          <w:ilvl w:val="0"/>
          <w:numId w:val="31"/>
        </w:numPr>
        <w:tabs>
          <w:tab w:val="left" w:pos="1080"/>
        </w:tabs>
        <w:ind w:left="0" w:firstLine="709"/>
        <w:jc w:val="both"/>
      </w:pPr>
      <w:r w:rsidRPr="00FE6873">
        <w:rPr>
          <w:spacing w:val="-12"/>
        </w:rPr>
        <w:t>Приведите алгоритм метода последовательной уступки в задаче многоцелевой оптимизации</w:t>
      </w:r>
      <w:r w:rsidRPr="00F91009">
        <w:t>.</w:t>
      </w:r>
    </w:p>
    <w:p w:rsidR="00CE4197" w:rsidRPr="00F91009" w:rsidRDefault="00CE4197" w:rsidP="00CE4197">
      <w:pPr>
        <w:widowControl w:val="0"/>
        <w:ind w:firstLine="709"/>
        <w:jc w:val="center"/>
      </w:pPr>
      <w:r w:rsidRPr="00F91009">
        <w:t>Вариант 2</w:t>
      </w:r>
    </w:p>
    <w:p w:rsidR="00CE4197" w:rsidRPr="00F91009" w:rsidRDefault="00CE4197" w:rsidP="00514232">
      <w:pPr>
        <w:widowControl w:val="0"/>
        <w:numPr>
          <w:ilvl w:val="0"/>
          <w:numId w:val="32"/>
        </w:numPr>
        <w:ind w:left="0" w:firstLine="709"/>
        <w:jc w:val="both"/>
        <w:rPr>
          <w:spacing w:val="-8"/>
        </w:rPr>
      </w:pPr>
      <w:r w:rsidRPr="00F91009">
        <w:rPr>
          <w:spacing w:val="-8"/>
        </w:rPr>
        <w:t>Перечислите оптимизационные методы решения задач электроэнергетики.</w:t>
      </w:r>
    </w:p>
    <w:p w:rsidR="00CE4197" w:rsidRPr="00F91009" w:rsidRDefault="00CE4197" w:rsidP="00514232">
      <w:pPr>
        <w:widowControl w:val="0"/>
        <w:numPr>
          <w:ilvl w:val="0"/>
          <w:numId w:val="32"/>
        </w:numPr>
        <w:ind w:left="0" w:firstLine="709"/>
        <w:jc w:val="both"/>
      </w:pPr>
      <w:r w:rsidRPr="00F91009">
        <w:t>Укажите алгоритм метода приведенного градиента для решения задачи ввода режима ЭЭС в допустимую область.</w:t>
      </w:r>
    </w:p>
    <w:p w:rsidR="00CE4197" w:rsidRPr="00F91009" w:rsidRDefault="00CE4197" w:rsidP="00CE4197">
      <w:pPr>
        <w:widowControl w:val="0"/>
        <w:ind w:firstLine="709"/>
        <w:jc w:val="center"/>
      </w:pPr>
      <w:r w:rsidRPr="00F91009">
        <w:t>Вариант 3</w:t>
      </w:r>
    </w:p>
    <w:p w:rsidR="00CE4197" w:rsidRPr="00F91009" w:rsidRDefault="00CE4197" w:rsidP="00514232">
      <w:pPr>
        <w:widowControl w:val="0"/>
        <w:numPr>
          <w:ilvl w:val="0"/>
          <w:numId w:val="33"/>
        </w:numPr>
        <w:ind w:left="0" w:firstLine="709"/>
        <w:jc w:val="both"/>
        <w:rPr>
          <w:spacing w:val="-14"/>
        </w:rPr>
      </w:pPr>
      <w:r w:rsidRPr="00F91009">
        <w:rPr>
          <w:spacing w:val="-14"/>
        </w:rPr>
        <w:t>Каково назначение штрафных функций в задачах оптимизации режимов ЭЭС?</w:t>
      </w:r>
    </w:p>
    <w:p w:rsidR="00CE4197" w:rsidRPr="00F91009" w:rsidRDefault="00CE4197" w:rsidP="00514232">
      <w:pPr>
        <w:widowControl w:val="0"/>
        <w:numPr>
          <w:ilvl w:val="0"/>
          <w:numId w:val="33"/>
        </w:numPr>
        <w:ind w:left="0" w:firstLine="709"/>
        <w:jc w:val="both"/>
      </w:pPr>
      <w:r w:rsidRPr="00F91009">
        <w:t>Сформулируйте задачу оптимальной компенсации реактивной мощности в ра</w:t>
      </w:r>
      <w:r w:rsidRPr="00F91009">
        <w:t>с</w:t>
      </w:r>
      <w:r w:rsidRPr="00F91009">
        <w:t>пределительных сетях.</w:t>
      </w:r>
    </w:p>
    <w:p w:rsidR="00CE4197" w:rsidRPr="00F91009" w:rsidRDefault="00CE4197" w:rsidP="00CE4197">
      <w:pPr>
        <w:widowControl w:val="0"/>
        <w:ind w:firstLine="709"/>
        <w:jc w:val="center"/>
      </w:pPr>
      <w:r w:rsidRPr="00F91009">
        <w:t>Вариант 4</w:t>
      </w:r>
    </w:p>
    <w:p w:rsidR="00CE4197" w:rsidRPr="00F91009" w:rsidRDefault="00CE4197" w:rsidP="00514232">
      <w:pPr>
        <w:widowControl w:val="0"/>
        <w:numPr>
          <w:ilvl w:val="0"/>
          <w:numId w:val="34"/>
        </w:numPr>
        <w:ind w:left="0" w:firstLine="709"/>
        <w:jc w:val="both"/>
      </w:pPr>
      <w:r w:rsidRPr="00F91009">
        <w:t>Как формулируется задача ввода режима ЭЭС в допустимую область?</w:t>
      </w:r>
    </w:p>
    <w:p w:rsidR="00CE4197" w:rsidRPr="00F91009" w:rsidRDefault="00CE4197" w:rsidP="00514232">
      <w:pPr>
        <w:widowControl w:val="0"/>
        <w:numPr>
          <w:ilvl w:val="0"/>
          <w:numId w:val="34"/>
        </w:numPr>
        <w:ind w:left="0" w:firstLine="709"/>
        <w:jc w:val="both"/>
      </w:pPr>
      <w:r w:rsidRPr="00F91009">
        <w:t>Как выглядят условия оптимальности режима на примере задачи экономичного распределения нагрузки между ТЭС?</w:t>
      </w:r>
    </w:p>
    <w:p w:rsidR="00CE4197" w:rsidRPr="00F91009" w:rsidRDefault="00CE4197" w:rsidP="00CE4197">
      <w:pPr>
        <w:widowControl w:val="0"/>
        <w:ind w:firstLine="709"/>
        <w:jc w:val="center"/>
      </w:pPr>
      <w:r w:rsidRPr="00F91009">
        <w:t>Вариант 5</w:t>
      </w:r>
    </w:p>
    <w:p w:rsidR="00CE4197" w:rsidRPr="00F91009" w:rsidRDefault="00CE4197" w:rsidP="00514232">
      <w:pPr>
        <w:widowControl w:val="0"/>
        <w:numPr>
          <w:ilvl w:val="0"/>
          <w:numId w:val="35"/>
        </w:numPr>
        <w:ind w:left="0" w:firstLine="709"/>
        <w:jc w:val="both"/>
      </w:pPr>
      <w:r w:rsidRPr="00F91009">
        <w:t>Дайте характеристику задачи комплексной оптимизации режима ЭЭС.</w:t>
      </w:r>
    </w:p>
    <w:p w:rsidR="00CE4197" w:rsidRPr="00F91009" w:rsidRDefault="00CE4197" w:rsidP="00514232">
      <w:pPr>
        <w:widowControl w:val="0"/>
        <w:numPr>
          <w:ilvl w:val="0"/>
          <w:numId w:val="35"/>
        </w:numPr>
        <w:ind w:left="0" w:firstLine="709"/>
        <w:jc w:val="both"/>
      </w:pPr>
      <w:r w:rsidRPr="00F91009">
        <w:t>Изложите алгоритм метода Ньютона решения задачи оптимального распред</w:t>
      </w:r>
      <w:r w:rsidRPr="00F91009">
        <w:t>е</w:t>
      </w:r>
      <w:r w:rsidRPr="00F91009">
        <w:t>ления нагрузки между ТЭС.</w:t>
      </w:r>
    </w:p>
    <w:p w:rsidR="00CE4197" w:rsidRPr="00F91009" w:rsidRDefault="00CE4197" w:rsidP="00CE4197">
      <w:pPr>
        <w:widowControl w:val="0"/>
        <w:ind w:firstLine="709"/>
        <w:jc w:val="center"/>
      </w:pPr>
      <w:r w:rsidRPr="00F91009">
        <w:t>Вариант 6</w:t>
      </w:r>
    </w:p>
    <w:p w:rsidR="00CE4197" w:rsidRPr="00F91009" w:rsidRDefault="00CE4197" w:rsidP="00514232">
      <w:pPr>
        <w:widowControl w:val="0"/>
        <w:numPr>
          <w:ilvl w:val="0"/>
          <w:numId w:val="36"/>
        </w:numPr>
        <w:ind w:left="0" w:firstLine="709"/>
        <w:jc w:val="both"/>
        <w:rPr>
          <w:spacing w:val="-4"/>
        </w:rPr>
      </w:pPr>
      <w:r w:rsidRPr="00F91009">
        <w:rPr>
          <w:spacing w:val="-4"/>
        </w:rPr>
        <w:t>Дайте определение области компромиссных решений (области Парето).</w:t>
      </w:r>
    </w:p>
    <w:p w:rsidR="00CE4197" w:rsidRPr="00F91009" w:rsidRDefault="00CE4197" w:rsidP="00514232">
      <w:pPr>
        <w:widowControl w:val="0"/>
        <w:numPr>
          <w:ilvl w:val="0"/>
          <w:numId w:val="36"/>
        </w:numPr>
        <w:ind w:left="0" w:firstLine="709"/>
        <w:jc w:val="both"/>
        <w:rPr>
          <w:spacing w:val="-4"/>
        </w:rPr>
      </w:pPr>
      <w:r w:rsidRPr="00F91009">
        <w:rPr>
          <w:spacing w:val="-4"/>
        </w:rPr>
        <w:t>Приведите общую формулировку задачи статистической оптимизации.</w:t>
      </w:r>
    </w:p>
    <w:p w:rsidR="00CE4197" w:rsidRPr="00F91009" w:rsidRDefault="00CE4197" w:rsidP="00CE4197">
      <w:pPr>
        <w:widowControl w:val="0"/>
        <w:ind w:firstLine="709"/>
        <w:jc w:val="center"/>
      </w:pPr>
      <w:r w:rsidRPr="00F91009">
        <w:lastRenderedPageBreak/>
        <w:t>Вариант 7</w:t>
      </w:r>
    </w:p>
    <w:p w:rsidR="00CE4197" w:rsidRPr="00F91009" w:rsidRDefault="00CE4197" w:rsidP="00514232">
      <w:pPr>
        <w:widowControl w:val="0"/>
        <w:numPr>
          <w:ilvl w:val="0"/>
          <w:numId w:val="37"/>
        </w:numPr>
        <w:ind w:left="0" w:firstLine="709"/>
        <w:jc w:val="both"/>
      </w:pPr>
      <w:r w:rsidRPr="00F91009">
        <w:t>Как и с какой точностью получают исходную информацию для оптимизации текущих режимов ЭЭС?</w:t>
      </w:r>
    </w:p>
    <w:p w:rsidR="00CE4197" w:rsidRPr="00F91009" w:rsidRDefault="00CE4197" w:rsidP="00514232">
      <w:pPr>
        <w:widowControl w:val="0"/>
        <w:numPr>
          <w:ilvl w:val="0"/>
          <w:numId w:val="37"/>
        </w:numPr>
        <w:ind w:left="0" w:firstLine="709"/>
        <w:jc w:val="both"/>
      </w:pPr>
      <w:r w:rsidRPr="00F91009">
        <w:t>Сформулируйте задачу оптимального размещения компенсирующих устройств в электрических сетях.</w:t>
      </w:r>
    </w:p>
    <w:p w:rsidR="00CE4197" w:rsidRPr="00F91009" w:rsidRDefault="00CE4197" w:rsidP="00CE4197">
      <w:pPr>
        <w:widowControl w:val="0"/>
        <w:ind w:firstLine="709"/>
        <w:jc w:val="center"/>
      </w:pPr>
      <w:r w:rsidRPr="00F91009">
        <w:t>Вариант 8</w:t>
      </w:r>
    </w:p>
    <w:p w:rsidR="00CE4197" w:rsidRPr="00F91009" w:rsidRDefault="00CE4197" w:rsidP="00514232">
      <w:pPr>
        <w:widowControl w:val="0"/>
        <w:numPr>
          <w:ilvl w:val="0"/>
          <w:numId w:val="38"/>
        </w:numPr>
        <w:ind w:left="0" w:firstLine="709"/>
        <w:jc w:val="both"/>
      </w:pPr>
      <w:r w:rsidRPr="00F91009">
        <w:t>Дайте краткую характеристику методам многоцелевой оптимизации.</w:t>
      </w:r>
    </w:p>
    <w:p w:rsidR="00CE4197" w:rsidRPr="00F91009" w:rsidRDefault="00CE4197" w:rsidP="00514232">
      <w:pPr>
        <w:widowControl w:val="0"/>
        <w:numPr>
          <w:ilvl w:val="0"/>
          <w:numId w:val="38"/>
        </w:numPr>
        <w:ind w:left="0" w:firstLine="709"/>
        <w:jc w:val="both"/>
      </w:pPr>
      <w:r w:rsidRPr="00F91009">
        <w:t>Изложите алгоритм решения задачи нелинейного программирования методом неопределенных множителей Лангранжа.</w:t>
      </w:r>
    </w:p>
    <w:p w:rsidR="00CE4197" w:rsidRPr="00F91009" w:rsidRDefault="00CE4197" w:rsidP="00CE4197">
      <w:pPr>
        <w:widowControl w:val="0"/>
        <w:ind w:firstLine="709"/>
        <w:jc w:val="center"/>
      </w:pPr>
      <w:r w:rsidRPr="00F91009">
        <w:t>Вариант 9</w:t>
      </w:r>
    </w:p>
    <w:p w:rsidR="00CE4197" w:rsidRPr="00F91009" w:rsidRDefault="00CE4197" w:rsidP="00514232">
      <w:pPr>
        <w:widowControl w:val="0"/>
        <w:numPr>
          <w:ilvl w:val="0"/>
          <w:numId w:val="39"/>
        </w:numPr>
        <w:ind w:left="0" w:firstLine="709"/>
        <w:jc w:val="both"/>
      </w:pPr>
      <w:r w:rsidRPr="00F91009">
        <w:t>Сформулируйте задачу наивыгоднейшего распределения нагрузки между ТЭС с приближенным учетом потерь активной мощности.</w:t>
      </w:r>
    </w:p>
    <w:p w:rsidR="00CE4197" w:rsidRPr="00FE6873" w:rsidRDefault="00CE4197" w:rsidP="00514232">
      <w:pPr>
        <w:widowControl w:val="0"/>
        <w:numPr>
          <w:ilvl w:val="0"/>
          <w:numId w:val="39"/>
        </w:numPr>
        <w:ind w:left="0" w:firstLine="709"/>
        <w:jc w:val="both"/>
        <w:rPr>
          <w:spacing w:val="-12"/>
        </w:rPr>
      </w:pPr>
      <w:r w:rsidRPr="00FE6873">
        <w:rPr>
          <w:spacing w:val="-8"/>
        </w:rPr>
        <w:t>Каков алгоритм метода приведенного градиента в задачах оптимизации режимов ЭЭС</w:t>
      </w:r>
      <w:r w:rsidRPr="00FE6873">
        <w:rPr>
          <w:spacing w:val="-12"/>
        </w:rPr>
        <w:t>?</w:t>
      </w:r>
    </w:p>
    <w:p w:rsidR="00CE4197" w:rsidRDefault="00CE4197" w:rsidP="00CE4197">
      <w:pPr>
        <w:widowControl w:val="0"/>
        <w:ind w:firstLine="709"/>
        <w:jc w:val="both"/>
        <w:rPr>
          <w:sz w:val="28"/>
          <w:szCs w:val="28"/>
        </w:rPr>
      </w:pPr>
    </w:p>
    <w:p w:rsidR="00642B09" w:rsidRPr="00161039" w:rsidRDefault="00CE4197" w:rsidP="00642B09">
      <w:pPr>
        <w:ind w:firstLine="709"/>
        <w:jc w:val="center"/>
        <w:rPr>
          <w:b/>
          <w:sz w:val="28"/>
          <w:szCs w:val="28"/>
        </w:rPr>
      </w:pPr>
      <w:r w:rsidRPr="007A7B50">
        <w:rPr>
          <w:b/>
          <w:sz w:val="28"/>
          <w:szCs w:val="28"/>
        </w:rPr>
        <w:t>8.3 Задание 3. Компенсация реактивной мощности.</w:t>
      </w:r>
    </w:p>
    <w:p w:rsidR="00CE4197" w:rsidRDefault="00CE4197" w:rsidP="00642B09">
      <w:pPr>
        <w:ind w:firstLine="709"/>
        <w:jc w:val="center"/>
        <w:rPr>
          <w:b/>
          <w:sz w:val="28"/>
          <w:szCs w:val="28"/>
        </w:rPr>
      </w:pPr>
      <w:r w:rsidRPr="007A7B50">
        <w:rPr>
          <w:b/>
          <w:sz w:val="28"/>
          <w:szCs w:val="28"/>
        </w:rPr>
        <w:t>Выбор конфигурации сети</w:t>
      </w:r>
    </w:p>
    <w:p w:rsidR="00CE4197" w:rsidRPr="00E235F9" w:rsidRDefault="00CE4197" w:rsidP="00CE4197">
      <w:pPr>
        <w:ind w:firstLine="709"/>
        <w:rPr>
          <w:sz w:val="16"/>
          <w:szCs w:val="16"/>
        </w:rPr>
      </w:pPr>
    </w:p>
    <w:p w:rsidR="00CE4197" w:rsidRPr="00F91009" w:rsidRDefault="00CE4197" w:rsidP="00CE4197">
      <w:pPr>
        <w:ind w:firstLine="709"/>
        <w:jc w:val="both"/>
      </w:pPr>
      <w:r w:rsidRPr="00F91009">
        <w:rPr>
          <w:i/>
        </w:rPr>
        <w:t>Задача 1</w:t>
      </w:r>
      <w:r w:rsidRPr="00F91009">
        <w:t>. Оптимальное размещение КУ</w:t>
      </w:r>
    </w:p>
    <w:p w:rsidR="00CE4197" w:rsidRPr="00FE6873" w:rsidRDefault="00CE4197" w:rsidP="00CE4197">
      <w:pPr>
        <w:ind w:firstLine="709"/>
        <w:jc w:val="both"/>
        <w:rPr>
          <w:spacing w:val="-8"/>
        </w:rPr>
      </w:pPr>
      <w:r w:rsidRPr="00FE6873">
        <w:rPr>
          <w:spacing w:val="-8"/>
        </w:rPr>
        <w:t xml:space="preserve">Эффективно распределить мощность БСК на шинах НН ТП 1, ..., 4. Критерий оптимальности - минимум потерь активной мощности. Суммарная мощность БСК равна </w:t>
      </w:r>
      <w:r w:rsidR="00C0410D" w:rsidRPr="00C0410D">
        <w:rPr>
          <w:spacing w:val="-8"/>
          <w:position w:val="-12"/>
        </w:rPr>
        <w:pict>
          <v:shape id="_x0000_i4064" type="#_x0000_t75" style="width:15.65pt;height:15.05pt">
            <v:imagedata r:id="rId3725" o:title=""/>
          </v:shape>
        </w:pict>
      </w:r>
      <w:r w:rsidRPr="00FE6873">
        <w:rPr>
          <w:spacing w:val="-8"/>
        </w:rPr>
        <w:t xml:space="preserve">. Значения нагрузок, номинальных мощностей трансформаторов типа ТМ и величин </w:t>
      </w:r>
      <w:r w:rsidR="00C0410D" w:rsidRPr="00C0410D">
        <w:rPr>
          <w:spacing w:val="-8"/>
          <w:position w:val="-12"/>
        </w:rPr>
        <w:pict>
          <v:shape id="_x0000_i4065" type="#_x0000_t75" style="width:15.65pt;height:15.05pt">
            <v:imagedata r:id="rId3725" o:title=""/>
          </v:shape>
        </w:pict>
      </w:r>
      <w:r w:rsidRPr="00FE6873">
        <w:rPr>
          <w:spacing w:val="-8"/>
        </w:rPr>
        <w:t xml:space="preserve"> указаны в таблице 8.6 по вар</w:t>
      </w:r>
      <w:r w:rsidRPr="00FE6873">
        <w:rPr>
          <w:spacing w:val="-8"/>
        </w:rPr>
        <w:t>и</w:t>
      </w:r>
      <w:r w:rsidRPr="00FE6873">
        <w:rPr>
          <w:spacing w:val="-8"/>
        </w:rPr>
        <w:t>антам. Номер схемы на рисунке 8</w:t>
      </w:r>
      <w:r>
        <w:rPr>
          <w:spacing w:val="-8"/>
        </w:rPr>
        <w:t>.2</w:t>
      </w:r>
      <w:r w:rsidRPr="00FE6873">
        <w:rPr>
          <w:spacing w:val="-8"/>
        </w:rPr>
        <w:t>, марка проводов ВЛ и длины линий приведены в таблице 8.7.</w:t>
      </w:r>
    </w:p>
    <w:p w:rsidR="00CE4197" w:rsidRPr="00FE6873" w:rsidRDefault="00CE4197" w:rsidP="00CE4197">
      <w:pPr>
        <w:ind w:firstLine="709"/>
        <w:jc w:val="both"/>
        <w:rPr>
          <w:spacing w:val="-18"/>
        </w:rPr>
      </w:pPr>
      <w:r w:rsidRPr="00FE6873">
        <w:rPr>
          <w:spacing w:val="-18"/>
        </w:rPr>
        <w:t xml:space="preserve">Мощности БСК </w:t>
      </w:r>
      <w:r w:rsidR="00C0410D" w:rsidRPr="00C0410D">
        <w:rPr>
          <w:spacing w:val="-18"/>
          <w:position w:val="-16"/>
        </w:rPr>
        <w:pict>
          <v:shape id="_x0000_i4066" type="#_x0000_t75" style="width:70.9pt;height:18.4pt">
            <v:imagedata r:id="rId3726" o:title=""/>
          </v:shape>
        </w:pict>
      </w:r>
      <w:r w:rsidRPr="00FE6873">
        <w:rPr>
          <w:spacing w:val="-18"/>
        </w:rPr>
        <w:t xml:space="preserve"> должны отвечать условию </w:t>
      </w:r>
      <w:r w:rsidR="00C0410D" w:rsidRPr="00C0410D">
        <w:rPr>
          <w:spacing w:val="-18"/>
          <w:position w:val="-16"/>
        </w:rPr>
        <w:pict>
          <v:shape id="_x0000_i4067" type="#_x0000_t75" style="width:51.9pt;height:15.65pt">
            <v:imagedata r:id="rId3727" o:title=""/>
          </v:shape>
        </w:pict>
      </w:r>
      <w:r w:rsidRPr="00FE6873">
        <w:rPr>
          <w:spacing w:val="-18"/>
        </w:rPr>
        <w:t xml:space="preserve"> и быть кратными 25 кВАр.</w:t>
      </w:r>
    </w:p>
    <w:p w:rsidR="00CE4197" w:rsidRPr="00E235F9" w:rsidRDefault="00CE4197" w:rsidP="00CE4197">
      <w:pPr>
        <w:ind w:firstLine="709"/>
        <w:rPr>
          <w:sz w:val="10"/>
          <w:szCs w:val="10"/>
        </w:rPr>
      </w:pPr>
    </w:p>
    <w:p w:rsidR="00CE4197" w:rsidRPr="00F91009" w:rsidRDefault="00CE4197" w:rsidP="00CE4197">
      <w:pPr>
        <w:ind w:firstLine="709"/>
      </w:pPr>
      <w:r w:rsidRPr="00F91009">
        <w:t>Таблица 8.6 - Параметры нагрузок и общая мощность БСК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8"/>
        <w:gridCol w:w="1139"/>
        <w:gridCol w:w="1139"/>
        <w:gridCol w:w="1139"/>
        <w:gridCol w:w="1139"/>
        <w:gridCol w:w="884"/>
        <w:gridCol w:w="884"/>
        <w:gridCol w:w="884"/>
        <w:gridCol w:w="884"/>
        <w:gridCol w:w="875"/>
      </w:tblGrid>
      <w:tr w:rsidR="00CE4197" w:rsidRPr="002E210C" w:rsidTr="00514232"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№</w:t>
            </w:r>
          </w:p>
          <w:p w:rsidR="00CE4197" w:rsidRPr="002E210C" w:rsidRDefault="00CE4197" w:rsidP="00514232">
            <w:pPr>
              <w:jc w:val="center"/>
            </w:pPr>
            <w:r w:rsidRPr="002E210C">
              <w:t>п/п</w:t>
            </w:r>
          </w:p>
        </w:tc>
        <w:tc>
          <w:tcPr>
            <w:tcW w:w="89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ВАРИАНТ А</w:t>
            </w:r>
          </w:p>
        </w:tc>
      </w:tr>
      <w:tr w:rsidR="00CE4197" w:rsidRPr="002E210C" w:rsidTr="00514232"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 xml:space="preserve">Мощность нагрузки </w:t>
            </w:r>
            <w:r w:rsidR="00C0410D" w:rsidRPr="00C0410D">
              <w:rPr>
                <w:rFonts w:eastAsia="Calibri"/>
                <w:position w:val="-16"/>
              </w:rPr>
              <w:pict>
                <v:shape id="_x0000_i4068" type="#_x0000_t75" style="width:35.15pt;height:16.2pt">
                  <v:imagedata r:id="rId3728" o:title=""/>
                </v:shape>
              </w:pict>
            </w:r>
            <w:r w:rsidRPr="002E210C">
              <w:t>, кВ</w:t>
            </w:r>
            <w:r w:rsidR="00C0410D" w:rsidRPr="00C0410D">
              <w:rPr>
                <w:rFonts w:eastAsia="Calibri"/>
                <w:position w:val="-4"/>
              </w:rPr>
              <w:pict>
                <v:shape id="_x0000_i4069" type="#_x0000_t75" style="width:6.15pt;height:8.95pt">
                  <v:imagedata r:id="rId3729" o:title=""/>
                </v:shape>
              </w:pict>
            </w:r>
            <w:r w:rsidRPr="002E210C">
              <w:t>А</w:t>
            </w:r>
          </w:p>
        </w:tc>
        <w:tc>
          <w:tcPr>
            <w:tcW w:w="3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Номинальная мощность тран</w:t>
            </w:r>
            <w:r w:rsidRPr="002E210C">
              <w:t>с</w:t>
            </w:r>
            <w:r w:rsidRPr="002E210C">
              <w:t>форматоров, кВ</w:t>
            </w:r>
            <w:r w:rsidR="00C0410D" w:rsidRPr="00C0410D">
              <w:rPr>
                <w:rFonts w:eastAsia="Calibri"/>
                <w:position w:val="-4"/>
              </w:rPr>
              <w:pict>
                <v:shape id="_x0000_i4070" type="#_x0000_t75" style="width:6.15pt;height:8.95pt">
                  <v:imagedata r:id="rId3729" o:title=""/>
                </v:shape>
              </w:pict>
            </w:r>
            <w:r w:rsidRPr="002E210C">
              <w:t>А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0410D" w:rsidP="00514232">
            <w:pPr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71" type="#_x0000_t75" style="width:18.4pt;height:18.4pt">
                  <v:imagedata r:id="rId3730" o:title=""/>
                </v:shape>
              </w:pict>
            </w:r>
            <w:r w:rsidR="00CE4197" w:rsidRPr="002E210C">
              <w:t>, кВАр</w:t>
            </w:r>
          </w:p>
        </w:tc>
      </w:tr>
      <w:tr w:rsidR="00CE4197" w:rsidRPr="002E210C" w:rsidTr="00514232"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  <w:rPr>
                <w:lang w:val="en-US"/>
              </w:rPr>
            </w:pPr>
            <w:r w:rsidRPr="002E210C">
              <w:t>Н</w:t>
            </w:r>
            <w:r w:rsidRPr="002E210C">
              <w:rPr>
                <w:lang w:val="en-US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Н2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Н3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Н4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Т1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Т2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Т3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Т4</w:t>
            </w:r>
          </w:p>
        </w:tc>
        <w:tc>
          <w:tcPr>
            <w:tcW w:w="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</w:p>
        </w:tc>
      </w:tr>
      <w:tr w:rsidR="00CE4197" w:rsidRPr="00E235F9" w:rsidTr="00514232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</w:rPr>
            </w:pPr>
            <w:r w:rsidRPr="00E235F9">
              <w:rPr>
                <w:sz w:val="22"/>
                <w:szCs w:val="22"/>
              </w:rPr>
              <w:t>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</w:rPr>
              <w:t>320+</w:t>
            </w:r>
            <w:r w:rsidRPr="00E235F9">
              <w:rPr>
                <w:sz w:val="22"/>
                <w:szCs w:val="22"/>
                <w:lang w:val="en-US"/>
              </w:rPr>
              <w:t>j290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780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j690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740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j210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170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j190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725</w:t>
            </w:r>
          </w:p>
        </w:tc>
      </w:tr>
      <w:tr w:rsidR="00CE4197" w:rsidRPr="00E235F9" w:rsidTr="00514232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</w:rPr>
            </w:pPr>
            <w:r w:rsidRPr="00E235F9">
              <w:rPr>
                <w:sz w:val="22"/>
                <w:szCs w:val="22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170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j210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340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j280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700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j260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350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j260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500</w:t>
            </w:r>
          </w:p>
        </w:tc>
      </w:tr>
      <w:tr w:rsidR="00CE4197" w:rsidRPr="00E235F9" w:rsidTr="00514232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</w:rPr>
            </w:pPr>
            <w:r w:rsidRPr="00E235F9">
              <w:rPr>
                <w:sz w:val="22"/>
                <w:szCs w:val="22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310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j270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210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j150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800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j500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660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j350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625</w:t>
            </w:r>
          </w:p>
        </w:tc>
      </w:tr>
      <w:tr w:rsidR="00CE4197" w:rsidRPr="00E235F9" w:rsidTr="00514232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</w:rPr>
            </w:pPr>
            <w:r w:rsidRPr="00E235F9">
              <w:rPr>
                <w:sz w:val="22"/>
                <w:szCs w:val="22"/>
              </w:rPr>
              <w:t>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620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j370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800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j580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650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j130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350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j260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525</w:t>
            </w:r>
          </w:p>
        </w:tc>
      </w:tr>
      <w:tr w:rsidR="00CE4197" w:rsidRPr="00E235F9" w:rsidTr="00514232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</w:rPr>
            </w:pPr>
            <w:r w:rsidRPr="00E235F9">
              <w:rPr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160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j210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700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j350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340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j290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j310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550</w:t>
            </w:r>
          </w:p>
        </w:tc>
      </w:tr>
      <w:tr w:rsidR="00CE4197" w:rsidRPr="00E235F9" w:rsidTr="00514232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</w:rPr>
            </w:pPr>
            <w:r w:rsidRPr="00E235F9">
              <w:rPr>
                <w:sz w:val="22"/>
                <w:szCs w:val="22"/>
              </w:rPr>
              <w:t>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320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j300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150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740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j220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710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j700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800</w:t>
            </w:r>
          </w:p>
        </w:tc>
      </w:tr>
      <w:tr w:rsidR="00CE4197" w:rsidRPr="00E235F9" w:rsidTr="00514232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</w:rPr>
            </w:pPr>
            <w:r w:rsidRPr="00E235F9">
              <w:rPr>
                <w:sz w:val="22"/>
                <w:szCs w:val="22"/>
              </w:rPr>
              <w:t>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760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j650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740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j190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210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j150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580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j390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625</w:t>
            </w:r>
          </w:p>
        </w:tc>
      </w:tr>
      <w:tr w:rsidR="00CE4197" w:rsidRPr="00E235F9" w:rsidTr="00514232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</w:rPr>
            </w:pPr>
            <w:r w:rsidRPr="00E235F9">
              <w:rPr>
                <w:sz w:val="22"/>
                <w:szCs w:val="22"/>
              </w:rPr>
              <w:t>7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610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j480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280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j320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680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j330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160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j210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775</w:t>
            </w:r>
          </w:p>
        </w:tc>
      </w:tr>
      <w:tr w:rsidR="00CE4197" w:rsidRPr="00E235F9" w:rsidTr="00514232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</w:rPr>
            </w:pPr>
            <w:r w:rsidRPr="00E235F9">
              <w:rPr>
                <w:sz w:val="22"/>
                <w:szCs w:val="22"/>
              </w:rPr>
              <w:t>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310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j280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770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j690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730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j210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170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j190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700</w:t>
            </w:r>
          </w:p>
        </w:tc>
      </w:tr>
      <w:tr w:rsidR="00CE4197" w:rsidRPr="00E235F9" w:rsidTr="00514232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</w:rPr>
            </w:pPr>
            <w:r w:rsidRPr="00E235F9">
              <w:rPr>
                <w:sz w:val="22"/>
                <w:szCs w:val="22"/>
              </w:rPr>
              <w:t>9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310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j270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310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j270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660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j650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620</w:t>
            </w:r>
            <w:r w:rsidRPr="00E235F9">
              <w:rPr>
                <w:sz w:val="22"/>
                <w:szCs w:val="22"/>
              </w:rPr>
              <w:t>+</w:t>
            </w:r>
            <w:r w:rsidRPr="00E235F9">
              <w:rPr>
                <w:sz w:val="22"/>
                <w:szCs w:val="22"/>
                <w:lang w:val="en-US"/>
              </w:rPr>
              <w:t>j150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630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E235F9" w:rsidRDefault="00CE4197" w:rsidP="00514232">
            <w:pPr>
              <w:jc w:val="center"/>
              <w:rPr>
                <w:sz w:val="22"/>
                <w:szCs w:val="22"/>
                <w:lang w:val="en-US"/>
              </w:rPr>
            </w:pPr>
            <w:r w:rsidRPr="00E235F9">
              <w:rPr>
                <w:sz w:val="22"/>
                <w:szCs w:val="22"/>
                <w:lang w:val="en-US"/>
              </w:rPr>
              <w:t>750</w:t>
            </w:r>
          </w:p>
        </w:tc>
      </w:tr>
    </w:tbl>
    <w:p w:rsidR="00CE4197" w:rsidRDefault="00CE4197" w:rsidP="00CE4197">
      <w:pPr>
        <w:ind w:firstLine="709"/>
        <w:jc w:val="both"/>
        <w:rPr>
          <w:spacing w:val="-8"/>
        </w:rPr>
      </w:pPr>
      <w:r w:rsidRPr="00F91009">
        <w:rPr>
          <w:i/>
          <w:spacing w:val="-8"/>
        </w:rPr>
        <w:t>Задача 2.</w:t>
      </w:r>
      <w:r w:rsidRPr="00F91009">
        <w:rPr>
          <w:spacing w:val="-8"/>
        </w:rPr>
        <w:t xml:space="preserve"> Выбор оптимальной конфигурации сети</w:t>
      </w:r>
      <w:r>
        <w:rPr>
          <w:spacing w:val="-8"/>
        </w:rPr>
        <w:t>.</w:t>
      </w:r>
    </w:p>
    <w:p w:rsidR="00CE4197" w:rsidRPr="00F91009" w:rsidRDefault="00CE4197" w:rsidP="00CE4197">
      <w:pPr>
        <w:ind w:firstLine="709"/>
        <w:jc w:val="both"/>
        <w:rPr>
          <w:spacing w:val="-8"/>
        </w:rPr>
      </w:pPr>
      <w:r>
        <w:rPr>
          <w:spacing w:val="-8"/>
        </w:rPr>
        <w:t>С</w:t>
      </w:r>
      <w:r w:rsidRPr="00F91009">
        <w:rPr>
          <w:spacing w:val="-8"/>
        </w:rPr>
        <w:t>истем</w:t>
      </w:r>
      <w:r>
        <w:rPr>
          <w:spacing w:val="-8"/>
        </w:rPr>
        <w:t>а</w:t>
      </w:r>
      <w:r w:rsidRPr="00F91009">
        <w:rPr>
          <w:spacing w:val="-8"/>
        </w:rPr>
        <w:t xml:space="preserve"> электроснабжения района состоит из двух узлов питания 1 и 2 с установленной мощностью а</w:t>
      </w:r>
      <w:r w:rsidRPr="00F91009">
        <w:rPr>
          <w:spacing w:val="-8"/>
          <w:vertAlign w:val="subscript"/>
        </w:rPr>
        <w:t>1</w:t>
      </w:r>
      <w:r w:rsidRPr="00F91009">
        <w:rPr>
          <w:spacing w:val="-8"/>
        </w:rPr>
        <w:t xml:space="preserve"> и а</w:t>
      </w:r>
      <w:r w:rsidRPr="00F91009">
        <w:rPr>
          <w:spacing w:val="-8"/>
          <w:vertAlign w:val="subscript"/>
        </w:rPr>
        <w:t>2</w:t>
      </w:r>
      <w:r w:rsidRPr="00F91009">
        <w:rPr>
          <w:spacing w:val="-8"/>
        </w:rPr>
        <w:t xml:space="preserve"> и трех узлов потребления 3, 4 и 5 с максимальными нагрузками </w:t>
      </w:r>
      <w:r w:rsidRPr="00F91009">
        <w:rPr>
          <w:spacing w:val="-8"/>
          <w:lang w:val="en-US"/>
        </w:rPr>
        <w:t>b</w:t>
      </w:r>
      <w:r w:rsidRPr="00F91009">
        <w:rPr>
          <w:spacing w:val="-8"/>
          <w:vertAlign w:val="subscript"/>
        </w:rPr>
        <w:t>3</w:t>
      </w:r>
      <w:r w:rsidRPr="00F91009">
        <w:rPr>
          <w:spacing w:val="-8"/>
        </w:rPr>
        <w:t xml:space="preserve">, </w:t>
      </w:r>
      <w:r w:rsidRPr="00F91009">
        <w:rPr>
          <w:spacing w:val="-8"/>
          <w:lang w:val="en-US"/>
        </w:rPr>
        <w:t>b</w:t>
      </w:r>
      <w:r w:rsidRPr="00F91009">
        <w:rPr>
          <w:spacing w:val="-8"/>
          <w:vertAlign w:val="subscript"/>
        </w:rPr>
        <w:t>4</w:t>
      </w:r>
      <w:r w:rsidRPr="00F91009">
        <w:rPr>
          <w:spacing w:val="-8"/>
        </w:rPr>
        <w:t xml:space="preserve"> и </w:t>
      </w:r>
      <w:r w:rsidRPr="00F91009">
        <w:rPr>
          <w:spacing w:val="-8"/>
          <w:lang w:val="en-US"/>
        </w:rPr>
        <w:t>b</w:t>
      </w:r>
      <w:r w:rsidRPr="00F91009">
        <w:rPr>
          <w:spacing w:val="-8"/>
          <w:vertAlign w:val="subscript"/>
        </w:rPr>
        <w:t>5</w:t>
      </w:r>
      <w:r w:rsidRPr="00F91009">
        <w:rPr>
          <w:spacing w:val="-8"/>
        </w:rPr>
        <w:t>. Узлы питания и нагрузки могут быть связаны друг с другом линиями электропередачи.</w:t>
      </w:r>
    </w:p>
    <w:p w:rsidR="00CE4197" w:rsidRPr="00F91009" w:rsidRDefault="00CE4197" w:rsidP="00CE4197">
      <w:pPr>
        <w:ind w:firstLine="709"/>
        <w:jc w:val="both"/>
      </w:pPr>
      <w:r w:rsidRPr="00F91009">
        <w:t xml:space="preserve">Приведенные затраты на строительство и эксплуатацию линии, связывающей пункты </w:t>
      </w:r>
      <w:r w:rsidRPr="00F91009">
        <w:rPr>
          <w:lang w:val="en-US"/>
        </w:rPr>
        <w:t>i</w:t>
      </w:r>
      <w:r w:rsidRPr="00F91009">
        <w:t xml:space="preserve"> и </w:t>
      </w:r>
      <w:r w:rsidRPr="00F91009">
        <w:rPr>
          <w:lang w:val="en-US"/>
        </w:rPr>
        <w:t>j</w:t>
      </w:r>
      <w:r w:rsidRPr="00F91009">
        <w:t xml:space="preserve">, определяются зависимостью: </w:t>
      </w:r>
      <w:r w:rsidR="00C0410D" w:rsidRPr="00C0410D">
        <w:rPr>
          <w:position w:val="-14"/>
        </w:rPr>
        <w:pict>
          <v:shape id="_x0000_i4072" type="#_x0000_t75" style="width:47.45pt;height:19pt">
            <v:imagedata r:id="rId3731" o:title=""/>
          </v:shape>
        </w:pict>
      </w:r>
      <w:r w:rsidRPr="00F91009">
        <w:t>, где с</w:t>
      </w:r>
      <w:r w:rsidRPr="00F91009">
        <w:rPr>
          <w:vertAlign w:val="subscript"/>
          <w:lang w:val="en-US"/>
        </w:rPr>
        <w:t>ij</w:t>
      </w:r>
      <w:r w:rsidRPr="00F91009">
        <w:rPr>
          <w:vertAlign w:val="subscript"/>
        </w:rPr>
        <w:t xml:space="preserve"> </w:t>
      </w:r>
      <w:r w:rsidRPr="00F91009">
        <w:t xml:space="preserve">- удельные затраты для ВЛ </w:t>
      </w:r>
      <w:r w:rsidRPr="00F91009">
        <w:rPr>
          <w:lang w:val="en-US"/>
        </w:rPr>
        <w:t>i</w:t>
      </w:r>
      <w:r w:rsidRPr="00F91009">
        <w:t>-</w:t>
      </w:r>
      <w:r w:rsidRPr="00F91009">
        <w:rPr>
          <w:lang w:val="en-US"/>
        </w:rPr>
        <w:t>j</w:t>
      </w:r>
      <w:r w:rsidRPr="00F91009">
        <w:t xml:space="preserve"> на 1 МВт передаваемой мощности; </w:t>
      </w:r>
      <w:r w:rsidRPr="00F91009">
        <w:rPr>
          <w:lang w:val="en-US"/>
        </w:rPr>
        <w:t>X</w:t>
      </w:r>
      <w:r w:rsidRPr="00F91009">
        <w:rPr>
          <w:vertAlign w:val="subscript"/>
          <w:lang w:val="en-US"/>
        </w:rPr>
        <w:t>ij</w:t>
      </w:r>
      <w:r w:rsidRPr="00F91009">
        <w:t xml:space="preserve"> - передаваемое по линии </w:t>
      </w:r>
      <w:r w:rsidRPr="00F91009">
        <w:rPr>
          <w:lang w:val="en-US"/>
        </w:rPr>
        <w:t>i</w:t>
      </w:r>
      <w:r w:rsidRPr="00F91009">
        <w:t>-</w:t>
      </w:r>
      <w:r w:rsidRPr="00F91009">
        <w:rPr>
          <w:lang w:val="en-US"/>
        </w:rPr>
        <w:t>j</w:t>
      </w:r>
      <w:r w:rsidRPr="00F91009">
        <w:t xml:space="preserve"> мощность, МВт.</w:t>
      </w:r>
    </w:p>
    <w:p w:rsidR="00CE4197" w:rsidRPr="00F91009" w:rsidRDefault="00CE4197" w:rsidP="00CE4197">
      <w:pPr>
        <w:ind w:firstLine="709"/>
        <w:jc w:val="both"/>
      </w:pPr>
      <w:r w:rsidRPr="00F91009">
        <w:t xml:space="preserve">Необходимо выбрать линии на такие пропускные способности </w:t>
      </w:r>
      <w:r w:rsidRPr="00F91009">
        <w:rPr>
          <w:lang w:val="en-US"/>
        </w:rPr>
        <w:t>X</w:t>
      </w:r>
      <w:r w:rsidRPr="00F91009">
        <w:rPr>
          <w:vertAlign w:val="subscript"/>
          <w:lang w:val="en-US"/>
        </w:rPr>
        <w:t>ij</w:t>
      </w:r>
      <w:r w:rsidRPr="00F91009">
        <w:t>, чтобы суммарные приведенные затраты оказались бы наименьшими.</w:t>
      </w:r>
    </w:p>
    <w:p w:rsidR="00CE4197" w:rsidRPr="00F91009" w:rsidRDefault="00CE4197" w:rsidP="00CE4197">
      <w:pPr>
        <w:ind w:firstLine="709"/>
        <w:jc w:val="both"/>
      </w:pPr>
      <w:r w:rsidRPr="00F91009">
        <w:t>Значения с</w:t>
      </w:r>
      <w:r w:rsidRPr="00F91009">
        <w:rPr>
          <w:vertAlign w:val="subscript"/>
          <w:lang w:val="en-US"/>
        </w:rPr>
        <w:t>ij</w:t>
      </w:r>
      <w:r w:rsidRPr="00F91009">
        <w:t xml:space="preserve"> для линий, возможных к сооружению, приведены в таблице 8.8, а велич</w:t>
      </w:r>
      <w:r w:rsidRPr="00F91009">
        <w:t>и</w:t>
      </w:r>
      <w:r w:rsidRPr="00F91009">
        <w:t>ны а</w:t>
      </w:r>
      <w:r w:rsidRPr="00F91009">
        <w:rPr>
          <w:vertAlign w:val="subscript"/>
          <w:lang w:val="en-US"/>
        </w:rPr>
        <w:t>i</w:t>
      </w:r>
      <w:r w:rsidRPr="00F91009">
        <w:t xml:space="preserve"> и </w:t>
      </w:r>
      <w:r w:rsidRPr="00F91009">
        <w:rPr>
          <w:lang w:val="en-US"/>
        </w:rPr>
        <w:t>b</w:t>
      </w:r>
      <w:r w:rsidRPr="00F91009">
        <w:rPr>
          <w:vertAlign w:val="subscript"/>
          <w:lang w:val="en-US"/>
        </w:rPr>
        <w:t>j</w:t>
      </w:r>
      <w:r w:rsidRPr="00F91009">
        <w:t xml:space="preserve"> - в таблице 8.9.</w:t>
      </w:r>
    </w:p>
    <w:p w:rsidR="00CE4197" w:rsidRPr="00F91009" w:rsidRDefault="00CE4197" w:rsidP="00CE4197">
      <w:pPr>
        <w:ind w:firstLine="709"/>
        <w:jc w:val="both"/>
        <w:rPr>
          <w:spacing w:val="-12"/>
        </w:rPr>
      </w:pPr>
      <w:r w:rsidRPr="00A55860">
        <w:lastRenderedPageBreak/>
        <w:t>Требуется определить величину общих затрат (3</w:t>
      </w:r>
      <w:r w:rsidRPr="00A55860">
        <w:rPr>
          <w:vertAlign w:val="subscript"/>
        </w:rPr>
        <w:t>∑</w:t>
      </w:r>
      <w:r w:rsidRPr="00A55860">
        <w:t>), нарисовать схему сети оптимал</w:t>
      </w:r>
      <w:r w:rsidRPr="00A55860">
        <w:t>ь</w:t>
      </w:r>
      <w:r w:rsidRPr="00A55860">
        <w:t>ной конфигурации и указать на ней значения пропускных способностей линии</w:t>
      </w:r>
      <w:r w:rsidRPr="00F91009">
        <w:rPr>
          <w:spacing w:val="-12"/>
        </w:rPr>
        <w:t>.</w:t>
      </w:r>
    </w:p>
    <w:p w:rsidR="00CE4197" w:rsidRDefault="00C0410D" w:rsidP="00CE4197">
      <w:pPr>
        <w:jc w:val="right"/>
      </w:pPr>
      <w:r>
        <w:pict>
          <v:group id="_x0000_s5718" editas="canvas" style="width:178.6pt;height:3in;mso-position-horizontal-relative:char;mso-position-vertical-relative:line" coordorigin="2747,3343" coordsize="2995,3622">
            <o:lock v:ext="edit" aspectratio="t"/>
            <v:shape id="_x0000_s5719" type="#_x0000_t75" style="position:absolute;left:2747;top:3343;width:2995;height:3622" o:preferrelative="f">
              <v:fill o:detectmouseclick="t"/>
              <v:path o:extrusionok="t" o:connecttype="none"/>
              <o:lock v:ext="edit" text="t"/>
            </v:shape>
            <v:oval id="_x0000_s5720" style="position:absolute;left:3933;top:3857;width:348;height:347" filled="f"/>
            <v:oval id="_x0000_s5721" style="position:absolute;left:3932;top:4082;width:349;height:347" filled="f"/>
            <v:shape id="_x0000_s5722" type="#_x0000_t32" style="position:absolute;left:4106;top:3703;width:1;height:153;flip:x y" o:connectortype="straight"/>
            <v:shape id="_x0000_s5723" type="#_x0000_t32" style="position:absolute;left:4108;top:3704;width:1041;height:0" o:connectortype="straight"/>
            <v:oval id="_x0000_s5724" style="position:absolute;left:4959;top:3857;width:350;height:346" filled="f"/>
            <v:oval id="_x0000_s5725" style="position:absolute;left:4959;top:4082;width:350;height:346" filled="f"/>
            <v:shape id="_x0000_s5726" type="#_x0000_t32" style="position:absolute;left:5134;top:3703;width:1;height:154;flip:x y" o:connectortype="straight"/>
            <v:shape id="_x0000_s5727" type="#_x0000_t32" style="position:absolute;left:3246;top:3703;width:861;height:0;flip:x" o:connectortype="straight"/>
            <v:shape id="_x0000_s5728" type="#_x0000_t32" style="position:absolute;left:3246;top:3704;width:0;height:858" o:connectortype="straight"/>
            <v:shape id="_x0000_s5729" type="#_x0000_t32" style="position:absolute;left:3031;top:4562;width:215;height:0;flip:x" o:connectortype="straight"/>
            <v:shape id="_x0000_s5730" type="#_x0000_t32" style="position:absolute;left:3246;top:4894;width:1;height:445" o:connectortype="straight"/>
            <v:shape id="_x0000_s5731" type="#_x0000_t32" style="position:absolute;left:3031;top:4894;width:216;height:0;flip:x" o:connectortype="straight"/>
            <v:shape id="_x0000_s5732" type="#_x0000_t32" style="position:absolute;left:3032;top:4466;width:1;height:535;flip:y" o:connectortype="straight" strokeweight="2.25pt"/>
            <v:shape id="_x0000_s5733" type="#_x0000_t32" style="position:absolute;left:2747;top:4723;width:285;height:0" o:connectortype="straight">
              <v:stroke endarrow="block"/>
            </v:shape>
            <v:oval id="_x0000_s5734" style="position:absolute;left:4080;top:3678;width:54;height:55" fillcolor="black" stroked="f"/>
            <v:oval id="_x0000_s5735" style="position:absolute;left:5113;top:3678;width:55;height:55" fillcolor="black" stroked="f"/>
            <v:shape id="_x0000_s5736" type="#_x0000_t32" style="position:absolute;left:4107;top:4429;width:1;height:386" o:connectortype="straight">
              <v:stroke endarrow="block"/>
            </v:shape>
            <v:shape id="_x0000_s5737" type="#_x0000_t32" style="position:absolute;left:5133;top:4428;width:1;height:386" o:connectortype="straight">
              <v:stroke endarrow="block"/>
            </v:shape>
            <v:shape id="_x0000_s5738" type="#_x0000_t32" style="position:absolute;left:3966;top:4565;width:285;height:1;flip:x" o:connectortype="straight" strokeweight="2.25pt"/>
            <v:shape id="_x0000_s5739" type="#_x0000_t32" style="position:absolute;left:4982;top:4567;width:304;height:1;flip:x" o:connectortype="straight" strokeweight="2.25pt"/>
            <v:shape id="_x0000_s5740" type="#_x0000_t32" style="position:absolute;left:3247;top:5337;width:1843;height:1" o:connectortype="straight"/>
            <v:oval id="_x0000_s5741" style="position:absolute;left:3879;top:5494;width:349;height:344" filled="f"/>
            <v:oval id="_x0000_s5742" style="position:absolute;left:3879;top:5718;width:349;height:346" filled="f"/>
            <v:shape id="_x0000_s5743" type="#_x0000_t32" style="position:absolute;left:4054;top:5339;width:1;height:155;flip:x y" o:connectortype="straight"/>
            <v:oval id="_x0000_s5744" style="position:absolute;left:4906;top:5494;width:351;height:344" filled="f"/>
            <v:oval id="_x0000_s5745" style="position:absolute;left:4906;top:5718;width:351;height:346" filled="f"/>
            <v:shape id="_x0000_s5746" type="#_x0000_t32" style="position:absolute;left:5081;top:5339;width:2;height:155;flip:x y" o:connectortype="straight"/>
            <v:oval id="_x0000_s5747" style="position:absolute;left:4026;top:5315;width:55;height:52" fillcolor="black" stroked="f"/>
            <v:oval id="_x0000_s5748" style="position:absolute;left:5060;top:5315;width:55;height:52" fillcolor="black" stroked="f"/>
            <v:shape id="_x0000_s5749" type="#_x0000_t32" style="position:absolute;left:4054;top:6064;width:1;height:387" o:connectortype="straight">
              <v:stroke endarrow="block"/>
            </v:shape>
            <v:shape id="_x0000_s5750" type="#_x0000_t32" style="position:absolute;left:5080;top:6064;width:1;height:387" o:connectortype="straight">
              <v:stroke endarrow="block"/>
            </v:shape>
            <v:shape id="_x0000_s5751" type="#_x0000_t32" style="position:absolute;left:3912;top:6201;width:286;height:2;flip:x" o:connectortype="straight" strokeweight="2.25pt"/>
            <v:shape id="_x0000_s5752" type="#_x0000_t32" style="position:absolute;left:4928;top:6201;width:287;height:2;flip:x" o:connectortype="straight" strokeweight="2.25pt"/>
            <v:shape id="_x0000_s5753" type="#_x0000_t202" style="position:absolute;left:3963;top:3343;width:318;height:335" filled="f" stroked="f">
              <v:textbox style="mso-next-textbox:#_x0000_s5753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1</w:t>
                    </w:r>
                  </w:p>
                </w:txbxContent>
              </v:textbox>
            </v:shape>
            <v:shape id="_x0000_s5754" type="#_x0000_t202" style="position:absolute;left:4982;top:3343;width:319;height:336" filled="f" stroked="f">
              <v:textbox style="mso-next-textbox:#_x0000_s5754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2</w:t>
                    </w:r>
                  </w:p>
                </w:txbxContent>
              </v:textbox>
            </v:shape>
            <v:shape id="_x0000_s5755" type="#_x0000_t202" style="position:absolute;left:4081;top:5003;width:320;height:336" filled="f" stroked="f">
              <v:textbox style="mso-next-textbox:#_x0000_s5755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3</w:t>
                    </w:r>
                  </w:p>
                </w:txbxContent>
              </v:textbox>
            </v:shape>
            <v:shape id="_x0000_s5756" type="#_x0000_t202" style="position:absolute;left:5060;top:5050;width:320;height:337" filled="f" stroked="f">
              <v:textbox style="mso-next-textbox:#_x0000_s5756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4</w:t>
                    </w:r>
                  </w:p>
                </w:txbxContent>
              </v:textbox>
            </v:shape>
            <v:shape id="_x0000_s5757" type="#_x0000_t202" style="position:absolute;left:3323;top:5001;width:556;height:337" filled="f" stroked="f">
              <v:textbox style="mso-next-textbox:#_x0000_s5757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Л3</w:t>
                    </w:r>
                  </w:p>
                </w:txbxContent>
              </v:textbox>
            </v:shape>
            <v:shape id="_x0000_s5758" type="#_x0000_t202" style="position:absolute;left:4176;top:4604;width:539;height:337" filled="f" stroked="f">
              <v:textbox style="mso-next-textbox:#_x0000_s5758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Н1</w:t>
                    </w:r>
                  </w:p>
                </w:txbxContent>
              </v:textbox>
            </v:shape>
            <v:shape id="_x0000_s5759" type="#_x0000_t202" style="position:absolute;left:5168;top:4605;width:526;height:336" filled="f" stroked="f">
              <v:textbox style="mso-next-textbox:#_x0000_s5759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Н2</w:t>
                    </w:r>
                  </w:p>
                </w:txbxContent>
              </v:textbox>
            </v:shape>
            <v:shape id="_x0000_s5760" type="#_x0000_t202" style="position:absolute;left:3346;top:3367;width:514;height:336" filled="f" stroked="f">
              <v:textbox style="mso-next-textbox:#_x0000_s5760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Л1</w:t>
                    </w:r>
                  </w:p>
                </w:txbxContent>
              </v:textbox>
            </v:shape>
            <v:shape id="_x0000_s5761" type="#_x0000_t202" style="position:absolute;left:4495;top:3367;width:487;height:337" filled="f" stroked="f">
              <v:textbox style="mso-next-textbox:#_x0000_s5761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Л2</w:t>
                    </w:r>
                  </w:p>
                </w:txbxContent>
              </v:textbox>
            </v:shape>
            <v:shape id="_x0000_s5762" type="#_x0000_t202" style="position:absolute;left:3518;top:4015;width:471;height:336" filled="f" stroked="f">
              <v:textbox style="mso-next-textbox:#_x0000_s5762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Т1</w:t>
                    </w:r>
                  </w:p>
                </w:txbxContent>
              </v:textbox>
            </v:shape>
            <v:shape id="_x0000_s5763" type="#_x0000_t202" style="position:absolute;left:4564;top:4015;width:516;height:337" filled="f" stroked="f">
              <v:textbox style="mso-next-textbox:#_x0000_s5763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Т2</w:t>
                    </w:r>
                  </w:p>
                </w:txbxContent>
              </v:textbox>
            </v:shape>
            <v:shape id="_x0000_s5764" type="#_x0000_t202" style="position:absolute;left:3481;top:5628;width:508;height:337" filled="f" stroked="f">
              <v:textbox style="mso-next-textbox:#_x0000_s5764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Т3</w:t>
                    </w:r>
                  </w:p>
                </w:txbxContent>
              </v:textbox>
            </v:shape>
            <v:shape id="_x0000_s5765" type="#_x0000_t202" style="position:absolute;left:4495;top:5628;width:581;height:338" filled="f" stroked="f">
              <v:textbox style="mso-next-textbox:#_x0000_s5765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Т4</w:t>
                    </w:r>
                  </w:p>
                </w:txbxContent>
              </v:textbox>
            </v:shape>
            <v:shape id="_x0000_s5766" type="#_x0000_t202" style="position:absolute;left:4111;top:6243;width:498;height:340" filled="f" stroked="f">
              <v:textbox style="mso-next-textbox:#_x0000_s5766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Н3</w:t>
                    </w:r>
                  </w:p>
                </w:txbxContent>
              </v:textbox>
            </v:shape>
            <v:shape id="_x0000_s5767" type="#_x0000_t202" style="position:absolute;left:5145;top:6244;width:597;height:339" filled="f" stroked="f">
              <v:textbox style="mso-next-textbox:#_x0000_s5767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Н4</w:t>
                    </w:r>
                  </w:p>
                </w:txbxContent>
              </v:textbox>
            </v:shape>
            <v:shape id="_x0000_s5768" type="#_x0000_t202" style="position:absolute;left:4403;top:5003;width:556;height:336" filled="f" stroked="f">
              <v:textbox style="mso-next-textbox:#_x0000_s5768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Л4</w:t>
                    </w:r>
                  </w:p>
                </w:txbxContent>
              </v:textbox>
            </v:shape>
            <v:oval id="_x0000_s5769" style="position:absolute;left:3009;top:4867;width:55;height:52" fillcolor="black" stroked="f"/>
            <v:oval id="_x0000_s5770" style="position:absolute;left:3009;top:4533;width:55;height:53" fillcolor="black" stroked="f"/>
            <v:oval id="_x0000_s5771" style="position:absolute;left:4025;top:6169;width:55;height:52" fillcolor="black" stroked="f"/>
            <v:oval id="_x0000_s5772" style="position:absolute;left:5059;top:6169;width:54;height:52" fillcolor="black" stroked="f"/>
            <v:oval id="_x0000_s5773" style="position:absolute;left:4080;top:4533;width:54;height:53" fillcolor="black" stroked="f"/>
            <v:oval id="_x0000_s5774" style="position:absolute;left:5113;top:4533;width:55;height:53" fillcolor="black" stroked="f"/>
            <v:shape id="_x0000_s5775" type="#_x0000_t202" style="position:absolute;left:3559;top:6628;width:1303;height:337" filled="f" stroked="f">
              <v:textbox style="mso-next-textbox:#_x0000_s5775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2"/>
                      </w:rPr>
                    </w:pPr>
                    <w:r w:rsidRPr="00E235F9">
                      <w:rPr>
                        <w:sz w:val="22"/>
                      </w:rPr>
                      <w:t>а) Схема 1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CE4197">
        <w:t xml:space="preserve">                </w:t>
      </w:r>
      <w:r>
        <w:pict>
          <v:group id="_x0000_s5665" editas="canvas" style="width:252.5pt;height:217.75pt;mso-position-horizontal-relative:char;mso-position-vertical-relative:line" coordorigin="2946,3343" coordsize="4206,3627">
            <o:lock v:ext="edit" aspectratio="t"/>
            <v:shape id="_x0000_s5666" type="#_x0000_t75" style="position:absolute;left:2946;top:3343;width:4206;height:3627" o:preferrelative="f">
              <v:fill o:detectmouseclick="t"/>
              <v:path o:extrusionok="t" o:connecttype="none"/>
              <o:lock v:ext="edit" text="t"/>
            </v:shape>
            <v:oval id="_x0000_s5667" style="position:absolute;left:4898;top:4731;width:348;height:347" filled="f"/>
            <v:oval id="_x0000_s5668" style="position:absolute;left:4896;top:4956;width:350;height:347" filled="f"/>
            <v:shape id="_x0000_s5669" type="#_x0000_t32" style="position:absolute;left:5072;top:4577;width:1;height:152;flip:x y" o:connectortype="straight"/>
            <v:shape id="_x0000_s5670" type="#_x0000_t32" style="position:absolute;left:5090;top:3706;width:1489;height:1;flip:y" o:connectortype="straight"/>
            <v:oval id="_x0000_s5671" style="position:absolute;left:6426;top:3857;width:349;height:346" filled="f"/>
            <v:oval id="_x0000_s5672" style="position:absolute;left:6426;top:4082;width:349;height:346" filled="f"/>
            <v:shape id="_x0000_s5673" type="#_x0000_t32" style="position:absolute;left:6600;top:3703;width:1;height:154;flip:x y" o:connectortype="straight"/>
            <v:shape id="_x0000_s5674" type="#_x0000_t32" style="position:absolute;left:5076;top:3704;width:1;height:858" o:connectortype="straight"/>
            <v:shape id="_x0000_s5675" type="#_x0000_t32" style="position:absolute;left:5091;top:4598;width:1488;height:983" o:connectortype="straight"/>
            <v:shape id="_x0000_s5676" type="#_x0000_t32" style="position:absolute;left:3231;top:4428;width:1;height:303;flip:y" o:connectortype="straight" strokeweight="2.25pt"/>
            <v:shape id="_x0000_s5677" type="#_x0000_t32" style="position:absolute;left:2946;top:4565;width:285;height:2" o:connectortype="straight">
              <v:stroke endarrow="block"/>
            </v:shape>
            <v:oval id="_x0000_s5678" style="position:absolute;left:5045;top:4551;width:54;height:56" fillcolor="black" stroked="f"/>
            <v:oval id="_x0000_s5679" style="position:absolute;left:6579;top:3678;width:55;height:55" fillcolor="black" stroked="f"/>
            <v:shape id="_x0000_s5680" type="#_x0000_t32" style="position:absolute;left:5071;top:5303;width:2;height:386" o:connectortype="straight">
              <v:stroke endarrow="block"/>
            </v:shape>
            <v:shape id="_x0000_s5681" type="#_x0000_t32" style="position:absolute;left:6600;top:4428;width:1;height:386" o:connectortype="straight">
              <v:stroke endarrow="block"/>
            </v:shape>
            <v:shape id="_x0000_s5682" type="#_x0000_t32" style="position:absolute;left:4930;top:5439;width:286;height:1;flip:x" o:connectortype="straight" strokeweight="2.25pt"/>
            <v:shape id="_x0000_s5683" type="#_x0000_t32" style="position:absolute;left:6449;top:4567;width:304;height:1;flip:x" o:connectortype="straight" strokeweight="2.25pt"/>
            <v:shape id="_x0000_s5684" type="#_x0000_t32" style="position:absolute;left:3234;top:4574;width:1843;height:1" o:connectortype="straight"/>
            <v:oval id="_x0000_s5685" style="position:absolute;left:3866;top:4731;width:349;height:344" filled="f"/>
            <v:oval id="_x0000_s5686" style="position:absolute;left:3866;top:4955;width:349;height:346" filled="f"/>
            <v:shape id="_x0000_s5687" type="#_x0000_t32" style="position:absolute;left:4041;top:4576;width:1;height:155;flip:x y" o:connectortype="straight"/>
            <v:oval id="_x0000_s5688" style="position:absolute;left:6402;top:5726;width:351;height:344" filled="f"/>
            <v:oval id="_x0000_s5689" style="position:absolute;left:6402;top:5950;width:351;height:346" filled="f"/>
            <v:shape id="_x0000_s5690" type="#_x0000_t32" style="position:absolute;left:6577;top:5571;width:2;height:157;flip:x y" o:connectortype="straight"/>
            <v:oval id="_x0000_s5691" style="position:absolute;left:6546;top:5548;width:54;height:50" fillcolor="black" stroked="f"/>
            <v:shape id="_x0000_s5692" type="#_x0000_t32" style="position:absolute;left:4041;top:5301;width:1;height:387" o:connectortype="straight">
              <v:stroke endarrow="block"/>
            </v:shape>
            <v:shape id="_x0000_s5693" type="#_x0000_t32" style="position:absolute;left:6576;top:6296;width:1;height:388" o:connectortype="straight">
              <v:stroke endarrow="block"/>
            </v:shape>
            <v:shape id="_x0000_s5694" type="#_x0000_t32" style="position:absolute;left:3899;top:5438;width:286;height:3;flip:x" o:connectortype="straight" strokeweight="2.25pt"/>
            <v:shape id="_x0000_s5695" type="#_x0000_t32" style="position:absolute;left:6423;top:6433;width:287;height:4;flip:x" o:connectortype="straight" strokeweight="2.25pt"/>
            <v:shape id="_x0000_s5696" type="#_x0000_t202" style="position:absolute;left:5099;top:4276;width:318;height:335" filled="f" stroked="f">
              <v:textbox style="mso-next-textbox:#_x0000_s5696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2</w:t>
                    </w:r>
                  </w:p>
                </w:txbxContent>
              </v:textbox>
            </v:shape>
            <v:shape id="_x0000_s5697" type="#_x0000_t202" style="position:absolute;left:6449;top:3343;width:318;height:336" filled="f" stroked="f">
              <v:textbox style="mso-next-textbox:#_x0000_s5697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3</w:t>
                    </w:r>
                  </w:p>
                </w:txbxContent>
              </v:textbox>
            </v:shape>
            <v:shape id="_x0000_s5698" type="#_x0000_t202" style="position:absolute;left:3895;top:4210;width:320;height:335" filled="f" stroked="f">
              <v:textbox style="mso-next-textbox:#_x0000_s5698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1</w:t>
                    </w:r>
                  </w:p>
                </w:txbxContent>
              </v:textbox>
            </v:shape>
            <v:shape id="_x0000_s5699" type="#_x0000_t202" style="position:absolute;left:6454;top:5213;width:321;height:335" filled="f" stroked="f">
              <v:textbox style="mso-next-textbox:#_x0000_s5699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4</w:t>
                    </w:r>
                  </w:p>
                </w:txbxContent>
              </v:textbox>
            </v:shape>
            <v:shape id="_x0000_s5700" type="#_x0000_t202" style="position:absolute;left:3343;top:4241;width:556;height:336" filled="f" stroked="f">
              <v:textbox style="mso-next-textbox:#_x0000_s5700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Л1</w:t>
                    </w:r>
                  </w:p>
                </w:txbxContent>
              </v:textbox>
            </v:shape>
            <v:shape id="_x0000_s5701" type="#_x0000_t202" style="position:absolute;left:3742;top:5724;width:539;height:335" filled="f" stroked="f">
              <v:textbox style="mso-next-textbox:#_x0000_s5701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Н1</w:t>
                    </w:r>
                  </w:p>
                </w:txbxContent>
              </v:textbox>
            </v:shape>
            <v:shape id="_x0000_s5702" type="#_x0000_t202" style="position:absolute;left:6327;top:4810;width:525;height:336" filled="f" stroked="f">
              <v:textbox style="mso-next-textbox:#_x0000_s5702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Н3</w:t>
                    </w:r>
                  </w:p>
                </w:txbxContent>
              </v:textbox>
            </v:shape>
            <v:shape id="_x0000_s5703" type="#_x0000_t202" style="position:absolute;left:4383;top:4241;width:515;height:335" filled="f" stroked="f">
              <v:textbox style="mso-next-textbox:#_x0000_s5703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Л2</w:t>
                    </w:r>
                  </w:p>
                </w:txbxContent>
              </v:textbox>
            </v:shape>
            <v:shape id="_x0000_s5704" type="#_x0000_t202" style="position:absolute;left:5961;top:3367;width:488;height:337" filled="f" stroked="f">
              <v:textbox style="mso-next-textbox:#_x0000_s5704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Л3</w:t>
                    </w:r>
                  </w:p>
                </w:txbxContent>
              </v:textbox>
            </v:shape>
            <v:shape id="_x0000_s5705" type="#_x0000_t202" style="position:absolute;left:4482;top:4866;width:473;height:336" filled="f" stroked="f">
              <v:textbox style="mso-next-textbox:#_x0000_s5705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Т2</w:t>
                    </w:r>
                  </w:p>
                </w:txbxContent>
              </v:textbox>
            </v:shape>
            <v:shape id="_x0000_s5706" type="#_x0000_t202" style="position:absolute;left:6031;top:4015;width:515;height:337" filled="f" stroked="f">
              <v:textbox style="mso-next-textbox:#_x0000_s5706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Т3</w:t>
                    </w:r>
                  </w:p>
                </w:txbxContent>
              </v:textbox>
            </v:shape>
            <v:shape id="_x0000_s5707" type="#_x0000_t202" style="position:absolute;left:3468;top:4866;width:508;height:336" filled="f" stroked="f">
              <v:textbox style="mso-next-textbox:#_x0000_s5707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Т1</w:t>
                    </w:r>
                  </w:p>
                </w:txbxContent>
              </v:textbox>
            </v:shape>
            <v:shape id="_x0000_s5708" type="#_x0000_t202" style="position:absolute;left:6000;top:5844;width:580;height:335" filled="f" stroked="f">
              <v:textbox style="mso-next-textbox:#_x0000_s5708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Т4</w:t>
                    </w:r>
                  </w:p>
                </w:txbxContent>
              </v:textbox>
            </v:shape>
            <v:shape id="_x0000_s5709" type="#_x0000_t202" style="position:absolute;left:4803;top:5693;width:498;height:339" filled="f" stroked="f">
              <v:textbox style="mso-next-textbox:#_x0000_s5709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Н2</w:t>
                    </w:r>
                  </w:p>
                </w:txbxContent>
              </v:textbox>
            </v:shape>
            <v:shape id="_x0000_s5710" type="#_x0000_t202" style="position:absolute;left:6332;top:6627;width:520;height:338" filled="f" stroked="f">
              <v:textbox style="mso-next-textbox:#_x0000_s5710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Н4</w:t>
                    </w:r>
                  </w:p>
                </w:txbxContent>
              </v:textbox>
            </v:shape>
            <v:shape id="_x0000_s5711" type="#_x0000_t202" style="position:absolute;left:5665;top:4673;width:557;height:336" filled="f" stroked="f">
              <v:textbox style="mso-next-textbox:#_x0000_s5711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Л4</w:t>
                    </w:r>
                  </w:p>
                </w:txbxContent>
              </v:textbox>
            </v:shape>
            <v:oval id="_x0000_s5712" style="position:absolute;left:4012;top:4551;width:55;height:53" fillcolor="black" stroked="f"/>
            <v:oval id="_x0000_s5713" style="position:absolute;left:4012;top:5406;width:55;height:52" fillcolor="black" stroked="f"/>
            <v:oval id="_x0000_s5714" style="position:absolute;left:6556;top:6403;width:51;height:51" fillcolor="black" stroked="f"/>
            <v:oval id="_x0000_s5715" style="position:absolute;left:5045;top:5407;width:54;height:53" fillcolor="black" stroked="f"/>
            <v:oval id="_x0000_s5716" style="position:absolute;left:6579;top:4533;width:55;height:53" fillcolor="black" stroked="f"/>
            <v:shape id="_x0000_s5717" type="#_x0000_t202" style="position:absolute;left:3866;top:6634;width:1303;height:336" filled="f" stroked="f">
              <v:textbox style="mso-next-textbox:#_x0000_s5717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2"/>
                      </w:rPr>
                    </w:pPr>
                    <w:r w:rsidRPr="00E235F9">
                      <w:rPr>
                        <w:sz w:val="22"/>
                      </w:rPr>
                      <w:t>б) Схема 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4197" w:rsidRDefault="00CE4197" w:rsidP="00CE4197"/>
    <w:p w:rsidR="00CE4197" w:rsidRDefault="00CE4197" w:rsidP="00CE4197"/>
    <w:p w:rsidR="00CE4197" w:rsidRDefault="00CE4197" w:rsidP="00CE4197"/>
    <w:p w:rsidR="00CE4197" w:rsidRDefault="00C0410D" w:rsidP="00CE4197">
      <w:r>
        <w:pict>
          <v:group id="_x0000_s5610" editas="canvas" style="width:3in;height:214.1pt;mso-position-horizontal-relative:char;mso-position-vertical-relative:line" coordorigin="2991,3838" coordsize="3546,3514">
            <o:lock v:ext="edit" aspectratio="t"/>
            <v:shape id="_x0000_s5611" type="#_x0000_t75" style="position:absolute;left:2991;top:3838;width:3546;height:3514" o:preferrelative="f">
              <v:fill o:detectmouseclick="t"/>
              <v:path o:extrusionok="t" o:connecttype="none"/>
              <o:lock v:ext="edit" text="t"/>
            </v:shape>
            <v:oval id="_x0000_s5612" style="position:absolute;left:4967;top:4174;width:348;height:347" filled="f"/>
            <v:oval id="_x0000_s5613" style="position:absolute;left:5221;top:4174;width:350;height:347" filled="f"/>
            <v:shape id="_x0000_s5614" type="#_x0000_t32" style="position:absolute;left:4497;top:4352;width:469;height:1" o:connectortype="straight"/>
            <v:oval id="_x0000_s5615" style="position:absolute;left:4668;top:5501;width:350;height:346" filled="f"/>
            <v:oval id="_x0000_s5616" style="position:absolute;left:4668;top:5726;width:350;height:346" filled="f"/>
            <v:shape id="_x0000_s5617" type="#_x0000_t32" style="position:absolute;left:4843;top:5347;width:1;height:154;flip:x y" o:connectortype="straight"/>
            <v:shape id="_x0000_s5618" type="#_x0000_t32" style="position:absolute;left:3780;top:4351;width:722;height:727;flip:x" o:connectortype="straight"/>
            <v:shape id="_x0000_s5619" type="#_x0000_t32" style="position:absolute;left:3566;top:5078;width:214;height:2;flip:x" o:connectortype="straight"/>
            <v:shape id="_x0000_s5620" type="#_x0000_t32" style="position:absolute;left:3572;top:5359;width:1250;height:496;flip:x" o:connectortype="straight"/>
            <v:shape id="_x0000_s5621" type="#_x0000_t32" style="position:absolute;left:3565;top:4963;width:1;height:484;flip:y" o:connectortype="straight" strokeweight="2.25pt"/>
            <v:shape id="_x0000_s5622" type="#_x0000_t32" style="position:absolute;left:3281;top:5337;width:284;height:1" o:connectortype="straight">
              <v:stroke endarrow="block"/>
            </v:shape>
            <v:oval id="_x0000_s5623" style="position:absolute;left:4722;top:4323;width:55;height:55" fillcolor="black" stroked="f"/>
            <v:oval id="_x0000_s5624" style="position:absolute;left:4813;top:5312;width:56;height:55" fillcolor="black" stroked="f"/>
            <v:shape id="_x0000_s5625" type="#_x0000_t32" style="position:absolute;left:5571;top:4340;width:439;height:8;flip:y" o:connectortype="straight">
              <v:stroke endarrow="block"/>
            </v:shape>
            <v:shape id="_x0000_s5626" type="#_x0000_t32" style="position:absolute;left:4842;top:6072;width:1;height:386" o:connectortype="straight">
              <v:stroke endarrow="block"/>
            </v:shape>
            <v:shape id="_x0000_s5627" type="#_x0000_t32" style="position:absolute;left:5754;top:4211;width:2;height:288" o:connectortype="straight" strokeweight="2.25pt"/>
            <v:shape id="_x0000_s5628" type="#_x0000_t32" style="position:absolute;left:4691;top:6211;width:304;height:1;flip:x" o:connectortype="straight" strokeweight="2.25pt"/>
            <v:shape id="_x0000_s5629" type="#_x0000_t32" style="position:absolute;left:3565;top:5337;width:2321;height:1" o:connectortype="straight"/>
            <v:oval id="_x0000_s5630" style="position:absolute;left:3389;top:6009;width:350;height:344" filled="f"/>
            <v:oval id="_x0000_s5631" style="position:absolute;left:3389;top:6233;width:350;height:347" filled="f"/>
            <v:shape id="_x0000_s5632" type="#_x0000_t32" style="position:absolute;left:3555;top:5855;width:1;height:154;flip:x y" o:connectortype="straight"/>
            <v:oval id="_x0000_s5633" style="position:absolute;left:5702;top:5494;width:350;height:344" filled="f"/>
            <v:oval id="_x0000_s5634" style="position:absolute;left:5702;top:5718;width:350;height:346" filled="f"/>
            <v:shape id="_x0000_s5635" type="#_x0000_t32" style="position:absolute;left:5876;top:5339;width:2;height:155;flip:x y" o:connectortype="straight"/>
            <v:oval id="_x0000_s5636" style="position:absolute;left:3526;top:5847;width:54;height:52" fillcolor="black" stroked="f"/>
            <v:oval id="_x0000_s5637" style="position:absolute;left:5856;top:5315;width:54;height:52" fillcolor="black" stroked="f"/>
            <v:shape id="_x0000_s5638" type="#_x0000_t32" style="position:absolute;left:3555;top:6580;width:1;height:385" o:connectortype="straight">
              <v:stroke endarrow="block"/>
            </v:shape>
            <v:shape id="_x0000_s5639" type="#_x0000_t32" style="position:absolute;left:5876;top:6064;width:1;height:387" o:connectortype="straight">
              <v:stroke endarrow="block"/>
            </v:shape>
            <v:shape id="_x0000_s5640" type="#_x0000_t32" style="position:absolute;left:3412;top:6717;width:285;height:3;flip:x" o:connectortype="straight" strokeweight="2.25pt"/>
            <v:shape id="_x0000_s5641" type="#_x0000_t32" style="position:absolute;left:5723;top:6201;width:287;height:2;flip:x" o:connectortype="straight" strokeweight="2.25pt"/>
            <v:shape id="_x0000_s5642" type="#_x0000_t202" style="position:absolute;left:4615;top:3988;width:318;height:335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1</w:t>
                    </w:r>
                  </w:p>
                </w:txbxContent>
              </v:textbox>
            </v:shape>
            <v:shape id="_x0000_s5643" type="#_x0000_t202" style="position:absolute;left:4691;top:4987;width:319;height:337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2</w:t>
                    </w:r>
                  </w:p>
                </w:txbxContent>
              </v:textbox>
            </v:shape>
            <v:shape id="_x0000_s5644" type="#_x0000_t202" style="position:absolute;left:3204;top:5659;width:321;height:336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3</w:t>
                    </w:r>
                  </w:p>
                </w:txbxContent>
              </v:textbox>
            </v:shape>
            <v:shape id="_x0000_s5645" type="#_x0000_t202" style="position:absolute;left:5854;top:5003;width:320;height:337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4</w:t>
                    </w:r>
                  </w:p>
                </w:txbxContent>
              </v:textbox>
            </v:shape>
            <v:shape id="_x0000_s5646" type="#_x0000_t202" style="position:absolute;left:3620;top:5387;width:556;height:339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Л3</w:t>
                    </w:r>
                  </w:p>
                </w:txbxContent>
              </v:textbox>
            </v:shape>
            <v:shape id="_x0000_s5647" type="#_x0000_t202" style="position:absolute;left:5910;top:4162;width:539;height:337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Н1</w:t>
                    </w:r>
                  </w:p>
                </w:txbxContent>
              </v:textbox>
            </v:shape>
            <v:shape id="_x0000_s5648" type="#_x0000_t202" style="position:absolute;left:4877;top:6250;width:526;height:335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Н2</w:t>
                    </w:r>
                  </w:p>
                </w:txbxContent>
              </v:textbox>
            </v:shape>
            <v:shape id="_x0000_s5649" type="#_x0000_t202" style="position:absolute;left:3720;top:4430;width:514;height:336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Л1</w:t>
                    </w:r>
                  </w:p>
                </w:txbxContent>
              </v:textbox>
            </v:shape>
            <v:shape id="_x0000_s5650" type="#_x0000_t202" style="position:absolute;left:3989;top:5021;width:486;height:338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Л2</w:t>
                    </w:r>
                  </w:p>
                </w:txbxContent>
              </v:textbox>
            </v:shape>
            <v:shape id="_x0000_s5651" type="#_x0000_t202" style="position:absolute;left:5066;top:3838;width:471;height:336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Т1</w:t>
                    </w:r>
                  </w:p>
                </w:txbxContent>
              </v:textbox>
            </v:shape>
            <v:shape id="_x0000_s5652" type="#_x0000_t202" style="position:absolute;left:4273;top:5659;width:516;height:337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Т2</w:t>
                    </w:r>
                  </w:p>
                </w:txbxContent>
              </v:textbox>
            </v:shape>
            <v:shape id="_x0000_s5653" type="#_x0000_t202" style="position:absolute;left:2991;top:6144;width:508;height:336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Т3</w:t>
                    </w:r>
                  </w:p>
                </w:txbxContent>
              </v:textbox>
            </v:shape>
            <v:shape id="_x0000_s5654" type="#_x0000_t202" style="position:absolute;left:5291;top:5628;width:580;height:338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Т4</w:t>
                    </w:r>
                  </w:p>
                </w:txbxContent>
              </v:textbox>
            </v:shape>
            <v:shape id="_x0000_s5655" type="#_x0000_t202" style="position:absolute;left:2991;top:6758;width:498;height:340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Н3</w:t>
                    </w:r>
                  </w:p>
                </w:txbxContent>
              </v:textbox>
            </v:shape>
            <v:shape id="_x0000_s5656" type="#_x0000_t202" style="position:absolute;left:5940;top:6244;width:597;height:339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Н4</w:t>
                    </w:r>
                  </w:p>
                </w:txbxContent>
              </v:textbox>
            </v:shape>
            <v:shape id="_x0000_s5657" type="#_x0000_t202" style="position:absolute;left:5198;top:5003;width:556;height:336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Л4</w:t>
                    </w:r>
                  </w:p>
                </w:txbxContent>
              </v:textbox>
            </v:shape>
            <v:oval id="_x0000_s5658" style="position:absolute;left:3544;top:5050;width:54;height:53" fillcolor="black" stroked="f"/>
            <v:oval id="_x0000_s5659" style="position:absolute;left:3525;top:6684;width:55;height:53" fillcolor="black" stroked="f"/>
            <v:oval id="_x0000_s5660" style="position:absolute;left:5854;top:6169;width:54;height:52" fillcolor="black" stroked="f"/>
            <v:oval id="_x0000_s5661" style="position:absolute;left:5723;top:4323;width:56;height:53" fillcolor="black" stroked="f"/>
            <v:oval id="_x0000_s5662" style="position:absolute;left:4822;top:6177;width:55;height:53" fillcolor="black" stroked="f"/>
            <v:shape id="_x0000_s5663" type="#_x0000_t202" style="position:absolute;left:4012;top:7015;width:1303;height:337" filled="f" stroked="f">
              <v:textbox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3"/>
                      </w:rPr>
                    </w:pPr>
                    <w:r w:rsidRPr="00E235F9">
                      <w:rPr>
                        <w:sz w:val="23"/>
                      </w:rPr>
                      <w:t>в) Схема 3</w:t>
                    </w:r>
                  </w:p>
                </w:txbxContent>
              </v:textbox>
            </v:shape>
            <v:oval id="_x0000_s5664" style="position:absolute;left:3543;top:5315;width:54;height:52" fillcolor="black" stroked="f"/>
            <w10:wrap type="none"/>
            <w10:anchorlock/>
          </v:group>
        </w:pict>
      </w:r>
      <w:r w:rsidR="00CE4197">
        <w:rPr>
          <w:sz w:val="26"/>
          <w:szCs w:val="28"/>
        </w:rPr>
        <w:t xml:space="preserve">          </w:t>
      </w:r>
      <w:r w:rsidRPr="00C0410D">
        <w:pict>
          <v:group id="_x0000_s5558" editas="canvas" style="width:218.5pt;height:210.9pt;mso-position-horizontal-relative:char;mso-position-vertical-relative:line" coordorigin="2991,3838" coordsize="3641,3514">
            <o:lock v:ext="edit" aspectratio="t"/>
            <v:shape id="_x0000_s5559" type="#_x0000_t75" style="position:absolute;left:2991;top:3838;width:3641;height:3514" o:preferrelative="f">
              <v:fill o:detectmouseclick="t"/>
              <v:path o:extrusionok="t" o:connecttype="none"/>
              <o:lock v:ext="edit" text="t"/>
            </v:shape>
            <v:oval id="_x0000_s5560" style="position:absolute;left:5337;top:4375;width:348;height:347" filled="f"/>
            <v:oval id="_x0000_s5561" style="position:absolute;left:5591;top:4375;width:349;height:347" filled="f"/>
            <v:shape id="_x0000_s5562" type="#_x0000_t32" style="position:absolute;left:4181;top:4547;width:1156;height:1" o:connectortype="straight"/>
            <v:oval id="_x0000_s5563" style="position:absolute;left:4000;top:5496;width:351;height:347" filled="f"/>
            <v:oval id="_x0000_s5564" style="position:absolute;left:4000;top:5722;width:351;height:347" filled="f"/>
            <v:shape id="_x0000_s5565" type="#_x0000_t32" style="position:absolute;left:4176;top:5342;width:1;height:154;flip:x y" o:connectortype="straight"/>
            <v:shape id="_x0000_s5566" type="#_x0000_t32" style="position:absolute;left:4174;top:4548;width:7;height:760;flip:x" o:connectortype="straight"/>
            <v:shape id="_x0000_s5567" type="#_x0000_t32" style="position:absolute;left:3297;top:5156;width:1;height:343;flip:y" o:connectortype="straight" strokeweight="2.25pt"/>
            <v:shape id="_x0000_s5568" type="#_x0000_t32" style="position:absolute;left:3010;top:5324;width:284;height:2" o:connectortype="straight">
              <v:stroke endarrow="block"/>
            </v:shape>
            <v:oval id="_x0000_s5569" style="position:absolute;left:5091;top:4523;width:56;height:56" fillcolor="black" stroked="f"/>
            <v:oval id="_x0000_s5570" style="position:absolute;left:4147;top:5308;width:54;height:54" fillcolor="black" stroked="f"/>
            <v:shape id="_x0000_s5571" type="#_x0000_t32" style="position:absolute;left:5940;top:4540;width:440;height:8;flip:y" o:connectortype="straight">
              <v:stroke endarrow="block"/>
            </v:shape>
            <v:shape id="_x0000_s5572" type="#_x0000_t32" style="position:absolute;left:4174;top:6069;width:2;height:386" o:connectortype="straight">
              <v:stroke endarrow="block"/>
            </v:shape>
            <v:shape id="_x0000_s5573" type="#_x0000_t32" style="position:absolute;left:6123;top:4412;width:3;height:288" o:connectortype="straight" strokeweight="2.25pt"/>
            <v:shape id="_x0000_s5574" type="#_x0000_t32" style="position:absolute;left:4023;top:6207;width:304;height:1;flip:x" o:connectortype="straight" strokeweight="2.25pt"/>
            <v:shape id="_x0000_s5575" type="#_x0000_t32" style="position:absolute;left:3326;top:5326;width:2926;height:2;flip:y" o:connectortype="straight"/>
            <v:oval id="_x0000_s5576" style="position:absolute;left:5107;top:5496;width:351;height:346" filled="f"/>
            <v:oval id="_x0000_s5577" style="position:absolute;left:5107;top:5720;width:351;height:350" filled="f"/>
            <v:shape id="_x0000_s5578" type="#_x0000_t32" style="position:absolute;left:5283;top:5328;width:1;height:168;flip:y" o:connectortype="straight"/>
            <v:oval id="_x0000_s5579" style="position:absolute;left:6068;top:5481;width:350;height:345" filled="f"/>
            <v:oval id="_x0000_s5580" style="position:absolute;left:6068;top:5705;width:350;height:347" filled="f"/>
            <v:shape id="_x0000_s5581" type="#_x0000_t32" style="position:absolute;left:6242;top:5327;width:2;height:154;flip:x y" o:connectortype="straight"/>
            <v:oval id="_x0000_s5582" style="position:absolute;left:5254;top:5305;width:55;height:53" fillcolor="black" stroked="f"/>
            <v:oval id="_x0000_s5583" style="position:absolute;left:6222;top:5303;width:55;height:51" fillcolor="black" stroked="f"/>
            <v:shape id="_x0000_s5584" type="#_x0000_t32" style="position:absolute;left:5274;top:6070;width:2;height:382" o:connectortype="straight">
              <v:stroke endarrow="block"/>
            </v:shape>
            <v:shape id="_x0000_s5585" type="#_x0000_t32" style="position:absolute;left:6242;top:6052;width:2;height:387" o:connectortype="straight">
              <v:stroke endarrow="block"/>
            </v:shape>
            <v:shape id="_x0000_s5586" type="#_x0000_t32" style="position:absolute;left:5132;top:6205;width:284;height:3;flip:x" o:connectortype="straight" strokeweight="2.25pt"/>
            <v:shape id="_x0000_s5587" type="#_x0000_t32" style="position:absolute;left:6090;top:6189;width:286;height:1;flip:x" o:connectortype="straight" strokeweight="2.25pt"/>
            <v:shape id="_x0000_s5588" type="#_x0000_t202" style="position:absolute;left:4945;top:4185;width:318;height:334" filled="f" stroked="f">
              <v:textbox style="mso-next-textbox:#_x0000_s5588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1</w:t>
                    </w:r>
                  </w:p>
                </w:txbxContent>
              </v:textbox>
            </v:shape>
            <v:shape id="_x0000_s5589" type="#_x0000_t202" style="position:absolute;left:4147;top:5007;width:320;height:338" filled="f" stroked="f">
              <v:textbox style="mso-next-textbox:#_x0000_s5589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2</w:t>
                    </w:r>
                  </w:p>
                </w:txbxContent>
              </v:textbox>
            </v:shape>
            <v:shape id="_x0000_s5590" type="#_x0000_t202" style="position:absolute;left:5190;top:4997;width:321;height:338" filled="f" stroked="f">
              <v:textbox style="mso-next-textbox:#_x0000_s5590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3</w:t>
                    </w:r>
                  </w:p>
                </w:txbxContent>
              </v:textbox>
            </v:shape>
            <v:shape id="_x0000_s5591" type="#_x0000_t202" style="position:absolute;left:6221;top:4990;width:319;height:338" filled="f" stroked="f">
              <v:textbox style="mso-next-textbox:#_x0000_s5591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4</w:t>
                    </w:r>
                  </w:p>
                </w:txbxContent>
              </v:textbox>
            </v:shape>
            <v:shape id="_x0000_s5592" type="#_x0000_t202" style="position:absolute;left:3510;top:5004;width:557;height:341" filled="f" stroked="f">
              <v:textbox style="mso-next-textbox:#_x0000_s5592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Л2</w:t>
                    </w:r>
                  </w:p>
                </w:txbxContent>
              </v:textbox>
            </v:shape>
            <v:shape id="_x0000_s5593" type="#_x0000_t202" style="position:absolute;left:6092;top:4108;width:540;height:337" filled="f" stroked="f">
              <v:textbox style="mso-next-textbox:#_x0000_s5593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Н1</w:t>
                    </w:r>
                  </w:p>
                </w:txbxContent>
              </v:textbox>
            </v:shape>
            <v:shape id="_x0000_s5594" type="#_x0000_t202" style="position:absolute;left:3925;top:6400;width:525;height:336" filled="f" stroked="f">
              <v:textbox style="mso-next-textbox:#_x0000_s5594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Н2</w:t>
                    </w:r>
                  </w:p>
                </w:txbxContent>
              </v:textbox>
            </v:shape>
            <v:shape id="_x0000_s5595" type="#_x0000_t202" style="position:absolute;left:4327;top:4214;width:514;height:335" filled="f" stroked="f">
              <v:textbox style="mso-next-textbox:#_x0000_s5595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Л1</w:t>
                    </w:r>
                  </w:p>
                </w:txbxContent>
              </v:textbox>
            </v:shape>
            <v:shape id="_x0000_s5596" type="#_x0000_t202" style="position:absolute;left:4540;top:4988;width:486;height:338" filled="f" stroked="f">
              <v:textbox style="mso-next-textbox:#_x0000_s5596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Л3</w:t>
                    </w:r>
                  </w:p>
                </w:txbxContent>
              </v:textbox>
            </v:shape>
            <v:shape id="_x0000_s5597" type="#_x0000_t202" style="position:absolute;left:5416;top:4077;width:471;height:335" filled="f" stroked="f">
              <v:textbox style="mso-next-textbox:#_x0000_s5597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Т1</w:t>
                    </w:r>
                  </w:p>
                </w:txbxContent>
              </v:textbox>
            </v:shape>
            <v:shape id="_x0000_s5598" type="#_x0000_t202" style="position:absolute;left:3605;top:5655;width:516;height:337" filled="f" stroked="f">
              <v:textbox style="mso-next-textbox:#_x0000_s5598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Т2</w:t>
                    </w:r>
                  </w:p>
                </w:txbxContent>
              </v:textbox>
            </v:shape>
            <v:shape id="_x0000_s5599" type="#_x0000_t202" style="position:absolute;left:4709;top:5602;width:510;height:337" filled="f" stroked="f">
              <v:textbox style="mso-next-textbox:#_x0000_s5599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Т3</w:t>
                    </w:r>
                  </w:p>
                </w:txbxContent>
              </v:textbox>
            </v:shape>
            <v:shape id="_x0000_s5600" type="#_x0000_t202" style="position:absolute;left:5658;top:5615;width:579;height:338" filled="f" stroked="f">
              <v:textbox style="mso-next-textbox:#_x0000_s5600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Т4</w:t>
                    </w:r>
                  </w:p>
                </w:txbxContent>
              </v:textbox>
            </v:shape>
            <v:shape id="_x0000_s5601" type="#_x0000_t202" style="position:absolute;left:5038;top:6400;width:499;height:341" filled="f" stroked="f">
              <v:textbox style="mso-next-textbox:#_x0000_s5601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Н3</w:t>
                    </w:r>
                  </w:p>
                </w:txbxContent>
              </v:textbox>
            </v:shape>
            <v:shape id="_x0000_s5602" type="#_x0000_t202" style="position:absolute;left:5943;top:6397;width:597;height:339" filled="f" stroked="f">
              <v:textbox style="mso-next-textbox:#_x0000_s5602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Н4</w:t>
                    </w:r>
                  </w:p>
                </w:txbxContent>
              </v:textbox>
            </v:shape>
            <v:shape id="_x0000_s5603" type="#_x0000_t202" style="position:absolute;left:5565;top:4990;width:555;height:337" filled="f" stroked="f">
              <v:textbox style="mso-next-textbox:#_x0000_s5603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Л4</w:t>
                    </w:r>
                  </w:p>
                </w:txbxContent>
              </v:textbox>
            </v:shape>
            <v:oval id="_x0000_s5604" style="position:absolute;left:5244;top:6173;width:55;height:52" fillcolor="black" stroked="f"/>
            <v:oval id="_x0000_s5605" style="position:absolute;left:6221;top:6157;width:53;height:52" fillcolor="black" stroked="f"/>
            <v:oval id="_x0000_s5606" style="position:absolute;left:6093;top:4523;width:55;height:55" fillcolor="black" stroked="f"/>
            <v:oval id="_x0000_s5607" style="position:absolute;left:4154;top:6174;width:56;height:52" fillcolor="black" stroked="f"/>
            <v:shape id="_x0000_s5608" type="#_x0000_t202" style="position:absolute;left:4012;top:7015;width:1303;height:337" filled="f" stroked="f">
              <v:textbox style="mso-next-textbox:#_x0000_s5608" inset="2.33681mm,1.1684mm,2.33681mm,1.1684mm">
                <w:txbxContent>
                  <w:p w:rsidR="00C70E18" w:rsidRPr="00E235F9" w:rsidRDefault="00C70E18" w:rsidP="00CE4197">
                    <w:pPr>
                      <w:rPr>
                        <w:sz w:val="22"/>
                      </w:rPr>
                    </w:pPr>
                    <w:r w:rsidRPr="00E235F9">
                      <w:rPr>
                        <w:sz w:val="22"/>
                      </w:rPr>
                      <w:t>г) Схема 4</w:t>
                    </w:r>
                  </w:p>
                </w:txbxContent>
              </v:textbox>
            </v:shape>
            <v:oval id="_x0000_s5609" style="position:absolute;left:3271;top:5303;width:55;height:51" fillcolor="black" stroked="f"/>
            <w10:wrap type="none"/>
            <w10:anchorlock/>
          </v:group>
        </w:pict>
      </w:r>
    </w:p>
    <w:p w:rsidR="00CE4197" w:rsidRDefault="00CE4197" w:rsidP="00CE4197">
      <w:pPr>
        <w:ind w:firstLine="709"/>
      </w:pPr>
    </w:p>
    <w:p w:rsidR="00CE4197" w:rsidRDefault="00CE4197" w:rsidP="00CE4197">
      <w:pPr>
        <w:ind w:firstLine="709"/>
      </w:pPr>
    </w:p>
    <w:p w:rsidR="00CE4197" w:rsidRDefault="00CE4197" w:rsidP="00CE4197">
      <w:pPr>
        <w:ind w:firstLine="709"/>
      </w:pPr>
    </w:p>
    <w:p w:rsidR="00CE4197" w:rsidRDefault="00C0410D" w:rsidP="00CE4197">
      <w:pPr>
        <w:ind w:firstLine="2340"/>
      </w:pPr>
      <w:r>
        <w:pict>
          <v:group id="_x0000_s5507" editas="canvas" style="width:261pt;height:127.3pt;mso-position-horizontal-relative:char;mso-position-vertical-relative:line" coordorigin="4554,5023" coordsize="4285,2090">
            <o:lock v:ext="edit" aspectratio="t"/>
            <v:shape id="_x0000_s5508" type="#_x0000_t75" style="position:absolute;left:4554;top:5023;width:4285;height:2090" o:preferrelative="f">
              <v:fill o:detectmouseclick="t"/>
              <v:path o:extrusionok="t" o:connecttype="none"/>
              <o:lock v:ext="edit" text="t"/>
            </v:shape>
            <v:oval id="_x0000_s5509" style="position:absolute;left:6446;top:5531;width:351;height:348" filled="f"/>
            <v:oval id="_x0000_s5510" style="position:absolute;left:6446;top:5757;width:351;height:347" filled="f"/>
            <v:shape id="_x0000_s5511" type="#_x0000_t32" style="position:absolute;left:6621;top:5378;width:2;height:153;flip:x y" o:connectortype="straight"/>
            <v:shape id="_x0000_s5512" type="#_x0000_t32" style="position:absolute;left:4916;top:5191;width:1;height:344;flip:y" o:connectortype="straight" strokeweight="2.25pt"/>
            <v:shape id="_x0000_s5513" type="#_x0000_t32" style="position:absolute;left:4629;top:5359;width:284;height:2" o:connectortype="straight">
              <v:stroke endarrow="block"/>
            </v:shape>
            <v:oval id="_x0000_s5514" style="position:absolute;left:6593;top:5344;width:54;height:54" fillcolor="black" stroked="f"/>
            <v:shape id="_x0000_s5515" type="#_x0000_t32" style="position:absolute;left:6620;top:6104;width:1;height:387" o:connectortype="straight">
              <v:stroke endarrow="block"/>
            </v:shape>
            <v:shape id="_x0000_s5516" type="#_x0000_t32" style="position:absolute;left:6469;top:6243;width:304;height:1;flip:x" o:connectortype="straight" strokeweight="2.25pt"/>
            <v:shape id="_x0000_s5517" type="#_x0000_t32" style="position:absolute;left:4945;top:5363;width:3575;height:1" o:connectortype="straight"/>
            <v:oval id="_x0000_s5518" style="position:absolute;left:7406;top:5531;width:351;height:346" filled="f"/>
            <v:oval id="_x0000_s5519" style="position:absolute;left:7406;top:5755;width:351;height:351" filled="f"/>
            <v:shape id="_x0000_s5520" type="#_x0000_t32" style="position:absolute;left:7581;top:5364;width:1;height:167;flip:y" o:connectortype="straight"/>
            <v:oval id="_x0000_s5521" style="position:absolute;left:8366;top:5516;width:350;height:346" filled="f"/>
            <v:oval id="_x0000_s5522" style="position:absolute;left:8366;top:5740;width:350;height:347" filled="f"/>
            <v:shape id="_x0000_s5523" type="#_x0000_t32" style="position:absolute;left:8540;top:5362;width:3;height:154;flip:x y" o:connectortype="straight"/>
            <v:oval id="_x0000_s5524" style="position:absolute;left:7553;top:5341;width:54;height:53" fillcolor="black" stroked="f"/>
            <v:oval id="_x0000_s5525" style="position:absolute;left:8520;top:5338;width:56;height:51" fillcolor="black" stroked="f"/>
            <v:shape id="_x0000_s5526" type="#_x0000_t32" style="position:absolute;left:7573;top:6106;width:1;height:382" o:connectortype="straight">
              <v:stroke endarrow="block"/>
            </v:shape>
            <v:shape id="_x0000_s5527" type="#_x0000_t32" style="position:absolute;left:8540;top:6087;width:3;height:387" o:connectortype="straight">
              <v:stroke endarrow="block"/>
            </v:shape>
            <v:shape id="_x0000_s5528" type="#_x0000_t32" style="position:absolute;left:7430;top:6240;width:284;height:4;flip:x" o:connectortype="straight" strokeweight="2.25pt"/>
            <v:shape id="_x0000_s5529" type="#_x0000_t32" style="position:absolute;left:8389;top:6224;width:285;height:1;flip:x" o:connectortype="straight" strokeweight="2.25pt"/>
            <v:shape id="_x0000_s5530" type="#_x0000_t202" style="position:absolute;left:5461;top:5047;width:319;height:334" filled="f" stroked="f">
              <v:textbox style="mso-next-textbox:#_x0000_s5530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1</w:t>
                    </w:r>
                  </w:p>
                </w:txbxContent>
              </v:textbox>
            </v:shape>
            <v:shape id="_x0000_s5531" type="#_x0000_t202" style="position:absolute;left:6446;top:5043;width:319;height:338" filled="f" stroked="f">
              <v:textbox style="mso-next-textbox:#_x0000_s5531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2</w:t>
                    </w:r>
                  </w:p>
                </w:txbxContent>
              </v:textbox>
            </v:shape>
            <v:shape id="_x0000_s5532" type="#_x0000_t202" style="position:absolute;left:7489;top:5033;width:321;height:338" filled="f" stroked="f">
              <v:textbox style="mso-next-textbox:#_x0000_s5532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3</w:t>
                    </w:r>
                  </w:p>
                </w:txbxContent>
              </v:textbox>
            </v:shape>
            <v:shape id="_x0000_s5533" type="#_x0000_t202" style="position:absolute;left:8470;top:5043;width:321;height:338" filled="f" stroked="f">
              <v:textbox style="mso-next-textbox:#_x0000_s5533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4</w:t>
                    </w:r>
                  </w:p>
                </w:txbxContent>
              </v:textbox>
            </v:shape>
            <v:shape id="_x0000_s5534" type="#_x0000_t202" style="position:absolute;left:5808;top:5040;width:558;height:341" filled="f" stroked="f">
              <v:textbox style="mso-next-textbox:#_x0000_s5534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Л2</w:t>
                    </w:r>
                  </w:p>
                </w:txbxContent>
              </v:textbox>
            </v:shape>
            <v:shape id="_x0000_s5535" type="#_x0000_t202" style="position:absolute;left:6370;top:6435;width:525;height:337" filled="f" stroked="f">
              <v:textbox style="mso-next-textbox:#_x0000_s5535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Н2</w:t>
                    </w:r>
                  </w:p>
                </w:txbxContent>
              </v:textbox>
            </v:shape>
            <v:shape id="_x0000_s5536" type="#_x0000_t202" style="position:absolute;left:5043;top:5047;width:514;height:336" filled="f" stroked="f">
              <v:textbox style="mso-next-textbox:#_x0000_s5536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Л1</w:t>
                    </w:r>
                  </w:p>
                </w:txbxContent>
              </v:textbox>
            </v:shape>
            <v:shape id="_x0000_s5537" type="#_x0000_t202" style="position:absolute;left:6838;top:5023;width:487;height:338" filled="f" stroked="f">
              <v:textbox style="mso-next-textbox:#_x0000_s5537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Л3</w:t>
                    </w:r>
                  </w:p>
                </w:txbxContent>
              </v:textbox>
            </v:shape>
            <v:shape id="_x0000_s5538" type="#_x0000_t202" style="position:absolute;left:6051;top:5690;width:516;height:337" filled="f" stroked="f">
              <v:textbox style="mso-next-textbox:#_x0000_s5538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Т2</w:t>
                    </w:r>
                  </w:p>
                </w:txbxContent>
              </v:textbox>
            </v:shape>
            <v:shape id="_x0000_s5539" type="#_x0000_t202" style="position:absolute;left:7008;top:5685;width:509;height:336" filled="f" stroked="f">
              <v:textbox style="mso-next-textbox:#_x0000_s5539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Т3</w:t>
                    </w:r>
                  </w:p>
                </w:txbxContent>
              </v:textbox>
            </v:shape>
            <v:shape id="_x0000_s5540" type="#_x0000_t202" style="position:absolute;left:7957;top:5650;width:579;height:339" filled="f" stroked="f">
              <v:textbox style="mso-next-textbox:#_x0000_s5540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Т4</w:t>
                    </w:r>
                  </w:p>
                </w:txbxContent>
              </v:textbox>
            </v:shape>
            <v:shape id="_x0000_s5541" type="#_x0000_t202" style="position:absolute;left:7336;top:6435;width:500;height:341" filled="f" stroked="f">
              <v:textbox style="mso-next-textbox:#_x0000_s5541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Н3</w:t>
                    </w:r>
                  </w:p>
                </w:txbxContent>
              </v:textbox>
            </v:shape>
            <v:shape id="_x0000_s5542" type="#_x0000_t202" style="position:absolute;left:8242;top:6432;width:597;height:340" filled="f" stroked="f">
              <v:textbox style="mso-next-textbox:#_x0000_s5542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Н4</w:t>
                    </w:r>
                  </w:p>
                </w:txbxContent>
              </v:textbox>
            </v:shape>
            <v:shape id="_x0000_s5543" type="#_x0000_t202" style="position:absolute;left:7864;top:5026;width:555;height:336" filled="f" stroked="f">
              <v:textbox style="mso-next-textbox:#_x0000_s5543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Л4</w:t>
                    </w:r>
                  </w:p>
                </w:txbxContent>
              </v:textbox>
            </v:shape>
            <v:oval id="_x0000_s5544" style="position:absolute;left:7543;top:6208;width:54;height:52" fillcolor="black" stroked="f"/>
            <v:oval id="_x0000_s5545" style="position:absolute;left:8519;top:6193;width:54;height:51" fillcolor="black" stroked="f"/>
            <v:oval id="_x0000_s5546" style="position:absolute;left:6600;top:6210;width:56;height:51" fillcolor="black" stroked="f"/>
            <v:shape id="_x0000_s5547" type="#_x0000_t202" style="position:absolute;left:6022;top:6776;width:1303;height:337" filled="f" stroked="f">
              <v:textbox style="mso-next-textbox:#_x0000_s5547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1"/>
                        <w:szCs w:val="22"/>
                      </w:rPr>
                    </w:pPr>
                    <w:r w:rsidRPr="00E235F9">
                      <w:rPr>
                        <w:sz w:val="21"/>
                        <w:szCs w:val="22"/>
                      </w:rPr>
                      <w:t>д) Схема 5</w:t>
                    </w:r>
                  </w:p>
                </w:txbxContent>
              </v:textbox>
            </v:shape>
            <v:oval id="_x0000_s5548" style="position:absolute;left:4890;top:5338;width:55;height:51" fillcolor="black" stroked="f"/>
            <v:oval id="_x0000_s5549" style="position:absolute;left:5437;top:5525;width:351;height:348" filled="f"/>
            <v:oval id="_x0000_s5550" style="position:absolute;left:5437;top:5752;width:351;height:348" filled="f"/>
            <v:shape id="_x0000_s5551" type="#_x0000_t32" style="position:absolute;left:5613;top:5374;width:1;height:151;flip:x y" o:connectortype="straight"/>
            <v:oval id="_x0000_s5552" style="position:absolute;left:5584;top:5338;width:55;height:56" fillcolor="black" stroked="f"/>
            <v:shape id="_x0000_s5553" type="#_x0000_t32" style="position:absolute;left:5611;top:6100;width:2;height:386" o:connectortype="straight">
              <v:stroke endarrow="block"/>
            </v:shape>
            <v:shape id="_x0000_s5554" type="#_x0000_t32" style="position:absolute;left:5461;top:6239;width:304;height:1;flip:x" o:connectortype="straight" strokeweight="2.25pt"/>
            <v:shape id="_x0000_s5555" type="#_x0000_t202" style="position:absolute;left:5362;top:6431;width:525;height:337" filled="f" stroked="f">
              <v:textbox style="mso-next-textbox:#_x0000_s5555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Н1</w:t>
                    </w:r>
                  </w:p>
                </w:txbxContent>
              </v:textbox>
            </v:shape>
            <v:shape id="_x0000_s5556" type="#_x0000_t202" style="position:absolute;left:5043;top:5685;width:516;height:338" filled="f" stroked="f">
              <v:textbox style="mso-next-textbox:#_x0000_s5556" inset="2.38761mm,1.1938mm,2.38761mm,1.1938mm">
                <w:txbxContent>
                  <w:p w:rsidR="00C70E18" w:rsidRPr="00E235F9" w:rsidRDefault="00C70E18" w:rsidP="00CE4197">
                    <w:pPr>
                      <w:rPr>
                        <w:sz w:val="26"/>
                        <w:szCs w:val="28"/>
                      </w:rPr>
                    </w:pPr>
                    <w:r w:rsidRPr="00E235F9">
                      <w:rPr>
                        <w:sz w:val="26"/>
                        <w:szCs w:val="28"/>
                      </w:rPr>
                      <w:t>Т1</w:t>
                    </w:r>
                  </w:p>
                </w:txbxContent>
              </v:textbox>
            </v:shape>
            <v:oval id="_x0000_s5557" style="position:absolute;left:5591;top:6204;width:57;height:53" fillcolor="black" stroked="f"/>
            <w10:wrap type="none"/>
            <w10:anchorlock/>
          </v:group>
        </w:pict>
      </w:r>
    </w:p>
    <w:p w:rsidR="00CE4197" w:rsidRDefault="00CE4197" w:rsidP="00CE4197">
      <w:pPr>
        <w:ind w:firstLine="709"/>
        <w:jc w:val="center"/>
        <w:rPr>
          <w:sz w:val="28"/>
          <w:szCs w:val="28"/>
        </w:rPr>
      </w:pPr>
    </w:p>
    <w:p w:rsidR="00CE4197" w:rsidRDefault="00CE4197" w:rsidP="00CE4197">
      <w:pPr>
        <w:ind w:firstLine="709"/>
        <w:jc w:val="center"/>
        <w:rPr>
          <w:sz w:val="28"/>
          <w:szCs w:val="28"/>
        </w:rPr>
      </w:pPr>
    </w:p>
    <w:p w:rsidR="00CE4197" w:rsidRPr="007E41DC" w:rsidRDefault="00CE4197" w:rsidP="00CE4197">
      <w:pPr>
        <w:ind w:firstLine="709"/>
        <w:jc w:val="center"/>
      </w:pPr>
      <w:r w:rsidRPr="007E41DC">
        <w:t>Рисунок 8.2 - Схем</w:t>
      </w:r>
      <w:r>
        <w:t>ы</w:t>
      </w:r>
      <w:r w:rsidRPr="007E41DC">
        <w:t xml:space="preserve"> сетей 10 кВ</w:t>
      </w:r>
    </w:p>
    <w:p w:rsidR="00CE4197" w:rsidRPr="00F91009" w:rsidRDefault="00CE4197" w:rsidP="00CE4197">
      <w:pPr>
        <w:ind w:firstLine="709"/>
      </w:pPr>
      <w:r w:rsidRPr="00F91009">
        <w:lastRenderedPageBreak/>
        <w:t>Таблица 8.7 - Параметры ВЛ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CE4197" w:rsidRPr="002E210C" w:rsidTr="00514232"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№</w:t>
            </w:r>
          </w:p>
          <w:p w:rsidR="00CE4197" w:rsidRPr="002E210C" w:rsidRDefault="00CE4197" w:rsidP="00514232">
            <w:pPr>
              <w:jc w:val="center"/>
            </w:pPr>
            <w:r w:rsidRPr="002E210C">
              <w:t>п/п</w:t>
            </w:r>
          </w:p>
        </w:tc>
        <w:tc>
          <w:tcPr>
            <w:tcW w:w="82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ВАРИАНТ В</w:t>
            </w:r>
          </w:p>
        </w:tc>
      </w:tr>
      <w:tr w:rsidR="00CE4197" w:rsidRPr="002E210C" w:rsidTr="00514232"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</w:p>
        </w:tc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Схема</w:t>
            </w:r>
            <w:r>
              <w:t xml:space="preserve"> на рис. 8.2</w:t>
            </w:r>
          </w:p>
        </w:tc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 xml:space="preserve">Марка провода </w:t>
            </w:r>
          </w:p>
        </w:tc>
        <w:tc>
          <w:tcPr>
            <w:tcW w:w="54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Длины линий, км</w:t>
            </w:r>
          </w:p>
        </w:tc>
      </w:tr>
      <w:tr w:rsidR="00CE4197" w:rsidRPr="002E210C" w:rsidTr="00514232"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Л1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Л2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Л3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Л4</w:t>
            </w:r>
          </w:p>
        </w:tc>
      </w:tr>
      <w:tr w:rsidR="00CE4197" w:rsidRPr="002E210C" w:rsidTr="0051423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А-70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1,6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2,4</w:t>
            </w:r>
          </w:p>
        </w:tc>
      </w:tr>
      <w:tr w:rsidR="00CE4197" w:rsidRPr="002E210C" w:rsidTr="0051423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А-70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1,2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2,8</w:t>
            </w:r>
          </w:p>
        </w:tc>
      </w:tr>
      <w:tr w:rsidR="00CE4197" w:rsidRPr="002E210C" w:rsidTr="0051423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АС-35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1,8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2,5</w:t>
            </w:r>
          </w:p>
        </w:tc>
      </w:tr>
      <w:tr w:rsidR="00CE4197" w:rsidRPr="002E210C" w:rsidTr="0051423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3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АС</w:t>
            </w:r>
            <w:r>
              <w:t>-</w:t>
            </w:r>
            <w:r w:rsidRPr="002E210C">
              <w:t>35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1,8</w:t>
            </w:r>
          </w:p>
        </w:tc>
      </w:tr>
      <w:tr w:rsidR="00CE4197" w:rsidRPr="002E210C" w:rsidTr="0051423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4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А-70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1,8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2,4</w:t>
            </w:r>
          </w:p>
        </w:tc>
      </w:tr>
      <w:tr w:rsidR="00CE4197" w:rsidRPr="002E210C" w:rsidTr="0051423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А-70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1,9</w:t>
            </w:r>
          </w:p>
        </w:tc>
      </w:tr>
      <w:tr w:rsidR="00CE4197" w:rsidRPr="002E210C" w:rsidTr="0051423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6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4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АС-50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1,3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1,7</w:t>
            </w:r>
          </w:p>
        </w:tc>
      </w:tr>
      <w:tr w:rsidR="00CE4197" w:rsidRPr="002E210C" w:rsidTr="0051423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7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4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АС-50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1,4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1,9</w:t>
            </w:r>
          </w:p>
        </w:tc>
      </w:tr>
      <w:tr w:rsidR="00CE4197" w:rsidRPr="002E210C" w:rsidTr="0051423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8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3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АС-35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1,5</w:t>
            </w:r>
          </w:p>
        </w:tc>
      </w:tr>
      <w:tr w:rsidR="00CE4197" w:rsidRPr="002E210C" w:rsidTr="00514232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9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3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АС-50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1,4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2E210C" w:rsidRDefault="00CE4197" w:rsidP="00514232">
            <w:pPr>
              <w:jc w:val="center"/>
            </w:pPr>
            <w:r w:rsidRPr="002E210C">
              <w:t>2,0</w:t>
            </w:r>
          </w:p>
        </w:tc>
      </w:tr>
    </w:tbl>
    <w:p w:rsidR="00CE4197" w:rsidRDefault="00CE4197" w:rsidP="00CE4197">
      <w:pPr>
        <w:ind w:firstLine="709"/>
        <w:rPr>
          <w:sz w:val="28"/>
          <w:szCs w:val="28"/>
        </w:rPr>
      </w:pPr>
    </w:p>
    <w:p w:rsidR="00CE4197" w:rsidRPr="00F03ACC" w:rsidRDefault="00CE4197" w:rsidP="00CE4197">
      <w:pPr>
        <w:ind w:firstLine="709"/>
        <w:rPr>
          <w:vertAlign w:val="subscript"/>
        </w:rPr>
      </w:pPr>
      <w:r w:rsidRPr="00F03ACC">
        <w:t>Таблица 8.8 - Значения удельных затрат с</w:t>
      </w:r>
      <w:r w:rsidRPr="00F03ACC">
        <w:rPr>
          <w:vertAlign w:val="subscript"/>
          <w:lang w:val="en-US"/>
        </w:rPr>
        <w:t>ij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CE4197" w:rsidRPr="002E210C" w:rsidTr="00514232"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№</w:t>
            </w:r>
          </w:p>
          <w:p w:rsidR="00CE4197" w:rsidRPr="000552A5" w:rsidRDefault="00CE4197" w:rsidP="00514232">
            <w:pPr>
              <w:jc w:val="center"/>
            </w:pPr>
            <w:r w:rsidRPr="000552A5">
              <w:t>п/п</w:t>
            </w:r>
          </w:p>
        </w:tc>
        <w:tc>
          <w:tcPr>
            <w:tcW w:w="87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ВАРИАНТ А</w:t>
            </w:r>
          </w:p>
        </w:tc>
      </w:tr>
      <w:tr w:rsidR="00CE4197" w:rsidRPr="002E210C" w:rsidTr="00514232"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</w:p>
        </w:tc>
        <w:tc>
          <w:tcPr>
            <w:tcW w:w="87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Удельные затраты на строительство и эксплуатацию ВЛ, у. е./МВт</w:t>
            </w:r>
          </w:p>
        </w:tc>
      </w:tr>
      <w:tr w:rsidR="00CE4197" w:rsidRPr="002E210C" w:rsidTr="00514232"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vertAlign w:val="subscript"/>
              </w:rPr>
            </w:pPr>
            <w:r w:rsidRPr="000552A5">
              <w:t>С</w:t>
            </w:r>
            <w:r w:rsidRPr="000552A5">
              <w:rPr>
                <w:vertAlign w:val="subscript"/>
              </w:rPr>
              <w:t>12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vertAlign w:val="subscript"/>
              </w:rPr>
            </w:pPr>
            <w:r w:rsidRPr="000552A5">
              <w:t>С</w:t>
            </w:r>
            <w:r w:rsidRPr="000552A5">
              <w:rPr>
                <w:vertAlign w:val="subscript"/>
              </w:rPr>
              <w:t>13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vertAlign w:val="subscript"/>
              </w:rPr>
            </w:pPr>
            <w:r w:rsidRPr="000552A5">
              <w:t>С</w:t>
            </w:r>
            <w:r w:rsidRPr="000552A5">
              <w:rPr>
                <w:vertAlign w:val="subscript"/>
              </w:rPr>
              <w:t>14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vertAlign w:val="subscript"/>
              </w:rPr>
            </w:pPr>
            <w:r w:rsidRPr="000552A5">
              <w:t>С</w:t>
            </w:r>
            <w:r w:rsidRPr="000552A5">
              <w:rPr>
                <w:vertAlign w:val="subscript"/>
              </w:rPr>
              <w:t>15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С</w:t>
            </w:r>
            <w:r w:rsidRPr="000552A5">
              <w:rPr>
                <w:vertAlign w:val="subscript"/>
              </w:rPr>
              <w:t>23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С</w:t>
            </w:r>
            <w:r w:rsidRPr="000552A5">
              <w:rPr>
                <w:vertAlign w:val="subscript"/>
              </w:rPr>
              <w:t>24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С</w:t>
            </w:r>
            <w:r w:rsidRPr="000552A5">
              <w:rPr>
                <w:vertAlign w:val="subscript"/>
              </w:rPr>
              <w:t>25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С</w:t>
            </w:r>
            <w:r w:rsidRPr="000552A5">
              <w:rPr>
                <w:vertAlign w:val="subscript"/>
              </w:rPr>
              <w:t>34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С</w:t>
            </w:r>
            <w:r w:rsidRPr="000552A5">
              <w:rPr>
                <w:vertAlign w:val="subscript"/>
              </w:rPr>
              <w:t>35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С</w:t>
            </w:r>
            <w:r w:rsidRPr="000552A5">
              <w:rPr>
                <w:vertAlign w:val="subscript"/>
              </w:rPr>
              <w:t>45</w:t>
            </w:r>
          </w:p>
        </w:tc>
      </w:tr>
      <w:tr w:rsidR="00CE4197" w:rsidRPr="002E210C" w:rsidTr="00514232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7</w:t>
            </w:r>
          </w:p>
        </w:tc>
      </w:tr>
      <w:tr w:rsidR="00CE4197" w:rsidRPr="002E210C" w:rsidTr="00514232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12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13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4</w:t>
            </w:r>
          </w:p>
        </w:tc>
      </w:tr>
      <w:tr w:rsidR="00CE4197" w:rsidRPr="002E210C" w:rsidTr="00514232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2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</w:tr>
      <w:tr w:rsidR="00CE4197" w:rsidRPr="002E210C" w:rsidTr="00514232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8</w:t>
            </w:r>
          </w:p>
        </w:tc>
      </w:tr>
      <w:tr w:rsidR="00CE4197" w:rsidRPr="002E210C" w:rsidTr="00514232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4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9</w:t>
            </w:r>
          </w:p>
        </w:tc>
      </w:tr>
      <w:tr w:rsidR="00CE4197" w:rsidRPr="002E210C" w:rsidTr="00514232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7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8</w:t>
            </w:r>
          </w:p>
        </w:tc>
      </w:tr>
      <w:tr w:rsidR="00CE4197" w:rsidRPr="002E210C" w:rsidTr="00514232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7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3</w:t>
            </w:r>
          </w:p>
        </w:tc>
      </w:tr>
      <w:tr w:rsidR="00CE4197" w:rsidRPr="002E210C" w:rsidTr="00514232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2</w:t>
            </w:r>
          </w:p>
        </w:tc>
      </w:tr>
      <w:tr w:rsidR="00CE4197" w:rsidRPr="002E210C" w:rsidTr="00514232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5</w:t>
            </w:r>
          </w:p>
        </w:tc>
      </w:tr>
      <w:tr w:rsidR="00CE4197" w:rsidRPr="002E210C" w:rsidTr="00514232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*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6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5</w:t>
            </w:r>
          </w:p>
        </w:tc>
      </w:tr>
    </w:tbl>
    <w:p w:rsidR="00CE4197" w:rsidRPr="00C22F38" w:rsidRDefault="00CE4197" w:rsidP="00CE4197">
      <w:pPr>
        <w:ind w:firstLine="709"/>
        <w:jc w:val="center"/>
        <w:rPr>
          <w:sz w:val="28"/>
          <w:szCs w:val="28"/>
        </w:rPr>
      </w:pPr>
    </w:p>
    <w:p w:rsidR="00CE4197" w:rsidRPr="00F03ACC" w:rsidRDefault="00CE4197" w:rsidP="00CE4197">
      <w:pPr>
        <w:ind w:firstLine="709"/>
      </w:pPr>
      <w:r w:rsidRPr="00F03ACC">
        <w:t>Таблица 8.9 - Мощности источников и потребителей, МВт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95"/>
        <w:gridCol w:w="1595"/>
        <w:gridCol w:w="1595"/>
        <w:gridCol w:w="1595"/>
        <w:gridCol w:w="1595"/>
        <w:gridCol w:w="1596"/>
      </w:tblGrid>
      <w:tr w:rsidR="00CE4197" w:rsidRPr="002E210C" w:rsidTr="00514232"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№</w:t>
            </w:r>
          </w:p>
          <w:p w:rsidR="00CE4197" w:rsidRPr="000552A5" w:rsidRDefault="00CE4197" w:rsidP="00514232">
            <w:pPr>
              <w:jc w:val="center"/>
            </w:pPr>
            <w:r w:rsidRPr="000552A5">
              <w:t>п/п</w:t>
            </w:r>
          </w:p>
        </w:tc>
        <w:tc>
          <w:tcPr>
            <w:tcW w:w="7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 xml:space="preserve">ВАРИАНТ </w:t>
            </w:r>
            <w:r>
              <w:t>В</w:t>
            </w:r>
          </w:p>
        </w:tc>
      </w:tr>
      <w:tr w:rsidR="00CE4197" w:rsidRPr="002E210C" w:rsidTr="00514232"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vertAlign w:val="subscript"/>
              </w:rPr>
            </w:pPr>
            <w:r w:rsidRPr="000552A5">
              <w:t>а</w:t>
            </w:r>
            <w:r w:rsidRPr="000552A5">
              <w:rPr>
                <w:vertAlign w:val="subscript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</w:pPr>
            <w:r w:rsidRPr="000552A5">
              <w:t>а</w:t>
            </w:r>
            <w:r w:rsidRPr="000552A5">
              <w:rPr>
                <w:vertAlign w:val="subscript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0552A5">
              <w:rPr>
                <w:lang w:val="en-US"/>
              </w:rPr>
              <w:t>b</w:t>
            </w:r>
            <w:r w:rsidRPr="000552A5">
              <w:rPr>
                <w:vertAlign w:val="subscript"/>
                <w:lang w:val="en-US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vertAlign w:val="subscript"/>
                <w:lang w:val="en-US"/>
              </w:rPr>
            </w:pPr>
            <w:r w:rsidRPr="000552A5">
              <w:rPr>
                <w:lang w:val="en-US"/>
              </w:rPr>
              <w:t>b</w:t>
            </w:r>
            <w:r w:rsidRPr="000552A5">
              <w:rPr>
                <w:vertAlign w:val="subscript"/>
                <w:lang w:val="en-US"/>
              </w:rPr>
              <w:t>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b</w:t>
            </w:r>
            <w:r w:rsidRPr="000552A5">
              <w:rPr>
                <w:vertAlign w:val="subscript"/>
                <w:lang w:val="en-US"/>
              </w:rPr>
              <w:t>5</w:t>
            </w:r>
          </w:p>
        </w:tc>
      </w:tr>
      <w:tr w:rsidR="00CE4197" w:rsidRPr="002E210C" w:rsidTr="00514232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60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40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20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50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20</w:t>
            </w:r>
          </w:p>
        </w:tc>
      </w:tr>
      <w:tr w:rsidR="00CE4197" w:rsidRPr="002E210C" w:rsidTr="00514232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150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60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50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70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80</w:t>
            </w:r>
          </w:p>
        </w:tc>
      </w:tr>
      <w:tr w:rsidR="00CE4197" w:rsidRPr="002E210C" w:rsidTr="00514232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90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120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80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60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60</w:t>
            </w:r>
          </w:p>
        </w:tc>
      </w:tr>
      <w:tr w:rsidR="00CE4197" w:rsidRPr="002E210C" w:rsidTr="00514232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140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150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80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120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80</w:t>
            </w:r>
          </w:p>
        </w:tc>
      </w:tr>
      <w:tr w:rsidR="00CE4197" w:rsidRPr="002E210C" w:rsidTr="00514232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90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120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30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70</w:t>
            </w:r>
          </w:p>
        </w:tc>
      </w:tr>
      <w:tr w:rsidR="00CE4197" w:rsidRPr="002E210C" w:rsidTr="00514232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140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70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70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30</w:t>
            </w:r>
          </w:p>
        </w:tc>
      </w:tr>
      <w:tr w:rsidR="00CE4197" w:rsidRPr="002E210C" w:rsidTr="00514232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130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60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80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80</w:t>
            </w:r>
          </w:p>
        </w:tc>
      </w:tr>
      <w:tr w:rsidR="00CE4197" w:rsidRPr="002E210C" w:rsidTr="00514232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150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50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80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110</w:t>
            </w:r>
          </w:p>
        </w:tc>
      </w:tr>
      <w:tr w:rsidR="00CE4197" w:rsidRPr="002E210C" w:rsidTr="00514232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200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90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120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80</w:t>
            </w:r>
          </w:p>
        </w:tc>
      </w:tr>
      <w:tr w:rsidR="00CE4197" w:rsidRPr="002E210C" w:rsidTr="00514232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210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20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160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552A5" w:rsidRDefault="00CE4197" w:rsidP="00514232">
            <w:pPr>
              <w:jc w:val="center"/>
              <w:rPr>
                <w:lang w:val="en-US"/>
              </w:rPr>
            </w:pPr>
            <w:r w:rsidRPr="000552A5">
              <w:rPr>
                <w:lang w:val="en-US"/>
              </w:rPr>
              <w:t>130</w:t>
            </w:r>
          </w:p>
        </w:tc>
      </w:tr>
    </w:tbl>
    <w:p w:rsidR="00CE4197" w:rsidRDefault="00CE4197" w:rsidP="00CE4197">
      <w:pPr>
        <w:ind w:firstLine="709"/>
        <w:jc w:val="center"/>
        <w:rPr>
          <w:sz w:val="28"/>
          <w:szCs w:val="28"/>
        </w:rPr>
      </w:pPr>
    </w:p>
    <w:p w:rsidR="00CE4197" w:rsidRPr="00F91009" w:rsidRDefault="00CE4197" w:rsidP="00CE4197">
      <w:pPr>
        <w:ind w:firstLine="709"/>
        <w:jc w:val="center"/>
        <w:rPr>
          <w:b/>
        </w:rPr>
      </w:pPr>
      <w:r w:rsidRPr="00F91009">
        <w:rPr>
          <w:b/>
        </w:rPr>
        <w:t>Контрольные вопросы</w:t>
      </w:r>
    </w:p>
    <w:p w:rsidR="00CE4197" w:rsidRPr="00F91009" w:rsidRDefault="00CE4197" w:rsidP="00CE4197">
      <w:pPr>
        <w:ind w:firstLine="709"/>
        <w:jc w:val="center"/>
      </w:pPr>
    </w:p>
    <w:p w:rsidR="00CE4197" w:rsidRPr="00F91009" w:rsidRDefault="00CE4197" w:rsidP="00CE4197">
      <w:pPr>
        <w:ind w:firstLine="709"/>
        <w:jc w:val="center"/>
      </w:pPr>
      <w:r w:rsidRPr="00F91009">
        <w:t>Вариант 0</w:t>
      </w:r>
    </w:p>
    <w:p w:rsidR="00CE4197" w:rsidRPr="00C41D8E" w:rsidRDefault="00CE4197" w:rsidP="00CE4197">
      <w:pPr>
        <w:ind w:firstLine="709"/>
        <w:jc w:val="both"/>
        <w:rPr>
          <w:spacing w:val="-8"/>
        </w:rPr>
      </w:pPr>
      <w:r w:rsidRPr="00F91009">
        <w:t xml:space="preserve">1. </w:t>
      </w:r>
      <w:r w:rsidRPr="00C41D8E">
        <w:rPr>
          <w:spacing w:val="-8"/>
        </w:rPr>
        <w:t>Поясните способ выбора мощности и мест размещения компенсирующих устройств.</w:t>
      </w:r>
    </w:p>
    <w:p w:rsidR="00CE4197" w:rsidRPr="00F91009" w:rsidRDefault="00CE4197" w:rsidP="00CE4197">
      <w:pPr>
        <w:ind w:firstLine="709"/>
        <w:jc w:val="both"/>
      </w:pPr>
      <w:r w:rsidRPr="00F91009">
        <w:t>2. За счет чего возможно снижение потерь активной мощности при установке компе</w:t>
      </w:r>
      <w:r w:rsidRPr="00F91009">
        <w:t>н</w:t>
      </w:r>
      <w:r w:rsidRPr="00F91009">
        <w:t>сирующих устройств?</w:t>
      </w:r>
    </w:p>
    <w:p w:rsidR="00CE4197" w:rsidRPr="00F91009" w:rsidRDefault="00CE4197" w:rsidP="00CE4197">
      <w:pPr>
        <w:ind w:firstLine="709"/>
        <w:jc w:val="center"/>
      </w:pPr>
      <w:r w:rsidRPr="00F91009">
        <w:lastRenderedPageBreak/>
        <w:t>Вариант 1</w:t>
      </w:r>
    </w:p>
    <w:p w:rsidR="00CE4197" w:rsidRPr="00F91009" w:rsidRDefault="00CE4197" w:rsidP="00CE4197">
      <w:pPr>
        <w:ind w:firstLine="709"/>
        <w:jc w:val="both"/>
        <w:rPr>
          <w:spacing w:val="-12"/>
        </w:rPr>
      </w:pPr>
      <w:r w:rsidRPr="00F91009">
        <w:rPr>
          <w:spacing w:val="-12"/>
        </w:rPr>
        <w:t>1. Как решается транспортная задача, в которой предложение превышает спрос?</w:t>
      </w:r>
    </w:p>
    <w:p w:rsidR="00CE4197" w:rsidRPr="00F91009" w:rsidRDefault="00CE4197" w:rsidP="00CE4197">
      <w:pPr>
        <w:ind w:firstLine="709"/>
        <w:jc w:val="both"/>
      </w:pPr>
      <w:r w:rsidRPr="00F91009">
        <w:t>2. Какое условие положено в основу определения целесообразного места установки компенсирующих устройств?</w:t>
      </w:r>
    </w:p>
    <w:p w:rsidR="00CE4197" w:rsidRPr="00F91009" w:rsidRDefault="00CE4197" w:rsidP="00CE4197">
      <w:pPr>
        <w:ind w:firstLine="709"/>
        <w:jc w:val="center"/>
      </w:pPr>
      <w:r w:rsidRPr="00F91009">
        <w:t>Вариант 2</w:t>
      </w:r>
    </w:p>
    <w:p w:rsidR="00CE4197" w:rsidRPr="00C41D8E" w:rsidRDefault="00CE4197" w:rsidP="00CE4197">
      <w:pPr>
        <w:ind w:firstLine="709"/>
        <w:jc w:val="both"/>
        <w:rPr>
          <w:spacing w:val="-8"/>
        </w:rPr>
      </w:pPr>
      <w:r w:rsidRPr="00F91009">
        <w:t xml:space="preserve">1. </w:t>
      </w:r>
      <w:r w:rsidRPr="00C41D8E">
        <w:rPr>
          <w:spacing w:val="-8"/>
        </w:rPr>
        <w:t>Дайте краткую характеристику средств регулирования напряжения в электрических сетях.</w:t>
      </w:r>
    </w:p>
    <w:p w:rsidR="00CE4197" w:rsidRPr="00F91009" w:rsidRDefault="00CE4197" w:rsidP="00CE4197">
      <w:pPr>
        <w:ind w:firstLine="709"/>
        <w:jc w:val="both"/>
        <w:rPr>
          <w:spacing w:val="-12"/>
        </w:rPr>
      </w:pPr>
      <w:r w:rsidRPr="00F91009">
        <w:rPr>
          <w:spacing w:val="-12"/>
        </w:rPr>
        <w:t>2. Назовите основных потребителей реактивной мощности в промышленности.</w:t>
      </w:r>
    </w:p>
    <w:p w:rsidR="00CE4197" w:rsidRPr="00F91009" w:rsidRDefault="00CE4197" w:rsidP="00CE4197">
      <w:pPr>
        <w:ind w:firstLine="709"/>
        <w:jc w:val="center"/>
      </w:pPr>
      <w:r w:rsidRPr="00F91009">
        <w:t>Вариант 3</w:t>
      </w:r>
    </w:p>
    <w:p w:rsidR="00CE4197" w:rsidRPr="00F91009" w:rsidRDefault="00CE4197" w:rsidP="00CE4197">
      <w:pPr>
        <w:ind w:firstLine="709"/>
        <w:jc w:val="both"/>
      </w:pPr>
      <w:r w:rsidRPr="00F91009">
        <w:t>1. Перечислите существующие виды источников реактивной мощности.</w:t>
      </w:r>
    </w:p>
    <w:p w:rsidR="00CE4197" w:rsidRPr="00F91009" w:rsidRDefault="00CE4197" w:rsidP="00CE4197">
      <w:pPr>
        <w:ind w:firstLine="709"/>
        <w:jc w:val="both"/>
      </w:pPr>
      <w:r w:rsidRPr="00F91009">
        <w:t>2. В чем суть метода последовательных уступок задачи многоцелевой оптимизации?</w:t>
      </w:r>
    </w:p>
    <w:p w:rsidR="00CE4197" w:rsidRPr="00F91009" w:rsidRDefault="00CE4197" w:rsidP="00CE4197">
      <w:pPr>
        <w:ind w:firstLine="709"/>
        <w:jc w:val="center"/>
      </w:pPr>
      <w:r w:rsidRPr="00F91009">
        <w:t>Вариант 4</w:t>
      </w:r>
    </w:p>
    <w:p w:rsidR="00CE4197" w:rsidRPr="00F91009" w:rsidRDefault="00CE4197" w:rsidP="00CE4197">
      <w:pPr>
        <w:ind w:firstLine="709"/>
        <w:jc w:val="both"/>
        <w:rPr>
          <w:spacing w:val="-4"/>
        </w:rPr>
      </w:pPr>
      <w:r w:rsidRPr="00F91009">
        <w:rPr>
          <w:spacing w:val="-4"/>
        </w:rPr>
        <w:t>1. В чем состоит цель мероприятия по компенсации реактивной мощности?</w:t>
      </w:r>
    </w:p>
    <w:p w:rsidR="00CE4197" w:rsidRPr="00C41D8E" w:rsidRDefault="00CE4197" w:rsidP="00CE4197">
      <w:pPr>
        <w:ind w:firstLine="709"/>
        <w:jc w:val="both"/>
        <w:rPr>
          <w:spacing w:val="-8"/>
        </w:rPr>
      </w:pPr>
      <w:r w:rsidRPr="00F91009">
        <w:t xml:space="preserve">2. </w:t>
      </w:r>
      <w:r w:rsidRPr="00C41D8E">
        <w:rPr>
          <w:spacing w:val="-8"/>
        </w:rPr>
        <w:t>Какие средства привлекаются к регулированию напряжения в электрических системах?</w:t>
      </w:r>
    </w:p>
    <w:p w:rsidR="00CE4197" w:rsidRPr="00F91009" w:rsidRDefault="00CE4197" w:rsidP="00CE4197">
      <w:pPr>
        <w:ind w:firstLine="709"/>
        <w:jc w:val="center"/>
      </w:pPr>
      <w:r w:rsidRPr="00F91009">
        <w:t>Вариант 5</w:t>
      </w:r>
    </w:p>
    <w:p w:rsidR="00CE4197" w:rsidRPr="00F91009" w:rsidRDefault="00CE4197" w:rsidP="00CE4197">
      <w:pPr>
        <w:ind w:firstLine="709"/>
        <w:jc w:val="both"/>
        <w:rPr>
          <w:spacing w:val="-16"/>
        </w:rPr>
      </w:pPr>
      <w:r w:rsidRPr="00F91009">
        <w:rPr>
          <w:spacing w:val="-16"/>
        </w:rPr>
        <w:t>1. Каковы достоинства и недостатки БСК, подключаемых параллельно нагрузке?</w:t>
      </w:r>
    </w:p>
    <w:p w:rsidR="00CE4197" w:rsidRPr="00F91009" w:rsidRDefault="00CE4197" w:rsidP="00CE4197">
      <w:pPr>
        <w:ind w:firstLine="709"/>
        <w:jc w:val="both"/>
      </w:pPr>
      <w:r w:rsidRPr="00F91009">
        <w:t>2.Что такое реактивная мощность? В чем состоит ее физический смысл?</w:t>
      </w:r>
    </w:p>
    <w:p w:rsidR="00CE4197" w:rsidRPr="00F91009" w:rsidRDefault="00CE4197" w:rsidP="00CE4197">
      <w:pPr>
        <w:ind w:firstLine="709"/>
        <w:jc w:val="center"/>
      </w:pPr>
      <w:r w:rsidRPr="00F91009">
        <w:t>Вариант 6</w:t>
      </w:r>
    </w:p>
    <w:p w:rsidR="00CE4197" w:rsidRPr="00F91009" w:rsidRDefault="00CE4197" w:rsidP="00CE4197">
      <w:pPr>
        <w:ind w:firstLine="709"/>
        <w:jc w:val="both"/>
      </w:pPr>
      <w:r w:rsidRPr="00F91009">
        <w:t>1. Как регулируют мощность БСК, включенной параллельно нагрузке?</w:t>
      </w:r>
    </w:p>
    <w:p w:rsidR="00CE4197" w:rsidRPr="00F91009" w:rsidRDefault="00CE4197" w:rsidP="00CE4197">
      <w:pPr>
        <w:ind w:firstLine="709"/>
        <w:jc w:val="both"/>
      </w:pPr>
      <w:r w:rsidRPr="00F91009">
        <w:t>2. Как решается транспортная задача, в которой спрос превышает предложение?</w:t>
      </w:r>
    </w:p>
    <w:p w:rsidR="00CE4197" w:rsidRPr="00F91009" w:rsidRDefault="00CE4197" w:rsidP="00CE4197">
      <w:pPr>
        <w:ind w:firstLine="709"/>
        <w:jc w:val="center"/>
      </w:pPr>
      <w:r w:rsidRPr="00F91009">
        <w:t>Вариант 7</w:t>
      </w:r>
    </w:p>
    <w:p w:rsidR="00CE4197" w:rsidRPr="00F91009" w:rsidRDefault="00CE4197" w:rsidP="00CE4197">
      <w:pPr>
        <w:ind w:firstLine="709"/>
        <w:jc w:val="both"/>
        <w:rPr>
          <w:spacing w:val="-4"/>
        </w:rPr>
      </w:pPr>
      <w:r w:rsidRPr="00F91009">
        <w:rPr>
          <w:spacing w:val="-4"/>
        </w:rPr>
        <w:t>1. К чему ведет дефицит реактивной мощности в электрических системах?</w:t>
      </w:r>
    </w:p>
    <w:p w:rsidR="00CE4197" w:rsidRPr="00F91009" w:rsidRDefault="00CE4197" w:rsidP="00CE4197">
      <w:pPr>
        <w:ind w:firstLine="709"/>
        <w:jc w:val="both"/>
      </w:pPr>
      <w:r w:rsidRPr="00F91009">
        <w:t xml:space="preserve">2. </w:t>
      </w:r>
      <w:r w:rsidRPr="00C41D8E">
        <w:rPr>
          <w:spacing w:val="-10"/>
        </w:rPr>
        <w:t>Как записывается общее условие эффективности установки компенсирующего устройства?</w:t>
      </w:r>
    </w:p>
    <w:p w:rsidR="00CE4197" w:rsidRPr="00F91009" w:rsidRDefault="00CE4197" w:rsidP="00CE4197">
      <w:pPr>
        <w:ind w:firstLine="709"/>
        <w:jc w:val="center"/>
      </w:pPr>
      <w:r w:rsidRPr="00F91009">
        <w:t>Вариант 8</w:t>
      </w:r>
    </w:p>
    <w:p w:rsidR="00CE4197" w:rsidRPr="00C41D8E" w:rsidRDefault="00CE4197" w:rsidP="00CE4197">
      <w:pPr>
        <w:ind w:firstLine="709"/>
        <w:jc w:val="both"/>
        <w:rPr>
          <w:spacing w:val="-8"/>
        </w:rPr>
      </w:pPr>
      <w:r w:rsidRPr="00F91009">
        <w:t xml:space="preserve">1. </w:t>
      </w:r>
      <w:r w:rsidRPr="00C41D8E">
        <w:rPr>
          <w:spacing w:val="-8"/>
        </w:rPr>
        <w:t>Как в виде транспортной задачи решается вопрос выбора оптимальной трассы ЛЭП?</w:t>
      </w:r>
    </w:p>
    <w:p w:rsidR="00CE4197" w:rsidRPr="00F91009" w:rsidRDefault="00CE4197" w:rsidP="00CE4197">
      <w:pPr>
        <w:ind w:firstLine="709"/>
        <w:jc w:val="both"/>
      </w:pPr>
      <w:r w:rsidRPr="00F91009">
        <w:t>2. Как можно определить компромиссные решения задачи многоцелевой оптимизации с непрерывными переменными?</w:t>
      </w:r>
    </w:p>
    <w:p w:rsidR="00CE4197" w:rsidRPr="00F91009" w:rsidRDefault="00CE4197" w:rsidP="00CE4197">
      <w:pPr>
        <w:ind w:firstLine="709"/>
        <w:jc w:val="center"/>
      </w:pPr>
      <w:r w:rsidRPr="00F91009">
        <w:t>Вариант 9</w:t>
      </w:r>
    </w:p>
    <w:p w:rsidR="00CE4197" w:rsidRPr="00F91009" w:rsidRDefault="00CE4197" w:rsidP="00CE4197">
      <w:pPr>
        <w:ind w:firstLine="709"/>
        <w:jc w:val="both"/>
      </w:pPr>
      <w:r w:rsidRPr="00F91009">
        <w:t>1. В чем суть минимаксного критерия принятия решения в задачах с неопределенной информацией?</w:t>
      </w:r>
    </w:p>
    <w:p w:rsidR="00CE4197" w:rsidRPr="00F91009" w:rsidRDefault="00CE4197" w:rsidP="00CE4197">
      <w:pPr>
        <w:ind w:firstLine="709"/>
        <w:jc w:val="both"/>
      </w:pPr>
      <w:r w:rsidRPr="00F91009">
        <w:t>2. Какие способы нормализации локальных критериев обычно применяют в задаче многоцелевой оптимизации?</w:t>
      </w:r>
    </w:p>
    <w:p w:rsidR="00CE4197" w:rsidRPr="00C41D8E" w:rsidRDefault="00CE4197" w:rsidP="00CE4197">
      <w:pPr>
        <w:ind w:firstLine="709"/>
        <w:jc w:val="both"/>
        <w:rPr>
          <w:sz w:val="28"/>
          <w:szCs w:val="28"/>
        </w:rPr>
      </w:pPr>
    </w:p>
    <w:p w:rsidR="00683BDD" w:rsidRPr="00161039" w:rsidRDefault="00CE4197" w:rsidP="00683BDD">
      <w:pPr>
        <w:ind w:firstLine="709"/>
        <w:jc w:val="center"/>
        <w:rPr>
          <w:b/>
          <w:sz w:val="28"/>
          <w:szCs w:val="28"/>
        </w:rPr>
      </w:pPr>
      <w:r w:rsidRPr="00C41D8E">
        <w:rPr>
          <w:b/>
          <w:sz w:val="28"/>
          <w:szCs w:val="28"/>
        </w:rPr>
        <w:t xml:space="preserve">8.4. Курсовая работа "Расчеты установившихся режимов </w:t>
      </w:r>
    </w:p>
    <w:p w:rsidR="00CE4197" w:rsidRPr="00C41D8E" w:rsidRDefault="00CE4197" w:rsidP="00683BDD">
      <w:pPr>
        <w:ind w:firstLine="709"/>
        <w:jc w:val="center"/>
        <w:rPr>
          <w:b/>
          <w:sz w:val="28"/>
          <w:szCs w:val="28"/>
        </w:rPr>
      </w:pPr>
      <w:r w:rsidRPr="00C41D8E">
        <w:rPr>
          <w:b/>
          <w:sz w:val="28"/>
          <w:szCs w:val="28"/>
        </w:rPr>
        <w:t>электрических сетей"</w:t>
      </w:r>
    </w:p>
    <w:p w:rsidR="00CE4197" w:rsidRPr="00C41D8E" w:rsidRDefault="00CE4197" w:rsidP="00CE4197">
      <w:pPr>
        <w:ind w:firstLine="709"/>
        <w:jc w:val="center"/>
        <w:rPr>
          <w:sz w:val="28"/>
          <w:szCs w:val="28"/>
        </w:rPr>
      </w:pPr>
    </w:p>
    <w:p w:rsidR="00CE4197" w:rsidRPr="00F91009" w:rsidRDefault="00CE4197" w:rsidP="00CE4197">
      <w:pPr>
        <w:ind w:firstLine="709"/>
        <w:jc w:val="both"/>
      </w:pPr>
      <w:r w:rsidRPr="00F91009">
        <w:t xml:space="preserve">Задача: </w:t>
      </w:r>
      <w:r>
        <w:t>о</w:t>
      </w:r>
      <w:r w:rsidRPr="00F91009">
        <w:t>знакомиться с применением программ расчетов установившихся режимов электрических систем и получить навыки анализа результатов потокораспределения.</w:t>
      </w:r>
    </w:p>
    <w:p w:rsidR="00CE4197" w:rsidRPr="00F91009" w:rsidRDefault="00CE4197" w:rsidP="00CE4197">
      <w:pPr>
        <w:ind w:firstLine="709"/>
        <w:jc w:val="both"/>
        <w:rPr>
          <w:spacing w:val="-4"/>
        </w:rPr>
      </w:pPr>
      <w:r w:rsidRPr="00F91009">
        <w:rPr>
          <w:spacing w:val="-4"/>
        </w:rPr>
        <w:t xml:space="preserve">Необходимо выполнить расчеты режимов электрической сети 110 кВ. Электроснабжение потребителей осуществляется от </w:t>
      </w:r>
      <w:r>
        <w:rPr>
          <w:spacing w:val="-4"/>
        </w:rPr>
        <w:t>электро</w:t>
      </w:r>
      <w:r w:rsidRPr="00F91009">
        <w:rPr>
          <w:spacing w:val="-4"/>
        </w:rPr>
        <w:t>станции А, работающей по жестко заданному графику нагрузки, и подстанции Б. Схема сети и длины участков (км) указаны на рис. 8.3, а значение наибольших нагрузок узлов ( МВт и МВАр) и номинальные мощности трансформатора прив</w:t>
      </w:r>
      <w:r w:rsidRPr="00F91009">
        <w:rPr>
          <w:spacing w:val="-4"/>
        </w:rPr>
        <w:t>е</w:t>
      </w:r>
      <w:r w:rsidRPr="00F91009">
        <w:rPr>
          <w:spacing w:val="-4"/>
        </w:rPr>
        <w:t>дены в таблице 8.10.</w:t>
      </w:r>
    </w:p>
    <w:p w:rsidR="00CE4197" w:rsidRPr="00F91009" w:rsidRDefault="00CE4197" w:rsidP="00CE4197">
      <w:pPr>
        <w:ind w:firstLine="709"/>
        <w:jc w:val="both"/>
      </w:pPr>
      <w:r w:rsidRPr="00F91009">
        <w:t xml:space="preserve">Требуется: </w:t>
      </w:r>
    </w:p>
    <w:p w:rsidR="00CE4197" w:rsidRPr="00F91009" w:rsidRDefault="00CE4197" w:rsidP="00CE4197">
      <w:pPr>
        <w:ind w:firstLine="709"/>
        <w:jc w:val="both"/>
      </w:pPr>
      <w:r w:rsidRPr="00F91009">
        <w:t>1. Выполнить расчет приближенного поток</w:t>
      </w:r>
      <w:r>
        <w:t>о</w:t>
      </w:r>
      <w:r w:rsidRPr="00F91009">
        <w:t>распределения в условно однородной с</w:t>
      </w:r>
      <w:r w:rsidRPr="00F91009">
        <w:t>е</w:t>
      </w:r>
      <w:r w:rsidRPr="00F91009">
        <w:t>ти и определить токи линий для нормального и послеаварийных режим</w:t>
      </w:r>
      <w:r>
        <w:t>ов</w:t>
      </w:r>
      <w:r w:rsidRPr="00F91009">
        <w:t xml:space="preserve"> (</w:t>
      </w:r>
      <w:r w:rsidRPr="00F91009">
        <w:rPr>
          <w:lang w:val="en-US"/>
        </w:rPr>
        <w:t>I</w:t>
      </w:r>
      <w:r w:rsidRPr="00F91009">
        <w:rPr>
          <w:vertAlign w:val="subscript"/>
          <w:lang w:val="en-US"/>
        </w:rPr>
        <w:t>max</w:t>
      </w:r>
      <w:r w:rsidRPr="00F91009">
        <w:t xml:space="preserve">, </w:t>
      </w:r>
      <w:r w:rsidRPr="00F91009">
        <w:rPr>
          <w:lang w:val="en-US"/>
        </w:rPr>
        <w:t>I</w:t>
      </w:r>
      <w:r w:rsidRPr="00F91009">
        <w:rPr>
          <w:vertAlign w:val="subscript"/>
        </w:rPr>
        <w:t>ав</w:t>
      </w:r>
      <w:r w:rsidRPr="00F91009">
        <w:t>)</w:t>
      </w:r>
    </w:p>
    <w:p w:rsidR="00CE4197" w:rsidRPr="00F91009" w:rsidRDefault="00CE4197" w:rsidP="00CE4197">
      <w:pPr>
        <w:ind w:firstLine="709"/>
        <w:jc w:val="both"/>
      </w:pPr>
      <w:r w:rsidRPr="00F91009">
        <w:t>2 Выбрать экономичные сечения проводов на участках с учетом ограничений. Опр</w:t>
      </w:r>
      <w:r w:rsidRPr="00F91009">
        <w:t>е</w:t>
      </w:r>
      <w:r w:rsidRPr="00F91009">
        <w:t>делить сопротивления и проводимости линий и трансформатора.</w:t>
      </w:r>
    </w:p>
    <w:p w:rsidR="00CE4197" w:rsidRPr="00F91009" w:rsidRDefault="00CE4197" w:rsidP="00CE4197">
      <w:pPr>
        <w:ind w:firstLine="709"/>
        <w:jc w:val="both"/>
      </w:pPr>
      <w:r w:rsidRPr="00F91009">
        <w:t xml:space="preserve">3. Выполнить точный расчет потокораспределения </w:t>
      </w:r>
      <w:r>
        <w:t xml:space="preserve">в </w:t>
      </w:r>
      <w:r w:rsidRPr="00F91009">
        <w:t>сети, полагая напряжение на ш</w:t>
      </w:r>
      <w:r w:rsidRPr="00F91009">
        <w:t>и</w:t>
      </w:r>
      <w:r w:rsidRPr="00F91009">
        <w:t>нах ВН подстанции Б равным 115 кВ.</w:t>
      </w:r>
    </w:p>
    <w:p w:rsidR="00CE4197" w:rsidRPr="00F91009" w:rsidRDefault="00CE4197" w:rsidP="00CE4197">
      <w:pPr>
        <w:ind w:firstLine="709"/>
        <w:jc w:val="both"/>
      </w:pPr>
      <w:r w:rsidRPr="00F91009">
        <w:t xml:space="preserve">4. Определить коэффициент трансформации, при котором напряжение на стороне НН (в узле 4) будет равно 10,5 кВ (или чуть больше). Выполнить окончательный расчет режима. </w:t>
      </w:r>
    </w:p>
    <w:p w:rsidR="00CE4197" w:rsidRPr="00F91009" w:rsidRDefault="00CE4197" w:rsidP="00CE4197">
      <w:pPr>
        <w:ind w:firstLine="709"/>
      </w:pPr>
    </w:p>
    <w:p w:rsidR="00CE4197" w:rsidRPr="00F91009" w:rsidRDefault="00CE4197" w:rsidP="00CE4197">
      <w:pPr>
        <w:ind w:firstLine="709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8"/>
        <w:gridCol w:w="4773"/>
      </w:tblGrid>
      <w:tr w:rsidR="00CE4197" w:rsidRPr="00F91009" w:rsidTr="00514232">
        <w:trPr>
          <w:trHeight w:val="4472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0410D" w:rsidP="00514232">
            <w:r>
              <w:pict>
                <v:group id="_x0000_s5400" editas="canvas" style="width:196.05pt;height:3in;mso-position-horizontal-relative:char;mso-position-vertical-relative:line" coordorigin="2996,3429" coordsize="3377,3721">
                  <o:lock v:ext="edit" aspectratio="t"/>
                  <v:shape id="_x0000_s5401" type="#_x0000_t75" style="position:absolute;left:2996;top:3429;width:3377;height:3721" o:preferrelative="f">
                    <v:fill o:detectmouseclick="t"/>
                    <v:path o:extrusionok="t" o:connecttype="none"/>
                    <o:lock v:ext="edit" text="t"/>
                  </v:shape>
                  <v:shape id="_x0000_s5402" type="#_x0000_t32" style="position:absolute;left:3593;top:6278;width:737;height:2" o:connectortype="straight"/>
                  <v:oval id="_x0000_s5403" style="position:absolute;left:3663;top:4955;width:309;height:301" filled="f"/>
                  <v:oval id="_x0000_s5404" style="position:absolute;left:3663;top:5179;width:309;height:304" filled="f"/>
                  <v:shape id="_x0000_s5405" type="#_x0000_t202" style="position:absolute;left:4532;top:6813;width:412;height:337" filled="f" stroked="f">
                    <v:textbox style="mso-next-textbox:#_x0000_s5405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</w:rPr>
                            <w:t>а)</w:t>
                          </w:r>
                        </w:p>
                      </w:txbxContent>
                    </v:textbox>
                  </v:shape>
                  <v:oval id="_x0000_s5406" style="position:absolute;left:3194;top:3670;width:399;height:391" filled="f"/>
                  <v:shape id="_x0000_s5407" type="#_x0000_t32" style="position:absolute;left:3394;top:4061;width:1;height:2003" o:connectortype="straight"/>
                  <v:oval id="_x0000_s5408" style="position:absolute;left:3194;top:6064;width:399;height:391" filled="f"/>
                  <v:oval id="_x0000_s5409" style="position:absolute;left:4330;top:6064;width:398;height:391" filled="f"/>
                  <v:shape id="_x0000_s5410" type="#_x0000_t32" style="position:absolute;left:4728;top:6259;width:1207;height:1" o:connectortype="straight"/>
                  <v:oval id="_x0000_s5411" style="position:absolute;left:5935;top:6064;width:398;height:391" filled="f"/>
                  <v:shape id="_x0000_s5412" type="#_x0000_t32" style="position:absolute;left:6134;top:4062;width:1;height:2002;flip:y" o:connectortype="straight"/>
                  <v:shape id="_x0000_s5413" type="#_x0000_t32" style="position:absolute;left:3593;top:3865;width:736;height:1" o:connectortype="straight"/>
                  <v:shape id="_x0000_s5414" type="#_x0000_t32" style="position:absolute;left:4529;top:4992;width:3;height:1072;flip:y" o:connectortype="straight"/>
                  <v:oval id="_x0000_s5415" style="position:absolute;left:4329;top:3671;width:399;height:391" filled="f"/>
                  <v:oval id="_x0000_s5416" style="position:absolute;left:5934;top:3671;width:399;height:391" filled="f"/>
                  <v:shape id="_x0000_s5417" type="#_x0000_t32" style="position:absolute;left:4728;top:3866;width:1206;height:1" o:connectortype="straight"/>
                  <v:oval id="_x0000_s5418" style="position:absolute;left:4329;top:4601;width:399;height:391" filled="f"/>
                  <v:shape id="_x0000_s5419" type="#_x0000_t32" style="position:absolute;left:3817;top:4797;width:1;height:158;flip:y" o:connectortype="straight"/>
                  <v:shape id="_x0000_s5420" type="#_x0000_t32" style="position:absolute;left:3818;top:4797;width:511;height:1;flip:x" o:connectortype="straight"/>
                  <v:shape id="_x0000_s5421" type="#_x0000_t32" style="position:absolute;left:3817;top:5483;width:1;height:137" o:connectortype="straight"/>
                  <v:oval id="_x0000_s5422" style="position:absolute;left:3613;top:5620;width:399;height:391" filled="f"/>
                  <v:shape id="_x0000_s5423" type="#_x0000_t32" style="position:absolute;left:4529;top:4062;width:1;height:539;flip:y" o:connectortype="straight"/>
                  <v:shape id="_x0000_s5424" type="#_x0000_t32" style="position:absolute;left:4669;top:4005;width:1324;height:2116;flip:y" o:connectortype="straight"/>
                  <v:oval id="_x0000_s5425" style="position:absolute;left:5276;top:4636;width:398;height:392"/>
                  <v:shape id="_x0000_s5426" type="#_x0000_t32" style="position:absolute;left:5475;top:5028;width:3;height:335" o:connectortype="straight">
                    <v:stroke endarrow="block"/>
                  </v:shape>
                  <v:shape id="_x0000_s5427" type="#_x0000_t32" style="position:absolute;left:4529;top:6455;width:1;height:287;flip:x" o:connectortype="straight">
                    <v:stroke endarrow="block"/>
                  </v:shape>
                  <v:shape id="_x0000_s5428" type="#_x0000_t32" style="position:absolute;left:6134;top:6455;width:1;height:287;flip:x y" o:connectortype="straight" strokeweight="2.25pt">
                    <v:stroke endarrow="block"/>
                  </v:shape>
                  <v:shape id="_x0000_s5429" type="#_x0000_t32" style="position:absolute;left:3394;top:6453;width:1;height:289;flip:x" o:connectortype="straight">
                    <v:stroke endarrow="block"/>
                  </v:shape>
                  <v:shape id="_x0000_s5430" type="#_x0000_t32" style="position:absolute;left:4012;top:5815;width:255;height:1" o:connectortype="straight">
                    <v:stroke endarrow="block"/>
                  </v:shape>
                  <v:shape id="_x0000_s5431" type="#_x0000_t32" style="position:absolute;left:3394;top:3429;width:1;height:241;flip:x" o:connectortype="straight" strokeweight="2.25pt">
                    <v:stroke endarrow="block"/>
                  </v:shape>
                  <v:shape id="_x0000_s5432" type="#_x0000_t32" style="position:absolute;left:4529;top:3429;width:1;height:242;flip:y" o:connectortype="straight">
                    <v:stroke endarrow="block"/>
                  </v:shape>
                  <v:shape id="_x0000_s5433" type="#_x0000_t32" style="position:absolute;left:6134;top:3429;width:1;height:242;flip:y" o:connectortype="straight">
                    <v:stroke endarrow="block"/>
                  </v:shape>
                  <v:shape id="_x0000_s5434" type="#_x0000_t202" style="position:absolute;left:4358;top:4618;width:411;height:337" filled="f" stroked="f">
                    <v:textbox style="mso-next-textbox:#_x0000_s5434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5435" type="#_x0000_t202" style="position:absolute;left:4358;top:3696;width:411;height:337" filled="f" stroked="f">
                    <v:textbox style="mso-next-textbox:#_x0000_s5435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5436" type="#_x0000_t202" style="position:absolute;left:3202;top:3696;width:411;height:334" filled="f" stroked="f">
                    <v:textbox style="mso-next-textbox:#_x0000_s5436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5437" type="#_x0000_t202" style="position:absolute;left:5316;top:4657;width:411;height:335" filled="f" stroked="f">
                    <v:textbox style="mso-next-textbox:#_x0000_s5437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5438" type="#_x0000_t202" style="position:absolute;left:5963;top:3695;width:410;height:335" filled="f" stroked="f">
                    <v:textbox style="mso-next-textbox:#_x0000_s5438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5439" type="#_x0000_t202" style="position:absolute;left:3663;top:5620;width:411;height:335" filled="f" stroked="f">
                    <v:textbox style="mso-next-textbox:#_x0000_s5439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5440" type="#_x0000_t202" style="position:absolute;left:4358;top:6090;width:411;height:335" filled="f" stroked="f">
                    <v:textbox style="mso-next-textbox:#_x0000_s5440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5441" type="#_x0000_t202" style="position:absolute;left:5962;top:6090;width:411;height:335" filled="f" stroked="f">
                    <v:textbox style="mso-next-textbox:#_x0000_s5441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</w:rPr>
                            <w:t>Б</w:t>
                          </w:r>
                        </w:p>
                      </w:txbxContent>
                    </v:textbox>
                  </v:shape>
                  <v:shape id="_x0000_s5442" type="#_x0000_t202" style="position:absolute;left:3202;top:6090;width:411;height:335" filled="f" stroked="f">
                    <v:textbox style="mso-next-textbox:#_x0000_s5442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5443" type="#_x0000_t202" style="position:absolute;left:3691;top:3530;width:1021;height:475" filled="f" stroked="f">
                    <v:textbox style="mso-next-textbox:#_x0000_s5443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  <w:u w:val="single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5444" type="#_x0000_t202" style="position:absolute;left:5142;top:3530;width:993;height:475" filled="f" stroked="f">
                    <v:textbox style="mso-next-textbox:#_x0000_s5444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  <w:u w:val="single"/>
                            </w:rPr>
                            <w:t>15</w:t>
                          </w:r>
                        </w:p>
                      </w:txbxContent>
                    </v:textbox>
                  </v:shape>
                  <v:shape id="_x0000_s5445" type="#_x0000_t202" style="position:absolute;left:5344;top:4163;width:865;height:438" filled="f" stroked="f">
                    <v:textbox style="mso-next-textbox:#_x0000_s5445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  <w:u w:val="single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5446" type="#_x0000_t202" style="position:absolute;left:4488;top:4163;width:907;height:438" filled="f" stroked="f">
                    <v:textbox style="mso-next-textbox:#_x0000_s5446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  <w:u w:val="single"/>
                            </w:rPr>
                            <w:t>25</w:t>
                          </w:r>
                        </w:p>
                      </w:txbxContent>
                    </v:textbox>
                  </v:shape>
                  <v:shape id="_x0000_s5447" type="#_x0000_t202" style="position:absolute;left:4488;top:5179;width:498;height:405" filled="f" stroked="f">
                    <v:textbox style="mso-next-textbox:#_x0000_s5447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  <w:u w:val="single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5448" type="#_x0000_t202" style="position:absolute;left:5020;top:5363;width:654;height:453" filled="f" stroked="f">
                    <v:textbox style="mso-next-textbox:#_x0000_s5448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  <w:u w:val="single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5449" type="#_x0000_t202" style="position:absolute;left:5099;top:6205;width:628;height:438" filled="f" stroked="f">
                    <v:textbox style="mso-next-textbox:#_x0000_s5449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  <w:u w:val="single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5450" type="#_x0000_t202" style="position:absolute;left:3690;top:6206;width:798;height:437" filled="f" stroked="f">
                    <v:textbox style="mso-next-textbox:#_x0000_s5450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  <w:u w:val="single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5451" type="#_x0000_t202" style="position:absolute;left:2996;top:4843;width:865;height:449" filled="f" stroked="f">
                    <v:textbox style="mso-next-textbox:#_x0000_s5451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  <w:u w:val="single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5452" type="#_x0000_t202" style="position:absolute;left:5727;top:4992;width:532;height:336" filled="f" stroked="f">
                    <v:textbox style="mso-next-textbox:#_x0000_s5452" inset="2.26061mm,1.1303mm,2.26061mm,1.1303mm">
                      <w:txbxContent>
                        <w:p w:rsidR="00C70E18" w:rsidRPr="006850B9" w:rsidRDefault="00C70E18" w:rsidP="00CE4197">
                          <w:pPr>
                            <w:rPr>
                              <w:sz w:val="25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5"/>
                              <w:szCs w:val="28"/>
                              <w:u w:val="single"/>
                            </w:rPr>
                            <w:t>25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CE4197" w:rsidRDefault="00C0410D" w:rsidP="00514232">
            <w:r>
              <w:pict>
                <v:group id="_x0000_s5347" editas="canvas" style="width:228.85pt;height:222.15pt;mso-position-horizontal-relative:char;mso-position-vertical-relative:line" coordorigin="2996,3429" coordsize="3800,3689">
                  <o:lock v:ext="edit" aspectratio="t"/>
                  <v:shape id="_x0000_s5348" type="#_x0000_t75" style="position:absolute;left:2996;top:3429;width:3800;height:3689" o:preferrelative="f">
                    <v:fill o:detectmouseclick="t"/>
                    <v:path o:extrusionok="t" o:connecttype="none"/>
                    <o:lock v:ext="edit" text="t"/>
                  </v:shape>
                  <v:shape id="_x0000_s5349" type="#_x0000_t32" style="position:absolute;left:3593;top:6278;width:737;height:2" o:connectortype="straight"/>
                  <v:oval id="_x0000_s5350" style="position:absolute;left:4906;top:4958;width:309;height:301" filled="f"/>
                  <v:oval id="_x0000_s5351" style="position:absolute;left:4906;top:5182;width:309;height:304" filled="f"/>
                  <v:shape id="_x0000_s5352" type="#_x0000_t202" style="position:absolute;left:4686;top:6781;width:413;height:337" filled="f" stroked="f">
                    <v:textbox style="mso-next-textbox:#_x0000_s5352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</w:rPr>
                            <w:t>б)</w:t>
                          </w:r>
                        </w:p>
                      </w:txbxContent>
                    </v:textbox>
                  </v:shape>
                  <v:oval id="_x0000_s5353" style="position:absolute;left:3194;top:3670;width:399;height:391" filled="f"/>
                  <v:shape id="_x0000_s5354" type="#_x0000_t32" style="position:absolute;left:3394;top:4061;width:1;height:2003" o:connectortype="straight"/>
                  <v:oval id="_x0000_s5355" style="position:absolute;left:3194;top:6064;width:399;height:391" filled="f"/>
                  <v:oval id="_x0000_s5356" style="position:absolute;left:4330;top:6064;width:398;height:391" filled="f"/>
                  <v:shape id="_x0000_s5357" type="#_x0000_t32" style="position:absolute;left:4728;top:6260;width:1471;height:1" o:connectortype="straight"/>
                  <v:oval id="_x0000_s5358" style="position:absolute;left:6199;top:6064;width:398;height:391" filled="f"/>
                  <v:shape id="_x0000_s5359" type="#_x0000_t32" style="position:absolute;left:6399;top:4062;width:1;height:2002;flip:y" o:connectortype="straight"/>
                  <v:shape id="_x0000_s5360" type="#_x0000_t32" style="position:absolute;left:3593;top:3865;width:736;height:1" o:connectortype="straight"/>
                  <v:shape id="_x0000_s5361" type="#_x0000_t32" style="position:absolute;left:4529;top:4992;width:3;height:1072;flip:y" o:connectortype="straight"/>
                  <v:oval id="_x0000_s5362" style="position:absolute;left:4329;top:3671;width:399;height:391" filled="f"/>
                  <v:oval id="_x0000_s5363" style="position:absolute;left:6199;top:3671;width:398;height:391" filled="f"/>
                  <v:shape id="_x0000_s5364" type="#_x0000_t32" style="position:absolute;left:4728;top:3866;width:1471;height:1" o:connectortype="straight"/>
                  <v:oval id="_x0000_s5365" style="position:absolute;left:4329;top:4601;width:399;height:391" filled="f"/>
                  <v:shape id="_x0000_s5366" type="#_x0000_t32" style="position:absolute;left:5060;top:4800;width:1;height:158;flip:y" o:connectortype="straight"/>
                  <v:shape id="_x0000_s5367" type="#_x0000_t32" style="position:absolute;left:4728;top:4796;width:332;height:1;flip:x" o:connectortype="straight"/>
                  <v:shape id="_x0000_s5368" type="#_x0000_t32" style="position:absolute;left:5060;top:5486;width:1;height:137" o:connectortype="straight"/>
                  <v:oval id="_x0000_s5369" style="position:absolute;left:4856;top:5623;width:399;height:391" filled="f"/>
                  <v:shape id="_x0000_s5370" type="#_x0000_t32" style="position:absolute;left:4528;top:4062;width:1;height:539;flip:y" o:connectortype="straight"/>
                  <v:shape id="_x0000_s5371" type="#_x0000_t32" style="position:absolute;left:4669;top:4005;width:1588;height:653;flip:y" o:connectortype="straight"/>
                  <v:oval id="_x0000_s5372" style="position:absolute;left:5276;top:4129;width:398;height:392"/>
                  <v:shape id="_x0000_s5373" type="#_x0000_t32" style="position:absolute;left:5475;top:4521;width:5;height:334" o:connectortype="straight">
                    <v:stroke endarrow="block"/>
                  </v:shape>
                  <v:shape id="_x0000_s5374" type="#_x0000_t32" style="position:absolute;left:4528;top:6455;width:1;height:287;flip:x" o:connectortype="straight">
                    <v:stroke endarrow="block"/>
                  </v:shape>
                  <v:shape id="_x0000_s5375" type="#_x0000_t32" style="position:absolute;left:6398;top:6455;width:1;height:288;flip:y" o:connectortype="straight" strokeweight="2.25pt">
                    <v:stroke endarrow="block"/>
                  </v:shape>
                  <v:shape id="_x0000_s5376" type="#_x0000_t32" style="position:absolute;left:3394;top:6455;width:1;height:288;flip:y" o:connectortype="straight" strokeweight="2.25pt">
                    <v:stroke endarrow="block"/>
                  </v:shape>
                  <v:shape id="_x0000_s5377" type="#_x0000_t32" style="position:absolute;left:5255;top:5819;width:254;height:2" o:connectortype="straight">
                    <v:stroke endarrow="block"/>
                  </v:shape>
                  <v:shape id="_x0000_s5378" type="#_x0000_t32" style="position:absolute;left:3394;top:3429;width:1;height:241;flip:y" o:connectortype="straight">
                    <v:stroke endarrow="block"/>
                  </v:shape>
                  <v:shape id="_x0000_s5379" type="#_x0000_t32" style="position:absolute;left:4528;top:3429;width:1;height:242;flip:y" o:connectortype="straight">
                    <v:stroke endarrow="block"/>
                  </v:shape>
                  <v:shape id="_x0000_s5380" type="#_x0000_t32" style="position:absolute;left:6398;top:3429;width:1;height:242;flip:y" o:connectortype="straight">
                    <v:stroke endarrow="block"/>
                  </v:shape>
                  <v:shape id="_x0000_s5381" type="#_x0000_t202" style="position:absolute;left:4358;top:4622;width:411;height:338" filled="f" stroked="f">
                    <v:textbox style="mso-next-textbox:#_x0000_s5381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5382" type="#_x0000_t202" style="position:absolute;left:4358;top:3696;width:411;height:337" filled="f" stroked="f">
                    <v:textbox style="mso-next-textbox:#_x0000_s5382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5383" type="#_x0000_t202" style="position:absolute;left:3202;top:3696;width:411;height:334" filled="f" stroked="f">
                    <v:textbox style="mso-next-textbox:#_x0000_s5383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5384" type="#_x0000_t202" style="position:absolute;left:5316;top:4163;width:411;height:335" filled="f" stroked="f">
                    <v:textbox style="mso-next-textbox:#_x0000_s5384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5385" type="#_x0000_t202" style="position:absolute;left:6228;top:3695;width:409;height:335" filled="f" stroked="f">
                    <v:textbox style="mso-next-textbox:#_x0000_s5385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5386" type="#_x0000_t202" style="position:absolute;left:4906;top:5623;width:411;height:335" filled="f" stroked="f">
                    <v:textbox style="mso-next-textbox:#_x0000_s5386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5387" type="#_x0000_t202" style="position:absolute;left:4358;top:6090;width:648;height:335" filled="f" stroked="f">
                    <v:textbox style="mso-next-textbox:#_x0000_s5387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5388" type="#_x0000_t202" style="position:absolute;left:6226;top:6090;width:411;height:335" filled="f" stroked="f">
                    <v:textbox style="mso-next-textbox:#_x0000_s5388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</w:rPr>
                            <w:t>Б</w:t>
                          </w:r>
                        </w:p>
                      </w:txbxContent>
                    </v:textbox>
                  </v:shape>
                  <v:shape id="_x0000_s5389" type="#_x0000_t202" style="position:absolute;left:3202;top:6090;width:411;height:335" filled="f" stroked="f">
                    <v:textbox style="mso-next-textbox:#_x0000_s5389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5390" type="#_x0000_t202" style="position:absolute;left:3691;top:3530;width:667;height:442" filled="f" stroked="f">
                    <v:textbox style="mso-next-textbox:#_x0000_s5390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  <w:u w:val="single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5391" type="#_x0000_t202" style="position:absolute;left:5142;top:3530;width:605;height:442" filled="f" stroked="f">
                    <v:textbox style="mso-next-textbox:#_x0000_s5391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  <w:u w:val="single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5392" type="#_x0000_t202" style="position:absolute;left:4137;top:5353;width:737;height:429" filled="f" stroked="f">
                    <v:textbox style="mso-next-textbox:#_x0000_s5392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  <w:u w:val="single"/>
                            </w:rPr>
                            <w:t>25</w:t>
                          </w:r>
                        </w:p>
                      </w:txbxContent>
                    </v:textbox>
                  </v:shape>
                  <v:shape id="_x0000_s5393" type="#_x0000_t202" style="position:absolute;left:4744;top:4184;width:573;height:440" filled="f" stroked="f">
                    <v:textbox style="mso-next-textbox:#_x0000_s5393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  <w:u w:val="single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5394" type="#_x0000_t202" style="position:absolute;left:5727;top:4130;width:686;height:391" filled="f" stroked="f">
                    <v:textbox style="mso-next-textbox:#_x0000_s5394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  <w:u w:val="single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5395" type="#_x0000_t202" style="position:absolute;left:4137;top:4183;width:632;height:385" filled="f" stroked="f">
                    <v:textbox style="mso-next-textbox:#_x0000_s5395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  <w:u w:val="single"/>
                            </w:rPr>
                            <w:t>15</w:t>
                          </w:r>
                        </w:p>
                      </w:txbxContent>
                    </v:textbox>
                  </v:shape>
                  <v:shape id="_x0000_s5396" type="#_x0000_t202" style="position:absolute;left:5215;top:6206;width:750;height:356" filled="f" stroked="f">
                    <v:textbox style="mso-next-textbox:#_x0000_s5396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  <w:u w:val="single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5397" type="#_x0000_t202" style="position:absolute;left:3732;top:6227;width:743;height:383" filled="f" stroked="f">
                    <v:textbox style="mso-next-textbox:#_x0000_s5397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  <w:u w:val="single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5398" type="#_x0000_t202" style="position:absolute;left:2996;top:4923;width:812;height:430" filled="f" stroked="f">
                    <v:textbox style="mso-next-textbox:#_x0000_s5398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  <w:u w:val="single"/>
                            </w:rPr>
                            <w:t>27</w:t>
                          </w:r>
                        </w:p>
                      </w:txbxContent>
                    </v:textbox>
                  </v:shape>
                  <v:shape id="_x0000_s5399" type="#_x0000_t202" style="position:absolute;left:6024;top:4884;width:690;height:411" filled="f" stroked="f">
                    <v:textbox style="mso-next-textbox:#_x0000_s5399" inset="2.36219mm,1.1811mm,2.36219mm,1.1811mm">
                      <w:txbxContent>
                        <w:p w:rsidR="00C70E18" w:rsidRPr="006850B9" w:rsidRDefault="00C70E18" w:rsidP="00CE4197">
                          <w:pPr>
                            <w:rPr>
                              <w:sz w:val="26"/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 w:val="26"/>
                              <w:szCs w:val="28"/>
                              <w:u w:val="single"/>
                            </w:rPr>
                            <w:t>20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CE4197" w:rsidRPr="00F91009" w:rsidRDefault="00CE4197" w:rsidP="00514232"/>
        </w:tc>
      </w:tr>
      <w:tr w:rsidR="00CE4197" w:rsidRPr="00F91009" w:rsidTr="00514232">
        <w:trPr>
          <w:trHeight w:val="448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0410D" w:rsidP="00514232">
            <w:r>
              <w:pict>
                <v:group id="_x0000_s5289" editas="canvas" style="width:204.7pt;height:207pt;mso-position-horizontal-relative:char;mso-position-vertical-relative:line" coordorigin="2901,3426" coordsize="3651,3692">
                  <o:lock v:ext="edit" aspectratio="t"/>
                  <v:shape id="_x0000_s5290" type="#_x0000_t75" style="position:absolute;left:2901;top:3426;width:3651;height:3692" o:preferrelative="f">
                    <v:fill o:detectmouseclick="t"/>
                    <v:path o:extrusionok="t" o:connecttype="none"/>
                    <o:lock v:ext="edit" text="t"/>
                  </v:shape>
                  <v:shape id="_x0000_s5291" type="#_x0000_t32" style="position:absolute;left:3394;top:6259;width:763;height:1" o:connectortype="straight"/>
                  <v:oval id="_x0000_s5292" style="position:absolute;left:4871;top:4727;width:309;height:301" filled="f"/>
                  <v:oval id="_x0000_s5293" style="position:absolute;left:4871;top:4951;width:309;height:304" filled="f"/>
                  <v:shape id="_x0000_s5294" type="#_x0000_t202" style="position:absolute;left:4686;top:6781;width:413;height:337" filled="f" stroked="f">
                    <v:textbox style="mso-next-textbox:#_x0000_s5294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в)</w:t>
                          </w:r>
                        </w:p>
                      </w:txbxContent>
                    </v:textbox>
                  </v:shape>
                  <v:oval id="_x0000_s5295" style="position:absolute;left:3194;top:3670;width:399;height:391" filled="f"/>
                  <v:shape id="_x0000_s5296" type="#_x0000_t32" style="position:absolute;left:3392;top:5330;width:7;height:927" o:connectortype="straight"/>
                  <v:oval id="_x0000_s5297" style="position:absolute;left:4157;top:6063;width:398;height:391" filled="f"/>
                  <v:shape id="_x0000_s5298" type="#_x0000_t32" style="position:absolute;left:4555;top:6257;width:731;height:2;flip:y" o:connectortype="straight"/>
                  <v:oval id="_x0000_s5299" style="position:absolute;left:3194;top:4939;width:399;height:391" filled="f"/>
                  <v:shape id="_x0000_s5300" type="#_x0000_t32" style="position:absolute;left:6143;top:4060;width:1;height:2197;flip:y" o:connectortype="straight"/>
                  <v:shape id="_x0000_s5301" type="#_x0000_t32" style="position:absolute;left:3593;top:3866;width:563;height:1" o:connectortype="straight"/>
                  <v:shape id="_x0000_s5302" type="#_x0000_t32" style="position:absolute;left:4356;top:5329;width:1;height:734;flip:x y" o:connectortype="straight"/>
                  <v:oval id="_x0000_s5303" style="position:absolute;left:4156;top:3670;width:399;height:391" filled="f"/>
                  <v:oval id="_x0000_s5304" style="position:absolute;left:5945;top:3669;width:398;height:391" filled="f"/>
                  <v:shape id="_x0000_s5305" type="#_x0000_t32" style="position:absolute;left:4555;top:3865;width:1390;height:1;flip:y" o:connectortype="straight"/>
                  <v:oval id="_x0000_s5306" style="position:absolute;left:4156;top:4938;width:399;height:391" filled="f"/>
                  <v:shape id="_x0000_s5307" type="#_x0000_t32" style="position:absolute;left:5026;top:4569;width:1;height:158;flip:y" o:connectortype="straight"/>
                  <v:shape id="_x0000_s5308" type="#_x0000_t32" style="position:absolute;left:5026;top:4564;width:254;height:2" o:connectortype="straight"/>
                  <v:shape id="_x0000_s5309" type="#_x0000_t32" style="position:absolute;left:5026;top:5255;width:1;height:137" o:connectortype="straight"/>
                  <v:oval id="_x0000_s5310" style="position:absolute;left:4822;top:5392;width:398;height:391" filled="f"/>
                  <v:shape id="_x0000_s5311" type="#_x0000_t32" style="position:absolute;left:4356;top:4061;width:1;height:877;flip:y" o:connectortype="straight"/>
                  <v:shape id="_x0000_s5312" type="#_x0000_t32" style="position:absolute;left:4497;top:4004;width:843;height:449;flip:x y" o:connectortype="straight"/>
                  <v:oval id="_x0000_s5313" style="position:absolute;left:5282;top:4395;width:398;height:392"/>
                  <v:shape id="_x0000_s5314" type="#_x0000_t32" style="position:absolute;left:4356;top:6454;width:1;height:288;flip:x" o:connectortype="straight">
                    <v:stroke endarrow="block"/>
                  </v:shape>
                  <v:shape id="_x0000_s5315" type="#_x0000_t32" style="position:absolute;left:4555;top:5133;width:222;height:2" o:connectortype="straight">
                    <v:stroke endarrow="block"/>
                  </v:shape>
                  <v:shape id="_x0000_s5316" type="#_x0000_t32" style="position:absolute;left:5022;top:5783;width:5;height:305" o:connectortype="straight">
                    <v:stroke endarrow="block"/>
                  </v:shape>
                  <v:shape id="_x0000_s5317" type="#_x0000_t32" style="position:absolute;left:3394;top:3429;width:5;height:241;flip:y" o:connectortype="straight">
                    <v:stroke endarrow="block"/>
                  </v:shape>
                  <v:shape id="_x0000_s5318" type="#_x0000_t32" style="position:absolute;left:4356;top:3428;width:8;height:242;flip:y" o:connectortype="straight">
                    <v:stroke endarrow="block"/>
                  </v:shape>
                  <v:shape id="_x0000_s5319" type="#_x0000_t32" style="position:absolute;left:6143;top:3426;width:1;height:243" o:connectortype="straight" strokeweight="2.25pt">
                    <v:stroke endarrow="block"/>
                  </v:shape>
                  <v:shape id="_x0000_s5320" type="#_x0000_t202" style="position:absolute;left:4190;top:4952;width:411;height:339" filled="f" stroked="f">
                    <v:textbox style="mso-next-textbox:#_x0000_s5320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5321" type="#_x0000_t202" style="position:absolute;left:4186;top:3692;width:411;height:337" filled="f" stroked="f">
                    <v:textbox style="mso-next-textbox:#_x0000_s5321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5322" type="#_x0000_t202" style="position:absolute;left:3208;top:3693;width:410;height:334" filled="f" stroked="f">
                    <v:textbox style="mso-next-textbox:#_x0000_s5322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5323" type="#_x0000_t202" style="position:absolute;left:5300;top:4427;width:411;height:336" filled="f" stroked="f">
                    <v:textbox style="mso-next-textbox:#_x0000_s5323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5324" type="#_x0000_t202" style="position:absolute;left:5969;top:3694;width:407;height:335" filled="f" stroked="f">
                    <v:textbox style="mso-next-textbox:#_x0000_s5324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Б</w:t>
                          </w:r>
                        </w:p>
                      </w:txbxContent>
                    </v:textbox>
                  </v:shape>
                  <v:shape id="_x0000_s5325" type="#_x0000_t202" style="position:absolute;left:4871;top:5392;width:411;height:335" filled="f" stroked="f">
                    <v:textbox style="mso-next-textbox:#_x0000_s5325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5326" type="#_x0000_t202" style="position:absolute;left:4186;top:6090;width:411;height:334" filled="f" stroked="f">
                    <v:textbox style="mso-next-textbox:#_x0000_s5326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5327" type="#_x0000_t202" style="position:absolute;left:5303;top:6088;width:411;height:335" filled="f" stroked="f">
                    <v:textbox style="mso-next-textbox:#_x0000_s5327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5328" type="#_x0000_t202" style="position:absolute;left:3194;top:4922;width:411;height:335" filled="f" stroked="f">
                    <v:textbox style="mso-next-textbox:#_x0000_s5328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5329" type="#_x0000_t202" style="position:absolute;left:3691;top:3530;width:531;height:337" filled="f" stroked="f">
                    <v:textbox style="mso-next-textbox:#_x0000_s5329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25</w:t>
                          </w:r>
                        </w:p>
                      </w:txbxContent>
                    </v:textbox>
                  </v:shape>
                  <v:shape id="_x0000_s5330" type="#_x0000_t202" style="position:absolute;left:4889;top:3527;width:670;height:502" filled="f" stroked="f">
                    <v:textbox style="mso-next-textbox:#_x0000_s5330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24</w:t>
                          </w:r>
                        </w:p>
                      </w:txbxContent>
                    </v:textbox>
                  </v:shape>
                  <v:shape id="_x0000_s5331" type="#_x0000_t202" style="position:absolute;left:4069;top:5518;width:544;height:471" filled="f" stroked="f">
                    <v:textbox style="mso-next-textbox:#_x0000_s5331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5332" type="#_x0000_t202" style="position:absolute;left:5413;top:5181;width:607;height:434" filled="f" stroked="f">
                    <v:textbox style="mso-next-textbox:#_x0000_s5332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15</w:t>
                          </w:r>
                        </w:p>
                      </w:txbxContent>
                    </v:textbox>
                  </v:shape>
                  <v:shape id="_x0000_s5333" type="#_x0000_t202" style="position:absolute;left:3667;top:5096;width:887;height:423" filled="f" stroked="f">
                    <v:textbox style="mso-next-textbox:#_x0000_s5333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5334" type="#_x0000_t202" style="position:absolute;left:3965;top:4200;width:689;height:527" filled="f" stroked="f">
                    <v:textbox style="mso-next-textbox:#_x0000_s5334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5335" type="#_x0000_t202" style="position:absolute;left:4835;top:6206;width:724;height:456" filled="f" stroked="f">
                    <v:textbox style="mso-next-textbox:#_x0000_s5335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16</w:t>
                          </w:r>
                        </w:p>
                      </w:txbxContent>
                    </v:textbox>
                  </v:shape>
                  <v:shape id="_x0000_s5336" type="#_x0000_t202" style="position:absolute;left:3505;top:6259;width:710;height:403" filled="f" stroked="f">
                    <v:textbox style="mso-next-textbox:#_x0000_s5336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5337" type="#_x0000_t202" style="position:absolute;left:2996;top:4350;width:823;height:437" filled="f" stroked="f">
                    <v:textbox style="mso-next-textbox:#_x0000_s5337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5338" type="#_x0000_t202" style="position:absolute;left:6094;top:4727;width:458;height:490" filled="f" stroked="f">
                    <v:textbox style="mso-next-textbox:#_x0000_s5338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15</w:t>
                          </w:r>
                        </w:p>
                      </w:txbxContent>
                    </v:textbox>
                  </v:shape>
                  <v:oval id="_x0000_s5339" style="position:absolute;left:5286;top:6060;width:400;height:392" filled="f"/>
                  <v:shape id="_x0000_s5340" type="#_x0000_t32" style="position:absolute;left:5481;top:4787;width:5;height:1273" o:connectortype="straight"/>
                  <v:shape id="_x0000_s5341" type="#_x0000_t32" style="position:absolute;left:5686;top:6257;width:459;height:1" o:connectortype="straight"/>
                  <v:shape id="_x0000_s5342" type="#_x0000_t32" style="position:absolute;left:3593;top:5133;width:563;height:1;flip:x" o:connectortype="straight"/>
                  <v:shape id="_x0000_s5343" type="#_x0000_t32" style="position:absolute;left:3394;top:4061;width:1;height:878;flip:y" o:connectortype="straight"/>
                  <v:shape id="_x0000_s5344" type="#_x0000_t32" style="position:absolute;left:5482;top:6452;width:2;height:287;flip:x" o:connectortype="straight">
                    <v:stroke endarrow="block"/>
                  </v:shape>
                  <v:shape id="_x0000_s5345" type="#_x0000_t202" style="position:absolute;left:4879;top:3951;width:680;height:444" filled="f" stroked="f">
                    <v:textbox style="mso-next-textbox:#_x0000_s5345" inset="2.19661mm,1.0983mm,2.19661mm,1.0983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5346" type="#_x0000_t32" style="position:absolute;left:2903;top:5133;width:291;height:1" o:connectortype="straight" strokeweight="2.25pt">
                    <v:stroke endarrow="block"/>
                  </v:shape>
                  <w10:wrap type="none"/>
                  <w10:anchorlock/>
                </v:group>
              </w:pict>
            </w: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0410D" w:rsidP="00514232">
            <w:r>
              <w:pict>
                <v:group id="_x0000_s5233" editas="canvas" style="width:207pt;height:204.3pt;mso-position-horizontal-relative:char;mso-position-vertical-relative:line" coordorigin="2901,3429" coordsize="3738,3689">
                  <o:lock v:ext="edit" aspectratio="t"/>
                  <v:shape id="_x0000_s5234" type="#_x0000_t75" style="position:absolute;left:2901;top:3429;width:3738;height:3689" o:preferrelative="f">
                    <v:fill o:detectmouseclick="t"/>
                    <v:path o:extrusionok="t" o:connecttype="none"/>
                    <o:lock v:ext="edit" text="t"/>
                  </v:shape>
                  <v:oval id="_x0000_s5235" style="position:absolute;left:5042;top:5151;width:309;height:301" filled="f"/>
                  <v:oval id="_x0000_s5236" style="position:absolute;left:5042;top:5375;width:309;height:304" filled="f"/>
                  <v:shape id="_x0000_s5237" type="#_x0000_t202" style="position:absolute;left:4686;top:6781;width:413;height:337" filled="f" stroked="f">
                    <v:textbox style="mso-next-textbox:#_x0000_s5237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г)</w:t>
                          </w:r>
                        </w:p>
                      </w:txbxContent>
                    </v:textbox>
                  </v:shape>
                  <v:oval id="_x0000_s5238" style="position:absolute;left:3194;top:3670;width:399;height:391" filled="f"/>
                  <v:shape id="_x0000_s5239" type="#_x0000_t32" style="position:absolute;left:3393;top:5330;width:1;height:735;flip:x" o:connectortype="straight"/>
                  <v:oval id="_x0000_s5240" style="position:absolute;left:3194;top:6065;width:397;height:392" filled="f"/>
                  <v:shape id="_x0000_s5241" type="#_x0000_t32" style="position:absolute;left:3591;top:6261;width:2398;height:1" o:connectortype="straight"/>
                  <v:oval id="_x0000_s5242" style="position:absolute;left:3194;top:4939;width:399;height:391" filled="f"/>
                  <v:shape id="_x0000_s5243" type="#_x0000_t32" style="position:absolute;left:6189;top:5009;width:1;height:1056;flip:y" o:connectortype="straight"/>
                  <v:shape id="_x0000_s5244" type="#_x0000_t32" style="position:absolute;left:3593;top:3865;width:1401;height:1" o:connectortype="straight"/>
                  <v:shape id="_x0000_s5245" type="#_x0000_t32" style="position:absolute;left:3533;top:5192;width:591;height:931;flip:y" o:connectortype="straight"/>
                  <v:oval id="_x0000_s5246" style="position:absolute;left:4994;top:3671;width:399;height:391" filled="f"/>
                  <v:oval id="_x0000_s5247" style="position:absolute;left:5990;top:4618;width:398;height:391" filled="f"/>
                  <v:shape id="_x0000_s5248" type="#_x0000_t32" style="position:absolute;left:5393;top:3864;width:799;height:2;flip:y" o:connectortype="straight"/>
                  <v:oval id="_x0000_s5249" style="position:absolute;left:4066;top:4858;width:399;height:391" filled="f"/>
                  <v:shape id="_x0000_s5250" type="#_x0000_t32" style="position:absolute;left:5193;top:5009;width:3;height:142;flip:x y" o:connectortype="straight"/>
                  <v:shape id="_x0000_s5251" type="#_x0000_t32" style="position:absolute;left:5193;top:5679;width:3;height:109;flip:x" o:connectortype="straight"/>
                  <v:oval id="_x0000_s5252" style="position:absolute;left:4994;top:5788;width:398;height:391" filled="f"/>
                  <v:shape id="_x0000_s5253" type="#_x0000_t32" style="position:absolute;left:3535;top:4004;width:589;height:911;flip:x y" o:connectortype="straight"/>
                  <v:shape id="_x0000_s5254" type="#_x0000_t32" style="position:absolute;left:5193;top:4062;width:1;height:555;flip:y" o:connectortype="straight"/>
                  <v:oval id="_x0000_s5255" style="position:absolute;left:4994;top:4617;width:398;height:392"/>
                  <v:shape id="_x0000_s5256" type="#_x0000_t32" style="position:absolute;left:3392;top:6457;width:1;height:287;flip:x" o:connectortype="straight">
                    <v:stroke endarrow="block"/>
                  </v:shape>
                  <v:shape id="_x0000_s5257" type="#_x0000_t32" style="position:absolute;left:4266;top:4617;width:1;height:241;flip:y" o:connectortype="straight">
                    <v:stroke endarrow="block"/>
                  </v:shape>
                  <v:shape id="_x0000_s5258" type="#_x0000_t32" style="position:absolute;left:5392;top:5984;width:260;height:1" o:connectortype="straight">
                    <v:stroke endarrow="block"/>
                  </v:shape>
                  <v:shape id="_x0000_s5259" type="#_x0000_t32" style="position:absolute;left:3394;top:3429;width:5;height:241;flip:y" o:connectortype="straight">
                    <v:stroke endarrow="block"/>
                  </v:shape>
                  <v:shape id="_x0000_s5260" type="#_x0000_t32" style="position:absolute;left:5193;top:3429;width:9;height:242;flip:y" o:connectortype="straight">
                    <v:stroke endarrow="block"/>
                  </v:shape>
                  <v:shape id="_x0000_s5261" type="#_x0000_t32" style="position:absolute;left:6388;top:4809;width:251;height:5;flip:x" o:connectortype="straight" strokeweight="2.25pt">
                    <v:stroke endarrow="block"/>
                  </v:shape>
                  <v:shape id="_x0000_s5262" type="#_x0000_t202" style="position:absolute;left:4100;top:4874;width:410;height:338" filled="f" stroked="f">
                    <v:textbox style="mso-next-textbox:#_x0000_s5262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5263" type="#_x0000_t202" style="position:absolute;left:5023;top:3693;width:411;height:337" filled="f" stroked="f">
                    <v:textbox style="mso-next-textbox:#_x0000_s5263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5264" type="#_x0000_t202" style="position:absolute;left:3208;top:3693;width:410;height:334" filled="f" stroked="f">
                    <v:textbox style="mso-next-textbox:#_x0000_s5264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5265" type="#_x0000_t202" style="position:absolute;left:5042;top:4641;width:411;height:337" filled="f" stroked="f">
                    <v:textbox style="mso-next-textbox:#_x0000_s5265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5266" type="#_x0000_t202" style="position:absolute;left:6005;top:4643;width:408;height:335" filled="f" stroked="f">
                    <v:textbox style="mso-next-textbox:#_x0000_s5266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Б</w:t>
                          </w:r>
                        </w:p>
                      </w:txbxContent>
                    </v:textbox>
                  </v:shape>
                  <v:shape id="_x0000_s5267" type="#_x0000_t202" style="position:absolute;left:5024;top:5789;width:410;height:333" filled="f" stroked="f">
                    <v:textbox style="mso-next-textbox:#_x0000_s5267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5268" type="#_x0000_t202" style="position:absolute;left:3208;top:6091;width:411;height:335" filled="f" stroked="f">
                    <v:textbox style="mso-next-textbox:#_x0000_s5268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5269" type="#_x0000_t202" style="position:absolute;left:6005;top:6091;width:411;height:335" filled="f" stroked="f">
                    <v:textbox style="mso-next-textbox:#_x0000_s5269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5270" type="#_x0000_t202" style="position:absolute;left:3194;top:4922;width:411;height:335" filled="f" stroked="f">
                    <v:textbox style="mso-next-textbox:#_x0000_s5270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</w:rPr>
                          </w:pPr>
                          <w:r w:rsidRPr="006850B9">
                            <w:rPr>
                              <w:szCs w:val="28"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5271" type="#_x0000_t202" style="position:absolute;left:4119;top:3529;width:788;height:470" filled="f" stroked="f">
                    <v:textbox style="mso-next-textbox:#_x0000_s5271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12</w:t>
                          </w:r>
                        </w:p>
                      </w:txbxContent>
                    </v:textbox>
                  </v:shape>
                  <v:shape id="_x0000_s5272" type="#_x0000_t202" style="position:absolute;left:5556;top:3527;width:831;height:472" filled="f" stroked="f">
                    <v:textbox style="mso-next-textbox:#_x0000_s5272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18</w:t>
                          </w:r>
                        </w:p>
                      </w:txbxContent>
                    </v:textbox>
                  </v:shape>
                  <v:shape id="_x0000_s5273" type="#_x0000_t202" style="position:absolute;left:3517;top:5273;width:742;height:449" filled="f" stroked="f">
                    <v:textbox style="mso-next-textbox:#_x0000_s5273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15</w:t>
                          </w:r>
                        </w:p>
                      </w:txbxContent>
                    </v:textbox>
                  </v:shape>
                  <v:shape id="_x0000_s5274" type="#_x0000_t202" style="position:absolute;left:5473;top:4490;width:673;height:461" filled="f" stroked="f">
                    <v:textbox style="mso-next-textbox:#_x0000_s5274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5275" type="#_x0000_t202" style="position:absolute;left:2983;top:5551;width:937;height:505" filled="f" stroked="f">
                    <v:textbox style="mso-next-textbox:#_x0000_s5275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25</w:t>
                          </w:r>
                        </w:p>
                      </w:txbxContent>
                    </v:textbox>
                  </v:shape>
                  <v:shape id="_x0000_s5276" type="#_x0000_t202" style="position:absolute;left:3785;top:4195;width:948;height:491" filled="f" stroked="f">
                    <v:textbox style="mso-next-textbox:#_x0000_s5276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5277" type="#_x0000_t202" style="position:absolute;left:4567;top:6232;width:867;height:386" filled="f" stroked="f">
                    <v:textbox style="mso-next-textbox:#_x0000_s5277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5278" type="#_x0000_t202" style="position:absolute;left:2996;top:4350;width:855;height:464" filled="f" stroked="f">
                    <v:textbox style="mso-next-textbox:#_x0000_s5278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5279" type="#_x0000_t202" style="position:absolute;left:6146;top:5287;width:493;height:492" filled="f" stroked="f">
                    <v:textbox style="mso-next-textbox:#_x0000_s5279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22</w:t>
                          </w:r>
                        </w:p>
                      </w:txbxContent>
                    </v:textbox>
                  </v:shape>
                  <v:oval id="_x0000_s5280" style="position:absolute;left:5989;top:6065;width:399;height:393" filled="f"/>
                  <v:shape id="_x0000_s5281" type="#_x0000_t32" style="position:absolute;left:5392;top:4813;width:598;height:1" o:connectortype="straight"/>
                  <v:shape id="_x0000_s5282" type="#_x0000_t32" style="position:absolute;left:3394;top:4061;width:1;height:878;flip:y" o:connectortype="straight"/>
                  <v:shape id="_x0000_s5283" type="#_x0000_t32" style="position:absolute;left:6184;top:6458;width:3;height:287;flip:x" o:connectortype="straight">
                    <v:stroke endarrow="block"/>
                  </v:shape>
                  <v:shape id="_x0000_s5284" type="#_x0000_t202" style="position:absolute;left:5119;top:4154;width:533;height:373" filled="f" stroked="f">
                    <v:textbox style="mso-next-textbox:#_x0000_s5284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24</w:t>
                          </w:r>
                        </w:p>
                      </w:txbxContent>
                    </v:textbox>
                  </v:shape>
                  <v:shape id="_x0000_s5285" type="#_x0000_t32" style="position:absolute;left:2903;top:5133;width:291;height:1" o:connectortype="straight" strokeweight="2.25pt">
                    <v:stroke endarrow="block"/>
                  </v:shape>
                  <v:shape id="_x0000_s5286" type="#_x0000_t32" style="position:absolute;left:6189;top:3867;width:5;height:751;flip:y" o:connectortype="straight"/>
                  <v:shape id="_x0000_s5287" type="#_x0000_t32" style="position:absolute;left:3533;top:4951;width:1520;height:1172;flip:y" o:connectortype="straight"/>
                  <v:shape id="_x0000_s5288" type="#_x0000_t202" style="position:absolute;left:4259;top:5422;width:934;height:459" filled="f" stroked="f">
                    <v:textbox style="mso-next-textbox:#_x0000_s5288" inset="2.18267mm,1.0914mm,2.18267mm,1.0914mm">
                      <w:txbxContent>
                        <w:p w:rsidR="00C70E18" w:rsidRPr="006850B9" w:rsidRDefault="00C70E18" w:rsidP="00CE4197">
                          <w:pPr>
                            <w:rPr>
                              <w:szCs w:val="28"/>
                              <w:u w:val="single"/>
                            </w:rPr>
                          </w:pPr>
                          <w:r w:rsidRPr="006850B9">
                            <w:rPr>
                              <w:szCs w:val="28"/>
                              <w:u w:val="single"/>
                            </w:rPr>
                            <w:t>10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</w:tbl>
    <w:p w:rsidR="00CE4197" w:rsidRDefault="00CE4197" w:rsidP="00CE4197">
      <w:pPr>
        <w:tabs>
          <w:tab w:val="left" w:pos="470"/>
        </w:tabs>
        <w:ind w:firstLine="1800"/>
      </w:pPr>
      <w:r w:rsidRPr="00F91009">
        <w:tab/>
      </w:r>
    </w:p>
    <w:p w:rsidR="00CE4197" w:rsidRDefault="00CE4197" w:rsidP="00CE4197">
      <w:pPr>
        <w:tabs>
          <w:tab w:val="left" w:pos="470"/>
        </w:tabs>
        <w:ind w:firstLine="1800"/>
        <w:rPr>
          <w:sz w:val="25"/>
          <w:szCs w:val="28"/>
        </w:rPr>
      </w:pPr>
    </w:p>
    <w:p w:rsidR="00CE4197" w:rsidRPr="00F91009" w:rsidRDefault="00C0410D" w:rsidP="00CE4197">
      <w:pPr>
        <w:tabs>
          <w:tab w:val="left" w:pos="470"/>
        </w:tabs>
        <w:ind w:firstLine="2160"/>
      </w:pPr>
      <w:r>
        <w:pict>
          <v:group id="_x0000_s5453" editas="canvas" style="width:4in;height:187.45pt;mso-position-horizontal-relative:char;mso-position-vertical-relative:line" coordorigin="2880,3429" coordsize="4895,3186">
            <o:lock v:ext="edit" aspectratio="t"/>
            <v:shape id="_x0000_s5454" type="#_x0000_t75" style="position:absolute;left:2880;top:3429;width:4895;height:3186" o:preferrelative="f">
              <v:fill o:detectmouseclick="t"/>
              <v:path o:extrusionok="t" o:connecttype="none"/>
              <o:lock v:ext="edit" text="t"/>
            </v:shape>
            <v:shape id="_x0000_s5455" type="#_x0000_t32" style="position:absolute;left:3593;top:6038;width:1668;height:1" o:connectortype="straight"/>
            <v:oval id="_x0000_s5456" style="position:absolute;left:4243;top:4745;width:309;height:301" filled="f"/>
            <v:oval id="_x0000_s5457" style="position:absolute;left:4453;top:4742;width:310;height:304" filled="f"/>
            <v:shape id="_x0000_s5458" type="#_x0000_t202" style="position:absolute;left:4877;top:6278;width:412;height:337" filled="f" stroked="f">
              <v:textbox style="mso-next-textbox:#_x0000_s5458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</w:rPr>
                    </w:pPr>
                    <w:r w:rsidRPr="006850B9">
                      <w:rPr>
                        <w:sz w:val="25"/>
                        <w:szCs w:val="28"/>
                      </w:rPr>
                      <w:t>д)</w:t>
                    </w:r>
                  </w:p>
                </w:txbxContent>
              </v:textbox>
            </v:shape>
            <v:shape id="_x0000_s5459" type="#_x0000_t32" style="position:absolute;left:3393;top:4691;width:1;height:1151;flip:x" o:connectortype="straight"/>
            <v:oval id="_x0000_s5460" style="position:absolute;left:3194;top:5842;width:399;height:391" filled="f"/>
            <v:oval id="_x0000_s5461" style="position:absolute;left:5261;top:5842;width:398;height:391" filled="f"/>
            <v:shape id="_x0000_s5462" type="#_x0000_t32" style="position:absolute;left:5659;top:6036;width:1004;height:2;flip:y" o:connectortype="straight"/>
            <v:oval id="_x0000_s5463" style="position:absolute;left:6663;top:5841;width:398;height:391" filled="f"/>
            <v:shape id="_x0000_s5464" type="#_x0000_t32" style="position:absolute;left:6862;top:3865;width:2;height:1976;flip:y" o:connectortype="straight"/>
            <v:shape id="_x0000_s5465" type="#_x0000_t32" style="position:absolute;left:3394;top:3866;width:1443;height:1;flip:y" o:connectortype="straight"/>
            <v:oval id="_x0000_s5466" style="position:absolute;left:4837;top:3671;width:398;height:391" filled="f"/>
            <v:shape id="_x0000_s5467" type="#_x0000_t32" style="position:absolute;left:5235;top:3865;width:1628;height:1;flip:y" o:connectortype="straight"/>
            <v:oval id="_x0000_s5468" style="position:absolute;left:4836;top:4300;width:399;height:391" filled="f"/>
            <v:shape id="_x0000_s5469" type="#_x0000_t32" style="position:absolute;left:4763;top:4894;width:252;height:1;flip:x" o:connectortype="straight"/>
            <v:shape id="_x0000_s5470" type="#_x0000_t32" style="position:absolute;left:3593;top:4496;width:1243;height:1;flip:x" o:connectortype="straight"/>
            <v:shape id="_x0000_s5471" type="#_x0000_t32" style="position:absolute;left:3969;top:4888;width:274;height:8;flip:x y" o:connectortype="straight"/>
            <v:oval id="_x0000_s5472" style="position:absolute;left:3571;top:4692;width:398;height:391" filled="f"/>
            <v:shape id="_x0000_s5473" type="#_x0000_t32" style="position:absolute;left:5235;top:4492;width:1428;height:5" o:connectortype="straight"/>
            <v:oval id="_x0000_s5474" style="position:absolute;left:6663;top:4300;width:398;height:392"/>
            <v:shape id="_x0000_s5475" type="#_x0000_t32" style="position:absolute;left:7061;top:4497;width:289;height:1" o:connectortype="straight">
              <v:stroke endarrow="block"/>
            </v:shape>
            <v:shape id="_x0000_s5476" type="#_x0000_t32" style="position:absolute;left:5460;top:5594;width:1;height:248;flip:y" o:connectortype="straight">
              <v:stroke endarrow="block"/>
            </v:shape>
            <v:shape id="_x0000_s5477" type="#_x0000_t32" style="position:absolute;left:7061;top:6035;width:338;height:1;flip:x" o:connectortype="straight" strokeweight="2.25pt">
              <v:stroke endarrow="block"/>
            </v:shape>
            <v:shape id="_x0000_s5478" type="#_x0000_t32" style="position:absolute;left:2921;top:6035;width:281;height:1;flip:x" o:connectortype="straight">
              <v:stroke endarrow="block"/>
            </v:shape>
            <v:shape id="_x0000_s5479" type="#_x0000_t32" style="position:absolute;left:3771;top:5083;width:1;height:227" o:connectortype="straight">
              <v:stroke endarrow="block"/>
            </v:shape>
            <v:shape id="_x0000_s5480" type="#_x0000_t32" style="position:absolute;left:5036;top:3429;width:2;height:242;flip:y" o:connectortype="straight">
              <v:stroke endarrow="block"/>
            </v:shape>
            <v:shape id="_x0000_s5481" type="#_x0000_t202" style="position:absolute;left:4865;top:4301;width:411;height:337" filled="f" stroked="f">
              <v:textbox style="mso-next-textbox:#_x0000_s5481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</w:rPr>
                    </w:pPr>
                    <w:r w:rsidRPr="006850B9">
                      <w:rPr>
                        <w:sz w:val="25"/>
                        <w:szCs w:val="28"/>
                      </w:rPr>
                      <w:t>3</w:t>
                    </w:r>
                  </w:p>
                </w:txbxContent>
              </v:textbox>
            </v:shape>
            <v:shape id="_x0000_s5482" type="#_x0000_t202" style="position:absolute;left:4865;top:3696;width:411;height:337" filled="f" stroked="f">
              <v:textbox style="mso-next-textbox:#_x0000_s5482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</w:rPr>
                    </w:pPr>
                    <w:r w:rsidRPr="006850B9">
                      <w:rPr>
                        <w:sz w:val="25"/>
                        <w:szCs w:val="28"/>
                      </w:rPr>
                      <w:t>1</w:t>
                    </w:r>
                  </w:p>
                </w:txbxContent>
              </v:textbox>
            </v:shape>
            <v:shape id="_x0000_s5483" type="#_x0000_t202" style="position:absolute;left:6690;top:4300;width:411;height:336" filled="f" stroked="f">
              <v:textbox style="mso-next-textbox:#_x0000_s5483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</w:rPr>
                    </w:pPr>
                    <w:r w:rsidRPr="006850B9">
                      <w:rPr>
                        <w:sz w:val="25"/>
                        <w:szCs w:val="28"/>
                      </w:rPr>
                      <w:t>2</w:t>
                    </w:r>
                  </w:p>
                </w:txbxContent>
              </v:textbox>
            </v:shape>
            <v:shape id="_x0000_s5484" type="#_x0000_t202" style="position:absolute;left:3613;top:4711;width:409;height:337" filled="f" stroked="f">
              <v:textbox style="mso-next-textbox:#_x0000_s5484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</w:rPr>
                    </w:pPr>
                    <w:r w:rsidRPr="006850B9">
                      <w:rPr>
                        <w:sz w:val="25"/>
                        <w:szCs w:val="28"/>
                      </w:rPr>
                      <w:t>4</w:t>
                    </w:r>
                  </w:p>
                </w:txbxContent>
              </v:textbox>
            </v:shape>
            <v:shape id="_x0000_s5485" type="#_x0000_t202" style="position:absolute;left:5289;top:5869;width:411;height:334" filled="f" stroked="f">
              <v:textbox style="mso-next-textbox:#_x0000_s5485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</w:rPr>
                    </w:pPr>
                    <w:r w:rsidRPr="006850B9">
                      <w:rPr>
                        <w:sz w:val="25"/>
                        <w:szCs w:val="28"/>
                      </w:rPr>
                      <w:t>6</w:t>
                    </w:r>
                  </w:p>
                </w:txbxContent>
              </v:textbox>
            </v:shape>
            <v:shape id="_x0000_s5486" type="#_x0000_t202" style="position:absolute;left:6690;top:5869;width:411;height:335" filled="f" stroked="f">
              <v:textbox style="mso-next-textbox:#_x0000_s5486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</w:rPr>
                    </w:pPr>
                    <w:r w:rsidRPr="006850B9">
                      <w:rPr>
                        <w:sz w:val="25"/>
                        <w:szCs w:val="28"/>
                      </w:rPr>
                      <w:t>Б</w:t>
                    </w:r>
                  </w:p>
                </w:txbxContent>
              </v:textbox>
            </v:shape>
            <v:shape id="_x0000_s5487" type="#_x0000_t202" style="position:absolute;left:3246;top:5866;width:411;height:333" filled="f" stroked="f">
              <v:textbox style="mso-next-textbox:#_x0000_s5487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</w:rPr>
                    </w:pPr>
                    <w:r w:rsidRPr="006850B9">
                      <w:rPr>
                        <w:sz w:val="25"/>
                        <w:szCs w:val="28"/>
                      </w:rPr>
                      <w:t>5</w:t>
                    </w:r>
                  </w:p>
                </w:txbxContent>
              </v:textbox>
            </v:shape>
            <v:shape id="_x0000_s5488" type="#_x0000_t202" style="position:absolute;left:3691;top:3530;width:797;height:418" filled="f" stroked="f">
              <v:textbox style="mso-next-textbox:#_x0000_s5488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  <w:u w:val="single"/>
                      </w:rPr>
                    </w:pPr>
                    <w:r w:rsidRPr="006850B9">
                      <w:rPr>
                        <w:sz w:val="25"/>
                        <w:szCs w:val="28"/>
                        <w:u w:val="single"/>
                      </w:rPr>
                      <w:t>20</w:t>
                    </w:r>
                  </w:p>
                </w:txbxContent>
              </v:textbox>
            </v:shape>
            <v:shape id="_x0000_s5489" type="#_x0000_t202" style="position:absolute;left:5631;top:3528;width:859;height:420" filled="f" stroked="f">
              <v:textbox style="mso-next-textbox:#_x0000_s5489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  <w:u w:val="single"/>
                      </w:rPr>
                    </w:pPr>
                    <w:r w:rsidRPr="006850B9">
                      <w:rPr>
                        <w:sz w:val="25"/>
                        <w:szCs w:val="28"/>
                        <w:u w:val="single"/>
                      </w:rPr>
                      <w:t>25</w:t>
                    </w:r>
                  </w:p>
                </w:txbxContent>
              </v:textbox>
            </v:shape>
            <v:shape id="_x0000_s5490" type="#_x0000_t202" style="position:absolute;left:5746;top:4163;width:710;height:398" filled="f" stroked="f">
              <v:textbox style="mso-next-textbox:#_x0000_s5490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  <w:u w:val="single"/>
                      </w:rPr>
                    </w:pPr>
                    <w:r w:rsidRPr="006850B9">
                      <w:rPr>
                        <w:sz w:val="25"/>
                        <w:szCs w:val="28"/>
                        <w:u w:val="single"/>
                      </w:rPr>
                      <w:t>15</w:t>
                    </w:r>
                  </w:p>
                </w:txbxContent>
              </v:textbox>
            </v:shape>
            <v:shape id="_x0000_s5491" type="#_x0000_t202" style="position:absolute;left:3956;top:4163;width:687;height:398" filled="f" stroked="f">
              <v:textbox style="mso-next-textbox:#_x0000_s5491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  <w:u w:val="single"/>
                      </w:rPr>
                    </w:pPr>
                    <w:r w:rsidRPr="006850B9">
                      <w:rPr>
                        <w:sz w:val="25"/>
                        <w:szCs w:val="28"/>
                        <w:u w:val="single"/>
                      </w:rPr>
                      <w:t>20</w:t>
                    </w:r>
                  </w:p>
                </w:txbxContent>
              </v:textbox>
            </v:shape>
            <v:shape id="_x0000_s5492" type="#_x0000_t202" style="position:absolute;left:4243;top:5530;width:795;height:369" filled="f" stroked="f">
              <v:textbox style="mso-next-textbox:#_x0000_s5492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  <w:u w:val="single"/>
                      </w:rPr>
                    </w:pPr>
                    <w:r w:rsidRPr="006850B9">
                      <w:rPr>
                        <w:sz w:val="25"/>
                        <w:szCs w:val="28"/>
                        <w:u w:val="single"/>
                      </w:rPr>
                      <w:t>15</w:t>
                    </w:r>
                  </w:p>
                </w:txbxContent>
              </v:textbox>
            </v:shape>
            <v:shape id="_x0000_s5493" type="#_x0000_t202" style="position:absolute;left:5501;top:4629;width:810;height:419" filled="f" stroked="f">
              <v:textbox style="mso-next-textbox:#_x0000_s5493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  <w:u w:val="single"/>
                      </w:rPr>
                    </w:pPr>
                    <w:r w:rsidRPr="006850B9">
                      <w:rPr>
                        <w:sz w:val="25"/>
                        <w:szCs w:val="28"/>
                        <w:u w:val="single"/>
                      </w:rPr>
                      <w:t>10</w:t>
                    </w:r>
                  </w:p>
                </w:txbxContent>
              </v:textbox>
            </v:shape>
            <v:shape id="_x0000_s5494" type="#_x0000_t202" style="position:absolute;left:5924;top:5985;width:532;height:432" filled="f" stroked="f">
              <v:textbox style="mso-next-textbox:#_x0000_s5494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  <w:u w:val="single"/>
                      </w:rPr>
                    </w:pPr>
                    <w:r w:rsidRPr="006850B9">
                      <w:rPr>
                        <w:sz w:val="25"/>
                        <w:szCs w:val="28"/>
                        <w:u w:val="single"/>
                      </w:rPr>
                      <w:t>20</w:t>
                    </w:r>
                  </w:p>
                </w:txbxContent>
              </v:textbox>
            </v:shape>
            <v:shape id="_x0000_s5495" type="#_x0000_t202" style="position:absolute;left:4229;top:5985;width:749;height:378" filled="f" stroked="f">
              <v:textbox style="mso-next-textbox:#_x0000_s5495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  <w:u w:val="single"/>
                      </w:rPr>
                    </w:pPr>
                    <w:r w:rsidRPr="006850B9">
                      <w:rPr>
                        <w:sz w:val="25"/>
                        <w:szCs w:val="28"/>
                        <w:u w:val="single"/>
                      </w:rPr>
                      <w:t>25</w:t>
                    </w:r>
                  </w:p>
                </w:txbxContent>
              </v:textbox>
            </v:shape>
            <v:shape id="_x0000_s5496" type="#_x0000_t202" style="position:absolute;left:2996;top:4843;width:597;height:413" filled="f" stroked="f">
              <v:textbox style="mso-next-textbox:#_x0000_s5496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  <w:u w:val="single"/>
                      </w:rPr>
                    </w:pPr>
                    <w:r w:rsidRPr="006850B9">
                      <w:rPr>
                        <w:sz w:val="25"/>
                        <w:szCs w:val="28"/>
                        <w:u w:val="single"/>
                      </w:rPr>
                      <w:t>30</w:t>
                    </w:r>
                  </w:p>
                </w:txbxContent>
              </v:textbox>
            </v:shape>
            <v:shape id="_x0000_s5497" type="#_x0000_t202" style="position:absolute;left:6456;top:5048;width:831;height:415" filled="f" stroked="f">
              <v:textbox style="mso-next-textbox:#_x0000_s5497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  <w:u w:val="single"/>
                      </w:rPr>
                    </w:pPr>
                    <w:r w:rsidRPr="006850B9">
                      <w:rPr>
                        <w:sz w:val="25"/>
                        <w:szCs w:val="28"/>
                        <w:u w:val="single"/>
                      </w:rPr>
                      <w:t>25</w:t>
                    </w:r>
                  </w:p>
                </w:txbxContent>
              </v:textbox>
            </v:shape>
            <v:oval id="_x0000_s5498" style="position:absolute;left:3195;top:4300;width:398;height:391" filled="f"/>
            <v:shape id="_x0000_s5499" type="#_x0000_t202" style="position:absolute;left:3203;top:4301;width:410;height:336" filled="f" stroked="f">
              <v:textbox style="mso-next-textbox:#_x0000_s5499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</w:rPr>
                    </w:pPr>
                    <w:r w:rsidRPr="006850B9">
                      <w:rPr>
                        <w:sz w:val="25"/>
                        <w:szCs w:val="28"/>
                      </w:rPr>
                      <w:t>А</w:t>
                    </w:r>
                  </w:p>
                </w:txbxContent>
              </v:textbox>
            </v:shape>
            <v:shape id="_x0000_s5500" type="#_x0000_t32" style="position:absolute;left:3394;top:3865;width:1;height:435;flip:x" o:connectortype="straight"/>
            <v:shape id="_x0000_s5501" type="#_x0000_t32" style="position:absolute;left:2942;top:4496;width:253;height:4;flip:y" o:connectortype="straight" strokeweight="2.25pt">
              <v:stroke endarrow="block"/>
            </v:shape>
            <v:shape id="_x0000_s5502" type="#_x0000_t32" style="position:absolute;left:5176;top:4213;width:223;height:144;flip:y" o:connectortype="straight">
              <v:stroke endarrow="block"/>
            </v:shape>
            <v:shape id="_x0000_s5503" type="#_x0000_t32" style="position:absolute;left:5017;top:4895;width:1;height:187" o:connectortype="straight"/>
            <v:shape id="_x0000_s5504" type="#_x0000_t32" style="position:absolute;left:3534;top:4634;width:3187;height:1265;flip:y" o:connectortype="straight"/>
            <v:oval id="_x0000_s5505" style="position:absolute;left:4837;top:5083;width:398;height:391"/>
            <v:shape id="_x0000_s5506" type="#_x0000_t202" style="position:absolute;left:4864;top:5111;width:412;height:333" filled="f" stroked="f">
              <v:textbox style="mso-next-textbox:#_x0000_s5506" inset="2.31139mm,1.1557mm,2.31139mm,1.1557mm">
                <w:txbxContent>
                  <w:p w:rsidR="00C70E18" w:rsidRPr="006850B9" w:rsidRDefault="00C70E18" w:rsidP="00CE4197">
                    <w:pPr>
                      <w:rPr>
                        <w:sz w:val="25"/>
                        <w:szCs w:val="28"/>
                      </w:rPr>
                    </w:pPr>
                    <w:r w:rsidRPr="006850B9">
                      <w:rPr>
                        <w:sz w:val="25"/>
                        <w:szCs w:val="28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4197" w:rsidRDefault="00CE4197" w:rsidP="00CE4197">
      <w:pPr>
        <w:tabs>
          <w:tab w:val="left" w:pos="470"/>
        </w:tabs>
        <w:ind w:firstLine="720"/>
        <w:jc w:val="center"/>
      </w:pPr>
    </w:p>
    <w:p w:rsidR="00CE4197" w:rsidRPr="00F91009" w:rsidRDefault="00CE4197" w:rsidP="00CE4197">
      <w:pPr>
        <w:tabs>
          <w:tab w:val="left" w:pos="470"/>
        </w:tabs>
        <w:ind w:firstLine="720"/>
        <w:jc w:val="center"/>
      </w:pPr>
      <w:r w:rsidRPr="00F91009">
        <w:t>Рисунок 8.3 – Схема сети 110 кВ</w:t>
      </w:r>
    </w:p>
    <w:p w:rsidR="00CE4197" w:rsidRPr="00F91009" w:rsidRDefault="00CE4197" w:rsidP="00CE4197">
      <w:pPr>
        <w:ind w:firstLine="709"/>
      </w:pPr>
      <w:r w:rsidRPr="00F91009">
        <w:lastRenderedPageBreak/>
        <w:t>Таблица 8.10 - Мощность трансформатора и нагрузки узлов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89"/>
        <w:gridCol w:w="1021"/>
        <w:gridCol w:w="1019"/>
        <w:gridCol w:w="1019"/>
        <w:gridCol w:w="1019"/>
        <w:gridCol w:w="1019"/>
        <w:gridCol w:w="1019"/>
        <w:gridCol w:w="1019"/>
        <w:gridCol w:w="1930"/>
      </w:tblGrid>
      <w:tr w:rsidR="00CE4197" w:rsidRPr="00F91009" w:rsidTr="00514232"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№</w:t>
            </w:r>
          </w:p>
          <w:p w:rsidR="00CE4197" w:rsidRPr="00F91009" w:rsidRDefault="00CE4197" w:rsidP="00514232">
            <w:pPr>
              <w:jc w:val="center"/>
            </w:pPr>
            <w:r w:rsidRPr="00F91009">
              <w:t>п/п</w:t>
            </w:r>
          </w:p>
        </w:tc>
        <w:tc>
          <w:tcPr>
            <w:tcW w:w="71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ВАРИАНТ А</w:t>
            </w:r>
          </w:p>
        </w:tc>
        <w:tc>
          <w:tcPr>
            <w:tcW w:w="1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rPr>
                <w:lang w:val="en-US"/>
              </w:rPr>
              <w:t>S</w:t>
            </w:r>
            <w:r w:rsidRPr="00F91009">
              <w:rPr>
                <w:vertAlign w:val="subscript"/>
              </w:rPr>
              <w:t>ном</w:t>
            </w:r>
          </w:p>
          <w:p w:rsidR="00CE4197" w:rsidRPr="00F91009" w:rsidRDefault="00CE4197" w:rsidP="00514232">
            <w:pPr>
              <w:jc w:val="center"/>
            </w:pPr>
            <w:r>
              <w:t>т</w:t>
            </w:r>
            <w:r w:rsidRPr="00F91009">
              <w:t>рансформатора</w:t>
            </w:r>
          </w:p>
          <w:p w:rsidR="00CE4197" w:rsidRPr="00F91009" w:rsidRDefault="00CE4197" w:rsidP="00514232">
            <w:pPr>
              <w:jc w:val="center"/>
            </w:pPr>
            <w:r w:rsidRPr="00F91009">
              <w:t>МВ</w:t>
            </w:r>
            <w:r w:rsidR="00C0410D" w:rsidRPr="00C0410D">
              <w:rPr>
                <w:rFonts w:eastAsia="Calibri"/>
                <w:position w:val="-4"/>
              </w:rPr>
              <w:pict>
                <v:shape id="_x0000_i4073" type="#_x0000_t75" style="width:6.15pt;height:8.95pt">
                  <v:imagedata r:id="rId3732" o:title=""/>
                </v:shape>
              </w:pict>
            </w:r>
            <w:r w:rsidRPr="00F91009">
              <w:t>А</w:t>
            </w:r>
          </w:p>
        </w:tc>
      </w:tr>
      <w:tr w:rsidR="00CE4197" w:rsidRPr="00F91009" w:rsidTr="00514232"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</w:p>
        </w:tc>
        <w:tc>
          <w:tcPr>
            <w:tcW w:w="71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 xml:space="preserve">Нагрузки узлов </w:t>
            </w:r>
            <w:r w:rsidRPr="00F91009">
              <w:rPr>
                <w:lang w:val="en-US"/>
              </w:rPr>
              <w:t>P</w:t>
            </w:r>
            <w:r w:rsidRPr="00F91009">
              <w:rPr>
                <w:vertAlign w:val="subscript"/>
                <w:lang w:val="en-US"/>
              </w:rPr>
              <w:t>i</w:t>
            </w:r>
            <w:r w:rsidRPr="00F91009">
              <w:t>+</w:t>
            </w:r>
            <w:r w:rsidRPr="00F91009">
              <w:rPr>
                <w:lang w:val="en-US"/>
              </w:rPr>
              <w:t>jQ</w:t>
            </w:r>
            <w:r w:rsidRPr="00F91009">
              <w:rPr>
                <w:vertAlign w:val="subscript"/>
                <w:lang w:val="en-US"/>
              </w:rPr>
              <w:t>i</w:t>
            </w:r>
            <w:r w:rsidRPr="00F91009">
              <w:t>, МВ</w:t>
            </w:r>
            <w:r w:rsidR="00C0410D" w:rsidRPr="00C0410D">
              <w:rPr>
                <w:rFonts w:eastAsia="Calibri"/>
                <w:position w:val="-4"/>
              </w:rPr>
              <w:pict>
                <v:shape id="_x0000_i4074" type="#_x0000_t75" style="width:6.15pt;height:8.95pt">
                  <v:imagedata r:id="rId3732" o:title=""/>
                </v:shape>
              </w:pict>
            </w:r>
            <w:r w:rsidRPr="00F91009">
              <w:t>А</w:t>
            </w:r>
          </w:p>
        </w:tc>
        <w:tc>
          <w:tcPr>
            <w:tcW w:w="1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</w:p>
        </w:tc>
      </w:tr>
      <w:tr w:rsidR="00CE4197" w:rsidRPr="00F91009" w:rsidTr="00514232"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А</w:t>
            </w:r>
          </w:p>
        </w:tc>
        <w:tc>
          <w:tcPr>
            <w:tcW w:w="1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</w:p>
        </w:tc>
      </w:tr>
      <w:tr w:rsidR="00CE4197" w:rsidRPr="00F91009" w:rsidTr="00514232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t>18+</w:t>
            </w:r>
            <w:r w:rsidRPr="00F91009">
              <w:rPr>
                <w:lang w:val="en-US"/>
              </w:rPr>
              <w:t>j12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12</w:t>
            </w:r>
            <w:r w:rsidRPr="00F91009">
              <w:t>+</w:t>
            </w:r>
            <w:r w:rsidRPr="00F91009">
              <w:rPr>
                <w:lang w:val="en-US"/>
              </w:rPr>
              <w:t>j10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20</w:t>
            </w:r>
            <w:r w:rsidRPr="00F91009">
              <w:t>+</w:t>
            </w:r>
            <w:r w:rsidRPr="00F91009">
              <w:rPr>
                <w:lang w:val="en-US"/>
              </w:rPr>
              <w:t>j15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10</w:t>
            </w:r>
            <w:r w:rsidRPr="00F91009">
              <w:t>+</w:t>
            </w:r>
            <w:r w:rsidRPr="00F91009">
              <w:rPr>
                <w:lang w:val="en-US"/>
              </w:rPr>
              <w:t>j5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15</w:t>
            </w:r>
            <w:r w:rsidRPr="00F91009">
              <w:t>+</w:t>
            </w:r>
            <w:r w:rsidRPr="00F91009">
              <w:rPr>
                <w:lang w:val="en-US"/>
              </w:rPr>
              <w:t>j10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24</w:t>
            </w:r>
            <w:r w:rsidRPr="00F91009">
              <w:t>+</w:t>
            </w:r>
            <w:r w:rsidRPr="00F91009">
              <w:rPr>
                <w:lang w:val="en-US"/>
              </w:rPr>
              <w:t>j10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55</w:t>
            </w:r>
            <w:r w:rsidRPr="00F91009">
              <w:t>+</w:t>
            </w:r>
            <w:r w:rsidRPr="00F91009">
              <w:rPr>
                <w:lang w:val="en-US"/>
              </w:rPr>
              <w:t>j28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10</w:t>
            </w:r>
          </w:p>
        </w:tc>
      </w:tr>
      <w:tr w:rsidR="00CE4197" w:rsidRPr="00F91009" w:rsidTr="00514232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20</w:t>
            </w:r>
            <w:r w:rsidRPr="00F91009">
              <w:t>+</w:t>
            </w:r>
            <w:r w:rsidRPr="00F91009">
              <w:rPr>
                <w:lang w:val="en-US"/>
              </w:rPr>
              <w:t>j14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6</w:t>
            </w:r>
            <w:r w:rsidRPr="00F91009">
              <w:t>+</w:t>
            </w:r>
            <w:r w:rsidRPr="00F91009">
              <w:rPr>
                <w:lang w:val="en-US"/>
              </w:rPr>
              <w:t>j4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15</w:t>
            </w:r>
            <w:r w:rsidRPr="00F91009">
              <w:t>+</w:t>
            </w:r>
            <w:r w:rsidRPr="00F91009">
              <w:rPr>
                <w:lang w:val="en-US"/>
              </w:rPr>
              <w:t>j8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24</w:t>
            </w:r>
            <w:r w:rsidRPr="00F91009">
              <w:t>+</w:t>
            </w:r>
            <w:r w:rsidRPr="00F91009">
              <w:rPr>
                <w:lang w:val="en-US"/>
              </w:rPr>
              <w:t>j10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20</w:t>
            </w:r>
            <w:r w:rsidRPr="00F91009">
              <w:t>+</w:t>
            </w:r>
            <w:r w:rsidRPr="00F91009">
              <w:rPr>
                <w:lang w:val="en-US"/>
              </w:rPr>
              <w:t>j12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10</w:t>
            </w:r>
            <w:r w:rsidRPr="00F91009">
              <w:t>+</w:t>
            </w:r>
            <w:r w:rsidRPr="00F91009">
              <w:rPr>
                <w:lang w:val="en-US"/>
              </w:rPr>
              <w:t>j8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40</w:t>
            </w:r>
            <w:r w:rsidRPr="00F91009">
              <w:t>+</w:t>
            </w:r>
            <w:r w:rsidRPr="00F91009">
              <w:rPr>
                <w:lang w:val="en-US"/>
              </w:rPr>
              <w:t>j34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25</w:t>
            </w:r>
          </w:p>
        </w:tc>
      </w:tr>
      <w:tr w:rsidR="00CE4197" w:rsidRPr="00F91009" w:rsidTr="00514232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6</w:t>
            </w:r>
            <w:r w:rsidRPr="00F91009">
              <w:t>+</w:t>
            </w:r>
            <w:r w:rsidRPr="00F91009">
              <w:rPr>
                <w:lang w:val="en-US"/>
              </w:rPr>
              <w:t>j4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18</w:t>
            </w:r>
            <w:r w:rsidRPr="00F91009">
              <w:t>+</w:t>
            </w:r>
            <w:r w:rsidRPr="00F91009">
              <w:rPr>
                <w:lang w:val="en-US"/>
              </w:rPr>
              <w:t>j12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22</w:t>
            </w:r>
            <w:r w:rsidRPr="00F91009">
              <w:t>+</w:t>
            </w:r>
            <w:r w:rsidRPr="00F91009">
              <w:rPr>
                <w:lang w:val="en-US"/>
              </w:rPr>
              <w:t>j14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22</w:t>
            </w:r>
            <w:r w:rsidRPr="00F91009">
              <w:t>+</w:t>
            </w:r>
            <w:r w:rsidRPr="00F91009">
              <w:rPr>
                <w:lang w:val="en-US"/>
              </w:rPr>
              <w:t>j12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18</w:t>
            </w:r>
            <w:r w:rsidRPr="00F91009">
              <w:t>+</w:t>
            </w:r>
            <w:r w:rsidRPr="00F91009">
              <w:rPr>
                <w:lang w:val="en-US"/>
              </w:rPr>
              <w:t>j14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15</w:t>
            </w:r>
            <w:r w:rsidRPr="00F91009">
              <w:t>+</w:t>
            </w:r>
            <w:r w:rsidRPr="00F91009">
              <w:rPr>
                <w:lang w:val="en-US"/>
              </w:rPr>
              <w:t>j8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40</w:t>
            </w:r>
            <w:r w:rsidRPr="00F91009">
              <w:t>+</w:t>
            </w:r>
            <w:r w:rsidRPr="00F91009">
              <w:rPr>
                <w:lang w:val="en-US"/>
              </w:rPr>
              <w:t>j30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25</w:t>
            </w:r>
          </w:p>
        </w:tc>
      </w:tr>
      <w:tr w:rsidR="00CE4197" w:rsidRPr="00F91009" w:rsidTr="00514232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25</w:t>
            </w:r>
            <w:r w:rsidRPr="00F91009">
              <w:t>+</w:t>
            </w:r>
            <w:r w:rsidRPr="00F91009">
              <w:rPr>
                <w:lang w:val="en-US"/>
              </w:rPr>
              <w:t>j15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30</w:t>
            </w:r>
            <w:r w:rsidRPr="00F91009">
              <w:t>+</w:t>
            </w:r>
            <w:r w:rsidRPr="00F91009">
              <w:rPr>
                <w:lang w:val="en-US"/>
              </w:rPr>
              <w:t>j20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28</w:t>
            </w:r>
            <w:r w:rsidRPr="00F91009">
              <w:t>+</w:t>
            </w:r>
            <w:r w:rsidRPr="00F91009">
              <w:rPr>
                <w:lang w:val="en-US"/>
              </w:rPr>
              <w:t>j12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18</w:t>
            </w:r>
            <w:r w:rsidRPr="00F91009">
              <w:t>+</w:t>
            </w:r>
            <w:r w:rsidRPr="00F91009">
              <w:rPr>
                <w:lang w:val="en-US"/>
              </w:rPr>
              <w:t>j10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12</w:t>
            </w:r>
            <w:r w:rsidRPr="00F91009">
              <w:t>+</w:t>
            </w:r>
            <w:r w:rsidRPr="00F91009">
              <w:rPr>
                <w:lang w:val="en-US"/>
              </w:rPr>
              <w:t>j6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20</w:t>
            </w:r>
            <w:r w:rsidRPr="00F91009">
              <w:t>+</w:t>
            </w:r>
            <w:r w:rsidRPr="00F91009">
              <w:rPr>
                <w:lang w:val="en-US"/>
              </w:rPr>
              <w:t>j13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60</w:t>
            </w:r>
            <w:r w:rsidRPr="00F91009">
              <w:t>+</w:t>
            </w:r>
            <w:r w:rsidRPr="00F91009">
              <w:rPr>
                <w:lang w:val="en-US"/>
              </w:rPr>
              <w:t>j42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16</w:t>
            </w:r>
          </w:p>
        </w:tc>
      </w:tr>
      <w:tr w:rsidR="00CE4197" w:rsidRPr="00F91009" w:rsidTr="00514232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25</w:t>
            </w:r>
            <w:r w:rsidRPr="00F91009">
              <w:t>+</w:t>
            </w:r>
            <w:r w:rsidRPr="00F91009">
              <w:rPr>
                <w:lang w:val="en-US"/>
              </w:rPr>
              <w:t>j10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6</w:t>
            </w:r>
            <w:r w:rsidRPr="00F91009">
              <w:t>+</w:t>
            </w:r>
            <w:r w:rsidRPr="00F91009">
              <w:rPr>
                <w:lang w:val="en-US"/>
              </w:rPr>
              <w:t>j3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20</w:t>
            </w:r>
            <w:r w:rsidRPr="00F91009">
              <w:t>+</w:t>
            </w:r>
            <w:r w:rsidRPr="00F91009">
              <w:rPr>
                <w:lang w:val="en-US"/>
              </w:rPr>
              <w:t>j11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10</w:t>
            </w:r>
            <w:r w:rsidRPr="00F91009">
              <w:t>+</w:t>
            </w:r>
            <w:r w:rsidRPr="00F91009">
              <w:rPr>
                <w:lang w:val="en-US"/>
              </w:rPr>
              <w:t>j8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16</w:t>
            </w:r>
            <w:r w:rsidRPr="00F91009">
              <w:t>+</w:t>
            </w:r>
            <w:r w:rsidRPr="00F91009">
              <w:rPr>
                <w:lang w:val="en-US"/>
              </w:rPr>
              <w:t>j8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22</w:t>
            </w:r>
            <w:r w:rsidRPr="00F91009">
              <w:t>+</w:t>
            </w:r>
            <w:r w:rsidRPr="00F91009">
              <w:rPr>
                <w:lang w:val="en-US"/>
              </w:rPr>
              <w:t>j10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45</w:t>
            </w:r>
            <w:r w:rsidRPr="00F91009">
              <w:t>+</w:t>
            </w:r>
            <w:r w:rsidRPr="00F91009">
              <w:rPr>
                <w:lang w:val="en-US"/>
              </w:rPr>
              <w:t>j30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16</w:t>
            </w:r>
          </w:p>
        </w:tc>
      </w:tr>
      <w:tr w:rsidR="00CE4197" w:rsidRPr="00F91009" w:rsidTr="00514232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10</w:t>
            </w:r>
            <w:r w:rsidRPr="00F91009">
              <w:t>+</w:t>
            </w:r>
            <w:r w:rsidRPr="00F91009">
              <w:rPr>
                <w:lang w:val="en-US"/>
              </w:rPr>
              <w:t>j6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15</w:t>
            </w:r>
            <w:r w:rsidRPr="00F91009">
              <w:t>+</w:t>
            </w:r>
            <w:r w:rsidRPr="00F91009">
              <w:rPr>
                <w:lang w:val="en-US"/>
              </w:rPr>
              <w:t>j8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20</w:t>
            </w:r>
            <w:r w:rsidRPr="00F91009">
              <w:t>+</w:t>
            </w:r>
            <w:r w:rsidRPr="00F91009">
              <w:rPr>
                <w:lang w:val="en-US"/>
              </w:rPr>
              <w:t>j16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12</w:t>
            </w:r>
            <w:r w:rsidRPr="00F91009">
              <w:t>+</w:t>
            </w:r>
            <w:r w:rsidRPr="00F91009">
              <w:rPr>
                <w:lang w:val="en-US"/>
              </w:rPr>
              <w:t>j5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18</w:t>
            </w:r>
            <w:r w:rsidRPr="00F91009">
              <w:t>+</w:t>
            </w:r>
            <w:r w:rsidRPr="00F91009">
              <w:rPr>
                <w:lang w:val="en-US"/>
              </w:rPr>
              <w:t>j9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16</w:t>
            </w:r>
            <w:r w:rsidRPr="00F91009">
              <w:t>+</w:t>
            </w:r>
            <w:r w:rsidRPr="00F91009">
              <w:rPr>
                <w:lang w:val="en-US"/>
              </w:rPr>
              <w:t>j10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50</w:t>
            </w:r>
            <w:r w:rsidRPr="00F91009">
              <w:t>+</w:t>
            </w:r>
            <w:r w:rsidRPr="00F91009">
              <w:rPr>
                <w:lang w:val="en-US"/>
              </w:rPr>
              <w:t>j28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16</w:t>
            </w:r>
          </w:p>
        </w:tc>
      </w:tr>
      <w:tr w:rsidR="00CE4197" w:rsidRPr="00F91009" w:rsidTr="00514232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15</w:t>
            </w:r>
            <w:r w:rsidRPr="00F91009">
              <w:t>+</w:t>
            </w:r>
            <w:r w:rsidRPr="00F91009">
              <w:rPr>
                <w:lang w:val="en-US"/>
              </w:rPr>
              <w:t>j10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10</w:t>
            </w:r>
            <w:r w:rsidRPr="00F91009">
              <w:t>+</w:t>
            </w:r>
            <w:r w:rsidRPr="00F91009">
              <w:rPr>
                <w:lang w:val="en-US"/>
              </w:rPr>
              <w:t>j8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20</w:t>
            </w:r>
            <w:r w:rsidRPr="00F91009">
              <w:t>+</w:t>
            </w:r>
            <w:r w:rsidRPr="00F91009">
              <w:rPr>
                <w:lang w:val="en-US"/>
              </w:rPr>
              <w:t>j10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15</w:t>
            </w:r>
            <w:r w:rsidRPr="00F91009">
              <w:t>+</w:t>
            </w:r>
            <w:r w:rsidRPr="00F91009">
              <w:rPr>
                <w:lang w:val="en-US"/>
              </w:rPr>
              <w:t>j8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14</w:t>
            </w:r>
            <w:r w:rsidRPr="00F91009">
              <w:t>+</w:t>
            </w:r>
            <w:r w:rsidRPr="00F91009">
              <w:rPr>
                <w:lang w:val="en-US"/>
              </w:rPr>
              <w:t>j8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11</w:t>
            </w:r>
            <w:r w:rsidRPr="00F91009">
              <w:t>+</w:t>
            </w:r>
            <w:r w:rsidRPr="00F91009">
              <w:rPr>
                <w:lang w:val="en-US"/>
              </w:rPr>
              <w:t>j7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35</w:t>
            </w:r>
            <w:r w:rsidRPr="00F91009">
              <w:t>+</w:t>
            </w:r>
            <w:r w:rsidRPr="00F91009">
              <w:rPr>
                <w:lang w:val="en-US"/>
              </w:rPr>
              <w:t>j23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16</w:t>
            </w:r>
          </w:p>
        </w:tc>
      </w:tr>
      <w:tr w:rsidR="00CE4197" w:rsidRPr="00F91009" w:rsidTr="00514232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10</w:t>
            </w:r>
            <w:r w:rsidRPr="00F91009">
              <w:t>+</w:t>
            </w:r>
            <w:r w:rsidRPr="00F91009">
              <w:rPr>
                <w:lang w:val="en-US"/>
              </w:rPr>
              <w:t>j8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18</w:t>
            </w:r>
            <w:r w:rsidRPr="00F91009">
              <w:t>+</w:t>
            </w:r>
            <w:r w:rsidRPr="00F91009">
              <w:rPr>
                <w:lang w:val="en-US"/>
              </w:rPr>
              <w:t>j12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16</w:t>
            </w:r>
            <w:r w:rsidRPr="00F91009">
              <w:t>+</w:t>
            </w:r>
            <w:r w:rsidRPr="00F91009">
              <w:rPr>
                <w:lang w:val="en-US"/>
              </w:rPr>
              <w:t>j10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20</w:t>
            </w:r>
            <w:r w:rsidRPr="00F91009">
              <w:t>+</w:t>
            </w:r>
            <w:r w:rsidRPr="00F91009">
              <w:rPr>
                <w:lang w:val="en-US"/>
              </w:rPr>
              <w:t>j10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11</w:t>
            </w:r>
            <w:r w:rsidRPr="00F91009">
              <w:t>+</w:t>
            </w:r>
            <w:r w:rsidRPr="00F91009">
              <w:rPr>
                <w:lang w:val="en-US"/>
              </w:rPr>
              <w:t>j4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8</w:t>
            </w:r>
            <w:r w:rsidRPr="00F91009">
              <w:t>+</w:t>
            </w:r>
            <w:r w:rsidRPr="00F91009">
              <w:rPr>
                <w:lang w:val="en-US"/>
              </w:rPr>
              <w:t>j5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44</w:t>
            </w:r>
            <w:r w:rsidRPr="00F91009">
              <w:t>+</w:t>
            </w:r>
            <w:r w:rsidRPr="00F91009">
              <w:rPr>
                <w:lang w:val="en-US"/>
              </w:rPr>
              <w:t>j26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25</w:t>
            </w:r>
          </w:p>
        </w:tc>
      </w:tr>
      <w:tr w:rsidR="00CE4197" w:rsidRPr="00F91009" w:rsidTr="00514232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20</w:t>
            </w:r>
            <w:r w:rsidRPr="00F91009">
              <w:t>+</w:t>
            </w:r>
            <w:r w:rsidRPr="00F91009">
              <w:rPr>
                <w:lang w:val="en-US"/>
              </w:rPr>
              <w:t>j15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18</w:t>
            </w:r>
            <w:r w:rsidRPr="00F91009">
              <w:t>+</w:t>
            </w:r>
            <w:r w:rsidRPr="00F91009">
              <w:rPr>
                <w:lang w:val="en-US"/>
              </w:rPr>
              <w:t>j15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22</w:t>
            </w:r>
            <w:r w:rsidRPr="00F91009">
              <w:t>+</w:t>
            </w:r>
            <w:r w:rsidRPr="00F91009">
              <w:rPr>
                <w:lang w:val="en-US"/>
              </w:rPr>
              <w:t>j12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9</w:t>
            </w:r>
            <w:r w:rsidRPr="00F91009">
              <w:t>+</w:t>
            </w:r>
            <w:r w:rsidRPr="00F91009">
              <w:rPr>
                <w:lang w:val="en-US"/>
              </w:rPr>
              <w:t>j6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18</w:t>
            </w:r>
            <w:r w:rsidRPr="00F91009">
              <w:t>+</w:t>
            </w:r>
            <w:r w:rsidRPr="00F91009">
              <w:rPr>
                <w:lang w:val="en-US"/>
              </w:rPr>
              <w:t>j11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15</w:t>
            </w:r>
            <w:r w:rsidRPr="00F91009">
              <w:t>+</w:t>
            </w:r>
            <w:r w:rsidRPr="00F91009">
              <w:rPr>
                <w:lang w:val="en-US"/>
              </w:rPr>
              <w:t>j7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40</w:t>
            </w:r>
            <w:r w:rsidRPr="00F91009">
              <w:t>+</w:t>
            </w:r>
            <w:r w:rsidRPr="00F91009">
              <w:rPr>
                <w:lang w:val="en-US"/>
              </w:rPr>
              <w:t>j30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10</w:t>
            </w:r>
          </w:p>
        </w:tc>
      </w:tr>
      <w:tr w:rsidR="00CE4197" w:rsidRPr="00F91009" w:rsidTr="00514232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</w:pPr>
            <w:r w:rsidRPr="00F91009">
              <w:t>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0C22B1" w:rsidRDefault="00CE4197" w:rsidP="00514232">
            <w:pPr>
              <w:jc w:val="center"/>
            </w:pPr>
            <w:r w:rsidRPr="00F91009">
              <w:rPr>
                <w:lang w:val="en-US"/>
              </w:rPr>
              <w:t>20</w:t>
            </w:r>
            <w:r w:rsidRPr="00F91009">
              <w:t>+</w:t>
            </w:r>
            <w:r w:rsidRPr="00F91009">
              <w:rPr>
                <w:lang w:val="en-US"/>
              </w:rPr>
              <w:t>j1</w:t>
            </w:r>
            <w:r>
              <w:t>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12</w:t>
            </w:r>
            <w:r w:rsidRPr="00F91009">
              <w:t>+</w:t>
            </w:r>
            <w:r w:rsidRPr="00F91009">
              <w:rPr>
                <w:lang w:val="en-US"/>
              </w:rPr>
              <w:t>j6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22</w:t>
            </w:r>
            <w:r w:rsidRPr="00F91009">
              <w:t>+</w:t>
            </w:r>
            <w:r w:rsidRPr="00F91009">
              <w:rPr>
                <w:lang w:val="en-US"/>
              </w:rPr>
              <w:t>j10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24</w:t>
            </w:r>
            <w:r w:rsidRPr="00F91009">
              <w:t>+</w:t>
            </w:r>
            <w:r w:rsidRPr="00F91009">
              <w:rPr>
                <w:lang w:val="en-US"/>
              </w:rPr>
              <w:t>j12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20</w:t>
            </w:r>
            <w:r w:rsidRPr="00F91009">
              <w:t>+</w:t>
            </w:r>
            <w:r w:rsidRPr="00F91009">
              <w:rPr>
                <w:lang w:val="en-US"/>
              </w:rPr>
              <w:t>j9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18</w:t>
            </w:r>
            <w:r w:rsidRPr="00F91009">
              <w:t>+</w:t>
            </w:r>
            <w:r w:rsidRPr="00F91009">
              <w:rPr>
                <w:lang w:val="en-US"/>
              </w:rPr>
              <w:t>j8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60</w:t>
            </w:r>
            <w:r w:rsidRPr="00F91009">
              <w:t>+</w:t>
            </w:r>
            <w:r w:rsidRPr="00F91009">
              <w:rPr>
                <w:lang w:val="en-US"/>
              </w:rPr>
              <w:t>j40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25</w:t>
            </w:r>
          </w:p>
        </w:tc>
      </w:tr>
    </w:tbl>
    <w:p w:rsidR="00CE4197" w:rsidRPr="002D6653" w:rsidRDefault="00CE4197" w:rsidP="00CE4197">
      <w:pPr>
        <w:ind w:firstLine="709"/>
        <w:jc w:val="center"/>
        <w:rPr>
          <w:sz w:val="18"/>
          <w:szCs w:val="18"/>
        </w:rPr>
      </w:pPr>
    </w:p>
    <w:p w:rsidR="00CE4197" w:rsidRPr="00F91009" w:rsidRDefault="00CE4197" w:rsidP="00CE4197">
      <w:pPr>
        <w:ind w:firstLine="709"/>
      </w:pPr>
      <w:r w:rsidRPr="00F91009">
        <w:t>Таблица 8.11 - Исходные данные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88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CE4197" w:rsidRPr="00F91009" w:rsidTr="00514232">
        <w:trPr>
          <w:trHeight w:val="276"/>
        </w:trPr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Данные</w:t>
            </w:r>
          </w:p>
        </w:tc>
        <w:tc>
          <w:tcPr>
            <w:tcW w:w="68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 xml:space="preserve">ВАРИАНТ </w:t>
            </w:r>
            <w:r w:rsidRPr="00F91009">
              <w:rPr>
                <w:lang w:val="en-US"/>
              </w:rPr>
              <w:t>B</w:t>
            </w:r>
          </w:p>
        </w:tc>
      </w:tr>
      <w:tr w:rsidR="00CE4197" w:rsidRPr="00F91009" w:rsidTr="00514232">
        <w:trPr>
          <w:trHeight w:val="226"/>
        </w:trPr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9</w:t>
            </w:r>
          </w:p>
        </w:tc>
      </w:tr>
      <w:tr w:rsidR="00CE4197" w:rsidRPr="00F91009" w:rsidTr="00514232">
        <w:trPr>
          <w:trHeight w:val="291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Схема сети на рисунке 8.3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а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б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в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г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д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а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б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в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г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д</w:t>
            </w:r>
          </w:p>
        </w:tc>
      </w:tr>
      <w:tr w:rsidR="00CE4197" w:rsidRPr="00F91009" w:rsidTr="00514232">
        <w:trPr>
          <w:trHeight w:val="343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  <w:rPr>
                <w:vertAlign w:val="superscript"/>
              </w:rPr>
            </w:pPr>
            <w:r w:rsidRPr="00F91009">
              <w:t xml:space="preserve">Плотность тока </w:t>
            </w:r>
            <w:r w:rsidRPr="00F91009">
              <w:rPr>
                <w:lang w:val="en-US"/>
              </w:rPr>
              <w:t>j</w:t>
            </w:r>
            <w:r w:rsidRPr="00F91009">
              <w:rPr>
                <w:vertAlign w:val="subscript"/>
              </w:rPr>
              <w:t>ЭК</w:t>
            </w:r>
            <w:r w:rsidRPr="00F91009">
              <w:t>, А/мм</w:t>
            </w:r>
            <w:r w:rsidRPr="00F91009">
              <w:rPr>
                <w:vertAlign w:val="superscript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0,8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0,9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1,0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1,1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0,8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1,1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1,0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0,9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1,1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197" w:rsidRPr="00F91009" w:rsidRDefault="00CE4197" w:rsidP="00514232">
            <w:pPr>
              <w:jc w:val="center"/>
            </w:pPr>
            <w:r w:rsidRPr="00F91009">
              <w:t>1,0</w:t>
            </w:r>
          </w:p>
        </w:tc>
      </w:tr>
    </w:tbl>
    <w:p w:rsidR="00CE4197" w:rsidRDefault="00CE4197" w:rsidP="00CE4197">
      <w:pPr>
        <w:tabs>
          <w:tab w:val="left" w:pos="470"/>
        </w:tabs>
        <w:ind w:firstLine="709"/>
        <w:jc w:val="center"/>
      </w:pPr>
    </w:p>
    <w:p w:rsidR="00CE4197" w:rsidRPr="00F91009" w:rsidRDefault="00CE4197" w:rsidP="00CE4197">
      <w:pPr>
        <w:tabs>
          <w:tab w:val="left" w:pos="470"/>
        </w:tabs>
        <w:ind w:firstLine="709"/>
        <w:jc w:val="center"/>
        <w:rPr>
          <w:b/>
        </w:rPr>
      </w:pPr>
      <w:r w:rsidRPr="00F91009">
        <w:rPr>
          <w:b/>
        </w:rPr>
        <w:t>Указания к выполнению</w:t>
      </w:r>
    </w:p>
    <w:p w:rsidR="00CE4197" w:rsidRPr="006850B9" w:rsidRDefault="00CE4197" w:rsidP="00CE4197">
      <w:pPr>
        <w:tabs>
          <w:tab w:val="left" w:pos="470"/>
        </w:tabs>
        <w:ind w:firstLine="709"/>
        <w:jc w:val="center"/>
        <w:rPr>
          <w:sz w:val="16"/>
          <w:szCs w:val="16"/>
        </w:rPr>
      </w:pPr>
    </w:p>
    <w:p w:rsidR="00CE4197" w:rsidRPr="00F91009" w:rsidRDefault="00CE4197" w:rsidP="00CE4197">
      <w:pPr>
        <w:tabs>
          <w:tab w:val="left" w:pos="470"/>
        </w:tabs>
        <w:ind w:firstLine="709"/>
        <w:jc w:val="center"/>
        <w:rPr>
          <w:b/>
        </w:rPr>
      </w:pPr>
      <w:r w:rsidRPr="00F91009">
        <w:rPr>
          <w:b/>
        </w:rPr>
        <w:t>Приближенный расчет режима</w:t>
      </w:r>
    </w:p>
    <w:p w:rsidR="00CE4197" w:rsidRPr="002D6653" w:rsidRDefault="00CE4197" w:rsidP="00CE4197">
      <w:pPr>
        <w:tabs>
          <w:tab w:val="left" w:pos="470"/>
        </w:tabs>
        <w:ind w:firstLine="709"/>
        <w:jc w:val="center"/>
        <w:rPr>
          <w:sz w:val="22"/>
          <w:szCs w:val="22"/>
        </w:rPr>
      </w:pP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>Буквенные обозначения узлов не допускаются. Следует электростанцию А рассматр</w:t>
      </w:r>
      <w:r w:rsidRPr="00F91009">
        <w:t>и</w:t>
      </w:r>
      <w:r w:rsidRPr="00F91009">
        <w:t>вать как узел 8, а узлу Б присвоить номер 9 (в программе по умолчанию последний узел сч</w:t>
      </w:r>
      <w:r w:rsidRPr="00F91009">
        <w:t>и</w:t>
      </w:r>
      <w:r w:rsidRPr="00F91009">
        <w:t>тается балансирующим).</w:t>
      </w: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>Входные данные имеют форму таблиц для ветвей и узлов (рисунок 8.4, а, б). В табл</w:t>
      </w:r>
      <w:r w:rsidRPr="00F91009">
        <w:t>и</w:t>
      </w:r>
      <w:r w:rsidRPr="00F91009">
        <w:t>це по ветвям в колонку "</w:t>
      </w:r>
      <w:r w:rsidRPr="00F91009">
        <w:rPr>
          <w:lang w:val="en-US"/>
        </w:rPr>
        <w:t>L</w:t>
      </w:r>
      <w:r w:rsidRPr="00F91009">
        <w:rPr>
          <w:vertAlign w:val="subscript"/>
          <w:lang w:val="en-US"/>
        </w:rPr>
        <w:t>ij</w:t>
      </w:r>
      <w:r w:rsidRPr="00F91009">
        <w:t>" записывают величины, пропорциональные сопротивлениям ве</w:t>
      </w:r>
      <w:r w:rsidRPr="00F91009">
        <w:t>т</w:t>
      </w:r>
      <w:r w:rsidRPr="00F91009">
        <w:t xml:space="preserve">вей (например, эквивалентные длины участков). Для трансформаторной ветви 7-4 можно принять произвольное </w:t>
      </w:r>
      <w:r w:rsidRPr="00F91009">
        <w:rPr>
          <w:lang w:val="en-US"/>
        </w:rPr>
        <w:t>L</w:t>
      </w:r>
      <w:r w:rsidRPr="00F91009">
        <w:rPr>
          <w:vertAlign w:val="subscript"/>
        </w:rPr>
        <w:t>7-4</w:t>
      </w:r>
      <w:r w:rsidRPr="00F91009">
        <w:t xml:space="preserve">&gt;0. Колонка </w:t>
      </w:r>
      <w:r w:rsidRPr="00F91009">
        <w:rPr>
          <w:lang w:val="en-US"/>
        </w:rPr>
        <w:t>B</w:t>
      </w:r>
      <w:r w:rsidRPr="00F91009">
        <w:rPr>
          <w:vertAlign w:val="subscript"/>
          <w:lang w:val="en-US"/>
        </w:rPr>
        <w:t>ij</w:t>
      </w:r>
      <w:r w:rsidRPr="00F91009">
        <w:t xml:space="preserve"> указывает состояние ветви (для включенной ветви </w:t>
      </w:r>
      <w:r w:rsidRPr="00F91009">
        <w:rPr>
          <w:lang w:val="en-US"/>
        </w:rPr>
        <w:t>B</w:t>
      </w:r>
      <w:r w:rsidRPr="00F91009">
        <w:rPr>
          <w:vertAlign w:val="subscript"/>
          <w:lang w:val="en-US"/>
        </w:rPr>
        <w:t>ij</w:t>
      </w:r>
      <w:r w:rsidRPr="00F91009">
        <w:t xml:space="preserve">=1, иначе </w:t>
      </w:r>
      <w:r w:rsidRPr="00F91009">
        <w:rPr>
          <w:lang w:val="en-US"/>
        </w:rPr>
        <w:t>B</w:t>
      </w:r>
      <w:r w:rsidRPr="00F91009">
        <w:rPr>
          <w:vertAlign w:val="subscript"/>
          <w:lang w:val="en-US"/>
        </w:rPr>
        <w:t>ij</w:t>
      </w:r>
      <w:r w:rsidRPr="00F91009">
        <w:t xml:space="preserve">=0). </w:t>
      </w:r>
    </w:p>
    <w:p w:rsidR="00CE4197" w:rsidRPr="00F91009" w:rsidRDefault="00CE4197" w:rsidP="00CE4197">
      <w:pPr>
        <w:tabs>
          <w:tab w:val="left" w:pos="470"/>
        </w:tabs>
        <w:ind w:firstLine="709"/>
        <w:jc w:val="both"/>
        <w:rPr>
          <w:spacing w:val="-6"/>
        </w:rPr>
      </w:pPr>
      <w:r w:rsidRPr="00F91009">
        <w:rPr>
          <w:spacing w:val="-6"/>
        </w:rPr>
        <w:t>В таблице данных (рисунок 8.4, б) нумерация узлов должна быть возрастающей. В столбце "</w:t>
      </w:r>
      <w:r w:rsidRPr="00F91009">
        <w:rPr>
          <w:spacing w:val="-6"/>
          <w:lang w:val="en-US"/>
        </w:rPr>
        <w:t>U</w:t>
      </w:r>
      <w:r w:rsidRPr="00F91009">
        <w:rPr>
          <w:spacing w:val="-6"/>
          <w:vertAlign w:val="subscript"/>
          <w:lang w:val="en-US"/>
        </w:rPr>
        <w:t>i</w:t>
      </w:r>
      <w:r w:rsidRPr="00F91009">
        <w:rPr>
          <w:spacing w:val="-6"/>
        </w:rPr>
        <w:t xml:space="preserve">" достаточно указать величину напряжения (кВ) только для балансирующего узла. Генерация в узлах </w:t>
      </w:r>
      <w:r w:rsidRPr="00F91009">
        <w:rPr>
          <w:spacing w:val="-6"/>
          <w:lang w:val="en-US"/>
        </w:rPr>
        <w:t>i</w:t>
      </w:r>
      <w:r w:rsidRPr="00F91009">
        <w:rPr>
          <w:spacing w:val="-6"/>
        </w:rPr>
        <w:t xml:space="preserve"> обозначена через </w:t>
      </w:r>
      <w:r w:rsidR="00C0410D" w:rsidRPr="00C0410D">
        <w:rPr>
          <w:spacing w:val="-6"/>
          <w:position w:val="-12"/>
        </w:rPr>
        <w:pict>
          <v:shape id="_x0000_i4075" type="#_x0000_t75" style="width:36.3pt;height:19pt">
            <v:imagedata r:id="rId3733" o:title=""/>
          </v:shape>
        </w:pict>
      </w:r>
      <w:r w:rsidRPr="00F91009">
        <w:rPr>
          <w:spacing w:val="-6"/>
        </w:rPr>
        <w:t xml:space="preserve">, а нагрузки- </w:t>
      </w:r>
      <w:r w:rsidR="00C0410D" w:rsidRPr="00C0410D">
        <w:rPr>
          <w:spacing w:val="-6"/>
          <w:position w:val="-12"/>
        </w:rPr>
        <w:pict>
          <v:shape id="_x0000_i4076" type="#_x0000_t75" style="width:37.4pt;height:19pt">
            <v:imagedata r:id="rId3734" o:title=""/>
          </v:shape>
        </w:pict>
      </w:r>
      <w:r w:rsidRPr="00F91009">
        <w:rPr>
          <w:spacing w:val="-6"/>
        </w:rPr>
        <w:t>, МВт, МВАр. Для балансирующего узла зн</w:t>
      </w:r>
      <w:r w:rsidRPr="00F91009">
        <w:rPr>
          <w:spacing w:val="-6"/>
        </w:rPr>
        <w:t>а</w:t>
      </w:r>
      <w:r w:rsidRPr="00F91009">
        <w:rPr>
          <w:spacing w:val="-6"/>
        </w:rPr>
        <w:t xml:space="preserve">чения </w:t>
      </w:r>
      <w:r w:rsidRPr="00F91009">
        <w:rPr>
          <w:spacing w:val="-6"/>
          <w:lang w:val="en-US"/>
        </w:rPr>
        <w:t>P</w:t>
      </w:r>
      <w:r w:rsidRPr="00F91009">
        <w:rPr>
          <w:spacing w:val="-6"/>
        </w:rPr>
        <w:t xml:space="preserve"> и </w:t>
      </w:r>
      <w:r w:rsidRPr="00F91009">
        <w:rPr>
          <w:spacing w:val="-6"/>
          <w:lang w:val="en-US"/>
        </w:rPr>
        <w:t>Q</w:t>
      </w:r>
      <w:r w:rsidRPr="00F91009">
        <w:rPr>
          <w:spacing w:val="-6"/>
        </w:rPr>
        <w:t xml:space="preserve"> не задаются.</w:t>
      </w:r>
    </w:p>
    <w:p w:rsidR="00CE4197" w:rsidRPr="00F91009" w:rsidRDefault="00CE4197" w:rsidP="00CE4197">
      <w:pPr>
        <w:tabs>
          <w:tab w:val="left" w:pos="470"/>
        </w:tabs>
        <w:jc w:val="center"/>
      </w:pPr>
    </w:p>
    <w:tbl>
      <w:tblPr>
        <w:tblpPr w:leftFromText="180" w:rightFromText="180" w:vertAnchor="text" w:tblpX="534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1"/>
        <w:gridCol w:w="812"/>
        <w:gridCol w:w="811"/>
        <w:gridCol w:w="812"/>
        <w:gridCol w:w="812"/>
        <w:gridCol w:w="811"/>
        <w:gridCol w:w="812"/>
        <w:gridCol w:w="812"/>
        <w:gridCol w:w="811"/>
        <w:gridCol w:w="812"/>
        <w:gridCol w:w="812"/>
      </w:tblGrid>
      <w:tr w:rsidR="00CE4197" w:rsidRPr="00F91009" w:rsidTr="00514232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j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vertAlign w:val="subscript"/>
                <w:lang w:val="en-US"/>
              </w:rPr>
            </w:pPr>
            <w:r w:rsidRPr="00F91009">
              <w:rPr>
                <w:lang w:val="en-US"/>
              </w:rPr>
              <w:t>L</w:t>
            </w:r>
            <w:r w:rsidRPr="00F91009">
              <w:rPr>
                <w:vertAlign w:val="subscript"/>
                <w:lang w:val="en-US"/>
              </w:rPr>
              <w:t>ij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vertAlign w:val="subscript"/>
                <w:lang w:val="en-US"/>
              </w:rPr>
            </w:pPr>
            <w:r w:rsidRPr="00F91009">
              <w:rPr>
                <w:lang w:val="en-US"/>
              </w:rPr>
              <w:t>B</w:t>
            </w:r>
            <w:r w:rsidRPr="00F91009">
              <w:rPr>
                <w:vertAlign w:val="subscript"/>
                <w:lang w:val="en-US"/>
              </w:rPr>
              <w:t>ij</w:t>
            </w:r>
          </w:p>
        </w:tc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vertAlign w:val="subscript"/>
                <w:lang w:val="en-US"/>
              </w:rPr>
            </w:pPr>
            <w:r w:rsidRPr="00F91009">
              <w:rPr>
                <w:lang w:val="en-US"/>
              </w:rPr>
              <w:t>U</w:t>
            </w:r>
            <w:r w:rsidRPr="00F91009">
              <w:rPr>
                <w:vertAlign w:val="subscript"/>
                <w:lang w:val="en-US"/>
              </w:rPr>
              <w:t>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77" type="#_x0000_t75" style="width:13.95pt;height:19pt">
                  <v:imagedata r:id="rId3735" o:title=""/>
                </v:shape>
              </w:pic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78" type="#_x0000_t75" style="width:16.2pt;height:19pt">
                  <v:imagedata r:id="rId3736" o:title=""/>
                </v:shape>
              </w:pic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79" type="#_x0000_t75" style="width:15.05pt;height:19pt">
                  <v:imagedata r:id="rId3737" o:title=""/>
                </v:shape>
              </w:pic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80" type="#_x0000_t75" style="width:16.75pt;height:19pt">
                  <v:imagedata r:id="rId3738" o:title=""/>
                </v:shape>
              </w:pict>
            </w:r>
          </w:p>
        </w:tc>
      </w:tr>
      <w:tr w:rsidR="00CE4197" w:rsidRPr="00F91009" w:rsidTr="00514232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</w:t>
            </w:r>
          </w:p>
        </w:tc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12</w:t>
            </w:r>
          </w:p>
        </w:tc>
      </w:tr>
      <w:tr w:rsidR="00CE4197" w:rsidRPr="00F91009" w:rsidTr="00514232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</w:t>
            </w:r>
          </w:p>
        </w:tc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10</w:t>
            </w:r>
          </w:p>
        </w:tc>
      </w:tr>
      <w:tr w:rsidR="00CE4197" w:rsidRPr="00F91009" w:rsidTr="00514232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</w:tr>
      <w:tr w:rsidR="00CE4197" w:rsidRPr="00F91009" w:rsidTr="00514232"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</w:t>
            </w:r>
          </w:p>
        </w:tc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110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</w:tr>
    </w:tbl>
    <w:p w:rsidR="00CE4197" w:rsidRPr="000A274F" w:rsidRDefault="00CE4197" w:rsidP="00CE4197">
      <w:pPr>
        <w:tabs>
          <w:tab w:val="left" w:pos="470"/>
        </w:tabs>
        <w:ind w:firstLine="709"/>
        <w:jc w:val="both"/>
        <w:rPr>
          <w:sz w:val="16"/>
          <w:szCs w:val="16"/>
        </w:rPr>
      </w:pP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ab/>
      </w:r>
      <w:r>
        <w:rPr>
          <w:lang w:val="en-US"/>
        </w:rPr>
        <w:tab/>
      </w:r>
      <w:r w:rsidRPr="00F91009">
        <w:t>а)</w:t>
      </w:r>
      <w:r w:rsidRPr="00F91009">
        <w:tab/>
      </w:r>
      <w:r w:rsidRPr="00F91009">
        <w:tab/>
      </w:r>
      <w:r w:rsidRPr="00F91009">
        <w:tab/>
      </w:r>
      <w:r w:rsidRPr="00F91009">
        <w:tab/>
      </w:r>
      <w:r>
        <w:rPr>
          <w:lang w:val="en-US"/>
        </w:rPr>
        <w:tab/>
      </w:r>
      <w:r>
        <w:rPr>
          <w:lang w:val="en-US"/>
        </w:rPr>
        <w:tab/>
      </w:r>
      <w:r w:rsidRPr="00F91009">
        <w:tab/>
        <w:t xml:space="preserve"> б)</w:t>
      </w:r>
    </w:p>
    <w:p w:rsidR="00CE4197" w:rsidRPr="00F91009" w:rsidRDefault="00CE4197" w:rsidP="00CE4197">
      <w:pPr>
        <w:tabs>
          <w:tab w:val="left" w:pos="470"/>
        </w:tabs>
        <w:ind w:firstLine="709"/>
        <w:jc w:val="center"/>
      </w:pPr>
      <w:r w:rsidRPr="00F91009">
        <w:t>Рисунок 8.4 - Входные данные по ветвям (а) и узлам (б)</w:t>
      </w:r>
    </w:p>
    <w:p w:rsidR="00CE4197" w:rsidRPr="00F91009" w:rsidRDefault="00CE4197" w:rsidP="00CE4197">
      <w:pPr>
        <w:tabs>
          <w:tab w:val="left" w:pos="470"/>
        </w:tabs>
        <w:ind w:firstLine="709"/>
        <w:jc w:val="center"/>
      </w:pPr>
    </w:p>
    <w:p w:rsidR="00CE4197" w:rsidRPr="00F91009" w:rsidRDefault="00CE4197" w:rsidP="00CE4197">
      <w:pPr>
        <w:tabs>
          <w:tab w:val="left" w:pos="470"/>
        </w:tabs>
        <w:jc w:val="both"/>
      </w:pPr>
      <w:r w:rsidRPr="00F91009">
        <w:t>Вычисленные в программе мощности участков сети выводятся в виде таблицы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59"/>
        <w:gridCol w:w="1418"/>
        <w:gridCol w:w="1559"/>
        <w:gridCol w:w="1418"/>
      </w:tblGrid>
      <w:tr w:rsidR="00CE4197" w:rsidRPr="00F91009" w:rsidTr="00514232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j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vertAlign w:val="subscript"/>
                <w:lang w:val="en-US"/>
              </w:rPr>
            </w:pPr>
            <w:r w:rsidRPr="00F91009">
              <w:rPr>
                <w:lang w:val="en-US"/>
              </w:rPr>
              <w:t>P</w:t>
            </w:r>
            <w:r w:rsidRPr="00F91009">
              <w:rPr>
                <w:vertAlign w:val="subscript"/>
                <w:lang w:val="en-US"/>
              </w:rPr>
              <w:t>ij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vertAlign w:val="subscript"/>
                <w:lang w:val="en-US"/>
              </w:rPr>
            </w:pPr>
            <w:r w:rsidRPr="00F91009">
              <w:rPr>
                <w:lang w:val="en-US"/>
              </w:rPr>
              <w:t>Q</w:t>
            </w:r>
            <w:r w:rsidRPr="00F91009">
              <w:rPr>
                <w:vertAlign w:val="subscript"/>
                <w:lang w:val="en-US"/>
              </w:rPr>
              <w:t>ij</w:t>
            </w:r>
          </w:p>
        </w:tc>
      </w:tr>
      <w:tr w:rsidR="00CE4197" w:rsidRPr="00F91009" w:rsidTr="00514232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  <w:r w:rsidRPr="00F91009">
              <w:rPr>
                <w:lang w:val="en-US"/>
              </w:rPr>
              <w:t>17, 7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  <w:r w:rsidRPr="00F91009">
              <w:t>-3, 6</w:t>
            </w:r>
          </w:p>
        </w:tc>
      </w:tr>
      <w:tr w:rsidR="00CE4197" w:rsidRPr="00F91009" w:rsidTr="00514232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  <w:r w:rsidRPr="00F91009">
              <w:t>...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  <w:r w:rsidRPr="00F91009">
              <w:t>...</w:t>
            </w:r>
          </w:p>
        </w:tc>
      </w:tr>
    </w:tbl>
    <w:p w:rsidR="00CE4197" w:rsidRPr="00F91009" w:rsidRDefault="00CE4197" w:rsidP="00CE4197">
      <w:pPr>
        <w:tabs>
          <w:tab w:val="left" w:pos="470"/>
        </w:tabs>
        <w:ind w:firstLine="709"/>
        <w:jc w:val="center"/>
        <w:rPr>
          <w:b/>
        </w:rPr>
      </w:pPr>
      <w:r w:rsidRPr="00F91009">
        <w:rPr>
          <w:b/>
        </w:rPr>
        <w:lastRenderedPageBreak/>
        <w:t>Выбор сечения и определение параметров сети</w:t>
      </w: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 xml:space="preserve">Токи линий находят по формуле </w:t>
      </w:r>
      <w:r w:rsidR="00C0410D" w:rsidRPr="00C0410D">
        <w:rPr>
          <w:position w:val="-22"/>
        </w:rPr>
        <w:pict>
          <v:shape id="_x0000_i4081" type="#_x0000_t75" style="width:147.9pt;height:27.35pt">
            <v:imagedata r:id="rId3739" o:title=""/>
          </v:shape>
        </w:pict>
      </w:r>
      <w:r w:rsidRPr="00F91009">
        <w:t xml:space="preserve">, где </w:t>
      </w:r>
      <w:r w:rsidRPr="00F91009">
        <w:rPr>
          <w:lang w:val="en-US"/>
        </w:rPr>
        <w:t>n</w:t>
      </w:r>
      <w:r w:rsidRPr="00F91009">
        <w:t xml:space="preserve"> - это число </w:t>
      </w:r>
      <w:r w:rsidRPr="000A274F">
        <w:rPr>
          <w:spacing w:val="-4"/>
        </w:rPr>
        <w:t>пара</w:t>
      </w:r>
      <w:r w:rsidRPr="000A274F">
        <w:rPr>
          <w:spacing w:val="-4"/>
        </w:rPr>
        <w:t>л</w:t>
      </w:r>
      <w:r w:rsidRPr="000A274F">
        <w:rPr>
          <w:spacing w:val="-4"/>
        </w:rPr>
        <w:t xml:space="preserve">лельных ветвей. Для мощностей нормального режима вычисляют </w:t>
      </w:r>
      <w:r w:rsidRPr="000A274F">
        <w:rPr>
          <w:spacing w:val="-4"/>
          <w:lang w:val="en-US"/>
        </w:rPr>
        <w:t>I</w:t>
      </w:r>
      <w:r w:rsidRPr="000A274F">
        <w:rPr>
          <w:spacing w:val="-4"/>
          <w:vertAlign w:val="subscript"/>
          <w:lang w:val="en-US"/>
        </w:rPr>
        <w:t>max</w:t>
      </w:r>
      <w:r w:rsidRPr="000A274F">
        <w:rPr>
          <w:spacing w:val="-4"/>
        </w:rPr>
        <w:t xml:space="preserve">. Сечение определяют как </w:t>
      </w:r>
      <w:r w:rsidR="00C0410D" w:rsidRPr="00C0410D">
        <w:rPr>
          <w:spacing w:val="-4"/>
          <w:position w:val="-12"/>
        </w:rPr>
        <w:pict>
          <v:shape id="_x0000_i4082" type="#_x0000_t75" style="width:60.85pt;height:16.75pt">
            <v:imagedata r:id="rId3740" o:title=""/>
          </v:shape>
        </w:pict>
      </w:r>
      <w:r w:rsidRPr="000A274F">
        <w:rPr>
          <w:spacing w:val="-4"/>
        </w:rPr>
        <w:t xml:space="preserve">. Величину </w:t>
      </w:r>
      <w:r w:rsidRPr="000A274F">
        <w:rPr>
          <w:spacing w:val="-4"/>
          <w:lang w:val="en-US"/>
        </w:rPr>
        <w:t>F</w:t>
      </w:r>
      <w:r w:rsidRPr="000A274F">
        <w:rPr>
          <w:spacing w:val="-4"/>
        </w:rPr>
        <w:t xml:space="preserve"> округляют до ближайшего стандартного значения </w:t>
      </w:r>
      <w:r w:rsidRPr="000A274F">
        <w:rPr>
          <w:spacing w:val="-4"/>
          <w:lang w:val="en-US"/>
        </w:rPr>
        <w:t>F</w:t>
      </w:r>
      <w:r w:rsidRPr="000A274F">
        <w:rPr>
          <w:spacing w:val="-4"/>
          <w:vertAlign w:val="subscript"/>
        </w:rPr>
        <w:t>ст</w:t>
      </w:r>
      <w:r w:rsidRPr="000A274F">
        <w:rPr>
          <w:spacing w:val="-4"/>
        </w:rPr>
        <w:t>.</w:t>
      </w:r>
      <w:r w:rsidRPr="00F91009">
        <w:t xml:space="preserve"> </w:t>
      </w: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 xml:space="preserve">Для определения </w:t>
      </w:r>
      <w:r w:rsidRPr="00F91009">
        <w:rPr>
          <w:lang w:val="en-US"/>
        </w:rPr>
        <w:t>I</w:t>
      </w:r>
      <w:r w:rsidRPr="00F91009">
        <w:rPr>
          <w:vertAlign w:val="subscript"/>
        </w:rPr>
        <w:t>ав</w:t>
      </w:r>
      <w:r w:rsidRPr="00F91009">
        <w:t xml:space="preserve"> в формулы подставляют наибольшие значения </w:t>
      </w:r>
      <w:r w:rsidRPr="00F91009">
        <w:rPr>
          <w:lang w:val="en-US"/>
        </w:rPr>
        <w:t>P</w:t>
      </w:r>
      <w:r w:rsidRPr="00F91009">
        <w:t xml:space="preserve"> и </w:t>
      </w:r>
      <w:r w:rsidRPr="00F91009">
        <w:rPr>
          <w:lang w:val="en-US"/>
        </w:rPr>
        <w:t>Q</w:t>
      </w:r>
      <w:r w:rsidRPr="00F91009">
        <w:t xml:space="preserve"> для наиболее тяжелого из послеаварийных режимов. Значение </w:t>
      </w:r>
      <w:r w:rsidRPr="00F91009">
        <w:rPr>
          <w:lang w:val="en-US"/>
        </w:rPr>
        <w:t>F</w:t>
      </w:r>
      <w:r w:rsidRPr="00F91009">
        <w:rPr>
          <w:vertAlign w:val="subscript"/>
        </w:rPr>
        <w:t>ст</w:t>
      </w:r>
      <w:r w:rsidRPr="00F91009">
        <w:t xml:space="preserve"> проверяют по условиям короны, мех</w:t>
      </w:r>
      <w:r w:rsidRPr="00F91009">
        <w:t>а</w:t>
      </w:r>
      <w:r w:rsidRPr="00F91009">
        <w:t>нической прочности и допустимого нагрева.</w:t>
      </w:r>
    </w:p>
    <w:p w:rsidR="00CE4197" w:rsidRPr="00F91009" w:rsidRDefault="00CE4197" w:rsidP="00CE4197">
      <w:pPr>
        <w:tabs>
          <w:tab w:val="left" w:pos="470"/>
        </w:tabs>
        <w:ind w:firstLine="709"/>
        <w:jc w:val="both"/>
        <w:rPr>
          <w:spacing w:val="-4"/>
        </w:rPr>
      </w:pPr>
      <w:r w:rsidRPr="00F91009">
        <w:rPr>
          <w:spacing w:val="-4"/>
        </w:rPr>
        <w:t xml:space="preserve">Для окончательно принятого </w:t>
      </w:r>
      <w:r w:rsidRPr="00F91009">
        <w:rPr>
          <w:spacing w:val="-4"/>
          <w:lang w:val="en-US"/>
        </w:rPr>
        <w:t>F</w:t>
      </w:r>
      <w:r w:rsidRPr="00F91009">
        <w:rPr>
          <w:spacing w:val="-4"/>
          <w:vertAlign w:val="subscript"/>
        </w:rPr>
        <w:t>ст</w:t>
      </w:r>
      <w:r w:rsidRPr="00F91009">
        <w:rPr>
          <w:spacing w:val="-4"/>
        </w:rPr>
        <w:t xml:space="preserve"> по справочным данным определяют погонные параме</w:t>
      </w:r>
      <w:r w:rsidRPr="00F91009">
        <w:rPr>
          <w:spacing w:val="-4"/>
        </w:rPr>
        <w:t>т</w:t>
      </w:r>
      <w:r w:rsidRPr="00F91009">
        <w:rPr>
          <w:spacing w:val="-4"/>
        </w:rPr>
        <w:t xml:space="preserve">ры </w:t>
      </w:r>
      <w:r w:rsidRPr="00F91009">
        <w:rPr>
          <w:spacing w:val="-4"/>
          <w:lang w:val="en-US"/>
        </w:rPr>
        <w:t>r</w:t>
      </w:r>
      <w:r w:rsidRPr="00F91009">
        <w:rPr>
          <w:spacing w:val="-4"/>
          <w:vertAlign w:val="subscript"/>
        </w:rPr>
        <w:t>0</w:t>
      </w:r>
      <w:r w:rsidRPr="00F91009">
        <w:rPr>
          <w:spacing w:val="-4"/>
        </w:rPr>
        <w:t xml:space="preserve">, </w:t>
      </w:r>
      <w:r w:rsidRPr="00F91009">
        <w:rPr>
          <w:spacing w:val="-4"/>
          <w:lang w:val="en-US"/>
        </w:rPr>
        <w:t>x</w:t>
      </w:r>
      <w:r w:rsidRPr="00F91009">
        <w:rPr>
          <w:spacing w:val="-4"/>
          <w:vertAlign w:val="subscript"/>
        </w:rPr>
        <w:t>0</w:t>
      </w:r>
      <w:r w:rsidRPr="00F91009">
        <w:rPr>
          <w:spacing w:val="-4"/>
        </w:rPr>
        <w:t xml:space="preserve"> и </w:t>
      </w:r>
      <w:r w:rsidRPr="00F91009">
        <w:rPr>
          <w:spacing w:val="-4"/>
          <w:lang w:val="en-US"/>
        </w:rPr>
        <w:t>b</w:t>
      </w:r>
      <w:r w:rsidRPr="00F91009">
        <w:rPr>
          <w:spacing w:val="-4"/>
          <w:vertAlign w:val="subscript"/>
        </w:rPr>
        <w:t>0</w:t>
      </w:r>
      <w:r w:rsidRPr="00F91009">
        <w:rPr>
          <w:spacing w:val="-4"/>
        </w:rPr>
        <w:t>. Вычисляют сопротивления и проводимости ВЛ.</w:t>
      </w: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>Сопротивлени</w:t>
      </w:r>
      <w:r>
        <w:t>я</w:t>
      </w:r>
      <w:r w:rsidRPr="00F91009">
        <w:t xml:space="preserve"> трансформатора принимают по справочным данным, а проводимости находят как </w:t>
      </w:r>
      <w:r w:rsidR="00C0410D" w:rsidRPr="00C0410D">
        <w:rPr>
          <w:position w:val="-12"/>
        </w:rPr>
        <w:pict>
          <v:shape id="_x0000_i4083" type="#_x0000_t75" style="width:70.9pt;height:17.85pt">
            <v:imagedata r:id="rId3741" o:title=""/>
          </v:shape>
        </w:pict>
      </w:r>
      <w:r w:rsidRPr="00F91009">
        <w:t xml:space="preserve"> и </w:t>
      </w:r>
      <w:r w:rsidR="00C0410D" w:rsidRPr="00C0410D">
        <w:rPr>
          <w:position w:val="-12"/>
        </w:rPr>
        <w:pict>
          <v:shape id="_x0000_i4084" type="#_x0000_t75" style="width:78.15pt;height:19pt">
            <v:imagedata r:id="rId3742" o:title=""/>
          </v:shape>
        </w:pict>
      </w:r>
      <w:r w:rsidRPr="00F91009">
        <w:t>.</w:t>
      </w:r>
    </w:p>
    <w:p w:rsidR="00CE4197" w:rsidRPr="00F12516" w:rsidRDefault="00CE4197" w:rsidP="00CE4197">
      <w:pPr>
        <w:tabs>
          <w:tab w:val="left" w:pos="470"/>
        </w:tabs>
        <w:ind w:firstLine="709"/>
        <w:jc w:val="center"/>
        <w:rPr>
          <w:b/>
          <w:sz w:val="20"/>
          <w:szCs w:val="20"/>
        </w:rPr>
      </w:pPr>
    </w:p>
    <w:p w:rsidR="00CE4197" w:rsidRPr="00F91009" w:rsidRDefault="00CE4197" w:rsidP="00CE4197">
      <w:pPr>
        <w:tabs>
          <w:tab w:val="left" w:pos="470"/>
        </w:tabs>
        <w:ind w:firstLine="709"/>
        <w:jc w:val="center"/>
        <w:rPr>
          <w:b/>
        </w:rPr>
      </w:pPr>
      <w:r w:rsidRPr="00F91009">
        <w:rPr>
          <w:b/>
        </w:rPr>
        <w:t>Точный расчет режима</w:t>
      </w: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>Заполняю</w:t>
      </w:r>
      <w:r>
        <w:t>т</w:t>
      </w:r>
      <w:r w:rsidRPr="00F91009">
        <w:t xml:space="preserve"> входные таблицы по ветвям и узлам (рисунок 8.5).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2"/>
        <w:gridCol w:w="26"/>
        <w:gridCol w:w="417"/>
        <w:gridCol w:w="51"/>
        <w:gridCol w:w="392"/>
        <w:gridCol w:w="77"/>
        <w:gridCol w:w="366"/>
        <w:gridCol w:w="102"/>
        <w:gridCol w:w="341"/>
        <w:gridCol w:w="128"/>
        <w:gridCol w:w="314"/>
        <w:gridCol w:w="154"/>
        <w:gridCol w:w="289"/>
        <w:gridCol w:w="180"/>
        <w:gridCol w:w="263"/>
        <w:gridCol w:w="166"/>
        <w:gridCol w:w="277"/>
        <w:gridCol w:w="83"/>
        <w:gridCol w:w="360"/>
        <w:gridCol w:w="360"/>
        <w:gridCol w:w="560"/>
        <w:gridCol w:w="700"/>
        <w:gridCol w:w="420"/>
        <w:gridCol w:w="560"/>
        <w:gridCol w:w="560"/>
        <w:gridCol w:w="560"/>
        <w:gridCol w:w="560"/>
        <w:gridCol w:w="560"/>
        <w:gridCol w:w="560"/>
      </w:tblGrid>
      <w:tr w:rsidR="00CE4197" w:rsidRPr="00F91009" w:rsidTr="00514232">
        <w:tc>
          <w:tcPr>
            <w:tcW w:w="442" w:type="dxa"/>
          </w:tcPr>
          <w:p w:rsidR="00CE4197" w:rsidRPr="007B72AC" w:rsidRDefault="00CE4197" w:rsidP="00514232">
            <w:pPr>
              <w:tabs>
                <w:tab w:val="left" w:pos="470"/>
                <w:tab w:val="left" w:pos="735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i</w:t>
            </w:r>
          </w:p>
        </w:tc>
        <w:tc>
          <w:tcPr>
            <w:tcW w:w="443" w:type="dxa"/>
            <w:gridSpan w:val="2"/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g</w:t>
            </w:r>
          </w:p>
        </w:tc>
        <w:tc>
          <w:tcPr>
            <w:tcW w:w="443" w:type="dxa"/>
            <w:gridSpan w:val="2"/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vertAlign w:val="subscript"/>
                <w:lang w:val="en-US"/>
              </w:rPr>
            </w:pPr>
            <w:r w:rsidRPr="007B72AC">
              <w:rPr>
                <w:lang w:val="en-US"/>
              </w:rPr>
              <w:t>g</w:t>
            </w:r>
            <w:r w:rsidRPr="007B72AC">
              <w:rPr>
                <w:vertAlign w:val="subscript"/>
                <w:lang w:val="en-US"/>
              </w:rPr>
              <w:t>i</w:t>
            </w:r>
          </w:p>
        </w:tc>
        <w:tc>
          <w:tcPr>
            <w:tcW w:w="443" w:type="dxa"/>
            <w:gridSpan w:val="2"/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vertAlign w:val="subscript"/>
                <w:lang w:val="en-US"/>
              </w:rPr>
            </w:pPr>
            <w:r w:rsidRPr="007B72AC">
              <w:rPr>
                <w:lang w:val="en-US"/>
              </w:rPr>
              <w:t>b</w:t>
            </w:r>
            <w:r w:rsidRPr="007B72AC">
              <w:rPr>
                <w:vertAlign w:val="subscript"/>
                <w:lang w:val="en-US"/>
              </w:rPr>
              <w:t>i</w:t>
            </w:r>
          </w:p>
        </w:tc>
        <w:tc>
          <w:tcPr>
            <w:tcW w:w="443" w:type="dxa"/>
            <w:gridSpan w:val="2"/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vertAlign w:val="subscript"/>
                <w:lang w:val="en-US"/>
              </w:rPr>
            </w:pPr>
            <w:r w:rsidRPr="007B72AC">
              <w:rPr>
                <w:lang w:val="en-US"/>
              </w:rPr>
              <w:t>R</w:t>
            </w:r>
            <w:r w:rsidRPr="007B72AC">
              <w:rPr>
                <w:vertAlign w:val="subscript"/>
                <w:lang w:val="en-US"/>
              </w:rPr>
              <w:t>ij</w:t>
            </w:r>
          </w:p>
        </w:tc>
        <w:tc>
          <w:tcPr>
            <w:tcW w:w="442" w:type="dxa"/>
            <w:gridSpan w:val="2"/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vertAlign w:val="subscript"/>
                <w:lang w:val="en-US"/>
              </w:rPr>
            </w:pPr>
            <w:r w:rsidRPr="007B72AC">
              <w:rPr>
                <w:lang w:val="en-US"/>
              </w:rPr>
              <w:t>X</w:t>
            </w:r>
            <w:r w:rsidRPr="007B72AC">
              <w:rPr>
                <w:vertAlign w:val="subscript"/>
                <w:lang w:val="en-US"/>
              </w:rPr>
              <w:t>ij</w:t>
            </w:r>
          </w:p>
        </w:tc>
        <w:tc>
          <w:tcPr>
            <w:tcW w:w="443" w:type="dxa"/>
            <w:gridSpan w:val="2"/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vertAlign w:val="subscript"/>
                <w:lang w:val="en-US"/>
              </w:rPr>
            </w:pPr>
            <w:r w:rsidRPr="007B72AC">
              <w:rPr>
                <w:lang w:val="en-US"/>
              </w:rPr>
              <w:t>g</w:t>
            </w:r>
            <w:r w:rsidRPr="007B72AC">
              <w:rPr>
                <w:vertAlign w:val="subscript"/>
                <w:lang w:val="en-US"/>
              </w:rPr>
              <w:t>j</w:t>
            </w:r>
          </w:p>
        </w:tc>
        <w:tc>
          <w:tcPr>
            <w:tcW w:w="443" w:type="dxa"/>
            <w:gridSpan w:val="2"/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vertAlign w:val="subscript"/>
                <w:lang w:val="en-US"/>
              </w:rPr>
            </w:pPr>
            <w:r w:rsidRPr="007B72AC">
              <w:rPr>
                <w:lang w:val="en-US"/>
              </w:rPr>
              <w:t>b</w:t>
            </w:r>
            <w:r w:rsidRPr="007B72AC">
              <w:rPr>
                <w:vertAlign w:val="subscript"/>
                <w:lang w:val="en-US"/>
              </w:rPr>
              <w:t>j</w:t>
            </w:r>
          </w:p>
        </w:tc>
        <w:tc>
          <w:tcPr>
            <w:tcW w:w="443" w:type="dxa"/>
            <w:gridSpan w:val="2"/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vertAlign w:val="subscript"/>
              </w:rPr>
            </w:pPr>
            <w:r w:rsidRPr="007B72AC">
              <w:rPr>
                <w:lang w:val="en-US"/>
              </w:rPr>
              <w:t>k</w:t>
            </w:r>
            <w:r w:rsidRPr="007B72AC">
              <w:rPr>
                <w:vertAlign w:val="subscript"/>
              </w:rPr>
              <w:t>т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76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b</w:t>
            </w:r>
            <w:r w:rsidRPr="007B72AC">
              <w:rPr>
                <w:vertAlign w:val="subscript"/>
                <w:lang w:val="en-US"/>
              </w:rPr>
              <w:t>ij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i</w:t>
            </w:r>
          </w:p>
        </w:tc>
        <w:tc>
          <w:tcPr>
            <w:tcW w:w="70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vertAlign w:val="subscript"/>
                <w:lang w:val="en-US"/>
              </w:rPr>
            </w:pPr>
            <w:r w:rsidRPr="007B72AC">
              <w:rPr>
                <w:lang w:val="en-US"/>
              </w:rPr>
              <w:t>U</w:t>
            </w:r>
            <w:r w:rsidRPr="007B72AC">
              <w:rPr>
                <w:vertAlign w:val="subscript"/>
                <w:lang w:val="en-US"/>
              </w:rPr>
              <w:t>i</w:t>
            </w:r>
          </w:p>
        </w:tc>
        <w:tc>
          <w:tcPr>
            <w:tcW w:w="42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vertAlign w:val="subscript"/>
                <w:lang w:val="en-US"/>
              </w:rPr>
            </w:pPr>
            <w:r w:rsidRPr="00F91009">
              <w:t>δ</w:t>
            </w:r>
            <w:r w:rsidRPr="007B72AC">
              <w:rPr>
                <w:vertAlign w:val="subscript"/>
                <w:lang w:val="en-US"/>
              </w:rPr>
              <w:t>i</w:t>
            </w:r>
          </w:p>
        </w:tc>
        <w:tc>
          <w:tcPr>
            <w:tcW w:w="560" w:type="dxa"/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85" type="#_x0000_t75" style="width:13.95pt;height:19pt">
                  <v:imagedata r:id="rId3743" o:title=""/>
                </v:shape>
              </w:pict>
            </w:r>
          </w:p>
        </w:tc>
        <w:tc>
          <w:tcPr>
            <w:tcW w:w="560" w:type="dxa"/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86" type="#_x0000_t75" style="width:16.2pt;height:19pt">
                  <v:imagedata r:id="rId3744" o:title=""/>
                </v:shape>
              </w:pict>
            </w:r>
          </w:p>
        </w:tc>
        <w:tc>
          <w:tcPr>
            <w:tcW w:w="560" w:type="dxa"/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87" type="#_x0000_t75" style="width:15.05pt;height:19pt">
                  <v:imagedata r:id="rId3745" o:title=""/>
                </v:shape>
              </w:pict>
            </w:r>
          </w:p>
        </w:tc>
        <w:tc>
          <w:tcPr>
            <w:tcW w:w="560" w:type="dxa"/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88" type="#_x0000_t75" style="width:16.75pt;height:19pt">
                  <v:imagedata r:id="rId3746" o:title=""/>
                </v:shape>
              </w:pict>
            </w:r>
          </w:p>
        </w:tc>
        <w:tc>
          <w:tcPr>
            <w:tcW w:w="560" w:type="dxa"/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89" type="#_x0000_t75" style="width:16.2pt;height:19pt">
                  <v:imagedata r:id="rId3747" o:title=""/>
                </v:shape>
              </w:pict>
            </w:r>
          </w:p>
        </w:tc>
        <w:tc>
          <w:tcPr>
            <w:tcW w:w="560" w:type="dxa"/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90" type="#_x0000_t75" style="width:16.2pt;height:19pt">
                  <v:imagedata r:id="rId3748" o:title=""/>
                </v:shape>
              </w:pict>
            </w:r>
          </w:p>
        </w:tc>
      </w:tr>
      <w:tr w:rsidR="00CE4197" w:rsidRPr="00F91009" w:rsidTr="00514232">
        <w:tc>
          <w:tcPr>
            <w:tcW w:w="442" w:type="dxa"/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8</w:t>
            </w: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2</w:t>
            </w: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-40</w:t>
            </w: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6</w:t>
            </w:r>
          </w:p>
        </w:tc>
        <w:tc>
          <w:tcPr>
            <w:tcW w:w="442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24</w:t>
            </w: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center"/>
            </w:pP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-40</w:t>
            </w: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1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1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1</w:t>
            </w:r>
          </w:p>
        </w:tc>
        <w:tc>
          <w:tcPr>
            <w:tcW w:w="70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110</w:t>
            </w:r>
          </w:p>
        </w:tc>
        <w:tc>
          <w:tcPr>
            <w:tcW w:w="420" w:type="dxa"/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560" w:type="dxa"/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560" w:type="dxa"/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18</w:t>
            </w: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12</w:t>
            </w:r>
          </w:p>
        </w:tc>
        <w:tc>
          <w:tcPr>
            <w:tcW w:w="560" w:type="dxa"/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560" w:type="dxa"/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</w:tr>
      <w:tr w:rsidR="00CE4197" w:rsidRPr="00F91009" w:rsidTr="00514232">
        <w:tc>
          <w:tcPr>
            <w:tcW w:w="442" w:type="dxa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442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b/>
                <w:lang w:val="en-US"/>
              </w:rPr>
            </w:pPr>
            <w:r w:rsidRPr="007B72AC">
              <w:rPr>
                <w:b/>
                <w:lang w:val="en-US"/>
              </w:rPr>
              <w:t>…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70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42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</w:tr>
      <w:tr w:rsidR="00CE4197" w:rsidRPr="00F91009" w:rsidTr="00514232"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4</w:t>
            </w:r>
          </w:p>
        </w:tc>
        <w:tc>
          <w:tcPr>
            <w:tcW w:w="70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10</w:t>
            </w:r>
          </w:p>
        </w:tc>
        <w:tc>
          <w:tcPr>
            <w:tcW w:w="42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</w:p>
        </w:tc>
        <w:tc>
          <w:tcPr>
            <w:tcW w:w="560" w:type="dxa"/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560" w:type="dxa"/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560" w:type="dxa"/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560" w:type="dxa"/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560" w:type="dxa"/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560" w:type="dxa"/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</w:tr>
      <w:tr w:rsidR="00CE4197" w:rsidRPr="00F91009" w:rsidTr="00514232"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70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42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...</w:t>
            </w:r>
          </w:p>
        </w:tc>
      </w:tr>
      <w:tr w:rsidR="00CE4197" w:rsidRPr="00F91009" w:rsidTr="00514232"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ind w:left="-57" w:right="-57"/>
              <w:jc w:val="both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</w:tcBorders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</w:p>
        </w:tc>
        <w:tc>
          <w:tcPr>
            <w:tcW w:w="56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7B72AC">
              <w:rPr>
                <w:lang w:val="en-US"/>
              </w:rPr>
              <w:t>9</w:t>
            </w:r>
          </w:p>
        </w:tc>
        <w:tc>
          <w:tcPr>
            <w:tcW w:w="70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vertAlign w:val="subscript"/>
                <w:lang w:val="en-US"/>
              </w:rPr>
            </w:pPr>
            <w:r w:rsidRPr="007B72AC">
              <w:rPr>
                <w:lang w:val="en-US"/>
              </w:rPr>
              <w:t>115</w:t>
            </w:r>
          </w:p>
        </w:tc>
        <w:tc>
          <w:tcPr>
            <w:tcW w:w="420" w:type="dxa"/>
          </w:tcPr>
          <w:p w:rsidR="00CE4197" w:rsidRPr="007B72AC" w:rsidRDefault="00CE4197" w:rsidP="00514232">
            <w:pPr>
              <w:tabs>
                <w:tab w:val="left" w:pos="470"/>
              </w:tabs>
              <w:jc w:val="center"/>
              <w:rPr>
                <w:vertAlign w:val="subscript"/>
                <w:lang w:val="en-US"/>
              </w:rPr>
            </w:pPr>
          </w:p>
        </w:tc>
        <w:tc>
          <w:tcPr>
            <w:tcW w:w="560" w:type="dxa"/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560" w:type="dxa"/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</w:pPr>
          </w:p>
        </w:tc>
        <w:tc>
          <w:tcPr>
            <w:tcW w:w="560" w:type="dxa"/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91" type="#_x0000_t75" style="width:15.05pt;height:19pt">
                  <v:imagedata r:id="rId3749" o:title=""/>
                </v:shape>
              </w:pict>
            </w:r>
          </w:p>
        </w:tc>
        <w:tc>
          <w:tcPr>
            <w:tcW w:w="560" w:type="dxa"/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92" type="#_x0000_t75" style="width:16.75pt;height:19pt">
                  <v:imagedata r:id="rId3750" o:title=""/>
                </v:shape>
              </w:pict>
            </w:r>
          </w:p>
        </w:tc>
        <w:tc>
          <w:tcPr>
            <w:tcW w:w="560" w:type="dxa"/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93" type="#_x0000_t75" style="width:16.2pt;height:19pt">
                  <v:imagedata r:id="rId3751" o:title=""/>
                </v:shape>
              </w:pict>
            </w:r>
          </w:p>
        </w:tc>
        <w:tc>
          <w:tcPr>
            <w:tcW w:w="560" w:type="dxa"/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2"/>
              </w:rPr>
              <w:pict>
                <v:shape id="_x0000_i4094" type="#_x0000_t75" style="width:16.2pt;height:19pt">
                  <v:imagedata r:id="rId3752" o:title=""/>
                </v:shape>
              </w:pict>
            </w:r>
          </w:p>
        </w:tc>
      </w:tr>
    </w:tbl>
    <w:p w:rsidR="00CE4197" w:rsidRPr="00F91009" w:rsidRDefault="00CE4197" w:rsidP="00CE4197">
      <w:pPr>
        <w:tabs>
          <w:tab w:val="left" w:pos="470"/>
        </w:tabs>
        <w:ind w:firstLine="1800"/>
      </w:pPr>
      <w:r w:rsidRPr="00F91009">
        <w:t xml:space="preserve">а) </w:t>
      </w:r>
      <w:r w:rsidRPr="00F91009">
        <w:tab/>
      </w:r>
      <w:r w:rsidRPr="00F91009">
        <w:tab/>
      </w:r>
      <w:r w:rsidRPr="00F91009">
        <w:tab/>
      </w:r>
      <w:r w:rsidRPr="00F91009">
        <w:tab/>
      </w:r>
      <w:r w:rsidRPr="00F91009">
        <w:tab/>
      </w:r>
      <w:r w:rsidRPr="00F91009">
        <w:tab/>
      </w:r>
      <w:r w:rsidRPr="00F91009">
        <w:tab/>
        <w:t>б)</w:t>
      </w:r>
    </w:p>
    <w:p w:rsidR="00CE4197" w:rsidRPr="00F91009" w:rsidRDefault="00CE4197" w:rsidP="00CE4197">
      <w:pPr>
        <w:tabs>
          <w:tab w:val="left" w:pos="470"/>
        </w:tabs>
        <w:ind w:firstLine="709"/>
        <w:jc w:val="center"/>
      </w:pPr>
      <w:r w:rsidRPr="00F91009">
        <w:t>Рисунок 8.5 - Исходные данные для точного расчета режима</w:t>
      </w:r>
    </w:p>
    <w:p w:rsidR="00CE4197" w:rsidRPr="00F91009" w:rsidRDefault="00CE4197" w:rsidP="00CE4197">
      <w:pPr>
        <w:tabs>
          <w:tab w:val="left" w:pos="470"/>
        </w:tabs>
        <w:ind w:firstLine="709"/>
        <w:jc w:val="center"/>
      </w:pP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>Размерности проводимостей указывают в мкСм, а сопротивлений</w:t>
      </w:r>
      <w:r w:rsidRPr="00A6588C">
        <w:t>-</w:t>
      </w:r>
      <w:r w:rsidRPr="00F91009">
        <w:t>в Ом. В таблице на рисунке 8.5, б, в отличие от приближенного расчета</w:t>
      </w:r>
      <w:r>
        <w:t>,</w:t>
      </w:r>
      <w:r w:rsidRPr="00F91009">
        <w:t xml:space="preserve"> указываются значения напряжений во всех узлах (используются в качестве начальных приближений). Проводимости </w:t>
      </w:r>
      <w:r w:rsidR="00C0410D" w:rsidRPr="00C0410D">
        <w:rPr>
          <w:position w:val="-12"/>
        </w:rPr>
        <w:pict>
          <v:shape id="_x0000_i4095" type="#_x0000_t75" style="width:16.2pt;height:19pt">
            <v:imagedata r:id="rId3753" o:title=""/>
          </v:shape>
        </w:pict>
      </w:r>
      <w:r w:rsidRPr="00F91009">
        <w:t xml:space="preserve">, </w:t>
      </w:r>
      <w:r w:rsidR="00C0410D" w:rsidRPr="00C0410D">
        <w:rPr>
          <w:position w:val="-12"/>
        </w:rPr>
        <w:pict>
          <v:shape id="_x0000_i4096" type="#_x0000_t75" style="width:16.2pt;height:19pt">
            <v:imagedata r:id="rId3754" o:title=""/>
          </v:shape>
        </w:pict>
      </w:r>
      <w:r w:rsidRPr="00F91009">
        <w:t xml:space="preserve"> мод</w:t>
      </w:r>
      <w:r w:rsidRPr="00F91009">
        <w:t>е</w:t>
      </w:r>
      <w:r w:rsidRPr="00F91009">
        <w:t xml:space="preserve">лируют нерегулируемые КУ, подключенные к узлу </w:t>
      </w:r>
      <w:r w:rsidRPr="00F91009">
        <w:rPr>
          <w:lang w:val="en-US"/>
        </w:rPr>
        <w:t>i</w:t>
      </w:r>
      <w:r w:rsidRPr="00F91009">
        <w:t>.</w:t>
      </w: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>На рисунке 8.5, а, в графе "</w:t>
      </w:r>
      <w:r w:rsidRPr="00F91009">
        <w:rPr>
          <w:lang w:val="en-US"/>
        </w:rPr>
        <w:t>k</w:t>
      </w:r>
      <w:r w:rsidRPr="00F91009">
        <w:rPr>
          <w:vertAlign w:val="subscript"/>
        </w:rPr>
        <w:t>т</w:t>
      </w:r>
      <w:r w:rsidRPr="00F91009">
        <w:t xml:space="preserve">" указывают значения коэффициента трансформации </w:t>
      </w:r>
      <w:r w:rsidR="00C0410D" w:rsidRPr="00C0410D">
        <w:rPr>
          <w:position w:val="-14"/>
        </w:rPr>
        <w:pict>
          <v:shape id="_x0000_i4097" type="#_x0000_t75" style="width:75.35pt;height:19pt">
            <v:imagedata r:id="rId3755" o:title=""/>
          </v:shape>
        </w:pict>
      </w:r>
      <w:r w:rsidRPr="00F91009">
        <w:t xml:space="preserve"> (для линий </w:t>
      </w:r>
      <w:r w:rsidRPr="00F91009">
        <w:rPr>
          <w:lang w:val="en-US"/>
        </w:rPr>
        <w:t>k</w:t>
      </w:r>
      <w:r w:rsidRPr="00F91009">
        <w:rPr>
          <w:vertAlign w:val="subscript"/>
          <w:lang w:val="en-US"/>
        </w:rPr>
        <w:t>ij</w:t>
      </w:r>
      <w:r w:rsidRPr="00F91009">
        <w:t xml:space="preserve"> равно единице). Первоначально </w:t>
      </w:r>
      <w:r w:rsidRPr="00F91009">
        <w:rPr>
          <w:lang w:val="en-US"/>
        </w:rPr>
        <w:t>k</w:t>
      </w:r>
      <w:r w:rsidRPr="00F91009">
        <w:rPr>
          <w:vertAlign w:val="subscript"/>
          <w:lang w:val="en-US"/>
        </w:rPr>
        <w:t>ij</w:t>
      </w:r>
      <w:r w:rsidRPr="00F91009">
        <w:t xml:space="preserve"> можно принять равным н</w:t>
      </w:r>
      <w:r w:rsidRPr="00F91009">
        <w:t>о</w:t>
      </w:r>
      <w:r w:rsidRPr="00F91009">
        <w:t xml:space="preserve">минальному значению </w:t>
      </w:r>
      <w:r w:rsidR="00C0410D" w:rsidRPr="00C0410D">
        <w:rPr>
          <w:position w:val="-12"/>
        </w:rPr>
        <w:pict>
          <v:shape id="_x0000_i4098" type="#_x0000_t75" style="width:75.9pt;height:17.85pt">
            <v:imagedata r:id="rId3756" o:title=""/>
          </v:shape>
        </w:pict>
      </w:r>
      <w:r w:rsidRPr="00F91009">
        <w:t xml:space="preserve">, где </w:t>
      </w:r>
      <w:r w:rsidRPr="00F91009">
        <w:rPr>
          <w:lang w:val="en-US"/>
        </w:rPr>
        <w:t>U</w:t>
      </w:r>
      <w:r w:rsidRPr="00F91009">
        <w:rPr>
          <w:vertAlign w:val="subscript"/>
        </w:rPr>
        <w:t>НН</w:t>
      </w:r>
      <w:r w:rsidRPr="00F91009">
        <w:t xml:space="preserve">, </w:t>
      </w:r>
      <w:r w:rsidRPr="00F91009">
        <w:rPr>
          <w:lang w:val="en-US"/>
        </w:rPr>
        <w:t>U</w:t>
      </w:r>
      <w:r w:rsidRPr="00F91009">
        <w:rPr>
          <w:vertAlign w:val="subscript"/>
        </w:rPr>
        <w:t>ВН</w:t>
      </w:r>
      <w:r w:rsidRPr="00F91009">
        <w:t xml:space="preserve"> - номинальные напряжения обмоток трансформатора.</w:t>
      </w: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>Результаты точного расчета выводятся в форме таблиц для ветвей (рисунок 8.6) и у</w:t>
      </w:r>
      <w:r w:rsidRPr="00F91009">
        <w:t>з</w:t>
      </w:r>
      <w:r w:rsidRPr="00F91009">
        <w:t xml:space="preserve">лов. Таблица результатов по узлам аналогична рисунку 8.5, б, но в графах для </w:t>
      </w:r>
      <w:r w:rsidRPr="00F91009">
        <w:rPr>
          <w:lang w:val="en-US"/>
        </w:rPr>
        <w:t>U</w:t>
      </w:r>
      <w:r w:rsidRPr="00F91009">
        <w:t xml:space="preserve"> и δ (эл. град.) указываются вычисленные напряжения, а также добавляются колонки с величинами небалансов активных и реактивных мощностей. В отдельную таблицу сводятся значения п</w:t>
      </w:r>
      <w:r w:rsidRPr="00F91009">
        <w:t>о</w:t>
      </w:r>
      <w:r w:rsidRPr="00F91009">
        <w:t>терь мощности - суммарные, нагрузочные и независящие о</w:t>
      </w:r>
      <w:r>
        <w:t>т</w:t>
      </w:r>
      <w:r w:rsidRPr="00F91009">
        <w:t xml:space="preserve"> нагрузки.</w:t>
      </w:r>
    </w:p>
    <w:p w:rsidR="00CE4197" w:rsidRPr="00F12516" w:rsidRDefault="00CE4197" w:rsidP="00CE4197">
      <w:pPr>
        <w:tabs>
          <w:tab w:val="left" w:pos="470"/>
        </w:tabs>
        <w:ind w:firstLine="709"/>
        <w:jc w:val="both"/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08"/>
        <w:gridCol w:w="808"/>
        <w:gridCol w:w="813"/>
        <w:gridCol w:w="815"/>
        <w:gridCol w:w="813"/>
        <w:gridCol w:w="815"/>
        <w:gridCol w:w="827"/>
        <w:gridCol w:w="828"/>
        <w:gridCol w:w="828"/>
        <w:gridCol w:w="833"/>
        <w:gridCol w:w="833"/>
        <w:gridCol w:w="833"/>
      </w:tblGrid>
      <w:tr w:rsidR="00CE4197" w:rsidRPr="00F91009" w:rsidTr="00514232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i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J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vertAlign w:val="subscript"/>
                <w:lang w:val="en-US"/>
              </w:rPr>
            </w:pPr>
            <w:r w:rsidRPr="00F91009">
              <w:rPr>
                <w:lang w:val="en-US"/>
              </w:rPr>
              <w:t>P</w:t>
            </w:r>
            <w:r w:rsidRPr="00F91009">
              <w:rPr>
                <w:vertAlign w:val="subscript"/>
                <w:lang w:val="en-US"/>
              </w:rPr>
              <w:t>ij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vertAlign w:val="subscript"/>
                <w:lang w:val="en-US"/>
              </w:rPr>
            </w:pPr>
            <w:r w:rsidRPr="00F91009">
              <w:rPr>
                <w:lang w:val="en-US"/>
              </w:rPr>
              <w:t>Q</w:t>
            </w:r>
            <w:r w:rsidRPr="00F91009">
              <w:rPr>
                <w:vertAlign w:val="subscript"/>
                <w:lang w:val="en-US"/>
              </w:rPr>
              <w:t>ij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vertAlign w:val="subscript"/>
                <w:lang w:val="en-US"/>
              </w:rPr>
            </w:pPr>
            <w:r w:rsidRPr="00F91009">
              <w:rPr>
                <w:lang w:val="en-US"/>
              </w:rPr>
              <w:t>P</w:t>
            </w:r>
            <w:r w:rsidRPr="00F91009">
              <w:rPr>
                <w:vertAlign w:val="subscript"/>
                <w:lang w:val="en-US"/>
              </w:rPr>
              <w:t>ji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vertAlign w:val="subscript"/>
                <w:lang w:val="en-US"/>
              </w:rPr>
            </w:pPr>
            <w:r w:rsidRPr="00F91009">
              <w:rPr>
                <w:lang w:val="en-US"/>
              </w:rPr>
              <w:t>Q</w:t>
            </w:r>
            <w:r w:rsidRPr="00F91009">
              <w:rPr>
                <w:vertAlign w:val="subscript"/>
                <w:lang w:val="en-US"/>
              </w:rPr>
              <w:t>ji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4"/>
              </w:rPr>
              <w:pict>
                <v:shape id="_x0000_i4099" type="#_x0000_t75" style="width:20.1pt;height:19pt">
                  <v:imagedata r:id="rId3757" o:title=""/>
                </v:shape>
              </w:pic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C0410D">
              <w:rPr>
                <w:rFonts w:eastAsia="Calibri"/>
                <w:position w:val="-16"/>
              </w:rPr>
              <w:pict>
                <v:shape id="_x0000_i4100" type="#_x0000_t75" style="width:21.2pt;height:21.2pt">
                  <v:imagedata r:id="rId3758" o:title=""/>
                </v:shape>
              </w:pic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C0410D">
              <w:rPr>
                <w:rFonts w:eastAsia="Calibri"/>
                <w:position w:val="-16"/>
                <w:lang w:val="en-US"/>
              </w:rPr>
              <w:pict>
                <v:shape id="_x0000_i4101" type="#_x0000_t75" style="width:21.2pt;height:21.2pt">
                  <v:imagedata r:id="rId3759" o:title=""/>
                </v:shape>
              </w:pic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4"/>
              </w:rPr>
              <w:pict>
                <v:shape id="_x0000_i4102" type="#_x0000_t75" style="width:24pt;height:19pt">
                  <v:imagedata r:id="rId3760" o:title=""/>
                </v:shape>
              </w:pic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6"/>
              </w:rPr>
              <w:pict>
                <v:shape id="_x0000_i4103" type="#_x0000_t75" style="width:24pt;height:21.2pt">
                  <v:imagedata r:id="rId3761" o:title=""/>
                </v:shape>
              </w:pic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0410D" w:rsidP="00514232">
            <w:pPr>
              <w:tabs>
                <w:tab w:val="left" w:pos="470"/>
              </w:tabs>
              <w:jc w:val="center"/>
            </w:pPr>
            <w:r w:rsidRPr="00C0410D">
              <w:rPr>
                <w:rFonts w:eastAsia="Calibri"/>
                <w:position w:val="-16"/>
              </w:rPr>
              <w:pict>
                <v:shape id="_x0000_i4104" type="#_x0000_t75" style="width:24pt;height:21.2pt">
                  <v:imagedata r:id="rId3762" o:title=""/>
                </v:shape>
              </w:pict>
            </w:r>
          </w:p>
        </w:tc>
      </w:tr>
      <w:tr w:rsidR="00CE4197" w:rsidRPr="00F91009" w:rsidTr="00514232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8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-15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0,0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-2</w:t>
            </w:r>
          </w:p>
        </w:tc>
      </w:tr>
      <w:tr w:rsidR="00CE4197" w:rsidRPr="00F91009" w:rsidTr="00514232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F91009" w:rsidRDefault="00CE4197" w:rsidP="00514232">
            <w:pPr>
              <w:tabs>
                <w:tab w:val="left" w:pos="470"/>
              </w:tabs>
              <w:jc w:val="center"/>
              <w:rPr>
                <w:lang w:val="en-US"/>
              </w:rPr>
            </w:pPr>
            <w:r w:rsidRPr="00F91009">
              <w:rPr>
                <w:lang w:val="en-US"/>
              </w:rPr>
              <w:t>...</w:t>
            </w:r>
          </w:p>
        </w:tc>
      </w:tr>
    </w:tbl>
    <w:p w:rsidR="00CE4197" w:rsidRPr="00F12516" w:rsidRDefault="00CE4197" w:rsidP="00CE4197">
      <w:pPr>
        <w:tabs>
          <w:tab w:val="left" w:pos="470"/>
        </w:tabs>
        <w:ind w:firstLine="709"/>
        <w:jc w:val="center"/>
        <w:rPr>
          <w:sz w:val="16"/>
          <w:szCs w:val="16"/>
        </w:rPr>
      </w:pPr>
    </w:p>
    <w:p w:rsidR="00CE4197" w:rsidRPr="00F91009" w:rsidRDefault="00CE4197" w:rsidP="00CE4197">
      <w:pPr>
        <w:tabs>
          <w:tab w:val="left" w:pos="470"/>
        </w:tabs>
        <w:ind w:firstLine="709"/>
        <w:jc w:val="center"/>
      </w:pPr>
      <w:r w:rsidRPr="00F91009">
        <w:t>Рисунок 8.6 - Результаты расчета потокораспределения</w:t>
      </w:r>
    </w:p>
    <w:p w:rsidR="00CE4197" w:rsidRPr="00F91009" w:rsidRDefault="00CE4197" w:rsidP="00CE4197">
      <w:pPr>
        <w:tabs>
          <w:tab w:val="left" w:pos="470"/>
        </w:tabs>
        <w:ind w:firstLine="709"/>
        <w:jc w:val="center"/>
        <w:rPr>
          <w:b/>
        </w:rPr>
      </w:pPr>
    </w:p>
    <w:p w:rsidR="00CE4197" w:rsidRPr="00F91009" w:rsidRDefault="00CE4197" w:rsidP="00CE4197">
      <w:pPr>
        <w:tabs>
          <w:tab w:val="left" w:pos="470"/>
        </w:tabs>
        <w:ind w:firstLine="709"/>
        <w:jc w:val="center"/>
        <w:rPr>
          <w:b/>
        </w:rPr>
      </w:pPr>
      <w:r w:rsidRPr="00F91009">
        <w:rPr>
          <w:b/>
        </w:rPr>
        <w:t xml:space="preserve">Выбор коэффициента трансформации </w:t>
      </w:r>
      <w:r w:rsidRPr="00F91009">
        <w:rPr>
          <w:b/>
          <w:lang w:val="en-US"/>
        </w:rPr>
        <w:t>k</w:t>
      </w:r>
      <w:r w:rsidRPr="00F91009">
        <w:rPr>
          <w:b/>
          <w:vertAlign w:val="subscript"/>
        </w:rPr>
        <w:t>т</w:t>
      </w: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 xml:space="preserve">Значение </w:t>
      </w:r>
      <w:r w:rsidRPr="00F91009">
        <w:rPr>
          <w:lang w:val="en-US"/>
        </w:rPr>
        <w:t>k</w:t>
      </w:r>
      <w:r w:rsidRPr="00F91009">
        <w:rPr>
          <w:vertAlign w:val="subscript"/>
        </w:rPr>
        <w:t>т</w:t>
      </w:r>
      <w:r w:rsidRPr="00F91009">
        <w:t xml:space="preserve"> определя</w:t>
      </w:r>
      <w:r>
        <w:t>е</w:t>
      </w:r>
      <w:r w:rsidRPr="00F91009">
        <w:t>тся по формуле</w:t>
      </w:r>
    </w:p>
    <w:p w:rsidR="00CE4197" w:rsidRPr="00F91009" w:rsidRDefault="00C0410D" w:rsidP="00CE4197">
      <w:pPr>
        <w:tabs>
          <w:tab w:val="left" w:pos="470"/>
        </w:tabs>
        <w:ind w:firstLine="709"/>
        <w:jc w:val="center"/>
      </w:pPr>
      <w:r w:rsidRPr="00C0410D">
        <w:rPr>
          <w:position w:val="-34"/>
        </w:rPr>
        <w:pict>
          <v:shape id="_x0000_i4105" type="#_x0000_t75" style="width:93.75pt;height:34.6pt">
            <v:imagedata r:id="rId3763" o:title=""/>
          </v:shape>
        </w:pict>
      </w:r>
      <w:r w:rsidR="00CE4197" w:rsidRPr="00F91009">
        <w:t>,</w:t>
      </w:r>
    </w:p>
    <w:p w:rsidR="00CE4197" w:rsidRPr="00F91009" w:rsidRDefault="00CE4197" w:rsidP="00CE4197">
      <w:pPr>
        <w:tabs>
          <w:tab w:val="left" w:pos="470"/>
        </w:tabs>
        <w:jc w:val="both"/>
      </w:pPr>
      <w:r w:rsidRPr="00F91009">
        <w:t xml:space="preserve">где </w:t>
      </w:r>
      <w:r w:rsidRPr="00F91009">
        <w:rPr>
          <w:lang w:val="en-US"/>
        </w:rPr>
        <w:t>n</w:t>
      </w:r>
      <w:r w:rsidRPr="00F91009">
        <w:t xml:space="preserve"> - номер регулировочного ответвления; </w:t>
      </w:r>
      <w:r w:rsidRPr="00F91009">
        <w:rPr>
          <w:lang w:val="en-US"/>
        </w:rPr>
        <w:t>E</w:t>
      </w:r>
      <w:r w:rsidRPr="00F91009">
        <w:rPr>
          <w:vertAlign w:val="subscript"/>
        </w:rPr>
        <w:t>0</w:t>
      </w:r>
      <w:r w:rsidRPr="00F91009">
        <w:t xml:space="preserve"> - ступень регулирования (для трансформат</w:t>
      </w:r>
      <w:r w:rsidRPr="00F91009">
        <w:t>о</w:t>
      </w:r>
      <w:r w:rsidRPr="00F91009">
        <w:t xml:space="preserve">ров 110/10 кВ с РПН </w:t>
      </w:r>
      <w:r w:rsidRPr="00F91009">
        <w:rPr>
          <w:lang w:val="en-US"/>
        </w:rPr>
        <w:t>E</w:t>
      </w:r>
      <w:r w:rsidRPr="00F91009">
        <w:rPr>
          <w:vertAlign w:val="subscript"/>
        </w:rPr>
        <w:t>0</w:t>
      </w:r>
      <w:r w:rsidRPr="00F91009">
        <w:t>=0,0178 о.е.)</w:t>
      </w:r>
      <w:r>
        <w:t>.</w:t>
      </w: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lastRenderedPageBreak/>
        <w:t>Номер ответвления можно найти из соотношения</w:t>
      </w:r>
    </w:p>
    <w:p w:rsidR="00CE4197" w:rsidRPr="00F91009" w:rsidRDefault="00C0410D" w:rsidP="00CE4197">
      <w:pPr>
        <w:tabs>
          <w:tab w:val="left" w:pos="470"/>
        </w:tabs>
        <w:ind w:firstLine="709"/>
        <w:jc w:val="center"/>
      </w:pPr>
      <w:r w:rsidRPr="00C0410D">
        <w:rPr>
          <w:position w:val="-34"/>
        </w:rPr>
        <w:pict>
          <v:shape id="_x0000_i4106" type="#_x0000_t75" style="width:78.15pt;height:35.15pt">
            <v:imagedata r:id="rId3764" o:title=""/>
          </v:shape>
        </w:pict>
      </w:r>
      <w:r w:rsidR="00CE4197" w:rsidRPr="00F91009">
        <w:t>,</w:t>
      </w:r>
    </w:p>
    <w:p w:rsidR="00CE4197" w:rsidRPr="00F91009" w:rsidRDefault="00CE4197" w:rsidP="00CE4197">
      <w:pPr>
        <w:tabs>
          <w:tab w:val="left" w:pos="470"/>
        </w:tabs>
        <w:jc w:val="both"/>
      </w:pPr>
      <w:r w:rsidRPr="00F91009">
        <w:t xml:space="preserve">где </w:t>
      </w:r>
      <w:r w:rsidR="00C0410D" w:rsidRPr="00C0410D">
        <w:rPr>
          <w:position w:val="-12"/>
        </w:rPr>
        <w:pict>
          <v:shape id="_x0000_i4107" type="#_x0000_t75" style="width:19pt;height:19pt">
            <v:imagedata r:id="rId3765" o:title=""/>
          </v:shape>
        </w:pict>
      </w:r>
      <w:r w:rsidRPr="00F91009">
        <w:t xml:space="preserve"> - расчетное напряжение на стороне НН трансформатора (в узле 4) при номинальном значении </w:t>
      </w:r>
      <w:r w:rsidRPr="00F91009">
        <w:rPr>
          <w:lang w:val="en-US"/>
        </w:rPr>
        <w:t>k</w:t>
      </w:r>
      <w:r w:rsidRPr="00F91009">
        <w:rPr>
          <w:vertAlign w:val="subscript"/>
        </w:rPr>
        <w:t>т</w:t>
      </w:r>
      <w:r w:rsidRPr="00F91009">
        <w:t xml:space="preserve">; </w:t>
      </w:r>
      <w:r w:rsidRPr="00F91009">
        <w:rPr>
          <w:lang w:val="en-US"/>
        </w:rPr>
        <w:t>U</w:t>
      </w:r>
      <w:r w:rsidRPr="00F91009">
        <w:rPr>
          <w:vertAlign w:val="subscript"/>
        </w:rPr>
        <w:t>жел</w:t>
      </w:r>
      <w:r w:rsidRPr="00F91009">
        <w:t xml:space="preserve"> - желаемое напряжение на выводах НН (</w:t>
      </w:r>
      <w:r w:rsidRPr="00F91009">
        <w:rPr>
          <w:lang w:val="en-US"/>
        </w:rPr>
        <w:t>U</w:t>
      </w:r>
      <w:r w:rsidRPr="00F91009">
        <w:rPr>
          <w:vertAlign w:val="subscript"/>
        </w:rPr>
        <w:t>жел</w:t>
      </w:r>
      <w:r w:rsidRPr="00F91009">
        <w:t>=10,5 кВ).</w:t>
      </w:r>
    </w:p>
    <w:p w:rsidR="00CE4197" w:rsidRDefault="00CE4197" w:rsidP="00CE4197">
      <w:pPr>
        <w:tabs>
          <w:tab w:val="left" w:pos="470"/>
        </w:tabs>
        <w:jc w:val="both"/>
        <w:rPr>
          <w:sz w:val="28"/>
          <w:szCs w:val="28"/>
        </w:rPr>
      </w:pPr>
    </w:p>
    <w:p w:rsidR="00123098" w:rsidRPr="00161039" w:rsidRDefault="00CE4197" w:rsidP="00CE4197">
      <w:pPr>
        <w:tabs>
          <w:tab w:val="left" w:pos="47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8.5</w:t>
      </w:r>
      <w:r w:rsidRPr="00A71903">
        <w:rPr>
          <w:b/>
          <w:sz w:val="28"/>
          <w:szCs w:val="28"/>
        </w:rPr>
        <w:t xml:space="preserve"> Курсовая работа </w:t>
      </w:r>
      <w:r>
        <w:rPr>
          <w:b/>
          <w:sz w:val="28"/>
          <w:szCs w:val="28"/>
        </w:rPr>
        <w:t xml:space="preserve">«Оценка режима. Наивыгоднейшее </w:t>
      </w:r>
    </w:p>
    <w:p w:rsidR="00CE4197" w:rsidRDefault="00CE4197" w:rsidP="00123098">
      <w:pPr>
        <w:tabs>
          <w:tab w:val="left" w:pos="47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распределение нагрузки»</w:t>
      </w:r>
    </w:p>
    <w:p w:rsidR="00CE4197" w:rsidRDefault="00CE4197" w:rsidP="00CE4197">
      <w:pPr>
        <w:tabs>
          <w:tab w:val="left" w:pos="470"/>
        </w:tabs>
        <w:ind w:firstLine="709"/>
        <w:jc w:val="both"/>
        <w:rPr>
          <w:sz w:val="28"/>
          <w:szCs w:val="28"/>
        </w:rPr>
      </w:pP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>Работа включает две задачи, варианты которых задает преподаватель.</w:t>
      </w:r>
    </w:p>
    <w:p w:rsidR="00CE4197" w:rsidRPr="00F91009" w:rsidRDefault="00CE4197" w:rsidP="00CE4197">
      <w:pPr>
        <w:tabs>
          <w:tab w:val="left" w:pos="470"/>
        </w:tabs>
        <w:ind w:firstLine="709"/>
        <w:jc w:val="both"/>
        <w:rPr>
          <w:b/>
        </w:rPr>
      </w:pPr>
      <w:r w:rsidRPr="00F91009">
        <w:rPr>
          <w:b/>
        </w:rPr>
        <w:t>Задача 1. Оценка режима</w:t>
      </w: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>Необходимо выполнить оценку режима электрической цепи постоянного тока, схема которой приведена на рисунке 8.7. Сопротивление ветвей известно точно. Значения замеров токов и напряжений указаны в таблице 8.12, там же приведены среднеквадратические откл</w:t>
      </w:r>
      <w:r w:rsidRPr="00F91009">
        <w:t>о</w:t>
      </w:r>
      <w:r w:rsidRPr="00F91009">
        <w:t xml:space="preserve">нения </w:t>
      </w:r>
      <w:r w:rsidR="00C0410D" w:rsidRPr="00C0410D">
        <w:rPr>
          <w:position w:val="-12"/>
        </w:rPr>
        <w:pict>
          <v:shape id="_x0000_i4108" type="#_x0000_t75" style="width:18.4pt;height:18.4pt">
            <v:imagedata r:id="rId3766" o:title=""/>
          </v:shape>
        </w:pict>
      </w:r>
      <w:r w:rsidRPr="00F91009">
        <w:t xml:space="preserve">, </w:t>
      </w:r>
      <w:r w:rsidR="00C0410D" w:rsidRPr="00C0410D">
        <w:rPr>
          <w:position w:val="-12"/>
        </w:rPr>
        <w:pict>
          <v:shape id="_x0000_i4109" type="#_x0000_t75" style="width:15.05pt;height:18.4pt">
            <v:imagedata r:id="rId3767" o:title=""/>
          </v:shape>
        </w:pict>
      </w:r>
      <w:r w:rsidRPr="00F91009">
        <w:t>.</w:t>
      </w:r>
    </w:p>
    <w:p w:rsidR="00CE4197" w:rsidRDefault="00CE4197" w:rsidP="00CE4197">
      <w:pPr>
        <w:tabs>
          <w:tab w:val="left" w:pos="470"/>
        </w:tabs>
        <w:ind w:firstLine="709"/>
      </w:pPr>
    </w:p>
    <w:p w:rsidR="00CE4197" w:rsidRPr="00F91009" w:rsidRDefault="00CE4197" w:rsidP="00CE4197">
      <w:pPr>
        <w:tabs>
          <w:tab w:val="left" w:pos="470"/>
        </w:tabs>
        <w:ind w:firstLine="709"/>
      </w:pPr>
      <w:r w:rsidRPr="00F91009">
        <w:t>Таблица 8.12 - Исходные данные к задаче 1</w:t>
      </w:r>
    </w:p>
    <w:p w:rsidR="00CE4197" w:rsidRPr="00F91009" w:rsidRDefault="00CE4197" w:rsidP="00CE4197">
      <w:pPr>
        <w:tabs>
          <w:tab w:val="left" w:pos="470"/>
        </w:tabs>
        <w:ind w:firstLine="709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7"/>
        <w:gridCol w:w="542"/>
        <w:gridCol w:w="544"/>
        <w:gridCol w:w="581"/>
        <w:gridCol w:w="540"/>
        <w:gridCol w:w="542"/>
        <w:gridCol w:w="540"/>
        <w:gridCol w:w="540"/>
        <w:gridCol w:w="540"/>
        <w:gridCol w:w="540"/>
        <w:gridCol w:w="550"/>
        <w:gridCol w:w="844"/>
        <w:gridCol w:w="818"/>
        <w:gridCol w:w="493"/>
        <w:gridCol w:w="595"/>
        <w:gridCol w:w="570"/>
        <w:gridCol w:w="538"/>
      </w:tblGrid>
      <w:tr w:rsidR="00CE4197" w:rsidRPr="002E210C" w:rsidTr="00514232">
        <w:tc>
          <w:tcPr>
            <w:tcW w:w="2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№</w:t>
            </w:r>
          </w:p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п/п</w:t>
            </w:r>
          </w:p>
        </w:tc>
        <w:tc>
          <w:tcPr>
            <w:tcW w:w="13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Сопротивления, Ом</w:t>
            </w:r>
          </w:p>
        </w:tc>
        <w:tc>
          <w:tcPr>
            <w:tcW w:w="13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Замеры токов, А</w:t>
            </w:r>
          </w:p>
        </w:tc>
        <w:tc>
          <w:tcPr>
            <w:tcW w:w="139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Замеры напряжений, В</w:t>
            </w:r>
          </w:p>
        </w:tc>
        <w:tc>
          <w:tcPr>
            <w:tcW w:w="2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0410D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0410D">
              <w:rPr>
                <w:rFonts w:eastAsia="Calibri"/>
                <w:position w:val="-12"/>
                <w:sz w:val="20"/>
                <w:szCs w:val="20"/>
              </w:rPr>
              <w:pict>
                <v:shape id="_x0000_i4110" type="#_x0000_t75" style="width:18.4pt;height:18.4pt">
                  <v:imagedata r:id="rId3768" o:title=""/>
                </v:shape>
              </w:pict>
            </w:r>
            <w:r w:rsidR="00CE4197" w:rsidRPr="00D52489">
              <w:rPr>
                <w:sz w:val="20"/>
                <w:szCs w:val="20"/>
              </w:rPr>
              <w:t xml:space="preserve">, </w:t>
            </w:r>
            <w:r w:rsidR="00CE4197" w:rsidRPr="00D52489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2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0410D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C0410D">
              <w:rPr>
                <w:rFonts w:eastAsia="Calibri"/>
                <w:position w:val="-12"/>
                <w:sz w:val="20"/>
                <w:szCs w:val="20"/>
              </w:rPr>
              <w:pict>
                <v:shape id="_x0000_i4111" type="#_x0000_t75" style="width:15.05pt;height:18.4pt">
                  <v:imagedata r:id="rId3769" o:title=""/>
                </v:shape>
              </w:pict>
            </w:r>
            <w:r w:rsidR="00CE4197" w:rsidRPr="00D52489">
              <w:rPr>
                <w:sz w:val="20"/>
                <w:szCs w:val="20"/>
              </w:rPr>
              <w:t>, А</w:t>
            </w:r>
          </w:p>
        </w:tc>
      </w:tr>
      <w:tr w:rsidR="00CE4197" w:rsidRPr="002E210C" w:rsidTr="00514232">
        <w:trPr>
          <w:trHeight w:val="468"/>
        </w:trPr>
        <w:tc>
          <w:tcPr>
            <w:tcW w:w="2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1-3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4-3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2-4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3-0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4-0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1-3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4-3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2-4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3-0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4-0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vertAlign w:val="subscript"/>
              </w:rPr>
            </w:pPr>
            <w:r w:rsidRPr="00D52489">
              <w:rPr>
                <w:sz w:val="20"/>
                <w:szCs w:val="20"/>
                <w:lang w:val="en-US"/>
              </w:rPr>
              <w:t>U</w:t>
            </w:r>
            <w:r w:rsidRPr="00D52489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D52489">
              <w:rPr>
                <w:sz w:val="20"/>
                <w:szCs w:val="20"/>
                <w:lang w:val="en-US"/>
              </w:rPr>
              <w:t>(E</w:t>
            </w:r>
            <w:r w:rsidRPr="00D52489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D52489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  <w:lang w:val="en-US"/>
              </w:rPr>
              <w:t>U</w:t>
            </w:r>
            <w:r w:rsidRPr="00D5248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D52489">
              <w:rPr>
                <w:sz w:val="20"/>
                <w:szCs w:val="20"/>
                <w:lang w:val="en-US"/>
              </w:rPr>
              <w:t>(E</w:t>
            </w:r>
            <w:r w:rsidRPr="00D5248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D52489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  <w:lang w:val="en-US"/>
              </w:rPr>
              <w:t>U</w:t>
            </w:r>
            <w:r w:rsidRPr="00D52489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  <w:lang w:val="en-US"/>
              </w:rPr>
              <w:t>U</w:t>
            </w:r>
            <w:r w:rsidRPr="00D52489">
              <w:rPr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2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  <w:lang w:val="en-US"/>
              </w:rPr>
              <w:t>5</w:t>
            </w:r>
            <w:r w:rsidRPr="00D52489">
              <w:rPr>
                <w:sz w:val="20"/>
                <w:szCs w:val="20"/>
              </w:rPr>
              <w:t>,5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15,3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9,8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181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136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0,2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3,6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-14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39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7,7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0,9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1,5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39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738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717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0,3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25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14,9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-0,9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15,1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13,9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512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321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0,2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6,5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29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77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76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676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777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1,7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29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25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669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315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0,35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10,1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9,6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25,2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477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402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0,3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49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39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234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310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0,5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2,5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16,1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5,1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13,7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20,2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18,8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325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420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0,2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-19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48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99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51,5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60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591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8,1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13,3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4,9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5,2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103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156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2,5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0,1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39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264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180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0,3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-49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710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609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0,25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25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8,2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15,5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25,4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23,5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338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198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2,2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0,2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9,7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10,2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20,4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12,2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290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465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0,2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6,1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4,1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8,1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1,9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41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59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0,7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0,1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60,6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-19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-11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24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166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0,6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4,1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15,7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10,3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12,1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384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432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4,4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0,16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5,3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4,9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10,1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14,8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252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98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2,5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0,2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10,6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10,5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29,2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20,6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407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298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0,3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11,2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-5,8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-2,6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5,5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318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216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0,2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33,3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9,2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1,9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9,6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450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390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16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0,4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18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7,5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20,5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23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565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542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0,1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19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-1,8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6,4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10,1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244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184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0,1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19,4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12,5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7,6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17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332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320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0,2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17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13,5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30,5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500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360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0,3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8,33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12,5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310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190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0,2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23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-14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16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540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560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100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18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7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27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570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320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12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22,5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30,7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18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17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380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350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0,8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31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28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53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850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900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20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1,5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16,2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45,5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15,1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9,8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25,2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9,8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455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470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0,15</w:t>
            </w:r>
          </w:p>
        </w:tc>
      </w:tr>
      <w:tr w:rsidR="00CE4197" w:rsidRPr="002E210C" w:rsidTr="00514232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52489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6,1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13,8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5,2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14,8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275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380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4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197" w:rsidRPr="00D52489" w:rsidRDefault="00CE4197" w:rsidP="00514232">
            <w:pPr>
              <w:tabs>
                <w:tab w:val="left" w:pos="470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D52489">
              <w:rPr>
                <w:sz w:val="20"/>
                <w:szCs w:val="20"/>
              </w:rPr>
              <w:t>0,15</w:t>
            </w:r>
          </w:p>
        </w:tc>
      </w:tr>
    </w:tbl>
    <w:p w:rsidR="00CE4197" w:rsidRPr="00F91009" w:rsidRDefault="00CE4197" w:rsidP="00CE4197">
      <w:pPr>
        <w:tabs>
          <w:tab w:val="left" w:pos="470"/>
        </w:tabs>
        <w:ind w:firstLine="709"/>
        <w:jc w:val="both"/>
        <w:rPr>
          <w:spacing w:val="-10"/>
        </w:rPr>
      </w:pPr>
      <w:r w:rsidRPr="00F91009">
        <w:rPr>
          <w:spacing w:val="-10"/>
        </w:rPr>
        <w:lastRenderedPageBreak/>
        <w:t>Результаты обработки измерений следует нанести на исходную схему и проверить правил</w:t>
      </w:r>
      <w:r w:rsidRPr="00F91009">
        <w:rPr>
          <w:spacing w:val="-10"/>
        </w:rPr>
        <w:t>ь</w:t>
      </w:r>
      <w:r w:rsidRPr="00F91009">
        <w:rPr>
          <w:spacing w:val="-10"/>
        </w:rPr>
        <w:t xml:space="preserve">ность расчета. Найти оценку средней ошибки измерений в долях от </w:t>
      </w:r>
      <w:r w:rsidR="00C0410D" w:rsidRPr="00C0410D">
        <w:rPr>
          <w:spacing w:val="-10"/>
          <w:position w:val="-6"/>
        </w:rPr>
        <w:pict>
          <v:shape id="_x0000_i4112" type="#_x0000_t75" style="width:12.3pt;height:12.3pt">
            <v:imagedata r:id="rId3770" o:title=""/>
          </v:shape>
        </w:pict>
      </w:r>
      <w:r w:rsidRPr="00F91009">
        <w:rPr>
          <w:spacing w:val="-10"/>
        </w:rPr>
        <w:t>.</w:t>
      </w:r>
    </w:p>
    <w:p w:rsidR="00CE4197" w:rsidRPr="00F91009" w:rsidRDefault="00C0410D" w:rsidP="00CE4197">
      <w:pPr>
        <w:tabs>
          <w:tab w:val="left" w:pos="470"/>
        </w:tabs>
        <w:jc w:val="center"/>
      </w:pPr>
      <w:r>
        <w:pict>
          <v:group id="_x0000_s5186" editas="canvas" style="width:423pt;height:159.2pt;mso-position-horizontal-relative:char;mso-position-vertical-relative:line" coordorigin="2362,6295" coordsize="7184,3004">
            <o:lock v:ext="edit" aspectratio="t"/>
            <v:shape id="_x0000_s5187" type="#_x0000_t75" style="position:absolute;left:2362;top:6295;width:7184;height:3004" o:preferrelative="f">
              <v:fill o:detectmouseclick="t"/>
              <v:path o:extrusionok="t" o:connecttype="none"/>
              <o:lock v:ext="edit" text="t"/>
            </v:shape>
            <v:shape id="_x0000_s5188" type="#_x0000_t32" style="position:absolute;left:3129;top:7179;width:5508;height:0" o:connectortype="straight"/>
            <v:rect id="_x0000_s5189" style="position:absolute;left:3898;top:7051;width:536;height:251"/>
            <v:rect id="_x0000_s5190" style="position:absolute;left:5639;top:7052;width:536;height:250"/>
            <v:rect id="_x0000_s5191" style="position:absolute;left:7390;top:7052;width:536;height:250"/>
            <v:shape id="_x0000_s5192" type="#_x0000_t32" style="position:absolute;left:3129;top:7179;width:0;height:1765" o:connectortype="straight">
              <v:stroke dashstyle="longDash"/>
            </v:shape>
            <v:shape id="_x0000_s5193" type="#_x0000_t32" style="position:absolute;left:3129;top:8944;width:5508;height:1" o:connectortype="straight"/>
            <v:shape id="_x0000_s5194" type="#_x0000_t32" style="position:absolute;left:8637;top:7179;width:0;height:1765" o:connectortype="straight">
              <v:stroke dashstyle="longDash"/>
            </v:shape>
            <v:shape id="_x0000_s5195" type="#_x0000_t32" style="position:absolute;left:5004;top:7179;width:0;height:1766" o:connectortype="straight"/>
            <v:shape id="_x0000_s5196" type="#_x0000_t32" style="position:absolute;left:6748;top:7179;width:0;height:1766" o:connectortype="straight"/>
            <v:rect id="_x0000_s5197" style="position:absolute;left:4727;top:7888;width:537;height:249;rotation:90"/>
            <v:rect id="_x0000_s5198" style="position:absolute;left:6477;top:7901;width:537;height:250;rotation:90"/>
            <v:oval id="_x0000_s5199" style="position:absolute;left:4984;top:7159;width:51;height:53" fillcolor="black" stroked="f"/>
            <v:oval id="_x0000_s5200" style="position:absolute;left:6725;top:7159;width:51;height:53" fillcolor="black" stroked="f"/>
            <v:oval id="_x0000_s5201" style="position:absolute;left:3104;top:7159;width:50;height:53" fillcolor="black" stroked="f"/>
            <v:oval id="_x0000_s5202" style="position:absolute;left:8611;top:7159;width:50;height:53" fillcolor="black" stroked="f"/>
            <v:oval id="_x0000_s5203" style="position:absolute;left:4985;top:8911;width:50;height:53" fillcolor="black" stroked="f"/>
            <v:oval id="_x0000_s5204" style="position:absolute;left:6725;top:8911;width:50;height:53" fillcolor="black" stroked="f"/>
            <v:oval id="_x0000_s5205" style="position:absolute;left:3104;top:8911;width:51;height:53" fillcolor="black" stroked="f"/>
            <v:oval id="_x0000_s5206" style="position:absolute;left:8611;top:8911;width:52;height:53" fillcolor="black" stroked="f"/>
            <v:oval id="_x0000_s5207" style="position:absolute;left:2937;top:7823;width:372;height:371">
              <v:stroke dashstyle="longDash"/>
            </v:oval>
            <v:oval id="_x0000_s5208" style="position:absolute;left:8463;top:7823;width:373;height:371">
              <v:stroke dashstyle="longDash"/>
            </v:oval>
            <v:shape id="_x0000_s5209" type="#_x0000_t32" style="position:absolute;left:3129;top:7858;width:1;height:282;flip:y" o:connectortype="straight">
              <v:stroke endarrow="block"/>
            </v:shape>
            <v:shape id="_x0000_s5210" type="#_x0000_t32" style="position:absolute;left:8636;top:7858;width:1;height:282;flip:y" o:connectortype="straight">
              <v:stroke endarrow="block"/>
            </v:shape>
            <v:shape id="_x0000_s5211" type="#_x0000_t32" style="position:absolute;left:3765;top:6936;width:827;height:1" o:connectortype="straight">
              <v:stroke endarrow="block"/>
            </v:shape>
            <v:shape id="_x0000_s5212" type="#_x0000_t32" style="position:absolute;left:5478;top:6936;width:798;height:1;flip:x y" o:connectortype="straight">
              <v:stroke endarrow="block"/>
            </v:shape>
            <v:shape id="_x0000_s5213" type="#_x0000_t32" style="position:absolute;left:7246;top:6937;width:798;height:1;flip:x y" o:connectortype="straight">
              <v:stroke endarrow="block"/>
            </v:shape>
            <v:shape id="_x0000_s5214" type="#_x0000_t32" style="position:absolute;left:4731;top:7610;width:0;height:872" o:connectortype="straight">
              <v:stroke endarrow="block"/>
            </v:shape>
            <v:shape id="_x0000_s5215" type="#_x0000_t32" style="position:absolute;left:6503;top:7644;width:1;height:873" o:connectortype="straight">
              <v:stroke endarrow="block"/>
            </v:shape>
            <v:shape id="_x0000_s5216" type="#_x0000_t202" style="position:absolute;left:3998;top:6604;width:833;height:447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I</w:t>
                    </w:r>
                    <w:r w:rsidRPr="00CF7B38">
                      <w:rPr>
                        <w:szCs w:val="28"/>
                        <w:vertAlign w:val="subscript"/>
                        <w:lang w:val="en-US"/>
                      </w:rPr>
                      <w:t>13</w:t>
                    </w:r>
                  </w:p>
                </w:txbxContent>
              </v:textbox>
            </v:shape>
            <v:shape id="_x0000_s5217" type="#_x0000_t202" style="position:absolute;left:5736;top:6580;width:833;height:447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I</w:t>
                    </w:r>
                    <w:r w:rsidRPr="00CF7B38">
                      <w:rPr>
                        <w:szCs w:val="28"/>
                        <w:vertAlign w:val="subscript"/>
                        <w:lang w:val="en-US"/>
                      </w:rPr>
                      <w:t>43</w:t>
                    </w:r>
                  </w:p>
                </w:txbxContent>
              </v:textbox>
            </v:shape>
            <v:shape id="_x0000_s5218" type="#_x0000_t202" style="position:absolute;left:7489;top:6555;width:833;height:447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I</w:t>
                    </w:r>
                    <w:r w:rsidRPr="00CF7B38">
                      <w:rPr>
                        <w:szCs w:val="28"/>
                        <w:vertAlign w:val="subscript"/>
                        <w:lang w:val="en-US"/>
                      </w:rPr>
                      <w:t>24</w:t>
                    </w:r>
                  </w:p>
                </w:txbxContent>
              </v:textbox>
            </v:shape>
            <v:shape id="_x0000_s5219" type="#_x0000_t202" style="position:absolute;left:3263;top:7798;width:833;height:449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E</w:t>
                    </w:r>
                    <w:r w:rsidRPr="00CF7B38">
                      <w:rPr>
                        <w:szCs w:val="2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5220" type="#_x0000_t202" style="position:absolute;left:8103;top:7799;width:833;height:448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E</w:t>
                    </w:r>
                    <w:r w:rsidRPr="00CF7B38">
                      <w:rPr>
                        <w:szCs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5221" type="#_x0000_t202" style="position:absolute;left:4323;top:7823;width:834;height:448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I</w:t>
                    </w:r>
                    <w:r w:rsidRPr="00CF7B38">
                      <w:rPr>
                        <w:szCs w:val="28"/>
                        <w:vertAlign w:val="subscript"/>
                        <w:lang w:val="en-US"/>
                      </w:rPr>
                      <w:t>30</w:t>
                    </w:r>
                  </w:p>
                </w:txbxContent>
              </v:textbox>
            </v:shape>
            <v:shape id="_x0000_s5222" type="#_x0000_t202" style="position:absolute;left:6110;top:7846;width:835;height:448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I</w:t>
                    </w:r>
                    <w:r w:rsidRPr="00CF7B38">
                      <w:rPr>
                        <w:szCs w:val="28"/>
                        <w:vertAlign w:val="subscript"/>
                        <w:lang w:val="en-US"/>
                      </w:rPr>
                      <w:t>40</w:t>
                    </w:r>
                  </w:p>
                </w:txbxContent>
              </v:textbox>
            </v:shape>
            <v:shape id="_x0000_s5223" type="#_x0000_t202" style="position:absolute;left:5080;top:7858;width:833;height:448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R</w:t>
                    </w:r>
                    <w:r w:rsidRPr="00CF7B38">
                      <w:rPr>
                        <w:szCs w:val="28"/>
                        <w:vertAlign w:val="subscript"/>
                        <w:lang w:val="en-US"/>
                      </w:rPr>
                      <w:t>30</w:t>
                    </w:r>
                  </w:p>
                </w:txbxContent>
              </v:textbox>
            </v:shape>
            <v:shape id="_x0000_s5224" type="#_x0000_t202" style="position:absolute;left:6842;top:7823;width:833;height:448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R</w:t>
                    </w:r>
                    <w:r w:rsidRPr="00CF7B38">
                      <w:rPr>
                        <w:szCs w:val="28"/>
                        <w:vertAlign w:val="subscript"/>
                        <w:lang w:val="en-US"/>
                      </w:rPr>
                      <w:t>40</w:t>
                    </w:r>
                  </w:p>
                </w:txbxContent>
              </v:textbox>
            </v:shape>
            <v:shape id="_x0000_s5225" type="#_x0000_t202" style="position:absolute;left:3998;top:7295;width:833;height:449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R</w:t>
                    </w:r>
                    <w:r w:rsidRPr="00CF7B38">
                      <w:rPr>
                        <w:szCs w:val="28"/>
                        <w:vertAlign w:val="subscript"/>
                        <w:lang w:val="en-US"/>
                      </w:rPr>
                      <w:t>13</w:t>
                    </w:r>
                  </w:p>
                </w:txbxContent>
              </v:textbox>
            </v:shape>
            <v:shape id="_x0000_s5226" type="#_x0000_t202" style="position:absolute;left:5736;top:7263;width:833;height:449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R</w:t>
                    </w:r>
                    <w:r w:rsidRPr="00CF7B38">
                      <w:rPr>
                        <w:szCs w:val="28"/>
                        <w:vertAlign w:val="subscript"/>
                        <w:lang w:val="en-US"/>
                      </w:rPr>
                      <w:t>43</w:t>
                    </w:r>
                  </w:p>
                </w:txbxContent>
              </v:textbox>
            </v:shape>
            <v:shape id="_x0000_s5227" type="#_x0000_t202" style="position:absolute;left:7489;top:7263;width:833;height:449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R</w:t>
                    </w:r>
                    <w:r w:rsidRPr="00CF7B38">
                      <w:rPr>
                        <w:szCs w:val="28"/>
                        <w:vertAlign w:val="subscript"/>
                        <w:lang w:val="en-US"/>
                      </w:rPr>
                      <w:t>24</w:t>
                    </w:r>
                  </w:p>
                </w:txbxContent>
              </v:textbox>
            </v:shape>
            <v:shape id="_x0000_s5228" type="#_x0000_t202" style="position:absolute;left:2932;top:6847;width:654;height:448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5229" type="#_x0000_t202" style="position:absolute;left:4871;top:6847;width:655;height:448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5230" type="#_x0000_t202" style="position:absolute;left:6621;top:6815;width:654;height:448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5231" type="#_x0000_t202" style="position:absolute;left:8463;top:6853;width:655;height:449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5232" type="#_x0000_t202" style="position:absolute;left:2805;top:8850;width:655;height:449" filled="f" stroked="f">
              <v:textbox inset="2.17747mm,1.08875mm,2.17747mm,1.08875mm">
                <w:txbxContent>
                  <w:p w:rsidR="00C70E18" w:rsidRPr="00CF7B38" w:rsidRDefault="00C70E18" w:rsidP="00CE4197">
                    <w:pPr>
                      <w:rPr>
                        <w:szCs w:val="28"/>
                        <w:vertAlign w:val="subscript"/>
                        <w:lang w:val="en-US"/>
                      </w:rPr>
                    </w:pPr>
                    <w:r w:rsidRPr="00CF7B38">
                      <w:rPr>
                        <w:szCs w:val="28"/>
                        <w:lang w:val="en-US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4197" w:rsidRPr="00F91009" w:rsidRDefault="00CE4197" w:rsidP="00CE4197">
      <w:pPr>
        <w:tabs>
          <w:tab w:val="left" w:pos="470"/>
          <w:tab w:val="center" w:pos="4819"/>
          <w:tab w:val="left" w:pos="7185"/>
        </w:tabs>
      </w:pPr>
      <w:r>
        <w:tab/>
      </w:r>
      <w:r>
        <w:tab/>
      </w:r>
      <w:r w:rsidRPr="00F91009">
        <w:t>Рисунок 8.7 - Цепь постоянного тока</w:t>
      </w:r>
      <w:r>
        <w:tab/>
      </w:r>
    </w:p>
    <w:p w:rsidR="00CE4197" w:rsidRDefault="00CE4197" w:rsidP="00CE4197">
      <w:pPr>
        <w:tabs>
          <w:tab w:val="left" w:pos="470"/>
        </w:tabs>
        <w:ind w:firstLine="709"/>
        <w:jc w:val="center"/>
      </w:pPr>
    </w:p>
    <w:p w:rsidR="00CE4197" w:rsidRPr="00F91009" w:rsidRDefault="00CE4197" w:rsidP="00CE4197">
      <w:pPr>
        <w:tabs>
          <w:tab w:val="left" w:pos="470"/>
        </w:tabs>
        <w:ind w:firstLine="709"/>
        <w:jc w:val="center"/>
      </w:pPr>
    </w:p>
    <w:p w:rsidR="00CE4197" w:rsidRDefault="00CE4197" w:rsidP="00CE4197">
      <w:pPr>
        <w:tabs>
          <w:tab w:val="left" w:pos="470"/>
        </w:tabs>
        <w:ind w:firstLine="709"/>
        <w:jc w:val="center"/>
        <w:rPr>
          <w:b/>
        </w:rPr>
      </w:pPr>
      <w:r w:rsidRPr="00F12516">
        <w:rPr>
          <w:b/>
        </w:rPr>
        <w:t>Указания к выполнению</w:t>
      </w:r>
    </w:p>
    <w:p w:rsidR="00CE4197" w:rsidRPr="00F12516" w:rsidRDefault="00CE4197" w:rsidP="00CE4197">
      <w:pPr>
        <w:tabs>
          <w:tab w:val="left" w:pos="470"/>
        </w:tabs>
        <w:ind w:firstLine="709"/>
        <w:jc w:val="center"/>
        <w:rPr>
          <w:b/>
        </w:rPr>
      </w:pPr>
    </w:p>
    <w:p w:rsidR="00CE4197" w:rsidRPr="00F91009" w:rsidRDefault="00CE4197" w:rsidP="00CE4197">
      <w:pPr>
        <w:tabs>
          <w:tab w:val="left" w:pos="470"/>
        </w:tabs>
        <w:ind w:firstLine="709"/>
        <w:jc w:val="both"/>
      </w:pPr>
      <w:r w:rsidRPr="00F91009">
        <w:t xml:space="preserve">Переменными задачи ОС выступают напряжения </w:t>
      </w:r>
      <w:r w:rsidRPr="00F91009">
        <w:rPr>
          <w:lang w:val="en-US"/>
        </w:rPr>
        <w:t>U</w:t>
      </w:r>
      <w:r w:rsidRPr="00F91009">
        <w:rPr>
          <w:vertAlign w:val="subscript"/>
        </w:rPr>
        <w:t>1</w:t>
      </w:r>
      <w:r w:rsidRPr="00F91009">
        <w:t>(</w:t>
      </w:r>
      <w:r w:rsidRPr="00F91009">
        <w:rPr>
          <w:lang w:val="en-US"/>
        </w:rPr>
        <w:t>E</w:t>
      </w:r>
      <w:r w:rsidRPr="00F91009">
        <w:rPr>
          <w:vertAlign w:val="subscript"/>
        </w:rPr>
        <w:t>1</w:t>
      </w:r>
      <w:r w:rsidRPr="00F91009">
        <w:t xml:space="preserve">), </w:t>
      </w:r>
      <w:r w:rsidRPr="00F91009">
        <w:rPr>
          <w:lang w:val="en-US"/>
        </w:rPr>
        <w:t>U</w:t>
      </w:r>
      <w:r w:rsidRPr="00F91009">
        <w:rPr>
          <w:vertAlign w:val="subscript"/>
        </w:rPr>
        <w:t>2</w:t>
      </w:r>
      <w:r w:rsidRPr="00F91009">
        <w:t>(</w:t>
      </w:r>
      <w:r w:rsidRPr="00F91009">
        <w:rPr>
          <w:lang w:val="en-US"/>
        </w:rPr>
        <w:t>E</w:t>
      </w:r>
      <w:r w:rsidRPr="00F91009">
        <w:rPr>
          <w:vertAlign w:val="subscript"/>
        </w:rPr>
        <w:t>2</w:t>
      </w:r>
      <w:r w:rsidRPr="00F91009">
        <w:t xml:space="preserve">), </w:t>
      </w:r>
      <w:r w:rsidRPr="00F91009">
        <w:rPr>
          <w:lang w:val="en-US"/>
        </w:rPr>
        <w:t>U</w:t>
      </w:r>
      <w:r w:rsidRPr="00F91009">
        <w:rPr>
          <w:vertAlign w:val="subscript"/>
        </w:rPr>
        <w:t>3</w:t>
      </w:r>
      <w:r w:rsidRPr="00F91009">
        <w:t xml:space="preserve"> и </w:t>
      </w:r>
      <w:r w:rsidRPr="00F91009">
        <w:rPr>
          <w:lang w:val="en-US"/>
        </w:rPr>
        <w:t>U</w:t>
      </w:r>
      <w:r w:rsidRPr="00F91009">
        <w:rPr>
          <w:vertAlign w:val="subscript"/>
        </w:rPr>
        <w:t>4</w:t>
      </w:r>
      <w:r w:rsidRPr="00F91009">
        <w:t>. Узлы 3 и 4 имеют нулевые нагрузки. Целесообразно из уравнений балансов токов для этих узлов выр</w:t>
      </w:r>
      <w:r w:rsidRPr="00F91009">
        <w:t>а</w:t>
      </w:r>
      <w:r w:rsidRPr="00F91009">
        <w:t xml:space="preserve">зить зависимые переменные </w:t>
      </w:r>
      <w:r w:rsidRPr="00F91009">
        <w:rPr>
          <w:b/>
          <w:lang w:val="en-US"/>
        </w:rPr>
        <w:t>X</w:t>
      </w:r>
      <w:r w:rsidRPr="00F91009">
        <w:t>=(</w:t>
      </w:r>
      <w:r w:rsidRPr="00F91009">
        <w:rPr>
          <w:lang w:val="en-US"/>
        </w:rPr>
        <w:t>U</w:t>
      </w:r>
      <w:r w:rsidRPr="00F91009">
        <w:rPr>
          <w:vertAlign w:val="subscript"/>
        </w:rPr>
        <w:t>3</w:t>
      </w:r>
      <w:r w:rsidRPr="00F91009">
        <w:t xml:space="preserve">; </w:t>
      </w:r>
      <w:r w:rsidRPr="00F91009">
        <w:rPr>
          <w:lang w:val="en-US"/>
        </w:rPr>
        <w:t>U</w:t>
      </w:r>
      <w:r w:rsidRPr="00F91009">
        <w:rPr>
          <w:vertAlign w:val="subscript"/>
        </w:rPr>
        <w:t>4</w:t>
      </w:r>
      <w:r w:rsidRPr="00F91009">
        <w:t>)</w:t>
      </w:r>
      <w:r w:rsidRPr="00F91009">
        <w:rPr>
          <w:vertAlign w:val="superscript"/>
          <w:lang w:val="en-US"/>
        </w:rPr>
        <w:t>t</w:t>
      </w:r>
      <w:r w:rsidRPr="00F91009">
        <w:t xml:space="preserve"> через </w:t>
      </w:r>
      <w:r w:rsidRPr="00F91009">
        <w:rPr>
          <w:b/>
          <w:lang w:val="en-US"/>
        </w:rPr>
        <w:t>Y</w:t>
      </w:r>
      <w:r w:rsidRPr="00F91009">
        <w:t>=(</w:t>
      </w:r>
      <w:r w:rsidRPr="00F91009">
        <w:rPr>
          <w:lang w:val="en-US"/>
        </w:rPr>
        <w:t>U</w:t>
      </w:r>
      <w:r w:rsidRPr="00F91009">
        <w:rPr>
          <w:vertAlign w:val="subscript"/>
        </w:rPr>
        <w:t>1</w:t>
      </w:r>
      <w:r w:rsidRPr="00F91009">
        <w:t xml:space="preserve">; </w:t>
      </w:r>
      <w:r w:rsidRPr="00F91009">
        <w:rPr>
          <w:lang w:val="en-US"/>
        </w:rPr>
        <w:t>U</w:t>
      </w:r>
      <w:r w:rsidRPr="00F91009">
        <w:rPr>
          <w:vertAlign w:val="subscript"/>
        </w:rPr>
        <w:t>2</w:t>
      </w:r>
      <w:r w:rsidRPr="00F91009">
        <w:t>)</w:t>
      </w:r>
      <w:r w:rsidRPr="00F91009">
        <w:rPr>
          <w:vertAlign w:val="superscript"/>
          <w:lang w:val="en-US"/>
        </w:rPr>
        <w:t>t</w:t>
      </w:r>
      <w:r w:rsidRPr="00F91009">
        <w:t>, т. е. получить соотношение</w:t>
      </w:r>
    </w:p>
    <w:p w:rsidR="00CE4197" w:rsidRPr="00F91009" w:rsidRDefault="00C0410D" w:rsidP="00CE4197">
      <w:pPr>
        <w:tabs>
          <w:tab w:val="left" w:pos="470"/>
        </w:tabs>
        <w:ind w:firstLine="709"/>
        <w:jc w:val="right"/>
      </w:pPr>
      <w:r w:rsidRPr="00C0410D">
        <w:rPr>
          <w:position w:val="-32"/>
        </w:rPr>
        <w:pict>
          <v:shape id="_x0000_i4113" type="#_x0000_t75" style="width:121.65pt;height:37.4pt">
            <v:imagedata r:id="rId3771" o:title=""/>
          </v:shape>
        </w:pict>
      </w:r>
      <w:r w:rsidR="00CE4197" w:rsidRPr="00F91009">
        <w:t xml:space="preserve"> или </w:t>
      </w:r>
      <w:r w:rsidRPr="00C0410D">
        <w:rPr>
          <w:position w:val="-4"/>
        </w:rPr>
        <w:pict>
          <v:shape id="_x0000_i4114" type="#_x0000_t75" style="width:49.1pt;height:13.4pt">
            <v:imagedata r:id="rId3772" o:title=""/>
          </v:shape>
        </w:pict>
      </w:r>
      <w:r w:rsidR="00CE4197" w:rsidRPr="00F91009">
        <w:t>,                                 (8.4)</w:t>
      </w:r>
    </w:p>
    <w:p w:rsidR="00CE4197" w:rsidRPr="00F91009" w:rsidRDefault="00CE4197" w:rsidP="00CE4197">
      <w:pPr>
        <w:tabs>
          <w:tab w:val="left" w:pos="470"/>
        </w:tabs>
        <w:jc w:val="both"/>
      </w:pPr>
      <w:r w:rsidRPr="00F91009">
        <w:t xml:space="preserve">где </w:t>
      </w:r>
      <w:r w:rsidR="00C0410D" w:rsidRPr="00C0410D">
        <w:rPr>
          <w:position w:val="-6"/>
        </w:rPr>
        <w:pict>
          <v:shape id="_x0000_i4115" type="#_x0000_t75" style="width:61.95pt;height:13.95pt">
            <v:imagedata r:id="rId3773" o:title=""/>
          </v:shape>
        </w:pict>
      </w:r>
      <w:r w:rsidRPr="00F91009">
        <w:t>- матрица чувствительности.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>Экономнее использовать модель ОС с разделением переменных. Далее можно сфо</w:t>
      </w:r>
      <w:r w:rsidRPr="00F03ACC">
        <w:t>р</w:t>
      </w:r>
      <w:r w:rsidRPr="00F03ACC">
        <w:t xml:space="preserve">мировать вектор измеряемых параметров </w:t>
      </w:r>
      <w:r w:rsidR="00C0410D" w:rsidRPr="00C0410D">
        <w:rPr>
          <w:position w:val="-10"/>
        </w:rPr>
        <w:pict>
          <v:shape id="_x0000_i4116" type="#_x0000_t75" style="width:44.1pt;height:16.2pt">
            <v:imagedata r:id="rId3774" o:title=""/>
          </v:shape>
        </w:pict>
      </w:r>
      <w:r w:rsidRPr="00F03ACC">
        <w:t xml:space="preserve">. Используя (8.4), исключить зависимые переменные </w:t>
      </w:r>
      <w:r w:rsidR="00C0410D" w:rsidRPr="00C0410D">
        <w:rPr>
          <w:position w:val="-4"/>
        </w:rPr>
        <w:pict>
          <v:shape id="_x0000_i4117" type="#_x0000_t75" style="width:13.4pt;height:13.4pt">
            <v:imagedata r:id="rId3775" o:title=""/>
          </v:shape>
        </w:pict>
      </w:r>
      <w:r w:rsidRPr="00F03ACC">
        <w:t xml:space="preserve"> и получить </w:t>
      </w:r>
      <w:r w:rsidR="00C0410D" w:rsidRPr="00C0410D">
        <w:rPr>
          <w:position w:val="-10"/>
        </w:rPr>
        <w:pict>
          <v:shape id="_x0000_i4118" type="#_x0000_t75" style="width:30.15pt;height:16.2pt">
            <v:imagedata r:id="rId3776" o:title=""/>
          </v:shape>
        </w:pict>
      </w:r>
      <w:r w:rsidRPr="00F03ACC">
        <w:t>.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 xml:space="preserve">Определить элементы </w:t>
      </w:r>
      <w:r w:rsidR="00C0410D" w:rsidRPr="00C0410D">
        <w:rPr>
          <w:position w:val="-14"/>
        </w:rPr>
        <w:pict>
          <v:shape id="_x0000_i4119" type="#_x0000_t75" style="width:51.9pt;height:20.1pt">
            <v:imagedata r:id="rId3777" o:title=""/>
          </v:shape>
        </w:pict>
      </w:r>
      <w:r w:rsidRPr="00F03ACC">
        <w:t xml:space="preserve"> диагональн</w:t>
      </w:r>
      <w:r>
        <w:t>ой</w:t>
      </w:r>
      <w:r w:rsidRPr="00F03ACC">
        <w:t xml:space="preserve"> матриц</w:t>
      </w:r>
      <w:r>
        <w:t>ы</w:t>
      </w:r>
      <w:r w:rsidRPr="00F03ACC">
        <w:t xml:space="preserve"> весовых коэффициентов. 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 xml:space="preserve">Решить задачу </w:t>
      </w:r>
      <w:r w:rsidR="00C0410D" w:rsidRPr="00C0410D">
        <w:rPr>
          <w:position w:val="-28"/>
        </w:rPr>
        <w:pict>
          <v:shape id="_x0000_i4120" type="#_x0000_t75" style="width:195.9pt;height:33.5pt">
            <v:imagedata r:id="rId3778" o:title=""/>
          </v:shape>
        </w:pict>
      </w:r>
      <w:r w:rsidRPr="00F03ACC">
        <w:t xml:space="preserve"> и определить оценки </w:t>
      </w:r>
      <w:r w:rsidR="00C0410D" w:rsidRPr="00C0410D">
        <w:rPr>
          <w:position w:val="-4"/>
        </w:rPr>
        <w:pict>
          <v:shape id="_x0000_i4121" type="#_x0000_t75" style="width:13.4pt;height:16.75pt">
            <v:imagedata r:id="rId3779" o:title=""/>
          </v:shape>
        </w:pict>
      </w:r>
      <w:r w:rsidRPr="00F03ACC">
        <w:t xml:space="preserve"> (см. пример из раздела 4). Найти </w:t>
      </w:r>
      <w:r w:rsidR="00C0410D" w:rsidRPr="00C0410D">
        <w:rPr>
          <w:position w:val="-4"/>
        </w:rPr>
        <w:pict>
          <v:shape id="_x0000_i4122" type="#_x0000_t75" style="width:13.4pt;height:16.75pt">
            <v:imagedata r:id="rId3780" o:title=""/>
          </v:shape>
        </w:pict>
      </w:r>
      <w:r>
        <w:rPr>
          <w:position w:val="-4"/>
        </w:rPr>
        <w:t>,</w:t>
      </w:r>
      <w:r w:rsidRPr="00F03ACC">
        <w:t xml:space="preserve"> используя (8.4). По найденным оценкам узловых напряж</w:t>
      </w:r>
      <w:r w:rsidRPr="00F03ACC">
        <w:t>е</w:t>
      </w:r>
      <w:r w:rsidRPr="00F03ACC">
        <w:t>ний вычислить токи для всех ветвей схемы.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 xml:space="preserve">Для измеренных параметров вычислить погрешности </w:t>
      </w:r>
      <w:r w:rsidR="00C0410D" w:rsidRPr="00C0410D">
        <w:rPr>
          <w:position w:val="-22"/>
        </w:rPr>
        <w:pict>
          <v:shape id="_x0000_i4123" type="#_x0000_t75" style="width:98.25pt;height:27.9pt">
            <v:imagedata r:id="rId3781" o:title=""/>
          </v:shape>
        </w:pict>
      </w:r>
      <w:r w:rsidRPr="00F03ACC">
        <w:t xml:space="preserve">, </w:t>
      </w:r>
      <w:r w:rsidR="00C0410D" w:rsidRPr="00C0410D">
        <w:rPr>
          <w:position w:val="-12"/>
        </w:rPr>
        <w:pict>
          <v:shape id="_x0000_i4124" type="#_x0000_t75" style="width:39.65pt;height:20.65pt">
            <v:imagedata r:id="rId3782" o:title=""/>
          </v:shape>
        </w:pict>
      </w:r>
      <w:r w:rsidRPr="00F03ACC">
        <w:t>. Найти среднюю ошибку измерений</w:t>
      </w:r>
    </w:p>
    <w:p w:rsidR="00CE4197" w:rsidRPr="00F03ACC" w:rsidRDefault="00C0410D" w:rsidP="00CE4197">
      <w:pPr>
        <w:tabs>
          <w:tab w:val="left" w:pos="470"/>
        </w:tabs>
        <w:ind w:firstLine="709"/>
        <w:jc w:val="center"/>
      </w:pPr>
      <w:r w:rsidRPr="00C0410D">
        <w:rPr>
          <w:position w:val="-34"/>
        </w:rPr>
        <w:pict>
          <v:shape id="_x0000_i4125" type="#_x0000_t75" style="width:92.1pt;height:43pt">
            <v:imagedata r:id="rId3783" o:title=""/>
          </v:shape>
        </w:pict>
      </w:r>
      <w:r w:rsidR="00CE4197" w:rsidRPr="00F03ACC">
        <w:t>,</w:t>
      </w:r>
    </w:p>
    <w:p w:rsidR="00CE4197" w:rsidRPr="00F03ACC" w:rsidRDefault="00CE4197" w:rsidP="00CE4197">
      <w:pPr>
        <w:tabs>
          <w:tab w:val="left" w:pos="470"/>
        </w:tabs>
        <w:jc w:val="both"/>
      </w:pPr>
      <w:r w:rsidRPr="00F03ACC">
        <w:t xml:space="preserve">где </w:t>
      </w:r>
      <w:r w:rsidRPr="00F03ACC">
        <w:rPr>
          <w:lang w:val="en-US"/>
        </w:rPr>
        <w:t>m</w:t>
      </w:r>
      <w:r w:rsidRPr="00F03ACC">
        <w:t xml:space="preserve">=6 - число измерений. 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 xml:space="preserve">Результаты оценивания можно признать удовлетворительными, если </w:t>
      </w:r>
      <w:r w:rsidR="00C0410D" w:rsidRPr="00C0410D">
        <w:rPr>
          <w:position w:val="-14"/>
        </w:rPr>
        <w:pict>
          <v:shape id="_x0000_i4126" type="#_x0000_t75" style="width:48pt;height:16.75pt">
            <v:imagedata r:id="rId3784" o:title=""/>
          </v:shape>
        </w:pict>
      </w:r>
      <w:r w:rsidRPr="00F03ACC">
        <w:t>.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>Оценки токов и напряжений указать на исходной схеме.</w:t>
      </w:r>
    </w:p>
    <w:p w:rsidR="00CE4197" w:rsidRDefault="00CE4197" w:rsidP="00CE4197">
      <w:pPr>
        <w:tabs>
          <w:tab w:val="left" w:pos="470"/>
        </w:tabs>
        <w:ind w:firstLine="709"/>
        <w:rPr>
          <w:b/>
        </w:rPr>
      </w:pPr>
    </w:p>
    <w:p w:rsidR="00CE4197" w:rsidRPr="00F03ACC" w:rsidRDefault="00CE4197" w:rsidP="00CE4197">
      <w:pPr>
        <w:tabs>
          <w:tab w:val="left" w:pos="470"/>
        </w:tabs>
        <w:ind w:firstLine="709"/>
        <w:rPr>
          <w:b/>
        </w:rPr>
      </w:pPr>
      <w:r w:rsidRPr="00F03ACC">
        <w:rPr>
          <w:b/>
        </w:rPr>
        <w:t>Задача 2. Наивыгоднейшее распределение нагрузки между ТЭС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 xml:space="preserve">Оптимально распределить нагрузку </w:t>
      </w:r>
      <w:r w:rsidR="00C0410D" w:rsidRPr="00C0410D">
        <w:rPr>
          <w:position w:val="-12"/>
        </w:rPr>
        <w:pict>
          <v:shape id="_x0000_i4127" type="#_x0000_t75" style="width:14.5pt;height:18.4pt">
            <v:imagedata r:id="rId3785" o:title=""/>
          </v:shape>
        </w:pict>
      </w:r>
      <w:r w:rsidRPr="00F03ACC">
        <w:t xml:space="preserve"> между тремя ТЭС энергосистемы без учета потерь мощности.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 xml:space="preserve">Необходимо: 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>1</w:t>
      </w:r>
      <w:r w:rsidRPr="00076424">
        <w:rPr>
          <w:spacing w:val="-2"/>
        </w:rPr>
        <w:t xml:space="preserve">. Аппроксимировать расходные характеристики </w:t>
      </w:r>
      <w:r w:rsidRPr="00076424">
        <w:rPr>
          <w:spacing w:val="-2"/>
          <w:lang w:val="en-US"/>
        </w:rPr>
        <w:t>B</w:t>
      </w:r>
      <w:r w:rsidRPr="00076424">
        <w:rPr>
          <w:spacing w:val="-2"/>
        </w:rPr>
        <w:t>(</w:t>
      </w:r>
      <w:r w:rsidRPr="00076424">
        <w:rPr>
          <w:spacing w:val="-2"/>
          <w:lang w:val="en-US"/>
        </w:rPr>
        <w:t>P</w:t>
      </w:r>
      <w:r w:rsidRPr="00076424">
        <w:rPr>
          <w:spacing w:val="-2"/>
        </w:rPr>
        <w:t>) электростанций в виде полин</w:t>
      </w:r>
      <w:r w:rsidRPr="00076424">
        <w:rPr>
          <w:spacing w:val="-2"/>
        </w:rPr>
        <w:t>о</w:t>
      </w:r>
      <w:r w:rsidRPr="00076424">
        <w:rPr>
          <w:spacing w:val="-2"/>
        </w:rPr>
        <w:t>мов второй или третьей степени (погрешность сглаживания не должна превышать 5%).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lastRenderedPageBreak/>
        <w:t>2. Составить математическую модель задачи минимизации суммарного расхода то</w:t>
      </w:r>
      <w:r w:rsidRPr="00F03ACC">
        <w:t>п</w:t>
      </w:r>
      <w:r w:rsidRPr="00F03ACC">
        <w:t xml:space="preserve">лива в энергосистеме. Технические ограничения имеют вид </w:t>
      </w:r>
      <w:r w:rsidR="00C0410D" w:rsidRPr="00C0410D">
        <w:rPr>
          <w:position w:val="-12"/>
        </w:rPr>
        <w:pict>
          <v:shape id="_x0000_i4128" type="#_x0000_t75" style="width:1in;height:16.2pt">
            <v:imagedata r:id="rId3786" o:title=""/>
          </v:shape>
        </w:pict>
      </w:r>
      <w:r w:rsidRPr="00F03ACC">
        <w:t xml:space="preserve">, где </w:t>
      </w:r>
      <w:r w:rsidR="00C0410D" w:rsidRPr="00C0410D">
        <w:rPr>
          <w:position w:val="-12"/>
        </w:rPr>
        <w:pict>
          <v:shape id="_x0000_i4129" type="#_x0000_t75" style="width:50.8pt;height:16.75pt">
            <v:imagedata r:id="rId3787" o:title=""/>
          </v:shape>
        </w:pict>
      </w:r>
      <w:r w:rsidRPr="00F03ACC">
        <w:t xml:space="preserve"> - минимальное (максимальное) значение мощности электростанций, принимаемое из графы "</w:t>
      </w:r>
      <w:r w:rsidRPr="00F03ACC">
        <w:rPr>
          <w:lang w:val="en-US"/>
        </w:rPr>
        <w:t>P</w:t>
      </w:r>
      <w:r w:rsidRPr="00F03ACC">
        <w:rPr>
          <w:vertAlign w:val="subscript"/>
          <w:lang w:val="en-US"/>
        </w:rPr>
        <w:t>r</w:t>
      </w:r>
      <w:r w:rsidRPr="00F03ACC">
        <w:t>" в таблице 8.13.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>3. Решить задачу методом Ньютона-Рафсона.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>4. Оценить эффект оптимизации, сравнив расход топлива для начальных</w:t>
      </w:r>
      <w:r>
        <w:t xml:space="preserve"> и конечных</w:t>
      </w:r>
      <w:r w:rsidRPr="00F03ACC">
        <w:t xml:space="preserve"> мощностей ТЭС.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>Численные значения исходных данных приведены в таблице 8 .13. по вариантам.</w:t>
      </w:r>
    </w:p>
    <w:p w:rsidR="00CE4197" w:rsidRDefault="00CE4197" w:rsidP="00CE4197">
      <w:pPr>
        <w:tabs>
          <w:tab w:val="left" w:pos="470"/>
        </w:tabs>
        <w:ind w:firstLine="709"/>
        <w:jc w:val="center"/>
        <w:rPr>
          <w:b/>
        </w:rPr>
      </w:pPr>
    </w:p>
    <w:p w:rsidR="00CE4197" w:rsidRPr="00F03ACC" w:rsidRDefault="00CE4197" w:rsidP="00CE4197">
      <w:pPr>
        <w:tabs>
          <w:tab w:val="left" w:pos="470"/>
        </w:tabs>
        <w:ind w:firstLine="709"/>
        <w:jc w:val="center"/>
        <w:rPr>
          <w:b/>
        </w:rPr>
      </w:pPr>
      <w:r w:rsidRPr="00F03ACC">
        <w:rPr>
          <w:b/>
        </w:rPr>
        <w:t>Указания к выполнению</w:t>
      </w:r>
    </w:p>
    <w:p w:rsidR="00CE4197" w:rsidRPr="003E729D" w:rsidRDefault="00CE4197" w:rsidP="00CE4197">
      <w:pPr>
        <w:tabs>
          <w:tab w:val="left" w:pos="470"/>
        </w:tabs>
        <w:ind w:firstLine="709"/>
        <w:jc w:val="both"/>
        <w:rPr>
          <w:spacing w:val="-4"/>
        </w:rPr>
      </w:pPr>
      <w:r w:rsidRPr="003E729D">
        <w:rPr>
          <w:spacing w:val="-4"/>
        </w:rPr>
        <w:t>1. Для каждой ТЭС методом наименьших квадратов получить аппроксимированные ра</w:t>
      </w:r>
      <w:r w:rsidRPr="003E729D">
        <w:rPr>
          <w:spacing w:val="-4"/>
        </w:rPr>
        <w:t>с</w:t>
      </w:r>
      <w:r w:rsidRPr="003E729D">
        <w:rPr>
          <w:spacing w:val="-4"/>
        </w:rPr>
        <w:t xml:space="preserve">ходные характеристики </w:t>
      </w:r>
      <w:r w:rsidRPr="003E729D">
        <w:rPr>
          <w:spacing w:val="-4"/>
          <w:lang w:val="en-US"/>
        </w:rPr>
        <w:t>B</w:t>
      </w:r>
      <w:r w:rsidRPr="003E729D">
        <w:rPr>
          <w:spacing w:val="-4"/>
          <w:vertAlign w:val="subscript"/>
          <w:lang w:val="en-US"/>
        </w:rPr>
        <w:t>j</w:t>
      </w:r>
      <w:r w:rsidRPr="003E729D">
        <w:rPr>
          <w:spacing w:val="-4"/>
        </w:rPr>
        <w:t>(</w:t>
      </w:r>
      <w:r w:rsidRPr="003E729D">
        <w:rPr>
          <w:spacing w:val="-4"/>
          <w:lang w:val="en-US"/>
        </w:rPr>
        <w:t>P</w:t>
      </w:r>
      <w:r w:rsidRPr="003E729D">
        <w:rPr>
          <w:spacing w:val="-4"/>
        </w:rPr>
        <w:t>). Погрешность сглаживания оценить по формуле из раздела 3.3.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 xml:space="preserve">2. Определить ХОП ТЭС </w:t>
      </w:r>
      <w:r w:rsidR="00C0410D" w:rsidRPr="00C0410D">
        <w:rPr>
          <w:position w:val="-6"/>
        </w:rPr>
        <w:pict>
          <v:shape id="_x0000_i4130" type="#_x0000_t75" style="width:54.7pt;height:13.95pt">
            <v:imagedata r:id="rId3788" o:title=""/>
          </v:shape>
        </w:pict>
      </w:r>
      <w:r w:rsidRPr="00F03ACC">
        <w:t>. Записать условие оптимальности в виде сист</w:t>
      </w:r>
      <w:r w:rsidRPr="00F03ACC">
        <w:t>е</w:t>
      </w:r>
      <w:r w:rsidRPr="00F03ACC">
        <w:t xml:space="preserve">мы: </w:t>
      </w:r>
      <w:r w:rsidR="00C0410D" w:rsidRPr="00C0410D">
        <w:rPr>
          <w:position w:val="-12"/>
        </w:rPr>
        <w:pict>
          <v:shape id="_x0000_i4131" type="#_x0000_t75" style="width:74.8pt;height:17.3pt">
            <v:imagedata r:id="rId3789" o:title=""/>
          </v:shape>
        </w:pict>
      </w:r>
      <w:r w:rsidRPr="00F03ACC">
        <w:t xml:space="preserve">, </w:t>
      </w:r>
      <w:r w:rsidR="00C0410D" w:rsidRPr="00C0410D">
        <w:rPr>
          <w:position w:val="-12"/>
        </w:rPr>
        <w:pict>
          <v:shape id="_x0000_i4132" type="#_x0000_t75" style="width:79.25pt;height:17.85pt">
            <v:imagedata r:id="rId3790" o:title=""/>
          </v:shape>
        </w:pict>
      </w:r>
      <w:r w:rsidRPr="00F03ACC">
        <w:t xml:space="preserve"> и </w:t>
      </w:r>
      <w:r w:rsidR="00C0410D" w:rsidRPr="00C0410D">
        <w:rPr>
          <w:position w:val="-14"/>
        </w:rPr>
        <w:pict>
          <v:shape id="_x0000_i4133" type="#_x0000_t75" style="width:121.1pt;height:17.85pt">
            <v:imagedata r:id="rId3791" o:title=""/>
          </v:shape>
        </w:pict>
      </w:r>
      <w:r w:rsidRPr="00F03ACC">
        <w:t>. Систему уравнений решить методом Ньютона-Рафсона.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  <w:r w:rsidRPr="00F03ACC">
        <w:t>3. Если найденн</w:t>
      </w:r>
      <w:r>
        <w:t>ы</w:t>
      </w:r>
      <w:r w:rsidRPr="00F03ACC">
        <w:t>е значени</w:t>
      </w:r>
      <w:r>
        <w:t>я</w:t>
      </w:r>
      <w:r w:rsidRPr="00F03ACC">
        <w:t xml:space="preserve"> </w:t>
      </w:r>
      <w:r w:rsidRPr="00F03ACC">
        <w:rPr>
          <w:lang w:val="en-US"/>
        </w:rPr>
        <w:t>P</w:t>
      </w:r>
      <w:r w:rsidRPr="00F03ACC">
        <w:rPr>
          <w:vertAlign w:val="subscript"/>
        </w:rPr>
        <w:t>1</w:t>
      </w:r>
      <w:r w:rsidRPr="00F03ACC">
        <w:t xml:space="preserve">, </w:t>
      </w:r>
      <w:r w:rsidRPr="00F03ACC">
        <w:rPr>
          <w:lang w:val="en-US"/>
        </w:rPr>
        <w:t>P</w:t>
      </w:r>
      <w:r w:rsidRPr="00F03ACC">
        <w:rPr>
          <w:vertAlign w:val="subscript"/>
        </w:rPr>
        <w:t>2</w:t>
      </w:r>
      <w:r w:rsidRPr="00F03ACC">
        <w:t xml:space="preserve">, </w:t>
      </w:r>
      <w:r w:rsidRPr="00F03ACC">
        <w:rPr>
          <w:lang w:val="en-US"/>
        </w:rPr>
        <w:t>P</w:t>
      </w:r>
      <w:r w:rsidRPr="00F03ACC">
        <w:rPr>
          <w:vertAlign w:val="subscript"/>
        </w:rPr>
        <w:t>3</w:t>
      </w:r>
      <w:r w:rsidRPr="00F03ACC">
        <w:t xml:space="preserve"> не отвечают техническим ограничениям, то р</w:t>
      </w:r>
      <w:r w:rsidRPr="00F03ACC">
        <w:t>е</w:t>
      </w:r>
      <w:r w:rsidRPr="00F03ACC">
        <w:t xml:space="preserve">шение следует продолжить, используя теоретический материал параграфа 5.3.1 или 5.3.2. </w:t>
      </w:r>
    </w:p>
    <w:p w:rsidR="00CE4197" w:rsidRPr="00F03ACC" w:rsidRDefault="00CE4197" w:rsidP="00CE4197">
      <w:pPr>
        <w:tabs>
          <w:tab w:val="left" w:pos="470"/>
        </w:tabs>
        <w:ind w:firstLine="709"/>
        <w:jc w:val="both"/>
      </w:pPr>
    </w:p>
    <w:p w:rsidR="00CE4197" w:rsidRPr="00F03ACC" w:rsidRDefault="00CE4197" w:rsidP="00CE4197">
      <w:pPr>
        <w:ind w:firstLine="720"/>
      </w:pPr>
      <w:r w:rsidRPr="00F03ACC">
        <w:t>Таблица 8.13 - Нагрузка ЭЭ</w:t>
      </w:r>
      <w:r w:rsidRPr="00F03ACC">
        <w:rPr>
          <w:lang w:val="en-US"/>
        </w:rPr>
        <w:t>C</w:t>
      </w:r>
      <w:r w:rsidRPr="00F03ACC">
        <w:t xml:space="preserve"> и расходные характеристики ТЭС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720"/>
        <w:gridCol w:w="720"/>
        <w:gridCol w:w="724"/>
        <w:gridCol w:w="708"/>
        <w:gridCol w:w="692"/>
        <w:gridCol w:w="676"/>
        <w:gridCol w:w="660"/>
        <w:gridCol w:w="680"/>
        <w:gridCol w:w="720"/>
        <w:gridCol w:w="720"/>
        <w:gridCol w:w="720"/>
        <w:gridCol w:w="720"/>
      </w:tblGrid>
      <w:tr w:rsidR="00CE4197" w:rsidRPr="00F03ACC" w:rsidTr="00514232">
        <w:tc>
          <w:tcPr>
            <w:tcW w:w="1188" w:type="dxa"/>
            <w:vMerge w:val="restart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34" type="#_x0000_t75" style="width:15.05pt;height:19pt">
                  <v:imagedata r:id="rId3792" o:title=""/>
                </v:shape>
              </w:pict>
            </w:r>
            <w:r w:rsidR="00CE4197" w:rsidRPr="00F03ACC">
              <w:t>, МВт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1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2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3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4</w:t>
            </w:r>
          </w:p>
        </w:tc>
      </w:tr>
      <w:tr w:rsidR="00CE4197" w:rsidRPr="00F03ACC" w:rsidTr="00514232">
        <w:tc>
          <w:tcPr>
            <w:tcW w:w="1188" w:type="dxa"/>
            <w:vMerge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35" type="#_x0000_t75" style="width:13.95pt;height:19pt">
                  <v:imagedata r:id="rId3793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36" type="#_x0000_t75" style="width:15.05pt;height:19pt">
                  <v:imagedata r:id="rId3794" o:title=""/>
                </v:shape>
              </w:pic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37" type="#_x0000_t75" style="width:15.05pt;height:19pt">
                  <v:imagedata r:id="rId3795" o:title=""/>
                </v:shape>
              </w:pic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38" type="#_x0000_t75" style="width:13.95pt;height:19pt">
                  <v:imagedata r:id="rId3793" o:title=""/>
                </v:shape>
              </w:pic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39" type="#_x0000_t75" style="width:15.05pt;height:19pt">
                  <v:imagedata r:id="rId3794" o:title=""/>
                </v:shape>
              </w:pic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40" type="#_x0000_t75" style="width:15.05pt;height:19pt">
                  <v:imagedata r:id="rId3795" o:title=""/>
                </v:shape>
              </w:pic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41" type="#_x0000_t75" style="width:13.95pt;height:19pt">
                  <v:imagedata r:id="rId3793" o:title=""/>
                </v:shape>
              </w:pic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42" type="#_x0000_t75" style="width:15.05pt;height:19pt">
                  <v:imagedata r:id="rId3794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43" type="#_x0000_t75" style="width:15.05pt;height:19pt">
                  <v:imagedata r:id="rId3795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44" type="#_x0000_t75" style="width:13.95pt;height:19pt">
                  <v:imagedata r:id="rId3793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45" type="#_x0000_t75" style="width:15.05pt;height:19pt">
                  <v:imagedata r:id="rId3794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46" type="#_x0000_t75" style="width:15.05pt;height:19pt">
                  <v:imagedata r:id="rId3795" o:title=""/>
                </v:shape>
              </w:pict>
            </w:r>
          </w:p>
        </w:tc>
      </w:tr>
      <w:tr w:rsidR="00CE4197" w:rsidRPr="00F03ACC" w:rsidTr="00514232">
        <w:tc>
          <w:tcPr>
            <w:tcW w:w="1188" w:type="dxa"/>
            <w:vMerge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50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27,2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18,7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29,7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18,3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36,7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32,6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60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20,7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18,7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28,3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14,1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31,3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18,7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27,3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13,7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13,7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29,7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90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15,3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12,7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12,7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28,4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100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27,2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11,6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12,5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27,3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19,3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27,7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11,8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26,3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28,2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11,7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25,9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20,7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18,6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28,7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13,5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27,3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20,3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14,3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27,7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0410D" w:rsidP="00514232">
            <w:pPr>
              <w:ind w:left="-28" w:firstLine="28"/>
              <w:jc w:val="center"/>
            </w:pPr>
            <w:r w:rsidRPr="00C0410D">
              <w:rPr>
                <w:position w:val="-14"/>
              </w:rPr>
              <w:pict>
                <v:shape id="_x0000_i4147" type="#_x0000_t75" style="width:16.2pt;height:20.1pt">
                  <v:imagedata r:id="rId3796" o:title=""/>
                </v:shape>
              </w:pict>
            </w:r>
            <w:r w:rsidR="00CE4197" w:rsidRPr="00F03ACC">
              <w:t>, МВт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300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325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350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375</w:t>
            </w:r>
          </w:p>
        </w:tc>
      </w:tr>
    </w:tbl>
    <w:p w:rsidR="00CE4197" w:rsidRDefault="00CE4197" w:rsidP="00CE4197">
      <w:pPr>
        <w:jc w:val="right"/>
      </w:pPr>
    </w:p>
    <w:p w:rsidR="00CE4197" w:rsidRPr="00F03ACC" w:rsidRDefault="00CE4197" w:rsidP="00CE4197">
      <w:pPr>
        <w:jc w:val="right"/>
      </w:pPr>
      <w:r w:rsidRPr="00F03ACC">
        <w:t>Продолжение таблицы 8.13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720"/>
        <w:gridCol w:w="720"/>
        <w:gridCol w:w="724"/>
        <w:gridCol w:w="708"/>
        <w:gridCol w:w="692"/>
        <w:gridCol w:w="676"/>
        <w:gridCol w:w="660"/>
        <w:gridCol w:w="680"/>
        <w:gridCol w:w="720"/>
        <w:gridCol w:w="720"/>
        <w:gridCol w:w="720"/>
        <w:gridCol w:w="720"/>
      </w:tblGrid>
      <w:tr w:rsidR="00CE4197" w:rsidRPr="00F03ACC" w:rsidTr="00514232">
        <w:tc>
          <w:tcPr>
            <w:tcW w:w="1188" w:type="dxa"/>
            <w:vMerge w:val="restart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48" type="#_x0000_t75" style="width:15.05pt;height:19pt">
                  <v:imagedata r:id="rId3792" o:title=""/>
                </v:shape>
              </w:pict>
            </w:r>
            <w:r w:rsidR="00CE4197" w:rsidRPr="00F03ACC">
              <w:t>, МВт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5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6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7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8</w:t>
            </w:r>
          </w:p>
        </w:tc>
      </w:tr>
      <w:tr w:rsidR="00CE4197" w:rsidRPr="00F03ACC" w:rsidTr="00514232">
        <w:tc>
          <w:tcPr>
            <w:tcW w:w="1188" w:type="dxa"/>
            <w:vMerge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49" type="#_x0000_t75" style="width:13.95pt;height:19pt">
                  <v:imagedata r:id="rId3793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50" type="#_x0000_t75" style="width:15.05pt;height:19pt">
                  <v:imagedata r:id="rId3794" o:title=""/>
                </v:shape>
              </w:pic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51" type="#_x0000_t75" style="width:15.05pt;height:19pt">
                  <v:imagedata r:id="rId3795" o:title=""/>
                </v:shape>
              </w:pic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52" type="#_x0000_t75" style="width:13.95pt;height:19pt">
                  <v:imagedata r:id="rId3793" o:title=""/>
                </v:shape>
              </w:pic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53" type="#_x0000_t75" style="width:15.05pt;height:19pt">
                  <v:imagedata r:id="rId3794" o:title=""/>
                </v:shape>
              </w:pic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54" type="#_x0000_t75" style="width:15.05pt;height:19pt">
                  <v:imagedata r:id="rId3795" o:title=""/>
                </v:shape>
              </w:pic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55" type="#_x0000_t75" style="width:13.95pt;height:19pt">
                  <v:imagedata r:id="rId3793" o:title=""/>
                </v:shape>
              </w:pic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56" type="#_x0000_t75" style="width:15.05pt;height:19pt">
                  <v:imagedata r:id="rId3794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57" type="#_x0000_t75" style="width:15.05pt;height:19pt">
                  <v:imagedata r:id="rId3795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58" type="#_x0000_t75" style="width:13.95pt;height:19pt">
                  <v:imagedata r:id="rId3793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59" type="#_x0000_t75" style="width:15.05pt;height:19pt">
                  <v:imagedata r:id="rId3794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60" type="#_x0000_t75" style="width:15.05pt;height:19pt">
                  <v:imagedata r:id="rId3795" o:title=""/>
                </v:shape>
              </w:pict>
            </w:r>
          </w:p>
        </w:tc>
      </w:tr>
      <w:tr w:rsidR="00CE4197" w:rsidRPr="00F03ACC" w:rsidTr="00514232">
        <w:tc>
          <w:tcPr>
            <w:tcW w:w="1188" w:type="dxa"/>
            <w:vMerge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33,2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34,3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32,9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31,7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38,3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33,7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90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27,8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32,3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100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>
              <w:t>30,5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30,6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</w:t>
            </w:r>
            <w:r>
              <w:t>0,</w:t>
            </w:r>
            <w:r w:rsidRPr="00F03ACC">
              <w:t>7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30,3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29,7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29,4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</w:t>
            </w:r>
            <w:r>
              <w:t>0,</w:t>
            </w:r>
            <w:r w:rsidRPr="00F03ACC"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</w:t>
            </w:r>
            <w:r>
              <w:t>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28,5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29,6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</w:t>
            </w:r>
            <w:r>
              <w:t>0,</w:t>
            </w:r>
            <w:r w:rsidRPr="00F03ACC">
              <w:t>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25,8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30,2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28,1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26,5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</w:t>
            </w:r>
            <w:r>
              <w:t>0,</w:t>
            </w:r>
            <w:r w:rsidRPr="00F03ACC">
              <w:t>7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31,2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27,9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31,3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35,3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31,3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0410D" w:rsidP="00514232">
            <w:pPr>
              <w:ind w:left="-28" w:firstLine="28"/>
              <w:jc w:val="center"/>
            </w:pPr>
            <w:r w:rsidRPr="00C0410D">
              <w:rPr>
                <w:position w:val="-14"/>
              </w:rPr>
              <w:pict>
                <v:shape id="_x0000_i4161" type="#_x0000_t75" style="width:16.2pt;height:20.1pt">
                  <v:imagedata r:id="rId3796" o:title=""/>
                </v:shape>
              </w:pict>
            </w:r>
            <w:r w:rsidR="00CE4197" w:rsidRPr="00F03ACC">
              <w:t>, МВт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400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425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420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410</w:t>
            </w:r>
          </w:p>
        </w:tc>
      </w:tr>
    </w:tbl>
    <w:p w:rsidR="00CE4197" w:rsidRPr="00F03ACC" w:rsidRDefault="00CE4197" w:rsidP="00CE4197">
      <w:pPr>
        <w:jc w:val="right"/>
      </w:pPr>
      <w:r w:rsidRPr="00F03ACC">
        <w:lastRenderedPageBreak/>
        <w:t>Продолжение таблицы 8.13</w:t>
      </w:r>
    </w:p>
    <w:p w:rsidR="00CE4197" w:rsidRPr="003E729D" w:rsidRDefault="00CE4197" w:rsidP="00CE4197">
      <w:pPr>
        <w:jc w:val="right"/>
        <w:rPr>
          <w:sz w:val="16"/>
          <w:szCs w:val="16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720"/>
        <w:gridCol w:w="720"/>
        <w:gridCol w:w="724"/>
        <w:gridCol w:w="708"/>
        <w:gridCol w:w="692"/>
        <w:gridCol w:w="676"/>
        <w:gridCol w:w="660"/>
        <w:gridCol w:w="680"/>
        <w:gridCol w:w="720"/>
        <w:gridCol w:w="720"/>
        <w:gridCol w:w="720"/>
        <w:gridCol w:w="720"/>
      </w:tblGrid>
      <w:tr w:rsidR="00CE4197" w:rsidRPr="00F03ACC" w:rsidTr="00514232">
        <w:tc>
          <w:tcPr>
            <w:tcW w:w="1188" w:type="dxa"/>
            <w:vMerge w:val="restart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62" type="#_x0000_t75" style="width:15.05pt;height:19pt">
                  <v:imagedata r:id="rId3792" o:title=""/>
                </v:shape>
              </w:pict>
            </w:r>
            <w:r w:rsidR="00CE4197" w:rsidRPr="00F03ACC">
              <w:t>, МВт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9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10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11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12</w:t>
            </w:r>
          </w:p>
        </w:tc>
      </w:tr>
      <w:tr w:rsidR="00CE4197" w:rsidRPr="00F03ACC" w:rsidTr="00514232">
        <w:tc>
          <w:tcPr>
            <w:tcW w:w="1188" w:type="dxa"/>
            <w:vMerge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63" type="#_x0000_t75" style="width:13.95pt;height:19pt">
                  <v:imagedata r:id="rId3793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64" type="#_x0000_t75" style="width:15.05pt;height:19pt">
                  <v:imagedata r:id="rId3794" o:title=""/>
                </v:shape>
              </w:pic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65" type="#_x0000_t75" style="width:15.05pt;height:19pt">
                  <v:imagedata r:id="rId3795" o:title=""/>
                </v:shape>
              </w:pic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66" type="#_x0000_t75" style="width:13.95pt;height:19pt">
                  <v:imagedata r:id="rId3793" o:title=""/>
                </v:shape>
              </w:pic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67" type="#_x0000_t75" style="width:15.05pt;height:19pt">
                  <v:imagedata r:id="rId3794" o:title=""/>
                </v:shape>
              </w:pic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68" type="#_x0000_t75" style="width:15.05pt;height:19pt">
                  <v:imagedata r:id="rId3795" o:title=""/>
                </v:shape>
              </w:pic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69" type="#_x0000_t75" style="width:13.95pt;height:19pt">
                  <v:imagedata r:id="rId3793" o:title=""/>
                </v:shape>
              </w:pic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70" type="#_x0000_t75" style="width:15.05pt;height:19pt">
                  <v:imagedata r:id="rId3794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71" type="#_x0000_t75" style="width:15.05pt;height:19pt">
                  <v:imagedata r:id="rId3795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72" type="#_x0000_t75" style="width:13.95pt;height:19pt">
                  <v:imagedata r:id="rId3793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73" type="#_x0000_t75" style="width:15.05pt;height:19pt">
                  <v:imagedata r:id="rId3794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74" type="#_x0000_t75" style="width:15.05pt;height:19pt">
                  <v:imagedata r:id="rId3795" o:title=""/>
                </v:shape>
              </w:pict>
            </w:r>
          </w:p>
        </w:tc>
      </w:tr>
      <w:tr w:rsidR="00CE4197" w:rsidRPr="00F03ACC" w:rsidTr="00514232">
        <w:tc>
          <w:tcPr>
            <w:tcW w:w="1188" w:type="dxa"/>
            <w:vMerge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25,5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26,6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25,7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24,5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26,1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24,7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90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24,1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25,9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24,2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100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22,4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25,8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23,5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22,2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22,4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22,6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21,9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26,2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22,4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21,9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26,4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22,1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22,9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26,7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22,1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23,4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22,2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26,9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22,3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23,8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22,8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27,2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0410D" w:rsidP="00514232">
            <w:pPr>
              <w:ind w:left="-28" w:firstLine="28"/>
              <w:jc w:val="center"/>
            </w:pPr>
            <w:r w:rsidRPr="00C0410D">
              <w:rPr>
                <w:position w:val="-14"/>
              </w:rPr>
              <w:pict>
                <v:shape id="_x0000_i4175" type="#_x0000_t75" style="width:16.2pt;height:20.1pt">
                  <v:imagedata r:id="rId3796" o:title=""/>
                </v:shape>
              </w:pict>
            </w:r>
            <w:r w:rsidR="00CE4197" w:rsidRPr="00F03ACC">
              <w:t>, МВт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390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370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360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380</w:t>
            </w:r>
          </w:p>
        </w:tc>
      </w:tr>
    </w:tbl>
    <w:p w:rsidR="00CE4197" w:rsidRPr="003E729D" w:rsidRDefault="00CE4197" w:rsidP="00CE4197">
      <w:pPr>
        <w:jc w:val="right"/>
        <w:rPr>
          <w:sz w:val="16"/>
          <w:szCs w:val="16"/>
        </w:rPr>
      </w:pPr>
    </w:p>
    <w:p w:rsidR="00CE4197" w:rsidRPr="00F03ACC" w:rsidRDefault="00CE4197" w:rsidP="00CE4197">
      <w:pPr>
        <w:jc w:val="right"/>
      </w:pPr>
      <w:r w:rsidRPr="00F03ACC">
        <w:t>Продолжение таблицы 8.13</w:t>
      </w:r>
    </w:p>
    <w:p w:rsidR="00CE4197" w:rsidRPr="003E729D" w:rsidRDefault="00CE4197" w:rsidP="00CE4197">
      <w:pPr>
        <w:jc w:val="right"/>
        <w:rPr>
          <w:sz w:val="16"/>
          <w:szCs w:val="16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720"/>
        <w:gridCol w:w="720"/>
        <w:gridCol w:w="724"/>
        <w:gridCol w:w="708"/>
        <w:gridCol w:w="692"/>
        <w:gridCol w:w="676"/>
        <w:gridCol w:w="660"/>
        <w:gridCol w:w="680"/>
        <w:gridCol w:w="720"/>
        <w:gridCol w:w="720"/>
        <w:gridCol w:w="720"/>
        <w:gridCol w:w="720"/>
      </w:tblGrid>
      <w:tr w:rsidR="00CE4197" w:rsidRPr="00F03ACC" w:rsidTr="00514232">
        <w:tc>
          <w:tcPr>
            <w:tcW w:w="1188" w:type="dxa"/>
            <w:vMerge w:val="restart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76" type="#_x0000_t75" style="width:15.05pt;height:19pt">
                  <v:imagedata r:id="rId3792" o:title=""/>
                </v:shape>
              </w:pict>
            </w:r>
            <w:r w:rsidR="00CE4197" w:rsidRPr="00F03ACC">
              <w:t>, МВт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13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14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15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16</w:t>
            </w:r>
          </w:p>
        </w:tc>
      </w:tr>
      <w:tr w:rsidR="00CE4197" w:rsidRPr="00F03ACC" w:rsidTr="00514232">
        <w:tc>
          <w:tcPr>
            <w:tcW w:w="1188" w:type="dxa"/>
            <w:vMerge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77" type="#_x0000_t75" style="width:13.95pt;height:19pt">
                  <v:imagedata r:id="rId3793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78" type="#_x0000_t75" style="width:15.05pt;height:19pt">
                  <v:imagedata r:id="rId3794" o:title=""/>
                </v:shape>
              </w:pic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79" type="#_x0000_t75" style="width:15.05pt;height:19pt">
                  <v:imagedata r:id="rId3795" o:title=""/>
                </v:shape>
              </w:pic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80" type="#_x0000_t75" style="width:13.95pt;height:19pt">
                  <v:imagedata r:id="rId3793" o:title=""/>
                </v:shape>
              </w:pic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81" type="#_x0000_t75" style="width:15.05pt;height:19pt">
                  <v:imagedata r:id="rId3794" o:title=""/>
                </v:shape>
              </w:pic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82" type="#_x0000_t75" style="width:15.05pt;height:19pt">
                  <v:imagedata r:id="rId3795" o:title=""/>
                </v:shape>
              </w:pic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83" type="#_x0000_t75" style="width:13.95pt;height:19pt">
                  <v:imagedata r:id="rId3793" o:title=""/>
                </v:shape>
              </w:pic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84" type="#_x0000_t75" style="width:15.05pt;height:19pt">
                  <v:imagedata r:id="rId3794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85" type="#_x0000_t75" style="width:15.05pt;height:19pt">
                  <v:imagedata r:id="rId3795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86" type="#_x0000_t75" style="width:13.95pt;height:19pt">
                  <v:imagedata r:id="rId3793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87" type="#_x0000_t75" style="width:15.05pt;height:19pt">
                  <v:imagedata r:id="rId3794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88" type="#_x0000_t75" style="width:15.05pt;height:19pt">
                  <v:imagedata r:id="rId3795" o:title=""/>
                </v:shape>
              </w:pict>
            </w:r>
          </w:p>
        </w:tc>
      </w:tr>
      <w:tr w:rsidR="00CE4197" w:rsidRPr="00F03ACC" w:rsidTr="00514232">
        <w:tc>
          <w:tcPr>
            <w:tcW w:w="1188" w:type="dxa"/>
            <w:vMerge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>
              <w:t>т.у.т/ч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60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26,6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26,8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18,5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31,8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20,2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17,2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</w:t>
            </w:r>
            <w:r>
              <w:t>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31,5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25,8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18,2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16,2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30,8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90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18,3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14,8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30,3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100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15,5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15,2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30,2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15,7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30,3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23,6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18,8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15,7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16,8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30,4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23,6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17,7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30,9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24,2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20,3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18,4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31,2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20,2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31,7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0410D" w:rsidP="00514232">
            <w:pPr>
              <w:ind w:left="-28" w:firstLine="28"/>
              <w:jc w:val="center"/>
            </w:pPr>
            <w:r w:rsidRPr="00C0410D">
              <w:rPr>
                <w:position w:val="-14"/>
              </w:rPr>
              <w:pict>
                <v:shape id="_x0000_i4189" type="#_x0000_t75" style="width:16.2pt;height:20.1pt">
                  <v:imagedata r:id="rId3796" o:title=""/>
                </v:shape>
              </w:pict>
            </w:r>
            <w:r w:rsidR="00CE4197" w:rsidRPr="00F03ACC">
              <w:t>, МВт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430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310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315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330</w:t>
            </w:r>
          </w:p>
        </w:tc>
      </w:tr>
    </w:tbl>
    <w:p w:rsidR="00CE4197" w:rsidRPr="003E729D" w:rsidRDefault="00CE4197" w:rsidP="00CE4197">
      <w:pPr>
        <w:jc w:val="right"/>
        <w:rPr>
          <w:sz w:val="16"/>
          <w:szCs w:val="16"/>
        </w:rPr>
      </w:pPr>
    </w:p>
    <w:p w:rsidR="00CE4197" w:rsidRPr="00F03ACC" w:rsidRDefault="00CE4197" w:rsidP="00CE4197">
      <w:pPr>
        <w:jc w:val="right"/>
      </w:pPr>
      <w:r w:rsidRPr="00F03ACC">
        <w:t>Окончание таблицы 8.13</w:t>
      </w:r>
    </w:p>
    <w:p w:rsidR="00CE4197" w:rsidRPr="003E729D" w:rsidRDefault="00CE4197" w:rsidP="00CE4197">
      <w:pPr>
        <w:jc w:val="right"/>
        <w:rPr>
          <w:sz w:val="16"/>
          <w:szCs w:val="16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720"/>
        <w:gridCol w:w="720"/>
        <w:gridCol w:w="724"/>
        <w:gridCol w:w="708"/>
        <w:gridCol w:w="692"/>
        <w:gridCol w:w="676"/>
        <w:gridCol w:w="660"/>
        <w:gridCol w:w="680"/>
        <w:gridCol w:w="720"/>
        <w:gridCol w:w="720"/>
        <w:gridCol w:w="720"/>
        <w:gridCol w:w="720"/>
      </w:tblGrid>
      <w:tr w:rsidR="00CE4197" w:rsidRPr="00F03ACC" w:rsidTr="00514232">
        <w:tc>
          <w:tcPr>
            <w:tcW w:w="1188" w:type="dxa"/>
            <w:vMerge w:val="restart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90" type="#_x0000_t75" style="width:15.05pt;height:19pt">
                  <v:imagedata r:id="rId3792" o:title=""/>
                </v:shape>
              </w:pict>
            </w:r>
            <w:r w:rsidR="00CE4197" w:rsidRPr="00F03ACC">
              <w:t>, МВт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17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18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19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Вариант 20</w:t>
            </w:r>
          </w:p>
        </w:tc>
      </w:tr>
      <w:tr w:rsidR="00CE4197" w:rsidRPr="00F03ACC" w:rsidTr="00514232">
        <w:tc>
          <w:tcPr>
            <w:tcW w:w="1188" w:type="dxa"/>
            <w:vMerge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91" type="#_x0000_t75" style="width:13.95pt;height:19pt">
                  <v:imagedata r:id="rId3793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92" type="#_x0000_t75" style="width:15.05pt;height:19pt">
                  <v:imagedata r:id="rId3794" o:title=""/>
                </v:shape>
              </w:pic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93" type="#_x0000_t75" style="width:15.05pt;height:19pt">
                  <v:imagedata r:id="rId3795" o:title=""/>
                </v:shape>
              </w:pic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94" type="#_x0000_t75" style="width:13.95pt;height:19pt">
                  <v:imagedata r:id="rId3793" o:title=""/>
                </v:shape>
              </w:pic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95" type="#_x0000_t75" style="width:15.05pt;height:19pt">
                  <v:imagedata r:id="rId3794" o:title=""/>
                </v:shape>
              </w:pic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96" type="#_x0000_t75" style="width:15.05pt;height:19pt">
                  <v:imagedata r:id="rId3795" o:title=""/>
                </v:shape>
              </w:pic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97" type="#_x0000_t75" style="width:13.95pt;height:19pt">
                  <v:imagedata r:id="rId3793" o:title=""/>
                </v:shape>
              </w:pic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98" type="#_x0000_t75" style="width:15.05pt;height:19pt">
                  <v:imagedata r:id="rId3794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199" type="#_x0000_t75" style="width:15.05pt;height:19pt">
                  <v:imagedata r:id="rId3795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200" type="#_x0000_t75" style="width:13.95pt;height:19pt">
                  <v:imagedata r:id="rId3793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201" type="#_x0000_t75" style="width:15.05pt;height:19pt">
                  <v:imagedata r:id="rId3794" o:title=""/>
                </v:shape>
              </w:pi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0410D" w:rsidP="00514232">
            <w:pPr>
              <w:jc w:val="center"/>
            </w:pPr>
            <w:r w:rsidRPr="00C0410D">
              <w:rPr>
                <w:position w:val="-12"/>
              </w:rPr>
              <w:pict>
                <v:shape id="_x0000_i4202" type="#_x0000_t75" style="width:15.05pt;height:19pt">
                  <v:imagedata r:id="rId3795" o:title=""/>
                </v:shape>
              </w:pict>
            </w:r>
          </w:p>
        </w:tc>
      </w:tr>
      <w:tr w:rsidR="00CE4197" w:rsidRPr="00F03ACC" w:rsidTr="00514232">
        <w:tc>
          <w:tcPr>
            <w:tcW w:w="1188" w:type="dxa"/>
            <w:vMerge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т.у.т/ч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80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15,7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17,5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36,2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39,7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34,2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90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14,7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17,2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33,5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100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28,4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15,5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13,8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16,9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32,1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</w:t>
            </w:r>
            <w:r>
              <w:t>3</w:t>
            </w:r>
            <w:r w:rsidRPr="00F03ACC">
              <w:t>,2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13,3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16,6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30,5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12,2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12,3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16,5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29,5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20,5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22,7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11,1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12,2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16,6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30,3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28,4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10,5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11,5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16,7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27,9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23,2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21,9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11,2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11,7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17,1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25,8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28,8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160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26,8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24,7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12,7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17,4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29,8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</w:t>
            </w:r>
            <w:r>
              <w:t>7</w:t>
            </w:r>
            <w:r w:rsidRPr="00F03ACC">
              <w:t>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28,8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15,8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14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17,7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27,6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31,2</w:t>
            </w:r>
          </w:p>
        </w:tc>
      </w:tr>
      <w:tr w:rsidR="00CE4197" w:rsidRPr="00F03ACC" w:rsidTr="00514232">
        <w:tc>
          <w:tcPr>
            <w:tcW w:w="1188" w:type="dxa"/>
            <w:shd w:val="clear" w:color="auto" w:fill="auto"/>
            <w:vAlign w:val="center"/>
          </w:tcPr>
          <w:p w:rsidR="00CE4197" w:rsidRPr="00F03ACC" w:rsidRDefault="00C0410D" w:rsidP="00514232">
            <w:pPr>
              <w:ind w:left="-28" w:firstLine="28"/>
              <w:jc w:val="center"/>
            </w:pPr>
            <w:r w:rsidRPr="00C0410D">
              <w:rPr>
                <w:position w:val="-14"/>
              </w:rPr>
              <w:pict>
                <v:shape id="_x0000_i4203" type="#_x0000_t75" style="width:16.2pt;height:20.1pt">
                  <v:imagedata r:id="rId3796" o:title=""/>
                </v:shape>
              </w:pict>
            </w:r>
            <w:r w:rsidR="00CE4197" w:rsidRPr="00F03ACC">
              <w:t>, МВт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340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320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290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CE4197" w:rsidRPr="00F03ACC" w:rsidRDefault="00CE4197" w:rsidP="00514232">
            <w:pPr>
              <w:jc w:val="center"/>
            </w:pPr>
            <w:r w:rsidRPr="00F03ACC">
              <w:t>335</w:t>
            </w:r>
          </w:p>
        </w:tc>
      </w:tr>
    </w:tbl>
    <w:p w:rsidR="00CE4197" w:rsidRPr="00F03ACC" w:rsidRDefault="00CE4197" w:rsidP="00CE4197">
      <w:pPr>
        <w:jc w:val="center"/>
        <w:rPr>
          <w:b/>
          <w:sz w:val="28"/>
          <w:szCs w:val="28"/>
        </w:rPr>
      </w:pPr>
      <w:r w:rsidRPr="00F03ACC">
        <w:rPr>
          <w:b/>
          <w:sz w:val="28"/>
          <w:szCs w:val="28"/>
        </w:rPr>
        <w:lastRenderedPageBreak/>
        <w:t>ВОПРОСЫ К ЭКЗАМЕНУ</w:t>
      </w:r>
    </w:p>
    <w:p w:rsidR="00CE4197" w:rsidRDefault="00CE4197" w:rsidP="00CE4197">
      <w:pPr>
        <w:jc w:val="center"/>
        <w:rPr>
          <w:sz w:val="32"/>
          <w:szCs w:val="32"/>
        </w:rPr>
      </w:pPr>
    </w:p>
    <w:p w:rsidR="00CE4197" w:rsidRPr="00E71EE4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  <w:rPr>
          <w:spacing w:val="-6"/>
        </w:rPr>
      </w:pPr>
      <w:r w:rsidRPr="00E71EE4">
        <w:rPr>
          <w:spacing w:val="-6"/>
        </w:rPr>
        <w:t>Матрицы Якоби и Гессе. Норм</w:t>
      </w:r>
      <w:r>
        <w:rPr>
          <w:spacing w:val="-6"/>
        </w:rPr>
        <w:t>ы</w:t>
      </w:r>
      <w:r w:rsidRPr="00E71EE4">
        <w:rPr>
          <w:spacing w:val="-6"/>
        </w:rPr>
        <w:t xml:space="preserve"> векторов. Определение собственных значений матриц.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Решение систем линейных уравнений. Схемы Х</w:t>
      </w:r>
      <w:r>
        <w:t>а</w:t>
      </w:r>
      <w:r w:rsidRPr="00F03ACC">
        <w:t>лецкого.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Интерполяция функций. Определение минимума эмпирической функции с прим</w:t>
      </w:r>
      <w:r w:rsidRPr="00F03ACC">
        <w:t>е</w:t>
      </w:r>
      <w:r w:rsidRPr="00F03ACC">
        <w:t>нением интерполяции.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Аппроксимация эмпирических функций методом наименьших квадратов. Погре</w:t>
      </w:r>
      <w:r w:rsidRPr="00F03ACC">
        <w:t>ш</w:t>
      </w:r>
      <w:r w:rsidRPr="00F03ACC">
        <w:t>ность сглаживания.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Решение нелинейных уравнений методом касательных.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Численное интегрирование методом Симпсона.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Решение дифференциальных уравнений методом Рунге-Кутта.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Детерминированные модели установившихся режимов ЭЭС и методы расчетов режимов.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Состав исходных данных и алгоритм расчета режима электрической сети напр</w:t>
      </w:r>
      <w:r w:rsidRPr="00F03ACC">
        <w:t>я</w:t>
      </w:r>
      <w:r w:rsidRPr="00F03ACC">
        <w:t>жением до 35 кВ.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Математические модели установившихся режимов ЭЭС при базисном составе и</w:t>
      </w:r>
      <w:r w:rsidRPr="00F03ACC">
        <w:t>с</w:t>
      </w:r>
      <w:r w:rsidRPr="00F03ACC">
        <w:t>ходных данных.</w:t>
      </w:r>
    </w:p>
    <w:p w:rsidR="00CE4197" w:rsidRPr="00E71EE4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  <w:rPr>
          <w:spacing w:val="-6"/>
        </w:rPr>
      </w:pPr>
      <w:r w:rsidRPr="00E71EE4">
        <w:rPr>
          <w:spacing w:val="-6"/>
        </w:rPr>
        <w:t>Оценивание режимов электрических систем. Обеспечение наблюдаемости режимов.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Модели и методы оценивания режимов ЭЭС.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Построение регрессии методом наименьших квадратов.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Оценивание режимных параметров при дефиците исходных данных. Метод пл</w:t>
      </w:r>
      <w:r w:rsidRPr="00F03ACC">
        <w:t>а</w:t>
      </w:r>
      <w:r w:rsidRPr="00F03ACC">
        <w:t>нирования экспериментов.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Назначение расчетов установившихся режимов ЭЭС. Модели элементов электр</w:t>
      </w:r>
      <w:r w:rsidRPr="00F03ACC">
        <w:t>и</w:t>
      </w:r>
      <w:r w:rsidRPr="00F03ACC">
        <w:t>ческих систем.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 xml:space="preserve">Характеристика методов расчета установившихся режимов </w:t>
      </w:r>
      <w:r>
        <w:t>ЭЭС</w:t>
      </w:r>
      <w:r w:rsidRPr="00F03ACC">
        <w:t>.</w:t>
      </w:r>
    </w:p>
    <w:p w:rsidR="00CE4197" w:rsidRPr="00192414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  <w:rPr>
          <w:spacing w:val="-14"/>
        </w:rPr>
      </w:pPr>
      <w:r w:rsidRPr="00192414">
        <w:rPr>
          <w:spacing w:val="-14"/>
        </w:rPr>
        <w:t>Задача улучшения начальных приближений в расчетах режимов электрических систем.</w:t>
      </w:r>
    </w:p>
    <w:p w:rsidR="00CE4197" w:rsidRPr="00192414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  <w:rPr>
          <w:spacing w:val="-12"/>
        </w:rPr>
      </w:pPr>
      <w:r w:rsidRPr="00192414">
        <w:rPr>
          <w:spacing w:val="-12"/>
        </w:rPr>
        <w:t>Существование и неоднозначность решений уравнений установившегося режима ЭЭС.</w:t>
      </w:r>
    </w:p>
    <w:p w:rsidR="00CE4197" w:rsidRPr="00192414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  <w:rPr>
          <w:spacing w:val="-12"/>
        </w:rPr>
      </w:pPr>
      <w:r w:rsidRPr="00192414">
        <w:rPr>
          <w:spacing w:val="-12"/>
        </w:rPr>
        <w:t>Метод Ньютона с регуляризацией в задаче оценивания состояния электрической системы.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Расчет установившегося режима ЭЭС методом узловых напряжений.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Метод Зейделя в расчетах режимов электрических сетей.</w:t>
      </w:r>
    </w:p>
    <w:p w:rsidR="00CE4197" w:rsidRPr="00E71EE4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  <w:rPr>
          <w:spacing w:val="-6"/>
        </w:rPr>
      </w:pPr>
      <w:r w:rsidRPr="00E71EE4">
        <w:rPr>
          <w:spacing w:val="-6"/>
        </w:rPr>
        <w:t>Алгоритм метода Ньютона-Рафсона. Область применения метода в электроэнергетике.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Расчет режима электрической сети методом Ньютона-Рафсона. Состав исходных данных. Алгоритм метода.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Метод неопределенных множителей Лагранжа и его применение в задачах эле</w:t>
      </w:r>
      <w:r w:rsidRPr="00F03ACC">
        <w:t>к</w:t>
      </w:r>
      <w:r w:rsidRPr="00F03ACC">
        <w:t>троэнергетики.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Экономич</w:t>
      </w:r>
      <w:r>
        <w:t>н</w:t>
      </w:r>
      <w:r w:rsidRPr="00F03ACC">
        <w:t>ое распределение нагрузки между ТЭС с приближенным учетом потерь мощности.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Общая задача нелинейного программирования и методы ее решения.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  <w:rPr>
          <w:spacing w:val="-10"/>
        </w:rPr>
      </w:pPr>
      <w:r w:rsidRPr="00F03ACC">
        <w:rPr>
          <w:spacing w:val="-10"/>
        </w:rPr>
        <w:t>Наивыгоднейш</w:t>
      </w:r>
      <w:r>
        <w:rPr>
          <w:spacing w:val="-10"/>
        </w:rPr>
        <w:t>е</w:t>
      </w:r>
      <w:r w:rsidRPr="00F03ACC">
        <w:rPr>
          <w:spacing w:val="-10"/>
        </w:rPr>
        <w:t>е распределени</w:t>
      </w:r>
      <w:r>
        <w:rPr>
          <w:spacing w:val="-10"/>
        </w:rPr>
        <w:t>е</w:t>
      </w:r>
      <w:r w:rsidRPr="00F03ACC">
        <w:rPr>
          <w:spacing w:val="-10"/>
        </w:rPr>
        <w:t xml:space="preserve"> нагрузки между агрегатами блочной ТЭС.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Нелинейные задачи с ограничениями общего вида.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Методы наискорейшего спуска и покоординатной минимизации.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Оптимальное размещения КУ в распределительных сетях. Постановка задачи. М</w:t>
      </w:r>
      <w:r w:rsidRPr="00F03ACC">
        <w:t>е</w:t>
      </w:r>
      <w:r w:rsidRPr="00F03ACC">
        <w:t>тод решения.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Задача оптимизации структуры генерируемых мощностей в ЭЭС. Графический метод решения задачи ЛП.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Решение общей задачи линейного программирования симплекс-методом.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Классическая транспортная задача. Алгоритм ее решения.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Элементы теории чувствительности в ЭЭС. Оценка влияния погрешностей исхо</w:t>
      </w:r>
      <w:r w:rsidRPr="00F03ACC">
        <w:t>д</w:t>
      </w:r>
      <w:r w:rsidRPr="00F03ACC">
        <w:t>ных данных на точность расчета режима.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Транспортная задача с промежуточными перевозками. Алгоритм ее решения.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  <w:rPr>
          <w:spacing w:val="-4"/>
        </w:rPr>
      </w:pPr>
      <w:r w:rsidRPr="00F03ACC">
        <w:rPr>
          <w:spacing w:val="-4"/>
        </w:rPr>
        <w:t>Ввод режима в допустимую область методом приведенного градиента.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lastRenderedPageBreak/>
        <w:t>Использование соотношений чувствительности в задачах оптимального управл</w:t>
      </w:r>
      <w:r w:rsidRPr="00F03ACC">
        <w:t>е</w:t>
      </w:r>
      <w:r w:rsidRPr="00F03ACC">
        <w:t>ния режимами ЭЭС.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Выбор оптимальной конфигурации электрической сети.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Принятие решений в условиях неопределенности. Платежная матрица. Критери</w:t>
      </w:r>
      <w:r>
        <w:t>и</w:t>
      </w:r>
      <w:r w:rsidRPr="00F03ACC">
        <w:t xml:space="preserve"> выбора решений.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Сетевые методы оптимизации.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Комбинаторные методы оптимизации проектных решений.</w:t>
      </w:r>
    </w:p>
    <w:p w:rsidR="00CE4197" w:rsidRPr="00F03ACC" w:rsidRDefault="00CE4197" w:rsidP="00514232">
      <w:pPr>
        <w:numPr>
          <w:ilvl w:val="0"/>
          <w:numId w:val="40"/>
        </w:numPr>
        <w:tabs>
          <w:tab w:val="clear" w:pos="720"/>
          <w:tab w:val="num" w:pos="1080"/>
        </w:tabs>
        <w:ind w:left="0" w:firstLine="720"/>
        <w:jc w:val="both"/>
      </w:pPr>
      <w:r w:rsidRPr="00F03ACC">
        <w:t>Математическая модель многоцелевой оптимизации. Способы получения компр</w:t>
      </w:r>
      <w:r w:rsidRPr="00F03ACC">
        <w:t>о</w:t>
      </w:r>
      <w:r w:rsidRPr="00F03ACC">
        <w:t>миссных решений. Метод последовательных уступок.</w:t>
      </w: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Default="00CE4197" w:rsidP="00CE4197">
      <w:pPr>
        <w:ind w:left="720"/>
        <w:jc w:val="both"/>
      </w:pPr>
    </w:p>
    <w:p w:rsidR="00CE4197" w:rsidRPr="00F01047" w:rsidRDefault="00CE4197" w:rsidP="00CE4197">
      <w:pPr>
        <w:jc w:val="center"/>
        <w:rPr>
          <w:b/>
          <w:sz w:val="32"/>
          <w:szCs w:val="32"/>
        </w:rPr>
      </w:pPr>
      <w:r w:rsidRPr="00F01047">
        <w:rPr>
          <w:b/>
          <w:sz w:val="32"/>
          <w:szCs w:val="32"/>
        </w:rPr>
        <w:lastRenderedPageBreak/>
        <w:t>СПИСОК</w:t>
      </w:r>
      <w:r>
        <w:rPr>
          <w:b/>
          <w:sz w:val="32"/>
          <w:szCs w:val="32"/>
        </w:rPr>
        <w:t xml:space="preserve"> ИСПОЛЬЗОВАННЫХ ИСТОЧНИКОВ</w:t>
      </w:r>
    </w:p>
    <w:p w:rsidR="00CE4197" w:rsidRDefault="00CE4197" w:rsidP="00CE4197">
      <w:pPr>
        <w:jc w:val="center"/>
        <w:rPr>
          <w:sz w:val="32"/>
          <w:szCs w:val="32"/>
        </w:rPr>
      </w:pPr>
    </w:p>
    <w:p w:rsidR="00CE4197" w:rsidRPr="00557BCE" w:rsidRDefault="00CE4197" w:rsidP="00CE4197">
      <w:pPr>
        <w:ind w:firstLine="709"/>
        <w:jc w:val="both"/>
        <w:rPr>
          <w:sz w:val="28"/>
          <w:szCs w:val="28"/>
        </w:rPr>
      </w:pPr>
      <w:r w:rsidRPr="00557BCE">
        <w:rPr>
          <w:sz w:val="28"/>
          <w:szCs w:val="28"/>
        </w:rPr>
        <w:t>1.</w:t>
      </w:r>
      <w:r w:rsidRPr="00557BCE">
        <w:rPr>
          <w:sz w:val="28"/>
          <w:szCs w:val="28"/>
        </w:rPr>
        <w:tab/>
        <w:t>Аюев Б.И. Вычислительные модели потокораспределения в эле</w:t>
      </w:r>
      <w:r w:rsidRPr="00557BCE">
        <w:rPr>
          <w:sz w:val="28"/>
          <w:szCs w:val="28"/>
        </w:rPr>
        <w:t>к</w:t>
      </w:r>
      <w:r w:rsidRPr="00557BCE">
        <w:rPr>
          <w:sz w:val="28"/>
          <w:szCs w:val="28"/>
        </w:rPr>
        <w:t>трических системах / Б.И. Аюев, В.В. Давыдов, П.М. Ерохин, В.Г. Неуймин; под. ред. П.И.Бартоломея. – Москва: Флинта: Наука, 2008. 256 с.</w:t>
      </w:r>
    </w:p>
    <w:p w:rsidR="00CE4197" w:rsidRPr="00557BCE" w:rsidRDefault="00CE4197" w:rsidP="00CE4197">
      <w:pPr>
        <w:ind w:firstLine="709"/>
        <w:jc w:val="both"/>
        <w:rPr>
          <w:sz w:val="28"/>
          <w:szCs w:val="28"/>
        </w:rPr>
      </w:pPr>
      <w:r w:rsidRPr="00557BCE">
        <w:rPr>
          <w:sz w:val="28"/>
          <w:szCs w:val="28"/>
        </w:rPr>
        <w:t>2.</w:t>
      </w:r>
      <w:r w:rsidRPr="00557BCE">
        <w:rPr>
          <w:sz w:val="28"/>
          <w:szCs w:val="28"/>
        </w:rPr>
        <w:tab/>
        <w:t>Гамм А.З. Наблюдаемость электроэнергетических систем /</w:t>
      </w:r>
      <w:r>
        <w:rPr>
          <w:sz w:val="28"/>
          <w:szCs w:val="28"/>
        </w:rPr>
        <w:t xml:space="preserve"> </w:t>
      </w:r>
      <w:r w:rsidRPr="00557BCE">
        <w:rPr>
          <w:sz w:val="28"/>
          <w:szCs w:val="28"/>
        </w:rPr>
        <w:t xml:space="preserve">А.З. Гамм, И.И. Голуб. – Москва: Наука, 1990, - 203 с.  </w:t>
      </w:r>
    </w:p>
    <w:p w:rsidR="00CE4197" w:rsidRPr="00557BCE" w:rsidRDefault="00CE4197" w:rsidP="00CE4197">
      <w:pPr>
        <w:ind w:firstLine="709"/>
        <w:jc w:val="both"/>
        <w:rPr>
          <w:sz w:val="28"/>
          <w:szCs w:val="28"/>
        </w:rPr>
      </w:pPr>
      <w:r w:rsidRPr="00557BCE">
        <w:rPr>
          <w:sz w:val="28"/>
          <w:szCs w:val="28"/>
        </w:rPr>
        <w:t>3.</w:t>
      </w:r>
      <w:r w:rsidRPr="00557BCE">
        <w:rPr>
          <w:sz w:val="28"/>
          <w:szCs w:val="28"/>
        </w:rPr>
        <w:tab/>
        <w:t>Гамм А.З. Обнаружение грубых ошибок  в телеизмерениях в эле</w:t>
      </w:r>
      <w:r w:rsidRPr="00557BCE">
        <w:rPr>
          <w:sz w:val="28"/>
          <w:szCs w:val="28"/>
        </w:rPr>
        <w:t>к</w:t>
      </w:r>
      <w:r w:rsidRPr="00557BCE">
        <w:rPr>
          <w:sz w:val="28"/>
          <w:szCs w:val="28"/>
        </w:rPr>
        <w:t>троэнергетических системах /</w:t>
      </w:r>
      <w:r>
        <w:rPr>
          <w:sz w:val="28"/>
          <w:szCs w:val="28"/>
        </w:rPr>
        <w:t xml:space="preserve"> </w:t>
      </w:r>
      <w:r w:rsidRPr="00557BCE">
        <w:rPr>
          <w:sz w:val="28"/>
          <w:szCs w:val="28"/>
        </w:rPr>
        <w:t>А.З. Гамм, И.Н. Колосок. – Новосибирск: Наука, 2000. -152 с.</w:t>
      </w:r>
    </w:p>
    <w:p w:rsidR="00CE4197" w:rsidRPr="00557BCE" w:rsidRDefault="00CE4197" w:rsidP="00CE4197">
      <w:pPr>
        <w:ind w:firstLine="709"/>
        <w:jc w:val="both"/>
        <w:rPr>
          <w:sz w:val="28"/>
          <w:szCs w:val="28"/>
        </w:rPr>
      </w:pPr>
      <w:r w:rsidRPr="00557BCE">
        <w:rPr>
          <w:sz w:val="28"/>
          <w:szCs w:val="28"/>
        </w:rPr>
        <w:t>4.</w:t>
      </w:r>
      <w:r w:rsidRPr="00557BCE">
        <w:rPr>
          <w:sz w:val="28"/>
          <w:szCs w:val="28"/>
        </w:rPr>
        <w:tab/>
        <w:t>Гамм А.З. Статистические методы оценивания состояния электр</w:t>
      </w:r>
      <w:r w:rsidRPr="00557BCE">
        <w:rPr>
          <w:sz w:val="28"/>
          <w:szCs w:val="28"/>
        </w:rPr>
        <w:t>о</w:t>
      </w:r>
      <w:r w:rsidRPr="00557BCE">
        <w:rPr>
          <w:sz w:val="28"/>
          <w:szCs w:val="28"/>
        </w:rPr>
        <w:t>энергетических систем /</w:t>
      </w:r>
      <w:r>
        <w:rPr>
          <w:sz w:val="28"/>
          <w:szCs w:val="28"/>
        </w:rPr>
        <w:t xml:space="preserve"> </w:t>
      </w:r>
      <w:r w:rsidRPr="00557BCE">
        <w:rPr>
          <w:sz w:val="28"/>
          <w:szCs w:val="28"/>
        </w:rPr>
        <w:t>А.З. Гамм</w:t>
      </w:r>
      <w:r>
        <w:rPr>
          <w:sz w:val="28"/>
          <w:szCs w:val="28"/>
        </w:rPr>
        <w:t>.</w:t>
      </w:r>
      <w:r w:rsidRPr="00557BCE">
        <w:rPr>
          <w:sz w:val="28"/>
          <w:szCs w:val="28"/>
        </w:rPr>
        <w:t xml:space="preserve"> - Москва: Наука, 1976. – 220 с.  </w:t>
      </w:r>
    </w:p>
    <w:p w:rsidR="00CE4197" w:rsidRPr="00557BCE" w:rsidRDefault="00CE4197" w:rsidP="00CE4197">
      <w:pPr>
        <w:ind w:firstLine="709"/>
        <w:jc w:val="both"/>
        <w:rPr>
          <w:sz w:val="28"/>
          <w:szCs w:val="28"/>
        </w:rPr>
      </w:pPr>
      <w:r w:rsidRPr="00557BCE">
        <w:rPr>
          <w:sz w:val="28"/>
          <w:szCs w:val="28"/>
        </w:rPr>
        <w:t>5.</w:t>
      </w:r>
      <w:r w:rsidRPr="00557BCE">
        <w:rPr>
          <w:sz w:val="28"/>
          <w:szCs w:val="28"/>
        </w:rPr>
        <w:tab/>
        <w:t>Жуков Л.А. Установившиеся режимы сложных электрических сетей и систем / Л.А. Жуков, И.П. Стратан. – Москва</w:t>
      </w:r>
      <w:r>
        <w:rPr>
          <w:sz w:val="28"/>
          <w:szCs w:val="28"/>
        </w:rPr>
        <w:t>:</w:t>
      </w:r>
      <w:r w:rsidRPr="00557BCE">
        <w:rPr>
          <w:sz w:val="28"/>
          <w:szCs w:val="28"/>
        </w:rPr>
        <w:t xml:space="preserve"> Энергия, 1979. – 380 с.</w:t>
      </w:r>
    </w:p>
    <w:p w:rsidR="00CE4197" w:rsidRPr="00557BCE" w:rsidRDefault="00CE4197" w:rsidP="00CE4197">
      <w:pPr>
        <w:ind w:firstLine="709"/>
        <w:jc w:val="both"/>
        <w:rPr>
          <w:sz w:val="28"/>
          <w:szCs w:val="28"/>
        </w:rPr>
      </w:pPr>
      <w:r w:rsidRPr="00557BCE">
        <w:rPr>
          <w:sz w:val="28"/>
          <w:szCs w:val="28"/>
        </w:rPr>
        <w:t>6.</w:t>
      </w:r>
      <w:r w:rsidRPr="00557BCE">
        <w:rPr>
          <w:sz w:val="28"/>
          <w:szCs w:val="28"/>
        </w:rPr>
        <w:tab/>
        <w:t>Идельчик В.И. Расчеты и оптимизация режимов электрических с</w:t>
      </w:r>
      <w:r w:rsidRPr="00557BCE">
        <w:rPr>
          <w:sz w:val="28"/>
          <w:szCs w:val="28"/>
        </w:rPr>
        <w:t>е</w:t>
      </w:r>
      <w:r w:rsidRPr="00557BCE">
        <w:rPr>
          <w:sz w:val="28"/>
          <w:szCs w:val="28"/>
        </w:rPr>
        <w:t>тей и систем / В.И. Идельчик. – Москва: Энергоатомиздат, 1988. – 288 с.</w:t>
      </w:r>
    </w:p>
    <w:p w:rsidR="00CE4197" w:rsidRPr="00557BCE" w:rsidRDefault="00CE4197" w:rsidP="00CE4197">
      <w:pPr>
        <w:ind w:firstLine="709"/>
        <w:jc w:val="both"/>
        <w:rPr>
          <w:sz w:val="28"/>
          <w:szCs w:val="28"/>
        </w:rPr>
      </w:pPr>
      <w:r w:rsidRPr="00557BCE">
        <w:rPr>
          <w:sz w:val="28"/>
          <w:szCs w:val="28"/>
        </w:rPr>
        <w:t>7.</w:t>
      </w:r>
      <w:r w:rsidRPr="00557BCE">
        <w:rPr>
          <w:sz w:val="28"/>
          <w:szCs w:val="28"/>
        </w:rPr>
        <w:tab/>
        <w:t>Корн Г. Справочник по математике / Г. Корн, Т. Корн. – Москва: Наука, 1973. – 832 с.</w:t>
      </w:r>
    </w:p>
    <w:p w:rsidR="00CE4197" w:rsidRPr="00F01047" w:rsidRDefault="00CE4197" w:rsidP="00CE4197">
      <w:pPr>
        <w:ind w:firstLine="709"/>
        <w:jc w:val="both"/>
        <w:rPr>
          <w:spacing w:val="-4"/>
          <w:sz w:val="28"/>
          <w:szCs w:val="28"/>
        </w:rPr>
      </w:pPr>
      <w:r w:rsidRPr="00F01047">
        <w:rPr>
          <w:spacing w:val="-4"/>
          <w:sz w:val="28"/>
          <w:szCs w:val="28"/>
        </w:rPr>
        <w:t>8.</w:t>
      </w:r>
      <w:r w:rsidRPr="00F01047">
        <w:rPr>
          <w:spacing w:val="-4"/>
          <w:sz w:val="28"/>
          <w:szCs w:val="28"/>
        </w:rPr>
        <w:tab/>
        <w:t>Курбацкий В.Г. Методы и модели оптимизации развития электроэне</w:t>
      </w:r>
      <w:r w:rsidRPr="00F01047">
        <w:rPr>
          <w:spacing w:val="-4"/>
          <w:sz w:val="28"/>
          <w:szCs w:val="28"/>
        </w:rPr>
        <w:t>р</w:t>
      </w:r>
      <w:r w:rsidRPr="00F01047">
        <w:rPr>
          <w:spacing w:val="-4"/>
          <w:sz w:val="28"/>
          <w:szCs w:val="28"/>
        </w:rPr>
        <w:t>гетических систем / В.Г. Курбацкий, С.И. Родина. – Братск: БрГТУ, 2003. – 108 с.</w:t>
      </w:r>
    </w:p>
    <w:p w:rsidR="00CE4197" w:rsidRPr="00557BCE" w:rsidRDefault="00CE4197" w:rsidP="00CE4197">
      <w:pPr>
        <w:ind w:firstLine="709"/>
        <w:jc w:val="both"/>
        <w:rPr>
          <w:sz w:val="28"/>
          <w:szCs w:val="28"/>
        </w:rPr>
      </w:pPr>
      <w:r w:rsidRPr="00557BCE">
        <w:rPr>
          <w:sz w:val="28"/>
          <w:szCs w:val="28"/>
        </w:rPr>
        <w:t>9.</w:t>
      </w:r>
      <w:r w:rsidRPr="00557BCE">
        <w:rPr>
          <w:sz w:val="28"/>
          <w:szCs w:val="28"/>
        </w:rPr>
        <w:tab/>
        <w:t>Математические задачи электроэнергетики / под. ред. В.А. Веник</w:t>
      </w:r>
      <w:r w:rsidRPr="00557BCE">
        <w:rPr>
          <w:sz w:val="28"/>
          <w:szCs w:val="28"/>
        </w:rPr>
        <w:t>о</w:t>
      </w:r>
      <w:r w:rsidRPr="00557BCE">
        <w:rPr>
          <w:sz w:val="28"/>
          <w:szCs w:val="28"/>
        </w:rPr>
        <w:t>ва. – Москва: Высш. шк., 1981. – 287 с.</w:t>
      </w:r>
    </w:p>
    <w:p w:rsidR="00CE4197" w:rsidRPr="00F01047" w:rsidRDefault="00CE4197" w:rsidP="00CE4197">
      <w:pPr>
        <w:ind w:firstLine="709"/>
        <w:jc w:val="both"/>
        <w:rPr>
          <w:spacing w:val="-4"/>
          <w:sz w:val="28"/>
          <w:szCs w:val="28"/>
        </w:rPr>
      </w:pPr>
      <w:r w:rsidRPr="00F01047">
        <w:rPr>
          <w:spacing w:val="-4"/>
          <w:sz w:val="28"/>
          <w:szCs w:val="28"/>
        </w:rPr>
        <w:t>10.</w:t>
      </w:r>
      <w:r w:rsidRPr="00F01047">
        <w:rPr>
          <w:spacing w:val="-4"/>
          <w:sz w:val="28"/>
          <w:szCs w:val="28"/>
        </w:rPr>
        <w:tab/>
        <w:t>Пашкеев С.Д. Машинные методы оптимизации в технике связи / С.Д. Пашкеев, Р.И. Минязов, В.Д. Могилевский. – Москва: Связь, 1976. – 272 с.</w:t>
      </w:r>
    </w:p>
    <w:p w:rsidR="00CE4197" w:rsidRPr="00F01047" w:rsidRDefault="00CE4197" w:rsidP="00CE4197">
      <w:pPr>
        <w:ind w:firstLine="709"/>
        <w:jc w:val="both"/>
        <w:rPr>
          <w:spacing w:val="-4"/>
          <w:sz w:val="28"/>
          <w:szCs w:val="28"/>
        </w:rPr>
      </w:pPr>
      <w:r w:rsidRPr="00F01047">
        <w:rPr>
          <w:spacing w:val="-4"/>
          <w:sz w:val="28"/>
          <w:szCs w:val="28"/>
        </w:rPr>
        <w:t>11.</w:t>
      </w:r>
      <w:r w:rsidRPr="00F01047">
        <w:rPr>
          <w:spacing w:val="-4"/>
          <w:sz w:val="28"/>
          <w:szCs w:val="28"/>
        </w:rPr>
        <w:tab/>
        <w:t>Щербачев О.В. Применение ЦЭВМ в электро</w:t>
      </w:r>
      <w:r>
        <w:rPr>
          <w:spacing w:val="-4"/>
          <w:sz w:val="28"/>
          <w:szCs w:val="28"/>
        </w:rPr>
        <w:t>энергетике</w:t>
      </w:r>
      <w:r w:rsidRPr="00F01047">
        <w:rPr>
          <w:spacing w:val="-4"/>
          <w:sz w:val="28"/>
          <w:szCs w:val="28"/>
        </w:rPr>
        <w:t xml:space="preserve"> / О.В. Ще</w:t>
      </w:r>
      <w:r w:rsidRPr="00F01047">
        <w:rPr>
          <w:spacing w:val="-4"/>
          <w:sz w:val="28"/>
          <w:szCs w:val="28"/>
        </w:rPr>
        <w:t>р</w:t>
      </w:r>
      <w:r w:rsidRPr="00F01047">
        <w:rPr>
          <w:spacing w:val="-4"/>
          <w:sz w:val="28"/>
          <w:szCs w:val="28"/>
        </w:rPr>
        <w:t>бачев, К.П. Кадомская, А.Н. Зейлигер и (др.). – Ленинград: Энергия, 1980. – 240 с.</w:t>
      </w:r>
    </w:p>
    <w:p w:rsidR="00CE4197" w:rsidRPr="00557BCE" w:rsidRDefault="00CE4197" w:rsidP="00CE4197">
      <w:pPr>
        <w:ind w:firstLine="709"/>
        <w:jc w:val="both"/>
        <w:rPr>
          <w:sz w:val="28"/>
          <w:szCs w:val="28"/>
        </w:rPr>
      </w:pPr>
      <w:r w:rsidRPr="00557BCE">
        <w:rPr>
          <w:sz w:val="28"/>
          <w:szCs w:val="28"/>
        </w:rPr>
        <w:t>12.</w:t>
      </w:r>
      <w:r w:rsidRPr="00557BCE">
        <w:rPr>
          <w:sz w:val="28"/>
          <w:szCs w:val="28"/>
        </w:rPr>
        <w:tab/>
        <w:t>Беляев Л.С. Системный подход при управлении развитием электр</w:t>
      </w:r>
      <w:r w:rsidRPr="00557BCE">
        <w:rPr>
          <w:sz w:val="28"/>
          <w:szCs w:val="28"/>
        </w:rPr>
        <w:t>о</w:t>
      </w:r>
      <w:r w:rsidRPr="00557BCE">
        <w:rPr>
          <w:sz w:val="28"/>
          <w:szCs w:val="28"/>
        </w:rPr>
        <w:t>энергетики / Л.С. Беляев, Г.В. Войцеховская, В.А. Савельев и (др.). – Новос</w:t>
      </w:r>
      <w:r w:rsidRPr="00557BCE">
        <w:rPr>
          <w:sz w:val="28"/>
          <w:szCs w:val="28"/>
        </w:rPr>
        <w:t>и</w:t>
      </w:r>
      <w:r w:rsidRPr="00557BCE">
        <w:rPr>
          <w:sz w:val="28"/>
          <w:szCs w:val="28"/>
        </w:rPr>
        <w:t>бирск: Наука, 1980. – 240 с.</w:t>
      </w:r>
    </w:p>
    <w:p w:rsidR="00CE4197" w:rsidRPr="00557BCE" w:rsidRDefault="00CE4197" w:rsidP="00CE4197">
      <w:pPr>
        <w:ind w:firstLine="709"/>
        <w:jc w:val="both"/>
        <w:rPr>
          <w:sz w:val="28"/>
          <w:szCs w:val="28"/>
        </w:rPr>
      </w:pPr>
      <w:r w:rsidRPr="00557BCE">
        <w:rPr>
          <w:sz w:val="28"/>
          <w:szCs w:val="28"/>
        </w:rPr>
        <w:t>13.</w:t>
      </w:r>
      <w:r w:rsidRPr="00557BCE">
        <w:rPr>
          <w:sz w:val="28"/>
          <w:szCs w:val="28"/>
        </w:rPr>
        <w:tab/>
        <w:t>Тарасов В.И.Теоретические основы анализа установившихся реж</w:t>
      </w:r>
      <w:r w:rsidRPr="00557BCE">
        <w:rPr>
          <w:sz w:val="28"/>
          <w:szCs w:val="28"/>
        </w:rPr>
        <w:t>и</w:t>
      </w:r>
      <w:r w:rsidRPr="00557BCE">
        <w:rPr>
          <w:sz w:val="28"/>
          <w:szCs w:val="28"/>
        </w:rPr>
        <w:t>мов электроэнергетических систем / В.И. Тарасов. – Новосибирск: Наука, 2002. – 344 с.</w:t>
      </w:r>
    </w:p>
    <w:p w:rsidR="00CE4197" w:rsidRPr="00557BCE" w:rsidRDefault="00CE4197" w:rsidP="00CE4197">
      <w:pPr>
        <w:ind w:firstLine="709"/>
        <w:jc w:val="both"/>
        <w:rPr>
          <w:sz w:val="28"/>
          <w:szCs w:val="28"/>
        </w:rPr>
      </w:pPr>
      <w:r w:rsidRPr="00557BCE">
        <w:rPr>
          <w:sz w:val="28"/>
          <w:szCs w:val="28"/>
        </w:rPr>
        <w:t>14.</w:t>
      </w:r>
      <w:r w:rsidRPr="00557BCE">
        <w:rPr>
          <w:sz w:val="28"/>
          <w:szCs w:val="28"/>
        </w:rPr>
        <w:tab/>
        <w:t>Таха Х. Введение в исследование операций. Кн. 1,2 / Х.Таха. – М</w:t>
      </w:r>
      <w:r w:rsidRPr="00557BCE">
        <w:rPr>
          <w:sz w:val="28"/>
          <w:szCs w:val="28"/>
        </w:rPr>
        <w:t>о</w:t>
      </w:r>
      <w:r w:rsidRPr="00557BCE">
        <w:rPr>
          <w:sz w:val="28"/>
          <w:szCs w:val="28"/>
        </w:rPr>
        <w:t>сква: Мир, 1985. – 479, 496 с.</w:t>
      </w:r>
    </w:p>
    <w:p w:rsidR="00CE4197" w:rsidRPr="002B4323" w:rsidRDefault="00CE4197" w:rsidP="00CE4197">
      <w:pPr>
        <w:ind w:firstLine="709"/>
        <w:jc w:val="both"/>
        <w:rPr>
          <w:sz w:val="28"/>
          <w:szCs w:val="28"/>
        </w:rPr>
      </w:pPr>
      <w:r w:rsidRPr="00557BCE">
        <w:rPr>
          <w:sz w:val="28"/>
          <w:szCs w:val="28"/>
        </w:rPr>
        <w:t>15.</w:t>
      </w:r>
      <w:r w:rsidRPr="00557BCE">
        <w:rPr>
          <w:sz w:val="28"/>
          <w:szCs w:val="28"/>
        </w:rPr>
        <w:tab/>
        <w:t>Электрические системы. Электрические расчеты, программирование и  оптимизация режимов сетей / под ред</w:t>
      </w:r>
      <w:r>
        <w:rPr>
          <w:sz w:val="28"/>
          <w:szCs w:val="28"/>
        </w:rPr>
        <w:t>.</w:t>
      </w:r>
      <w:r w:rsidRPr="00557BCE">
        <w:rPr>
          <w:sz w:val="28"/>
          <w:szCs w:val="28"/>
        </w:rPr>
        <w:t xml:space="preserve"> В.А. Веникова. – Москва: Высш. шк., 1973. – 320 с.</w:t>
      </w:r>
    </w:p>
    <w:p w:rsidR="00CE4197" w:rsidRPr="00DE6E97" w:rsidRDefault="00CE4197" w:rsidP="00CE4197">
      <w:pPr>
        <w:widowControl w:val="0"/>
        <w:ind w:firstLine="709"/>
        <w:jc w:val="both"/>
        <w:rPr>
          <w:sz w:val="28"/>
          <w:szCs w:val="28"/>
        </w:rPr>
      </w:pPr>
    </w:p>
    <w:p w:rsidR="00CE4197" w:rsidRPr="00C70E18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C70E18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Pr="00421F0E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4758BD" w:rsidRPr="00421F0E" w:rsidRDefault="004758BD" w:rsidP="00CE4197">
      <w:pPr>
        <w:ind w:firstLine="709"/>
        <w:jc w:val="both"/>
        <w:rPr>
          <w:b/>
          <w:sz w:val="28"/>
          <w:szCs w:val="28"/>
        </w:rPr>
      </w:pPr>
    </w:p>
    <w:p w:rsidR="004758BD" w:rsidRPr="00421F0E" w:rsidRDefault="004758BD" w:rsidP="00CE4197">
      <w:pPr>
        <w:ind w:firstLine="709"/>
        <w:jc w:val="both"/>
        <w:rPr>
          <w:b/>
          <w:sz w:val="28"/>
          <w:szCs w:val="28"/>
        </w:rPr>
      </w:pPr>
    </w:p>
    <w:p w:rsidR="00CE4197" w:rsidRPr="00C70E18" w:rsidRDefault="00CE4197" w:rsidP="00CE4197">
      <w:pPr>
        <w:ind w:firstLine="709"/>
        <w:jc w:val="both"/>
        <w:rPr>
          <w:b/>
          <w:sz w:val="28"/>
          <w:szCs w:val="28"/>
        </w:rPr>
      </w:pPr>
    </w:p>
    <w:p w:rsidR="00CE4197" w:rsidRDefault="00CE4197" w:rsidP="00CE4197">
      <w:pPr>
        <w:spacing w:line="360" w:lineRule="auto"/>
        <w:jc w:val="center"/>
        <w:rPr>
          <w:b/>
          <w:sz w:val="28"/>
          <w:szCs w:val="28"/>
        </w:rPr>
      </w:pPr>
      <w:r w:rsidRPr="00CD6435">
        <w:rPr>
          <w:b/>
          <w:sz w:val="28"/>
          <w:szCs w:val="28"/>
        </w:rPr>
        <w:lastRenderedPageBreak/>
        <w:t>ПРИЛОЖЕНИЕ</w:t>
      </w:r>
    </w:p>
    <w:p w:rsidR="00CE4197" w:rsidRPr="00CD6435" w:rsidRDefault="00CE4197" w:rsidP="00CE4197">
      <w:pPr>
        <w:spacing w:line="360" w:lineRule="auto"/>
        <w:jc w:val="center"/>
        <w:rPr>
          <w:b/>
          <w:sz w:val="28"/>
          <w:szCs w:val="28"/>
        </w:rPr>
      </w:pPr>
    </w:p>
    <w:p w:rsidR="00CE4197" w:rsidRDefault="00CE4197" w:rsidP="00CE4197">
      <w:pPr>
        <w:spacing w:line="360" w:lineRule="auto"/>
        <w:jc w:val="center"/>
        <w:rPr>
          <w:sz w:val="28"/>
          <w:szCs w:val="28"/>
        </w:rPr>
      </w:pPr>
      <w:r w:rsidRPr="00A12C9B">
        <w:rPr>
          <w:b/>
          <w:sz w:val="28"/>
          <w:szCs w:val="28"/>
          <w:lang w:val="en-US"/>
        </w:rPr>
        <w:t>t</w:t>
      </w:r>
      <w:r w:rsidRPr="00CD6435">
        <w:rPr>
          <w:sz w:val="28"/>
          <w:szCs w:val="28"/>
        </w:rPr>
        <w:t xml:space="preserve"> – </w:t>
      </w:r>
      <w:r>
        <w:rPr>
          <w:sz w:val="28"/>
          <w:szCs w:val="28"/>
        </w:rPr>
        <w:t>р</w:t>
      </w:r>
      <w:r w:rsidRPr="00A12C9B">
        <w:rPr>
          <w:sz w:val="28"/>
          <w:szCs w:val="28"/>
        </w:rPr>
        <w:t>аспределение Стьюдента</w:t>
      </w:r>
    </w:p>
    <w:p w:rsidR="00CE4197" w:rsidRDefault="00571CBD" w:rsidP="00CE4197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72390</wp:posOffset>
            </wp:positionV>
            <wp:extent cx="3543300" cy="1703070"/>
            <wp:effectExtent l="19050" t="0" r="0" b="0"/>
            <wp:wrapTight wrapText="bothSides">
              <wp:wrapPolygon edited="0">
                <wp:start x="-116" y="0"/>
                <wp:lineTo x="-116" y="21262"/>
                <wp:lineTo x="21600" y="21262"/>
                <wp:lineTo x="21600" y="0"/>
                <wp:lineTo x="-116" y="0"/>
              </wp:wrapPolygon>
            </wp:wrapTight>
            <wp:docPr id="5233" name="Рисунок 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3"/>
                    <pic:cNvPicPr>
                      <a:picLocks noChangeAspect="1" noChangeArrowheads="1"/>
                    </pic:cNvPicPr>
                  </pic:nvPicPr>
                  <pic:blipFill>
                    <a:blip r:embed="rId37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197" w:rsidRDefault="00CE4197" w:rsidP="00CE4197">
      <w:pPr>
        <w:spacing w:line="360" w:lineRule="auto"/>
        <w:jc w:val="center"/>
        <w:rPr>
          <w:sz w:val="28"/>
          <w:szCs w:val="28"/>
        </w:rPr>
      </w:pPr>
    </w:p>
    <w:p w:rsidR="00CE4197" w:rsidRDefault="00CE4197" w:rsidP="00CE4197">
      <w:pPr>
        <w:spacing w:line="360" w:lineRule="auto"/>
        <w:jc w:val="center"/>
        <w:rPr>
          <w:sz w:val="28"/>
          <w:szCs w:val="28"/>
        </w:rPr>
      </w:pPr>
    </w:p>
    <w:p w:rsidR="00CE4197" w:rsidRDefault="00CE4197" w:rsidP="00CE4197">
      <w:pPr>
        <w:spacing w:line="360" w:lineRule="auto"/>
        <w:jc w:val="center"/>
        <w:rPr>
          <w:sz w:val="28"/>
          <w:szCs w:val="28"/>
        </w:rPr>
      </w:pPr>
    </w:p>
    <w:p w:rsidR="00CE4197" w:rsidRDefault="00CE4197" w:rsidP="00CE4197">
      <w:pPr>
        <w:spacing w:line="360" w:lineRule="auto"/>
        <w:jc w:val="center"/>
        <w:rPr>
          <w:sz w:val="28"/>
          <w:szCs w:val="28"/>
        </w:rPr>
      </w:pPr>
    </w:p>
    <w:p w:rsidR="00CE4197" w:rsidRDefault="00CE4197" w:rsidP="00CE4197">
      <w:pPr>
        <w:spacing w:line="360" w:lineRule="auto"/>
        <w:jc w:val="center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rPr>
          <w:sz w:val="28"/>
          <w:szCs w:val="28"/>
        </w:rPr>
      </w:pPr>
      <w:r>
        <w:rPr>
          <w:sz w:val="28"/>
          <w:szCs w:val="28"/>
        </w:rPr>
        <w:t xml:space="preserve">Таблица А1 - Значения квантилей </w:t>
      </w:r>
      <w:r w:rsidR="00C0410D" w:rsidRPr="00C0410D">
        <w:rPr>
          <w:position w:val="-12"/>
          <w:sz w:val="28"/>
          <w:szCs w:val="28"/>
        </w:rPr>
        <w:pict>
          <v:shape id="_x0000_i4204" type="#_x0000_t75" style="width:44.1pt;height:19pt">
            <v:imagedata r:id="rId3798" o:title=""/>
          </v:shape>
        </w:pict>
      </w:r>
      <w:r>
        <w:rPr>
          <w:sz w:val="28"/>
          <w:szCs w:val="28"/>
        </w:rPr>
        <w:t xml:space="preserve"> в зависимости от числа степеней св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боды </w:t>
      </w:r>
      <w:r>
        <w:rPr>
          <w:sz w:val="28"/>
          <w:szCs w:val="28"/>
          <w:lang w:val="en-US"/>
        </w:rPr>
        <w:t>f</w:t>
      </w:r>
      <w:r w:rsidRPr="00D558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вероятности </w:t>
      </w:r>
      <w:r w:rsidR="00C0410D" w:rsidRPr="00C0410D">
        <w:rPr>
          <w:position w:val="-6"/>
          <w:sz w:val="28"/>
          <w:szCs w:val="28"/>
        </w:rPr>
        <w:pict>
          <v:shape id="_x0000_i4205" type="#_x0000_t75" style="width:12.85pt;height:12.3pt">
            <v:imagedata r:id="rId3799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CE4197" w:rsidRPr="00D558BF" w:rsidTr="00514232">
        <w:tc>
          <w:tcPr>
            <w:tcW w:w="9571" w:type="dxa"/>
            <w:gridSpan w:val="10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 xml:space="preserve">Вероятность </w:t>
            </w:r>
            <w:r w:rsidR="00C0410D" w:rsidRPr="00C0410D">
              <w:rPr>
                <w:position w:val="-12"/>
              </w:rPr>
              <w:pict>
                <v:shape id="_x0000_i4206" type="#_x0000_t75" style="width:87.05pt;height:19pt">
                  <v:imagedata r:id="rId3800" o:title=""/>
                </v:shape>
              </w:pict>
            </w:r>
            <w:r>
              <w:t xml:space="preserve"> </w:t>
            </w:r>
          </w:p>
        </w:tc>
      </w:tr>
      <w:tr w:rsidR="00CE4197" w:rsidRPr="00D558BF" w:rsidTr="00514232">
        <w:tc>
          <w:tcPr>
            <w:tcW w:w="957" w:type="dxa"/>
            <w:tcBorders>
              <w:tl2br w:val="single" w:sz="4" w:space="0" w:color="auto"/>
            </w:tcBorders>
            <w:vAlign w:val="center"/>
          </w:tcPr>
          <w:p w:rsidR="00CE4197" w:rsidRDefault="00C0410D" w:rsidP="00514232">
            <w:pPr>
              <w:spacing w:line="360" w:lineRule="auto"/>
              <w:jc w:val="right"/>
            </w:pPr>
            <w:r w:rsidRPr="00C0410D">
              <w:rPr>
                <w:position w:val="-6"/>
              </w:rPr>
              <w:pict>
                <v:shape id="_x0000_i4207" type="#_x0000_t75" style="width:12.85pt;height:12.3pt">
                  <v:imagedata r:id="rId3801" o:title=""/>
                </v:shape>
              </w:pict>
            </w:r>
            <w:r w:rsidR="00CE4197">
              <w:t xml:space="preserve"> </w:t>
            </w:r>
          </w:p>
          <w:p w:rsidR="00CE4197" w:rsidRPr="005A4D26" w:rsidRDefault="00CE4197" w:rsidP="00514232">
            <w:pPr>
              <w:spacing w:line="360" w:lineRule="auto"/>
              <w:rPr>
                <w:lang w:val="en-US"/>
              </w:rPr>
            </w:pPr>
            <w:r w:rsidRPr="005A4D26">
              <w:rPr>
                <w:lang w:val="en-US"/>
              </w:rPr>
              <w:t>f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 w:rsidRPr="005A4D26">
              <w:rPr>
                <w:lang w:val="en-US"/>
              </w:rPr>
              <w:t>0</w:t>
            </w:r>
            <w:r>
              <w:t>,20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0,10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0,05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0,01</w:t>
            </w:r>
          </w:p>
        </w:tc>
        <w:tc>
          <w:tcPr>
            <w:tcW w:w="957" w:type="dxa"/>
            <w:tcBorders>
              <w:tl2br w:val="single" w:sz="4" w:space="0" w:color="auto"/>
            </w:tcBorders>
            <w:vAlign w:val="center"/>
          </w:tcPr>
          <w:p w:rsidR="00CE4197" w:rsidRDefault="00C0410D" w:rsidP="00514232">
            <w:pPr>
              <w:spacing w:line="360" w:lineRule="auto"/>
              <w:jc w:val="right"/>
            </w:pPr>
            <w:r w:rsidRPr="00C0410D">
              <w:rPr>
                <w:position w:val="-6"/>
              </w:rPr>
              <w:pict>
                <v:shape id="_x0000_i4208" type="#_x0000_t75" style="width:12.85pt;height:12.3pt">
                  <v:imagedata r:id="rId3801" o:title=""/>
                </v:shape>
              </w:pict>
            </w:r>
            <w:r w:rsidR="00CE4197">
              <w:t xml:space="preserve"> </w:t>
            </w:r>
          </w:p>
          <w:p w:rsidR="00CE4197" w:rsidRPr="005A4D26" w:rsidRDefault="00CE4197" w:rsidP="00514232">
            <w:pPr>
              <w:spacing w:line="360" w:lineRule="auto"/>
              <w:rPr>
                <w:lang w:val="en-US"/>
              </w:rPr>
            </w:pPr>
            <w:r w:rsidRPr="005A4D26">
              <w:rPr>
                <w:lang w:val="en-US"/>
              </w:rPr>
              <w:t>f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 w:rsidRPr="005A4D26">
              <w:rPr>
                <w:lang w:val="en-US"/>
              </w:rPr>
              <w:t>0</w:t>
            </w:r>
            <w:r>
              <w:t>,20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0,10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0,05</w:t>
            </w:r>
          </w:p>
        </w:tc>
        <w:tc>
          <w:tcPr>
            <w:tcW w:w="958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0,01</w:t>
            </w:r>
          </w:p>
        </w:tc>
      </w:tr>
      <w:tr w:rsidR="00CE4197" w:rsidRPr="00D558BF" w:rsidTr="00514232"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3,078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6,314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12,706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63,657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1,372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1,812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2,228</w:t>
            </w:r>
          </w:p>
        </w:tc>
        <w:tc>
          <w:tcPr>
            <w:tcW w:w="958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3,169</w:t>
            </w:r>
          </w:p>
        </w:tc>
      </w:tr>
      <w:tr w:rsidR="00CE4197" w:rsidRPr="00D558BF" w:rsidTr="00514232"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1,886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2,920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4,303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9,925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1,356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1,782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2,179</w:t>
            </w:r>
          </w:p>
        </w:tc>
        <w:tc>
          <w:tcPr>
            <w:tcW w:w="958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3,055</w:t>
            </w:r>
          </w:p>
        </w:tc>
      </w:tr>
      <w:tr w:rsidR="00CE4197" w:rsidRPr="00D558BF" w:rsidTr="00514232"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1,638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2,353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3,182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5,841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1,345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1,761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2,145</w:t>
            </w:r>
          </w:p>
        </w:tc>
        <w:tc>
          <w:tcPr>
            <w:tcW w:w="958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2,977</w:t>
            </w:r>
          </w:p>
        </w:tc>
      </w:tr>
      <w:tr w:rsidR="00CE4197" w:rsidRPr="00D558BF" w:rsidTr="00514232"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1,533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2,132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2,776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4,604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1,337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1,746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2,120</w:t>
            </w:r>
          </w:p>
        </w:tc>
        <w:tc>
          <w:tcPr>
            <w:tcW w:w="958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2,921</w:t>
            </w:r>
          </w:p>
        </w:tc>
      </w:tr>
      <w:tr w:rsidR="00CE4197" w:rsidRPr="00D558BF" w:rsidTr="00514232"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1,476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2,015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2,571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4,032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1,330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1,734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2,101</w:t>
            </w:r>
          </w:p>
        </w:tc>
        <w:tc>
          <w:tcPr>
            <w:tcW w:w="958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2,878</w:t>
            </w:r>
          </w:p>
        </w:tc>
      </w:tr>
      <w:tr w:rsidR="00CE4197" w:rsidRPr="00D558BF" w:rsidTr="00514232"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1,440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1,943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2,447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3,707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1,325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1,725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2,086</w:t>
            </w:r>
          </w:p>
        </w:tc>
        <w:tc>
          <w:tcPr>
            <w:tcW w:w="958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2,845</w:t>
            </w:r>
          </w:p>
        </w:tc>
      </w:tr>
      <w:tr w:rsidR="00CE4197" w:rsidRPr="00D558BF" w:rsidTr="00514232"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1,415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1,895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2,365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3,499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1,318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1,711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2,064</w:t>
            </w:r>
          </w:p>
        </w:tc>
        <w:tc>
          <w:tcPr>
            <w:tcW w:w="958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2,797</w:t>
            </w:r>
          </w:p>
        </w:tc>
      </w:tr>
      <w:tr w:rsidR="00CE4197" w:rsidRPr="00D558BF" w:rsidTr="00514232"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1,397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1,860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2,306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3,355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40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1,303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1,684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2,021</w:t>
            </w:r>
          </w:p>
        </w:tc>
        <w:tc>
          <w:tcPr>
            <w:tcW w:w="958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2,704</w:t>
            </w:r>
          </w:p>
        </w:tc>
      </w:tr>
      <w:tr w:rsidR="00CE4197" w:rsidRPr="00D558BF" w:rsidTr="00514232"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1,383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1,833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2,262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3,250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120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1,289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1,658</w:t>
            </w:r>
          </w:p>
        </w:tc>
        <w:tc>
          <w:tcPr>
            <w:tcW w:w="957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1,980</w:t>
            </w:r>
          </w:p>
        </w:tc>
        <w:tc>
          <w:tcPr>
            <w:tcW w:w="958" w:type="dxa"/>
            <w:vAlign w:val="center"/>
          </w:tcPr>
          <w:p w:rsidR="00CE4197" w:rsidRPr="00D558BF" w:rsidRDefault="00CE4197" w:rsidP="00514232">
            <w:pPr>
              <w:spacing w:line="360" w:lineRule="auto"/>
              <w:jc w:val="center"/>
            </w:pPr>
            <w:r>
              <w:t>2,617</w:t>
            </w:r>
          </w:p>
        </w:tc>
      </w:tr>
    </w:tbl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jc w:val="center"/>
        <w:rPr>
          <w:sz w:val="28"/>
          <w:szCs w:val="28"/>
        </w:rPr>
      </w:pPr>
      <w:r w:rsidRPr="00CD6435">
        <w:rPr>
          <w:b/>
          <w:sz w:val="28"/>
          <w:szCs w:val="28"/>
          <w:lang w:val="en-US"/>
        </w:rPr>
        <w:lastRenderedPageBreak/>
        <w:t>F</w:t>
      </w:r>
      <w:r w:rsidRPr="00A12C9B">
        <w:rPr>
          <w:sz w:val="28"/>
          <w:szCs w:val="28"/>
        </w:rPr>
        <w:t xml:space="preserve"> – </w:t>
      </w:r>
      <w:r>
        <w:rPr>
          <w:sz w:val="28"/>
          <w:szCs w:val="28"/>
        </w:rPr>
        <w:t>распределение Фишера</w:t>
      </w:r>
    </w:p>
    <w:p w:rsidR="00CE4197" w:rsidRDefault="00571CBD" w:rsidP="00CE4197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36195</wp:posOffset>
            </wp:positionV>
            <wp:extent cx="3657600" cy="1862455"/>
            <wp:effectExtent l="19050" t="0" r="0" b="0"/>
            <wp:wrapTight wrapText="bothSides">
              <wp:wrapPolygon edited="0">
                <wp:start x="-113" y="0"/>
                <wp:lineTo x="-113" y="21431"/>
                <wp:lineTo x="21600" y="21431"/>
                <wp:lineTo x="21600" y="0"/>
                <wp:lineTo x="-113" y="0"/>
              </wp:wrapPolygon>
            </wp:wrapTight>
            <wp:docPr id="5234" name="Рисунок 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4"/>
                    <pic:cNvPicPr>
                      <a:picLocks noChangeAspect="1" noChangeArrowheads="1"/>
                    </pic:cNvPicPr>
                  </pic:nvPicPr>
                  <pic:blipFill>
                    <a:blip r:embed="rId38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spacing w:line="360" w:lineRule="auto"/>
        <w:rPr>
          <w:sz w:val="28"/>
          <w:szCs w:val="28"/>
        </w:rPr>
      </w:pPr>
    </w:p>
    <w:p w:rsidR="00CE4197" w:rsidRDefault="00CE4197" w:rsidP="00CE4197">
      <w:pPr>
        <w:rPr>
          <w:sz w:val="28"/>
          <w:szCs w:val="28"/>
        </w:rPr>
      </w:pPr>
      <w:r>
        <w:rPr>
          <w:sz w:val="28"/>
          <w:szCs w:val="28"/>
        </w:rPr>
        <w:t xml:space="preserve">Таблица А2 - Значения квантилей </w:t>
      </w:r>
      <w:r w:rsidR="00C0410D" w:rsidRPr="00C0410D">
        <w:rPr>
          <w:position w:val="-12"/>
          <w:sz w:val="28"/>
          <w:szCs w:val="28"/>
          <w:lang w:val="en-US"/>
        </w:rPr>
        <w:pict>
          <v:shape id="_x0000_i4209" type="#_x0000_t75" style="width:54.15pt;height:19pt">
            <v:imagedata r:id="rId3803" o:title=""/>
          </v:shape>
        </w:pict>
      </w:r>
      <w:r w:rsidRPr="00A12C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="00C0410D" w:rsidRPr="00C0410D">
        <w:rPr>
          <w:position w:val="-6"/>
          <w:sz w:val="28"/>
          <w:szCs w:val="28"/>
        </w:rPr>
        <w:pict>
          <v:shape id="_x0000_i4210" type="#_x0000_t75" style="width:12.85pt;height:12.3pt">
            <v:imagedata r:id="rId3804" o:title=""/>
          </v:shape>
        </w:pict>
      </w:r>
      <w:r>
        <w:rPr>
          <w:sz w:val="28"/>
          <w:szCs w:val="28"/>
        </w:rPr>
        <w:t xml:space="preserve">= 0,05 в зависимости от числа степеней свободы </w:t>
      </w:r>
      <w:r>
        <w:rPr>
          <w:sz w:val="28"/>
          <w:szCs w:val="28"/>
          <w:lang w:val="en-US"/>
        </w:rPr>
        <w:t>f</w:t>
      </w:r>
      <w:r w:rsidRPr="00A838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C0410D" w:rsidRPr="00C0410D">
        <w:rPr>
          <w:position w:val="-4"/>
          <w:sz w:val="28"/>
          <w:szCs w:val="28"/>
          <w:lang w:val="en-US"/>
        </w:rPr>
        <w:pict>
          <v:shape id="_x0000_i4211" type="#_x0000_t75" style="width:12.85pt;height:15.05pt">
            <v:imagedata r:id="rId3805" o:title=""/>
          </v:shape>
        </w:pic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f</w:t>
      </w:r>
      <w:r w:rsidRPr="00A838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C0410D" w:rsidRPr="00C0410D">
        <w:rPr>
          <w:position w:val="-4"/>
          <w:sz w:val="28"/>
          <w:szCs w:val="28"/>
          <w:lang w:val="en-US"/>
        </w:rPr>
        <w:pict>
          <v:shape id="_x0000_i4212" type="#_x0000_t75" style="width:12.85pt;height:15.05pt">
            <v:imagedata r:id="rId3805" o:title=""/>
          </v:shape>
        </w:pict>
      </w:r>
      <w:r>
        <w:rPr>
          <w:sz w:val="28"/>
          <w:szCs w:val="28"/>
        </w:rPr>
        <w:t>- число степеней свободы для большей и меньшей дисперсий)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855"/>
      </w:tblGrid>
      <w:tr w:rsidR="00CE4197" w:rsidRPr="00A8382C" w:rsidTr="00514232">
        <w:tc>
          <w:tcPr>
            <w:tcW w:w="576" w:type="dxa"/>
            <w:vMerge w:val="restart"/>
            <w:tcBorders>
              <w:tl2br w:val="single" w:sz="4" w:space="0" w:color="auto"/>
            </w:tcBorders>
            <w:vAlign w:val="center"/>
          </w:tcPr>
          <w:p w:rsidR="00CE4197" w:rsidRPr="005A4D26" w:rsidRDefault="00C0410D" w:rsidP="00514232">
            <w:pPr>
              <w:spacing w:line="360" w:lineRule="auto"/>
              <w:jc w:val="right"/>
              <w:rPr>
                <w:lang w:val="en-US"/>
              </w:rPr>
            </w:pPr>
            <w:r w:rsidRPr="00C0410D">
              <w:rPr>
                <w:position w:val="-4"/>
                <w:lang w:val="en-US"/>
              </w:rPr>
              <w:pict>
                <v:shape id="_x0000_i4213" type="#_x0000_t75" style="width:10.05pt;height:13.95pt">
                  <v:imagedata r:id="rId3806" o:title=""/>
                </v:shape>
              </w:pict>
            </w:r>
            <w:r w:rsidR="00CE4197" w:rsidRPr="005A4D26">
              <w:rPr>
                <w:lang w:val="en-US"/>
              </w:rPr>
              <w:t xml:space="preserve"> </w:t>
            </w:r>
          </w:p>
          <w:p w:rsidR="00CE4197" w:rsidRPr="005A4D26" w:rsidRDefault="00C0410D" w:rsidP="00514232">
            <w:pPr>
              <w:spacing w:line="360" w:lineRule="auto"/>
              <w:rPr>
                <w:lang w:val="en-US"/>
              </w:rPr>
            </w:pPr>
            <w:r w:rsidRPr="00C0410D">
              <w:rPr>
                <w:position w:val="-4"/>
                <w:lang w:val="en-US"/>
              </w:rPr>
              <w:pict>
                <v:shape id="_x0000_i4214" type="#_x0000_t75" style="width:12.85pt;height:15.05pt">
                  <v:imagedata r:id="rId3807" o:title=""/>
                </v:shape>
              </w:pict>
            </w:r>
            <w:r w:rsidR="00CE4197" w:rsidRPr="005A4D26">
              <w:rPr>
                <w:lang w:val="en-US"/>
              </w:rPr>
              <w:t xml:space="preserve"> </w:t>
            </w:r>
          </w:p>
        </w:tc>
        <w:tc>
          <w:tcPr>
            <w:tcW w:w="9171" w:type="dxa"/>
            <w:gridSpan w:val="12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Число степеней свободы для большей дисперсии</w:t>
            </w:r>
          </w:p>
        </w:tc>
      </w:tr>
      <w:tr w:rsidR="00CE4197" w:rsidRPr="00A8382C" w:rsidTr="00514232">
        <w:tc>
          <w:tcPr>
            <w:tcW w:w="576" w:type="dxa"/>
            <w:vMerge/>
            <w:tcBorders>
              <w:tl2br w:val="single" w:sz="4" w:space="0" w:color="auto"/>
            </w:tcBorders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40</w:t>
            </w:r>
          </w:p>
        </w:tc>
        <w:tc>
          <w:tcPr>
            <w:tcW w:w="855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100</w:t>
            </w:r>
          </w:p>
        </w:tc>
      </w:tr>
      <w:tr w:rsidR="00CE4197" w:rsidRPr="00A8382C" w:rsidTr="00514232">
        <w:tc>
          <w:tcPr>
            <w:tcW w:w="576" w:type="dxa"/>
            <w:vAlign w:val="center"/>
          </w:tcPr>
          <w:p w:rsidR="00CE4197" w:rsidRPr="005A4D26" w:rsidRDefault="00CE4197" w:rsidP="00514232">
            <w:pPr>
              <w:spacing w:line="360" w:lineRule="auto"/>
              <w:jc w:val="center"/>
              <w:rPr>
                <w:lang w:val="en-US"/>
              </w:rPr>
            </w:pPr>
            <w:r w:rsidRPr="005A4D26">
              <w:rPr>
                <w:lang w:val="en-US"/>
              </w:rPr>
              <w:t>2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 w:rsidRPr="005A4D26">
              <w:rPr>
                <w:lang w:val="en-US"/>
              </w:rPr>
              <w:t>18</w:t>
            </w:r>
            <w:r>
              <w:t>,51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19,00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19,16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19,25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19,30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19,33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19,36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19,38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19,41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19,44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19,47</w:t>
            </w:r>
          </w:p>
        </w:tc>
        <w:tc>
          <w:tcPr>
            <w:tcW w:w="855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19,49</w:t>
            </w:r>
          </w:p>
        </w:tc>
      </w:tr>
      <w:tr w:rsidR="00CE4197" w:rsidRPr="00A8382C" w:rsidTr="00514232">
        <w:tc>
          <w:tcPr>
            <w:tcW w:w="576" w:type="dxa"/>
            <w:vAlign w:val="center"/>
          </w:tcPr>
          <w:p w:rsidR="00CE4197" w:rsidRPr="005A4D26" w:rsidRDefault="00CE4197" w:rsidP="00514232">
            <w:pPr>
              <w:spacing w:line="360" w:lineRule="auto"/>
              <w:jc w:val="center"/>
              <w:rPr>
                <w:lang w:val="en-US"/>
              </w:rPr>
            </w:pPr>
            <w:r w:rsidRPr="005A4D26">
              <w:rPr>
                <w:lang w:val="en-US"/>
              </w:rPr>
              <w:t>3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10,13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9,55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9,28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9,12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9,01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8,94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8,88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8,81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8,74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8,66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8,60</w:t>
            </w:r>
          </w:p>
        </w:tc>
        <w:tc>
          <w:tcPr>
            <w:tcW w:w="855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8,56</w:t>
            </w:r>
          </w:p>
        </w:tc>
      </w:tr>
      <w:tr w:rsidR="00CE4197" w:rsidRPr="00A8382C" w:rsidTr="00514232">
        <w:tc>
          <w:tcPr>
            <w:tcW w:w="576" w:type="dxa"/>
            <w:vAlign w:val="center"/>
          </w:tcPr>
          <w:p w:rsidR="00CE4197" w:rsidRPr="005A4D26" w:rsidRDefault="00CE4197" w:rsidP="00514232">
            <w:pPr>
              <w:spacing w:line="360" w:lineRule="auto"/>
              <w:jc w:val="center"/>
              <w:rPr>
                <w:lang w:val="en-US"/>
              </w:rPr>
            </w:pPr>
            <w:r w:rsidRPr="005A4D26">
              <w:rPr>
                <w:lang w:val="en-US"/>
              </w:rPr>
              <w:t>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7,71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6,94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6,59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6,39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6,26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6,16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6,09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6,00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5,91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5,80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5,71</w:t>
            </w:r>
          </w:p>
        </w:tc>
        <w:tc>
          <w:tcPr>
            <w:tcW w:w="855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5,66</w:t>
            </w:r>
          </w:p>
        </w:tc>
      </w:tr>
      <w:tr w:rsidR="00CE4197" w:rsidRPr="00A8382C" w:rsidTr="00514232">
        <w:tc>
          <w:tcPr>
            <w:tcW w:w="576" w:type="dxa"/>
            <w:vAlign w:val="center"/>
          </w:tcPr>
          <w:p w:rsidR="00CE4197" w:rsidRPr="005A4D26" w:rsidRDefault="00CE4197" w:rsidP="00514232">
            <w:pPr>
              <w:spacing w:line="360" w:lineRule="auto"/>
              <w:jc w:val="center"/>
              <w:rPr>
                <w:lang w:val="en-US"/>
              </w:rPr>
            </w:pPr>
            <w:r w:rsidRPr="005A4D26">
              <w:rPr>
                <w:lang w:val="en-US"/>
              </w:rPr>
              <w:t>5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6,61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5,79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5,41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5,19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5,05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4,95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4,88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4,78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4,68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4,56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4,46</w:t>
            </w:r>
          </w:p>
        </w:tc>
        <w:tc>
          <w:tcPr>
            <w:tcW w:w="855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4,40</w:t>
            </w:r>
          </w:p>
        </w:tc>
      </w:tr>
      <w:tr w:rsidR="00CE4197" w:rsidRPr="00A8382C" w:rsidTr="00514232">
        <w:tc>
          <w:tcPr>
            <w:tcW w:w="576" w:type="dxa"/>
            <w:vAlign w:val="center"/>
          </w:tcPr>
          <w:p w:rsidR="00CE4197" w:rsidRPr="005A4D26" w:rsidRDefault="00CE4197" w:rsidP="00514232">
            <w:pPr>
              <w:spacing w:line="360" w:lineRule="auto"/>
              <w:jc w:val="center"/>
              <w:rPr>
                <w:lang w:val="en-US"/>
              </w:rPr>
            </w:pPr>
            <w:r w:rsidRPr="005A4D26">
              <w:rPr>
                <w:lang w:val="en-US"/>
              </w:rPr>
              <w:t>6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5,99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5,14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4,76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4,53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4,39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4,28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4,21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4,10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4,00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3,87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3,77</w:t>
            </w:r>
          </w:p>
        </w:tc>
        <w:tc>
          <w:tcPr>
            <w:tcW w:w="855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3,71</w:t>
            </w:r>
          </w:p>
        </w:tc>
      </w:tr>
      <w:tr w:rsidR="00CE4197" w:rsidRPr="00A8382C" w:rsidTr="00514232">
        <w:tc>
          <w:tcPr>
            <w:tcW w:w="576" w:type="dxa"/>
            <w:vAlign w:val="center"/>
          </w:tcPr>
          <w:p w:rsidR="00CE4197" w:rsidRPr="005A4D26" w:rsidRDefault="00CE4197" w:rsidP="00514232">
            <w:pPr>
              <w:spacing w:line="360" w:lineRule="auto"/>
              <w:jc w:val="center"/>
              <w:rPr>
                <w:lang w:val="en-US"/>
              </w:rPr>
            </w:pPr>
            <w:r w:rsidRPr="005A4D26">
              <w:rPr>
                <w:lang w:val="en-US"/>
              </w:rPr>
              <w:t>7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5,59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4,74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4,35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4,12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3,97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3,87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3,79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3,68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3,57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3,44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3,34</w:t>
            </w:r>
          </w:p>
        </w:tc>
        <w:tc>
          <w:tcPr>
            <w:tcW w:w="855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3,28</w:t>
            </w:r>
          </w:p>
        </w:tc>
      </w:tr>
      <w:tr w:rsidR="00CE4197" w:rsidRPr="00A8382C" w:rsidTr="00514232">
        <w:tc>
          <w:tcPr>
            <w:tcW w:w="576" w:type="dxa"/>
            <w:vAlign w:val="center"/>
          </w:tcPr>
          <w:p w:rsidR="00CE4197" w:rsidRPr="005A4D26" w:rsidRDefault="00CE4197" w:rsidP="00514232">
            <w:pPr>
              <w:spacing w:line="360" w:lineRule="auto"/>
              <w:jc w:val="center"/>
              <w:rPr>
                <w:lang w:val="en-US"/>
              </w:rPr>
            </w:pPr>
            <w:r w:rsidRPr="005A4D26">
              <w:rPr>
                <w:lang w:val="en-US"/>
              </w:rPr>
              <w:t>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5,12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4,26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3,86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3,63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3,48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3,37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3,29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3,18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3,07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2,93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2,82</w:t>
            </w:r>
          </w:p>
        </w:tc>
        <w:tc>
          <w:tcPr>
            <w:tcW w:w="855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2,76</w:t>
            </w:r>
          </w:p>
        </w:tc>
      </w:tr>
      <w:tr w:rsidR="00CE4197" w:rsidRPr="00A8382C" w:rsidTr="00514232">
        <w:tc>
          <w:tcPr>
            <w:tcW w:w="576" w:type="dxa"/>
            <w:vAlign w:val="center"/>
          </w:tcPr>
          <w:p w:rsidR="00CE4197" w:rsidRPr="005A4D26" w:rsidRDefault="00CE4197" w:rsidP="00514232">
            <w:pPr>
              <w:spacing w:line="360" w:lineRule="auto"/>
              <w:jc w:val="center"/>
              <w:rPr>
                <w:lang w:val="en-US"/>
              </w:rPr>
            </w:pPr>
            <w:r w:rsidRPr="005A4D26">
              <w:rPr>
                <w:lang w:val="en-US"/>
              </w:rPr>
              <w:t>12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4,75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3,88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3,49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3,26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3,11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3,00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2,92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2,80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2,69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2,54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2,42</w:t>
            </w:r>
          </w:p>
        </w:tc>
        <w:tc>
          <w:tcPr>
            <w:tcW w:w="855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2,35</w:t>
            </w:r>
          </w:p>
        </w:tc>
      </w:tr>
      <w:tr w:rsidR="00CE4197" w:rsidRPr="00A8382C" w:rsidTr="00514232">
        <w:tc>
          <w:tcPr>
            <w:tcW w:w="576" w:type="dxa"/>
            <w:vAlign w:val="center"/>
          </w:tcPr>
          <w:p w:rsidR="00CE4197" w:rsidRPr="005A4D26" w:rsidRDefault="00CE4197" w:rsidP="00514232">
            <w:pPr>
              <w:spacing w:line="360" w:lineRule="auto"/>
              <w:jc w:val="center"/>
              <w:rPr>
                <w:lang w:val="en-US"/>
              </w:rPr>
            </w:pPr>
            <w:r w:rsidRPr="005A4D26">
              <w:rPr>
                <w:lang w:val="en-US"/>
              </w:rPr>
              <w:t>20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4,35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3,49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3,10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2,87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2,71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2,60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2,52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2,40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2,28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2,12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1,99</w:t>
            </w:r>
          </w:p>
        </w:tc>
        <w:tc>
          <w:tcPr>
            <w:tcW w:w="855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1,90</w:t>
            </w:r>
          </w:p>
        </w:tc>
      </w:tr>
      <w:tr w:rsidR="00CE4197" w:rsidRPr="00A8382C" w:rsidTr="00514232">
        <w:tc>
          <w:tcPr>
            <w:tcW w:w="576" w:type="dxa"/>
            <w:vAlign w:val="center"/>
          </w:tcPr>
          <w:p w:rsidR="00CE4197" w:rsidRPr="005A4D26" w:rsidRDefault="00CE4197" w:rsidP="00514232">
            <w:pPr>
              <w:spacing w:line="360" w:lineRule="auto"/>
              <w:jc w:val="center"/>
              <w:rPr>
                <w:lang w:val="en-US"/>
              </w:rPr>
            </w:pPr>
            <w:r w:rsidRPr="005A4D26">
              <w:rPr>
                <w:lang w:val="en-US"/>
              </w:rPr>
              <w:t>40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4,08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3,23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2,84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2,61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2,45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2,34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2,25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2,12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2,00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1,84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1,69</w:t>
            </w:r>
          </w:p>
        </w:tc>
        <w:tc>
          <w:tcPr>
            <w:tcW w:w="855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1,59</w:t>
            </w:r>
          </w:p>
        </w:tc>
      </w:tr>
      <w:tr w:rsidR="00CE4197" w:rsidRPr="00A8382C" w:rsidTr="00514232">
        <w:tc>
          <w:tcPr>
            <w:tcW w:w="576" w:type="dxa"/>
            <w:vAlign w:val="center"/>
          </w:tcPr>
          <w:p w:rsidR="00CE4197" w:rsidRPr="005A4D26" w:rsidRDefault="00CE4197" w:rsidP="00514232">
            <w:pPr>
              <w:spacing w:line="360" w:lineRule="auto"/>
              <w:jc w:val="center"/>
              <w:rPr>
                <w:lang w:val="en-US"/>
              </w:rPr>
            </w:pPr>
            <w:r w:rsidRPr="005A4D26">
              <w:rPr>
                <w:lang w:val="en-US"/>
              </w:rPr>
              <w:t>100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3,94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3,09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2,70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2,46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2,30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2,19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2,10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1,97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1,85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1,68</w:t>
            </w:r>
          </w:p>
        </w:tc>
        <w:tc>
          <w:tcPr>
            <w:tcW w:w="756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1,51</w:t>
            </w:r>
          </w:p>
        </w:tc>
        <w:tc>
          <w:tcPr>
            <w:tcW w:w="855" w:type="dxa"/>
            <w:vAlign w:val="center"/>
          </w:tcPr>
          <w:p w:rsidR="00CE4197" w:rsidRPr="00A8382C" w:rsidRDefault="00CE4197" w:rsidP="00514232">
            <w:pPr>
              <w:spacing w:line="360" w:lineRule="auto"/>
              <w:jc w:val="center"/>
            </w:pPr>
            <w:r>
              <w:t>1,39</w:t>
            </w:r>
          </w:p>
        </w:tc>
      </w:tr>
    </w:tbl>
    <w:p w:rsidR="00CE4197" w:rsidRDefault="00CE4197" w:rsidP="00CE4197">
      <w:pPr>
        <w:spacing w:line="360" w:lineRule="auto"/>
        <w:rPr>
          <w:sz w:val="28"/>
          <w:szCs w:val="28"/>
          <w:lang w:val="en-US"/>
        </w:rPr>
      </w:pPr>
    </w:p>
    <w:p w:rsidR="00161039" w:rsidRDefault="00161039" w:rsidP="00CE4197">
      <w:pPr>
        <w:spacing w:line="360" w:lineRule="auto"/>
        <w:rPr>
          <w:sz w:val="28"/>
          <w:szCs w:val="28"/>
          <w:lang w:val="en-US"/>
        </w:rPr>
      </w:pPr>
    </w:p>
    <w:p w:rsidR="00161039" w:rsidRDefault="00161039" w:rsidP="00CE4197">
      <w:pPr>
        <w:spacing w:line="360" w:lineRule="auto"/>
        <w:rPr>
          <w:sz w:val="28"/>
          <w:szCs w:val="28"/>
          <w:lang w:val="en-US"/>
        </w:rPr>
      </w:pPr>
    </w:p>
    <w:p w:rsidR="00161039" w:rsidRDefault="00161039" w:rsidP="00CE4197">
      <w:pPr>
        <w:spacing w:line="360" w:lineRule="auto"/>
        <w:rPr>
          <w:sz w:val="28"/>
          <w:szCs w:val="28"/>
          <w:lang w:val="en-US"/>
        </w:rPr>
      </w:pPr>
    </w:p>
    <w:p w:rsidR="00161039" w:rsidRDefault="00161039" w:rsidP="00CE4197">
      <w:pPr>
        <w:spacing w:line="360" w:lineRule="auto"/>
        <w:rPr>
          <w:sz w:val="28"/>
          <w:szCs w:val="28"/>
          <w:lang w:val="en-US"/>
        </w:rPr>
      </w:pPr>
    </w:p>
    <w:p w:rsidR="00161039" w:rsidRDefault="00161039" w:rsidP="00CE4197">
      <w:pPr>
        <w:spacing w:line="360" w:lineRule="auto"/>
        <w:rPr>
          <w:sz w:val="28"/>
          <w:szCs w:val="28"/>
          <w:lang w:val="en-US"/>
        </w:rPr>
      </w:pPr>
    </w:p>
    <w:p w:rsidR="00161039" w:rsidRDefault="00161039" w:rsidP="00161039">
      <w:pPr>
        <w:spacing w:line="360" w:lineRule="auto"/>
        <w:jc w:val="center"/>
      </w:pPr>
      <w:r>
        <w:lastRenderedPageBreak/>
        <w:t>Олег Михайлович Грунин</w:t>
      </w:r>
    </w:p>
    <w:p w:rsidR="00161039" w:rsidRDefault="00161039" w:rsidP="00161039">
      <w:pPr>
        <w:spacing w:line="360" w:lineRule="auto"/>
        <w:jc w:val="center"/>
      </w:pPr>
      <w:r>
        <w:t>Леонид Владимирович Савицкий</w:t>
      </w: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МАТЕМАТИЧЕСКИЕ ЗАДАЧИ ЭНЕРГЕТИКИ</w:t>
      </w:r>
    </w:p>
    <w:p w:rsidR="00161039" w:rsidRDefault="00161039" w:rsidP="00161039">
      <w:pPr>
        <w:spacing w:line="360" w:lineRule="auto"/>
        <w:jc w:val="center"/>
        <w:rPr>
          <w:b/>
          <w:sz w:val="28"/>
          <w:szCs w:val="28"/>
        </w:rPr>
      </w:pPr>
    </w:p>
    <w:p w:rsidR="00161039" w:rsidRDefault="00161039" w:rsidP="00161039">
      <w:pPr>
        <w:spacing w:line="360" w:lineRule="auto"/>
        <w:jc w:val="center"/>
        <w:rPr>
          <w:b/>
        </w:rPr>
      </w:pPr>
    </w:p>
    <w:p w:rsidR="00161039" w:rsidRDefault="00161039" w:rsidP="00161039">
      <w:pPr>
        <w:spacing w:line="360" w:lineRule="auto"/>
        <w:jc w:val="center"/>
      </w:pPr>
      <w:r w:rsidRPr="00161039">
        <w:t>Учебное пособие</w:t>
      </w: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jc w:val="center"/>
      </w:pPr>
    </w:p>
    <w:p w:rsidR="00161039" w:rsidRDefault="00161039" w:rsidP="0016103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Лицензия ЛР 020525 от 02.06.97г.</w:t>
      </w:r>
    </w:p>
    <w:p w:rsidR="00161039" w:rsidRDefault="00161039" w:rsidP="0016103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Редактор Н.Ж.Григорьева</w:t>
      </w:r>
    </w:p>
    <w:p w:rsidR="00161039" w:rsidRDefault="00161039" w:rsidP="0016103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Сдано в производство 15.05.14 г.</w:t>
      </w:r>
    </w:p>
    <w:p w:rsidR="00161039" w:rsidRDefault="00161039" w:rsidP="0016103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Форм.Бум.60х84 </w:t>
      </w:r>
      <w:r w:rsidR="00544477">
        <w:rPr>
          <w:sz w:val="20"/>
          <w:szCs w:val="20"/>
        </w:rPr>
        <w:t>1/16</w:t>
      </w:r>
      <w:r w:rsidR="00544477">
        <w:rPr>
          <w:sz w:val="20"/>
          <w:szCs w:val="20"/>
        </w:rPr>
        <w:tab/>
      </w:r>
      <w:r w:rsidR="00544477">
        <w:rPr>
          <w:sz w:val="20"/>
          <w:szCs w:val="20"/>
        </w:rPr>
        <w:tab/>
      </w:r>
      <w:r w:rsidR="00544477">
        <w:rPr>
          <w:sz w:val="20"/>
          <w:szCs w:val="20"/>
        </w:rPr>
        <w:tab/>
      </w:r>
      <w:r w:rsidR="00544477">
        <w:rPr>
          <w:sz w:val="20"/>
          <w:szCs w:val="20"/>
        </w:rPr>
        <w:tab/>
      </w:r>
      <w:r w:rsidR="00544477">
        <w:rPr>
          <w:sz w:val="20"/>
          <w:szCs w:val="20"/>
        </w:rPr>
        <w:tab/>
      </w:r>
      <w:r w:rsidR="00544477">
        <w:rPr>
          <w:sz w:val="20"/>
          <w:szCs w:val="20"/>
        </w:rPr>
        <w:tab/>
      </w:r>
      <w:r w:rsidR="00544477">
        <w:rPr>
          <w:sz w:val="20"/>
          <w:szCs w:val="20"/>
        </w:rPr>
        <w:tab/>
      </w:r>
      <w:r w:rsidR="00544477">
        <w:rPr>
          <w:sz w:val="20"/>
          <w:szCs w:val="20"/>
        </w:rPr>
        <w:tab/>
        <w:t>Бум.тип №2</w:t>
      </w:r>
    </w:p>
    <w:p w:rsidR="00544477" w:rsidRDefault="00544477" w:rsidP="0016103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Печать офсетная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Гарнитура литературная</w:t>
      </w:r>
    </w:p>
    <w:p w:rsidR="00544477" w:rsidRDefault="00544477" w:rsidP="0016103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Уч.-изд.л. 16,67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Усл.печ.л. 16,0</w:t>
      </w:r>
    </w:p>
    <w:p w:rsidR="00544477" w:rsidRDefault="00544477" w:rsidP="00161039">
      <w:pPr>
        <w:pBdr>
          <w:bottom w:val="single" w:sz="12" w:space="1" w:color="auto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Тираж 50 экз</w:t>
      </w:r>
    </w:p>
    <w:p w:rsidR="00544477" w:rsidRDefault="00544477" w:rsidP="00544477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ООО «Экспресс-Издательство»</w:t>
      </w:r>
    </w:p>
    <w:p w:rsidR="00544477" w:rsidRPr="00161039" w:rsidRDefault="00544477" w:rsidP="00544477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672000, г.Чита, ул.П.Осипенко, 25</w:t>
      </w:r>
    </w:p>
    <w:sectPr w:rsidR="00544477" w:rsidRPr="00161039" w:rsidSect="007105FA">
      <w:footerReference w:type="even" r:id="rId3808"/>
      <w:footerReference w:type="default" r:id="rId3809"/>
      <w:type w:val="continuous"/>
      <w:pgSz w:w="11906" w:h="16838"/>
      <w:pgMar w:top="1134" w:right="680" w:bottom="1134" w:left="158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623" w:rsidRDefault="00556623">
      <w:r>
        <w:separator/>
      </w:r>
    </w:p>
  </w:endnote>
  <w:endnote w:type="continuationSeparator" w:id="1">
    <w:p w:rsidR="00556623" w:rsidRDefault="005566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E18" w:rsidRDefault="00C0410D" w:rsidP="007E0ED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70E1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70E18" w:rsidRDefault="00C70E18" w:rsidP="007E0ED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E18" w:rsidRDefault="00C0410D" w:rsidP="007E0ED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70E1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61039">
      <w:rPr>
        <w:rStyle w:val="a5"/>
        <w:noProof/>
      </w:rPr>
      <w:t>17</w:t>
    </w:r>
    <w:r>
      <w:rPr>
        <w:rStyle w:val="a5"/>
      </w:rPr>
      <w:fldChar w:fldCharType="end"/>
    </w:r>
  </w:p>
  <w:p w:rsidR="00C70E18" w:rsidRDefault="00C70E18" w:rsidP="007E0ED1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E18" w:rsidRDefault="00C0410D" w:rsidP="0031075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70E1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70E18" w:rsidRDefault="00C70E18" w:rsidP="0031075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E18" w:rsidRDefault="00C0410D" w:rsidP="0031075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70E1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61039">
      <w:rPr>
        <w:rStyle w:val="a5"/>
        <w:noProof/>
      </w:rPr>
      <w:t>93</w:t>
    </w:r>
    <w:r>
      <w:rPr>
        <w:rStyle w:val="a5"/>
      </w:rPr>
      <w:fldChar w:fldCharType="end"/>
    </w:r>
  </w:p>
  <w:p w:rsidR="00C70E18" w:rsidRDefault="00C70E18" w:rsidP="0031075F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E18" w:rsidRDefault="00C0410D" w:rsidP="00126CE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70E1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70E18" w:rsidRDefault="00C70E18" w:rsidP="00126CE8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E18" w:rsidRDefault="00C0410D" w:rsidP="00126CE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70E1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44477">
      <w:rPr>
        <w:rStyle w:val="a5"/>
        <w:noProof/>
      </w:rPr>
      <w:t>260</w:t>
    </w:r>
    <w:r>
      <w:rPr>
        <w:rStyle w:val="a5"/>
      </w:rPr>
      <w:fldChar w:fldCharType="end"/>
    </w:r>
  </w:p>
  <w:p w:rsidR="00C70E18" w:rsidRDefault="00C70E18" w:rsidP="00126CE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623" w:rsidRDefault="00556623">
      <w:r>
        <w:separator/>
      </w:r>
    </w:p>
  </w:footnote>
  <w:footnote w:type="continuationSeparator" w:id="1">
    <w:p w:rsidR="00556623" w:rsidRDefault="005566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8.35pt;height:8.95pt;visibility:visible" o:bullet="t">
        <v:imagedata r:id="rId1" o:title=""/>
      </v:shape>
    </w:pict>
  </w:numPicBullet>
  <w:abstractNum w:abstractNumId="0">
    <w:nsid w:val="031C74A6"/>
    <w:multiLevelType w:val="hybridMultilevel"/>
    <w:tmpl w:val="ED58E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CC1B4A"/>
    <w:multiLevelType w:val="hybridMultilevel"/>
    <w:tmpl w:val="5896C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D2A07"/>
    <w:multiLevelType w:val="hybridMultilevel"/>
    <w:tmpl w:val="14C2B3C6"/>
    <w:lvl w:ilvl="0" w:tplc="A7947B1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56ECA"/>
    <w:multiLevelType w:val="hybridMultilevel"/>
    <w:tmpl w:val="F770374E"/>
    <w:lvl w:ilvl="0" w:tplc="5B380446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F126C6"/>
    <w:multiLevelType w:val="hybridMultilevel"/>
    <w:tmpl w:val="0E32D7A8"/>
    <w:lvl w:ilvl="0" w:tplc="8BB4DE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A22830"/>
    <w:multiLevelType w:val="hybridMultilevel"/>
    <w:tmpl w:val="D5EA2390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>
    <w:nsid w:val="131B3035"/>
    <w:multiLevelType w:val="hybridMultilevel"/>
    <w:tmpl w:val="5F5A5A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5F3E32"/>
    <w:multiLevelType w:val="hybridMultilevel"/>
    <w:tmpl w:val="66D22276"/>
    <w:lvl w:ilvl="0" w:tplc="35AC5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EF6479"/>
    <w:multiLevelType w:val="hybridMultilevel"/>
    <w:tmpl w:val="AA8AD9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D0E4B92"/>
    <w:multiLevelType w:val="hybridMultilevel"/>
    <w:tmpl w:val="AAA4CF2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">
    <w:nsid w:val="23262CB6"/>
    <w:multiLevelType w:val="hybridMultilevel"/>
    <w:tmpl w:val="1E20F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C34508"/>
    <w:multiLevelType w:val="hybridMultilevel"/>
    <w:tmpl w:val="7ECE0C66"/>
    <w:lvl w:ilvl="0" w:tplc="48E6F9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C524D3"/>
    <w:multiLevelType w:val="hybridMultilevel"/>
    <w:tmpl w:val="BC524990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3">
    <w:nsid w:val="2E33121E"/>
    <w:multiLevelType w:val="hybridMultilevel"/>
    <w:tmpl w:val="227095CE"/>
    <w:lvl w:ilvl="0" w:tplc="21D2C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5407AB"/>
    <w:multiLevelType w:val="hybridMultilevel"/>
    <w:tmpl w:val="C76CEE0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">
    <w:nsid w:val="2EBB6925"/>
    <w:multiLevelType w:val="hybridMultilevel"/>
    <w:tmpl w:val="915AA52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">
    <w:nsid w:val="30846D44"/>
    <w:multiLevelType w:val="hybridMultilevel"/>
    <w:tmpl w:val="CF5214C0"/>
    <w:lvl w:ilvl="0" w:tplc="08282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19A1BA8"/>
    <w:multiLevelType w:val="hybridMultilevel"/>
    <w:tmpl w:val="AE46691C"/>
    <w:lvl w:ilvl="0" w:tplc="03227D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7922632"/>
    <w:multiLevelType w:val="hybridMultilevel"/>
    <w:tmpl w:val="0F5A428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409C6535"/>
    <w:multiLevelType w:val="hybridMultilevel"/>
    <w:tmpl w:val="F06293C2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0">
    <w:nsid w:val="433D31BB"/>
    <w:multiLevelType w:val="hybridMultilevel"/>
    <w:tmpl w:val="6D1E91D6"/>
    <w:lvl w:ilvl="0" w:tplc="F8D6E1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A00301F"/>
    <w:multiLevelType w:val="hybridMultilevel"/>
    <w:tmpl w:val="F094E6A8"/>
    <w:lvl w:ilvl="0" w:tplc="440ABAB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>
    <w:nsid w:val="4BF11257"/>
    <w:multiLevelType w:val="hybridMultilevel"/>
    <w:tmpl w:val="6CF2D866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3">
    <w:nsid w:val="51282CC4"/>
    <w:multiLevelType w:val="hybridMultilevel"/>
    <w:tmpl w:val="40DC8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B30115"/>
    <w:multiLevelType w:val="hybridMultilevel"/>
    <w:tmpl w:val="54FE303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52F41096"/>
    <w:multiLevelType w:val="hybridMultilevel"/>
    <w:tmpl w:val="FBD6D9A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55683514"/>
    <w:multiLevelType w:val="hybridMultilevel"/>
    <w:tmpl w:val="1DA80A04"/>
    <w:lvl w:ilvl="0" w:tplc="868645D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A0B2C5B"/>
    <w:multiLevelType w:val="multilevel"/>
    <w:tmpl w:val="9B5470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8">
    <w:nsid w:val="5AFA66E7"/>
    <w:multiLevelType w:val="hybridMultilevel"/>
    <w:tmpl w:val="E5022AFA"/>
    <w:lvl w:ilvl="0" w:tplc="BC2A3278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0E7D2C"/>
    <w:multiLevelType w:val="hybridMultilevel"/>
    <w:tmpl w:val="5B60023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6E4B2A"/>
    <w:multiLevelType w:val="hybridMultilevel"/>
    <w:tmpl w:val="A8345E6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669C2C23"/>
    <w:multiLevelType w:val="hybridMultilevel"/>
    <w:tmpl w:val="F12CD042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2">
    <w:nsid w:val="68612735"/>
    <w:multiLevelType w:val="hybridMultilevel"/>
    <w:tmpl w:val="90A44C4E"/>
    <w:lvl w:ilvl="0" w:tplc="BA5E6218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A4227D5"/>
    <w:multiLevelType w:val="hybridMultilevel"/>
    <w:tmpl w:val="B726C6F4"/>
    <w:lvl w:ilvl="0" w:tplc="041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4">
    <w:nsid w:val="6E6C7B87"/>
    <w:multiLevelType w:val="hybridMultilevel"/>
    <w:tmpl w:val="6C5C71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0455E8D"/>
    <w:multiLevelType w:val="hybridMultilevel"/>
    <w:tmpl w:val="3FBC7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6D386D"/>
    <w:multiLevelType w:val="hybridMultilevel"/>
    <w:tmpl w:val="F52C502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7">
    <w:nsid w:val="788C5752"/>
    <w:multiLevelType w:val="hybridMultilevel"/>
    <w:tmpl w:val="4A38A57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>
    <w:nsid w:val="79AF73C1"/>
    <w:multiLevelType w:val="hybridMultilevel"/>
    <w:tmpl w:val="A666016C"/>
    <w:lvl w:ilvl="0" w:tplc="70E812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D364292"/>
    <w:multiLevelType w:val="hybridMultilevel"/>
    <w:tmpl w:val="47306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0"/>
  </w:num>
  <w:num w:numId="3">
    <w:abstractNumId w:val="3"/>
  </w:num>
  <w:num w:numId="4">
    <w:abstractNumId w:val="28"/>
  </w:num>
  <w:num w:numId="5">
    <w:abstractNumId w:val="6"/>
  </w:num>
  <w:num w:numId="6">
    <w:abstractNumId w:val="35"/>
  </w:num>
  <w:num w:numId="7">
    <w:abstractNumId w:val="1"/>
  </w:num>
  <w:num w:numId="8">
    <w:abstractNumId w:val="39"/>
  </w:num>
  <w:num w:numId="9">
    <w:abstractNumId w:val="37"/>
  </w:num>
  <w:num w:numId="10">
    <w:abstractNumId w:val="2"/>
  </w:num>
  <w:num w:numId="11">
    <w:abstractNumId w:val="26"/>
  </w:num>
  <w:num w:numId="12">
    <w:abstractNumId w:val="8"/>
  </w:num>
  <w:num w:numId="13">
    <w:abstractNumId w:val="29"/>
  </w:num>
  <w:num w:numId="14">
    <w:abstractNumId w:val="15"/>
  </w:num>
  <w:num w:numId="15">
    <w:abstractNumId w:val="27"/>
  </w:num>
  <w:num w:numId="16">
    <w:abstractNumId w:val="33"/>
  </w:num>
  <w:num w:numId="17">
    <w:abstractNumId w:val="21"/>
  </w:num>
  <w:num w:numId="18">
    <w:abstractNumId w:val="34"/>
  </w:num>
  <w:num w:numId="19">
    <w:abstractNumId w:val="10"/>
  </w:num>
  <w:num w:numId="20">
    <w:abstractNumId w:val="25"/>
  </w:num>
  <w:num w:numId="21">
    <w:abstractNumId w:val="18"/>
  </w:num>
  <w:num w:numId="22">
    <w:abstractNumId w:val="24"/>
  </w:num>
  <w:num w:numId="23">
    <w:abstractNumId w:val="30"/>
  </w:num>
  <w:num w:numId="24">
    <w:abstractNumId w:val="19"/>
  </w:num>
  <w:num w:numId="25">
    <w:abstractNumId w:val="36"/>
  </w:num>
  <w:num w:numId="26">
    <w:abstractNumId w:val="22"/>
  </w:num>
  <w:num w:numId="27">
    <w:abstractNumId w:val="9"/>
  </w:num>
  <w:num w:numId="28">
    <w:abstractNumId w:val="31"/>
  </w:num>
  <w:num w:numId="29">
    <w:abstractNumId w:val="5"/>
  </w:num>
  <w:num w:numId="30">
    <w:abstractNumId w:val="14"/>
  </w:num>
  <w:num w:numId="31">
    <w:abstractNumId w:val="12"/>
  </w:num>
  <w:num w:numId="32">
    <w:abstractNumId w:val="13"/>
  </w:num>
  <w:num w:numId="33">
    <w:abstractNumId w:val="7"/>
  </w:num>
  <w:num w:numId="34">
    <w:abstractNumId w:val="4"/>
  </w:num>
  <w:num w:numId="35">
    <w:abstractNumId w:val="16"/>
  </w:num>
  <w:num w:numId="36">
    <w:abstractNumId w:val="38"/>
  </w:num>
  <w:num w:numId="37">
    <w:abstractNumId w:val="17"/>
  </w:num>
  <w:num w:numId="38">
    <w:abstractNumId w:val="20"/>
  </w:num>
  <w:num w:numId="39">
    <w:abstractNumId w:val="11"/>
  </w:num>
  <w:num w:numId="40">
    <w:abstractNumId w:val="23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embedSystemFonts/>
  <w:hideSpellingErrors/>
  <w:stylePaneFormatFilter w:val="3F01"/>
  <w:defaultTabStop w:val="680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2EDE"/>
    <w:rsid w:val="00002171"/>
    <w:rsid w:val="00007674"/>
    <w:rsid w:val="00010844"/>
    <w:rsid w:val="0001384F"/>
    <w:rsid w:val="0001517D"/>
    <w:rsid w:val="00020AAB"/>
    <w:rsid w:val="00026432"/>
    <w:rsid w:val="00031B11"/>
    <w:rsid w:val="00031F5D"/>
    <w:rsid w:val="0003614F"/>
    <w:rsid w:val="0004020C"/>
    <w:rsid w:val="00046E4A"/>
    <w:rsid w:val="000515DA"/>
    <w:rsid w:val="00066F0B"/>
    <w:rsid w:val="00075EE4"/>
    <w:rsid w:val="00076223"/>
    <w:rsid w:val="0008749D"/>
    <w:rsid w:val="00096CAE"/>
    <w:rsid w:val="000A22B9"/>
    <w:rsid w:val="000B0989"/>
    <w:rsid w:val="000D29F0"/>
    <w:rsid w:val="000D36A6"/>
    <w:rsid w:val="000E333A"/>
    <w:rsid w:val="000E3C34"/>
    <w:rsid w:val="000F2188"/>
    <w:rsid w:val="000F708C"/>
    <w:rsid w:val="00104E7B"/>
    <w:rsid w:val="00106CEE"/>
    <w:rsid w:val="00115DBF"/>
    <w:rsid w:val="00123098"/>
    <w:rsid w:val="00123AC7"/>
    <w:rsid w:val="00123B07"/>
    <w:rsid w:val="00126CE8"/>
    <w:rsid w:val="00131F3E"/>
    <w:rsid w:val="00136559"/>
    <w:rsid w:val="00136AA0"/>
    <w:rsid w:val="00145CF1"/>
    <w:rsid w:val="00146F22"/>
    <w:rsid w:val="00161039"/>
    <w:rsid w:val="001641AC"/>
    <w:rsid w:val="0016420E"/>
    <w:rsid w:val="00166641"/>
    <w:rsid w:val="00174512"/>
    <w:rsid w:val="00181881"/>
    <w:rsid w:val="00196E3E"/>
    <w:rsid w:val="001A12A1"/>
    <w:rsid w:val="001B02F4"/>
    <w:rsid w:val="001B1C35"/>
    <w:rsid w:val="001B218D"/>
    <w:rsid w:val="001B31B7"/>
    <w:rsid w:val="001B49B1"/>
    <w:rsid w:val="001B7265"/>
    <w:rsid w:val="001B7D3D"/>
    <w:rsid w:val="001C785E"/>
    <w:rsid w:val="001D794E"/>
    <w:rsid w:val="001E1745"/>
    <w:rsid w:val="001E3B02"/>
    <w:rsid w:val="001E4FEC"/>
    <w:rsid w:val="001F15D7"/>
    <w:rsid w:val="001F2C53"/>
    <w:rsid w:val="001F304B"/>
    <w:rsid w:val="001F3215"/>
    <w:rsid w:val="00204739"/>
    <w:rsid w:val="00223751"/>
    <w:rsid w:val="00223A90"/>
    <w:rsid w:val="0024542B"/>
    <w:rsid w:val="00260677"/>
    <w:rsid w:val="00262171"/>
    <w:rsid w:val="00263AF1"/>
    <w:rsid w:val="00263F33"/>
    <w:rsid w:val="002665BF"/>
    <w:rsid w:val="002766DE"/>
    <w:rsid w:val="002A1ED6"/>
    <w:rsid w:val="002A352F"/>
    <w:rsid w:val="002A4E70"/>
    <w:rsid w:val="002A658B"/>
    <w:rsid w:val="002B4E91"/>
    <w:rsid w:val="002B5087"/>
    <w:rsid w:val="002B7970"/>
    <w:rsid w:val="002B7D59"/>
    <w:rsid w:val="002E023D"/>
    <w:rsid w:val="002E517B"/>
    <w:rsid w:val="002F120E"/>
    <w:rsid w:val="002F3D32"/>
    <w:rsid w:val="00302CAE"/>
    <w:rsid w:val="00304A85"/>
    <w:rsid w:val="0031075F"/>
    <w:rsid w:val="00330BF8"/>
    <w:rsid w:val="003320B3"/>
    <w:rsid w:val="0034370D"/>
    <w:rsid w:val="003448BB"/>
    <w:rsid w:val="00345FBC"/>
    <w:rsid w:val="00361E9F"/>
    <w:rsid w:val="003628B7"/>
    <w:rsid w:val="00366535"/>
    <w:rsid w:val="00372ED7"/>
    <w:rsid w:val="0039481E"/>
    <w:rsid w:val="00397126"/>
    <w:rsid w:val="003B6390"/>
    <w:rsid w:val="003B6C64"/>
    <w:rsid w:val="003E5A86"/>
    <w:rsid w:val="003F094B"/>
    <w:rsid w:val="003F37B4"/>
    <w:rsid w:val="003F7564"/>
    <w:rsid w:val="00401FFE"/>
    <w:rsid w:val="0041021F"/>
    <w:rsid w:val="0042120F"/>
    <w:rsid w:val="00421F0E"/>
    <w:rsid w:val="004323CD"/>
    <w:rsid w:val="00435895"/>
    <w:rsid w:val="00435F96"/>
    <w:rsid w:val="004378E8"/>
    <w:rsid w:val="00451461"/>
    <w:rsid w:val="0047332C"/>
    <w:rsid w:val="004758BD"/>
    <w:rsid w:val="0048636F"/>
    <w:rsid w:val="0048637D"/>
    <w:rsid w:val="00487E79"/>
    <w:rsid w:val="004951A3"/>
    <w:rsid w:val="004A64D4"/>
    <w:rsid w:val="004B131D"/>
    <w:rsid w:val="004E1C57"/>
    <w:rsid w:val="004F25C8"/>
    <w:rsid w:val="0050245C"/>
    <w:rsid w:val="00512EDE"/>
    <w:rsid w:val="00514232"/>
    <w:rsid w:val="00522F24"/>
    <w:rsid w:val="005345E5"/>
    <w:rsid w:val="00534D32"/>
    <w:rsid w:val="00544477"/>
    <w:rsid w:val="00547E03"/>
    <w:rsid w:val="00556623"/>
    <w:rsid w:val="00560B7A"/>
    <w:rsid w:val="00564973"/>
    <w:rsid w:val="005649C1"/>
    <w:rsid w:val="00571CBD"/>
    <w:rsid w:val="00576FB3"/>
    <w:rsid w:val="0058032A"/>
    <w:rsid w:val="00583E54"/>
    <w:rsid w:val="00586BBF"/>
    <w:rsid w:val="005B03CA"/>
    <w:rsid w:val="005B0D9F"/>
    <w:rsid w:val="005B6031"/>
    <w:rsid w:val="005C4912"/>
    <w:rsid w:val="005C602C"/>
    <w:rsid w:val="005D61B1"/>
    <w:rsid w:val="005E2434"/>
    <w:rsid w:val="005E4CB2"/>
    <w:rsid w:val="005E70B4"/>
    <w:rsid w:val="00601C23"/>
    <w:rsid w:val="00602060"/>
    <w:rsid w:val="00642468"/>
    <w:rsid w:val="00642B09"/>
    <w:rsid w:val="0065251D"/>
    <w:rsid w:val="006611BC"/>
    <w:rsid w:val="006738C6"/>
    <w:rsid w:val="006746E0"/>
    <w:rsid w:val="00682278"/>
    <w:rsid w:val="00683BDD"/>
    <w:rsid w:val="00696EB8"/>
    <w:rsid w:val="006A34D1"/>
    <w:rsid w:val="006A572F"/>
    <w:rsid w:val="006B79A9"/>
    <w:rsid w:val="006C26CF"/>
    <w:rsid w:val="006C5655"/>
    <w:rsid w:val="006D01D4"/>
    <w:rsid w:val="006D4AA1"/>
    <w:rsid w:val="006E74AE"/>
    <w:rsid w:val="006E75D0"/>
    <w:rsid w:val="006F217B"/>
    <w:rsid w:val="006F51C1"/>
    <w:rsid w:val="007105FA"/>
    <w:rsid w:val="0071175C"/>
    <w:rsid w:val="00727C3C"/>
    <w:rsid w:val="00731573"/>
    <w:rsid w:val="00740BE9"/>
    <w:rsid w:val="00741328"/>
    <w:rsid w:val="00764D5A"/>
    <w:rsid w:val="00772279"/>
    <w:rsid w:val="0077653A"/>
    <w:rsid w:val="007858B8"/>
    <w:rsid w:val="007912E1"/>
    <w:rsid w:val="007935E8"/>
    <w:rsid w:val="007A0204"/>
    <w:rsid w:val="007C1544"/>
    <w:rsid w:val="007C2B05"/>
    <w:rsid w:val="007D0B56"/>
    <w:rsid w:val="007D4454"/>
    <w:rsid w:val="007E0ED1"/>
    <w:rsid w:val="007E5198"/>
    <w:rsid w:val="00814989"/>
    <w:rsid w:val="00826CA9"/>
    <w:rsid w:val="00836B7E"/>
    <w:rsid w:val="00853DAC"/>
    <w:rsid w:val="00854E61"/>
    <w:rsid w:val="00856E9F"/>
    <w:rsid w:val="00861318"/>
    <w:rsid w:val="00861FDD"/>
    <w:rsid w:val="00864B41"/>
    <w:rsid w:val="00884DDF"/>
    <w:rsid w:val="00884F6B"/>
    <w:rsid w:val="008869E2"/>
    <w:rsid w:val="00887CBF"/>
    <w:rsid w:val="008A1B31"/>
    <w:rsid w:val="008A7FF8"/>
    <w:rsid w:val="008C41B8"/>
    <w:rsid w:val="008D1E83"/>
    <w:rsid w:val="008E0550"/>
    <w:rsid w:val="008E0887"/>
    <w:rsid w:val="008E0F13"/>
    <w:rsid w:val="008F3504"/>
    <w:rsid w:val="008F4024"/>
    <w:rsid w:val="008F4BAE"/>
    <w:rsid w:val="008F74C3"/>
    <w:rsid w:val="00900102"/>
    <w:rsid w:val="0090212B"/>
    <w:rsid w:val="00911138"/>
    <w:rsid w:val="00913627"/>
    <w:rsid w:val="00916BE0"/>
    <w:rsid w:val="00920D38"/>
    <w:rsid w:val="009337C2"/>
    <w:rsid w:val="00936998"/>
    <w:rsid w:val="00937C23"/>
    <w:rsid w:val="009424ED"/>
    <w:rsid w:val="0095026E"/>
    <w:rsid w:val="00957204"/>
    <w:rsid w:val="00964798"/>
    <w:rsid w:val="00984B94"/>
    <w:rsid w:val="0099102D"/>
    <w:rsid w:val="009970E2"/>
    <w:rsid w:val="009D6343"/>
    <w:rsid w:val="009D6DB8"/>
    <w:rsid w:val="009D6DE3"/>
    <w:rsid w:val="009F2215"/>
    <w:rsid w:val="00A14BD7"/>
    <w:rsid w:val="00A17079"/>
    <w:rsid w:val="00A20B37"/>
    <w:rsid w:val="00A27BC4"/>
    <w:rsid w:val="00A312FB"/>
    <w:rsid w:val="00A32D40"/>
    <w:rsid w:val="00A45310"/>
    <w:rsid w:val="00A55860"/>
    <w:rsid w:val="00A70A87"/>
    <w:rsid w:val="00A731C8"/>
    <w:rsid w:val="00A956E0"/>
    <w:rsid w:val="00AA39AE"/>
    <w:rsid w:val="00AA3A65"/>
    <w:rsid w:val="00AB09B8"/>
    <w:rsid w:val="00AB3265"/>
    <w:rsid w:val="00AB5721"/>
    <w:rsid w:val="00AB721A"/>
    <w:rsid w:val="00AC3937"/>
    <w:rsid w:val="00AC7F60"/>
    <w:rsid w:val="00AE4DD1"/>
    <w:rsid w:val="00AF10F1"/>
    <w:rsid w:val="00AF13E1"/>
    <w:rsid w:val="00B20914"/>
    <w:rsid w:val="00B318AD"/>
    <w:rsid w:val="00B341B7"/>
    <w:rsid w:val="00B47BA2"/>
    <w:rsid w:val="00B56123"/>
    <w:rsid w:val="00B61380"/>
    <w:rsid w:val="00B631D0"/>
    <w:rsid w:val="00B82EA8"/>
    <w:rsid w:val="00B87061"/>
    <w:rsid w:val="00B962BD"/>
    <w:rsid w:val="00BA359E"/>
    <w:rsid w:val="00BB13BC"/>
    <w:rsid w:val="00BC592B"/>
    <w:rsid w:val="00BC5DB7"/>
    <w:rsid w:val="00BC6339"/>
    <w:rsid w:val="00BC664B"/>
    <w:rsid w:val="00BC6901"/>
    <w:rsid w:val="00BE0AA4"/>
    <w:rsid w:val="00BE0D00"/>
    <w:rsid w:val="00C01B02"/>
    <w:rsid w:val="00C02248"/>
    <w:rsid w:val="00C03021"/>
    <w:rsid w:val="00C0410D"/>
    <w:rsid w:val="00C070C5"/>
    <w:rsid w:val="00C07E71"/>
    <w:rsid w:val="00C11C3E"/>
    <w:rsid w:val="00C26F4C"/>
    <w:rsid w:val="00C27336"/>
    <w:rsid w:val="00C54468"/>
    <w:rsid w:val="00C67640"/>
    <w:rsid w:val="00C70E18"/>
    <w:rsid w:val="00C7285D"/>
    <w:rsid w:val="00C96D35"/>
    <w:rsid w:val="00C9792B"/>
    <w:rsid w:val="00CA3D97"/>
    <w:rsid w:val="00CB3859"/>
    <w:rsid w:val="00CB5AA7"/>
    <w:rsid w:val="00CB648B"/>
    <w:rsid w:val="00CB7C3C"/>
    <w:rsid w:val="00CC0293"/>
    <w:rsid w:val="00CD1AC4"/>
    <w:rsid w:val="00CD3B8B"/>
    <w:rsid w:val="00CD6A06"/>
    <w:rsid w:val="00CE036A"/>
    <w:rsid w:val="00CE4197"/>
    <w:rsid w:val="00CE42FF"/>
    <w:rsid w:val="00CE7A40"/>
    <w:rsid w:val="00CE7CEC"/>
    <w:rsid w:val="00D00CEC"/>
    <w:rsid w:val="00D07CC0"/>
    <w:rsid w:val="00D1054E"/>
    <w:rsid w:val="00D140F4"/>
    <w:rsid w:val="00D200FB"/>
    <w:rsid w:val="00D24081"/>
    <w:rsid w:val="00D31E29"/>
    <w:rsid w:val="00D374DD"/>
    <w:rsid w:val="00D55B28"/>
    <w:rsid w:val="00D664EA"/>
    <w:rsid w:val="00D82B3B"/>
    <w:rsid w:val="00D97147"/>
    <w:rsid w:val="00DB0F25"/>
    <w:rsid w:val="00DB15A5"/>
    <w:rsid w:val="00DB309D"/>
    <w:rsid w:val="00DD578B"/>
    <w:rsid w:val="00DE53D4"/>
    <w:rsid w:val="00DF3435"/>
    <w:rsid w:val="00DF493B"/>
    <w:rsid w:val="00E00E86"/>
    <w:rsid w:val="00E06641"/>
    <w:rsid w:val="00E15361"/>
    <w:rsid w:val="00E17332"/>
    <w:rsid w:val="00E21F69"/>
    <w:rsid w:val="00E30875"/>
    <w:rsid w:val="00E4718C"/>
    <w:rsid w:val="00E50652"/>
    <w:rsid w:val="00E61B7B"/>
    <w:rsid w:val="00E6520C"/>
    <w:rsid w:val="00E85448"/>
    <w:rsid w:val="00E909AC"/>
    <w:rsid w:val="00E97B38"/>
    <w:rsid w:val="00EA4468"/>
    <w:rsid w:val="00EC5F56"/>
    <w:rsid w:val="00EE26B2"/>
    <w:rsid w:val="00EE313E"/>
    <w:rsid w:val="00F002D6"/>
    <w:rsid w:val="00F06CFA"/>
    <w:rsid w:val="00F122C3"/>
    <w:rsid w:val="00F3767D"/>
    <w:rsid w:val="00F56A80"/>
    <w:rsid w:val="00F605F2"/>
    <w:rsid w:val="00F65C2A"/>
    <w:rsid w:val="00F71D43"/>
    <w:rsid w:val="00F7566C"/>
    <w:rsid w:val="00F80748"/>
    <w:rsid w:val="00F82BD9"/>
    <w:rsid w:val="00F9516B"/>
    <w:rsid w:val="00F96FDF"/>
    <w:rsid w:val="00F97E52"/>
    <w:rsid w:val="00FA4930"/>
    <w:rsid w:val="00FA7425"/>
    <w:rsid w:val="00FB0BBC"/>
    <w:rsid w:val="00FC40E8"/>
    <w:rsid w:val="00FD7950"/>
    <w:rsid w:val="00FE1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metricconverter"/>
  <w:shapeDefaults>
    <o:shapedefaults v:ext="edit" spidmax="13314"/>
    <o:shapelayout v:ext="edit">
      <o:idmap v:ext="edit" data="1,2,3,4,5,6,12"/>
      <o:rules v:ext="edit">
        <o:r id="V:Rule1" type="arc" idref="#_x0000_s1239"/>
        <o:r id="V:Rule2" type="arc" idref="#_x0000_s1241"/>
        <o:r id="V:Rule3" type="arc" idref="#_x0000_s1242"/>
        <o:r id="V:Rule8" type="arc" idref="#_x0000_s1278"/>
        <o:r id="V:Rule9" type="arc" idref="#_x0000_s1280"/>
        <o:r id="V:Rule10" type="arc" idref="#_x0000_s1281"/>
        <o:r id="V:Rule13" type="arc" idref="#_x0000_s1623"/>
        <o:r id="V:Rule14" type="arc" idref="#_x0000_s1625"/>
        <o:r id="V:Rule15" type="arc" idref="#_x0000_s1626"/>
        <o:r id="V:Rule53" type="arc" idref="#_x0000_s4751"/>
        <o:r id="V:Rule54" type="arc" idref="#_x0000_s4758"/>
        <o:r id="V:Rule55" type="arc" idref="#_x0000_s4759"/>
        <o:r id="V:Rule481" type="connector" idref="#_x0000_s5417"/>
        <o:r id="V:Rule482" type="connector" idref="#_x0000_s5892">
          <o:proxy start="" idref="#_x0000_s5877" connectloc="2"/>
        </o:r>
        <o:r id="V:Rule483" type="connector" idref="#_x0000_s5195"/>
        <o:r id="V:Rule484" type="connector" idref="#_x0000_s5318"/>
        <o:r id="V:Rule485" type="connector" idref="#_x0000_s5009">
          <o:proxy end="" idref="#_x0000_s4969" connectloc="6"/>
        </o:r>
        <o:r id="V:Rule486" type="connector" idref="#_x0000_s5695"/>
        <o:r id="V:Rule487" type="connector" idref="#_x0000_s5674"/>
        <o:r id="V:Rule488" type="connector" idref="#_x0000_s5315"/>
        <o:r id="V:Rule489" type="connector" idref="#_x0000_s6004"/>
        <o:r id="V:Rule490" type="connector" idref="#_x0000_s5109"/>
        <o:r id="V:Rule491" type="connector" idref="#_x0000_s5868"/>
        <o:r id="V:Rule492" type="connector" idref="#_x0000_s5462"/>
        <o:r id="V:Rule493" type="connector" idref="#_x0000_s5476"/>
        <o:r id="V:Rule494" type="connector" idref="#_x0000_s1320"/>
        <o:r id="V:Rule495" type="connector" idref="#_x0000_s6027"/>
        <o:r id="V:Rule496" type="connector" idref="#_x0000_s5251"/>
        <o:r id="V:Rule497" type="connector" idref="#_x0000_s6184">
          <o:proxy start="" idref="#_x0000_s6180" connectloc="4"/>
        </o:r>
        <o:r id="V:Rule498" type="connector" idref="#_x0000_s4999"/>
        <o:r id="V:Rule499" type="connector" idref="#_x0000_s6167"/>
        <o:r id="V:Rule500" type="connector" idref="#_x0000_s5426"/>
        <o:r id="V:Rule501" type="connector" idref="#_x0000_s5553"/>
        <o:r id="V:Rule502" type="connector" idref="#_x0000_s6020"/>
        <o:r id="V:Rule503" type="connector" idref="#_x0000_s6058"/>
        <o:r id="V:Rule504" type="connector" idref="#_x0000_s3520"/>
        <o:r id="V:Rule505" type="connector" idref="#_x0000_s5581"/>
        <o:r id="V:Rule506" type="connector" idref="#_x0000_s5944"/>
        <o:r id="V:Rule507" type="connector" idref="#_x0000_s6125"/>
        <o:r id="V:Rule508" type="connector" idref="#_x0000_s1256"/>
        <o:r id="V:Rule509" type="connector" idref="#_x0000_s1319"/>
        <o:r id="V:Rule510" type="connector" idref="#_x0000_s5693"/>
        <o:r id="V:Rule511" type="connector" idref="#_x0000_s5746"/>
        <o:r id="V:Rule512" type="connector" idref="#_x0000_s5962">
          <o:proxy end="" idref="#_x0000_s5989" connectloc="0"/>
        </o:r>
        <o:r id="V:Rule513" type="connector" idref="#_x0000_s5906"/>
        <o:r id="V:Rule514" type="connector" idref="#_x0000_s6210"/>
        <o:r id="V:Rule515" type="connector" idref="#_x0000_s5738"/>
        <o:r id="V:Rule516" type="connector" idref="#_x0000_s5875"/>
        <o:r id="V:Rule517" type="connector" idref="#_x0000_s5749"/>
        <o:r id="V:Rule518" type="connector" idref="#_x0000_s5314"/>
        <o:r id="V:Rule519" type="connector" idref="#_x0000_s3429"/>
        <o:r id="V:Rule520" type="connector" idref="#_x0000_s5873"/>
        <o:r id="V:Rule521" type="connector" idref="#_x0000_s5783"/>
        <o:r id="V:Rule522" type="connector" idref="#_x0000_s5752"/>
        <o:r id="V:Rule523" type="connector" idref="#_x0000_s5806">
          <o:proxy end="" idref="#_x0000_s5805" connectloc="0"/>
        </o:r>
        <o:r id="V:Rule524" type="connector" idref="#_x0000_s5948"/>
        <o:r id="V:Rule525" type="connector" idref="#_x0000_s5942"/>
        <o:r id="V:Rule526" type="connector" idref="#_x0000_s5021"/>
        <o:r id="V:Rule527" type="connector" idref="#_x0000_s5627"/>
        <o:r id="V:Rule528" type="connector" idref="#_x0000_s5737"/>
        <o:r id="V:Rule529" type="connector" idref="#_x0000_s5479"/>
        <o:r id="V:Rule530" type="connector" idref="#_x0000_s6009"/>
        <o:r id="V:Rule531" type="connector" idref="#_x0000_s6005"/>
        <o:r id="V:Rule532" type="connector" idref="#_x0000_s5529"/>
        <o:r id="V:Rule533" type="connector" idref="#_x0000_s5904"/>
        <o:r id="V:Rule534" type="connector" idref="#_x0000_s6067"/>
        <o:r id="V:Rule535" type="connector" idref="#_x0000_s3522"/>
        <o:r id="V:Rule536" type="connector" idref="#_x0000_s3430"/>
        <o:r id="V:Rule537" type="connector" idref="#_x0000_s3426"/>
        <o:r id="V:Rule538" type="connector" idref="#_x0000_s6057"/>
        <o:r id="V:Rule539" type="connector" idref="#_x0000_s5730"/>
        <o:r id="V:Rule540" type="connector" idref="#_x0000_s5139"/>
        <o:r id="V:Rule541" type="connector" idref="#_x0000_s5502"/>
        <o:r id="V:Rule542" type="connector" idref="#_x0000_s6078"/>
        <o:r id="V:Rule543" type="connector" idref="#_x0000_s5932"/>
        <o:r id="V:Rule544" type="connector" idref="#_x0000_s5138"/>
        <o:r id="V:Rule545" type="connector" idref="#_x0000_s5578"/>
        <o:r id="V:Rule546" type="connector" idref="#_x0000_s5905"/>
        <o:r id="V:Rule547" type="connector" idref="#_x0000_s3517"/>
        <o:r id="V:Rule548" type="connector" idref="#_x0000_s5116"/>
        <o:r id="V:Rule549" type="connector" idref="#_x0000_s5729"/>
        <o:r id="V:Rule550" type="connector" idref="#_x0000_s5669"/>
        <o:r id="V:Rule551" type="connector" idref="#_x0000_s5188"/>
        <o:r id="V:Rule552" type="connector" idref="#_x0000_s5501"/>
        <o:r id="V:Rule553" type="connector" idref="#_x0000_s5296"/>
        <o:r id="V:Rule554" type="connector" idref="#_x0000_s6082"/>
        <o:r id="V:Rule555" type="connector" idref="#_x0000_s6187">
          <o:proxy start="" idref="#_x0000_s6183" connectloc="4"/>
        </o:r>
        <o:r id="V:Rule556" type="connector" idref="#_x0000_s6170"/>
        <o:r id="V:Rule557" type="connector" idref="#_x0000_s5040"/>
        <o:r id="V:Rule558" type="connector" idref="#_x0000_s3551"/>
        <o:r id="V:Rule559" type="connector" idref="#_x0000_s5254"/>
        <o:r id="V:Rule560" type="connector" idref="#_x0000_s5886"/>
        <o:r id="V:Rule561" type="connector" idref="#_x0000_s5964"/>
        <o:r id="V:Rule562" type="connector" idref="#_x0000_s5402"/>
        <o:r id="V:Rule563" type="connector" idref="#_x0000_s5300"/>
        <o:r id="V:Rule564" type="connector" idref="#_x0000_s5432"/>
        <o:r id="V:Rule565" type="connector" idref="#_x0000_s5575"/>
        <o:r id="V:Rule566" type="connector" idref="#_x0000_s5829"/>
        <o:r id="V:Rule567" type="connector" idref="#_x0000_s5916"/>
        <o:r id="V:Rule568" type="connector" idref="#_x0000_s5838"/>
        <o:r id="V:Rule569" type="connector" idref="#_x0000_s5243"/>
        <o:r id="V:Rule570" type="connector" idref="#_x0000_s5010">
          <o:proxy start="" idref="#_x0000_s4956" connectloc="0"/>
        </o:r>
        <o:r id="V:Rule571" type="connector" idref="#_x0000_s5261"/>
        <o:r id="V:Rule572" type="connector" idref="#_x0000_s5779"/>
        <o:r id="V:Rule573" type="connector" idref="#_x0000_s5349"/>
        <o:r id="V:Rule574" type="connector" idref="#_x0000_s5248"/>
        <o:r id="V:Rule575" type="connector" idref="#_x0000_s5733"/>
        <o:r id="V:Rule576" type="connector" idref="#_x0000_s3417"/>
        <o:r id="V:Rule577" type="connector" idref="#_x0000_s5831"/>
        <o:r id="V:Rule578" type="connector" idref="#_x0000_s5629"/>
        <o:r id="V:Rule579" type="connector" idref="#_x0000_s5850"/>
        <o:r id="V:Rule580" type="connector" idref="#_x0000_s3525"/>
        <o:r id="V:Rule581" type="connector" idref="#_x0000_s5378"/>
        <o:r id="V:Rule582" type="connector" idref="#_x0000_s5366"/>
        <o:r id="V:Rule583" type="connector" idref="#_x0000_s5878"/>
        <o:r id="V:Rule584" type="connector" idref="#_x0000_s5572"/>
        <o:r id="V:Rule585" type="connector" idref="#_x0000_s5319"/>
        <o:r id="V:Rule586" type="connector" idref="#_x0000_s5260"/>
        <o:r id="V:Rule587" type="connector" idref="#_x0000_s5469"/>
        <o:r id="V:Rule588" type="connector" idref="#_x0000_s6037"/>
        <o:r id="V:Rule589" type="connector" idref="#_x0000_s5852"/>
        <o:r id="V:Rule590" type="connector" idref="#_x0000_s5421"/>
        <o:r id="V:Rule591" type="connector" idref="#_x0000_s5621"/>
        <o:r id="V:Rule592" type="connector" idref="#_x0000_s5430"/>
        <o:r id="V:Rule593" type="connector" idref="#_x0000_s5517"/>
        <o:r id="V:Rule594" type="connector" idref="#_x0000_s5317"/>
        <o:r id="V:Rule595" type="connector" idref="#_x0000_s5308"/>
        <o:r id="V:Rule596" type="connector" idref="#_x0000_s5344"/>
        <o:r id="V:Rule597" type="connector" idref="#_x0000_s5573"/>
        <o:r id="V:Rule598" type="connector" idref="#_x0000_s6070"/>
        <o:r id="V:Rule599" type="connector" idref="#_x0000_s5143"/>
        <o:r id="V:Rule600" type="connector" idref="#_x0000_s5196"/>
        <o:r id="V:Rule601" type="connector" idref="#_x0000_s5993"/>
        <o:r id="V:Rule602" type="connector" idref="#_x0000_s5302"/>
        <o:r id="V:Rule603" type="connector" idref="#_x0000_s5120"/>
        <o:r id="V:Rule604" type="connector" idref="#_x0000_s5836">
          <o:proxy end="" idref="#_x0000_s5828" connectloc="2"/>
        </o:r>
        <o:r id="V:Rule605" type="connector" idref="#_x0000_s6171"/>
        <o:r id="V:Rule606" type="connector" idref="#_x0000_s5375"/>
        <o:r id="V:Rule607" type="connector" idref="#_x0000_s6219"/>
        <o:r id="V:Rule608" type="connector" idref="#_x0000_s5374"/>
        <o:r id="V:Rule609" type="connector" idref="#_x0000_s5812">
          <o:proxy end="" idref="#_x0000_s5807" connectloc="1"/>
        </o:r>
        <o:r id="V:Rule610" type="connector" idref="#_x0000_s5428"/>
        <o:r id="V:Rule611" type="connector" idref="#_x0000_s6111"/>
        <o:r id="V:Rule612" type="connector" idref="#_x0000_s5111"/>
        <o:r id="V:Rule613" type="connector" idref="#_x0000_s5410"/>
        <o:r id="V:Rule614" type="connector" idref="#_x0000_s6164"/>
        <o:r id="V:Rule615" type="connector" idref="#_x0000_s5371"/>
        <o:r id="V:Rule616" type="connector" idref="#_x0000_s3544"/>
        <o:r id="V:Rule617" type="connector" idref="#_x0000_s5635"/>
        <o:r id="V:Rule618" type="connector" idref="#_x0000_s6025"/>
        <o:r id="V:Rule619" type="connector" idref="#_x0000_s5687"/>
        <o:r id="V:Rule620" type="connector" idref="#_x0000_s5523"/>
        <o:r id="V:Rule621" type="connector" idref="#_x0000_s5031"/>
        <o:r id="V:Rule622" type="connector" idref="#_x0000_s3428"/>
        <o:r id="V:Rule623" type="connector" idref="#_x0000_s5854"/>
        <o:r id="V:Rule624" type="connector" idref="#_x0000_s5379"/>
        <o:r id="V:Rule625" type="connector" idref="#_x0000_s5475"/>
        <o:r id="V:Rule626" type="connector" idref="#_x0000_s6072"/>
        <o:r id="V:Rule627" type="connector" idref="#_x0000_s5241"/>
        <o:r id="V:Rule628" type="connector" idref="#_x0000_s5478"/>
        <o:r id="V:Rule629" type="connector" idref="#_x0000_s6138"/>
        <o:r id="V:Rule630" type="connector" idref="#_x0000_s5311"/>
        <o:r id="V:Rule631" type="connector" idref="#_x0000_s5211"/>
        <o:r id="V:Rule632" type="connector" idref="#_x0000_s6139"/>
        <o:r id="V:Rule633" type="connector" idref="#_x0000_s5641"/>
        <o:r id="V:Rule634" type="connector" idref="#_x0000_s5470"/>
        <o:r id="V:Rule635" type="connector" idref="#_x0000_s3521"/>
        <o:r id="V:Rule636" type="connector" idref="#_x0000_s5210"/>
        <o:r id="V:Rule637" type="connector" idref="#_x0000_s5373"/>
        <o:r id="V:Rule638" type="connector" idref="#_x0000_s5020">
          <o:proxy start="" idref="#_x0000_s4969" connectloc="4"/>
        </o:r>
        <o:r id="V:Rule639" type="connector" idref="#_x0000_s5995"/>
        <o:r id="V:Rule640" type="connector" idref="#_x0000_s6221"/>
        <o:r id="V:Rule641" type="connector" idref="#_x0000_s5110"/>
        <o:r id="V:Rule642" type="connector" idref="#_x0000_s6042"/>
        <o:r id="V:Rule643" type="connector" idref="#_x0000_s5801">
          <o:proxy start="" idref="#_x0000_s5807" connectloc="2"/>
        </o:r>
        <o:r id="V:Rule644" type="connector" idref="#_x0000_s5032"/>
        <o:r id="V:Rule645" type="connector" idref="#_x0000_s5974"/>
        <o:r id="V:Rule646" type="connector" idref="#_x0000_s6128"/>
        <o:r id="V:Rule647" type="connector" idref="#_x0000_s5587"/>
        <o:r id="V:Rule648" type="connector" idref="#_x0000_s5341"/>
        <o:r id="V:Rule649" type="connector" idref="#_x0000_s6026"/>
        <o:r id="V:Rule650" type="connector" idref="#_x0000_s5516"/>
        <o:r id="V:Rule651" type="connector" idref="#_x0000_s5571"/>
        <o:r id="V:Rule652" type="connector" idref="#_x0000_s6190">
          <o:proxy start="" idref="#_x0000_s6183" connectloc="6"/>
        </o:r>
        <o:r id="V:Rule653" type="connector" idref="#_x0000_s5526"/>
        <o:r id="V:Rule654" type="connector" idref="#_x0000_s5677"/>
        <o:r id="V:Rule655" type="connector" idref="#_x0000_s3530"/>
        <o:r id="V:Rule656" type="connector" idref="#_x0000_s5680"/>
        <o:r id="V:Rule657" type="connector" idref="#_x0000_s5792">
          <o:proxy start="" idref="#_x0000_s5781" connectloc="5"/>
          <o:proxy end="" idref="#_x0000_s5791" connectloc="1"/>
        </o:r>
        <o:r id="V:Rule658" type="connector" idref="#_x0000_s5732"/>
        <o:r id="V:Rule659" type="connector" idref="#_x0000_s3427"/>
        <o:r id="V:Rule660" type="connector" idref="#_x0000_s1253"/>
        <o:r id="V:Rule661" type="connector" idref="#_x0000_s5690"/>
        <o:r id="V:Rule662" type="connector" idref="#_x0000_s5256"/>
        <o:r id="V:Rule663" type="connector" idref="#_x0000_s6071"/>
        <o:r id="V:Rule664" type="connector" idref="#_x0000_s5917"/>
        <o:r id="V:Rule665" type="connector" idref="#_x0000_s5731"/>
        <o:r id="V:Rule666" type="connector" idref="#_x0000_s5370"/>
        <o:r id="V:Rule667" type="connector" idref="#_x0000_s6208"/>
        <o:r id="V:Rule668" type="connector" idref="#_x0000_s5019">
          <o:proxy start="" idref="#_x0000_s4985" connectloc="4"/>
          <o:proxy end="" idref="#_x0000_s4983" connectloc="0"/>
        </o:r>
        <o:r id="V:Rule669" type="connector" idref="#_x0000_s5895"/>
        <o:r id="V:Rule670" type="connector" idref="#_x0000_s5551"/>
        <o:r id="V:Rule671" type="connector" idref="#_x0000_s5429"/>
        <o:r id="V:Rule672" type="connector" idref="#_x0000_s5794"/>
        <o:r id="V:Rule673" type="connector" idref="#_x0000_s5808">
          <o:proxy start="" idref="#_x0000_s5805" connectloc="4"/>
        </o:r>
        <o:r id="V:Rule674" type="connector" idref="#_x0000_s5853"/>
        <o:r id="V:Rule675" type="connector" idref="#_x0000_s6218"/>
        <o:r id="V:Rule676" type="connector" idref="#_x0000_s3547"/>
        <o:r id="V:Rule677" type="connector" idref="#_x0000_s5909"/>
        <o:r id="V:Rule678" type="connector" idref="#_x0000_s5359"/>
        <o:r id="V:Rule679" type="connector" idref="#_x0000_s5142"/>
        <o:r id="V:Rule680" type="connector" idref="#_x0000_s5727"/>
        <o:r id="V:Rule681" type="connector" idref="#_x0000_s6172"/>
        <o:r id="V:Rule682" type="connector" idref="#_x0000_s5316"/>
        <o:r id="V:Rule683" type="connector" idref="#_x0000_s6203"/>
        <o:r id="V:Rule684" type="connector" idref="#_x0000_s3518"/>
        <o:r id="V:Rule685" type="connector" idref="#_x0000_s3415"/>
        <o:r id="V:Rule686" type="connector" idref="#_x0000_s5015">
          <o:proxy start="" idref="#_x0000_s4954" connectloc="4"/>
          <o:proxy end="" idref="#_x0000_s4985" connectloc="0"/>
        </o:r>
        <o:r id="V:Rule687" type="connector" idref="#_x0000_s6083"/>
        <o:r id="V:Rule688" type="connector" idref="#_x0000_s5640"/>
        <o:r id="V:Rule689" type="connector" idref="#_x0000_s3541"/>
        <o:r id="V:Rule690" type="connector" idref="#_x0000_s6114"/>
        <o:r id="V:Rule691" type="connector" idref="#_x0000_s5566"/>
        <o:r id="V:Rule692" type="connector" idref="#_x0000_s5346"/>
        <o:r id="V:Rule693" type="connector" idref="#_x0000_s6152"/>
        <o:r id="V:Rule694" type="connector" idref="#_x0000_s5515"/>
        <o:r id="V:Rule695" type="connector" idref="#_x0000_s5913"/>
        <o:r id="V:Rule696" type="connector" idref="#_x0000_s6019"/>
        <o:r id="V:Rule697" type="connector" idref="#_x0000_s5215"/>
        <o:r id="V:Rule698" type="connector" idref="#_x0000_s5467"/>
        <o:r id="V:Rule699" type="connector" idref="#_x0000_s5244"/>
        <o:r id="V:Rule700" type="connector" idref="#_x0000_s5503"/>
        <o:r id="V:Rule701" type="connector" idref="#_x0000_s5527"/>
        <o:r id="V:Rule702" type="connector" idref="#_x0000_s3529"/>
        <o:r id="V:Rule703" type="connector" idref="#_x0000_s5361"/>
        <o:r id="V:Rule704" type="connector" idref="#_x0000_s5778"/>
        <o:r id="V:Rule705" type="connector" idref="#_x0000_s5213"/>
        <o:r id="V:Rule706" type="connector" idref="#_x0000_s6121"/>
        <o:r id="V:Rule707" type="connector" idref="#_x0000_s5193"/>
        <o:r id="V:Rule708" type="connector" idref="#_x0000_s5407"/>
        <o:r id="V:Rule709" type="connector" idref="#_x0000_s5673"/>
        <o:r id="V:Rule710" type="connector" idref="#_x0000_s6051"/>
        <o:r id="V:Rule711" type="connector" idref="#_x0000_s5034"/>
        <o:r id="V:Rule712" type="connector" idref="#_x0000_s5414"/>
        <o:r id="V:Rule713" type="connector" idref="#_x0000_s5312"/>
        <o:r id="V:Rule714" type="connector" idref="#_x0000_s5342"/>
        <o:r id="V:Rule715" type="connector" idref="#_x0000_s5683"/>
        <o:r id="V:Rule716" type="connector" idref="#_x0000_s5826"/>
        <o:r id="V:Rule717" type="connector" idref="#_x0000_s5287"/>
        <o:r id="V:Rule718" type="connector" idref="#_x0000_s6104"/>
        <o:r id="V:Rule719" type="connector" idref="#_x0000_s3516"/>
        <o:r id="V:Rule720" type="connector" idref="#_x0000_s5343"/>
        <o:r id="V:Rule721" type="connector" idref="#_x0000_s6150"/>
        <o:r id="V:Rule722" type="connector" idref="#_x0000_s5740"/>
        <o:r id="V:Rule723" type="connector" idref="#_x0000_s6113"/>
        <o:r id="V:Rule724" type="connector" idref="#_x0000_s5367"/>
        <o:r id="V:Rule725" type="connector" idref="#_x0000_s5017">
          <o:proxy start="" idref="#_x0000_s4961" connectloc="4"/>
          <o:proxy end="" idref="#_x0000_s5018" connectloc="0"/>
        </o:r>
        <o:r id="V:Rule726" type="connector" idref="#_x0000_s5941"/>
        <o:r id="V:Rule727" type="connector" idref="#_x0000_s6052"/>
        <o:r id="V:Rule728" type="connector" idref="#_x0000_s5002">
          <o:proxy start="" idref="#_x0000_s4950" connectloc="2"/>
        </o:r>
        <o:r id="V:Rule729" type="connector" idref="#_x0000_s5033"/>
        <o:r id="V:Rule730" type="connector" idref="#_x0000_s3519"/>
        <o:r id="V:Rule731" type="connector" idref="#_x0000_s5192"/>
        <o:r id="V:Rule732" type="connector" idref="#_x0000_s5957"/>
        <o:r id="V:Rule733" type="connector" idref="#_x0000_s5285"/>
        <o:r id="V:Rule734" type="connector" idref="#_x0000_s5851"/>
        <o:r id="V:Rule735" type="connector" idref="#_x0000_s3431"/>
        <o:r id="V:Rule736" type="connector" idref="#_x0000_s5424"/>
        <o:r id="V:Rule737" type="connector" idref="#_x0000_s5117"/>
        <o:r id="V:Rule738" type="connector" idref="#_x0000_s5500"/>
        <o:r id="V:Rule739" type="connector" idref="#_x0000_s6081"/>
        <o:r id="V:Rule740" type="connector" idref="#_x0000_s5125"/>
        <o:r id="V:Rule741" type="connector" idref="#_x0000_s5619"/>
        <o:r id="V:Rule742" type="connector" idref="#_x0000_s6044"/>
        <o:r id="V:Rule743" type="connector" idref="#_x0000_s5123"/>
        <o:r id="V:Rule744" type="connector" idref="#_x0000_s5368"/>
        <o:r id="V:Rule745" type="connector" idref="#_x0000_s3548"/>
        <o:r id="V:Rule746" type="connector" idref="#_x0000_s5726"/>
        <o:r id="V:Rule747" type="connector" idref="#_x0000_s6217"/>
        <o:r id="V:Rule748" type="connector" idref="#_x0000_s5978"/>
        <o:r id="V:Rule749" type="connector" idref="#_x0000_s5301"/>
        <o:r id="V:Rule750" type="connector" idref="#_x0000_s3528"/>
        <o:r id="V:Rule751" type="connector" idref="#_x0000_s5919"/>
        <o:r id="V:Rule752" type="connector" idref="#_x0000_s5639"/>
        <o:r id="V:Rule753" type="connector" idref="#_x0000_s5471"/>
        <o:r id="V:Rule754" type="connector" idref="#_x0000_s5473"/>
        <o:r id="V:Rule755" type="connector" idref="#_x0000_s5638"/>
        <o:r id="V:Rule756" type="connector" idref="#_x0000_s5743"/>
        <o:r id="V:Rule757" type="connector" idref="#_x0000_s5112"/>
        <o:r id="V:Rule758" type="connector" idref="#_x0000_s5504"/>
        <o:r id="V:Rule759" type="connector" idref="#_x0000_s5480"/>
        <o:r id="V:Rule760" type="connector" idref="#_x0000_s5423"/>
        <o:r id="V:Rule761" type="connector" idref="#_x0000_s6220"/>
        <o:r id="V:Rule762" type="connector" idref="#_x0000_s6038"/>
        <o:r id="V:Rule763" type="connector" idref="#_x0000_s6008"/>
        <o:r id="V:Rule764" type="connector" idref="#_x0000_s5574"/>
        <o:r id="V:Rule765" type="connector" idref="#_x0000_s5520"/>
        <o:r id="V:Rule766" type="connector" idref="#_x0000_s5282"/>
        <o:r id="V:Rule767" type="connector" idref="#_x0000_s5427"/>
        <o:r id="V:Rule768" type="connector" idref="#_x0000_s5212"/>
        <o:r id="V:Rule769" type="connector" idref="#_x0000_s5920"/>
        <o:r id="V:Rule770" type="connector" idref="#_x0000_s5012"/>
        <o:r id="V:Rule771" type="connector" idref="#_x0000_s5815"/>
        <o:r id="V:Rule772" type="connector" idref="#_x0000_s5958">
          <o:proxy start="" idref="#_x0000_s5982" connectloc="4"/>
          <o:proxy end="" idref="#_x0000_s5972" connectloc="0"/>
        </o:r>
        <o:r id="V:Rule773" type="connector" idref="#_x0000_s5419"/>
        <o:r id="V:Rule774" type="connector" idref="#_x0000_s5866"/>
        <o:r id="V:Rule775" type="connector" idref="#_x0000_s6002"/>
        <o:r id="V:Rule776" type="connector" idref="#_x0000_s5005"/>
        <o:r id="V:Rule777" type="connector" idref="#_x0000_s3542"/>
        <o:r id="V:Rule778" type="connector" idref="#_x0000_s6097"/>
        <o:r id="V:Rule779" type="connector" idref="#_x0000_s6065"/>
        <o:r id="V:Rule780" type="connector" idref="#_x0000_s5433"/>
        <o:r id="V:Rule781" type="connector" idref="#_x0000_s6163"/>
        <o:r id="V:Rule782" type="connector" idref="#_x0000_s1254"/>
        <o:r id="V:Rule783" type="connector" idref="#_x0000_s5011"/>
        <o:r id="V:Rule784" type="connector" idref="#_x0000_s5209"/>
        <o:r id="V:Rule785" type="connector" idref="#_x0000_s5793"/>
        <o:r id="V:Rule786" type="connector" idref="#_x0000_s6098"/>
        <o:r id="V:Rule787" type="connector" idref="#_x0000_s6050"/>
        <o:r id="V:Rule788" type="connector" idref="#_x0000_s6205"/>
        <o:r id="V:Rule789" type="connector" idref="#_x0000_s5412"/>
        <o:r id="V:Rule790" type="connector" idref="#_x0000_s5825">
          <o:proxy start="" idref="#_x0000_s5828" connectloc="2"/>
        </o:r>
        <o:r id="V:Rule791" type="connector" idref="#_x0000_s5947"/>
        <o:r id="V:Rule792" type="connector" idref="#_x0000_s5784">
          <o:proxy start="" idref="#_x0000_s5791" connectloc="7"/>
          <o:proxy end="" idref="#_x0000_s5787" connectloc="3"/>
        </o:r>
        <o:r id="V:Rule793" type="connector" idref="#_x0000_s5455"/>
        <o:r id="V:Rule794" type="connector" idref="#_x0000_s6188">
          <o:proxy start="" idref="#_x0000_s6186" connectloc="6"/>
        </o:r>
        <o:r id="V:Rule795" type="connector" idref="#_x0000_s5990"/>
        <o:r id="V:Rule796" type="connector" idref="#_x0000_s3524"/>
        <o:r id="V:Rule797" type="connector" idref="#_x0000_s5119"/>
        <o:r id="V:Rule798" type="connector" idref="#_x0000_s5038"/>
        <o:r id="V:Rule799" type="connector" idref="#_x0000_s5257"/>
        <o:r id="V:Rule800" type="connector" idref="#_x0000_s6151"/>
        <o:r id="V:Rule801" type="connector" idref="#_x0000_s3526"/>
        <o:r id="V:Rule802" type="connector" idref="#_x0000_s5140"/>
        <o:r id="V:Rule803" type="connector" idref="#_x0000_s5751"/>
        <o:r id="V:Rule804" type="connector" idref="#_x0000_s5618"/>
        <o:r id="V:Rule805" type="connector" idref="#_x0000_s5694"/>
        <o:r id="V:Rule806" type="connector" idref="#_x0000_s5258"/>
        <o:r id="V:Rule807" type="connector" idref="#_x0000_s5568"/>
        <o:r id="V:Rule808" type="connector" idref="#_x0000_s6126"/>
        <o:r id="V:Rule809" type="connector" idref="#_x0000_s5681"/>
        <o:r id="V:Rule810" type="connector" idref="#_x0000_s5617"/>
        <o:r id="V:Rule811" type="connector" idref="#_x0000_s5459"/>
        <o:r id="V:Rule812" type="connector" idref="#_x0000_s5846"/>
        <o:r id="V:Rule813" type="connector" idref="#_x0000_s6053"/>
        <o:r id="V:Rule814" type="connector" idref="#_x0000_s5676"/>
        <o:r id="V:Rule815" type="connector" idref="#_x0000_s3416"/>
        <o:r id="V:Rule816" type="connector" idref="#_x0000_s6189">
          <o:proxy start="" idref="#_x0000_s6186" connectloc="4"/>
        </o:r>
        <o:r id="V:Rule817" type="connector" idref="#_x0000_s3540"/>
        <o:r id="V:Rule818" type="connector" idref="#_x0000_s5628"/>
        <o:r id="V:Rule819" type="connector" idref="#_x0000_s5354"/>
        <o:r id="V:Rule820" type="connector" idref="#_x0000_s5376"/>
        <o:r id="V:Rule821" type="connector" idref="#_x0000_s5122"/>
        <o:r id="V:Rule822" type="connector" idref="#_x0000_s6085"/>
        <o:r id="V:Rule823" type="connector" idref="#_x0000_s6112"/>
        <o:r id="V:Rule824" type="connector" idref="#_x0000_s6191">
          <o:proxy end="" idref="#_x0000_s6180" connectloc="2"/>
        </o:r>
        <o:r id="V:Rule825" type="connector" idref="#_x0000_s6206"/>
        <o:r id="V:Rule826" type="connector" idref="#_x0000_s6046"/>
        <o:r id="V:Rule827" type="connector" idref="#_x0000_s5814"/>
        <o:r id="V:Rule828" type="connector" idref="#_x0000_s6182">
          <o:proxy start="" idref="#_x0000_s6180" connectloc="6"/>
        </o:r>
        <o:r id="V:Rule829" type="connector" idref="#_x0000_s3549"/>
        <o:r id="V:Rule830" type="connector" idref="#_x0000_s5684"/>
        <o:r id="V:Rule831" type="connector" idref="#_x0000_s5728"/>
        <o:r id="V:Rule832" type="connector" idref="#_x0000_s5118"/>
        <o:r id="V:Rule833" type="connector" idref="#_x0000_s5108"/>
        <o:r id="V:Rule834" type="connector" idref="#_x0000_s5562"/>
        <o:r id="V:Rule835" type="connector" idref="#_x0000_s5586"/>
        <o:r id="V:Rule836" type="connector" idref="#_x0000_s6140"/>
        <o:r id="V:Rule837" type="connector" idref="#_x0000_s5816"/>
        <o:r id="V:Rule838" type="connector" idref="#_x0000_s3543"/>
        <o:r id="V:Rule839" type="connector" idref="#_x0000_s5528"/>
        <o:r id="V:Rule840" type="connector" idref="#_x0000_s5827">
          <o:proxy end="" idref="#_x0000_s5832" connectloc="2"/>
        </o:r>
        <o:r id="V:Rule841" type="connector" idref="#_x0000_s5632"/>
        <o:r id="V:Rule842" type="connector" idref="#_x0000_s5253"/>
        <o:r id="V:Rule843" type="connector" idref="#_x0000_s5245"/>
        <o:r id="V:Rule844" type="connector" idref="#_x0000_s5620"/>
        <o:r id="V:Rule845" type="connector" idref="#_x0000_s5465"/>
        <o:r id="V:Rule846" type="connector" idref="#_x0000_s5692"/>
        <o:r id="V:Rule847" type="connector" idref="#_x0000_s6092"/>
        <o:r id="V:Rule848" type="connector" idref="#_x0000_s6054"/>
        <o:r id="V:Rule849" type="connector" idref="#_x0000_s5431"/>
        <o:r id="V:Rule850" type="connector" idref="#_x0000_s6166"/>
        <o:r id="V:Rule851" type="connector" idref="#_x0000_s5847"/>
        <o:r id="V:Rule852" type="connector" idref="#_x0000_s5007">
          <o:proxy start="" idref="#_x0000_s4983" connectloc="4"/>
        </o:r>
        <o:r id="V:Rule853" type="connector" idref="#_x0000_s6165"/>
        <o:r id="V:Rule854" type="connector" idref="#_x0000_s5870"/>
        <o:r id="V:Rule855" type="connector" idref="#_x0000_s5039"/>
        <o:r id="V:Rule856" type="connector" idref="#_x0000_s5513"/>
        <o:r id="V:Rule857" type="connector" idref="#_x0000_s3523"/>
        <o:r id="V:Rule858" type="connector" idref="#_x0000_s3515"/>
        <o:r id="V:Rule859" type="connector" idref="#_x0000_s5357"/>
        <o:r id="V:Rule860" type="connector" idref="#_x0000_s5785"/>
        <o:r id="V:Rule861" type="connector" idref="#_x0000_s5858"/>
        <o:r id="V:Rule862" type="connector" idref="#_x0000_s5855"/>
        <o:r id="V:Rule863" type="connector" idref="#_x0000_s5239"/>
        <o:r id="V:Rule864" type="connector" idref="#_x0000_s5585"/>
        <o:r id="V:Rule865" type="connector" idref="#_x0000_s5380"/>
        <o:r id="V:Rule866" type="connector" idref="#_x0000_s5340"/>
        <o:r id="V:Rule867" type="connector" idref="#_x0000_s3527"/>
        <o:r id="V:Rule868" type="connector" idref="#_x0000_s5584"/>
        <o:r id="V:Rule869" type="connector" idref="#_x0000_s5291"/>
        <o:r id="V:Rule870" type="connector" idref="#_x0000_s5848"/>
        <o:r id="V:Rule871" type="connector" idref="#_x0000_s5614"/>
        <o:r id="V:Rule872" type="connector" idref="#_x0000_s5000">
          <o:proxy start="" idref="#_x0000_s4979" connectloc="4"/>
        </o:r>
        <o:r id="V:Rule873" type="connector" idref="#_x0000_s5622"/>
        <o:r id="V:Rule874" type="connector" idref="#_x0000_s5113"/>
        <o:r id="V:Rule875" type="connector" idref="#_x0000_s5865">
          <o:proxy start="" idref="#_x0000_s5877" connectloc="2"/>
        </o:r>
        <o:r id="V:Rule876" type="connector" idref="#_x0000_s5965"/>
        <o:r id="V:Rule877" type="connector" idref="#_x0000_s5305"/>
        <o:r id="V:Rule878" type="connector" idref="#_x0000_s5722"/>
        <o:r id="V:Rule879" type="connector" idref="#_x0000_s5625"/>
        <o:r id="V:Rule880" type="connector" idref="#_x0000_s5035"/>
        <o:r id="V:Rule881" type="connector" idref="#_x0000_s5121"/>
        <o:r id="V:Rule882" type="connector" idref="#_x0000_s6001"/>
        <o:r id="V:Rule883" type="connector" idref="#_x0000_s5876">
          <o:proxy end="" idref="#_x0000_s5887" connectloc="2"/>
        </o:r>
        <o:r id="V:Rule884" type="connector" idref="#_x0000_s5146"/>
        <o:r id="V:Rule885" type="connector" idref="#_x0000_s3539"/>
        <o:r id="V:Rule886" type="connector" idref="#_x0000_s5001">
          <o:proxy start="" idref="#_x0000_s4981" connectloc="4"/>
        </o:r>
        <o:r id="V:Rule887" type="connector" idref="#_x0000_s5420"/>
        <o:r id="V:Rule888" type="connector" idref="#_x0000_s5554"/>
        <o:r id="V:Rule889" type="connector" idref="#_x0000_s5124"/>
        <o:r id="V:Rule890" type="connector" idref="#_x0000_s5670"/>
        <o:r id="V:Rule891" type="connector" idref="#_x0000_s5309"/>
        <o:r id="V:Rule892" type="connector" idref="#_x0000_s5286"/>
        <o:r id="V:Rule893" type="connector" idref="#_x0000_s5750"/>
        <o:r id="V:Rule894" type="connector" idref="#_x0000_s5377"/>
        <o:r id="V:Rule895" type="connector" idref="#_x0000_s6073"/>
        <o:r id="V:Rule896" type="connector" idref="#_x0000_s5281"/>
        <o:r id="V:Rule897" type="connector" idref="#_x0000_s5283"/>
        <o:r id="V:Rule898" type="connector" idref="#_x0000_s3550"/>
        <o:r id="V:Rule899" type="connector" idref="#_x0000_s5973">
          <o:proxy end="" idref="#_x0000_s5983" connectloc="0"/>
        </o:r>
        <o:r id="V:Rule900" type="connector" idref="#_x0000_s5145"/>
        <o:r id="V:Rule901" type="connector" idref="#_x0000_s5250"/>
        <o:r id="V:Rule902" type="connector" idref="#_x0000_s6028"/>
        <o:r id="V:Rule903" type="connector" idref="#_x0000_s5307"/>
        <o:r id="V:Rule904" type="connector" idref="#_x0000_s5298"/>
        <o:r id="V:Rule905" type="connector" idref="#_x0000_s5907"/>
        <o:r id="V:Rule906" type="connector" idref="#_x0000_s6110"/>
        <o:r id="V:Rule907" type="connector" idref="#_x0000_s5141"/>
        <o:r id="V:Rule908" type="connector" idref="#_x0000_s5259"/>
        <o:r id="V:Rule909" type="connector" idref="#_x0000_s5511"/>
        <o:r id="V:Rule910" type="connector" idref="#_x0000_s5214"/>
        <o:r id="V:Rule911" type="connector" idref="#_x0000_s5675"/>
        <o:r id="V:Rule912" type="connector" idref="#_x0000_s5477"/>
        <o:r id="V:Rule913" type="connector" idref="#_x0000_s5922"/>
        <o:r id="V:Rule914" type="connector" idref="#_x0000_s5413"/>
        <o:r id="V:Rule915" type="connector" idref="#_x0000_s6209"/>
        <o:r id="V:Rule916" type="connector" idref="#_x0000_s6003"/>
        <o:r id="V:Rule917" type="connector" idref="#_x0000_s5682"/>
        <o:r id="V:Rule918" type="connector" idref="#_x0000_s5144"/>
        <o:r id="V:Rule919" type="connector" idref="#_x0000_s5963"/>
        <o:r id="V:Rule920" type="connector" idref="#_x0000_s6185"/>
        <o:r id="V:Rule921" type="connector" idref="#_x0000_s3432"/>
        <o:r id="V:Rule922" type="connector" idref="#_x0000_s6153"/>
        <o:r id="V:Rule923" type="connector" idref="#_x0000_s5943"/>
        <o:r id="V:Rule924" type="connector" idref="#_x0000_s6105"/>
        <o:r id="V:Rule925" type="connector" idref="#_x0000_s5512"/>
        <o:r id="V:Rule926" type="connector" idref="#_x0000_s6084"/>
        <o:r id="V:Rule927" type="connector" idref="#_x0000_s5739"/>
        <o:r id="V:Rule928" type="connector" idref="#_x0000_s1255"/>
        <o:r id="V:Rule929" type="connector" idref="#_x0000_s5736"/>
        <o:r id="V:Rule930" type="connector" idref="#_x0000_s5626"/>
        <o:r id="V:Rule931" type="connector" idref="#_x0000_s5194"/>
        <o:r id="V:Rule932" type="connector" idref="#_x0000_s5464"/>
        <o:r id="V:Rule933" type="connector" idref="#_x0000_s5037"/>
        <o:r id="V:Rule934" type="connector" idref="#_x0000_s6207"/>
        <o:r id="V:Rule935" type="connector" idref="#_x0000_s6202"/>
        <o:r id="V:Rule936" type="connector" idref="#_x0000_s5803"/>
        <o:r id="V:Rule937" type="connector" idref="#_x0000_s6095"/>
        <o:r id="V:Rule938" type="connector" idref="#_x0000_s6204"/>
        <o:r id="V:Rule939" type="connector" idref="#_x0000_s5723"/>
        <o:r id="V:Rule940" type="connector" idref="#_x0000_s5006"/>
        <o:r id="V:Rule941" type="connector" idref="#_x0000_s5845"/>
        <o:r id="V:Rule942" type="connector" idref="#_x0000_s5364"/>
        <o:r id="V:Rule943" type="connector" idref="#_x0000_s5567"/>
        <o:r id="V:Rule944" type="connector" idref="#_x0000_s5360"/>
        <o:r id="V:Rule945" type="connector" idref="#_x0000_s5008"/>
        <o:r id="V:Rule946" type="connector" idref="#_x0000_s5565"/>
        <o:r id="V:Rule947" type="connector" idref="#_x0000_s6141"/>
        <o:r id="V:Rule948" type="connector" idref="#_x0000_s61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Document Map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34D1"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2B5087"/>
    <w:pPr>
      <w:keepNext/>
      <w:ind w:firstLine="720"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B309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B309D"/>
    <w:rPr>
      <w:sz w:val="24"/>
      <w:szCs w:val="24"/>
    </w:rPr>
  </w:style>
  <w:style w:type="character" w:styleId="a5">
    <w:name w:val="page number"/>
    <w:basedOn w:val="a0"/>
    <w:rsid w:val="00DB309D"/>
  </w:style>
  <w:style w:type="paragraph" w:styleId="a6">
    <w:name w:val="Body Text"/>
    <w:basedOn w:val="a"/>
    <w:link w:val="a7"/>
    <w:rsid w:val="00E00E86"/>
    <w:rPr>
      <w:sz w:val="28"/>
    </w:rPr>
  </w:style>
  <w:style w:type="character" w:customStyle="1" w:styleId="a7">
    <w:name w:val="Основной текст Знак"/>
    <w:basedOn w:val="a0"/>
    <w:link w:val="a6"/>
    <w:rsid w:val="00E00E86"/>
    <w:rPr>
      <w:sz w:val="28"/>
      <w:szCs w:val="24"/>
    </w:rPr>
  </w:style>
  <w:style w:type="table" w:styleId="a8">
    <w:name w:val="Table Grid"/>
    <w:basedOn w:val="a1"/>
    <w:rsid w:val="00564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qFormat/>
    <w:rsid w:val="003448B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sid w:val="002B5087"/>
    <w:rPr>
      <w:b/>
      <w:sz w:val="28"/>
    </w:rPr>
  </w:style>
  <w:style w:type="paragraph" w:customStyle="1" w:styleId="MTDisplayEquation">
    <w:name w:val="MTDisplayEquation"/>
    <w:basedOn w:val="a"/>
    <w:next w:val="a"/>
    <w:link w:val="MTDisplayEquation0"/>
    <w:rsid w:val="002B5087"/>
    <w:pPr>
      <w:tabs>
        <w:tab w:val="center" w:pos="4680"/>
        <w:tab w:val="right" w:pos="9360"/>
      </w:tabs>
      <w:spacing w:line="360" w:lineRule="auto"/>
      <w:ind w:firstLine="709"/>
      <w:jc w:val="both"/>
    </w:pPr>
    <w:rPr>
      <w:sz w:val="28"/>
      <w:szCs w:val="28"/>
    </w:rPr>
  </w:style>
  <w:style w:type="character" w:customStyle="1" w:styleId="MTDisplayEquation0">
    <w:name w:val="MTDisplayEquation Знак"/>
    <w:basedOn w:val="a0"/>
    <w:link w:val="MTDisplayEquation"/>
    <w:rsid w:val="002B5087"/>
    <w:rPr>
      <w:sz w:val="28"/>
      <w:szCs w:val="28"/>
    </w:rPr>
  </w:style>
  <w:style w:type="character" w:customStyle="1" w:styleId="6">
    <w:name w:val="Основной текст (6)_"/>
    <w:basedOn w:val="a0"/>
    <w:link w:val="61"/>
    <w:rsid w:val="002B5087"/>
    <w:rPr>
      <w:rFonts w:ascii="Bookman Old Style" w:hAnsi="Bookman Old Style"/>
      <w:sz w:val="23"/>
      <w:szCs w:val="23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2B5087"/>
    <w:pPr>
      <w:widowControl w:val="0"/>
      <w:shd w:val="clear" w:color="auto" w:fill="FFFFFF"/>
      <w:spacing w:before="120" w:line="240" w:lineRule="atLeast"/>
      <w:jc w:val="both"/>
    </w:pPr>
    <w:rPr>
      <w:rFonts w:ascii="Bookman Old Style" w:hAnsi="Bookman Old Style"/>
      <w:sz w:val="23"/>
      <w:szCs w:val="23"/>
    </w:rPr>
  </w:style>
  <w:style w:type="character" w:customStyle="1" w:styleId="1">
    <w:name w:val="Основной текст Знак1"/>
    <w:basedOn w:val="a0"/>
    <w:uiPriority w:val="99"/>
    <w:rsid w:val="002B5087"/>
    <w:rPr>
      <w:sz w:val="24"/>
      <w:szCs w:val="24"/>
    </w:rPr>
  </w:style>
  <w:style w:type="character" w:customStyle="1" w:styleId="TimesNewRoman">
    <w:name w:val="Основной текст + Times New Roman"/>
    <w:aliases w:val="13,5 pt,Курсив,Интервал 2 pt,Основной текст + 12 pt,Полужирный,Интервал 0 pt"/>
    <w:basedOn w:val="a7"/>
    <w:rsid w:val="002B5087"/>
    <w:rPr>
      <w:rFonts w:ascii="Times New Roman" w:hAnsi="Times New Roman" w:cs="Times New Roman"/>
      <w:i/>
      <w:iCs/>
      <w:spacing w:val="40"/>
      <w:sz w:val="27"/>
      <w:szCs w:val="27"/>
      <w:u w:val="none"/>
      <w:shd w:val="clear" w:color="auto" w:fill="FFFFFF"/>
      <w:lang w:val="en-US" w:eastAsia="en-US"/>
    </w:rPr>
  </w:style>
  <w:style w:type="character" w:customStyle="1" w:styleId="TimesNewRoman3">
    <w:name w:val="Основной текст + Times New Roman3"/>
    <w:aliases w:val="133,5 pt3,Курсив3"/>
    <w:basedOn w:val="a7"/>
    <w:rsid w:val="002B5087"/>
    <w:rPr>
      <w:rFonts w:ascii="Times New Roman" w:hAnsi="Times New Roman" w:cs="Times New Roman"/>
      <w:i/>
      <w:iCs/>
      <w:sz w:val="27"/>
      <w:szCs w:val="27"/>
      <w:u w:val="none"/>
      <w:shd w:val="clear" w:color="auto" w:fill="FFFFFF"/>
    </w:rPr>
  </w:style>
  <w:style w:type="character" w:customStyle="1" w:styleId="TimesNewRoman2">
    <w:name w:val="Основной текст + Times New Roman2"/>
    <w:aliases w:val="132,5 pt2,Курсив2,Интервал -1 pt"/>
    <w:basedOn w:val="a7"/>
    <w:rsid w:val="002B5087"/>
    <w:rPr>
      <w:rFonts w:ascii="Times New Roman" w:hAnsi="Times New Roman" w:cs="Times New Roman"/>
      <w:i/>
      <w:iCs/>
      <w:spacing w:val="-30"/>
      <w:sz w:val="27"/>
      <w:szCs w:val="27"/>
      <w:u w:val="none"/>
      <w:shd w:val="clear" w:color="auto" w:fill="FFFFFF"/>
    </w:rPr>
  </w:style>
  <w:style w:type="character" w:customStyle="1" w:styleId="aa">
    <w:name w:val="Основной текст + Малые прописные"/>
    <w:basedOn w:val="a7"/>
    <w:rsid w:val="002B5087"/>
    <w:rPr>
      <w:rFonts w:ascii="Times New Roman" w:hAnsi="Times New Roman" w:cs="Times New Roman"/>
      <w:smallCaps/>
      <w:sz w:val="26"/>
      <w:szCs w:val="26"/>
      <w:u w:val="none"/>
      <w:shd w:val="clear" w:color="auto" w:fill="FFFFFF"/>
      <w:lang w:val="en-US" w:eastAsia="en-US"/>
    </w:rPr>
  </w:style>
  <w:style w:type="character" w:customStyle="1" w:styleId="3Exact">
    <w:name w:val="Основной текст (3) Exact"/>
    <w:basedOn w:val="a0"/>
    <w:rsid w:val="002B5087"/>
    <w:rPr>
      <w:rFonts w:ascii="Times New Roman" w:hAnsi="Times New Roman" w:cs="Times New Roman"/>
      <w:b/>
      <w:bCs/>
      <w:i/>
      <w:iCs/>
      <w:spacing w:val="-13"/>
      <w:sz w:val="22"/>
      <w:szCs w:val="22"/>
      <w:u w:val="none"/>
      <w:lang w:val="en-US" w:eastAsia="en-US"/>
    </w:rPr>
  </w:style>
  <w:style w:type="character" w:customStyle="1" w:styleId="ab">
    <w:name w:val="Оглавление_"/>
    <w:basedOn w:val="a0"/>
    <w:link w:val="ac"/>
    <w:rsid w:val="002B5087"/>
    <w:rPr>
      <w:sz w:val="26"/>
      <w:szCs w:val="26"/>
      <w:shd w:val="clear" w:color="auto" w:fill="FFFFFF"/>
    </w:rPr>
  </w:style>
  <w:style w:type="paragraph" w:customStyle="1" w:styleId="ac">
    <w:name w:val="Оглавление"/>
    <w:basedOn w:val="a"/>
    <w:link w:val="ab"/>
    <w:rsid w:val="002B5087"/>
    <w:pPr>
      <w:widowControl w:val="0"/>
      <w:shd w:val="clear" w:color="auto" w:fill="FFFFFF"/>
      <w:spacing w:line="245" w:lineRule="exact"/>
      <w:jc w:val="both"/>
    </w:pPr>
    <w:rPr>
      <w:sz w:val="26"/>
      <w:szCs w:val="26"/>
    </w:rPr>
  </w:style>
  <w:style w:type="paragraph" w:styleId="ad">
    <w:name w:val="Body Text Indent"/>
    <w:basedOn w:val="a"/>
    <w:link w:val="ae"/>
    <w:rsid w:val="002B5087"/>
    <w:pPr>
      <w:ind w:firstLine="720"/>
      <w:jc w:val="both"/>
    </w:pPr>
    <w:rPr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2B5087"/>
  </w:style>
  <w:style w:type="paragraph" w:styleId="af">
    <w:name w:val="header"/>
    <w:basedOn w:val="a"/>
    <w:link w:val="af0"/>
    <w:rsid w:val="002B5087"/>
    <w:pPr>
      <w:tabs>
        <w:tab w:val="center" w:pos="4677"/>
        <w:tab w:val="right" w:pos="9355"/>
      </w:tabs>
    </w:pPr>
    <w:rPr>
      <w:sz w:val="32"/>
      <w:szCs w:val="32"/>
    </w:rPr>
  </w:style>
  <w:style w:type="character" w:customStyle="1" w:styleId="af0">
    <w:name w:val="Верхний колонтитул Знак"/>
    <w:basedOn w:val="a0"/>
    <w:link w:val="af"/>
    <w:uiPriority w:val="99"/>
    <w:rsid w:val="002B5087"/>
    <w:rPr>
      <w:sz w:val="32"/>
      <w:szCs w:val="32"/>
    </w:rPr>
  </w:style>
  <w:style w:type="paragraph" w:customStyle="1" w:styleId="Default">
    <w:name w:val="Default"/>
    <w:rsid w:val="002B508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1">
    <w:name w:val="Normal (Web)"/>
    <w:basedOn w:val="a"/>
    <w:unhideWhenUsed/>
    <w:rsid w:val="002B5087"/>
    <w:pPr>
      <w:spacing w:before="100" w:beforeAutospacing="1" w:after="100" w:afterAutospacing="1"/>
    </w:pPr>
  </w:style>
  <w:style w:type="character" w:styleId="af2">
    <w:name w:val="Hyperlink"/>
    <w:unhideWhenUsed/>
    <w:rsid w:val="002B5087"/>
    <w:rPr>
      <w:color w:val="0000FF"/>
      <w:u w:val="single"/>
    </w:rPr>
  </w:style>
  <w:style w:type="paragraph" w:styleId="af3">
    <w:name w:val="Balloon Text"/>
    <w:basedOn w:val="a"/>
    <w:link w:val="af4"/>
    <w:unhideWhenUsed/>
    <w:rsid w:val="002B508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2B5087"/>
    <w:rPr>
      <w:rFonts w:ascii="Tahoma" w:hAnsi="Tahoma" w:cs="Tahoma"/>
      <w:sz w:val="16"/>
      <w:szCs w:val="16"/>
    </w:rPr>
  </w:style>
  <w:style w:type="paragraph" w:customStyle="1" w:styleId="af5">
    <w:name w:val="По ширине"/>
    <w:aliases w:val="Первая строка:  1 см,После:  0 пт,Междустр.интервал:  ..."/>
    <w:basedOn w:val="a"/>
    <w:rsid w:val="004A64D4"/>
    <w:pPr>
      <w:jc w:val="both"/>
    </w:pPr>
    <w:rPr>
      <w:rFonts w:eastAsia="Calibri"/>
      <w:sz w:val="28"/>
      <w:szCs w:val="28"/>
      <w:lang w:eastAsia="en-US"/>
    </w:rPr>
  </w:style>
  <w:style w:type="paragraph" w:customStyle="1" w:styleId="14">
    <w:name w:val="14 пт"/>
    <w:basedOn w:val="a"/>
    <w:rsid w:val="004A64D4"/>
    <w:pPr>
      <w:ind w:firstLine="567"/>
      <w:jc w:val="both"/>
    </w:pPr>
    <w:rPr>
      <w:rFonts w:ascii="Calibri" w:eastAsia="Calibri" w:hAnsi="Calibri"/>
      <w:sz w:val="28"/>
      <w:szCs w:val="28"/>
      <w:lang w:eastAsia="en-US"/>
    </w:rPr>
  </w:style>
  <w:style w:type="paragraph" w:styleId="af6">
    <w:name w:val="Document Map"/>
    <w:basedOn w:val="a"/>
    <w:link w:val="af7"/>
    <w:uiPriority w:val="99"/>
    <w:unhideWhenUsed/>
    <w:rsid w:val="00CE4197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rsid w:val="00CE4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095.wmf"/><Relationship Id="rId3182" Type="http://schemas.openxmlformats.org/officeDocument/2006/relationships/image" Target="media/image2448.wmf"/><Relationship Id="rId3042" Type="http://schemas.openxmlformats.org/officeDocument/2006/relationships/image" Target="media/image2308.wmf"/><Relationship Id="rId170" Type="http://schemas.openxmlformats.org/officeDocument/2006/relationships/image" Target="media/image80.wmf"/><Relationship Id="rId987" Type="http://schemas.openxmlformats.org/officeDocument/2006/relationships/oleObject" Target="embeddings/oleObject502.bin"/><Relationship Id="rId2668" Type="http://schemas.openxmlformats.org/officeDocument/2006/relationships/image" Target="media/image1934.wmf"/><Relationship Id="rId2875" Type="http://schemas.openxmlformats.org/officeDocument/2006/relationships/image" Target="media/image2141.wmf"/><Relationship Id="rId3719" Type="http://schemas.openxmlformats.org/officeDocument/2006/relationships/image" Target="media/image2985.wmf"/><Relationship Id="rId847" Type="http://schemas.openxmlformats.org/officeDocument/2006/relationships/image" Target="media/image409.wmf"/><Relationship Id="rId1477" Type="http://schemas.openxmlformats.org/officeDocument/2006/relationships/image" Target="media/image745.wmf"/><Relationship Id="rId1684" Type="http://schemas.openxmlformats.org/officeDocument/2006/relationships/image" Target="media/image952.wmf"/><Relationship Id="rId1891" Type="http://schemas.openxmlformats.org/officeDocument/2006/relationships/image" Target="media/image1159.wmf"/><Relationship Id="rId2528" Type="http://schemas.openxmlformats.org/officeDocument/2006/relationships/image" Target="media/image1794.wmf"/><Relationship Id="rId2735" Type="http://schemas.openxmlformats.org/officeDocument/2006/relationships/image" Target="media/image2001.wmf"/><Relationship Id="rId2942" Type="http://schemas.openxmlformats.org/officeDocument/2006/relationships/image" Target="media/image2208.wmf"/><Relationship Id="rId707" Type="http://schemas.openxmlformats.org/officeDocument/2006/relationships/oleObject" Target="embeddings/oleObject359.bin"/><Relationship Id="rId914" Type="http://schemas.openxmlformats.org/officeDocument/2006/relationships/image" Target="media/image442.wmf"/><Relationship Id="rId1337" Type="http://schemas.openxmlformats.org/officeDocument/2006/relationships/oleObject" Target="embeddings/oleObject692.bin"/><Relationship Id="rId1544" Type="http://schemas.openxmlformats.org/officeDocument/2006/relationships/image" Target="media/image812.wmf"/><Relationship Id="rId1751" Type="http://schemas.openxmlformats.org/officeDocument/2006/relationships/image" Target="media/image1019.wmf"/><Relationship Id="rId2802" Type="http://schemas.openxmlformats.org/officeDocument/2006/relationships/image" Target="media/image2068.wmf"/><Relationship Id="rId43" Type="http://schemas.openxmlformats.org/officeDocument/2006/relationships/image" Target="media/image19.wmf"/><Relationship Id="rId1404" Type="http://schemas.openxmlformats.org/officeDocument/2006/relationships/image" Target="media/image672.wmf"/><Relationship Id="rId1611" Type="http://schemas.openxmlformats.org/officeDocument/2006/relationships/image" Target="media/image879.wmf"/><Relationship Id="rId3369" Type="http://schemas.openxmlformats.org/officeDocument/2006/relationships/image" Target="media/image2635.wmf"/><Relationship Id="rId3576" Type="http://schemas.openxmlformats.org/officeDocument/2006/relationships/image" Target="media/image2842.emf"/><Relationship Id="rId497" Type="http://schemas.openxmlformats.org/officeDocument/2006/relationships/image" Target="media/image240.wmf"/><Relationship Id="rId2178" Type="http://schemas.openxmlformats.org/officeDocument/2006/relationships/image" Target="media/image1444.wmf"/><Relationship Id="rId2385" Type="http://schemas.openxmlformats.org/officeDocument/2006/relationships/image" Target="media/image1651.wmf"/><Relationship Id="rId3229" Type="http://schemas.openxmlformats.org/officeDocument/2006/relationships/image" Target="media/image2495.wmf"/><Relationship Id="rId3783" Type="http://schemas.openxmlformats.org/officeDocument/2006/relationships/image" Target="media/image3049.wmf"/><Relationship Id="rId357" Type="http://schemas.openxmlformats.org/officeDocument/2006/relationships/oleObject" Target="embeddings/oleObject179.bin"/><Relationship Id="rId1194" Type="http://schemas.openxmlformats.org/officeDocument/2006/relationships/oleObject" Target="embeddings/oleObject620.bin"/><Relationship Id="rId2038" Type="http://schemas.openxmlformats.org/officeDocument/2006/relationships/image" Target="media/image1304.wmf"/><Relationship Id="rId2592" Type="http://schemas.openxmlformats.org/officeDocument/2006/relationships/image" Target="media/image1858.wmf"/><Relationship Id="rId3436" Type="http://schemas.openxmlformats.org/officeDocument/2006/relationships/image" Target="media/image2702.wmf"/><Relationship Id="rId3643" Type="http://schemas.openxmlformats.org/officeDocument/2006/relationships/image" Target="media/image2909.wmf"/><Relationship Id="rId217" Type="http://schemas.openxmlformats.org/officeDocument/2006/relationships/oleObject" Target="embeddings/oleObject108.bin"/><Relationship Id="rId564" Type="http://schemas.openxmlformats.org/officeDocument/2006/relationships/image" Target="media/image273.wmf"/><Relationship Id="rId771" Type="http://schemas.openxmlformats.org/officeDocument/2006/relationships/oleObject" Target="embeddings/oleObject391.bin"/><Relationship Id="rId2245" Type="http://schemas.openxmlformats.org/officeDocument/2006/relationships/image" Target="media/image1511.wmf"/><Relationship Id="rId2452" Type="http://schemas.openxmlformats.org/officeDocument/2006/relationships/image" Target="media/image1718.wmf"/><Relationship Id="rId3503" Type="http://schemas.openxmlformats.org/officeDocument/2006/relationships/image" Target="media/image2769.wmf"/><Relationship Id="rId3710" Type="http://schemas.openxmlformats.org/officeDocument/2006/relationships/image" Target="media/image2976.wmf"/><Relationship Id="rId424" Type="http://schemas.openxmlformats.org/officeDocument/2006/relationships/oleObject" Target="embeddings/oleObject213.bin"/><Relationship Id="rId631" Type="http://schemas.openxmlformats.org/officeDocument/2006/relationships/oleObject" Target="embeddings/oleObject319.bin"/><Relationship Id="rId1054" Type="http://schemas.openxmlformats.org/officeDocument/2006/relationships/oleObject" Target="embeddings/oleObject538.bin"/><Relationship Id="rId1261" Type="http://schemas.openxmlformats.org/officeDocument/2006/relationships/oleObject" Target="embeddings/oleObject654.bin"/><Relationship Id="rId2105" Type="http://schemas.openxmlformats.org/officeDocument/2006/relationships/image" Target="media/image1371.wmf"/><Relationship Id="rId2312" Type="http://schemas.openxmlformats.org/officeDocument/2006/relationships/image" Target="media/image1578.wmf"/><Relationship Id="rId1121" Type="http://schemas.openxmlformats.org/officeDocument/2006/relationships/oleObject" Target="embeddings/oleObject579.bin"/><Relationship Id="rId3086" Type="http://schemas.openxmlformats.org/officeDocument/2006/relationships/image" Target="media/image2352.wmf"/><Relationship Id="rId3293" Type="http://schemas.openxmlformats.org/officeDocument/2006/relationships/image" Target="media/image2559.wmf"/><Relationship Id="rId1938" Type="http://schemas.openxmlformats.org/officeDocument/2006/relationships/image" Target="media/image1206.wmf"/><Relationship Id="rId3153" Type="http://schemas.openxmlformats.org/officeDocument/2006/relationships/image" Target="media/image2419.wmf"/><Relationship Id="rId3360" Type="http://schemas.openxmlformats.org/officeDocument/2006/relationships/image" Target="media/image2626.wmf"/><Relationship Id="rId281" Type="http://schemas.openxmlformats.org/officeDocument/2006/relationships/oleObject" Target="embeddings/oleObject140.bin"/><Relationship Id="rId3013" Type="http://schemas.openxmlformats.org/officeDocument/2006/relationships/image" Target="media/image2279.wmf"/><Relationship Id="rId141" Type="http://schemas.openxmlformats.org/officeDocument/2006/relationships/oleObject" Target="embeddings/oleObject68.bin"/><Relationship Id="rId3220" Type="http://schemas.openxmlformats.org/officeDocument/2006/relationships/image" Target="media/image2486.wmf"/><Relationship Id="rId7" Type="http://schemas.openxmlformats.org/officeDocument/2006/relationships/endnotes" Target="endnotes.xml"/><Relationship Id="rId2779" Type="http://schemas.openxmlformats.org/officeDocument/2006/relationships/image" Target="media/image2045.wmf"/><Relationship Id="rId2986" Type="http://schemas.openxmlformats.org/officeDocument/2006/relationships/image" Target="media/image2252.wmf"/><Relationship Id="rId958" Type="http://schemas.openxmlformats.org/officeDocument/2006/relationships/image" Target="media/image463.wmf"/><Relationship Id="rId1588" Type="http://schemas.openxmlformats.org/officeDocument/2006/relationships/image" Target="media/image856.wmf"/><Relationship Id="rId1795" Type="http://schemas.openxmlformats.org/officeDocument/2006/relationships/image" Target="media/image1063.wmf"/><Relationship Id="rId2639" Type="http://schemas.openxmlformats.org/officeDocument/2006/relationships/image" Target="media/image1905.wmf"/><Relationship Id="rId2846" Type="http://schemas.openxmlformats.org/officeDocument/2006/relationships/image" Target="media/image2112.wmf"/><Relationship Id="rId87" Type="http://schemas.openxmlformats.org/officeDocument/2006/relationships/image" Target="media/image41.wmf"/><Relationship Id="rId818" Type="http://schemas.openxmlformats.org/officeDocument/2006/relationships/image" Target="media/image396.wmf"/><Relationship Id="rId1448" Type="http://schemas.openxmlformats.org/officeDocument/2006/relationships/image" Target="media/image716.wmf"/><Relationship Id="rId1655" Type="http://schemas.openxmlformats.org/officeDocument/2006/relationships/image" Target="media/image923.wmf"/><Relationship Id="rId2706" Type="http://schemas.openxmlformats.org/officeDocument/2006/relationships/image" Target="media/image1972.png"/><Relationship Id="rId1308" Type="http://schemas.openxmlformats.org/officeDocument/2006/relationships/image" Target="media/image623.wmf"/><Relationship Id="rId1862" Type="http://schemas.openxmlformats.org/officeDocument/2006/relationships/image" Target="media/image1130.wmf"/><Relationship Id="rId2913" Type="http://schemas.openxmlformats.org/officeDocument/2006/relationships/image" Target="media/image2179.wmf"/><Relationship Id="rId1515" Type="http://schemas.openxmlformats.org/officeDocument/2006/relationships/image" Target="media/image783.wmf"/><Relationship Id="rId1722" Type="http://schemas.openxmlformats.org/officeDocument/2006/relationships/image" Target="media/image990.wmf"/><Relationship Id="rId14" Type="http://schemas.openxmlformats.org/officeDocument/2006/relationships/image" Target="media/image5.wmf"/><Relationship Id="rId3687" Type="http://schemas.openxmlformats.org/officeDocument/2006/relationships/image" Target="media/image2953.wmf"/><Relationship Id="rId2289" Type="http://schemas.openxmlformats.org/officeDocument/2006/relationships/image" Target="media/image1555.wmf"/><Relationship Id="rId2496" Type="http://schemas.openxmlformats.org/officeDocument/2006/relationships/image" Target="media/image1762.wmf"/><Relationship Id="rId3547" Type="http://schemas.openxmlformats.org/officeDocument/2006/relationships/image" Target="media/image2813.wmf"/><Relationship Id="rId3754" Type="http://schemas.openxmlformats.org/officeDocument/2006/relationships/image" Target="media/image3020.wmf"/><Relationship Id="rId468" Type="http://schemas.openxmlformats.org/officeDocument/2006/relationships/image" Target="media/image227.wmf"/><Relationship Id="rId675" Type="http://schemas.openxmlformats.org/officeDocument/2006/relationships/oleObject" Target="embeddings/oleObject342.bin"/><Relationship Id="rId882" Type="http://schemas.openxmlformats.org/officeDocument/2006/relationships/oleObject" Target="embeddings/oleObject448.bin"/><Relationship Id="rId1098" Type="http://schemas.openxmlformats.org/officeDocument/2006/relationships/image" Target="media/image523.wmf"/><Relationship Id="rId2149" Type="http://schemas.openxmlformats.org/officeDocument/2006/relationships/image" Target="media/image1415.wmf"/><Relationship Id="rId2356" Type="http://schemas.openxmlformats.org/officeDocument/2006/relationships/image" Target="media/image1622.wmf"/><Relationship Id="rId2563" Type="http://schemas.openxmlformats.org/officeDocument/2006/relationships/image" Target="media/image1829.wmf"/><Relationship Id="rId2770" Type="http://schemas.openxmlformats.org/officeDocument/2006/relationships/image" Target="media/image2036.wmf"/><Relationship Id="rId3407" Type="http://schemas.openxmlformats.org/officeDocument/2006/relationships/image" Target="media/image2673.png"/><Relationship Id="rId3614" Type="http://schemas.openxmlformats.org/officeDocument/2006/relationships/image" Target="media/image2880.wmf"/><Relationship Id="rId328" Type="http://schemas.openxmlformats.org/officeDocument/2006/relationships/image" Target="media/image158.wmf"/><Relationship Id="rId535" Type="http://schemas.openxmlformats.org/officeDocument/2006/relationships/oleObject" Target="embeddings/oleObject269.bin"/><Relationship Id="rId742" Type="http://schemas.openxmlformats.org/officeDocument/2006/relationships/image" Target="media/image358.wmf"/><Relationship Id="rId1165" Type="http://schemas.openxmlformats.org/officeDocument/2006/relationships/image" Target="media/image552.wmf"/><Relationship Id="rId1372" Type="http://schemas.openxmlformats.org/officeDocument/2006/relationships/image" Target="media/image655.wmf"/><Relationship Id="rId2009" Type="http://schemas.openxmlformats.org/officeDocument/2006/relationships/image" Target="media/image1277.wmf"/><Relationship Id="rId2216" Type="http://schemas.openxmlformats.org/officeDocument/2006/relationships/image" Target="media/image1482.wmf"/><Relationship Id="rId2423" Type="http://schemas.openxmlformats.org/officeDocument/2006/relationships/image" Target="media/image1689.wmf"/><Relationship Id="rId2630" Type="http://schemas.openxmlformats.org/officeDocument/2006/relationships/image" Target="media/image1896.wmf"/><Relationship Id="rId602" Type="http://schemas.openxmlformats.org/officeDocument/2006/relationships/image" Target="media/image292.wmf"/><Relationship Id="rId1025" Type="http://schemas.openxmlformats.org/officeDocument/2006/relationships/oleObject" Target="embeddings/oleObject521.bin"/><Relationship Id="rId1232" Type="http://schemas.openxmlformats.org/officeDocument/2006/relationships/image" Target="media/image585.wmf"/><Relationship Id="rId3197" Type="http://schemas.openxmlformats.org/officeDocument/2006/relationships/image" Target="media/image2463.wmf"/><Relationship Id="rId3057" Type="http://schemas.openxmlformats.org/officeDocument/2006/relationships/image" Target="media/image2323.wmf"/><Relationship Id="rId185" Type="http://schemas.openxmlformats.org/officeDocument/2006/relationships/oleObject" Target="embeddings/oleObject92.bin"/><Relationship Id="rId1909" Type="http://schemas.openxmlformats.org/officeDocument/2006/relationships/image" Target="media/image1177.wmf"/><Relationship Id="rId3264" Type="http://schemas.openxmlformats.org/officeDocument/2006/relationships/image" Target="media/image2530.wmf"/><Relationship Id="rId3471" Type="http://schemas.openxmlformats.org/officeDocument/2006/relationships/image" Target="media/image2737.jpeg"/><Relationship Id="rId392" Type="http://schemas.openxmlformats.org/officeDocument/2006/relationships/image" Target="media/image190.wmf"/><Relationship Id="rId2073" Type="http://schemas.openxmlformats.org/officeDocument/2006/relationships/image" Target="media/image1339.wmf"/><Relationship Id="rId2280" Type="http://schemas.openxmlformats.org/officeDocument/2006/relationships/image" Target="media/image1546.wmf"/><Relationship Id="rId3124" Type="http://schemas.openxmlformats.org/officeDocument/2006/relationships/image" Target="media/image2390.wmf"/><Relationship Id="rId3331" Type="http://schemas.openxmlformats.org/officeDocument/2006/relationships/image" Target="media/image2597.wmf"/><Relationship Id="rId252" Type="http://schemas.openxmlformats.org/officeDocument/2006/relationships/image" Target="media/image121.wmf"/><Relationship Id="rId2140" Type="http://schemas.openxmlformats.org/officeDocument/2006/relationships/image" Target="media/image1406.wmf"/><Relationship Id="rId112" Type="http://schemas.openxmlformats.org/officeDocument/2006/relationships/oleObject" Target="embeddings/oleObject53.bin"/><Relationship Id="rId1699" Type="http://schemas.openxmlformats.org/officeDocument/2006/relationships/image" Target="media/image967.wmf"/><Relationship Id="rId2000" Type="http://schemas.openxmlformats.org/officeDocument/2006/relationships/image" Target="media/image1268.wmf"/><Relationship Id="rId2957" Type="http://schemas.openxmlformats.org/officeDocument/2006/relationships/image" Target="media/image2223.wmf"/><Relationship Id="rId929" Type="http://schemas.openxmlformats.org/officeDocument/2006/relationships/oleObject" Target="embeddings/oleObject473.bin"/><Relationship Id="rId1559" Type="http://schemas.openxmlformats.org/officeDocument/2006/relationships/image" Target="media/image827.wmf"/><Relationship Id="rId1766" Type="http://schemas.openxmlformats.org/officeDocument/2006/relationships/image" Target="media/image1034.wmf"/><Relationship Id="rId1973" Type="http://schemas.openxmlformats.org/officeDocument/2006/relationships/image" Target="media/image1241.wmf"/><Relationship Id="rId2817" Type="http://schemas.openxmlformats.org/officeDocument/2006/relationships/image" Target="media/image2083.wmf"/><Relationship Id="rId58" Type="http://schemas.openxmlformats.org/officeDocument/2006/relationships/oleObject" Target="embeddings/oleObject26.bin"/><Relationship Id="rId1419" Type="http://schemas.openxmlformats.org/officeDocument/2006/relationships/image" Target="media/image687.wmf"/><Relationship Id="rId1626" Type="http://schemas.openxmlformats.org/officeDocument/2006/relationships/image" Target="media/image894.wmf"/><Relationship Id="rId1833" Type="http://schemas.openxmlformats.org/officeDocument/2006/relationships/image" Target="media/image1101.wmf"/><Relationship Id="rId1900" Type="http://schemas.openxmlformats.org/officeDocument/2006/relationships/image" Target="media/image1168.wmf"/><Relationship Id="rId3798" Type="http://schemas.openxmlformats.org/officeDocument/2006/relationships/image" Target="media/image3064.wmf"/><Relationship Id="rId3658" Type="http://schemas.openxmlformats.org/officeDocument/2006/relationships/image" Target="media/image2924.wmf"/><Relationship Id="rId579" Type="http://schemas.openxmlformats.org/officeDocument/2006/relationships/oleObject" Target="embeddings/oleObject291.bin"/><Relationship Id="rId786" Type="http://schemas.openxmlformats.org/officeDocument/2006/relationships/image" Target="media/image380.wmf"/><Relationship Id="rId993" Type="http://schemas.openxmlformats.org/officeDocument/2006/relationships/oleObject" Target="embeddings/oleObject505.bin"/><Relationship Id="rId2467" Type="http://schemas.openxmlformats.org/officeDocument/2006/relationships/image" Target="media/image1733.wmf"/><Relationship Id="rId2674" Type="http://schemas.openxmlformats.org/officeDocument/2006/relationships/image" Target="media/image1940.wmf"/><Relationship Id="rId3518" Type="http://schemas.openxmlformats.org/officeDocument/2006/relationships/image" Target="media/image2784.wmf"/><Relationship Id="rId439" Type="http://schemas.openxmlformats.org/officeDocument/2006/relationships/image" Target="media/image213.wmf"/><Relationship Id="rId646" Type="http://schemas.openxmlformats.org/officeDocument/2006/relationships/image" Target="media/image311.wmf"/><Relationship Id="rId1069" Type="http://schemas.openxmlformats.org/officeDocument/2006/relationships/oleObject" Target="embeddings/oleObject552.bin"/><Relationship Id="rId1276" Type="http://schemas.openxmlformats.org/officeDocument/2006/relationships/image" Target="media/image607.wmf"/><Relationship Id="rId1483" Type="http://schemas.openxmlformats.org/officeDocument/2006/relationships/image" Target="media/image751.wmf"/><Relationship Id="rId2327" Type="http://schemas.openxmlformats.org/officeDocument/2006/relationships/image" Target="media/image1593.wmf"/><Relationship Id="rId2881" Type="http://schemas.openxmlformats.org/officeDocument/2006/relationships/image" Target="media/image2147.wmf"/><Relationship Id="rId3725" Type="http://schemas.openxmlformats.org/officeDocument/2006/relationships/image" Target="media/image2991.wmf"/><Relationship Id="rId506" Type="http://schemas.openxmlformats.org/officeDocument/2006/relationships/oleObject" Target="embeddings/oleObject254.bin"/><Relationship Id="rId853" Type="http://schemas.openxmlformats.org/officeDocument/2006/relationships/image" Target="media/image412.wmf"/><Relationship Id="rId1136" Type="http://schemas.openxmlformats.org/officeDocument/2006/relationships/image" Target="media/image539.wmf"/><Relationship Id="rId1690" Type="http://schemas.openxmlformats.org/officeDocument/2006/relationships/image" Target="media/image958.wmf"/><Relationship Id="rId2534" Type="http://schemas.openxmlformats.org/officeDocument/2006/relationships/image" Target="media/image1800.wmf"/><Relationship Id="rId2741" Type="http://schemas.openxmlformats.org/officeDocument/2006/relationships/image" Target="media/image2007.wmf"/><Relationship Id="rId713" Type="http://schemas.openxmlformats.org/officeDocument/2006/relationships/oleObject" Target="embeddings/oleObject362.bin"/><Relationship Id="rId920" Type="http://schemas.openxmlformats.org/officeDocument/2006/relationships/oleObject" Target="embeddings/oleObject468.bin"/><Relationship Id="rId1343" Type="http://schemas.openxmlformats.org/officeDocument/2006/relationships/oleObject" Target="embeddings/oleObject695.bin"/><Relationship Id="rId1550" Type="http://schemas.openxmlformats.org/officeDocument/2006/relationships/image" Target="media/image818.wmf"/><Relationship Id="rId2601" Type="http://schemas.openxmlformats.org/officeDocument/2006/relationships/image" Target="media/image1867.wmf"/><Relationship Id="rId1203" Type="http://schemas.openxmlformats.org/officeDocument/2006/relationships/image" Target="media/image571.wmf"/><Relationship Id="rId1410" Type="http://schemas.openxmlformats.org/officeDocument/2006/relationships/image" Target="media/image678.wmf"/><Relationship Id="rId3168" Type="http://schemas.openxmlformats.org/officeDocument/2006/relationships/image" Target="media/image2434.wmf"/><Relationship Id="rId3375" Type="http://schemas.openxmlformats.org/officeDocument/2006/relationships/image" Target="media/image2641.wmf"/><Relationship Id="rId3582" Type="http://schemas.openxmlformats.org/officeDocument/2006/relationships/image" Target="media/image2848.jpeg"/><Relationship Id="rId296" Type="http://schemas.openxmlformats.org/officeDocument/2006/relationships/oleObject" Target="embeddings/oleObject148.bin"/><Relationship Id="rId2184" Type="http://schemas.openxmlformats.org/officeDocument/2006/relationships/image" Target="media/image1450.wmf"/><Relationship Id="rId2391" Type="http://schemas.openxmlformats.org/officeDocument/2006/relationships/image" Target="media/image1657.wmf"/><Relationship Id="rId3028" Type="http://schemas.openxmlformats.org/officeDocument/2006/relationships/image" Target="media/image2294.wmf"/><Relationship Id="rId3235" Type="http://schemas.openxmlformats.org/officeDocument/2006/relationships/image" Target="media/image2501.wmf"/><Relationship Id="rId3442" Type="http://schemas.openxmlformats.org/officeDocument/2006/relationships/image" Target="media/image2708.wmf"/><Relationship Id="rId156" Type="http://schemas.openxmlformats.org/officeDocument/2006/relationships/image" Target="media/image73.wmf"/><Relationship Id="rId363" Type="http://schemas.openxmlformats.org/officeDocument/2006/relationships/oleObject" Target="embeddings/oleObject182.bin"/><Relationship Id="rId570" Type="http://schemas.openxmlformats.org/officeDocument/2006/relationships/image" Target="media/image276.wmf"/><Relationship Id="rId2044" Type="http://schemas.openxmlformats.org/officeDocument/2006/relationships/image" Target="media/image1310.wmf"/><Relationship Id="rId2251" Type="http://schemas.openxmlformats.org/officeDocument/2006/relationships/image" Target="media/image1517.wmf"/><Relationship Id="rId3302" Type="http://schemas.openxmlformats.org/officeDocument/2006/relationships/image" Target="media/image2568.wmf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16.bin"/><Relationship Id="rId1060" Type="http://schemas.openxmlformats.org/officeDocument/2006/relationships/oleObject" Target="embeddings/oleObject544.bin"/><Relationship Id="rId2111" Type="http://schemas.openxmlformats.org/officeDocument/2006/relationships/image" Target="media/image1377.wmf"/><Relationship Id="rId1877" Type="http://schemas.openxmlformats.org/officeDocument/2006/relationships/image" Target="media/image1145.wmf"/><Relationship Id="rId2928" Type="http://schemas.openxmlformats.org/officeDocument/2006/relationships/image" Target="media/image2194.wmf"/><Relationship Id="rId1737" Type="http://schemas.openxmlformats.org/officeDocument/2006/relationships/image" Target="media/image1005.wmf"/><Relationship Id="rId1944" Type="http://schemas.openxmlformats.org/officeDocument/2006/relationships/image" Target="media/image1212.wmf"/><Relationship Id="rId3092" Type="http://schemas.openxmlformats.org/officeDocument/2006/relationships/image" Target="media/image2358.wmf"/><Relationship Id="rId29" Type="http://schemas.openxmlformats.org/officeDocument/2006/relationships/image" Target="media/image12.wmf"/><Relationship Id="rId1804" Type="http://schemas.openxmlformats.org/officeDocument/2006/relationships/image" Target="media/image1072.wmf"/><Relationship Id="rId3769" Type="http://schemas.openxmlformats.org/officeDocument/2006/relationships/image" Target="media/image3035.wmf"/><Relationship Id="rId897" Type="http://schemas.openxmlformats.org/officeDocument/2006/relationships/image" Target="media/image434.wmf"/><Relationship Id="rId2578" Type="http://schemas.openxmlformats.org/officeDocument/2006/relationships/image" Target="media/image1844.wmf"/><Relationship Id="rId2785" Type="http://schemas.openxmlformats.org/officeDocument/2006/relationships/image" Target="media/image2051.wmf"/><Relationship Id="rId2992" Type="http://schemas.openxmlformats.org/officeDocument/2006/relationships/image" Target="media/image2258.wmf"/><Relationship Id="rId3629" Type="http://schemas.openxmlformats.org/officeDocument/2006/relationships/image" Target="media/image2895.wmf"/><Relationship Id="rId757" Type="http://schemas.openxmlformats.org/officeDocument/2006/relationships/oleObject" Target="embeddings/oleObject384.bin"/><Relationship Id="rId964" Type="http://schemas.openxmlformats.org/officeDocument/2006/relationships/image" Target="media/image466.wmf"/><Relationship Id="rId1387" Type="http://schemas.openxmlformats.org/officeDocument/2006/relationships/oleObject" Target="embeddings/oleObject717.bin"/><Relationship Id="rId1594" Type="http://schemas.openxmlformats.org/officeDocument/2006/relationships/image" Target="media/image862.wmf"/><Relationship Id="rId2438" Type="http://schemas.openxmlformats.org/officeDocument/2006/relationships/image" Target="media/image1704.wmf"/><Relationship Id="rId2645" Type="http://schemas.openxmlformats.org/officeDocument/2006/relationships/image" Target="media/image1911.wmf"/><Relationship Id="rId2852" Type="http://schemas.openxmlformats.org/officeDocument/2006/relationships/image" Target="media/image2118.png"/><Relationship Id="rId93" Type="http://schemas.openxmlformats.org/officeDocument/2006/relationships/image" Target="media/image44.wmf"/><Relationship Id="rId617" Type="http://schemas.openxmlformats.org/officeDocument/2006/relationships/image" Target="media/image299.wmf"/><Relationship Id="rId824" Type="http://schemas.openxmlformats.org/officeDocument/2006/relationships/image" Target="media/image399.wmf"/><Relationship Id="rId1247" Type="http://schemas.openxmlformats.org/officeDocument/2006/relationships/oleObject" Target="embeddings/oleObject647.bin"/><Relationship Id="rId1454" Type="http://schemas.openxmlformats.org/officeDocument/2006/relationships/image" Target="media/image722.wmf"/><Relationship Id="rId1661" Type="http://schemas.openxmlformats.org/officeDocument/2006/relationships/image" Target="media/image929.wmf"/><Relationship Id="rId2505" Type="http://schemas.openxmlformats.org/officeDocument/2006/relationships/image" Target="media/image1771.wmf"/><Relationship Id="rId2712" Type="http://schemas.openxmlformats.org/officeDocument/2006/relationships/image" Target="media/image1978.wmf"/><Relationship Id="rId1107" Type="http://schemas.openxmlformats.org/officeDocument/2006/relationships/oleObject" Target="embeddings/oleObject572.bin"/><Relationship Id="rId1314" Type="http://schemas.openxmlformats.org/officeDocument/2006/relationships/image" Target="media/image626.wmf"/><Relationship Id="rId1521" Type="http://schemas.openxmlformats.org/officeDocument/2006/relationships/image" Target="media/image789.wmf"/><Relationship Id="rId3279" Type="http://schemas.openxmlformats.org/officeDocument/2006/relationships/image" Target="media/image2545.wmf"/><Relationship Id="rId3486" Type="http://schemas.openxmlformats.org/officeDocument/2006/relationships/image" Target="media/image2752.wmf"/><Relationship Id="rId3693" Type="http://schemas.openxmlformats.org/officeDocument/2006/relationships/image" Target="media/image2959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1354.wmf"/><Relationship Id="rId2295" Type="http://schemas.openxmlformats.org/officeDocument/2006/relationships/image" Target="media/image1561.wmf"/><Relationship Id="rId3139" Type="http://schemas.openxmlformats.org/officeDocument/2006/relationships/image" Target="media/image2405.wmf"/><Relationship Id="rId3346" Type="http://schemas.openxmlformats.org/officeDocument/2006/relationships/image" Target="media/image2612.wmf"/><Relationship Id="rId267" Type="http://schemas.openxmlformats.org/officeDocument/2006/relationships/oleObject" Target="embeddings/oleObject133.bin"/><Relationship Id="rId474" Type="http://schemas.openxmlformats.org/officeDocument/2006/relationships/image" Target="media/image230.wmf"/><Relationship Id="rId2155" Type="http://schemas.openxmlformats.org/officeDocument/2006/relationships/image" Target="media/image1421.wmf"/><Relationship Id="rId3553" Type="http://schemas.openxmlformats.org/officeDocument/2006/relationships/image" Target="media/image2819.wmf"/><Relationship Id="rId3760" Type="http://schemas.openxmlformats.org/officeDocument/2006/relationships/image" Target="media/image3026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45.bin"/><Relationship Id="rId2362" Type="http://schemas.openxmlformats.org/officeDocument/2006/relationships/image" Target="media/image1628.wmf"/><Relationship Id="rId3206" Type="http://schemas.openxmlformats.org/officeDocument/2006/relationships/image" Target="media/image2472.wmf"/><Relationship Id="rId3413" Type="http://schemas.openxmlformats.org/officeDocument/2006/relationships/image" Target="media/image2679.wmf"/><Relationship Id="rId3620" Type="http://schemas.openxmlformats.org/officeDocument/2006/relationships/image" Target="media/image2886.wmf"/><Relationship Id="rId334" Type="http://schemas.openxmlformats.org/officeDocument/2006/relationships/image" Target="media/image161.wmf"/><Relationship Id="rId541" Type="http://schemas.openxmlformats.org/officeDocument/2006/relationships/oleObject" Target="embeddings/oleObject272.bin"/><Relationship Id="rId1171" Type="http://schemas.openxmlformats.org/officeDocument/2006/relationships/image" Target="media/image555.wmf"/><Relationship Id="rId2015" Type="http://schemas.openxmlformats.org/officeDocument/2006/relationships/image" Target="media/image1283.wmf"/><Relationship Id="rId2222" Type="http://schemas.openxmlformats.org/officeDocument/2006/relationships/image" Target="media/image1488.wmf"/><Relationship Id="rId401" Type="http://schemas.openxmlformats.org/officeDocument/2006/relationships/oleObject" Target="embeddings/oleObject201.bin"/><Relationship Id="rId1031" Type="http://schemas.openxmlformats.org/officeDocument/2006/relationships/oleObject" Target="embeddings/oleObject524.bin"/><Relationship Id="rId1988" Type="http://schemas.openxmlformats.org/officeDocument/2006/relationships/image" Target="media/image1256.wmf"/><Relationship Id="rId1848" Type="http://schemas.openxmlformats.org/officeDocument/2006/relationships/image" Target="media/image1116.wmf"/><Relationship Id="rId3063" Type="http://schemas.openxmlformats.org/officeDocument/2006/relationships/image" Target="media/image2329.wmf"/><Relationship Id="rId3270" Type="http://schemas.openxmlformats.org/officeDocument/2006/relationships/image" Target="media/image2536.wmf"/><Relationship Id="rId191" Type="http://schemas.openxmlformats.org/officeDocument/2006/relationships/oleObject" Target="embeddings/oleObject95.bin"/><Relationship Id="rId1708" Type="http://schemas.openxmlformats.org/officeDocument/2006/relationships/image" Target="media/image976.wmf"/><Relationship Id="rId1915" Type="http://schemas.openxmlformats.org/officeDocument/2006/relationships/image" Target="media/image1183.wmf"/><Relationship Id="rId3130" Type="http://schemas.openxmlformats.org/officeDocument/2006/relationships/image" Target="media/image2396.wmf"/><Relationship Id="rId2689" Type="http://schemas.openxmlformats.org/officeDocument/2006/relationships/image" Target="media/image1955.wmf"/><Relationship Id="rId2896" Type="http://schemas.openxmlformats.org/officeDocument/2006/relationships/image" Target="media/image2162.png"/><Relationship Id="rId868" Type="http://schemas.openxmlformats.org/officeDocument/2006/relationships/oleObject" Target="embeddings/oleObject441.bin"/><Relationship Id="rId1498" Type="http://schemas.openxmlformats.org/officeDocument/2006/relationships/image" Target="media/image766.wmf"/><Relationship Id="rId2549" Type="http://schemas.openxmlformats.org/officeDocument/2006/relationships/image" Target="media/image1815.wmf"/><Relationship Id="rId2756" Type="http://schemas.openxmlformats.org/officeDocument/2006/relationships/image" Target="media/image2022.wmf"/><Relationship Id="rId2963" Type="http://schemas.openxmlformats.org/officeDocument/2006/relationships/image" Target="media/image2229.wmf"/><Relationship Id="rId3807" Type="http://schemas.openxmlformats.org/officeDocument/2006/relationships/image" Target="media/image3073.wmf"/><Relationship Id="rId728" Type="http://schemas.openxmlformats.org/officeDocument/2006/relationships/image" Target="media/image351.wmf"/><Relationship Id="rId935" Type="http://schemas.openxmlformats.org/officeDocument/2006/relationships/oleObject" Target="embeddings/oleObject476.bin"/><Relationship Id="rId1358" Type="http://schemas.openxmlformats.org/officeDocument/2006/relationships/image" Target="media/image648.wmf"/><Relationship Id="rId1565" Type="http://schemas.openxmlformats.org/officeDocument/2006/relationships/image" Target="media/image833.wmf"/><Relationship Id="rId1772" Type="http://schemas.openxmlformats.org/officeDocument/2006/relationships/image" Target="media/image1040.wmf"/><Relationship Id="rId2409" Type="http://schemas.openxmlformats.org/officeDocument/2006/relationships/image" Target="media/image1675.wmf"/><Relationship Id="rId2616" Type="http://schemas.openxmlformats.org/officeDocument/2006/relationships/image" Target="media/image1882.wmf"/><Relationship Id="rId64" Type="http://schemas.openxmlformats.org/officeDocument/2006/relationships/oleObject" Target="embeddings/oleObject29.bin"/><Relationship Id="rId1218" Type="http://schemas.openxmlformats.org/officeDocument/2006/relationships/image" Target="media/image578.wmf"/><Relationship Id="rId1425" Type="http://schemas.openxmlformats.org/officeDocument/2006/relationships/image" Target="media/image693.wmf"/><Relationship Id="rId2823" Type="http://schemas.openxmlformats.org/officeDocument/2006/relationships/image" Target="media/image2089.wmf"/><Relationship Id="rId1632" Type="http://schemas.openxmlformats.org/officeDocument/2006/relationships/image" Target="media/image900.wmf"/><Relationship Id="rId2199" Type="http://schemas.openxmlformats.org/officeDocument/2006/relationships/image" Target="media/image1465.wmf"/><Relationship Id="rId3597" Type="http://schemas.openxmlformats.org/officeDocument/2006/relationships/image" Target="media/image2863.wmf"/><Relationship Id="rId3457" Type="http://schemas.openxmlformats.org/officeDocument/2006/relationships/image" Target="media/image2723.wmf"/><Relationship Id="rId3664" Type="http://schemas.openxmlformats.org/officeDocument/2006/relationships/image" Target="media/image2930.wmf"/><Relationship Id="rId378" Type="http://schemas.openxmlformats.org/officeDocument/2006/relationships/image" Target="media/image183.wmf"/><Relationship Id="rId585" Type="http://schemas.openxmlformats.org/officeDocument/2006/relationships/oleObject" Target="embeddings/oleObject294.bin"/><Relationship Id="rId792" Type="http://schemas.openxmlformats.org/officeDocument/2006/relationships/image" Target="media/image383.wmf"/><Relationship Id="rId2059" Type="http://schemas.openxmlformats.org/officeDocument/2006/relationships/image" Target="media/image1325.wmf"/><Relationship Id="rId2266" Type="http://schemas.openxmlformats.org/officeDocument/2006/relationships/image" Target="media/image1532.wmf"/><Relationship Id="rId2473" Type="http://schemas.openxmlformats.org/officeDocument/2006/relationships/image" Target="media/image1739.wmf"/><Relationship Id="rId2680" Type="http://schemas.openxmlformats.org/officeDocument/2006/relationships/image" Target="media/image1946.wmf"/><Relationship Id="rId3317" Type="http://schemas.openxmlformats.org/officeDocument/2006/relationships/image" Target="media/image2583.wmf"/><Relationship Id="rId3524" Type="http://schemas.openxmlformats.org/officeDocument/2006/relationships/image" Target="media/image2790.png"/><Relationship Id="rId3731" Type="http://schemas.openxmlformats.org/officeDocument/2006/relationships/image" Target="media/image2997.wmf"/><Relationship Id="rId238" Type="http://schemas.openxmlformats.org/officeDocument/2006/relationships/image" Target="media/image114.wmf"/><Relationship Id="rId445" Type="http://schemas.openxmlformats.org/officeDocument/2006/relationships/image" Target="media/image216.wmf"/><Relationship Id="rId652" Type="http://schemas.openxmlformats.org/officeDocument/2006/relationships/image" Target="media/image314.wmf"/><Relationship Id="rId1075" Type="http://schemas.openxmlformats.org/officeDocument/2006/relationships/oleObject" Target="embeddings/oleObject556.bin"/><Relationship Id="rId1282" Type="http://schemas.openxmlformats.org/officeDocument/2006/relationships/image" Target="media/image610.wmf"/><Relationship Id="rId2126" Type="http://schemas.openxmlformats.org/officeDocument/2006/relationships/image" Target="media/image1392.wmf"/><Relationship Id="rId2333" Type="http://schemas.openxmlformats.org/officeDocument/2006/relationships/image" Target="media/image1599.wmf"/><Relationship Id="rId2540" Type="http://schemas.openxmlformats.org/officeDocument/2006/relationships/image" Target="media/image1806.wmf"/><Relationship Id="rId305" Type="http://schemas.openxmlformats.org/officeDocument/2006/relationships/oleObject" Target="embeddings/oleObject153.bin"/><Relationship Id="rId512" Type="http://schemas.openxmlformats.org/officeDocument/2006/relationships/image" Target="media/image247.wmf"/><Relationship Id="rId1142" Type="http://schemas.openxmlformats.org/officeDocument/2006/relationships/oleObject" Target="embeddings/oleObject594.bin"/><Relationship Id="rId2400" Type="http://schemas.openxmlformats.org/officeDocument/2006/relationships/image" Target="media/image1666.wmf"/><Relationship Id="rId1002" Type="http://schemas.openxmlformats.org/officeDocument/2006/relationships/image" Target="media/image485.wmf"/><Relationship Id="rId1959" Type="http://schemas.openxmlformats.org/officeDocument/2006/relationships/image" Target="media/image1227.wmf"/><Relationship Id="rId3174" Type="http://schemas.openxmlformats.org/officeDocument/2006/relationships/image" Target="media/image2440.wmf"/><Relationship Id="rId1819" Type="http://schemas.openxmlformats.org/officeDocument/2006/relationships/image" Target="media/image1087.wmf"/><Relationship Id="rId3381" Type="http://schemas.openxmlformats.org/officeDocument/2006/relationships/image" Target="media/image2647.wmf"/><Relationship Id="rId2190" Type="http://schemas.openxmlformats.org/officeDocument/2006/relationships/image" Target="media/image1456.wmf"/><Relationship Id="rId3034" Type="http://schemas.openxmlformats.org/officeDocument/2006/relationships/image" Target="media/image2300.wmf"/><Relationship Id="rId3241" Type="http://schemas.openxmlformats.org/officeDocument/2006/relationships/image" Target="media/image2507.wmf"/><Relationship Id="rId162" Type="http://schemas.openxmlformats.org/officeDocument/2006/relationships/image" Target="media/image76.wmf"/><Relationship Id="rId2050" Type="http://schemas.openxmlformats.org/officeDocument/2006/relationships/image" Target="media/image1316.wmf"/><Relationship Id="rId3101" Type="http://schemas.openxmlformats.org/officeDocument/2006/relationships/image" Target="media/image2367.wmf"/><Relationship Id="rId979" Type="http://schemas.openxmlformats.org/officeDocument/2006/relationships/oleObject" Target="embeddings/oleObject498.bin"/><Relationship Id="rId839" Type="http://schemas.openxmlformats.org/officeDocument/2006/relationships/image" Target="media/image405.wmf"/><Relationship Id="rId1469" Type="http://schemas.openxmlformats.org/officeDocument/2006/relationships/image" Target="media/image737.wmf"/><Relationship Id="rId2867" Type="http://schemas.openxmlformats.org/officeDocument/2006/relationships/image" Target="media/image2133.jpeg"/><Relationship Id="rId1676" Type="http://schemas.openxmlformats.org/officeDocument/2006/relationships/image" Target="media/image944.wmf"/><Relationship Id="rId1883" Type="http://schemas.openxmlformats.org/officeDocument/2006/relationships/image" Target="media/image1151.wmf"/><Relationship Id="rId2727" Type="http://schemas.openxmlformats.org/officeDocument/2006/relationships/image" Target="media/image1993.wmf"/><Relationship Id="rId2934" Type="http://schemas.openxmlformats.org/officeDocument/2006/relationships/image" Target="media/image2200.wmf"/><Relationship Id="rId906" Type="http://schemas.openxmlformats.org/officeDocument/2006/relationships/image" Target="media/image438.wmf"/><Relationship Id="rId1329" Type="http://schemas.openxmlformats.org/officeDocument/2006/relationships/oleObject" Target="embeddings/oleObject688.bin"/><Relationship Id="rId1536" Type="http://schemas.openxmlformats.org/officeDocument/2006/relationships/image" Target="media/image804.wmf"/><Relationship Id="rId1743" Type="http://schemas.openxmlformats.org/officeDocument/2006/relationships/image" Target="media/image1011.wmf"/><Relationship Id="rId1950" Type="http://schemas.openxmlformats.org/officeDocument/2006/relationships/image" Target="media/image1218.wmf"/><Relationship Id="rId35" Type="http://schemas.openxmlformats.org/officeDocument/2006/relationships/image" Target="media/image15.wmf"/><Relationship Id="rId1603" Type="http://schemas.openxmlformats.org/officeDocument/2006/relationships/image" Target="media/image871.wmf"/><Relationship Id="rId1810" Type="http://schemas.openxmlformats.org/officeDocument/2006/relationships/image" Target="media/image1078.wmf"/><Relationship Id="rId3568" Type="http://schemas.openxmlformats.org/officeDocument/2006/relationships/image" Target="media/image2834.wmf"/><Relationship Id="rId3775" Type="http://schemas.openxmlformats.org/officeDocument/2006/relationships/image" Target="media/image3041.wmf"/><Relationship Id="rId489" Type="http://schemas.openxmlformats.org/officeDocument/2006/relationships/oleObject" Target="embeddings/oleObject245.bin"/><Relationship Id="rId696" Type="http://schemas.openxmlformats.org/officeDocument/2006/relationships/oleObject" Target="embeddings/oleObject353.bin"/><Relationship Id="rId2377" Type="http://schemas.openxmlformats.org/officeDocument/2006/relationships/image" Target="media/image1643.wmf"/><Relationship Id="rId2584" Type="http://schemas.openxmlformats.org/officeDocument/2006/relationships/image" Target="media/image1850.wmf"/><Relationship Id="rId2791" Type="http://schemas.openxmlformats.org/officeDocument/2006/relationships/image" Target="media/image2057.wmf"/><Relationship Id="rId3428" Type="http://schemas.openxmlformats.org/officeDocument/2006/relationships/image" Target="media/image2694.wmf"/><Relationship Id="rId3635" Type="http://schemas.openxmlformats.org/officeDocument/2006/relationships/image" Target="media/image2901.wmf"/><Relationship Id="rId349" Type="http://schemas.openxmlformats.org/officeDocument/2006/relationships/oleObject" Target="embeddings/oleObject175.bin"/><Relationship Id="rId556" Type="http://schemas.openxmlformats.org/officeDocument/2006/relationships/image" Target="media/image269.wmf"/><Relationship Id="rId763" Type="http://schemas.openxmlformats.org/officeDocument/2006/relationships/oleObject" Target="embeddings/oleObject387.bin"/><Relationship Id="rId1186" Type="http://schemas.openxmlformats.org/officeDocument/2006/relationships/oleObject" Target="embeddings/oleObject616.bin"/><Relationship Id="rId1393" Type="http://schemas.openxmlformats.org/officeDocument/2006/relationships/oleObject" Target="embeddings/oleObject720.bin"/><Relationship Id="rId2237" Type="http://schemas.openxmlformats.org/officeDocument/2006/relationships/image" Target="media/image1503.wmf"/><Relationship Id="rId2444" Type="http://schemas.openxmlformats.org/officeDocument/2006/relationships/image" Target="media/image1710.wmf"/><Relationship Id="rId209" Type="http://schemas.openxmlformats.org/officeDocument/2006/relationships/oleObject" Target="embeddings/oleObject104.bin"/><Relationship Id="rId416" Type="http://schemas.openxmlformats.org/officeDocument/2006/relationships/oleObject" Target="embeddings/oleObject209.bin"/><Relationship Id="rId970" Type="http://schemas.openxmlformats.org/officeDocument/2006/relationships/image" Target="media/image469.wmf"/><Relationship Id="rId1046" Type="http://schemas.openxmlformats.org/officeDocument/2006/relationships/image" Target="media/image507.wmf"/><Relationship Id="rId1253" Type="http://schemas.openxmlformats.org/officeDocument/2006/relationships/oleObject" Target="embeddings/oleObject650.bin"/><Relationship Id="rId2651" Type="http://schemas.openxmlformats.org/officeDocument/2006/relationships/image" Target="media/image1917.wmf"/><Relationship Id="rId3702" Type="http://schemas.openxmlformats.org/officeDocument/2006/relationships/image" Target="media/image2968.wmf"/><Relationship Id="rId623" Type="http://schemas.openxmlformats.org/officeDocument/2006/relationships/oleObject" Target="embeddings/oleObject315.bin"/><Relationship Id="rId830" Type="http://schemas.openxmlformats.org/officeDocument/2006/relationships/image" Target="media/image402.wmf"/><Relationship Id="rId1460" Type="http://schemas.openxmlformats.org/officeDocument/2006/relationships/image" Target="media/image728.wmf"/><Relationship Id="rId2304" Type="http://schemas.openxmlformats.org/officeDocument/2006/relationships/image" Target="media/image1570.wmf"/><Relationship Id="rId2511" Type="http://schemas.openxmlformats.org/officeDocument/2006/relationships/image" Target="media/image1777.wmf"/><Relationship Id="rId1113" Type="http://schemas.openxmlformats.org/officeDocument/2006/relationships/oleObject" Target="embeddings/oleObject575.bin"/><Relationship Id="rId1320" Type="http://schemas.openxmlformats.org/officeDocument/2006/relationships/image" Target="media/image629.wmf"/><Relationship Id="rId3078" Type="http://schemas.openxmlformats.org/officeDocument/2006/relationships/image" Target="media/image2344.wmf"/><Relationship Id="rId3285" Type="http://schemas.openxmlformats.org/officeDocument/2006/relationships/image" Target="media/image2551.wmf"/><Relationship Id="rId3492" Type="http://schemas.openxmlformats.org/officeDocument/2006/relationships/image" Target="media/image2758.wmf"/><Relationship Id="rId2094" Type="http://schemas.openxmlformats.org/officeDocument/2006/relationships/image" Target="media/image1360.wmf"/><Relationship Id="rId3145" Type="http://schemas.openxmlformats.org/officeDocument/2006/relationships/image" Target="media/image2411.wmf"/><Relationship Id="rId3352" Type="http://schemas.openxmlformats.org/officeDocument/2006/relationships/image" Target="media/image2618.wmf"/><Relationship Id="rId273" Type="http://schemas.openxmlformats.org/officeDocument/2006/relationships/oleObject" Target="embeddings/oleObject136.bin"/><Relationship Id="rId480" Type="http://schemas.openxmlformats.org/officeDocument/2006/relationships/image" Target="media/image233.wmf"/><Relationship Id="rId2161" Type="http://schemas.openxmlformats.org/officeDocument/2006/relationships/image" Target="media/image1427.wmf"/><Relationship Id="rId3005" Type="http://schemas.openxmlformats.org/officeDocument/2006/relationships/image" Target="media/image2271.wmf"/><Relationship Id="rId3212" Type="http://schemas.openxmlformats.org/officeDocument/2006/relationships/image" Target="media/image2478.wmf"/><Relationship Id="rId133" Type="http://schemas.openxmlformats.org/officeDocument/2006/relationships/image" Target="media/image64.wmf"/><Relationship Id="rId340" Type="http://schemas.openxmlformats.org/officeDocument/2006/relationships/image" Target="media/image164.wmf"/><Relationship Id="rId2021" Type="http://schemas.openxmlformats.org/officeDocument/2006/relationships/image" Target="media/image1287.wmf"/><Relationship Id="rId200" Type="http://schemas.openxmlformats.org/officeDocument/2006/relationships/image" Target="media/image95.wmf"/><Relationship Id="rId2978" Type="http://schemas.openxmlformats.org/officeDocument/2006/relationships/image" Target="media/image2244.wmf"/><Relationship Id="rId1787" Type="http://schemas.openxmlformats.org/officeDocument/2006/relationships/image" Target="media/image1055.wmf"/><Relationship Id="rId1994" Type="http://schemas.openxmlformats.org/officeDocument/2006/relationships/image" Target="media/image1262.wmf"/><Relationship Id="rId2838" Type="http://schemas.openxmlformats.org/officeDocument/2006/relationships/image" Target="media/image2104.wmf"/><Relationship Id="rId79" Type="http://schemas.openxmlformats.org/officeDocument/2006/relationships/image" Target="media/image37.wmf"/><Relationship Id="rId1647" Type="http://schemas.openxmlformats.org/officeDocument/2006/relationships/image" Target="media/image915.wmf"/><Relationship Id="rId1854" Type="http://schemas.openxmlformats.org/officeDocument/2006/relationships/image" Target="media/image1122.wmf"/><Relationship Id="rId2905" Type="http://schemas.openxmlformats.org/officeDocument/2006/relationships/image" Target="media/image2171.wmf"/><Relationship Id="rId1507" Type="http://schemas.openxmlformats.org/officeDocument/2006/relationships/image" Target="media/image775.wmf"/><Relationship Id="rId1714" Type="http://schemas.openxmlformats.org/officeDocument/2006/relationships/image" Target="media/image982.wmf"/><Relationship Id="rId1921" Type="http://schemas.openxmlformats.org/officeDocument/2006/relationships/image" Target="media/image1189.wmf"/><Relationship Id="rId3679" Type="http://schemas.openxmlformats.org/officeDocument/2006/relationships/image" Target="media/image2945.wmf"/><Relationship Id="rId2488" Type="http://schemas.openxmlformats.org/officeDocument/2006/relationships/image" Target="media/image1754.wmf"/><Relationship Id="rId1297" Type="http://schemas.openxmlformats.org/officeDocument/2006/relationships/oleObject" Target="embeddings/oleObject672.bin"/><Relationship Id="rId2695" Type="http://schemas.openxmlformats.org/officeDocument/2006/relationships/image" Target="media/image1961.wmf"/><Relationship Id="rId3539" Type="http://schemas.openxmlformats.org/officeDocument/2006/relationships/image" Target="media/image2805.wmf"/><Relationship Id="rId3746" Type="http://schemas.openxmlformats.org/officeDocument/2006/relationships/image" Target="media/image3012.wmf"/><Relationship Id="rId667" Type="http://schemas.openxmlformats.org/officeDocument/2006/relationships/oleObject" Target="embeddings/oleObject338.bin"/><Relationship Id="rId874" Type="http://schemas.openxmlformats.org/officeDocument/2006/relationships/oleObject" Target="embeddings/oleObject444.bin"/><Relationship Id="rId2348" Type="http://schemas.openxmlformats.org/officeDocument/2006/relationships/image" Target="media/image1614.wmf"/><Relationship Id="rId2555" Type="http://schemas.openxmlformats.org/officeDocument/2006/relationships/image" Target="media/image1821.wmf"/><Relationship Id="rId2762" Type="http://schemas.openxmlformats.org/officeDocument/2006/relationships/image" Target="media/image2028.wmf"/><Relationship Id="rId3606" Type="http://schemas.openxmlformats.org/officeDocument/2006/relationships/image" Target="media/image2872.wmf"/><Relationship Id="rId527" Type="http://schemas.openxmlformats.org/officeDocument/2006/relationships/oleObject" Target="embeddings/oleObject265.bin"/><Relationship Id="rId734" Type="http://schemas.openxmlformats.org/officeDocument/2006/relationships/image" Target="media/image354.wmf"/><Relationship Id="rId941" Type="http://schemas.openxmlformats.org/officeDocument/2006/relationships/oleObject" Target="embeddings/oleObject479.bin"/><Relationship Id="rId1157" Type="http://schemas.openxmlformats.org/officeDocument/2006/relationships/image" Target="media/image548.wmf"/><Relationship Id="rId1364" Type="http://schemas.openxmlformats.org/officeDocument/2006/relationships/image" Target="media/image651.wmf"/><Relationship Id="rId1571" Type="http://schemas.openxmlformats.org/officeDocument/2006/relationships/image" Target="media/image839.wmf"/><Relationship Id="rId2208" Type="http://schemas.openxmlformats.org/officeDocument/2006/relationships/image" Target="media/image1474.wmf"/><Relationship Id="rId2415" Type="http://schemas.openxmlformats.org/officeDocument/2006/relationships/image" Target="media/image1681.wmf"/><Relationship Id="rId2622" Type="http://schemas.openxmlformats.org/officeDocument/2006/relationships/image" Target="media/image1888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06.bin"/><Relationship Id="rId1017" Type="http://schemas.openxmlformats.org/officeDocument/2006/relationships/oleObject" Target="embeddings/oleObject517.bin"/><Relationship Id="rId1224" Type="http://schemas.openxmlformats.org/officeDocument/2006/relationships/image" Target="media/image581.wmf"/><Relationship Id="rId1431" Type="http://schemas.openxmlformats.org/officeDocument/2006/relationships/image" Target="media/image699.wmf"/><Relationship Id="rId3189" Type="http://schemas.openxmlformats.org/officeDocument/2006/relationships/image" Target="media/image2455.wmf"/><Relationship Id="rId3396" Type="http://schemas.openxmlformats.org/officeDocument/2006/relationships/image" Target="media/image2662.wmf"/><Relationship Id="rId3049" Type="http://schemas.openxmlformats.org/officeDocument/2006/relationships/image" Target="media/image2315.wmf"/><Relationship Id="rId3256" Type="http://schemas.openxmlformats.org/officeDocument/2006/relationships/image" Target="media/image2522.wmf"/><Relationship Id="rId3463" Type="http://schemas.openxmlformats.org/officeDocument/2006/relationships/image" Target="media/image2729.wmf"/><Relationship Id="rId177" Type="http://schemas.openxmlformats.org/officeDocument/2006/relationships/oleObject" Target="embeddings/oleObject88.bin"/><Relationship Id="rId384" Type="http://schemas.openxmlformats.org/officeDocument/2006/relationships/image" Target="media/image186.wmf"/><Relationship Id="rId591" Type="http://schemas.openxmlformats.org/officeDocument/2006/relationships/oleObject" Target="embeddings/oleObject297.bin"/><Relationship Id="rId2065" Type="http://schemas.openxmlformats.org/officeDocument/2006/relationships/image" Target="media/image1331.wmf"/><Relationship Id="rId2272" Type="http://schemas.openxmlformats.org/officeDocument/2006/relationships/image" Target="media/image1538.wmf"/><Relationship Id="rId3116" Type="http://schemas.openxmlformats.org/officeDocument/2006/relationships/image" Target="media/image2382.wmf"/><Relationship Id="rId3670" Type="http://schemas.openxmlformats.org/officeDocument/2006/relationships/image" Target="media/image2936.wmf"/><Relationship Id="rId244" Type="http://schemas.openxmlformats.org/officeDocument/2006/relationships/image" Target="media/image117.wmf"/><Relationship Id="rId1081" Type="http://schemas.openxmlformats.org/officeDocument/2006/relationships/oleObject" Target="embeddings/oleObject559.bin"/><Relationship Id="rId3323" Type="http://schemas.openxmlformats.org/officeDocument/2006/relationships/image" Target="media/image2589.wmf"/><Relationship Id="rId3530" Type="http://schemas.openxmlformats.org/officeDocument/2006/relationships/image" Target="media/image2796.wmf"/><Relationship Id="rId451" Type="http://schemas.openxmlformats.org/officeDocument/2006/relationships/image" Target="media/image219.wmf"/><Relationship Id="rId2132" Type="http://schemas.openxmlformats.org/officeDocument/2006/relationships/image" Target="media/image1398.wmf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56.bin"/><Relationship Id="rId1898" Type="http://schemas.openxmlformats.org/officeDocument/2006/relationships/image" Target="media/image1166.wmf"/><Relationship Id="rId2949" Type="http://schemas.openxmlformats.org/officeDocument/2006/relationships/image" Target="media/image2215.wmf"/><Relationship Id="rId1758" Type="http://schemas.openxmlformats.org/officeDocument/2006/relationships/image" Target="media/image1026.wmf"/><Relationship Id="rId2809" Type="http://schemas.openxmlformats.org/officeDocument/2006/relationships/image" Target="media/image2075.wmf"/><Relationship Id="rId1965" Type="http://schemas.openxmlformats.org/officeDocument/2006/relationships/image" Target="media/image1233.wmf"/><Relationship Id="rId3180" Type="http://schemas.openxmlformats.org/officeDocument/2006/relationships/image" Target="media/image2446.wmf"/><Relationship Id="rId1618" Type="http://schemas.openxmlformats.org/officeDocument/2006/relationships/image" Target="media/image886.wmf"/><Relationship Id="rId1825" Type="http://schemas.openxmlformats.org/officeDocument/2006/relationships/image" Target="media/image1093.wmf"/><Relationship Id="rId3040" Type="http://schemas.openxmlformats.org/officeDocument/2006/relationships/image" Target="media/image2306.wmf"/><Relationship Id="rId2599" Type="http://schemas.openxmlformats.org/officeDocument/2006/relationships/image" Target="media/image1865.wmf"/><Relationship Id="rId778" Type="http://schemas.openxmlformats.org/officeDocument/2006/relationships/image" Target="media/image376.wmf"/><Relationship Id="rId985" Type="http://schemas.openxmlformats.org/officeDocument/2006/relationships/oleObject" Target="embeddings/oleObject501.bin"/><Relationship Id="rId2459" Type="http://schemas.openxmlformats.org/officeDocument/2006/relationships/image" Target="media/image1725.wmf"/><Relationship Id="rId2666" Type="http://schemas.openxmlformats.org/officeDocument/2006/relationships/image" Target="media/image1932.wmf"/><Relationship Id="rId2873" Type="http://schemas.openxmlformats.org/officeDocument/2006/relationships/image" Target="media/image2139.png"/><Relationship Id="rId3717" Type="http://schemas.openxmlformats.org/officeDocument/2006/relationships/image" Target="media/image2983.wmf"/><Relationship Id="rId638" Type="http://schemas.openxmlformats.org/officeDocument/2006/relationships/oleObject" Target="embeddings/oleObject323.bin"/><Relationship Id="rId845" Type="http://schemas.openxmlformats.org/officeDocument/2006/relationships/image" Target="media/image408.wmf"/><Relationship Id="rId1268" Type="http://schemas.openxmlformats.org/officeDocument/2006/relationships/image" Target="media/image603.wmf"/><Relationship Id="rId1475" Type="http://schemas.openxmlformats.org/officeDocument/2006/relationships/image" Target="media/image743.wmf"/><Relationship Id="rId1682" Type="http://schemas.openxmlformats.org/officeDocument/2006/relationships/image" Target="media/image950.wmf"/><Relationship Id="rId2319" Type="http://schemas.openxmlformats.org/officeDocument/2006/relationships/image" Target="media/image1585.wmf"/><Relationship Id="rId2526" Type="http://schemas.openxmlformats.org/officeDocument/2006/relationships/image" Target="media/image1792.png"/><Relationship Id="rId2733" Type="http://schemas.openxmlformats.org/officeDocument/2006/relationships/image" Target="media/image1999.wmf"/><Relationship Id="rId705" Type="http://schemas.openxmlformats.org/officeDocument/2006/relationships/oleObject" Target="embeddings/oleObject358.bin"/><Relationship Id="rId1128" Type="http://schemas.openxmlformats.org/officeDocument/2006/relationships/image" Target="media/image536.wmf"/><Relationship Id="rId1335" Type="http://schemas.openxmlformats.org/officeDocument/2006/relationships/oleObject" Target="embeddings/oleObject691.bin"/><Relationship Id="rId1542" Type="http://schemas.openxmlformats.org/officeDocument/2006/relationships/image" Target="media/image810.wmf"/><Relationship Id="rId2940" Type="http://schemas.openxmlformats.org/officeDocument/2006/relationships/image" Target="media/image2206.wmf"/><Relationship Id="rId912" Type="http://schemas.openxmlformats.org/officeDocument/2006/relationships/image" Target="media/image441.wmf"/><Relationship Id="rId2800" Type="http://schemas.openxmlformats.org/officeDocument/2006/relationships/image" Target="media/image2066.wmf"/><Relationship Id="rId41" Type="http://schemas.openxmlformats.org/officeDocument/2006/relationships/image" Target="media/image18.wmf"/><Relationship Id="rId1402" Type="http://schemas.openxmlformats.org/officeDocument/2006/relationships/image" Target="media/image670.wmf"/><Relationship Id="rId190" Type="http://schemas.openxmlformats.org/officeDocument/2006/relationships/image" Target="media/image90.wmf"/><Relationship Id="rId288" Type="http://schemas.openxmlformats.org/officeDocument/2006/relationships/image" Target="media/image139.wmf"/><Relationship Id="rId1914" Type="http://schemas.openxmlformats.org/officeDocument/2006/relationships/image" Target="media/image1182.wmf"/><Relationship Id="rId3367" Type="http://schemas.openxmlformats.org/officeDocument/2006/relationships/image" Target="media/image2633.wmf"/><Relationship Id="rId3574" Type="http://schemas.openxmlformats.org/officeDocument/2006/relationships/image" Target="media/image2840.png"/><Relationship Id="rId3781" Type="http://schemas.openxmlformats.org/officeDocument/2006/relationships/image" Target="media/image3047.wmf"/><Relationship Id="rId495" Type="http://schemas.openxmlformats.org/officeDocument/2006/relationships/image" Target="media/image239.wmf"/><Relationship Id="rId2176" Type="http://schemas.openxmlformats.org/officeDocument/2006/relationships/image" Target="media/image1442.wmf"/><Relationship Id="rId2383" Type="http://schemas.openxmlformats.org/officeDocument/2006/relationships/image" Target="media/image1649.wmf"/><Relationship Id="rId2590" Type="http://schemas.openxmlformats.org/officeDocument/2006/relationships/image" Target="media/image1856.wmf"/><Relationship Id="rId3227" Type="http://schemas.openxmlformats.org/officeDocument/2006/relationships/image" Target="media/image2493.wmf"/><Relationship Id="rId3434" Type="http://schemas.openxmlformats.org/officeDocument/2006/relationships/image" Target="media/image2700.wmf"/><Relationship Id="rId3641" Type="http://schemas.openxmlformats.org/officeDocument/2006/relationships/image" Target="media/image2907.wmf"/><Relationship Id="rId148" Type="http://schemas.openxmlformats.org/officeDocument/2006/relationships/oleObject" Target="embeddings/oleObject73.bin"/><Relationship Id="rId355" Type="http://schemas.openxmlformats.org/officeDocument/2006/relationships/oleObject" Target="embeddings/oleObject178.bin"/><Relationship Id="rId562" Type="http://schemas.openxmlformats.org/officeDocument/2006/relationships/image" Target="media/image272.wmf"/><Relationship Id="rId1192" Type="http://schemas.openxmlformats.org/officeDocument/2006/relationships/oleObject" Target="embeddings/oleObject619.bin"/><Relationship Id="rId2036" Type="http://schemas.openxmlformats.org/officeDocument/2006/relationships/image" Target="media/image1302.wmf"/><Relationship Id="rId2243" Type="http://schemas.openxmlformats.org/officeDocument/2006/relationships/image" Target="media/image1509.wmf"/><Relationship Id="rId2450" Type="http://schemas.openxmlformats.org/officeDocument/2006/relationships/image" Target="media/image1716.wmf"/><Relationship Id="rId2688" Type="http://schemas.openxmlformats.org/officeDocument/2006/relationships/image" Target="media/image1954.wmf"/><Relationship Id="rId2895" Type="http://schemas.openxmlformats.org/officeDocument/2006/relationships/image" Target="media/image2161.wmf"/><Relationship Id="rId3501" Type="http://schemas.openxmlformats.org/officeDocument/2006/relationships/image" Target="media/image2767.wmf"/><Relationship Id="rId3739" Type="http://schemas.openxmlformats.org/officeDocument/2006/relationships/image" Target="media/image3005.wmf"/><Relationship Id="rId215" Type="http://schemas.openxmlformats.org/officeDocument/2006/relationships/oleObject" Target="embeddings/oleObject107.bin"/><Relationship Id="rId422" Type="http://schemas.openxmlformats.org/officeDocument/2006/relationships/oleObject" Target="embeddings/oleObject212.bin"/><Relationship Id="rId867" Type="http://schemas.openxmlformats.org/officeDocument/2006/relationships/image" Target="media/image419.wmf"/><Relationship Id="rId1052" Type="http://schemas.openxmlformats.org/officeDocument/2006/relationships/oleObject" Target="embeddings/oleObject536.bin"/><Relationship Id="rId1497" Type="http://schemas.openxmlformats.org/officeDocument/2006/relationships/image" Target="media/image765.wmf"/><Relationship Id="rId2103" Type="http://schemas.openxmlformats.org/officeDocument/2006/relationships/image" Target="media/image1369.wmf"/><Relationship Id="rId2310" Type="http://schemas.openxmlformats.org/officeDocument/2006/relationships/image" Target="media/image1576.wmf"/><Relationship Id="rId2548" Type="http://schemas.openxmlformats.org/officeDocument/2006/relationships/image" Target="media/image1814.wmf"/><Relationship Id="rId2755" Type="http://schemas.openxmlformats.org/officeDocument/2006/relationships/image" Target="media/image2021.wmf"/><Relationship Id="rId2962" Type="http://schemas.openxmlformats.org/officeDocument/2006/relationships/image" Target="media/image2228.wmf"/><Relationship Id="rId3806" Type="http://schemas.openxmlformats.org/officeDocument/2006/relationships/image" Target="media/image3072.wmf"/><Relationship Id="rId727" Type="http://schemas.openxmlformats.org/officeDocument/2006/relationships/oleObject" Target="embeddings/oleObject369.bin"/><Relationship Id="rId934" Type="http://schemas.openxmlformats.org/officeDocument/2006/relationships/image" Target="media/image451.wmf"/><Relationship Id="rId1357" Type="http://schemas.openxmlformats.org/officeDocument/2006/relationships/oleObject" Target="embeddings/oleObject702.bin"/><Relationship Id="rId1564" Type="http://schemas.openxmlformats.org/officeDocument/2006/relationships/image" Target="media/image832.wmf"/><Relationship Id="rId1771" Type="http://schemas.openxmlformats.org/officeDocument/2006/relationships/image" Target="media/image1039.wmf"/><Relationship Id="rId2408" Type="http://schemas.openxmlformats.org/officeDocument/2006/relationships/image" Target="media/image1674.wmf"/><Relationship Id="rId2615" Type="http://schemas.openxmlformats.org/officeDocument/2006/relationships/image" Target="media/image1881.wmf"/><Relationship Id="rId2822" Type="http://schemas.openxmlformats.org/officeDocument/2006/relationships/image" Target="media/image2088.wmf"/><Relationship Id="rId63" Type="http://schemas.openxmlformats.org/officeDocument/2006/relationships/image" Target="media/image29.wmf"/><Relationship Id="rId1217" Type="http://schemas.openxmlformats.org/officeDocument/2006/relationships/oleObject" Target="embeddings/oleObject632.bin"/><Relationship Id="rId1424" Type="http://schemas.openxmlformats.org/officeDocument/2006/relationships/image" Target="media/image692.wmf"/><Relationship Id="rId1631" Type="http://schemas.openxmlformats.org/officeDocument/2006/relationships/image" Target="media/image899.wmf"/><Relationship Id="rId1869" Type="http://schemas.openxmlformats.org/officeDocument/2006/relationships/image" Target="media/image1137.wmf"/><Relationship Id="rId3084" Type="http://schemas.openxmlformats.org/officeDocument/2006/relationships/image" Target="media/image2350.wmf"/><Relationship Id="rId3291" Type="http://schemas.openxmlformats.org/officeDocument/2006/relationships/image" Target="media/image2557.wmf"/><Relationship Id="rId1729" Type="http://schemas.openxmlformats.org/officeDocument/2006/relationships/image" Target="media/image997.wmf"/><Relationship Id="rId1936" Type="http://schemas.openxmlformats.org/officeDocument/2006/relationships/image" Target="media/image1204.wmf"/><Relationship Id="rId3389" Type="http://schemas.openxmlformats.org/officeDocument/2006/relationships/image" Target="media/image2655.wmf"/><Relationship Id="rId3596" Type="http://schemas.openxmlformats.org/officeDocument/2006/relationships/image" Target="media/image2862.wmf"/><Relationship Id="rId2198" Type="http://schemas.openxmlformats.org/officeDocument/2006/relationships/image" Target="media/image1464.wmf"/><Relationship Id="rId3151" Type="http://schemas.openxmlformats.org/officeDocument/2006/relationships/image" Target="media/image2417.wmf"/><Relationship Id="rId3249" Type="http://schemas.openxmlformats.org/officeDocument/2006/relationships/image" Target="media/image2515.wmf"/><Relationship Id="rId3456" Type="http://schemas.openxmlformats.org/officeDocument/2006/relationships/image" Target="media/image2722.wmf"/><Relationship Id="rId377" Type="http://schemas.openxmlformats.org/officeDocument/2006/relationships/oleObject" Target="embeddings/oleObject189.bin"/><Relationship Id="rId584" Type="http://schemas.openxmlformats.org/officeDocument/2006/relationships/image" Target="media/image283.wmf"/><Relationship Id="rId2058" Type="http://schemas.openxmlformats.org/officeDocument/2006/relationships/image" Target="media/image1324.wmf"/><Relationship Id="rId2265" Type="http://schemas.openxmlformats.org/officeDocument/2006/relationships/image" Target="media/image1531.wmf"/><Relationship Id="rId3011" Type="http://schemas.openxmlformats.org/officeDocument/2006/relationships/image" Target="media/image2277.wmf"/><Relationship Id="rId3109" Type="http://schemas.openxmlformats.org/officeDocument/2006/relationships/image" Target="media/image2375.wmf"/><Relationship Id="rId3663" Type="http://schemas.openxmlformats.org/officeDocument/2006/relationships/image" Target="media/image292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8.bin"/><Relationship Id="rId791" Type="http://schemas.openxmlformats.org/officeDocument/2006/relationships/oleObject" Target="embeddings/oleObject401.bin"/><Relationship Id="rId889" Type="http://schemas.openxmlformats.org/officeDocument/2006/relationships/image" Target="media/image430.wmf"/><Relationship Id="rId1074" Type="http://schemas.openxmlformats.org/officeDocument/2006/relationships/image" Target="media/image511.wmf"/><Relationship Id="rId2472" Type="http://schemas.openxmlformats.org/officeDocument/2006/relationships/image" Target="media/image1738.wmf"/><Relationship Id="rId2777" Type="http://schemas.openxmlformats.org/officeDocument/2006/relationships/image" Target="media/image2043.wmf"/><Relationship Id="rId3316" Type="http://schemas.openxmlformats.org/officeDocument/2006/relationships/image" Target="media/image2582.wmf"/><Relationship Id="rId3523" Type="http://schemas.openxmlformats.org/officeDocument/2006/relationships/image" Target="media/image2789.wmf"/><Relationship Id="rId3730" Type="http://schemas.openxmlformats.org/officeDocument/2006/relationships/image" Target="media/image2996.wmf"/><Relationship Id="rId444" Type="http://schemas.openxmlformats.org/officeDocument/2006/relationships/oleObject" Target="embeddings/oleObject223.bin"/><Relationship Id="rId651" Type="http://schemas.openxmlformats.org/officeDocument/2006/relationships/oleObject" Target="embeddings/oleObject330.bin"/><Relationship Id="rId749" Type="http://schemas.openxmlformats.org/officeDocument/2006/relationships/oleObject" Target="embeddings/oleObject380.bin"/><Relationship Id="rId1281" Type="http://schemas.openxmlformats.org/officeDocument/2006/relationships/oleObject" Target="embeddings/oleObject664.bin"/><Relationship Id="rId1379" Type="http://schemas.openxmlformats.org/officeDocument/2006/relationships/oleObject" Target="embeddings/oleObject713.bin"/><Relationship Id="rId1586" Type="http://schemas.openxmlformats.org/officeDocument/2006/relationships/image" Target="media/image854.wmf"/><Relationship Id="rId2125" Type="http://schemas.openxmlformats.org/officeDocument/2006/relationships/image" Target="media/image1391.wmf"/><Relationship Id="rId2332" Type="http://schemas.openxmlformats.org/officeDocument/2006/relationships/image" Target="media/image1598.wmf"/><Relationship Id="rId2984" Type="http://schemas.openxmlformats.org/officeDocument/2006/relationships/image" Target="media/image2250.wmf"/><Relationship Id="rId304" Type="http://schemas.openxmlformats.org/officeDocument/2006/relationships/image" Target="media/image146.wmf"/><Relationship Id="rId511" Type="http://schemas.openxmlformats.org/officeDocument/2006/relationships/oleObject" Target="embeddings/oleObject257.bin"/><Relationship Id="rId609" Type="http://schemas.openxmlformats.org/officeDocument/2006/relationships/oleObject" Target="embeddings/oleObject306.bin"/><Relationship Id="rId956" Type="http://schemas.openxmlformats.org/officeDocument/2006/relationships/image" Target="media/image462.wmf"/><Relationship Id="rId1141" Type="http://schemas.openxmlformats.org/officeDocument/2006/relationships/oleObject" Target="embeddings/oleObject593.bin"/><Relationship Id="rId1239" Type="http://schemas.openxmlformats.org/officeDocument/2006/relationships/oleObject" Target="embeddings/oleObject643.bin"/><Relationship Id="rId1793" Type="http://schemas.openxmlformats.org/officeDocument/2006/relationships/image" Target="media/image1061.wmf"/><Relationship Id="rId2637" Type="http://schemas.openxmlformats.org/officeDocument/2006/relationships/image" Target="media/image1903.wmf"/><Relationship Id="rId2844" Type="http://schemas.openxmlformats.org/officeDocument/2006/relationships/image" Target="media/image2110.wmf"/><Relationship Id="rId85" Type="http://schemas.openxmlformats.org/officeDocument/2006/relationships/image" Target="media/image40.wmf"/><Relationship Id="rId816" Type="http://schemas.openxmlformats.org/officeDocument/2006/relationships/image" Target="media/image395.wmf"/><Relationship Id="rId1001" Type="http://schemas.openxmlformats.org/officeDocument/2006/relationships/oleObject" Target="embeddings/oleObject509.bin"/><Relationship Id="rId1446" Type="http://schemas.openxmlformats.org/officeDocument/2006/relationships/image" Target="media/image714.wmf"/><Relationship Id="rId1653" Type="http://schemas.openxmlformats.org/officeDocument/2006/relationships/image" Target="media/image921.wmf"/><Relationship Id="rId1860" Type="http://schemas.openxmlformats.org/officeDocument/2006/relationships/image" Target="media/image1128.wmf"/><Relationship Id="rId2704" Type="http://schemas.openxmlformats.org/officeDocument/2006/relationships/image" Target="media/image1970.wmf"/><Relationship Id="rId2911" Type="http://schemas.openxmlformats.org/officeDocument/2006/relationships/image" Target="media/image2177.wmf"/><Relationship Id="rId1306" Type="http://schemas.openxmlformats.org/officeDocument/2006/relationships/image" Target="media/image622.wmf"/><Relationship Id="rId1513" Type="http://schemas.openxmlformats.org/officeDocument/2006/relationships/image" Target="media/image781.wmf"/><Relationship Id="rId1720" Type="http://schemas.openxmlformats.org/officeDocument/2006/relationships/image" Target="media/image988.wmf"/><Relationship Id="rId1958" Type="http://schemas.openxmlformats.org/officeDocument/2006/relationships/image" Target="media/image1226.wmf"/><Relationship Id="rId3173" Type="http://schemas.openxmlformats.org/officeDocument/2006/relationships/image" Target="media/image2439.wmf"/><Relationship Id="rId3380" Type="http://schemas.openxmlformats.org/officeDocument/2006/relationships/image" Target="media/image2646.wmf"/><Relationship Id="rId12" Type="http://schemas.openxmlformats.org/officeDocument/2006/relationships/image" Target="media/image4.wmf"/><Relationship Id="rId1818" Type="http://schemas.openxmlformats.org/officeDocument/2006/relationships/image" Target="media/image1086.wmf"/><Relationship Id="rId3033" Type="http://schemas.openxmlformats.org/officeDocument/2006/relationships/image" Target="media/image2299.wmf"/><Relationship Id="rId3240" Type="http://schemas.openxmlformats.org/officeDocument/2006/relationships/image" Target="media/image2506.wmf"/><Relationship Id="rId3478" Type="http://schemas.openxmlformats.org/officeDocument/2006/relationships/image" Target="media/image2744.wmf"/><Relationship Id="rId3685" Type="http://schemas.openxmlformats.org/officeDocument/2006/relationships/image" Target="media/image2951.wmf"/><Relationship Id="rId161" Type="http://schemas.openxmlformats.org/officeDocument/2006/relationships/oleObject" Target="embeddings/oleObject80.bin"/><Relationship Id="rId399" Type="http://schemas.openxmlformats.org/officeDocument/2006/relationships/oleObject" Target="embeddings/oleObject200.bin"/><Relationship Id="rId2287" Type="http://schemas.openxmlformats.org/officeDocument/2006/relationships/image" Target="media/image1553.wmf"/><Relationship Id="rId2494" Type="http://schemas.openxmlformats.org/officeDocument/2006/relationships/image" Target="media/image1760.wmf"/><Relationship Id="rId3338" Type="http://schemas.openxmlformats.org/officeDocument/2006/relationships/image" Target="media/image2604.wmf"/><Relationship Id="rId3545" Type="http://schemas.openxmlformats.org/officeDocument/2006/relationships/image" Target="media/image2811.wmf"/><Relationship Id="rId3752" Type="http://schemas.openxmlformats.org/officeDocument/2006/relationships/image" Target="media/image3018.wmf"/><Relationship Id="rId259" Type="http://schemas.openxmlformats.org/officeDocument/2006/relationships/oleObject" Target="embeddings/oleObject129.bin"/><Relationship Id="rId466" Type="http://schemas.openxmlformats.org/officeDocument/2006/relationships/image" Target="media/image226.wmf"/><Relationship Id="rId673" Type="http://schemas.openxmlformats.org/officeDocument/2006/relationships/oleObject" Target="embeddings/oleObject341.bin"/><Relationship Id="rId880" Type="http://schemas.openxmlformats.org/officeDocument/2006/relationships/oleObject" Target="embeddings/oleObject447.bin"/><Relationship Id="rId1096" Type="http://schemas.openxmlformats.org/officeDocument/2006/relationships/image" Target="media/image522.wmf"/><Relationship Id="rId2147" Type="http://schemas.openxmlformats.org/officeDocument/2006/relationships/image" Target="media/image1413.wmf"/><Relationship Id="rId2354" Type="http://schemas.openxmlformats.org/officeDocument/2006/relationships/image" Target="media/image1620.wmf"/><Relationship Id="rId2561" Type="http://schemas.openxmlformats.org/officeDocument/2006/relationships/image" Target="media/image1827.wmf"/><Relationship Id="rId2799" Type="http://schemas.openxmlformats.org/officeDocument/2006/relationships/image" Target="media/image2065.wmf"/><Relationship Id="rId3100" Type="http://schemas.openxmlformats.org/officeDocument/2006/relationships/image" Target="media/image2366.wmf"/><Relationship Id="rId3405" Type="http://schemas.openxmlformats.org/officeDocument/2006/relationships/image" Target="media/image2671.wmf"/><Relationship Id="rId119" Type="http://schemas.openxmlformats.org/officeDocument/2006/relationships/image" Target="media/image57.wmf"/><Relationship Id="rId326" Type="http://schemas.openxmlformats.org/officeDocument/2006/relationships/image" Target="media/image157.wmf"/><Relationship Id="rId533" Type="http://schemas.openxmlformats.org/officeDocument/2006/relationships/oleObject" Target="embeddings/oleObject268.bin"/><Relationship Id="rId978" Type="http://schemas.openxmlformats.org/officeDocument/2006/relationships/image" Target="media/image473.wmf"/><Relationship Id="rId1163" Type="http://schemas.openxmlformats.org/officeDocument/2006/relationships/image" Target="media/image551.wmf"/><Relationship Id="rId1370" Type="http://schemas.openxmlformats.org/officeDocument/2006/relationships/image" Target="media/image654.wmf"/><Relationship Id="rId2007" Type="http://schemas.openxmlformats.org/officeDocument/2006/relationships/image" Target="media/image1275.wmf"/><Relationship Id="rId2214" Type="http://schemas.openxmlformats.org/officeDocument/2006/relationships/image" Target="media/image1480.wmf"/><Relationship Id="rId2659" Type="http://schemas.openxmlformats.org/officeDocument/2006/relationships/image" Target="media/image1925.wmf"/><Relationship Id="rId2866" Type="http://schemas.openxmlformats.org/officeDocument/2006/relationships/image" Target="media/image2132.png"/><Relationship Id="rId3612" Type="http://schemas.openxmlformats.org/officeDocument/2006/relationships/image" Target="media/image2878.wmf"/><Relationship Id="rId740" Type="http://schemas.openxmlformats.org/officeDocument/2006/relationships/image" Target="media/image357.wmf"/><Relationship Id="rId838" Type="http://schemas.openxmlformats.org/officeDocument/2006/relationships/oleObject" Target="embeddings/oleObject426.bin"/><Relationship Id="rId1023" Type="http://schemas.openxmlformats.org/officeDocument/2006/relationships/oleObject" Target="embeddings/oleObject520.bin"/><Relationship Id="rId1468" Type="http://schemas.openxmlformats.org/officeDocument/2006/relationships/image" Target="media/image736.wmf"/><Relationship Id="rId1675" Type="http://schemas.openxmlformats.org/officeDocument/2006/relationships/image" Target="media/image943.wmf"/><Relationship Id="rId1882" Type="http://schemas.openxmlformats.org/officeDocument/2006/relationships/image" Target="media/image1150.wmf"/><Relationship Id="rId2421" Type="http://schemas.openxmlformats.org/officeDocument/2006/relationships/image" Target="media/image1687.wmf"/><Relationship Id="rId2519" Type="http://schemas.openxmlformats.org/officeDocument/2006/relationships/image" Target="media/image1785.wmf"/><Relationship Id="rId2726" Type="http://schemas.openxmlformats.org/officeDocument/2006/relationships/image" Target="media/image1992.wmf"/><Relationship Id="rId600" Type="http://schemas.openxmlformats.org/officeDocument/2006/relationships/image" Target="media/image291.wmf"/><Relationship Id="rId1230" Type="http://schemas.openxmlformats.org/officeDocument/2006/relationships/image" Target="media/image584.wmf"/><Relationship Id="rId1328" Type="http://schemas.openxmlformats.org/officeDocument/2006/relationships/image" Target="media/image633.wmf"/><Relationship Id="rId1535" Type="http://schemas.openxmlformats.org/officeDocument/2006/relationships/image" Target="media/image803.wmf"/><Relationship Id="rId2933" Type="http://schemas.openxmlformats.org/officeDocument/2006/relationships/image" Target="media/image2199.wmf"/><Relationship Id="rId905" Type="http://schemas.openxmlformats.org/officeDocument/2006/relationships/oleObject" Target="embeddings/oleObject460.bin"/><Relationship Id="rId1742" Type="http://schemas.openxmlformats.org/officeDocument/2006/relationships/image" Target="media/image1010.wmf"/><Relationship Id="rId3195" Type="http://schemas.openxmlformats.org/officeDocument/2006/relationships/image" Target="media/image2461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870.wmf"/><Relationship Id="rId3055" Type="http://schemas.openxmlformats.org/officeDocument/2006/relationships/image" Target="media/image2321.wmf"/><Relationship Id="rId3262" Type="http://schemas.openxmlformats.org/officeDocument/2006/relationships/image" Target="media/image2528.wmf"/><Relationship Id="rId183" Type="http://schemas.openxmlformats.org/officeDocument/2006/relationships/oleObject" Target="embeddings/oleObject91.bin"/><Relationship Id="rId390" Type="http://schemas.openxmlformats.org/officeDocument/2006/relationships/image" Target="media/image189.wmf"/><Relationship Id="rId1907" Type="http://schemas.openxmlformats.org/officeDocument/2006/relationships/image" Target="media/image1175.wmf"/><Relationship Id="rId2071" Type="http://schemas.openxmlformats.org/officeDocument/2006/relationships/image" Target="media/image1337.wmf"/><Relationship Id="rId3122" Type="http://schemas.openxmlformats.org/officeDocument/2006/relationships/image" Target="media/image2388.wmf"/><Relationship Id="rId3567" Type="http://schemas.openxmlformats.org/officeDocument/2006/relationships/image" Target="media/image2833.wmf"/><Relationship Id="rId3774" Type="http://schemas.openxmlformats.org/officeDocument/2006/relationships/image" Target="media/image3040.wmf"/><Relationship Id="rId250" Type="http://schemas.openxmlformats.org/officeDocument/2006/relationships/image" Target="media/image120.wmf"/><Relationship Id="rId488" Type="http://schemas.openxmlformats.org/officeDocument/2006/relationships/image" Target="media/image236.wmf"/><Relationship Id="rId695" Type="http://schemas.openxmlformats.org/officeDocument/2006/relationships/oleObject" Target="embeddings/oleObject352.bin"/><Relationship Id="rId2169" Type="http://schemas.openxmlformats.org/officeDocument/2006/relationships/image" Target="media/image1435.wmf"/><Relationship Id="rId2376" Type="http://schemas.openxmlformats.org/officeDocument/2006/relationships/image" Target="media/image1642.wmf"/><Relationship Id="rId2583" Type="http://schemas.openxmlformats.org/officeDocument/2006/relationships/image" Target="media/image1849.wmf"/><Relationship Id="rId2790" Type="http://schemas.openxmlformats.org/officeDocument/2006/relationships/image" Target="media/image2056.wmf"/><Relationship Id="rId3427" Type="http://schemas.openxmlformats.org/officeDocument/2006/relationships/image" Target="media/image2693.png"/><Relationship Id="rId3634" Type="http://schemas.openxmlformats.org/officeDocument/2006/relationships/image" Target="media/image2900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68.wmf"/><Relationship Id="rId555" Type="http://schemas.openxmlformats.org/officeDocument/2006/relationships/oleObject" Target="embeddings/oleObject279.bin"/><Relationship Id="rId762" Type="http://schemas.openxmlformats.org/officeDocument/2006/relationships/image" Target="media/image368.wmf"/><Relationship Id="rId1185" Type="http://schemas.openxmlformats.org/officeDocument/2006/relationships/image" Target="media/image562.wmf"/><Relationship Id="rId1392" Type="http://schemas.openxmlformats.org/officeDocument/2006/relationships/image" Target="media/image665.wmf"/><Relationship Id="rId2029" Type="http://schemas.openxmlformats.org/officeDocument/2006/relationships/image" Target="media/image1295.wmf"/><Relationship Id="rId2236" Type="http://schemas.openxmlformats.org/officeDocument/2006/relationships/image" Target="media/image1502.wmf"/><Relationship Id="rId2443" Type="http://schemas.openxmlformats.org/officeDocument/2006/relationships/image" Target="media/image1709.wmf"/><Relationship Id="rId2650" Type="http://schemas.openxmlformats.org/officeDocument/2006/relationships/image" Target="media/image1916.wmf"/><Relationship Id="rId2888" Type="http://schemas.openxmlformats.org/officeDocument/2006/relationships/image" Target="media/image2154.png"/><Relationship Id="rId3701" Type="http://schemas.openxmlformats.org/officeDocument/2006/relationships/image" Target="media/image2967.wmf"/><Relationship Id="rId208" Type="http://schemas.openxmlformats.org/officeDocument/2006/relationships/image" Target="media/image99.wmf"/><Relationship Id="rId415" Type="http://schemas.openxmlformats.org/officeDocument/2006/relationships/image" Target="media/image201.wmf"/><Relationship Id="rId622" Type="http://schemas.openxmlformats.org/officeDocument/2006/relationships/image" Target="media/image300.wmf"/><Relationship Id="rId1045" Type="http://schemas.openxmlformats.org/officeDocument/2006/relationships/oleObject" Target="embeddings/oleObject531.bin"/><Relationship Id="rId1252" Type="http://schemas.openxmlformats.org/officeDocument/2006/relationships/image" Target="media/image595.wmf"/><Relationship Id="rId1697" Type="http://schemas.openxmlformats.org/officeDocument/2006/relationships/image" Target="media/image965.wmf"/><Relationship Id="rId2303" Type="http://schemas.openxmlformats.org/officeDocument/2006/relationships/image" Target="media/image1569.wmf"/><Relationship Id="rId2510" Type="http://schemas.openxmlformats.org/officeDocument/2006/relationships/image" Target="media/image1776.wmf"/><Relationship Id="rId2748" Type="http://schemas.openxmlformats.org/officeDocument/2006/relationships/image" Target="media/image2014.wmf"/><Relationship Id="rId2955" Type="http://schemas.openxmlformats.org/officeDocument/2006/relationships/image" Target="media/image2221.wmf"/><Relationship Id="rId927" Type="http://schemas.openxmlformats.org/officeDocument/2006/relationships/oleObject" Target="embeddings/oleObject472.bin"/><Relationship Id="rId1112" Type="http://schemas.openxmlformats.org/officeDocument/2006/relationships/image" Target="media/image530.wmf"/><Relationship Id="rId1557" Type="http://schemas.openxmlformats.org/officeDocument/2006/relationships/image" Target="media/image825.wmf"/><Relationship Id="rId1764" Type="http://schemas.openxmlformats.org/officeDocument/2006/relationships/image" Target="media/image1032.wmf"/><Relationship Id="rId1971" Type="http://schemas.openxmlformats.org/officeDocument/2006/relationships/image" Target="media/image1239.wmf"/><Relationship Id="rId2608" Type="http://schemas.openxmlformats.org/officeDocument/2006/relationships/image" Target="media/image1874.wmf"/><Relationship Id="rId2815" Type="http://schemas.openxmlformats.org/officeDocument/2006/relationships/image" Target="media/image2081.wmf"/><Relationship Id="rId56" Type="http://schemas.openxmlformats.org/officeDocument/2006/relationships/oleObject" Target="embeddings/oleObject25.bin"/><Relationship Id="rId1417" Type="http://schemas.openxmlformats.org/officeDocument/2006/relationships/image" Target="media/image685.wmf"/><Relationship Id="rId1624" Type="http://schemas.openxmlformats.org/officeDocument/2006/relationships/image" Target="media/image892.wmf"/><Relationship Id="rId1831" Type="http://schemas.openxmlformats.org/officeDocument/2006/relationships/image" Target="media/image1099.wmf"/><Relationship Id="rId3077" Type="http://schemas.openxmlformats.org/officeDocument/2006/relationships/image" Target="media/image2343.wmf"/><Relationship Id="rId3284" Type="http://schemas.openxmlformats.org/officeDocument/2006/relationships/image" Target="media/image2550.wmf"/><Relationship Id="rId1929" Type="http://schemas.openxmlformats.org/officeDocument/2006/relationships/image" Target="media/image1197.wmf"/><Relationship Id="rId2093" Type="http://schemas.openxmlformats.org/officeDocument/2006/relationships/image" Target="media/image1359.wmf"/><Relationship Id="rId3491" Type="http://schemas.openxmlformats.org/officeDocument/2006/relationships/image" Target="media/image2757.wmf"/><Relationship Id="rId3589" Type="http://schemas.openxmlformats.org/officeDocument/2006/relationships/image" Target="media/image2855.wmf"/><Relationship Id="rId3796" Type="http://schemas.openxmlformats.org/officeDocument/2006/relationships/image" Target="media/image3062.wmf"/><Relationship Id="rId2398" Type="http://schemas.openxmlformats.org/officeDocument/2006/relationships/image" Target="media/image1664.wmf"/><Relationship Id="rId3144" Type="http://schemas.openxmlformats.org/officeDocument/2006/relationships/image" Target="media/image2410.wmf"/><Relationship Id="rId3351" Type="http://schemas.openxmlformats.org/officeDocument/2006/relationships/image" Target="media/image2617.wmf"/><Relationship Id="rId3449" Type="http://schemas.openxmlformats.org/officeDocument/2006/relationships/image" Target="media/image2715.wmf"/><Relationship Id="rId272" Type="http://schemas.openxmlformats.org/officeDocument/2006/relationships/image" Target="media/image131.wmf"/><Relationship Id="rId577" Type="http://schemas.openxmlformats.org/officeDocument/2006/relationships/oleObject" Target="embeddings/oleObject290.bin"/><Relationship Id="rId2160" Type="http://schemas.openxmlformats.org/officeDocument/2006/relationships/image" Target="media/image1426.wmf"/><Relationship Id="rId2258" Type="http://schemas.openxmlformats.org/officeDocument/2006/relationships/image" Target="media/image1524.wmf"/><Relationship Id="rId3004" Type="http://schemas.openxmlformats.org/officeDocument/2006/relationships/image" Target="media/image2270.wmf"/><Relationship Id="rId3211" Type="http://schemas.openxmlformats.org/officeDocument/2006/relationships/image" Target="media/image2477.wmf"/><Relationship Id="rId3656" Type="http://schemas.openxmlformats.org/officeDocument/2006/relationships/image" Target="media/image2922.wmf"/><Relationship Id="rId132" Type="http://schemas.openxmlformats.org/officeDocument/2006/relationships/oleObject" Target="embeddings/oleObject63.bin"/><Relationship Id="rId784" Type="http://schemas.openxmlformats.org/officeDocument/2006/relationships/image" Target="media/image379.wmf"/><Relationship Id="rId991" Type="http://schemas.openxmlformats.org/officeDocument/2006/relationships/oleObject" Target="embeddings/oleObject504.bin"/><Relationship Id="rId1067" Type="http://schemas.openxmlformats.org/officeDocument/2006/relationships/oleObject" Target="embeddings/oleObject551.bin"/><Relationship Id="rId2020" Type="http://schemas.openxmlformats.org/officeDocument/2006/relationships/image" Target="media/image1286.wmf"/><Relationship Id="rId2465" Type="http://schemas.openxmlformats.org/officeDocument/2006/relationships/image" Target="media/image1731.wmf"/><Relationship Id="rId2672" Type="http://schemas.openxmlformats.org/officeDocument/2006/relationships/image" Target="media/image1938.wmf"/><Relationship Id="rId3309" Type="http://schemas.openxmlformats.org/officeDocument/2006/relationships/image" Target="media/image2575.wmf"/><Relationship Id="rId3516" Type="http://schemas.openxmlformats.org/officeDocument/2006/relationships/image" Target="media/image2782.wmf"/><Relationship Id="rId3723" Type="http://schemas.openxmlformats.org/officeDocument/2006/relationships/image" Target="media/image2989.wmf"/><Relationship Id="rId437" Type="http://schemas.openxmlformats.org/officeDocument/2006/relationships/image" Target="media/image212.wmf"/><Relationship Id="rId644" Type="http://schemas.openxmlformats.org/officeDocument/2006/relationships/oleObject" Target="embeddings/oleObject326.bin"/><Relationship Id="rId851" Type="http://schemas.openxmlformats.org/officeDocument/2006/relationships/image" Target="media/image411.wmf"/><Relationship Id="rId1274" Type="http://schemas.openxmlformats.org/officeDocument/2006/relationships/image" Target="media/image606.wmf"/><Relationship Id="rId1481" Type="http://schemas.openxmlformats.org/officeDocument/2006/relationships/image" Target="media/image749.wmf"/><Relationship Id="rId1579" Type="http://schemas.openxmlformats.org/officeDocument/2006/relationships/image" Target="media/image847.wmf"/><Relationship Id="rId2118" Type="http://schemas.openxmlformats.org/officeDocument/2006/relationships/image" Target="media/image1384.wmf"/><Relationship Id="rId2325" Type="http://schemas.openxmlformats.org/officeDocument/2006/relationships/image" Target="media/image1591.wmf"/><Relationship Id="rId2532" Type="http://schemas.openxmlformats.org/officeDocument/2006/relationships/image" Target="media/image1798.wmf"/><Relationship Id="rId2977" Type="http://schemas.openxmlformats.org/officeDocument/2006/relationships/image" Target="media/image2243.wmf"/><Relationship Id="rId504" Type="http://schemas.openxmlformats.org/officeDocument/2006/relationships/oleObject" Target="embeddings/oleObject253.bin"/><Relationship Id="rId711" Type="http://schemas.openxmlformats.org/officeDocument/2006/relationships/oleObject" Target="embeddings/oleObject361.bin"/><Relationship Id="rId949" Type="http://schemas.openxmlformats.org/officeDocument/2006/relationships/oleObject" Target="embeddings/oleObject483.bin"/><Relationship Id="rId1134" Type="http://schemas.openxmlformats.org/officeDocument/2006/relationships/oleObject" Target="embeddings/oleObject588.bin"/><Relationship Id="rId1341" Type="http://schemas.openxmlformats.org/officeDocument/2006/relationships/oleObject" Target="embeddings/oleObject694.bin"/><Relationship Id="rId1786" Type="http://schemas.openxmlformats.org/officeDocument/2006/relationships/image" Target="media/image1054.wmf"/><Relationship Id="rId1993" Type="http://schemas.openxmlformats.org/officeDocument/2006/relationships/image" Target="media/image1261.wmf"/><Relationship Id="rId2837" Type="http://schemas.openxmlformats.org/officeDocument/2006/relationships/image" Target="media/image2103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10.bin"/><Relationship Id="rId1201" Type="http://schemas.openxmlformats.org/officeDocument/2006/relationships/image" Target="media/image570.wmf"/><Relationship Id="rId1439" Type="http://schemas.openxmlformats.org/officeDocument/2006/relationships/image" Target="media/image707.wmf"/><Relationship Id="rId1646" Type="http://schemas.openxmlformats.org/officeDocument/2006/relationships/image" Target="media/image914.wmf"/><Relationship Id="rId1853" Type="http://schemas.openxmlformats.org/officeDocument/2006/relationships/image" Target="media/image1121.wmf"/><Relationship Id="rId2904" Type="http://schemas.openxmlformats.org/officeDocument/2006/relationships/image" Target="media/image2170.wmf"/><Relationship Id="rId3099" Type="http://schemas.openxmlformats.org/officeDocument/2006/relationships/image" Target="media/image2365.wmf"/><Relationship Id="rId1506" Type="http://schemas.openxmlformats.org/officeDocument/2006/relationships/image" Target="media/image774.wmf"/><Relationship Id="rId1713" Type="http://schemas.openxmlformats.org/officeDocument/2006/relationships/image" Target="media/image981.wmf"/><Relationship Id="rId1920" Type="http://schemas.openxmlformats.org/officeDocument/2006/relationships/image" Target="media/image1188.wmf"/><Relationship Id="rId3166" Type="http://schemas.openxmlformats.org/officeDocument/2006/relationships/image" Target="media/image2432.wmf"/><Relationship Id="rId3373" Type="http://schemas.openxmlformats.org/officeDocument/2006/relationships/image" Target="media/image2639.wmf"/><Relationship Id="rId3580" Type="http://schemas.openxmlformats.org/officeDocument/2006/relationships/image" Target="media/image2846.emf"/><Relationship Id="rId294" Type="http://schemas.openxmlformats.org/officeDocument/2006/relationships/image" Target="media/image142.wmf"/><Relationship Id="rId2182" Type="http://schemas.openxmlformats.org/officeDocument/2006/relationships/image" Target="media/image1448.wmf"/><Relationship Id="rId3026" Type="http://schemas.openxmlformats.org/officeDocument/2006/relationships/image" Target="media/image2292.wmf"/><Relationship Id="rId3233" Type="http://schemas.openxmlformats.org/officeDocument/2006/relationships/image" Target="media/image2499.wmf"/><Relationship Id="rId3678" Type="http://schemas.openxmlformats.org/officeDocument/2006/relationships/image" Target="media/image2944.wmf"/><Relationship Id="rId154" Type="http://schemas.openxmlformats.org/officeDocument/2006/relationships/image" Target="media/image72.wmf"/><Relationship Id="rId361" Type="http://schemas.openxmlformats.org/officeDocument/2006/relationships/oleObject" Target="embeddings/oleObject181.bin"/><Relationship Id="rId599" Type="http://schemas.openxmlformats.org/officeDocument/2006/relationships/oleObject" Target="embeddings/oleObject301.bin"/><Relationship Id="rId2042" Type="http://schemas.openxmlformats.org/officeDocument/2006/relationships/image" Target="media/image1308.wmf"/><Relationship Id="rId2487" Type="http://schemas.openxmlformats.org/officeDocument/2006/relationships/image" Target="media/image1753.wmf"/><Relationship Id="rId2694" Type="http://schemas.openxmlformats.org/officeDocument/2006/relationships/image" Target="media/image1960.wmf"/><Relationship Id="rId3440" Type="http://schemas.openxmlformats.org/officeDocument/2006/relationships/image" Target="media/image2706.wmf"/><Relationship Id="rId3538" Type="http://schemas.openxmlformats.org/officeDocument/2006/relationships/image" Target="media/image2804.wmf"/><Relationship Id="rId3745" Type="http://schemas.openxmlformats.org/officeDocument/2006/relationships/image" Target="media/image3011.wmf"/><Relationship Id="rId459" Type="http://schemas.openxmlformats.org/officeDocument/2006/relationships/image" Target="media/image223.wmf"/><Relationship Id="rId666" Type="http://schemas.openxmlformats.org/officeDocument/2006/relationships/image" Target="media/image321.wmf"/><Relationship Id="rId873" Type="http://schemas.openxmlformats.org/officeDocument/2006/relationships/image" Target="media/image422.wmf"/><Relationship Id="rId1089" Type="http://schemas.openxmlformats.org/officeDocument/2006/relationships/oleObject" Target="embeddings/oleObject563.bin"/><Relationship Id="rId1296" Type="http://schemas.openxmlformats.org/officeDocument/2006/relationships/image" Target="media/image617.wmf"/><Relationship Id="rId2347" Type="http://schemas.openxmlformats.org/officeDocument/2006/relationships/image" Target="media/image1613.wmf"/><Relationship Id="rId2554" Type="http://schemas.openxmlformats.org/officeDocument/2006/relationships/image" Target="media/image1820.wmf"/><Relationship Id="rId2999" Type="http://schemas.openxmlformats.org/officeDocument/2006/relationships/image" Target="media/image2265.wmf"/><Relationship Id="rId3300" Type="http://schemas.openxmlformats.org/officeDocument/2006/relationships/image" Target="media/image2566.wmf"/><Relationship Id="rId221" Type="http://schemas.openxmlformats.org/officeDocument/2006/relationships/oleObject" Target="embeddings/oleObject110.bin"/><Relationship Id="rId319" Type="http://schemas.openxmlformats.org/officeDocument/2006/relationships/oleObject" Target="embeddings/oleObject160.bin"/><Relationship Id="rId526" Type="http://schemas.openxmlformats.org/officeDocument/2006/relationships/image" Target="media/image254.wmf"/><Relationship Id="rId1156" Type="http://schemas.openxmlformats.org/officeDocument/2006/relationships/oleObject" Target="embeddings/oleObject601.bin"/><Relationship Id="rId1363" Type="http://schemas.openxmlformats.org/officeDocument/2006/relationships/oleObject" Target="embeddings/oleObject705.bin"/><Relationship Id="rId2207" Type="http://schemas.openxmlformats.org/officeDocument/2006/relationships/image" Target="media/image1473.wmf"/><Relationship Id="rId2761" Type="http://schemas.openxmlformats.org/officeDocument/2006/relationships/image" Target="media/image2027.wmf"/><Relationship Id="rId2859" Type="http://schemas.openxmlformats.org/officeDocument/2006/relationships/image" Target="media/image2125.wmf"/><Relationship Id="rId3605" Type="http://schemas.openxmlformats.org/officeDocument/2006/relationships/image" Target="media/image2871.wmf"/><Relationship Id="rId733" Type="http://schemas.openxmlformats.org/officeDocument/2006/relationships/oleObject" Target="embeddings/oleObject372.bin"/><Relationship Id="rId940" Type="http://schemas.openxmlformats.org/officeDocument/2006/relationships/image" Target="media/image454.wmf"/><Relationship Id="rId1016" Type="http://schemas.openxmlformats.org/officeDocument/2006/relationships/image" Target="media/image492.wmf"/><Relationship Id="rId1570" Type="http://schemas.openxmlformats.org/officeDocument/2006/relationships/image" Target="media/image838.wmf"/><Relationship Id="rId1668" Type="http://schemas.openxmlformats.org/officeDocument/2006/relationships/image" Target="media/image936.wmf"/><Relationship Id="rId1875" Type="http://schemas.openxmlformats.org/officeDocument/2006/relationships/image" Target="media/image1143.wmf"/><Relationship Id="rId2414" Type="http://schemas.openxmlformats.org/officeDocument/2006/relationships/image" Target="media/image1680.wmf"/><Relationship Id="rId2621" Type="http://schemas.openxmlformats.org/officeDocument/2006/relationships/image" Target="media/image1887.wmf"/><Relationship Id="rId2719" Type="http://schemas.openxmlformats.org/officeDocument/2006/relationships/image" Target="media/image1985.wmf"/><Relationship Id="rId800" Type="http://schemas.openxmlformats.org/officeDocument/2006/relationships/image" Target="media/image387.wmf"/><Relationship Id="rId1223" Type="http://schemas.openxmlformats.org/officeDocument/2006/relationships/oleObject" Target="embeddings/oleObject635.bin"/><Relationship Id="rId1430" Type="http://schemas.openxmlformats.org/officeDocument/2006/relationships/image" Target="media/image698.wmf"/><Relationship Id="rId1528" Type="http://schemas.openxmlformats.org/officeDocument/2006/relationships/image" Target="media/image796.wmf"/><Relationship Id="rId2926" Type="http://schemas.openxmlformats.org/officeDocument/2006/relationships/image" Target="media/image2192.wmf"/><Relationship Id="rId3090" Type="http://schemas.openxmlformats.org/officeDocument/2006/relationships/image" Target="media/image2356.wmf"/><Relationship Id="rId1735" Type="http://schemas.openxmlformats.org/officeDocument/2006/relationships/image" Target="media/image1003.wmf"/><Relationship Id="rId1942" Type="http://schemas.openxmlformats.org/officeDocument/2006/relationships/image" Target="media/image1210.wmf"/><Relationship Id="rId3188" Type="http://schemas.openxmlformats.org/officeDocument/2006/relationships/image" Target="media/image2454.wmf"/><Relationship Id="rId3395" Type="http://schemas.openxmlformats.org/officeDocument/2006/relationships/image" Target="media/image2661.wmf"/><Relationship Id="rId27" Type="http://schemas.openxmlformats.org/officeDocument/2006/relationships/image" Target="media/image11.wmf"/><Relationship Id="rId1802" Type="http://schemas.openxmlformats.org/officeDocument/2006/relationships/image" Target="media/image1070.wmf"/><Relationship Id="rId3048" Type="http://schemas.openxmlformats.org/officeDocument/2006/relationships/image" Target="media/image2314.wmf"/><Relationship Id="rId3255" Type="http://schemas.openxmlformats.org/officeDocument/2006/relationships/image" Target="media/image2521.wmf"/><Relationship Id="rId3462" Type="http://schemas.openxmlformats.org/officeDocument/2006/relationships/image" Target="media/image2728.wmf"/><Relationship Id="rId176" Type="http://schemas.openxmlformats.org/officeDocument/2006/relationships/image" Target="media/image83.wmf"/><Relationship Id="rId383" Type="http://schemas.openxmlformats.org/officeDocument/2006/relationships/oleObject" Target="embeddings/oleObject192.bin"/><Relationship Id="rId590" Type="http://schemas.openxmlformats.org/officeDocument/2006/relationships/image" Target="media/image286.wmf"/><Relationship Id="rId2064" Type="http://schemas.openxmlformats.org/officeDocument/2006/relationships/image" Target="media/image1330.wmf"/><Relationship Id="rId2271" Type="http://schemas.openxmlformats.org/officeDocument/2006/relationships/image" Target="media/image1537.wmf"/><Relationship Id="rId3115" Type="http://schemas.openxmlformats.org/officeDocument/2006/relationships/image" Target="media/image2381.wmf"/><Relationship Id="rId3322" Type="http://schemas.openxmlformats.org/officeDocument/2006/relationships/image" Target="media/image2588.wmf"/><Relationship Id="rId3767" Type="http://schemas.openxmlformats.org/officeDocument/2006/relationships/image" Target="media/image3033.wmf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6.bin"/><Relationship Id="rId688" Type="http://schemas.openxmlformats.org/officeDocument/2006/relationships/image" Target="media/image332.wmf"/><Relationship Id="rId895" Type="http://schemas.openxmlformats.org/officeDocument/2006/relationships/image" Target="media/image433.wmf"/><Relationship Id="rId1080" Type="http://schemas.openxmlformats.org/officeDocument/2006/relationships/image" Target="media/image514.wmf"/><Relationship Id="rId2131" Type="http://schemas.openxmlformats.org/officeDocument/2006/relationships/image" Target="media/image1397.wmf"/><Relationship Id="rId2369" Type="http://schemas.openxmlformats.org/officeDocument/2006/relationships/image" Target="media/image1635.wmf"/><Relationship Id="rId2576" Type="http://schemas.openxmlformats.org/officeDocument/2006/relationships/image" Target="media/image1842.wmf"/><Relationship Id="rId2783" Type="http://schemas.openxmlformats.org/officeDocument/2006/relationships/image" Target="media/image2049.wmf"/><Relationship Id="rId2990" Type="http://schemas.openxmlformats.org/officeDocument/2006/relationships/image" Target="media/image2256.wmf"/><Relationship Id="rId3627" Type="http://schemas.openxmlformats.org/officeDocument/2006/relationships/image" Target="media/image2893.wmf"/><Relationship Id="rId103" Type="http://schemas.openxmlformats.org/officeDocument/2006/relationships/image" Target="media/image49.wmf"/><Relationship Id="rId310" Type="http://schemas.openxmlformats.org/officeDocument/2006/relationships/image" Target="media/image149.wmf"/><Relationship Id="rId548" Type="http://schemas.openxmlformats.org/officeDocument/2006/relationships/image" Target="media/image265.wmf"/><Relationship Id="rId755" Type="http://schemas.openxmlformats.org/officeDocument/2006/relationships/oleObject" Target="embeddings/oleObject383.bin"/><Relationship Id="rId962" Type="http://schemas.openxmlformats.org/officeDocument/2006/relationships/image" Target="media/image465.wmf"/><Relationship Id="rId1178" Type="http://schemas.openxmlformats.org/officeDocument/2006/relationships/oleObject" Target="embeddings/oleObject612.bin"/><Relationship Id="rId1385" Type="http://schemas.openxmlformats.org/officeDocument/2006/relationships/oleObject" Target="embeddings/oleObject716.bin"/><Relationship Id="rId1592" Type="http://schemas.openxmlformats.org/officeDocument/2006/relationships/image" Target="media/image860.wmf"/><Relationship Id="rId2229" Type="http://schemas.openxmlformats.org/officeDocument/2006/relationships/image" Target="media/image1495.wmf"/><Relationship Id="rId2436" Type="http://schemas.openxmlformats.org/officeDocument/2006/relationships/image" Target="media/image1702.wmf"/><Relationship Id="rId2643" Type="http://schemas.openxmlformats.org/officeDocument/2006/relationships/image" Target="media/image1909.wmf"/><Relationship Id="rId2850" Type="http://schemas.openxmlformats.org/officeDocument/2006/relationships/image" Target="media/image2116.wmf"/><Relationship Id="rId91" Type="http://schemas.openxmlformats.org/officeDocument/2006/relationships/image" Target="media/image43.wmf"/><Relationship Id="rId408" Type="http://schemas.openxmlformats.org/officeDocument/2006/relationships/image" Target="media/image198.wmf"/><Relationship Id="rId615" Type="http://schemas.openxmlformats.org/officeDocument/2006/relationships/oleObject" Target="embeddings/oleObject309.bin"/><Relationship Id="rId822" Type="http://schemas.openxmlformats.org/officeDocument/2006/relationships/image" Target="media/image398.wmf"/><Relationship Id="rId1038" Type="http://schemas.openxmlformats.org/officeDocument/2006/relationships/image" Target="media/image503.wmf"/><Relationship Id="rId1245" Type="http://schemas.openxmlformats.org/officeDocument/2006/relationships/oleObject" Target="embeddings/oleObject646.bin"/><Relationship Id="rId1452" Type="http://schemas.openxmlformats.org/officeDocument/2006/relationships/image" Target="media/image720.wmf"/><Relationship Id="rId1897" Type="http://schemas.openxmlformats.org/officeDocument/2006/relationships/image" Target="media/image1165.wmf"/><Relationship Id="rId2503" Type="http://schemas.openxmlformats.org/officeDocument/2006/relationships/image" Target="media/image1769.wmf"/><Relationship Id="rId2948" Type="http://schemas.openxmlformats.org/officeDocument/2006/relationships/image" Target="media/image2214.wmf"/><Relationship Id="rId1105" Type="http://schemas.openxmlformats.org/officeDocument/2006/relationships/oleObject" Target="embeddings/oleObject571.bin"/><Relationship Id="rId1312" Type="http://schemas.openxmlformats.org/officeDocument/2006/relationships/image" Target="media/image625.wmf"/><Relationship Id="rId1757" Type="http://schemas.openxmlformats.org/officeDocument/2006/relationships/image" Target="media/image1025.wmf"/><Relationship Id="rId1964" Type="http://schemas.openxmlformats.org/officeDocument/2006/relationships/image" Target="media/image1232.wmf"/><Relationship Id="rId2710" Type="http://schemas.openxmlformats.org/officeDocument/2006/relationships/image" Target="media/image1976.wmf"/><Relationship Id="rId2808" Type="http://schemas.openxmlformats.org/officeDocument/2006/relationships/image" Target="media/image2074.wmf"/><Relationship Id="rId49" Type="http://schemas.openxmlformats.org/officeDocument/2006/relationships/image" Target="media/image22.wmf"/><Relationship Id="rId1617" Type="http://schemas.openxmlformats.org/officeDocument/2006/relationships/image" Target="media/image885.wmf"/><Relationship Id="rId1824" Type="http://schemas.openxmlformats.org/officeDocument/2006/relationships/image" Target="media/image1092.wmf"/><Relationship Id="rId3277" Type="http://schemas.openxmlformats.org/officeDocument/2006/relationships/image" Target="media/image2543.wmf"/><Relationship Id="rId198" Type="http://schemas.openxmlformats.org/officeDocument/2006/relationships/image" Target="media/image94.wmf"/><Relationship Id="rId2086" Type="http://schemas.openxmlformats.org/officeDocument/2006/relationships/image" Target="media/image1352.wmf"/><Relationship Id="rId3484" Type="http://schemas.openxmlformats.org/officeDocument/2006/relationships/image" Target="media/image2750.jpeg"/><Relationship Id="rId3691" Type="http://schemas.openxmlformats.org/officeDocument/2006/relationships/image" Target="media/image2957.wmf"/><Relationship Id="rId3789" Type="http://schemas.openxmlformats.org/officeDocument/2006/relationships/image" Target="media/image3055.wmf"/><Relationship Id="rId2293" Type="http://schemas.openxmlformats.org/officeDocument/2006/relationships/image" Target="media/image1559.wmf"/><Relationship Id="rId2598" Type="http://schemas.openxmlformats.org/officeDocument/2006/relationships/image" Target="media/image1864.wmf"/><Relationship Id="rId3137" Type="http://schemas.openxmlformats.org/officeDocument/2006/relationships/image" Target="media/image2403.wmf"/><Relationship Id="rId3344" Type="http://schemas.openxmlformats.org/officeDocument/2006/relationships/image" Target="media/image2610.wmf"/><Relationship Id="rId3551" Type="http://schemas.openxmlformats.org/officeDocument/2006/relationships/image" Target="media/image2817.wmf"/><Relationship Id="rId265" Type="http://schemas.openxmlformats.org/officeDocument/2006/relationships/oleObject" Target="embeddings/oleObject132.bin"/><Relationship Id="rId472" Type="http://schemas.openxmlformats.org/officeDocument/2006/relationships/image" Target="media/image229.wmf"/><Relationship Id="rId2153" Type="http://schemas.openxmlformats.org/officeDocument/2006/relationships/image" Target="media/image1419.wmf"/><Relationship Id="rId2360" Type="http://schemas.openxmlformats.org/officeDocument/2006/relationships/image" Target="media/image1626.wmf"/><Relationship Id="rId3204" Type="http://schemas.openxmlformats.org/officeDocument/2006/relationships/image" Target="media/image2470.wmf"/><Relationship Id="rId3411" Type="http://schemas.openxmlformats.org/officeDocument/2006/relationships/image" Target="media/image2677.wmf"/><Relationship Id="rId3649" Type="http://schemas.openxmlformats.org/officeDocument/2006/relationships/image" Target="media/image2915.wmf"/><Relationship Id="rId125" Type="http://schemas.openxmlformats.org/officeDocument/2006/relationships/image" Target="media/image60.wmf"/><Relationship Id="rId332" Type="http://schemas.openxmlformats.org/officeDocument/2006/relationships/image" Target="media/image160.wmf"/><Relationship Id="rId777" Type="http://schemas.openxmlformats.org/officeDocument/2006/relationships/oleObject" Target="embeddings/oleObject394.bin"/><Relationship Id="rId984" Type="http://schemas.openxmlformats.org/officeDocument/2006/relationships/image" Target="media/image476.wmf"/><Relationship Id="rId2013" Type="http://schemas.openxmlformats.org/officeDocument/2006/relationships/image" Target="media/image1281.wmf"/><Relationship Id="rId2220" Type="http://schemas.openxmlformats.org/officeDocument/2006/relationships/image" Target="media/image1486.wmf"/><Relationship Id="rId2458" Type="http://schemas.openxmlformats.org/officeDocument/2006/relationships/image" Target="media/image1724.wmf"/><Relationship Id="rId2665" Type="http://schemas.openxmlformats.org/officeDocument/2006/relationships/image" Target="media/image1931.wmf"/><Relationship Id="rId2872" Type="http://schemas.openxmlformats.org/officeDocument/2006/relationships/image" Target="media/image2138.png"/><Relationship Id="rId3509" Type="http://schemas.openxmlformats.org/officeDocument/2006/relationships/image" Target="media/image2775.wmf"/><Relationship Id="rId3716" Type="http://schemas.openxmlformats.org/officeDocument/2006/relationships/image" Target="media/image2982.wmf"/><Relationship Id="rId637" Type="http://schemas.openxmlformats.org/officeDocument/2006/relationships/image" Target="media/image307.wmf"/><Relationship Id="rId844" Type="http://schemas.openxmlformats.org/officeDocument/2006/relationships/oleObject" Target="embeddings/oleObject429.bin"/><Relationship Id="rId1267" Type="http://schemas.openxmlformats.org/officeDocument/2006/relationships/oleObject" Target="embeddings/oleObject657.bin"/><Relationship Id="rId1474" Type="http://schemas.openxmlformats.org/officeDocument/2006/relationships/image" Target="media/image742.wmf"/><Relationship Id="rId1681" Type="http://schemas.openxmlformats.org/officeDocument/2006/relationships/image" Target="media/image949.wmf"/><Relationship Id="rId2318" Type="http://schemas.openxmlformats.org/officeDocument/2006/relationships/image" Target="media/image1584.wmf"/><Relationship Id="rId2525" Type="http://schemas.openxmlformats.org/officeDocument/2006/relationships/image" Target="media/image1791.wmf"/><Relationship Id="rId2732" Type="http://schemas.openxmlformats.org/officeDocument/2006/relationships/image" Target="media/image1998.wmf"/><Relationship Id="rId704" Type="http://schemas.openxmlformats.org/officeDocument/2006/relationships/image" Target="media/image339.wmf"/><Relationship Id="rId911" Type="http://schemas.openxmlformats.org/officeDocument/2006/relationships/oleObject" Target="embeddings/oleObject463.bin"/><Relationship Id="rId1127" Type="http://schemas.openxmlformats.org/officeDocument/2006/relationships/oleObject" Target="embeddings/oleObject584.bin"/><Relationship Id="rId1334" Type="http://schemas.openxmlformats.org/officeDocument/2006/relationships/image" Target="media/image636.wmf"/><Relationship Id="rId1541" Type="http://schemas.openxmlformats.org/officeDocument/2006/relationships/image" Target="media/image809.wmf"/><Relationship Id="rId1779" Type="http://schemas.openxmlformats.org/officeDocument/2006/relationships/image" Target="media/image1047.wmf"/><Relationship Id="rId1986" Type="http://schemas.openxmlformats.org/officeDocument/2006/relationships/image" Target="media/image1254.png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24.bin"/><Relationship Id="rId1639" Type="http://schemas.openxmlformats.org/officeDocument/2006/relationships/image" Target="media/image907.wmf"/><Relationship Id="rId1846" Type="http://schemas.openxmlformats.org/officeDocument/2006/relationships/image" Target="media/image1114.wmf"/><Relationship Id="rId3061" Type="http://schemas.openxmlformats.org/officeDocument/2006/relationships/image" Target="media/image2327.wmf"/><Relationship Id="rId3299" Type="http://schemas.openxmlformats.org/officeDocument/2006/relationships/image" Target="media/image2565.wmf"/><Relationship Id="rId1706" Type="http://schemas.openxmlformats.org/officeDocument/2006/relationships/image" Target="media/image974.wmf"/><Relationship Id="rId1913" Type="http://schemas.openxmlformats.org/officeDocument/2006/relationships/image" Target="media/image1181.wmf"/><Relationship Id="rId3159" Type="http://schemas.openxmlformats.org/officeDocument/2006/relationships/image" Target="media/image2425.wmf"/><Relationship Id="rId3366" Type="http://schemas.openxmlformats.org/officeDocument/2006/relationships/image" Target="media/image2632.wmf"/><Relationship Id="rId3573" Type="http://schemas.openxmlformats.org/officeDocument/2006/relationships/image" Target="media/image2839.png"/><Relationship Id="rId287" Type="http://schemas.openxmlformats.org/officeDocument/2006/relationships/oleObject" Target="embeddings/oleObject143.bin"/><Relationship Id="rId494" Type="http://schemas.openxmlformats.org/officeDocument/2006/relationships/oleObject" Target="embeddings/oleObject248.bin"/><Relationship Id="rId2175" Type="http://schemas.openxmlformats.org/officeDocument/2006/relationships/image" Target="media/image1441.wmf"/><Relationship Id="rId2382" Type="http://schemas.openxmlformats.org/officeDocument/2006/relationships/image" Target="media/image1648.wmf"/><Relationship Id="rId3019" Type="http://schemas.openxmlformats.org/officeDocument/2006/relationships/image" Target="media/image2285.wmf"/><Relationship Id="rId3226" Type="http://schemas.openxmlformats.org/officeDocument/2006/relationships/image" Target="media/image2492.wmf"/><Relationship Id="rId3780" Type="http://schemas.openxmlformats.org/officeDocument/2006/relationships/image" Target="media/image3046.wmf"/><Relationship Id="rId147" Type="http://schemas.openxmlformats.org/officeDocument/2006/relationships/oleObject" Target="embeddings/oleObject72.bin"/><Relationship Id="rId354" Type="http://schemas.openxmlformats.org/officeDocument/2006/relationships/image" Target="media/image171.wmf"/><Relationship Id="rId799" Type="http://schemas.openxmlformats.org/officeDocument/2006/relationships/oleObject" Target="embeddings/oleObject405.bin"/><Relationship Id="rId1191" Type="http://schemas.openxmlformats.org/officeDocument/2006/relationships/image" Target="media/image565.wmf"/><Relationship Id="rId2035" Type="http://schemas.openxmlformats.org/officeDocument/2006/relationships/image" Target="media/image1301.wmf"/><Relationship Id="rId2687" Type="http://schemas.openxmlformats.org/officeDocument/2006/relationships/image" Target="media/image1953.wmf"/><Relationship Id="rId2894" Type="http://schemas.openxmlformats.org/officeDocument/2006/relationships/image" Target="media/image2160.wmf"/><Relationship Id="rId3433" Type="http://schemas.openxmlformats.org/officeDocument/2006/relationships/image" Target="media/image2699.wmf"/><Relationship Id="rId3640" Type="http://schemas.openxmlformats.org/officeDocument/2006/relationships/image" Target="media/image2906.wmf"/><Relationship Id="rId3738" Type="http://schemas.openxmlformats.org/officeDocument/2006/relationships/image" Target="media/image3004.wmf"/><Relationship Id="rId561" Type="http://schemas.openxmlformats.org/officeDocument/2006/relationships/oleObject" Target="embeddings/oleObject282.bin"/><Relationship Id="rId659" Type="http://schemas.openxmlformats.org/officeDocument/2006/relationships/oleObject" Target="embeddings/oleObject334.bin"/><Relationship Id="rId866" Type="http://schemas.openxmlformats.org/officeDocument/2006/relationships/oleObject" Target="embeddings/oleObject440.bin"/><Relationship Id="rId1289" Type="http://schemas.openxmlformats.org/officeDocument/2006/relationships/oleObject" Target="embeddings/oleObject668.bin"/><Relationship Id="rId1496" Type="http://schemas.openxmlformats.org/officeDocument/2006/relationships/image" Target="media/image764.wmf"/><Relationship Id="rId2242" Type="http://schemas.openxmlformats.org/officeDocument/2006/relationships/image" Target="media/image1508.wmf"/><Relationship Id="rId2547" Type="http://schemas.openxmlformats.org/officeDocument/2006/relationships/image" Target="media/image1813.wmf"/><Relationship Id="rId3500" Type="http://schemas.openxmlformats.org/officeDocument/2006/relationships/image" Target="media/image2766.wmf"/><Relationship Id="rId214" Type="http://schemas.openxmlformats.org/officeDocument/2006/relationships/image" Target="media/image102.wmf"/><Relationship Id="rId421" Type="http://schemas.openxmlformats.org/officeDocument/2006/relationships/image" Target="media/image204.wmf"/><Relationship Id="rId519" Type="http://schemas.openxmlformats.org/officeDocument/2006/relationships/oleObject" Target="embeddings/oleObject261.bin"/><Relationship Id="rId1051" Type="http://schemas.openxmlformats.org/officeDocument/2006/relationships/oleObject" Target="embeddings/oleObject535.bin"/><Relationship Id="rId1149" Type="http://schemas.openxmlformats.org/officeDocument/2006/relationships/image" Target="media/image544.wmf"/><Relationship Id="rId1356" Type="http://schemas.openxmlformats.org/officeDocument/2006/relationships/image" Target="media/image647.wmf"/><Relationship Id="rId2102" Type="http://schemas.openxmlformats.org/officeDocument/2006/relationships/image" Target="media/image1368.wmf"/><Relationship Id="rId2754" Type="http://schemas.openxmlformats.org/officeDocument/2006/relationships/image" Target="media/image2020.wmf"/><Relationship Id="rId2961" Type="http://schemas.openxmlformats.org/officeDocument/2006/relationships/image" Target="media/image2227.wmf"/><Relationship Id="rId3805" Type="http://schemas.openxmlformats.org/officeDocument/2006/relationships/image" Target="media/image3071.wmf"/><Relationship Id="rId726" Type="http://schemas.openxmlformats.org/officeDocument/2006/relationships/image" Target="media/image350.wmf"/><Relationship Id="rId933" Type="http://schemas.openxmlformats.org/officeDocument/2006/relationships/oleObject" Target="embeddings/oleObject475.bin"/><Relationship Id="rId1009" Type="http://schemas.openxmlformats.org/officeDocument/2006/relationships/oleObject" Target="embeddings/oleObject513.bin"/><Relationship Id="rId1563" Type="http://schemas.openxmlformats.org/officeDocument/2006/relationships/image" Target="media/image831.wmf"/><Relationship Id="rId1770" Type="http://schemas.openxmlformats.org/officeDocument/2006/relationships/image" Target="media/image1038.wmf"/><Relationship Id="rId1868" Type="http://schemas.openxmlformats.org/officeDocument/2006/relationships/image" Target="media/image1136.wmf"/><Relationship Id="rId2407" Type="http://schemas.openxmlformats.org/officeDocument/2006/relationships/image" Target="media/image1673.wmf"/><Relationship Id="rId2614" Type="http://schemas.openxmlformats.org/officeDocument/2006/relationships/image" Target="media/image1880.wmf"/><Relationship Id="rId2821" Type="http://schemas.openxmlformats.org/officeDocument/2006/relationships/image" Target="media/image2087.wmf"/><Relationship Id="rId62" Type="http://schemas.openxmlformats.org/officeDocument/2006/relationships/oleObject" Target="embeddings/oleObject28.bin"/><Relationship Id="rId1216" Type="http://schemas.openxmlformats.org/officeDocument/2006/relationships/image" Target="media/image577.wmf"/><Relationship Id="rId1423" Type="http://schemas.openxmlformats.org/officeDocument/2006/relationships/image" Target="media/image691.wmf"/><Relationship Id="rId1630" Type="http://schemas.openxmlformats.org/officeDocument/2006/relationships/image" Target="media/image898.wmf"/><Relationship Id="rId2919" Type="http://schemas.openxmlformats.org/officeDocument/2006/relationships/image" Target="media/image2185.wmf"/><Relationship Id="rId3083" Type="http://schemas.openxmlformats.org/officeDocument/2006/relationships/image" Target="media/image2349.wmf"/><Relationship Id="rId3290" Type="http://schemas.openxmlformats.org/officeDocument/2006/relationships/image" Target="media/image2556.wmf"/><Relationship Id="rId1728" Type="http://schemas.openxmlformats.org/officeDocument/2006/relationships/image" Target="media/image996.wmf"/><Relationship Id="rId1935" Type="http://schemas.openxmlformats.org/officeDocument/2006/relationships/image" Target="media/image1203.wmf"/><Relationship Id="rId3150" Type="http://schemas.openxmlformats.org/officeDocument/2006/relationships/image" Target="media/image2416.wmf"/><Relationship Id="rId3388" Type="http://schemas.openxmlformats.org/officeDocument/2006/relationships/image" Target="media/image2654.wmf"/><Relationship Id="rId3595" Type="http://schemas.openxmlformats.org/officeDocument/2006/relationships/image" Target="media/image2861.wmf"/><Relationship Id="rId2197" Type="http://schemas.openxmlformats.org/officeDocument/2006/relationships/image" Target="media/image1463.wmf"/><Relationship Id="rId3010" Type="http://schemas.openxmlformats.org/officeDocument/2006/relationships/image" Target="media/image2276.wmf"/><Relationship Id="rId3248" Type="http://schemas.openxmlformats.org/officeDocument/2006/relationships/image" Target="media/image2514.wmf"/><Relationship Id="rId3455" Type="http://schemas.openxmlformats.org/officeDocument/2006/relationships/image" Target="media/image2721.wmf"/><Relationship Id="rId3662" Type="http://schemas.openxmlformats.org/officeDocument/2006/relationships/image" Target="media/image2928.wmf"/><Relationship Id="rId169" Type="http://schemas.openxmlformats.org/officeDocument/2006/relationships/oleObject" Target="embeddings/oleObject84.bin"/><Relationship Id="rId376" Type="http://schemas.openxmlformats.org/officeDocument/2006/relationships/image" Target="media/image182.wmf"/><Relationship Id="rId583" Type="http://schemas.openxmlformats.org/officeDocument/2006/relationships/oleObject" Target="embeddings/oleObject293.bin"/><Relationship Id="rId790" Type="http://schemas.openxmlformats.org/officeDocument/2006/relationships/image" Target="media/image382.wmf"/><Relationship Id="rId2057" Type="http://schemas.openxmlformats.org/officeDocument/2006/relationships/image" Target="media/image1323.wmf"/><Relationship Id="rId2264" Type="http://schemas.openxmlformats.org/officeDocument/2006/relationships/image" Target="media/image1530.jpeg"/><Relationship Id="rId2471" Type="http://schemas.openxmlformats.org/officeDocument/2006/relationships/image" Target="media/image1737.wmf"/><Relationship Id="rId3108" Type="http://schemas.openxmlformats.org/officeDocument/2006/relationships/image" Target="media/image2374.wmf"/><Relationship Id="rId3315" Type="http://schemas.openxmlformats.org/officeDocument/2006/relationships/image" Target="media/image2581.wmf"/><Relationship Id="rId3522" Type="http://schemas.openxmlformats.org/officeDocument/2006/relationships/image" Target="media/image2788.wmf"/><Relationship Id="rId4" Type="http://schemas.openxmlformats.org/officeDocument/2006/relationships/settings" Target="settings.xml"/><Relationship Id="rId236" Type="http://schemas.openxmlformats.org/officeDocument/2006/relationships/image" Target="media/image113.wmf"/><Relationship Id="rId443" Type="http://schemas.openxmlformats.org/officeDocument/2006/relationships/image" Target="media/image215.wmf"/><Relationship Id="rId650" Type="http://schemas.openxmlformats.org/officeDocument/2006/relationships/image" Target="media/image313.wmf"/><Relationship Id="rId888" Type="http://schemas.openxmlformats.org/officeDocument/2006/relationships/oleObject" Target="embeddings/oleObject451.bin"/><Relationship Id="rId1073" Type="http://schemas.openxmlformats.org/officeDocument/2006/relationships/oleObject" Target="embeddings/oleObject555.bin"/><Relationship Id="rId1280" Type="http://schemas.openxmlformats.org/officeDocument/2006/relationships/image" Target="media/image609.wmf"/><Relationship Id="rId2124" Type="http://schemas.openxmlformats.org/officeDocument/2006/relationships/image" Target="media/image1390.wmf"/><Relationship Id="rId2331" Type="http://schemas.openxmlformats.org/officeDocument/2006/relationships/image" Target="media/image1597.wmf"/><Relationship Id="rId2569" Type="http://schemas.openxmlformats.org/officeDocument/2006/relationships/image" Target="media/image1835.wmf"/><Relationship Id="rId2776" Type="http://schemas.openxmlformats.org/officeDocument/2006/relationships/image" Target="media/image2042.wmf"/><Relationship Id="rId2983" Type="http://schemas.openxmlformats.org/officeDocument/2006/relationships/image" Target="media/image2249.wmf"/><Relationship Id="rId303" Type="http://schemas.openxmlformats.org/officeDocument/2006/relationships/oleObject" Target="embeddings/oleObject152.bin"/><Relationship Id="rId748" Type="http://schemas.openxmlformats.org/officeDocument/2006/relationships/image" Target="media/image361.wmf"/><Relationship Id="rId955" Type="http://schemas.openxmlformats.org/officeDocument/2006/relationships/oleObject" Target="embeddings/oleObject486.bin"/><Relationship Id="rId1140" Type="http://schemas.openxmlformats.org/officeDocument/2006/relationships/oleObject" Target="embeddings/oleObject592.bin"/><Relationship Id="rId1378" Type="http://schemas.openxmlformats.org/officeDocument/2006/relationships/image" Target="media/image658.wmf"/><Relationship Id="rId1585" Type="http://schemas.openxmlformats.org/officeDocument/2006/relationships/image" Target="media/image853.wmf"/><Relationship Id="rId1792" Type="http://schemas.openxmlformats.org/officeDocument/2006/relationships/image" Target="media/image1060.wmf"/><Relationship Id="rId2429" Type="http://schemas.openxmlformats.org/officeDocument/2006/relationships/image" Target="media/image1695.wmf"/><Relationship Id="rId2636" Type="http://schemas.openxmlformats.org/officeDocument/2006/relationships/image" Target="media/image1902.wmf"/><Relationship Id="rId2843" Type="http://schemas.openxmlformats.org/officeDocument/2006/relationships/image" Target="media/image2109.wmf"/><Relationship Id="rId84" Type="http://schemas.openxmlformats.org/officeDocument/2006/relationships/oleObject" Target="embeddings/oleObject39.bin"/><Relationship Id="rId510" Type="http://schemas.openxmlformats.org/officeDocument/2006/relationships/image" Target="media/image246.wmf"/><Relationship Id="rId608" Type="http://schemas.openxmlformats.org/officeDocument/2006/relationships/image" Target="media/image295.wmf"/><Relationship Id="rId815" Type="http://schemas.openxmlformats.org/officeDocument/2006/relationships/oleObject" Target="embeddings/oleObject413.bin"/><Relationship Id="rId1238" Type="http://schemas.openxmlformats.org/officeDocument/2006/relationships/image" Target="media/image588.wmf"/><Relationship Id="rId1445" Type="http://schemas.openxmlformats.org/officeDocument/2006/relationships/image" Target="media/image713.wmf"/><Relationship Id="rId1652" Type="http://schemas.openxmlformats.org/officeDocument/2006/relationships/image" Target="media/image920.wmf"/><Relationship Id="rId1000" Type="http://schemas.openxmlformats.org/officeDocument/2006/relationships/image" Target="media/image484.wmf"/><Relationship Id="rId1305" Type="http://schemas.openxmlformats.org/officeDocument/2006/relationships/oleObject" Target="embeddings/oleObject676.bin"/><Relationship Id="rId1957" Type="http://schemas.openxmlformats.org/officeDocument/2006/relationships/image" Target="media/image1225.wmf"/><Relationship Id="rId2703" Type="http://schemas.openxmlformats.org/officeDocument/2006/relationships/image" Target="media/image1969.wmf"/><Relationship Id="rId2910" Type="http://schemas.openxmlformats.org/officeDocument/2006/relationships/image" Target="media/image2176.wmf"/><Relationship Id="rId1512" Type="http://schemas.openxmlformats.org/officeDocument/2006/relationships/image" Target="media/image780.wmf"/><Relationship Id="rId1817" Type="http://schemas.openxmlformats.org/officeDocument/2006/relationships/image" Target="media/image1085.wmf"/><Relationship Id="rId3172" Type="http://schemas.openxmlformats.org/officeDocument/2006/relationships/image" Target="media/image2438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3.wmf"/><Relationship Id="rId2079" Type="http://schemas.openxmlformats.org/officeDocument/2006/relationships/image" Target="media/image1345.wmf"/><Relationship Id="rId3032" Type="http://schemas.openxmlformats.org/officeDocument/2006/relationships/image" Target="media/image2298.wmf"/><Relationship Id="rId3477" Type="http://schemas.openxmlformats.org/officeDocument/2006/relationships/image" Target="media/image2743.wmf"/><Relationship Id="rId3684" Type="http://schemas.openxmlformats.org/officeDocument/2006/relationships/image" Target="media/image2950.wmf"/><Relationship Id="rId160" Type="http://schemas.openxmlformats.org/officeDocument/2006/relationships/image" Target="media/image75.wmf"/><Relationship Id="rId2286" Type="http://schemas.openxmlformats.org/officeDocument/2006/relationships/image" Target="media/image1552.wmf"/><Relationship Id="rId2493" Type="http://schemas.openxmlformats.org/officeDocument/2006/relationships/image" Target="media/image1759.wmf"/><Relationship Id="rId3337" Type="http://schemas.openxmlformats.org/officeDocument/2006/relationships/image" Target="media/image2603.wmf"/><Relationship Id="rId3544" Type="http://schemas.openxmlformats.org/officeDocument/2006/relationships/image" Target="media/image2810.wmf"/><Relationship Id="rId3751" Type="http://schemas.openxmlformats.org/officeDocument/2006/relationships/image" Target="media/image3017.wmf"/><Relationship Id="rId258" Type="http://schemas.openxmlformats.org/officeDocument/2006/relationships/image" Target="media/image124.wmf"/><Relationship Id="rId465" Type="http://schemas.openxmlformats.org/officeDocument/2006/relationships/oleObject" Target="embeddings/oleObject234.bin"/><Relationship Id="rId672" Type="http://schemas.openxmlformats.org/officeDocument/2006/relationships/image" Target="media/image324.wmf"/><Relationship Id="rId1095" Type="http://schemas.openxmlformats.org/officeDocument/2006/relationships/oleObject" Target="embeddings/oleObject566.bin"/><Relationship Id="rId2146" Type="http://schemas.openxmlformats.org/officeDocument/2006/relationships/image" Target="media/image1412.wmf"/><Relationship Id="rId2353" Type="http://schemas.openxmlformats.org/officeDocument/2006/relationships/image" Target="media/image1619.wmf"/><Relationship Id="rId2560" Type="http://schemas.openxmlformats.org/officeDocument/2006/relationships/image" Target="media/image1826.wmf"/><Relationship Id="rId2798" Type="http://schemas.openxmlformats.org/officeDocument/2006/relationships/image" Target="media/image2064.wmf"/><Relationship Id="rId3404" Type="http://schemas.openxmlformats.org/officeDocument/2006/relationships/image" Target="media/image2670.wmf"/><Relationship Id="rId3611" Type="http://schemas.openxmlformats.org/officeDocument/2006/relationships/image" Target="media/image2877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3.bin"/><Relationship Id="rId532" Type="http://schemas.openxmlformats.org/officeDocument/2006/relationships/image" Target="media/image257.wmf"/><Relationship Id="rId977" Type="http://schemas.openxmlformats.org/officeDocument/2006/relationships/oleObject" Target="embeddings/oleObject497.bin"/><Relationship Id="rId1162" Type="http://schemas.openxmlformats.org/officeDocument/2006/relationships/oleObject" Target="embeddings/oleObject604.bin"/><Relationship Id="rId2006" Type="http://schemas.openxmlformats.org/officeDocument/2006/relationships/image" Target="media/image1274.wmf"/><Relationship Id="rId2213" Type="http://schemas.openxmlformats.org/officeDocument/2006/relationships/image" Target="media/image1479.wmf"/><Relationship Id="rId2420" Type="http://schemas.openxmlformats.org/officeDocument/2006/relationships/image" Target="media/image1686.wmf"/><Relationship Id="rId2658" Type="http://schemas.openxmlformats.org/officeDocument/2006/relationships/image" Target="media/image1924.wmf"/><Relationship Id="rId2865" Type="http://schemas.openxmlformats.org/officeDocument/2006/relationships/image" Target="media/image2131.wmf"/><Relationship Id="rId3709" Type="http://schemas.openxmlformats.org/officeDocument/2006/relationships/image" Target="media/image2975.wmf"/><Relationship Id="rId837" Type="http://schemas.openxmlformats.org/officeDocument/2006/relationships/image" Target="media/image404.wmf"/><Relationship Id="rId1022" Type="http://schemas.openxmlformats.org/officeDocument/2006/relationships/image" Target="media/image495.wmf"/><Relationship Id="rId1467" Type="http://schemas.openxmlformats.org/officeDocument/2006/relationships/image" Target="media/image735.wmf"/><Relationship Id="rId1674" Type="http://schemas.openxmlformats.org/officeDocument/2006/relationships/image" Target="media/image942.wmf"/><Relationship Id="rId1881" Type="http://schemas.openxmlformats.org/officeDocument/2006/relationships/image" Target="media/image1149.wmf"/><Relationship Id="rId2518" Type="http://schemas.openxmlformats.org/officeDocument/2006/relationships/image" Target="media/image1784.wmf"/><Relationship Id="rId2725" Type="http://schemas.openxmlformats.org/officeDocument/2006/relationships/image" Target="media/image1991.wmf"/><Relationship Id="rId2932" Type="http://schemas.openxmlformats.org/officeDocument/2006/relationships/image" Target="media/image2198.wmf"/><Relationship Id="rId904" Type="http://schemas.openxmlformats.org/officeDocument/2006/relationships/image" Target="media/image437.wmf"/><Relationship Id="rId1327" Type="http://schemas.openxmlformats.org/officeDocument/2006/relationships/oleObject" Target="embeddings/oleObject687.bin"/><Relationship Id="rId1534" Type="http://schemas.openxmlformats.org/officeDocument/2006/relationships/image" Target="media/image802.wmf"/><Relationship Id="rId1741" Type="http://schemas.openxmlformats.org/officeDocument/2006/relationships/image" Target="media/image1009.wmf"/><Relationship Id="rId1979" Type="http://schemas.openxmlformats.org/officeDocument/2006/relationships/image" Target="media/image1247.wmf"/><Relationship Id="rId3194" Type="http://schemas.openxmlformats.org/officeDocument/2006/relationships/image" Target="media/image2460.wmf"/><Relationship Id="rId33" Type="http://schemas.openxmlformats.org/officeDocument/2006/relationships/image" Target="media/image14.wmf"/><Relationship Id="rId1601" Type="http://schemas.openxmlformats.org/officeDocument/2006/relationships/image" Target="media/image869.wmf"/><Relationship Id="rId1839" Type="http://schemas.openxmlformats.org/officeDocument/2006/relationships/image" Target="media/image1107.wmf"/><Relationship Id="rId3054" Type="http://schemas.openxmlformats.org/officeDocument/2006/relationships/image" Target="media/image2320.wmf"/><Relationship Id="rId3499" Type="http://schemas.openxmlformats.org/officeDocument/2006/relationships/image" Target="media/image2765.wmf"/><Relationship Id="rId182" Type="http://schemas.openxmlformats.org/officeDocument/2006/relationships/image" Target="media/image86.wmf"/><Relationship Id="rId1906" Type="http://schemas.openxmlformats.org/officeDocument/2006/relationships/image" Target="media/image1174.wmf"/><Relationship Id="rId3261" Type="http://schemas.openxmlformats.org/officeDocument/2006/relationships/image" Target="media/image2527.wmf"/><Relationship Id="rId3359" Type="http://schemas.openxmlformats.org/officeDocument/2006/relationships/image" Target="media/image2625.wmf"/><Relationship Id="rId3566" Type="http://schemas.openxmlformats.org/officeDocument/2006/relationships/image" Target="media/image2832.wmf"/><Relationship Id="rId487" Type="http://schemas.openxmlformats.org/officeDocument/2006/relationships/oleObject" Target="embeddings/oleObject244.bin"/><Relationship Id="rId694" Type="http://schemas.openxmlformats.org/officeDocument/2006/relationships/image" Target="media/image335.wmf"/><Relationship Id="rId2070" Type="http://schemas.openxmlformats.org/officeDocument/2006/relationships/image" Target="media/image1336.wmf"/><Relationship Id="rId2168" Type="http://schemas.openxmlformats.org/officeDocument/2006/relationships/image" Target="media/image1434.wmf"/><Relationship Id="rId2375" Type="http://schemas.openxmlformats.org/officeDocument/2006/relationships/image" Target="media/image1641.wmf"/><Relationship Id="rId3121" Type="http://schemas.openxmlformats.org/officeDocument/2006/relationships/image" Target="media/image2387.wmf"/><Relationship Id="rId3219" Type="http://schemas.openxmlformats.org/officeDocument/2006/relationships/image" Target="media/image2485.wmf"/><Relationship Id="rId3773" Type="http://schemas.openxmlformats.org/officeDocument/2006/relationships/image" Target="media/image3039.wmf"/><Relationship Id="rId347" Type="http://schemas.openxmlformats.org/officeDocument/2006/relationships/oleObject" Target="embeddings/oleObject174.bin"/><Relationship Id="rId999" Type="http://schemas.openxmlformats.org/officeDocument/2006/relationships/oleObject" Target="embeddings/oleObject508.bin"/><Relationship Id="rId1184" Type="http://schemas.openxmlformats.org/officeDocument/2006/relationships/oleObject" Target="embeddings/oleObject615.bin"/><Relationship Id="rId2028" Type="http://schemas.openxmlformats.org/officeDocument/2006/relationships/image" Target="media/image1294.wmf"/><Relationship Id="rId2582" Type="http://schemas.openxmlformats.org/officeDocument/2006/relationships/image" Target="media/image1848.wmf"/><Relationship Id="rId2887" Type="http://schemas.openxmlformats.org/officeDocument/2006/relationships/image" Target="media/image2153.wmf"/><Relationship Id="rId3426" Type="http://schemas.openxmlformats.org/officeDocument/2006/relationships/image" Target="media/image2692.wmf"/><Relationship Id="rId3633" Type="http://schemas.openxmlformats.org/officeDocument/2006/relationships/image" Target="media/image2899.wmf"/><Relationship Id="rId554" Type="http://schemas.openxmlformats.org/officeDocument/2006/relationships/image" Target="media/image268.wmf"/><Relationship Id="rId761" Type="http://schemas.openxmlformats.org/officeDocument/2006/relationships/oleObject" Target="embeddings/oleObject386.bin"/><Relationship Id="rId859" Type="http://schemas.openxmlformats.org/officeDocument/2006/relationships/image" Target="media/image415.wmf"/><Relationship Id="rId1391" Type="http://schemas.openxmlformats.org/officeDocument/2006/relationships/oleObject" Target="embeddings/oleObject719.bin"/><Relationship Id="rId1489" Type="http://schemas.openxmlformats.org/officeDocument/2006/relationships/image" Target="media/image757.wmf"/><Relationship Id="rId1696" Type="http://schemas.openxmlformats.org/officeDocument/2006/relationships/image" Target="media/image964.wmf"/><Relationship Id="rId2235" Type="http://schemas.openxmlformats.org/officeDocument/2006/relationships/image" Target="media/image1501.wmf"/><Relationship Id="rId2442" Type="http://schemas.openxmlformats.org/officeDocument/2006/relationships/image" Target="media/image1708.wmf"/><Relationship Id="rId3700" Type="http://schemas.openxmlformats.org/officeDocument/2006/relationships/image" Target="media/image2966.wmf"/><Relationship Id="rId207" Type="http://schemas.openxmlformats.org/officeDocument/2006/relationships/oleObject" Target="embeddings/oleObject103.bin"/><Relationship Id="rId414" Type="http://schemas.openxmlformats.org/officeDocument/2006/relationships/oleObject" Target="embeddings/oleObject208.bin"/><Relationship Id="rId621" Type="http://schemas.openxmlformats.org/officeDocument/2006/relationships/oleObject" Target="embeddings/oleObject314.bin"/><Relationship Id="rId1044" Type="http://schemas.openxmlformats.org/officeDocument/2006/relationships/image" Target="media/image506.wmf"/><Relationship Id="rId1251" Type="http://schemas.openxmlformats.org/officeDocument/2006/relationships/oleObject" Target="embeddings/oleObject649.bin"/><Relationship Id="rId1349" Type="http://schemas.openxmlformats.org/officeDocument/2006/relationships/oleObject" Target="embeddings/oleObject698.bin"/><Relationship Id="rId2302" Type="http://schemas.openxmlformats.org/officeDocument/2006/relationships/image" Target="media/image1568.wmf"/><Relationship Id="rId2747" Type="http://schemas.openxmlformats.org/officeDocument/2006/relationships/image" Target="media/image2013.wmf"/><Relationship Id="rId2954" Type="http://schemas.openxmlformats.org/officeDocument/2006/relationships/image" Target="media/image2220.wmf"/><Relationship Id="rId719" Type="http://schemas.openxmlformats.org/officeDocument/2006/relationships/oleObject" Target="embeddings/oleObject365.bin"/><Relationship Id="rId926" Type="http://schemas.openxmlformats.org/officeDocument/2006/relationships/image" Target="media/image447.wmf"/><Relationship Id="rId1111" Type="http://schemas.openxmlformats.org/officeDocument/2006/relationships/oleObject" Target="embeddings/oleObject574.bin"/><Relationship Id="rId1556" Type="http://schemas.openxmlformats.org/officeDocument/2006/relationships/image" Target="media/image824.wmf"/><Relationship Id="rId1763" Type="http://schemas.openxmlformats.org/officeDocument/2006/relationships/image" Target="media/image1031.wmf"/><Relationship Id="rId1970" Type="http://schemas.openxmlformats.org/officeDocument/2006/relationships/image" Target="media/image1238.wmf"/><Relationship Id="rId2607" Type="http://schemas.openxmlformats.org/officeDocument/2006/relationships/image" Target="media/image1873.wmf"/><Relationship Id="rId2814" Type="http://schemas.openxmlformats.org/officeDocument/2006/relationships/image" Target="media/image2080.wmf"/><Relationship Id="rId55" Type="http://schemas.openxmlformats.org/officeDocument/2006/relationships/image" Target="media/image25.wmf"/><Relationship Id="rId1209" Type="http://schemas.openxmlformats.org/officeDocument/2006/relationships/image" Target="media/image574.wmf"/><Relationship Id="rId1416" Type="http://schemas.openxmlformats.org/officeDocument/2006/relationships/image" Target="media/image684.wmf"/><Relationship Id="rId1623" Type="http://schemas.openxmlformats.org/officeDocument/2006/relationships/image" Target="media/image891.wmf"/><Relationship Id="rId1830" Type="http://schemas.openxmlformats.org/officeDocument/2006/relationships/image" Target="media/image1098.wmf"/><Relationship Id="rId3076" Type="http://schemas.openxmlformats.org/officeDocument/2006/relationships/image" Target="media/image2342.wmf"/><Relationship Id="rId3283" Type="http://schemas.openxmlformats.org/officeDocument/2006/relationships/image" Target="media/image2549.wmf"/><Relationship Id="rId3490" Type="http://schemas.openxmlformats.org/officeDocument/2006/relationships/image" Target="media/image2756.wmf"/><Relationship Id="rId1928" Type="http://schemas.openxmlformats.org/officeDocument/2006/relationships/image" Target="media/image1196.wmf"/><Relationship Id="rId2092" Type="http://schemas.openxmlformats.org/officeDocument/2006/relationships/image" Target="media/image1358.wmf"/><Relationship Id="rId3143" Type="http://schemas.openxmlformats.org/officeDocument/2006/relationships/image" Target="media/image2409.wmf"/><Relationship Id="rId3350" Type="http://schemas.openxmlformats.org/officeDocument/2006/relationships/image" Target="media/image2616.wmf"/><Relationship Id="rId3588" Type="http://schemas.openxmlformats.org/officeDocument/2006/relationships/image" Target="media/image2854.wmf"/><Relationship Id="rId3795" Type="http://schemas.openxmlformats.org/officeDocument/2006/relationships/image" Target="media/image3061.wmf"/><Relationship Id="rId271" Type="http://schemas.openxmlformats.org/officeDocument/2006/relationships/oleObject" Target="embeddings/oleObject135.bin"/><Relationship Id="rId2397" Type="http://schemas.openxmlformats.org/officeDocument/2006/relationships/image" Target="media/image1663.wmf"/><Relationship Id="rId3003" Type="http://schemas.openxmlformats.org/officeDocument/2006/relationships/image" Target="media/image2269.png"/><Relationship Id="rId3448" Type="http://schemas.openxmlformats.org/officeDocument/2006/relationships/image" Target="media/image2714.wmf"/><Relationship Id="rId3655" Type="http://schemas.openxmlformats.org/officeDocument/2006/relationships/image" Target="media/image2921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185.bin"/><Relationship Id="rId576" Type="http://schemas.openxmlformats.org/officeDocument/2006/relationships/image" Target="media/image279.wmf"/><Relationship Id="rId783" Type="http://schemas.openxmlformats.org/officeDocument/2006/relationships/oleObject" Target="embeddings/oleObject397.bin"/><Relationship Id="rId990" Type="http://schemas.openxmlformats.org/officeDocument/2006/relationships/image" Target="media/image479.wmf"/><Relationship Id="rId2257" Type="http://schemas.openxmlformats.org/officeDocument/2006/relationships/image" Target="media/image1523.wmf"/><Relationship Id="rId2464" Type="http://schemas.openxmlformats.org/officeDocument/2006/relationships/image" Target="media/image1730.wmf"/><Relationship Id="rId2671" Type="http://schemas.openxmlformats.org/officeDocument/2006/relationships/image" Target="media/image1937.wmf"/><Relationship Id="rId3210" Type="http://schemas.openxmlformats.org/officeDocument/2006/relationships/image" Target="media/image2476.wmf"/><Relationship Id="rId3308" Type="http://schemas.openxmlformats.org/officeDocument/2006/relationships/image" Target="media/image2574.wmf"/><Relationship Id="rId3515" Type="http://schemas.openxmlformats.org/officeDocument/2006/relationships/image" Target="media/image2781.wmf"/><Relationship Id="rId229" Type="http://schemas.openxmlformats.org/officeDocument/2006/relationships/oleObject" Target="embeddings/oleObject114.bin"/><Relationship Id="rId436" Type="http://schemas.openxmlformats.org/officeDocument/2006/relationships/oleObject" Target="embeddings/oleObject219.bin"/><Relationship Id="rId643" Type="http://schemas.openxmlformats.org/officeDocument/2006/relationships/image" Target="media/image310.wmf"/><Relationship Id="rId1066" Type="http://schemas.openxmlformats.org/officeDocument/2006/relationships/oleObject" Target="embeddings/oleObject550.bin"/><Relationship Id="rId1273" Type="http://schemas.openxmlformats.org/officeDocument/2006/relationships/oleObject" Target="embeddings/oleObject660.bin"/><Relationship Id="rId1480" Type="http://schemas.openxmlformats.org/officeDocument/2006/relationships/image" Target="media/image748.wmf"/><Relationship Id="rId2117" Type="http://schemas.openxmlformats.org/officeDocument/2006/relationships/image" Target="media/image1383.wmf"/><Relationship Id="rId2324" Type="http://schemas.openxmlformats.org/officeDocument/2006/relationships/image" Target="media/image1590.wmf"/><Relationship Id="rId2769" Type="http://schemas.openxmlformats.org/officeDocument/2006/relationships/image" Target="media/image2035.wmf"/><Relationship Id="rId2976" Type="http://schemas.openxmlformats.org/officeDocument/2006/relationships/image" Target="media/image2242.wmf"/><Relationship Id="rId3722" Type="http://schemas.openxmlformats.org/officeDocument/2006/relationships/image" Target="media/image2988.wmf"/><Relationship Id="rId850" Type="http://schemas.openxmlformats.org/officeDocument/2006/relationships/oleObject" Target="embeddings/oleObject432.bin"/><Relationship Id="rId948" Type="http://schemas.openxmlformats.org/officeDocument/2006/relationships/image" Target="media/image458.wmf"/><Relationship Id="rId1133" Type="http://schemas.openxmlformats.org/officeDocument/2006/relationships/image" Target="media/image538.wmf"/><Relationship Id="rId1578" Type="http://schemas.openxmlformats.org/officeDocument/2006/relationships/image" Target="media/image846.wmf"/><Relationship Id="rId1785" Type="http://schemas.openxmlformats.org/officeDocument/2006/relationships/image" Target="media/image1053.wmf"/><Relationship Id="rId1992" Type="http://schemas.openxmlformats.org/officeDocument/2006/relationships/image" Target="media/image1260.wmf"/><Relationship Id="rId2531" Type="http://schemas.openxmlformats.org/officeDocument/2006/relationships/image" Target="media/image1797.wmf"/><Relationship Id="rId2629" Type="http://schemas.openxmlformats.org/officeDocument/2006/relationships/image" Target="media/image1895.wmf"/><Relationship Id="rId2836" Type="http://schemas.openxmlformats.org/officeDocument/2006/relationships/image" Target="media/image2102.wmf"/><Relationship Id="rId77" Type="http://schemas.openxmlformats.org/officeDocument/2006/relationships/image" Target="media/image36.wmf"/><Relationship Id="rId503" Type="http://schemas.openxmlformats.org/officeDocument/2006/relationships/image" Target="media/image243.wmf"/><Relationship Id="rId710" Type="http://schemas.openxmlformats.org/officeDocument/2006/relationships/image" Target="media/image342.wmf"/><Relationship Id="rId808" Type="http://schemas.openxmlformats.org/officeDocument/2006/relationships/image" Target="media/image391.wmf"/><Relationship Id="rId1340" Type="http://schemas.openxmlformats.org/officeDocument/2006/relationships/image" Target="media/image639.wmf"/><Relationship Id="rId1438" Type="http://schemas.openxmlformats.org/officeDocument/2006/relationships/image" Target="media/image706.wmf"/><Relationship Id="rId1645" Type="http://schemas.openxmlformats.org/officeDocument/2006/relationships/image" Target="media/image913.wmf"/><Relationship Id="rId3098" Type="http://schemas.openxmlformats.org/officeDocument/2006/relationships/image" Target="media/image2364.wmf"/><Relationship Id="rId1200" Type="http://schemas.openxmlformats.org/officeDocument/2006/relationships/oleObject" Target="embeddings/oleObject623.bin"/><Relationship Id="rId1852" Type="http://schemas.openxmlformats.org/officeDocument/2006/relationships/image" Target="media/image1120.wmf"/><Relationship Id="rId2903" Type="http://schemas.openxmlformats.org/officeDocument/2006/relationships/image" Target="media/image2169.wmf"/><Relationship Id="rId1505" Type="http://schemas.openxmlformats.org/officeDocument/2006/relationships/image" Target="media/image773.wmf"/><Relationship Id="rId1712" Type="http://schemas.openxmlformats.org/officeDocument/2006/relationships/image" Target="media/image980.wmf"/><Relationship Id="rId3165" Type="http://schemas.openxmlformats.org/officeDocument/2006/relationships/image" Target="media/image2431.wmf"/><Relationship Id="rId3372" Type="http://schemas.openxmlformats.org/officeDocument/2006/relationships/image" Target="media/image2638.wmf"/><Relationship Id="rId293" Type="http://schemas.openxmlformats.org/officeDocument/2006/relationships/oleObject" Target="embeddings/oleObject146.bin"/><Relationship Id="rId2181" Type="http://schemas.openxmlformats.org/officeDocument/2006/relationships/image" Target="media/image1447.wmf"/><Relationship Id="rId3025" Type="http://schemas.openxmlformats.org/officeDocument/2006/relationships/image" Target="media/image2291.wmf"/><Relationship Id="rId3232" Type="http://schemas.openxmlformats.org/officeDocument/2006/relationships/image" Target="media/image2498.wmf"/><Relationship Id="rId3677" Type="http://schemas.openxmlformats.org/officeDocument/2006/relationships/image" Target="media/image2943.wmf"/><Relationship Id="rId153" Type="http://schemas.openxmlformats.org/officeDocument/2006/relationships/oleObject" Target="embeddings/oleObject76.bin"/><Relationship Id="rId360" Type="http://schemas.openxmlformats.org/officeDocument/2006/relationships/image" Target="media/image174.wmf"/><Relationship Id="rId598" Type="http://schemas.openxmlformats.org/officeDocument/2006/relationships/image" Target="media/image290.wmf"/><Relationship Id="rId2041" Type="http://schemas.openxmlformats.org/officeDocument/2006/relationships/image" Target="media/image1307.wmf"/><Relationship Id="rId2279" Type="http://schemas.openxmlformats.org/officeDocument/2006/relationships/image" Target="media/image1545.wmf"/><Relationship Id="rId2486" Type="http://schemas.openxmlformats.org/officeDocument/2006/relationships/image" Target="media/image1752.wmf"/><Relationship Id="rId2693" Type="http://schemas.openxmlformats.org/officeDocument/2006/relationships/image" Target="media/image1959.wmf"/><Relationship Id="rId3537" Type="http://schemas.openxmlformats.org/officeDocument/2006/relationships/image" Target="media/image2803.wmf"/><Relationship Id="rId3744" Type="http://schemas.openxmlformats.org/officeDocument/2006/relationships/image" Target="media/image3010.wmf"/><Relationship Id="rId220" Type="http://schemas.openxmlformats.org/officeDocument/2006/relationships/image" Target="media/image105.wmf"/><Relationship Id="rId458" Type="http://schemas.openxmlformats.org/officeDocument/2006/relationships/oleObject" Target="embeddings/oleObject230.bin"/><Relationship Id="rId665" Type="http://schemas.openxmlformats.org/officeDocument/2006/relationships/oleObject" Target="embeddings/oleObject337.bin"/><Relationship Id="rId872" Type="http://schemas.openxmlformats.org/officeDocument/2006/relationships/oleObject" Target="embeddings/oleObject443.bin"/><Relationship Id="rId1088" Type="http://schemas.openxmlformats.org/officeDocument/2006/relationships/image" Target="media/image518.wmf"/><Relationship Id="rId1295" Type="http://schemas.openxmlformats.org/officeDocument/2006/relationships/oleObject" Target="embeddings/oleObject671.bin"/><Relationship Id="rId2139" Type="http://schemas.openxmlformats.org/officeDocument/2006/relationships/image" Target="media/image1405.wmf"/><Relationship Id="rId2346" Type="http://schemas.openxmlformats.org/officeDocument/2006/relationships/image" Target="media/image1612.wmf"/><Relationship Id="rId2553" Type="http://schemas.openxmlformats.org/officeDocument/2006/relationships/image" Target="media/image1819.wmf"/><Relationship Id="rId2760" Type="http://schemas.openxmlformats.org/officeDocument/2006/relationships/image" Target="media/image2026.wmf"/><Relationship Id="rId2998" Type="http://schemas.openxmlformats.org/officeDocument/2006/relationships/image" Target="media/image2264.wmf"/><Relationship Id="rId3604" Type="http://schemas.openxmlformats.org/officeDocument/2006/relationships/image" Target="media/image2870.wmf"/><Relationship Id="rId3811" Type="http://schemas.openxmlformats.org/officeDocument/2006/relationships/theme" Target="theme/theme1.xml"/><Relationship Id="rId318" Type="http://schemas.openxmlformats.org/officeDocument/2006/relationships/image" Target="media/image153.wmf"/><Relationship Id="rId525" Type="http://schemas.openxmlformats.org/officeDocument/2006/relationships/oleObject" Target="embeddings/oleObject264.bin"/><Relationship Id="rId732" Type="http://schemas.openxmlformats.org/officeDocument/2006/relationships/image" Target="media/image353.wmf"/><Relationship Id="rId1155" Type="http://schemas.openxmlformats.org/officeDocument/2006/relationships/image" Target="media/image547.wmf"/><Relationship Id="rId1362" Type="http://schemas.openxmlformats.org/officeDocument/2006/relationships/image" Target="media/image650.wmf"/><Relationship Id="rId2206" Type="http://schemas.openxmlformats.org/officeDocument/2006/relationships/image" Target="media/image1472.wmf"/><Relationship Id="rId2413" Type="http://schemas.openxmlformats.org/officeDocument/2006/relationships/image" Target="media/image1679.wmf"/><Relationship Id="rId2620" Type="http://schemas.openxmlformats.org/officeDocument/2006/relationships/image" Target="media/image1886.wmf"/><Relationship Id="rId2858" Type="http://schemas.openxmlformats.org/officeDocument/2006/relationships/image" Target="media/image2124.wmf"/><Relationship Id="rId99" Type="http://schemas.openxmlformats.org/officeDocument/2006/relationships/image" Target="media/image47.wmf"/><Relationship Id="rId1015" Type="http://schemas.openxmlformats.org/officeDocument/2006/relationships/oleObject" Target="embeddings/oleObject516.bin"/><Relationship Id="rId1222" Type="http://schemas.openxmlformats.org/officeDocument/2006/relationships/image" Target="media/image580.wmf"/><Relationship Id="rId1667" Type="http://schemas.openxmlformats.org/officeDocument/2006/relationships/image" Target="media/image935.wmf"/><Relationship Id="rId1874" Type="http://schemas.openxmlformats.org/officeDocument/2006/relationships/image" Target="media/image1142.wmf"/><Relationship Id="rId2718" Type="http://schemas.openxmlformats.org/officeDocument/2006/relationships/image" Target="media/image1984.wmf"/><Relationship Id="rId2925" Type="http://schemas.openxmlformats.org/officeDocument/2006/relationships/image" Target="media/image2191.wmf"/><Relationship Id="rId1527" Type="http://schemas.openxmlformats.org/officeDocument/2006/relationships/image" Target="media/image795.wmf"/><Relationship Id="rId1734" Type="http://schemas.openxmlformats.org/officeDocument/2006/relationships/image" Target="media/image1002.wmf"/><Relationship Id="rId1941" Type="http://schemas.openxmlformats.org/officeDocument/2006/relationships/image" Target="media/image1209.wmf"/><Relationship Id="rId3187" Type="http://schemas.openxmlformats.org/officeDocument/2006/relationships/image" Target="media/image2453.wmf"/><Relationship Id="rId3394" Type="http://schemas.openxmlformats.org/officeDocument/2006/relationships/image" Target="media/image2660.wmf"/><Relationship Id="rId26" Type="http://schemas.openxmlformats.org/officeDocument/2006/relationships/oleObject" Target="embeddings/oleObject10.bin"/><Relationship Id="rId3047" Type="http://schemas.openxmlformats.org/officeDocument/2006/relationships/image" Target="media/image2313.wmf"/><Relationship Id="rId3699" Type="http://schemas.openxmlformats.org/officeDocument/2006/relationships/image" Target="media/image2965.wmf"/><Relationship Id="rId175" Type="http://schemas.openxmlformats.org/officeDocument/2006/relationships/oleObject" Target="embeddings/oleObject87.bin"/><Relationship Id="rId1801" Type="http://schemas.openxmlformats.org/officeDocument/2006/relationships/image" Target="media/image1069.wmf"/><Relationship Id="rId3254" Type="http://schemas.openxmlformats.org/officeDocument/2006/relationships/image" Target="media/image2520.wmf"/><Relationship Id="rId3461" Type="http://schemas.openxmlformats.org/officeDocument/2006/relationships/image" Target="media/image2727.wmf"/><Relationship Id="rId3559" Type="http://schemas.openxmlformats.org/officeDocument/2006/relationships/image" Target="media/image2825.wmf"/><Relationship Id="rId382" Type="http://schemas.openxmlformats.org/officeDocument/2006/relationships/image" Target="media/image185.wmf"/><Relationship Id="rId687" Type="http://schemas.openxmlformats.org/officeDocument/2006/relationships/oleObject" Target="embeddings/oleObject348.bin"/><Relationship Id="rId2063" Type="http://schemas.openxmlformats.org/officeDocument/2006/relationships/image" Target="media/image1329.wmf"/><Relationship Id="rId2270" Type="http://schemas.openxmlformats.org/officeDocument/2006/relationships/image" Target="media/image1536.wmf"/><Relationship Id="rId2368" Type="http://schemas.openxmlformats.org/officeDocument/2006/relationships/image" Target="media/image1634.wmf"/><Relationship Id="rId3114" Type="http://schemas.openxmlformats.org/officeDocument/2006/relationships/image" Target="media/image2380.wmf"/><Relationship Id="rId3321" Type="http://schemas.openxmlformats.org/officeDocument/2006/relationships/image" Target="media/image2587.wmf"/><Relationship Id="rId3766" Type="http://schemas.openxmlformats.org/officeDocument/2006/relationships/image" Target="media/image3032.wmf"/><Relationship Id="rId242" Type="http://schemas.openxmlformats.org/officeDocument/2006/relationships/image" Target="media/image116.wmf"/><Relationship Id="rId894" Type="http://schemas.openxmlformats.org/officeDocument/2006/relationships/oleObject" Target="embeddings/oleObject454.bin"/><Relationship Id="rId1177" Type="http://schemas.openxmlformats.org/officeDocument/2006/relationships/image" Target="media/image558.wmf"/><Relationship Id="rId2130" Type="http://schemas.openxmlformats.org/officeDocument/2006/relationships/image" Target="media/image1396.wmf"/><Relationship Id="rId2575" Type="http://schemas.openxmlformats.org/officeDocument/2006/relationships/image" Target="media/image1841.wmf"/><Relationship Id="rId2782" Type="http://schemas.openxmlformats.org/officeDocument/2006/relationships/image" Target="media/image2048.wmf"/><Relationship Id="rId3419" Type="http://schemas.openxmlformats.org/officeDocument/2006/relationships/image" Target="media/image2685.wmf"/><Relationship Id="rId3626" Type="http://schemas.openxmlformats.org/officeDocument/2006/relationships/image" Target="media/image2892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5.bin"/><Relationship Id="rId754" Type="http://schemas.openxmlformats.org/officeDocument/2006/relationships/image" Target="media/image364.wmf"/><Relationship Id="rId961" Type="http://schemas.openxmlformats.org/officeDocument/2006/relationships/oleObject" Target="embeddings/oleObject489.bin"/><Relationship Id="rId1384" Type="http://schemas.openxmlformats.org/officeDocument/2006/relationships/image" Target="media/image661.wmf"/><Relationship Id="rId1591" Type="http://schemas.openxmlformats.org/officeDocument/2006/relationships/image" Target="media/image859.wmf"/><Relationship Id="rId1689" Type="http://schemas.openxmlformats.org/officeDocument/2006/relationships/image" Target="media/image957.wmf"/><Relationship Id="rId2228" Type="http://schemas.openxmlformats.org/officeDocument/2006/relationships/image" Target="media/image1494.wmf"/><Relationship Id="rId2435" Type="http://schemas.openxmlformats.org/officeDocument/2006/relationships/image" Target="media/image1701.wmf"/><Relationship Id="rId2642" Type="http://schemas.openxmlformats.org/officeDocument/2006/relationships/image" Target="media/image1908.wmf"/><Relationship Id="rId90" Type="http://schemas.openxmlformats.org/officeDocument/2006/relationships/oleObject" Target="embeddings/oleObject42.bin"/><Relationship Id="rId407" Type="http://schemas.openxmlformats.org/officeDocument/2006/relationships/oleObject" Target="embeddings/oleObject204.bin"/><Relationship Id="rId614" Type="http://schemas.openxmlformats.org/officeDocument/2006/relationships/image" Target="media/image298.wmf"/><Relationship Id="rId821" Type="http://schemas.openxmlformats.org/officeDocument/2006/relationships/oleObject" Target="embeddings/oleObject416.bin"/><Relationship Id="rId1037" Type="http://schemas.openxmlformats.org/officeDocument/2006/relationships/oleObject" Target="embeddings/oleObject527.bin"/><Relationship Id="rId1244" Type="http://schemas.openxmlformats.org/officeDocument/2006/relationships/image" Target="media/image591.wmf"/><Relationship Id="rId1451" Type="http://schemas.openxmlformats.org/officeDocument/2006/relationships/image" Target="media/image719.wmf"/><Relationship Id="rId1896" Type="http://schemas.openxmlformats.org/officeDocument/2006/relationships/image" Target="media/image1164.wmf"/><Relationship Id="rId2502" Type="http://schemas.openxmlformats.org/officeDocument/2006/relationships/image" Target="media/image1768.wmf"/><Relationship Id="rId2947" Type="http://schemas.openxmlformats.org/officeDocument/2006/relationships/image" Target="media/image2213.wmf"/><Relationship Id="rId919" Type="http://schemas.openxmlformats.org/officeDocument/2006/relationships/oleObject" Target="embeddings/oleObject467.bin"/><Relationship Id="rId1104" Type="http://schemas.openxmlformats.org/officeDocument/2006/relationships/image" Target="media/image526.wmf"/><Relationship Id="rId1311" Type="http://schemas.openxmlformats.org/officeDocument/2006/relationships/oleObject" Target="embeddings/oleObject679.bin"/><Relationship Id="rId1549" Type="http://schemas.openxmlformats.org/officeDocument/2006/relationships/image" Target="media/image817.wmf"/><Relationship Id="rId1756" Type="http://schemas.openxmlformats.org/officeDocument/2006/relationships/image" Target="media/image1024.wmf"/><Relationship Id="rId1963" Type="http://schemas.openxmlformats.org/officeDocument/2006/relationships/image" Target="media/image1231.wmf"/><Relationship Id="rId2807" Type="http://schemas.openxmlformats.org/officeDocument/2006/relationships/image" Target="media/image2073.wmf"/><Relationship Id="rId48" Type="http://schemas.openxmlformats.org/officeDocument/2006/relationships/oleObject" Target="embeddings/oleObject21.bin"/><Relationship Id="rId1409" Type="http://schemas.openxmlformats.org/officeDocument/2006/relationships/image" Target="media/image677.wmf"/><Relationship Id="rId1616" Type="http://schemas.openxmlformats.org/officeDocument/2006/relationships/image" Target="media/image884.wmf"/><Relationship Id="rId1823" Type="http://schemas.openxmlformats.org/officeDocument/2006/relationships/image" Target="media/image1091.wmf"/><Relationship Id="rId3069" Type="http://schemas.openxmlformats.org/officeDocument/2006/relationships/image" Target="media/image2335.wmf"/><Relationship Id="rId3276" Type="http://schemas.openxmlformats.org/officeDocument/2006/relationships/image" Target="media/image2542.wmf"/><Relationship Id="rId3483" Type="http://schemas.openxmlformats.org/officeDocument/2006/relationships/image" Target="media/image2749.png"/><Relationship Id="rId3690" Type="http://schemas.openxmlformats.org/officeDocument/2006/relationships/image" Target="media/image2956.wmf"/><Relationship Id="rId197" Type="http://schemas.openxmlformats.org/officeDocument/2006/relationships/oleObject" Target="embeddings/oleObject98.bin"/><Relationship Id="rId2085" Type="http://schemas.openxmlformats.org/officeDocument/2006/relationships/image" Target="media/image1351.wmf"/><Relationship Id="rId2292" Type="http://schemas.openxmlformats.org/officeDocument/2006/relationships/image" Target="media/image1558.wmf"/><Relationship Id="rId3136" Type="http://schemas.openxmlformats.org/officeDocument/2006/relationships/image" Target="media/image2402.wmf"/><Relationship Id="rId3343" Type="http://schemas.openxmlformats.org/officeDocument/2006/relationships/image" Target="media/image2609.wmf"/><Relationship Id="rId3788" Type="http://schemas.openxmlformats.org/officeDocument/2006/relationships/image" Target="media/image3054.wmf"/><Relationship Id="rId264" Type="http://schemas.openxmlformats.org/officeDocument/2006/relationships/image" Target="media/image127.wmf"/><Relationship Id="rId471" Type="http://schemas.openxmlformats.org/officeDocument/2006/relationships/oleObject" Target="embeddings/oleObject237.bin"/><Relationship Id="rId2152" Type="http://schemas.openxmlformats.org/officeDocument/2006/relationships/image" Target="media/image1418.wmf"/><Relationship Id="rId2597" Type="http://schemas.openxmlformats.org/officeDocument/2006/relationships/image" Target="media/image1863.wmf"/><Relationship Id="rId3550" Type="http://schemas.openxmlformats.org/officeDocument/2006/relationships/image" Target="media/image2816.wmf"/><Relationship Id="rId3648" Type="http://schemas.openxmlformats.org/officeDocument/2006/relationships/image" Target="media/image2914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6.bin"/><Relationship Id="rId776" Type="http://schemas.openxmlformats.org/officeDocument/2006/relationships/image" Target="media/image375.wmf"/><Relationship Id="rId983" Type="http://schemas.openxmlformats.org/officeDocument/2006/relationships/oleObject" Target="embeddings/oleObject500.bin"/><Relationship Id="rId1199" Type="http://schemas.openxmlformats.org/officeDocument/2006/relationships/image" Target="media/image569.wmf"/><Relationship Id="rId2457" Type="http://schemas.openxmlformats.org/officeDocument/2006/relationships/image" Target="media/image1723.wmf"/><Relationship Id="rId2664" Type="http://schemas.openxmlformats.org/officeDocument/2006/relationships/image" Target="media/image1930.wmf"/><Relationship Id="rId3203" Type="http://schemas.openxmlformats.org/officeDocument/2006/relationships/image" Target="media/image2469.wmf"/><Relationship Id="rId3410" Type="http://schemas.openxmlformats.org/officeDocument/2006/relationships/image" Target="media/image2676.wmf"/><Relationship Id="rId3508" Type="http://schemas.openxmlformats.org/officeDocument/2006/relationships/image" Target="media/image2774.wmf"/><Relationship Id="rId331" Type="http://schemas.openxmlformats.org/officeDocument/2006/relationships/oleObject" Target="embeddings/oleObject166.bin"/><Relationship Id="rId429" Type="http://schemas.openxmlformats.org/officeDocument/2006/relationships/image" Target="media/image208.wmf"/><Relationship Id="rId636" Type="http://schemas.openxmlformats.org/officeDocument/2006/relationships/oleObject" Target="embeddings/oleObject322.bin"/><Relationship Id="rId1059" Type="http://schemas.openxmlformats.org/officeDocument/2006/relationships/oleObject" Target="embeddings/oleObject543.bin"/><Relationship Id="rId1266" Type="http://schemas.openxmlformats.org/officeDocument/2006/relationships/image" Target="media/image602.wmf"/><Relationship Id="rId1473" Type="http://schemas.openxmlformats.org/officeDocument/2006/relationships/image" Target="media/image741.wmf"/><Relationship Id="rId2012" Type="http://schemas.openxmlformats.org/officeDocument/2006/relationships/image" Target="media/image1280.wmf"/><Relationship Id="rId2317" Type="http://schemas.openxmlformats.org/officeDocument/2006/relationships/image" Target="media/image1583.wmf"/><Relationship Id="rId2871" Type="http://schemas.openxmlformats.org/officeDocument/2006/relationships/image" Target="media/image2137.wmf"/><Relationship Id="rId2969" Type="http://schemas.openxmlformats.org/officeDocument/2006/relationships/image" Target="media/image2235.wmf"/><Relationship Id="rId3715" Type="http://schemas.openxmlformats.org/officeDocument/2006/relationships/image" Target="media/image2981.wmf"/><Relationship Id="rId843" Type="http://schemas.openxmlformats.org/officeDocument/2006/relationships/image" Target="media/image407.wmf"/><Relationship Id="rId1126" Type="http://schemas.openxmlformats.org/officeDocument/2006/relationships/image" Target="media/image535.wmf"/><Relationship Id="rId1680" Type="http://schemas.openxmlformats.org/officeDocument/2006/relationships/image" Target="media/image948.wmf"/><Relationship Id="rId1778" Type="http://schemas.openxmlformats.org/officeDocument/2006/relationships/image" Target="media/image1046.wmf"/><Relationship Id="rId1985" Type="http://schemas.openxmlformats.org/officeDocument/2006/relationships/image" Target="media/image1253.wmf"/><Relationship Id="rId2524" Type="http://schemas.openxmlformats.org/officeDocument/2006/relationships/image" Target="media/image1790.wmf"/><Relationship Id="rId2731" Type="http://schemas.openxmlformats.org/officeDocument/2006/relationships/image" Target="media/image1997.wmf"/><Relationship Id="rId2829" Type="http://schemas.openxmlformats.org/officeDocument/2006/relationships/image" Target="media/image2095.wmf"/><Relationship Id="rId703" Type="http://schemas.openxmlformats.org/officeDocument/2006/relationships/oleObject" Target="embeddings/oleObject357.bin"/><Relationship Id="rId910" Type="http://schemas.openxmlformats.org/officeDocument/2006/relationships/image" Target="media/image440.wmf"/><Relationship Id="rId1333" Type="http://schemas.openxmlformats.org/officeDocument/2006/relationships/oleObject" Target="embeddings/oleObject690.bin"/><Relationship Id="rId1540" Type="http://schemas.openxmlformats.org/officeDocument/2006/relationships/image" Target="media/image808.wmf"/><Relationship Id="rId1638" Type="http://schemas.openxmlformats.org/officeDocument/2006/relationships/image" Target="media/image906.wmf"/><Relationship Id="rId1400" Type="http://schemas.openxmlformats.org/officeDocument/2006/relationships/image" Target="media/image669.wmf"/><Relationship Id="rId1845" Type="http://schemas.openxmlformats.org/officeDocument/2006/relationships/image" Target="media/image1113.wmf"/><Relationship Id="rId3060" Type="http://schemas.openxmlformats.org/officeDocument/2006/relationships/image" Target="media/image2326.wmf"/><Relationship Id="rId3298" Type="http://schemas.openxmlformats.org/officeDocument/2006/relationships/image" Target="media/image2564.wmf"/><Relationship Id="rId1705" Type="http://schemas.openxmlformats.org/officeDocument/2006/relationships/image" Target="media/image973.wmf"/><Relationship Id="rId1912" Type="http://schemas.openxmlformats.org/officeDocument/2006/relationships/image" Target="media/image1180.wmf"/><Relationship Id="rId3158" Type="http://schemas.openxmlformats.org/officeDocument/2006/relationships/image" Target="media/image2424.png"/><Relationship Id="rId3365" Type="http://schemas.openxmlformats.org/officeDocument/2006/relationships/image" Target="media/image2631.wmf"/><Relationship Id="rId3572" Type="http://schemas.openxmlformats.org/officeDocument/2006/relationships/image" Target="media/image2838.png"/><Relationship Id="rId286" Type="http://schemas.openxmlformats.org/officeDocument/2006/relationships/image" Target="media/image138.wmf"/><Relationship Id="rId493" Type="http://schemas.openxmlformats.org/officeDocument/2006/relationships/image" Target="media/image238.wmf"/><Relationship Id="rId2174" Type="http://schemas.openxmlformats.org/officeDocument/2006/relationships/image" Target="media/image1440.wmf"/><Relationship Id="rId2381" Type="http://schemas.openxmlformats.org/officeDocument/2006/relationships/image" Target="media/image1647.wmf"/><Relationship Id="rId3018" Type="http://schemas.openxmlformats.org/officeDocument/2006/relationships/image" Target="media/image2284.wmf"/><Relationship Id="rId3225" Type="http://schemas.openxmlformats.org/officeDocument/2006/relationships/image" Target="media/image2491.wmf"/><Relationship Id="rId3432" Type="http://schemas.openxmlformats.org/officeDocument/2006/relationships/image" Target="media/image2698.wmf"/><Relationship Id="rId146" Type="http://schemas.openxmlformats.org/officeDocument/2006/relationships/image" Target="media/image69.wmf"/><Relationship Id="rId353" Type="http://schemas.openxmlformats.org/officeDocument/2006/relationships/oleObject" Target="embeddings/oleObject177.bin"/><Relationship Id="rId560" Type="http://schemas.openxmlformats.org/officeDocument/2006/relationships/image" Target="media/image271.wmf"/><Relationship Id="rId798" Type="http://schemas.openxmlformats.org/officeDocument/2006/relationships/image" Target="media/image386.wmf"/><Relationship Id="rId1190" Type="http://schemas.openxmlformats.org/officeDocument/2006/relationships/oleObject" Target="embeddings/oleObject618.bin"/><Relationship Id="rId2034" Type="http://schemas.openxmlformats.org/officeDocument/2006/relationships/image" Target="media/image1300.wmf"/><Relationship Id="rId2241" Type="http://schemas.openxmlformats.org/officeDocument/2006/relationships/image" Target="media/image1507.wmf"/><Relationship Id="rId2479" Type="http://schemas.openxmlformats.org/officeDocument/2006/relationships/image" Target="media/image1745.wmf"/><Relationship Id="rId2686" Type="http://schemas.openxmlformats.org/officeDocument/2006/relationships/image" Target="media/image1952.wmf"/><Relationship Id="rId2893" Type="http://schemas.openxmlformats.org/officeDocument/2006/relationships/image" Target="media/image2159.wmf"/><Relationship Id="rId3737" Type="http://schemas.openxmlformats.org/officeDocument/2006/relationships/image" Target="media/image3003.wmf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11.bin"/><Relationship Id="rId658" Type="http://schemas.openxmlformats.org/officeDocument/2006/relationships/image" Target="media/image317.wmf"/><Relationship Id="rId865" Type="http://schemas.openxmlformats.org/officeDocument/2006/relationships/image" Target="media/image418.wmf"/><Relationship Id="rId1050" Type="http://schemas.openxmlformats.org/officeDocument/2006/relationships/oleObject" Target="embeddings/oleObject534.bin"/><Relationship Id="rId1288" Type="http://schemas.openxmlformats.org/officeDocument/2006/relationships/image" Target="media/image613.wmf"/><Relationship Id="rId1495" Type="http://schemas.openxmlformats.org/officeDocument/2006/relationships/image" Target="media/image763.wmf"/><Relationship Id="rId2101" Type="http://schemas.openxmlformats.org/officeDocument/2006/relationships/image" Target="media/image1367.wmf"/><Relationship Id="rId2339" Type="http://schemas.openxmlformats.org/officeDocument/2006/relationships/image" Target="media/image1605.wmf"/><Relationship Id="rId2546" Type="http://schemas.openxmlformats.org/officeDocument/2006/relationships/image" Target="media/image1812.wmf"/><Relationship Id="rId2753" Type="http://schemas.openxmlformats.org/officeDocument/2006/relationships/image" Target="media/image2019.wmf"/><Relationship Id="rId2960" Type="http://schemas.openxmlformats.org/officeDocument/2006/relationships/image" Target="media/image2226.wmf"/><Relationship Id="rId3804" Type="http://schemas.openxmlformats.org/officeDocument/2006/relationships/image" Target="media/image3070.wmf"/><Relationship Id="rId518" Type="http://schemas.openxmlformats.org/officeDocument/2006/relationships/image" Target="media/image250.wmf"/><Relationship Id="rId725" Type="http://schemas.openxmlformats.org/officeDocument/2006/relationships/oleObject" Target="embeddings/oleObject368.bin"/><Relationship Id="rId932" Type="http://schemas.openxmlformats.org/officeDocument/2006/relationships/image" Target="media/image450.wmf"/><Relationship Id="rId1148" Type="http://schemas.openxmlformats.org/officeDocument/2006/relationships/oleObject" Target="embeddings/oleObject597.bin"/><Relationship Id="rId1355" Type="http://schemas.openxmlformats.org/officeDocument/2006/relationships/oleObject" Target="embeddings/oleObject701.bin"/><Relationship Id="rId1562" Type="http://schemas.openxmlformats.org/officeDocument/2006/relationships/image" Target="media/image830.wmf"/><Relationship Id="rId2406" Type="http://schemas.openxmlformats.org/officeDocument/2006/relationships/image" Target="media/image1672.wmf"/><Relationship Id="rId2613" Type="http://schemas.openxmlformats.org/officeDocument/2006/relationships/image" Target="media/image1879.wmf"/><Relationship Id="rId1008" Type="http://schemas.openxmlformats.org/officeDocument/2006/relationships/image" Target="media/image488.wmf"/><Relationship Id="rId1215" Type="http://schemas.openxmlformats.org/officeDocument/2006/relationships/oleObject" Target="embeddings/oleObject631.bin"/><Relationship Id="rId1422" Type="http://schemas.openxmlformats.org/officeDocument/2006/relationships/image" Target="media/image690.wmf"/><Relationship Id="rId1867" Type="http://schemas.openxmlformats.org/officeDocument/2006/relationships/image" Target="media/image1135.wmf"/><Relationship Id="rId2820" Type="http://schemas.openxmlformats.org/officeDocument/2006/relationships/image" Target="media/image2086.gif"/><Relationship Id="rId2918" Type="http://schemas.openxmlformats.org/officeDocument/2006/relationships/image" Target="media/image2184.wmf"/><Relationship Id="rId61" Type="http://schemas.openxmlformats.org/officeDocument/2006/relationships/image" Target="media/image28.wmf"/><Relationship Id="rId1727" Type="http://schemas.openxmlformats.org/officeDocument/2006/relationships/image" Target="media/image995.wmf"/><Relationship Id="rId1934" Type="http://schemas.openxmlformats.org/officeDocument/2006/relationships/image" Target="media/image1202.wmf"/><Relationship Id="rId3082" Type="http://schemas.openxmlformats.org/officeDocument/2006/relationships/image" Target="media/image2348.wmf"/><Relationship Id="rId3387" Type="http://schemas.openxmlformats.org/officeDocument/2006/relationships/image" Target="media/image2653.wmf"/><Relationship Id="rId19" Type="http://schemas.openxmlformats.org/officeDocument/2006/relationships/oleObject" Target="embeddings/oleObject6.bin"/><Relationship Id="rId2196" Type="http://schemas.openxmlformats.org/officeDocument/2006/relationships/image" Target="media/image1462.wmf"/><Relationship Id="rId3594" Type="http://schemas.openxmlformats.org/officeDocument/2006/relationships/image" Target="media/image2860.wmf"/><Relationship Id="rId168" Type="http://schemas.openxmlformats.org/officeDocument/2006/relationships/image" Target="media/image79.wmf"/><Relationship Id="rId3247" Type="http://schemas.openxmlformats.org/officeDocument/2006/relationships/image" Target="media/image2513.wmf"/><Relationship Id="rId3454" Type="http://schemas.openxmlformats.org/officeDocument/2006/relationships/image" Target="media/image2720.wmf"/><Relationship Id="rId3661" Type="http://schemas.openxmlformats.org/officeDocument/2006/relationships/image" Target="media/image2927.wmf"/><Relationship Id="rId375" Type="http://schemas.openxmlformats.org/officeDocument/2006/relationships/oleObject" Target="embeddings/oleObject188.bin"/><Relationship Id="rId582" Type="http://schemas.openxmlformats.org/officeDocument/2006/relationships/image" Target="media/image282.wmf"/><Relationship Id="rId2056" Type="http://schemas.openxmlformats.org/officeDocument/2006/relationships/image" Target="media/image1322.wmf"/><Relationship Id="rId2263" Type="http://schemas.openxmlformats.org/officeDocument/2006/relationships/image" Target="media/image1529.jpeg"/><Relationship Id="rId2470" Type="http://schemas.openxmlformats.org/officeDocument/2006/relationships/image" Target="media/image1736.wmf"/><Relationship Id="rId3107" Type="http://schemas.openxmlformats.org/officeDocument/2006/relationships/image" Target="media/image2373.wmf"/><Relationship Id="rId3314" Type="http://schemas.openxmlformats.org/officeDocument/2006/relationships/image" Target="media/image2580.wmf"/><Relationship Id="rId3521" Type="http://schemas.openxmlformats.org/officeDocument/2006/relationships/image" Target="media/image2787.wmf"/><Relationship Id="rId3759" Type="http://schemas.openxmlformats.org/officeDocument/2006/relationships/image" Target="media/image3025.wmf"/><Relationship Id="rId3" Type="http://schemas.openxmlformats.org/officeDocument/2006/relationships/styles" Target="styles.xml"/><Relationship Id="rId235" Type="http://schemas.openxmlformats.org/officeDocument/2006/relationships/oleObject" Target="embeddings/oleObject117.bin"/><Relationship Id="rId442" Type="http://schemas.openxmlformats.org/officeDocument/2006/relationships/oleObject" Target="embeddings/oleObject222.bin"/><Relationship Id="rId887" Type="http://schemas.openxmlformats.org/officeDocument/2006/relationships/image" Target="media/image429.wmf"/><Relationship Id="rId1072" Type="http://schemas.openxmlformats.org/officeDocument/2006/relationships/image" Target="media/image510.wmf"/><Relationship Id="rId2123" Type="http://schemas.openxmlformats.org/officeDocument/2006/relationships/image" Target="media/image1389.wmf"/><Relationship Id="rId2330" Type="http://schemas.openxmlformats.org/officeDocument/2006/relationships/image" Target="media/image1596.wmf"/><Relationship Id="rId2568" Type="http://schemas.openxmlformats.org/officeDocument/2006/relationships/image" Target="media/image1834.wmf"/><Relationship Id="rId2775" Type="http://schemas.openxmlformats.org/officeDocument/2006/relationships/image" Target="media/image2041.wmf"/><Relationship Id="rId2982" Type="http://schemas.openxmlformats.org/officeDocument/2006/relationships/image" Target="media/image2248.wmf"/><Relationship Id="rId3619" Type="http://schemas.openxmlformats.org/officeDocument/2006/relationships/image" Target="media/image2885.wmf"/><Relationship Id="rId302" Type="http://schemas.openxmlformats.org/officeDocument/2006/relationships/image" Target="media/image145.wmf"/><Relationship Id="rId747" Type="http://schemas.openxmlformats.org/officeDocument/2006/relationships/oleObject" Target="embeddings/oleObject379.bin"/><Relationship Id="rId954" Type="http://schemas.openxmlformats.org/officeDocument/2006/relationships/image" Target="media/image461.wmf"/><Relationship Id="rId1377" Type="http://schemas.openxmlformats.org/officeDocument/2006/relationships/oleObject" Target="embeddings/oleObject712.bin"/><Relationship Id="rId1584" Type="http://schemas.openxmlformats.org/officeDocument/2006/relationships/image" Target="media/image852.wmf"/><Relationship Id="rId1791" Type="http://schemas.openxmlformats.org/officeDocument/2006/relationships/image" Target="media/image1059.wmf"/><Relationship Id="rId2428" Type="http://schemas.openxmlformats.org/officeDocument/2006/relationships/image" Target="media/image1694.wmf"/><Relationship Id="rId2635" Type="http://schemas.openxmlformats.org/officeDocument/2006/relationships/image" Target="media/image1901.wmf"/><Relationship Id="rId2842" Type="http://schemas.openxmlformats.org/officeDocument/2006/relationships/image" Target="media/image2108.wmf"/><Relationship Id="rId83" Type="http://schemas.openxmlformats.org/officeDocument/2006/relationships/image" Target="media/image39.wmf"/><Relationship Id="rId607" Type="http://schemas.openxmlformats.org/officeDocument/2006/relationships/oleObject" Target="embeddings/oleObject305.bin"/><Relationship Id="rId814" Type="http://schemas.openxmlformats.org/officeDocument/2006/relationships/image" Target="media/image394.wmf"/><Relationship Id="rId1237" Type="http://schemas.openxmlformats.org/officeDocument/2006/relationships/oleObject" Target="embeddings/oleObject642.bin"/><Relationship Id="rId1444" Type="http://schemas.openxmlformats.org/officeDocument/2006/relationships/image" Target="media/image712.wmf"/><Relationship Id="rId1651" Type="http://schemas.openxmlformats.org/officeDocument/2006/relationships/image" Target="media/image919.wmf"/><Relationship Id="rId1889" Type="http://schemas.openxmlformats.org/officeDocument/2006/relationships/image" Target="media/image1157.wmf"/><Relationship Id="rId2702" Type="http://schemas.openxmlformats.org/officeDocument/2006/relationships/image" Target="media/image1968.wmf"/><Relationship Id="rId1304" Type="http://schemas.openxmlformats.org/officeDocument/2006/relationships/image" Target="media/image621.wmf"/><Relationship Id="rId1511" Type="http://schemas.openxmlformats.org/officeDocument/2006/relationships/image" Target="media/image779.wmf"/><Relationship Id="rId1749" Type="http://schemas.openxmlformats.org/officeDocument/2006/relationships/image" Target="media/image1017.wmf"/><Relationship Id="rId1956" Type="http://schemas.openxmlformats.org/officeDocument/2006/relationships/image" Target="media/image1224.wmf"/><Relationship Id="rId3171" Type="http://schemas.openxmlformats.org/officeDocument/2006/relationships/image" Target="media/image2437.wmf"/><Relationship Id="rId1609" Type="http://schemas.openxmlformats.org/officeDocument/2006/relationships/image" Target="media/image877.wmf"/><Relationship Id="rId1816" Type="http://schemas.openxmlformats.org/officeDocument/2006/relationships/image" Target="media/image1084.wmf"/><Relationship Id="rId3269" Type="http://schemas.openxmlformats.org/officeDocument/2006/relationships/image" Target="media/image2535.wmf"/><Relationship Id="rId3476" Type="http://schemas.openxmlformats.org/officeDocument/2006/relationships/image" Target="media/image2742.wmf"/><Relationship Id="rId3683" Type="http://schemas.openxmlformats.org/officeDocument/2006/relationships/image" Target="media/image2949.wmf"/><Relationship Id="rId10" Type="http://schemas.openxmlformats.org/officeDocument/2006/relationships/image" Target="media/image3.wmf"/><Relationship Id="rId397" Type="http://schemas.openxmlformats.org/officeDocument/2006/relationships/oleObject" Target="embeddings/oleObject199.bin"/><Relationship Id="rId2078" Type="http://schemas.openxmlformats.org/officeDocument/2006/relationships/image" Target="media/image1344.wmf"/><Relationship Id="rId2285" Type="http://schemas.openxmlformats.org/officeDocument/2006/relationships/image" Target="media/image1551.wmf"/><Relationship Id="rId2492" Type="http://schemas.openxmlformats.org/officeDocument/2006/relationships/image" Target="media/image1758.wmf"/><Relationship Id="rId3031" Type="http://schemas.openxmlformats.org/officeDocument/2006/relationships/image" Target="media/image2297.wmf"/><Relationship Id="rId3129" Type="http://schemas.openxmlformats.org/officeDocument/2006/relationships/image" Target="media/image2395.wmf"/><Relationship Id="rId3336" Type="http://schemas.openxmlformats.org/officeDocument/2006/relationships/image" Target="media/image2602.wmf"/><Relationship Id="rId257" Type="http://schemas.openxmlformats.org/officeDocument/2006/relationships/oleObject" Target="embeddings/oleObject128.bin"/><Relationship Id="rId464" Type="http://schemas.openxmlformats.org/officeDocument/2006/relationships/oleObject" Target="embeddings/oleObject233.bin"/><Relationship Id="rId1094" Type="http://schemas.openxmlformats.org/officeDocument/2006/relationships/image" Target="media/image521.wmf"/><Relationship Id="rId2145" Type="http://schemas.openxmlformats.org/officeDocument/2006/relationships/image" Target="media/image1411.wmf"/><Relationship Id="rId2797" Type="http://schemas.openxmlformats.org/officeDocument/2006/relationships/image" Target="media/image2063.wmf"/><Relationship Id="rId3543" Type="http://schemas.openxmlformats.org/officeDocument/2006/relationships/image" Target="media/image2809.wmf"/><Relationship Id="rId3750" Type="http://schemas.openxmlformats.org/officeDocument/2006/relationships/image" Target="media/image3016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40.bin"/><Relationship Id="rId769" Type="http://schemas.openxmlformats.org/officeDocument/2006/relationships/oleObject" Target="embeddings/oleObject390.bin"/><Relationship Id="rId976" Type="http://schemas.openxmlformats.org/officeDocument/2006/relationships/image" Target="media/image472.wmf"/><Relationship Id="rId1399" Type="http://schemas.openxmlformats.org/officeDocument/2006/relationships/oleObject" Target="embeddings/oleObject723.bin"/><Relationship Id="rId2352" Type="http://schemas.openxmlformats.org/officeDocument/2006/relationships/image" Target="media/image1618.wmf"/><Relationship Id="rId2657" Type="http://schemas.openxmlformats.org/officeDocument/2006/relationships/image" Target="media/image1923.wmf"/><Relationship Id="rId3403" Type="http://schemas.openxmlformats.org/officeDocument/2006/relationships/image" Target="media/image2669.wmf"/><Relationship Id="rId3610" Type="http://schemas.openxmlformats.org/officeDocument/2006/relationships/image" Target="media/image2876.wmf"/><Relationship Id="rId324" Type="http://schemas.openxmlformats.org/officeDocument/2006/relationships/image" Target="media/image156.wmf"/><Relationship Id="rId531" Type="http://schemas.openxmlformats.org/officeDocument/2006/relationships/oleObject" Target="embeddings/oleObject267.bin"/><Relationship Id="rId629" Type="http://schemas.openxmlformats.org/officeDocument/2006/relationships/oleObject" Target="embeddings/oleObject318.bin"/><Relationship Id="rId1161" Type="http://schemas.openxmlformats.org/officeDocument/2006/relationships/image" Target="media/image550.wmf"/><Relationship Id="rId1259" Type="http://schemas.openxmlformats.org/officeDocument/2006/relationships/oleObject" Target="embeddings/oleObject653.bin"/><Relationship Id="rId1466" Type="http://schemas.openxmlformats.org/officeDocument/2006/relationships/image" Target="media/image734.wmf"/><Relationship Id="rId2005" Type="http://schemas.openxmlformats.org/officeDocument/2006/relationships/image" Target="media/image1273.png"/><Relationship Id="rId2212" Type="http://schemas.openxmlformats.org/officeDocument/2006/relationships/image" Target="media/image1478.wmf"/><Relationship Id="rId2864" Type="http://schemas.openxmlformats.org/officeDocument/2006/relationships/image" Target="media/image2130.wmf"/><Relationship Id="rId3708" Type="http://schemas.openxmlformats.org/officeDocument/2006/relationships/image" Target="media/image2974.wmf"/><Relationship Id="rId836" Type="http://schemas.openxmlformats.org/officeDocument/2006/relationships/oleObject" Target="embeddings/oleObject425.bin"/><Relationship Id="rId1021" Type="http://schemas.openxmlformats.org/officeDocument/2006/relationships/oleObject" Target="embeddings/oleObject519.bin"/><Relationship Id="rId1119" Type="http://schemas.openxmlformats.org/officeDocument/2006/relationships/oleObject" Target="embeddings/oleObject578.bin"/><Relationship Id="rId1673" Type="http://schemas.openxmlformats.org/officeDocument/2006/relationships/image" Target="media/image941.wmf"/><Relationship Id="rId1880" Type="http://schemas.openxmlformats.org/officeDocument/2006/relationships/image" Target="media/image1148.wmf"/><Relationship Id="rId1978" Type="http://schemas.openxmlformats.org/officeDocument/2006/relationships/image" Target="media/image1246.wmf"/><Relationship Id="rId2517" Type="http://schemas.openxmlformats.org/officeDocument/2006/relationships/image" Target="media/image1783.wmf"/><Relationship Id="rId2724" Type="http://schemas.openxmlformats.org/officeDocument/2006/relationships/image" Target="media/image1990.wmf"/><Relationship Id="rId2931" Type="http://schemas.openxmlformats.org/officeDocument/2006/relationships/image" Target="media/image2197.wmf"/><Relationship Id="rId903" Type="http://schemas.openxmlformats.org/officeDocument/2006/relationships/oleObject" Target="embeddings/oleObject459.bin"/><Relationship Id="rId1326" Type="http://schemas.openxmlformats.org/officeDocument/2006/relationships/image" Target="media/image632.wmf"/><Relationship Id="rId1533" Type="http://schemas.openxmlformats.org/officeDocument/2006/relationships/image" Target="media/image801.wmf"/><Relationship Id="rId1740" Type="http://schemas.openxmlformats.org/officeDocument/2006/relationships/image" Target="media/image1008.wmf"/><Relationship Id="rId3193" Type="http://schemas.openxmlformats.org/officeDocument/2006/relationships/image" Target="media/image2459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868.wmf"/><Relationship Id="rId1838" Type="http://schemas.openxmlformats.org/officeDocument/2006/relationships/image" Target="media/image1106.wmf"/><Relationship Id="rId3053" Type="http://schemas.openxmlformats.org/officeDocument/2006/relationships/image" Target="media/image2319.wmf"/><Relationship Id="rId3260" Type="http://schemas.openxmlformats.org/officeDocument/2006/relationships/image" Target="media/image2526.wmf"/><Relationship Id="rId3498" Type="http://schemas.openxmlformats.org/officeDocument/2006/relationships/image" Target="media/image2764.wmf"/><Relationship Id="rId181" Type="http://schemas.openxmlformats.org/officeDocument/2006/relationships/oleObject" Target="embeddings/oleObject90.bin"/><Relationship Id="rId1905" Type="http://schemas.openxmlformats.org/officeDocument/2006/relationships/image" Target="media/image1173.wmf"/><Relationship Id="rId3120" Type="http://schemas.openxmlformats.org/officeDocument/2006/relationships/image" Target="media/image2386.wmf"/><Relationship Id="rId3358" Type="http://schemas.openxmlformats.org/officeDocument/2006/relationships/image" Target="media/image2624.wmf"/><Relationship Id="rId3565" Type="http://schemas.openxmlformats.org/officeDocument/2006/relationships/image" Target="media/image2831.png"/><Relationship Id="rId3772" Type="http://schemas.openxmlformats.org/officeDocument/2006/relationships/image" Target="media/image3038.wmf"/><Relationship Id="rId279" Type="http://schemas.openxmlformats.org/officeDocument/2006/relationships/oleObject" Target="embeddings/oleObject139.bin"/><Relationship Id="rId486" Type="http://schemas.openxmlformats.org/officeDocument/2006/relationships/image" Target="media/image235.wmf"/><Relationship Id="rId693" Type="http://schemas.openxmlformats.org/officeDocument/2006/relationships/oleObject" Target="embeddings/oleObject351.bin"/><Relationship Id="rId2167" Type="http://schemas.openxmlformats.org/officeDocument/2006/relationships/image" Target="media/image1433.wmf"/><Relationship Id="rId2374" Type="http://schemas.openxmlformats.org/officeDocument/2006/relationships/image" Target="media/image1640.wmf"/><Relationship Id="rId2581" Type="http://schemas.openxmlformats.org/officeDocument/2006/relationships/image" Target="media/image1847.wmf"/><Relationship Id="rId3218" Type="http://schemas.openxmlformats.org/officeDocument/2006/relationships/image" Target="media/image2484.wmf"/><Relationship Id="rId3425" Type="http://schemas.openxmlformats.org/officeDocument/2006/relationships/image" Target="media/image2691.wmf"/><Relationship Id="rId3632" Type="http://schemas.openxmlformats.org/officeDocument/2006/relationships/image" Target="media/image2898.wmf"/><Relationship Id="rId139" Type="http://schemas.openxmlformats.org/officeDocument/2006/relationships/oleObject" Target="embeddings/oleObject67.bin"/><Relationship Id="rId346" Type="http://schemas.openxmlformats.org/officeDocument/2006/relationships/image" Target="media/image167.wmf"/><Relationship Id="rId553" Type="http://schemas.openxmlformats.org/officeDocument/2006/relationships/oleObject" Target="embeddings/oleObject278.bin"/><Relationship Id="rId760" Type="http://schemas.openxmlformats.org/officeDocument/2006/relationships/image" Target="media/image367.wmf"/><Relationship Id="rId998" Type="http://schemas.openxmlformats.org/officeDocument/2006/relationships/image" Target="media/image483.wmf"/><Relationship Id="rId1183" Type="http://schemas.openxmlformats.org/officeDocument/2006/relationships/image" Target="media/image561.wmf"/><Relationship Id="rId1390" Type="http://schemas.openxmlformats.org/officeDocument/2006/relationships/image" Target="media/image664.wmf"/><Relationship Id="rId2027" Type="http://schemas.openxmlformats.org/officeDocument/2006/relationships/image" Target="media/image1293.wmf"/><Relationship Id="rId2234" Type="http://schemas.openxmlformats.org/officeDocument/2006/relationships/image" Target="media/image1500.wmf"/><Relationship Id="rId2441" Type="http://schemas.openxmlformats.org/officeDocument/2006/relationships/image" Target="media/image1707.wmf"/><Relationship Id="rId2679" Type="http://schemas.openxmlformats.org/officeDocument/2006/relationships/image" Target="media/image1945.wmf"/><Relationship Id="rId2886" Type="http://schemas.openxmlformats.org/officeDocument/2006/relationships/image" Target="media/image2152.wmf"/><Relationship Id="rId206" Type="http://schemas.openxmlformats.org/officeDocument/2006/relationships/image" Target="media/image98.wmf"/><Relationship Id="rId413" Type="http://schemas.openxmlformats.org/officeDocument/2006/relationships/image" Target="media/image200.wmf"/><Relationship Id="rId858" Type="http://schemas.openxmlformats.org/officeDocument/2006/relationships/oleObject" Target="embeddings/oleObject436.bin"/><Relationship Id="rId1043" Type="http://schemas.openxmlformats.org/officeDocument/2006/relationships/oleObject" Target="embeddings/oleObject530.bin"/><Relationship Id="rId1488" Type="http://schemas.openxmlformats.org/officeDocument/2006/relationships/image" Target="media/image756.wmf"/><Relationship Id="rId1695" Type="http://schemas.openxmlformats.org/officeDocument/2006/relationships/image" Target="media/image963.wmf"/><Relationship Id="rId2539" Type="http://schemas.openxmlformats.org/officeDocument/2006/relationships/image" Target="media/image1805.wmf"/><Relationship Id="rId2746" Type="http://schemas.openxmlformats.org/officeDocument/2006/relationships/image" Target="media/image2012.wmf"/><Relationship Id="rId2953" Type="http://schemas.openxmlformats.org/officeDocument/2006/relationships/image" Target="media/image2219.wmf"/><Relationship Id="rId620" Type="http://schemas.openxmlformats.org/officeDocument/2006/relationships/oleObject" Target="embeddings/oleObject313.bin"/><Relationship Id="rId718" Type="http://schemas.openxmlformats.org/officeDocument/2006/relationships/image" Target="media/image346.wmf"/><Relationship Id="rId925" Type="http://schemas.openxmlformats.org/officeDocument/2006/relationships/oleObject" Target="embeddings/oleObject471.bin"/><Relationship Id="rId1250" Type="http://schemas.openxmlformats.org/officeDocument/2006/relationships/image" Target="media/image594.wmf"/><Relationship Id="rId1348" Type="http://schemas.openxmlformats.org/officeDocument/2006/relationships/image" Target="media/image643.wmf"/><Relationship Id="rId1555" Type="http://schemas.openxmlformats.org/officeDocument/2006/relationships/image" Target="media/image823.wmf"/><Relationship Id="rId1762" Type="http://schemas.openxmlformats.org/officeDocument/2006/relationships/image" Target="media/image1030.wmf"/><Relationship Id="rId2301" Type="http://schemas.openxmlformats.org/officeDocument/2006/relationships/image" Target="media/image1567.wmf"/><Relationship Id="rId2606" Type="http://schemas.openxmlformats.org/officeDocument/2006/relationships/image" Target="media/image1872.wmf"/><Relationship Id="rId1110" Type="http://schemas.openxmlformats.org/officeDocument/2006/relationships/image" Target="media/image529.wmf"/><Relationship Id="rId1208" Type="http://schemas.openxmlformats.org/officeDocument/2006/relationships/oleObject" Target="embeddings/oleObject627.bin"/><Relationship Id="rId1415" Type="http://schemas.openxmlformats.org/officeDocument/2006/relationships/image" Target="media/image683.wmf"/><Relationship Id="rId2813" Type="http://schemas.openxmlformats.org/officeDocument/2006/relationships/image" Target="media/image2079.wmf"/><Relationship Id="rId54" Type="http://schemas.openxmlformats.org/officeDocument/2006/relationships/oleObject" Target="embeddings/oleObject24.bin"/><Relationship Id="rId1622" Type="http://schemas.openxmlformats.org/officeDocument/2006/relationships/image" Target="media/image890.wmf"/><Relationship Id="rId1927" Type="http://schemas.openxmlformats.org/officeDocument/2006/relationships/image" Target="media/image1195.wmf"/><Relationship Id="rId3075" Type="http://schemas.openxmlformats.org/officeDocument/2006/relationships/image" Target="media/image2341.wmf"/><Relationship Id="rId3282" Type="http://schemas.openxmlformats.org/officeDocument/2006/relationships/image" Target="media/image2548.wmf"/><Relationship Id="rId2091" Type="http://schemas.openxmlformats.org/officeDocument/2006/relationships/image" Target="media/image1357.wmf"/><Relationship Id="rId2189" Type="http://schemas.openxmlformats.org/officeDocument/2006/relationships/image" Target="media/image1455.wmf"/><Relationship Id="rId3142" Type="http://schemas.openxmlformats.org/officeDocument/2006/relationships/image" Target="media/image2408.wmf"/><Relationship Id="rId3587" Type="http://schemas.openxmlformats.org/officeDocument/2006/relationships/image" Target="media/image2853.wmf"/><Relationship Id="rId3794" Type="http://schemas.openxmlformats.org/officeDocument/2006/relationships/image" Target="media/image3060.wmf"/><Relationship Id="rId270" Type="http://schemas.openxmlformats.org/officeDocument/2006/relationships/image" Target="media/image130.wmf"/><Relationship Id="rId2396" Type="http://schemas.openxmlformats.org/officeDocument/2006/relationships/image" Target="media/image1662.wmf"/><Relationship Id="rId3002" Type="http://schemas.openxmlformats.org/officeDocument/2006/relationships/image" Target="media/image2268.wmf"/><Relationship Id="rId3447" Type="http://schemas.openxmlformats.org/officeDocument/2006/relationships/image" Target="media/image2713.jpeg"/><Relationship Id="rId3654" Type="http://schemas.openxmlformats.org/officeDocument/2006/relationships/image" Target="media/image2920.wmf"/><Relationship Id="rId130" Type="http://schemas.openxmlformats.org/officeDocument/2006/relationships/oleObject" Target="embeddings/oleObject62.bin"/><Relationship Id="rId368" Type="http://schemas.openxmlformats.org/officeDocument/2006/relationships/image" Target="media/image178.wmf"/><Relationship Id="rId575" Type="http://schemas.openxmlformats.org/officeDocument/2006/relationships/oleObject" Target="embeddings/oleObject289.bin"/><Relationship Id="rId782" Type="http://schemas.openxmlformats.org/officeDocument/2006/relationships/image" Target="media/image378.wmf"/><Relationship Id="rId2049" Type="http://schemas.openxmlformats.org/officeDocument/2006/relationships/image" Target="media/image1315.wmf"/><Relationship Id="rId2256" Type="http://schemas.openxmlformats.org/officeDocument/2006/relationships/image" Target="media/image1522.wmf"/><Relationship Id="rId2463" Type="http://schemas.openxmlformats.org/officeDocument/2006/relationships/image" Target="media/image1729.wmf"/><Relationship Id="rId2670" Type="http://schemas.openxmlformats.org/officeDocument/2006/relationships/image" Target="media/image1936.wmf"/><Relationship Id="rId3307" Type="http://schemas.openxmlformats.org/officeDocument/2006/relationships/image" Target="media/image2573.wmf"/><Relationship Id="rId3514" Type="http://schemas.openxmlformats.org/officeDocument/2006/relationships/image" Target="media/image2780.wmf"/><Relationship Id="rId3721" Type="http://schemas.openxmlformats.org/officeDocument/2006/relationships/image" Target="media/image2987.wmf"/><Relationship Id="rId228" Type="http://schemas.openxmlformats.org/officeDocument/2006/relationships/image" Target="media/image109.wmf"/><Relationship Id="rId435" Type="http://schemas.openxmlformats.org/officeDocument/2006/relationships/image" Target="media/image211.wmf"/><Relationship Id="rId642" Type="http://schemas.openxmlformats.org/officeDocument/2006/relationships/oleObject" Target="embeddings/oleObject325.bin"/><Relationship Id="rId1065" Type="http://schemas.openxmlformats.org/officeDocument/2006/relationships/oleObject" Target="embeddings/oleObject549.bin"/><Relationship Id="rId1272" Type="http://schemas.openxmlformats.org/officeDocument/2006/relationships/image" Target="media/image605.wmf"/><Relationship Id="rId2116" Type="http://schemas.openxmlformats.org/officeDocument/2006/relationships/image" Target="media/image1382.wmf"/><Relationship Id="rId2323" Type="http://schemas.openxmlformats.org/officeDocument/2006/relationships/image" Target="media/image1589.wmf"/><Relationship Id="rId2530" Type="http://schemas.openxmlformats.org/officeDocument/2006/relationships/image" Target="media/image1796.wmf"/><Relationship Id="rId2768" Type="http://schemas.openxmlformats.org/officeDocument/2006/relationships/image" Target="media/image2034.wmf"/><Relationship Id="rId2975" Type="http://schemas.openxmlformats.org/officeDocument/2006/relationships/image" Target="media/image2241.wmf"/><Relationship Id="rId502" Type="http://schemas.openxmlformats.org/officeDocument/2006/relationships/oleObject" Target="embeddings/oleObject252.bin"/><Relationship Id="rId947" Type="http://schemas.openxmlformats.org/officeDocument/2006/relationships/oleObject" Target="embeddings/oleObject482.bin"/><Relationship Id="rId1132" Type="http://schemas.openxmlformats.org/officeDocument/2006/relationships/oleObject" Target="embeddings/oleObject587.bin"/><Relationship Id="rId1577" Type="http://schemas.openxmlformats.org/officeDocument/2006/relationships/image" Target="media/image845.wmf"/><Relationship Id="rId1784" Type="http://schemas.openxmlformats.org/officeDocument/2006/relationships/image" Target="media/image1052.wmf"/><Relationship Id="rId1991" Type="http://schemas.openxmlformats.org/officeDocument/2006/relationships/image" Target="media/image1259.wmf"/><Relationship Id="rId2628" Type="http://schemas.openxmlformats.org/officeDocument/2006/relationships/image" Target="media/image1894.wmf"/><Relationship Id="rId2835" Type="http://schemas.openxmlformats.org/officeDocument/2006/relationships/image" Target="media/image2101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09.bin"/><Relationship Id="rId1437" Type="http://schemas.openxmlformats.org/officeDocument/2006/relationships/image" Target="media/image705.wmf"/><Relationship Id="rId1644" Type="http://schemas.openxmlformats.org/officeDocument/2006/relationships/image" Target="media/image912.wmf"/><Relationship Id="rId1851" Type="http://schemas.openxmlformats.org/officeDocument/2006/relationships/image" Target="media/image1119.wmf"/><Relationship Id="rId2902" Type="http://schemas.openxmlformats.org/officeDocument/2006/relationships/image" Target="media/image2168.wmf"/><Relationship Id="rId3097" Type="http://schemas.openxmlformats.org/officeDocument/2006/relationships/image" Target="media/image2363.wmf"/><Relationship Id="rId1504" Type="http://schemas.openxmlformats.org/officeDocument/2006/relationships/image" Target="media/image772.wmf"/><Relationship Id="rId1711" Type="http://schemas.openxmlformats.org/officeDocument/2006/relationships/image" Target="media/image979.wmf"/><Relationship Id="rId1949" Type="http://schemas.openxmlformats.org/officeDocument/2006/relationships/image" Target="media/image1217.wmf"/><Relationship Id="rId3164" Type="http://schemas.openxmlformats.org/officeDocument/2006/relationships/image" Target="media/image2430.jpeg"/><Relationship Id="rId292" Type="http://schemas.openxmlformats.org/officeDocument/2006/relationships/image" Target="media/image141.wmf"/><Relationship Id="rId1809" Type="http://schemas.openxmlformats.org/officeDocument/2006/relationships/image" Target="media/image1077.png"/><Relationship Id="rId3371" Type="http://schemas.openxmlformats.org/officeDocument/2006/relationships/image" Target="media/image2637.wmf"/><Relationship Id="rId3469" Type="http://schemas.openxmlformats.org/officeDocument/2006/relationships/image" Target="media/image2735.wmf"/><Relationship Id="rId3676" Type="http://schemas.openxmlformats.org/officeDocument/2006/relationships/image" Target="media/image2942.wmf"/><Relationship Id="rId597" Type="http://schemas.openxmlformats.org/officeDocument/2006/relationships/oleObject" Target="embeddings/oleObject300.bin"/><Relationship Id="rId2180" Type="http://schemas.openxmlformats.org/officeDocument/2006/relationships/image" Target="media/image1446.wmf"/><Relationship Id="rId2278" Type="http://schemas.openxmlformats.org/officeDocument/2006/relationships/image" Target="media/image1544.wmf"/><Relationship Id="rId2485" Type="http://schemas.openxmlformats.org/officeDocument/2006/relationships/image" Target="media/image1751.wmf"/><Relationship Id="rId3024" Type="http://schemas.openxmlformats.org/officeDocument/2006/relationships/image" Target="media/image2290.wmf"/><Relationship Id="rId3231" Type="http://schemas.openxmlformats.org/officeDocument/2006/relationships/image" Target="media/image2497.wmf"/><Relationship Id="rId3329" Type="http://schemas.openxmlformats.org/officeDocument/2006/relationships/image" Target="media/image2595.wmf"/><Relationship Id="rId152" Type="http://schemas.openxmlformats.org/officeDocument/2006/relationships/image" Target="media/image71.wmf"/><Relationship Id="rId457" Type="http://schemas.openxmlformats.org/officeDocument/2006/relationships/image" Target="media/image222.wmf"/><Relationship Id="rId1087" Type="http://schemas.openxmlformats.org/officeDocument/2006/relationships/oleObject" Target="embeddings/oleObject562.bin"/><Relationship Id="rId1294" Type="http://schemas.openxmlformats.org/officeDocument/2006/relationships/image" Target="media/image616.wmf"/><Relationship Id="rId2040" Type="http://schemas.openxmlformats.org/officeDocument/2006/relationships/image" Target="media/image1306.wmf"/><Relationship Id="rId2138" Type="http://schemas.openxmlformats.org/officeDocument/2006/relationships/image" Target="media/image1404.wmf"/><Relationship Id="rId2692" Type="http://schemas.openxmlformats.org/officeDocument/2006/relationships/image" Target="media/image1958.wmf"/><Relationship Id="rId2997" Type="http://schemas.openxmlformats.org/officeDocument/2006/relationships/image" Target="media/image2263.wmf"/><Relationship Id="rId3536" Type="http://schemas.openxmlformats.org/officeDocument/2006/relationships/image" Target="media/image2802.wmf"/><Relationship Id="rId3743" Type="http://schemas.openxmlformats.org/officeDocument/2006/relationships/image" Target="media/image3009.wmf"/><Relationship Id="rId664" Type="http://schemas.openxmlformats.org/officeDocument/2006/relationships/image" Target="media/image320.wmf"/><Relationship Id="rId871" Type="http://schemas.openxmlformats.org/officeDocument/2006/relationships/image" Target="media/image421.wmf"/><Relationship Id="rId969" Type="http://schemas.openxmlformats.org/officeDocument/2006/relationships/oleObject" Target="embeddings/oleObject493.bin"/><Relationship Id="rId1599" Type="http://schemas.openxmlformats.org/officeDocument/2006/relationships/image" Target="media/image867.wmf"/><Relationship Id="rId2345" Type="http://schemas.openxmlformats.org/officeDocument/2006/relationships/image" Target="media/image1611.wmf"/><Relationship Id="rId2552" Type="http://schemas.openxmlformats.org/officeDocument/2006/relationships/image" Target="media/image1818.wmf"/><Relationship Id="rId3603" Type="http://schemas.openxmlformats.org/officeDocument/2006/relationships/image" Target="media/image2869.wmf"/><Relationship Id="rId3810" Type="http://schemas.openxmlformats.org/officeDocument/2006/relationships/fontTable" Target="fontTable.xml"/><Relationship Id="rId317" Type="http://schemas.openxmlformats.org/officeDocument/2006/relationships/oleObject" Target="embeddings/oleObject159.bin"/><Relationship Id="rId524" Type="http://schemas.openxmlformats.org/officeDocument/2006/relationships/image" Target="media/image253.wmf"/><Relationship Id="rId731" Type="http://schemas.openxmlformats.org/officeDocument/2006/relationships/oleObject" Target="embeddings/oleObject371.bin"/><Relationship Id="rId1154" Type="http://schemas.openxmlformats.org/officeDocument/2006/relationships/oleObject" Target="embeddings/oleObject600.bin"/><Relationship Id="rId1361" Type="http://schemas.openxmlformats.org/officeDocument/2006/relationships/oleObject" Target="embeddings/oleObject704.bin"/><Relationship Id="rId1459" Type="http://schemas.openxmlformats.org/officeDocument/2006/relationships/image" Target="media/image727.wmf"/><Relationship Id="rId2205" Type="http://schemas.openxmlformats.org/officeDocument/2006/relationships/image" Target="media/image1471.wmf"/><Relationship Id="rId2412" Type="http://schemas.openxmlformats.org/officeDocument/2006/relationships/image" Target="media/image1678.wmf"/><Relationship Id="rId2857" Type="http://schemas.openxmlformats.org/officeDocument/2006/relationships/image" Target="media/image2123.wmf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20.bin"/><Relationship Id="rId1014" Type="http://schemas.openxmlformats.org/officeDocument/2006/relationships/image" Target="media/image491.wmf"/><Relationship Id="rId1221" Type="http://schemas.openxmlformats.org/officeDocument/2006/relationships/oleObject" Target="embeddings/oleObject634.bin"/><Relationship Id="rId1666" Type="http://schemas.openxmlformats.org/officeDocument/2006/relationships/image" Target="media/image934.wmf"/><Relationship Id="rId1873" Type="http://schemas.openxmlformats.org/officeDocument/2006/relationships/image" Target="media/image1141.wmf"/><Relationship Id="rId2717" Type="http://schemas.openxmlformats.org/officeDocument/2006/relationships/image" Target="media/image1983.wmf"/><Relationship Id="rId2924" Type="http://schemas.openxmlformats.org/officeDocument/2006/relationships/image" Target="media/image2190.wmf"/><Relationship Id="rId1319" Type="http://schemas.openxmlformats.org/officeDocument/2006/relationships/oleObject" Target="embeddings/oleObject683.bin"/><Relationship Id="rId1526" Type="http://schemas.openxmlformats.org/officeDocument/2006/relationships/image" Target="media/image794.wmf"/><Relationship Id="rId1733" Type="http://schemas.openxmlformats.org/officeDocument/2006/relationships/image" Target="media/image1001.wmf"/><Relationship Id="rId1940" Type="http://schemas.openxmlformats.org/officeDocument/2006/relationships/image" Target="media/image1208.wmf"/><Relationship Id="rId3186" Type="http://schemas.openxmlformats.org/officeDocument/2006/relationships/image" Target="media/image2452.wmf"/><Relationship Id="rId3393" Type="http://schemas.openxmlformats.org/officeDocument/2006/relationships/image" Target="media/image2659.wmf"/><Relationship Id="rId25" Type="http://schemas.openxmlformats.org/officeDocument/2006/relationships/image" Target="media/image10.wmf"/><Relationship Id="rId1800" Type="http://schemas.openxmlformats.org/officeDocument/2006/relationships/image" Target="media/image1068.wmf"/><Relationship Id="rId3046" Type="http://schemas.openxmlformats.org/officeDocument/2006/relationships/image" Target="media/image2312.wmf"/><Relationship Id="rId3253" Type="http://schemas.openxmlformats.org/officeDocument/2006/relationships/image" Target="media/image2519.wmf"/><Relationship Id="rId3460" Type="http://schemas.openxmlformats.org/officeDocument/2006/relationships/image" Target="media/image2726.wmf"/><Relationship Id="rId3698" Type="http://schemas.openxmlformats.org/officeDocument/2006/relationships/image" Target="media/image2964.wmf"/><Relationship Id="rId174" Type="http://schemas.openxmlformats.org/officeDocument/2006/relationships/image" Target="media/image82.wmf"/><Relationship Id="rId381" Type="http://schemas.openxmlformats.org/officeDocument/2006/relationships/oleObject" Target="embeddings/oleObject191.bin"/><Relationship Id="rId2062" Type="http://schemas.openxmlformats.org/officeDocument/2006/relationships/image" Target="media/image1328.wmf"/><Relationship Id="rId3113" Type="http://schemas.openxmlformats.org/officeDocument/2006/relationships/image" Target="media/image2379.wmf"/><Relationship Id="rId3558" Type="http://schemas.openxmlformats.org/officeDocument/2006/relationships/image" Target="media/image2824.wmf"/><Relationship Id="rId3765" Type="http://schemas.openxmlformats.org/officeDocument/2006/relationships/image" Target="media/image3031.wmf"/><Relationship Id="rId241" Type="http://schemas.openxmlformats.org/officeDocument/2006/relationships/oleObject" Target="embeddings/oleObject120.bin"/><Relationship Id="rId479" Type="http://schemas.openxmlformats.org/officeDocument/2006/relationships/oleObject" Target="embeddings/oleObject241.bin"/><Relationship Id="rId686" Type="http://schemas.openxmlformats.org/officeDocument/2006/relationships/image" Target="media/image331.wmf"/><Relationship Id="rId893" Type="http://schemas.openxmlformats.org/officeDocument/2006/relationships/image" Target="media/image432.wmf"/><Relationship Id="rId2367" Type="http://schemas.openxmlformats.org/officeDocument/2006/relationships/image" Target="media/image1633.wmf"/><Relationship Id="rId2574" Type="http://schemas.openxmlformats.org/officeDocument/2006/relationships/image" Target="media/image1840.wmf"/><Relationship Id="rId2781" Type="http://schemas.openxmlformats.org/officeDocument/2006/relationships/image" Target="media/image2047.wmf"/><Relationship Id="rId3320" Type="http://schemas.openxmlformats.org/officeDocument/2006/relationships/image" Target="media/image2586.wmf"/><Relationship Id="rId3418" Type="http://schemas.openxmlformats.org/officeDocument/2006/relationships/image" Target="media/image2684.wmf"/><Relationship Id="rId3625" Type="http://schemas.openxmlformats.org/officeDocument/2006/relationships/image" Target="media/image2891.wmf"/><Relationship Id="rId339" Type="http://schemas.openxmlformats.org/officeDocument/2006/relationships/oleObject" Target="embeddings/oleObject170.bin"/><Relationship Id="rId546" Type="http://schemas.openxmlformats.org/officeDocument/2006/relationships/image" Target="media/image264.wmf"/><Relationship Id="rId753" Type="http://schemas.openxmlformats.org/officeDocument/2006/relationships/oleObject" Target="embeddings/oleObject382.bin"/><Relationship Id="rId1176" Type="http://schemas.openxmlformats.org/officeDocument/2006/relationships/oleObject" Target="embeddings/oleObject611.bin"/><Relationship Id="rId1383" Type="http://schemas.openxmlformats.org/officeDocument/2006/relationships/oleObject" Target="embeddings/oleObject715.bin"/><Relationship Id="rId2227" Type="http://schemas.openxmlformats.org/officeDocument/2006/relationships/image" Target="media/image1493.wmf"/><Relationship Id="rId2434" Type="http://schemas.openxmlformats.org/officeDocument/2006/relationships/image" Target="media/image1700.wmf"/><Relationship Id="rId2879" Type="http://schemas.openxmlformats.org/officeDocument/2006/relationships/image" Target="media/image2145.wmf"/><Relationship Id="rId101" Type="http://schemas.openxmlformats.org/officeDocument/2006/relationships/image" Target="media/image48.wmf"/><Relationship Id="rId406" Type="http://schemas.openxmlformats.org/officeDocument/2006/relationships/image" Target="media/image197.wmf"/><Relationship Id="rId960" Type="http://schemas.openxmlformats.org/officeDocument/2006/relationships/image" Target="media/image464.wmf"/><Relationship Id="rId1036" Type="http://schemas.openxmlformats.org/officeDocument/2006/relationships/image" Target="media/image502.wmf"/><Relationship Id="rId1243" Type="http://schemas.openxmlformats.org/officeDocument/2006/relationships/oleObject" Target="embeddings/oleObject645.bin"/><Relationship Id="rId1590" Type="http://schemas.openxmlformats.org/officeDocument/2006/relationships/image" Target="media/image858.wmf"/><Relationship Id="rId1688" Type="http://schemas.openxmlformats.org/officeDocument/2006/relationships/image" Target="media/image956.wmf"/><Relationship Id="rId1895" Type="http://schemas.openxmlformats.org/officeDocument/2006/relationships/image" Target="media/image1163.wmf"/><Relationship Id="rId2641" Type="http://schemas.openxmlformats.org/officeDocument/2006/relationships/image" Target="media/image1907.wmf"/><Relationship Id="rId2739" Type="http://schemas.openxmlformats.org/officeDocument/2006/relationships/image" Target="media/image2005.wmf"/><Relationship Id="rId2946" Type="http://schemas.openxmlformats.org/officeDocument/2006/relationships/image" Target="media/image2212.wmf"/><Relationship Id="rId613" Type="http://schemas.openxmlformats.org/officeDocument/2006/relationships/oleObject" Target="embeddings/oleObject308.bin"/><Relationship Id="rId820" Type="http://schemas.openxmlformats.org/officeDocument/2006/relationships/image" Target="media/image397.wmf"/><Relationship Id="rId918" Type="http://schemas.openxmlformats.org/officeDocument/2006/relationships/image" Target="media/image444.wmf"/><Relationship Id="rId1450" Type="http://schemas.openxmlformats.org/officeDocument/2006/relationships/image" Target="media/image718.wmf"/><Relationship Id="rId1548" Type="http://schemas.openxmlformats.org/officeDocument/2006/relationships/image" Target="media/image816.wmf"/><Relationship Id="rId1755" Type="http://schemas.openxmlformats.org/officeDocument/2006/relationships/image" Target="media/image1023.wmf"/><Relationship Id="rId2501" Type="http://schemas.openxmlformats.org/officeDocument/2006/relationships/image" Target="media/image1767.wmf"/><Relationship Id="rId1103" Type="http://schemas.openxmlformats.org/officeDocument/2006/relationships/oleObject" Target="embeddings/oleObject570.bin"/><Relationship Id="rId1310" Type="http://schemas.openxmlformats.org/officeDocument/2006/relationships/image" Target="media/image624.wmf"/><Relationship Id="rId1408" Type="http://schemas.openxmlformats.org/officeDocument/2006/relationships/image" Target="media/image676.wmf"/><Relationship Id="rId1962" Type="http://schemas.openxmlformats.org/officeDocument/2006/relationships/image" Target="media/image1230.wmf"/><Relationship Id="rId2806" Type="http://schemas.openxmlformats.org/officeDocument/2006/relationships/image" Target="media/image2072.wmf"/><Relationship Id="rId47" Type="http://schemas.openxmlformats.org/officeDocument/2006/relationships/image" Target="media/image21.wmf"/><Relationship Id="rId1615" Type="http://schemas.openxmlformats.org/officeDocument/2006/relationships/image" Target="media/image883.wmf"/><Relationship Id="rId1822" Type="http://schemas.openxmlformats.org/officeDocument/2006/relationships/image" Target="media/image1090.wmf"/><Relationship Id="rId3068" Type="http://schemas.openxmlformats.org/officeDocument/2006/relationships/image" Target="media/image2334.wmf"/><Relationship Id="rId3275" Type="http://schemas.openxmlformats.org/officeDocument/2006/relationships/image" Target="media/image2541.wmf"/><Relationship Id="rId3482" Type="http://schemas.openxmlformats.org/officeDocument/2006/relationships/image" Target="media/image2748.wmf"/><Relationship Id="rId196" Type="http://schemas.openxmlformats.org/officeDocument/2006/relationships/image" Target="media/image93.wmf"/><Relationship Id="rId2084" Type="http://schemas.openxmlformats.org/officeDocument/2006/relationships/image" Target="media/image1350.wmf"/><Relationship Id="rId2291" Type="http://schemas.openxmlformats.org/officeDocument/2006/relationships/image" Target="media/image1557.wmf"/><Relationship Id="rId3135" Type="http://schemas.openxmlformats.org/officeDocument/2006/relationships/image" Target="media/image2401.wmf"/><Relationship Id="rId3342" Type="http://schemas.openxmlformats.org/officeDocument/2006/relationships/image" Target="media/image2608.wmf"/><Relationship Id="rId3787" Type="http://schemas.openxmlformats.org/officeDocument/2006/relationships/image" Target="media/image3053.wmf"/><Relationship Id="rId263" Type="http://schemas.openxmlformats.org/officeDocument/2006/relationships/oleObject" Target="embeddings/oleObject131.bin"/><Relationship Id="rId470" Type="http://schemas.openxmlformats.org/officeDocument/2006/relationships/image" Target="media/image228.wmf"/><Relationship Id="rId2151" Type="http://schemas.openxmlformats.org/officeDocument/2006/relationships/image" Target="media/image1417.wmf"/><Relationship Id="rId2389" Type="http://schemas.openxmlformats.org/officeDocument/2006/relationships/image" Target="media/image1655.wmf"/><Relationship Id="rId2596" Type="http://schemas.openxmlformats.org/officeDocument/2006/relationships/image" Target="media/image1862.wmf"/><Relationship Id="rId3202" Type="http://schemas.openxmlformats.org/officeDocument/2006/relationships/image" Target="media/image2468.wmf"/><Relationship Id="rId3647" Type="http://schemas.openxmlformats.org/officeDocument/2006/relationships/image" Target="media/image2913.wmf"/><Relationship Id="rId123" Type="http://schemas.openxmlformats.org/officeDocument/2006/relationships/image" Target="media/image59.wmf"/><Relationship Id="rId330" Type="http://schemas.openxmlformats.org/officeDocument/2006/relationships/image" Target="media/image159.wmf"/><Relationship Id="rId568" Type="http://schemas.openxmlformats.org/officeDocument/2006/relationships/image" Target="media/image275.wmf"/><Relationship Id="rId775" Type="http://schemas.openxmlformats.org/officeDocument/2006/relationships/oleObject" Target="embeddings/oleObject393.bin"/><Relationship Id="rId982" Type="http://schemas.openxmlformats.org/officeDocument/2006/relationships/image" Target="media/image475.wmf"/><Relationship Id="rId1198" Type="http://schemas.openxmlformats.org/officeDocument/2006/relationships/oleObject" Target="embeddings/oleObject622.bin"/><Relationship Id="rId2011" Type="http://schemas.openxmlformats.org/officeDocument/2006/relationships/image" Target="media/image1279.wmf"/><Relationship Id="rId2249" Type="http://schemas.openxmlformats.org/officeDocument/2006/relationships/image" Target="media/image1515.wmf"/><Relationship Id="rId2456" Type="http://schemas.openxmlformats.org/officeDocument/2006/relationships/image" Target="media/image1722.wmf"/><Relationship Id="rId2663" Type="http://schemas.openxmlformats.org/officeDocument/2006/relationships/image" Target="media/image1929.wmf"/><Relationship Id="rId2870" Type="http://schemas.openxmlformats.org/officeDocument/2006/relationships/image" Target="media/image2136.wmf"/><Relationship Id="rId3507" Type="http://schemas.openxmlformats.org/officeDocument/2006/relationships/image" Target="media/image2773.wmf"/><Relationship Id="rId3714" Type="http://schemas.openxmlformats.org/officeDocument/2006/relationships/image" Target="media/image2980.wmf"/><Relationship Id="rId428" Type="http://schemas.openxmlformats.org/officeDocument/2006/relationships/oleObject" Target="embeddings/oleObject215.bin"/><Relationship Id="rId635" Type="http://schemas.openxmlformats.org/officeDocument/2006/relationships/oleObject" Target="embeddings/oleObject321.bin"/><Relationship Id="rId842" Type="http://schemas.openxmlformats.org/officeDocument/2006/relationships/oleObject" Target="embeddings/oleObject428.bin"/><Relationship Id="rId1058" Type="http://schemas.openxmlformats.org/officeDocument/2006/relationships/oleObject" Target="embeddings/oleObject542.bin"/><Relationship Id="rId1265" Type="http://schemas.openxmlformats.org/officeDocument/2006/relationships/oleObject" Target="embeddings/oleObject656.bin"/><Relationship Id="rId1472" Type="http://schemas.openxmlformats.org/officeDocument/2006/relationships/image" Target="media/image740.wmf"/><Relationship Id="rId2109" Type="http://schemas.openxmlformats.org/officeDocument/2006/relationships/image" Target="media/image1375.wmf"/><Relationship Id="rId2316" Type="http://schemas.openxmlformats.org/officeDocument/2006/relationships/image" Target="media/image1582.wmf"/><Relationship Id="rId2523" Type="http://schemas.openxmlformats.org/officeDocument/2006/relationships/image" Target="media/image1789.png"/><Relationship Id="rId2730" Type="http://schemas.openxmlformats.org/officeDocument/2006/relationships/image" Target="media/image1996.wmf"/><Relationship Id="rId2968" Type="http://schemas.openxmlformats.org/officeDocument/2006/relationships/image" Target="media/image2234.wmf"/><Relationship Id="rId702" Type="http://schemas.openxmlformats.org/officeDocument/2006/relationships/image" Target="media/image338.wmf"/><Relationship Id="rId1125" Type="http://schemas.openxmlformats.org/officeDocument/2006/relationships/oleObject" Target="embeddings/oleObject583.bin"/><Relationship Id="rId1332" Type="http://schemas.openxmlformats.org/officeDocument/2006/relationships/image" Target="media/image635.wmf"/><Relationship Id="rId1777" Type="http://schemas.openxmlformats.org/officeDocument/2006/relationships/image" Target="media/image1045.wmf"/><Relationship Id="rId1984" Type="http://schemas.openxmlformats.org/officeDocument/2006/relationships/image" Target="media/image1252.wmf"/><Relationship Id="rId2828" Type="http://schemas.openxmlformats.org/officeDocument/2006/relationships/image" Target="media/image2094.wmf"/><Relationship Id="rId69" Type="http://schemas.openxmlformats.org/officeDocument/2006/relationships/image" Target="media/image32.wmf"/><Relationship Id="rId1637" Type="http://schemas.openxmlformats.org/officeDocument/2006/relationships/image" Target="media/image905.wmf"/><Relationship Id="rId1844" Type="http://schemas.openxmlformats.org/officeDocument/2006/relationships/image" Target="media/image1112.wmf"/><Relationship Id="rId3297" Type="http://schemas.openxmlformats.org/officeDocument/2006/relationships/image" Target="media/image2563.wmf"/><Relationship Id="rId1704" Type="http://schemas.openxmlformats.org/officeDocument/2006/relationships/image" Target="media/image972.wmf"/><Relationship Id="rId3157" Type="http://schemas.openxmlformats.org/officeDocument/2006/relationships/image" Target="media/image2423.wmf"/><Relationship Id="rId285" Type="http://schemas.openxmlformats.org/officeDocument/2006/relationships/oleObject" Target="embeddings/oleObject142.bin"/><Relationship Id="rId1911" Type="http://schemas.openxmlformats.org/officeDocument/2006/relationships/image" Target="media/image1179.wmf"/><Relationship Id="rId3364" Type="http://schemas.openxmlformats.org/officeDocument/2006/relationships/image" Target="media/image2630.wmf"/><Relationship Id="rId3571" Type="http://schemas.openxmlformats.org/officeDocument/2006/relationships/image" Target="media/image2837.jpeg"/><Relationship Id="rId3669" Type="http://schemas.openxmlformats.org/officeDocument/2006/relationships/image" Target="media/image2935.wmf"/><Relationship Id="rId492" Type="http://schemas.openxmlformats.org/officeDocument/2006/relationships/oleObject" Target="embeddings/oleObject247.bin"/><Relationship Id="rId797" Type="http://schemas.openxmlformats.org/officeDocument/2006/relationships/oleObject" Target="embeddings/oleObject404.bin"/><Relationship Id="rId2173" Type="http://schemas.openxmlformats.org/officeDocument/2006/relationships/image" Target="media/image1439.wmf"/><Relationship Id="rId2380" Type="http://schemas.openxmlformats.org/officeDocument/2006/relationships/image" Target="media/image1646.wmf"/><Relationship Id="rId2478" Type="http://schemas.openxmlformats.org/officeDocument/2006/relationships/image" Target="media/image1744.wmf"/><Relationship Id="rId3017" Type="http://schemas.openxmlformats.org/officeDocument/2006/relationships/image" Target="media/image2283.wmf"/><Relationship Id="rId3224" Type="http://schemas.openxmlformats.org/officeDocument/2006/relationships/image" Target="media/image2490.wmf"/><Relationship Id="rId3431" Type="http://schemas.openxmlformats.org/officeDocument/2006/relationships/image" Target="media/image2697.wmf"/><Relationship Id="rId145" Type="http://schemas.openxmlformats.org/officeDocument/2006/relationships/oleObject" Target="embeddings/oleObject71.bin"/><Relationship Id="rId352" Type="http://schemas.openxmlformats.org/officeDocument/2006/relationships/image" Target="media/image170.wmf"/><Relationship Id="rId1287" Type="http://schemas.openxmlformats.org/officeDocument/2006/relationships/oleObject" Target="embeddings/oleObject667.bin"/><Relationship Id="rId2033" Type="http://schemas.openxmlformats.org/officeDocument/2006/relationships/image" Target="media/image1299.wmf"/><Relationship Id="rId2240" Type="http://schemas.openxmlformats.org/officeDocument/2006/relationships/image" Target="media/image1506.wmf"/><Relationship Id="rId2685" Type="http://schemas.openxmlformats.org/officeDocument/2006/relationships/image" Target="media/image1951.wmf"/><Relationship Id="rId2892" Type="http://schemas.openxmlformats.org/officeDocument/2006/relationships/image" Target="media/image2158.wmf"/><Relationship Id="rId3529" Type="http://schemas.openxmlformats.org/officeDocument/2006/relationships/image" Target="media/image2795.wmf"/><Relationship Id="rId3736" Type="http://schemas.openxmlformats.org/officeDocument/2006/relationships/image" Target="media/image3002.wmf"/><Relationship Id="rId212" Type="http://schemas.openxmlformats.org/officeDocument/2006/relationships/image" Target="media/image101.wmf"/><Relationship Id="rId657" Type="http://schemas.openxmlformats.org/officeDocument/2006/relationships/oleObject" Target="embeddings/oleObject333.bin"/><Relationship Id="rId864" Type="http://schemas.openxmlformats.org/officeDocument/2006/relationships/oleObject" Target="embeddings/oleObject439.bin"/><Relationship Id="rId1494" Type="http://schemas.openxmlformats.org/officeDocument/2006/relationships/image" Target="media/image762.wmf"/><Relationship Id="rId1799" Type="http://schemas.openxmlformats.org/officeDocument/2006/relationships/image" Target="media/image1067.wmf"/><Relationship Id="rId2100" Type="http://schemas.openxmlformats.org/officeDocument/2006/relationships/image" Target="media/image1366.wmf"/><Relationship Id="rId2338" Type="http://schemas.openxmlformats.org/officeDocument/2006/relationships/image" Target="media/image1604.wmf"/><Relationship Id="rId2545" Type="http://schemas.openxmlformats.org/officeDocument/2006/relationships/image" Target="media/image1811.wmf"/><Relationship Id="rId2752" Type="http://schemas.openxmlformats.org/officeDocument/2006/relationships/image" Target="media/image2018.wmf"/><Relationship Id="rId3803" Type="http://schemas.openxmlformats.org/officeDocument/2006/relationships/image" Target="media/image3069.wmf"/><Relationship Id="rId517" Type="http://schemas.openxmlformats.org/officeDocument/2006/relationships/oleObject" Target="embeddings/oleObject260.bin"/><Relationship Id="rId724" Type="http://schemas.openxmlformats.org/officeDocument/2006/relationships/image" Target="media/image349.wmf"/><Relationship Id="rId931" Type="http://schemas.openxmlformats.org/officeDocument/2006/relationships/oleObject" Target="embeddings/oleObject474.bin"/><Relationship Id="rId1147" Type="http://schemas.openxmlformats.org/officeDocument/2006/relationships/image" Target="media/image543.wmf"/><Relationship Id="rId1354" Type="http://schemas.openxmlformats.org/officeDocument/2006/relationships/image" Target="media/image646.wmf"/><Relationship Id="rId1561" Type="http://schemas.openxmlformats.org/officeDocument/2006/relationships/image" Target="media/image829.wmf"/><Relationship Id="rId2405" Type="http://schemas.openxmlformats.org/officeDocument/2006/relationships/image" Target="media/image1671.wmf"/><Relationship Id="rId2612" Type="http://schemas.openxmlformats.org/officeDocument/2006/relationships/image" Target="media/image1878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12.bin"/><Relationship Id="rId1214" Type="http://schemas.openxmlformats.org/officeDocument/2006/relationships/image" Target="media/image576.wmf"/><Relationship Id="rId1421" Type="http://schemas.openxmlformats.org/officeDocument/2006/relationships/image" Target="media/image689.wmf"/><Relationship Id="rId1659" Type="http://schemas.openxmlformats.org/officeDocument/2006/relationships/image" Target="media/image927.wmf"/><Relationship Id="rId1866" Type="http://schemas.openxmlformats.org/officeDocument/2006/relationships/image" Target="media/image1134.wmf"/><Relationship Id="rId2917" Type="http://schemas.openxmlformats.org/officeDocument/2006/relationships/image" Target="media/image2183.wmf"/><Relationship Id="rId3081" Type="http://schemas.openxmlformats.org/officeDocument/2006/relationships/image" Target="media/image2347.wmf"/><Relationship Id="rId1519" Type="http://schemas.openxmlformats.org/officeDocument/2006/relationships/image" Target="media/image787.wmf"/><Relationship Id="rId1726" Type="http://schemas.openxmlformats.org/officeDocument/2006/relationships/image" Target="media/image994.wmf"/><Relationship Id="rId1933" Type="http://schemas.openxmlformats.org/officeDocument/2006/relationships/image" Target="media/image1201.wmf"/><Relationship Id="rId3179" Type="http://schemas.openxmlformats.org/officeDocument/2006/relationships/image" Target="media/image2445.wmf"/><Relationship Id="rId3386" Type="http://schemas.openxmlformats.org/officeDocument/2006/relationships/image" Target="media/image2652.wmf"/><Relationship Id="rId3593" Type="http://schemas.openxmlformats.org/officeDocument/2006/relationships/image" Target="media/image2859.wmf"/><Relationship Id="rId18" Type="http://schemas.openxmlformats.org/officeDocument/2006/relationships/image" Target="media/image7.wmf"/><Relationship Id="rId2195" Type="http://schemas.openxmlformats.org/officeDocument/2006/relationships/image" Target="media/image1461.wmf"/><Relationship Id="rId3039" Type="http://schemas.openxmlformats.org/officeDocument/2006/relationships/image" Target="media/image2305.wmf"/><Relationship Id="rId3246" Type="http://schemas.openxmlformats.org/officeDocument/2006/relationships/image" Target="media/image2512.wmf"/><Relationship Id="rId3453" Type="http://schemas.openxmlformats.org/officeDocument/2006/relationships/image" Target="media/image2719.wmf"/><Relationship Id="rId167" Type="http://schemas.openxmlformats.org/officeDocument/2006/relationships/oleObject" Target="embeddings/oleObject83.bin"/><Relationship Id="rId374" Type="http://schemas.openxmlformats.org/officeDocument/2006/relationships/image" Target="media/image181.wmf"/><Relationship Id="rId581" Type="http://schemas.openxmlformats.org/officeDocument/2006/relationships/oleObject" Target="embeddings/oleObject292.bin"/><Relationship Id="rId2055" Type="http://schemas.openxmlformats.org/officeDocument/2006/relationships/image" Target="media/image1321.wmf"/><Relationship Id="rId2262" Type="http://schemas.openxmlformats.org/officeDocument/2006/relationships/image" Target="media/image1528.wmf"/><Relationship Id="rId3106" Type="http://schemas.openxmlformats.org/officeDocument/2006/relationships/image" Target="media/image2372.wmf"/><Relationship Id="rId3660" Type="http://schemas.openxmlformats.org/officeDocument/2006/relationships/image" Target="media/image2926.wmf"/><Relationship Id="rId3758" Type="http://schemas.openxmlformats.org/officeDocument/2006/relationships/image" Target="media/image3024.wmf"/><Relationship Id="rId234" Type="http://schemas.openxmlformats.org/officeDocument/2006/relationships/image" Target="media/image112.wmf"/><Relationship Id="rId679" Type="http://schemas.openxmlformats.org/officeDocument/2006/relationships/oleObject" Target="embeddings/oleObject344.bin"/><Relationship Id="rId886" Type="http://schemas.openxmlformats.org/officeDocument/2006/relationships/oleObject" Target="embeddings/oleObject450.bin"/><Relationship Id="rId2567" Type="http://schemas.openxmlformats.org/officeDocument/2006/relationships/image" Target="media/image1833.wmf"/><Relationship Id="rId2774" Type="http://schemas.openxmlformats.org/officeDocument/2006/relationships/image" Target="media/image2040.wmf"/><Relationship Id="rId3313" Type="http://schemas.openxmlformats.org/officeDocument/2006/relationships/image" Target="media/image2579.wmf"/><Relationship Id="rId3520" Type="http://schemas.openxmlformats.org/officeDocument/2006/relationships/image" Target="media/image2786.wmf"/><Relationship Id="rId3618" Type="http://schemas.openxmlformats.org/officeDocument/2006/relationships/image" Target="media/image2884.wmf"/><Relationship Id="rId2" Type="http://schemas.openxmlformats.org/officeDocument/2006/relationships/numbering" Target="numbering.xml"/><Relationship Id="rId441" Type="http://schemas.openxmlformats.org/officeDocument/2006/relationships/image" Target="media/image214.wmf"/><Relationship Id="rId539" Type="http://schemas.openxmlformats.org/officeDocument/2006/relationships/oleObject" Target="embeddings/oleObject271.bin"/><Relationship Id="rId746" Type="http://schemas.openxmlformats.org/officeDocument/2006/relationships/image" Target="media/image360.wmf"/><Relationship Id="rId1071" Type="http://schemas.openxmlformats.org/officeDocument/2006/relationships/oleObject" Target="embeddings/oleObject554.bin"/><Relationship Id="rId1169" Type="http://schemas.openxmlformats.org/officeDocument/2006/relationships/image" Target="media/image554.wmf"/><Relationship Id="rId1376" Type="http://schemas.openxmlformats.org/officeDocument/2006/relationships/image" Target="media/image657.wmf"/><Relationship Id="rId1583" Type="http://schemas.openxmlformats.org/officeDocument/2006/relationships/image" Target="media/image851.wmf"/><Relationship Id="rId2122" Type="http://schemas.openxmlformats.org/officeDocument/2006/relationships/image" Target="media/image1388.wmf"/><Relationship Id="rId2427" Type="http://schemas.openxmlformats.org/officeDocument/2006/relationships/image" Target="media/image1693.wmf"/><Relationship Id="rId2981" Type="http://schemas.openxmlformats.org/officeDocument/2006/relationships/image" Target="media/image2247.wmf"/><Relationship Id="rId301" Type="http://schemas.openxmlformats.org/officeDocument/2006/relationships/oleObject" Target="embeddings/oleObject151.bin"/><Relationship Id="rId953" Type="http://schemas.openxmlformats.org/officeDocument/2006/relationships/oleObject" Target="embeddings/oleObject485.bin"/><Relationship Id="rId1029" Type="http://schemas.openxmlformats.org/officeDocument/2006/relationships/oleObject" Target="embeddings/oleObject523.bin"/><Relationship Id="rId1236" Type="http://schemas.openxmlformats.org/officeDocument/2006/relationships/image" Target="media/image587.wmf"/><Relationship Id="rId1790" Type="http://schemas.openxmlformats.org/officeDocument/2006/relationships/image" Target="media/image1058.wmf"/><Relationship Id="rId1888" Type="http://schemas.openxmlformats.org/officeDocument/2006/relationships/image" Target="media/image1156.wmf"/><Relationship Id="rId2634" Type="http://schemas.openxmlformats.org/officeDocument/2006/relationships/image" Target="media/image1900.wmf"/><Relationship Id="rId2841" Type="http://schemas.openxmlformats.org/officeDocument/2006/relationships/image" Target="media/image2107.wmf"/><Relationship Id="rId2939" Type="http://schemas.openxmlformats.org/officeDocument/2006/relationships/image" Target="media/image2205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294.wmf"/><Relationship Id="rId813" Type="http://schemas.openxmlformats.org/officeDocument/2006/relationships/oleObject" Target="embeddings/oleObject412.bin"/><Relationship Id="rId1443" Type="http://schemas.openxmlformats.org/officeDocument/2006/relationships/image" Target="media/image711.wmf"/><Relationship Id="rId1650" Type="http://schemas.openxmlformats.org/officeDocument/2006/relationships/image" Target="media/image918.wmf"/><Relationship Id="rId1748" Type="http://schemas.openxmlformats.org/officeDocument/2006/relationships/image" Target="media/image1016.wmf"/><Relationship Id="rId2701" Type="http://schemas.openxmlformats.org/officeDocument/2006/relationships/image" Target="media/image1967.wmf"/><Relationship Id="rId1303" Type="http://schemas.openxmlformats.org/officeDocument/2006/relationships/oleObject" Target="embeddings/oleObject675.bin"/><Relationship Id="rId1510" Type="http://schemas.openxmlformats.org/officeDocument/2006/relationships/image" Target="media/image778.wmf"/><Relationship Id="rId1955" Type="http://schemas.openxmlformats.org/officeDocument/2006/relationships/image" Target="media/image1223.wmf"/><Relationship Id="rId3170" Type="http://schemas.openxmlformats.org/officeDocument/2006/relationships/image" Target="media/image2436.wmf"/><Relationship Id="rId1608" Type="http://schemas.openxmlformats.org/officeDocument/2006/relationships/image" Target="media/image876.wmf"/><Relationship Id="rId1815" Type="http://schemas.openxmlformats.org/officeDocument/2006/relationships/image" Target="media/image1083.wmf"/><Relationship Id="rId3030" Type="http://schemas.openxmlformats.org/officeDocument/2006/relationships/image" Target="media/image2296.wmf"/><Relationship Id="rId3268" Type="http://schemas.openxmlformats.org/officeDocument/2006/relationships/image" Target="media/image2534.wmf"/><Relationship Id="rId3475" Type="http://schemas.openxmlformats.org/officeDocument/2006/relationships/image" Target="media/image2741.png"/><Relationship Id="rId3682" Type="http://schemas.openxmlformats.org/officeDocument/2006/relationships/image" Target="media/image2948.wmf"/><Relationship Id="rId189" Type="http://schemas.openxmlformats.org/officeDocument/2006/relationships/oleObject" Target="embeddings/oleObject94.bin"/><Relationship Id="rId396" Type="http://schemas.openxmlformats.org/officeDocument/2006/relationships/image" Target="media/image192.wmf"/><Relationship Id="rId2077" Type="http://schemas.openxmlformats.org/officeDocument/2006/relationships/image" Target="media/image1343.wmf"/><Relationship Id="rId2284" Type="http://schemas.openxmlformats.org/officeDocument/2006/relationships/image" Target="media/image1550.wmf"/><Relationship Id="rId2491" Type="http://schemas.openxmlformats.org/officeDocument/2006/relationships/image" Target="media/image1757.wmf"/><Relationship Id="rId3128" Type="http://schemas.openxmlformats.org/officeDocument/2006/relationships/image" Target="media/image2394.wmf"/><Relationship Id="rId3335" Type="http://schemas.openxmlformats.org/officeDocument/2006/relationships/image" Target="media/image2601.wmf"/><Relationship Id="rId3542" Type="http://schemas.openxmlformats.org/officeDocument/2006/relationships/image" Target="media/image2808.wmf"/><Relationship Id="rId256" Type="http://schemas.openxmlformats.org/officeDocument/2006/relationships/image" Target="media/image123.wmf"/><Relationship Id="rId463" Type="http://schemas.openxmlformats.org/officeDocument/2006/relationships/image" Target="media/image225.wmf"/><Relationship Id="rId670" Type="http://schemas.openxmlformats.org/officeDocument/2006/relationships/image" Target="media/image323.wmf"/><Relationship Id="rId1093" Type="http://schemas.openxmlformats.org/officeDocument/2006/relationships/oleObject" Target="embeddings/oleObject565.bin"/><Relationship Id="rId2144" Type="http://schemas.openxmlformats.org/officeDocument/2006/relationships/image" Target="media/image1410.wmf"/><Relationship Id="rId2351" Type="http://schemas.openxmlformats.org/officeDocument/2006/relationships/image" Target="media/image1617.wmf"/><Relationship Id="rId2589" Type="http://schemas.openxmlformats.org/officeDocument/2006/relationships/image" Target="media/image1855.wmf"/><Relationship Id="rId2796" Type="http://schemas.openxmlformats.org/officeDocument/2006/relationships/image" Target="media/image2062.wmf"/><Relationship Id="rId3402" Type="http://schemas.openxmlformats.org/officeDocument/2006/relationships/image" Target="media/image2668.wmf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2.bin"/><Relationship Id="rId530" Type="http://schemas.openxmlformats.org/officeDocument/2006/relationships/image" Target="media/image256.wmf"/><Relationship Id="rId768" Type="http://schemas.openxmlformats.org/officeDocument/2006/relationships/image" Target="media/image371.wmf"/><Relationship Id="rId975" Type="http://schemas.openxmlformats.org/officeDocument/2006/relationships/oleObject" Target="embeddings/oleObject496.bin"/><Relationship Id="rId1160" Type="http://schemas.openxmlformats.org/officeDocument/2006/relationships/oleObject" Target="embeddings/oleObject603.bin"/><Relationship Id="rId1398" Type="http://schemas.openxmlformats.org/officeDocument/2006/relationships/image" Target="media/image668.wmf"/><Relationship Id="rId2004" Type="http://schemas.openxmlformats.org/officeDocument/2006/relationships/image" Target="media/image1272.wmf"/><Relationship Id="rId2211" Type="http://schemas.openxmlformats.org/officeDocument/2006/relationships/image" Target="media/image1477.wmf"/><Relationship Id="rId2449" Type="http://schemas.openxmlformats.org/officeDocument/2006/relationships/image" Target="media/image1715.wmf"/><Relationship Id="rId2656" Type="http://schemas.openxmlformats.org/officeDocument/2006/relationships/image" Target="media/image1922.wmf"/><Relationship Id="rId2863" Type="http://schemas.openxmlformats.org/officeDocument/2006/relationships/image" Target="media/image2129.wmf"/><Relationship Id="rId3707" Type="http://schemas.openxmlformats.org/officeDocument/2006/relationships/image" Target="media/image2973.wmf"/><Relationship Id="rId628" Type="http://schemas.openxmlformats.org/officeDocument/2006/relationships/image" Target="media/image303.wmf"/><Relationship Id="rId835" Type="http://schemas.openxmlformats.org/officeDocument/2006/relationships/oleObject" Target="embeddings/oleObject424.bin"/><Relationship Id="rId1258" Type="http://schemas.openxmlformats.org/officeDocument/2006/relationships/image" Target="media/image598.wmf"/><Relationship Id="rId1465" Type="http://schemas.openxmlformats.org/officeDocument/2006/relationships/image" Target="media/image733.wmf"/><Relationship Id="rId1672" Type="http://schemas.openxmlformats.org/officeDocument/2006/relationships/image" Target="media/image940.wmf"/><Relationship Id="rId2309" Type="http://schemas.openxmlformats.org/officeDocument/2006/relationships/image" Target="media/image1575.wmf"/><Relationship Id="rId2516" Type="http://schemas.openxmlformats.org/officeDocument/2006/relationships/image" Target="media/image1782.wmf"/><Relationship Id="rId2723" Type="http://schemas.openxmlformats.org/officeDocument/2006/relationships/image" Target="media/image1989.wmf"/><Relationship Id="rId1020" Type="http://schemas.openxmlformats.org/officeDocument/2006/relationships/image" Target="media/image494.wmf"/><Relationship Id="rId1118" Type="http://schemas.openxmlformats.org/officeDocument/2006/relationships/image" Target="media/image533.wmf"/><Relationship Id="rId1325" Type="http://schemas.openxmlformats.org/officeDocument/2006/relationships/oleObject" Target="embeddings/oleObject686.bin"/><Relationship Id="rId1532" Type="http://schemas.openxmlformats.org/officeDocument/2006/relationships/image" Target="media/image800.wmf"/><Relationship Id="rId1977" Type="http://schemas.openxmlformats.org/officeDocument/2006/relationships/image" Target="media/image1245.wmf"/><Relationship Id="rId2930" Type="http://schemas.openxmlformats.org/officeDocument/2006/relationships/image" Target="media/image2196.wmf"/><Relationship Id="rId902" Type="http://schemas.openxmlformats.org/officeDocument/2006/relationships/oleObject" Target="embeddings/oleObject458.bin"/><Relationship Id="rId1837" Type="http://schemas.openxmlformats.org/officeDocument/2006/relationships/image" Target="media/image1105.wmf"/><Relationship Id="rId3192" Type="http://schemas.openxmlformats.org/officeDocument/2006/relationships/image" Target="media/image2458.wmf"/><Relationship Id="rId3497" Type="http://schemas.openxmlformats.org/officeDocument/2006/relationships/image" Target="media/image2763.wmf"/><Relationship Id="rId31" Type="http://schemas.openxmlformats.org/officeDocument/2006/relationships/image" Target="media/image13.wmf"/><Relationship Id="rId2099" Type="http://schemas.openxmlformats.org/officeDocument/2006/relationships/image" Target="media/image1365.wmf"/><Relationship Id="rId3052" Type="http://schemas.openxmlformats.org/officeDocument/2006/relationships/image" Target="media/image2318.wmf"/><Relationship Id="rId180" Type="http://schemas.openxmlformats.org/officeDocument/2006/relationships/image" Target="media/image85.wmf"/><Relationship Id="rId278" Type="http://schemas.openxmlformats.org/officeDocument/2006/relationships/image" Target="media/image134.wmf"/><Relationship Id="rId1904" Type="http://schemas.openxmlformats.org/officeDocument/2006/relationships/image" Target="media/image1172.wmf"/><Relationship Id="rId3357" Type="http://schemas.openxmlformats.org/officeDocument/2006/relationships/image" Target="media/image2623.wmf"/><Relationship Id="rId3564" Type="http://schemas.openxmlformats.org/officeDocument/2006/relationships/image" Target="media/image2830.wmf"/><Relationship Id="rId3771" Type="http://schemas.openxmlformats.org/officeDocument/2006/relationships/image" Target="media/image3037.wmf"/><Relationship Id="rId485" Type="http://schemas.openxmlformats.org/officeDocument/2006/relationships/oleObject" Target="embeddings/oleObject243.bin"/><Relationship Id="rId692" Type="http://schemas.openxmlformats.org/officeDocument/2006/relationships/image" Target="media/image334.wmf"/><Relationship Id="rId2166" Type="http://schemas.openxmlformats.org/officeDocument/2006/relationships/image" Target="media/image1432.wmf"/><Relationship Id="rId2373" Type="http://schemas.openxmlformats.org/officeDocument/2006/relationships/image" Target="media/image1639.wmf"/><Relationship Id="rId2580" Type="http://schemas.openxmlformats.org/officeDocument/2006/relationships/image" Target="media/image1846.wmf"/><Relationship Id="rId3217" Type="http://schemas.openxmlformats.org/officeDocument/2006/relationships/image" Target="media/image2483.wmf"/><Relationship Id="rId3424" Type="http://schemas.openxmlformats.org/officeDocument/2006/relationships/image" Target="media/image2690.wmf"/><Relationship Id="rId3631" Type="http://schemas.openxmlformats.org/officeDocument/2006/relationships/image" Target="media/image2897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73.bin"/><Relationship Id="rId552" Type="http://schemas.openxmlformats.org/officeDocument/2006/relationships/image" Target="media/image267.wmf"/><Relationship Id="rId997" Type="http://schemas.openxmlformats.org/officeDocument/2006/relationships/oleObject" Target="embeddings/oleObject507.bin"/><Relationship Id="rId1182" Type="http://schemas.openxmlformats.org/officeDocument/2006/relationships/oleObject" Target="embeddings/oleObject614.bin"/><Relationship Id="rId2026" Type="http://schemas.openxmlformats.org/officeDocument/2006/relationships/image" Target="media/image1292.wmf"/><Relationship Id="rId2233" Type="http://schemas.openxmlformats.org/officeDocument/2006/relationships/image" Target="media/image1499.wmf"/><Relationship Id="rId2440" Type="http://schemas.openxmlformats.org/officeDocument/2006/relationships/image" Target="media/image1706.wmf"/><Relationship Id="rId2678" Type="http://schemas.openxmlformats.org/officeDocument/2006/relationships/image" Target="media/image1944.wmf"/><Relationship Id="rId2885" Type="http://schemas.openxmlformats.org/officeDocument/2006/relationships/image" Target="media/image2151.wmf"/><Relationship Id="rId3729" Type="http://schemas.openxmlformats.org/officeDocument/2006/relationships/image" Target="media/image2995.wmf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207.bin"/><Relationship Id="rId857" Type="http://schemas.openxmlformats.org/officeDocument/2006/relationships/image" Target="media/image414.wmf"/><Relationship Id="rId1042" Type="http://schemas.openxmlformats.org/officeDocument/2006/relationships/image" Target="media/image505.wmf"/><Relationship Id="rId1487" Type="http://schemas.openxmlformats.org/officeDocument/2006/relationships/image" Target="media/image755.wmf"/><Relationship Id="rId1694" Type="http://schemas.openxmlformats.org/officeDocument/2006/relationships/image" Target="media/image962.wmf"/><Relationship Id="rId2300" Type="http://schemas.openxmlformats.org/officeDocument/2006/relationships/image" Target="media/image1566.wmf"/><Relationship Id="rId2538" Type="http://schemas.openxmlformats.org/officeDocument/2006/relationships/image" Target="media/image1804.wmf"/><Relationship Id="rId2745" Type="http://schemas.openxmlformats.org/officeDocument/2006/relationships/image" Target="media/image2011.wmf"/><Relationship Id="rId2952" Type="http://schemas.openxmlformats.org/officeDocument/2006/relationships/image" Target="media/image2218.wmf"/><Relationship Id="rId717" Type="http://schemas.openxmlformats.org/officeDocument/2006/relationships/oleObject" Target="embeddings/oleObject364.bin"/><Relationship Id="rId924" Type="http://schemas.openxmlformats.org/officeDocument/2006/relationships/image" Target="media/image446.wmf"/><Relationship Id="rId1347" Type="http://schemas.openxmlformats.org/officeDocument/2006/relationships/oleObject" Target="embeddings/oleObject697.bin"/><Relationship Id="rId1554" Type="http://schemas.openxmlformats.org/officeDocument/2006/relationships/image" Target="media/image822.wmf"/><Relationship Id="rId1761" Type="http://schemas.openxmlformats.org/officeDocument/2006/relationships/image" Target="media/image1029.wmf"/><Relationship Id="rId1999" Type="http://schemas.openxmlformats.org/officeDocument/2006/relationships/image" Target="media/image1267.wmf"/><Relationship Id="rId2605" Type="http://schemas.openxmlformats.org/officeDocument/2006/relationships/image" Target="media/image1871.wmf"/><Relationship Id="rId2812" Type="http://schemas.openxmlformats.org/officeDocument/2006/relationships/image" Target="media/image2078.wmf"/><Relationship Id="rId53" Type="http://schemas.openxmlformats.org/officeDocument/2006/relationships/image" Target="media/image24.wmf"/><Relationship Id="rId1207" Type="http://schemas.openxmlformats.org/officeDocument/2006/relationships/image" Target="media/image573.wmf"/><Relationship Id="rId1414" Type="http://schemas.openxmlformats.org/officeDocument/2006/relationships/image" Target="media/image682.wmf"/><Relationship Id="rId1621" Type="http://schemas.openxmlformats.org/officeDocument/2006/relationships/image" Target="media/image889.wmf"/><Relationship Id="rId1859" Type="http://schemas.openxmlformats.org/officeDocument/2006/relationships/image" Target="media/image1127.wmf"/><Relationship Id="rId3074" Type="http://schemas.openxmlformats.org/officeDocument/2006/relationships/image" Target="media/image2340.wmf"/><Relationship Id="rId1719" Type="http://schemas.openxmlformats.org/officeDocument/2006/relationships/image" Target="media/image987.wmf"/><Relationship Id="rId1926" Type="http://schemas.openxmlformats.org/officeDocument/2006/relationships/image" Target="media/image1194.wmf"/><Relationship Id="rId3281" Type="http://schemas.openxmlformats.org/officeDocument/2006/relationships/image" Target="media/image2547.wmf"/><Relationship Id="rId3379" Type="http://schemas.openxmlformats.org/officeDocument/2006/relationships/image" Target="media/image2645.wmf"/><Relationship Id="rId3586" Type="http://schemas.openxmlformats.org/officeDocument/2006/relationships/image" Target="media/image2852.wmf"/><Relationship Id="rId3793" Type="http://schemas.openxmlformats.org/officeDocument/2006/relationships/image" Target="media/image3059.wmf"/><Relationship Id="rId2090" Type="http://schemas.openxmlformats.org/officeDocument/2006/relationships/image" Target="media/image1356.wmf"/><Relationship Id="rId2188" Type="http://schemas.openxmlformats.org/officeDocument/2006/relationships/image" Target="media/image1454.wmf"/><Relationship Id="rId2395" Type="http://schemas.openxmlformats.org/officeDocument/2006/relationships/image" Target="media/image1661.wmf"/><Relationship Id="rId3141" Type="http://schemas.openxmlformats.org/officeDocument/2006/relationships/image" Target="media/image2407.wmf"/><Relationship Id="rId3239" Type="http://schemas.openxmlformats.org/officeDocument/2006/relationships/image" Target="media/image2505.wmf"/><Relationship Id="rId3446" Type="http://schemas.openxmlformats.org/officeDocument/2006/relationships/image" Target="media/image2712.wmf"/><Relationship Id="rId367" Type="http://schemas.openxmlformats.org/officeDocument/2006/relationships/oleObject" Target="embeddings/oleObject184.bin"/><Relationship Id="rId574" Type="http://schemas.openxmlformats.org/officeDocument/2006/relationships/image" Target="media/image278.wmf"/><Relationship Id="rId2048" Type="http://schemas.openxmlformats.org/officeDocument/2006/relationships/image" Target="media/image1314.wmf"/><Relationship Id="rId2255" Type="http://schemas.openxmlformats.org/officeDocument/2006/relationships/image" Target="media/image1521.wmf"/><Relationship Id="rId3001" Type="http://schemas.openxmlformats.org/officeDocument/2006/relationships/image" Target="media/image2267.wmf"/><Relationship Id="rId3653" Type="http://schemas.openxmlformats.org/officeDocument/2006/relationships/image" Target="media/image2919.wmf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396.bin"/><Relationship Id="rId879" Type="http://schemas.openxmlformats.org/officeDocument/2006/relationships/image" Target="media/image425.wmf"/><Relationship Id="rId2462" Type="http://schemas.openxmlformats.org/officeDocument/2006/relationships/image" Target="media/image1728.wmf"/><Relationship Id="rId2767" Type="http://schemas.openxmlformats.org/officeDocument/2006/relationships/image" Target="media/image2033.wmf"/><Relationship Id="rId3306" Type="http://schemas.openxmlformats.org/officeDocument/2006/relationships/image" Target="media/image2572.wmf"/><Relationship Id="rId3513" Type="http://schemas.openxmlformats.org/officeDocument/2006/relationships/image" Target="media/image2779.wmf"/><Relationship Id="rId3720" Type="http://schemas.openxmlformats.org/officeDocument/2006/relationships/image" Target="media/image2986.wmf"/><Relationship Id="rId434" Type="http://schemas.openxmlformats.org/officeDocument/2006/relationships/oleObject" Target="embeddings/oleObject218.bin"/><Relationship Id="rId641" Type="http://schemas.openxmlformats.org/officeDocument/2006/relationships/image" Target="media/image309.wmf"/><Relationship Id="rId739" Type="http://schemas.openxmlformats.org/officeDocument/2006/relationships/oleObject" Target="embeddings/oleObject375.bin"/><Relationship Id="rId1064" Type="http://schemas.openxmlformats.org/officeDocument/2006/relationships/oleObject" Target="embeddings/oleObject548.bin"/><Relationship Id="rId1271" Type="http://schemas.openxmlformats.org/officeDocument/2006/relationships/oleObject" Target="embeddings/oleObject659.bin"/><Relationship Id="rId1369" Type="http://schemas.openxmlformats.org/officeDocument/2006/relationships/oleObject" Target="embeddings/oleObject708.bin"/><Relationship Id="rId1576" Type="http://schemas.openxmlformats.org/officeDocument/2006/relationships/image" Target="media/image844.wmf"/><Relationship Id="rId2115" Type="http://schemas.openxmlformats.org/officeDocument/2006/relationships/image" Target="media/image1381.wmf"/><Relationship Id="rId2322" Type="http://schemas.openxmlformats.org/officeDocument/2006/relationships/image" Target="media/image1588.wmf"/><Relationship Id="rId2974" Type="http://schemas.openxmlformats.org/officeDocument/2006/relationships/image" Target="media/image2240.wmf"/><Relationship Id="rId501" Type="http://schemas.openxmlformats.org/officeDocument/2006/relationships/image" Target="media/image242.wmf"/><Relationship Id="rId946" Type="http://schemas.openxmlformats.org/officeDocument/2006/relationships/image" Target="media/image457.wmf"/><Relationship Id="rId1131" Type="http://schemas.openxmlformats.org/officeDocument/2006/relationships/oleObject" Target="embeddings/oleObject586.bin"/><Relationship Id="rId1229" Type="http://schemas.openxmlformats.org/officeDocument/2006/relationships/oleObject" Target="embeddings/oleObject638.bin"/><Relationship Id="rId1783" Type="http://schemas.openxmlformats.org/officeDocument/2006/relationships/image" Target="media/image1051.wmf"/><Relationship Id="rId1990" Type="http://schemas.openxmlformats.org/officeDocument/2006/relationships/image" Target="media/image1258.wmf"/><Relationship Id="rId2627" Type="http://schemas.openxmlformats.org/officeDocument/2006/relationships/image" Target="media/image1893.wmf"/><Relationship Id="rId2834" Type="http://schemas.openxmlformats.org/officeDocument/2006/relationships/image" Target="media/image2100.wmf"/><Relationship Id="rId75" Type="http://schemas.openxmlformats.org/officeDocument/2006/relationships/image" Target="media/image35.wmf"/><Relationship Id="rId806" Type="http://schemas.openxmlformats.org/officeDocument/2006/relationships/image" Target="media/image390.wmf"/><Relationship Id="rId1436" Type="http://schemas.openxmlformats.org/officeDocument/2006/relationships/image" Target="media/image704.wmf"/><Relationship Id="rId1643" Type="http://schemas.openxmlformats.org/officeDocument/2006/relationships/image" Target="media/image911.wmf"/><Relationship Id="rId1850" Type="http://schemas.openxmlformats.org/officeDocument/2006/relationships/image" Target="media/image1118.wmf"/><Relationship Id="rId2901" Type="http://schemas.openxmlformats.org/officeDocument/2006/relationships/image" Target="media/image2167.wmf"/><Relationship Id="rId3096" Type="http://schemas.openxmlformats.org/officeDocument/2006/relationships/image" Target="media/image2362.wmf"/><Relationship Id="rId1503" Type="http://schemas.openxmlformats.org/officeDocument/2006/relationships/image" Target="media/image771.wmf"/><Relationship Id="rId1710" Type="http://schemas.openxmlformats.org/officeDocument/2006/relationships/image" Target="media/image978.wmf"/><Relationship Id="rId1948" Type="http://schemas.openxmlformats.org/officeDocument/2006/relationships/image" Target="media/image1216.wmf"/><Relationship Id="rId3163" Type="http://schemas.openxmlformats.org/officeDocument/2006/relationships/image" Target="media/image2429.wmf"/><Relationship Id="rId3370" Type="http://schemas.openxmlformats.org/officeDocument/2006/relationships/image" Target="media/image2636.wmf"/><Relationship Id="rId291" Type="http://schemas.openxmlformats.org/officeDocument/2006/relationships/oleObject" Target="embeddings/oleObject145.bin"/><Relationship Id="rId1808" Type="http://schemas.openxmlformats.org/officeDocument/2006/relationships/image" Target="media/image1076.png"/><Relationship Id="rId3023" Type="http://schemas.openxmlformats.org/officeDocument/2006/relationships/image" Target="media/image2289.wmf"/><Relationship Id="rId3468" Type="http://schemas.openxmlformats.org/officeDocument/2006/relationships/image" Target="media/image2734.wmf"/><Relationship Id="rId3675" Type="http://schemas.openxmlformats.org/officeDocument/2006/relationships/image" Target="media/image2941.wmf"/><Relationship Id="rId151" Type="http://schemas.openxmlformats.org/officeDocument/2006/relationships/oleObject" Target="embeddings/oleObject75.bin"/><Relationship Id="rId389" Type="http://schemas.openxmlformats.org/officeDocument/2006/relationships/oleObject" Target="embeddings/oleObject195.bin"/><Relationship Id="rId596" Type="http://schemas.openxmlformats.org/officeDocument/2006/relationships/image" Target="media/image289.wmf"/><Relationship Id="rId2277" Type="http://schemas.openxmlformats.org/officeDocument/2006/relationships/image" Target="media/image1543.wmf"/><Relationship Id="rId2484" Type="http://schemas.openxmlformats.org/officeDocument/2006/relationships/image" Target="media/image1750.wmf"/><Relationship Id="rId2691" Type="http://schemas.openxmlformats.org/officeDocument/2006/relationships/image" Target="media/image1957.wmf"/><Relationship Id="rId3230" Type="http://schemas.openxmlformats.org/officeDocument/2006/relationships/image" Target="media/image2496.wmf"/><Relationship Id="rId3328" Type="http://schemas.openxmlformats.org/officeDocument/2006/relationships/image" Target="media/image2594.wmf"/><Relationship Id="rId3535" Type="http://schemas.openxmlformats.org/officeDocument/2006/relationships/image" Target="media/image2801.wmf"/><Relationship Id="rId3742" Type="http://schemas.openxmlformats.org/officeDocument/2006/relationships/image" Target="media/image3008.wmf"/><Relationship Id="rId249" Type="http://schemas.openxmlformats.org/officeDocument/2006/relationships/oleObject" Target="embeddings/oleObject124.bin"/><Relationship Id="rId456" Type="http://schemas.openxmlformats.org/officeDocument/2006/relationships/oleObject" Target="embeddings/oleObject229.bin"/><Relationship Id="rId663" Type="http://schemas.openxmlformats.org/officeDocument/2006/relationships/oleObject" Target="embeddings/oleObject336.bin"/><Relationship Id="rId870" Type="http://schemas.openxmlformats.org/officeDocument/2006/relationships/oleObject" Target="embeddings/oleObject442.bin"/><Relationship Id="rId1086" Type="http://schemas.openxmlformats.org/officeDocument/2006/relationships/image" Target="media/image517.wmf"/><Relationship Id="rId1293" Type="http://schemas.openxmlformats.org/officeDocument/2006/relationships/oleObject" Target="embeddings/oleObject670.bin"/><Relationship Id="rId2137" Type="http://schemas.openxmlformats.org/officeDocument/2006/relationships/image" Target="media/image1403.wmf"/><Relationship Id="rId2344" Type="http://schemas.openxmlformats.org/officeDocument/2006/relationships/image" Target="media/image1610.wmf"/><Relationship Id="rId2551" Type="http://schemas.openxmlformats.org/officeDocument/2006/relationships/image" Target="media/image1817.wmf"/><Relationship Id="rId2789" Type="http://schemas.openxmlformats.org/officeDocument/2006/relationships/image" Target="media/image2055.wmf"/><Relationship Id="rId2996" Type="http://schemas.openxmlformats.org/officeDocument/2006/relationships/image" Target="media/image2262.wmf"/><Relationship Id="rId109" Type="http://schemas.openxmlformats.org/officeDocument/2006/relationships/image" Target="media/image52.wmf"/><Relationship Id="rId316" Type="http://schemas.openxmlformats.org/officeDocument/2006/relationships/image" Target="media/image152.wmf"/><Relationship Id="rId523" Type="http://schemas.openxmlformats.org/officeDocument/2006/relationships/oleObject" Target="embeddings/oleObject263.bin"/><Relationship Id="rId968" Type="http://schemas.openxmlformats.org/officeDocument/2006/relationships/image" Target="media/image468.wmf"/><Relationship Id="rId1153" Type="http://schemas.openxmlformats.org/officeDocument/2006/relationships/image" Target="media/image546.wmf"/><Relationship Id="rId1598" Type="http://schemas.openxmlformats.org/officeDocument/2006/relationships/image" Target="media/image866.wmf"/><Relationship Id="rId2204" Type="http://schemas.openxmlformats.org/officeDocument/2006/relationships/image" Target="media/image1470.wmf"/><Relationship Id="rId2649" Type="http://schemas.openxmlformats.org/officeDocument/2006/relationships/image" Target="media/image1915.wmf"/><Relationship Id="rId2856" Type="http://schemas.openxmlformats.org/officeDocument/2006/relationships/image" Target="media/image2122.wmf"/><Relationship Id="rId3602" Type="http://schemas.openxmlformats.org/officeDocument/2006/relationships/image" Target="media/image2868.wmf"/><Relationship Id="rId97" Type="http://schemas.openxmlformats.org/officeDocument/2006/relationships/image" Target="media/image46.wmf"/><Relationship Id="rId730" Type="http://schemas.openxmlformats.org/officeDocument/2006/relationships/image" Target="media/image352.wmf"/><Relationship Id="rId828" Type="http://schemas.openxmlformats.org/officeDocument/2006/relationships/image" Target="media/image401.wmf"/><Relationship Id="rId1013" Type="http://schemas.openxmlformats.org/officeDocument/2006/relationships/oleObject" Target="embeddings/oleObject515.bin"/><Relationship Id="rId1360" Type="http://schemas.openxmlformats.org/officeDocument/2006/relationships/image" Target="media/image649.wmf"/><Relationship Id="rId1458" Type="http://schemas.openxmlformats.org/officeDocument/2006/relationships/image" Target="media/image726.wmf"/><Relationship Id="rId1665" Type="http://schemas.openxmlformats.org/officeDocument/2006/relationships/image" Target="media/image933.wmf"/><Relationship Id="rId1872" Type="http://schemas.openxmlformats.org/officeDocument/2006/relationships/image" Target="media/image1140.wmf"/><Relationship Id="rId2411" Type="http://schemas.openxmlformats.org/officeDocument/2006/relationships/image" Target="media/image1677.wmf"/><Relationship Id="rId2509" Type="http://schemas.openxmlformats.org/officeDocument/2006/relationships/image" Target="media/image1775.wmf"/><Relationship Id="rId2716" Type="http://schemas.openxmlformats.org/officeDocument/2006/relationships/image" Target="media/image1982.wmf"/><Relationship Id="rId1220" Type="http://schemas.openxmlformats.org/officeDocument/2006/relationships/image" Target="media/image579.wmf"/><Relationship Id="rId1318" Type="http://schemas.openxmlformats.org/officeDocument/2006/relationships/image" Target="media/image628.wmf"/><Relationship Id="rId1525" Type="http://schemas.openxmlformats.org/officeDocument/2006/relationships/image" Target="media/image793.wmf"/><Relationship Id="rId2923" Type="http://schemas.openxmlformats.org/officeDocument/2006/relationships/image" Target="media/image2189.wmf"/><Relationship Id="rId1732" Type="http://schemas.openxmlformats.org/officeDocument/2006/relationships/image" Target="media/image1000.wmf"/><Relationship Id="rId3185" Type="http://schemas.openxmlformats.org/officeDocument/2006/relationships/image" Target="media/image2451.wmf"/><Relationship Id="rId3392" Type="http://schemas.openxmlformats.org/officeDocument/2006/relationships/image" Target="media/image2658.wmf"/><Relationship Id="rId24" Type="http://schemas.openxmlformats.org/officeDocument/2006/relationships/oleObject" Target="embeddings/oleObject9.bin"/><Relationship Id="rId2299" Type="http://schemas.openxmlformats.org/officeDocument/2006/relationships/image" Target="media/image1565.wmf"/><Relationship Id="rId3045" Type="http://schemas.openxmlformats.org/officeDocument/2006/relationships/image" Target="media/image2311.wmf"/><Relationship Id="rId3252" Type="http://schemas.openxmlformats.org/officeDocument/2006/relationships/image" Target="media/image2518.wmf"/><Relationship Id="rId3697" Type="http://schemas.openxmlformats.org/officeDocument/2006/relationships/image" Target="media/image2963.wmf"/><Relationship Id="rId173" Type="http://schemas.openxmlformats.org/officeDocument/2006/relationships/oleObject" Target="embeddings/oleObject86.bin"/><Relationship Id="rId380" Type="http://schemas.openxmlformats.org/officeDocument/2006/relationships/image" Target="media/image184.wmf"/><Relationship Id="rId2061" Type="http://schemas.openxmlformats.org/officeDocument/2006/relationships/image" Target="media/image1327.wmf"/><Relationship Id="rId3112" Type="http://schemas.openxmlformats.org/officeDocument/2006/relationships/image" Target="media/image2378.wmf"/><Relationship Id="rId3557" Type="http://schemas.openxmlformats.org/officeDocument/2006/relationships/image" Target="media/image2823.wmf"/><Relationship Id="rId3764" Type="http://schemas.openxmlformats.org/officeDocument/2006/relationships/image" Target="media/image3030.wmf"/><Relationship Id="rId240" Type="http://schemas.openxmlformats.org/officeDocument/2006/relationships/image" Target="media/image115.wmf"/><Relationship Id="rId478" Type="http://schemas.openxmlformats.org/officeDocument/2006/relationships/image" Target="media/image232.wmf"/><Relationship Id="rId685" Type="http://schemas.openxmlformats.org/officeDocument/2006/relationships/oleObject" Target="embeddings/oleObject347.bin"/><Relationship Id="rId892" Type="http://schemas.openxmlformats.org/officeDocument/2006/relationships/oleObject" Target="embeddings/oleObject453.bin"/><Relationship Id="rId2159" Type="http://schemas.openxmlformats.org/officeDocument/2006/relationships/image" Target="media/image1425.wmf"/><Relationship Id="rId2366" Type="http://schemas.openxmlformats.org/officeDocument/2006/relationships/image" Target="media/image1632.wmf"/><Relationship Id="rId2573" Type="http://schemas.openxmlformats.org/officeDocument/2006/relationships/image" Target="media/image1839.wmf"/><Relationship Id="rId2780" Type="http://schemas.openxmlformats.org/officeDocument/2006/relationships/image" Target="media/image2046.wmf"/><Relationship Id="rId3417" Type="http://schemas.openxmlformats.org/officeDocument/2006/relationships/image" Target="media/image2683.wmf"/><Relationship Id="rId3624" Type="http://schemas.openxmlformats.org/officeDocument/2006/relationships/image" Target="media/image2890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63.wmf"/><Relationship Id="rId545" Type="http://schemas.openxmlformats.org/officeDocument/2006/relationships/oleObject" Target="embeddings/oleObject274.bin"/><Relationship Id="rId752" Type="http://schemas.openxmlformats.org/officeDocument/2006/relationships/image" Target="media/image363.wmf"/><Relationship Id="rId1175" Type="http://schemas.openxmlformats.org/officeDocument/2006/relationships/image" Target="media/image557.wmf"/><Relationship Id="rId1382" Type="http://schemas.openxmlformats.org/officeDocument/2006/relationships/image" Target="media/image660.wmf"/><Relationship Id="rId2019" Type="http://schemas.openxmlformats.org/officeDocument/2006/relationships/footer" Target="footer4.xml"/><Relationship Id="rId2226" Type="http://schemas.openxmlformats.org/officeDocument/2006/relationships/image" Target="media/image1492.wmf"/><Relationship Id="rId2433" Type="http://schemas.openxmlformats.org/officeDocument/2006/relationships/image" Target="media/image1699.wmf"/><Relationship Id="rId2640" Type="http://schemas.openxmlformats.org/officeDocument/2006/relationships/image" Target="media/image1906.wmf"/><Relationship Id="rId2878" Type="http://schemas.openxmlformats.org/officeDocument/2006/relationships/image" Target="media/image2144.png"/><Relationship Id="rId405" Type="http://schemas.openxmlformats.org/officeDocument/2006/relationships/oleObject" Target="embeddings/oleObject203.bin"/><Relationship Id="rId612" Type="http://schemas.openxmlformats.org/officeDocument/2006/relationships/image" Target="media/image297.wmf"/><Relationship Id="rId1035" Type="http://schemas.openxmlformats.org/officeDocument/2006/relationships/oleObject" Target="embeddings/oleObject526.bin"/><Relationship Id="rId1242" Type="http://schemas.openxmlformats.org/officeDocument/2006/relationships/image" Target="media/image590.wmf"/><Relationship Id="rId1687" Type="http://schemas.openxmlformats.org/officeDocument/2006/relationships/image" Target="media/image955.wmf"/><Relationship Id="rId1894" Type="http://schemas.openxmlformats.org/officeDocument/2006/relationships/image" Target="media/image1162.wmf"/><Relationship Id="rId2500" Type="http://schemas.openxmlformats.org/officeDocument/2006/relationships/image" Target="media/image1766.png"/><Relationship Id="rId2738" Type="http://schemas.openxmlformats.org/officeDocument/2006/relationships/image" Target="media/image2004.wmf"/><Relationship Id="rId2945" Type="http://schemas.openxmlformats.org/officeDocument/2006/relationships/image" Target="media/image2211.wmf"/><Relationship Id="rId917" Type="http://schemas.openxmlformats.org/officeDocument/2006/relationships/oleObject" Target="embeddings/oleObject466.bin"/><Relationship Id="rId1102" Type="http://schemas.openxmlformats.org/officeDocument/2006/relationships/image" Target="media/image525.wmf"/><Relationship Id="rId1547" Type="http://schemas.openxmlformats.org/officeDocument/2006/relationships/image" Target="media/image815.wmf"/><Relationship Id="rId1754" Type="http://schemas.openxmlformats.org/officeDocument/2006/relationships/image" Target="media/image1022.wmf"/><Relationship Id="rId1961" Type="http://schemas.openxmlformats.org/officeDocument/2006/relationships/image" Target="media/image1229.wmf"/><Relationship Id="rId2805" Type="http://schemas.openxmlformats.org/officeDocument/2006/relationships/image" Target="media/image2071.wmf"/><Relationship Id="rId46" Type="http://schemas.openxmlformats.org/officeDocument/2006/relationships/oleObject" Target="embeddings/oleObject20.bin"/><Relationship Id="rId1407" Type="http://schemas.openxmlformats.org/officeDocument/2006/relationships/image" Target="media/image675.wmf"/><Relationship Id="rId1614" Type="http://schemas.openxmlformats.org/officeDocument/2006/relationships/image" Target="media/image882.wmf"/><Relationship Id="rId1821" Type="http://schemas.openxmlformats.org/officeDocument/2006/relationships/image" Target="media/image1089.wmf"/><Relationship Id="rId3067" Type="http://schemas.openxmlformats.org/officeDocument/2006/relationships/image" Target="media/image2333.wmf"/><Relationship Id="rId3274" Type="http://schemas.openxmlformats.org/officeDocument/2006/relationships/image" Target="media/image2540.wmf"/><Relationship Id="rId195" Type="http://schemas.openxmlformats.org/officeDocument/2006/relationships/oleObject" Target="embeddings/oleObject97.bin"/><Relationship Id="rId1919" Type="http://schemas.openxmlformats.org/officeDocument/2006/relationships/image" Target="media/image1187.wmf"/><Relationship Id="rId3481" Type="http://schemas.openxmlformats.org/officeDocument/2006/relationships/image" Target="media/image2747.wmf"/><Relationship Id="rId3579" Type="http://schemas.openxmlformats.org/officeDocument/2006/relationships/image" Target="media/image2845.emf"/><Relationship Id="rId3786" Type="http://schemas.openxmlformats.org/officeDocument/2006/relationships/image" Target="media/image3052.wmf"/><Relationship Id="rId2083" Type="http://schemas.openxmlformats.org/officeDocument/2006/relationships/image" Target="media/image1349.wmf"/><Relationship Id="rId2290" Type="http://schemas.openxmlformats.org/officeDocument/2006/relationships/image" Target="media/image1556.wmf"/><Relationship Id="rId2388" Type="http://schemas.openxmlformats.org/officeDocument/2006/relationships/image" Target="media/image1654.wmf"/><Relationship Id="rId2595" Type="http://schemas.openxmlformats.org/officeDocument/2006/relationships/image" Target="media/image1861.wmf"/><Relationship Id="rId3134" Type="http://schemas.openxmlformats.org/officeDocument/2006/relationships/image" Target="media/image2400.wmf"/><Relationship Id="rId3341" Type="http://schemas.openxmlformats.org/officeDocument/2006/relationships/image" Target="media/image2607.wmf"/><Relationship Id="rId3439" Type="http://schemas.openxmlformats.org/officeDocument/2006/relationships/image" Target="media/image2705.wmf"/><Relationship Id="rId262" Type="http://schemas.openxmlformats.org/officeDocument/2006/relationships/image" Target="media/image126.wmf"/><Relationship Id="rId567" Type="http://schemas.openxmlformats.org/officeDocument/2006/relationships/oleObject" Target="embeddings/oleObject285.bin"/><Relationship Id="rId1197" Type="http://schemas.openxmlformats.org/officeDocument/2006/relationships/image" Target="media/image568.wmf"/><Relationship Id="rId2150" Type="http://schemas.openxmlformats.org/officeDocument/2006/relationships/image" Target="media/image1416.wmf"/><Relationship Id="rId2248" Type="http://schemas.openxmlformats.org/officeDocument/2006/relationships/image" Target="media/image1514.wmf"/><Relationship Id="rId3201" Type="http://schemas.openxmlformats.org/officeDocument/2006/relationships/image" Target="media/image2467.wmf"/><Relationship Id="rId3646" Type="http://schemas.openxmlformats.org/officeDocument/2006/relationships/image" Target="media/image2912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374.wmf"/><Relationship Id="rId981" Type="http://schemas.openxmlformats.org/officeDocument/2006/relationships/oleObject" Target="embeddings/oleObject499.bin"/><Relationship Id="rId1057" Type="http://schemas.openxmlformats.org/officeDocument/2006/relationships/oleObject" Target="embeddings/oleObject541.bin"/><Relationship Id="rId2010" Type="http://schemas.openxmlformats.org/officeDocument/2006/relationships/image" Target="media/image1278.wmf"/><Relationship Id="rId2455" Type="http://schemas.openxmlformats.org/officeDocument/2006/relationships/image" Target="media/image1721.wmf"/><Relationship Id="rId2662" Type="http://schemas.openxmlformats.org/officeDocument/2006/relationships/image" Target="media/image1928.wmf"/><Relationship Id="rId3506" Type="http://schemas.openxmlformats.org/officeDocument/2006/relationships/image" Target="media/image2772.wmf"/><Relationship Id="rId3713" Type="http://schemas.openxmlformats.org/officeDocument/2006/relationships/image" Target="media/image2979.wmf"/><Relationship Id="rId427" Type="http://schemas.openxmlformats.org/officeDocument/2006/relationships/image" Target="media/image207.wmf"/><Relationship Id="rId634" Type="http://schemas.openxmlformats.org/officeDocument/2006/relationships/image" Target="media/image306.wmf"/><Relationship Id="rId841" Type="http://schemas.openxmlformats.org/officeDocument/2006/relationships/image" Target="media/image406.wmf"/><Relationship Id="rId1264" Type="http://schemas.openxmlformats.org/officeDocument/2006/relationships/image" Target="media/image601.wmf"/><Relationship Id="rId1471" Type="http://schemas.openxmlformats.org/officeDocument/2006/relationships/image" Target="media/image739.wmf"/><Relationship Id="rId1569" Type="http://schemas.openxmlformats.org/officeDocument/2006/relationships/image" Target="media/image837.wmf"/><Relationship Id="rId2108" Type="http://schemas.openxmlformats.org/officeDocument/2006/relationships/image" Target="media/image1374.wmf"/><Relationship Id="rId2315" Type="http://schemas.openxmlformats.org/officeDocument/2006/relationships/image" Target="media/image1581.wmf"/><Relationship Id="rId2522" Type="http://schemas.openxmlformats.org/officeDocument/2006/relationships/image" Target="media/image1788.png"/><Relationship Id="rId2967" Type="http://schemas.openxmlformats.org/officeDocument/2006/relationships/image" Target="media/image2233.wmf"/><Relationship Id="rId701" Type="http://schemas.openxmlformats.org/officeDocument/2006/relationships/oleObject" Target="embeddings/oleObject356.bin"/><Relationship Id="rId939" Type="http://schemas.openxmlformats.org/officeDocument/2006/relationships/oleObject" Target="embeddings/oleObject478.bin"/><Relationship Id="rId1124" Type="http://schemas.openxmlformats.org/officeDocument/2006/relationships/oleObject" Target="embeddings/oleObject582.bin"/><Relationship Id="rId1331" Type="http://schemas.openxmlformats.org/officeDocument/2006/relationships/oleObject" Target="embeddings/oleObject689.bin"/><Relationship Id="rId1776" Type="http://schemas.openxmlformats.org/officeDocument/2006/relationships/image" Target="media/image1044.wmf"/><Relationship Id="rId1983" Type="http://schemas.openxmlformats.org/officeDocument/2006/relationships/image" Target="media/image1251.wmf"/><Relationship Id="rId2827" Type="http://schemas.openxmlformats.org/officeDocument/2006/relationships/image" Target="media/image2093.wmf"/><Relationship Id="rId68" Type="http://schemas.openxmlformats.org/officeDocument/2006/relationships/oleObject" Target="embeddings/oleObject31.bin"/><Relationship Id="rId1429" Type="http://schemas.openxmlformats.org/officeDocument/2006/relationships/image" Target="media/image697.wmf"/><Relationship Id="rId1636" Type="http://schemas.openxmlformats.org/officeDocument/2006/relationships/image" Target="media/image904.wmf"/><Relationship Id="rId1843" Type="http://schemas.openxmlformats.org/officeDocument/2006/relationships/image" Target="media/image1111.wmf"/><Relationship Id="rId3089" Type="http://schemas.openxmlformats.org/officeDocument/2006/relationships/image" Target="media/image2355.wmf"/><Relationship Id="rId3296" Type="http://schemas.openxmlformats.org/officeDocument/2006/relationships/image" Target="media/image2562.wmf"/><Relationship Id="rId1703" Type="http://schemas.openxmlformats.org/officeDocument/2006/relationships/image" Target="media/image971.wmf"/><Relationship Id="rId1910" Type="http://schemas.openxmlformats.org/officeDocument/2006/relationships/image" Target="media/image1178.wmf"/><Relationship Id="rId3156" Type="http://schemas.openxmlformats.org/officeDocument/2006/relationships/image" Target="media/image2422.wmf"/><Relationship Id="rId3363" Type="http://schemas.openxmlformats.org/officeDocument/2006/relationships/image" Target="media/image2629.wmf"/><Relationship Id="rId284" Type="http://schemas.openxmlformats.org/officeDocument/2006/relationships/image" Target="media/image137.wmf"/><Relationship Id="rId491" Type="http://schemas.openxmlformats.org/officeDocument/2006/relationships/oleObject" Target="embeddings/oleObject246.bin"/><Relationship Id="rId2172" Type="http://schemas.openxmlformats.org/officeDocument/2006/relationships/image" Target="media/image1438.wmf"/><Relationship Id="rId3016" Type="http://schemas.openxmlformats.org/officeDocument/2006/relationships/image" Target="media/image2282.wmf"/><Relationship Id="rId3223" Type="http://schemas.openxmlformats.org/officeDocument/2006/relationships/image" Target="media/image2489.wmf"/><Relationship Id="rId3570" Type="http://schemas.openxmlformats.org/officeDocument/2006/relationships/image" Target="media/image2836.wmf"/><Relationship Id="rId3668" Type="http://schemas.openxmlformats.org/officeDocument/2006/relationships/image" Target="media/image2934.wmf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296.bin"/><Relationship Id="rId796" Type="http://schemas.openxmlformats.org/officeDocument/2006/relationships/image" Target="media/image385.wmf"/><Relationship Id="rId2477" Type="http://schemas.openxmlformats.org/officeDocument/2006/relationships/image" Target="media/image1743.wmf"/><Relationship Id="rId2684" Type="http://schemas.openxmlformats.org/officeDocument/2006/relationships/image" Target="media/image1950.wmf"/><Relationship Id="rId3430" Type="http://schemas.openxmlformats.org/officeDocument/2006/relationships/image" Target="media/image2696.wmf"/><Relationship Id="rId3528" Type="http://schemas.openxmlformats.org/officeDocument/2006/relationships/image" Target="media/image2794.wmf"/><Relationship Id="rId3735" Type="http://schemas.openxmlformats.org/officeDocument/2006/relationships/image" Target="media/image3001.wmf"/><Relationship Id="rId351" Type="http://schemas.openxmlformats.org/officeDocument/2006/relationships/oleObject" Target="embeddings/oleObject176.bin"/><Relationship Id="rId449" Type="http://schemas.openxmlformats.org/officeDocument/2006/relationships/image" Target="media/image218.wmf"/><Relationship Id="rId656" Type="http://schemas.openxmlformats.org/officeDocument/2006/relationships/image" Target="media/image316.wmf"/><Relationship Id="rId863" Type="http://schemas.openxmlformats.org/officeDocument/2006/relationships/image" Target="media/image417.wmf"/><Relationship Id="rId1079" Type="http://schemas.openxmlformats.org/officeDocument/2006/relationships/oleObject" Target="embeddings/oleObject558.bin"/><Relationship Id="rId1286" Type="http://schemas.openxmlformats.org/officeDocument/2006/relationships/image" Target="media/image612.wmf"/><Relationship Id="rId1493" Type="http://schemas.openxmlformats.org/officeDocument/2006/relationships/image" Target="media/image761.wmf"/><Relationship Id="rId2032" Type="http://schemas.openxmlformats.org/officeDocument/2006/relationships/image" Target="media/image1298.wmf"/><Relationship Id="rId2337" Type="http://schemas.openxmlformats.org/officeDocument/2006/relationships/image" Target="media/image1603.wmf"/><Relationship Id="rId2544" Type="http://schemas.openxmlformats.org/officeDocument/2006/relationships/image" Target="media/image1810.wmf"/><Relationship Id="rId2891" Type="http://schemas.openxmlformats.org/officeDocument/2006/relationships/image" Target="media/image2157.wmf"/><Relationship Id="rId2989" Type="http://schemas.openxmlformats.org/officeDocument/2006/relationships/image" Target="media/image2255.wmf"/><Relationship Id="rId211" Type="http://schemas.openxmlformats.org/officeDocument/2006/relationships/oleObject" Target="embeddings/oleObject105.bin"/><Relationship Id="rId309" Type="http://schemas.openxmlformats.org/officeDocument/2006/relationships/oleObject" Target="embeddings/oleObject155.bin"/><Relationship Id="rId516" Type="http://schemas.openxmlformats.org/officeDocument/2006/relationships/image" Target="media/image249.wmf"/><Relationship Id="rId1146" Type="http://schemas.openxmlformats.org/officeDocument/2006/relationships/oleObject" Target="embeddings/oleObject596.bin"/><Relationship Id="rId1798" Type="http://schemas.openxmlformats.org/officeDocument/2006/relationships/image" Target="media/image1066.wmf"/><Relationship Id="rId2751" Type="http://schemas.openxmlformats.org/officeDocument/2006/relationships/image" Target="media/image2017.wmf"/><Relationship Id="rId2849" Type="http://schemas.openxmlformats.org/officeDocument/2006/relationships/image" Target="media/image2115.wmf"/><Relationship Id="rId3802" Type="http://schemas.openxmlformats.org/officeDocument/2006/relationships/image" Target="media/image3068.png"/><Relationship Id="rId723" Type="http://schemas.openxmlformats.org/officeDocument/2006/relationships/oleObject" Target="embeddings/oleObject367.bin"/><Relationship Id="rId930" Type="http://schemas.openxmlformats.org/officeDocument/2006/relationships/image" Target="media/image449.wmf"/><Relationship Id="rId1006" Type="http://schemas.openxmlformats.org/officeDocument/2006/relationships/image" Target="media/image487.wmf"/><Relationship Id="rId1353" Type="http://schemas.openxmlformats.org/officeDocument/2006/relationships/oleObject" Target="embeddings/oleObject700.bin"/><Relationship Id="rId1560" Type="http://schemas.openxmlformats.org/officeDocument/2006/relationships/image" Target="media/image828.wmf"/><Relationship Id="rId1658" Type="http://schemas.openxmlformats.org/officeDocument/2006/relationships/image" Target="media/image926.wmf"/><Relationship Id="rId1865" Type="http://schemas.openxmlformats.org/officeDocument/2006/relationships/image" Target="media/image1133.wmf"/><Relationship Id="rId2404" Type="http://schemas.openxmlformats.org/officeDocument/2006/relationships/image" Target="media/image1670.wmf"/><Relationship Id="rId2611" Type="http://schemas.openxmlformats.org/officeDocument/2006/relationships/image" Target="media/image1877.wmf"/><Relationship Id="rId2709" Type="http://schemas.openxmlformats.org/officeDocument/2006/relationships/image" Target="media/image1975.wmf"/><Relationship Id="rId1213" Type="http://schemas.openxmlformats.org/officeDocument/2006/relationships/oleObject" Target="embeddings/oleObject630.bin"/><Relationship Id="rId1420" Type="http://schemas.openxmlformats.org/officeDocument/2006/relationships/image" Target="media/image688.wmf"/><Relationship Id="rId1518" Type="http://schemas.openxmlformats.org/officeDocument/2006/relationships/image" Target="media/image786.wmf"/><Relationship Id="rId2916" Type="http://schemas.openxmlformats.org/officeDocument/2006/relationships/image" Target="media/image2182.wmf"/><Relationship Id="rId3080" Type="http://schemas.openxmlformats.org/officeDocument/2006/relationships/image" Target="media/image2346.wmf"/><Relationship Id="rId1725" Type="http://schemas.openxmlformats.org/officeDocument/2006/relationships/image" Target="media/image993.wmf"/><Relationship Id="rId1932" Type="http://schemas.openxmlformats.org/officeDocument/2006/relationships/image" Target="media/image1200.wmf"/><Relationship Id="rId3178" Type="http://schemas.openxmlformats.org/officeDocument/2006/relationships/image" Target="media/image2444.wmf"/><Relationship Id="rId3385" Type="http://schemas.openxmlformats.org/officeDocument/2006/relationships/image" Target="media/image2651.wmf"/><Relationship Id="rId3592" Type="http://schemas.openxmlformats.org/officeDocument/2006/relationships/image" Target="media/image2858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460.wmf"/><Relationship Id="rId3038" Type="http://schemas.openxmlformats.org/officeDocument/2006/relationships/image" Target="media/image2304.wmf"/><Relationship Id="rId3245" Type="http://schemas.openxmlformats.org/officeDocument/2006/relationships/image" Target="media/image2511.wmf"/><Relationship Id="rId3452" Type="http://schemas.openxmlformats.org/officeDocument/2006/relationships/image" Target="media/image2718.wmf"/><Relationship Id="rId166" Type="http://schemas.openxmlformats.org/officeDocument/2006/relationships/image" Target="media/image78.wmf"/><Relationship Id="rId373" Type="http://schemas.openxmlformats.org/officeDocument/2006/relationships/image" Target="media/image180.png"/><Relationship Id="rId580" Type="http://schemas.openxmlformats.org/officeDocument/2006/relationships/image" Target="media/image281.wmf"/><Relationship Id="rId2054" Type="http://schemas.openxmlformats.org/officeDocument/2006/relationships/image" Target="media/image1320.wmf"/><Relationship Id="rId2261" Type="http://schemas.openxmlformats.org/officeDocument/2006/relationships/image" Target="media/image1527.wmf"/><Relationship Id="rId2499" Type="http://schemas.openxmlformats.org/officeDocument/2006/relationships/image" Target="media/image1765.wmf"/><Relationship Id="rId3105" Type="http://schemas.openxmlformats.org/officeDocument/2006/relationships/image" Target="media/image2371.wmf"/><Relationship Id="rId3312" Type="http://schemas.openxmlformats.org/officeDocument/2006/relationships/image" Target="media/image2578.wmf"/><Relationship Id="rId3757" Type="http://schemas.openxmlformats.org/officeDocument/2006/relationships/image" Target="media/image3023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21.bin"/><Relationship Id="rId678" Type="http://schemas.openxmlformats.org/officeDocument/2006/relationships/image" Target="media/image327.wmf"/><Relationship Id="rId885" Type="http://schemas.openxmlformats.org/officeDocument/2006/relationships/image" Target="media/image428.wmf"/><Relationship Id="rId1070" Type="http://schemas.openxmlformats.org/officeDocument/2006/relationships/oleObject" Target="embeddings/oleObject553.bin"/><Relationship Id="rId2121" Type="http://schemas.openxmlformats.org/officeDocument/2006/relationships/image" Target="media/image1387.wmf"/><Relationship Id="rId2359" Type="http://schemas.openxmlformats.org/officeDocument/2006/relationships/image" Target="media/image1625.wmf"/><Relationship Id="rId2566" Type="http://schemas.openxmlformats.org/officeDocument/2006/relationships/image" Target="media/image1832.wmf"/><Relationship Id="rId2773" Type="http://schemas.openxmlformats.org/officeDocument/2006/relationships/image" Target="media/image2039.wmf"/><Relationship Id="rId2980" Type="http://schemas.openxmlformats.org/officeDocument/2006/relationships/image" Target="media/image2246.wmf"/><Relationship Id="rId3617" Type="http://schemas.openxmlformats.org/officeDocument/2006/relationships/image" Target="media/image2883.wmf"/><Relationship Id="rId300" Type="http://schemas.openxmlformats.org/officeDocument/2006/relationships/image" Target="media/image144.wmf"/><Relationship Id="rId538" Type="http://schemas.openxmlformats.org/officeDocument/2006/relationships/image" Target="media/image260.wmf"/><Relationship Id="rId745" Type="http://schemas.openxmlformats.org/officeDocument/2006/relationships/oleObject" Target="embeddings/oleObject378.bin"/><Relationship Id="rId952" Type="http://schemas.openxmlformats.org/officeDocument/2006/relationships/image" Target="media/image460.wmf"/><Relationship Id="rId1168" Type="http://schemas.openxmlformats.org/officeDocument/2006/relationships/oleObject" Target="embeddings/oleObject607.bin"/><Relationship Id="rId1375" Type="http://schemas.openxmlformats.org/officeDocument/2006/relationships/oleObject" Target="embeddings/oleObject711.bin"/><Relationship Id="rId1582" Type="http://schemas.openxmlformats.org/officeDocument/2006/relationships/image" Target="media/image850.wmf"/><Relationship Id="rId2219" Type="http://schemas.openxmlformats.org/officeDocument/2006/relationships/image" Target="media/image1485.wmf"/><Relationship Id="rId2426" Type="http://schemas.openxmlformats.org/officeDocument/2006/relationships/image" Target="media/image1692.wmf"/><Relationship Id="rId2633" Type="http://schemas.openxmlformats.org/officeDocument/2006/relationships/image" Target="media/image1899.wmf"/><Relationship Id="rId81" Type="http://schemas.openxmlformats.org/officeDocument/2006/relationships/image" Target="media/image38.wmf"/><Relationship Id="rId605" Type="http://schemas.openxmlformats.org/officeDocument/2006/relationships/oleObject" Target="embeddings/oleObject304.bin"/><Relationship Id="rId812" Type="http://schemas.openxmlformats.org/officeDocument/2006/relationships/image" Target="media/image393.wmf"/><Relationship Id="rId1028" Type="http://schemas.openxmlformats.org/officeDocument/2006/relationships/image" Target="media/image498.wmf"/><Relationship Id="rId1235" Type="http://schemas.openxmlformats.org/officeDocument/2006/relationships/oleObject" Target="embeddings/oleObject641.bin"/><Relationship Id="rId1442" Type="http://schemas.openxmlformats.org/officeDocument/2006/relationships/image" Target="media/image710.wmf"/><Relationship Id="rId1887" Type="http://schemas.openxmlformats.org/officeDocument/2006/relationships/image" Target="media/image1155.wmf"/><Relationship Id="rId2840" Type="http://schemas.openxmlformats.org/officeDocument/2006/relationships/image" Target="media/image2106.wmf"/><Relationship Id="rId2938" Type="http://schemas.openxmlformats.org/officeDocument/2006/relationships/image" Target="media/image2204.wmf"/><Relationship Id="rId1302" Type="http://schemas.openxmlformats.org/officeDocument/2006/relationships/image" Target="media/image620.wmf"/><Relationship Id="rId1747" Type="http://schemas.openxmlformats.org/officeDocument/2006/relationships/image" Target="media/image1015.wmf"/><Relationship Id="rId1954" Type="http://schemas.openxmlformats.org/officeDocument/2006/relationships/image" Target="media/image1222.wmf"/><Relationship Id="rId2700" Type="http://schemas.openxmlformats.org/officeDocument/2006/relationships/image" Target="media/image1966.wmf"/><Relationship Id="rId39" Type="http://schemas.openxmlformats.org/officeDocument/2006/relationships/image" Target="media/image17.wmf"/><Relationship Id="rId1607" Type="http://schemas.openxmlformats.org/officeDocument/2006/relationships/image" Target="media/image875.wmf"/><Relationship Id="rId1814" Type="http://schemas.openxmlformats.org/officeDocument/2006/relationships/image" Target="media/image1082.wmf"/><Relationship Id="rId3267" Type="http://schemas.openxmlformats.org/officeDocument/2006/relationships/image" Target="media/image2533.wmf"/><Relationship Id="rId188" Type="http://schemas.openxmlformats.org/officeDocument/2006/relationships/image" Target="media/image89.wmf"/><Relationship Id="rId395" Type="http://schemas.openxmlformats.org/officeDocument/2006/relationships/oleObject" Target="embeddings/oleObject198.bin"/><Relationship Id="rId2076" Type="http://schemas.openxmlformats.org/officeDocument/2006/relationships/image" Target="media/image1342.wmf"/><Relationship Id="rId3474" Type="http://schemas.openxmlformats.org/officeDocument/2006/relationships/image" Target="media/image2740.jpeg"/><Relationship Id="rId3681" Type="http://schemas.openxmlformats.org/officeDocument/2006/relationships/image" Target="media/image2947.wmf"/><Relationship Id="rId3779" Type="http://schemas.openxmlformats.org/officeDocument/2006/relationships/image" Target="media/image3045.wmf"/><Relationship Id="rId2283" Type="http://schemas.openxmlformats.org/officeDocument/2006/relationships/image" Target="media/image1549.wmf"/><Relationship Id="rId2490" Type="http://schemas.openxmlformats.org/officeDocument/2006/relationships/image" Target="media/image1756.wmf"/><Relationship Id="rId2588" Type="http://schemas.openxmlformats.org/officeDocument/2006/relationships/image" Target="media/image1854.wmf"/><Relationship Id="rId3127" Type="http://schemas.openxmlformats.org/officeDocument/2006/relationships/image" Target="media/image2393.wmf"/><Relationship Id="rId3334" Type="http://schemas.openxmlformats.org/officeDocument/2006/relationships/image" Target="media/image2600.wmf"/><Relationship Id="rId3541" Type="http://schemas.openxmlformats.org/officeDocument/2006/relationships/image" Target="media/image2807.wmf"/><Relationship Id="rId255" Type="http://schemas.openxmlformats.org/officeDocument/2006/relationships/oleObject" Target="embeddings/oleObject127.bin"/><Relationship Id="rId462" Type="http://schemas.openxmlformats.org/officeDocument/2006/relationships/oleObject" Target="embeddings/oleObject232.bin"/><Relationship Id="rId1092" Type="http://schemas.openxmlformats.org/officeDocument/2006/relationships/image" Target="media/image520.wmf"/><Relationship Id="rId1397" Type="http://schemas.openxmlformats.org/officeDocument/2006/relationships/oleObject" Target="embeddings/oleObject722.bin"/><Relationship Id="rId2143" Type="http://schemas.openxmlformats.org/officeDocument/2006/relationships/image" Target="media/image1409.wmf"/><Relationship Id="rId2350" Type="http://schemas.openxmlformats.org/officeDocument/2006/relationships/image" Target="media/image1616.wmf"/><Relationship Id="rId2795" Type="http://schemas.openxmlformats.org/officeDocument/2006/relationships/image" Target="media/image2061.wmf"/><Relationship Id="rId3401" Type="http://schemas.openxmlformats.org/officeDocument/2006/relationships/image" Target="media/image2667.wmf"/><Relationship Id="rId3639" Type="http://schemas.openxmlformats.org/officeDocument/2006/relationships/image" Target="media/image2905.wmf"/><Relationship Id="rId115" Type="http://schemas.openxmlformats.org/officeDocument/2006/relationships/image" Target="media/image55.wmf"/><Relationship Id="rId322" Type="http://schemas.openxmlformats.org/officeDocument/2006/relationships/image" Target="media/image155.wmf"/><Relationship Id="rId767" Type="http://schemas.openxmlformats.org/officeDocument/2006/relationships/oleObject" Target="embeddings/oleObject389.bin"/><Relationship Id="rId974" Type="http://schemas.openxmlformats.org/officeDocument/2006/relationships/image" Target="media/image471.wmf"/><Relationship Id="rId2003" Type="http://schemas.openxmlformats.org/officeDocument/2006/relationships/image" Target="media/image1271.wmf"/><Relationship Id="rId2210" Type="http://schemas.openxmlformats.org/officeDocument/2006/relationships/image" Target="media/image1476.wmf"/><Relationship Id="rId2448" Type="http://schemas.openxmlformats.org/officeDocument/2006/relationships/image" Target="media/image1714.wmf"/><Relationship Id="rId2655" Type="http://schemas.openxmlformats.org/officeDocument/2006/relationships/image" Target="media/image1921.wmf"/><Relationship Id="rId2862" Type="http://schemas.openxmlformats.org/officeDocument/2006/relationships/image" Target="media/image2128.wmf"/><Relationship Id="rId3706" Type="http://schemas.openxmlformats.org/officeDocument/2006/relationships/image" Target="media/image2972.wmf"/><Relationship Id="rId627" Type="http://schemas.openxmlformats.org/officeDocument/2006/relationships/oleObject" Target="embeddings/oleObject317.bin"/><Relationship Id="rId834" Type="http://schemas.openxmlformats.org/officeDocument/2006/relationships/oleObject" Target="embeddings/oleObject423.bin"/><Relationship Id="rId1257" Type="http://schemas.openxmlformats.org/officeDocument/2006/relationships/oleObject" Target="embeddings/oleObject652.bin"/><Relationship Id="rId1464" Type="http://schemas.openxmlformats.org/officeDocument/2006/relationships/image" Target="media/image732.wmf"/><Relationship Id="rId1671" Type="http://schemas.openxmlformats.org/officeDocument/2006/relationships/image" Target="media/image939.wmf"/><Relationship Id="rId2308" Type="http://schemas.openxmlformats.org/officeDocument/2006/relationships/image" Target="media/image1574.wmf"/><Relationship Id="rId2515" Type="http://schemas.openxmlformats.org/officeDocument/2006/relationships/image" Target="media/image1781.wmf"/><Relationship Id="rId2722" Type="http://schemas.openxmlformats.org/officeDocument/2006/relationships/image" Target="media/image1988.wmf"/><Relationship Id="rId901" Type="http://schemas.openxmlformats.org/officeDocument/2006/relationships/image" Target="media/image436.wmf"/><Relationship Id="rId1117" Type="http://schemas.openxmlformats.org/officeDocument/2006/relationships/oleObject" Target="embeddings/oleObject577.bin"/><Relationship Id="rId1324" Type="http://schemas.openxmlformats.org/officeDocument/2006/relationships/image" Target="media/image631.wmf"/><Relationship Id="rId1531" Type="http://schemas.openxmlformats.org/officeDocument/2006/relationships/image" Target="media/image799.wmf"/><Relationship Id="rId1769" Type="http://schemas.openxmlformats.org/officeDocument/2006/relationships/image" Target="media/image1037.wmf"/><Relationship Id="rId1976" Type="http://schemas.openxmlformats.org/officeDocument/2006/relationships/image" Target="media/image1244.wmf"/><Relationship Id="rId3191" Type="http://schemas.openxmlformats.org/officeDocument/2006/relationships/image" Target="media/image2457.wmf"/><Relationship Id="rId30" Type="http://schemas.openxmlformats.org/officeDocument/2006/relationships/oleObject" Target="embeddings/oleObject12.bin"/><Relationship Id="rId1629" Type="http://schemas.openxmlformats.org/officeDocument/2006/relationships/image" Target="media/image897.wmf"/><Relationship Id="rId1836" Type="http://schemas.openxmlformats.org/officeDocument/2006/relationships/image" Target="media/image1104.wmf"/><Relationship Id="rId3289" Type="http://schemas.openxmlformats.org/officeDocument/2006/relationships/image" Target="media/image2555.wmf"/><Relationship Id="rId3496" Type="http://schemas.openxmlformats.org/officeDocument/2006/relationships/image" Target="media/image2762.wmf"/><Relationship Id="rId1903" Type="http://schemas.openxmlformats.org/officeDocument/2006/relationships/image" Target="media/image1171.wmf"/><Relationship Id="rId2098" Type="http://schemas.openxmlformats.org/officeDocument/2006/relationships/image" Target="media/image1364.wmf"/><Relationship Id="rId3051" Type="http://schemas.openxmlformats.org/officeDocument/2006/relationships/image" Target="media/image2317.wmf"/><Relationship Id="rId3149" Type="http://schemas.openxmlformats.org/officeDocument/2006/relationships/image" Target="media/image2415.wmf"/><Relationship Id="rId3356" Type="http://schemas.openxmlformats.org/officeDocument/2006/relationships/image" Target="media/image2622.wmf"/><Relationship Id="rId3563" Type="http://schemas.openxmlformats.org/officeDocument/2006/relationships/image" Target="media/image2829.wmf"/><Relationship Id="rId277" Type="http://schemas.openxmlformats.org/officeDocument/2006/relationships/oleObject" Target="embeddings/oleObject138.bin"/><Relationship Id="rId484" Type="http://schemas.openxmlformats.org/officeDocument/2006/relationships/image" Target="media/image234.emf"/><Relationship Id="rId2165" Type="http://schemas.openxmlformats.org/officeDocument/2006/relationships/image" Target="media/image1431.wmf"/><Relationship Id="rId3009" Type="http://schemas.openxmlformats.org/officeDocument/2006/relationships/image" Target="media/image2275.wmf"/><Relationship Id="rId3216" Type="http://schemas.openxmlformats.org/officeDocument/2006/relationships/image" Target="media/image2482.wmf"/><Relationship Id="rId3770" Type="http://schemas.openxmlformats.org/officeDocument/2006/relationships/image" Target="media/image3036.wmf"/><Relationship Id="rId137" Type="http://schemas.openxmlformats.org/officeDocument/2006/relationships/oleObject" Target="embeddings/oleObject66.bin"/><Relationship Id="rId344" Type="http://schemas.openxmlformats.org/officeDocument/2006/relationships/image" Target="media/image166.wmf"/><Relationship Id="rId691" Type="http://schemas.openxmlformats.org/officeDocument/2006/relationships/oleObject" Target="embeddings/oleObject350.bin"/><Relationship Id="rId789" Type="http://schemas.openxmlformats.org/officeDocument/2006/relationships/oleObject" Target="embeddings/oleObject400.bin"/><Relationship Id="rId996" Type="http://schemas.openxmlformats.org/officeDocument/2006/relationships/image" Target="media/image482.wmf"/><Relationship Id="rId2025" Type="http://schemas.openxmlformats.org/officeDocument/2006/relationships/image" Target="media/image1291.wmf"/><Relationship Id="rId2372" Type="http://schemas.openxmlformats.org/officeDocument/2006/relationships/image" Target="media/image1638.wmf"/><Relationship Id="rId2677" Type="http://schemas.openxmlformats.org/officeDocument/2006/relationships/image" Target="media/image1943.wmf"/><Relationship Id="rId2884" Type="http://schemas.openxmlformats.org/officeDocument/2006/relationships/image" Target="media/image2150.wmf"/><Relationship Id="rId3423" Type="http://schemas.openxmlformats.org/officeDocument/2006/relationships/image" Target="media/image2689.wmf"/><Relationship Id="rId3630" Type="http://schemas.openxmlformats.org/officeDocument/2006/relationships/image" Target="media/image2896.wmf"/><Relationship Id="rId3728" Type="http://schemas.openxmlformats.org/officeDocument/2006/relationships/image" Target="media/image2994.wmf"/><Relationship Id="rId551" Type="http://schemas.openxmlformats.org/officeDocument/2006/relationships/oleObject" Target="embeddings/oleObject277.bin"/><Relationship Id="rId649" Type="http://schemas.openxmlformats.org/officeDocument/2006/relationships/oleObject" Target="embeddings/oleObject329.bin"/><Relationship Id="rId856" Type="http://schemas.openxmlformats.org/officeDocument/2006/relationships/oleObject" Target="embeddings/oleObject435.bin"/><Relationship Id="rId1181" Type="http://schemas.openxmlformats.org/officeDocument/2006/relationships/image" Target="media/image560.wmf"/><Relationship Id="rId1279" Type="http://schemas.openxmlformats.org/officeDocument/2006/relationships/oleObject" Target="embeddings/oleObject663.bin"/><Relationship Id="rId1486" Type="http://schemas.openxmlformats.org/officeDocument/2006/relationships/image" Target="media/image754.wmf"/><Relationship Id="rId2232" Type="http://schemas.openxmlformats.org/officeDocument/2006/relationships/image" Target="media/image1498.wmf"/><Relationship Id="rId2537" Type="http://schemas.openxmlformats.org/officeDocument/2006/relationships/image" Target="media/image1803.wmf"/><Relationship Id="rId204" Type="http://schemas.openxmlformats.org/officeDocument/2006/relationships/image" Target="media/image97.wmf"/><Relationship Id="rId411" Type="http://schemas.openxmlformats.org/officeDocument/2006/relationships/oleObject" Target="embeddings/oleObject206.bin"/><Relationship Id="rId509" Type="http://schemas.openxmlformats.org/officeDocument/2006/relationships/oleObject" Target="embeddings/oleObject256.bin"/><Relationship Id="rId1041" Type="http://schemas.openxmlformats.org/officeDocument/2006/relationships/oleObject" Target="embeddings/oleObject529.bin"/><Relationship Id="rId1139" Type="http://schemas.openxmlformats.org/officeDocument/2006/relationships/image" Target="media/image540.wmf"/><Relationship Id="rId1346" Type="http://schemas.openxmlformats.org/officeDocument/2006/relationships/image" Target="media/image642.wmf"/><Relationship Id="rId1693" Type="http://schemas.openxmlformats.org/officeDocument/2006/relationships/image" Target="media/image961.wmf"/><Relationship Id="rId1998" Type="http://schemas.openxmlformats.org/officeDocument/2006/relationships/image" Target="media/image1266.wmf"/><Relationship Id="rId2744" Type="http://schemas.openxmlformats.org/officeDocument/2006/relationships/image" Target="media/image2010.wmf"/><Relationship Id="rId2951" Type="http://schemas.openxmlformats.org/officeDocument/2006/relationships/image" Target="media/image2217.wmf"/><Relationship Id="rId716" Type="http://schemas.openxmlformats.org/officeDocument/2006/relationships/image" Target="media/image345.wmf"/><Relationship Id="rId923" Type="http://schemas.openxmlformats.org/officeDocument/2006/relationships/oleObject" Target="embeddings/oleObject470.bin"/><Relationship Id="rId1553" Type="http://schemas.openxmlformats.org/officeDocument/2006/relationships/image" Target="media/image821.wmf"/><Relationship Id="rId1760" Type="http://schemas.openxmlformats.org/officeDocument/2006/relationships/image" Target="media/image1028.wmf"/><Relationship Id="rId1858" Type="http://schemas.openxmlformats.org/officeDocument/2006/relationships/image" Target="media/image1126.wmf"/><Relationship Id="rId2604" Type="http://schemas.openxmlformats.org/officeDocument/2006/relationships/image" Target="media/image1870.wmf"/><Relationship Id="rId2811" Type="http://schemas.openxmlformats.org/officeDocument/2006/relationships/image" Target="media/image2077.wmf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26.bin"/><Relationship Id="rId1413" Type="http://schemas.openxmlformats.org/officeDocument/2006/relationships/image" Target="media/image681.wmf"/><Relationship Id="rId1620" Type="http://schemas.openxmlformats.org/officeDocument/2006/relationships/image" Target="media/image888.wmf"/><Relationship Id="rId2909" Type="http://schemas.openxmlformats.org/officeDocument/2006/relationships/image" Target="media/image2175.wmf"/><Relationship Id="rId3073" Type="http://schemas.openxmlformats.org/officeDocument/2006/relationships/image" Target="media/image2339.wmf"/><Relationship Id="rId3280" Type="http://schemas.openxmlformats.org/officeDocument/2006/relationships/image" Target="media/image2546.wmf"/><Relationship Id="rId1718" Type="http://schemas.openxmlformats.org/officeDocument/2006/relationships/image" Target="media/image986.wmf"/><Relationship Id="rId1925" Type="http://schemas.openxmlformats.org/officeDocument/2006/relationships/image" Target="media/image1193.wmf"/><Relationship Id="rId3140" Type="http://schemas.openxmlformats.org/officeDocument/2006/relationships/image" Target="media/image2406.wmf"/><Relationship Id="rId3378" Type="http://schemas.openxmlformats.org/officeDocument/2006/relationships/image" Target="media/image2644.wmf"/><Relationship Id="rId3585" Type="http://schemas.openxmlformats.org/officeDocument/2006/relationships/image" Target="media/image2851.wmf"/><Relationship Id="rId3792" Type="http://schemas.openxmlformats.org/officeDocument/2006/relationships/image" Target="media/image3058.wmf"/><Relationship Id="rId299" Type="http://schemas.openxmlformats.org/officeDocument/2006/relationships/oleObject" Target="embeddings/oleObject150.bin"/><Relationship Id="rId2187" Type="http://schemas.openxmlformats.org/officeDocument/2006/relationships/image" Target="media/image1453.wmf"/><Relationship Id="rId2394" Type="http://schemas.openxmlformats.org/officeDocument/2006/relationships/image" Target="media/image1660.wmf"/><Relationship Id="rId3238" Type="http://schemas.openxmlformats.org/officeDocument/2006/relationships/image" Target="media/image2504.wmf"/><Relationship Id="rId3445" Type="http://schemas.openxmlformats.org/officeDocument/2006/relationships/image" Target="media/image2711.wmf"/><Relationship Id="rId3652" Type="http://schemas.openxmlformats.org/officeDocument/2006/relationships/image" Target="media/image2918.wmf"/><Relationship Id="rId159" Type="http://schemas.openxmlformats.org/officeDocument/2006/relationships/oleObject" Target="embeddings/oleObject79.bin"/><Relationship Id="rId366" Type="http://schemas.openxmlformats.org/officeDocument/2006/relationships/image" Target="media/image177.wmf"/><Relationship Id="rId573" Type="http://schemas.openxmlformats.org/officeDocument/2006/relationships/oleObject" Target="embeddings/oleObject288.bin"/><Relationship Id="rId780" Type="http://schemas.openxmlformats.org/officeDocument/2006/relationships/image" Target="media/image377.wmf"/><Relationship Id="rId2047" Type="http://schemas.openxmlformats.org/officeDocument/2006/relationships/image" Target="media/image1313.wmf"/><Relationship Id="rId2254" Type="http://schemas.openxmlformats.org/officeDocument/2006/relationships/image" Target="media/image1520.wmf"/><Relationship Id="rId2461" Type="http://schemas.openxmlformats.org/officeDocument/2006/relationships/image" Target="media/image1727.wmf"/><Relationship Id="rId2699" Type="http://schemas.openxmlformats.org/officeDocument/2006/relationships/image" Target="media/image1965.wmf"/><Relationship Id="rId3000" Type="http://schemas.openxmlformats.org/officeDocument/2006/relationships/image" Target="media/image2266.wmf"/><Relationship Id="rId3305" Type="http://schemas.openxmlformats.org/officeDocument/2006/relationships/image" Target="media/image2571.wmf"/><Relationship Id="rId3512" Type="http://schemas.openxmlformats.org/officeDocument/2006/relationships/image" Target="media/image2778.wmf"/><Relationship Id="rId226" Type="http://schemas.openxmlformats.org/officeDocument/2006/relationships/image" Target="media/image108.wmf"/><Relationship Id="rId433" Type="http://schemas.openxmlformats.org/officeDocument/2006/relationships/image" Target="media/image210.wmf"/><Relationship Id="rId878" Type="http://schemas.openxmlformats.org/officeDocument/2006/relationships/oleObject" Target="embeddings/oleObject446.bin"/><Relationship Id="rId1063" Type="http://schemas.openxmlformats.org/officeDocument/2006/relationships/oleObject" Target="embeddings/oleObject547.bin"/><Relationship Id="rId1270" Type="http://schemas.openxmlformats.org/officeDocument/2006/relationships/image" Target="media/image604.wmf"/><Relationship Id="rId2114" Type="http://schemas.openxmlformats.org/officeDocument/2006/relationships/image" Target="media/image1380.wmf"/><Relationship Id="rId2559" Type="http://schemas.openxmlformats.org/officeDocument/2006/relationships/image" Target="media/image1825.wmf"/><Relationship Id="rId2766" Type="http://schemas.openxmlformats.org/officeDocument/2006/relationships/image" Target="media/image2032.wmf"/><Relationship Id="rId2973" Type="http://schemas.openxmlformats.org/officeDocument/2006/relationships/image" Target="media/image2239.wmf"/><Relationship Id="rId640" Type="http://schemas.openxmlformats.org/officeDocument/2006/relationships/oleObject" Target="embeddings/oleObject324.bin"/><Relationship Id="rId738" Type="http://schemas.openxmlformats.org/officeDocument/2006/relationships/image" Target="media/image356.wmf"/><Relationship Id="rId945" Type="http://schemas.openxmlformats.org/officeDocument/2006/relationships/oleObject" Target="embeddings/oleObject481.bin"/><Relationship Id="rId1368" Type="http://schemas.openxmlformats.org/officeDocument/2006/relationships/image" Target="media/image653.wmf"/><Relationship Id="rId1575" Type="http://schemas.openxmlformats.org/officeDocument/2006/relationships/image" Target="media/image843.wmf"/><Relationship Id="rId1782" Type="http://schemas.openxmlformats.org/officeDocument/2006/relationships/image" Target="media/image1050.wmf"/><Relationship Id="rId2321" Type="http://schemas.openxmlformats.org/officeDocument/2006/relationships/image" Target="media/image1587.wmf"/><Relationship Id="rId2419" Type="http://schemas.openxmlformats.org/officeDocument/2006/relationships/image" Target="media/image1685.wmf"/><Relationship Id="rId2626" Type="http://schemas.openxmlformats.org/officeDocument/2006/relationships/image" Target="media/image1892.wmf"/><Relationship Id="rId2833" Type="http://schemas.openxmlformats.org/officeDocument/2006/relationships/image" Target="media/image2099.wmf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51.bin"/><Relationship Id="rId805" Type="http://schemas.openxmlformats.org/officeDocument/2006/relationships/oleObject" Target="embeddings/oleObject408.bin"/><Relationship Id="rId1130" Type="http://schemas.openxmlformats.org/officeDocument/2006/relationships/image" Target="media/image537.wmf"/><Relationship Id="rId1228" Type="http://schemas.openxmlformats.org/officeDocument/2006/relationships/image" Target="media/image583.wmf"/><Relationship Id="rId1435" Type="http://schemas.openxmlformats.org/officeDocument/2006/relationships/image" Target="media/image703.wmf"/><Relationship Id="rId1642" Type="http://schemas.openxmlformats.org/officeDocument/2006/relationships/image" Target="media/image910.wmf"/><Relationship Id="rId1947" Type="http://schemas.openxmlformats.org/officeDocument/2006/relationships/image" Target="media/image1215.wmf"/><Relationship Id="rId2900" Type="http://schemas.openxmlformats.org/officeDocument/2006/relationships/image" Target="media/image2166.wmf"/><Relationship Id="rId3095" Type="http://schemas.openxmlformats.org/officeDocument/2006/relationships/image" Target="media/image2361.wmf"/><Relationship Id="rId1502" Type="http://schemas.openxmlformats.org/officeDocument/2006/relationships/image" Target="media/image770.wmf"/><Relationship Id="rId1807" Type="http://schemas.openxmlformats.org/officeDocument/2006/relationships/image" Target="media/image1075.jpeg"/><Relationship Id="rId3162" Type="http://schemas.openxmlformats.org/officeDocument/2006/relationships/image" Target="media/image2428.wmf"/><Relationship Id="rId290" Type="http://schemas.openxmlformats.org/officeDocument/2006/relationships/image" Target="media/image140.wmf"/><Relationship Id="rId388" Type="http://schemas.openxmlformats.org/officeDocument/2006/relationships/image" Target="media/image188.wmf"/><Relationship Id="rId2069" Type="http://schemas.openxmlformats.org/officeDocument/2006/relationships/image" Target="media/image1335.wmf"/><Relationship Id="rId3022" Type="http://schemas.openxmlformats.org/officeDocument/2006/relationships/image" Target="media/image2288.wmf"/><Relationship Id="rId3467" Type="http://schemas.openxmlformats.org/officeDocument/2006/relationships/image" Target="media/image2733.wmf"/><Relationship Id="rId3674" Type="http://schemas.openxmlformats.org/officeDocument/2006/relationships/image" Target="media/image2940.wmf"/><Relationship Id="rId150" Type="http://schemas.openxmlformats.org/officeDocument/2006/relationships/image" Target="media/image70.wmf"/><Relationship Id="rId595" Type="http://schemas.openxmlformats.org/officeDocument/2006/relationships/oleObject" Target="embeddings/oleObject299.bin"/><Relationship Id="rId2276" Type="http://schemas.openxmlformats.org/officeDocument/2006/relationships/image" Target="media/image1542.wmf"/><Relationship Id="rId2483" Type="http://schemas.openxmlformats.org/officeDocument/2006/relationships/image" Target="media/image1749.wmf"/><Relationship Id="rId2690" Type="http://schemas.openxmlformats.org/officeDocument/2006/relationships/image" Target="media/image1956.wmf"/><Relationship Id="rId3327" Type="http://schemas.openxmlformats.org/officeDocument/2006/relationships/image" Target="media/image2593.wmf"/><Relationship Id="rId3534" Type="http://schemas.openxmlformats.org/officeDocument/2006/relationships/image" Target="media/image2800.wmf"/><Relationship Id="rId3741" Type="http://schemas.openxmlformats.org/officeDocument/2006/relationships/image" Target="media/image3007.wmf"/><Relationship Id="rId248" Type="http://schemas.openxmlformats.org/officeDocument/2006/relationships/image" Target="media/image119.wmf"/><Relationship Id="rId455" Type="http://schemas.openxmlformats.org/officeDocument/2006/relationships/image" Target="media/image221.wmf"/><Relationship Id="rId662" Type="http://schemas.openxmlformats.org/officeDocument/2006/relationships/image" Target="media/image319.wmf"/><Relationship Id="rId1085" Type="http://schemas.openxmlformats.org/officeDocument/2006/relationships/oleObject" Target="embeddings/oleObject561.bin"/><Relationship Id="rId1292" Type="http://schemas.openxmlformats.org/officeDocument/2006/relationships/image" Target="media/image615.wmf"/><Relationship Id="rId2136" Type="http://schemas.openxmlformats.org/officeDocument/2006/relationships/image" Target="media/image1402.wmf"/><Relationship Id="rId2343" Type="http://schemas.openxmlformats.org/officeDocument/2006/relationships/image" Target="media/image1609.wmf"/><Relationship Id="rId2550" Type="http://schemas.openxmlformats.org/officeDocument/2006/relationships/image" Target="media/image1816.wmf"/><Relationship Id="rId2788" Type="http://schemas.openxmlformats.org/officeDocument/2006/relationships/image" Target="media/image2054.wmf"/><Relationship Id="rId2995" Type="http://schemas.openxmlformats.org/officeDocument/2006/relationships/image" Target="media/image2261.wmf"/><Relationship Id="rId3601" Type="http://schemas.openxmlformats.org/officeDocument/2006/relationships/image" Target="media/image2867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8.bin"/><Relationship Id="rId522" Type="http://schemas.openxmlformats.org/officeDocument/2006/relationships/image" Target="media/image252.wmf"/><Relationship Id="rId967" Type="http://schemas.openxmlformats.org/officeDocument/2006/relationships/oleObject" Target="embeddings/oleObject492.bin"/><Relationship Id="rId1152" Type="http://schemas.openxmlformats.org/officeDocument/2006/relationships/oleObject" Target="embeddings/oleObject599.bin"/><Relationship Id="rId1597" Type="http://schemas.openxmlformats.org/officeDocument/2006/relationships/image" Target="media/image865.wmf"/><Relationship Id="rId2203" Type="http://schemas.openxmlformats.org/officeDocument/2006/relationships/image" Target="media/image1469.wmf"/><Relationship Id="rId2410" Type="http://schemas.openxmlformats.org/officeDocument/2006/relationships/image" Target="media/image1676.wmf"/><Relationship Id="rId2648" Type="http://schemas.openxmlformats.org/officeDocument/2006/relationships/image" Target="media/image1914.wmf"/><Relationship Id="rId2855" Type="http://schemas.openxmlformats.org/officeDocument/2006/relationships/image" Target="media/image2121.wmf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19.bin"/><Relationship Id="rId1012" Type="http://schemas.openxmlformats.org/officeDocument/2006/relationships/image" Target="media/image490.wmf"/><Relationship Id="rId1457" Type="http://schemas.openxmlformats.org/officeDocument/2006/relationships/image" Target="media/image725.wmf"/><Relationship Id="rId1664" Type="http://schemas.openxmlformats.org/officeDocument/2006/relationships/image" Target="media/image932.wmf"/><Relationship Id="rId1871" Type="http://schemas.openxmlformats.org/officeDocument/2006/relationships/image" Target="media/image1139.wmf"/><Relationship Id="rId2508" Type="http://schemas.openxmlformats.org/officeDocument/2006/relationships/image" Target="media/image1774.wmf"/><Relationship Id="rId2715" Type="http://schemas.openxmlformats.org/officeDocument/2006/relationships/image" Target="media/image1981.wmf"/><Relationship Id="rId2922" Type="http://schemas.openxmlformats.org/officeDocument/2006/relationships/image" Target="media/image2188.wmf"/><Relationship Id="rId1317" Type="http://schemas.openxmlformats.org/officeDocument/2006/relationships/oleObject" Target="embeddings/oleObject682.bin"/><Relationship Id="rId1524" Type="http://schemas.openxmlformats.org/officeDocument/2006/relationships/image" Target="media/image792.wmf"/><Relationship Id="rId1731" Type="http://schemas.openxmlformats.org/officeDocument/2006/relationships/image" Target="media/image999.wmf"/><Relationship Id="rId1969" Type="http://schemas.openxmlformats.org/officeDocument/2006/relationships/image" Target="media/image1237.wmf"/><Relationship Id="rId3184" Type="http://schemas.openxmlformats.org/officeDocument/2006/relationships/image" Target="media/image2450.wmf"/><Relationship Id="rId23" Type="http://schemas.openxmlformats.org/officeDocument/2006/relationships/image" Target="media/image9.wmf"/><Relationship Id="rId1829" Type="http://schemas.openxmlformats.org/officeDocument/2006/relationships/image" Target="media/image1097.wmf"/><Relationship Id="rId3391" Type="http://schemas.openxmlformats.org/officeDocument/2006/relationships/image" Target="media/image2657.wmf"/><Relationship Id="rId3489" Type="http://schemas.openxmlformats.org/officeDocument/2006/relationships/image" Target="media/image2755.wmf"/><Relationship Id="rId3696" Type="http://schemas.openxmlformats.org/officeDocument/2006/relationships/image" Target="media/image2962.wmf"/><Relationship Id="rId2298" Type="http://schemas.openxmlformats.org/officeDocument/2006/relationships/image" Target="media/image1564.wmf"/><Relationship Id="rId3044" Type="http://schemas.openxmlformats.org/officeDocument/2006/relationships/image" Target="media/image2310.wmf"/><Relationship Id="rId3251" Type="http://schemas.openxmlformats.org/officeDocument/2006/relationships/image" Target="media/image2517.wmf"/><Relationship Id="rId3349" Type="http://schemas.openxmlformats.org/officeDocument/2006/relationships/image" Target="media/image2615.wmf"/><Relationship Id="rId3556" Type="http://schemas.openxmlformats.org/officeDocument/2006/relationships/image" Target="media/image2822.wmf"/><Relationship Id="rId172" Type="http://schemas.openxmlformats.org/officeDocument/2006/relationships/image" Target="media/image81.wmf"/><Relationship Id="rId477" Type="http://schemas.openxmlformats.org/officeDocument/2006/relationships/oleObject" Target="embeddings/oleObject240.bin"/><Relationship Id="rId684" Type="http://schemas.openxmlformats.org/officeDocument/2006/relationships/image" Target="media/image330.wmf"/><Relationship Id="rId2060" Type="http://schemas.openxmlformats.org/officeDocument/2006/relationships/image" Target="media/image1326.wmf"/><Relationship Id="rId2158" Type="http://schemas.openxmlformats.org/officeDocument/2006/relationships/image" Target="media/image1424.wmf"/><Relationship Id="rId2365" Type="http://schemas.openxmlformats.org/officeDocument/2006/relationships/image" Target="media/image1631.wmf"/><Relationship Id="rId3111" Type="http://schemas.openxmlformats.org/officeDocument/2006/relationships/image" Target="media/image2377.wmf"/><Relationship Id="rId3209" Type="http://schemas.openxmlformats.org/officeDocument/2006/relationships/image" Target="media/image2475.wmf"/><Relationship Id="rId3763" Type="http://schemas.openxmlformats.org/officeDocument/2006/relationships/image" Target="media/image3029.wmf"/><Relationship Id="rId337" Type="http://schemas.openxmlformats.org/officeDocument/2006/relationships/oleObject" Target="embeddings/oleObject169.bin"/><Relationship Id="rId891" Type="http://schemas.openxmlformats.org/officeDocument/2006/relationships/image" Target="media/image431.wmf"/><Relationship Id="rId989" Type="http://schemas.openxmlformats.org/officeDocument/2006/relationships/oleObject" Target="embeddings/oleObject503.bin"/><Relationship Id="rId2018" Type="http://schemas.openxmlformats.org/officeDocument/2006/relationships/footer" Target="footer3.xml"/><Relationship Id="rId2572" Type="http://schemas.openxmlformats.org/officeDocument/2006/relationships/image" Target="media/image1838.wmf"/><Relationship Id="rId2877" Type="http://schemas.openxmlformats.org/officeDocument/2006/relationships/image" Target="media/image2143.wmf"/><Relationship Id="rId3416" Type="http://schemas.openxmlformats.org/officeDocument/2006/relationships/image" Target="media/image2682.wmf"/><Relationship Id="rId3623" Type="http://schemas.openxmlformats.org/officeDocument/2006/relationships/image" Target="media/image2889.wmf"/><Relationship Id="rId544" Type="http://schemas.openxmlformats.org/officeDocument/2006/relationships/image" Target="media/image263.wmf"/><Relationship Id="rId751" Type="http://schemas.openxmlformats.org/officeDocument/2006/relationships/oleObject" Target="embeddings/oleObject381.bin"/><Relationship Id="rId849" Type="http://schemas.openxmlformats.org/officeDocument/2006/relationships/image" Target="media/image410.wmf"/><Relationship Id="rId1174" Type="http://schemas.openxmlformats.org/officeDocument/2006/relationships/oleObject" Target="embeddings/oleObject610.bin"/><Relationship Id="rId1381" Type="http://schemas.openxmlformats.org/officeDocument/2006/relationships/oleObject" Target="embeddings/oleObject714.bin"/><Relationship Id="rId1479" Type="http://schemas.openxmlformats.org/officeDocument/2006/relationships/image" Target="media/image747.wmf"/><Relationship Id="rId1686" Type="http://schemas.openxmlformats.org/officeDocument/2006/relationships/image" Target="media/image954.wmf"/><Relationship Id="rId2225" Type="http://schemas.openxmlformats.org/officeDocument/2006/relationships/image" Target="media/image1491.wmf"/><Relationship Id="rId2432" Type="http://schemas.openxmlformats.org/officeDocument/2006/relationships/image" Target="media/image1698.wmf"/><Relationship Id="rId404" Type="http://schemas.openxmlformats.org/officeDocument/2006/relationships/image" Target="media/image196.wmf"/><Relationship Id="rId611" Type="http://schemas.openxmlformats.org/officeDocument/2006/relationships/oleObject" Target="embeddings/oleObject307.bin"/><Relationship Id="rId1034" Type="http://schemas.openxmlformats.org/officeDocument/2006/relationships/image" Target="media/image501.wmf"/><Relationship Id="rId1241" Type="http://schemas.openxmlformats.org/officeDocument/2006/relationships/oleObject" Target="embeddings/oleObject644.bin"/><Relationship Id="rId1339" Type="http://schemas.openxmlformats.org/officeDocument/2006/relationships/oleObject" Target="embeddings/oleObject693.bin"/><Relationship Id="rId1893" Type="http://schemas.openxmlformats.org/officeDocument/2006/relationships/image" Target="media/image1161.wmf"/><Relationship Id="rId2737" Type="http://schemas.openxmlformats.org/officeDocument/2006/relationships/image" Target="media/image2003.wmf"/><Relationship Id="rId2944" Type="http://schemas.openxmlformats.org/officeDocument/2006/relationships/image" Target="media/image2210.wmf"/><Relationship Id="rId709" Type="http://schemas.openxmlformats.org/officeDocument/2006/relationships/oleObject" Target="embeddings/oleObject360.bin"/><Relationship Id="rId916" Type="http://schemas.openxmlformats.org/officeDocument/2006/relationships/image" Target="media/image443.wmf"/><Relationship Id="rId1101" Type="http://schemas.openxmlformats.org/officeDocument/2006/relationships/oleObject" Target="embeddings/oleObject569.bin"/><Relationship Id="rId1546" Type="http://schemas.openxmlformats.org/officeDocument/2006/relationships/image" Target="media/image814.wmf"/><Relationship Id="rId1753" Type="http://schemas.openxmlformats.org/officeDocument/2006/relationships/image" Target="media/image1021.wmf"/><Relationship Id="rId1960" Type="http://schemas.openxmlformats.org/officeDocument/2006/relationships/image" Target="media/image1228.wmf"/><Relationship Id="rId2804" Type="http://schemas.openxmlformats.org/officeDocument/2006/relationships/image" Target="media/image2070.wmf"/><Relationship Id="rId45" Type="http://schemas.openxmlformats.org/officeDocument/2006/relationships/image" Target="media/image20.wmf"/><Relationship Id="rId1406" Type="http://schemas.openxmlformats.org/officeDocument/2006/relationships/image" Target="media/image674.wmf"/><Relationship Id="rId1613" Type="http://schemas.openxmlformats.org/officeDocument/2006/relationships/image" Target="media/image881.wmf"/><Relationship Id="rId1820" Type="http://schemas.openxmlformats.org/officeDocument/2006/relationships/image" Target="media/image1088.wmf"/><Relationship Id="rId3066" Type="http://schemas.openxmlformats.org/officeDocument/2006/relationships/image" Target="media/image2332.wmf"/><Relationship Id="rId3273" Type="http://schemas.openxmlformats.org/officeDocument/2006/relationships/image" Target="media/image2539.wmf"/><Relationship Id="rId3480" Type="http://schemas.openxmlformats.org/officeDocument/2006/relationships/image" Target="media/image2746.wmf"/><Relationship Id="rId194" Type="http://schemas.openxmlformats.org/officeDocument/2006/relationships/image" Target="media/image92.wmf"/><Relationship Id="rId1918" Type="http://schemas.openxmlformats.org/officeDocument/2006/relationships/image" Target="media/image1186.wmf"/><Relationship Id="rId2082" Type="http://schemas.openxmlformats.org/officeDocument/2006/relationships/image" Target="media/image1348.wmf"/><Relationship Id="rId3133" Type="http://schemas.openxmlformats.org/officeDocument/2006/relationships/image" Target="media/image2399.png"/><Relationship Id="rId3578" Type="http://schemas.openxmlformats.org/officeDocument/2006/relationships/image" Target="media/image2844.png"/><Relationship Id="rId3785" Type="http://schemas.openxmlformats.org/officeDocument/2006/relationships/image" Target="media/image3051.wmf"/><Relationship Id="rId261" Type="http://schemas.openxmlformats.org/officeDocument/2006/relationships/oleObject" Target="embeddings/oleObject130.bin"/><Relationship Id="rId499" Type="http://schemas.openxmlformats.org/officeDocument/2006/relationships/image" Target="media/image241.wmf"/><Relationship Id="rId2387" Type="http://schemas.openxmlformats.org/officeDocument/2006/relationships/image" Target="media/image1653.wmf"/><Relationship Id="rId2594" Type="http://schemas.openxmlformats.org/officeDocument/2006/relationships/image" Target="media/image1860.wmf"/><Relationship Id="rId3340" Type="http://schemas.openxmlformats.org/officeDocument/2006/relationships/image" Target="media/image2606.wmf"/><Relationship Id="rId3438" Type="http://schemas.openxmlformats.org/officeDocument/2006/relationships/image" Target="media/image2704.png"/><Relationship Id="rId3645" Type="http://schemas.openxmlformats.org/officeDocument/2006/relationships/image" Target="media/image2911.wmf"/><Relationship Id="rId359" Type="http://schemas.openxmlformats.org/officeDocument/2006/relationships/oleObject" Target="embeddings/oleObject180.bin"/><Relationship Id="rId566" Type="http://schemas.openxmlformats.org/officeDocument/2006/relationships/image" Target="media/image274.wmf"/><Relationship Id="rId773" Type="http://schemas.openxmlformats.org/officeDocument/2006/relationships/oleObject" Target="embeddings/oleObject392.bin"/><Relationship Id="rId1196" Type="http://schemas.openxmlformats.org/officeDocument/2006/relationships/oleObject" Target="embeddings/oleObject621.bin"/><Relationship Id="rId2247" Type="http://schemas.openxmlformats.org/officeDocument/2006/relationships/image" Target="media/image1513.wmf"/><Relationship Id="rId2454" Type="http://schemas.openxmlformats.org/officeDocument/2006/relationships/image" Target="media/image1720.wmf"/><Relationship Id="rId2899" Type="http://schemas.openxmlformats.org/officeDocument/2006/relationships/image" Target="media/image2165.wmf"/><Relationship Id="rId3200" Type="http://schemas.openxmlformats.org/officeDocument/2006/relationships/image" Target="media/image2466.wmf"/><Relationship Id="rId3505" Type="http://schemas.openxmlformats.org/officeDocument/2006/relationships/image" Target="media/image2771.wmf"/><Relationship Id="rId121" Type="http://schemas.openxmlformats.org/officeDocument/2006/relationships/image" Target="media/image58.wmf"/><Relationship Id="rId219" Type="http://schemas.openxmlformats.org/officeDocument/2006/relationships/oleObject" Target="embeddings/oleObject109.bin"/><Relationship Id="rId426" Type="http://schemas.openxmlformats.org/officeDocument/2006/relationships/oleObject" Target="embeddings/oleObject214.bin"/><Relationship Id="rId633" Type="http://schemas.openxmlformats.org/officeDocument/2006/relationships/oleObject" Target="embeddings/oleObject320.bin"/><Relationship Id="rId980" Type="http://schemas.openxmlformats.org/officeDocument/2006/relationships/image" Target="media/image474.wmf"/><Relationship Id="rId1056" Type="http://schemas.openxmlformats.org/officeDocument/2006/relationships/oleObject" Target="embeddings/oleObject540.bin"/><Relationship Id="rId1263" Type="http://schemas.openxmlformats.org/officeDocument/2006/relationships/oleObject" Target="embeddings/oleObject655.bin"/><Relationship Id="rId2107" Type="http://schemas.openxmlformats.org/officeDocument/2006/relationships/image" Target="media/image1373.wmf"/><Relationship Id="rId2314" Type="http://schemas.openxmlformats.org/officeDocument/2006/relationships/image" Target="media/image1580.wmf"/><Relationship Id="rId2661" Type="http://schemas.openxmlformats.org/officeDocument/2006/relationships/image" Target="media/image1927.wmf"/><Relationship Id="rId2759" Type="http://schemas.openxmlformats.org/officeDocument/2006/relationships/image" Target="media/image2025.wmf"/><Relationship Id="rId2966" Type="http://schemas.openxmlformats.org/officeDocument/2006/relationships/image" Target="media/image2232.wmf"/><Relationship Id="rId3712" Type="http://schemas.openxmlformats.org/officeDocument/2006/relationships/image" Target="media/image2978.wmf"/><Relationship Id="rId840" Type="http://schemas.openxmlformats.org/officeDocument/2006/relationships/oleObject" Target="embeddings/oleObject427.bin"/><Relationship Id="rId938" Type="http://schemas.openxmlformats.org/officeDocument/2006/relationships/image" Target="media/image453.wmf"/><Relationship Id="rId1470" Type="http://schemas.openxmlformats.org/officeDocument/2006/relationships/image" Target="media/image738.wmf"/><Relationship Id="rId1568" Type="http://schemas.openxmlformats.org/officeDocument/2006/relationships/image" Target="media/image836.wmf"/><Relationship Id="rId1775" Type="http://schemas.openxmlformats.org/officeDocument/2006/relationships/image" Target="media/image1043.wmf"/><Relationship Id="rId2521" Type="http://schemas.openxmlformats.org/officeDocument/2006/relationships/image" Target="media/image1787.wmf"/><Relationship Id="rId2619" Type="http://schemas.openxmlformats.org/officeDocument/2006/relationships/image" Target="media/image1885.wmf"/><Relationship Id="rId2826" Type="http://schemas.openxmlformats.org/officeDocument/2006/relationships/image" Target="media/image2092.wmf"/><Relationship Id="rId67" Type="http://schemas.openxmlformats.org/officeDocument/2006/relationships/image" Target="media/image31.wmf"/><Relationship Id="rId700" Type="http://schemas.openxmlformats.org/officeDocument/2006/relationships/image" Target="media/image337.wmf"/><Relationship Id="rId1123" Type="http://schemas.openxmlformats.org/officeDocument/2006/relationships/oleObject" Target="embeddings/oleObject581.bin"/><Relationship Id="rId1330" Type="http://schemas.openxmlformats.org/officeDocument/2006/relationships/image" Target="media/image634.wmf"/><Relationship Id="rId1428" Type="http://schemas.openxmlformats.org/officeDocument/2006/relationships/image" Target="media/image696.wmf"/><Relationship Id="rId1635" Type="http://schemas.openxmlformats.org/officeDocument/2006/relationships/image" Target="media/image903.wmf"/><Relationship Id="rId1982" Type="http://schemas.openxmlformats.org/officeDocument/2006/relationships/image" Target="media/image1250.wmf"/><Relationship Id="rId3088" Type="http://schemas.openxmlformats.org/officeDocument/2006/relationships/image" Target="media/image2354.wmf"/><Relationship Id="rId1842" Type="http://schemas.openxmlformats.org/officeDocument/2006/relationships/image" Target="media/image1110.wmf"/><Relationship Id="rId3295" Type="http://schemas.openxmlformats.org/officeDocument/2006/relationships/image" Target="media/image2561.wmf"/><Relationship Id="rId1702" Type="http://schemas.openxmlformats.org/officeDocument/2006/relationships/image" Target="media/image970.wmf"/><Relationship Id="rId3155" Type="http://schemas.openxmlformats.org/officeDocument/2006/relationships/image" Target="media/image2421.wmf"/><Relationship Id="rId3362" Type="http://schemas.openxmlformats.org/officeDocument/2006/relationships/image" Target="media/image2628.wmf"/><Relationship Id="rId283" Type="http://schemas.openxmlformats.org/officeDocument/2006/relationships/oleObject" Target="embeddings/oleObject141.bin"/><Relationship Id="rId490" Type="http://schemas.openxmlformats.org/officeDocument/2006/relationships/image" Target="media/image237.wmf"/><Relationship Id="rId2171" Type="http://schemas.openxmlformats.org/officeDocument/2006/relationships/image" Target="media/image1437.wmf"/><Relationship Id="rId3015" Type="http://schemas.openxmlformats.org/officeDocument/2006/relationships/image" Target="media/image2281.wmf"/><Relationship Id="rId3222" Type="http://schemas.openxmlformats.org/officeDocument/2006/relationships/image" Target="media/image2488.wmf"/><Relationship Id="rId3667" Type="http://schemas.openxmlformats.org/officeDocument/2006/relationships/image" Target="media/image2933.wmf"/><Relationship Id="rId143" Type="http://schemas.openxmlformats.org/officeDocument/2006/relationships/image" Target="media/image68.wmf"/><Relationship Id="rId350" Type="http://schemas.openxmlformats.org/officeDocument/2006/relationships/image" Target="media/image169.wmf"/><Relationship Id="rId588" Type="http://schemas.openxmlformats.org/officeDocument/2006/relationships/image" Target="media/image285.wmf"/><Relationship Id="rId795" Type="http://schemas.openxmlformats.org/officeDocument/2006/relationships/oleObject" Target="embeddings/oleObject403.bin"/><Relationship Id="rId2031" Type="http://schemas.openxmlformats.org/officeDocument/2006/relationships/image" Target="media/image1297.wmf"/><Relationship Id="rId2269" Type="http://schemas.openxmlformats.org/officeDocument/2006/relationships/image" Target="media/image1535.wmf"/><Relationship Id="rId2476" Type="http://schemas.openxmlformats.org/officeDocument/2006/relationships/image" Target="media/image1742.wmf"/><Relationship Id="rId2683" Type="http://schemas.openxmlformats.org/officeDocument/2006/relationships/image" Target="media/image1949.wmf"/><Relationship Id="rId2890" Type="http://schemas.openxmlformats.org/officeDocument/2006/relationships/image" Target="media/image2156.wmf"/><Relationship Id="rId3527" Type="http://schemas.openxmlformats.org/officeDocument/2006/relationships/image" Target="media/image2793.wmf"/><Relationship Id="rId3734" Type="http://schemas.openxmlformats.org/officeDocument/2006/relationships/image" Target="media/image3000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0.wmf"/><Relationship Id="rId448" Type="http://schemas.openxmlformats.org/officeDocument/2006/relationships/oleObject" Target="embeddings/oleObject225.bin"/><Relationship Id="rId655" Type="http://schemas.openxmlformats.org/officeDocument/2006/relationships/oleObject" Target="embeddings/oleObject332.bin"/><Relationship Id="rId862" Type="http://schemas.openxmlformats.org/officeDocument/2006/relationships/oleObject" Target="embeddings/oleObject438.bin"/><Relationship Id="rId1078" Type="http://schemas.openxmlformats.org/officeDocument/2006/relationships/image" Target="media/image513.wmf"/><Relationship Id="rId1285" Type="http://schemas.openxmlformats.org/officeDocument/2006/relationships/oleObject" Target="embeddings/oleObject666.bin"/><Relationship Id="rId1492" Type="http://schemas.openxmlformats.org/officeDocument/2006/relationships/image" Target="media/image760.wmf"/><Relationship Id="rId2129" Type="http://schemas.openxmlformats.org/officeDocument/2006/relationships/image" Target="media/image1395.wmf"/><Relationship Id="rId2336" Type="http://schemas.openxmlformats.org/officeDocument/2006/relationships/image" Target="media/image1602.wmf"/><Relationship Id="rId2543" Type="http://schemas.openxmlformats.org/officeDocument/2006/relationships/image" Target="media/image1809.wmf"/><Relationship Id="rId2750" Type="http://schemas.openxmlformats.org/officeDocument/2006/relationships/image" Target="media/image2016.wmf"/><Relationship Id="rId2988" Type="http://schemas.openxmlformats.org/officeDocument/2006/relationships/image" Target="media/image2254.wmf"/><Relationship Id="rId3801" Type="http://schemas.openxmlformats.org/officeDocument/2006/relationships/image" Target="media/image3067.wmf"/><Relationship Id="rId308" Type="http://schemas.openxmlformats.org/officeDocument/2006/relationships/image" Target="media/image148.wmf"/><Relationship Id="rId515" Type="http://schemas.openxmlformats.org/officeDocument/2006/relationships/oleObject" Target="embeddings/oleObject259.bin"/><Relationship Id="rId722" Type="http://schemas.openxmlformats.org/officeDocument/2006/relationships/image" Target="media/image348.wmf"/><Relationship Id="rId1145" Type="http://schemas.openxmlformats.org/officeDocument/2006/relationships/image" Target="media/image542.wmf"/><Relationship Id="rId1352" Type="http://schemas.openxmlformats.org/officeDocument/2006/relationships/image" Target="media/image645.wmf"/><Relationship Id="rId1797" Type="http://schemas.openxmlformats.org/officeDocument/2006/relationships/image" Target="media/image1065.wmf"/><Relationship Id="rId2403" Type="http://schemas.openxmlformats.org/officeDocument/2006/relationships/image" Target="media/image1669.wmf"/><Relationship Id="rId2848" Type="http://schemas.openxmlformats.org/officeDocument/2006/relationships/image" Target="media/image2114.wmf"/><Relationship Id="rId89" Type="http://schemas.openxmlformats.org/officeDocument/2006/relationships/image" Target="media/image42.wmf"/><Relationship Id="rId1005" Type="http://schemas.openxmlformats.org/officeDocument/2006/relationships/oleObject" Target="embeddings/oleObject511.bin"/><Relationship Id="rId1212" Type="http://schemas.openxmlformats.org/officeDocument/2006/relationships/oleObject" Target="embeddings/oleObject629.bin"/><Relationship Id="rId1657" Type="http://schemas.openxmlformats.org/officeDocument/2006/relationships/image" Target="media/image925.wmf"/><Relationship Id="rId1864" Type="http://schemas.openxmlformats.org/officeDocument/2006/relationships/image" Target="media/image1132.wmf"/><Relationship Id="rId2610" Type="http://schemas.openxmlformats.org/officeDocument/2006/relationships/image" Target="media/image1876.wmf"/><Relationship Id="rId2708" Type="http://schemas.openxmlformats.org/officeDocument/2006/relationships/image" Target="media/image1974.wmf"/><Relationship Id="rId2915" Type="http://schemas.openxmlformats.org/officeDocument/2006/relationships/image" Target="media/image2181.wmf"/><Relationship Id="rId1517" Type="http://schemas.openxmlformats.org/officeDocument/2006/relationships/image" Target="media/image785.wmf"/><Relationship Id="rId1724" Type="http://schemas.openxmlformats.org/officeDocument/2006/relationships/image" Target="media/image992.wmf"/><Relationship Id="rId3177" Type="http://schemas.openxmlformats.org/officeDocument/2006/relationships/image" Target="media/image2443.wmf"/><Relationship Id="rId16" Type="http://schemas.openxmlformats.org/officeDocument/2006/relationships/image" Target="media/image6.wmf"/><Relationship Id="rId1931" Type="http://schemas.openxmlformats.org/officeDocument/2006/relationships/image" Target="media/image1199.wmf"/><Relationship Id="rId3037" Type="http://schemas.openxmlformats.org/officeDocument/2006/relationships/image" Target="media/image2303.wmf"/><Relationship Id="rId3384" Type="http://schemas.openxmlformats.org/officeDocument/2006/relationships/image" Target="media/image2650.wmf"/><Relationship Id="rId3591" Type="http://schemas.openxmlformats.org/officeDocument/2006/relationships/image" Target="media/image2857.wmf"/><Relationship Id="rId3689" Type="http://schemas.openxmlformats.org/officeDocument/2006/relationships/image" Target="media/image2955.wmf"/><Relationship Id="rId2193" Type="http://schemas.openxmlformats.org/officeDocument/2006/relationships/image" Target="media/image1459.wmf"/><Relationship Id="rId2498" Type="http://schemas.openxmlformats.org/officeDocument/2006/relationships/image" Target="media/image1764.wmf"/><Relationship Id="rId3244" Type="http://schemas.openxmlformats.org/officeDocument/2006/relationships/image" Target="media/image2510.wmf"/><Relationship Id="rId3451" Type="http://schemas.openxmlformats.org/officeDocument/2006/relationships/image" Target="media/image2717.wmf"/><Relationship Id="rId3549" Type="http://schemas.openxmlformats.org/officeDocument/2006/relationships/image" Target="media/image2815.wmf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87.bin"/><Relationship Id="rId677" Type="http://schemas.openxmlformats.org/officeDocument/2006/relationships/oleObject" Target="embeddings/oleObject343.bin"/><Relationship Id="rId2053" Type="http://schemas.openxmlformats.org/officeDocument/2006/relationships/image" Target="media/image1319.wmf"/><Relationship Id="rId2260" Type="http://schemas.openxmlformats.org/officeDocument/2006/relationships/image" Target="media/image1526.wmf"/><Relationship Id="rId2358" Type="http://schemas.openxmlformats.org/officeDocument/2006/relationships/image" Target="media/image1624.wmf"/><Relationship Id="rId3104" Type="http://schemas.openxmlformats.org/officeDocument/2006/relationships/image" Target="media/image2370.wmf"/><Relationship Id="rId3311" Type="http://schemas.openxmlformats.org/officeDocument/2006/relationships/image" Target="media/image2577.wmf"/><Relationship Id="rId3756" Type="http://schemas.openxmlformats.org/officeDocument/2006/relationships/image" Target="media/image3022.wmf"/><Relationship Id="rId232" Type="http://schemas.openxmlformats.org/officeDocument/2006/relationships/image" Target="media/image111.wmf"/><Relationship Id="rId884" Type="http://schemas.openxmlformats.org/officeDocument/2006/relationships/oleObject" Target="embeddings/oleObject449.bin"/><Relationship Id="rId2120" Type="http://schemas.openxmlformats.org/officeDocument/2006/relationships/image" Target="media/image1386.wmf"/><Relationship Id="rId2565" Type="http://schemas.openxmlformats.org/officeDocument/2006/relationships/image" Target="media/image1831.wmf"/><Relationship Id="rId2772" Type="http://schemas.openxmlformats.org/officeDocument/2006/relationships/image" Target="media/image2038.wmf"/><Relationship Id="rId3409" Type="http://schemas.openxmlformats.org/officeDocument/2006/relationships/image" Target="media/image2675.wmf"/><Relationship Id="rId3616" Type="http://schemas.openxmlformats.org/officeDocument/2006/relationships/image" Target="media/image2882.wmf"/><Relationship Id="rId537" Type="http://schemas.openxmlformats.org/officeDocument/2006/relationships/oleObject" Target="embeddings/oleObject270.bin"/><Relationship Id="rId744" Type="http://schemas.openxmlformats.org/officeDocument/2006/relationships/image" Target="media/image359.wmf"/><Relationship Id="rId951" Type="http://schemas.openxmlformats.org/officeDocument/2006/relationships/oleObject" Target="embeddings/oleObject484.bin"/><Relationship Id="rId1167" Type="http://schemas.openxmlformats.org/officeDocument/2006/relationships/image" Target="media/image553.wmf"/><Relationship Id="rId1374" Type="http://schemas.openxmlformats.org/officeDocument/2006/relationships/image" Target="media/image656.wmf"/><Relationship Id="rId1581" Type="http://schemas.openxmlformats.org/officeDocument/2006/relationships/image" Target="media/image849.wmf"/><Relationship Id="rId1679" Type="http://schemas.openxmlformats.org/officeDocument/2006/relationships/image" Target="media/image947.wmf"/><Relationship Id="rId2218" Type="http://schemas.openxmlformats.org/officeDocument/2006/relationships/image" Target="media/image1484.wmf"/><Relationship Id="rId2425" Type="http://schemas.openxmlformats.org/officeDocument/2006/relationships/image" Target="media/image1691.wmf"/><Relationship Id="rId2632" Type="http://schemas.openxmlformats.org/officeDocument/2006/relationships/image" Target="media/image1898.wmf"/><Relationship Id="rId80" Type="http://schemas.openxmlformats.org/officeDocument/2006/relationships/oleObject" Target="embeddings/oleObject37.bin"/><Relationship Id="rId604" Type="http://schemas.openxmlformats.org/officeDocument/2006/relationships/image" Target="media/image293.emf"/><Relationship Id="rId811" Type="http://schemas.openxmlformats.org/officeDocument/2006/relationships/oleObject" Target="embeddings/oleObject411.bin"/><Relationship Id="rId1027" Type="http://schemas.openxmlformats.org/officeDocument/2006/relationships/oleObject" Target="embeddings/oleObject522.bin"/><Relationship Id="rId1234" Type="http://schemas.openxmlformats.org/officeDocument/2006/relationships/image" Target="media/image586.wmf"/><Relationship Id="rId1441" Type="http://schemas.openxmlformats.org/officeDocument/2006/relationships/image" Target="media/image709.wmf"/><Relationship Id="rId1886" Type="http://schemas.openxmlformats.org/officeDocument/2006/relationships/image" Target="media/image1154.wmf"/><Relationship Id="rId2937" Type="http://schemas.openxmlformats.org/officeDocument/2006/relationships/image" Target="media/image2203.wmf"/><Relationship Id="rId909" Type="http://schemas.openxmlformats.org/officeDocument/2006/relationships/oleObject" Target="embeddings/oleObject462.bin"/><Relationship Id="rId1301" Type="http://schemas.openxmlformats.org/officeDocument/2006/relationships/oleObject" Target="embeddings/oleObject674.bin"/><Relationship Id="rId1539" Type="http://schemas.openxmlformats.org/officeDocument/2006/relationships/image" Target="media/image807.wmf"/><Relationship Id="rId1746" Type="http://schemas.openxmlformats.org/officeDocument/2006/relationships/image" Target="media/image1014.wmf"/><Relationship Id="rId1953" Type="http://schemas.openxmlformats.org/officeDocument/2006/relationships/image" Target="media/image1221.wmf"/><Relationship Id="rId3199" Type="http://schemas.openxmlformats.org/officeDocument/2006/relationships/image" Target="media/image2465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874.wmf"/><Relationship Id="rId1813" Type="http://schemas.openxmlformats.org/officeDocument/2006/relationships/image" Target="media/image1081.wmf"/><Relationship Id="rId3059" Type="http://schemas.openxmlformats.org/officeDocument/2006/relationships/image" Target="media/image2325.wmf"/><Relationship Id="rId3266" Type="http://schemas.openxmlformats.org/officeDocument/2006/relationships/image" Target="media/image2532.wmf"/><Relationship Id="rId3473" Type="http://schemas.openxmlformats.org/officeDocument/2006/relationships/image" Target="media/image2739.wmf"/><Relationship Id="rId187" Type="http://schemas.openxmlformats.org/officeDocument/2006/relationships/oleObject" Target="embeddings/oleObject93.bin"/><Relationship Id="rId394" Type="http://schemas.openxmlformats.org/officeDocument/2006/relationships/image" Target="media/image191.wmf"/><Relationship Id="rId2075" Type="http://schemas.openxmlformats.org/officeDocument/2006/relationships/image" Target="media/image1341.wmf"/><Relationship Id="rId2282" Type="http://schemas.openxmlformats.org/officeDocument/2006/relationships/image" Target="media/image1548.wmf"/><Relationship Id="rId3126" Type="http://schemas.openxmlformats.org/officeDocument/2006/relationships/image" Target="media/image2392.wmf"/><Relationship Id="rId3680" Type="http://schemas.openxmlformats.org/officeDocument/2006/relationships/image" Target="media/image2946.wmf"/><Relationship Id="rId3778" Type="http://schemas.openxmlformats.org/officeDocument/2006/relationships/image" Target="media/image3044.wmf"/><Relationship Id="rId254" Type="http://schemas.openxmlformats.org/officeDocument/2006/relationships/image" Target="media/image122.wmf"/><Relationship Id="rId699" Type="http://schemas.openxmlformats.org/officeDocument/2006/relationships/oleObject" Target="embeddings/oleObject355.bin"/><Relationship Id="rId1091" Type="http://schemas.openxmlformats.org/officeDocument/2006/relationships/oleObject" Target="embeddings/oleObject564.bin"/><Relationship Id="rId2587" Type="http://schemas.openxmlformats.org/officeDocument/2006/relationships/image" Target="media/image1853.wmf"/><Relationship Id="rId2794" Type="http://schemas.openxmlformats.org/officeDocument/2006/relationships/image" Target="media/image2060.wmf"/><Relationship Id="rId3333" Type="http://schemas.openxmlformats.org/officeDocument/2006/relationships/image" Target="media/image2599.wmf"/><Relationship Id="rId3540" Type="http://schemas.openxmlformats.org/officeDocument/2006/relationships/image" Target="media/image2806.png"/><Relationship Id="rId3638" Type="http://schemas.openxmlformats.org/officeDocument/2006/relationships/image" Target="media/image2904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4.wmf"/><Relationship Id="rId559" Type="http://schemas.openxmlformats.org/officeDocument/2006/relationships/oleObject" Target="embeddings/oleObject281.bin"/><Relationship Id="rId766" Type="http://schemas.openxmlformats.org/officeDocument/2006/relationships/image" Target="media/image370.wmf"/><Relationship Id="rId1189" Type="http://schemas.openxmlformats.org/officeDocument/2006/relationships/image" Target="media/image564.wmf"/><Relationship Id="rId1396" Type="http://schemas.openxmlformats.org/officeDocument/2006/relationships/image" Target="media/image667.wmf"/><Relationship Id="rId2142" Type="http://schemas.openxmlformats.org/officeDocument/2006/relationships/image" Target="media/image1408.wmf"/><Relationship Id="rId2447" Type="http://schemas.openxmlformats.org/officeDocument/2006/relationships/image" Target="media/image1713.wmf"/><Relationship Id="rId3400" Type="http://schemas.openxmlformats.org/officeDocument/2006/relationships/image" Target="media/image2666.wmf"/><Relationship Id="rId321" Type="http://schemas.openxmlformats.org/officeDocument/2006/relationships/oleObject" Target="embeddings/oleObject161.bin"/><Relationship Id="rId419" Type="http://schemas.openxmlformats.org/officeDocument/2006/relationships/image" Target="media/image203.wmf"/><Relationship Id="rId626" Type="http://schemas.openxmlformats.org/officeDocument/2006/relationships/image" Target="media/image302.wmf"/><Relationship Id="rId973" Type="http://schemas.openxmlformats.org/officeDocument/2006/relationships/oleObject" Target="embeddings/oleObject495.bin"/><Relationship Id="rId1049" Type="http://schemas.openxmlformats.org/officeDocument/2006/relationships/oleObject" Target="embeddings/oleObject533.bin"/><Relationship Id="rId1256" Type="http://schemas.openxmlformats.org/officeDocument/2006/relationships/image" Target="media/image597.wmf"/><Relationship Id="rId2002" Type="http://schemas.openxmlformats.org/officeDocument/2006/relationships/image" Target="media/image1270.wmf"/><Relationship Id="rId2307" Type="http://schemas.openxmlformats.org/officeDocument/2006/relationships/image" Target="media/image1573.wmf"/><Relationship Id="rId2654" Type="http://schemas.openxmlformats.org/officeDocument/2006/relationships/image" Target="media/image1920.wmf"/><Relationship Id="rId2861" Type="http://schemas.openxmlformats.org/officeDocument/2006/relationships/image" Target="media/image2127.wmf"/><Relationship Id="rId2959" Type="http://schemas.openxmlformats.org/officeDocument/2006/relationships/image" Target="media/image2225.png"/><Relationship Id="rId3705" Type="http://schemas.openxmlformats.org/officeDocument/2006/relationships/image" Target="media/image2971.wmf"/><Relationship Id="rId833" Type="http://schemas.openxmlformats.org/officeDocument/2006/relationships/oleObject" Target="embeddings/oleObject422.bin"/><Relationship Id="rId1116" Type="http://schemas.openxmlformats.org/officeDocument/2006/relationships/image" Target="media/image532.wmf"/><Relationship Id="rId1463" Type="http://schemas.openxmlformats.org/officeDocument/2006/relationships/image" Target="media/image731.wmf"/><Relationship Id="rId1670" Type="http://schemas.openxmlformats.org/officeDocument/2006/relationships/image" Target="media/image938.wmf"/><Relationship Id="rId1768" Type="http://schemas.openxmlformats.org/officeDocument/2006/relationships/image" Target="media/image1036.wmf"/><Relationship Id="rId2514" Type="http://schemas.openxmlformats.org/officeDocument/2006/relationships/image" Target="media/image1780.wmf"/><Relationship Id="rId2721" Type="http://schemas.openxmlformats.org/officeDocument/2006/relationships/image" Target="media/image1987.wmf"/><Relationship Id="rId2819" Type="http://schemas.openxmlformats.org/officeDocument/2006/relationships/image" Target="media/image2085.wmf"/><Relationship Id="rId900" Type="http://schemas.openxmlformats.org/officeDocument/2006/relationships/oleObject" Target="embeddings/oleObject457.bin"/><Relationship Id="rId1323" Type="http://schemas.openxmlformats.org/officeDocument/2006/relationships/oleObject" Target="embeddings/oleObject685.bin"/><Relationship Id="rId1530" Type="http://schemas.openxmlformats.org/officeDocument/2006/relationships/image" Target="media/image798.wmf"/><Relationship Id="rId1628" Type="http://schemas.openxmlformats.org/officeDocument/2006/relationships/image" Target="media/image896.wmf"/><Relationship Id="rId1975" Type="http://schemas.openxmlformats.org/officeDocument/2006/relationships/image" Target="media/image1243.wmf"/><Relationship Id="rId3190" Type="http://schemas.openxmlformats.org/officeDocument/2006/relationships/image" Target="media/image2456.wmf"/><Relationship Id="rId1835" Type="http://schemas.openxmlformats.org/officeDocument/2006/relationships/image" Target="media/image1103.wmf"/><Relationship Id="rId3050" Type="http://schemas.openxmlformats.org/officeDocument/2006/relationships/image" Target="media/image2316.wmf"/><Relationship Id="rId3288" Type="http://schemas.openxmlformats.org/officeDocument/2006/relationships/image" Target="media/image2554.wmf"/><Relationship Id="rId3495" Type="http://schemas.openxmlformats.org/officeDocument/2006/relationships/image" Target="media/image2761.wmf"/><Relationship Id="rId1902" Type="http://schemas.openxmlformats.org/officeDocument/2006/relationships/image" Target="media/image1170.wmf"/><Relationship Id="rId2097" Type="http://schemas.openxmlformats.org/officeDocument/2006/relationships/image" Target="media/image1363.wmf"/><Relationship Id="rId3148" Type="http://schemas.openxmlformats.org/officeDocument/2006/relationships/image" Target="media/image2414.wmf"/><Relationship Id="rId3355" Type="http://schemas.openxmlformats.org/officeDocument/2006/relationships/image" Target="media/image2621.wmf"/><Relationship Id="rId3562" Type="http://schemas.openxmlformats.org/officeDocument/2006/relationships/image" Target="media/image2828.wmf"/><Relationship Id="rId276" Type="http://schemas.openxmlformats.org/officeDocument/2006/relationships/image" Target="media/image133.wmf"/><Relationship Id="rId483" Type="http://schemas.openxmlformats.org/officeDocument/2006/relationships/footer" Target="footer2.xml"/><Relationship Id="rId690" Type="http://schemas.openxmlformats.org/officeDocument/2006/relationships/image" Target="media/image333.wmf"/><Relationship Id="rId2164" Type="http://schemas.openxmlformats.org/officeDocument/2006/relationships/image" Target="media/image1430.wmf"/><Relationship Id="rId2371" Type="http://schemas.openxmlformats.org/officeDocument/2006/relationships/image" Target="media/image1637.wmf"/><Relationship Id="rId3008" Type="http://schemas.openxmlformats.org/officeDocument/2006/relationships/image" Target="media/image2274.wmf"/><Relationship Id="rId3215" Type="http://schemas.openxmlformats.org/officeDocument/2006/relationships/image" Target="media/image2481.wmf"/><Relationship Id="rId3422" Type="http://schemas.openxmlformats.org/officeDocument/2006/relationships/image" Target="media/image2688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72.bin"/><Relationship Id="rId550" Type="http://schemas.openxmlformats.org/officeDocument/2006/relationships/image" Target="media/image266.wmf"/><Relationship Id="rId788" Type="http://schemas.openxmlformats.org/officeDocument/2006/relationships/image" Target="media/image381.wmf"/><Relationship Id="rId995" Type="http://schemas.openxmlformats.org/officeDocument/2006/relationships/oleObject" Target="embeddings/oleObject506.bin"/><Relationship Id="rId1180" Type="http://schemas.openxmlformats.org/officeDocument/2006/relationships/oleObject" Target="embeddings/oleObject613.bin"/><Relationship Id="rId2024" Type="http://schemas.openxmlformats.org/officeDocument/2006/relationships/image" Target="media/image1290.wmf"/><Relationship Id="rId2231" Type="http://schemas.openxmlformats.org/officeDocument/2006/relationships/image" Target="media/image1497.wmf"/><Relationship Id="rId2469" Type="http://schemas.openxmlformats.org/officeDocument/2006/relationships/image" Target="media/image1735.wmf"/><Relationship Id="rId2676" Type="http://schemas.openxmlformats.org/officeDocument/2006/relationships/image" Target="media/image1942.wmf"/><Relationship Id="rId2883" Type="http://schemas.openxmlformats.org/officeDocument/2006/relationships/image" Target="media/image2149.wmf"/><Relationship Id="rId3727" Type="http://schemas.openxmlformats.org/officeDocument/2006/relationships/image" Target="media/image2993.wmf"/><Relationship Id="rId203" Type="http://schemas.openxmlformats.org/officeDocument/2006/relationships/oleObject" Target="embeddings/oleObject101.bin"/><Relationship Id="rId648" Type="http://schemas.openxmlformats.org/officeDocument/2006/relationships/image" Target="media/image312.wmf"/><Relationship Id="rId855" Type="http://schemas.openxmlformats.org/officeDocument/2006/relationships/image" Target="media/image413.wmf"/><Relationship Id="rId1040" Type="http://schemas.openxmlformats.org/officeDocument/2006/relationships/image" Target="media/image504.wmf"/><Relationship Id="rId1278" Type="http://schemas.openxmlformats.org/officeDocument/2006/relationships/image" Target="media/image608.wmf"/><Relationship Id="rId1485" Type="http://schemas.openxmlformats.org/officeDocument/2006/relationships/image" Target="media/image753.wmf"/><Relationship Id="rId1692" Type="http://schemas.openxmlformats.org/officeDocument/2006/relationships/image" Target="media/image960.wmf"/><Relationship Id="rId2329" Type="http://schemas.openxmlformats.org/officeDocument/2006/relationships/image" Target="media/image1595.wmf"/><Relationship Id="rId2536" Type="http://schemas.openxmlformats.org/officeDocument/2006/relationships/image" Target="media/image1802.wmf"/><Relationship Id="rId2743" Type="http://schemas.openxmlformats.org/officeDocument/2006/relationships/image" Target="media/image2009.wmf"/><Relationship Id="rId410" Type="http://schemas.openxmlformats.org/officeDocument/2006/relationships/image" Target="media/image199.wmf"/><Relationship Id="rId508" Type="http://schemas.openxmlformats.org/officeDocument/2006/relationships/image" Target="media/image245.wmf"/><Relationship Id="rId715" Type="http://schemas.openxmlformats.org/officeDocument/2006/relationships/oleObject" Target="embeddings/oleObject363.bin"/><Relationship Id="rId922" Type="http://schemas.openxmlformats.org/officeDocument/2006/relationships/image" Target="media/image445.wmf"/><Relationship Id="rId1138" Type="http://schemas.openxmlformats.org/officeDocument/2006/relationships/oleObject" Target="embeddings/oleObject591.bin"/><Relationship Id="rId1345" Type="http://schemas.openxmlformats.org/officeDocument/2006/relationships/oleObject" Target="embeddings/oleObject696.bin"/><Relationship Id="rId1552" Type="http://schemas.openxmlformats.org/officeDocument/2006/relationships/image" Target="media/image820.wmf"/><Relationship Id="rId1997" Type="http://schemas.openxmlformats.org/officeDocument/2006/relationships/image" Target="media/image1265.wmf"/><Relationship Id="rId2603" Type="http://schemas.openxmlformats.org/officeDocument/2006/relationships/image" Target="media/image1869.wmf"/><Relationship Id="rId2950" Type="http://schemas.openxmlformats.org/officeDocument/2006/relationships/image" Target="media/image2216.wmf"/><Relationship Id="rId1205" Type="http://schemas.openxmlformats.org/officeDocument/2006/relationships/image" Target="media/image572.wmf"/><Relationship Id="rId1857" Type="http://schemas.openxmlformats.org/officeDocument/2006/relationships/image" Target="media/image1125.wmf"/><Relationship Id="rId2810" Type="http://schemas.openxmlformats.org/officeDocument/2006/relationships/image" Target="media/image2076.wmf"/><Relationship Id="rId2908" Type="http://schemas.openxmlformats.org/officeDocument/2006/relationships/image" Target="media/image2174.wmf"/><Relationship Id="rId51" Type="http://schemas.openxmlformats.org/officeDocument/2006/relationships/image" Target="media/image23.wmf"/><Relationship Id="rId1412" Type="http://schemas.openxmlformats.org/officeDocument/2006/relationships/image" Target="media/image680.wmf"/><Relationship Id="rId1717" Type="http://schemas.openxmlformats.org/officeDocument/2006/relationships/image" Target="media/image985.wmf"/><Relationship Id="rId1924" Type="http://schemas.openxmlformats.org/officeDocument/2006/relationships/image" Target="media/image1192.wmf"/><Relationship Id="rId3072" Type="http://schemas.openxmlformats.org/officeDocument/2006/relationships/image" Target="media/image2338.wmf"/><Relationship Id="rId3377" Type="http://schemas.openxmlformats.org/officeDocument/2006/relationships/image" Target="media/image2643.wmf"/><Relationship Id="rId298" Type="http://schemas.openxmlformats.org/officeDocument/2006/relationships/oleObject" Target="embeddings/oleObject149.bin"/><Relationship Id="rId3584" Type="http://schemas.openxmlformats.org/officeDocument/2006/relationships/image" Target="media/image2850.wmf"/><Relationship Id="rId3791" Type="http://schemas.openxmlformats.org/officeDocument/2006/relationships/image" Target="media/image3057.wmf"/><Relationship Id="rId158" Type="http://schemas.openxmlformats.org/officeDocument/2006/relationships/image" Target="media/image74.wmf"/><Relationship Id="rId2186" Type="http://schemas.openxmlformats.org/officeDocument/2006/relationships/image" Target="media/image1452.wmf"/><Relationship Id="rId2393" Type="http://schemas.openxmlformats.org/officeDocument/2006/relationships/image" Target="media/image1659.wmf"/><Relationship Id="rId2698" Type="http://schemas.openxmlformats.org/officeDocument/2006/relationships/image" Target="media/image1964.wmf"/><Relationship Id="rId3237" Type="http://schemas.openxmlformats.org/officeDocument/2006/relationships/image" Target="media/image2503.wmf"/><Relationship Id="rId3444" Type="http://schemas.openxmlformats.org/officeDocument/2006/relationships/image" Target="media/image2710.wmf"/><Relationship Id="rId3651" Type="http://schemas.openxmlformats.org/officeDocument/2006/relationships/image" Target="media/image2917.wmf"/><Relationship Id="rId365" Type="http://schemas.openxmlformats.org/officeDocument/2006/relationships/oleObject" Target="embeddings/oleObject183.bin"/><Relationship Id="rId572" Type="http://schemas.openxmlformats.org/officeDocument/2006/relationships/image" Target="media/image277.wmf"/><Relationship Id="rId2046" Type="http://schemas.openxmlformats.org/officeDocument/2006/relationships/image" Target="media/image1312.wmf"/><Relationship Id="rId2253" Type="http://schemas.openxmlformats.org/officeDocument/2006/relationships/image" Target="media/image1519.wmf"/><Relationship Id="rId2460" Type="http://schemas.openxmlformats.org/officeDocument/2006/relationships/image" Target="media/image1726.wmf"/><Relationship Id="rId3304" Type="http://schemas.openxmlformats.org/officeDocument/2006/relationships/image" Target="media/image2570.wmf"/><Relationship Id="rId3511" Type="http://schemas.openxmlformats.org/officeDocument/2006/relationships/image" Target="media/image2777.wmf"/><Relationship Id="rId3749" Type="http://schemas.openxmlformats.org/officeDocument/2006/relationships/image" Target="media/image3015.wmf"/><Relationship Id="rId225" Type="http://schemas.openxmlformats.org/officeDocument/2006/relationships/oleObject" Target="embeddings/oleObject112.bin"/><Relationship Id="rId432" Type="http://schemas.openxmlformats.org/officeDocument/2006/relationships/oleObject" Target="embeddings/oleObject217.bin"/><Relationship Id="rId877" Type="http://schemas.openxmlformats.org/officeDocument/2006/relationships/image" Target="media/image424.wmf"/><Relationship Id="rId1062" Type="http://schemas.openxmlformats.org/officeDocument/2006/relationships/oleObject" Target="embeddings/oleObject546.bin"/><Relationship Id="rId2113" Type="http://schemas.openxmlformats.org/officeDocument/2006/relationships/image" Target="media/image1379.wmf"/><Relationship Id="rId2320" Type="http://schemas.openxmlformats.org/officeDocument/2006/relationships/image" Target="media/image1586.wmf"/><Relationship Id="rId2558" Type="http://schemas.openxmlformats.org/officeDocument/2006/relationships/image" Target="media/image1824.wmf"/><Relationship Id="rId2765" Type="http://schemas.openxmlformats.org/officeDocument/2006/relationships/image" Target="media/image2031.wmf"/><Relationship Id="rId2972" Type="http://schemas.openxmlformats.org/officeDocument/2006/relationships/image" Target="media/image2238.wmf"/><Relationship Id="rId3609" Type="http://schemas.openxmlformats.org/officeDocument/2006/relationships/image" Target="media/image2875.wmf"/><Relationship Id="rId737" Type="http://schemas.openxmlformats.org/officeDocument/2006/relationships/oleObject" Target="embeddings/oleObject374.bin"/><Relationship Id="rId944" Type="http://schemas.openxmlformats.org/officeDocument/2006/relationships/image" Target="media/image456.wmf"/><Relationship Id="rId1367" Type="http://schemas.openxmlformats.org/officeDocument/2006/relationships/oleObject" Target="embeddings/oleObject707.bin"/><Relationship Id="rId1574" Type="http://schemas.openxmlformats.org/officeDocument/2006/relationships/image" Target="media/image842.wmf"/><Relationship Id="rId1781" Type="http://schemas.openxmlformats.org/officeDocument/2006/relationships/image" Target="media/image1049.wmf"/><Relationship Id="rId2418" Type="http://schemas.openxmlformats.org/officeDocument/2006/relationships/image" Target="media/image1684.wmf"/><Relationship Id="rId2625" Type="http://schemas.openxmlformats.org/officeDocument/2006/relationships/image" Target="media/image1891.wmf"/><Relationship Id="rId2832" Type="http://schemas.openxmlformats.org/officeDocument/2006/relationships/image" Target="media/image2098.wmf"/><Relationship Id="rId73" Type="http://schemas.openxmlformats.org/officeDocument/2006/relationships/image" Target="media/image34.wmf"/><Relationship Id="rId804" Type="http://schemas.openxmlformats.org/officeDocument/2006/relationships/image" Target="media/image389.wmf"/><Relationship Id="rId1227" Type="http://schemas.openxmlformats.org/officeDocument/2006/relationships/oleObject" Target="embeddings/oleObject637.bin"/><Relationship Id="rId1434" Type="http://schemas.openxmlformats.org/officeDocument/2006/relationships/image" Target="media/image702.wmf"/><Relationship Id="rId1641" Type="http://schemas.openxmlformats.org/officeDocument/2006/relationships/image" Target="media/image909.wmf"/><Relationship Id="rId1879" Type="http://schemas.openxmlformats.org/officeDocument/2006/relationships/image" Target="media/image1147.wmf"/><Relationship Id="rId3094" Type="http://schemas.openxmlformats.org/officeDocument/2006/relationships/image" Target="media/image2360.wmf"/><Relationship Id="rId1501" Type="http://schemas.openxmlformats.org/officeDocument/2006/relationships/image" Target="media/image769.wmf"/><Relationship Id="rId1739" Type="http://schemas.openxmlformats.org/officeDocument/2006/relationships/image" Target="media/image1007.wmf"/><Relationship Id="rId1946" Type="http://schemas.openxmlformats.org/officeDocument/2006/relationships/image" Target="media/image1214.wmf"/><Relationship Id="rId3399" Type="http://schemas.openxmlformats.org/officeDocument/2006/relationships/image" Target="media/image2665.wmf"/><Relationship Id="rId1806" Type="http://schemas.openxmlformats.org/officeDocument/2006/relationships/image" Target="media/image1074.wmf"/><Relationship Id="rId3161" Type="http://schemas.openxmlformats.org/officeDocument/2006/relationships/image" Target="media/image2427.wmf"/><Relationship Id="rId3259" Type="http://schemas.openxmlformats.org/officeDocument/2006/relationships/image" Target="media/image2525.wmf"/><Relationship Id="rId3466" Type="http://schemas.openxmlformats.org/officeDocument/2006/relationships/image" Target="media/image2732.wmf"/><Relationship Id="rId387" Type="http://schemas.openxmlformats.org/officeDocument/2006/relationships/oleObject" Target="embeddings/oleObject194.bin"/><Relationship Id="rId594" Type="http://schemas.openxmlformats.org/officeDocument/2006/relationships/image" Target="media/image288.wmf"/><Relationship Id="rId2068" Type="http://schemas.openxmlformats.org/officeDocument/2006/relationships/image" Target="media/image1334.wmf"/><Relationship Id="rId2275" Type="http://schemas.openxmlformats.org/officeDocument/2006/relationships/image" Target="media/image1541.wmf"/><Relationship Id="rId3021" Type="http://schemas.openxmlformats.org/officeDocument/2006/relationships/image" Target="media/image2287.wmf"/><Relationship Id="rId3119" Type="http://schemas.openxmlformats.org/officeDocument/2006/relationships/image" Target="media/image2385.wmf"/><Relationship Id="rId3326" Type="http://schemas.openxmlformats.org/officeDocument/2006/relationships/image" Target="media/image2592.wmf"/><Relationship Id="rId3673" Type="http://schemas.openxmlformats.org/officeDocument/2006/relationships/image" Target="media/image2939.wmf"/><Relationship Id="rId247" Type="http://schemas.openxmlformats.org/officeDocument/2006/relationships/oleObject" Target="embeddings/oleObject123.bin"/><Relationship Id="rId899" Type="http://schemas.openxmlformats.org/officeDocument/2006/relationships/image" Target="media/image435.wmf"/><Relationship Id="rId1084" Type="http://schemas.openxmlformats.org/officeDocument/2006/relationships/image" Target="media/image516.wmf"/><Relationship Id="rId2482" Type="http://schemas.openxmlformats.org/officeDocument/2006/relationships/image" Target="media/image1748.wmf"/><Relationship Id="rId2787" Type="http://schemas.openxmlformats.org/officeDocument/2006/relationships/image" Target="media/image2053.wmf"/><Relationship Id="rId3533" Type="http://schemas.openxmlformats.org/officeDocument/2006/relationships/image" Target="media/image2799.wmf"/><Relationship Id="rId3740" Type="http://schemas.openxmlformats.org/officeDocument/2006/relationships/image" Target="media/image3006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8.bin"/><Relationship Id="rId661" Type="http://schemas.openxmlformats.org/officeDocument/2006/relationships/oleObject" Target="embeddings/oleObject335.bin"/><Relationship Id="rId759" Type="http://schemas.openxmlformats.org/officeDocument/2006/relationships/oleObject" Target="embeddings/oleObject385.bin"/><Relationship Id="rId966" Type="http://schemas.openxmlformats.org/officeDocument/2006/relationships/image" Target="media/image467.wmf"/><Relationship Id="rId1291" Type="http://schemas.openxmlformats.org/officeDocument/2006/relationships/oleObject" Target="embeddings/oleObject669.bin"/><Relationship Id="rId1389" Type="http://schemas.openxmlformats.org/officeDocument/2006/relationships/oleObject" Target="embeddings/oleObject718.bin"/><Relationship Id="rId1596" Type="http://schemas.openxmlformats.org/officeDocument/2006/relationships/image" Target="media/image864.wmf"/><Relationship Id="rId2135" Type="http://schemas.openxmlformats.org/officeDocument/2006/relationships/image" Target="media/image1401.wmf"/><Relationship Id="rId2342" Type="http://schemas.openxmlformats.org/officeDocument/2006/relationships/image" Target="media/image1608.wmf"/><Relationship Id="rId2647" Type="http://schemas.openxmlformats.org/officeDocument/2006/relationships/image" Target="media/image1913.wmf"/><Relationship Id="rId2994" Type="http://schemas.openxmlformats.org/officeDocument/2006/relationships/image" Target="media/image2260.wmf"/><Relationship Id="rId3600" Type="http://schemas.openxmlformats.org/officeDocument/2006/relationships/image" Target="media/image2866.wmf"/><Relationship Id="rId314" Type="http://schemas.openxmlformats.org/officeDocument/2006/relationships/image" Target="media/image151.wmf"/><Relationship Id="rId521" Type="http://schemas.openxmlformats.org/officeDocument/2006/relationships/oleObject" Target="embeddings/oleObject262.bin"/><Relationship Id="rId619" Type="http://schemas.openxmlformats.org/officeDocument/2006/relationships/oleObject" Target="embeddings/oleObject312.bin"/><Relationship Id="rId1151" Type="http://schemas.openxmlformats.org/officeDocument/2006/relationships/image" Target="media/image545.wmf"/><Relationship Id="rId1249" Type="http://schemas.openxmlformats.org/officeDocument/2006/relationships/oleObject" Target="embeddings/oleObject648.bin"/><Relationship Id="rId2202" Type="http://schemas.openxmlformats.org/officeDocument/2006/relationships/image" Target="media/image1468.wmf"/><Relationship Id="rId2854" Type="http://schemas.openxmlformats.org/officeDocument/2006/relationships/image" Target="media/image2120.wmf"/><Relationship Id="rId95" Type="http://schemas.openxmlformats.org/officeDocument/2006/relationships/image" Target="media/image45.wmf"/><Relationship Id="rId826" Type="http://schemas.openxmlformats.org/officeDocument/2006/relationships/image" Target="media/image400.wmf"/><Relationship Id="rId1011" Type="http://schemas.openxmlformats.org/officeDocument/2006/relationships/oleObject" Target="embeddings/oleObject514.bin"/><Relationship Id="rId1109" Type="http://schemas.openxmlformats.org/officeDocument/2006/relationships/oleObject" Target="embeddings/oleObject573.bin"/><Relationship Id="rId1456" Type="http://schemas.openxmlformats.org/officeDocument/2006/relationships/image" Target="media/image724.wmf"/><Relationship Id="rId1663" Type="http://schemas.openxmlformats.org/officeDocument/2006/relationships/image" Target="media/image931.wmf"/><Relationship Id="rId1870" Type="http://schemas.openxmlformats.org/officeDocument/2006/relationships/image" Target="media/image1138.wmf"/><Relationship Id="rId1968" Type="http://schemas.openxmlformats.org/officeDocument/2006/relationships/image" Target="media/image1236.wmf"/><Relationship Id="rId2507" Type="http://schemas.openxmlformats.org/officeDocument/2006/relationships/image" Target="media/image1773.wmf"/><Relationship Id="rId2714" Type="http://schemas.openxmlformats.org/officeDocument/2006/relationships/image" Target="media/image1980.wmf"/><Relationship Id="rId2921" Type="http://schemas.openxmlformats.org/officeDocument/2006/relationships/image" Target="media/image2187.wmf"/><Relationship Id="rId1316" Type="http://schemas.openxmlformats.org/officeDocument/2006/relationships/image" Target="media/image627.wmf"/><Relationship Id="rId1523" Type="http://schemas.openxmlformats.org/officeDocument/2006/relationships/image" Target="media/image791.wmf"/><Relationship Id="rId1730" Type="http://schemas.openxmlformats.org/officeDocument/2006/relationships/image" Target="media/image998.wmf"/><Relationship Id="rId3183" Type="http://schemas.openxmlformats.org/officeDocument/2006/relationships/image" Target="media/image2449.wmf"/><Relationship Id="rId3390" Type="http://schemas.openxmlformats.org/officeDocument/2006/relationships/image" Target="media/image2656.wmf"/><Relationship Id="rId22" Type="http://schemas.openxmlformats.org/officeDocument/2006/relationships/oleObject" Target="embeddings/oleObject8.bin"/><Relationship Id="rId1828" Type="http://schemas.openxmlformats.org/officeDocument/2006/relationships/image" Target="media/image1096.wmf"/><Relationship Id="rId3043" Type="http://schemas.openxmlformats.org/officeDocument/2006/relationships/image" Target="media/image2309.wmf"/><Relationship Id="rId3250" Type="http://schemas.openxmlformats.org/officeDocument/2006/relationships/image" Target="media/image2516.wmf"/><Relationship Id="rId3488" Type="http://schemas.openxmlformats.org/officeDocument/2006/relationships/image" Target="media/image2754.wmf"/><Relationship Id="rId3695" Type="http://schemas.openxmlformats.org/officeDocument/2006/relationships/image" Target="media/image2961.wmf"/><Relationship Id="rId171" Type="http://schemas.openxmlformats.org/officeDocument/2006/relationships/oleObject" Target="embeddings/oleObject85.bin"/><Relationship Id="rId2297" Type="http://schemas.openxmlformats.org/officeDocument/2006/relationships/image" Target="media/image1563.wmf"/><Relationship Id="rId3348" Type="http://schemas.openxmlformats.org/officeDocument/2006/relationships/image" Target="media/image2614.wmf"/><Relationship Id="rId3555" Type="http://schemas.openxmlformats.org/officeDocument/2006/relationships/image" Target="media/image2821.wmf"/><Relationship Id="rId3762" Type="http://schemas.openxmlformats.org/officeDocument/2006/relationships/image" Target="media/image3028.wmf"/><Relationship Id="rId269" Type="http://schemas.openxmlformats.org/officeDocument/2006/relationships/oleObject" Target="embeddings/oleObject134.bin"/><Relationship Id="rId476" Type="http://schemas.openxmlformats.org/officeDocument/2006/relationships/image" Target="media/image231.wmf"/><Relationship Id="rId683" Type="http://schemas.openxmlformats.org/officeDocument/2006/relationships/oleObject" Target="embeddings/oleObject346.bin"/><Relationship Id="rId890" Type="http://schemas.openxmlformats.org/officeDocument/2006/relationships/oleObject" Target="embeddings/oleObject452.bin"/><Relationship Id="rId2157" Type="http://schemas.openxmlformats.org/officeDocument/2006/relationships/image" Target="media/image1423.wmf"/><Relationship Id="rId2364" Type="http://schemas.openxmlformats.org/officeDocument/2006/relationships/image" Target="media/image1630.wmf"/><Relationship Id="rId2571" Type="http://schemas.openxmlformats.org/officeDocument/2006/relationships/image" Target="media/image1837.wmf"/><Relationship Id="rId3110" Type="http://schemas.openxmlformats.org/officeDocument/2006/relationships/image" Target="media/image2376.wmf"/><Relationship Id="rId3208" Type="http://schemas.openxmlformats.org/officeDocument/2006/relationships/image" Target="media/image2474.wmf"/><Relationship Id="rId3415" Type="http://schemas.openxmlformats.org/officeDocument/2006/relationships/image" Target="media/image2681.wmf"/><Relationship Id="rId129" Type="http://schemas.openxmlformats.org/officeDocument/2006/relationships/image" Target="media/image62.wmf"/><Relationship Id="rId336" Type="http://schemas.openxmlformats.org/officeDocument/2006/relationships/image" Target="media/image162.wmf"/><Relationship Id="rId543" Type="http://schemas.openxmlformats.org/officeDocument/2006/relationships/oleObject" Target="embeddings/oleObject273.bin"/><Relationship Id="rId988" Type="http://schemas.openxmlformats.org/officeDocument/2006/relationships/image" Target="media/image478.wmf"/><Relationship Id="rId1173" Type="http://schemas.openxmlformats.org/officeDocument/2006/relationships/image" Target="media/image556.wmf"/><Relationship Id="rId1380" Type="http://schemas.openxmlformats.org/officeDocument/2006/relationships/image" Target="media/image659.wmf"/><Relationship Id="rId2017" Type="http://schemas.openxmlformats.org/officeDocument/2006/relationships/image" Target="media/image1285.wmf"/><Relationship Id="rId2224" Type="http://schemas.openxmlformats.org/officeDocument/2006/relationships/image" Target="media/image1490.wmf"/><Relationship Id="rId2669" Type="http://schemas.openxmlformats.org/officeDocument/2006/relationships/image" Target="media/image1935.wmf"/><Relationship Id="rId2876" Type="http://schemas.openxmlformats.org/officeDocument/2006/relationships/image" Target="media/image2142.png"/><Relationship Id="rId3622" Type="http://schemas.openxmlformats.org/officeDocument/2006/relationships/image" Target="media/image2888.wmf"/><Relationship Id="rId403" Type="http://schemas.openxmlformats.org/officeDocument/2006/relationships/oleObject" Target="embeddings/oleObject202.bin"/><Relationship Id="rId750" Type="http://schemas.openxmlformats.org/officeDocument/2006/relationships/image" Target="media/image362.wmf"/><Relationship Id="rId848" Type="http://schemas.openxmlformats.org/officeDocument/2006/relationships/oleObject" Target="embeddings/oleObject431.bin"/><Relationship Id="rId1033" Type="http://schemas.openxmlformats.org/officeDocument/2006/relationships/oleObject" Target="embeddings/oleObject525.bin"/><Relationship Id="rId1478" Type="http://schemas.openxmlformats.org/officeDocument/2006/relationships/image" Target="media/image746.wmf"/><Relationship Id="rId1685" Type="http://schemas.openxmlformats.org/officeDocument/2006/relationships/image" Target="media/image953.wmf"/><Relationship Id="rId1892" Type="http://schemas.openxmlformats.org/officeDocument/2006/relationships/image" Target="media/image1160.wmf"/><Relationship Id="rId2431" Type="http://schemas.openxmlformats.org/officeDocument/2006/relationships/image" Target="media/image1697.wmf"/><Relationship Id="rId2529" Type="http://schemas.openxmlformats.org/officeDocument/2006/relationships/image" Target="media/image1795.wmf"/><Relationship Id="rId2736" Type="http://schemas.openxmlformats.org/officeDocument/2006/relationships/image" Target="media/image2002.wmf"/><Relationship Id="rId610" Type="http://schemas.openxmlformats.org/officeDocument/2006/relationships/image" Target="media/image296.wmf"/><Relationship Id="rId708" Type="http://schemas.openxmlformats.org/officeDocument/2006/relationships/image" Target="media/image341.wmf"/><Relationship Id="rId915" Type="http://schemas.openxmlformats.org/officeDocument/2006/relationships/oleObject" Target="embeddings/oleObject465.bin"/><Relationship Id="rId1240" Type="http://schemas.openxmlformats.org/officeDocument/2006/relationships/image" Target="media/image589.wmf"/><Relationship Id="rId1338" Type="http://schemas.openxmlformats.org/officeDocument/2006/relationships/image" Target="media/image638.wmf"/><Relationship Id="rId1545" Type="http://schemas.openxmlformats.org/officeDocument/2006/relationships/image" Target="media/image813.wmf"/><Relationship Id="rId2943" Type="http://schemas.openxmlformats.org/officeDocument/2006/relationships/image" Target="media/image2209.wmf"/><Relationship Id="rId1100" Type="http://schemas.openxmlformats.org/officeDocument/2006/relationships/image" Target="media/image524.wmf"/><Relationship Id="rId1405" Type="http://schemas.openxmlformats.org/officeDocument/2006/relationships/image" Target="media/image673.png"/><Relationship Id="rId1752" Type="http://schemas.openxmlformats.org/officeDocument/2006/relationships/image" Target="media/image1020.wmf"/><Relationship Id="rId2803" Type="http://schemas.openxmlformats.org/officeDocument/2006/relationships/image" Target="media/image2069.wmf"/><Relationship Id="rId44" Type="http://schemas.openxmlformats.org/officeDocument/2006/relationships/oleObject" Target="embeddings/oleObject19.bin"/><Relationship Id="rId1612" Type="http://schemas.openxmlformats.org/officeDocument/2006/relationships/image" Target="media/image880.wmf"/><Relationship Id="rId1917" Type="http://schemas.openxmlformats.org/officeDocument/2006/relationships/image" Target="media/image1185.wmf"/><Relationship Id="rId3065" Type="http://schemas.openxmlformats.org/officeDocument/2006/relationships/image" Target="media/image2331.wmf"/><Relationship Id="rId3272" Type="http://schemas.openxmlformats.org/officeDocument/2006/relationships/image" Target="media/image2538.wmf"/><Relationship Id="rId193" Type="http://schemas.openxmlformats.org/officeDocument/2006/relationships/oleObject" Target="embeddings/oleObject96.bin"/><Relationship Id="rId498" Type="http://schemas.openxmlformats.org/officeDocument/2006/relationships/oleObject" Target="embeddings/oleObject250.bin"/><Relationship Id="rId2081" Type="http://schemas.openxmlformats.org/officeDocument/2006/relationships/image" Target="media/image1347.wmf"/><Relationship Id="rId2179" Type="http://schemas.openxmlformats.org/officeDocument/2006/relationships/image" Target="media/image1445.wmf"/><Relationship Id="rId3132" Type="http://schemas.openxmlformats.org/officeDocument/2006/relationships/image" Target="media/image2398.wmf"/><Relationship Id="rId3577" Type="http://schemas.openxmlformats.org/officeDocument/2006/relationships/image" Target="media/image2843.png"/><Relationship Id="rId3784" Type="http://schemas.openxmlformats.org/officeDocument/2006/relationships/image" Target="media/image3050.wmf"/><Relationship Id="rId260" Type="http://schemas.openxmlformats.org/officeDocument/2006/relationships/image" Target="media/image125.wmf"/><Relationship Id="rId2386" Type="http://schemas.openxmlformats.org/officeDocument/2006/relationships/image" Target="media/image1652.wmf"/><Relationship Id="rId2593" Type="http://schemas.openxmlformats.org/officeDocument/2006/relationships/image" Target="media/image1859.wmf"/><Relationship Id="rId3437" Type="http://schemas.openxmlformats.org/officeDocument/2006/relationships/image" Target="media/image2703.wmf"/><Relationship Id="rId3644" Type="http://schemas.openxmlformats.org/officeDocument/2006/relationships/image" Target="media/image2910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3.wmf"/><Relationship Id="rId565" Type="http://schemas.openxmlformats.org/officeDocument/2006/relationships/oleObject" Target="embeddings/oleObject284.bin"/><Relationship Id="rId772" Type="http://schemas.openxmlformats.org/officeDocument/2006/relationships/image" Target="media/image373.wmf"/><Relationship Id="rId1195" Type="http://schemas.openxmlformats.org/officeDocument/2006/relationships/image" Target="media/image567.wmf"/><Relationship Id="rId2039" Type="http://schemas.openxmlformats.org/officeDocument/2006/relationships/image" Target="media/image1305.wmf"/><Relationship Id="rId2246" Type="http://schemas.openxmlformats.org/officeDocument/2006/relationships/image" Target="media/image1512.wmf"/><Relationship Id="rId2453" Type="http://schemas.openxmlformats.org/officeDocument/2006/relationships/image" Target="media/image1719.wmf"/><Relationship Id="rId2660" Type="http://schemas.openxmlformats.org/officeDocument/2006/relationships/image" Target="media/image1926.wmf"/><Relationship Id="rId2898" Type="http://schemas.openxmlformats.org/officeDocument/2006/relationships/image" Target="media/image2164.wmf"/><Relationship Id="rId3504" Type="http://schemas.openxmlformats.org/officeDocument/2006/relationships/image" Target="media/image2770.wmf"/><Relationship Id="rId3711" Type="http://schemas.openxmlformats.org/officeDocument/2006/relationships/image" Target="media/image2977.png"/><Relationship Id="rId218" Type="http://schemas.openxmlformats.org/officeDocument/2006/relationships/image" Target="media/image104.wmf"/><Relationship Id="rId425" Type="http://schemas.openxmlformats.org/officeDocument/2006/relationships/image" Target="media/image206.wmf"/><Relationship Id="rId632" Type="http://schemas.openxmlformats.org/officeDocument/2006/relationships/image" Target="media/image305.wmf"/><Relationship Id="rId1055" Type="http://schemas.openxmlformats.org/officeDocument/2006/relationships/oleObject" Target="embeddings/oleObject539.bin"/><Relationship Id="rId1262" Type="http://schemas.openxmlformats.org/officeDocument/2006/relationships/image" Target="media/image600.wmf"/><Relationship Id="rId2106" Type="http://schemas.openxmlformats.org/officeDocument/2006/relationships/image" Target="media/image1372.wmf"/><Relationship Id="rId2313" Type="http://schemas.openxmlformats.org/officeDocument/2006/relationships/image" Target="media/image1579.wmf"/><Relationship Id="rId2520" Type="http://schemas.openxmlformats.org/officeDocument/2006/relationships/image" Target="media/image1786.wmf"/><Relationship Id="rId2758" Type="http://schemas.openxmlformats.org/officeDocument/2006/relationships/image" Target="media/image2024.wmf"/><Relationship Id="rId2965" Type="http://schemas.openxmlformats.org/officeDocument/2006/relationships/image" Target="media/image2231.wmf"/><Relationship Id="rId3809" Type="http://schemas.openxmlformats.org/officeDocument/2006/relationships/footer" Target="footer6.xml"/><Relationship Id="rId937" Type="http://schemas.openxmlformats.org/officeDocument/2006/relationships/oleObject" Target="embeddings/oleObject477.bin"/><Relationship Id="rId1122" Type="http://schemas.openxmlformats.org/officeDocument/2006/relationships/oleObject" Target="embeddings/oleObject580.bin"/><Relationship Id="rId1567" Type="http://schemas.openxmlformats.org/officeDocument/2006/relationships/image" Target="media/image835.wmf"/><Relationship Id="rId1774" Type="http://schemas.openxmlformats.org/officeDocument/2006/relationships/image" Target="media/image1042.wmf"/><Relationship Id="rId1981" Type="http://schemas.openxmlformats.org/officeDocument/2006/relationships/image" Target="media/image1249.wmf"/><Relationship Id="rId2618" Type="http://schemas.openxmlformats.org/officeDocument/2006/relationships/image" Target="media/image1884.wmf"/><Relationship Id="rId2825" Type="http://schemas.openxmlformats.org/officeDocument/2006/relationships/image" Target="media/image2091.wmf"/><Relationship Id="rId66" Type="http://schemas.openxmlformats.org/officeDocument/2006/relationships/oleObject" Target="embeddings/oleObject30.bin"/><Relationship Id="rId1427" Type="http://schemas.openxmlformats.org/officeDocument/2006/relationships/image" Target="media/image695.wmf"/><Relationship Id="rId1634" Type="http://schemas.openxmlformats.org/officeDocument/2006/relationships/image" Target="media/image902.wmf"/><Relationship Id="rId1841" Type="http://schemas.openxmlformats.org/officeDocument/2006/relationships/image" Target="media/image1109.wmf"/><Relationship Id="rId3087" Type="http://schemas.openxmlformats.org/officeDocument/2006/relationships/image" Target="media/image2353.wmf"/><Relationship Id="rId3294" Type="http://schemas.openxmlformats.org/officeDocument/2006/relationships/image" Target="media/image2560.wmf"/><Relationship Id="rId1939" Type="http://schemas.openxmlformats.org/officeDocument/2006/relationships/image" Target="media/image1207.wmf"/><Relationship Id="rId3599" Type="http://schemas.openxmlformats.org/officeDocument/2006/relationships/image" Target="media/image2865.wmf"/><Relationship Id="rId1701" Type="http://schemas.openxmlformats.org/officeDocument/2006/relationships/image" Target="media/image969.wmf"/><Relationship Id="rId3154" Type="http://schemas.openxmlformats.org/officeDocument/2006/relationships/image" Target="media/image2420.wmf"/><Relationship Id="rId3361" Type="http://schemas.openxmlformats.org/officeDocument/2006/relationships/image" Target="media/image2627.wmf"/><Relationship Id="rId3459" Type="http://schemas.openxmlformats.org/officeDocument/2006/relationships/image" Target="media/image2725.png"/><Relationship Id="rId3666" Type="http://schemas.openxmlformats.org/officeDocument/2006/relationships/image" Target="media/image2932.wmf"/><Relationship Id="rId282" Type="http://schemas.openxmlformats.org/officeDocument/2006/relationships/image" Target="media/image136.wmf"/><Relationship Id="rId587" Type="http://schemas.openxmlformats.org/officeDocument/2006/relationships/oleObject" Target="embeddings/oleObject295.bin"/><Relationship Id="rId2170" Type="http://schemas.openxmlformats.org/officeDocument/2006/relationships/image" Target="media/image1436.wmf"/><Relationship Id="rId2268" Type="http://schemas.openxmlformats.org/officeDocument/2006/relationships/image" Target="media/image1534.wmf"/><Relationship Id="rId3014" Type="http://schemas.openxmlformats.org/officeDocument/2006/relationships/image" Target="media/image2280.wmf"/><Relationship Id="rId3221" Type="http://schemas.openxmlformats.org/officeDocument/2006/relationships/image" Target="media/image2487.wmf"/><Relationship Id="rId3319" Type="http://schemas.openxmlformats.org/officeDocument/2006/relationships/image" Target="media/image2585.wmf"/><Relationship Id="rId8" Type="http://schemas.openxmlformats.org/officeDocument/2006/relationships/image" Target="media/image2.wmf"/><Relationship Id="rId142" Type="http://schemas.openxmlformats.org/officeDocument/2006/relationships/oleObject" Target="embeddings/oleObject69.bin"/><Relationship Id="rId447" Type="http://schemas.openxmlformats.org/officeDocument/2006/relationships/image" Target="media/image217.wmf"/><Relationship Id="rId794" Type="http://schemas.openxmlformats.org/officeDocument/2006/relationships/image" Target="media/image384.wmf"/><Relationship Id="rId1077" Type="http://schemas.openxmlformats.org/officeDocument/2006/relationships/oleObject" Target="embeddings/oleObject557.bin"/><Relationship Id="rId2030" Type="http://schemas.openxmlformats.org/officeDocument/2006/relationships/image" Target="media/image1296.wmf"/><Relationship Id="rId2128" Type="http://schemas.openxmlformats.org/officeDocument/2006/relationships/image" Target="media/image1394.wmf"/><Relationship Id="rId2475" Type="http://schemas.openxmlformats.org/officeDocument/2006/relationships/image" Target="media/image1741.wmf"/><Relationship Id="rId2682" Type="http://schemas.openxmlformats.org/officeDocument/2006/relationships/image" Target="media/image1948.wmf"/><Relationship Id="rId2987" Type="http://schemas.openxmlformats.org/officeDocument/2006/relationships/image" Target="media/image2253.wmf"/><Relationship Id="rId3526" Type="http://schemas.openxmlformats.org/officeDocument/2006/relationships/image" Target="media/image2792.wmf"/><Relationship Id="rId3733" Type="http://schemas.openxmlformats.org/officeDocument/2006/relationships/image" Target="media/image2999.wmf"/><Relationship Id="rId654" Type="http://schemas.openxmlformats.org/officeDocument/2006/relationships/image" Target="media/image315.wmf"/><Relationship Id="rId861" Type="http://schemas.openxmlformats.org/officeDocument/2006/relationships/image" Target="media/image416.wmf"/><Relationship Id="rId959" Type="http://schemas.openxmlformats.org/officeDocument/2006/relationships/oleObject" Target="embeddings/oleObject488.bin"/><Relationship Id="rId1284" Type="http://schemas.openxmlformats.org/officeDocument/2006/relationships/image" Target="media/image611.wmf"/><Relationship Id="rId1491" Type="http://schemas.openxmlformats.org/officeDocument/2006/relationships/image" Target="media/image759.wmf"/><Relationship Id="rId1589" Type="http://schemas.openxmlformats.org/officeDocument/2006/relationships/image" Target="media/image857.wmf"/><Relationship Id="rId2335" Type="http://schemas.openxmlformats.org/officeDocument/2006/relationships/image" Target="media/image1601.wmf"/><Relationship Id="rId2542" Type="http://schemas.openxmlformats.org/officeDocument/2006/relationships/image" Target="media/image1808.wmf"/><Relationship Id="rId3800" Type="http://schemas.openxmlformats.org/officeDocument/2006/relationships/image" Target="media/image3066.wmf"/><Relationship Id="rId307" Type="http://schemas.openxmlformats.org/officeDocument/2006/relationships/oleObject" Target="embeddings/oleObject154.bin"/><Relationship Id="rId514" Type="http://schemas.openxmlformats.org/officeDocument/2006/relationships/image" Target="media/image248.wmf"/><Relationship Id="rId721" Type="http://schemas.openxmlformats.org/officeDocument/2006/relationships/oleObject" Target="embeddings/oleObject366.bin"/><Relationship Id="rId1144" Type="http://schemas.openxmlformats.org/officeDocument/2006/relationships/oleObject" Target="embeddings/oleObject595.bin"/><Relationship Id="rId1351" Type="http://schemas.openxmlformats.org/officeDocument/2006/relationships/oleObject" Target="embeddings/oleObject699.bin"/><Relationship Id="rId1449" Type="http://schemas.openxmlformats.org/officeDocument/2006/relationships/image" Target="media/image717.wmf"/><Relationship Id="rId1796" Type="http://schemas.openxmlformats.org/officeDocument/2006/relationships/image" Target="media/image1064.wmf"/><Relationship Id="rId2402" Type="http://schemas.openxmlformats.org/officeDocument/2006/relationships/image" Target="media/image1668.wmf"/><Relationship Id="rId2847" Type="http://schemas.openxmlformats.org/officeDocument/2006/relationships/image" Target="media/image2113.wmf"/><Relationship Id="rId88" Type="http://schemas.openxmlformats.org/officeDocument/2006/relationships/oleObject" Target="embeddings/oleObject41.bin"/><Relationship Id="rId819" Type="http://schemas.openxmlformats.org/officeDocument/2006/relationships/oleObject" Target="embeddings/oleObject415.bin"/><Relationship Id="rId1004" Type="http://schemas.openxmlformats.org/officeDocument/2006/relationships/image" Target="media/image486.wmf"/><Relationship Id="rId1211" Type="http://schemas.openxmlformats.org/officeDocument/2006/relationships/image" Target="media/image575.wmf"/><Relationship Id="rId1656" Type="http://schemas.openxmlformats.org/officeDocument/2006/relationships/image" Target="media/image924.wmf"/><Relationship Id="rId1863" Type="http://schemas.openxmlformats.org/officeDocument/2006/relationships/image" Target="media/image1131.wmf"/><Relationship Id="rId2707" Type="http://schemas.openxmlformats.org/officeDocument/2006/relationships/image" Target="media/image1973.wmf"/><Relationship Id="rId2914" Type="http://schemas.openxmlformats.org/officeDocument/2006/relationships/image" Target="media/image2180.wmf"/><Relationship Id="rId1309" Type="http://schemas.openxmlformats.org/officeDocument/2006/relationships/oleObject" Target="embeddings/oleObject678.bin"/><Relationship Id="rId1516" Type="http://schemas.openxmlformats.org/officeDocument/2006/relationships/image" Target="media/image784.wmf"/><Relationship Id="rId1723" Type="http://schemas.openxmlformats.org/officeDocument/2006/relationships/image" Target="media/image991.wmf"/><Relationship Id="rId1930" Type="http://schemas.openxmlformats.org/officeDocument/2006/relationships/image" Target="media/image1198.wmf"/><Relationship Id="rId3176" Type="http://schemas.openxmlformats.org/officeDocument/2006/relationships/image" Target="media/image2442.wmf"/><Relationship Id="rId3383" Type="http://schemas.openxmlformats.org/officeDocument/2006/relationships/image" Target="media/image2649.wmf"/><Relationship Id="rId3590" Type="http://schemas.openxmlformats.org/officeDocument/2006/relationships/image" Target="media/image2856.wmf"/><Relationship Id="rId15" Type="http://schemas.openxmlformats.org/officeDocument/2006/relationships/oleObject" Target="embeddings/oleObject4.bin"/><Relationship Id="rId2192" Type="http://schemas.openxmlformats.org/officeDocument/2006/relationships/image" Target="media/image1458.wmf"/><Relationship Id="rId3036" Type="http://schemas.openxmlformats.org/officeDocument/2006/relationships/image" Target="media/image2302.wmf"/><Relationship Id="rId3243" Type="http://schemas.openxmlformats.org/officeDocument/2006/relationships/image" Target="media/image2509.wmf"/><Relationship Id="rId3688" Type="http://schemas.openxmlformats.org/officeDocument/2006/relationships/image" Target="media/image2954.wmf"/><Relationship Id="rId164" Type="http://schemas.openxmlformats.org/officeDocument/2006/relationships/image" Target="media/image77.wmf"/><Relationship Id="rId371" Type="http://schemas.openxmlformats.org/officeDocument/2006/relationships/image" Target="media/image179.wmf"/><Relationship Id="rId2052" Type="http://schemas.openxmlformats.org/officeDocument/2006/relationships/image" Target="media/image1318.wmf"/><Relationship Id="rId2497" Type="http://schemas.openxmlformats.org/officeDocument/2006/relationships/image" Target="media/image1763.wmf"/><Relationship Id="rId3450" Type="http://schemas.openxmlformats.org/officeDocument/2006/relationships/image" Target="media/image2716.wmf"/><Relationship Id="rId3548" Type="http://schemas.openxmlformats.org/officeDocument/2006/relationships/image" Target="media/image2814.wmf"/><Relationship Id="rId3755" Type="http://schemas.openxmlformats.org/officeDocument/2006/relationships/image" Target="media/image3021.wmf"/><Relationship Id="rId469" Type="http://schemas.openxmlformats.org/officeDocument/2006/relationships/oleObject" Target="embeddings/oleObject236.bin"/><Relationship Id="rId676" Type="http://schemas.openxmlformats.org/officeDocument/2006/relationships/image" Target="media/image326.wmf"/><Relationship Id="rId883" Type="http://schemas.openxmlformats.org/officeDocument/2006/relationships/image" Target="media/image427.wmf"/><Relationship Id="rId1099" Type="http://schemas.openxmlformats.org/officeDocument/2006/relationships/oleObject" Target="embeddings/oleObject568.bin"/><Relationship Id="rId2357" Type="http://schemas.openxmlformats.org/officeDocument/2006/relationships/image" Target="media/image1623.wmf"/><Relationship Id="rId2564" Type="http://schemas.openxmlformats.org/officeDocument/2006/relationships/image" Target="media/image1830.wmf"/><Relationship Id="rId3103" Type="http://schemas.openxmlformats.org/officeDocument/2006/relationships/image" Target="media/image2369.wmf"/><Relationship Id="rId3310" Type="http://schemas.openxmlformats.org/officeDocument/2006/relationships/image" Target="media/image2576.wmf"/><Relationship Id="rId3408" Type="http://schemas.openxmlformats.org/officeDocument/2006/relationships/image" Target="media/image2674.wmf"/><Relationship Id="rId3615" Type="http://schemas.openxmlformats.org/officeDocument/2006/relationships/image" Target="media/image2881.wmf"/><Relationship Id="rId231" Type="http://schemas.openxmlformats.org/officeDocument/2006/relationships/oleObject" Target="embeddings/oleObject115.bin"/><Relationship Id="rId329" Type="http://schemas.openxmlformats.org/officeDocument/2006/relationships/oleObject" Target="embeddings/oleObject165.bin"/><Relationship Id="rId536" Type="http://schemas.openxmlformats.org/officeDocument/2006/relationships/image" Target="media/image259.wmf"/><Relationship Id="rId1166" Type="http://schemas.openxmlformats.org/officeDocument/2006/relationships/oleObject" Target="embeddings/oleObject606.bin"/><Relationship Id="rId1373" Type="http://schemas.openxmlformats.org/officeDocument/2006/relationships/oleObject" Target="embeddings/oleObject710.bin"/><Relationship Id="rId2217" Type="http://schemas.openxmlformats.org/officeDocument/2006/relationships/image" Target="media/image1483.wmf"/><Relationship Id="rId2771" Type="http://schemas.openxmlformats.org/officeDocument/2006/relationships/image" Target="media/image2037.wmf"/><Relationship Id="rId2869" Type="http://schemas.openxmlformats.org/officeDocument/2006/relationships/image" Target="media/image2135.wmf"/><Relationship Id="rId743" Type="http://schemas.openxmlformats.org/officeDocument/2006/relationships/oleObject" Target="embeddings/oleObject377.bin"/><Relationship Id="rId950" Type="http://schemas.openxmlformats.org/officeDocument/2006/relationships/image" Target="media/image459.wmf"/><Relationship Id="rId1026" Type="http://schemas.openxmlformats.org/officeDocument/2006/relationships/image" Target="media/image497.wmf"/><Relationship Id="rId1580" Type="http://schemas.openxmlformats.org/officeDocument/2006/relationships/image" Target="media/image848.wmf"/><Relationship Id="rId1678" Type="http://schemas.openxmlformats.org/officeDocument/2006/relationships/image" Target="media/image946.wmf"/><Relationship Id="rId1885" Type="http://schemas.openxmlformats.org/officeDocument/2006/relationships/image" Target="media/image1153.wmf"/><Relationship Id="rId2424" Type="http://schemas.openxmlformats.org/officeDocument/2006/relationships/image" Target="media/image1690.wmf"/><Relationship Id="rId2631" Type="http://schemas.openxmlformats.org/officeDocument/2006/relationships/image" Target="media/image1897.wmf"/><Relationship Id="rId2729" Type="http://schemas.openxmlformats.org/officeDocument/2006/relationships/image" Target="media/image1995.wmf"/><Relationship Id="rId2936" Type="http://schemas.openxmlformats.org/officeDocument/2006/relationships/image" Target="media/image2202.wmf"/><Relationship Id="rId603" Type="http://schemas.openxmlformats.org/officeDocument/2006/relationships/oleObject" Target="embeddings/oleObject303.bin"/><Relationship Id="rId810" Type="http://schemas.openxmlformats.org/officeDocument/2006/relationships/image" Target="media/image392.wmf"/><Relationship Id="rId908" Type="http://schemas.openxmlformats.org/officeDocument/2006/relationships/image" Target="media/image439.wmf"/><Relationship Id="rId1233" Type="http://schemas.openxmlformats.org/officeDocument/2006/relationships/oleObject" Target="embeddings/oleObject640.bin"/><Relationship Id="rId1440" Type="http://schemas.openxmlformats.org/officeDocument/2006/relationships/image" Target="media/image708.wmf"/><Relationship Id="rId1538" Type="http://schemas.openxmlformats.org/officeDocument/2006/relationships/image" Target="media/image806.wmf"/><Relationship Id="rId1300" Type="http://schemas.openxmlformats.org/officeDocument/2006/relationships/image" Target="media/image619.wmf"/><Relationship Id="rId1745" Type="http://schemas.openxmlformats.org/officeDocument/2006/relationships/image" Target="media/image1013.wmf"/><Relationship Id="rId1952" Type="http://schemas.openxmlformats.org/officeDocument/2006/relationships/image" Target="media/image1220.wmf"/><Relationship Id="rId3198" Type="http://schemas.openxmlformats.org/officeDocument/2006/relationships/image" Target="media/image2464.wmf"/><Relationship Id="rId37" Type="http://schemas.openxmlformats.org/officeDocument/2006/relationships/image" Target="media/image16.wmf"/><Relationship Id="rId1605" Type="http://schemas.openxmlformats.org/officeDocument/2006/relationships/image" Target="media/image873.wmf"/><Relationship Id="rId1812" Type="http://schemas.openxmlformats.org/officeDocument/2006/relationships/image" Target="media/image1080.wmf"/><Relationship Id="rId3058" Type="http://schemas.openxmlformats.org/officeDocument/2006/relationships/image" Target="media/image2324.wmf"/><Relationship Id="rId3265" Type="http://schemas.openxmlformats.org/officeDocument/2006/relationships/image" Target="media/image2531.wmf"/><Relationship Id="rId3472" Type="http://schemas.openxmlformats.org/officeDocument/2006/relationships/image" Target="media/image2738.wmf"/><Relationship Id="rId186" Type="http://schemas.openxmlformats.org/officeDocument/2006/relationships/image" Target="media/image88.wmf"/><Relationship Id="rId393" Type="http://schemas.openxmlformats.org/officeDocument/2006/relationships/oleObject" Target="embeddings/oleObject197.bin"/><Relationship Id="rId2074" Type="http://schemas.openxmlformats.org/officeDocument/2006/relationships/image" Target="media/image1340.wmf"/><Relationship Id="rId2281" Type="http://schemas.openxmlformats.org/officeDocument/2006/relationships/image" Target="media/image1547.wmf"/><Relationship Id="rId3125" Type="http://schemas.openxmlformats.org/officeDocument/2006/relationships/image" Target="media/image2391.wmf"/><Relationship Id="rId3332" Type="http://schemas.openxmlformats.org/officeDocument/2006/relationships/image" Target="media/image2598.wmf"/><Relationship Id="rId3777" Type="http://schemas.openxmlformats.org/officeDocument/2006/relationships/image" Target="media/image3043.wmf"/><Relationship Id="rId253" Type="http://schemas.openxmlformats.org/officeDocument/2006/relationships/oleObject" Target="embeddings/oleObject126.bin"/><Relationship Id="rId460" Type="http://schemas.openxmlformats.org/officeDocument/2006/relationships/oleObject" Target="embeddings/oleObject231.bin"/><Relationship Id="rId698" Type="http://schemas.openxmlformats.org/officeDocument/2006/relationships/image" Target="media/image336.wmf"/><Relationship Id="rId1090" Type="http://schemas.openxmlformats.org/officeDocument/2006/relationships/image" Target="media/image519.wmf"/><Relationship Id="rId2141" Type="http://schemas.openxmlformats.org/officeDocument/2006/relationships/image" Target="media/image1407.wmf"/><Relationship Id="rId2379" Type="http://schemas.openxmlformats.org/officeDocument/2006/relationships/image" Target="media/image1645.wmf"/><Relationship Id="rId2586" Type="http://schemas.openxmlformats.org/officeDocument/2006/relationships/image" Target="media/image1852.wmf"/><Relationship Id="rId2793" Type="http://schemas.openxmlformats.org/officeDocument/2006/relationships/image" Target="media/image2059.wmf"/><Relationship Id="rId3637" Type="http://schemas.openxmlformats.org/officeDocument/2006/relationships/image" Target="media/image2903.wmf"/><Relationship Id="rId113" Type="http://schemas.openxmlformats.org/officeDocument/2006/relationships/image" Target="media/image54.wmf"/><Relationship Id="rId320" Type="http://schemas.openxmlformats.org/officeDocument/2006/relationships/image" Target="media/image154.wmf"/><Relationship Id="rId558" Type="http://schemas.openxmlformats.org/officeDocument/2006/relationships/image" Target="media/image270.wmf"/><Relationship Id="rId765" Type="http://schemas.openxmlformats.org/officeDocument/2006/relationships/oleObject" Target="embeddings/oleObject388.bin"/><Relationship Id="rId972" Type="http://schemas.openxmlformats.org/officeDocument/2006/relationships/image" Target="media/image470.wmf"/><Relationship Id="rId1188" Type="http://schemas.openxmlformats.org/officeDocument/2006/relationships/oleObject" Target="embeddings/oleObject617.bin"/><Relationship Id="rId1395" Type="http://schemas.openxmlformats.org/officeDocument/2006/relationships/oleObject" Target="embeddings/oleObject721.bin"/><Relationship Id="rId2001" Type="http://schemas.openxmlformats.org/officeDocument/2006/relationships/image" Target="media/image1269.wmf"/><Relationship Id="rId2239" Type="http://schemas.openxmlformats.org/officeDocument/2006/relationships/image" Target="media/image1505.wmf"/><Relationship Id="rId2446" Type="http://schemas.openxmlformats.org/officeDocument/2006/relationships/image" Target="media/image1712.wmf"/><Relationship Id="rId2653" Type="http://schemas.openxmlformats.org/officeDocument/2006/relationships/image" Target="media/image1919.wmf"/><Relationship Id="rId2860" Type="http://schemas.openxmlformats.org/officeDocument/2006/relationships/image" Target="media/image2126.wmf"/><Relationship Id="rId3704" Type="http://schemas.openxmlformats.org/officeDocument/2006/relationships/image" Target="media/image2970.wmf"/><Relationship Id="rId418" Type="http://schemas.openxmlformats.org/officeDocument/2006/relationships/oleObject" Target="embeddings/oleObject210.bin"/><Relationship Id="rId625" Type="http://schemas.openxmlformats.org/officeDocument/2006/relationships/oleObject" Target="embeddings/oleObject316.bin"/><Relationship Id="rId832" Type="http://schemas.openxmlformats.org/officeDocument/2006/relationships/image" Target="media/image403.wmf"/><Relationship Id="rId1048" Type="http://schemas.openxmlformats.org/officeDocument/2006/relationships/image" Target="media/image508.wmf"/><Relationship Id="rId1255" Type="http://schemas.openxmlformats.org/officeDocument/2006/relationships/oleObject" Target="embeddings/oleObject651.bin"/><Relationship Id="rId1462" Type="http://schemas.openxmlformats.org/officeDocument/2006/relationships/image" Target="media/image730.wmf"/><Relationship Id="rId2306" Type="http://schemas.openxmlformats.org/officeDocument/2006/relationships/image" Target="media/image1572.wmf"/><Relationship Id="rId2513" Type="http://schemas.openxmlformats.org/officeDocument/2006/relationships/image" Target="media/image1779.wmf"/><Relationship Id="rId2958" Type="http://schemas.openxmlformats.org/officeDocument/2006/relationships/image" Target="media/image2224.png"/><Relationship Id="rId1115" Type="http://schemas.openxmlformats.org/officeDocument/2006/relationships/oleObject" Target="embeddings/oleObject576.bin"/><Relationship Id="rId1322" Type="http://schemas.openxmlformats.org/officeDocument/2006/relationships/image" Target="media/image630.wmf"/><Relationship Id="rId1767" Type="http://schemas.openxmlformats.org/officeDocument/2006/relationships/image" Target="media/image1035.wmf"/><Relationship Id="rId1974" Type="http://schemas.openxmlformats.org/officeDocument/2006/relationships/image" Target="media/image1242.wmf"/><Relationship Id="rId2720" Type="http://schemas.openxmlformats.org/officeDocument/2006/relationships/image" Target="media/image1986.wmf"/><Relationship Id="rId2818" Type="http://schemas.openxmlformats.org/officeDocument/2006/relationships/image" Target="media/image2084.wmf"/><Relationship Id="rId59" Type="http://schemas.openxmlformats.org/officeDocument/2006/relationships/image" Target="media/image27.wmf"/><Relationship Id="rId1627" Type="http://schemas.openxmlformats.org/officeDocument/2006/relationships/image" Target="media/image895.wmf"/><Relationship Id="rId1834" Type="http://schemas.openxmlformats.org/officeDocument/2006/relationships/image" Target="media/image1102.wmf"/><Relationship Id="rId3287" Type="http://schemas.openxmlformats.org/officeDocument/2006/relationships/image" Target="media/image2553.wmf"/><Relationship Id="rId2096" Type="http://schemas.openxmlformats.org/officeDocument/2006/relationships/image" Target="media/image1362.wmf"/><Relationship Id="rId3494" Type="http://schemas.openxmlformats.org/officeDocument/2006/relationships/image" Target="media/image2760.wmf"/><Relationship Id="rId3799" Type="http://schemas.openxmlformats.org/officeDocument/2006/relationships/image" Target="media/image3065.wmf"/><Relationship Id="rId1901" Type="http://schemas.openxmlformats.org/officeDocument/2006/relationships/image" Target="media/image1169.wmf"/><Relationship Id="rId3147" Type="http://schemas.openxmlformats.org/officeDocument/2006/relationships/image" Target="media/image2413.wmf"/><Relationship Id="rId3354" Type="http://schemas.openxmlformats.org/officeDocument/2006/relationships/image" Target="media/image2620.wmf"/><Relationship Id="rId3561" Type="http://schemas.openxmlformats.org/officeDocument/2006/relationships/image" Target="media/image2827.wmf"/><Relationship Id="rId3659" Type="http://schemas.openxmlformats.org/officeDocument/2006/relationships/image" Target="media/image2925.wmf"/><Relationship Id="rId275" Type="http://schemas.openxmlformats.org/officeDocument/2006/relationships/oleObject" Target="embeddings/oleObject137.bin"/><Relationship Id="rId482" Type="http://schemas.openxmlformats.org/officeDocument/2006/relationships/footer" Target="footer1.xml"/><Relationship Id="rId2163" Type="http://schemas.openxmlformats.org/officeDocument/2006/relationships/image" Target="media/image1429.wmf"/><Relationship Id="rId2370" Type="http://schemas.openxmlformats.org/officeDocument/2006/relationships/image" Target="media/image1636.wmf"/><Relationship Id="rId3007" Type="http://schemas.openxmlformats.org/officeDocument/2006/relationships/image" Target="media/image2273.wmf"/><Relationship Id="rId3214" Type="http://schemas.openxmlformats.org/officeDocument/2006/relationships/image" Target="media/image2480.wmf"/><Relationship Id="rId3421" Type="http://schemas.openxmlformats.org/officeDocument/2006/relationships/image" Target="media/image2687.wmf"/><Relationship Id="rId135" Type="http://schemas.openxmlformats.org/officeDocument/2006/relationships/oleObject" Target="embeddings/oleObject65.bin"/><Relationship Id="rId342" Type="http://schemas.openxmlformats.org/officeDocument/2006/relationships/image" Target="media/image165.wmf"/><Relationship Id="rId787" Type="http://schemas.openxmlformats.org/officeDocument/2006/relationships/oleObject" Target="embeddings/oleObject399.bin"/><Relationship Id="rId994" Type="http://schemas.openxmlformats.org/officeDocument/2006/relationships/image" Target="media/image481.wmf"/><Relationship Id="rId2023" Type="http://schemas.openxmlformats.org/officeDocument/2006/relationships/image" Target="media/image1289.wmf"/><Relationship Id="rId2230" Type="http://schemas.openxmlformats.org/officeDocument/2006/relationships/image" Target="media/image1496.wmf"/><Relationship Id="rId2468" Type="http://schemas.openxmlformats.org/officeDocument/2006/relationships/image" Target="media/image1734.wmf"/><Relationship Id="rId2675" Type="http://schemas.openxmlformats.org/officeDocument/2006/relationships/image" Target="media/image1941.wmf"/><Relationship Id="rId2882" Type="http://schemas.openxmlformats.org/officeDocument/2006/relationships/image" Target="media/image2148.wmf"/><Relationship Id="rId3519" Type="http://schemas.openxmlformats.org/officeDocument/2006/relationships/image" Target="media/image2785.wmf"/><Relationship Id="rId3726" Type="http://schemas.openxmlformats.org/officeDocument/2006/relationships/image" Target="media/image2992.wmf"/><Relationship Id="rId202" Type="http://schemas.openxmlformats.org/officeDocument/2006/relationships/image" Target="media/image96.wmf"/><Relationship Id="rId647" Type="http://schemas.openxmlformats.org/officeDocument/2006/relationships/oleObject" Target="embeddings/oleObject328.bin"/><Relationship Id="rId854" Type="http://schemas.openxmlformats.org/officeDocument/2006/relationships/oleObject" Target="embeddings/oleObject434.bin"/><Relationship Id="rId1277" Type="http://schemas.openxmlformats.org/officeDocument/2006/relationships/oleObject" Target="embeddings/oleObject662.bin"/><Relationship Id="rId1484" Type="http://schemas.openxmlformats.org/officeDocument/2006/relationships/image" Target="media/image752.wmf"/><Relationship Id="rId1691" Type="http://schemas.openxmlformats.org/officeDocument/2006/relationships/image" Target="media/image959.wmf"/><Relationship Id="rId2328" Type="http://schemas.openxmlformats.org/officeDocument/2006/relationships/image" Target="media/image1594.wmf"/><Relationship Id="rId2535" Type="http://schemas.openxmlformats.org/officeDocument/2006/relationships/image" Target="media/image1801.wmf"/><Relationship Id="rId2742" Type="http://schemas.openxmlformats.org/officeDocument/2006/relationships/image" Target="media/image2008.wmf"/><Relationship Id="rId507" Type="http://schemas.openxmlformats.org/officeDocument/2006/relationships/oleObject" Target="embeddings/oleObject255.bin"/><Relationship Id="rId714" Type="http://schemas.openxmlformats.org/officeDocument/2006/relationships/image" Target="media/image344.wmf"/><Relationship Id="rId921" Type="http://schemas.openxmlformats.org/officeDocument/2006/relationships/oleObject" Target="embeddings/oleObject469.bin"/><Relationship Id="rId1137" Type="http://schemas.openxmlformats.org/officeDocument/2006/relationships/oleObject" Target="embeddings/oleObject590.bin"/><Relationship Id="rId1344" Type="http://schemas.openxmlformats.org/officeDocument/2006/relationships/image" Target="media/image641.wmf"/><Relationship Id="rId1551" Type="http://schemas.openxmlformats.org/officeDocument/2006/relationships/image" Target="media/image819.wmf"/><Relationship Id="rId1789" Type="http://schemas.openxmlformats.org/officeDocument/2006/relationships/image" Target="media/image1057.wmf"/><Relationship Id="rId1996" Type="http://schemas.openxmlformats.org/officeDocument/2006/relationships/image" Target="media/image1264.wmf"/><Relationship Id="rId2602" Type="http://schemas.openxmlformats.org/officeDocument/2006/relationships/image" Target="media/image1868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625.bin"/><Relationship Id="rId1411" Type="http://schemas.openxmlformats.org/officeDocument/2006/relationships/image" Target="media/image679.wmf"/><Relationship Id="rId1649" Type="http://schemas.openxmlformats.org/officeDocument/2006/relationships/image" Target="media/image917.wmf"/><Relationship Id="rId1856" Type="http://schemas.openxmlformats.org/officeDocument/2006/relationships/image" Target="media/image1124.wmf"/><Relationship Id="rId2907" Type="http://schemas.openxmlformats.org/officeDocument/2006/relationships/image" Target="media/image2173.wmf"/><Relationship Id="rId3071" Type="http://schemas.openxmlformats.org/officeDocument/2006/relationships/image" Target="media/image2337.wmf"/><Relationship Id="rId1509" Type="http://schemas.openxmlformats.org/officeDocument/2006/relationships/image" Target="media/image777.wmf"/><Relationship Id="rId1716" Type="http://schemas.openxmlformats.org/officeDocument/2006/relationships/image" Target="media/image984.wmf"/><Relationship Id="rId1923" Type="http://schemas.openxmlformats.org/officeDocument/2006/relationships/image" Target="media/image1191.wmf"/><Relationship Id="rId3169" Type="http://schemas.openxmlformats.org/officeDocument/2006/relationships/image" Target="media/image2435.wmf"/><Relationship Id="rId3376" Type="http://schemas.openxmlformats.org/officeDocument/2006/relationships/image" Target="media/image2642.wmf"/><Relationship Id="rId3583" Type="http://schemas.openxmlformats.org/officeDocument/2006/relationships/image" Target="media/image2849.wmf"/><Relationship Id="rId297" Type="http://schemas.openxmlformats.org/officeDocument/2006/relationships/image" Target="media/image143.wmf"/><Relationship Id="rId2185" Type="http://schemas.openxmlformats.org/officeDocument/2006/relationships/image" Target="media/image1451.wmf"/><Relationship Id="rId2392" Type="http://schemas.openxmlformats.org/officeDocument/2006/relationships/image" Target="media/image1658.wmf"/><Relationship Id="rId3029" Type="http://schemas.openxmlformats.org/officeDocument/2006/relationships/image" Target="media/image2295.wmf"/><Relationship Id="rId3236" Type="http://schemas.openxmlformats.org/officeDocument/2006/relationships/image" Target="media/image2502.wmf"/><Relationship Id="rId3790" Type="http://schemas.openxmlformats.org/officeDocument/2006/relationships/image" Target="media/image3056.wmf"/><Relationship Id="rId157" Type="http://schemas.openxmlformats.org/officeDocument/2006/relationships/oleObject" Target="embeddings/oleObject78.bin"/><Relationship Id="rId364" Type="http://schemas.openxmlformats.org/officeDocument/2006/relationships/image" Target="media/image176.wmf"/><Relationship Id="rId2045" Type="http://schemas.openxmlformats.org/officeDocument/2006/relationships/image" Target="media/image1311.wmf"/><Relationship Id="rId2697" Type="http://schemas.openxmlformats.org/officeDocument/2006/relationships/image" Target="media/image1963.wmf"/><Relationship Id="rId3443" Type="http://schemas.openxmlformats.org/officeDocument/2006/relationships/image" Target="media/image2709.wmf"/><Relationship Id="rId3650" Type="http://schemas.openxmlformats.org/officeDocument/2006/relationships/image" Target="media/image2916.wmf"/><Relationship Id="rId3748" Type="http://schemas.openxmlformats.org/officeDocument/2006/relationships/image" Target="media/image3014.wmf"/><Relationship Id="rId571" Type="http://schemas.openxmlformats.org/officeDocument/2006/relationships/oleObject" Target="embeddings/oleObject287.bin"/><Relationship Id="rId669" Type="http://schemas.openxmlformats.org/officeDocument/2006/relationships/oleObject" Target="embeddings/oleObject339.bin"/><Relationship Id="rId876" Type="http://schemas.openxmlformats.org/officeDocument/2006/relationships/oleObject" Target="embeddings/oleObject445.bin"/><Relationship Id="rId1299" Type="http://schemas.openxmlformats.org/officeDocument/2006/relationships/oleObject" Target="embeddings/oleObject673.bin"/><Relationship Id="rId2252" Type="http://schemas.openxmlformats.org/officeDocument/2006/relationships/image" Target="media/image1518.wmf"/><Relationship Id="rId2557" Type="http://schemas.openxmlformats.org/officeDocument/2006/relationships/image" Target="media/image1823.wmf"/><Relationship Id="rId3303" Type="http://schemas.openxmlformats.org/officeDocument/2006/relationships/image" Target="media/image2569.wmf"/><Relationship Id="rId3510" Type="http://schemas.openxmlformats.org/officeDocument/2006/relationships/image" Target="media/image2776.wmf"/><Relationship Id="rId3608" Type="http://schemas.openxmlformats.org/officeDocument/2006/relationships/image" Target="media/image2874.wmf"/><Relationship Id="rId224" Type="http://schemas.openxmlformats.org/officeDocument/2006/relationships/image" Target="media/image107.wmf"/><Relationship Id="rId431" Type="http://schemas.openxmlformats.org/officeDocument/2006/relationships/image" Target="media/image209.wmf"/><Relationship Id="rId529" Type="http://schemas.openxmlformats.org/officeDocument/2006/relationships/oleObject" Target="embeddings/oleObject266.bin"/><Relationship Id="rId736" Type="http://schemas.openxmlformats.org/officeDocument/2006/relationships/image" Target="media/image355.wmf"/><Relationship Id="rId1061" Type="http://schemas.openxmlformats.org/officeDocument/2006/relationships/oleObject" Target="embeddings/oleObject545.bin"/><Relationship Id="rId1159" Type="http://schemas.openxmlformats.org/officeDocument/2006/relationships/image" Target="media/image549.wmf"/><Relationship Id="rId1366" Type="http://schemas.openxmlformats.org/officeDocument/2006/relationships/image" Target="media/image652.wmf"/><Relationship Id="rId2112" Type="http://schemas.openxmlformats.org/officeDocument/2006/relationships/image" Target="media/image1378.wmf"/><Relationship Id="rId2417" Type="http://schemas.openxmlformats.org/officeDocument/2006/relationships/image" Target="media/image1683.wmf"/><Relationship Id="rId2764" Type="http://schemas.openxmlformats.org/officeDocument/2006/relationships/image" Target="media/image2030.wmf"/><Relationship Id="rId2971" Type="http://schemas.openxmlformats.org/officeDocument/2006/relationships/image" Target="media/image2237.wmf"/><Relationship Id="rId943" Type="http://schemas.openxmlformats.org/officeDocument/2006/relationships/oleObject" Target="embeddings/oleObject480.bin"/><Relationship Id="rId1019" Type="http://schemas.openxmlformats.org/officeDocument/2006/relationships/oleObject" Target="embeddings/oleObject518.bin"/><Relationship Id="rId1573" Type="http://schemas.openxmlformats.org/officeDocument/2006/relationships/image" Target="media/image841.wmf"/><Relationship Id="rId1780" Type="http://schemas.openxmlformats.org/officeDocument/2006/relationships/image" Target="media/image1048.wmf"/><Relationship Id="rId1878" Type="http://schemas.openxmlformats.org/officeDocument/2006/relationships/image" Target="media/image1146.wmf"/><Relationship Id="rId2624" Type="http://schemas.openxmlformats.org/officeDocument/2006/relationships/image" Target="media/image1890.wmf"/><Relationship Id="rId2831" Type="http://schemas.openxmlformats.org/officeDocument/2006/relationships/image" Target="media/image2097.wmf"/><Relationship Id="rId2929" Type="http://schemas.openxmlformats.org/officeDocument/2006/relationships/image" Target="media/image2195.wmf"/><Relationship Id="rId72" Type="http://schemas.openxmlformats.org/officeDocument/2006/relationships/oleObject" Target="embeddings/oleObject33.bin"/><Relationship Id="rId803" Type="http://schemas.openxmlformats.org/officeDocument/2006/relationships/oleObject" Target="embeddings/oleObject407.bin"/><Relationship Id="rId1226" Type="http://schemas.openxmlformats.org/officeDocument/2006/relationships/image" Target="media/image582.wmf"/><Relationship Id="rId1433" Type="http://schemas.openxmlformats.org/officeDocument/2006/relationships/image" Target="media/image701.wmf"/><Relationship Id="rId1640" Type="http://schemas.openxmlformats.org/officeDocument/2006/relationships/image" Target="media/image908.wmf"/><Relationship Id="rId1738" Type="http://schemas.openxmlformats.org/officeDocument/2006/relationships/image" Target="media/image1006.wmf"/><Relationship Id="rId3093" Type="http://schemas.openxmlformats.org/officeDocument/2006/relationships/image" Target="media/image2359.wmf"/><Relationship Id="rId1500" Type="http://schemas.openxmlformats.org/officeDocument/2006/relationships/image" Target="media/image768.wmf"/><Relationship Id="rId1945" Type="http://schemas.openxmlformats.org/officeDocument/2006/relationships/image" Target="media/image1213.wmf"/><Relationship Id="rId3160" Type="http://schemas.openxmlformats.org/officeDocument/2006/relationships/image" Target="media/image2426.wmf"/><Relationship Id="rId3398" Type="http://schemas.openxmlformats.org/officeDocument/2006/relationships/image" Target="media/image2664.wmf"/><Relationship Id="rId1805" Type="http://schemas.openxmlformats.org/officeDocument/2006/relationships/image" Target="media/image1073.wmf"/><Relationship Id="rId3020" Type="http://schemas.openxmlformats.org/officeDocument/2006/relationships/image" Target="media/image2286.wmf"/><Relationship Id="rId3258" Type="http://schemas.openxmlformats.org/officeDocument/2006/relationships/image" Target="media/image2524.wmf"/><Relationship Id="rId3465" Type="http://schemas.openxmlformats.org/officeDocument/2006/relationships/image" Target="media/image2731.wmf"/><Relationship Id="rId3672" Type="http://schemas.openxmlformats.org/officeDocument/2006/relationships/image" Target="media/image2938.wmf"/><Relationship Id="rId179" Type="http://schemas.openxmlformats.org/officeDocument/2006/relationships/oleObject" Target="embeddings/oleObject89.bin"/><Relationship Id="rId386" Type="http://schemas.openxmlformats.org/officeDocument/2006/relationships/image" Target="media/image187.wmf"/><Relationship Id="rId593" Type="http://schemas.openxmlformats.org/officeDocument/2006/relationships/oleObject" Target="embeddings/oleObject298.bin"/><Relationship Id="rId2067" Type="http://schemas.openxmlformats.org/officeDocument/2006/relationships/image" Target="media/image1333.wmf"/><Relationship Id="rId2274" Type="http://schemas.openxmlformats.org/officeDocument/2006/relationships/image" Target="media/image1540.wmf"/><Relationship Id="rId2481" Type="http://schemas.openxmlformats.org/officeDocument/2006/relationships/image" Target="media/image1747.wmf"/><Relationship Id="rId3118" Type="http://schemas.openxmlformats.org/officeDocument/2006/relationships/image" Target="media/image2384.wmf"/><Relationship Id="rId3325" Type="http://schemas.openxmlformats.org/officeDocument/2006/relationships/image" Target="media/image2591.wmf"/><Relationship Id="rId3532" Type="http://schemas.openxmlformats.org/officeDocument/2006/relationships/image" Target="media/image2798.wmf"/><Relationship Id="rId246" Type="http://schemas.openxmlformats.org/officeDocument/2006/relationships/image" Target="media/image118.wmf"/><Relationship Id="rId453" Type="http://schemas.openxmlformats.org/officeDocument/2006/relationships/image" Target="media/image220.wmf"/><Relationship Id="rId660" Type="http://schemas.openxmlformats.org/officeDocument/2006/relationships/image" Target="media/image318.wmf"/><Relationship Id="rId898" Type="http://schemas.openxmlformats.org/officeDocument/2006/relationships/oleObject" Target="embeddings/oleObject456.bin"/><Relationship Id="rId1083" Type="http://schemas.openxmlformats.org/officeDocument/2006/relationships/oleObject" Target="embeddings/oleObject560.bin"/><Relationship Id="rId1290" Type="http://schemas.openxmlformats.org/officeDocument/2006/relationships/image" Target="media/image614.wmf"/><Relationship Id="rId2134" Type="http://schemas.openxmlformats.org/officeDocument/2006/relationships/image" Target="media/image1400.wmf"/><Relationship Id="rId2341" Type="http://schemas.openxmlformats.org/officeDocument/2006/relationships/image" Target="media/image1607.wmf"/><Relationship Id="rId2579" Type="http://schemas.openxmlformats.org/officeDocument/2006/relationships/image" Target="media/image1845.wmf"/><Relationship Id="rId2786" Type="http://schemas.openxmlformats.org/officeDocument/2006/relationships/image" Target="media/image2052.wmf"/><Relationship Id="rId2993" Type="http://schemas.openxmlformats.org/officeDocument/2006/relationships/image" Target="media/image2259.wmf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7.bin"/><Relationship Id="rId758" Type="http://schemas.openxmlformats.org/officeDocument/2006/relationships/image" Target="media/image366.wmf"/><Relationship Id="rId965" Type="http://schemas.openxmlformats.org/officeDocument/2006/relationships/oleObject" Target="embeddings/oleObject491.bin"/><Relationship Id="rId1150" Type="http://schemas.openxmlformats.org/officeDocument/2006/relationships/oleObject" Target="embeddings/oleObject598.bin"/><Relationship Id="rId1388" Type="http://schemas.openxmlformats.org/officeDocument/2006/relationships/image" Target="media/image663.wmf"/><Relationship Id="rId1595" Type="http://schemas.openxmlformats.org/officeDocument/2006/relationships/image" Target="media/image863.wmf"/><Relationship Id="rId2439" Type="http://schemas.openxmlformats.org/officeDocument/2006/relationships/image" Target="media/image1705.wmf"/><Relationship Id="rId2646" Type="http://schemas.openxmlformats.org/officeDocument/2006/relationships/image" Target="media/image1912.wmf"/><Relationship Id="rId2853" Type="http://schemas.openxmlformats.org/officeDocument/2006/relationships/image" Target="media/image2119.wmf"/><Relationship Id="rId94" Type="http://schemas.openxmlformats.org/officeDocument/2006/relationships/oleObject" Target="embeddings/oleObject44.bin"/><Relationship Id="rId520" Type="http://schemas.openxmlformats.org/officeDocument/2006/relationships/image" Target="media/image251.wmf"/><Relationship Id="rId618" Type="http://schemas.openxmlformats.org/officeDocument/2006/relationships/oleObject" Target="embeddings/oleObject311.bin"/><Relationship Id="rId825" Type="http://schemas.openxmlformats.org/officeDocument/2006/relationships/oleObject" Target="embeddings/oleObject418.bin"/><Relationship Id="rId1248" Type="http://schemas.openxmlformats.org/officeDocument/2006/relationships/image" Target="media/image593.wmf"/><Relationship Id="rId1455" Type="http://schemas.openxmlformats.org/officeDocument/2006/relationships/image" Target="media/image723.wmf"/><Relationship Id="rId1662" Type="http://schemas.openxmlformats.org/officeDocument/2006/relationships/image" Target="media/image930.wmf"/><Relationship Id="rId2201" Type="http://schemas.openxmlformats.org/officeDocument/2006/relationships/image" Target="media/image1467.wmf"/><Relationship Id="rId2506" Type="http://schemas.openxmlformats.org/officeDocument/2006/relationships/image" Target="media/image1772.wmf"/><Relationship Id="rId1010" Type="http://schemas.openxmlformats.org/officeDocument/2006/relationships/image" Target="media/image489.wmf"/><Relationship Id="rId1108" Type="http://schemas.openxmlformats.org/officeDocument/2006/relationships/image" Target="media/image528.wmf"/><Relationship Id="rId1315" Type="http://schemas.openxmlformats.org/officeDocument/2006/relationships/oleObject" Target="embeddings/oleObject681.bin"/><Relationship Id="rId1967" Type="http://schemas.openxmlformats.org/officeDocument/2006/relationships/image" Target="media/image1235.wmf"/><Relationship Id="rId2713" Type="http://schemas.openxmlformats.org/officeDocument/2006/relationships/image" Target="media/image1979.wmf"/><Relationship Id="rId2920" Type="http://schemas.openxmlformats.org/officeDocument/2006/relationships/image" Target="media/image2186.wmf"/><Relationship Id="rId1522" Type="http://schemas.openxmlformats.org/officeDocument/2006/relationships/image" Target="media/image790.wmf"/><Relationship Id="rId21" Type="http://schemas.openxmlformats.org/officeDocument/2006/relationships/image" Target="media/image8.wmf"/><Relationship Id="rId2089" Type="http://schemas.openxmlformats.org/officeDocument/2006/relationships/image" Target="media/image1355.wmf"/><Relationship Id="rId3487" Type="http://schemas.openxmlformats.org/officeDocument/2006/relationships/image" Target="media/image2753.wmf"/><Relationship Id="rId3694" Type="http://schemas.openxmlformats.org/officeDocument/2006/relationships/image" Target="media/image2960.wmf"/><Relationship Id="rId2296" Type="http://schemas.openxmlformats.org/officeDocument/2006/relationships/image" Target="media/image1562.wmf"/><Relationship Id="rId3347" Type="http://schemas.openxmlformats.org/officeDocument/2006/relationships/image" Target="media/image2613.wmf"/><Relationship Id="rId3554" Type="http://schemas.openxmlformats.org/officeDocument/2006/relationships/image" Target="media/image2820.wmf"/><Relationship Id="rId3761" Type="http://schemas.openxmlformats.org/officeDocument/2006/relationships/image" Target="media/image3027.wmf"/><Relationship Id="rId268" Type="http://schemas.openxmlformats.org/officeDocument/2006/relationships/image" Target="media/image129.wmf"/><Relationship Id="rId475" Type="http://schemas.openxmlformats.org/officeDocument/2006/relationships/oleObject" Target="embeddings/oleObject239.bin"/><Relationship Id="rId682" Type="http://schemas.openxmlformats.org/officeDocument/2006/relationships/image" Target="media/image329.wmf"/><Relationship Id="rId2156" Type="http://schemas.openxmlformats.org/officeDocument/2006/relationships/image" Target="media/image1422.wmf"/><Relationship Id="rId2363" Type="http://schemas.openxmlformats.org/officeDocument/2006/relationships/image" Target="media/image1629.wmf"/><Relationship Id="rId2570" Type="http://schemas.openxmlformats.org/officeDocument/2006/relationships/image" Target="media/image1836.wmf"/><Relationship Id="rId3207" Type="http://schemas.openxmlformats.org/officeDocument/2006/relationships/image" Target="media/image2473.wmf"/><Relationship Id="rId3414" Type="http://schemas.openxmlformats.org/officeDocument/2006/relationships/image" Target="media/image2680.wmf"/><Relationship Id="rId3621" Type="http://schemas.openxmlformats.org/officeDocument/2006/relationships/image" Target="media/image2887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8.bin"/><Relationship Id="rId542" Type="http://schemas.openxmlformats.org/officeDocument/2006/relationships/image" Target="media/image262.wmf"/><Relationship Id="rId1172" Type="http://schemas.openxmlformats.org/officeDocument/2006/relationships/oleObject" Target="embeddings/oleObject609.bin"/><Relationship Id="rId2016" Type="http://schemas.openxmlformats.org/officeDocument/2006/relationships/image" Target="media/image1284.wmf"/><Relationship Id="rId2223" Type="http://schemas.openxmlformats.org/officeDocument/2006/relationships/image" Target="media/image1489.wmf"/><Relationship Id="rId2430" Type="http://schemas.openxmlformats.org/officeDocument/2006/relationships/image" Target="media/image1696.wmf"/><Relationship Id="rId402" Type="http://schemas.openxmlformats.org/officeDocument/2006/relationships/image" Target="media/image195.wmf"/><Relationship Id="rId1032" Type="http://schemas.openxmlformats.org/officeDocument/2006/relationships/image" Target="media/image500.wmf"/><Relationship Id="rId1989" Type="http://schemas.openxmlformats.org/officeDocument/2006/relationships/image" Target="media/image1257.wmf"/><Relationship Id="rId1849" Type="http://schemas.openxmlformats.org/officeDocument/2006/relationships/image" Target="media/image1117.wmf"/><Relationship Id="rId3064" Type="http://schemas.openxmlformats.org/officeDocument/2006/relationships/image" Target="media/image2330.wmf"/><Relationship Id="rId192" Type="http://schemas.openxmlformats.org/officeDocument/2006/relationships/image" Target="media/image91.wmf"/><Relationship Id="rId1709" Type="http://schemas.openxmlformats.org/officeDocument/2006/relationships/image" Target="media/image977.wmf"/><Relationship Id="rId1916" Type="http://schemas.openxmlformats.org/officeDocument/2006/relationships/image" Target="media/image1184.wmf"/><Relationship Id="rId3271" Type="http://schemas.openxmlformats.org/officeDocument/2006/relationships/image" Target="media/image2537.wmf"/><Relationship Id="rId2080" Type="http://schemas.openxmlformats.org/officeDocument/2006/relationships/image" Target="media/image1346.wmf"/><Relationship Id="rId3131" Type="http://schemas.openxmlformats.org/officeDocument/2006/relationships/image" Target="media/image2397.wmf"/><Relationship Id="rId2897" Type="http://schemas.openxmlformats.org/officeDocument/2006/relationships/image" Target="media/image2163.wmf"/><Relationship Id="rId869" Type="http://schemas.openxmlformats.org/officeDocument/2006/relationships/image" Target="media/image420.wmf"/><Relationship Id="rId1499" Type="http://schemas.openxmlformats.org/officeDocument/2006/relationships/image" Target="media/image767.wmf"/><Relationship Id="rId729" Type="http://schemas.openxmlformats.org/officeDocument/2006/relationships/oleObject" Target="embeddings/oleObject370.bin"/><Relationship Id="rId1359" Type="http://schemas.openxmlformats.org/officeDocument/2006/relationships/oleObject" Target="embeddings/oleObject703.bin"/><Relationship Id="rId2757" Type="http://schemas.openxmlformats.org/officeDocument/2006/relationships/image" Target="media/image2023.wmf"/><Relationship Id="rId2964" Type="http://schemas.openxmlformats.org/officeDocument/2006/relationships/image" Target="media/image2230.wmf"/><Relationship Id="rId3808" Type="http://schemas.openxmlformats.org/officeDocument/2006/relationships/footer" Target="footer5.xml"/><Relationship Id="rId936" Type="http://schemas.openxmlformats.org/officeDocument/2006/relationships/image" Target="media/image452.wmf"/><Relationship Id="rId1219" Type="http://schemas.openxmlformats.org/officeDocument/2006/relationships/oleObject" Target="embeddings/oleObject633.bin"/><Relationship Id="rId1566" Type="http://schemas.openxmlformats.org/officeDocument/2006/relationships/image" Target="media/image834.wmf"/><Relationship Id="rId1773" Type="http://schemas.openxmlformats.org/officeDocument/2006/relationships/image" Target="media/image1041.wmf"/><Relationship Id="rId1980" Type="http://schemas.openxmlformats.org/officeDocument/2006/relationships/image" Target="media/image1248.wmf"/><Relationship Id="rId2617" Type="http://schemas.openxmlformats.org/officeDocument/2006/relationships/image" Target="media/image1883.wmf"/><Relationship Id="rId2824" Type="http://schemas.openxmlformats.org/officeDocument/2006/relationships/image" Target="media/image2090.wmf"/><Relationship Id="rId65" Type="http://schemas.openxmlformats.org/officeDocument/2006/relationships/image" Target="media/image30.wmf"/><Relationship Id="rId1426" Type="http://schemas.openxmlformats.org/officeDocument/2006/relationships/image" Target="media/image694.wmf"/><Relationship Id="rId1633" Type="http://schemas.openxmlformats.org/officeDocument/2006/relationships/image" Target="media/image901.wmf"/><Relationship Id="rId1840" Type="http://schemas.openxmlformats.org/officeDocument/2006/relationships/image" Target="media/image1108.wmf"/><Relationship Id="rId1700" Type="http://schemas.openxmlformats.org/officeDocument/2006/relationships/image" Target="media/image968.wmf"/><Relationship Id="rId3598" Type="http://schemas.openxmlformats.org/officeDocument/2006/relationships/image" Target="media/image2864.wmf"/><Relationship Id="rId3458" Type="http://schemas.openxmlformats.org/officeDocument/2006/relationships/image" Target="media/image2724.wmf"/><Relationship Id="rId3665" Type="http://schemas.openxmlformats.org/officeDocument/2006/relationships/image" Target="media/image2931.wmf"/><Relationship Id="rId379" Type="http://schemas.openxmlformats.org/officeDocument/2006/relationships/oleObject" Target="embeddings/oleObject190.bin"/><Relationship Id="rId586" Type="http://schemas.openxmlformats.org/officeDocument/2006/relationships/image" Target="media/image284.wmf"/><Relationship Id="rId793" Type="http://schemas.openxmlformats.org/officeDocument/2006/relationships/oleObject" Target="embeddings/oleObject402.bin"/><Relationship Id="rId2267" Type="http://schemas.openxmlformats.org/officeDocument/2006/relationships/image" Target="media/image1533.wmf"/><Relationship Id="rId2474" Type="http://schemas.openxmlformats.org/officeDocument/2006/relationships/image" Target="media/image1740.wmf"/><Relationship Id="rId2681" Type="http://schemas.openxmlformats.org/officeDocument/2006/relationships/image" Target="media/image1947.wmf"/><Relationship Id="rId3318" Type="http://schemas.openxmlformats.org/officeDocument/2006/relationships/image" Target="media/image2584.wmf"/><Relationship Id="rId3525" Type="http://schemas.openxmlformats.org/officeDocument/2006/relationships/image" Target="media/image2791.wmf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4.bin"/><Relationship Id="rId653" Type="http://schemas.openxmlformats.org/officeDocument/2006/relationships/oleObject" Target="embeddings/oleObject331.bin"/><Relationship Id="rId1076" Type="http://schemas.openxmlformats.org/officeDocument/2006/relationships/image" Target="media/image512.wmf"/><Relationship Id="rId1283" Type="http://schemas.openxmlformats.org/officeDocument/2006/relationships/oleObject" Target="embeddings/oleObject665.bin"/><Relationship Id="rId1490" Type="http://schemas.openxmlformats.org/officeDocument/2006/relationships/image" Target="media/image758.wmf"/><Relationship Id="rId2127" Type="http://schemas.openxmlformats.org/officeDocument/2006/relationships/image" Target="media/image1393.wmf"/><Relationship Id="rId2334" Type="http://schemas.openxmlformats.org/officeDocument/2006/relationships/image" Target="media/image1600.wmf"/><Relationship Id="rId3732" Type="http://schemas.openxmlformats.org/officeDocument/2006/relationships/image" Target="media/image2998.wmf"/><Relationship Id="rId306" Type="http://schemas.openxmlformats.org/officeDocument/2006/relationships/image" Target="media/image147.wmf"/><Relationship Id="rId860" Type="http://schemas.openxmlformats.org/officeDocument/2006/relationships/oleObject" Target="embeddings/oleObject437.bin"/><Relationship Id="rId1143" Type="http://schemas.openxmlformats.org/officeDocument/2006/relationships/image" Target="media/image541.wmf"/><Relationship Id="rId2541" Type="http://schemas.openxmlformats.org/officeDocument/2006/relationships/image" Target="media/image1807.wmf"/><Relationship Id="rId513" Type="http://schemas.openxmlformats.org/officeDocument/2006/relationships/oleObject" Target="embeddings/oleObject258.bin"/><Relationship Id="rId720" Type="http://schemas.openxmlformats.org/officeDocument/2006/relationships/image" Target="media/image347.wmf"/><Relationship Id="rId1350" Type="http://schemas.openxmlformats.org/officeDocument/2006/relationships/image" Target="media/image644.wmf"/><Relationship Id="rId2401" Type="http://schemas.openxmlformats.org/officeDocument/2006/relationships/image" Target="media/image1667.wmf"/><Relationship Id="rId1003" Type="http://schemas.openxmlformats.org/officeDocument/2006/relationships/oleObject" Target="embeddings/oleObject510.bin"/><Relationship Id="rId1210" Type="http://schemas.openxmlformats.org/officeDocument/2006/relationships/oleObject" Target="embeddings/oleObject628.bin"/><Relationship Id="rId3175" Type="http://schemas.openxmlformats.org/officeDocument/2006/relationships/image" Target="media/image2441.wmf"/><Relationship Id="rId3382" Type="http://schemas.openxmlformats.org/officeDocument/2006/relationships/image" Target="media/image2648.wmf"/><Relationship Id="rId2191" Type="http://schemas.openxmlformats.org/officeDocument/2006/relationships/image" Target="media/image1457.wmf"/><Relationship Id="rId3035" Type="http://schemas.openxmlformats.org/officeDocument/2006/relationships/image" Target="media/image2301.wmf"/><Relationship Id="rId3242" Type="http://schemas.openxmlformats.org/officeDocument/2006/relationships/image" Target="media/image2508.wmf"/><Relationship Id="rId163" Type="http://schemas.openxmlformats.org/officeDocument/2006/relationships/oleObject" Target="embeddings/oleObject81.bin"/><Relationship Id="rId370" Type="http://schemas.openxmlformats.org/officeDocument/2006/relationships/oleObject" Target="embeddings/oleObject186.bin"/><Relationship Id="rId2051" Type="http://schemas.openxmlformats.org/officeDocument/2006/relationships/image" Target="media/image1317.wmf"/><Relationship Id="rId3102" Type="http://schemas.openxmlformats.org/officeDocument/2006/relationships/image" Target="media/image2368.wmf"/><Relationship Id="rId230" Type="http://schemas.openxmlformats.org/officeDocument/2006/relationships/image" Target="media/image110.wmf"/><Relationship Id="rId2868" Type="http://schemas.openxmlformats.org/officeDocument/2006/relationships/image" Target="media/image2134.wmf"/><Relationship Id="rId1677" Type="http://schemas.openxmlformats.org/officeDocument/2006/relationships/image" Target="media/image945.wmf"/><Relationship Id="rId1884" Type="http://schemas.openxmlformats.org/officeDocument/2006/relationships/image" Target="media/image1152.wmf"/><Relationship Id="rId2728" Type="http://schemas.openxmlformats.org/officeDocument/2006/relationships/image" Target="media/image1994.wmf"/><Relationship Id="rId2935" Type="http://schemas.openxmlformats.org/officeDocument/2006/relationships/image" Target="media/image2201.wmf"/><Relationship Id="rId907" Type="http://schemas.openxmlformats.org/officeDocument/2006/relationships/oleObject" Target="embeddings/oleObject461.bin"/><Relationship Id="rId1537" Type="http://schemas.openxmlformats.org/officeDocument/2006/relationships/image" Target="media/image805.wmf"/><Relationship Id="rId1744" Type="http://schemas.openxmlformats.org/officeDocument/2006/relationships/image" Target="media/image1012.wmf"/><Relationship Id="rId1951" Type="http://schemas.openxmlformats.org/officeDocument/2006/relationships/image" Target="media/image1219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872.wmf"/><Relationship Id="rId1811" Type="http://schemas.openxmlformats.org/officeDocument/2006/relationships/image" Target="media/image1079.wmf"/><Relationship Id="rId3569" Type="http://schemas.openxmlformats.org/officeDocument/2006/relationships/image" Target="media/image2835.wmf"/><Relationship Id="rId697" Type="http://schemas.openxmlformats.org/officeDocument/2006/relationships/oleObject" Target="embeddings/oleObject354.bin"/><Relationship Id="rId2378" Type="http://schemas.openxmlformats.org/officeDocument/2006/relationships/image" Target="media/image1644.wmf"/><Relationship Id="rId3429" Type="http://schemas.openxmlformats.org/officeDocument/2006/relationships/image" Target="media/image2695.wmf"/><Relationship Id="rId3776" Type="http://schemas.openxmlformats.org/officeDocument/2006/relationships/image" Target="media/image3042.wmf"/><Relationship Id="rId1187" Type="http://schemas.openxmlformats.org/officeDocument/2006/relationships/image" Target="media/image563.wmf"/><Relationship Id="rId2585" Type="http://schemas.openxmlformats.org/officeDocument/2006/relationships/image" Target="media/image1851.wmf"/><Relationship Id="rId2792" Type="http://schemas.openxmlformats.org/officeDocument/2006/relationships/image" Target="media/image2058.wmf"/><Relationship Id="rId3636" Type="http://schemas.openxmlformats.org/officeDocument/2006/relationships/image" Target="media/image2902.wmf"/><Relationship Id="rId557" Type="http://schemas.openxmlformats.org/officeDocument/2006/relationships/oleObject" Target="embeddings/oleObject280.bin"/><Relationship Id="rId764" Type="http://schemas.openxmlformats.org/officeDocument/2006/relationships/image" Target="media/image369.wmf"/><Relationship Id="rId971" Type="http://schemas.openxmlformats.org/officeDocument/2006/relationships/oleObject" Target="embeddings/oleObject494.bin"/><Relationship Id="rId1394" Type="http://schemas.openxmlformats.org/officeDocument/2006/relationships/image" Target="media/image666.wmf"/><Relationship Id="rId2238" Type="http://schemas.openxmlformats.org/officeDocument/2006/relationships/image" Target="media/image1504.wmf"/><Relationship Id="rId2445" Type="http://schemas.openxmlformats.org/officeDocument/2006/relationships/image" Target="media/image1711.wmf"/><Relationship Id="rId2652" Type="http://schemas.openxmlformats.org/officeDocument/2006/relationships/image" Target="media/image1918.wmf"/><Relationship Id="rId3703" Type="http://schemas.openxmlformats.org/officeDocument/2006/relationships/image" Target="media/image2969.wmf"/><Relationship Id="rId417" Type="http://schemas.openxmlformats.org/officeDocument/2006/relationships/image" Target="media/image202.wmf"/><Relationship Id="rId624" Type="http://schemas.openxmlformats.org/officeDocument/2006/relationships/image" Target="media/image301.wmf"/><Relationship Id="rId831" Type="http://schemas.openxmlformats.org/officeDocument/2006/relationships/oleObject" Target="embeddings/oleObject421.bin"/><Relationship Id="rId1047" Type="http://schemas.openxmlformats.org/officeDocument/2006/relationships/oleObject" Target="embeddings/oleObject532.bin"/><Relationship Id="rId1254" Type="http://schemas.openxmlformats.org/officeDocument/2006/relationships/image" Target="media/image596.wmf"/><Relationship Id="rId1461" Type="http://schemas.openxmlformats.org/officeDocument/2006/relationships/image" Target="media/image729.wmf"/><Relationship Id="rId2305" Type="http://schemas.openxmlformats.org/officeDocument/2006/relationships/image" Target="media/image1571.wmf"/><Relationship Id="rId2512" Type="http://schemas.openxmlformats.org/officeDocument/2006/relationships/image" Target="media/image1778.wmf"/><Relationship Id="rId1114" Type="http://schemas.openxmlformats.org/officeDocument/2006/relationships/image" Target="media/image531.wmf"/><Relationship Id="rId1321" Type="http://schemas.openxmlformats.org/officeDocument/2006/relationships/oleObject" Target="embeddings/oleObject684.bin"/><Relationship Id="rId3079" Type="http://schemas.openxmlformats.org/officeDocument/2006/relationships/image" Target="media/image2345.wmf"/><Relationship Id="rId3286" Type="http://schemas.openxmlformats.org/officeDocument/2006/relationships/image" Target="media/image2552.wmf"/><Relationship Id="rId3493" Type="http://schemas.openxmlformats.org/officeDocument/2006/relationships/image" Target="media/image2759.wmf"/><Relationship Id="rId2095" Type="http://schemas.openxmlformats.org/officeDocument/2006/relationships/image" Target="media/image1361.wmf"/><Relationship Id="rId3146" Type="http://schemas.openxmlformats.org/officeDocument/2006/relationships/image" Target="media/image2412.wmf"/><Relationship Id="rId3353" Type="http://schemas.openxmlformats.org/officeDocument/2006/relationships/image" Target="media/image2619.wmf"/><Relationship Id="rId274" Type="http://schemas.openxmlformats.org/officeDocument/2006/relationships/image" Target="media/image132.wmf"/><Relationship Id="rId481" Type="http://schemas.openxmlformats.org/officeDocument/2006/relationships/oleObject" Target="embeddings/oleObject242.bin"/><Relationship Id="rId2162" Type="http://schemas.openxmlformats.org/officeDocument/2006/relationships/image" Target="media/image1428.wmf"/><Relationship Id="rId3006" Type="http://schemas.openxmlformats.org/officeDocument/2006/relationships/image" Target="media/image2272.wmf"/><Relationship Id="rId3560" Type="http://schemas.openxmlformats.org/officeDocument/2006/relationships/image" Target="media/image2826.wmf"/><Relationship Id="rId134" Type="http://schemas.openxmlformats.org/officeDocument/2006/relationships/oleObject" Target="embeddings/oleObject64.bin"/><Relationship Id="rId3213" Type="http://schemas.openxmlformats.org/officeDocument/2006/relationships/image" Target="media/image2479.wmf"/><Relationship Id="rId3420" Type="http://schemas.openxmlformats.org/officeDocument/2006/relationships/image" Target="media/image2686.wmf"/><Relationship Id="rId341" Type="http://schemas.openxmlformats.org/officeDocument/2006/relationships/oleObject" Target="embeddings/oleObject171.bin"/><Relationship Id="rId2022" Type="http://schemas.openxmlformats.org/officeDocument/2006/relationships/image" Target="media/image1288.wmf"/><Relationship Id="rId2979" Type="http://schemas.openxmlformats.org/officeDocument/2006/relationships/image" Target="media/image2245.wmf"/><Relationship Id="rId201" Type="http://schemas.openxmlformats.org/officeDocument/2006/relationships/oleObject" Target="embeddings/oleObject100.bin"/><Relationship Id="rId1788" Type="http://schemas.openxmlformats.org/officeDocument/2006/relationships/image" Target="media/image1056.wmf"/><Relationship Id="rId1995" Type="http://schemas.openxmlformats.org/officeDocument/2006/relationships/image" Target="media/image1263.wmf"/><Relationship Id="rId2839" Type="http://schemas.openxmlformats.org/officeDocument/2006/relationships/image" Target="media/image2105.wmf"/><Relationship Id="rId1648" Type="http://schemas.openxmlformats.org/officeDocument/2006/relationships/image" Target="media/image916.wmf"/><Relationship Id="rId1508" Type="http://schemas.openxmlformats.org/officeDocument/2006/relationships/image" Target="media/image776.wmf"/><Relationship Id="rId1855" Type="http://schemas.openxmlformats.org/officeDocument/2006/relationships/image" Target="media/image1123.wmf"/><Relationship Id="rId2906" Type="http://schemas.openxmlformats.org/officeDocument/2006/relationships/image" Target="media/image2172.wmf"/><Relationship Id="rId3070" Type="http://schemas.openxmlformats.org/officeDocument/2006/relationships/image" Target="media/image2336.wmf"/><Relationship Id="rId1715" Type="http://schemas.openxmlformats.org/officeDocument/2006/relationships/image" Target="media/image983.wmf"/><Relationship Id="rId1922" Type="http://schemas.openxmlformats.org/officeDocument/2006/relationships/image" Target="media/image1190.wmf"/><Relationship Id="rId2489" Type="http://schemas.openxmlformats.org/officeDocument/2006/relationships/image" Target="media/image1755.wmf"/><Relationship Id="rId2696" Type="http://schemas.openxmlformats.org/officeDocument/2006/relationships/image" Target="media/image1962.wmf"/><Relationship Id="rId3747" Type="http://schemas.openxmlformats.org/officeDocument/2006/relationships/image" Target="media/image3013.wmf"/><Relationship Id="rId668" Type="http://schemas.openxmlformats.org/officeDocument/2006/relationships/image" Target="media/image322.wmf"/><Relationship Id="rId875" Type="http://schemas.openxmlformats.org/officeDocument/2006/relationships/image" Target="media/image423.wmf"/><Relationship Id="rId1298" Type="http://schemas.openxmlformats.org/officeDocument/2006/relationships/image" Target="media/image618.wmf"/><Relationship Id="rId2349" Type="http://schemas.openxmlformats.org/officeDocument/2006/relationships/image" Target="media/image1615.wmf"/><Relationship Id="rId2556" Type="http://schemas.openxmlformats.org/officeDocument/2006/relationships/image" Target="media/image1822.wmf"/><Relationship Id="rId2763" Type="http://schemas.openxmlformats.org/officeDocument/2006/relationships/image" Target="media/image2029.wmf"/><Relationship Id="rId2970" Type="http://schemas.openxmlformats.org/officeDocument/2006/relationships/image" Target="media/image2236.wmf"/><Relationship Id="rId3607" Type="http://schemas.openxmlformats.org/officeDocument/2006/relationships/image" Target="media/image2873.wmf"/><Relationship Id="rId528" Type="http://schemas.openxmlformats.org/officeDocument/2006/relationships/image" Target="media/image255.wmf"/><Relationship Id="rId735" Type="http://schemas.openxmlformats.org/officeDocument/2006/relationships/oleObject" Target="embeddings/oleObject373.bin"/><Relationship Id="rId942" Type="http://schemas.openxmlformats.org/officeDocument/2006/relationships/image" Target="media/image455.wmf"/><Relationship Id="rId1158" Type="http://schemas.openxmlformats.org/officeDocument/2006/relationships/oleObject" Target="embeddings/oleObject602.bin"/><Relationship Id="rId1365" Type="http://schemas.openxmlformats.org/officeDocument/2006/relationships/oleObject" Target="embeddings/oleObject706.bin"/><Relationship Id="rId1572" Type="http://schemas.openxmlformats.org/officeDocument/2006/relationships/image" Target="media/image840.wmf"/><Relationship Id="rId2209" Type="http://schemas.openxmlformats.org/officeDocument/2006/relationships/image" Target="media/image1475.wmf"/><Relationship Id="rId2416" Type="http://schemas.openxmlformats.org/officeDocument/2006/relationships/image" Target="media/image1682.wmf"/><Relationship Id="rId2623" Type="http://schemas.openxmlformats.org/officeDocument/2006/relationships/image" Target="media/image1889.wmf"/><Relationship Id="rId1018" Type="http://schemas.openxmlformats.org/officeDocument/2006/relationships/image" Target="media/image493.wmf"/><Relationship Id="rId1225" Type="http://schemas.openxmlformats.org/officeDocument/2006/relationships/oleObject" Target="embeddings/oleObject636.bin"/><Relationship Id="rId1432" Type="http://schemas.openxmlformats.org/officeDocument/2006/relationships/image" Target="media/image700.wmf"/><Relationship Id="rId2830" Type="http://schemas.openxmlformats.org/officeDocument/2006/relationships/image" Target="media/image2096.wmf"/><Relationship Id="rId71" Type="http://schemas.openxmlformats.org/officeDocument/2006/relationships/image" Target="media/image33.wmf"/><Relationship Id="rId802" Type="http://schemas.openxmlformats.org/officeDocument/2006/relationships/image" Target="media/image388.wmf"/><Relationship Id="rId3397" Type="http://schemas.openxmlformats.org/officeDocument/2006/relationships/image" Target="media/image2663.png"/><Relationship Id="rId178" Type="http://schemas.openxmlformats.org/officeDocument/2006/relationships/image" Target="media/image84.wmf"/><Relationship Id="rId3257" Type="http://schemas.openxmlformats.org/officeDocument/2006/relationships/image" Target="media/image2523.wmf"/><Relationship Id="rId3464" Type="http://schemas.openxmlformats.org/officeDocument/2006/relationships/image" Target="media/image2730.wmf"/><Relationship Id="rId3671" Type="http://schemas.openxmlformats.org/officeDocument/2006/relationships/image" Target="media/image2937.wmf"/><Relationship Id="rId385" Type="http://schemas.openxmlformats.org/officeDocument/2006/relationships/oleObject" Target="embeddings/oleObject193.bin"/><Relationship Id="rId592" Type="http://schemas.openxmlformats.org/officeDocument/2006/relationships/image" Target="media/image287.wmf"/><Relationship Id="rId2066" Type="http://schemas.openxmlformats.org/officeDocument/2006/relationships/image" Target="media/image1332.wmf"/><Relationship Id="rId2273" Type="http://schemas.openxmlformats.org/officeDocument/2006/relationships/image" Target="media/image1539.wmf"/><Relationship Id="rId2480" Type="http://schemas.openxmlformats.org/officeDocument/2006/relationships/image" Target="media/image1746.wmf"/><Relationship Id="rId3117" Type="http://schemas.openxmlformats.org/officeDocument/2006/relationships/image" Target="media/image2383.wmf"/><Relationship Id="rId3324" Type="http://schemas.openxmlformats.org/officeDocument/2006/relationships/image" Target="media/image2590.wmf"/><Relationship Id="rId3531" Type="http://schemas.openxmlformats.org/officeDocument/2006/relationships/image" Target="media/image2797.wmf"/><Relationship Id="rId245" Type="http://schemas.openxmlformats.org/officeDocument/2006/relationships/oleObject" Target="embeddings/oleObject122.bin"/><Relationship Id="rId452" Type="http://schemas.openxmlformats.org/officeDocument/2006/relationships/oleObject" Target="embeddings/oleObject227.bin"/><Relationship Id="rId1082" Type="http://schemas.openxmlformats.org/officeDocument/2006/relationships/image" Target="media/image515.wmf"/><Relationship Id="rId2133" Type="http://schemas.openxmlformats.org/officeDocument/2006/relationships/image" Target="media/image1399.wmf"/><Relationship Id="rId2340" Type="http://schemas.openxmlformats.org/officeDocument/2006/relationships/image" Target="media/image1606.wmf"/><Relationship Id="rId105" Type="http://schemas.openxmlformats.org/officeDocument/2006/relationships/image" Target="media/image50.wmf"/><Relationship Id="rId312" Type="http://schemas.openxmlformats.org/officeDocument/2006/relationships/image" Target="media/image150.wmf"/><Relationship Id="rId2200" Type="http://schemas.openxmlformats.org/officeDocument/2006/relationships/image" Target="media/image1466.wmf"/><Relationship Id="rId1899" Type="http://schemas.openxmlformats.org/officeDocument/2006/relationships/image" Target="media/image1167.wmf"/><Relationship Id="rId1759" Type="http://schemas.openxmlformats.org/officeDocument/2006/relationships/image" Target="media/image1027.wmf"/><Relationship Id="rId1966" Type="http://schemas.openxmlformats.org/officeDocument/2006/relationships/image" Target="media/image1234.wmf"/><Relationship Id="rId3181" Type="http://schemas.openxmlformats.org/officeDocument/2006/relationships/image" Target="media/image2447.wmf"/><Relationship Id="rId1619" Type="http://schemas.openxmlformats.org/officeDocument/2006/relationships/image" Target="media/image887.wmf"/><Relationship Id="rId1826" Type="http://schemas.openxmlformats.org/officeDocument/2006/relationships/image" Target="media/image1094.wmf"/><Relationship Id="rId3041" Type="http://schemas.openxmlformats.org/officeDocument/2006/relationships/image" Target="media/image2307.wmf"/><Relationship Id="rId779" Type="http://schemas.openxmlformats.org/officeDocument/2006/relationships/oleObject" Target="embeddings/oleObject395.bin"/><Relationship Id="rId986" Type="http://schemas.openxmlformats.org/officeDocument/2006/relationships/image" Target="media/image477.wmf"/><Relationship Id="rId2667" Type="http://schemas.openxmlformats.org/officeDocument/2006/relationships/image" Target="media/image1933.wmf"/><Relationship Id="rId3718" Type="http://schemas.openxmlformats.org/officeDocument/2006/relationships/image" Target="media/image2984.wmf"/><Relationship Id="rId639" Type="http://schemas.openxmlformats.org/officeDocument/2006/relationships/image" Target="media/image308.wmf"/><Relationship Id="rId1269" Type="http://schemas.openxmlformats.org/officeDocument/2006/relationships/oleObject" Target="embeddings/oleObject658.bin"/><Relationship Id="rId1476" Type="http://schemas.openxmlformats.org/officeDocument/2006/relationships/image" Target="media/image744.wmf"/><Relationship Id="rId2874" Type="http://schemas.openxmlformats.org/officeDocument/2006/relationships/image" Target="media/image2140.wmf"/><Relationship Id="rId846" Type="http://schemas.openxmlformats.org/officeDocument/2006/relationships/oleObject" Target="embeddings/oleObject430.bin"/><Relationship Id="rId1129" Type="http://schemas.openxmlformats.org/officeDocument/2006/relationships/oleObject" Target="embeddings/oleObject585.bin"/><Relationship Id="rId1683" Type="http://schemas.openxmlformats.org/officeDocument/2006/relationships/image" Target="media/image951.wmf"/><Relationship Id="rId1890" Type="http://schemas.openxmlformats.org/officeDocument/2006/relationships/image" Target="media/image1158.wmf"/><Relationship Id="rId2527" Type="http://schemas.openxmlformats.org/officeDocument/2006/relationships/image" Target="media/image1793.wmf"/><Relationship Id="rId2734" Type="http://schemas.openxmlformats.org/officeDocument/2006/relationships/image" Target="media/image2000.wmf"/><Relationship Id="rId2941" Type="http://schemas.openxmlformats.org/officeDocument/2006/relationships/image" Target="media/image2207.wmf"/><Relationship Id="rId706" Type="http://schemas.openxmlformats.org/officeDocument/2006/relationships/image" Target="media/image340.wmf"/><Relationship Id="rId913" Type="http://schemas.openxmlformats.org/officeDocument/2006/relationships/oleObject" Target="embeddings/oleObject464.bin"/><Relationship Id="rId1336" Type="http://schemas.openxmlformats.org/officeDocument/2006/relationships/image" Target="media/image637.wmf"/><Relationship Id="rId1543" Type="http://schemas.openxmlformats.org/officeDocument/2006/relationships/image" Target="media/image811.wmf"/><Relationship Id="rId1750" Type="http://schemas.openxmlformats.org/officeDocument/2006/relationships/image" Target="media/image1018.wmf"/><Relationship Id="rId2801" Type="http://schemas.openxmlformats.org/officeDocument/2006/relationships/image" Target="media/image2067.wmf"/><Relationship Id="rId42" Type="http://schemas.openxmlformats.org/officeDocument/2006/relationships/oleObject" Target="embeddings/oleObject18.bin"/><Relationship Id="rId1403" Type="http://schemas.openxmlformats.org/officeDocument/2006/relationships/image" Target="media/image671.wmf"/><Relationship Id="rId1610" Type="http://schemas.openxmlformats.org/officeDocument/2006/relationships/image" Target="media/image878.wmf"/><Relationship Id="rId3368" Type="http://schemas.openxmlformats.org/officeDocument/2006/relationships/image" Target="media/image2634.wmf"/><Relationship Id="rId3575" Type="http://schemas.openxmlformats.org/officeDocument/2006/relationships/image" Target="media/image2841.jpeg"/><Relationship Id="rId3782" Type="http://schemas.openxmlformats.org/officeDocument/2006/relationships/image" Target="media/image3048.wmf"/><Relationship Id="rId289" Type="http://schemas.openxmlformats.org/officeDocument/2006/relationships/oleObject" Target="embeddings/oleObject144.bin"/><Relationship Id="rId496" Type="http://schemas.openxmlformats.org/officeDocument/2006/relationships/oleObject" Target="embeddings/oleObject249.bin"/><Relationship Id="rId2177" Type="http://schemas.openxmlformats.org/officeDocument/2006/relationships/image" Target="media/image1443.wmf"/><Relationship Id="rId2384" Type="http://schemas.openxmlformats.org/officeDocument/2006/relationships/image" Target="media/image1650.wmf"/><Relationship Id="rId2591" Type="http://schemas.openxmlformats.org/officeDocument/2006/relationships/image" Target="media/image1857.wmf"/><Relationship Id="rId3228" Type="http://schemas.openxmlformats.org/officeDocument/2006/relationships/image" Target="media/image2494.wmf"/><Relationship Id="rId3435" Type="http://schemas.openxmlformats.org/officeDocument/2006/relationships/image" Target="media/image2701.wmf"/><Relationship Id="rId3642" Type="http://schemas.openxmlformats.org/officeDocument/2006/relationships/image" Target="media/image2908.wmf"/><Relationship Id="rId149" Type="http://schemas.openxmlformats.org/officeDocument/2006/relationships/oleObject" Target="embeddings/oleObject74.bin"/><Relationship Id="rId356" Type="http://schemas.openxmlformats.org/officeDocument/2006/relationships/image" Target="media/image172.wmf"/><Relationship Id="rId563" Type="http://schemas.openxmlformats.org/officeDocument/2006/relationships/oleObject" Target="embeddings/oleObject283.bin"/><Relationship Id="rId770" Type="http://schemas.openxmlformats.org/officeDocument/2006/relationships/image" Target="media/image372.wmf"/><Relationship Id="rId1193" Type="http://schemas.openxmlformats.org/officeDocument/2006/relationships/image" Target="media/image566.wmf"/><Relationship Id="rId2037" Type="http://schemas.openxmlformats.org/officeDocument/2006/relationships/image" Target="media/image1303.wmf"/><Relationship Id="rId2244" Type="http://schemas.openxmlformats.org/officeDocument/2006/relationships/image" Target="media/image1510.wmf"/><Relationship Id="rId2451" Type="http://schemas.openxmlformats.org/officeDocument/2006/relationships/image" Target="media/image1717.wmf"/><Relationship Id="rId216" Type="http://schemas.openxmlformats.org/officeDocument/2006/relationships/image" Target="media/image103.wmf"/><Relationship Id="rId423" Type="http://schemas.openxmlformats.org/officeDocument/2006/relationships/image" Target="media/image205.wmf"/><Relationship Id="rId1053" Type="http://schemas.openxmlformats.org/officeDocument/2006/relationships/oleObject" Target="embeddings/oleObject537.bin"/><Relationship Id="rId1260" Type="http://schemas.openxmlformats.org/officeDocument/2006/relationships/image" Target="media/image599.wmf"/><Relationship Id="rId2104" Type="http://schemas.openxmlformats.org/officeDocument/2006/relationships/image" Target="media/image1370.wmf"/><Relationship Id="rId3502" Type="http://schemas.openxmlformats.org/officeDocument/2006/relationships/image" Target="media/image2768.wmf"/><Relationship Id="rId630" Type="http://schemas.openxmlformats.org/officeDocument/2006/relationships/image" Target="media/image304.wmf"/><Relationship Id="rId2311" Type="http://schemas.openxmlformats.org/officeDocument/2006/relationships/image" Target="media/image1577.wmf"/><Relationship Id="rId1120" Type="http://schemas.openxmlformats.org/officeDocument/2006/relationships/image" Target="media/image534.wmf"/><Relationship Id="rId1937" Type="http://schemas.openxmlformats.org/officeDocument/2006/relationships/image" Target="media/image1205.wmf"/><Relationship Id="rId3085" Type="http://schemas.openxmlformats.org/officeDocument/2006/relationships/image" Target="media/image2351.wmf"/><Relationship Id="rId3292" Type="http://schemas.openxmlformats.org/officeDocument/2006/relationships/image" Target="media/image2558.wmf"/><Relationship Id="rId3152" Type="http://schemas.openxmlformats.org/officeDocument/2006/relationships/image" Target="media/image2418.wmf"/><Relationship Id="rId280" Type="http://schemas.openxmlformats.org/officeDocument/2006/relationships/image" Target="media/image135.wmf"/><Relationship Id="rId3012" Type="http://schemas.openxmlformats.org/officeDocument/2006/relationships/image" Target="media/image2278.wmf"/><Relationship Id="rId140" Type="http://schemas.openxmlformats.org/officeDocument/2006/relationships/image" Target="media/image67.wmf"/><Relationship Id="rId6" Type="http://schemas.openxmlformats.org/officeDocument/2006/relationships/footnotes" Target="footnotes.xml"/><Relationship Id="rId2778" Type="http://schemas.openxmlformats.org/officeDocument/2006/relationships/image" Target="media/image2044.wmf"/><Relationship Id="rId2985" Type="http://schemas.openxmlformats.org/officeDocument/2006/relationships/image" Target="media/image2251.wmf"/><Relationship Id="rId957" Type="http://schemas.openxmlformats.org/officeDocument/2006/relationships/oleObject" Target="embeddings/oleObject487.bin"/><Relationship Id="rId1587" Type="http://schemas.openxmlformats.org/officeDocument/2006/relationships/image" Target="media/image855.wmf"/><Relationship Id="rId1794" Type="http://schemas.openxmlformats.org/officeDocument/2006/relationships/image" Target="media/image1062.wmf"/><Relationship Id="rId2638" Type="http://schemas.openxmlformats.org/officeDocument/2006/relationships/image" Target="media/image1904.wmf"/><Relationship Id="rId2845" Type="http://schemas.openxmlformats.org/officeDocument/2006/relationships/image" Target="media/image2111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14.bin"/><Relationship Id="rId1447" Type="http://schemas.openxmlformats.org/officeDocument/2006/relationships/image" Target="media/image715.wmf"/><Relationship Id="rId1654" Type="http://schemas.openxmlformats.org/officeDocument/2006/relationships/image" Target="media/image922.wmf"/><Relationship Id="rId1861" Type="http://schemas.openxmlformats.org/officeDocument/2006/relationships/image" Target="media/image1129.wmf"/><Relationship Id="rId2705" Type="http://schemas.openxmlformats.org/officeDocument/2006/relationships/image" Target="media/image1971.wmf"/><Relationship Id="rId2912" Type="http://schemas.openxmlformats.org/officeDocument/2006/relationships/image" Target="media/image2178.wmf"/><Relationship Id="rId1307" Type="http://schemas.openxmlformats.org/officeDocument/2006/relationships/oleObject" Target="embeddings/oleObject677.bin"/><Relationship Id="rId1514" Type="http://schemas.openxmlformats.org/officeDocument/2006/relationships/image" Target="media/image782.wmf"/><Relationship Id="rId1721" Type="http://schemas.openxmlformats.org/officeDocument/2006/relationships/image" Target="media/image989.wmf"/><Relationship Id="rId13" Type="http://schemas.openxmlformats.org/officeDocument/2006/relationships/oleObject" Target="embeddings/oleObject3.bin"/><Relationship Id="rId3479" Type="http://schemas.openxmlformats.org/officeDocument/2006/relationships/image" Target="media/image2745.wmf"/><Relationship Id="rId3686" Type="http://schemas.openxmlformats.org/officeDocument/2006/relationships/image" Target="media/image2952.wmf"/><Relationship Id="rId2288" Type="http://schemas.openxmlformats.org/officeDocument/2006/relationships/image" Target="media/image1554.wmf"/><Relationship Id="rId2495" Type="http://schemas.openxmlformats.org/officeDocument/2006/relationships/image" Target="media/image1761.wmf"/><Relationship Id="rId3339" Type="http://schemas.openxmlformats.org/officeDocument/2006/relationships/image" Target="media/image2605.wmf"/><Relationship Id="rId467" Type="http://schemas.openxmlformats.org/officeDocument/2006/relationships/oleObject" Target="embeddings/oleObject235.bin"/><Relationship Id="rId1097" Type="http://schemas.openxmlformats.org/officeDocument/2006/relationships/oleObject" Target="embeddings/oleObject567.bin"/><Relationship Id="rId2148" Type="http://schemas.openxmlformats.org/officeDocument/2006/relationships/image" Target="media/image1414.wmf"/><Relationship Id="rId3546" Type="http://schemas.openxmlformats.org/officeDocument/2006/relationships/image" Target="media/image2812.png"/><Relationship Id="rId3753" Type="http://schemas.openxmlformats.org/officeDocument/2006/relationships/image" Target="media/image3019.wmf"/><Relationship Id="rId674" Type="http://schemas.openxmlformats.org/officeDocument/2006/relationships/image" Target="media/image325.wmf"/><Relationship Id="rId881" Type="http://schemas.openxmlformats.org/officeDocument/2006/relationships/image" Target="media/image426.wmf"/><Relationship Id="rId2355" Type="http://schemas.openxmlformats.org/officeDocument/2006/relationships/image" Target="media/image1621.wmf"/><Relationship Id="rId2562" Type="http://schemas.openxmlformats.org/officeDocument/2006/relationships/image" Target="media/image1828.wmf"/><Relationship Id="rId3406" Type="http://schemas.openxmlformats.org/officeDocument/2006/relationships/image" Target="media/image2672.wmf"/><Relationship Id="rId3613" Type="http://schemas.openxmlformats.org/officeDocument/2006/relationships/image" Target="media/image2879.wmf"/><Relationship Id="rId327" Type="http://schemas.openxmlformats.org/officeDocument/2006/relationships/oleObject" Target="embeddings/oleObject164.bin"/><Relationship Id="rId534" Type="http://schemas.openxmlformats.org/officeDocument/2006/relationships/image" Target="media/image258.wmf"/><Relationship Id="rId741" Type="http://schemas.openxmlformats.org/officeDocument/2006/relationships/oleObject" Target="embeddings/oleObject376.bin"/><Relationship Id="rId1164" Type="http://schemas.openxmlformats.org/officeDocument/2006/relationships/oleObject" Target="embeddings/oleObject605.bin"/><Relationship Id="rId1371" Type="http://schemas.openxmlformats.org/officeDocument/2006/relationships/oleObject" Target="embeddings/oleObject709.bin"/><Relationship Id="rId2008" Type="http://schemas.openxmlformats.org/officeDocument/2006/relationships/image" Target="media/image1276.wmf"/><Relationship Id="rId2215" Type="http://schemas.openxmlformats.org/officeDocument/2006/relationships/image" Target="media/image1481.wmf"/><Relationship Id="rId2422" Type="http://schemas.openxmlformats.org/officeDocument/2006/relationships/image" Target="media/image1688.wmf"/><Relationship Id="rId601" Type="http://schemas.openxmlformats.org/officeDocument/2006/relationships/oleObject" Target="embeddings/oleObject302.bin"/><Relationship Id="rId1024" Type="http://schemas.openxmlformats.org/officeDocument/2006/relationships/image" Target="media/image496.wmf"/><Relationship Id="rId1231" Type="http://schemas.openxmlformats.org/officeDocument/2006/relationships/oleObject" Target="embeddings/oleObject639.bin"/><Relationship Id="rId3196" Type="http://schemas.openxmlformats.org/officeDocument/2006/relationships/image" Target="media/image2462.wmf"/><Relationship Id="rId3056" Type="http://schemas.openxmlformats.org/officeDocument/2006/relationships/image" Target="media/image2322.wmf"/><Relationship Id="rId3263" Type="http://schemas.openxmlformats.org/officeDocument/2006/relationships/image" Target="media/image2529.wmf"/><Relationship Id="rId3470" Type="http://schemas.openxmlformats.org/officeDocument/2006/relationships/image" Target="media/image2736.wmf"/><Relationship Id="rId184" Type="http://schemas.openxmlformats.org/officeDocument/2006/relationships/image" Target="media/image87.wmf"/><Relationship Id="rId391" Type="http://schemas.openxmlformats.org/officeDocument/2006/relationships/oleObject" Target="embeddings/oleObject196.bin"/><Relationship Id="rId1908" Type="http://schemas.openxmlformats.org/officeDocument/2006/relationships/image" Target="media/image1176.wmf"/><Relationship Id="rId2072" Type="http://schemas.openxmlformats.org/officeDocument/2006/relationships/image" Target="media/image1338.wmf"/><Relationship Id="rId3123" Type="http://schemas.openxmlformats.org/officeDocument/2006/relationships/image" Target="media/image2389.wmf"/><Relationship Id="rId251" Type="http://schemas.openxmlformats.org/officeDocument/2006/relationships/oleObject" Target="embeddings/oleObject125.bin"/><Relationship Id="rId3330" Type="http://schemas.openxmlformats.org/officeDocument/2006/relationships/image" Target="media/image2596.wmf"/><Relationship Id="rId2889" Type="http://schemas.openxmlformats.org/officeDocument/2006/relationships/image" Target="media/image2155.wmf"/><Relationship Id="rId111" Type="http://schemas.openxmlformats.org/officeDocument/2006/relationships/image" Target="media/image53.wmf"/><Relationship Id="rId1698" Type="http://schemas.openxmlformats.org/officeDocument/2006/relationships/image" Target="media/image966.wmf"/><Relationship Id="rId2749" Type="http://schemas.openxmlformats.org/officeDocument/2006/relationships/image" Target="media/image2015.wmf"/><Relationship Id="rId2956" Type="http://schemas.openxmlformats.org/officeDocument/2006/relationships/image" Target="media/image2222.wmf"/><Relationship Id="rId928" Type="http://schemas.openxmlformats.org/officeDocument/2006/relationships/image" Target="media/image448.wmf"/><Relationship Id="rId1558" Type="http://schemas.openxmlformats.org/officeDocument/2006/relationships/image" Target="media/image826.wmf"/><Relationship Id="rId1765" Type="http://schemas.openxmlformats.org/officeDocument/2006/relationships/image" Target="media/image1033.wmf"/><Relationship Id="rId2609" Type="http://schemas.openxmlformats.org/officeDocument/2006/relationships/image" Target="media/image1875.wmf"/><Relationship Id="rId57" Type="http://schemas.openxmlformats.org/officeDocument/2006/relationships/image" Target="media/image26.wmf"/><Relationship Id="rId1418" Type="http://schemas.openxmlformats.org/officeDocument/2006/relationships/image" Target="media/image686.wmf"/><Relationship Id="rId1972" Type="http://schemas.openxmlformats.org/officeDocument/2006/relationships/image" Target="media/image1240.wmf"/><Relationship Id="rId2816" Type="http://schemas.openxmlformats.org/officeDocument/2006/relationships/image" Target="media/image2082.wmf"/><Relationship Id="rId1625" Type="http://schemas.openxmlformats.org/officeDocument/2006/relationships/image" Target="media/image893.wmf"/><Relationship Id="rId1832" Type="http://schemas.openxmlformats.org/officeDocument/2006/relationships/image" Target="media/image1100.wmf"/><Relationship Id="rId3797" Type="http://schemas.openxmlformats.org/officeDocument/2006/relationships/image" Target="media/image3063.png"/><Relationship Id="rId2399" Type="http://schemas.openxmlformats.org/officeDocument/2006/relationships/image" Target="media/image1665.wmf"/><Relationship Id="rId3657" Type="http://schemas.openxmlformats.org/officeDocument/2006/relationships/image" Target="media/image2923.wmf"/><Relationship Id="rId578" Type="http://schemas.openxmlformats.org/officeDocument/2006/relationships/image" Target="media/image280.wmf"/><Relationship Id="rId785" Type="http://schemas.openxmlformats.org/officeDocument/2006/relationships/oleObject" Target="embeddings/oleObject398.bin"/><Relationship Id="rId992" Type="http://schemas.openxmlformats.org/officeDocument/2006/relationships/image" Target="media/image480.wmf"/><Relationship Id="rId2259" Type="http://schemas.openxmlformats.org/officeDocument/2006/relationships/image" Target="media/image1525.wmf"/><Relationship Id="rId2466" Type="http://schemas.openxmlformats.org/officeDocument/2006/relationships/image" Target="media/image1732.wmf"/><Relationship Id="rId2673" Type="http://schemas.openxmlformats.org/officeDocument/2006/relationships/image" Target="media/image1939.wmf"/><Relationship Id="rId2880" Type="http://schemas.openxmlformats.org/officeDocument/2006/relationships/image" Target="media/image2146.wmf"/><Relationship Id="rId3517" Type="http://schemas.openxmlformats.org/officeDocument/2006/relationships/image" Target="media/image2783.wmf"/><Relationship Id="rId3724" Type="http://schemas.openxmlformats.org/officeDocument/2006/relationships/image" Target="media/image2990.wmf"/><Relationship Id="rId438" Type="http://schemas.openxmlformats.org/officeDocument/2006/relationships/oleObject" Target="embeddings/oleObject220.bin"/><Relationship Id="rId645" Type="http://schemas.openxmlformats.org/officeDocument/2006/relationships/oleObject" Target="embeddings/oleObject327.bin"/><Relationship Id="rId852" Type="http://schemas.openxmlformats.org/officeDocument/2006/relationships/oleObject" Target="embeddings/oleObject433.bin"/><Relationship Id="rId1068" Type="http://schemas.openxmlformats.org/officeDocument/2006/relationships/image" Target="media/image509.wmf"/><Relationship Id="rId1275" Type="http://schemas.openxmlformats.org/officeDocument/2006/relationships/oleObject" Target="embeddings/oleObject661.bin"/><Relationship Id="rId1482" Type="http://schemas.openxmlformats.org/officeDocument/2006/relationships/image" Target="media/image750.wmf"/><Relationship Id="rId2119" Type="http://schemas.openxmlformats.org/officeDocument/2006/relationships/image" Target="media/image1385.wmf"/><Relationship Id="rId2326" Type="http://schemas.openxmlformats.org/officeDocument/2006/relationships/image" Target="media/image1592.wmf"/><Relationship Id="rId2533" Type="http://schemas.openxmlformats.org/officeDocument/2006/relationships/image" Target="media/image1799.wmf"/><Relationship Id="rId2740" Type="http://schemas.openxmlformats.org/officeDocument/2006/relationships/image" Target="media/image2006.wmf"/><Relationship Id="rId505" Type="http://schemas.openxmlformats.org/officeDocument/2006/relationships/image" Target="media/image244.wmf"/><Relationship Id="rId712" Type="http://schemas.openxmlformats.org/officeDocument/2006/relationships/image" Target="media/image343.wmf"/><Relationship Id="rId1135" Type="http://schemas.openxmlformats.org/officeDocument/2006/relationships/oleObject" Target="embeddings/oleObject589.bin"/><Relationship Id="rId1342" Type="http://schemas.openxmlformats.org/officeDocument/2006/relationships/image" Target="media/image640.wmf"/><Relationship Id="rId1202" Type="http://schemas.openxmlformats.org/officeDocument/2006/relationships/oleObject" Target="embeddings/oleObject624.bin"/><Relationship Id="rId2600" Type="http://schemas.openxmlformats.org/officeDocument/2006/relationships/image" Target="media/image1866.wmf"/><Relationship Id="rId3167" Type="http://schemas.openxmlformats.org/officeDocument/2006/relationships/image" Target="media/image2433.png"/><Relationship Id="rId295" Type="http://schemas.openxmlformats.org/officeDocument/2006/relationships/oleObject" Target="embeddings/oleObject147.bin"/><Relationship Id="rId3374" Type="http://schemas.openxmlformats.org/officeDocument/2006/relationships/image" Target="media/image2640.wmf"/><Relationship Id="rId3581" Type="http://schemas.openxmlformats.org/officeDocument/2006/relationships/image" Target="media/image2847.emf"/><Relationship Id="rId2183" Type="http://schemas.openxmlformats.org/officeDocument/2006/relationships/image" Target="media/image1449.wmf"/><Relationship Id="rId2390" Type="http://schemas.openxmlformats.org/officeDocument/2006/relationships/image" Target="media/image1656.wmf"/><Relationship Id="rId3027" Type="http://schemas.openxmlformats.org/officeDocument/2006/relationships/image" Target="media/image2293.wmf"/><Relationship Id="rId3234" Type="http://schemas.openxmlformats.org/officeDocument/2006/relationships/image" Target="media/image2500.wmf"/><Relationship Id="rId3441" Type="http://schemas.openxmlformats.org/officeDocument/2006/relationships/image" Target="media/image2707.wmf"/><Relationship Id="rId155" Type="http://schemas.openxmlformats.org/officeDocument/2006/relationships/oleObject" Target="embeddings/oleObject77.bin"/><Relationship Id="rId362" Type="http://schemas.openxmlformats.org/officeDocument/2006/relationships/image" Target="media/image175.wmf"/><Relationship Id="rId2043" Type="http://schemas.openxmlformats.org/officeDocument/2006/relationships/image" Target="media/image1309.wmf"/><Relationship Id="rId2250" Type="http://schemas.openxmlformats.org/officeDocument/2006/relationships/image" Target="media/image1516.wmf"/><Relationship Id="rId3301" Type="http://schemas.openxmlformats.org/officeDocument/2006/relationships/image" Target="media/image2567.wmf"/><Relationship Id="rId222" Type="http://schemas.openxmlformats.org/officeDocument/2006/relationships/image" Target="media/image106.wmf"/><Relationship Id="rId2110" Type="http://schemas.openxmlformats.org/officeDocument/2006/relationships/image" Target="media/image1376.wmf"/><Relationship Id="rId1669" Type="http://schemas.openxmlformats.org/officeDocument/2006/relationships/image" Target="media/image937.wmf"/><Relationship Id="rId1876" Type="http://schemas.openxmlformats.org/officeDocument/2006/relationships/image" Target="media/image1144.wmf"/><Relationship Id="rId2927" Type="http://schemas.openxmlformats.org/officeDocument/2006/relationships/image" Target="media/image2193.wmf"/><Relationship Id="rId3091" Type="http://schemas.openxmlformats.org/officeDocument/2006/relationships/image" Target="media/image2357.wmf"/><Relationship Id="rId1529" Type="http://schemas.openxmlformats.org/officeDocument/2006/relationships/image" Target="media/image797.wmf"/><Relationship Id="rId1736" Type="http://schemas.openxmlformats.org/officeDocument/2006/relationships/image" Target="media/image1004.wmf"/><Relationship Id="rId1943" Type="http://schemas.openxmlformats.org/officeDocument/2006/relationships/image" Target="media/image1211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1071.wmf"/><Relationship Id="rId3768" Type="http://schemas.openxmlformats.org/officeDocument/2006/relationships/image" Target="media/image3034.wmf"/><Relationship Id="rId689" Type="http://schemas.openxmlformats.org/officeDocument/2006/relationships/oleObject" Target="embeddings/oleObject349.bin"/><Relationship Id="rId896" Type="http://schemas.openxmlformats.org/officeDocument/2006/relationships/oleObject" Target="embeddings/oleObject455.bin"/><Relationship Id="rId2577" Type="http://schemas.openxmlformats.org/officeDocument/2006/relationships/image" Target="media/image1843.wmf"/><Relationship Id="rId2784" Type="http://schemas.openxmlformats.org/officeDocument/2006/relationships/image" Target="media/image2050.wmf"/><Relationship Id="rId3628" Type="http://schemas.openxmlformats.org/officeDocument/2006/relationships/image" Target="media/image2894.wmf"/><Relationship Id="rId549" Type="http://schemas.openxmlformats.org/officeDocument/2006/relationships/oleObject" Target="embeddings/oleObject276.bin"/><Relationship Id="rId756" Type="http://schemas.openxmlformats.org/officeDocument/2006/relationships/image" Target="media/image365.wmf"/><Relationship Id="rId1179" Type="http://schemas.openxmlformats.org/officeDocument/2006/relationships/image" Target="media/image559.wmf"/><Relationship Id="rId1386" Type="http://schemas.openxmlformats.org/officeDocument/2006/relationships/image" Target="media/image662.wmf"/><Relationship Id="rId1593" Type="http://schemas.openxmlformats.org/officeDocument/2006/relationships/image" Target="media/image861.wmf"/><Relationship Id="rId2437" Type="http://schemas.openxmlformats.org/officeDocument/2006/relationships/image" Target="media/image1703.wmf"/><Relationship Id="rId2991" Type="http://schemas.openxmlformats.org/officeDocument/2006/relationships/image" Target="media/image2257.wmf"/><Relationship Id="rId409" Type="http://schemas.openxmlformats.org/officeDocument/2006/relationships/oleObject" Target="embeddings/oleObject205.bin"/><Relationship Id="rId963" Type="http://schemas.openxmlformats.org/officeDocument/2006/relationships/oleObject" Target="embeddings/oleObject490.bin"/><Relationship Id="rId1039" Type="http://schemas.openxmlformats.org/officeDocument/2006/relationships/oleObject" Target="embeddings/oleObject528.bin"/><Relationship Id="rId1246" Type="http://schemas.openxmlformats.org/officeDocument/2006/relationships/image" Target="media/image592.wmf"/><Relationship Id="rId2644" Type="http://schemas.openxmlformats.org/officeDocument/2006/relationships/image" Target="media/image1910.wmf"/><Relationship Id="rId2851" Type="http://schemas.openxmlformats.org/officeDocument/2006/relationships/image" Target="media/image2117.png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10.bin"/><Relationship Id="rId823" Type="http://schemas.openxmlformats.org/officeDocument/2006/relationships/oleObject" Target="embeddings/oleObject417.bin"/><Relationship Id="rId1453" Type="http://schemas.openxmlformats.org/officeDocument/2006/relationships/image" Target="media/image721.wmf"/><Relationship Id="rId1660" Type="http://schemas.openxmlformats.org/officeDocument/2006/relationships/image" Target="media/image928.wmf"/><Relationship Id="rId2504" Type="http://schemas.openxmlformats.org/officeDocument/2006/relationships/image" Target="media/image1770.wmf"/><Relationship Id="rId2711" Type="http://schemas.openxmlformats.org/officeDocument/2006/relationships/image" Target="media/image1977.wmf"/><Relationship Id="rId1106" Type="http://schemas.openxmlformats.org/officeDocument/2006/relationships/image" Target="media/image527.wmf"/><Relationship Id="rId1313" Type="http://schemas.openxmlformats.org/officeDocument/2006/relationships/oleObject" Target="embeddings/oleObject680.bin"/><Relationship Id="rId1520" Type="http://schemas.openxmlformats.org/officeDocument/2006/relationships/image" Target="media/image788.wmf"/><Relationship Id="rId3278" Type="http://schemas.openxmlformats.org/officeDocument/2006/relationships/image" Target="media/image2544.wmf"/><Relationship Id="rId3485" Type="http://schemas.openxmlformats.org/officeDocument/2006/relationships/image" Target="media/image2751.wmf"/><Relationship Id="rId3692" Type="http://schemas.openxmlformats.org/officeDocument/2006/relationships/image" Target="media/image2958.wmf"/><Relationship Id="rId199" Type="http://schemas.openxmlformats.org/officeDocument/2006/relationships/oleObject" Target="embeddings/oleObject99.bin"/><Relationship Id="rId2087" Type="http://schemas.openxmlformats.org/officeDocument/2006/relationships/image" Target="media/image1353.wmf"/><Relationship Id="rId2294" Type="http://schemas.openxmlformats.org/officeDocument/2006/relationships/image" Target="media/image1560.wmf"/><Relationship Id="rId3138" Type="http://schemas.openxmlformats.org/officeDocument/2006/relationships/image" Target="media/image2404.wmf"/><Relationship Id="rId3345" Type="http://schemas.openxmlformats.org/officeDocument/2006/relationships/image" Target="media/image2611.wmf"/><Relationship Id="rId3552" Type="http://schemas.openxmlformats.org/officeDocument/2006/relationships/image" Target="media/image2818.wmf"/><Relationship Id="rId266" Type="http://schemas.openxmlformats.org/officeDocument/2006/relationships/image" Target="media/image128.wmf"/><Relationship Id="rId473" Type="http://schemas.openxmlformats.org/officeDocument/2006/relationships/oleObject" Target="embeddings/oleObject238.bin"/><Relationship Id="rId680" Type="http://schemas.openxmlformats.org/officeDocument/2006/relationships/image" Target="media/image328.wmf"/><Relationship Id="rId2154" Type="http://schemas.openxmlformats.org/officeDocument/2006/relationships/image" Target="media/image1420.wmf"/><Relationship Id="rId2361" Type="http://schemas.openxmlformats.org/officeDocument/2006/relationships/image" Target="media/image1627.wmf"/><Relationship Id="rId3205" Type="http://schemas.openxmlformats.org/officeDocument/2006/relationships/image" Target="media/image2471.wmf"/><Relationship Id="rId3412" Type="http://schemas.openxmlformats.org/officeDocument/2006/relationships/image" Target="media/image2678.wmf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7.bin"/><Relationship Id="rId540" Type="http://schemas.openxmlformats.org/officeDocument/2006/relationships/image" Target="media/image261.wmf"/><Relationship Id="rId1170" Type="http://schemas.openxmlformats.org/officeDocument/2006/relationships/oleObject" Target="embeddings/oleObject608.bin"/><Relationship Id="rId2014" Type="http://schemas.openxmlformats.org/officeDocument/2006/relationships/image" Target="media/image1282.wmf"/><Relationship Id="rId2221" Type="http://schemas.openxmlformats.org/officeDocument/2006/relationships/image" Target="media/image1487.wmf"/><Relationship Id="rId1030" Type="http://schemas.openxmlformats.org/officeDocument/2006/relationships/image" Target="media/image499.wmf"/><Relationship Id="rId400" Type="http://schemas.openxmlformats.org/officeDocument/2006/relationships/image" Target="media/image194.wmf"/><Relationship Id="rId1987" Type="http://schemas.openxmlformats.org/officeDocument/2006/relationships/image" Target="media/image1255.wmf"/><Relationship Id="rId1847" Type="http://schemas.openxmlformats.org/officeDocument/2006/relationships/image" Target="media/image1115.wmf"/><Relationship Id="rId1707" Type="http://schemas.openxmlformats.org/officeDocument/2006/relationships/image" Target="media/image975.wmf"/><Relationship Id="rId3062" Type="http://schemas.openxmlformats.org/officeDocument/2006/relationships/image" Target="media/image232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65489-445E-4935-9131-FE640F3B8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261</Pages>
  <Words>72154</Words>
  <Characters>411280</Characters>
  <Application>Microsoft Office Word</Application>
  <DocSecurity>0</DocSecurity>
  <Lines>3427</Lines>
  <Paragraphs>964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482470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</dc:creator>
  <cp:keywords/>
  <cp:lastModifiedBy>natasha</cp:lastModifiedBy>
  <cp:revision>51</cp:revision>
  <cp:lastPrinted>2014-05-07T08:04:00Z</cp:lastPrinted>
  <dcterms:created xsi:type="dcterms:W3CDTF">2014-05-08T03:10:00Z</dcterms:created>
  <dcterms:modified xsi:type="dcterms:W3CDTF">2014-05-15T03:06:00Z</dcterms:modified>
</cp:coreProperties>
</file>