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МИНИСТЕРСТВО ОБРАЗОВАНИЯ И НАУКИ РОССИЙСКОЙ ФЕДЕРАЦИИ</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Федеральное государственное бюджетное образовательное учреждение</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высшего профессионального образования </w:t>
      </w:r>
    </w:p>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«Забайкальский государственный университет»</w:t>
      </w:r>
    </w:p>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(ФГБОУ ВПО «ЗабГУ»)</w:t>
      </w:r>
    </w:p>
    <w:p w:rsidR="002C156C" w:rsidRPr="002C156C" w:rsidRDefault="002C156C" w:rsidP="002C156C">
      <w:pPr>
        <w:spacing w:after="0" w:line="360" w:lineRule="auto"/>
        <w:jc w:val="both"/>
        <w:rPr>
          <w:rFonts w:ascii="Times New Roman" w:eastAsia="Times New Roman" w:hAnsi="Times New Roman" w:cs="Times New Roman"/>
          <w:sz w:val="24"/>
          <w:szCs w:val="24"/>
          <w:u w:val="single"/>
        </w:rPr>
      </w:pPr>
      <w:r w:rsidRPr="002C156C">
        <w:rPr>
          <w:rFonts w:ascii="Times New Roman" w:eastAsia="Times New Roman" w:hAnsi="Times New Roman" w:cs="Times New Roman"/>
          <w:sz w:val="24"/>
          <w:szCs w:val="24"/>
        </w:rPr>
        <w:t xml:space="preserve">Факультет </w:t>
      </w:r>
      <w:r w:rsidRPr="002C156C">
        <w:rPr>
          <w:rFonts w:ascii="Times New Roman" w:eastAsia="Times New Roman" w:hAnsi="Times New Roman" w:cs="Times New Roman"/>
          <w:sz w:val="24"/>
          <w:szCs w:val="24"/>
          <w:u w:val="single"/>
        </w:rPr>
        <w:t xml:space="preserve">социологический </w:t>
      </w:r>
    </w:p>
    <w:p w:rsidR="002C156C" w:rsidRPr="002C156C" w:rsidRDefault="002C156C" w:rsidP="002C156C">
      <w:pPr>
        <w:spacing w:after="0" w:line="360" w:lineRule="auto"/>
        <w:jc w:val="both"/>
        <w:rPr>
          <w:rFonts w:ascii="Times New Roman" w:eastAsia="Times New Roman" w:hAnsi="Times New Roman" w:cs="Times New Roman"/>
          <w:sz w:val="24"/>
          <w:szCs w:val="24"/>
          <w:u w:val="single"/>
        </w:rPr>
      </w:pPr>
      <w:r w:rsidRPr="002C156C">
        <w:rPr>
          <w:rFonts w:ascii="Times New Roman" w:eastAsia="Times New Roman" w:hAnsi="Times New Roman" w:cs="Times New Roman"/>
          <w:sz w:val="24"/>
          <w:szCs w:val="24"/>
        </w:rPr>
        <w:t xml:space="preserve">Кафедра </w:t>
      </w:r>
      <w:r w:rsidRPr="002C156C">
        <w:rPr>
          <w:rFonts w:ascii="Times New Roman" w:eastAsia="Times New Roman" w:hAnsi="Times New Roman" w:cs="Times New Roman"/>
          <w:sz w:val="24"/>
          <w:szCs w:val="24"/>
          <w:u w:val="single"/>
        </w:rPr>
        <w:t>социологии</w:t>
      </w:r>
    </w:p>
    <w:p w:rsidR="002C156C" w:rsidRPr="002C156C" w:rsidRDefault="002C156C" w:rsidP="002C156C">
      <w:pPr>
        <w:spacing w:after="0" w:line="240" w:lineRule="auto"/>
        <w:jc w:val="center"/>
        <w:outlineLvl w:val="0"/>
        <w:rPr>
          <w:rFonts w:ascii="Times New Roman" w:eastAsia="Times New Roman" w:hAnsi="Times New Roman" w:cs="Times New Roman"/>
          <w:sz w:val="24"/>
          <w:szCs w:val="24"/>
        </w:rPr>
      </w:pP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p>
    <w:p w:rsidR="002C156C" w:rsidRPr="002C156C" w:rsidRDefault="002C156C" w:rsidP="002C156C">
      <w:pPr>
        <w:spacing w:after="0" w:line="240" w:lineRule="auto"/>
        <w:jc w:val="center"/>
        <w:outlineLvl w:val="0"/>
        <w:rPr>
          <w:rFonts w:ascii="Times New Roman" w:eastAsia="Times New Roman" w:hAnsi="Times New Roman" w:cs="Times New Roman"/>
          <w:b/>
          <w:spacing w:val="24"/>
          <w:sz w:val="40"/>
          <w:szCs w:val="40"/>
        </w:rPr>
      </w:pPr>
      <w:r w:rsidRPr="002C156C">
        <w:rPr>
          <w:rFonts w:ascii="Times New Roman" w:eastAsia="Times New Roman" w:hAnsi="Times New Roman" w:cs="Times New Roman"/>
          <w:b/>
          <w:spacing w:val="24"/>
          <w:sz w:val="40"/>
          <w:szCs w:val="40"/>
        </w:rPr>
        <w:t xml:space="preserve">УЧЕБНЫЕ МАТЕРИАЛЫ </w:t>
      </w: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r w:rsidRPr="002C156C">
        <w:rPr>
          <w:rFonts w:ascii="Times New Roman" w:eastAsia="Times New Roman" w:hAnsi="Times New Roman" w:cs="Times New Roman"/>
          <w:b/>
          <w:spacing w:val="24"/>
          <w:sz w:val="28"/>
          <w:szCs w:val="28"/>
        </w:rPr>
        <w:t>для студентов заочной формы обучения</w:t>
      </w:r>
    </w:p>
    <w:p w:rsidR="002C156C" w:rsidRPr="002C156C" w:rsidRDefault="002C156C" w:rsidP="002C156C">
      <w:pPr>
        <w:spacing w:after="0" w:line="240" w:lineRule="auto"/>
        <w:jc w:val="center"/>
        <w:outlineLvl w:val="0"/>
        <w:rPr>
          <w:rFonts w:ascii="Times New Roman" w:eastAsia="Times New Roman" w:hAnsi="Times New Roman" w:cs="Times New Roman"/>
          <w:sz w:val="28"/>
          <w:szCs w:val="28"/>
        </w:rPr>
      </w:pPr>
    </w:p>
    <w:p w:rsidR="002C156C" w:rsidRPr="002C156C" w:rsidRDefault="002C156C" w:rsidP="002C156C">
      <w:pPr>
        <w:spacing w:after="0" w:line="240" w:lineRule="auto"/>
        <w:rPr>
          <w:rFonts w:ascii="Times New Roman" w:eastAsia="Times New Roman" w:hAnsi="Times New Roman" w:cs="Times New Roman"/>
          <w:sz w:val="32"/>
          <w:szCs w:val="32"/>
          <w:u w:val="single"/>
        </w:rPr>
      </w:pPr>
      <w:r w:rsidRPr="002C156C">
        <w:rPr>
          <w:rFonts w:ascii="Times New Roman" w:eastAsia="Times New Roman" w:hAnsi="Times New Roman" w:cs="Times New Roman"/>
          <w:sz w:val="32"/>
          <w:szCs w:val="32"/>
          <w:u w:val="single"/>
        </w:rPr>
        <w:t>по                                     Социологии___________________________</w:t>
      </w:r>
    </w:p>
    <w:p w:rsidR="002C156C" w:rsidRPr="002C156C" w:rsidRDefault="002C156C" w:rsidP="002C156C">
      <w:pPr>
        <w:spacing w:after="0" w:line="240" w:lineRule="auto"/>
        <w:jc w:val="center"/>
        <w:rPr>
          <w:rFonts w:ascii="Times New Roman" w:eastAsia="Times New Roman" w:hAnsi="Times New Roman" w:cs="Times New Roman"/>
          <w:sz w:val="28"/>
          <w:szCs w:val="28"/>
          <w:vertAlign w:val="superscript"/>
        </w:rPr>
      </w:pPr>
      <w:r w:rsidRPr="002C156C">
        <w:rPr>
          <w:rFonts w:ascii="Times New Roman" w:eastAsia="Times New Roman" w:hAnsi="Times New Roman" w:cs="Times New Roman"/>
          <w:sz w:val="28"/>
          <w:szCs w:val="28"/>
          <w:vertAlign w:val="superscript"/>
        </w:rPr>
        <w:t>наименование дисциплины (модуля)</w:t>
      </w:r>
    </w:p>
    <w:p w:rsidR="002C156C" w:rsidRPr="002C156C" w:rsidRDefault="002C156C" w:rsidP="002C156C">
      <w:pPr>
        <w:spacing w:after="0" w:line="240" w:lineRule="auto"/>
        <w:jc w:val="center"/>
        <w:rPr>
          <w:rFonts w:ascii="Times New Roman" w:eastAsia="Times New Roman" w:hAnsi="Times New Roman" w:cs="Times New Roman"/>
          <w:sz w:val="28"/>
          <w:szCs w:val="28"/>
        </w:rPr>
      </w:pPr>
    </w:p>
    <w:p w:rsidR="002C156C" w:rsidRPr="002C156C" w:rsidRDefault="002C156C" w:rsidP="002C156C">
      <w:pPr>
        <w:spacing w:after="0" w:line="360" w:lineRule="auto"/>
        <w:jc w:val="both"/>
        <w:outlineLvl w:val="0"/>
        <w:rPr>
          <w:rFonts w:ascii="Times New Roman" w:eastAsia="Times New Roman" w:hAnsi="Times New Roman" w:cs="Times New Roman"/>
          <w:sz w:val="28"/>
          <w:szCs w:val="28"/>
          <w:u w:val="single"/>
        </w:rPr>
      </w:pPr>
      <w:r w:rsidRPr="002C156C">
        <w:rPr>
          <w:rFonts w:ascii="Times New Roman" w:eastAsia="Times New Roman" w:hAnsi="Times New Roman" w:cs="Times New Roman"/>
          <w:sz w:val="28"/>
          <w:szCs w:val="28"/>
        </w:rPr>
        <w:t xml:space="preserve">для направления подготовки (специальности) </w:t>
      </w:r>
      <w:r w:rsidR="00AE6B6B">
        <w:rPr>
          <w:rFonts w:ascii="Times New Roman" w:eastAsia="Times New Roman" w:hAnsi="Times New Roman" w:cs="Times New Roman"/>
          <w:sz w:val="28"/>
          <w:szCs w:val="28"/>
          <w:u w:val="single"/>
        </w:rPr>
        <w:t>13.03.02 Электроэнергетика и электротехника</w:t>
      </w:r>
      <w:r w:rsidRPr="002C156C">
        <w:rPr>
          <w:rFonts w:ascii="Times New Roman" w:eastAsia="Times New Roman" w:hAnsi="Times New Roman" w:cs="Times New Roman"/>
          <w:sz w:val="28"/>
          <w:szCs w:val="28"/>
          <w:u w:val="single"/>
        </w:rPr>
        <w:t xml:space="preserve">  </w:t>
      </w:r>
    </w:p>
    <w:p w:rsidR="002C156C" w:rsidRPr="002C156C" w:rsidRDefault="002C156C" w:rsidP="002C156C">
      <w:pPr>
        <w:spacing w:after="0" w:line="360" w:lineRule="auto"/>
        <w:jc w:val="both"/>
        <w:outlineLvl w:val="0"/>
        <w:rPr>
          <w:rFonts w:ascii="Times New Roman" w:eastAsia="Times New Roman" w:hAnsi="Times New Roman" w:cs="Times New Roman"/>
          <w:sz w:val="28"/>
          <w:szCs w:val="28"/>
          <w:vertAlign w:val="superscript"/>
        </w:rPr>
      </w:pPr>
      <w:r w:rsidRPr="002C156C">
        <w:rPr>
          <w:rFonts w:ascii="Times New Roman" w:eastAsia="Times New Roman" w:hAnsi="Times New Roman" w:cs="Times New Roman"/>
          <w:sz w:val="28"/>
          <w:szCs w:val="28"/>
          <w:vertAlign w:val="superscript"/>
        </w:rPr>
        <w:t>код и наименование направления подготовки (специальности)</w:t>
      </w:r>
    </w:p>
    <w:p w:rsidR="002C156C" w:rsidRPr="002C156C" w:rsidRDefault="002C156C" w:rsidP="002C156C">
      <w:pPr>
        <w:spacing w:after="0" w:line="240" w:lineRule="auto"/>
        <w:jc w:val="both"/>
        <w:outlineLvl w:val="0"/>
        <w:rPr>
          <w:rFonts w:ascii="Times New Roman" w:eastAsia="Times New Roman" w:hAnsi="Times New Roman" w:cs="Times New Roman"/>
          <w:sz w:val="28"/>
          <w:szCs w:val="28"/>
        </w:rPr>
      </w:pPr>
    </w:p>
    <w:p w:rsidR="002C156C" w:rsidRPr="002C156C" w:rsidRDefault="002C156C" w:rsidP="002C156C">
      <w:pPr>
        <w:spacing w:after="0" w:line="360" w:lineRule="auto"/>
        <w:ind w:firstLine="567"/>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Общая трудоемкость дисциплины (модуля) </w:t>
      </w:r>
      <w:r>
        <w:rPr>
          <w:rFonts w:ascii="Times New Roman" w:eastAsia="Times New Roman" w:hAnsi="Times New Roman" w:cs="Times New Roman"/>
          <w:sz w:val="28"/>
          <w:szCs w:val="28"/>
        </w:rPr>
        <w:t>72</w:t>
      </w:r>
      <w:r w:rsidRPr="002C156C">
        <w:rPr>
          <w:rFonts w:ascii="Times New Roman" w:eastAsia="Times New Roman" w:hAnsi="Times New Roman" w:cs="Times New Roman"/>
          <w:sz w:val="28"/>
          <w:szCs w:val="28"/>
        </w:rPr>
        <w:t xml:space="preserve"> часа, </w:t>
      </w:r>
      <w:r>
        <w:rPr>
          <w:rFonts w:ascii="Times New Roman" w:eastAsia="Times New Roman" w:hAnsi="Times New Roman" w:cs="Times New Roman"/>
          <w:sz w:val="28"/>
          <w:szCs w:val="28"/>
        </w:rPr>
        <w:t>3</w:t>
      </w:r>
      <w:r w:rsidRPr="002C156C">
        <w:rPr>
          <w:rFonts w:ascii="Times New Roman" w:eastAsia="Times New Roman" w:hAnsi="Times New Roman" w:cs="Times New Roman"/>
          <w:sz w:val="28"/>
          <w:szCs w:val="28"/>
        </w:rPr>
        <w:t xml:space="preserve"> зач.ед.</w:t>
      </w:r>
    </w:p>
    <w:p w:rsidR="002C156C" w:rsidRPr="002C156C" w:rsidRDefault="002C156C" w:rsidP="002C156C">
      <w:pPr>
        <w:spacing w:after="0" w:line="360" w:lineRule="auto"/>
        <w:ind w:firstLine="567"/>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Форма промежуточного контроля в семестре – зачет.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134"/>
        <w:gridCol w:w="1134"/>
        <w:gridCol w:w="1134"/>
        <w:gridCol w:w="992"/>
      </w:tblGrid>
      <w:tr w:rsidR="002C156C" w:rsidRPr="002C156C" w:rsidTr="00E76BC0">
        <w:tc>
          <w:tcPr>
            <w:tcW w:w="5070" w:type="dxa"/>
            <w:vMerge w:val="restart"/>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Виды занятий</w:t>
            </w:r>
          </w:p>
        </w:tc>
        <w:tc>
          <w:tcPr>
            <w:tcW w:w="3402" w:type="dxa"/>
            <w:gridSpan w:val="3"/>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Распределение по семестрам </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в часах </w:t>
            </w:r>
          </w:p>
        </w:tc>
        <w:tc>
          <w:tcPr>
            <w:tcW w:w="992" w:type="dxa"/>
            <w:vMerge w:val="restart"/>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Всего часов</w:t>
            </w:r>
          </w:p>
        </w:tc>
      </w:tr>
      <w:tr w:rsidR="002C156C" w:rsidRPr="002C156C" w:rsidTr="00E76BC0">
        <w:tc>
          <w:tcPr>
            <w:tcW w:w="5070" w:type="dxa"/>
            <w:vMerge/>
            <w:vAlign w:val="center"/>
          </w:tcPr>
          <w:p w:rsidR="002C156C" w:rsidRPr="002C156C" w:rsidRDefault="002C156C" w:rsidP="002C156C">
            <w:pPr>
              <w:spacing w:after="0"/>
              <w:jc w:val="center"/>
              <w:rPr>
                <w:rFonts w:ascii="Times New Roman" w:eastAsia="Times New Roman" w:hAnsi="Times New Roman" w:cs="Times New Roman"/>
                <w:sz w:val="24"/>
                <w:szCs w:val="24"/>
              </w:rPr>
            </w:pPr>
          </w:p>
        </w:tc>
        <w:tc>
          <w:tcPr>
            <w:tcW w:w="1134" w:type="dxa"/>
            <w:vAlign w:val="center"/>
          </w:tcPr>
          <w:p w:rsidR="002C156C" w:rsidRPr="002C156C" w:rsidRDefault="00AE6B6B"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w:t>
            </w:r>
          </w:p>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семестр</w:t>
            </w:r>
          </w:p>
        </w:tc>
        <w:tc>
          <w:tcPr>
            <w:tcW w:w="992" w:type="dxa"/>
            <w:vMerge/>
            <w:vAlign w:val="center"/>
          </w:tcPr>
          <w:p w:rsidR="002C156C" w:rsidRPr="002C156C" w:rsidRDefault="002C156C" w:rsidP="002C156C">
            <w:pPr>
              <w:spacing w:after="0"/>
              <w:jc w:val="center"/>
              <w:rPr>
                <w:rFonts w:ascii="Times New Roman" w:eastAsia="Times New Roman" w:hAnsi="Times New Roman" w:cs="Times New Roman"/>
                <w:sz w:val="24"/>
                <w:szCs w:val="24"/>
              </w:rPr>
            </w:pPr>
          </w:p>
        </w:tc>
      </w:tr>
      <w:tr w:rsidR="002C156C" w:rsidRPr="002C156C" w:rsidTr="00E76BC0">
        <w:tc>
          <w:tcPr>
            <w:tcW w:w="5070"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1</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2</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3</w:t>
            </w:r>
          </w:p>
        </w:tc>
        <w:tc>
          <w:tcPr>
            <w:tcW w:w="1134"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992" w:type="dxa"/>
            <w:vAlign w:val="center"/>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5</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Общая трудоемкость</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Аудиторные занятия, в т.ч.:</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A21950"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лекционные (ЛК)</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A21950"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практические (семинарские) (ПЗ, СЗ)</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4</w:t>
            </w:r>
          </w:p>
        </w:tc>
      </w:tr>
      <w:tr w:rsidR="002C156C" w:rsidRPr="002C156C" w:rsidTr="00E76BC0">
        <w:trPr>
          <w:trHeight w:val="340"/>
        </w:trPr>
        <w:tc>
          <w:tcPr>
            <w:tcW w:w="5070" w:type="dxa"/>
            <w:vAlign w:val="bottom"/>
          </w:tcPr>
          <w:p w:rsidR="002C156C" w:rsidRPr="002C156C" w:rsidRDefault="002C156C" w:rsidP="002C156C">
            <w:pPr>
              <w:spacing w:after="0"/>
              <w:ind w:firstLine="709"/>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лабораторные (ЛР)</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Самостоятельная работа студентов (СРС)</w:t>
            </w:r>
          </w:p>
        </w:tc>
        <w:tc>
          <w:tcPr>
            <w:tcW w:w="1134" w:type="dxa"/>
            <w:vAlign w:val="bottom"/>
          </w:tcPr>
          <w:p w:rsidR="002C156C" w:rsidRPr="002C156C" w:rsidRDefault="002C156C"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p>
        </w:tc>
        <w:tc>
          <w:tcPr>
            <w:tcW w:w="1134" w:type="dxa"/>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A21950" w:rsidP="002C156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bookmarkStart w:id="0" w:name="_GoBack"/>
        <w:bookmarkEnd w:id="0"/>
      </w:tr>
      <w:tr w:rsidR="002C156C" w:rsidRPr="002C156C" w:rsidTr="00E76BC0">
        <w:trPr>
          <w:trHeight w:val="340"/>
        </w:trPr>
        <w:tc>
          <w:tcPr>
            <w:tcW w:w="5070" w:type="dxa"/>
            <w:vAlign w:val="bottom"/>
          </w:tcPr>
          <w:p w:rsidR="002C156C" w:rsidRPr="002C156C" w:rsidRDefault="002C156C" w:rsidP="002C156C">
            <w:pPr>
              <w:spacing w:after="0"/>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Форма промежуточного контроля в семестре</w:t>
            </w:r>
          </w:p>
        </w:tc>
        <w:tc>
          <w:tcPr>
            <w:tcW w:w="1134" w:type="dxa"/>
          </w:tcPr>
          <w:p w:rsidR="002C156C" w:rsidRPr="006529AA" w:rsidRDefault="002C156C" w:rsidP="002C156C"/>
        </w:tc>
        <w:tc>
          <w:tcPr>
            <w:tcW w:w="1134" w:type="dxa"/>
          </w:tcPr>
          <w:p w:rsidR="002C156C" w:rsidRPr="006529AA" w:rsidRDefault="002C156C" w:rsidP="002C156C"/>
        </w:tc>
        <w:tc>
          <w:tcPr>
            <w:tcW w:w="1134" w:type="dxa"/>
          </w:tcPr>
          <w:p w:rsidR="002C156C" w:rsidRPr="006529AA" w:rsidRDefault="002C156C" w:rsidP="002C156C"/>
        </w:tc>
        <w:tc>
          <w:tcPr>
            <w:tcW w:w="992" w:type="dxa"/>
          </w:tcPr>
          <w:p w:rsidR="002C156C" w:rsidRDefault="002C156C" w:rsidP="002C156C"/>
        </w:tc>
      </w:tr>
      <w:tr w:rsidR="002C156C" w:rsidRPr="002C156C" w:rsidTr="00E76BC0">
        <w:trPr>
          <w:trHeight w:val="340"/>
        </w:trPr>
        <w:tc>
          <w:tcPr>
            <w:tcW w:w="5070" w:type="dxa"/>
            <w:vAlign w:val="bottom"/>
          </w:tcPr>
          <w:p w:rsidR="002C156C" w:rsidRPr="002C156C" w:rsidRDefault="002C156C" w:rsidP="002C156C">
            <w:pPr>
              <w:spacing w:after="0" w:line="240" w:lineRule="auto"/>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Курсовая работа (курсовой проект) (КР, КП)</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1134"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c>
          <w:tcPr>
            <w:tcW w:w="992" w:type="dxa"/>
            <w:vAlign w:val="bottom"/>
          </w:tcPr>
          <w:p w:rsidR="002C156C" w:rsidRPr="002C156C" w:rsidRDefault="002C156C" w:rsidP="002C156C">
            <w:pPr>
              <w:spacing w:after="0" w:line="240" w:lineRule="auto"/>
              <w:jc w:val="center"/>
              <w:rPr>
                <w:rFonts w:ascii="Times New Roman" w:eastAsia="Times New Roman" w:hAnsi="Times New Roman" w:cs="Times New Roman"/>
                <w:sz w:val="24"/>
                <w:szCs w:val="24"/>
              </w:rPr>
            </w:pPr>
            <w:r w:rsidRPr="002C156C">
              <w:rPr>
                <w:rFonts w:ascii="Times New Roman" w:eastAsia="Times New Roman" w:hAnsi="Times New Roman" w:cs="Times New Roman"/>
                <w:sz w:val="24"/>
                <w:szCs w:val="24"/>
              </w:rPr>
              <w:t xml:space="preserve">-   </w:t>
            </w:r>
          </w:p>
        </w:tc>
      </w:tr>
    </w:tbl>
    <w:p w:rsidR="002C156C" w:rsidRPr="002C156C" w:rsidRDefault="002C156C" w:rsidP="002C156C">
      <w:pPr>
        <w:spacing w:after="100" w:afterAutospacing="1" w:line="360" w:lineRule="auto"/>
        <w:jc w:val="center"/>
        <w:rPr>
          <w:rFonts w:ascii="Times New Roman" w:eastAsia="Times New Roman" w:hAnsi="Times New Roman" w:cs="Times New Roman"/>
          <w:b/>
          <w:sz w:val="32"/>
          <w:szCs w:val="32"/>
        </w:rPr>
      </w:pPr>
    </w:p>
    <w:p w:rsidR="00E76BC0" w:rsidRDefault="00E76BC0" w:rsidP="00DE3065">
      <w:pPr>
        <w:pStyle w:val="a5"/>
        <w:spacing w:line="276" w:lineRule="auto"/>
        <w:ind w:firstLine="709"/>
        <w:jc w:val="both"/>
        <w:rPr>
          <w:b/>
          <w:sz w:val="26"/>
          <w:szCs w:val="28"/>
        </w:rPr>
      </w:pPr>
    </w:p>
    <w:p w:rsidR="00E76BC0" w:rsidRDefault="00E76BC0" w:rsidP="00DE3065">
      <w:pPr>
        <w:pStyle w:val="a5"/>
        <w:spacing w:line="276" w:lineRule="auto"/>
        <w:ind w:firstLine="709"/>
        <w:jc w:val="both"/>
        <w:rPr>
          <w:b/>
          <w:sz w:val="26"/>
          <w:szCs w:val="28"/>
        </w:rPr>
      </w:pPr>
    </w:p>
    <w:p w:rsidR="00E76BC0" w:rsidRDefault="00E76BC0" w:rsidP="00DE3065">
      <w:pPr>
        <w:pStyle w:val="a5"/>
        <w:spacing w:line="276" w:lineRule="auto"/>
        <w:ind w:firstLine="709"/>
        <w:jc w:val="both"/>
        <w:rPr>
          <w:b/>
          <w:sz w:val="26"/>
          <w:szCs w:val="28"/>
        </w:rPr>
      </w:pPr>
    </w:p>
    <w:p w:rsidR="00DE3065" w:rsidRPr="00DE3065" w:rsidRDefault="00DE3065" w:rsidP="00DE3065">
      <w:pPr>
        <w:pStyle w:val="a5"/>
        <w:spacing w:line="276" w:lineRule="auto"/>
        <w:ind w:firstLine="709"/>
        <w:jc w:val="both"/>
        <w:rPr>
          <w:b/>
          <w:sz w:val="26"/>
          <w:szCs w:val="28"/>
        </w:rPr>
      </w:pPr>
      <w:r>
        <w:rPr>
          <w:b/>
          <w:sz w:val="26"/>
          <w:szCs w:val="28"/>
        </w:rPr>
        <w:lastRenderedPageBreak/>
        <w:t xml:space="preserve">Материалы лекций переписать в тетрадь, сфотографировать, конвертировать в </w:t>
      </w:r>
      <w:r>
        <w:rPr>
          <w:b/>
          <w:sz w:val="26"/>
          <w:szCs w:val="28"/>
          <w:lang w:val="en-US"/>
        </w:rPr>
        <w:t>pdf</w:t>
      </w:r>
      <w:r w:rsidRPr="00DE3065">
        <w:rPr>
          <w:b/>
          <w:sz w:val="26"/>
          <w:szCs w:val="28"/>
        </w:rPr>
        <w:t xml:space="preserve"> </w:t>
      </w:r>
      <w:r>
        <w:rPr>
          <w:b/>
          <w:sz w:val="26"/>
          <w:szCs w:val="28"/>
        </w:rPr>
        <w:t>формат, назвать Лекции социология и прикрепить в личный кабинет.</w:t>
      </w:r>
    </w:p>
    <w:p w:rsidR="00E76BC0" w:rsidRDefault="00DE3065" w:rsidP="00DE3065">
      <w:pPr>
        <w:pStyle w:val="a5"/>
        <w:spacing w:line="276" w:lineRule="auto"/>
        <w:ind w:firstLine="709"/>
        <w:jc w:val="both"/>
        <w:rPr>
          <w:b/>
          <w:sz w:val="26"/>
          <w:szCs w:val="28"/>
        </w:rPr>
      </w:pPr>
      <w:r>
        <w:rPr>
          <w:b/>
          <w:sz w:val="26"/>
          <w:szCs w:val="28"/>
        </w:rPr>
        <w:t xml:space="preserve">Практические занятия – 4 ч. </w:t>
      </w:r>
    </w:p>
    <w:p w:rsidR="00DE3065" w:rsidRDefault="00E76BC0" w:rsidP="00DE3065">
      <w:pPr>
        <w:pStyle w:val="a5"/>
        <w:spacing w:line="276" w:lineRule="auto"/>
        <w:ind w:firstLine="709"/>
        <w:jc w:val="both"/>
        <w:rPr>
          <w:b/>
          <w:sz w:val="26"/>
          <w:szCs w:val="28"/>
        </w:rPr>
      </w:pPr>
      <w:r>
        <w:rPr>
          <w:b/>
          <w:sz w:val="26"/>
          <w:szCs w:val="28"/>
        </w:rPr>
        <w:t xml:space="preserve">Задания: (более подробно после текста лекций с.31) </w:t>
      </w:r>
    </w:p>
    <w:p w:rsidR="00DE3065" w:rsidRPr="00DE3065" w:rsidRDefault="00DE3065" w:rsidP="00DE3065">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1. Подготовить доклад на Тему 1. </w:t>
      </w:r>
    </w:p>
    <w:p w:rsidR="00DE3065" w:rsidRPr="00DE3065" w:rsidRDefault="00DE3065" w:rsidP="00DE3065">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2. Подготовить презентацию на тему 2. </w:t>
      </w:r>
    </w:p>
    <w:p w:rsidR="00DE3065" w:rsidRPr="00DE3065" w:rsidRDefault="00DE3065" w:rsidP="00DE3065">
      <w:pPr>
        <w:spacing w:after="0" w:line="240" w:lineRule="auto"/>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Задание 3.  Написать реферат.</w:t>
      </w:r>
    </w:p>
    <w:p w:rsidR="00DE3065" w:rsidRDefault="00DE3065" w:rsidP="00DE3065">
      <w:pPr>
        <w:pStyle w:val="a3"/>
        <w:tabs>
          <w:tab w:val="left" w:pos="5245"/>
        </w:tabs>
        <w:spacing w:after="0"/>
        <w:ind w:left="0"/>
        <w:jc w:val="both"/>
        <w:rPr>
          <w:bCs/>
        </w:rPr>
      </w:pPr>
      <w:r w:rsidRPr="00DE3065">
        <w:rPr>
          <w:bCs/>
        </w:rPr>
        <w:t xml:space="preserve">Задание </w:t>
      </w:r>
      <w:r>
        <w:rPr>
          <w:bCs/>
        </w:rPr>
        <w:t>4</w:t>
      </w:r>
      <w:r w:rsidRPr="00DE3065">
        <w:rPr>
          <w:bCs/>
        </w:rPr>
        <w:t xml:space="preserve">. </w:t>
      </w:r>
      <w:r>
        <w:rPr>
          <w:bCs/>
        </w:rPr>
        <w:t xml:space="preserve">Написать эссе </w:t>
      </w:r>
    </w:p>
    <w:p w:rsidR="00E76BC0" w:rsidRPr="00DE3065" w:rsidRDefault="00E76BC0" w:rsidP="00DE3065">
      <w:pPr>
        <w:pStyle w:val="a3"/>
        <w:tabs>
          <w:tab w:val="left" w:pos="5245"/>
        </w:tabs>
        <w:spacing w:after="0"/>
        <w:ind w:left="0"/>
        <w:jc w:val="both"/>
        <w:rPr>
          <w:bCs/>
          <w:color w:val="000000"/>
          <w:lang w:eastAsia="zh-CN"/>
        </w:rPr>
      </w:pPr>
    </w:p>
    <w:p w:rsidR="002C156C" w:rsidRPr="002C156C" w:rsidRDefault="002C156C" w:rsidP="002C156C">
      <w:pPr>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Задания  выполнить в письменном виде или в электронном виде с выделением главных моментов (жирный шрифт или подчеркивание или цвет).</w:t>
      </w:r>
    </w:p>
    <w:p w:rsidR="002C156C" w:rsidRPr="002C156C" w:rsidRDefault="002C156C" w:rsidP="002C156C">
      <w:pPr>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Итоговая оценка складывается  по результатам выполнения всех заданий. </w:t>
      </w:r>
    </w:p>
    <w:p w:rsidR="002C156C" w:rsidRPr="002C156C" w:rsidRDefault="002C156C" w:rsidP="002C156C">
      <w:pPr>
        <w:spacing w:after="0" w:line="240" w:lineRule="auto"/>
        <w:ind w:firstLine="709"/>
        <w:jc w:val="both"/>
        <w:rPr>
          <w:rFonts w:ascii="Times New Roman" w:eastAsia="Times New Roman" w:hAnsi="Times New Roman" w:cs="Times New Roman"/>
          <w:b/>
          <w:sz w:val="28"/>
          <w:szCs w:val="28"/>
        </w:rPr>
      </w:pPr>
      <w:r w:rsidRPr="002C156C">
        <w:rPr>
          <w:rFonts w:ascii="Times New Roman" w:eastAsia="Times New Roman" w:hAnsi="Times New Roman" w:cs="Times New Roman"/>
          <w:b/>
          <w:sz w:val="28"/>
          <w:szCs w:val="28"/>
        </w:rPr>
        <w:t>Необходимо разместить выполненные работы в личных кабинетах студента ЗабГУ.</w:t>
      </w:r>
    </w:p>
    <w:p w:rsidR="002C156C" w:rsidRPr="002C156C" w:rsidRDefault="002C156C" w:rsidP="002C156C">
      <w:pPr>
        <w:spacing w:after="0" w:line="240" w:lineRule="auto"/>
        <w:ind w:firstLine="709"/>
        <w:jc w:val="both"/>
        <w:rPr>
          <w:rFonts w:ascii="Times New Roman" w:eastAsia="Times New Roman" w:hAnsi="Times New Roman" w:cs="Times New Roman"/>
          <w:b/>
          <w:sz w:val="28"/>
          <w:szCs w:val="28"/>
        </w:rPr>
      </w:pPr>
      <w:r w:rsidRPr="002C156C">
        <w:rPr>
          <w:rFonts w:ascii="Times New Roman" w:eastAsia="Times New Roman" w:hAnsi="Times New Roman" w:cs="Times New Roman"/>
          <w:sz w:val="28"/>
          <w:szCs w:val="28"/>
        </w:rPr>
        <w:t xml:space="preserve">Также можно отправить работы на электронную почту </w:t>
      </w:r>
      <w:hyperlink r:id="rId5" w:history="1">
        <w:r w:rsidRPr="002C156C">
          <w:rPr>
            <w:rFonts w:ascii="Times New Roman" w:eastAsia="Times New Roman" w:hAnsi="Times New Roman" w:cs="Times New Roman"/>
            <w:color w:val="0563C1"/>
            <w:sz w:val="28"/>
            <w:szCs w:val="28"/>
            <w:u w:val="single"/>
            <w:lang w:val="en-US"/>
          </w:rPr>
          <w:t>sweetlana</w:t>
        </w:r>
        <w:r w:rsidRPr="002C156C">
          <w:rPr>
            <w:rFonts w:ascii="Times New Roman" w:eastAsia="Times New Roman" w:hAnsi="Times New Roman" w:cs="Times New Roman"/>
            <w:color w:val="0563C1"/>
            <w:sz w:val="28"/>
            <w:szCs w:val="28"/>
            <w:u w:val="single"/>
          </w:rPr>
          <w:t>800@</w:t>
        </w:r>
        <w:r w:rsidRPr="002C156C">
          <w:rPr>
            <w:rFonts w:ascii="Times New Roman" w:eastAsia="Times New Roman" w:hAnsi="Times New Roman" w:cs="Times New Roman"/>
            <w:color w:val="0563C1"/>
            <w:sz w:val="28"/>
            <w:szCs w:val="28"/>
            <w:u w:val="single"/>
            <w:lang w:val="en-US"/>
          </w:rPr>
          <w:t>mail</w:t>
        </w:r>
        <w:r w:rsidRPr="002C156C">
          <w:rPr>
            <w:rFonts w:ascii="Times New Roman" w:eastAsia="Times New Roman" w:hAnsi="Times New Roman" w:cs="Times New Roman"/>
            <w:color w:val="0563C1"/>
            <w:sz w:val="28"/>
            <w:szCs w:val="28"/>
            <w:u w:val="single"/>
          </w:rPr>
          <w:t>.</w:t>
        </w:r>
        <w:r w:rsidRPr="002C156C">
          <w:rPr>
            <w:rFonts w:ascii="Times New Roman" w:eastAsia="Times New Roman" w:hAnsi="Times New Roman" w:cs="Times New Roman"/>
            <w:color w:val="0563C1"/>
            <w:sz w:val="28"/>
            <w:szCs w:val="28"/>
            <w:u w:val="single"/>
            <w:lang w:val="en-US"/>
          </w:rPr>
          <w:t>ru</w:t>
        </w:r>
      </w:hyperlink>
      <w:r w:rsidRPr="002C156C">
        <w:rPr>
          <w:rFonts w:ascii="Times New Roman" w:eastAsia="Times New Roman" w:hAnsi="Times New Roman" w:cs="Times New Roman"/>
          <w:sz w:val="28"/>
          <w:szCs w:val="28"/>
        </w:rPr>
        <w:t>. В этом случае предпочтительно, чтобы все задания по дисциплине были в одном письме.</w:t>
      </w:r>
    </w:p>
    <w:p w:rsidR="00E76BC0" w:rsidRDefault="00E76BC0" w:rsidP="002C156C">
      <w:pPr>
        <w:spacing w:after="0"/>
        <w:jc w:val="both"/>
        <w:rPr>
          <w:rFonts w:ascii="Times New Roman" w:hAnsi="Times New Roman" w:cs="Times New Roman"/>
          <w:sz w:val="28"/>
          <w:szCs w:val="28"/>
        </w:rPr>
      </w:pPr>
      <w:r>
        <w:rPr>
          <w:rFonts w:ascii="Times New Roman" w:hAnsi="Times New Roman" w:cs="Times New Roman"/>
          <w:sz w:val="28"/>
          <w:szCs w:val="28"/>
        </w:rPr>
        <w:br w:type="page"/>
      </w:r>
    </w:p>
    <w:p w:rsidR="00E76BC0" w:rsidRDefault="00E76BC0" w:rsidP="00E76BC0">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Лекция 1. История социологии. (с. 3- 19)</w:t>
      </w: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Предпосылки возникновения социологии, объективная необходимость её возникновения как самостоятельной научной дисциплины.</w:t>
      </w:r>
    </w:p>
    <w:p w:rsidR="00E76BC0" w:rsidRDefault="00E76BC0" w:rsidP="00E76BC0">
      <w:pPr>
        <w:spacing w:after="0"/>
        <w:jc w:val="both"/>
        <w:rPr>
          <w:rFonts w:ascii="Times New Roman" w:hAnsi="Times New Roman" w:cs="Times New Roman"/>
          <w:sz w:val="28"/>
          <w:szCs w:val="28"/>
        </w:rPr>
      </w:pP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Развитие социологии можно рассматривать в широком и узком смысле. В широком смысле - развитие человеческой мысли с древности (конфуцианство, Аристотель. Платон и др.)</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 узком смысле, возникновение социологии, как самостоятельной науки, относят к середине 19 века и связывают с развитием капитализма.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Можно выделить три основные причинные цепочки появления социологии: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1) Развитие капитализма  -&gt;   тяжелые социально-экономические условия для масс (прежде всего рабочего класса) -&gt; взрывы классовой борьбы -&gt; стремление властей и ученых понять: что происходит и как этим можно управлять?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w:t>
      </w:r>
      <w:r w:rsidRPr="00E76BC0">
        <w:rPr>
          <w:rFonts w:ascii="Times New Roman" w:hAnsi="Times New Roman" w:cs="Times New Roman"/>
          <w:sz w:val="28"/>
          <w:szCs w:val="28"/>
        </w:rPr>
        <w:tab/>
        <w:t>Сторонники рабочего класса выступили с теорией социализма и  доказательствами, что «так жить нельзя, для изменения общества  можно и нужно применять насилие!» Сторонники властей выступили с другими социально-экономическими теориями развития общества и с доказательствами, что “то, что происходит закономерно, но преходяще. Общество можно и нужно усовершенствовать и тем прекратить насилие”. Но для этого нужно понимать: что есть общество, как  оно устроено, как развивается. То есть, нужна специальная наука об обществе.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Политические революции, начавшиеся с Французской революции в Европе в 1789 г. и продолжавшиеся в течение всего XIX в., послужили импульсом для социологических разработок. Многие были напуганы хаосом и беспорядками в Европе и испытывали ностальгию по спокойной и относительно упорядоченной жизни. Однако было ясно, что невозможно обратить время вспять и следует искать новые основы для наведения порядка в обществе. Промышленная революция, охватившая многие западноевропейские государства, привела к тому, что толпы людей из аграрных районов хлынули на поиски работы в город, на фабрики и мануфактуры.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2) Складывание мирового рынка -&gt;, усиление мобильности людей и контактов между странами -&gt; сталкивание различных культур -&gt; потребность в понимании почему общества такие разные, как лучше понять друг друга, чтобы с выгодой торговать, а не убивать ... .Но для этого также нужно понимать: что есть общество, почему люди, взаимодействуя друг с другом,  ведут себя так, а не иначе.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ab/>
        <w:t>3) Логика саморазвития наук об обществе -&gt; накопление множества данных об обществе, потребность и возможность создания  общей теории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Открытия в технике, биологии, физике, химии и других областях научной мысли стимулировали поворот в социальной философии к прикладному изучению общества. К тому же в этот период был накоплен значительный фактический материал  конкретными науками – демографией, социальной статистикой, социальной антропологией, историей, культурой и др.</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Таким образом, возникли новые социальные и экономические структуры, необходимые для существования зарождающегося капитализма. Противоречия раннего этапа развития индустриальной системы привели к тому, что ученые подвергли критическому анализу функционирование социальных и экономических институтов и предложили альтернативные варианты социального устройства.</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О. Конт как родоначальник позитивизма в социологии.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Впервые в научный оборот термин «социология» был введен французским ученым Огюстом Контом (1798</w:t>
      </w:r>
      <w:r w:rsidRPr="00E76BC0">
        <w:rPr>
          <w:rFonts w:ascii="Times New Roman" w:hAnsi="Times New Roman" w:cs="Times New Roman"/>
          <w:sz w:val="28"/>
          <w:szCs w:val="28"/>
        </w:rPr>
        <w:t>1857), который одним из первых изучил характерные особенности индустриального общества и сформировал законы его функционирования и развития. “Курс позитивной философии”, “Система позитивной политики, или Социологический трактат, учреждающий Религию Человечества” (1851–1854), “Позитивистский катехизис” (1852) и “Субъективный синтез” (1856). Свое учение, которое состояло из социальной статики, изучавшей законы существования, и социальной динамики, раскрывающей последовательность явлений, он вначале назвал «социальной физикой». Когда же в 1839 г.выяснилось, что бельгийский статистик А.Кетле также использовал этот термин, О.Конт ввел новый термин ”социология“. Он возлагал на новую науку большие надежды, смотрел на социологию как на своеобразную религию человечества. Управление согласно социологическим принципам обеспечивало бы всеобщий порядок и прогресс.</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Конт был одним из первых мыслителей, который попытался философские суждения поставить на фундамент эмпирических фактов. Он предложил метод, с помощью которого можно соединить абстрактную теорию общества и проверенные факты о поведении людей. Основная идея Конта – отделение “науки”  от “методики” и теологии. По его мнению, истинная наука должна отказываться от неразрешимых вопросов, т.е. таких, которые невозможно ни подтвердить, ни опровергнуть не опираясь на факты. Конт настаивал на исследовании взаимосвязей факторов, их функционирования в рамках </w:t>
      </w:r>
      <w:r w:rsidRPr="00E76BC0">
        <w:rPr>
          <w:rFonts w:ascii="Times New Roman" w:hAnsi="Times New Roman" w:cs="Times New Roman"/>
          <w:sz w:val="28"/>
          <w:szCs w:val="28"/>
        </w:rPr>
        <w:lastRenderedPageBreak/>
        <w:t>больших целостностей, систем. Высшим видом систем он считал общество, человечество.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Конт выступил, таким образом основоположником  позитивизма. Суть его позитивизма  сводилась к трем основным положениям: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1)</w:t>
      </w:r>
      <w:r w:rsidRPr="00E76BC0">
        <w:rPr>
          <w:rFonts w:ascii="Times New Roman" w:hAnsi="Times New Roman" w:cs="Times New Roman"/>
          <w:sz w:val="28"/>
          <w:szCs w:val="28"/>
        </w:rPr>
        <w:tab/>
        <w:t xml:space="preserve">социология должна просто суммировать общие выводы частных наук;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2)</w:t>
      </w:r>
      <w:r w:rsidRPr="00E76BC0">
        <w:rPr>
          <w:rFonts w:ascii="Times New Roman" w:hAnsi="Times New Roman" w:cs="Times New Roman"/>
          <w:sz w:val="28"/>
          <w:szCs w:val="28"/>
        </w:rPr>
        <w:tab/>
        <w:t>общественные явления можно объяснить с точки зрения структуры, а не человеческих мотивов и поступков;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3) исходя из позитивистской философии, социология, по мнению Конта, может быть научной в той же мере, что и физика. Позитивистская теория сводила социальное к природному.</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Функции социологии Конт ограничивал задачами наблюдения фактов и процессов общественной жизни, их описания и систематизацей, принципиально отвергая философское осмысление как “схоластику” и “метафизику”.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Конт выделил целый ряд важнейших идей. Во-первых, основной его идеей было отделение науки от  метафизики и теологии, что стало базой его позитивного метода. Он отрицал философию в старом традиционном смысле этого слова, обвиняя ее в ненаучности. Во-вторых, Конт считал, что социология должна основываться на фактах и исследовать социальные явления эмпирически и аналитически, подобно тому, как это делает естествознание. Это позволит новой науке уйти от умозрительных, абстрактных построений и стать позитивной, т.е. способной положительно решать основные проблемы жизни общества. Ведущим методами в социологии Конт считал наблюдение, сравнение, эксперимент.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Социология, по мысли Конта, должна противопоставить радикальным революционным теориям теорию эволюционного пути развития общества.  Он полагал, что подлинная наука об обществе должна заимствовать у физики такие признаки, как наглядность, объективность, проверяемость, общепризнанность. С точки зрения Конта, наука социология должна отвечать  не только на вопрос, что существует, но и на вопрос, как это происходят, а значит, уметь предвидеть и решать возникающие проблемы.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Закон трех стадий по Конту: Общество в своем развитии проходит три этапа: теологический, когда в обществе господствуют религиозные представления, метафизический, означающий ведущую роль философии в духовной жизни, и позитивный. На третьем этапе главенствующую роль в жизни общества играют позитивные, то есть научные знания, которые применительно к решению общественных проблем служат основой социальной политики.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О. Конт считал, что социология должна рассматривать общество как некий обладающий собственной структурой организм, каждый элемент которого </w:t>
      </w:r>
      <w:r w:rsidRPr="00E76BC0">
        <w:rPr>
          <w:rFonts w:ascii="Times New Roman" w:hAnsi="Times New Roman" w:cs="Times New Roman"/>
          <w:sz w:val="28"/>
          <w:szCs w:val="28"/>
        </w:rPr>
        <w:lastRenderedPageBreak/>
        <w:t>должен исследоваться с точки зрения полезности для общественного блага. Этот организм, по его мнению, действовал в соответствии с жестокими законами, подобно закону всемирного тяготения в физике. В связи с этим всю социологию О. Конт разделял на социальную статику и социальную динамику и допускал применение законов механики к изучению общества и его основных элементов.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Социологическая теория, по Конту,  должна состоять из 2-х частей: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социальной статики - “теории социального порядка, организации и гармонии”. Здесь изучают, как общество устроено,  и как оно функционирует.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 социальной  динамики - “теории социального прогресса”. Здесь изучают законы развития и изменения общества, факторы социального прогресса.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ab/>
        <w:t xml:space="preserve">Главные факторы социального прогресса по Конту: духовное и умственное развитие. Вторичными факторами выступают: климат, раса, разделение труда и пр. </w:t>
      </w:r>
    </w:p>
    <w:p w:rsidR="00E76BC0" w:rsidRPr="00E76BC0" w:rsidRDefault="00E76BC0" w:rsidP="00E76BC0">
      <w:pPr>
        <w:spacing w:after="0"/>
        <w:jc w:val="both"/>
        <w:rPr>
          <w:rFonts w:ascii="Times New Roman" w:hAnsi="Times New Roman" w:cs="Times New Roman"/>
          <w:b/>
          <w:sz w:val="28"/>
          <w:szCs w:val="28"/>
        </w:rPr>
      </w:pPr>
      <w:r>
        <w:rPr>
          <w:rFonts w:ascii="Times New Roman" w:hAnsi="Times New Roman" w:cs="Times New Roman"/>
          <w:sz w:val="28"/>
          <w:szCs w:val="28"/>
        </w:rPr>
        <w:t xml:space="preserve">1.3. </w:t>
      </w:r>
      <w:r w:rsidRPr="00E76BC0">
        <w:rPr>
          <w:rFonts w:ascii="Times New Roman" w:hAnsi="Times New Roman" w:cs="Times New Roman"/>
          <w:b/>
          <w:sz w:val="28"/>
          <w:szCs w:val="28"/>
        </w:rPr>
        <w:t xml:space="preserve">Натурализм в социологии. Органическая школа. Г.Спенсер. Общество как сверхорганизм. Социал-дарвинизм. Географическая школа. Теория социальной эволюции. Идеи закономерности общественного развития.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Г.Спенсер (1820-1903) – английский философ и социолог </w:t>
      </w:r>
      <w:r w:rsidRPr="00E76BC0">
        <w:rPr>
          <w:rFonts w:ascii="Times New Roman" w:hAnsi="Times New Roman" w:cs="Times New Roman"/>
          <w:sz w:val="28"/>
          <w:szCs w:val="28"/>
        </w:rPr>
        <w:t xml:space="preserve"> Труды: Основные начала (1862),Ю, Основания социологии (1876-1893), Социальная статика (1850), Социология как предмет изучения (1873). Специфическая особенность позитивизма Спенсера заключалась в его учении о всеобщей эволюции, сводимой к непрерывному перераспределению телесных частиц и их движений, протекающих в направлении к соединению (интеграции) их самих и рассеиванию (дезинтеграции) движения, что приводит к равновесию. Под это механистическое понимание эволюции Спенсер пытался подвести все явления – от неорганических до нравственных и социальных. Спенсер понимал эволюцию как простое описание наблюдаемых фактов.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Социальная эволюция  - противоречивый, но равномерный, постепенный, автоматический процесс. Вмешательство в этот  процесс недопустимо!  Оно приведет  лишь к ухудшению существующего  положения.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Спенсер выделяет неорганическую эволюцию (развитие Земли, вселенной); органическую (биологическую и психологическую); надорганическую (социальную, морально-этическую). Спенсер впервые ввел полярную типологию обществ. Идеальные типы обществ представляют собой стартовую и конечную точки хронологической последовательности.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Военное общество: распространение военной организации на все сферы общественной жизни. Отсюда не только запретительное право, единственно </w:t>
      </w:r>
      <w:r w:rsidRPr="00E76BC0">
        <w:rPr>
          <w:rFonts w:ascii="Times New Roman" w:hAnsi="Times New Roman" w:cs="Times New Roman"/>
          <w:sz w:val="28"/>
          <w:szCs w:val="28"/>
        </w:rPr>
        <w:lastRenderedPageBreak/>
        <w:t>допустимое в промышленном обществе, но и прямая регламентация того, что следует делать. В военной организации каждый член общества занимает пожизненный статус в иерархии. Вознаграждения распределяются согласно рангу в иерархии. Люди консервативны. К таковым обществам относятся Древний Египет, Спарта, Россия.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Промышленный тип общества (современные общества) – индивиды в таком обществе не прикованы статусно к одному месту или занятию. Общество индустриального типа основывается на добровольном сотрудничестве и индивидуальном самоограничении.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Принцип органицизма – такой подход к анализу общественной жизни, который базируется на аналогии общества с биологическим организмом.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По Спенсеру -  общество не просто скопление индивидов, а реальная сущность, особый социальный организм, имеющий  сходство с биологическими созданиями. Общество, как и организм, растет и увеличивается в объеме, в процессе эволюции усложняется  в структуре,  каждая часть общества выполняет определенную функцию. Как и  в живом организме,  в нем дифференциация  структуры и функций его отдельных частей сопровождается развитием их взаимодействия и т.д.</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Но Спенсер говорит и об отличиях биоорганизма от организма социального.  Так составные части биоорганизма соединены неразрывно в единое целое,  тогда как в обществе живые элементы более независимы; в биоорганизмах способность  мыслить и чувствовать сосредоточена лишь в определенных его частях, а в обществе все единицы способны на это; в живом организме элементы существуют ради единого целого, а в  обществе наоборот.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Кстати, их последнего тезиса следует, что для Спенсера, в отличие от Конта, индивид первичен, а общество вторично!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Социальный организм, как считает Спенсер, состоит из трех основных систем органов (институтов): регулятивной (управленческой), производственной (поддерживающей) и распределительной (пути сообщения, транспорт, торговля и т.п.). При анализе регулятивной системы он сосредоточивает внимание на механизмах социального контроля; правда, при этом он рассматривает одно лишь политическое управление. В конечном счете весь социальный контроль, по его мнению, держится на страхе. В то время как политический контроль и власть государства коренится в страхе перед живыми, в страхе перед мертвыми коренится религиозный контроль - власть церкви. Оба этих социальных института возникли и постепенно развились из простейших зародышевых форм, которые существовали еще в первобытном обществе. Что касается повседневного, обыденного поведения людей, то социальный контроль за ними осуществляется "церемониальными </w:t>
      </w:r>
      <w:r w:rsidRPr="00E76BC0">
        <w:rPr>
          <w:rFonts w:ascii="Times New Roman" w:hAnsi="Times New Roman" w:cs="Times New Roman"/>
          <w:sz w:val="28"/>
          <w:szCs w:val="28"/>
        </w:rPr>
        <w:lastRenderedPageBreak/>
        <w:t>институтами", которые даже старше, чем церковь или государство, и выполняют свои функции нередко даже эффективнее, нежели они.</w:t>
      </w:r>
    </w:p>
    <w:p w:rsidR="00E76BC0" w:rsidRPr="00E76BC0" w:rsidRDefault="00E76BC0" w:rsidP="00E76BC0">
      <w:pPr>
        <w:pStyle w:val="ab"/>
        <w:numPr>
          <w:ilvl w:val="1"/>
          <w:numId w:val="8"/>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Э. Дюркгейм. Социальный факт и социальная реальность. Роль разделения труда в развитии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Эмиль Дюркгейм (1858-1917): о разделении общественного труда (1893), Метод социологии (1895), Самоубийство (1897), Элементарные формы религиозной жизни (1912).</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Основные принципы классической социологии Дюркгейма: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социальные явления  подчиняются законам, общим для всей действительности. Нет специфических социальных законов</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 методы социальных  исследований должны быть такими же точными, строгими, как в естествознании.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важнейшим критерием научности является объективность содержания знания.</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Следовательно, социология должна строиться по образу естественных наук, все социальные явления должны быть описаны количественно, социологическое знание не должно содержать субъективных суждений или умозрительных рассуждений, должно описывать социальную действительность независимо от нашего к ней отношения, т.е. социология должна быть свободна от ценностных суждений и идеологий!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Для Дюркгейма, предмет социологии - "социальные факты" – это то, что появляется в результате коллективной деятельности людей, далее уже существует объективно и даже оказывают давление на людей. Между социальными фактами могут быть отношения причинности, познавая их, можно формулировать постоянные законы функционирования и развития общества.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Источник социальных фактов всегда находится в обществе, а не в мышлении и поведении индивидов. Чтобы возник социальный факт, нужно чтобы, по крайней мере, насколько индивидов объединили свои действия, и чтобы эта комбинация породила какой-то новый результат. Поскольку этот синтез происходит вне сознания людей и образуется из их взаимодействия, постольку и появляются новые, теперь уже объективно существующие образцы поведения, способы действия, идеи, ценности и т.п.  Общество в целом - автономная система, управляется по своим законам, не сводится к сознанию или действию каждого индивида;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Э. Дюркгейм считал, что общество – это надындивидуальное бытие, существование и закономерности которого не зависят от действий отдельных индивидов. Объединяясь в группы, люди сразу начинают подчиняться правилам и нормам, которые он называл "коллективным сознанием". Каждая социальная единица должна выполнять определенную функцию, </w:t>
      </w:r>
      <w:r w:rsidRPr="00E76BC0">
        <w:rPr>
          <w:rFonts w:ascii="Times New Roman" w:hAnsi="Times New Roman" w:cs="Times New Roman"/>
          <w:sz w:val="28"/>
          <w:szCs w:val="28"/>
        </w:rPr>
        <w:lastRenderedPageBreak/>
        <w:t>необходимую для существования общества как целого. Однако функционирование отдельных частей социального целого может быть нарушено, и тогда эти части является искаженной, плохо функционирующей формой социальной организации. Дюркгейм очень много внимания уделял изучению таких форм, а также видов поведения, отклоняющихся от общепринятых правил и норм. Введенный им в научный обиход термин "аномия" служит объяснению причин отклоняющегося поведения, дефектов социальных норм, позволяет подробно классифицировать типы такого поведения. Объяснение аномии, т. е. такого общественного состояния, при котором отсутствует четкая моральная регуляция поведения индивидов, Дюркгейм искал в неразработанности правил, регулирующих отношения между социальными функциями, которые «не приспособлены друг к другу». Преодоление «ненормальных» форм разделения труда мыслилось Дюркгеймом на пути мирного разрешения конфликтов, уменьшения борьбы и конкуренции до приемлемых размеров, установления свода правил, жестко регламентирующих отношения классов, введения справедливости и равенства «внешних условий», т. е. равенство социальных возможностей и воздаяния всем по заслугам.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Решающую роль в деле социальной интеграции Дюркгейм отводил идеалам и верованиям («коллективным представлениям»), видя в них главные компоненты морали и религии.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Дюркгейм подверг критике важнейшие социологические концепции факторов, объединяющих людей в общество. Силой, создающей его общественное целое и способствующей его сохранению, несмотря на центробежные тенденции, является разделение труда. Главный тезис Дюркгейма состоял в том, что разделение труда, под которым он понимал профессиональную специализацию, все более и более исполняет роль, «которую некогда исполняло общее сознание; оно главным образом удерживает вместе социальные агрегаты высших типов» Разделение труда — признак высокоразвитого общества. Вследствие все увеличивающейся специализации труда индивиды вынуждены обмениваться своей деятельностью, выполнять взаимодополняющие функции, невольно составляя единое целое. Солидарность в развитом обществе — естественное следствие разделения производственных ролей с архаическими обществами, где разделение труда отсутствовало?</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Развитое общество, в котором каждый индивид выполняет какую-либо специальную функцию в соответствии с разделением общественного труда, напоминает организм с его различными органами, поэтому Дюркгейм называет новый вид солидарности, возникающей в нем, органической </w:t>
      </w:r>
      <w:r w:rsidRPr="00E76BC0">
        <w:rPr>
          <w:rFonts w:ascii="Times New Roman" w:hAnsi="Times New Roman" w:cs="Times New Roman"/>
          <w:sz w:val="28"/>
          <w:szCs w:val="28"/>
        </w:rPr>
        <w:lastRenderedPageBreak/>
        <w:t>солидарностью (в противовес механической). Разделение труда обусловливает различия индивидов, развивающих в соответствии со своей профессиональной ролью индивидуальные, личностные способности и таланты. Причиной разделения труда Дюркгейм считал рост народонаселения, обусловливающий интенсивность социальной жизни. Возрастание «физической плотности», а также «объема» обществ было неразрывно связано, по его мнению, с увеличением «моральной или динамической плотности», т. е. уровня социального взаимодействия, которое приводит в конечном счете к разделению труда. С ростом населения увеличивается и борьба за существование</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pStyle w:val="ab"/>
        <w:numPr>
          <w:ilvl w:val="1"/>
          <w:numId w:val="9"/>
        </w:numPr>
        <w:spacing w:after="0"/>
        <w:jc w:val="both"/>
        <w:rPr>
          <w:rFonts w:ascii="Times New Roman" w:hAnsi="Times New Roman" w:cs="Times New Roman"/>
          <w:b/>
          <w:sz w:val="28"/>
          <w:szCs w:val="28"/>
        </w:rPr>
      </w:pPr>
      <w:r w:rsidRPr="00E76BC0">
        <w:rPr>
          <w:rFonts w:ascii="Times New Roman" w:hAnsi="Times New Roman" w:cs="Times New Roman"/>
          <w:b/>
          <w:sz w:val="28"/>
          <w:szCs w:val="28"/>
        </w:rPr>
        <w:t>М.Вебер как социолог капитализма. "Протестантская этика и "дух" капитализма". Теория "социального действия". "Идеальный тип". Теория рациональной бюрократии.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Макс Вебер (1864-1920). «Протестантская этика и дух капитализма» (1905) и «Хозяйство и общество» (1921).</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Одним из центральных пунктов теории Макса Вебера явилось выделение им элементарной частицы поведения индивида в обществе - социального действия, которое является причиной и следствием системы сложных взаимоотношений между людьми. При этом общество, согласно учению Вебера, представляет собой совокупность действующих индивидов, каждый из которых, действуя, стремится к достижению своих собственных целей. Действия отдельных индивидов кооперируются, на основе этой кооперации образуются ассоциации (группы или общества). Несмотря на свои эгоистичные стремления, люди действуют сообща, так как их поступки осмысленны, рациональны и они понимают, что индивидуальные цели лучше всего достигаются с помощью совместных действии. Это понимание приходит к ним в связи с тем, что в ходе общественной практики всегда отбрасываются ненужные образцы поведения и оставляются только те, которые можно предвидеть, рассчитать и которые приносят пользу с наименьшим риском. Таким образом, осмысленное поведение, в результате которого достигаются индивидуальные цели, приводит к тому, что человек действует как социальное существо, в ассоциациях с другими, достигая таким путем значительного прогресса во взаимодействии с окружающей средой.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Для него предмет социологии не общество, не коллективное, а только индивид с его сознанием, мотивацией, рациональным поведением. Этим подчеркивается важность понимания социологом именно субъективного смысла, который вкладывается в действие самим действующим индивидом.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 xml:space="preserve">Социальным действие становится при наличии двух условий: если это сознательно действие, обладающее той или иной степенью рациональной осмысленности, и 2)если оно ориентировано на поведение других людей, фактическое или возможное.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Главный инструмент познания, по Веберу, это чистые формы или идеальные типы социальной действительности. Эти идеальные логические конструкции должны отражать типичные социальные явления (например: власть, религия, капитализм, бюрократия и т.п.) и служить для соотнесения, сравнения с ними социальной реальности. Эти выделенные с помощью наблюдения и анализа идеальные типы позволяют лучше понять реальность, смысл того, что переживается людьми, даже когда сами они этого не понимают.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Вебер выделял две разновидности идеальных типов: исторические, используемые для анализа исторических конфигураций (феодализм, христианство, конфуцианство), и социологические, куда он включал разработанные им типы социальных действий.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Типы социальных действий: целерациональное, ценнностнорациональное, традиционное действие и  аффективное дейстиве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Вебер выделил четыре типа социальных действий индивидов, которые</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различались по степени рациональности, присутствующей в них.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1) целерациональное, в основе его лежит ожидание определенного поведения предметов внешнего мира и других людей и использование этого ожидания в качестве “условий” или “средств” для достижения своей рационально поставленной и продуманной цели;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2) ценностно-рациональное, основанным на вере в безусловную – эстетическую, религиозную или любую другую – самодовлеющую ценность определенного поведения как такового, независимо от того, к чему оно приведет;</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3) аффективное, прежде всего эмоциональным,</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4) традиционное. </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 xml:space="preserve">Весьма важным аспектом творчества Вебера можно считать изучение им базовых отношений в социальных ассоциациях. Это прежде всего отношения власти. Так как организованное поведение индивидов, создание и функционирование институтов невозможно без эффективного социального контроля и управления, необходимым условием для осуществления подобных действий являются отношения власти, пронизывающие все социальные структуры. Вебер детально анализировал отношения власти, а также природу и структуру организаций, где эти отношения проявляются наиболее ярко. Идеальным механизмом воплощения и поддержания отношений власти в организации он считал бюрократию — искусственно созданный аппарат </w:t>
      </w:r>
      <w:r w:rsidRPr="00E76BC0">
        <w:rPr>
          <w:rFonts w:ascii="Times New Roman" w:hAnsi="Times New Roman" w:cs="Times New Roman"/>
          <w:sz w:val="28"/>
          <w:szCs w:val="28"/>
        </w:rPr>
        <w:lastRenderedPageBreak/>
        <w:t>управления организацией, предельно рациональный, контролирующий и координирующий деятельность всех ее работников.</w:t>
      </w:r>
    </w:p>
    <w:p w:rsidR="00E76BC0" w:rsidRPr="00E76BC0" w:rsidRDefault="00E76BC0" w:rsidP="00E76BC0">
      <w:pPr>
        <w:spacing w:after="0"/>
        <w:jc w:val="both"/>
        <w:rPr>
          <w:rFonts w:ascii="Times New Roman" w:hAnsi="Times New Roman" w:cs="Times New Roman"/>
          <w:sz w:val="28"/>
          <w:szCs w:val="28"/>
        </w:rPr>
      </w:pPr>
    </w:p>
    <w:p w:rsidR="00E76BC0" w:rsidRPr="00E76BC0" w:rsidRDefault="00E76BC0" w:rsidP="00E76BC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1.6. </w:t>
      </w:r>
      <w:r w:rsidRPr="00E76BC0">
        <w:rPr>
          <w:rFonts w:ascii="Times New Roman" w:hAnsi="Times New Roman" w:cs="Times New Roman"/>
          <w:b/>
          <w:sz w:val="28"/>
          <w:szCs w:val="28"/>
        </w:rPr>
        <w:t>К.Маркс как родоначальник теории конфликтного развития общества. Классовый подход к исследованию общественной жизни.</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 Маркс (1818-1883)</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Главный вклад Маркса в социологию заключается в анализе социальной структуры общества, в исследовании сущностей и природы классов. Однако краеугольным камнем в его теории стало материалистическое понимание истории. Существо нового подхода состояло в доказательстве определяющей роли экономического фактора в  общественном развитии. Маркс выделил в качестве базисных в общественных отношениях экономические, наиболее глубоко влияющие на все остальные структуры и процессы. Они определяют «духовную» надстройку, к которой ней Маркс относил различного рода политические, нравственные, духовные и иные общественные институты.</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Однако социальную теорию Маркса нельзя сводить только к экономическому детерминизму. В его теории заметен и социальный детерминизм, объясняющий механизм взаимодействия общества, социальных групп и личности. Экономические отношения и специфические отношения общественных классов определяют развитие общества. Переход от одного этапа к другому идет через социальные революции. Они, по мысли Маркса, являются двигателями, ускорителями общественного процесса. При этом одни из общественных классов ускоряют приход революции, другие – сопротивляются ей.</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В качестве инструмента такого анализа Маркс использовал классовую структуру общества: все индивиды принадлежат к определенным социальным классам, разделение на которые происходит по признаку владения средствами производства и размера вознаграждения, получаемого с этого владения. Разделение на классы основано на неравенстве, а это значит, что один класс (класс собственников средств производства) находится в более выгодном положении, чем остальные, и присваивает себе часть результатов труда другого класса (рабочего класса).</w:t>
      </w:r>
    </w:p>
    <w:p w:rsidR="00E76BC0" w:rsidRP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t>К. Маркс рассматривал структуру общества в динамике, предполагая, что классы - это исторически изменяющиеся компоненты социальной структуры. Качественные изменения крупных составляющих общественной структуры происходят в результате смены общественно экономических формаций. Все изменения в обществе, разделенном на классы, основаны на законах диалектики, на постоянной борьбе между классами неимущих, угнетенных и угнетателей.</w:t>
      </w:r>
    </w:p>
    <w:p w:rsidR="00E76BC0" w:rsidRDefault="00E76BC0" w:rsidP="00E76BC0">
      <w:pPr>
        <w:spacing w:after="0"/>
        <w:jc w:val="both"/>
        <w:rPr>
          <w:rFonts w:ascii="Times New Roman" w:hAnsi="Times New Roman" w:cs="Times New Roman"/>
          <w:sz w:val="28"/>
          <w:szCs w:val="28"/>
        </w:rPr>
      </w:pPr>
      <w:r w:rsidRPr="00E76BC0">
        <w:rPr>
          <w:rFonts w:ascii="Times New Roman" w:hAnsi="Times New Roman" w:cs="Times New Roman"/>
          <w:sz w:val="28"/>
          <w:szCs w:val="28"/>
        </w:rPr>
        <w:lastRenderedPageBreak/>
        <w:t>К.Маркса называют основоположником конфликтологической парадигмы в социологии. Маркс всесторонне обосновал механизм возникновения и развития социального конфликта, происходящего в результате неравенства, которое постоянно усиливается при доминировании одних классов над другими. Борьба рабочего класса за изменение порядка распределения производимого продукта приводит к достижению неустойчивого равновесия на основе временного соглашения между эксплуататорами и эксплуатируемыми. В дальнейшем противоречия накапливаются, что приводит к новым столкновениям, ведущим к новому соглашению на условиях, отличных от прежних. Вместе с тем происходит количественное накопление недовольства у представителей угнетенных классов и осознание ими несправедливости своего положения, а одновременно и своей силы. Все это в конечном счете вызывает глобальный классовый конфликт и появление новой качественной определенности - бесклассового общества, где производимый продукт распределяется по справедливости и отсутствует какая-либо эксплуатация.</w:t>
      </w:r>
    </w:p>
    <w:p w:rsidR="00E76BC0" w:rsidRDefault="00E76BC0" w:rsidP="00E76BC0">
      <w:pPr>
        <w:shd w:val="clear" w:color="auto" w:fill="FFFFFF"/>
        <w:spacing w:after="0" w:line="240" w:lineRule="auto"/>
        <w:ind w:left="312" w:right="768"/>
        <w:jc w:val="both"/>
        <w:rPr>
          <w:rFonts w:ascii="Times New Roman" w:eastAsia="Times New Roman" w:hAnsi="Times New Roman" w:cs="Times New Roman"/>
          <w:b/>
          <w:bCs/>
          <w:color w:val="000000"/>
          <w:spacing w:val="2"/>
          <w:sz w:val="28"/>
          <w:szCs w:val="28"/>
        </w:rPr>
      </w:pPr>
    </w:p>
    <w:p w:rsidR="00E76BC0" w:rsidRPr="00E76BC0" w:rsidRDefault="00E76BC0" w:rsidP="00E76BC0">
      <w:pPr>
        <w:pStyle w:val="ab"/>
        <w:numPr>
          <w:ilvl w:val="1"/>
          <w:numId w:val="9"/>
        </w:numPr>
        <w:shd w:val="clear" w:color="auto" w:fill="FFFFFF"/>
        <w:spacing w:after="0" w:line="240" w:lineRule="auto"/>
        <w:ind w:right="768"/>
        <w:jc w:val="both"/>
        <w:rPr>
          <w:rFonts w:ascii="Times New Roman" w:eastAsia="Times New Roman" w:hAnsi="Times New Roman" w:cs="Times New Roman"/>
          <w:sz w:val="28"/>
          <w:szCs w:val="28"/>
        </w:rPr>
      </w:pPr>
      <w:r w:rsidRPr="00E76BC0">
        <w:rPr>
          <w:rFonts w:ascii="Times New Roman" w:eastAsia="Times New Roman" w:hAnsi="Times New Roman" w:cs="Times New Roman"/>
          <w:b/>
          <w:bCs/>
          <w:color w:val="000000"/>
          <w:spacing w:val="2"/>
          <w:sz w:val="28"/>
          <w:szCs w:val="28"/>
        </w:rPr>
        <w:t xml:space="preserve">ИНТЕГРАЛЬНАЯ СОЦИОЛОГИЯ </w:t>
      </w:r>
      <w:r w:rsidRPr="00E76BC0">
        <w:rPr>
          <w:rFonts w:ascii="Times New Roman" w:eastAsia="Times New Roman" w:hAnsi="Times New Roman" w:cs="Times New Roman"/>
          <w:b/>
          <w:bCs/>
          <w:color w:val="000000"/>
          <w:spacing w:val="8"/>
          <w:sz w:val="28"/>
          <w:szCs w:val="28"/>
        </w:rPr>
        <w:t>П. СОРОКИНА</w:t>
      </w:r>
      <w:r w:rsidRPr="00E76BC0">
        <w:rPr>
          <w:rFonts w:ascii="Times New Roman" w:eastAsia="Times New Roman" w:hAnsi="Times New Roman" w:cs="Times New Roman"/>
          <w:color w:val="000000"/>
          <w:spacing w:val="-1"/>
          <w:sz w:val="28"/>
          <w:szCs w:val="28"/>
        </w:rPr>
        <w:t>1889-1968</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4"/>
          <w:sz w:val="28"/>
          <w:szCs w:val="28"/>
        </w:rPr>
        <w:t xml:space="preserve"> «Преступление и кара, подвиг и </w:t>
      </w:r>
      <w:r w:rsidRPr="00E76BC0">
        <w:rPr>
          <w:rFonts w:ascii="Times New Roman" w:eastAsia="Times New Roman" w:hAnsi="Times New Roman" w:cs="Times New Roman"/>
          <w:color w:val="000000"/>
          <w:sz w:val="28"/>
          <w:szCs w:val="28"/>
        </w:rPr>
        <w:t xml:space="preserve">награда. Социологический этюд об основных формах </w:t>
      </w:r>
      <w:r w:rsidRPr="00E76BC0">
        <w:rPr>
          <w:rFonts w:ascii="Times New Roman" w:eastAsia="Times New Roman" w:hAnsi="Times New Roman" w:cs="Times New Roman"/>
          <w:color w:val="000000"/>
          <w:spacing w:val="2"/>
          <w:sz w:val="28"/>
          <w:szCs w:val="28"/>
        </w:rPr>
        <w:t>общественного поведения и морали».</w:t>
      </w:r>
      <w:r w:rsidRPr="00E76BC0">
        <w:rPr>
          <w:rFonts w:ascii="Times New Roman" w:eastAsia="Times New Roman" w:hAnsi="Times New Roman" w:cs="Times New Roman"/>
          <w:color w:val="000000"/>
          <w:spacing w:val="-2"/>
          <w:sz w:val="28"/>
          <w:szCs w:val="28"/>
        </w:rPr>
        <w:t>«Система социологии»</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color w:val="000000"/>
          <w:spacing w:val="-1"/>
          <w:sz w:val="28"/>
          <w:szCs w:val="28"/>
        </w:rPr>
        <w:t xml:space="preserve"> «Социальная </w:t>
      </w:r>
      <w:r w:rsidRPr="00E76BC0">
        <w:rPr>
          <w:rFonts w:ascii="Times New Roman" w:eastAsia="Times New Roman" w:hAnsi="Times New Roman" w:cs="Times New Roman"/>
          <w:color w:val="000000"/>
          <w:spacing w:val="1"/>
          <w:sz w:val="28"/>
          <w:szCs w:val="28"/>
        </w:rPr>
        <w:t>мобильность»,</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3"/>
          <w:sz w:val="28"/>
          <w:szCs w:val="28"/>
        </w:rPr>
        <w:t>«Социология революций».</w:t>
      </w:r>
      <w:r w:rsidRPr="00E76BC0">
        <w:rPr>
          <w:rFonts w:ascii="Times New Roman" w:eastAsia="Times New Roman" w:hAnsi="Times New Roman" w:cs="Times New Roman"/>
          <w:color w:val="000000"/>
          <w:spacing w:val="-1"/>
          <w:sz w:val="28"/>
          <w:szCs w:val="28"/>
        </w:rPr>
        <w:t xml:space="preserve"> «Основы сельской и го</w:t>
      </w:r>
      <w:r w:rsidRPr="00E76BC0">
        <w:rPr>
          <w:rFonts w:ascii="Times New Roman" w:eastAsia="Times New Roman" w:hAnsi="Times New Roman" w:cs="Times New Roman"/>
          <w:color w:val="000000"/>
          <w:spacing w:val="-1"/>
          <w:sz w:val="28"/>
          <w:szCs w:val="28"/>
        </w:rPr>
        <w:softHyphen/>
      </w:r>
      <w:r w:rsidRPr="00E76BC0">
        <w:rPr>
          <w:rFonts w:ascii="Times New Roman" w:eastAsia="Times New Roman" w:hAnsi="Times New Roman" w:cs="Times New Roman"/>
          <w:color w:val="000000"/>
          <w:spacing w:val="-2"/>
          <w:sz w:val="28"/>
          <w:szCs w:val="28"/>
        </w:rPr>
        <w:t>родской социологии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2"/>
          <w:sz w:val="28"/>
          <w:szCs w:val="28"/>
        </w:rPr>
        <w:t xml:space="preserve"> «Социальной и культурной динамики»</w:t>
      </w:r>
      <w:r w:rsidRPr="00E76BC0">
        <w:rPr>
          <w:rFonts w:ascii="Times New Roman" w:eastAsia="Times New Roman" w:hAnsi="Times New Roman" w:cs="Times New Roman"/>
          <w:color w:val="000000"/>
          <w:sz w:val="28"/>
          <w:szCs w:val="28"/>
        </w:rPr>
        <w:t xml:space="preserve"> Кризис нашего времени»</w:t>
      </w:r>
    </w:p>
    <w:p w:rsidR="00E76BC0" w:rsidRPr="00E76BC0" w:rsidRDefault="00E76BC0" w:rsidP="00E76BC0">
      <w:pPr>
        <w:spacing w:after="0" w:line="240" w:lineRule="auto"/>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color w:val="000000"/>
          <w:spacing w:val="3"/>
          <w:sz w:val="28"/>
          <w:szCs w:val="28"/>
        </w:rPr>
        <w:t xml:space="preserve">«Человек </w:t>
      </w:r>
      <w:r w:rsidRPr="00E76BC0">
        <w:rPr>
          <w:rFonts w:ascii="Times New Roman" w:eastAsia="Times New Roman" w:hAnsi="Times New Roman" w:cs="Times New Roman"/>
          <w:color w:val="000000"/>
          <w:spacing w:val="2"/>
          <w:sz w:val="28"/>
          <w:szCs w:val="28"/>
        </w:rPr>
        <w:t>и общество в бедствии»</w:t>
      </w:r>
      <w:r w:rsidRPr="00E76BC0">
        <w:rPr>
          <w:rFonts w:ascii="Times New Roman" w:eastAsia="Times New Roman" w:hAnsi="Times New Roman" w:cs="Times New Roman"/>
          <w:i/>
          <w:iCs/>
          <w:sz w:val="28"/>
          <w:szCs w:val="28"/>
        </w:rPr>
        <w:t xml:space="preserve"> «Социологические теории современности», «Человек. Цивилизация. Общество»,</w:t>
      </w:r>
    </w:p>
    <w:p w:rsidR="00E76BC0" w:rsidRPr="00E76BC0" w:rsidRDefault="00E76BC0" w:rsidP="00E76BC0">
      <w:pPr>
        <w:spacing w:after="0" w:line="240" w:lineRule="auto"/>
        <w:ind w:firstLine="709"/>
        <w:jc w:val="both"/>
        <w:rPr>
          <w:rFonts w:ascii="Times New Roman" w:eastAsia="Times New Roman" w:hAnsi="Times New Roman" w:cs="Times New Roman"/>
          <w:b/>
          <w:bCs/>
          <w:sz w:val="28"/>
          <w:szCs w:val="28"/>
        </w:rPr>
      </w:pPr>
      <w:r w:rsidRPr="00E76BC0">
        <w:rPr>
          <w:rFonts w:ascii="Times New Roman" w:eastAsia="Times New Roman" w:hAnsi="Times New Roman" w:cs="Times New Roman"/>
          <w:b/>
          <w:bCs/>
          <w:sz w:val="28"/>
          <w:szCs w:val="28"/>
        </w:rPr>
        <w:t>1. Человек как “удивительное интегральное существо”</w:t>
      </w:r>
    </w:p>
    <w:p w:rsidR="00E76BC0" w:rsidRPr="00E76BC0" w:rsidRDefault="00E76BC0" w:rsidP="00E76BC0">
      <w:pPr>
        <w:spacing w:after="0" w:line="240" w:lineRule="auto"/>
        <w:ind w:firstLine="709"/>
        <w:jc w:val="both"/>
        <w:rPr>
          <w:rFonts w:ascii="Times New Roman" w:eastAsia="Times New Roman" w:hAnsi="Times New Roman" w:cs="Times New Roman"/>
          <w:b/>
          <w:bCs/>
          <w:i/>
          <w:iCs/>
          <w:sz w:val="28"/>
          <w:szCs w:val="28"/>
        </w:rPr>
      </w:pPr>
      <w:r w:rsidRPr="00E76BC0">
        <w:rPr>
          <w:rFonts w:ascii="Times New Roman" w:eastAsia="Times New Roman" w:hAnsi="Times New Roman" w:cs="Times New Roman"/>
          <w:b/>
          <w:bCs/>
          <w:i/>
          <w:iCs/>
          <w:sz w:val="28"/>
          <w:szCs w:val="28"/>
        </w:rPr>
        <w:t xml:space="preserve">    Доминирование социокультурного начала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Человеческая личность, по П. Сорокину, формируется под воздействием ряда факторов – космических, биологических, социально-психологических, но прежде всего – </w:t>
      </w:r>
      <w:r w:rsidRPr="00E76BC0">
        <w:rPr>
          <w:rFonts w:ascii="Times New Roman" w:eastAsia="Times New Roman" w:hAnsi="Times New Roman" w:cs="Times New Roman"/>
          <w:i/>
          <w:iCs/>
          <w:sz w:val="28"/>
          <w:szCs w:val="28"/>
        </w:rPr>
        <w:t xml:space="preserve">социокультурных. </w:t>
      </w:r>
      <w:r w:rsidRPr="00E76BC0">
        <w:rPr>
          <w:rFonts w:ascii="Times New Roman" w:eastAsia="Times New Roman" w:hAnsi="Times New Roman" w:cs="Times New Roman"/>
          <w:sz w:val="28"/>
          <w:szCs w:val="28"/>
        </w:rPr>
        <w:t>При рождении человек еще не является ни личностью, ни творцом общественной жизни. Его моральные убеждения, эстетические вкусы и мировоззренческие взгляды не предопределены. социокультурные характеристики не наследуются биологически, а приобретаются в процессе взаимодействия с людьми, среди которых он рождается, воспитывается, получает образование” Интегральная природа человеческой личности формируется и в процессе интеракции индивидов друг с другом, которая также проходит под влиянием ряда факторов. На характер взаимодействия людей оказывает влияние и бессознательные рефлексы, и биосознательные регуляторы – чувство голода и жажды, сексуальные влечения, и, наконец, социосознательные нормы и ценности.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Помимо неорганических и органических явлений, которые существовали до появления человека, человек создал новую реальность – суперорганический или культурный мир, имеющий компонент смысла. Именно смысл, который придает человек неорганическим или органическим явлениям, радикально меняет их ценность.</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Для иллюстрации своего тезиса Сорокин приводит ряд конкретных примеров. Так, кусок дешевой материи, прикрепленный к палке, благодаря своему смыслу превращается в национальный флаг, символ чести нации, ради которого люди жертвуют своей жизнью. Биологически и физически нет человеческих организмов, которые были бы королями или героями, учеными или рабочими. В социокультурном отношении абсолютный монарх обладает несравненно большей силой, чем любой из его подданных, каким бы физически сильным он ни был. Все эти и миллионы других смыслов появились благодаря созданному человеком суперорганическому миру. Феномен становится социокультурным, в котором компонент смысла накладывается на физический и биологический компоненты.</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Весь </w:t>
      </w:r>
      <w:r w:rsidRPr="00E76BC0">
        <w:rPr>
          <w:rFonts w:ascii="Times New Roman" w:eastAsia="Times New Roman" w:hAnsi="Times New Roman" w:cs="Times New Roman"/>
          <w:i/>
          <w:iCs/>
          <w:sz w:val="28"/>
          <w:szCs w:val="28"/>
        </w:rPr>
        <w:t xml:space="preserve">культурный мир </w:t>
      </w:r>
      <w:r w:rsidRPr="00E76BC0">
        <w:rPr>
          <w:rFonts w:ascii="Times New Roman" w:eastAsia="Times New Roman" w:hAnsi="Times New Roman" w:cs="Times New Roman"/>
          <w:sz w:val="28"/>
          <w:szCs w:val="28"/>
        </w:rPr>
        <w:t xml:space="preserve">Сорокин подразделяет на: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1) бесконечное множество </w:t>
      </w:r>
      <w:r w:rsidRPr="00E76BC0">
        <w:rPr>
          <w:rFonts w:ascii="Times New Roman" w:eastAsia="Times New Roman" w:hAnsi="Times New Roman" w:cs="Times New Roman"/>
          <w:i/>
          <w:iCs/>
          <w:sz w:val="28"/>
          <w:szCs w:val="28"/>
        </w:rPr>
        <w:t xml:space="preserve">идеологических смыслов, </w:t>
      </w:r>
      <w:r w:rsidRPr="00E76BC0">
        <w:rPr>
          <w:rFonts w:ascii="Times New Roman" w:eastAsia="Times New Roman" w:hAnsi="Times New Roman" w:cs="Times New Roman"/>
          <w:sz w:val="28"/>
          <w:szCs w:val="28"/>
        </w:rPr>
        <w:t xml:space="preserve">выраженных в языке, науке, религии, философии, искусстве; </w:t>
      </w:r>
    </w:p>
    <w:p w:rsidR="00E76BC0" w:rsidRPr="00E76BC0" w:rsidRDefault="00E76BC0" w:rsidP="00E76BC0">
      <w:pPr>
        <w:spacing w:after="0" w:line="240" w:lineRule="auto"/>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sz w:val="28"/>
          <w:szCs w:val="28"/>
        </w:rPr>
        <w:t xml:space="preserve">2) </w:t>
      </w:r>
      <w:r w:rsidRPr="00E76BC0">
        <w:rPr>
          <w:rFonts w:ascii="Times New Roman" w:eastAsia="Times New Roman" w:hAnsi="Times New Roman" w:cs="Times New Roman"/>
          <w:i/>
          <w:iCs/>
          <w:sz w:val="28"/>
          <w:szCs w:val="28"/>
        </w:rPr>
        <w:t>образцы материальной культуры;</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i/>
          <w:iCs/>
          <w:sz w:val="28"/>
          <w:szCs w:val="28"/>
        </w:rPr>
        <w:t xml:space="preserve"> </w:t>
      </w:r>
      <w:r w:rsidRPr="00E76BC0">
        <w:rPr>
          <w:rFonts w:ascii="Times New Roman" w:eastAsia="Times New Roman" w:hAnsi="Times New Roman" w:cs="Times New Roman"/>
          <w:sz w:val="28"/>
          <w:szCs w:val="28"/>
        </w:rPr>
        <w:t xml:space="preserve">3) типы </w:t>
      </w:r>
      <w:r w:rsidRPr="00E76BC0">
        <w:rPr>
          <w:rFonts w:ascii="Times New Roman" w:eastAsia="Times New Roman" w:hAnsi="Times New Roman" w:cs="Times New Roman"/>
          <w:i/>
          <w:iCs/>
          <w:sz w:val="28"/>
          <w:szCs w:val="28"/>
        </w:rPr>
        <w:t>социокультурных личностей</w:t>
      </w:r>
      <w:r w:rsidRPr="00E76BC0">
        <w:rPr>
          <w:rFonts w:ascii="Times New Roman" w:eastAsia="Times New Roman" w:hAnsi="Times New Roman" w:cs="Times New Roman"/>
          <w:sz w:val="28"/>
          <w:szCs w:val="28"/>
        </w:rPr>
        <w:t xml:space="preserve"> (хозяев и рабов, католиков и протестантов, французов и американцев и т.д.) и </w:t>
      </w:r>
      <w:r w:rsidRPr="00E76BC0">
        <w:rPr>
          <w:rFonts w:ascii="Times New Roman" w:eastAsia="Times New Roman" w:hAnsi="Times New Roman" w:cs="Times New Roman"/>
          <w:i/>
          <w:iCs/>
          <w:sz w:val="28"/>
          <w:szCs w:val="28"/>
        </w:rPr>
        <w:t xml:space="preserve">социокультурных групп </w:t>
      </w:r>
      <w:r w:rsidRPr="00E76BC0">
        <w:rPr>
          <w:rFonts w:ascii="Times New Roman" w:eastAsia="Times New Roman" w:hAnsi="Times New Roman" w:cs="Times New Roman"/>
          <w:sz w:val="28"/>
          <w:szCs w:val="28"/>
        </w:rPr>
        <w:t xml:space="preserve">(политических, экономических, профессиональных, религиозных и т.д.);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4) </w:t>
      </w:r>
      <w:r w:rsidRPr="00E76BC0">
        <w:rPr>
          <w:rFonts w:ascii="Times New Roman" w:eastAsia="Times New Roman" w:hAnsi="Times New Roman" w:cs="Times New Roman"/>
          <w:i/>
          <w:iCs/>
          <w:sz w:val="28"/>
          <w:szCs w:val="28"/>
        </w:rPr>
        <w:t>образцы поведения</w:t>
      </w:r>
      <w:r w:rsidRPr="00E76BC0">
        <w:rPr>
          <w:rFonts w:ascii="Times New Roman" w:eastAsia="Times New Roman" w:hAnsi="Times New Roman" w:cs="Times New Roman"/>
          <w:sz w:val="28"/>
          <w:szCs w:val="28"/>
        </w:rPr>
        <w:t>, имеющих тот или иной набор смыслов (церемонии, ритуалы, поступки).</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Факторы социальной интеграции (или социализации):</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1. "Космическо-географическая" социализация индивидов: климат, территория и т.п. Так, холодная русская зима интегрировала в единое целое многие стороны народного быта и культуры: избу, печь, валенки, полушубок, заунывные под вьюги песни, особые обычаи и развлечения. Географический детерминизм правильно подмечал многие зависимости этого вида, но слишком грубо и односторонне их преувеличивал.</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2. "Биолого-физиологическая" социализация: основные инстинкты и стимулы, заставляющие людей вступать в многочисленные взаимодействия. Так, половой инстинкт лежит в основе самых разнообразных социальных явлений: проституции, супружеского союза, актов умыкания женщин, религиозного гетеризма, многоженства, изнасилования..</w:t>
      </w:r>
    </w:p>
    <w:p w:rsidR="00E76BC0" w:rsidRPr="00E76BC0" w:rsidRDefault="00E76BC0" w:rsidP="00E76BC0">
      <w:pPr>
        <w:spacing w:after="0" w:line="240" w:lineRule="auto"/>
        <w:ind w:firstLine="709"/>
        <w:jc w:val="both"/>
        <w:rPr>
          <w:rFonts w:ascii="Times New Roman" w:eastAsia="Times New Roman" w:hAnsi="Times New Roman" w:cs="Times New Roman"/>
          <w:color w:val="0F0F0F"/>
          <w:sz w:val="28"/>
          <w:szCs w:val="28"/>
        </w:rPr>
      </w:pPr>
      <w:r w:rsidRPr="00E76BC0">
        <w:rPr>
          <w:rFonts w:ascii="Times New Roman" w:eastAsia="Times New Roman" w:hAnsi="Times New Roman" w:cs="Times New Roman"/>
          <w:color w:val="0F0F0F"/>
          <w:sz w:val="28"/>
          <w:szCs w:val="28"/>
        </w:rPr>
        <w:t>Влияние этих факторов огромно, благодаря ему социальные группы и общество часто возникали и возникают без всякой предумышленной цели, сознательного стремления, без всяких соображений о пользе, моральности, ценности объединения.</w:t>
      </w:r>
    </w:p>
    <w:p w:rsidR="00E76BC0" w:rsidRPr="00E76BC0" w:rsidRDefault="00E76BC0" w:rsidP="00E76BC0">
      <w:pPr>
        <w:shd w:val="clear" w:color="auto" w:fill="FFFFFF"/>
        <w:spacing w:after="0" w:line="240" w:lineRule="auto"/>
        <w:ind w:right="14"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3. "социально-психические": внушение, подражание, эмоционально-интеллектуальные контакты и т.п. </w:t>
      </w:r>
    </w:p>
    <w:p w:rsidR="00E76BC0" w:rsidRPr="00E76BC0" w:rsidRDefault="00E76BC0" w:rsidP="00E76BC0">
      <w:pPr>
        <w:shd w:val="clear" w:color="auto" w:fill="FFFFFF"/>
        <w:spacing w:after="0" w:line="240" w:lineRule="auto"/>
        <w:ind w:right="14"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Эти интегральные связи и составляют подлинную объединяющую силу всех общественных явлений.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 xml:space="preserve">Социальная мобильность - </w:t>
      </w:r>
      <w:r w:rsidRPr="00E76BC0">
        <w:rPr>
          <w:rFonts w:ascii="Times New Roman" w:eastAsia="Times New Roman" w:hAnsi="Times New Roman" w:cs="Times New Roman"/>
          <w:color w:val="000000"/>
          <w:spacing w:val="1"/>
          <w:sz w:val="28"/>
          <w:szCs w:val="28"/>
        </w:rPr>
        <w:t>есть естествен</w:t>
      </w:r>
      <w:r w:rsidRPr="00E76BC0">
        <w:rPr>
          <w:rFonts w:ascii="Times New Roman" w:eastAsia="Times New Roman" w:hAnsi="Times New Roman" w:cs="Times New Roman"/>
          <w:color w:val="000000"/>
          <w:spacing w:val="2"/>
          <w:sz w:val="28"/>
          <w:szCs w:val="28"/>
        </w:rPr>
        <w:t xml:space="preserve">ное, нормальное состояние общества и включает в себя регулярные перемещения не только индивидов, групп, но и социальных </w:t>
      </w:r>
      <w:r w:rsidRPr="00E76BC0">
        <w:rPr>
          <w:rFonts w:ascii="Times New Roman" w:eastAsia="Times New Roman" w:hAnsi="Times New Roman" w:cs="Times New Roman"/>
          <w:color w:val="000000"/>
          <w:spacing w:val="1"/>
          <w:sz w:val="28"/>
          <w:szCs w:val="28"/>
        </w:rPr>
        <w:t>объектов (ценностей), т. е. всего того, что создано или модифици</w:t>
      </w:r>
      <w:r w:rsidRPr="00E76BC0">
        <w:rPr>
          <w:rFonts w:ascii="Times New Roman" w:eastAsia="Times New Roman" w:hAnsi="Times New Roman" w:cs="Times New Roman"/>
          <w:color w:val="000000"/>
          <w:spacing w:val="2"/>
          <w:sz w:val="28"/>
          <w:szCs w:val="28"/>
        </w:rPr>
        <w:t>ровано в процессе человеческой деятельности, из одной социаль</w:t>
      </w:r>
      <w:r w:rsidRPr="00E76BC0">
        <w:rPr>
          <w:rFonts w:ascii="Times New Roman" w:eastAsia="Times New Roman" w:hAnsi="Times New Roman" w:cs="Times New Roman"/>
          <w:color w:val="000000"/>
          <w:spacing w:val="3"/>
          <w:sz w:val="28"/>
          <w:szCs w:val="28"/>
        </w:rPr>
        <w:t xml:space="preserve">ной позиции в другую. </w:t>
      </w:r>
    </w:p>
    <w:p w:rsidR="00E76BC0" w:rsidRPr="00E76BC0" w:rsidRDefault="00E76BC0" w:rsidP="00E76BC0">
      <w:pPr>
        <w:shd w:val="clear" w:color="auto" w:fill="FFFFFF"/>
        <w:spacing w:after="0" w:line="240" w:lineRule="auto"/>
        <w:ind w:right="5"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pacing w:val="3"/>
          <w:sz w:val="28"/>
          <w:szCs w:val="28"/>
        </w:rPr>
        <w:t xml:space="preserve">Им различается 1) горизонтальная - переход из одной социальной группы в другую, расположенную на том же уровне </w:t>
      </w:r>
      <w:r w:rsidRPr="00E76BC0">
        <w:rPr>
          <w:rFonts w:ascii="Times New Roman" w:eastAsia="Times New Roman" w:hAnsi="Times New Roman" w:cs="Times New Roman"/>
          <w:color w:val="000000"/>
          <w:sz w:val="28"/>
          <w:szCs w:val="28"/>
        </w:rPr>
        <w:t xml:space="preserve">общественной стратификации.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 xml:space="preserve">2) Под вертикальной мобильностью он </w:t>
      </w:r>
      <w:r w:rsidRPr="00E76BC0">
        <w:rPr>
          <w:rFonts w:ascii="Times New Roman" w:eastAsia="Times New Roman" w:hAnsi="Times New Roman" w:cs="Times New Roman"/>
          <w:color w:val="000000"/>
          <w:spacing w:val="2"/>
          <w:sz w:val="28"/>
          <w:szCs w:val="28"/>
        </w:rPr>
        <w:t xml:space="preserve">подразумевал перемещение индивида из одного пласта в другой, </w:t>
      </w:r>
      <w:r w:rsidRPr="00E76BC0">
        <w:rPr>
          <w:rFonts w:ascii="Times New Roman" w:eastAsia="Times New Roman" w:hAnsi="Times New Roman" w:cs="Times New Roman"/>
          <w:color w:val="000000"/>
          <w:spacing w:val="3"/>
          <w:sz w:val="28"/>
          <w:szCs w:val="28"/>
        </w:rPr>
        <w:t>причем в зависимости от направления самого перемещения мож</w:t>
      </w:r>
      <w:r w:rsidRPr="00E76BC0">
        <w:rPr>
          <w:rFonts w:ascii="Times New Roman" w:eastAsia="Times New Roman" w:hAnsi="Times New Roman" w:cs="Times New Roman"/>
          <w:color w:val="000000"/>
          <w:spacing w:val="2"/>
          <w:sz w:val="28"/>
          <w:szCs w:val="28"/>
        </w:rPr>
        <w:t>но говорить о двух типах вертикальной мобильности: восходящей и нисходящей, т. е. социальном подъеме и социальном спуске</w:t>
      </w:r>
      <w:r w:rsidRPr="00E76BC0">
        <w:rPr>
          <w:rFonts w:ascii="Times New Roman" w:eastAsia="Times New Roman" w:hAnsi="Times New Roman" w:cs="Times New Roman"/>
          <w:color w:val="000000"/>
          <w:spacing w:val="-1"/>
          <w:sz w:val="28"/>
          <w:szCs w:val="28"/>
        </w:rPr>
        <w:t xml:space="preserve"> </w:t>
      </w:r>
    </w:p>
    <w:p w:rsidR="00E76BC0" w:rsidRPr="00E76BC0" w:rsidRDefault="00E76BC0" w:rsidP="00E76BC0">
      <w:pPr>
        <w:shd w:val="clear" w:color="auto" w:fill="FFFFFF"/>
        <w:spacing w:after="0" w:line="240" w:lineRule="auto"/>
        <w:ind w:right="10"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pacing w:val="1"/>
          <w:sz w:val="28"/>
          <w:szCs w:val="28"/>
        </w:rPr>
        <w:t>Основным препятствием для социальной мобильности в стра</w:t>
      </w:r>
      <w:r w:rsidRPr="00E76BC0">
        <w:rPr>
          <w:rFonts w:ascii="Times New Roman" w:eastAsia="Times New Roman" w:hAnsi="Times New Roman" w:cs="Times New Roman"/>
          <w:color w:val="000000"/>
          <w:spacing w:val="-1"/>
          <w:sz w:val="28"/>
          <w:szCs w:val="28"/>
        </w:rPr>
        <w:t xml:space="preserve">тифицированном обществе является наличие специфических «сит», </w:t>
      </w:r>
      <w:r w:rsidRPr="00E76BC0">
        <w:rPr>
          <w:rFonts w:ascii="Times New Roman" w:eastAsia="Times New Roman" w:hAnsi="Times New Roman" w:cs="Times New Roman"/>
          <w:color w:val="000000"/>
          <w:sz w:val="28"/>
          <w:szCs w:val="28"/>
        </w:rPr>
        <w:t xml:space="preserve">которые как бы просеивают индивидов, предоставляя возможность </w:t>
      </w:r>
      <w:r w:rsidRPr="00E76BC0">
        <w:rPr>
          <w:rFonts w:ascii="Times New Roman" w:eastAsia="Times New Roman" w:hAnsi="Times New Roman" w:cs="Times New Roman"/>
          <w:color w:val="000000"/>
          <w:spacing w:val="3"/>
          <w:sz w:val="28"/>
          <w:szCs w:val="28"/>
        </w:rPr>
        <w:t>одним перемещаться вверх, тормозя передвижение других и задерживая их в низших стратах общества. Это «сито» суть меха</w:t>
      </w:r>
      <w:r w:rsidRPr="00E76BC0">
        <w:rPr>
          <w:rFonts w:ascii="Times New Roman" w:eastAsia="Times New Roman" w:hAnsi="Times New Roman" w:cs="Times New Roman"/>
          <w:color w:val="000000"/>
          <w:spacing w:val="1"/>
          <w:sz w:val="28"/>
          <w:szCs w:val="28"/>
        </w:rPr>
        <w:t>низмы социального тестирования, отбора и распределения инди</w:t>
      </w:r>
      <w:r w:rsidRPr="00E76BC0">
        <w:rPr>
          <w:rFonts w:ascii="Times New Roman" w:eastAsia="Times New Roman" w:hAnsi="Times New Roman" w:cs="Times New Roman"/>
          <w:color w:val="000000"/>
          <w:spacing w:val="2"/>
          <w:sz w:val="28"/>
          <w:szCs w:val="28"/>
        </w:rPr>
        <w:t>видов по социальным стратам. Как правило, эти механизмы в мо</w:t>
      </w:r>
      <w:r w:rsidRPr="00E76BC0">
        <w:rPr>
          <w:rFonts w:ascii="Times New Roman" w:eastAsia="Times New Roman" w:hAnsi="Times New Roman" w:cs="Times New Roman"/>
          <w:color w:val="000000"/>
          <w:sz w:val="28"/>
          <w:szCs w:val="28"/>
        </w:rPr>
        <w:t>бильных обществах, по мысли Сорокина, совпадают с традицион</w:t>
      </w:r>
      <w:r w:rsidRPr="00E76BC0">
        <w:rPr>
          <w:rFonts w:ascii="Times New Roman" w:eastAsia="Times New Roman" w:hAnsi="Times New Roman" w:cs="Times New Roman"/>
          <w:color w:val="000000"/>
          <w:spacing w:val="-1"/>
          <w:sz w:val="28"/>
          <w:szCs w:val="28"/>
        </w:rPr>
        <w:t>ными каналами социальной вертикальной мобильности. К их числу он относил: семью, школу, церковь, армию, всевозможные профессиональные, экономические и политические организации и объеди</w:t>
      </w:r>
      <w:r w:rsidRPr="00E76BC0">
        <w:rPr>
          <w:rFonts w:ascii="Times New Roman" w:eastAsia="Times New Roman" w:hAnsi="Times New Roman" w:cs="Times New Roman"/>
          <w:color w:val="000000"/>
          <w:sz w:val="28"/>
          <w:szCs w:val="28"/>
        </w:rPr>
        <w:t xml:space="preserve">нения. </w:t>
      </w:r>
    </w:p>
    <w:p w:rsidR="00E76BC0" w:rsidRPr="00E76BC0" w:rsidRDefault="00E76BC0" w:rsidP="00E76BC0">
      <w:pPr>
        <w:shd w:val="clear" w:color="auto" w:fill="FFFFFF"/>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Все люди так или иначе вступают в систему социального взаи</w:t>
      </w:r>
      <w:r w:rsidRPr="00E76BC0">
        <w:rPr>
          <w:rFonts w:ascii="Times New Roman" w:eastAsia="Times New Roman" w:hAnsi="Times New Roman" w:cs="Times New Roman"/>
          <w:color w:val="000000"/>
          <w:spacing w:val="1"/>
          <w:sz w:val="28"/>
          <w:szCs w:val="28"/>
        </w:rPr>
        <w:t xml:space="preserve">модействия под влиянием целого комплекса факторов: бессознательных (рефлексы), биосознательных (голод, чувство жажды, половое влечение и т. п.) и социосознательных (значения, нормы, ценности) регуляторов. В отличие от случайностных и временных </w:t>
      </w:r>
      <w:r w:rsidRPr="00E76BC0">
        <w:rPr>
          <w:rFonts w:ascii="Times New Roman" w:eastAsia="Times New Roman" w:hAnsi="Times New Roman" w:cs="Times New Roman"/>
          <w:color w:val="000000"/>
          <w:spacing w:val="3"/>
          <w:sz w:val="28"/>
          <w:szCs w:val="28"/>
        </w:rPr>
        <w:t xml:space="preserve">агрегатов людей (толпа), характеризуемых отсутствием ясных и </w:t>
      </w:r>
      <w:r w:rsidRPr="00E76BC0">
        <w:rPr>
          <w:rFonts w:ascii="Times New Roman" w:eastAsia="Times New Roman" w:hAnsi="Times New Roman" w:cs="Times New Roman"/>
          <w:color w:val="000000"/>
          <w:sz w:val="28"/>
          <w:szCs w:val="28"/>
        </w:rPr>
        <w:t>пролонгированных связей, только общество способно продуциро</w:t>
      </w:r>
      <w:r w:rsidRPr="00E76BC0">
        <w:rPr>
          <w:rFonts w:ascii="Times New Roman" w:eastAsia="Times New Roman" w:hAnsi="Times New Roman" w:cs="Times New Roman"/>
          <w:color w:val="000000"/>
          <w:spacing w:val="2"/>
          <w:sz w:val="28"/>
          <w:szCs w:val="28"/>
        </w:rPr>
        <w:t xml:space="preserve">вать значения, нормы, ценности, существующие как бы внутри </w:t>
      </w:r>
      <w:r w:rsidRPr="00E76BC0">
        <w:rPr>
          <w:rFonts w:ascii="Times New Roman" w:eastAsia="Times New Roman" w:hAnsi="Times New Roman" w:cs="Times New Roman"/>
          <w:color w:val="000000"/>
          <w:sz w:val="28"/>
          <w:szCs w:val="28"/>
        </w:rPr>
        <w:t>каждого из социосознательных «это» — конституирующих обще</w:t>
      </w:r>
      <w:r w:rsidRPr="00E76BC0">
        <w:rPr>
          <w:rFonts w:ascii="Times New Roman" w:eastAsia="Times New Roman" w:hAnsi="Times New Roman" w:cs="Times New Roman"/>
          <w:color w:val="000000"/>
          <w:spacing w:val="4"/>
          <w:sz w:val="28"/>
          <w:szCs w:val="28"/>
        </w:rPr>
        <w:t xml:space="preserve">ство членов.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p>
    <w:p w:rsidR="00E76BC0" w:rsidRDefault="00E76BC0" w:rsidP="00E76BC0">
      <w:pPr>
        <w:pStyle w:val="ab"/>
        <w:numPr>
          <w:ilvl w:val="1"/>
          <w:numId w:val="10"/>
        </w:num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Структурный функционализм (Т. Парсонс, Р. Мертон, Б. Малиновский).</w:t>
      </w:r>
      <w:r w:rsidRPr="00E76BC0">
        <w:rPr>
          <w:rFonts w:ascii="Times New Roman" w:eastAsia="Times New Roman" w:hAnsi="Times New Roman" w:cs="Times New Roman"/>
          <w:sz w:val="28"/>
          <w:szCs w:val="28"/>
        </w:rPr>
        <w:t xml:space="preserve"> </w:t>
      </w: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b/>
          <w:bCs/>
          <w:sz w:val="28"/>
          <w:szCs w:val="28"/>
        </w:rPr>
        <w:t>Структурный функционализм</w:t>
      </w:r>
      <w:r w:rsidRPr="00E76BC0">
        <w:rPr>
          <w:rFonts w:ascii="Times New Roman" w:eastAsia="Times New Roman" w:hAnsi="Times New Roman" w:cs="Times New Roman"/>
          <w:sz w:val="28"/>
          <w:szCs w:val="28"/>
        </w:rPr>
        <w:t xml:space="preserve"> — методологический подход в </w:t>
      </w:r>
      <w:hyperlink r:id="rId6" w:tooltip="Социология" w:history="1">
        <w:r w:rsidRPr="00E76BC0">
          <w:rPr>
            <w:rFonts w:ascii="Times New Roman" w:eastAsia="Times New Roman" w:hAnsi="Times New Roman" w:cs="Times New Roman"/>
            <w:sz w:val="28"/>
            <w:szCs w:val="28"/>
          </w:rPr>
          <w:t>социологии</w:t>
        </w:r>
      </w:hyperlink>
      <w:r w:rsidRPr="00E76BC0">
        <w:rPr>
          <w:rFonts w:ascii="Times New Roman" w:eastAsia="Times New Roman" w:hAnsi="Times New Roman" w:cs="Times New Roman"/>
          <w:sz w:val="28"/>
          <w:szCs w:val="28"/>
        </w:rPr>
        <w:t xml:space="preserve"> и </w:t>
      </w:r>
      <w:hyperlink r:id="rId7" w:tooltip="Культурная антропология" w:history="1">
        <w:r w:rsidRPr="00E76BC0">
          <w:rPr>
            <w:rFonts w:ascii="Times New Roman" w:eastAsia="Times New Roman" w:hAnsi="Times New Roman" w:cs="Times New Roman"/>
            <w:sz w:val="28"/>
            <w:szCs w:val="28"/>
          </w:rPr>
          <w:t>социокультурной антропологии</w:t>
        </w:r>
      </w:hyperlink>
      <w:r w:rsidRPr="00E76BC0">
        <w:rPr>
          <w:rFonts w:ascii="Times New Roman" w:eastAsia="Times New Roman" w:hAnsi="Times New Roman" w:cs="Times New Roman"/>
          <w:sz w:val="28"/>
          <w:szCs w:val="28"/>
        </w:rPr>
        <w:t xml:space="preserve">, состоящий в трактовке общества как социальной </w:t>
      </w:r>
      <w:hyperlink r:id="rId8" w:tooltip="Система" w:history="1">
        <w:r w:rsidRPr="00E76BC0">
          <w:rPr>
            <w:rFonts w:ascii="Times New Roman" w:eastAsia="Times New Roman" w:hAnsi="Times New Roman" w:cs="Times New Roman"/>
            <w:sz w:val="28"/>
            <w:szCs w:val="28"/>
          </w:rPr>
          <w:t>системы</w:t>
        </w:r>
      </w:hyperlink>
      <w:r w:rsidRPr="00E76BC0">
        <w:rPr>
          <w:rFonts w:ascii="Times New Roman" w:eastAsia="Times New Roman" w:hAnsi="Times New Roman" w:cs="Times New Roman"/>
          <w:sz w:val="28"/>
          <w:szCs w:val="28"/>
        </w:rPr>
        <w:t xml:space="preserve">, имеющей свою </w:t>
      </w:r>
      <w:hyperlink r:id="rId9" w:tooltip="Структура" w:history="1">
        <w:r w:rsidRPr="00E76BC0">
          <w:rPr>
            <w:rFonts w:ascii="Times New Roman" w:eastAsia="Times New Roman" w:hAnsi="Times New Roman" w:cs="Times New Roman"/>
            <w:sz w:val="28"/>
            <w:szCs w:val="28"/>
          </w:rPr>
          <w:t>структуру</w:t>
        </w:r>
      </w:hyperlink>
      <w:r w:rsidRPr="00E76BC0">
        <w:rPr>
          <w:rFonts w:ascii="Times New Roman" w:eastAsia="Times New Roman" w:hAnsi="Times New Roman" w:cs="Times New Roman"/>
          <w:sz w:val="28"/>
          <w:szCs w:val="28"/>
        </w:rPr>
        <w:t xml:space="preserve"> и механизмы взаимодействия структурных элементов, каждый из которых выполняет собственную </w:t>
      </w:r>
      <w:hyperlink r:id="rId10" w:tooltip="Функция (работа)" w:history="1">
        <w:r w:rsidRPr="00E76BC0">
          <w:rPr>
            <w:rFonts w:ascii="Times New Roman" w:eastAsia="Times New Roman" w:hAnsi="Times New Roman" w:cs="Times New Roman"/>
            <w:sz w:val="28"/>
            <w:szCs w:val="28"/>
          </w:rPr>
          <w:t>функцию</w:t>
        </w:r>
      </w:hyperlink>
      <w:r w:rsidRPr="00E76BC0">
        <w:rPr>
          <w:rFonts w:ascii="Times New Roman" w:eastAsia="Times New Roman" w:hAnsi="Times New Roman" w:cs="Times New Roman"/>
          <w:sz w:val="28"/>
          <w:szCs w:val="28"/>
        </w:rPr>
        <w:t>.</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ab/>
        <w:t>Толкотт Парсонс (1902-1979)</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«Социальная система»</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«Структура социального действия»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Т.Парсонс является представителем, автором теории  структуного фунционализма. </w:t>
      </w:r>
    </w:p>
    <w:p w:rsidR="00E76BC0" w:rsidRDefault="00E76BC0" w:rsidP="00E76BC0">
      <w:pPr>
        <w:tabs>
          <w:tab w:val="left" w:pos="1125"/>
        </w:tabs>
        <w:spacing w:after="0" w:line="240" w:lineRule="auto"/>
        <w:ind w:firstLine="709"/>
        <w:jc w:val="both"/>
        <w:rPr>
          <w:rFonts w:ascii="Times New Roman" w:eastAsia="Times New Roman" w:hAnsi="Times New Roman" w:cs="Times New Roman"/>
          <w:b/>
          <w:sz w:val="28"/>
          <w:szCs w:val="28"/>
        </w:rPr>
      </w:pP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b/>
          <w:sz w:val="28"/>
          <w:szCs w:val="28"/>
        </w:rPr>
      </w:pPr>
      <w:r w:rsidRPr="00E76BC0">
        <w:rPr>
          <w:rFonts w:ascii="Times New Roman" w:eastAsia="Times New Roman" w:hAnsi="Times New Roman" w:cs="Times New Roman"/>
          <w:b/>
          <w:sz w:val="28"/>
          <w:szCs w:val="28"/>
        </w:rPr>
        <w:t>Теория социального действия: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Основной объект анализа – единичный акт. Человеческие действия не существуют независимо друг от друга и могут быть объедены в системы. Действие может быть организовано:</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1)вокруг одного человека – личностная система (психология)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вокруг взаимоотношений (2 и более ) – социальная система дейстия.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Парсонс анализирует факторы, лежащие в основе дейстия:</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объективное физиоокружение, то есть внешняя мотивация дейстиий.</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субъективные ориентации действователя (актора)</w:t>
      </w:r>
    </w:p>
    <w:p w:rsidR="00E76BC0" w:rsidRPr="00E76BC0" w:rsidRDefault="00E76BC0" w:rsidP="00E76BC0">
      <w:pPr>
        <w:numPr>
          <w:ilvl w:val="0"/>
          <w:numId w:val="5"/>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нормативные факторы (нерациональные) – культурные ценности, символы, нормы морали, традиции. Ценности усвоены и внешне не осязаемы.</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Структура социального действия (по Т. Парсонсу)</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актор.</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Актор стремиться к достижению цели и эмоционально реагирует на окружающее. Конкретный индивид участует в процессах социального взаимодействия через свои цели, поэтому в социальных отношениях выступает как целостная личность, и как частичная личность, через выполнение социальных ролей.</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Социальный статус – деперсонализированная социальная позиция. В обществе существуют общепринятые ожидания социально типичных стандартов поведения. Статус связан с ролью. Роль обеспечивает выполнение функции. Каждый человек выполняет роль по своему. Совокупность социальных ролей образует социальную структуру общества. Ролевые требования поддерживаются обществом.</w:t>
      </w:r>
      <w:r w:rsidRPr="00E76BC0">
        <w:rPr>
          <w:rFonts w:ascii="Times New Roman" w:eastAsia="Times New Roman" w:hAnsi="Times New Roman" w:cs="Times New Roman"/>
          <w:color w:val="000000"/>
          <w:sz w:val="28"/>
          <w:szCs w:val="28"/>
        </w:rPr>
        <w:t xml:space="preserve"> только приверженность общим ценностям обеспечивает основу порядка в обществе.</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Наличие цели:</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Цель – представление о будущем состоянии событий. Цель, определяется психологией актора, который руководствуется ценностями и нормами. </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существование ситуации действия (средства и условия)</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Средства – управляемая составляющая, условия – не управляемая.</w:t>
      </w:r>
    </w:p>
    <w:p w:rsidR="00E76BC0" w:rsidRPr="00E76BC0" w:rsidRDefault="00E76BC0" w:rsidP="00E76BC0">
      <w:pPr>
        <w:numPr>
          <w:ilvl w:val="0"/>
          <w:numId w:val="6"/>
        </w:numPr>
        <w:tabs>
          <w:tab w:val="left" w:pos="1125"/>
        </w:tabs>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Наличие субъективной нормативной ориентации</w:t>
      </w:r>
    </w:p>
    <w:p w:rsidR="00E76BC0" w:rsidRPr="00E76BC0" w:rsidRDefault="00E76BC0" w:rsidP="00E76BC0">
      <w:pPr>
        <w:tabs>
          <w:tab w:val="left" w:pos="1125"/>
        </w:tabs>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в зависимости от </w:t>
      </w:r>
      <w:r w:rsidRPr="00E76BC0">
        <w:rPr>
          <w:rFonts w:ascii="Times New Roman" w:eastAsia="Times New Roman" w:hAnsi="Times New Roman" w:cs="Times New Roman"/>
          <w:i/>
          <w:iCs/>
          <w:color w:val="000000"/>
          <w:sz w:val="28"/>
          <w:szCs w:val="28"/>
        </w:rPr>
        <w:t xml:space="preserve">ситуации </w:t>
      </w:r>
      <w:r w:rsidRPr="00E76BC0">
        <w:rPr>
          <w:rFonts w:ascii="Times New Roman" w:eastAsia="Times New Roman" w:hAnsi="Times New Roman" w:cs="Times New Roman"/>
          <w:color w:val="000000"/>
          <w:sz w:val="28"/>
          <w:szCs w:val="28"/>
        </w:rPr>
        <w:t xml:space="preserve">индивид, обладая </w:t>
      </w:r>
      <w:r w:rsidRPr="00E76BC0">
        <w:rPr>
          <w:rFonts w:ascii="Times New Roman" w:eastAsia="Times New Roman" w:hAnsi="Times New Roman" w:cs="Times New Roman"/>
          <w:i/>
          <w:iCs/>
          <w:color w:val="000000"/>
          <w:sz w:val="28"/>
          <w:szCs w:val="28"/>
        </w:rPr>
        <w:t>свободной волей</w:t>
      </w:r>
      <w:r w:rsidRPr="00E76BC0">
        <w:rPr>
          <w:rFonts w:ascii="Times New Roman" w:eastAsia="Times New Roman" w:hAnsi="Times New Roman" w:cs="Times New Roman"/>
          <w:color w:val="000000"/>
          <w:sz w:val="28"/>
          <w:szCs w:val="28"/>
        </w:rPr>
        <w:t xml:space="preserve">, может осуществить конкретный </w:t>
      </w:r>
      <w:r w:rsidRPr="00E76BC0">
        <w:rPr>
          <w:rFonts w:ascii="Times New Roman" w:eastAsia="Times New Roman" w:hAnsi="Times New Roman" w:cs="Times New Roman"/>
          <w:i/>
          <w:iCs/>
          <w:color w:val="000000"/>
          <w:sz w:val="28"/>
          <w:szCs w:val="28"/>
        </w:rPr>
        <w:t xml:space="preserve">выбор, </w:t>
      </w:r>
      <w:r w:rsidRPr="00E76BC0">
        <w:rPr>
          <w:rFonts w:ascii="Times New Roman" w:eastAsia="Times New Roman" w:hAnsi="Times New Roman" w:cs="Times New Roman"/>
          <w:color w:val="000000"/>
          <w:sz w:val="28"/>
          <w:szCs w:val="28"/>
        </w:rPr>
        <w:t>как ему действовать,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Парсонс считал, что </w:t>
      </w:r>
      <w:r w:rsidRPr="00E76BC0">
        <w:rPr>
          <w:rFonts w:ascii="Times New Roman" w:eastAsia="Times New Roman" w:hAnsi="Times New Roman" w:cs="Times New Roman"/>
          <w:i/>
          <w:iCs/>
          <w:color w:val="000000"/>
          <w:sz w:val="28"/>
          <w:szCs w:val="28"/>
        </w:rPr>
        <w:t xml:space="preserve">любая </w:t>
      </w:r>
      <w:r w:rsidRPr="00E76BC0">
        <w:rPr>
          <w:rFonts w:ascii="Times New Roman" w:eastAsia="Times New Roman" w:hAnsi="Times New Roman" w:cs="Times New Roman"/>
          <w:color w:val="000000"/>
          <w:sz w:val="28"/>
          <w:szCs w:val="28"/>
        </w:rPr>
        <w:t>система, чтобы быть жизненной и эффективной должна отвечать четырем основным функциональным требованиям:</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1. </w:t>
      </w:r>
      <w:r w:rsidRPr="00E76BC0">
        <w:rPr>
          <w:rFonts w:ascii="Times New Roman" w:eastAsia="Times New Roman" w:hAnsi="Times New Roman" w:cs="Times New Roman"/>
          <w:i/>
          <w:iCs/>
          <w:color w:val="000000"/>
          <w:sz w:val="28"/>
          <w:szCs w:val="28"/>
        </w:rPr>
        <w:t xml:space="preserve">Адаптация </w:t>
      </w:r>
      <w:r w:rsidRPr="00E76BC0">
        <w:rPr>
          <w:rFonts w:ascii="Times New Roman" w:eastAsia="Times New Roman" w:hAnsi="Times New Roman" w:cs="Times New Roman"/>
          <w:color w:val="000000"/>
          <w:sz w:val="28"/>
          <w:szCs w:val="28"/>
        </w:rPr>
        <w:t>(adaptation) предполагает приспособление системы к её внешней среде. (экономика)</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2. </w:t>
      </w:r>
      <w:r w:rsidRPr="00E76BC0">
        <w:rPr>
          <w:rFonts w:ascii="Times New Roman" w:eastAsia="Times New Roman" w:hAnsi="Times New Roman" w:cs="Times New Roman"/>
          <w:i/>
          <w:iCs/>
          <w:color w:val="000000"/>
          <w:sz w:val="28"/>
          <w:szCs w:val="28"/>
        </w:rPr>
        <w:t xml:space="preserve">Целедостижение </w:t>
      </w:r>
      <w:r w:rsidRPr="00E76BC0">
        <w:rPr>
          <w:rFonts w:ascii="Times New Roman" w:eastAsia="Times New Roman" w:hAnsi="Times New Roman" w:cs="Times New Roman"/>
          <w:color w:val="000000"/>
          <w:sz w:val="28"/>
          <w:szCs w:val="28"/>
        </w:rPr>
        <w:t>(gоа1 attainment) означает, что система должна вырабатывать цели и достигать их. (политика)</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lastRenderedPageBreak/>
        <w:t xml:space="preserve">3. </w:t>
      </w:r>
      <w:r w:rsidRPr="00E76BC0">
        <w:rPr>
          <w:rFonts w:ascii="Times New Roman" w:eastAsia="Times New Roman" w:hAnsi="Times New Roman" w:cs="Times New Roman"/>
          <w:i/>
          <w:iCs/>
          <w:color w:val="000000"/>
          <w:sz w:val="28"/>
          <w:szCs w:val="28"/>
        </w:rPr>
        <w:t xml:space="preserve">Интеграция </w:t>
      </w:r>
      <w:r w:rsidRPr="00E76BC0">
        <w:rPr>
          <w:rFonts w:ascii="Times New Roman" w:eastAsia="Times New Roman" w:hAnsi="Times New Roman" w:cs="Times New Roman"/>
          <w:color w:val="000000"/>
          <w:sz w:val="28"/>
          <w:szCs w:val="28"/>
        </w:rPr>
        <w:t>(integration) предполагает способность системы осуществлять внутреннюю регуляцию и координацию элементов системы действия. (социальный контроль)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color w:val="000000"/>
          <w:sz w:val="28"/>
          <w:szCs w:val="28"/>
        </w:rPr>
        <w:t xml:space="preserve">4. </w:t>
      </w:r>
      <w:r w:rsidRPr="00E76BC0">
        <w:rPr>
          <w:rFonts w:ascii="Times New Roman" w:eastAsia="Times New Roman" w:hAnsi="Times New Roman" w:cs="Times New Roman"/>
          <w:i/>
          <w:iCs/>
          <w:color w:val="000000"/>
          <w:sz w:val="28"/>
          <w:szCs w:val="28"/>
        </w:rPr>
        <w:t xml:space="preserve">Латентность </w:t>
      </w:r>
      <w:r w:rsidRPr="00E76BC0">
        <w:rPr>
          <w:rFonts w:ascii="Times New Roman" w:eastAsia="Times New Roman" w:hAnsi="Times New Roman" w:cs="Times New Roman"/>
          <w:color w:val="000000"/>
          <w:sz w:val="28"/>
          <w:szCs w:val="28"/>
        </w:rPr>
        <w:t xml:space="preserve">(latenсу) в живых организмах, по существу, выполняет функцию </w:t>
      </w:r>
      <w:r w:rsidRPr="00E76BC0">
        <w:rPr>
          <w:rFonts w:ascii="Times New Roman" w:eastAsia="Times New Roman" w:hAnsi="Times New Roman" w:cs="Times New Roman"/>
          <w:i/>
          <w:iCs/>
          <w:color w:val="000000"/>
          <w:sz w:val="28"/>
          <w:szCs w:val="28"/>
        </w:rPr>
        <w:t xml:space="preserve">генетического кода, </w:t>
      </w:r>
      <w:r w:rsidRPr="00E76BC0">
        <w:rPr>
          <w:rFonts w:ascii="Times New Roman" w:eastAsia="Times New Roman" w:hAnsi="Times New Roman" w:cs="Times New Roman"/>
          <w:color w:val="000000"/>
          <w:sz w:val="28"/>
          <w:szCs w:val="28"/>
        </w:rPr>
        <w:t xml:space="preserve">обеспечивая </w:t>
      </w:r>
      <w:r w:rsidRPr="00E76BC0">
        <w:rPr>
          <w:rFonts w:ascii="Times New Roman" w:eastAsia="Times New Roman" w:hAnsi="Times New Roman" w:cs="Times New Roman"/>
          <w:i/>
          <w:iCs/>
          <w:color w:val="000000"/>
          <w:sz w:val="28"/>
          <w:szCs w:val="28"/>
        </w:rPr>
        <w:t xml:space="preserve">скрытое </w:t>
      </w:r>
      <w:r w:rsidRPr="00E76BC0">
        <w:rPr>
          <w:rFonts w:ascii="Times New Roman" w:eastAsia="Times New Roman" w:hAnsi="Times New Roman" w:cs="Times New Roman"/>
          <w:color w:val="000000"/>
          <w:sz w:val="28"/>
          <w:szCs w:val="28"/>
        </w:rPr>
        <w:t xml:space="preserve">поддержание и воспроизводство </w:t>
      </w:r>
      <w:r w:rsidRPr="00E76BC0">
        <w:rPr>
          <w:rFonts w:ascii="Times New Roman" w:eastAsia="Times New Roman" w:hAnsi="Times New Roman" w:cs="Times New Roman"/>
          <w:i/>
          <w:iCs/>
          <w:color w:val="000000"/>
          <w:sz w:val="28"/>
          <w:szCs w:val="28"/>
        </w:rPr>
        <w:t xml:space="preserve">общезначимого действия. </w:t>
      </w:r>
      <w:r w:rsidRPr="00E76BC0">
        <w:rPr>
          <w:rFonts w:ascii="Times New Roman" w:eastAsia="Times New Roman" w:hAnsi="Times New Roman" w:cs="Times New Roman"/>
          <w:color w:val="000000"/>
          <w:sz w:val="28"/>
          <w:szCs w:val="28"/>
        </w:rPr>
        <w:t xml:space="preserve">Если имеется в виду </w:t>
      </w:r>
      <w:r w:rsidRPr="00E76BC0">
        <w:rPr>
          <w:rFonts w:ascii="Times New Roman" w:eastAsia="Times New Roman" w:hAnsi="Times New Roman" w:cs="Times New Roman"/>
          <w:i/>
          <w:iCs/>
          <w:color w:val="000000"/>
          <w:sz w:val="28"/>
          <w:szCs w:val="28"/>
        </w:rPr>
        <w:t xml:space="preserve">социальная система, </w:t>
      </w:r>
      <w:r w:rsidRPr="00E76BC0">
        <w:rPr>
          <w:rFonts w:ascii="Times New Roman" w:eastAsia="Times New Roman" w:hAnsi="Times New Roman" w:cs="Times New Roman"/>
          <w:color w:val="000000"/>
          <w:sz w:val="28"/>
          <w:szCs w:val="28"/>
        </w:rPr>
        <w:t>то латентность</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rPr>
      </w:pPr>
      <w:r w:rsidRPr="00E76BC0">
        <w:rPr>
          <w:rFonts w:ascii="Times New Roman" w:eastAsia="Times New Roman" w:hAnsi="Times New Roman" w:cs="Times New Roman"/>
          <w:color w:val="000000"/>
          <w:sz w:val="28"/>
          <w:szCs w:val="28"/>
        </w:rPr>
        <w:t xml:space="preserve">предполагает наличие </w:t>
      </w:r>
      <w:r w:rsidRPr="00E76BC0">
        <w:rPr>
          <w:rFonts w:ascii="Times New Roman" w:eastAsia="Times New Roman" w:hAnsi="Times New Roman" w:cs="Times New Roman"/>
          <w:i/>
          <w:iCs/>
          <w:color w:val="000000"/>
          <w:sz w:val="28"/>
          <w:szCs w:val="28"/>
        </w:rPr>
        <w:t xml:space="preserve">общезначимого символа, </w:t>
      </w:r>
      <w:r w:rsidRPr="00E76BC0">
        <w:rPr>
          <w:rFonts w:ascii="Times New Roman" w:eastAsia="Times New Roman" w:hAnsi="Times New Roman" w:cs="Times New Roman"/>
          <w:color w:val="000000"/>
          <w:sz w:val="28"/>
          <w:szCs w:val="28"/>
        </w:rPr>
        <w:t xml:space="preserve">который осуществляет </w:t>
      </w:r>
      <w:r w:rsidRPr="00E76BC0">
        <w:rPr>
          <w:rFonts w:ascii="Times New Roman" w:eastAsia="Times New Roman" w:hAnsi="Times New Roman" w:cs="Times New Roman"/>
          <w:i/>
          <w:iCs/>
          <w:color w:val="000000"/>
          <w:sz w:val="28"/>
          <w:szCs w:val="28"/>
        </w:rPr>
        <w:t>«поддержание</w:t>
      </w:r>
    </w:p>
    <w:p w:rsidR="00E76BC0" w:rsidRPr="00E76BC0" w:rsidRDefault="00E76BC0" w:rsidP="00E76BC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i/>
          <w:iCs/>
          <w:color w:val="000000"/>
          <w:sz w:val="28"/>
          <w:szCs w:val="28"/>
        </w:rPr>
        <w:t xml:space="preserve">культурного образца» </w:t>
      </w:r>
      <w:r w:rsidRPr="00E76BC0">
        <w:rPr>
          <w:rFonts w:ascii="Times New Roman" w:eastAsia="Times New Roman" w:hAnsi="Times New Roman" w:cs="Times New Roman"/>
          <w:color w:val="000000"/>
          <w:sz w:val="28"/>
          <w:szCs w:val="28"/>
        </w:rPr>
        <w:t>(связанного главным образом с языком)</w:t>
      </w:r>
      <w:r w:rsidRPr="00E76BC0">
        <w:rPr>
          <w:rFonts w:ascii="Times New Roman" w:eastAsia="Times New Roman" w:hAnsi="Times New Roman" w:cs="Times New Roman"/>
          <w:i/>
          <w:iCs/>
          <w:color w:val="000000"/>
          <w:sz w:val="28"/>
          <w:szCs w:val="28"/>
        </w:rPr>
        <w:t xml:space="preserve">, </w:t>
      </w:r>
      <w:r w:rsidRPr="00E76BC0">
        <w:rPr>
          <w:rFonts w:ascii="Times New Roman" w:eastAsia="Times New Roman" w:hAnsi="Times New Roman" w:cs="Times New Roman"/>
          <w:color w:val="000000"/>
          <w:sz w:val="28"/>
          <w:szCs w:val="28"/>
        </w:rPr>
        <w:t>а также мотивацию акторов к его сохранению.</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color w:val="000000"/>
          <w:sz w:val="28"/>
          <w:szCs w:val="28"/>
        </w:rPr>
        <w:t>Структурно-функционалистская парадигма Парсонса, будучи примененной к обеспечивая стабильное взаимодействие, социальный порядок и общественное равновесие не силой принуждения, а прежде всего авторитетом самих “ценностных приверженностей”.</w:t>
      </w:r>
    </w:p>
    <w:p w:rsidR="00E76BC0" w:rsidRDefault="00E76BC0" w:rsidP="00E76BC0">
      <w:pPr>
        <w:spacing w:after="0" w:line="240" w:lineRule="auto"/>
        <w:ind w:firstLine="709"/>
        <w:jc w:val="both"/>
        <w:rPr>
          <w:rFonts w:ascii="Times New Roman" w:eastAsia="Times New Roman" w:hAnsi="Times New Roman" w:cs="Times New Roman"/>
          <w:b/>
          <w:sz w:val="28"/>
          <w:szCs w:val="28"/>
        </w:rPr>
      </w:pPr>
    </w:p>
    <w:p w:rsidR="00E76BC0" w:rsidRPr="00E76BC0" w:rsidRDefault="00E76BC0" w:rsidP="00E76BC0">
      <w:pPr>
        <w:pStyle w:val="ab"/>
        <w:numPr>
          <w:ilvl w:val="1"/>
          <w:numId w:val="10"/>
        </w:numPr>
        <w:spacing w:after="0" w:line="240" w:lineRule="auto"/>
        <w:jc w:val="both"/>
        <w:rPr>
          <w:rFonts w:ascii="Times New Roman" w:eastAsia="Times New Roman" w:hAnsi="Times New Roman" w:cs="Times New Roman"/>
          <w:b/>
          <w:sz w:val="28"/>
          <w:szCs w:val="28"/>
        </w:rPr>
      </w:pPr>
      <w:r w:rsidRPr="00E76BC0">
        <w:rPr>
          <w:rFonts w:ascii="Times New Roman" w:eastAsia="Times New Roman" w:hAnsi="Times New Roman" w:cs="Times New Roman"/>
          <w:b/>
          <w:sz w:val="28"/>
          <w:szCs w:val="28"/>
        </w:rPr>
        <w:t>Эрих Фромм (1900- 1980) – основатель неофрейдизма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Бегство от свободы, Человек для себя, Здоровое общество, Искусство любить, Иметь или быть? Анатомия человеческой деструктивности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Главное наследие –рассмотрение проблем человека, его биологических, экзистенциональных, социальных аспектов.</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Человек является приматом, но его инстинкты минимализированыЮ, а развитие мозга – максимально. Специфические качества человека: разум, самосознание, воображение. Они затрудняют жизнь, дают ситуацию неопределенности, осознания одиночества, порождают тревогу, вину, стыд. Разрушается гаромония человеческого существования.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Человеческая природа: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1) Не есть биологически обусловленная сумма желаний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не есть результат социальных условий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3) изменчива</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4) не является безгранично пластичной</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5) результат исторической эволюции.</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Потребности человека: </w:t>
      </w:r>
    </w:p>
    <w:p w:rsidR="00E76BC0" w:rsidRPr="00E76BC0" w:rsidRDefault="00E76BC0" w:rsidP="00E76BC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физиологические. Онинеобходимы для обеспечения биологического выживания и поэтому требуют удовлетворения при любых условиях. Оно является первичным мотивом человеческого поведения. Удовлетворение не дает ощущение счастья, психического здоровья.</w:t>
      </w:r>
    </w:p>
    <w:p w:rsidR="00E76BC0" w:rsidRPr="00E76BC0" w:rsidRDefault="00E76BC0" w:rsidP="00E76BC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Другие потребности служат для восстановления единства с миром, природой, другими людьми, сами собой.-  в установлении связей (в заботе о ком-то, в продуктивной любви), в преодолении (в активном творч. созидании), в корнях (в чувстве стабильности и прочности), в идентичности (в тождестве с самим собой и непохожести на других), в системе взглядов и преданности (в объективном и рац. взгляде на природу и общество, в посвящении себя чему-то или кому-то).</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 xml:space="preserve">Этим потребностям соответствуют страсти: потребность любить, нежности, свободы, разрушений, жажда собственности и власти.  Страсти коренятся в характере. Характер – относительно стабильная система всех неинстинктых стремлений, через которые человек соотносится с природным и человеческим миром. Страсти зависят от социальных условий. Характер позволяет человеку действовать разумно, позволяет приспособиться к обществу.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Общество репрессивно, оно вытесняет нежелательные свойства людей в бессознательное. У каждого общества существует «бессознательное». Оно обусловлено действием социального фильтра: язык, социальные запреты, табу, логика мышления. Сфера бессознательного – естьрезультат воздействия социальной среды.  Бессознательное существует в мифах, сновидениях.</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Смысл существования чел. Фромм видит в разл. способах решения осн. проблемы, заключающейся в противоречии между свободой и безопасностью. Свобода, завоеванная совр. зап. обществом, вызывает у чел. утрату чувства безопасности и ощущение личной незначимости. В поисках безопасности люди порой добровольно жертвуют свободой. В работе "Бегство от свободы" Фромм описал механизмы такого "бегства".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1. Авторитаризм - тенденция отказаться от независимости своей личн., слить свое "Я" с кем-нибудь или чем-нибудь внеш. для обретения силы, недостающей самому индивиду. Он проявляется в стремлениях к подчинению и господству, в мазохистских и садистских тенденциях: чувстве неполноценности, стремлении обрести власть над людьми, эксплуатировать их и заставлять страдать.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2. Разрушительность - попытка преодолеть чувство неполноценности, уничтожая или покоряя других, средство избавления от невыносимого чувства бессилия. Деструктивность нацелена на устранение всех объектов, с которыми индивиду приходится себя сравнивать, явл. реакцией на тревогу, вызываемую любой угрозой жизн. интересам, преодолением скованности и изолированности.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3. Автоматизирующий конформизм - стремление перестать быть собой. Человек полностью усваивает тип личн., предлагаемый ему общепринятым шаблоном, и становится таким, каким его хотят видеть остальные. Исчезает различие между собств. "Я" и окружающим миром, а вместе с тем и осознанный страх перед одиночеством и бессилием. </w:t>
      </w:r>
    </w:p>
    <w:p w:rsidR="00E76BC0" w:rsidRPr="00E76BC0" w:rsidRDefault="00E76BC0" w:rsidP="00E76BC0">
      <w:pPr>
        <w:spacing w:after="0" w:line="240" w:lineRule="auto"/>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противовес механизмам "бегства от свободы" существует опыт позитивной свободы, благодаря которой можно избавиться от чувства одиночества и отчужденности, быть автономным и уникальным не теряя ощущения единения с др. людьми. Одним из гл. условий такого существования Фромм рассматривал любовь, которую трактовал в широком смысле, как искусство, равнозначное искусству жить. </w:t>
      </w:r>
    </w:p>
    <w:p w:rsidR="00E76BC0" w:rsidRDefault="00E76BC0" w:rsidP="00E76BC0">
      <w:pPr>
        <w:spacing w:after="0" w:line="240" w:lineRule="auto"/>
        <w:jc w:val="both"/>
        <w:rPr>
          <w:rFonts w:ascii="Times New Roman" w:eastAsia="Times New Roman" w:hAnsi="Times New Roman" w:cs="Times New Roman"/>
          <w:b/>
          <w:bCs/>
          <w:sz w:val="28"/>
          <w:szCs w:val="28"/>
        </w:rPr>
      </w:pPr>
    </w:p>
    <w:p w:rsid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p>
    <w:p w:rsid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p>
    <w:p w:rsidR="00E76BC0" w:rsidRPr="00E76BC0" w:rsidRDefault="00E76BC0" w:rsidP="00E7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Лекция 2.</w:t>
      </w:r>
      <w:r w:rsidRPr="00E76BC0">
        <w:rPr>
          <w:rFonts w:ascii="Times New Roman" w:eastAsia="Times New Roman" w:hAnsi="Times New Roman" w:cs="Times New Roman"/>
          <w:b/>
          <w:i/>
          <w:sz w:val="28"/>
          <w:szCs w:val="28"/>
        </w:rPr>
        <w:t>Методы социологического исследования.</w:t>
      </w:r>
    </w:p>
    <w:p w:rsidR="00E76BC0" w:rsidRDefault="00A91043"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Общая характеристика</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    Социологическое исследование  -  система  логических  последовательных методологических и организационно-технологических процедур, связанных  между собой единой целью: получить  достоверные  объективные  данные  о  изучаемом явлении.</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w:t>
      </w:r>
      <w:r w:rsidRPr="00E76BC0">
        <w:rPr>
          <w:rFonts w:ascii="Times New Roman" w:eastAsia="Times New Roman" w:hAnsi="Times New Roman" w:cs="Times New Roman"/>
          <w:sz w:val="28"/>
          <w:szCs w:val="28"/>
        </w:rPr>
        <w:t>тапы:</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1. Подготовительный: на  этом  этапе  происходит  разработка  программы исследования.</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2. Основной: включает в себя проведение самого исследования.</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3. Завершающий: идёт обработка, анализ данных, а  так  же  формирование выводов.</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Несмотря на различные трактовки методов, большинство из них можно рассматривать как некоторый систематизированный комплекс приемов, процедур, применяемых учеными для достижения целей и задач исследования, план, которым они руководствуются при  организации научной работы и ее отдельных этапов. </w:t>
      </w:r>
    </w:p>
    <w:p w:rsidR="00E76BC0" w:rsidRPr="00E76BC0" w:rsidRDefault="00E76BC0" w:rsidP="00E76BC0">
      <w:pPr>
        <w:spacing w:after="0"/>
        <w:ind w:left="283"/>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Метод характеризуется определенными свойствами, наиболее важными из них являются следующие: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ясность, или общепонятность (эффективная распознаваемость);</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-детерминированность, или отсутствие произвола (последовательность) в применении соответствующих регулятивных принципов;</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направленность, или подчиненность определенной цели (задаче);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результативность, или способность обеспечивать достижение определенной цели (результата);</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плодотворность или способность давать кроме намеченных результатов еще и другие, побочные, но не менее важные;</w:t>
      </w:r>
    </w:p>
    <w:p w:rsidR="00E76BC0" w:rsidRPr="00E76BC0" w:rsidRDefault="00E76BC0" w:rsidP="00E76BC0">
      <w:pPr>
        <w:spacing w:after="0"/>
        <w:ind w:firstLine="720"/>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t>- надежность, или способность с большей вероятностью обеспечивать получение искомого результата;</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экономичность, или способность давать результат с наименьшими затратами средств и времени.</w:t>
      </w:r>
    </w:p>
    <w:p w:rsidR="00A91043" w:rsidRDefault="00A91043" w:rsidP="00E76BC0">
      <w:pPr>
        <w:spacing w:after="0"/>
        <w:ind w:firstLine="720"/>
        <w:jc w:val="both"/>
        <w:rPr>
          <w:rFonts w:ascii="Times New Roman" w:eastAsia="Times New Roman" w:hAnsi="Times New Roman" w:cs="Times New Roman"/>
          <w:sz w:val="28"/>
          <w:szCs w:val="28"/>
        </w:rPr>
      </w:pPr>
    </w:p>
    <w:p w:rsidR="00A91043" w:rsidRPr="00A91043" w:rsidRDefault="00A91043" w:rsidP="00E76BC0">
      <w:pPr>
        <w:spacing w:after="0"/>
        <w:ind w:firstLine="720"/>
        <w:jc w:val="both"/>
        <w:rPr>
          <w:rFonts w:ascii="Times New Roman" w:eastAsia="Times New Roman" w:hAnsi="Times New Roman" w:cs="Times New Roman"/>
          <w:b/>
          <w:sz w:val="28"/>
          <w:szCs w:val="28"/>
        </w:rPr>
      </w:pPr>
      <w:r w:rsidRPr="00A91043">
        <w:rPr>
          <w:rFonts w:ascii="Times New Roman" w:eastAsia="Times New Roman" w:hAnsi="Times New Roman" w:cs="Times New Roman"/>
          <w:b/>
          <w:sz w:val="28"/>
          <w:szCs w:val="28"/>
        </w:rPr>
        <w:t xml:space="preserve">2.2. </w:t>
      </w:r>
      <w:r w:rsidR="00E76BC0" w:rsidRPr="00A91043">
        <w:rPr>
          <w:rFonts w:ascii="Times New Roman" w:eastAsia="Times New Roman" w:hAnsi="Times New Roman" w:cs="Times New Roman"/>
          <w:b/>
          <w:sz w:val="28"/>
          <w:szCs w:val="28"/>
        </w:rPr>
        <w:t xml:space="preserve">Методы исследований. </w:t>
      </w:r>
      <w:r>
        <w:rPr>
          <w:rFonts w:ascii="Times New Roman" w:eastAsia="Times New Roman" w:hAnsi="Times New Roman" w:cs="Times New Roman"/>
          <w:b/>
          <w:sz w:val="28"/>
          <w:szCs w:val="28"/>
        </w:rPr>
        <w:t>Типология.</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В современной социологической науке существует множество различных методов. Наиболее важные и часто используемые можно условно подразделить на три группы.</w:t>
      </w:r>
    </w:p>
    <w:p w:rsidR="00E76BC0" w:rsidRPr="00E76BC0" w:rsidRDefault="00E76BC0" w:rsidP="00E76BC0">
      <w:pPr>
        <w:tabs>
          <w:tab w:val="left" w:pos="0"/>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Пробное (пилотажное) исследование –  небольшое,   наиболее   простое исследование,   имеющее   небольшое   количество   респондентов   и   сжатый инструментарий. предназначается для проверки надежности методик  и </w:t>
      </w:r>
      <w:r w:rsidRPr="00E76BC0">
        <w:rPr>
          <w:rFonts w:ascii="Times New Roman" w:eastAsia="Times New Roman" w:hAnsi="Times New Roman" w:cs="Times New Roman"/>
          <w:sz w:val="28"/>
          <w:szCs w:val="28"/>
        </w:rPr>
        <w:lastRenderedPageBreak/>
        <w:t>процедур основного исследования, схемы организации и проведение самого исследования.</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В процессе пробного исследования вырабатывается наиболее оптимальный вариант (проект) методики организации и проведения социологического исследования, сбора социологической информации, который затем апробируется в условиях, более близких к условиям основного полевого исследования. Это дает возможность выяснить величину ошибок, возникающих из-за потерь и искажений информации в силу языковых, психологических, культурных и прочих различий респондентов, а также ситуаций, возникающих в процессе опроса, которые не всегда учитываются исследователем при разработке программы и методики исследования. Одной из разновидностей пробного исследования может явиться экспресс-опрос. Его цель обычно состоит в получении отдельных, особенно актуальных в данный момент, сведений о каких-то фактах или событиях.</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Описательное исследование</w:t>
      </w:r>
      <w:r w:rsidRPr="00E76BC0">
        <w:rPr>
          <w:rFonts w:ascii="Times New Roman" w:eastAsia="Times New Roman" w:hAnsi="Times New Roman" w:cs="Times New Roman"/>
          <w:sz w:val="28"/>
          <w:szCs w:val="28"/>
        </w:rPr>
        <w:t xml:space="preserve"> – более сложный вид социологического анализа. По своим целям и задачам оно предполагает получение эмпирических сведений, дающих относительно целостное представление об изучаемом явлении, его структурных элементах. Такое исследование  обычно применяется, когда объект анализа – относительно большая общность людей, отличающихся разнообразными характеристиками. Применительно к учебным заведениям это может быть коллектив школы, лицея, гимназии, вуза или, скажем, студенты института одинакового профиля. Изучение относительно однородных социальных групп позволяет давать однородную оценку, сравнивать и сопоставлять интересующие исследователя характеристики, кроме того, выявить наличие или отсутствие связей между ними.</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Аналитическое исследование</w:t>
      </w:r>
      <w:r w:rsidRPr="00E76BC0">
        <w:rPr>
          <w:rFonts w:ascii="Times New Roman" w:eastAsia="Times New Roman" w:hAnsi="Times New Roman" w:cs="Times New Roman"/>
          <w:sz w:val="28"/>
          <w:szCs w:val="28"/>
        </w:rPr>
        <w:t xml:space="preserve"> – самый глубокий вид социологического анализа, ставящий своей целью не только описание структурных элементов, но и выяснение причин, которые лежат в его основе и обусловливают характер, распространенность, остроту и другие свойственные ему черты. Подготовка подобного исследования требует более длительного времени, тщательно продуманной программы и заранее выверенной методики. По используемым методам сбора информации аналитическое исследование, как правило, носит комплексный характер. В нем, дополняя друг друга, могут применяться различные формы опроса, анализа документов, наблюдения. Естественно, это требует от исследователей умения взаимоувязывать, "стыковать" социологическую информацию, полученную из разных каналов, придерживаться определенных критериев их интерпретации.</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lastRenderedPageBreak/>
        <w:t>Стабильно работающие социологические исследовательские группы в последние годы широко практикуют повторные исследования. Они получили название “</w:t>
      </w:r>
      <w:r w:rsidRPr="00E76BC0">
        <w:rPr>
          <w:rFonts w:ascii="Times New Roman" w:eastAsia="Times New Roman" w:hAnsi="Times New Roman" w:cs="Times New Roman"/>
          <w:b/>
          <w:sz w:val="28"/>
          <w:szCs w:val="28"/>
        </w:rPr>
        <w:t>мониторинговых”</w:t>
      </w:r>
      <w:r w:rsidRPr="00E76BC0">
        <w:rPr>
          <w:rFonts w:ascii="Times New Roman" w:eastAsia="Times New Roman" w:hAnsi="Times New Roman" w:cs="Times New Roman"/>
          <w:sz w:val="28"/>
          <w:szCs w:val="28"/>
        </w:rPr>
        <w:t xml:space="preserve">, т.е. таких, которые постоянно отслеживают динамику изменений одного и того же явления, процесса. На основе такого отслеживания для органов власти и управления вырабатываются конкретные рекомендации по тому или иному важному вопросу. </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Социологические исследования можно классифицировать и по другим основаниям.</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Первая</w:t>
      </w:r>
      <w:r w:rsidRPr="00E76BC0">
        <w:rPr>
          <w:rFonts w:ascii="Times New Roman" w:eastAsia="Times New Roman" w:hAnsi="Times New Roman" w:cs="Times New Roman"/>
          <w:sz w:val="28"/>
          <w:szCs w:val="28"/>
        </w:rPr>
        <w:t xml:space="preserve"> – общие методы исследования социальных объектов. К ней относятся: социологический, функциональный, структурно-функциональный, системный, институциональный, бихевиористический, антропологический, деятельностный, критическо-диалектический, сравнительный, субстанциональный (онтологический), исторический, ценностный или аксиологический, психологический, системно-кибернетический.</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Эти методы отличаются непосредственной  направленностью на изучаемый объект. Они дают либо его специфическую интерпретацию (например, системный или деятельностный методы), либо ориентируют на особый подход к нему (сравнительный и исторические методы).</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Вторую</w:t>
      </w:r>
      <w:r w:rsidRPr="00E76BC0">
        <w:rPr>
          <w:rFonts w:ascii="Times New Roman" w:eastAsia="Times New Roman" w:hAnsi="Times New Roman" w:cs="Times New Roman"/>
          <w:sz w:val="28"/>
          <w:szCs w:val="28"/>
        </w:rPr>
        <w:t xml:space="preserve"> группу условно можно назвать группой общелогических методов. В нее входят анализ и синтез, индукция и дедукция, абстрагирование и восхождение от абстрактного к конкретному, сочетание исторического и логического анализа, мысленный эксперимент, моделирование, математические, кибернетические, прогностические и другие подобные методы.</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b/>
          <w:sz w:val="28"/>
          <w:szCs w:val="28"/>
        </w:rPr>
        <w:t>Третью</w:t>
      </w:r>
      <w:r w:rsidRPr="00E76BC0">
        <w:rPr>
          <w:rFonts w:ascii="Times New Roman" w:eastAsia="Times New Roman" w:hAnsi="Times New Roman" w:cs="Times New Roman"/>
          <w:sz w:val="28"/>
          <w:szCs w:val="28"/>
        </w:rPr>
        <w:t xml:space="preserve"> группу составляют конкретно-социологические методы исследования. Их можно условно разделить на две подгруппы: объективные и субъективные.</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К первой подгруппе относятся преимущественно данные официальной социальной статистики, например, уровень рождаемости, уровень прожиточного минимума и др. Вторая подгруппа методов более обширна. </w:t>
      </w:r>
    </w:p>
    <w:p w:rsidR="00A91043" w:rsidRDefault="00A91043" w:rsidP="00E76BC0">
      <w:pPr>
        <w:spacing w:after="0"/>
        <w:ind w:firstLine="709"/>
        <w:jc w:val="both"/>
        <w:rPr>
          <w:rFonts w:ascii="Times New Roman" w:eastAsia="Calibri" w:hAnsi="Times New Roman" w:cs="Times New Roman"/>
          <w:b/>
          <w:sz w:val="28"/>
          <w:szCs w:val="28"/>
          <w:lang w:eastAsia="en-US"/>
        </w:rPr>
      </w:pPr>
    </w:p>
    <w:p w:rsidR="00E76BC0" w:rsidRPr="00A91043" w:rsidRDefault="00A91043" w:rsidP="00E76BC0">
      <w:pPr>
        <w:spacing w:after="0"/>
        <w:ind w:firstLine="709"/>
        <w:jc w:val="both"/>
        <w:rPr>
          <w:rFonts w:ascii="Times New Roman" w:eastAsia="Calibri" w:hAnsi="Times New Roman" w:cs="Times New Roman"/>
          <w:b/>
          <w:sz w:val="28"/>
          <w:szCs w:val="28"/>
          <w:lang w:eastAsia="en-US"/>
        </w:rPr>
      </w:pPr>
      <w:r w:rsidRPr="00A91043">
        <w:rPr>
          <w:rFonts w:ascii="Times New Roman" w:eastAsia="Calibri" w:hAnsi="Times New Roman" w:cs="Times New Roman"/>
          <w:b/>
          <w:sz w:val="28"/>
          <w:szCs w:val="28"/>
          <w:lang w:eastAsia="en-US"/>
        </w:rPr>
        <w:t>2.</w:t>
      </w:r>
      <w:r w:rsidR="00E76BC0" w:rsidRPr="00A91043">
        <w:rPr>
          <w:rFonts w:ascii="Times New Roman" w:eastAsia="Calibri" w:hAnsi="Times New Roman" w:cs="Times New Roman"/>
          <w:b/>
          <w:sz w:val="28"/>
          <w:szCs w:val="28"/>
          <w:lang w:eastAsia="en-US"/>
        </w:rPr>
        <w:t>3. Методы социологического исследования</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sz w:val="28"/>
          <w:szCs w:val="28"/>
          <w:lang w:eastAsia="en-US"/>
        </w:rPr>
        <w:t xml:space="preserve">Эксперимент </w:t>
      </w:r>
      <w:r w:rsidRPr="00E76BC0">
        <w:rPr>
          <w:rFonts w:ascii="Times New Roman" w:eastAsia="Calibri" w:hAnsi="Times New Roman" w:cs="Times New Roman"/>
          <w:sz w:val="28"/>
          <w:szCs w:val="28"/>
          <w:lang w:eastAsia="en-US"/>
        </w:rPr>
        <w:t xml:space="preserve">– </w:t>
      </w:r>
      <w:r w:rsidRPr="00E76BC0">
        <w:rPr>
          <w:rFonts w:ascii="Times New Roman" w:eastAsia="Calibri" w:hAnsi="Times New Roman" w:cs="Times New Roman"/>
          <w:iCs/>
          <w:sz w:val="28"/>
          <w:szCs w:val="28"/>
          <w:lang w:eastAsia="en-US"/>
        </w:rPr>
        <w:t xml:space="preserve">метод сбора и анализа эмпирических данных с целью проверки гипотез относительно причинных связей между явлениями. </w:t>
      </w:r>
      <w:r w:rsidRPr="00E76BC0">
        <w:rPr>
          <w:rFonts w:ascii="Times New Roman" w:eastAsia="Calibri" w:hAnsi="Times New Roman" w:cs="Times New Roman"/>
          <w:sz w:val="28"/>
          <w:szCs w:val="28"/>
          <w:lang w:eastAsia="en-US"/>
        </w:rPr>
        <w:t>Гипотеза считается доказанной, если в первой системе под воздействием экспериментального фактора (независимой переменной) произошло изменение, которое во второй отсутствует.</w:t>
      </w:r>
      <w:r w:rsidRPr="00E76BC0">
        <w:rPr>
          <w:rFonts w:ascii="Times New Roman" w:eastAsia="Calibri" w:hAnsi="Times New Roman" w:cs="Times New Roman"/>
          <w:color w:val="000000"/>
          <w:sz w:val="28"/>
          <w:szCs w:val="28"/>
          <w:lang w:eastAsia="en-US"/>
        </w:rPr>
        <w:t xml:space="preserve"> Он основан на создании модели рассматри</w:t>
      </w:r>
      <w:r w:rsidRPr="00E76BC0">
        <w:rPr>
          <w:rFonts w:ascii="Times New Roman" w:eastAsia="Calibri" w:hAnsi="Times New Roman" w:cs="Times New Roman"/>
          <w:color w:val="000000"/>
          <w:sz w:val="28"/>
          <w:szCs w:val="28"/>
          <w:lang w:eastAsia="en-US"/>
        </w:rPr>
        <w:softHyphen/>
        <w:t xml:space="preserve">ваемого явления. Для него характерны: активное вмешательство </w:t>
      </w:r>
      <w:r w:rsidRPr="00E76BC0">
        <w:rPr>
          <w:rFonts w:ascii="Times New Roman" w:eastAsia="Calibri" w:hAnsi="Times New Roman" w:cs="Times New Roman"/>
          <w:color w:val="000000"/>
          <w:spacing w:val="-6"/>
          <w:sz w:val="28"/>
          <w:szCs w:val="28"/>
          <w:lang w:eastAsia="en-US"/>
        </w:rPr>
        <w:t xml:space="preserve">исследователя, планомерное введение относительно изолированного </w:t>
      </w:r>
      <w:r w:rsidRPr="00E76BC0">
        <w:rPr>
          <w:rFonts w:ascii="Times New Roman" w:eastAsia="Calibri" w:hAnsi="Times New Roman" w:cs="Times New Roman"/>
          <w:color w:val="000000"/>
          <w:spacing w:val="-7"/>
          <w:sz w:val="28"/>
          <w:szCs w:val="28"/>
          <w:lang w:eastAsia="en-US"/>
        </w:rPr>
        <w:lastRenderedPageBreak/>
        <w:t>экспериментального фактора, его вариация, контроль за всеми сущест</w:t>
      </w:r>
      <w:r w:rsidRPr="00E76BC0">
        <w:rPr>
          <w:rFonts w:ascii="Times New Roman" w:eastAsia="Calibri" w:hAnsi="Times New Roman" w:cs="Times New Roman"/>
          <w:color w:val="000000"/>
          <w:spacing w:val="-6"/>
          <w:sz w:val="28"/>
          <w:szCs w:val="28"/>
          <w:lang w:eastAsia="en-US"/>
        </w:rPr>
        <w:t>венными факторами, возможные комбинации с другими факторами.</w:t>
      </w:r>
    </w:p>
    <w:p w:rsidR="00E76BC0" w:rsidRPr="00E76BC0" w:rsidRDefault="00E76BC0" w:rsidP="00E76BC0">
      <w:pPr>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социальной сфере проводят эксперименты, различающиеся: 1) по характеру объекта и предмета исследования; 2) по специфике поставленной задачи; 3) по логической структуре доказательства гипотезы. </w:t>
      </w:r>
    </w:p>
    <w:p w:rsidR="00E76BC0" w:rsidRPr="00E76BC0" w:rsidRDefault="00A91043" w:rsidP="00E76BC0">
      <w:pPr>
        <w:spacing w:after="0"/>
        <w:ind w:firstLine="709"/>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2.3.1. </w:t>
      </w:r>
      <w:r w:rsidR="00E76BC0" w:rsidRPr="00E76BC0">
        <w:rPr>
          <w:rFonts w:ascii="Times New Roman" w:eastAsia="Times New Roman" w:hAnsi="Times New Roman" w:cs="Times New Roman"/>
          <w:bCs/>
          <w:sz w:val="28"/>
          <w:szCs w:val="28"/>
        </w:rPr>
        <w:t>Опросы.</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 xml:space="preserve">Специфика опроса состоит прежде всего в том, что при </w:t>
      </w:r>
      <w:r w:rsidRPr="00E76BC0">
        <w:rPr>
          <w:rFonts w:ascii="Times New Roman" w:eastAsia="Calibri" w:hAnsi="Times New Roman" w:cs="Times New Roman"/>
          <w:color w:val="000000"/>
          <w:spacing w:val="-7"/>
          <w:sz w:val="28"/>
          <w:szCs w:val="28"/>
          <w:lang w:eastAsia="en-US"/>
        </w:rPr>
        <w:t>его использовании источником первичной социологической информа</w:t>
      </w:r>
      <w:r w:rsidRPr="00E76BC0">
        <w:rPr>
          <w:rFonts w:ascii="Times New Roman" w:eastAsia="Calibri" w:hAnsi="Times New Roman" w:cs="Times New Roman"/>
          <w:color w:val="000000"/>
          <w:sz w:val="28"/>
          <w:szCs w:val="28"/>
          <w:lang w:eastAsia="en-US"/>
        </w:rPr>
        <w:t>ции является человек (респондент) — непосредственный участник исследуемых социальных явлений.</w:t>
      </w:r>
    </w:p>
    <w:p w:rsidR="00E76BC0" w:rsidRPr="00E76BC0" w:rsidRDefault="00E76BC0" w:rsidP="00E76BC0">
      <w:pPr>
        <w:spacing w:after="0"/>
        <w:ind w:firstLine="709"/>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Опросы, как правило, проводятся методами интервьюирования и анкетирования. В </w:t>
      </w:r>
      <w:r w:rsidRPr="00E76BC0">
        <w:rPr>
          <w:rFonts w:ascii="Times New Roman" w:eastAsia="Times New Roman" w:hAnsi="Times New Roman" w:cs="Times New Roman"/>
          <w:i/>
          <w:iCs/>
          <w:sz w:val="28"/>
          <w:szCs w:val="28"/>
        </w:rPr>
        <w:t xml:space="preserve">основе интервью </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i/>
          <w:iCs/>
          <w:sz w:val="28"/>
          <w:szCs w:val="28"/>
        </w:rPr>
        <w:t xml:space="preserve">беседа по предварительно разработанному подробному плану, однако чаще социологи проводят интервью на основе заранее подготовленного опросного листа, </w:t>
      </w:r>
      <w:r w:rsidRPr="00E76BC0">
        <w:rPr>
          <w:rFonts w:ascii="Times New Roman" w:eastAsia="Times New Roman" w:hAnsi="Times New Roman" w:cs="Times New Roman"/>
          <w:sz w:val="28"/>
          <w:szCs w:val="28"/>
        </w:rPr>
        <w:t>в котором даются все интересующие вопросы, в определенной последовательности и с заданными формулировками.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Социологическое интервью—это наиболее глубокий метод сбо</w:t>
      </w:r>
      <w:r w:rsidRPr="00E76BC0">
        <w:rPr>
          <w:rFonts w:ascii="Times New Roman" w:eastAsia="Calibri" w:hAnsi="Times New Roman" w:cs="Times New Roman"/>
          <w:color w:val="000000"/>
          <w:spacing w:val="-2"/>
          <w:sz w:val="28"/>
          <w:szCs w:val="28"/>
          <w:lang w:eastAsia="en-US"/>
        </w:rPr>
        <w:t>ра информации, предполагающий личную беседу.</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 xml:space="preserve">В процессе интервью, </w:t>
      </w:r>
      <w:r w:rsidRPr="00E76BC0">
        <w:rPr>
          <w:rFonts w:ascii="Times New Roman" w:eastAsia="Calibri" w:hAnsi="Times New Roman" w:cs="Times New Roman"/>
          <w:color w:val="000000"/>
          <w:sz w:val="28"/>
          <w:szCs w:val="28"/>
          <w:lang w:eastAsia="en-US"/>
        </w:rPr>
        <w:t xml:space="preserve">отвечая на вопросы, респондент имеет возможность высказаться </w:t>
      </w:r>
      <w:r w:rsidRPr="00E76BC0">
        <w:rPr>
          <w:rFonts w:ascii="Times New Roman" w:eastAsia="Calibri" w:hAnsi="Times New Roman" w:cs="Times New Roman"/>
          <w:color w:val="000000"/>
          <w:spacing w:val="-4"/>
          <w:sz w:val="28"/>
          <w:szCs w:val="28"/>
          <w:lang w:eastAsia="en-US"/>
        </w:rPr>
        <w:t>совершенно свободно по волнующим его вопросам.</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4"/>
          <w:sz w:val="28"/>
          <w:szCs w:val="28"/>
          <w:lang w:eastAsia="en-US"/>
        </w:rPr>
        <w:t>Достоинства метода интервью обеспечивают следующие факторы:</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возможность получения глубинной информации о мнениях, мо</w:t>
      </w:r>
      <w:r w:rsidRPr="00E76BC0">
        <w:rPr>
          <w:rFonts w:ascii="Times New Roman" w:eastAsia="Calibri" w:hAnsi="Times New Roman" w:cs="Times New Roman"/>
          <w:color w:val="000000"/>
          <w:spacing w:val="-3"/>
          <w:sz w:val="28"/>
          <w:szCs w:val="28"/>
          <w:lang w:eastAsia="en-US"/>
        </w:rPr>
        <w:softHyphen/>
      </w:r>
      <w:r w:rsidRPr="00E76BC0">
        <w:rPr>
          <w:rFonts w:ascii="Times New Roman" w:eastAsia="Calibri" w:hAnsi="Times New Roman" w:cs="Times New Roman"/>
          <w:color w:val="000000"/>
          <w:sz w:val="28"/>
          <w:szCs w:val="28"/>
          <w:lang w:eastAsia="en-US"/>
        </w:rPr>
        <w:t>тивах, представлениях респондентов;</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 xml:space="preserve">ситуация интервьюирования по форме близка к обыденному </w:t>
      </w:r>
      <w:r w:rsidRPr="00E76BC0">
        <w:rPr>
          <w:rFonts w:ascii="Times New Roman" w:eastAsia="Calibri" w:hAnsi="Times New Roman" w:cs="Times New Roman"/>
          <w:color w:val="000000"/>
          <w:spacing w:val="-1"/>
          <w:sz w:val="28"/>
          <w:szCs w:val="28"/>
          <w:lang w:eastAsia="en-US"/>
        </w:rPr>
        <w:t xml:space="preserve">разговору, способствует непринужденной обстановке общения </w:t>
      </w:r>
      <w:r w:rsidRPr="00E76BC0">
        <w:rPr>
          <w:rFonts w:ascii="Times New Roman" w:eastAsia="Calibri" w:hAnsi="Times New Roman" w:cs="Times New Roman"/>
          <w:color w:val="000000"/>
          <w:spacing w:val="-2"/>
          <w:sz w:val="28"/>
          <w:szCs w:val="28"/>
          <w:lang w:eastAsia="en-US"/>
        </w:rPr>
        <w:t>и повышению искренности ответов;</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5"/>
          <w:sz w:val="28"/>
          <w:szCs w:val="28"/>
          <w:lang w:eastAsia="en-US"/>
        </w:rPr>
        <w:t xml:space="preserve">возможность вести наблюдения за реакциями респондента, </w:t>
      </w:r>
      <w:r w:rsidRPr="00E76BC0">
        <w:rPr>
          <w:rFonts w:ascii="Times New Roman" w:eastAsia="Calibri" w:hAnsi="Times New Roman" w:cs="Times New Roman"/>
          <w:color w:val="000000"/>
          <w:spacing w:val="7"/>
          <w:sz w:val="28"/>
          <w:szCs w:val="28"/>
          <w:lang w:eastAsia="en-US"/>
        </w:rPr>
        <w:t xml:space="preserve">ситуацией интервью и в случае необходимости проводить </w:t>
      </w:r>
      <w:r w:rsidRPr="00E76BC0">
        <w:rPr>
          <w:rFonts w:ascii="Times New Roman" w:eastAsia="Calibri" w:hAnsi="Times New Roman" w:cs="Times New Roman"/>
          <w:color w:val="000000"/>
          <w:sz w:val="28"/>
          <w:szCs w:val="28"/>
          <w:lang w:eastAsia="en-US"/>
        </w:rPr>
        <w:t>корректировку возникающих перемен;</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4"/>
          <w:sz w:val="28"/>
          <w:szCs w:val="28"/>
          <w:lang w:eastAsia="en-US"/>
        </w:rPr>
        <w:t xml:space="preserve">личный контакт интервьюера с респондентом обеспечивает </w:t>
      </w:r>
      <w:r w:rsidRPr="00E76BC0">
        <w:rPr>
          <w:rFonts w:ascii="Times New Roman" w:eastAsia="Calibri" w:hAnsi="Times New Roman" w:cs="Times New Roman"/>
          <w:color w:val="000000"/>
          <w:spacing w:val="-6"/>
          <w:sz w:val="28"/>
          <w:szCs w:val="28"/>
          <w:lang w:eastAsia="en-US"/>
        </w:rPr>
        <w:t>максимальную полноту реализации познавательных задач вопрос</w:t>
      </w:r>
      <w:r w:rsidRPr="00E76BC0">
        <w:rPr>
          <w:rFonts w:ascii="Times New Roman" w:eastAsia="Calibri" w:hAnsi="Times New Roman" w:cs="Times New Roman"/>
          <w:color w:val="000000"/>
          <w:spacing w:val="-5"/>
          <w:sz w:val="28"/>
          <w:szCs w:val="28"/>
          <w:lang w:eastAsia="en-US"/>
        </w:rPr>
        <w:t>ника;</w:t>
      </w:r>
    </w:p>
    <w:p w:rsidR="00E76BC0" w:rsidRPr="00E76BC0" w:rsidRDefault="00E76BC0" w:rsidP="00E76BC0">
      <w:pPr>
        <w:widowControl w:val="0"/>
        <w:numPr>
          <w:ilvl w:val="0"/>
          <w:numId w:val="11"/>
        </w:numPr>
        <w:shd w:val="clear" w:color="auto" w:fill="FFFFFF"/>
        <w:tabs>
          <w:tab w:val="left" w:pos="286"/>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вербальный характер общения устраняет проблему непосле</w:t>
      </w:r>
      <w:r w:rsidRPr="00E76BC0">
        <w:rPr>
          <w:rFonts w:ascii="Times New Roman" w:eastAsia="Calibri" w:hAnsi="Times New Roman" w:cs="Times New Roman"/>
          <w:color w:val="000000"/>
          <w:spacing w:val="1"/>
          <w:sz w:val="28"/>
          <w:szCs w:val="28"/>
          <w:lang w:eastAsia="en-US"/>
        </w:rPr>
        <w:t xml:space="preserve">довательного, незапланированного восприятия вопросов (что </w:t>
      </w:r>
      <w:r w:rsidRPr="00E76BC0">
        <w:rPr>
          <w:rFonts w:ascii="Times New Roman" w:eastAsia="Calibri" w:hAnsi="Times New Roman" w:cs="Times New Roman"/>
          <w:color w:val="000000"/>
          <w:spacing w:val="-2"/>
          <w:sz w:val="28"/>
          <w:szCs w:val="28"/>
          <w:lang w:eastAsia="en-US"/>
        </w:rPr>
        <w:t>возможно в анкете).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2"/>
          <w:sz w:val="28"/>
          <w:szCs w:val="28"/>
          <w:lang w:eastAsia="en-US"/>
        </w:rPr>
        <w:t xml:space="preserve">Таким образом, </w:t>
      </w:r>
      <w:r w:rsidRPr="00E76BC0">
        <w:rPr>
          <w:rFonts w:ascii="Times New Roman" w:eastAsia="Calibri" w:hAnsi="Times New Roman" w:cs="Times New Roman"/>
          <w:color w:val="000000"/>
          <w:sz w:val="28"/>
          <w:szCs w:val="28"/>
          <w:lang w:eastAsia="en-US"/>
        </w:rPr>
        <w:t>интервью, опирается на активность респондентов.</w:t>
      </w:r>
    </w:p>
    <w:p w:rsidR="00E76BC0" w:rsidRPr="00E76BC0" w:rsidRDefault="00E76BC0" w:rsidP="00E76BC0">
      <w:pPr>
        <w:shd w:val="clear" w:color="auto" w:fill="FFFFFF"/>
        <w:spacing w:after="0"/>
        <w:ind w:firstLine="709"/>
        <w:jc w:val="both"/>
        <w:rPr>
          <w:rFonts w:ascii="Times New Roman" w:eastAsia="Calibri" w:hAnsi="Times New Roman" w:cs="Times New Roman"/>
          <w:bCs/>
          <w:color w:val="000000"/>
          <w:spacing w:val="-3"/>
          <w:sz w:val="28"/>
          <w:szCs w:val="28"/>
          <w:lang w:eastAsia="en-US"/>
        </w:rPr>
      </w:pPr>
      <w:r w:rsidRPr="00E76BC0">
        <w:rPr>
          <w:rFonts w:ascii="Times New Roman" w:eastAsia="Calibri" w:hAnsi="Times New Roman" w:cs="Times New Roman"/>
          <w:color w:val="000000"/>
          <w:sz w:val="28"/>
          <w:szCs w:val="28"/>
          <w:lang w:eastAsia="en-US"/>
        </w:rPr>
        <w:t>Главные недостатки метода интервьюирования — его малая опе</w:t>
      </w:r>
      <w:r w:rsidRPr="00E76BC0">
        <w:rPr>
          <w:rFonts w:ascii="Times New Roman" w:eastAsia="Calibri" w:hAnsi="Times New Roman" w:cs="Times New Roman"/>
          <w:color w:val="000000"/>
          <w:spacing w:val="-4"/>
          <w:sz w:val="28"/>
          <w:szCs w:val="28"/>
          <w:lang w:eastAsia="en-US"/>
        </w:rPr>
        <w:t>ративность, существенные затраты времени, необходимость большо</w:t>
      </w:r>
      <w:r w:rsidRPr="00E76BC0">
        <w:rPr>
          <w:rFonts w:ascii="Times New Roman" w:eastAsia="Calibri" w:hAnsi="Times New Roman" w:cs="Times New Roman"/>
          <w:bCs/>
          <w:color w:val="000000"/>
          <w:spacing w:val="-4"/>
          <w:sz w:val="28"/>
          <w:szCs w:val="28"/>
          <w:lang w:eastAsia="en-US"/>
        </w:rPr>
        <w:t>го числа интервьюеров, невозможность его использования в ситуаци</w:t>
      </w:r>
      <w:r w:rsidRPr="00E76BC0">
        <w:rPr>
          <w:rFonts w:ascii="Times New Roman" w:eastAsia="Calibri" w:hAnsi="Times New Roman" w:cs="Times New Roman"/>
          <w:bCs/>
          <w:color w:val="000000"/>
          <w:spacing w:val="-3"/>
          <w:sz w:val="28"/>
          <w:szCs w:val="28"/>
          <w:lang w:eastAsia="en-US"/>
        </w:rPr>
        <w:t xml:space="preserve">ях краткосрочных массовых опросов. </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color w:val="000000"/>
          <w:sz w:val="28"/>
          <w:szCs w:val="28"/>
          <w:lang w:eastAsia="en-US"/>
        </w:rPr>
        <w:lastRenderedPageBreak/>
        <w:t>Существуют несколько разновидностей интервью:</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формализованное интервью </w:t>
      </w:r>
      <w:r w:rsidRPr="00E76BC0">
        <w:rPr>
          <w:rFonts w:ascii="Times New Roman" w:eastAsia="Calibri" w:hAnsi="Times New Roman" w:cs="Times New Roman"/>
          <w:bCs/>
          <w:color w:val="000000"/>
          <w:sz w:val="28"/>
          <w:szCs w:val="28"/>
          <w:lang w:eastAsia="en-US"/>
        </w:rPr>
        <w:t xml:space="preserve">— поведение респондента строго </w:t>
      </w:r>
      <w:r w:rsidRPr="00E76BC0">
        <w:rPr>
          <w:rFonts w:ascii="Times New Roman" w:eastAsia="Calibri" w:hAnsi="Times New Roman" w:cs="Times New Roman"/>
          <w:bCs/>
          <w:color w:val="000000"/>
          <w:spacing w:val="-3"/>
          <w:sz w:val="28"/>
          <w:szCs w:val="28"/>
          <w:lang w:eastAsia="en-US"/>
        </w:rPr>
        <w:t>регламентировано детально разработанным вопросником, содер</w:t>
      </w:r>
      <w:r w:rsidRPr="00E76BC0">
        <w:rPr>
          <w:rFonts w:ascii="Times New Roman" w:eastAsia="Calibri" w:hAnsi="Times New Roman" w:cs="Times New Roman"/>
          <w:color w:val="000000"/>
          <w:sz w:val="28"/>
          <w:szCs w:val="28"/>
          <w:lang w:eastAsia="en-US"/>
        </w:rPr>
        <w:t xml:space="preserve">жащим </w:t>
      </w:r>
      <w:r w:rsidRPr="00E76BC0">
        <w:rPr>
          <w:rFonts w:ascii="Times New Roman" w:eastAsia="Calibri" w:hAnsi="Times New Roman" w:cs="Times New Roman"/>
          <w:bCs/>
          <w:color w:val="000000"/>
          <w:sz w:val="28"/>
          <w:szCs w:val="28"/>
          <w:lang w:eastAsia="en-US"/>
        </w:rPr>
        <w:t>закрытые вопросы, и инструкцией по его заполнению, предназначенной для интервьюера;</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интервью с открытыми вопросами </w:t>
      </w:r>
      <w:r w:rsidRPr="00E76BC0">
        <w:rPr>
          <w:rFonts w:ascii="Times New Roman" w:eastAsia="Calibri" w:hAnsi="Times New Roman" w:cs="Times New Roman"/>
          <w:bCs/>
          <w:color w:val="000000"/>
          <w:sz w:val="28"/>
          <w:szCs w:val="28"/>
          <w:lang w:eastAsia="en-US"/>
        </w:rPr>
        <w:t>— предполагает подроб</w:t>
      </w:r>
      <w:r w:rsidRPr="00E76BC0">
        <w:rPr>
          <w:rFonts w:ascii="Times New Roman" w:eastAsia="Calibri" w:hAnsi="Times New Roman" w:cs="Times New Roman"/>
          <w:bCs/>
          <w:color w:val="000000"/>
          <w:spacing w:val="-1"/>
          <w:sz w:val="28"/>
          <w:szCs w:val="28"/>
          <w:lang w:eastAsia="en-US"/>
        </w:rPr>
        <w:t xml:space="preserve">ный план интервью, предусматривающий строго обязательную </w:t>
      </w:r>
      <w:r w:rsidRPr="00E76BC0">
        <w:rPr>
          <w:rFonts w:ascii="Times New Roman" w:eastAsia="Calibri" w:hAnsi="Times New Roman" w:cs="Times New Roman"/>
          <w:bCs/>
          <w:color w:val="000000"/>
          <w:sz w:val="28"/>
          <w:szCs w:val="28"/>
          <w:lang w:eastAsia="en-US"/>
        </w:rPr>
        <w:t xml:space="preserve">последовательность вопросов и их формулировки; респондент </w:t>
      </w:r>
      <w:r w:rsidRPr="00E76BC0">
        <w:rPr>
          <w:rFonts w:ascii="Times New Roman" w:eastAsia="Calibri" w:hAnsi="Times New Roman" w:cs="Times New Roman"/>
          <w:bCs/>
          <w:color w:val="000000"/>
          <w:spacing w:val="-1"/>
          <w:sz w:val="28"/>
          <w:szCs w:val="28"/>
          <w:lang w:eastAsia="en-US"/>
        </w:rPr>
        <w:t>дает ответы в свободной форме, а задачей интервьюера являет</w:t>
      </w:r>
      <w:r w:rsidRPr="00E76BC0">
        <w:rPr>
          <w:rFonts w:ascii="Times New Roman" w:eastAsia="Calibri" w:hAnsi="Times New Roman" w:cs="Times New Roman"/>
          <w:bCs/>
          <w:color w:val="000000"/>
          <w:sz w:val="28"/>
          <w:szCs w:val="28"/>
          <w:lang w:eastAsia="en-US"/>
        </w:rPr>
        <w:t>ся их четкая фиксация;</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фокусированное интервью </w:t>
      </w:r>
      <w:r w:rsidRPr="00E76BC0">
        <w:rPr>
          <w:rFonts w:ascii="Times New Roman" w:eastAsia="Calibri" w:hAnsi="Times New Roman" w:cs="Times New Roman"/>
          <w:bCs/>
          <w:color w:val="000000"/>
          <w:sz w:val="28"/>
          <w:szCs w:val="28"/>
          <w:lang w:eastAsia="en-US"/>
        </w:rPr>
        <w:t xml:space="preserve">— имеет своей целью сбор данных </w:t>
      </w:r>
      <w:r w:rsidRPr="00E76BC0">
        <w:rPr>
          <w:rFonts w:ascii="Times New Roman" w:eastAsia="Calibri" w:hAnsi="Times New Roman" w:cs="Times New Roman"/>
          <w:bCs/>
          <w:color w:val="000000"/>
          <w:spacing w:val="1"/>
          <w:sz w:val="28"/>
          <w:szCs w:val="28"/>
          <w:lang w:eastAsia="en-US"/>
        </w:rPr>
        <w:t xml:space="preserve">по поводу конкретной информации, явлений, их последствий </w:t>
      </w:r>
      <w:r w:rsidRPr="00E76BC0">
        <w:rPr>
          <w:rFonts w:ascii="Times New Roman" w:eastAsia="Calibri" w:hAnsi="Times New Roman" w:cs="Times New Roman"/>
          <w:bCs/>
          <w:color w:val="000000"/>
          <w:spacing w:val="-1"/>
          <w:sz w:val="28"/>
          <w:szCs w:val="28"/>
          <w:lang w:eastAsia="en-US"/>
        </w:rPr>
        <w:t>и причин;</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глубинное интервью </w:t>
      </w:r>
      <w:r w:rsidRPr="00E76BC0">
        <w:rPr>
          <w:rFonts w:ascii="Times New Roman" w:eastAsia="Calibri" w:hAnsi="Times New Roman" w:cs="Times New Roman"/>
          <w:bCs/>
          <w:color w:val="000000"/>
          <w:sz w:val="28"/>
          <w:szCs w:val="28"/>
          <w:lang w:eastAsia="en-US"/>
        </w:rPr>
        <w:t xml:space="preserve">— предполагает обсуждение заранее </w:t>
      </w:r>
      <w:r w:rsidRPr="00E76BC0">
        <w:rPr>
          <w:rFonts w:ascii="Times New Roman" w:eastAsia="Calibri" w:hAnsi="Times New Roman" w:cs="Times New Roman"/>
          <w:bCs/>
          <w:color w:val="000000"/>
          <w:spacing w:val="2"/>
          <w:sz w:val="28"/>
          <w:szCs w:val="28"/>
          <w:lang w:eastAsia="en-US"/>
        </w:rPr>
        <w:t>определенной темы и соответствующего ей предварительно</w:t>
      </w:r>
      <w:r w:rsidRPr="00E76BC0">
        <w:rPr>
          <w:rFonts w:ascii="Times New Roman" w:eastAsia="Calibri" w:hAnsi="Times New Roman" w:cs="Times New Roman"/>
          <w:bCs/>
          <w:color w:val="000000"/>
          <w:spacing w:val="1"/>
          <w:sz w:val="28"/>
          <w:szCs w:val="28"/>
          <w:lang w:eastAsia="en-US"/>
        </w:rPr>
        <w:t>го круга вопросов; последовательность вопросов не закрепляется в единой форме; с каждым новом респондентом характе</w:t>
      </w:r>
      <w:r w:rsidRPr="00E76BC0">
        <w:rPr>
          <w:rFonts w:ascii="Times New Roman" w:eastAsia="Calibri" w:hAnsi="Times New Roman" w:cs="Times New Roman"/>
          <w:bCs/>
          <w:color w:val="000000"/>
          <w:spacing w:val="6"/>
          <w:sz w:val="28"/>
          <w:szCs w:val="28"/>
          <w:lang w:eastAsia="en-US"/>
        </w:rPr>
        <w:t xml:space="preserve">ристики могут меняться, включая новые вопросы, аспекты </w:t>
      </w:r>
      <w:r w:rsidRPr="00E76BC0">
        <w:rPr>
          <w:rFonts w:ascii="Times New Roman" w:eastAsia="Calibri" w:hAnsi="Times New Roman" w:cs="Times New Roman"/>
          <w:bCs/>
          <w:color w:val="000000"/>
          <w:spacing w:val="1"/>
          <w:sz w:val="28"/>
          <w:szCs w:val="28"/>
          <w:lang w:eastAsia="en-US"/>
        </w:rPr>
        <w:t>проблемы;</w:t>
      </w:r>
    </w:p>
    <w:p w:rsidR="00E76BC0" w:rsidRPr="00E76BC0" w:rsidRDefault="00E76BC0" w:rsidP="00E76BC0">
      <w:pPr>
        <w:widowControl w:val="0"/>
        <w:numPr>
          <w:ilvl w:val="0"/>
          <w:numId w:val="13"/>
        </w:numPr>
        <w:shd w:val="clear" w:color="auto" w:fill="FFFFFF"/>
        <w:tabs>
          <w:tab w:val="left" w:pos="317"/>
        </w:tabs>
        <w:autoSpaceDE w:val="0"/>
        <w:autoSpaceDN w:val="0"/>
        <w:adjustRightInd w:val="0"/>
        <w:spacing w:after="0"/>
        <w:ind w:firstLine="709"/>
        <w:jc w:val="both"/>
        <w:rPr>
          <w:rFonts w:ascii="Times New Roman" w:eastAsia="Calibri" w:hAnsi="Times New Roman" w:cs="Times New Roman"/>
          <w:bCs/>
          <w:color w:val="000000"/>
          <w:sz w:val="28"/>
          <w:szCs w:val="28"/>
          <w:lang w:eastAsia="en-US"/>
        </w:rPr>
      </w:pPr>
      <w:r w:rsidRPr="00E76BC0">
        <w:rPr>
          <w:rFonts w:ascii="Times New Roman" w:eastAsia="Calibri" w:hAnsi="Times New Roman" w:cs="Times New Roman"/>
          <w:color w:val="000000"/>
          <w:sz w:val="28"/>
          <w:szCs w:val="28"/>
          <w:lang w:eastAsia="en-US"/>
        </w:rPr>
        <w:t xml:space="preserve">свободное интервью </w:t>
      </w:r>
      <w:r w:rsidRPr="00E76BC0">
        <w:rPr>
          <w:rFonts w:ascii="Times New Roman" w:eastAsia="Calibri" w:hAnsi="Times New Roman" w:cs="Times New Roman"/>
          <w:bCs/>
          <w:color w:val="000000"/>
          <w:sz w:val="28"/>
          <w:szCs w:val="28"/>
          <w:lang w:eastAsia="en-US"/>
        </w:rPr>
        <w:t>— проводится без заранее подготовлен</w:t>
      </w:r>
      <w:r w:rsidRPr="00E76BC0">
        <w:rPr>
          <w:rFonts w:ascii="Times New Roman" w:eastAsia="Calibri" w:hAnsi="Times New Roman" w:cs="Times New Roman"/>
          <w:bCs/>
          <w:color w:val="000000"/>
          <w:spacing w:val="-1"/>
          <w:sz w:val="28"/>
          <w:szCs w:val="28"/>
          <w:lang w:eastAsia="en-US"/>
        </w:rPr>
        <w:t>ного опросника или разработанного плана беседы, определяет</w:t>
      </w:r>
      <w:r w:rsidRPr="00E76BC0">
        <w:rPr>
          <w:rFonts w:ascii="Times New Roman" w:eastAsia="Calibri" w:hAnsi="Times New Roman" w:cs="Times New Roman"/>
          <w:bCs/>
          <w:color w:val="000000"/>
          <w:sz w:val="28"/>
          <w:szCs w:val="28"/>
          <w:lang w:eastAsia="en-US"/>
        </w:rPr>
        <w:t>ся только тема интервью.</w:t>
      </w:r>
    </w:p>
    <w:p w:rsidR="00E76BC0" w:rsidRPr="00E76BC0" w:rsidRDefault="00E76BC0" w:rsidP="00E76BC0">
      <w:pPr>
        <w:spacing w:after="0"/>
        <w:ind w:firstLine="709"/>
        <w:jc w:val="both"/>
        <w:rPr>
          <w:rFonts w:ascii="Times New Roman" w:eastAsia="Times New Roman" w:hAnsi="Times New Roman" w:cs="Times New Roman"/>
          <w:i/>
          <w:iCs/>
          <w:sz w:val="28"/>
          <w:szCs w:val="28"/>
        </w:rPr>
      </w:pPr>
      <w:r w:rsidRPr="00E76BC0">
        <w:rPr>
          <w:rFonts w:ascii="Times New Roman" w:eastAsia="Times New Roman" w:hAnsi="Times New Roman" w:cs="Times New Roman"/>
          <w:i/>
          <w:iCs/>
          <w:sz w:val="28"/>
          <w:szCs w:val="28"/>
        </w:rPr>
        <w:t xml:space="preserve">Анкетирование </w:t>
      </w:r>
      <w:r w:rsidRPr="00E76BC0">
        <w:rPr>
          <w:rFonts w:ascii="Times New Roman" w:eastAsia="Times New Roman" w:hAnsi="Times New Roman" w:cs="Times New Roman"/>
          <w:sz w:val="28"/>
          <w:szCs w:val="28"/>
        </w:rPr>
        <w:t xml:space="preserve">– </w:t>
      </w:r>
      <w:r w:rsidRPr="00E76BC0">
        <w:rPr>
          <w:rFonts w:ascii="Times New Roman" w:eastAsia="Times New Roman" w:hAnsi="Times New Roman" w:cs="Times New Roman"/>
          <w:i/>
          <w:iCs/>
          <w:sz w:val="28"/>
          <w:szCs w:val="28"/>
        </w:rPr>
        <w:t>метод опроса, при котором социолог-исследователь общается с респондентом (участником социологического опроса) с помощью анкеты.</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pacing w:val="-3"/>
          <w:sz w:val="28"/>
          <w:szCs w:val="28"/>
          <w:lang w:eastAsia="en-US"/>
        </w:rPr>
      </w:pPr>
      <w:r w:rsidRPr="00E76BC0">
        <w:rPr>
          <w:rFonts w:ascii="Times New Roman" w:eastAsia="Calibri" w:hAnsi="Times New Roman" w:cs="Times New Roman"/>
          <w:i/>
          <w:iCs/>
          <w:color w:val="000000"/>
          <w:sz w:val="28"/>
          <w:szCs w:val="28"/>
          <w:lang w:eastAsia="en-US"/>
        </w:rPr>
        <w:t xml:space="preserve">Анкета </w:t>
      </w:r>
      <w:r w:rsidRPr="00E76BC0">
        <w:rPr>
          <w:rFonts w:ascii="Times New Roman" w:eastAsia="Calibri" w:hAnsi="Times New Roman" w:cs="Times New Roman"/>
          <w:color w:val="000000"/>
          <w:sz w:val="28"/>
          <w:szCs w:val="28"/>
          <w:lang w:eastAsia="en-US"/>
        </w:rPr>
        <w:t>— это объединенная единым исследовательским замыслом система вопросов, направленных на выявление количествен</w:t>
      </w:r>
      <w:r w:rsidRPr="00E76BC0">
        <w:rPr>
          <w:rFonts w:ascii="Times New Roman" w:eastAsia="Calibri" w:hAnsi="Times New Roman" w:cs="Times New Roman"/>
          <w:color w:val="000000"/>
          <w:sz w:val="28"/>
          <w:szCs w:val="28"/>
          <w:lang w:eastAsia="en-US"/>
        </w:rPr>
        <w:softHyphen/>
      </w:r>
      <w:r w:rsidRPr="00E76BC0">
        <w:rPr>
          <w:rFonts w:ascii="Times New Roman" w:eastAsia="Calibri" w:hAnsi="Times New Roman" w:cs="Times New Roman"/>
          <w:color w:val="000000"/>
          <w:spacing w:val="-3"/>
          <w:sz w:val="28"/>
          <w:szCs w:val="28"/>
          <w:lang w:eastAsia="en-US"/>
        </w:rPr>
        <w:t>ных и качественных характеристик объекта. Анкета включает:</w:t>
      </w:r>
    </w:p>
    <w:p w:rsidR="00E76BC0" w:rsidRPr="00E76BC0" w:rsidRDefault="00E76BC0" w:rsidP="00E76BC0">
      <w:pPr>
        <w:widowControl w:val="0"/>
        <w:numPr>
          <w:ilvl w:val="0"/>
          <w:numId w:val="12"/>
        </w:numPr>
        <w:shd w:val="clear" w:color="auto" w:fill="FFFFFF"/>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 xml:space="preserve">вступление с обозначением темы исследования, цели опроса, </w:t>
      </w:r>
      <w:r w:rsidRPr="00E76BC0">
        <w:rPr>
          <w:rFonts w:ascii="Times New Roman" w:eastAsia="Calibri" w:hAnsi="Times New Roman" w:cs="Times New Roman"/>
          <w:color w:val="000000"/>
          <w:spacing w:val="-1"/>
          <w:sz w:val="28"/>
          <w:szCs w:val="28"/>
          <w:lang w:eastAsia="en-US"/>
        </w:rPr>
        <w:t>названия проводящей его организации и объяснением техники заполнения анкеты;</w:t>
      </w:r>
    </w:p>
    <w:p w:rsidR="00E76BC0" w:rsidRPr="00E76BC0" w:rsidRDefault="00E76BC0" w:rsidP="00E76BC0">
      <w:pPr>
        <w:widowControl w:val="0"/>
        <w:numPr>
          <w:ilvl w:val="0"/>
          <w:numId w:val="12"/>
        </w:numPr>
        <w:shd w:val="clear" w:color="auto" w:fill="FFFFFF"/>
        <w:tabs>
          <w:tab w:val="left" w:pos="463"/>
          <w:tab w:val="left" w:pos="3578"/>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 xml:space="preserve">завязку — психологическую установку на сотрудничество, </w:t>
      </w:r>
      <w:r w:rsidRPr="00E76BC0">
        <w:rPr>
          <w:rFonts w:ascii="Times New Roman" w:eastAsia="Calibri" w:hAnsi="Times New Roman" w:cs="Times New Roman"/>
          <w:color w:val="000000"/>
          <w:spacing w:val="-3"/>
          <w:sz w:val="28"/>
          <w:szCs w:val="28"/>
          <w:lang w:eastAsia="en-US"/>
        </w:rPr>
        <w:t xml:space="preserve">т.е. блок простых вопросов, преследующих цель заинтересовать </w:t>
      </w:r>
      <w:r w:rsidRPr="00E76BC0">
        <w:rPr>
          <w:rFonts w:ascii="Times New Roman" w:eastAsia="Calibri" w:hAnsi="Times New Roman" w:cs="Times New Roman"/>
          <w:color w:val="000000"/>
          <w:spacing w:val="-1"/>
          <w:sz w:val="28"/>
          <w:szCs w:val="28"/>
          <w:lang w:eastAsia="en-US"/>
        </w:rPr>
        <w:t>собеседника;</w:t>
      </w:r>
    </w:p>
    <w:p w:rsidR="00E76BC0" w:rsidRPr="00E76BC0" w:rsidRDefault="00E76BC0" w:rsidP="00E76BC0">
      <w:pPr>
        <w:widowControl w:val="0"/>
        <w:numPr>
          <w:ilvl w:val="0"/>
          <w:numId w:val="12"/>
        </w:numPr>
        <w:shd w:val="clear" w:color="auto" w:fill="FFFFFF"/>
        <w:tabs>
          <w:tab w:val="left" w:pos="463"/>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основную содержательную часть — блок главных вопросов, отвечающих цели исследования;</w:t>
      </w:r>
    </w:p>
    <w:p w:rsidR="00E76BC0" w:rsidRPr="00E76BC0" w:rsidRDefault="00E76BC0" w:rsidP="00E76BC0">
      <w:pPr>
        <w:widowControl w:val="0"/>
        <w:numPr>
          <w:ilvl w:val="0"/>
          <w:numId w:val="12"/>
        </w:numPr>
        <w:shd w:val="clear" w:color="auto" w:fill="FFFFFF"/>
        <w:tabs>
          <w:tab w:val="left" w:pos="463"/>
        </w:tabs>
        <w:autoSpaceDE w:val="0"/>
        <w:autoSpaceDN w:val="0"/>
        <w:adjustRightInd w:val="0"/>
        <w:spacing w:after="0"/>
        <w:ind w:left="0"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паспортичку — социально-демографический блок вопросов.</w:t>
      </w:r>
    </w:p>
    <w:p w:rsidR="00E76BC0" w:rsidRPr="00E76BC0" w:rsidRDefault="00E76BC0" w:rsidP="00E76BC0">
      <w:pPr>
        <w:shd w:val="clear" w:color="auto" w:fill="FFFFFF"/>
        <w:tabs>
          <w:tab w:val="left" w:pos="463"/>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 xml:space="preserve">Анкетные вопросы классифицируются по содержанию, форме </w:t>
      </w:r>
      <w:r w:rsidRPr="00E76BC0">
        <w:rPr>
          <w:rFonts w:ascii="Times New Roman" w:eastAsia="Calibri" w:hAnsi="Times New Roman" w:cs="Times New Roman"/>
          <w:color w:val="000000"/>
          <w:spacing w:val="-3"/>
          <w:sz w:val="28"/>
          <w:szCs w:val="28"/>
          <w:lang w:eastAsia="en-US"/>
        </w:rPr>
        <w:t>и функции. По содержанию они подразделяются на вопросы о фак</w:t>
      </w:r>
      <w:r w:rsidRPr="00E76BC0">
        <w:rPr>
          <w:rFonts w:ascii="Times New Roman" w:eastAsia="Calibri" w:hAnsi="Times New Roman" w:cs="Times New Roman"/>
          <w:color w:val="000000"/>
          <w:spacing w:val="-2"/>
          <w:sz w:val="28"/>
          <w:szCs w:val="28"/>
          <w:lang w:eastAsia="en-US"/>
        </w:rPr>
        <w:t xml:space="preserve">тах сознания (выявление мнений, пожеланий, планов на будущее); </w:t>
      </w:r>
      <w:r w:rsidRPr="00E76BC0">
        <w:rPr>
          <w:rFonts w:ascii="Times New Roman" w:eastAsia="Calibri" w:hAnsi="Times New Roman" w:cs="Times New Roman"/>
          <w:color w:val="000000"/>
          <w:spacing w:val="1"/>
          <w:sz w:val="28"/>
          <w:szCs w:val="28"/>
          <w:lang w:eastAsia="en-US"/>
        </w:rPr>
        <w:t xml:space="preserve">вопросы о фактах поведения (выявление поступков, результатов </w:t>
      </w:r>
      <w:r w:rsidRPr="00E76BC0">
        <w:rPr>
          <w:rFonts w:ascii="Times New Roman" w:eastAsia="Calibri" w:hAnsi="Times New Roman" w:cs="Times New Roman"/>
          <w:color w:val="000000"/>
          <w:sz w:val="28"/>
          <w:szCs w:val="28"/>
          <w:lang w:eastAsia="en-US"/>
        </w:rPr>
        <w:t>деятельности); вопросы о личности респондента.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Классификация по форме — это деление: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 xml:space="preserve">1) на </w:t>
      </w:r>
      <w:r w:rsidRPr="00E76BC0">
        <w:rPr>
          <w:rFonts w:ascii="Times New Roman" w:eastAsia="Calibri" w:hAnsi="Times New Roman" w:cs="Times New Roman"/>
          <w:i/>
          <w:iCs/>
          <w:color w:val="000000"/>
          <w:sz w:val="28"/>
          <w:szCs w:val="28"/>
          <w:lang w:eastAsia="en-US"/>
        </w:rPr>
        <w:t xml:space="preserve">открытые вопросы, </w:t>
      </w:r>
      <w:r w:rsidRPr="00E76BC0">
        <w:rPr>
          <w:rFonts w:ascii="Times New Roman" w:eastAsia="Calibri" w:hAnsi="Times New Roman" w:cs="Times New Roman"/>
          <w:color w:val="000000"/>
          <w:sz w:val="28"/>
          <w:szCs w:val="28"/>
          <w:lang w:eastAsia="en-US"/>
        </w:rPr>
        <w:t>рассчитанные на индивидуальные отве</w:t>
      </w:r>
      <w:r w:rsidRPr="00E76BC0">
        <w:rPr>
          <w:rFonts w:ascii="Times New Roman" w:eastAsia="Calibri" w:hAnsi="Times New Roman" w:cs="Times New Roman"/>
          <w:color w:val="000000"/>
          <w:spacing w:val="-1"/>
          <w:sz w:val="28"/>
          <w:szCs w:val="28"/>
          <w:lang w:eastAsia="en-US"/>
        </w:rPr>
        <w:t>ты в письменном виде без предложенных социологами вариа</w:t>
      </w:r>
      <w:r w:rsidRPr="00E76BC0">
        <w:rPr>
          <w:rFonts w:ascii="Times New Roman" w:eastAsia="Calibri" w:hAnsi="Times New Roman" w:cs="Times New Roman"/>
          <w:color w:val="000000"/>
          <w:spacing w:val="-3"/>
          <w:sz w:val="28"/>
          <w:szCs w:val="28"/>
          <w:lang w:eastAsia="en-US"/>
        </w:rPr>
        <w:t xml:space="preserve">ций, и </w:t>
      </w:r>
      <w:r w:rsidRPr="00E76BC0">
        <w:rPr>
          <w:rFonts w:ascii="Times New Roman" w:eastAsia="Calibri" w:hAnsi="Times New Roman" w:cs="Times New Roman"/>
          <w:i/>
          <w:iCs/>
          <w:color w:val="000000"/>
          <w:spacing w:val="-3"/>
          <w:sz w:val="28"/>
          <w:szCs w:val="28"/>
          <w:lang w:eastAsia="en-US"/>
        </w:rPr>
        <w:t xml:space="preserve">закрытые </w:t>
      </w:r>
      <w:r w:rsidRPr="00E76BC0">
        <w:rPr>
          <w:rFonts w:ascii="Times New Roman" w:eastAsia="Calibri" w:hAnsi="Times New Roman" w:cs="Times New Roman"/>
          <w:color w:val="000000"/>
          <w:spacing w:val="-3"/>
          <w:sz w:val="28"/>
          <w:szCs w:val="28"/>
          <w:lang w:eastAsia="en-US"/>
        </w:rPr>
        <w:t xml:space="preserve">(с набором вариантов ответов), в свою очередь </w:t>
      </w:r>
      <w:r w:rsidRPr="00E76BC0">
        <w:rPr>
          <w:rFonts w:ascii="Times New Roman" w:eastAsia="Calibri" w:hAnsi="Times New Roman" w:cs="Times New Roman"/>
          <w:color w:val="000000"/>
          <w:spacing w:val="-1"/>
          <w:sz w:val="28"/>
          <w:szCs w:val="28"/>
          <w:lang w:eastAsia="en-US"/>
        </w:rPr>
        <w:t xml:space="preserve">подразделяющиеся на альтернативные (с возможным выбором </w:t>
      </w:r>
      <w:r w:rsidRPr="00E76BC0">
        <w:rPr>
          <w:rFonts w:ascii="Times New Roman" w:eastAsia="Calibri" w:hAnsi="Times New Roman" w:cs="Times New Roman"/>
          <w:color w:val="000000"/>
          <w:spacing w:val="-7"/>
          <w:sz w:val="28"/>
          <w:szCs w:val="28"/>
          <w:lang w:eastAsia="en-US"/>
        </w:rPr>
        <w:t>одного варианта) и неальтернативные (с допуском выбора несколь</w:t>
      </w:r>
      <w:r w:rsidRPr="00E76BC0">
        <w:rPr>
          <w:rFonts w:ascii="Times New Roman" w:eastAsia="Calibri" w:hAnsi="Times New Roman" w:cs="Times New Roman"/>
          <w:color w:val="000000"/>
          <w:spacing w:val="-4"/>
          <w:sz w:val="28"/>
          <w:szCs w:val="28"/>
          <w:lang w:eastAsia="en-US"/>
        </w:rPr>
        <w:t>ких вариантов ответа);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 xml:space="preserve">2) на </w:t>
      </w:r>
      <w:r w:rsidRPr="00E76BC0">
        <w:rPr>
          <w:rFonts w:ascii="Times New Roman" w:eastAsia="Calibri" w:hAnsi="Times New Roman" w:cs="Times New Roman"/>
          <w:i/>
          <w:iCs/>
          <w:color w:val="000000"/>
          <w:sz w:val="28"/>
          <w:szCs w:val="28"/>
          <w:lang w:eastAsia="en-US"/>
        </w:rPr>
        <w:t xml:space="preserve">прямые вопросы, </w:t>
      </w:r>
      <w:r w:rsidRPr="00E76BC0">
        <w:rPr>
          <w:rFonts w:ascii="Times New Roman" w:eastAsia="Calibri" w:hAnsi="Times New Roman" w:cs="Times New Roman"/>
          <w:color w:val="000000"/>
          <w:sz w:val="28"/>
          <w:szCs w:val="28"/>
          <w:lang w:eastAsia="en-US"/>
        </w:rPr>
        <w:t xml:space="preserve">требующие от респондента критического </w:t>
      </w:r>
      <w:r w:rsidRPr="00E76BC0">
        <w:rPr>
          <w:rFonts w:ascii="Times New Roman" w:eastAsia="Calibri" w:hAnsi="Times New Roman" w:cs="Times New Roman"/>
          <w:color w:val="000000"/>
          <w:spacing w:val="-3"/>
          <w:sz w:val="28"/>
          <w:szCs w:val="28"/>
          <w:lang w:eastAsia="en-US"/>
        </w:rPr>
        <w:t>отношения к себе, к окружающим или оценки негативных явле</w:t>
      </w:r>
      <w:r w:rsidRPr="00E76BC0">
        <w:rPr>
          <w:rFonts w:ascii="Times New Roman" w:eastAsia="Calibri" w:hAnsi="Times New Roman" w:cs="Times New Roman"/>
          <w:color w:val="000000"/>
          <w:spacing w:val="1"/>
          <w:sz w:val="28"/>
          <w:szCs w:val="28"/>
          <w:lang w:eastAsia="en-US"/>
        </w:rPr>
        <w:t xml:space="preserve">ний, и </w:t>
      </w:r>
      <w:r w:rsidRPr="00E76BC0">
        <w:rPr>
          <w:rFonts w:ascii="Times New Roman" w:eastAsia="Calibri" w:hAnsi="Times New Roman" w:cs="Times New Roman"/>
          <w:i/>
          <w:iCs/>
          <w:color w:val="000000"/>
          <w:spacing w:val="1"/>
          <w:sz w:val="28"/>
          <w:szCs w:val="28"/>
          <w:lang w:eastAsia="en-US"/>
        </w:rPr>
        <w:t xml:space="preserve">косвенные, </w:t>
      </w:r>
      <w:r w:rsidRPr="00E76BC0">
        <w:rPr>
          <w:rFonts w:ascii="Times New Roman" w:eastAsia="Calibri" w:hAnsi="Times New Roman" w:cs="Times New Roman"/>
          <w:color w:val="000000"/>
          <w:spacing w:val="1"/>
          <w:sz w:val="28"/>
          <w:szCs w:val="28"/>
          <w:lang w:eastAsia="en-US"/>
        </w:rPr>
        <w:t>проверяющие информацию прямых вопро</w:t>
      </w:r>
      <w:r w:rsidRPr="00E76BC0">
        <w:rPr>
          <w:rFonts w:ascii="Times New Roman" w:eastAsia="Calibri" w:hAnsi="Times New Roman" w:cs="Times New Roman"/>
          <w:color w:val="000000"/>
          <w:sz w:val="28"/>
          <w:szCs w:val="28"/>
          <w:lang w:eastAsia="en-US"/>
        </w:rPr>
        <w:t>сов, дополняющие ее.</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По функции анкетные вопросы делятся на основные, нацеленные на содержание исследуемого явления; неосновные, выявляю</w:t>
      </w:r>
      <w:r w:rsidRPr="00E76BC0">
        <w:rPr>
          <w:rFonts w:ascii="Times New Roman" w:eastAsia="Calibri" w:hAnsi="Times New Roman" w:cs="Times New Roman"/>
          <w:color w:val="000000"/>
          <w:spacing w:val="-2"/>
          <w:sz w:val="28"/>
          <w:szCs w:val="28"/>
          <w:lang w:eastAsia="en-US"/>
        </w:rPr>
        <w:t xml:space="preserve">щие адресат вопросов, проверку искренности ответов; контактные </w:t>
      </w:r>
      <w:r w:rsidRPr="00E76BC0">
        <w:rPr>
          <w:rFonts w:ascii="Times New Roman" w:eastAsia="Calibri" w:hAnsi="Times New Roman" w:cs="Times New Roman"/>
          <w:color w:val="000000"/>
          <w:sz w:val="28"/>
          <w:szCs w:val="28"/>
          <w:lang w:eastAsia="en-US"/>
        </w:rPr>
        <w:t>(вопросы завязки) и фильтрующие, отсекающие круг респондентов от ответов на ряд вопросов.</w:t>
      </w:r>
    </w:p>
    <w:p w:rsidR="00E76BC0" w:rsidRPr="00E76BC0" w:rsidRDefault="00E76BC0" w:rsidP="00E76BC0">
      <w:pPr>
        <w:spacing w:after="0"/>
        <w:ind w:firstLine="720"/>
        <w:jc w:val="both"/>
        <w:rPr>
          <w:rFonts w:ascii="Times New Roman" w:eastAsia="Times New Roman" w:hAnsi="Times New Roman" w:cs="Times New Roman"/>
          <w:sz w:val="28"/>
          <w:szCs w:val="28"/>
        </w:rPr>
      </w:pPr>
      <w:r w:rsidRPr="00E76BC0">
        <w:rPr>
          <w:rFonts w:ascii="Times New Roman" w:eastAsia="Times New Roman" w:hAnsi="Times New Roman" w:cs="Times New Roman"/>
          <w:sz w:val="28"/>
          <w:szCs w:val="28"/>
        </w:rPr>
        <w:t xml:space="preserve">В социологической практике существует особый метод – опрос компетентных лиц (экспертов), обладающих глубокими знаниями об объекте исследования. Метод </w:t>
      </w:r>
      <w:r w:rsidRPr="00E76BC0">
        <w:rPr>
          <w:rFonts w:ascii="Times New Roman" w:eastAsia="Times New Roman" w:hAnsi="Times New Roman" w:cs="Times New Roman"/>
          <w:b/>
          <w:sz w:val="28"/>
          <w:szCs w:val="28"/>
        </w:rPr>
        <w:t>экспертных оценок</w:t>
      </w:r>
      <w:r w:rsidRPr="00E76BC0">
        <w:rPr>
          <w:rFonts w:ascii="Times New Roman" w:eastAsia="Times New Roman" w:hAnsi="Times New Roman" w:cs="Times New Roman"/>
          <w:sz w:val="28"/>
          <w:szCs w:val="28"/>
        </w:rPr>
        <w:t xml:space="preserve"> чаще используется для определения степени достоверности результатов массовых опросов, аттестации какой-либо группы людей по уровню, скажем, профессионализма, политической активности, нравственной зрелости или для прогнозирования тенденций развития каких-либо явлений и процессов. Особенно эффективен этот прием в пробных исследованиях для сбора предварительных сведений, уточнения гипотез и задач будущего исследования.</w:t>
      </w:r>
    </w:p>
    <w:p w:rsidR="00E76BC0" w:rsidRPr="00E76BC0" w:rsidRDefault="00E76BC0" w:rsidP="00E76BC0">
      <w:pPr>
        <w:spacing w:after="0"/>
        <w:ind w:firstLine="709"/>
        <w:jc w:val="both"/>
        <w:rPr>
          <w:rFonts w:ascii="Times New Roman" w:eastAsia="Times New Roman" w:hAnsi="Times New Roman" w:cs="Times New Roman"/>
          <w:i/>
          <w:iCs/>
          <w:sz w:val="28"/>
          <w:szCs w:val="28"/>
        </w:rPr>
      </w:pPr>
    </w:p>
    <w:p w:rsidR="00E76BC0" w:rsidRPr="00E76BC0" w:rsidRDefault="00A91043" w:rsidP="00E76BC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2.3.2. </w:t>
      </w:r>
      <w:r w:rsidR="00E76BC0" w:rsidRPr="00E76BC0">
        <w:rPr>
          <w:rFonts w:ascii="Times New Roman" w:eastAsia="Times New Roman" w:hAnsi="Times New Roman" w:cs="Times New Roman"/>
          <w:b/>
          <w:bCs/>
          <w:sz w:val="28"/>
          <w:szCs w:val="28"/>
        </w:rPr>
        <w:t>Наблюдение</w:t>
      </w:r>
      <w:r w:rsidR="00E76BC0" w:rsidRPr="00E76BC0">
        <w:rPr>
          <w:rFonts w:ascii="Times New Roman" w:eastAsia="Times New Roman" w:hAnsi="Times New Roman" w:cs="Times New Roman"/>
          <w:sz w:val="28"/>
          <w:szCs w:val="28"/>
        </w:rPr>
        <w:t xml:space="preserve"> – целенаправленное и систематизированное восприятие какого-либо явления, свойства, особенности которого фиксируются непосредственно исследователем. В социологических исследованиях наблюдение является методом сбора первичных эмпирических данных и предполагает: четко поставленную исследовательскую цель, систематичность, аккуратное документирование результатов наблюдения, связь с теориями и социологическими знаниями, проверку и контроль.</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bCs/>
          <w:color w:val="000000"/>
          <w:spacing w:val="-2"/>
          <w:sz w:val="28"/>
          <w:szCs w:val="28"/>
          <w:lang w:eastAsia="en-US"/>
        </w:rPr>
        <w:t>Наблюдение имеет ряд преимуществ в сравнении с другими со</w:t>
      </w:r>
      <w:r w:rsidRPr="00E76BC0">
        <w:rPr>
          <w:rFonts w:ascii="Times New Roman" w:eastAsia="Calibri" w:hAnsi="Times New Roman" w:cs="Times New Roman"/>
          <w:bCs/>
          <w:color w:val="000000"/>
          <w:sz w:val="28"/>
          <w:szCs w:val="28"/>
          <w:lang w:eastAsia="en-US"/>
        </w:rPr>
        <w:t xml:space="preserve">циологическими методами. Главные из них — непосредственная </w:t>
      </w:r>
      <w:r w:rsidRPr="00E76BC0">
        <w:rPr>
          <w:rFonts w:ascii="Times New Roman" w:eastAsia="Calibri" w:hAnsi="Times New Roman" w:cs="Times New Roman"/>
          <w:bCs/>
          <w:color w:val="000000"/>
          <w:spacing w:val="-1"/>
          <w:sz w:val="28"/>
          <w:szCs w:val="28"/>
          <w:lang w:eastAsia="en-US"/>
        </w:rPr>
        <w:t>связь исследователя с объектом его изучения, отсутствие опосред</w:t>
      </w:r>
      <w:r w:rsidRPr="00E76BC0">
        <w:rPr>
          <w:rFonts w:ascii="Times New Roman" w:eastAsia="Calibri" w:hAnsi="Times New Roman" w:cs="Times New Roman"/>
          <w:bCs/>
          <w:color w:val="000000"/>
          <w:spacing w:val="-7"/>
          <w:sz w:val="28"/>
          <w:szCs w:val="28"/>
          <w:lang w:eastAsia="en-US"/>
        </w:rPr>
        <w:t>ствующих звеньев, оперативность получения информации. Эти достои</w:t>
      </w:r>
      <w:r w:rsidRPr="00E76BC0">
        <w:rPr>
          <w:rFonts w:ascii="Times New Roman" w:eastAsia="Calibri" w:hAnsi="Times New Roman" w:cs="Times New Roman"/>
          <w:color w:val="000000"/>
          <w:spacing w:val="3"/>
          <w:sz w:val="28"/>
          <w:szCs w:val="28"/>
          <w:lang w:eastAsia="en-US"/>
        </w:rPr>
        <w:t xml:space="preserve">нства, однако, не исключают ряда недостатков. Наблюдатель </w:t>
      </w:r>
      <w:r w:rsidRPr="00E76BC0">
        <w:rPr>
          <w:rFonts w:ascii="Times New Roman" w:eastAsia="Calibri" w:hAnsi="Times New Roman" w:cs="Times New Roman"/>
          <w:color w:val="000000"/>
          <w:spacing w:val="-1"/>
          <w:sz w:val="28"/>
          <w:szCs w:val="28"/>
          <w:lang w:eastAsia="en-US"/>
        </w:rPr>
        <w:t xml:space="preserve">вольно или невольно влияет на изучаемый процесс, вносит в него </w:t>
      </w:r>
      <w:r w:rsidRPr="00E76BC0">
        <w:rPr>
          <w:rFonts w:ascii="Times New Roman" w:eastAsia="Calibri" w:hAnsi="Times New Roman" w:cs="Times New Roman"/>
          <w:color w:val="000000"/>
          <w:spacing w:val="-4"/>
          <w:sz w:val="28"/>
          <w:szCs w:val="28"/>
          <w:lang w:eastAsia="en-US"/>
        </w:rPr>
        <w:t>что-то такое, что не присуще его природе. Оперативность же обора</w:t>
      </w:r>
      <w:r w:rsidRPr="00E76BC0">
        <w:rPr>
          <w:rFonts w:ascii="Times New Roman" w:eastAsia="Calibri" w:hAnsi="Times New Roman" w:cs="Times New Roman"/>
          <w:color w:val="000000"/>
          <w:spacing w:val="2"/>
          <w:sz w:val="28"/>
          <w:szCs w:val="28"/>
          <w:lang w:eastAsia="en-US"/>
        </w:rPr>
        <w:t xml:space="preserve">чивается локальностью, ограниченностью изучаемой ситуации, </w:t>
      </w:r>
      <w:r w:rsidRPr="00E76BC0">
        <w:rPr>
          <w:rFonts w:ascii="Times New Roman" w:eastAsia="Calibri" w:hAnsi="Times New Roman" w:cs="Times New Roman"/>
          <w:color w:val="000000"/>
          <w:spacing w:val="3"/>
          <w:sz w:val="28"/>
          <w:szCs w:val="28"/>
          <w:lang w:eastAsia="en-US"/>
        </w:rPr>
        <w:t>неспособностью охватить совокупность всех признаков позна</w:t>
      </w:r>
      <w:r w:rsidRPr="00E76BC0">
        <w:rPr>
          <w:rFonts w:ascii="Times New Roman" w:eastAsia="Calibri" w:hAnsi="Times New Roman" w:cs="Times New Roman"/>
          <w:color w:val="000000"/>
          <w:spacing w:val="3"/>
          <w:sz w:val="28"/>
          <w:szCs w:val="28"/>
          <w:lang w:eastAsia="en-US"/>
        </w:rPr>
        <w:softHyphen/>
      </w:r>
      <w:r w:rsidRPr="00E76BC0">
        <w:rPr>
          <w:rFonts w:ascii="Times New Roman" w:eastAsia="Calibri" w:hAnsi="Times New Roman" w:cs="Times New Roman"/>
          <w:color w:val="000000"/>
          <w:spacing w:val="-1"/>
          <w:sz w:val="28"/>
          <w:szCs w:val="28"/>
          <w:lang w:eastAsia="en-US"/>
        </w:rPr>
        <w:t>ваемого явления.</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Различают следующие виды наблюдения:</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pacing w:val="-3"/>
          <w:sz w:val="28"/>
          <w:szCs w:val="28"/>
          <w:lang w:eastAsia="en-US"/>
        </w:rPr>
        <w:t xml:space="preserve">невключенное </w:t>
      </w:r>
      <w:r w:rsidRPr="00E76BC0">
        <w:rPr>
          <w:rFonts w:ascii="Times New Roman" w:eastAsia="Calibri" w:hAnsi="Times New Roman" w:cs="Times New Roman"/>
          <w:color w:val="000000"/>
          <w:spacing w:val="-3"/>
          <w:sz w:val="28"/>
          <w:szCs w:val="28"/>
          <w:lang w:eastAsia="en-US"/>
        </w:rPr>
        <w:t xml:space="preserve">и </w:t>
      </w:r>
      <w:r w:rsidRPr="00E76BC0">
        <w:rPr>
          <w:rFonts w:ascii="Times New Roman" w:eastAsia="Calibri" w:hAnsi="Times New Roman" w:cs="Times New Roman"/>
          <w:i/>
          <w:iCs/>
          <w:color w:val="000000"/>
          <w:spacing w:val="-3"/>
          <w:sz w:val="28"/>
          <w:szCs w:val="28"/>
          <w:lang w:eastAsia="en-US"/>
        </w:rPr>
        <w:t xml:space="preserve">включенное, </w:t>
      </w:r>
      <w:r w:rsidRPr="00E76BC0">
        <w:rPr>
          <w:rFonts w:ascii="Times New Roman" w:eastAsia="Calibri" w:hAnsi="Times New Roman" w:cs="Times New Roman"/>
          <w:color w:val="000000"/>
          <w:spacing w:val="-3"/>
          <w:sz w:val="28"/>
          <w:szCs w:val="28"/>
          <w:lang w:eastAsia="en-US"/>
        </w:rPr>
        <w:t>последнее подразделяется на скры</w:t>
      </w:r>
      <w:r w:rsidRPr="00E76BC0">
        <w:rPr>
          <w:rFonts w:ascii="Times New Roman" w:eastAsia="Calibri" w:hAnsi="Times New Roman" w:cs="Times New Roman"/>
          <w:color w:val="000000"/>
          <w:sz w:val="28"/>
          <w:szCs w:val="28"/>
          <w:lang w:eastAsia="en-US"/>
        </w:rPr>
        <w:t>тое (наблюдение-инкогнито) и открытое;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pacing w:val="1"/>
          <w:sz w:val="28"/>
          <w:szCs w:val="28"/>
          <w:lang w:eastAsia="en-US"/>
        </w:rPr>
        <w:t>лабораторное, полевое;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z w:val="28"/>
          <w:szCs w:val="28"/>
          <w:lang w:eastAsia="en-US"/>
        </w:rPr>
        <w:t>стандартизированное и нестандартизированное;</w:t>
      </w:r>
    </w:p>
    <w:p w:rsidR="00E76BC0" w:rsidRPr="00E76BC0" w:rsidRDefault="00E76BC0" w:rsidP="00E76BC0">
      <w:pPr>
        <w:widowControl w:val="0"/>
        <w:numPr>
          <w:ilvl w:val="0"/>
          <w:numId w:val="14"/>
        </w:numPr>
        <w:shd w:val="clear" w:color="auto" w:fill="FFFFFF"/>
        <w:tabs>
          <w:tab w:val="left" w:pos="40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z w:val="28"/>
          <w:szCs w:val="28"/>
          <w:lang w:eastAsia="en-US"/>
        </w:rPr>
        <w:t>систематическое, эпизодическое и случайное.</w:t>
      </w:r>
    </w:p>
    <w:p w:rsidR="00E76BC0" w:rsidRPr="00E76BC0" w:rsidRDefault="00E76BC0" w:rsidP="00E76BC0">
      <w:pPr>
        <w:shd w:val="clear" w:color="auto" w:fill="FFFFFF"/>
        <w:tabs>
          <w:tab w:val="left" w:pos="403"/>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i/>
          <w:iCs/>
          <w:color w:val="000000"/>
          <w:spacing w:val="4"/>
          <w:sz w:val="28"/>
          <w:szCs w:val="28"/>
          <w:lang w:eastAsia="en-US"/>
        </w:rPr>
        <w:t xml:space="preserve">Невключенным </w:t>
      </w:r>
      <w:r w:rsidRPr="00E76BC0">
        <w:rPr>
          <w:rFonts w:ascii="Times New Roman" w:eastAsia="Calibri" w:hAnsi="Times New Roman" w:cs="Times New Roman"/>
          <w:color w:val="000000"/>
          <w:spacing w:val="4"/>
          <w:sz w:val="28"/>
          <w:szCs w:val="28"/>
          <w:lang w:eastAsia="en-US"/>
        </w:rPr>
        <w:t xml:space="preserve">называют </w:t>
      </w:r>
      <w:r w:rsidRPr="00E76BC0">
        <w:rPr>
          <w:rFonts w:ascii="Times New Roman" w:eastAsia="Calibri" w:hAnsi="Times New Roman" w:cs="Times New Roman"/>
          <w:i/>
          <w:iCs/>
          <w:color w:val="000000"/>
          <w:spacing w:val="4"/>
          <w:sz w:val="28"/>
          <w:szCs w:val="28"/>
          <w:lang w:eastAsia="en-US"/>
        </w:rPr>
        <w:t xml:space="preserve">наблюдение, </w:t>
      </w:r>
      <w:r w:rsidRPr="00E76BC0">
        <w:rPr>
          <w:rFonts w:ascii="Times New Roman" w:eastAsia="Calibri" w:hAnsi="Times New Roman" w:cs="Times New Roman"/>
          <w:color w:val="000000"/>
          <w:spacing w:val="4"/>
          <w:sz w:val="28"/>
          <w:szCs w:val="28"/>
          <w:lang w:eastAsia="en-US"/>
        </w:rPr>
        <w:t>предназначенное для</w:t>
      </w:r>
      <w:r w:rsidRPr="00E76BC0">
        <w:rPr>
          <w:rFonts w:ascii="Times New Roman" w:eastAsia="Calibri" w:hAnsi="Times New Roman" w:cs="Times New Roman"/>
          <w:color w:val="000000"/>
          <w:sz w:val="28"/>
          <w:szCs w:val="28"/>
          <w:lang w:eastAsia="en-US"/>
        </w:rPr>
        <w:t xml:space="preserve"> </w:t>
      </w:r>
      <w:r w:rsidRPr="00E76BC0">
        <w:rPr>
          <w:rFonts w:ascii="Times New Roman" w:eastAsia="Calibri" w:hAnsi="Times New Roman" w:cs="Times New Roman"/>
          <w:color w:val="000000"/>
          <w:spacing w:val="-4"/>
          <w:sz w:val="28"/>
          <w:szCs w:val="28"/>
          <w:lang w:eastAsia="en-US"/>
        </w:rPr>
        <w:t>фиксации актов традиционного (обычного, привычного) и открыто</w:t>
      </w:r>
      <w:r w:rsidRPr="00E76BC0">
        <w:rPr>
          <w:rFonts w:ascii="Times New Roman" w:eastAsia="Calibri" w:hAnsi="Times New Roman" w:cs="Times New Roman"/>
          <w:color w:val="000000"/>
          <w:spacing w:val="-3"/>
          <w:sz w:val="28"/>
          <w:szCs w:val="28"/>
          <w:lang w:eastAsia="en-US"/>
        </w:rPr>
        <w:t>го (не скрываемого от других) поведения. Осуществляя его, наблю</w:t>
      </w:r>
      <w:r w:rsidRPr="00E76BC0">
        <w:rPr>
          <w:rFonts w:ascii="Times New Roman" w:eastAsia="Calibri" w:hAnsi="Times New Roman" w:cs="Times New Roman"/>
          <w:color w:val="000000"/>
          <w:sz w:val="28"/>
          <w:szCs w:val="28"/>
          <w:lang w:eastAsia="en-US"/>
        </w:rPr>
        <w:t>датель обязан находиться вне изучаемого объекта, воспринимать этот объект со стороны, никоим образом не вмешиваясь в естест</w:t>
      </w:r>
      <w:r w:rsidRPr="00E76BC0">
        <w:rPr>
          <w:rFonts w:ascii="Times New Roman" w:eastAsia="Calibri" w:hAnsi="Times New Roman" w:cs="Times New Roman"/>
          <w:color w:val="000000"/>
          <w:spacing w:val="3"/>
          <w:sz w:val="28"/>
          <w:szCs w:val="28"/>
          <w:lang w:eastAsia="en-US"/>
        </w:rPr>
        <w:t xml:space="preserve">венный ход событий, в т.ч., не задавая наблюдаемым никаких </w:t>
      </w:r>
      <w:r w:rsidRPr="00E76BC0">
        <w:rPr>
          <w:rFonts w:ascii="Times New Roman" w:eastAsia="Calibri" w:hAnsi="Times New Roman" w:cs="Times New Roman"/>
          <w:color w:val="000000"/>
          <w:spacing w:val="-1"/>
          <w:sz w:val="28"/>
          <w:szCs w:val="28"/>
          <w:lang w:eastAsia="en-US"/>
        </w:rPr>
        <w:t>вопросов.</w:t>
      </w:r>
    </w:p>
    <w:p w:rsidR="00E76BC0" w:rsidRPr="00E76BC0" w:rsidRDefault="00E76BC0" w:rsidP="00E76BC0">
      <w:pPr>
        <w:shd w:val="clear" w:color="auto" w:fill="FFFFFF"/>
        <w:spacing w:after="0"/>
        <w:ind w:firstLine="709"/>
        <w:jc w:val="both"/>
        <w:rPr>
          <w:rFonts w:ascii="Times New Roman" w:eastAsia="Calibri" w:hAnsi="Times New Roman" w:cs="Times New Roman"/>
          <w:color w:val="000000"/>
          <w:spacing w:val="-4"/>
          <w:sz w:val="28"/>
          <w:szCs w:val="28"/>
          <w:lang w:eastAsia="en-US"/>
        </w:rPr>
      </w:pPr>
      <w:r w:rsidRPr="00E76BC0">
        <w:rPr>
          <w:rFonts w:ascii="Times New Roman" w:eastAsia="Calibri" w:hAnsi="Times New Roman" w:cs="Times New Roman"/>
          <w:i/>
          <w:iCs/>
          <w:color w:val="000000"/>
          <w:spacing w:val="-8"/>
          <w:sz w:val="28"/>
          <w:szCs w:val="28"/>
          <w:lang w:eastAsia="en-US"/>
        </w:rPr>
        <w:t xml:space="preserve">Включенное наблюдение </w:t>
      </w:r>
      <w:r w:rsidRPr="00E76BC0">
        <w:rPr>
          <w:rFonts w:ascii="Times New Roman" w:eastAsia="Calibri" w:hAnsi="Times New Roman" w:cs="Times New Roman"/>
          <w:color w:val="000000"/>
          <w:spacing w:val="-8"/>
          <w:sz w:val="28"/>
          <w:szCs w:val="28"/>
          <w:lang w:eastAsia="en-US"/>
        </w:rPr>
        <w:t>зовется так потому, что наблюдатель пред</w:t>
      </w:r>
      <w:r w:rsidRPr="00E76BC0">
        <w:rPr>
          <w:rFonts w:ascii="Times New Roman" w:eastAsia="Calibri" w:hAnsi="Times New Roman" w:cs="Times New Roman"/>
          <w:color w:val="000000"/>
          <w:spacing w:val="-4"/>
          <w:sz w:val="28"/>
          <w:szCs w:val="28"/>
          <w:lang w:eastAsia="en-US"/>
        </w:rPr>
        <w:t xml:space="preserve">намеренно включается (внедряется) в изучаемый объект, принимает </w:t>
      </w:r>
      <w:r w:rsidRPr="00E76BC0">
        <w:rPr>
          <w:rFonts w:ascii="Times New Roman" w:eastAsia="Calibri" w:hAnsi="Times New Roman" w:cs="Times New Roman"/>
          <w:color w:val="000000"/>
          <w:spacing w:val="-6"/>
          <w:sz w:val="28"/>
          <w:szCs w:val="28"/>
          <w:lang w:eastAsia="en-US"/>
        </w:rPr>
        <w:t xml:space="preserve">участие в происходящих в нем процессах. Открытому варианту включенного наблюдения свойственно то, что наблюдаемые знают о факте нахождения среди них исследователя и имеют представление о целях </w:t>
      </w:r>
      <w:r w:rsidRPr="00E76BC0">
        <w:rPr>
          <w:rFonts w:ascii="Times New Roman" w:eastAsia="Calibri" w:hAnsi="Times New Roman" w:cs="Times New Roman"/>
          <w:color w:val="000000"/>
          <w:spacing w:val="-5"/>
          <w:sz w:val="28"/>
          <w:szCs w:val="28"/>
          <w:lang w:eastAsia="en-US"/>
        </w:rPr>
        <w:t xml:space="preserve">его деятельности. Такому наблюдателю потребуются умение быстро </w:t>
      </w:r>
      <w:r w:rsidRPr="00E76BC0">
        <w:rPr>
          <w:rFonts w:ascii="Times New Roman" w:eastAsia="Calibri" w:hAnsi="Times New Roman" w:cs="Times New Roman"/>
          <w:color w:val="000000"/>
          <w:spacing w:val="-9"/>
          <w:sz w:val="28"/>
          <w:szCs w:val="28"/>
          <w:lang w:eastAsia="en-US"/>
        </w:rPr>
        <w:t>и эффективно налаживать контакты с незнакомыми людьми, общитель</w:t>
      </w:r>
      <w:r w:rsidRPr="00E76BC0">
        <w:rPr>
          <w:rFonts w:ascii="Times New Roman" w:eastAsia="Calibri" w:hAnsi="Times New Roman" w:cs="Times New Roman"/>
          <w:color w:val="000000"/>
          <w:spacing w:val="-3"/>
          <w:sz w:val="28"/>
          <w:szCs w:val="28"/>
          <w:lang w:eastAsia="en-US"/>
        </w:rPr>
        <w:t>ность, доброжелательность, тактичность, сдержанность и толерант</w:t>
      </w:r>
      <w:r w:rsidRPr="00E76BC0">
        <w:rPr>
          <w:rFonts w:ascii="Times New Roman" w:eastAsia="Calibri" w:hAnsi="Times New Roman" w:cs="Times New Roman"/>
          <w:color w:val="000000"/>
          <w:spacing w:val="-4"/>
          <w:sz w:val="28"/>
          <w:szCs w:val="28"/>
          <w:lang w:eastAsia="en-US"/>
        </w:rPr>
        <w:t>ность (терпимость к другим людям).</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1"/>
          <w:sz w:val="28"/>
          <w:szCs w:val="28"/>
          <w:lang w:eastAsia="en-US"/>
        </w:rPr>
        <w:t xml:space="preserve">Лабораторное наблюдение </w:t>
      </w:r>
      <w:r w:rsidRPr="00E76BC0">
        <w:rPr>
          <w:rFonts w:ascii="Times New Roman" w:eastAsia="Calibri" w:hAnsi="Times New Roman" w:cs="Times New Roman"/>
          <w:color w:val="000000"/>
          <w:spacing w:val="-1"/>
          <w:sz w:val="28"/>
          <w:szCs w:val="28"/>
          <w:lang w:eastAsia="en-US"/>
        </w:rPr>
        <w:t>проводится в искусственно создан</w:t>
      </w:r>
      <w:r w:rsidRPr="00E76BC0">
        <w:rPr>
          <w:rFonts w:ascii="Times New Roman" w:eastAsia="Calibri" w:hAnsi="Times New Roman" w:cs="Times New Roman"/>
          <w:color w:val="000000"/>
          <w:sz w:val="28"/>
          <w:szCs w:val="28"/>
          <w:lang w:eastAsia="en-US"/>
        </w:rPr>
        <w:t xml:space="preserve">ных условиях, где повышается значимость умения исследователя </w:t>
      </w:r>
      <w:r w:rsidRPr="00E76BC0">
        <w:rPr>
          <w:rFonts w:ascii="Times New Roman" w:eastAsia="Calibri" w:hAnsi="Times New Roman" w:cs="Times New Roman"/>
          <w:color w:val="000000"/>
          <w:spacing w:val="-1"/>
          <w:sz w:val="28"/>
          <w:szCs w:val="28"/>
          <w:lang w:eastAsia="en-US"/>
        </w:rPr>
        <w:t>регулировать эти условия и контролировать их влияние на наблю</w:t>
      </w:r>
      <w:r w:rsidRPr="00E76BC0">
        <w:rPr>
          <w:rFonts w:ascii="Times New Roman" w:eastAsia="Calibri" w:hAnsi="Times New Roman" w:cs="Times New Roman"/>
          <w:color w:val="000000"/>
          <w:spacing w:val="-2"/>
          <w:sz w:val="28"/>
          <w:szCs w:val="28"/>
          <w:lang w:eastAsia="en-US"/>
        </w:rPr>
        <w:t xml:space="preserve">даемых. </w:t>
      </w:r>
      <w:r w:rsidRPr="00E76BC0">
        <w:rPr>
          <w:rFonts w:ascii="Times New Roman" w:eastAsia="Calibri" w:hAnsi="Times New Roman" w:cs="Times New Roman"/>
          <w:i/>
          <w:iCs/>
          <w:color w:val="000000"/>
          <w:spacing w:val="-2"/>
          <w:sz w:val="28"/>
          <w:szCs w:val="28"/>
          <w:lang w:eastAsia="en-US"/>
        </w:rPr>
        <w:t xml:space="preserve">Полевые наблюдения </w:t>
      </w:r>
      <w:r w:rsidRPr="00E76BC0">
        <w:rPr>
          <w:rFonts w:ascii="Times New Roman" w:eastAsia="Calibri" w:hAnsi="Times New Roman" w:cs="Times New Roman"/>
          <w:color w:val="000000"/>
          <w:spacing w:val="-2"/>
          <w:sz w:val="28"/>
          <w:szCs w:val="28"/>
          <w:lang w:eastAsia="en-US"/>
        </w:rPr>
        <w:t>осуществляются в обычной социаль</w:t>
      </w:r>
      <w:r w:rsidRPr="00E76BC0">
        <w:rPr>
          <w:rFonts w:ascii="Times New Roman" w:eastAsia="Calibri" w:hAnsi="Times New Roman" w:cs="Times New Roman"/>
          <w:color w:val="000000"/>
          <w:sz w:val="28"/>
          <w:szCs w:val="28"/>
          <w:lang w:eastAsia="en-US"/>
        </w:rPr>
        <w:t>ной жизни и дают более объективную информацию об исследуе</w:t>
      </w:r>
      <w:r w:rsidRPr="00E76BC0">
        <w:rPr>
          <w:rFonts w:ascii="Times New Roman" w:eastAsia="Calibri" w:hAnsi="Times New Roman" w:cs="Times New Roman"/>
          <w:color w:val="000000"/>
          <w:spacing w:val="-1"/>
          <w:sz w:val="28"/>
          <w:szCs w:val="28"/>
          <w:lang w:eastAsia="en-US"/>
        </w:rPr>
        <w:t>мом объекте.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2"/>
          <w:sz w:val="28"/>
          <w:szCs w:val="28"/>
          <w:lang w:eastAsia="en-US"/>
        </w:rPr>
        <w:t xml:space="preserve">Стандартизированное наблюдение </w:t>
      </w:r>
      <w:r w:rsidRPr="00E76BC0">
        <w:rPr>
          <w:rFonts w:ascii="Times New Roman" w:eastAsia="Calibri" w:hAnsi="Times New Roman" w:cs="Times New Roman"/>
          <w:color w:val="000000"/>
          <w:spacing w:val="-2"/>
          <w:sz w:val="28"/>
          <w:szCs w:val="28"/>
          <w:lang w:eastAsia="en-US"/>
        </w:rPr>
        <w:t>предполагает четко форма</w:t>
      </w:r>
      <w:r w:rsidRPr="00E76BC0">
        <w:rPr>
          <w:rFonts w:ascii="Times New Roman" w:eastAsia="Calibri" w:hAnsi="Times New Roman" w:cs="Times New Roman"/>
          <w:color w:val="000000"/>
          <w:spacing w:val="-3"/>
          <w:sz w:val="28"/>
          <w:szCs w:val="28"/>
          <w:lang w:eastAsia="en-US"/>
        </w:rPr>
        <w:t xml:space="preserve">лизованные процедуры и инструменты. В </w:t>
      </w:r>
      <w:r w:rsidRPr="00E76BC0">
        <w:rPr>
          <w:rFonts w:ascii="Times New Roman" w:eastAsia="Calibri" w:hAnsi="Times New Roman" w:cs="Times New Roman"/>
          <w:i/>
          <w:iCs/>
          <w:color w:val="000000"/>
          <w:spacing w:val="-3"/>
          <w:sz w:val="28"/>
          <w:szCs w:val="28"/>
          <w:lang w:eastAsia="en-US"/>
        </w:rPr>
        <w:t xml:space="preserve">нестандартизированном </w:t>
      </w:r>
      <w:r w:rsidRPr="00E76BC0">
        <w:rPr>
          <w:rFonts w:ascii="Times New Roman" w:eastAsia="Calibri" w:hAnsi="Times New Roman" w:cs="Times New Roman"/>
          <w:i/>
          <w:iCs/>
          <w:color w:val="000000"/>
          <w:spacing w:val="-1"/>
          <w:sz w:val="28"/>
          <w:szCs w:val="28"/>
          <w:lang w:eastAsia="en-US"/>
        </w:rPr>
        <w:t xml:space="preserve">наблюдении </w:t>
      </w:r>
      <w:r w:rsidRPr="00E76BC0">
        <w:rPr>
          <w:rFonts w:ascii="Times New Roman" w:eastAsia="Calibri" w:hAnsi="Times New Roman" w:cs="Times New Roman"/>
          <w:color w:val="000000"/>
          <w:spacing w:val="-1"/>
          <w:sz w:val="28"/>
          <w:szCs w:val="28"/>
          <w:lang w:eastAsia="en-US"/>
        </w:rPr>
        <w:t xml:space="preserve">большая часть элементов, подлежащих регистрации, </w:t>
      </w:r>
      <w:r w:rsidRPr="00E76BC0">
        <w:rPr>
          <w:rFonts w:ascii="Times New Roman" w:eastAsia="Calibri" w:hAnsi="Times New Roman" w:cs="Times New Roman"/>
          <w:color w:val="000000"/>
          <w:sz w:val="28"/>
          <w:szCs w:val="28"/>
          <w:lang w:eastAsia="en-US"/>
        </w:rPr>
        <w:t>заранее не определена.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i/>
          <w:iCs/>
          <w:color w:val="000000"/>
          <w:spacing w:val="-1"/>
          <w:sz w:val="28"/>
          <w:szCs w:val="28"/>
          <w:lang w:eastAsia="en-US"/>
        </w:rPr>
        <w:t xml:space="preserve">Случайные, </w:t>
      </w:r>
      <w:r w:rsidRPr="00E76BC0">
        <w:rPr>
          <w:rFonts w:ascii="Times New Roman" w:eastAsia="Calibri" w:hAnsi="Times New Roman" w:cs="Times New Roman"/>
          <w:color w:val="000000"/>
          <w:spacing w:val="-1"/>
          <w:sz w:val="28"/>
          <w:szCs w:val="28"/>
          <w:lang w:eastAsia="en-US"/>
        </w:rPr>
        <w:t>не предусмотренные исследовательской програм</w:t>
      </w:r>
      <w:r w:rsidRPr="00E76BC0">
        <w:rPr>
          <w:rFonts w:ascii="Times New Roman" w:eastAsia="Calibri" w:hAnsi="Times New Roman" w:cs="Times New Roman"/>
          <w:color w:val="000000"/>
          <w:spacing w:val="2"/>
          <w:sz w:val="28"/>
          <w:szCs w:val="28"/>
          <w:lang w:eastAsia="en-US"/>
        </w:rPr>
        <w:t xml:space="preserve">мой наблюдения, при которых единицы наблюдения жестко не </w:t>
      </w:r>
      <w:r w:rsidRPr="00E76BC0">
        <w:rPr>
          <w:rFonts w:ascii="Times New Roman" w:eastAsia="Calibri" w:hAnsi="Times New Roman" w:cs="Times New Roman"/>
          <w:color w:val="000000"/>
          <w:spacing w:val="-1"/>
          <w:sz w:val="28"/>
          <w:szCs w:val="28"/>
          <w:lang w:eastAsia="en-US"/>
        </w:rPr>
        <w:t xml:space="preserve">регламентированы, могут стать эвристически ценными лишь при </w:t>
      </w:r>
      <w:r w:rsidRPr="00E76BC0">
        <w:rPr>
          <w:rFonts w:ascii="Times New Roman" w:eastAsia="Calibri" w:hAnsi="Times New Roman" w:cs="Times New Roman"/>
          <w:color w:val="000000"/>
          <w:sz w:val="28"/>
          <w:szCs w:val="28"/>
          <w:lang w:eastAsia="en-US"/>
        </w:rPr>
        <w:t>условии развитости теоретического мышления, научного воображения и интуиции социолога,</w:t>
      </w:r>
    </w:p>
    <w:p w:rsidR="00E76BC0" w:rsidRPr="00E76BC0" w:rsidRDefault="00E76BC0" w:rsidP="00E76BC0">
      <w:pPr>
        <w:spacing w:after="0"/>
        <w:ind w:firstLine="709"/>
        <w:jc w:val="both"/>
        <w:rPr>
          <w:rFonts w:ascii="Times New Roman" w:eastAsia="Times New Roman" w:hAnsi="Times New Roman" w:cs="Times New Roman"/>
          <w:color w:val="000000"/>
          <w:sz w:val="28"/>
          <w:szCs w:val="28"/>
        </w:rPr>
      </w:pPr>
      <w:r w:rsidRPr="00E76BC0">
        <w:rPr>
          <w:rFonts w:ascii="Times New Roman" w:eastAsia="Times New Roman" w:hAnsi="Times New Roman" w:cs="Times New Roman"/>
          <w:i/>
          <w:iCs/>
          <w:color w:val="000000"/>
          <w:spacing w:val="-2"/>
          <w:sz w:val="28"/>
          <w:szCs w:val="28"/>
        </w:rPr>
        <w:t xml:space="preserve">Систематическое наблюдение </w:t>
      </w:r>
      <w:r w:rsidRPr="00E76BC0">
        <w:rPr>
          <w:rFonts w:ascii="Times New Roman" w:eastAsia="Times New Roman" w:hAnsi="Times New Roman" w:cs="Times New Roman"/>
          <w:color w:val="000000"/>
          <w:spacing w:val="-2"/>
          <w:sz w:val="28"/>
          <w:szCs w:val="28"/>
        </w:rPr>
        <w:t>нацелено на регулярную фикса</w:t>
      </w:r>
      <w:r w:rsidRPr="00E76BC0">
        <w:rPr>
          <w:rFonts w:ascii="Times New Roman" w:eastAsia="Times New Roman" w:hAnsi="Times New Roman" w:cs="Times New Roman"/>
          <w:color w:val="000000"/>
          <w:spacing w:val="-1"/>
          <w:sz w:val="28"/>
          <w:szCs w:val="28"/>
        </w:rPr>
        <w:t>цию (по строгому графику и в четко регламентированных методи</w:t>
      </w:r>
      <w:r w:rsidRPr="00E76BC0">
        <w:rPr>
          <w:rFonts w:ascii="Times New Roman" w:eastAsia="Times New Roman" w:hAnsi="Times New Roman" w:cs="Times New Roman"/>
          <w:color w:val="000000"/>
          <w:spacing w:val="-1"/>
          <w:sz w:val="28"/>
          <w:szCs w:val="28"/>
        </w:rPr>
        <w:softHyphen/>
      </w:r>
      <w:r w:rsidRPr="00E76BC0">
        <w:rPr>
          <w:rFonts w:ascii="Times New Roman" w:eastAsia="Times New Roman" w:hAnsi="Times New Roman" w:cs="Times New Roman"/>
          <w:color w:val="000000"/>
          <w:sz w:val="28"/>
          <w:szCs w:val="28"/>
        </w:rPr>
        <w:t>ческих документах) единиц наблюдения.</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2.3.3. </w:t>
      </w:r>
      <w:r w:rsidR="00E76BC0" w:rsidRPr="00E76BC0">
        <w:rPr>
          <w:rFonts w:ascii="Times New Roman" w:eastAsia="Calibri" w:hAnsi="Times New Roman" w:cs="Times New Roman"/>
          <w:bCs/>
          <w:color w:val="000000"/>
          <w:sz w:val="28"/>
          <w:szCs w:val="28"/>
          <w:lang w:eastAsia="en-US"/>
        </w:rPr>
        <w:t>Анализ документов</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lastRenderedPageBreak/>
        <w:t xml:space="preserve">Документ </w:t>
      </w:r>
      <w:r w:rsidRPr="00E76BC0">
        <w:rPr>
          <w:rFonts w:ascii="Times New Roman" w:eastAsia="Calibri" w:hAnsi="Times New Roman" w:cs="Times New Roman"/>
          <w:color w:val="000000"/>
          <w:spacing w:val="-1"/>
          <w:sz w:val="28"/>
          <w:szCs w:val="28"/>
          <w:lang w:eastAsia="en-US"/>
        </w:rPr>
        <w:t>всегда несет знаковую или образную информацию, зафиксирован</w:t>
      </w:r>
      <w:r w:rsidRPr="00E76BC0">
        <w:rPr>
          <w:rFonts w:ascii="Times New Roman" w:eastAsia="Calibri" w:hAnsi="Times New Roman" w:cs="Times New Roman"/>
          <w:color w:val="000000"/>
          <w:sz w:val="28"/>
          <w:szCs w:val="28"/>
          <w:lang w:eastAsia="en-US"/>
        </w:rPr>
        <w:t xml:space="preserve">ную людьми на каком-то носителе. </w:t>
      </w:r>
      <w:r w:rsidRPr="00E76BC0">
        <w:rPr>
          <w:rFonts w:ascii="Times New Roman" w:eastAsia="Calibri" w:hAnsi="Times New Roman" w:cs="Times New Roman"/>
          <w:color w:val="000000"/>
          <w:spacing w:val="6"/>
          <w:sz w:val="28"/>
          <w:szCs w:val="28"/>
          <w:lang w:eastAsia="en-US"/>
        </w:rPr>
        <w:t>Документы можно классифицировать по разным основаниям:</w:t>
      </w:r>
    </w:p>
    <w:p w:rsidR="00E76BC0" w:rsidRPr="00E76BC0" w:rsidRDefault="00E76BC0" w:rsidP="00E76BC0">
      <w:pPr>
        <w:widowControl w:val="0"/>
        <w:numPr>
          <w:ilvl w:val="0"/>
          <w:numId w:val="15"/>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письменным (вербальные и статистические);</w:t>
      </w:r>
    </w:p>
    <w:p w:rsidR="00E76BC0" w:rsidRPr="00E76BC0" w:rsidRDefault="00E76BC0" w:rsidP="00E76BC0">
      <w:pPr>
        <w:widowControl w:val="0"/>
        <w:numPr>
          <w:ilvl w:val="0"/>
          <w:numId w:val="15"/>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фонетическим;</w:t>
      </w:r>
    </w:p>
    <w:p w:rsidR="00E76BC0" w:rsidRPr="00E76BC0" w:rsidRDefault="00E76BC0" w:rsidP="00E76BC0">
      <w:pPr>
        <w:widowControl w:val="0"/>
        <w:numPr>
          <w:ilvl w:val="0"/>
          <w:numId w:val="16"/>
        </w:numPr>
        <w:shd w:val="clear" w:color="auto" w:fill="FFFFFF"/>
        <w:tabs>
          <w:tab w:val="left" w:pos="53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иконографическим, т.е. по способу фиксации информации.</w:t>
      </w:r>
    </w:p>
    <w:p w:rsidR="00E76BC0" w:rsidRPr="00E76BC0" w:rsidRDefault="00E76BC0" w:rsidP="00E76BC0">
      <w:pPr>
        <w:shd w:val="clear" w:color="auto" w:fill="FFFFFF"/>
        <w:tabs>
          <w:tab w:val="left" w:pos="538"/>
        </w:tabs>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По статусу источника документы делятся на неофициальные</w:t>
      </w:r>
      <w:r w:rsidRPr="00E76BC0">
        <w:rPr>
          <w:rFonts w:ascii="Times New Roman" w:eastAsia="Calibri" w:hAnsi="Times New Roman" w:cs="Times New Roman"/>
          <w:color w:val="000000"/>
          <w:sz w:val="28"/>
          <w:szCs w:val="28"/>
          <w:lang w:eastAsia="en-US"/>
        </w:rPr>
        <w:t xml:space="preserve"> и официальные, по критерию авторства — на индивидуальные и коллективные, по опосредованности — на первичные и вторичные, по спонтанности появления — на заданные и самопроизвольные.</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6"/>
          <w:sz w:val="28"/>
          <w:szCs w:val="28"/>
          <w:lang w:eastAsia="en-US"/>
        </w:rPr>
        <w:t xml:space="preserve">С целью преодоления субъективизма в подходе к документам был </w:t>
      </w:r>
      <w:r w:rsidRPr="00E76BC0">
        <w:rPr>
          <w:rFonts w:ascii="Times New Roman" w:eastAsia="Calibri" w:hAnsi="Times New Roman" w:cs="Times New Roman"/>
          <w:color w:val="000000"/>
          <w:spacing w:val="-4"/>
          <w:sz w:val="28"/>
          <w:szCs w:val="28"/>
          <w:lang w:eastAsia="en-US"/>
        </w:rPr>
        <w:t xml:space="preserve">разработан контент-анализ. Слово «контент» означает «содержимое (или содержание) документа». </w:t>
      </w:r>
      <w:r w:rsidRPr="00E76BC0">
        <w:rPr>
          <w:rFonts w:ascii="Times New Roman" w:eastAsia="Calibri" w:hAnsi="Times New Roman" w:cs="Times New Roman"/>
          <w:i/>
          <w:iCs/>
          <w:color w:val="000000"/>
          <w:spacing w:val="-4"/>
          <w:sz w:val="28"/>
          <w:szCs w:val="28"/>
          <w:lang w:eastAsia="en-US"/>
        </w:rPr>
        <w:t xml:space="preserve">Контент-анализом называют метод </w:t>
      </w:r>
      <w:r w:rsidRPr="00E76BC0">
        <w:rPr>
          <w:rFonts w:ascii="Times New Roman" w:eastAsia="Calibri" w:hAnsi="Times New Roman" w:cs="Times New Roman"/>
          <w:i/>
          <w:iCs/>
          <w:color w:val="000000"/>
          <w:spacing w:val="-2"/>
          <w:sz w:val="28"/>
          <w:szCs w:val="28"/>
          <w:lang w:eastAsia="en-US"/>
        </w:rPr>
        <w:t>сбора количественных данных об изучаемых явлении или процессе, содержащихся в документах.</w:t>
      </w:r>
      <w:r w:rsidRPr="00E76BC0">
        <w:rPr>
          <w:rFonts w:ascii="Times New Roman" w:eastAsia="Calibri" w:hAnsi="Times New Roman" w:cs="Times New Roman"/>
          <w:b/>
          <w:sz w:val="28"/>
          <w:szCs w:val="28"/>
          <w:lang w:eastAsia="en-US"/>
        </w:rPr>
        <w:t xml:space="preserve"> </w:t>
      </w:r>
      <w:r w:rsidRPr="00E76BC0">
        <w:rPr>
          <w:rFonts w:ascii="Times New Roman" w:eastAsia="Calibri" w:hAnsi="Times New Roman" w:cs="Times New Roman"/>
          <w:color w:val="000000"/>
          <w:spacing w:val="-4"/>
          <w:sz w:val="28"/>
          <w:szCs w:val="28"/>
          <w:lang w:eastAsia="en-US"/>
        </w:rPr>
        <w:t xml:space="preserve">Контент-анализу подвергаются книги, газетные или журнальные </w:t>
      </w:r>
      <w:r w:rsidRPr="00E76BC0">
        <w:rPr>
          <w:rFonts w:ascii="Times New Roman" w:eastAsia="Calibri" w:hAnsi="Times New Roman" w:cs="Times New Roman"/>
          <w:color w:val="000000"/>
          <w:spacing w:val="-1"/>
          <w:sz w:val="28"/>
          <w:szCs w:val="28"/>
          <w:lang w:eastAsia="en-US"/>
        </w:rPr>
        <w:t>статьи, объявления, телевизионные выступления, кино- и видеозаписи, фотографии, лозунги, этикетки, рисунки, другие произведе</w:t>
      </w:r>
      <w:r w:rsidRPr="00E76BC0">
        <w:rPr>
          <w:rFonts w:ascii="Times New Roman" w:eastAsia="Calibri" w:hAnsi="Times New Roman" w:cs="Times New Roman"/>
          <w:color w:val="000000"/>
          <w:spacing w:val="-1"/>
          <w:sz w:val="28"/>
          <w:szCs w:val="28"/>
          <w:lang w:eastAsia="en-US"/>
        </w:rPr>
        <w:softHyphen/>
      </w:r>
      <w:r w:rsidRPr="00E76BC0">
        <w:rPr>
          <w:rFonts w:ascii="Times New Roman" w:eastAsia="Calibri" w:hAnsi="Times New Roman" w:cs="Times New Roman"/>
          <w:color w:val="000000"/>
          <w:spacing w:val="2"/>
          <w:sz w:val="28"/>
          <w:szCs w:val="28"/>
          <w:lang w:eastAsia="en-US"/>
        </w:rPr>
        <w:t xml:space="preserve">ния искусства, а также, разумеется, и официальные документы. </w:t>
      </w:r>
      <w:r w:rsidRPr="00E76BC0">
        <w:rPr>
          <w:rFonts w:ascii="Times New Roman" w:eastAsia="Calibri" w:hAnsi="Times New Roman" w:cs="Times New Roman"/>
          <w:color w:val="000000"/>
          <w:spacing w:val="-4"/>
          <w:sz w:val="28"/>
          <w:szCs w:val="28"/>
          <w:lang w:eastAsia="en-US"/>
        </w:rPr>
        <w:t>Контент-анализ позволяет обнаружить в документе то, что ускольза</w:t>
      </w:r>
      <w:r w:rsidRPr="00E76BC0">
        <w:rPr>
          <w:rFonts w:ascii="Times New Roman" w:eastAsia="Calibri" w:hAnsi="Times New Roman" w:cs="Times New Roman"/>
          <w:color w:val="000000"/>
          <w:spacing w:val="3"/>
          <w:sz w:val="28"/>
          <w:szCs w:val="28"/>
          <w:lang w:eastAsia="en-US"/>
        </w:rPr>
        <w:t xml:space="preserve">ет от поверхностного взгляда при его традиционном изучении, </w:t>
      </w:r>
      <w:r w:rsidRPr="00E76BC0">
        <w:rPr>
          <w:rFonts w:ascii="Times New Roman" w:eastAsia="Calibri" w:hAnsi="Times New Roman" w:cs="Times New Roman"/>
          <w:color w:val="000000"/>
          <w:spacing w:val="-2"/>
          <w:sz w:val="28"/>
          <w:szCs w:val="28"/>
          <w:lang w:eastAsia="en-US"/>
        </w:rPr>
        <w:t>но что имеет важный социальный смысл.</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В тексте выделяются ключевые понятия и определяется часто</w:t>
      </w:r>
      <w:r w:rsidRPr="00E76BC0">
        <w:rPr>
          <w:rFonts w:ascii="Times New Roman" w:eastAsia="Calibri" w:hAnsi="Times New Roman" w:cs="Times New Roman"/>
          <w:color w:val="000000"/>
          <w:spacing w:val="-4"/>
          <w:sz w:val="28"/>
          <w:szCs w:val="28"/>
          <w:lang w:eastAsia="en-US"/>
        </w:rPr>
        <w:t xml:space="preserve">та их повторения. Элементами контент-анализа являются: отдельное </w:t>
      </w:r>
      <w:r w:rsidRPr="00E76BC0">
        <w:rPr>
          <w:rFonts w:ascii="Times New Roman" w:eastAsia="Calibri" w:hAnsi="Times New Roman" w:cs="Times New Roman"/>
          <w:color w:val="000000"/>
          <w:sz w:val="28"/>
          <w:szCs w:val="28"/>
          <w:lang w:eastAsia="en-US"/>
        </w:rPr>
        <w:t>слово, суждение, персонаж.</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2.3.4. </w:t>
      </w:r>
      <w:r w:rsidR="00E76BC0" w:rsidRPr="00E76BC0">
        <w:rPr>
          <w:rFonts w:ascii="Times New Roman" w:eastAsia="Calibri" w:hAnsi="Times New Roman" w:cs="Times New Roman"/>
          <w:bCs/>
          <w:color w:val="000000"/>
          <w:sz w:val="28"/>
          <w:szCs w:val="28"/>
          <w:lang w:eastAsia="en-US"/>
        </w:rPr>
        <w:t>Социометрические методики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1"/>
          <w:sz w:val="28"/>
          <w:szCs w:val="28"/>
          <w:lang w:eastAsia="en-US"/>
        </w:rPr>
        <w:t>Термин «социометрия» имеет три основных смысла. Им обоз</w:t>
      </w:r>
      <w:r w:rsidRPr="00E76BC0">
        <w:rPr>
          <w:rFonts w:ascii="Times New Roman" w:eastAsia="Calibri" w:hAnsi="Times New Roman" w:cs="Times New Roman"/>
          <w:color w:val="000000"/>
          <w:spacing w:val="-4"/>
          <w:sz w:val="28"/>
          <w:szCs w:val="28"/>
          <w:lang w:eastAsia="en-US"/>
        </w:rPr>
        <w:t xml:space="preserve">начают: </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 xml:space="preserve">теорию малых (непосредственно контактных) групп, созданную </w:t>
      </w:r>
      <w:r w:rsidRPr="00E76BC0">
        <w:rPr>
          <w:rFonts w:ascii="Times New Roman" w:eastAsia="Calibri" w:hAnsi="Times New Roman" w:cs="Times New Roman"/>
          <w:color w:val="000000"/>
          <w:sz w:val="28"/>
          <w:szCs w:val="28"/>
          <w:lang w:eastAsia="en-US"/>
        </w:rPr>
        <w:t>Дж. Морено;</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 xml:space="preserve">всякие математизированные процедуры измерения социальных </w:t>
      </w:r>
      <w:r w:rsidRPr="00E76BC0">
        <w:rPr>
          <w:rFonts w:ascii="Times New Roman" w:eastAsia="Calibri" w:hAnsi="Times New Roman" w:cs="Times New Roman"/>
          <w:color w:val="000000"/>
          <w:spacing w:val="-5"/>
          <w:sz w:val="28"/>
          <w:szCs w:val="28"/>
          <w:lang w:eastAsia="en-US"/>
        </w:rPr>
        <w:t>процессов и явлений</w:t>
      </w:r>
      <w:r w:rsidRPr="00E76BC0">
        <w:rPr>
          <w:rFonts w:ascii="Times New Roman" w:eastAsia="Calibri" w:hAnsi="Times New Roman" w:cs="Times New Roman"/>
          <w:i/>
          <w:iCs/>
          <w:color w:val="000000"/>
          <w:spacing w:val="2"/>
          <w:sz w:val="28"/>
          <w:szCs w:val="28"/>
          <w:lang w:eastAsia="en-US"/>
        </w:rPr>
        <w:t>;</w:t>
      </w:r>
    </w:p>
    <w:p w:rsidR="00E76BC0" w:rsidRPr="00E76BC0" w:rsidRDefault="00E76BC0" w:rsidP="00E76BC0">
      <w:pPr>
        <w:widowControl w:val="0"/>
        <w:numPr>
          <w:ilvl w:val="0"/>
          <w:numId w:val="17"/>
        </w:numPr>
        <w:shd w:val="clear" w:color="auto" w:fill="FFFFFF"/>
        <w:tabs>
          <w:tab w:val="left" w:pos="278"/>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5"/>
          <w:sz w:val="28"/>
          <w:szCs w:val="28"/>
          <w:lang w:eastAsia="en-US"/>
        </w:rPr>
        <w:t xml:space="preserve">совокупность методик исследования психоэмоциональных </w:t>
      </w:r>
      <w:r w:rsidRPr="00E76BC0">
        <w:rPr>
          <w:rFonts w:ascii="Times New Roman" w:eastAsia="Calibri" w:hAnsi="Times New Roman" w:cs="Times New Roman"/>
          <w:color w:val="000000"/>
          <w:spacing w:val="-1"/>
          <w:sz w:val="28"/>
          <w:szCs w:val="28"/>
          <w:lang w:eastAsia="en-US"/>
        </w:rPr>
        <w:t>отношений друг к другу членов социальных групп, характери</w:t>
      </w:r>
      <w:r w:rsidRPr="00E76BC0">
        <w:rPr>
          <w:rFonts w:ascii="Times New Roman" w:eastAsia="Calibri" w:hAnsi="Times New Roman" w:cs="Times New Roman"/>
          <w:color w:val="000000"/>
          <w:spacing w:val="6"/>
          <w:sz w:val="28"/>
          <w:szCs w:val="28"/>
          <w:lang w:eastAsia="en-US"/>
        </w:rPr>
        <w:t xml:space="preserve">зующихся небольшой численностью и опытом совместной </w:t>
      </w:r>
      <w:r w:rsidRPr="00E76BC0">
        <w:rPr>
          <w:rFonts w:ascii="Times New Roman" w:eastAsia="Calibri" w:hAnsi="Times New Roman" w:cs="Times New Roman"/>
          <w:color w:val="000000"/>
          <w:sz w:val="28"/>
          <w:szCs w:val="28"/>
          <w:lang w:eastAsia="en-US"/>
        </w:rPr>
        <w:t>жизнедеятельности.</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3"/>
          <w:sz w:val="28"/>
          <w:szCs w:val="28"/>
          <w:lang w:eastAsia="en-US"/>
        </w:rPr>
        <w:t xml:space="preserve">Социометрические методики используются социологами для </w:t>
      </w:r>
      <w:r w:rsidRPr="00E76BC0">
        <w:rPr>
          <w:rFonts w:ascii="Times New Roman" w:eastAsia="Calibri" w:hAnsi="Times New Roman" w:cs="Times New Roman"/>
          <w:color w:val="000000"/>
          <w:spacing w:val="-2"/>
          <w:sz w:val="28"/>
          <w:szCs w:val="28"/>
          <w:lang w:eastAsia="en-US"/>
        </w:rPr>
        <w:t>выявления:</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неофициальных лидеров малых групп, таких их членов, кото</w:t>
      </w:r>
      <w:r w:rsidRPr="00E76BC0">
        <w:rPr>
          <w:rFonts w:ascii="Times New Roman" w:eastAsia="Calibri" w:hAnsi="Times New Roman" w:cs="Times New Roman"/>
          <w:color w:val="000000"/>
          <w:sz w:val="28"/>
          <w:szCs w:val="28"/>
          <w:lang w:eastAsia="en-US"/>
        </w:rPr>
        <w:t>рые оказывают наибольшее воздействие на других;</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2"/>
          <w:sz w:val="28"/>
          <w:szCs w:val="28"/>
          <w:lang w:eastAsia="en-US"/>
        </w:rPr>
        <w:t xml:space="preserve">«изгоев» коллектива, т.е. людей, отвергаемых большинством </w:t>
      </w:r>
      <w:r w:rsidRPr="00E76BC0">
        <w:rPr>
          <w:rFonts w:ascii="Times New Roman" w:eastAsia="Calibri" w:hAnsi="Times New Roman" w:cs="Times New Roman"/>
          <w:color w:val="000000"/>
          <w:spacing w:val="-2"/>
          <w:sz w:val="28"/>
          <w:szCs w:val="28"/>
          <w:lang w:eastAsia="en-US"/>
        </w:rPr>
        <w:t>группы;</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кандидатов, заслуживающих рекомендации к выдвижению на должности официальных руководителей коллективов;</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lastRenderedPageBreak/>
        <w:t xml:space="preserve">характера социально-психологического климата коллектива </w:t>
      </w:r>
      <w:r w:rsidRPr="00E76BC0">
        <w:rPr>
          <w:rFonts w:ascii="Times New Roman" w:eastAsia="Calibri" w:hAnsi="Times New Roman" w:cs="Times New Roman"/>
          <w:color w:val="000000"/>
          <w:sz w:val="28"/>
          <w:szCs w:val="28"/>
          <w:lang w:eastAsia="en-US"/>
        </w:rPr>
        <w:t>и тенденций его трансформирования;</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3"/>
          <w:sz w:val="28"/>
          <w:szCs w:val="28"/>
          <w:lang w:eastAsia="en-US"/>
        </w:rPr>
        <w:t>дифференциации первичных (т.е. официально не разделяющих</w:t>
      </w:r>
      <w:r w:rsidRPr="00E76BC0">
        <w:rPr>
          <w:rFonts w:ascii="Times New Roman" w:eastAsia="Calibri" w:hAnsi="Times New Roman" w:cs="Times New Roman"/>
          <w:color w:val="000000"/>
          <w:spacing w:val="-2"/>
          <w:sz w:val="28"/>
          <w:szCs w:val="28"/>
          <w:lang w:eastAsia="en-US"/>
        </w:rPr>
        <w:t>ся на более мелкие составляющие) коллективов на реально сло</w:t>
      </w:r>
      <w:r w:rsidRPr="00E76BC0">
        <w:rPr>
          <w:rFonts w:ascii="Times New Roman" w:eastAsia="Calibri" w:hAnsi="Times New Roman" w:cs="Times New Roman"/>
          <w:color w:val="000000"/>
          <w:sz w:val="28"/>
          <w:szCs w:val="28"/>
          <w:lang w:eastAsia="en-US"/>
        </w:rPr>
        <w:t>жившиеся в нем социально-психологические группировки;</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4"/>
          <w:sz w:val="28"/>
          <w:szCs w:val="28"/>
          <w:lang w:eastAsia="en-US"/>
        </w:rPr>
        <w:t>причин и движущих сил внутриколлективных конфликтов (меж</w:t>
      </w:r>
      <w:r w:rsidRPr="00E76BC0">
        <w:rPr>
          <w:rFonts w:ascii="Times New Roman" w:eastAsia="Calibri" w:hAnsi="Times New Roman" w:cs="Times New Roman"/>
          <w:color w:val="000000"/>
          <w:sz w:val="28"/>
          <w:szCs w:val="28"/>
          <w:lang w:eastAsia="en-US"/>
        </w:rPr>
        <w:t>личностных, личностно-групповых и межгрупповых);</w:t>
      </w:r>
    </w:p>
    <w:p w:rsidR="00E76BC0" w:rsidRPr="00E76BC0" w:rsidRDefault="00E76BC0" w:rsidP="00E76BC0">
      <w:pPr>
        <w:widowControl w:val="0"/>
        <w:numPr>
          <w:ilvl w:val="0"/>
          <w:numId w:val="18"/>
        </w:numPr>
        <w:shd w:val="clear" w:color="auto" w:fill="FFFFFF"/>
        <w:tabs>
          <w:tab w:val="left" w:pos="281"/>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многих иных проблем, решение которых способно оптимизи</w:t>
      </w:r>
      <w:r w:rsidRPr="00E76BC0">
        <w:rPr>
          <w:rFonts w:ascii="Times New Roman" w:eastAsia="Calibri" w:hAnsi="Times New Roman" w:cs="Times New Roman"/>
          <w:color w:val="000000"/>
          <w:spacing w:val="-1"/>
          <w:sz w:val="28"/>
          <w:szCs w:val="28"/>
          <w:lang w:eastAsia="en-US"/>
        </w:rPr>
        <w:t xml:space="preserve">ровать деятельность первичных трудовых коллективов и иных </w:t>
      </w:r>
      <w:r w:rsidRPr="00E76BC0">
        <w:rPr>
          <w:rFonts w:ascii="Times New Roman" w:eastAsia="Calibri" w:hAnsi="Times New Roman" w:cs="Times New Roman"/>
          <w:color w:val="000000"/>
          <w:sz w:val="28"/>
          <w:szCs w:val="28"/>
          <w:lang w:eastAsia="en-US"/>
        </w:rPr>
        <w:t>малых социальных групп.</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4"/>
          <w:sz w:val="28"/>
          <w:szCs w:val="28"/>
          <w:lang w:eastAsia="en-US"/>
        </w:rPr>
        <w:t>Социометрические методики включают в себя специальные тех</w:t>
      </w:r>
      <w:r w:rsidRPr="00E76BC0">
        <w:rPr>
          <w:rFonts w:ascii="Times New Roman" w:eastAsia="Calibri" w:hAnsi="Times New Roman" w:cs="Times New Roman"/>
          <w:color w:val="000000"/>
          <w:sz w:val="28"/>
          <w:szCs w:val="28"/>
          <w:lang w:eastAsia="en-US"/>
        </w:rPr>
        <w:t>ники опроса, обработки и интерпретации данных.</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3"/>
          <w:sz w:val="28"/>
          <w:szCs w:val="28"/>
          <w:lang w:eastAsia="en-US"/>
        </w:rPr>
        <w:t>В социометрическом опросе каждому члену коллектива предла</w:t>
      </w:r>
      <w:r w:rsidRPr="00E76BC0">
        <w:rPr>
          <w:rFonts w:ascii="Times New Roman" w:eastAsia="Calibri" w:hAnsi="Times New Roman" w:cs="Times New Roman"/>
          <w:color w:val="000000"/>
          <w:spacing w:val="-1"/>
          <w:sz w:val="28"/>
          <w:szCs w:val="28"/>
          <w:lang w:eastAsia="en-US"/>
        </w:rPr>
        <w:t xml:space="preserve">гается выбрать тех его членов, которые соответствуют, по мнении </w:t>
      </w:r>
      <w:r w:rsidRPr="00E76BC0">
        <w:rPr>
          <w:rFonts w:ascii="Times New Roman" w:eastAsia="Calibri" w:hAnsi="Times New Roman" w:cs="Times New Roman"/>
          <w:color w:val="000000"/>
          <w:sz w:val="28"/>
          <w:szCs w:val="28"/>
          <w:lang w:eastAsia="en-US"/>
        </w:rPr>
        <w:t xml:space="preserve">выбирающего, определенному социометрическому критерию, </w:t>
      </w:r>
      <w:r w:rsidRPr="00E76BC0">
        <w:rPr>
          <w:rFonts w:ascii="Times New Roman" w:eastAsia="Calibri" w:hAnsi="Times New Roman" w:cs="Times New Roman"/>
          <w:color w:val="000000"/>
          <w:spacing w:val="-2"/>
          <w:sz w:val="28"/>
          <w:szCs w:val="28"/>
          <w:lang w:eastAsia="en-US"/>
        </w:rPr>
        <w:t>критерии формулируются в самих вопросах. Ответы на вопросы тако</w:t>
      </w:r>
      <w:r w:rsidRPr="00E76BC0">
        <w:rPr>
          <w:rFonts w:ascii="Times New Roman" w:eastAsia="Calibri" w:hAnsi="Times New Roman" w:cs="Times New Roman"/>
          <w:color w:val="000000"/>
          <w:spacing w:val="1"/>
          <w:sz w:val="28"/>
          <w:szCs w:val="28"/>
          <w:lang w:eastAsia="en-US"/>
        </w:rPr>
        <w:t>го рода всех членов группы позволяют выявить контуры сложив</w:t>
      </w:r>
      <w:r w:rsidRPr="00E76BC0">
        <w:rPr>
          <w:rFonts w:ascii="Times New Roman" w:eastAsia="Calibri" w:hAnsi="Times New Roman" w:cs="Times New Roman"/>
          <w:color w:val="000000"/>
          <w:spacing w:val="-6"/>
          <w:sz w:val="28"/>
          <w:szCs w:val="28"/>
          <w:lang w:eastAsia="en-US"/>
        </w:rPr>
        <w:t>шейся в ней структуры социально-психологических отношений преж</w:t>
      </w:r>
      <w:r w:rsidRPr="00E76BC0">
        <w:rPr>
          <w:rFonts w:ascii="Times New Roman" w:eastAsia="Calibri" w:hAnsi="Times New Roman" w:cs="Times New Roman"/>
          <w:color w:val="000000"/>
          <w:spacing w:val="-2"/>
          <w:sz w:val="28"/>
          <w:szCs w:val="28"/>
          <w:lang w:eastAsia="en-US"/>
        </w:rPr>
        <w:t>де всего по вектору взаимных симпатий и антипатий.</w:t>
      </w:r>
    </w:p>
    <w:p w:rsidR="00E76BC0" w:rsidRPr="00E76BC0" w:rsidRDefault="00A91043" w:rsidP="00E76BC0">
      <w:pPr>
        <w:shd w:val="clear" w:color="auto" w:fill="FFFFFF"/>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bCs/>
          <w:color w:val="000000"/>
          <w:sz w:val="28"/>
          <w:szCs w:val="28"/>
          <w:lang w:eastAsia="en-US"/>
        </w:rPr>
        <w:t xml:space="preserve">2.3.5. </w:t>
      </w:r>
      <w:r w:rsidR="00E76BC0" w:rsidRPr="00E76BC0">
        <w:rPr>
          <w:rFonts w:ascii="Times New Roman" w:eastAsia="Calibri" w:hAnsi="Times New Roman" w:cs="Times New Roman"/>
          <w:bCs/>
          <w:color w:val="000000"/>
          <w:sz w:val="28"/>
          <w:szCs w:val="28"/>
          <w:lang w:eastAsia="en-US"/>
        </w:rPr>
        <w:t>Фокус-групповая методика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pacing w:val="2"/>
          <w:sz w:val="28"/>
          <w:szCs w:val="28"/>
          <w:lang w:eastAsia="en-US"/>
        </w:rPr>
        <w:t>Реализация данного метода предполагает формирование не</w:t>
      </w:r>
      <w:r w:rsidRPr="00E76BC0">
        <w:rPr>
          <w:rFonts w:ascii="Times New Roman" w:eastAsia="Calibri" w:hAnsi="Times New Roman" w:cs="Times New Roman"/>
          <w:color w:val="000000"/>
          <w:sz w:val="28"/>
          <w:szCs w:val="28"/>
          <w:lang w:eastAsia="en-US"/>
        </w:rPr>
        <w:t xml:space="preserve">скольких дискуссионных групп (по 10-12 человек) и проведение </w:t>
      </w:r>
      <w:r w:rsidRPr="00E76BC0">
        <w:rPr>
          <w:rFonts w:ascii="Times New Roman" w:eastAsia="Calibri" w:hAnsi="Times New Roman" w:cs="Times New Roman"/>
          <w:color w:val="000000"/>
          <w:spacing w:val="1"/>
          <w:sz w:val="28"/>
          <w:szCs w:val="28"/>
          <w:lang w:eastAsia="en-US"/>
        </w:rPr>
        <w:t>в них обсуждения исследуемой проблемы с целью ее более глу</w:t>
      </w:r>
      <w:r w:rsidRPr="00E76BC0">
        <w:rPr>
          <w:rFonts w:ascii="Times New Roman" w:eastAsia="Calibri" w:hAnsi="Times New Roman" w:cs="Times New Roman"/>
          <w:color w:val="000000"/>
          <w:sz w:val="28"/>
          <w:szCs w:val="28"/>
          <w:lang w:eastAsia="en-US"/>
        </w:rPr>
        <w:t xml:space="preserve">бокого понимания и поиска оптимальных путей решения. </w:t>
      </w:r>
      <w:r w:rsidRPr="00E76BC0">
        <w:rPr>
          <w:rFonts w:ascii="Times New Roman" w:eastAsia="Calibri" w:hAnsi="Times New Roman" w:cs="Times New Roman"/>
          <w:i/>
          <w:iCs/>
          <w:color w:val="000000"/>
          <w:sz w:val="28"/>
          <w:szCs w:val="28"/>
          <w:lang w:eastAsia="en-US"/>
        </w:rPr>
        <w:t xml:space="preserve">Фокус внимания участников </w:t>
      </w:r>
      <w:r w:rsidRPr="00E76BC0">
        <w:rPr>
          <w:rFonts w:ascii="Times New Roman" w:eastAsia="Calibri" w:hAnsi="Times New Roman" w:cs="Times New Roman"/>
          <w:color w:val="000000"/>
          <w:sz w:val="28"/>
          <w:szCs w:val="28"/>
          <w:lang w:eastAsia="en-US"/>
        </w:rPr>
        <w:t>групповых дискуссий при этом сосредото</w:t>
      </w:r>
      <w:r w:rsidRPr="00E76BC0">
        <w:rPr>
          <w:rFonts w:ascii="Times New Roman" w:eastAsia="Calibri" w:hAnsi="Times New Roman" w:cs="Times New Roman"/>
          <w:color w:val="000000"/>
          <w:spacing w:val="-1"/>
          <w:sz w:val="28"/>
          <w:szCs w:val="28"/>
          <w:lang w:eastAsia="en-US"/>
        </w:rPr>
        <w:t xml:space="preserve">чивается на каком-то одном, естественно, важном аспекте проблемы, а </w:t>
      </w:r>
      <w:r w:rsidRPr="00E76BC0">
        <w:rPr>
          <w:rFonts w:ascii="Times New Roman" w:eastAsia="Calibri" w:hAnsi="Times New Roman" w:cs="Times New Roman"/>
          <w:i/>
          <w:iCs/>
          <w:color w:val="000000"/>
          <w:spacing w:val="-1"/>
          <w:sz w:val="28"/>
          <w:szCs w:val="28"/>
          <w:lang w:eastAsia="en-US"/>
        </w:rPr>
        <w:t xml:space="preserve">внимание исследователей фокусируется </w:t>
      </w:r>
      <w:r w:rsidRPr="00E76BC0">
        <w:rPr>
          <w:rFonts w:ascii="Times New Roman" w:eastAsia="Calibri" w:hAnsi="Times New Roman" w:cs="Times New Roman"/>
          <w:color w:val="000000"/>
          <w:spacing w:val="-1"/>
          <w:sz w:val="28"/>
          <w:szCs w:val="28"/>
          <w:lang w:eastAsia="en-US"/>
        </w:rPr>
        <w:t>на выяснении мне</w:t>
      </w:r>
      <w:r w:rsidRPr="00E76BC0">
        <w:rPr>
          <w:rFonts w:ascii="Times New Roman" w:eastAsia="Calibri" w:hAnsi="Times New Roman" w:cs="Times New Roman"/>
          <w:color w:val="000000"/>
          <w:spacing w:val="-3"/>
          <w:sz w:val="28"/>
          <w:szCs w:val="28"/>
          <w:lang w:eastAsia="en-US"/>
        </w:rPr>
        <w:t xml:space="preserve">ний участников по поставленному вопросу, на значении различных </w:t>
      </w:r>
      <w:r w:rsidRPr="00E76BC0">
        <w:rPr>
          <w:rFonts w:ascii="Times New Roman" w:eastAsia="Calibri" w:hAnsi="Times New Roman" w:cs="Times New Roman"/>
          <w:color w:val="000000"/>
          <w:spacing w:val="-2"/>
          <w:sz w:val="28"/>
          <w:szCs w:val="28"/>
          <w:lang w:eastAsia="en-US"/>
        </w:rPr>
        <w:t>точек зрения представителей разных социальных категорий, а так</w:t>
      </w:r>
      <w:r w:rsidRPr="00E76BC0">
        <w:rPr>
          <w:rFonts w:ascii="Times New Roman" w:eastAsia="Calibri" w:hAnsi="Times New Roman" w:cs="Times New Roman"/>
          <w:color w:val="000000"/>
          <w:sz w:val="28"/>
          <w:szCs w:val="28"/>
          <w:lang w:eastAsia="en-US"/>
        </w:rPr>
        <w:t>же на поиске возможных путей достижения консенсуса.</w:t>
      </w:r>
    </w:p>
    <w:p w:rsidR="00E76BC0" w:rsidRPr="00E76BC0" w:rsidRDefault="00E76BC0" w:rsidP="00E76BC0">
      <w:pPr>
        <w:shd w:val="clear" w:color="auto" w:fill="FFFFFF"/>
        <w:spacing w:after="0"/>
        <w:ind w:firstLine="709"/>
        <w:jc w:val="both"/>
        <w:rPr>
          <w:rFonts w:ascii="Times New Roman" w:eastAsia="Calibri" w:hAnsi="Times New Roman" w:cs="Times New Roman"/>
          <w:sz w:val="28"/>
          <w:szCs w:val="28"/>
          <w:lang w:eastAsia="en-US"/>
        </w:rPr>
      </w:pPr>
      <w:r w:rsidRPr="00E76BC0">
        <w:rPr>
          <w:rFonts w:ascii="Times New Roman" w:eastAsia="Calibri" w:hAnsi="Times New Roman" w:cs="Times New Roman"/>
          <w:color w:val="000000"/>
          <w:sz w:val="28"/>
          <w:szCs w:val="28"/>
          <w:lang w:eastAsia="en-US"/>
        </w:rPr>
        <w:t>Достоинства:</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взаимодействие респондентов в фокус-группе обычно стиму</w:t>
      </w:r>
      <w:r w:rsidRPr="00E76BC0">
        <w:rPr>
          <w:rFonts w:ascii="Times New Roman" w:eastAsia="Calibri" w:hAnsi="Times New Roman" w:cs="Times New Roman"/>
          <w:color w:val="000000"/>
          <w:spacing w:val="2"/>
          <w:sz w:val="28"/>
          <w:szCs w:val="28"/>
          <w:lang w:eastAsia="en-US"/>
        </w:rPr>
        <w:t xml:space="preserve">лирует более глубокие ответы и дает возможность появиться </w:t>
      </w:r>
      <w:r w:rsidRPr="00E76BC0">
        <w:rPr>
          <w:rFonts w:ascii="Times New Roman" w:eastAsia="Calibri" w:hAnsi="Times New Roman" w:cs="Times New Roman"/>
          <w:color w:val="000000"/>
          <w:sz w:val="28"/>
          <w:szCs w:val="28"/>
          <w:lang w:eastAsia="en-US"/>
        </w:rPr>
        <w:t>новым идеям в ходе групповой дискуссии;</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z w:val="28"/>
          <w:szCs w:val="28"/>
          <w:lang w:eastAsia="en-US"/>
        </w:rPr>
        <w:t>заказчик исследования может сам наблюдать за ходом обсуж</w:t>
      </w:r>
      <w:r w:rsidRPr="00E76BC0">
        <w:rPr>
          <w:rFonts w:ascii="Times New Roman" w:eastAsia="Calibri" w:hAnsi="Times New Roman" w:cs="Times New Roman"/>
          <w:color w:val="000000"/>
          <w:spacing w:val="1"/>
          <w:sz w:val="28"/>
          <w:szCs w:val="28"/>
          <w:lang w:eastAsia="en-US"/>
        </w:rPr>
        <w:t xml:space="preserve">дения интересующей его проблемы и получать из первых рук </w:t>
      </w:r>
      <w:r w:rsidRPr="00E76BC0">
        <w:rPr>
          <w:rFonts w:ascii="Times New Roman" w:eastAsia="Calibri" w:hAnsi="Times New Roman" w:cs="Times New Roman"/>
          <w:color w:val="000000"/>
          <w:spacing w:val="-4"/>
          <w:sz w:val="28"/>
          <w:szCs w:val="28"/>
          <w:lang w:eastAsia="en-US"/>
        </w:rPr>
        <w:t>информацию о поведении, установках, чувствах и языке респон</w:t>
      </w:r>
      <w:r w:rsidRPr="00E76BC0">
        <w:rPr>
          <w:rFonts w:ascii="Times New Roman" w:eastAsia="Calibri" w:hAnsi="Times New Roman" w:cs="Times New Roman"/>
          <w:color w:val="000000"/>
          <w:spacing w:val="1"/>
          <w:sz w:val="28"/>
          <w:szCs w:val="28"/>
          <w:lang w:eastAsia="en-US"/>
        </w:rPr>
        <w:t>дентов, делать собственные выводы о путях решения проблемы, которые получат (или не получат) поддержку обществен</w:t>
      </w:r>
      <w:r w:rsidRPr="00E76BC0">
        <w:rPr>
          <w:rFonts w:ascii="Times New Roman" w:eastAsia="Calibri" w:hAnsi="Times New Roman" w:cs="Times New Roman"/>
          <w:color w:val="000000"/>
          <w:spacing w:val="-1"/>
          <w:sz w:val="28"/>
          <w:szCs w:val="28"/>
          <w:lang w:eastAsia="en-US"/>
        </w:rPr>
        <w:t>ного мнения;</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color w:val="000000"/>
          <w:spacing w:val="-1"/>
          <w:sz w:val="28"/>
          <w:szCs w:val="28"/>
          <w:lang w:eastAsia="en-US"/>
        </w:rPr>
        <w:t>фокус-групповой метод оперативнее и дешевле, чем анкетиро</w:t>
      </w:r>
      <w:r w:rsidRPr="00E76BC0">
        <w:rPr>
          <w:rFonts w:ascii="Times New Roman" w:eastAsia="Calibri" w:hAnsi="Times New Roman" w:cs="Times New Roman"/>
          <w:color w:val="000000"/>
          <w:spacing w:val="1"/>
          <w:sz w:val="28"/>
          <w:szCs w:val="28"/>
          <w:lang w:eastAsia="en-US"/>
        </w:rPr>
        <w:t xml:space="preserve">вание </w:t>
      </w:r>
      <w:r w:rsidRPr="00E76BC0">
        <w:rPr>
          <w:rFonts w:ascii="Times New Roman" w:eastAsia="Calibri" w:hAnsi="Times New Roman" w:cs="Times New Roman"/>
          <w:color w:val="000000"/>
          <w:spacing w:val="1"/>
          <w:sz w:val="28"/>
          <w:szCs w:val="28"/>
          <w:lang w:eastAsia="en-US"/>
        </w:rPr>
        <w:lastRenderedPageBreak/>
        <w:t>или интервьюирование. Его использование дает эконо</w:t>
      </w:r>
      <w:r w:rsidRPr="00E76BC0">
        <w:rPr>
          <w:rFonts w:ascii="Times New Roman" w:eastAsia="Calibri" w:hAnsi="Times New Roman" w:cs="Times New Roman"/>
          <w:color w:val="000000"/>
          <w:sz w:val="28"/>
          <w:szCs w:val="28"/>
          <w:lang w:eastAsia="en-US"/>
        </w:rPr>
        <w:t xml:space="preserve">мию не только временных, финансовых, но и трудовых затрат </w:t>
      </w:r>
      <w:r w:rsidRPr="00E76BC0">
        <w:rPr>
          <w:rFonts w:ascii="Times New Roman" w:eastAsia="Calibri" w:hAnsi="Times New Roman" w:cs="Times New Roman"/>
          <w:color w:val="000000"/>
          <w:spacing w:val="-1"/>
          <w:sz w:val="28"/>
          <w:szCs w:val="28"/>
          <w:lang w:eastAsia="en-US"/>
        </w:rPr>
        <w:t>исследователей;</w:t>
      </w:r>
    </w:p>
    <w:p w:rsidR="00E76BC0" w:rsidRPr="00E76BC0" w:rsidRDefault="00E76BC0" w:rsidP="00E76BC0">
      <w:pPr>
        <w:widowControl w:val="0"/>
        <w:numPr>
          <w:ilvl w:val="0"/>
          <w:numId w:val="19"/>
        </w:numPr>
        <w:shd w:val="clear" w:color="auto" w:fill="FFFFFF"/>
        <w:tabs>
          <w:tab w:val="left" w:pos="293"/>
        </w:tabs>
        <w:autoSpaceDE w:val="0"/>
        <w:autoSpaceDN w:val="0"/>
        <w:adjustRightInd w:val="0"/>
        <w:spacing w:after="0"/>
        <w:ind w:firstLine="709"/>
        <w:jc w:val="both"/>
        <w:rPr>
          <w:rFonts w:ascii="Times New Roman" w:eastAsia="Calibri" w:hAnsi="Times New Roman" w:cs="Times New Roman"/>
          <w:color w:val="000000"/>
          <w:sz w:val="28"/>
          <w:szCs w:val="28"/>
          <w:lang w:eastAsia="en-US"/>
        </w:rPr>
      </w:pPr>
      <w:r w:rsidRPr="00E76BC0">
        <w:rPr>
          <w:rFonts w:ascii="Times New Roman" w:eastAsia="Calibri" w:hAnsi="Times New Roman" w:cs="Times New Roman"/>
          <w:sz w:val="28"/>
          <w:szCs w:val="28"/>
          <w:lang w:eastAsia="en-US"/>
        </w:rPr>
        <w:t>этот метод позволяет за короткий срок определить причины воз</w:t>
      </w:r>
      <w:r w:rsidRPr="00E76BC0">
        <w:rPr>
          <w:rFonts w:ascii="Times New Roman" w:eastAsia="Calibri" w:hAnsi="Times New Roman" w:cs="Times New Roman"/>
          <w:spacing w:val="-3"/>
          <w:sz w:val="28"/>
          <w:szCs w:val="28"/>
          <w:lang w:eastAsia="en-US"/>
        </w:rPr>
        <w:t xml:space="preserve">никновения обсуждаемой проблемы, (например, понять, почему </w:t>
      </w:r>
      <w:r w:rsidRPr="00E76BC0">
        <w:rPr>
          <w:rFonts w:ascii="Times New Roman" w:eastAsia="Calibri" w:hAnsi="Times New Roman" w:cs="Times New Roman"/>
          <w:spacing w:val="-7"/>
          <w:sz w:val="28"/>
          <w:szCs w:val="28"/>
          <w:lang w:eastAsia="en-US"/>
        </w:rPr>
        <w:t xml:space="preserve">определенный сорт того или иного товара не имеет спроса в одном </w:t>
      </w:r>
      <w:r w:rsidRPr="00E76BC0">
        <w:rPr>
          <w:rFonts w:ascii="Times New Roman" w:eastAsia="Calibri" w:hAnsi="Times New Roman" w:cs="Times New Roman"/>
          <w:spacing w:val="-9"/>
          <w:sz w:val="28"/>
          <w:szCs w:val="28"/>
          <w:lang w:eastAsia="en-US"/>
        </w:rPr>
        <w:t>регионе, хотя в соседних он раскупается хорошо. Если в фокус-груп</w:t>
      </w:r>
      <w:r w:rsidRPr="00E76BC0">
        <w:rPr>
          <w:rFonts w:ascii="Times New Roman" w:eastAsia="Calibri" w:hAnsi="Times New Roman" w:cs="Times New Roman"/>
          <w:spacing w:val="-8"/>
          <w:sz w:val="28"/>
          <w:szCs w:val="28"/>
          <w:lang w:eastAsia="en-US"/>
        </w:rPr>
        <w:t>повой дискуссии участвуют потребители этого товара, то они обыч</w:t>
      </w:r>
      <w:r w:rsidRPr="00E76BC0">
        <w:rPr>
          <w:rFonts w:ascii="Times New Roman" w:eastAsia="Calibri" w:hAnsi="Times New Roman" w:cs="Times New Roman"/>
          <w:spacing w:val="-7"/>
          <w:sz w:val="28"/>
          <w:szCs w:val="28"/>
          <w:lang w:eastAsia="en-US"/>
        </w:rPr>
        <w:t>но точно указывают перечень основных причин данного явления).</w:t>
      </w:r>
      <w:r w:rsidRPr="00E76BC0">
        <w:rPr>
          <w:rFonts w:ascii="Times New Roman" w:eastAsia="Calibri" w:hAnsi="Times New Roman" w:cs="Times New Roman"/>
          <w:spacing w:val="-7"/>
          <w:sz w:val="28"/>
          <w:szCs w:val="28"/>
          <w:lang w:eastAsia="en-US"/>
        </w:rPr>
        <w:br/>
      </w:r>
      <w:r w:rsidRPr="00E76BC0">
        <w:rPr>
          <w:rFonts w:ascii="Times New Roman" w:eastAsia="Calibri" w:hAnsi="Times New Roman" w:cs="Times New Roman"/>
          <w:spacing w:val="1"/>
          <w:sz w:val="28"/>
          <w:szCs w:val="28"/>
          <w:lang w:eastAsia="en-US"/>
        </w:rPr>
        <w:t>Основное ограничение применения фокус-группового метода</w:t>
      </w:r>
      <w:r w:rsidRPr="00E76BC0">
        <w:rPr>
          <w:rFonts w:ascii="Times New Roman" w:eastAsia="Calibri" w:hAnsi="Times New Roman" w:cs="Times New Roman"/>
          <w:sz w:val="28"/>
          <w:szCs w:val="28"/>
          <w:lang w:eastAsia="en-US"/>
        </w:rPr>
        <w:t xml:space="preserve"> </w:t>
      </w:r>
      <w:r w:rsidRPr="00E76BC0">
        <w:rPr>
          <w:rFonts w:ascii="Times New Roman" w:eastAsia="Calibri" w:hAnsi="Times New Roman" w:cs="Times New Roman"/>
          <w:spacing w:val="-2"/>
          <w:sz w:val="28"/>
          <w:szCs w:val="28"/>
          <w:lang w:eastAsia="en-US"/>
        </w:rPr>
        <w:t xml:space="preserve">заключается в том, что на его основе можно изучать не все, а лишь </w:t>
      </w:r>
      <w:r w:rsidRPr="00E76BC0">
        <w:rPr>
          <w:rFonts w:ascii="Times New Roman" w:eastAsia="Calibri" w:hAnsi="Times New Roman" w:cs="Times New Roman"/>
          <w:sz w:val="28"/>
          <w:szCs w:val="28"/>
          <w:lang w:eastAsia="en-US"/>
        </w:rPr>
        <w:t>те проблемы социальной жизни, по которым мнения участников фокус-группы достаточно компетентны и противоречивы.</w:t>
      </w:r>
    </w:p>
    <w:p w:rsidR="00E76BC0" w:rsidRPr="00E76BC0" w:rsidRDefault="00E76BC0" w:rsidP="00E76BC0">
      <w:pPr>
        <w:widowControl w:val="0"/>
        <w:shd w:val="clear" w:color="auto" w:fill="FFFFFF"/>
        <w:tabs>
          <w:tab w:val="left" w:pos="293"/>
        </w:tabs>
        <w:autoSpaceDE w:val="0"/>
        <w:autoSpaceDN w:val="0"/>
        <w:adjustRightInd w:val="0"/>
        <w:spacing w:after="0"/>
        <w:ind w:left="709"/>
        <w:jc w:val="both"/>
        <w:rPr>
          <w:rFonts w:ascii="Times New Roman" w:eastAsia="Calibri" w:hAnsi="Times New Roman" w:cs="Times New Roman"/>
          <w:color w:val="0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260"/>
        <w:gridCol w:w="3686"/>
      </w:tblGrid>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b/>
                <w:sz w:val="24"/>
                <w:szCs w:val="24"/>
              </w:rPr>
            </w:pPr>
            <w:r w:rsidRPr="00E76BC0">
              <w:rPr>
                <w:rFonts w:ascii="Times New Roman" w:eastAsia="Times New Roman" w:hAnsi="Times New Roman" w:cs="Times New Roman"/>
                <w:sz w:val="24"/>
                <w:szCs w:val="24"/>
              </w:rPr>
              <w:t>Метод исследования</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Преимущества</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Недостатки</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Полевая работа или наблюдение</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1.Обычно дает бога</w:t>
            </w:r>
            <w:r w:rsidRPr="00E76BC0">
              <w:rPr>
                <w:rFonts w:ascii="Times New Roman" w:eastAsia="Times New Roman" w:hAnsi="Times New Roman" w:cs="Times New Roman"/>
                <w:sz w:val="24"/>
                <w:szCs w:val="24"/>
              </w:rPr>
              <w:softHyphen/>
              <w:t>тую по содержанию информацию</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2.Обеспечивает  гиб</w:t>
            </w:r>
            <w:r w:rsidRPr="00E76BC0">
              <w:rPr>
                <w:rFonts w:ascii="Times New Roman" w:eastAsia="Times New Roman" w:hAnsi="Times New Roman" w:cs="Times New Roman"/>
                <w:sz w:val="24"/>
                <w:szCs w:val="24"/>
              </w:rPr>
              <w:softHyphen/>
              <w:t>кость  в проведении исследования</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1.Применяется для изучения относительно малых групп или сообществ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2.Полученные данные могут быть применены только в этой группе или сообществе, а не для обобщений</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Анкетный опрос</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1.Можно проводить исследования на дос</w:t>
            </w:r>
            <w:r w:rsidRPr="00E76BC0">
              <w:rPr>
                <w:rFonts w:ascii="Times New Roman" w:eastAsia="Times New Roman" w:hAnsi="Times New Roman" w:cs="Times New Roman"/>
                <w:sz w:val="24"/>
                <w:szCs w:val="24"/>
              </w:rPr>
              <w:softHyphen/>
              <w:t>таточно большом мас</w:t>
            </w:r>
            <w:r w:rsidRPr="00E76BC0">
              <w:rPr>
                <w:rFonts w:ascii="Times New Roman" w:eastAsia="Times New Roman" w:hAnsi="Times New Roman" w:cs="Times New Roman"/>
                <w:sz w:val="24"/>
                <w:szCs w:val="24"/>
              </w:rPr>
              <w:softHyphen/>
              <w:t>сиве</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2.Позволяет сделать сравнительный ана</w:t>
            </w:r>
            <w:r w:rsidRPr="00E76BC0">
              <w:rPr>
                <w:rFonts w:ascii="Times New Roman" w:eastAsia="Times New Roman" w:hAnsi="Times New Roman" w:cs="Times New Roman"/>
                <w:sz w:val="24"/>
                <w:szCs w:val="24"/>
              </w:rPr>
              <w:softHyphen/>
              <w:t>лиз ответов разных респондентов</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1.Собранный материал мо</w:t>
            </w:r>
            <w:r w:rsidRPr="00E76BC0">
              <w:rPr>
                <w:rFonts w:ascii="Times New Roman" w:eastAsia="Times New Roman" w:hAnsi="Times New Roman" w:cs="Times New Roman"/>
                <w:sz w:val="24"/>
                <w:szCs w:val="24"/>
              </w:rPr>
              <w:softHyphen/>
              <w:t>жет быть поверхностным; если анкета стандартная, то она не дает разных мнений респон</w:t>
            </w:r>
            <w:r w:rsidRPr="00E76BC0">
              <w:rPr>
                <w:rFonts w:ascii="Times New Roman" w:eastAsia="Times New Roman" w:hAnsi="Times New Roman" w:cs="Times New Roman"/>
                <w:sz w:val="24"/>
                <w:szCs w:val="24"/>
              </w:rPr>
              <w:softHyphen/>
              <w:t>дентов</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Документальные источники</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1.Обеспечивает глу</w:t>
            </w:r>
            <w:r w:rsidRPr="00E76BC0">
              <w:rPr>
                <w:rFonts w:ascii="Times New Roman" w:eastAsia="Times New Roman" w:hAnsi="Times New Roman" w:cs="Times New Roman"/>
                <w:sz w:val="24"/>
                <w:szCs w:val="24"/>
              </w:rPr>
              <w:softHyphen/>
              <w:t>бину изучаемого ма</w:t>
            </w:r>
            <w:r w:rsidRPr="00E76BC0">
              <w:rPr>
                <w:rFonts w:ascii="Times New Roman" w:eastAsia="Times New Roman" w:hAnsi="Times New Roman" w:cs="Times New Roman"/>
                <w:sz w:val="24"/>
                <w:szCs w:val="24"/>
              </w:rPr>
              <w:softHyphen/>
              <w:t>териала, изучает</w:t>
            </w: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большое число доку</w:t>
            </w:r>
            <w:r w:rsidRPr="00E76BC0">
              <w:rPr>
                <w:rFonts w:ascii="Times New Roman" w:eastAsia="Times New Roman" w:hAnsi="Times New Roman" w:cs="Times New Roman"/>
                <w:sz w:val="24"/>
                <w:szCs w:val="24"/>
              </w:rPr>
              <w:softHyphen/>
              <w:t>ментов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2.Особо ценен, если исследования произ</w:t>
            </w:r>
            <w:r w:rsidRPr="00E76BC0">
              <w:rPr>
                <w:rFonts w:ascii="Times New Roman" w:eastAsia="Times New Roman" w:hAnsi="Times New Roman" w:cs="Times New Roman"/>
                <w:sz w:val="24"/>
                <w:szCs w:val="24"/>
              </w:rPr>
              <w:softHyphen/>
              <w:t>водятся по различным историческим вопро</w:t>
            </w:r>
            <w:r w:rsidRPr="00E76BC0">
              <w:rPr>
                <w:rFonts w:ascii="Times New Roman" w:eastAsia="Times New Roman" w:hAnsi="Times New Roman" w:cs="Times New Roman"/>
                <w:sz w:val="24"/>
                <w:szCs w:val="24"/>
              </w:rPr>
              <w:softHyphen/>
              <w:t>сам</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1.Исследователь зависит от имеющихся источников</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2.Источник бывает трудно интерпретировать</w:t>
            </w:r>
          </w:p>
        </w:tc>
      </w:tr>
      <w:tr w:rsidR="00E76BC0" w:rsidRPr="00E76BC0" w:rsidTr="00E76BC0">
        <w:tc>
          <w:tcPr>
            <w:tcW w:w="2518"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Эксперимент</w:t>
            </w:r>
          </w:p>
        </w:tc>
        <w:tc>
          <w:tcPr>
            <w:tcW w:w="3260"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1.Исследователь мо</w:t>
            </w:r>
            <w:r w:rsidRPr="00E76BC0">
              <w:rPr>
                <w:rFonts w:ascii="Times New Roman" w:eastAsia="Times New Roman" w:hAnsi="Times New Roman" w:cs="Times New Roman"/>
                <w:sz w:val="24"/>
                <w:szCs w:val="24"/>
              </w:rPr>
              <w:softHyphen/>
              <w:t>жет контролировать влияние специальных переменных</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2.Экспиремент легче провести как повтор</w:t>
            </w:r>
            <w:r w:rsidRPr="00E76BC0">
              <w:rPr>
                <w:rFonts w:ascii="Times New Roman" w:eastAsia="Times New Roman" w:hAnsi="Times New Roman" w:cs="Times New Roman"/>
                <w:sz w:val="24"/>
                <w:szCs w:val="24"/>
              </w:rPr>
              <w:softHyphen/>
              <w:t>ное исследование</w:t>
            </w:r>
          </w:p>
        </w:tc>
        <w:tc>
          <w:tcPr>
            <w:tcW w:w="3686" w:type="dxa"/>
          </w:tcPr>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1.Многие аспекты социаль</w:t>
            </w:r>
            <w:r w:rsidRPr="00E76BC0">
              <w:rPr>
                <w:rFonts w:ascii="Times New Roman" w:eastAsia="Times New Roman" w:hAnsi="Times New Roman" w:cs="Times New Roman"/>
                <w:sz w:val="24"/>
                <w:szCs w:val="24"/>
              </w:rPr>
              <w:softHyphen/>
              <w:t>ной жизни не поддаются экспе</w:t>
            </w:r>
            <w:r w:rsidRPr="00E76BC0">
              <w:rPr>
                <w:rFonts w:ascii="Times New Roman" w:eastAsia="Times New Roman" w:hAnsi="Times New Roman" w:cs="Times New Roman"/>
                <w:sz w:val="24"/>
                <w:szCs w:val="24"/>
              </w:rPr>
              <w:softHyphen/>
              <w:t>рименту</w:t>
            </w:r>
          </w:p>
          <w:p w:rsidR="00E76BC0" w:rsidRPr="00E76BC0" w:rsidRDefault="00E76BC0" w:rsidP="00E76BC0">
            <w:pPr>
              <w:spacing w:after="0" w:line="240" w:lineRule="auto"/>
              <w:jc w:val="both"/>
              <w:rPr>
                <w:rFonts w:ascii="Times New Roman" w:eastAsia="Times New Roman" w:hAnsi="Times New Roman" w:cs="Times New Roman"/>
                <w:sz w:val="24"/>
                <w:szCs w:val="24"/>
              </w:rPr>
            </w:pP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2.На результат может влиять</w:t>
            </w:r>
          </w:p>
          <w:p w:rsidR="00E76BC0" w:rsidRPr="00E76BC0" w:rsidRDefault="00E76BC0" w:rsidP="00E76BC0">
            <w:pPr>
              <w:spacing w:after="0" w:line="240" w:lineRule="auto"/>
              <w:jc w:val="both"/>
              <w:rPr>
                <w:rFonts w:ascii="Times New Roman" w:eastAsia="Times New Roman" w:hAnsi="Times New Roman" w:cs="Times New Roman"/>
                <w:sz w:val="24"/>
                <w:szCs w:val="24"/>
              </w:rPr>
            </w:pPr>
            <w:r w:rsidRPr="00E76BC0">
              <w:rPr>
                <w:rFonts w:ascii="Times New Roman" w:eastAsia="Times New Roman" w:hAnsi="Times New Roman" w:cs="Times New Roman"/>
                <w:sz w:val="24"/>
                <w:szCs w:val="24"/>
              </w:rPr>
              <w:t>экспериментальная ситуа</w:t>
            </w:r>
            <w:r w:rsidRPr="00E76BC0">
              <w:rPr>
                <w:rFonts w:ascii="Times New Roman" w:eastAsia="Times New Roman" w:hAnsi="Times New Roman" w:cs="Times New Roman"/>
                <w:sz w:val="24"/>
                <w:szCs w:val="24"/>
              </w:rPr>
              <w:softHyphen/>
              <w:t>ция</w:t>
            </w:r>
          </w:p>
        </w:tc>
      </w:tr>
    </w:tbl>
    <w:p w:rsidR="00E76BC0" w:rsidRPr="00E76BC0" w:rsidRDefault="00E76BC0" w:rsidP="00E76BC0">
      <w:pPr>
        <w:jc w:val="both"/>
        <w:rPr>
          <w:rFonts w:ascii="Times New Roman" w:eastAsia="Calibri" w:hAnsi="Times New Roman" w:cs="Times New Roman"/>
          <w:sz w:val="28"/>
          <w:szCs w:val="28"/>
          <w:lang w:eastAsia="en-US"/>
        </w:rPr>
      </w:pPr>
      <w:r w:rsidRPr="00E76BC0">
        <w:rPr>
          <w:rFonts w:ascii="Times New Roman" w:eastAsia="Calibri" w:hAnsi="Times New Roman" w:cs="Times New Roman"/>
          <w:sz w:val="28"/>
          <w:szCs w:val="28"/>
          <w:lang w:eastAsia="en-US"/>
        </w:rPr>
        <w:br w:type="page"/>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59264" behindDoc="0" locked="0" layoutInCell="0" allowOverlap="1">
                <wp:simplePos x="0" y="0"/>
                <wp:positionH relativeFrom="column">
                  <wp:posOffset>835025</wp:posOffset>
                </wp:positionH>
                <wp:positionV relativeFrom="paragraph">
                  <wp:posOffset>122555</wp:posOffset>
                </wp:positionV>
                <wp:extent cx="3474720" cy="546735"/>
                <wp:effectExtent l="12065" t="6350" r="8890" b="889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6735"/>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Определение проблемы</w:t>
                            </w:r>
                          </w:p>
                          <w:p w:rsidR="00E76BC0" w:rsidRPr="00E76BC0" w:rsidRDefault="00E76BC0" w:rsidP="00E76BC0">
                            <w:pPr>
                              <w:jc w:val="center"/>
                              <w:rPr>
                                <w:sz w:val="24"/>
                              </w:rPr>
                            </w:pPr>
                            <w:r w:rsidRPr="00E76BC0">
                              <w:rPr>
                                <w:sz w:val="24"/>
                              </w:rPr>
                              <w:t>Выбор темы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left:0;text-align:left;margin-left:65.75pt;margin-top:9.65pt;width:273.6pt;height: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" o:allowincell="f">
                <v:textbox>
                  <w:txbxContent>
                    <w:p w:rsidR="00E76BC0" w:rsidRPr="00E76BC0" w:rsidRDefault="00E76BC0" w:rsidP="00E76BC0">
                      <w:pPr>
                        <w:pStyle w:val="1"/>
                        <w:rPr>
                          <w:color w:val="auto"/>
                        </w:rPr>
                      </w:pPr>
                      <w:r w:rsidRPr="00E76BC0">
                        <w:rPr>
                          <w:color w:val="auto"/>
                        </w:rPr>
                        <w:t>Определение проблемы</w:t>
                      </w:r>
                    </w:p>
                    <w:p w:rsidR="00E76BC0" w:rsidRPr="00E76BC0" w:rsidRDefault="00E76BC0" w:rsidP="00E76BC0">
                      <w:pPr>
                        <w:jc w:val="center"/>
                        <w:rPr>
                          <w:sz w:val="24"/>
                        </w:rPr>
                      </w:pPr>
                      <w:r w:rsidRPr="00E76BC0">
                        <w:rPr>
                          <w:sz w:val="24"/>
                        </w:rPr>
                        <w:t>Выбор темы исследования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0" allowOverlap="1">
                <wp:simplePos x="0" y="0"/>
                <wp:positionH relativeFrom="column">
                  <wp:posOffset>5226050</wp:posOffset>
                </wp:positionH>
                <wp:positionV relativeFrom="paragraph">
                  <wp:posOffset>44450</wp:posOffset>
                </wp:positionV>
                <wp:extent cx="3175" cy="3402965"/>
                <wp:effectExtent l="12065" t="8255" r="13335" b="825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402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D3CAF" id="Прямая соединительная линия 41"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3.5pt" to="411.75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" o:allowincell="f"/>
            </w:pict>
          </mc:Fallback>
        </mc:AlternateContent>
      </w: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0" allowOverlap="1">
                <wp:simplePos x="0" y="0"/>
                <wp:positionH relativeFrom="column">
                  <wp:posOffset>4311650</wp:posOffset>
                </wp:positionH>
                <wp:positionV relativeFrom="paragraph">
                  <wp:posOffset>44450</wp:posOffset>
                </wp:positionV>
                <wp:extent cx="914400" cy="0"/>
                <wp:effectExtent l="12065" t="8255" r="6985" b="1079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D465" id="Прямая соединительная линия 4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3.5pt" to="4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" o:allowincell="f"/>
            </w:pict>
          </mc:Fallback>
        </mc:AlternateContent>
      </w: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0" allowOverlap="1">
                <wp:simplePos x="0" y="0"/>
                <wp:positionH relativeFrom="column">
                  <wp:posOffset>2574290</wp:posOffset>
                </wp:positionH>
                <wp:positionV relativeFrom="paragraph">
                  <wp:posOffset>143510</wp:posOffset>
                </wp:positionV>
                <wp:extent cx="0" cy="274320"/>
                <wp:effectExtent l="55880" t="8890" r="58420" b="2159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E9DE0" id="Прямая соединительная линия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pt" to="202.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0" allowOverlap="1">
                <wp:simplePos x="0" y="0"/>
                <wp:positionH relativeFrom="column">
                  <wp:posOffset>836930</wp:posOffset>
                </wp:positionH>
                <wp:positionV relativeFrom="paragraph">
                  <wp:posOffset>67310</wp:posOffset>
                </wp:positionV>
                <wp:extent cx="3474720" cy="640080"/>
                <wp:effectExtent l="13970" t="10160" r="6985" b="698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Обзор литературы</w:t>
                            </w:r>
                          </w:p>
                          <w:p w:rsidR="00E76BC0" w:rsidRDefault="00E76BC0" w:rsidP="00E76BC0">
                            <w:pPr>
                              <w:jc w:val="center"/>
                              <w:rPr>
                                <w:sz w:val="24"/>
                              </w:rPr>
                            </w:pPr>
                            <w:r>
                              <w:rPr>
                                <w:sz w:val="24"/>
                              </w:rPr>
                              <w:t xml:space="preserve">Знакомство с существующими исследованиями </w:t>
                            </w:r>
                          </w:p>
                          <w:p w:rsidR="00E76BC0" w:rsidRDefault="00E76BC0" w:rsidP="00E76BC0">
                            <w:pPr>
                              <w:jc w:val="center"/>
                              <w:rPr>
                                <w:sz w:val="24"/>
                              </w:rPr>
                            </w:pPr>
                            <w:r>
                              <w:rPr>
                                <w:sz w:val="24"/>
                              </w:rPr>
                              <w:t>по теме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7" style="position:absolute;left:0;text-align:left;margin-left:65.9pt;margin-top:5.3pt;width:273.6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" o:allowincell="f">
                <v:textbox>
                  <w:txbxContent>
                    <w:p w:rsidR="00E76BC0" w:rsidRPr="00E76BC0" w:rsidRDefault="00E76BC0" w:rsidP="00E76BC0">
                      <w:pPr>
                        <w:pStyle w:val="1"/>
                        <w:rPr>
                          <w:color w:val="auto"/>
                        </w:rPr>
                      </w:pPr>
                      <w:r w:rsidRPr="00E76BC0">
                        <w:rPr>
                          <w:color w:val="auto"/>
                        </w:rPr>
                        <w:t>Обзор литературы</w:t>
                      </w:r>
                    </w:p>
                    <w:p w:rsidR="00E76BC0" w:rsidRDefault="00E76BC0" w:rsidP="00E76BC0">
                      <w:pPr>
                        <w:jc w:val="center"/>
                        <w:rPr>
                          <w:sz w:val="24"/>
                        </w:rPr>
                      </w:pPr>
                      <w:r>
                        <w:rPr>
                          <w:sz w:val="24"/>
                        </w:rPr>
                        <w:t xml:space="preserve">Знакомство с существующими исследованиями </w:t>
                      </w:r>
                    </w:p>
                    <w:p w:rsidR="00E76BC0" w:rsidRDefault="00E76BC0" w:rsidP="00E76BC0">
                      <w:pPr>
                        <w:jc w:val="center"/>
                        <w:rPr>
                          <w:sz w:val="24"/>
                        </w:rPr>
                      </w:pPr>
                      <w:r>
                        <w:rPr>
                          <w:sz w:val="24"/>
                        </w:rPr>
                        <w:t>по теме</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0" allowOverlap="1">
                <wp:simplePos x="0" y="0"/>
                <wp:positionH relativeFrom="column">
                  <wp:posOffset>2574290</wp:posOffset>
                </wp:positionH>
                <wp:positionV relativeFrom="paragraph">
                  <wp:posOffset>6350</wp:posOffset>
                </wp:positionV>
                <wp:extent cx="0" cy="274320"/>
                <wp:effectExtent l="55880" t="11430" r="58420"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D55D4" id="Прямая соединительная линия 3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5pt" to="202.7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73YwIAAHs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0" allowOverlap="1">
                <wp:simplePos x="0" y="0"/>
                <wp:positionH relativeFrom="column">
                  <wp:posOffset>836930</wp:posOffset>
                </wp:positionH>
                <wp:positionV relativeFrom="paragraph">
                  <wp:posOffset>105410</wp:posOffset>
                </wp:positionV>
                <wp:extent cx="3474720" cy="822960"/>
                <wp:effectExtent l="13970" t="12065" r="6985" b="1270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822960"/>
                        </a:xfrm>
                        <a:prstGeom prst="rect">
                          <a:avLst/>
                        </a:prstGeom>
                        <a:solidFill>
                          <a:srgbClr val="FFFFFF"/>
                        </a:solidFill>
                        <a:ln w="9525">
                          <a:solidFill>
                            <a:srgbClr val="000000"/>
                          </a:solidFill>
                          <a:miter lim="800000"/>
                          <a:headEnd/>
                          <a:tailEnd/>
                        </a:ln>
                      </wps:spPr>
                      <wps:txbx>
                        <w:txbxContent>
                          <w:p w:rsidR="00E76BC0" w:rsidRDefault="00E76BC0" w:rsidP="00E76BC0">
                            <w:pPr>
                              <w:pStyle w:val="1"/>
                            </w:pPr>
                            <w:r w:rsidRPr="00E76BC0">
                              <w:rPr>
                                <w:color w:val="auto"/>
                              </w:rPr>
                              <w:t xml:space="preserve">Формулировка гипотез целей, задач </w:t>
                            </w:r>
                          </w:p>
                          <w:p w:rsidR="00E76BC0" w:rsidRDefault="00E76BC0" w:rsidP="00E76BC0">
                            <w:pPr>
                              <w:jc w:val="center"/>
                              <w:rPr>
                                <w:sz w:val="24"/>
                              </w:rPr>
                            </w:pPr>
                            <w:r>
                              <w:rPr>
                                <w:sz w:val="24"/>
                              </w:rPr>
                              <w:t>Что следует проверить? Каковы соотношения между переменными?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left:0;text-align:left;margin-left:65.9pt;margin-top:8.3pt;width:273.6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6CUQIAAGE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" o:allowincell="f">
                <v:textbox>
                  <w:txbxContent>
                    <w:p w:rsidR="00E76BC0" w:rsidRDefault="00E76BC0" w:rsidP="00E76BC0">
                      <w:pPr>
                        <w:pStyle w:val="1"/>
                      </w:pPr>
                      <w:r w:rsidRPr="00E76BC0">
                        <w:rPr>
                          <w:color w:val="auto"/>
                        </w:rPr>
                        <w:t xml:space="preserve">Формулировка гипотез целей, задач </w:t>
                      </w:r>
                    </w:p>
                    <w:p w:rsidR="00E76BC0" w:rsidRDefault="00E76BC0" w:rsidP="00E76BC0">
                      <w:pPr>
                        <w:jc w:val="center"/>
                        <w:rPr>
                          <w:sz w:val="24"/>
                        </w:rPr>
                      </w:pPr>
                      <w:r>
                        <w:rPr>
                          <w:sz w:val="24"/>
                        </w:rPr>
                        <w:t>Что следует проверить? Каковы соотношения между переменными?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0" allowOverlap="1">
                <wp:simplePos x="0" y="0"/>
                <wp:positionH relativeFrom="column">
                  <wp:posOffset>2574290</wp:posOffset>
                </wp:positionH>
                <wp:positionV relativeFrom="paragraph">
                  <wp:posOffset>52070</wp:posOffset>
                </wp:positionV>
                <wp:extent cx="0" cy="182880"/>
                <wp:effectExtent l="55880" t="10795" r="58420" b="1587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6480" id="Прямая соединительная линия 3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4.1pt" to="202.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0" allowOverlap="1">
                <wp:simplePos x="0" y="0"/>
                <wp:positionH relativeFrom="column">
                  <wp:posOffset>836930</wp:posOffset>
                </wp:positionH>
                <wp:positionV relativeFrom="paragraph">
                  <wp:posOffset>59690</wp:posOffset>
                </wp:positionV>
                <wp:extent cx="3474720" cy="640080"/>
                <wp:effectExtent l="13970" t="5715" r="6985"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2"/>
                              <w:jc w:val="center"/>
                              <w:rPr>
                                <w:color w:val="auto"/>
                              </w:rPr>
                            </w:pPr>
                            <w:r w:rsidRPr="00E76BC0">
                              <w:rPr>
                                <w:color w:val="auto"/>
                              </w:rPr>
                              <w:t>Выбор плана исследования. Выбор методов исследования: опрос, интервью, наблюдение, анализ</w:t>
                            </w:r>
                          </w:p>
                          <w:p w:rsidR="00E76BC0" w:rsidRDefault="00E76BC0" w:rsidP="00E76BC0">
                            <w:pPr>
                              <w:rPr>
                                <w:sz w:val="24"/>
                              </w:rPr>
                            </w:pPr>
                            <w:r>
                              <w:rPr>
                                <w:sz w:val="24"/>
                              </w:rPr>
                              <w:t>документов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left:0;text-align:left;margin-left:65.9pt;margin-top:4.7pt;width:273.6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" o:allowincell="f">
                <v:textbox>
                  <w:txbxContent>
                    <w:p w:rsidR="00E76BC0" w:rsidRPr="00E76BC0" w:rsidRDefault="00E76BC0" w:rsidP="00E76BC0">
                      <w:pPr>
                        <w:pStyle w:val="2"/>
                        <w:jc w:val="center"/>
                        <w:rPr>
                          <w:color w:val="auto"/>
                        </w:rPr>
                      </w:pPr>
                      <w:r w:rsidRPr="00E76BC0">
                        <w:rPr>
                          <w:color w:val="auto"/>
                        </w:rPr>
                        <w:t>Выбор плана исследования. Выбор методов исследования: опрос, интервью, наблюдение, анализ</w:t>
                      </w:r>
                    </w:p>
                    <w:p w:rsidR="00E76BC0" w:rsidRDefault="00E76BC0" w:rsidP="00E76BC0">
                      <w:pPr>
                        <w:rPr>
                          <w:sz w:val="24"/>
                        </w:rPr>
                      </w:pPr>
                      <w:r>
                        <w:rPr>
                          <w:sz w:val="24"/>
                        </w:rPr>
                        <w:t>документов и т.д.</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0" allowOverlap="1">
                <wp:simplePos x="0" y="0"/>
                <wp:positionH relativeFrom="column">
                  <wp:posOffset>5226050</wp:posOffset>
                </wp:positionH>
                <wp:positionV relativeFrom="paragraph">
                  <wp:posOffset>166370</wp:posOffset>
                </wp:positionV>
                <wp:extent cx="0" cy="731520"/>
                <wp:effectExtent l="59690" t="20955" r="54610" b="95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F47BB" id="Прямая соединительная линия 3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3.1pt" to="411.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" o:allowincell="f">
                <v:stroke endarrow="block"/>
              </v:line>
            </w:pict>
          </mc:Fallback>
        </mc:AlternateContent>
      </w: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0" allowOverlap="1">
                <wp:simplePos x="0" y="0"/>
                <wp:positionH relativeFrom="column">
                  <wp:posOffset>2574290</wp:posOffset>
                </wp:positionH>
                <wp:positionV relativeFrom="paragraph">
                  <wp:posOffset>-635</wp:posOffset>
                </wp:positionV>
                <wp:extent cx="0" cy="182880"/>
                <wp:effectExtent l="55880" t="7620" r="58420" b="1905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20475" id="Прямая соединительная линия 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05pt" to="202.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0" allowOverlap="1">
                <wp:simplePos x="0" y="0"/>
                <wp:positionH relativeFrom="column">
                  <wp:posOffset>836930</wp:posOffset>
                </wp:positionH>
                <wp:positionV relativeFrom="paragraph">
                  <wp:posOffset>6985</wp:posOffset>
                </wp:positionV>
                <wp:extent cx="3474720" cy="457200"/>
                <wp:effectExtent l="13970" t="12065" r="6985" b="698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45720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rPr>
                            </w:pPr>
                            <w:r w:rsidRPr="00E76BC0">
                              <w:rPr>
                                <w:color w:val="auto"/>
                              </w:rPr>
                              <w:t>Проведение исследования</w:t>
                            </w:r>
                          </w:p>
                          <w:p w:rsidR="00E76BC0" w:rsidRDefault="00E76BC0" w:rsidP="00E76BC0">
                            <w:pPr>
                              <w:jc w:val="center"/>
                              <w:rPr>
                                <w:sz w:val="24"/>
                              </w:rPr>
                            </w:pPr>
                            <w:r>
                              <w:rPr>
                                <w:sz w:val="24"/>
                              </w:rPr>
                              <w:t>Сбор данных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left:0;text-align:left;margin-left:65.9pt;margin-top:.55pt;width:27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" o:allowincell="f">
                <v:textbox>
                  <w:txbxContent>
                    <w:p w:rsidR="00E76BC0" w:rsidRPr="00E76BC0" w:rsidRDefault="00E76BC0" w:rsidP="00E76BC0">
                      <w:pPr>
                        <w:pStyle w:val="1"/>
                        <w:rPr>
                          <w:color w:val="auto"/>
                        </w:rPr>
                      </w:pPr>
                      <w:r w:rsidRPr="00E76BC0">
                        <w:rPr>
                          <w:color w:val="auto"/>
                        </w:rPr>
                        <w:t>Проведение исследования</w:t>
                      </w:r>
                    </w:p>
                    <w:p w:rsidR="00E76BC0" w:rsidRDefault="00E76BC0" w:rsidP="00E76BC0">
                      <w:pPr>
                        <w:jc w:val="center"/>
                        <w:rPr>
                          <w:sz w:val="24"/>
                        </w:rPr>
                      </w:pPr>
                      <w:r>
                        <w:rPr>
                          <w:sz w:val="24"/>
                        </w:rPr>
                        <w:t>Сбор данных (информации)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0" allowOverlap="1">
                <wp:simplePos x="0" y="0"/>
                <wp:positionH relativeFrom="column">
                  <wp:posOffset>5229225</wp:posOffset>
                </wp:positionH>
                <wp:positionV relativeFrom="paragraph">
                  <wp:posOffset>64135</wp:posOffset>
                </wp:positionV>
                <wp:extent cx="0" cy="3108960"/>
                <wp:effectExtent l="5715" t="8890" r="13335" b="63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0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AE7CC" id="Прямая соединительная линия 3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5.05pt" to="411.75pt,2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" o:allowincell="f"/>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0" allowOverlap="1">
                <wp:simplePos x="0" y="0"/>
                <wp:positionH relativeFrom="column">
                  <wp:posOffset>2574290</wp:posOffset>
                </wp:positionH>
                <wp:positionV relativeFrom="paragraph">
                  <wp:posOffset>113665</wp:posOffset>
                </wp:positionV>
                <wp:extent cx="0" cy="182880"/>
                <wp:effectExtent l="55880" t="8255" r="58420" b="184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21FEC" id="Прямая соединительная линия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8.95pt" to="202.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0" allowOverlap="1">
                <wp:simplePos x="0" y="0"/>
                <wp:positionH relativeFrom="column">
                  <wp:posOffset>836930</wp:posOffset>
                </wp:positionH>
                <wp:positionV relativeFrom="paragraph">
                  <wp:posOffset>121285</wp:posOffset>
                </wp:positionV>
                <wp:extent cx="3474720" cy="548640"/>
                <wp:effectExtent l="13970" t="12700" r="6985" b="1016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48640"/>
                        </a:xfrm>
                        <a:prstGeom prst="rect">
                          <a:avLst/>
                        </a:prstGeom>
                        <a:solidFill>
                          <a:srgbClr val="FFFFFF"/>
                        </a:solidFill>
                        <a:ln w="9525">
                          <a:solidFill>
                            <a:srgbClr val="000000"/>
                          </a:solidFill>
                          <a:miter lim="800000"/>
                          <a:headEnd/>
                          <a:tailEnd/>
                        </a:ln>
                      </wps:spPr>
                      <wps:txbx>
                        <w:txbxContent>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Интерпретация результатов исследования:</w:t>
                            </w:r>
                          </w:p>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выводы и обобщения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1" style="position:absolute;left:0;text-align:left;margin-left:65.9pt;margin-top:9.55pt;width:273.6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" o:allowincell="f">
                <v:textbox>
                  <w:txbxContent>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Интерпретация результатов исследования:</w:t>
                      </w:r>
                    </w:p>
                    <w:p w:rsidR="00E76BC0" w:rsidRPr="007E34F4" w:rsidRDefault="00E76BC0" w:rsidP="00E76BC0">
                      <w:pPr>
                        <w:spacing w:line="240" w:lineRule="auto"/>
                        <w:jc w:val="center"/>
                        <w:rPr>
                          <w:rFonts w:ascii="Times New Roman" w:hAnsi="Times New Roman"/>
                          <w:sz w:val="24"/>
                          <w:szCs w:val="24"/>
                        </w:rPr>
                      </w:pPr>
                      <w:r w:rsidRPr="007E34F4">
                        <w:rPr>
                          <w:rFonts w:ascii="Times New Roman" w:hAnsi="Times New Roman"/>
                          <w:sz w:val="24"/>
                          <w:szCs w:val="24"/>
                        </w:rPr>
                        <w:t>выводы и обобщения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0" allowOverlap="1">
                <wp:simplePos x="0" y="0"/>
                <wp:positionH relativeFrom="column">
                  <wp:posOffset>2574290</wp:posOffset>
                </wp:positionH>
                <wp:positionV relativeFrom="paragraph">
                  <wp:posOffset>144145</wp:posOffset>
                </wp:positionV>
                <wp:extent cx="0" cy="182880"/>
                <wp:effectExtent l="55880" t="7620" r="5842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D8155" id="Прямая соединительная линия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5pt" to="202.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0" allowOverlap="1">
                <wp:simplePos x="0" y="0"/>
                <wp:positionH relativeFrom="column">
                  <wp:posOffset>836930</wp:posOffset>
                </wp:positionH>
                <wp:positionV relativeFrom="paragraph">
                  <wp:posOffset>151765</wp:posOffset>
                </wp:positionV>
                <wp:extent cx="3474720" cy="596265"/>
                <wp:effectExtent l="13970" t="10160" r="6985" b="127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596265"/>
                        </a:xfrm>
                        <a:prstGeom prst="rect">
                          <a:avLst/>
                        </a:prstGeom>
                        <a:solidFill>
                          <a:srgbClr val="FFFFFF"/>
                        </a:solidFill>
                        <a:ln w="9525">
                          <a:solidFill>
                            <a:srgbClr val="000000"/>
                          </a:solidFill>
                          <a:miter lim="800000"/>
                          <a:headEnd/>
                          <a:tailEnd/>
                        </a:ln>
                      </wps:spPr>
                      <wps:txbx>
                        <w:txbxContent>
                          <w:p w:rsidR="00E76BC0" w:rsidRPr="007E34F4" w:rsidRDefault="00E76BC0" w:rsidP="00E76BC0">
                            <w:pPr>
                              <w:jc w:val="center"/>
                              <w:rPr>
                                <w:sz w:val="20"/>
                                <w:szCs w:val="20"/>
                              </w:rPr>
                            </w:pPr>
                            <w:r w:rsidRPr="007E34F4">
                              <w:rPr>
                                <w:rFonts w:ascii="Times New Roman" w:hAnsi="Times New Roman"/>
                                <w:sz w:val="20"/>
                                <w:szCs w:val="20"/>
                              </w:rPr>
                              <w:t>Отчет об итогах исследования. Каково его значение? Как он соотносится с предыдущими</w:t>
                            </w:r>
                            <w:r w:rsidRPr="007E34F4">
                              <w:rPr>
                                <w:sz w:val="20"/>
                                <w:szCs w:val="20"/>
                              </w:rPr>
                              <w:t xml:space="preserve"> исследованиями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left:0;text-align:left;margin-left:65.9pt;margin-top:11.95pt;width:273.6pt;height:4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" o:allowincell="f">
                <v:textbox>
                  <w:txbxContent>
                    <w:p w:rsidR="00E76BC0" w:rsidRPr="007E34F4" w:rsidRDefault="00E76BC0" w:rsidP="00E76BC0">
                      <w:pPr>
                        <w:jc w:val="center"/>
                        <w:rPr>
                          <w:sz w:val="20"/>
                          <w:szCs w:val="20"/>
                        </w:rPr>
                      </w:pPr>
                      <w:r w:rsidRPr="007E34F4">
                        <w:rPr>
                          <w:rFonts w:ascii="Times New Roman" w:hAnsi="Times New Roman"/>
                          <w:sz w:val="20"/>
                          <w:szCs w:val="20"/>
                        </w:rPr>
                        <w:t>Отчет об итогах исследования. Каково его знач</w:t>
                      </w:r>
                      <w:r w:rsidRPr="007E34F4">
                        <w:rPr>
                          <w:rFonts w:ascii="Times New Roman" w:hAnsi="Times New Roman"/>
                          <w:sz w:val="20"/>
                          <w:szCs w:val="20"/>
                        </w:rPr>
                        <w:t>е</w:t>
                      </w:r>
                      <w:r w:rsidRPr="007E34F4">
                        <w:rPr>
                          <w:rFonts w:ascii="Times New Roman" w:hAnsi="Times New Roman"/>
                          <w:sz w:val="20"/>
                          <w:szCs w:val="20"/>
                        </w:rPr>
                        <w:t>ние? Как он соотносится с предыдущими</w:t>
                      </w:r>
                      <w:r w:rsidRPr="007E34F4">
                        <w:rPr>
                          <w:sz w:val="20"/>
                          <w:szCs w:val="20"/>
                        </w:rPr>
                        <w:t xml:space="preserve"> исследованиями</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line="240" w:lineRule="auto"/>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0" allowOverlap="1">
                <wp:simplePos x="0" y="0"/>
                <wp:positionH relativeFrom="column">
                  <wp:posOffset>2574290</wp:posOffset>
                </wp:positionH>
                <wp:positionV relativeFrom="paragraph">
                  <wp:posOffset>-635</wp:posOffset>
                </wp:positionV>
                <wp:extent cx="0" cy="182880"/>
                <wp:effectExtent l="55880" t="5080" r="58420" b="215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4A4C" id="Прямая соединительная линия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05pt" to="202.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" o:allowincell="f">
                <v:stroke endarrow="block"/>
              </v:line>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0" allowOverlap="1">
                <wp:simplePos x="0" y="0"/>
                <wp:positionH relativeFrom="column">
                  <wp:posOffset>836930</wp:posOffset>
                </wp:positionH>
                <wp:positionV relativeFrom="paragraph">
                  <wp:posOffset>6985</wp:posOffset>
                </wp:positionV>
                <wp:extent cx="3474720" cy="640080"/>
                <wp:effectExtent l="13970" t="10160" r="6985" b="698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640080"/>
                        </a:xfrm>
                        <a:prstGeom prst="rect">
                          <a:avLst/>
                        </a:prstGeom>
                        <a:solidFill>
                          <a:srgbClr val="FFFFFF"/>
                        </a:solidFill>
                        <a:ln w="9525">
                          <a:solidFill>
                            <a:srgbClr val="000000"/>
                          </a:solidFill>
                          <a:miter lim="800000"/>
                          <a:headEnd/>
                          <a:tailEnd/>
                        </a:ln>
                      </wps:spPr>
                      <wps:txbx>
                        <w:txbxContent>
                          <w:p w:rsidR="00E76BC0" w:rsidRPr="00E76BC0" w:rsidRDefault="00E76BC0" w:rsidP="00E76BC0">
                            <w:pPr>
                              <w:pStyle w:val="1"/>
                              <w:rPr>
                                <w:color w:val="auto"/>
                                <w:sz w:val="20"/>
                              </w:rPr>
                            </w:pPr>
                            <w:r w:rsidRPr="00E76BC0">
                              <w:rPr>
                                <w:color w:val="auto"/>
                                <w:sz w:val="20"/>
                              </w:rPr>
                              <w:t>Обсуждение итогов исследования в широких</w:t>
                            </w:r>
                          </w:p>
                          <w:p w:rsidR="00E76BC0" w:rsidRPr="00E76BC0" w:rsidRDefault="00E76BC0" w:rsidP="00E76BC0">
                            <w:pPr>
                              <w:jc w:val="center"/>
                              <w:rPr>
                                <w:sz w:val="20"/>
                                <w:szCs w:val="20"/>
                              </w:rPr>
                            </w:pPr>
                            <w:r w:rsidRPr="00E76BC0">
                              <w:rPr>
                                <w:sz w:val="20"/>
                                <w:szCs w:val="20"/>
                              </w:rPr>
                              <w:t>академических кругах. Возможность последующего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3" style="position:absolute;left:0;text-align:left;margin-left:65.9pt;margin-top:.55pt;width:273.6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" o:allowincell="f">
                <v:textbox>
                  <w:txbxContent>
                    <w:p w:rsidR="00E76BC0" w:rsidRPr="00E76BC0" w:rsidRDefault="00E76BC0" w:rsidP="00E76BC0">
                      <w:pPr>
                        <w:pStyle w:val="1"/>
                        <w:rPr>
                          <w:color w:val="auto"/>
                          <w:sz w:val="20"/>
                        </w:rPr>
                      </w:pPr>
                      <w:r w:rsidRPr="00E76BC0">
                        <w:rPr>
                          <w:color w:val="auto"/>
                          <w:sz w:val="20"/>
                        </w:rPr>
                        <w:t>Обсуждение итогов исследования в широких</w:t>
                      </w:r>
                    </w:p>
                    <w:p w:rsidR="00E76BC0" w:rsidRPr="00E76BC0" w:rsidRDefault="00E76BC0" w:rsidP="00E76BC0">
                      <w:pPr>
                        <w:jc w:val="center"/>
                        <w:rPr>
                          <w:sz w:val="20"/>
                          <w:szCs w:val="20"/>
                        </w:rPr>
                      </w:pPr>
                      <w:r w:rsidRPr="00E76BC0">
                        <w:rPr>
                          <w:sz w:val="20"/>
                          <w:szCs w:val="20"/>
                        </w:rPr>
                        <w:t>академических кругах. Возможность последу</w:t>
                      </w:r>
                      <w:r w:rsidRPr="00E76BC0">
                        <w:rPr>
                          <w:sz w:val="20"/>
                          <w:szCs w:val="20"/>
                        </w:rPr>
                        <w:t>ю</w:t>
                      </w:r>
                      <w:r w:rsidRPr="00E76BC0">
                        <w:rPr>
                          <w:sz w:val="20"/>
                          <w:szCs w:val="20"/>
                        </w:rPr>
                        <w:t>щего исследования</w:t>
                      </w:r>
                    </w:p>
                  </w:txbxContent>
                </v:textbox>
              </v:rect>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0" allowOverlap="1">
                <wp:simplePos x="0" y="0"/>
                <wp:positionH relativeFrom="column">
                  <wp:posOffset>2574290</wp:posOffset>
                </wp:positionH>
                <wp:positionV relativeFrom="paragraph">
                  <wp:posOffset>121285</wp:posOffset>
                </wp:positionV>
                <wp:extent cx="0" cy="182880"/>
                <wp:effectExtent l="8255" t="10160" r="10795" b="698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9008C" id="Прямая соединительная линия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9.55pt" to="202.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" o:allowincell="f"/>
            </w:pict>
          </mc:Fallback>
        </mc:AlternateContent>
      </w:r>
    </w:p>
    <w:p w:rsidR="00E76BC0" w:rsidRPr="00E76BC0" w:rsidRDefault="00E76BC0" w:rsidP="00E76BC0">
      <w:pPr>
        <w:spacing w:after="0"/>
        <w:jc w:val="both"/>
        <w:rPr>
          <w:rFonts w:ascii="Times New Roman" w:eastAsia="Times New Roman" w:hAnsi="Times New Roman" w:cs="Times New Roman"/>
          <w:sz w:val="28"/>
          <w:szCs w:val="28"/>
        </w:rPr>
      </w:pPr>
      <w:r w:rsidRPr="00E76BC0">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0" allowOverlap="1">
                <wp:simplePos x="0" y="0"/>
                <wp:positionH relativeFrom="column">
                  <wp:posOffset>2577465</wp:posOffset>
                </wp:positionH>
                <wp:positionV relativeFrom="paragraph">
                  <wp:posOffset>106045</wp:posOffset>
                </wp:positionV>
                <wp:extent cx="2651760" cy="0"/>
                <wp:effectExtent l="11430" t="11430" r="13335"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E6821" id="Прямая соединительная линия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8.35pt" to="411.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" o:allowincell="f"/>
            </w:pict>
          </mc:Fallback>
        </mc:AlternateContent>
      </w:r>
    </w:p>
    <w:p w:rsidR="00E76BC0" w:rsidRPr="00E76BC0" w:rsidRDefault="00E76BC0" w:rsidP="00E76BC0">
      <w:pPr>
        <w:jc w:val="both"/>
        <w:rPr>
          <w:rFonts w:ascii="Times New Roman" w:eastAsia="Calibri" w:hAnsi="Times New Roman" w:cs="Times New Roman"/>
          <w:sz w:val="28"/>
          <w:szCs w:val="28"/>
          <w:lang w:eastAsia="en-US"/>
        </w:rPr>
      </w:pPr>
    </w:p>
    <w:p w:rsidR="00A91043" w:rsidRPr="00A91043" w:rsidRDefault="00A91043" w:rsidP="00A91043">
      <w:pPr>
        <w:spacing w:after="0"/>
        <w:jc w:val="center"/>
        <w:rPr>
          <w:rFonts w:ascii="Times New Roman" w:hAnsi="Times New Roman" w:cs="Times New Roman"/>
          <w:b/>
          <w:sz w:val="28"/>
          <w:szCs w:val="28"/>
        </w:rPr>
      </w:pPr>
      <w:r w:rsidRPr="00A91043">
        <w:rPr>
          <w:rFonts w:ascii="Times New Roman" w:hAnsi="Times New Roman" w:cs="Times New Roman"/>
          <w:b/>
          <w:sz w:val="28"/>
          <w:szCs w:val="28"/>
        </w:rPr>
        <w:lastRenderedPageBreak/>
        <w:t>Задания к практическим занятиям.</w:t>
      </w:r>
    </w:p>
    <w:p w:rsidR="00A91043" w:rsidRDefault="00A91043" w:rsidP="002C156C">
      <w:pPr>
        <w:spacing w:after="0"/>
        <w:jc w:val="both"/>
        <w:rPr>
          <w:rFonts w:ascii="Times New Roman" w:hAnsi="Times New Roman" w:cs="Times New Roman"/>
          <w:sz w:val="28"/>
          <w:szCs w:val="28"/>
        </w:rPr>
      </w:pPr>
    </w:p>
    <w:p w:rsidR="002C156C" w:rsidRPr="00DE3065" w:rsidRDefault="002C156C" w:rsidP="002C156C">
      <w:pPr>
        <w:spacing w:after="0"/>
        <w:jc w:val="both"/>
        <w:rPr>
          <w:rFonts w:ascii="Times New Roman" w:hAnsi="Times New Roman" w:cs="Times New Roman"/>
          <w:sz w:val="28"/>
          <w:szCs w:val="28"/>
        </w:rPr>
      </w:pPr>
      <w:r w:rsidRPr="00DE3065">
        <w:rPr>
          <w:rFonts w:ascii="Times New Roman" w:hAnsi="Times New Roman" w:cs="Times New Roman"/>
          <w:sz w:val="28"/>
          <w:szCs w:val="28"/>
        </w:rPr>
        <w:t xml:space="preserve">Задание 1. Подготовить доклад на Тему 1. </w:t>
      </w:r>
    </w:p>
    <w:p w:rsidR="00DE3065" w:rsidRPr="00E846FC" w:rsidRDefault="00DE3065" w:rsidP="00DE3065">
      <w:pPr>
        <w:spacing w:after="0"/>
        <w:jc w:val="both"/>
        <w:rPr>
          <w:rFonts w:ascii="Times New Roman" w:hAnsi="Times New Roman" w:cs="Times New Roman"/>
          <w:b/>
          <w:i/>
          <w:sz w:val="26"/>
          <w:szCs w:val="28"/>
        </w:rPr>
      </w:pPr>
      <w:r w:rsidRPr="00E846FC">
        <w:rPr>
          <w:rFonts w:ascii="Times New Roman" w:hAnsi="Times New Roman" w:cs="Times New Roman"/>
          <w:b/>
          <w:i/>
          <w:sz w:val="26"/>
          <w:szCs w:val="28"/>
        </w:rPr>
        <w:t xml:space="preserve">Тема 1. «Объект, предмет и метод социологии»: </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Место социологии в системе социально-гуманитарных знаний. Социальная философия, социальная психология, история и социология. </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Социология и естественные науки: математика, информатика, статистика.</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Социология и науки, изучающие отдельные сферы общественной жизни (экономика, правоведение, политология, культурология, социальная антропология и др.)</w:t>
      </w:r>
    </w:p>
    <w:p w:rsidR="00DE3065" w:rsidRPr="00E846FC" w:rsidRDefault="00DE3065" w:rsidP="00DE3065">
      <w:pPr>
        <w:numPr>
          <w:ilvl w:val="0"/>
          <w:numId w:val="1"/>
        </w:numPr>
        <w:tabs>
          <w:tab w:val="clear" w:pos="720"/>
          <w:tab w:val="num" w:pos="0"/>
        </w:tabs>
        <w:spacing w:after="0"/>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Социальная проблема как специфический предмет социологии. </w:t>
      </w:r>
    </w:p>
    <w:p w:rsidR="00DE3065" w:rsidRPr="00D610D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 xml:space="preserve">Этапы институционализации социологии. “Американская” и “европейская” тенденции в социологии. </w:t>
      </w:r>
    </w:p>
    <w:p w:rsidR="00DE3065" w:rsidRPr="00D610D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 xml:space="preserve">Уровни социологического знания: макро- и микросоциология, теории среднего уровня. </w:t>
      </w:r>
    </w:p>
    <w:p w:rsidR="00DE3065" w:rsidRDefault="00DE3065" w:rsidP="00DE3065">
      <w:pPr>
        <w:numPr>
          <w:ilvl w:val="0"/>
          <w:numId w:val="1"/>
        </w:numPr>
        <w:tabs>
          <w:tab w:val="clear" w:pos="720"/>
          <w:tab w:val="num" w:pos="0"/>
        </w:tabs>
        <w:spacing w:after="0"/>
        <w:jc w:val="both"/>
        <w:rPr>
          <w:rFonts w:ascii="Times New Roman" w:eastAsia="Times New Roman" w:hAnsi="Times New Roman" w:cs="Times New Roman"/>
          <w:sz w:val="28"/>
          <w:szCs w:val="28"/>
        </w:rPr>
      </w:pPr>
      <w:r w:rsidRPr="00D610D5">
        <w:rPr>
          <w:rFonts w:ascii="Times New Roman" w:eastAsia="Times New Roman" w:hAnsi="Times New Roman" w:cs="Times New Roman"/>
          <w:sz w:val="28"/>
          <w:szCs w:val="28"/>
        </w:rPr>
        <w:t>Функции социологии.</w:t>
      </w:r>
    </w:p>
    <w:p w:rsidR="002C156C" w:rsidRDefault="002C156C" w:rsidP="002C156C">
      <w:pPr>
        <w:pStyle w:val="ab"/>
        <w:spacing w:after="0"/>
        <w:jc w:val="both"/>
        <w:rPr>
          <w:rFonts w:ascii="Times New Roman" w:hAnsi="Times New Roman" w:cs="Times New Roman"/>
          <w:sz w:val="28"/>
          <w:szCs w:val="28"/>
        </w:rPr>
      </w:pPr>
    </w:p>
    <w:p w:rsidR="002C156C" w:rsidRPr="002C156C" w:rsidRDefault="002C156C" w:rsidP="002C156C">
      <w:pPr>
        <w:pStyle w:val="ab"/>
        <w:spacing w:after="0"/>
        <w:jc w:val="both"/>
        <w:rPr>
          <w:rFonts w:ascii="Times New Roman" w:hAnsi="Times New Roman" w:cs="Times New Roman"/>
          <w:b/>
          <w:sz w:val="28"/>
          <w:szCs w:val="28"/>
        </w:rPr>
      </w:pPr>
      <w:r w:rsidRPr="002C156C">
        <w:rPr>
          <w:rFonts w:ascii="Times New Roman" w:hAnsi="Times New Roman" w:cs="Times New Roman"/>
          <w:b/>
          <w:sz w:val="28"/>
          <w:szCs w:val="28"/>
        </w:rPr>
        <w:t xml:space="preserve">Задание 2. Подготовить презентацию на тему 2. </w:t>
      </w:r>
    </w:p>
    <w:p w:rsidR="00DE3065" w:rsidRPr="00DE3065" w:rsidRDefault="00DE3065" w:rsidP="00DE3065">
      <w:pPr>
        <w:spacing w:after="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2. </w:t>
      </w:r>
      <w:r w:rsidRPr="00E846FC">
        <w:rPr>
          <w:rFonts w:ascii="Times New Roman" w:hAnsi="Times New Roman" w:cs="Times New Roman"/>
          <w:b/>
          <w:i/>
          <w:sz w:val="26"/>
          <w:szCs w:val="28"/>
        </w:rPr>
        <w:t xml:space="preserve"> «</w:t>
      </w:r>
      <w:r w:rsidRPr="00E846FC">
        <w:rPr>
          <w:rFonts w:ascii="Times New Roman" w:eastAsia="Times New Roman" w:hAnsi="Times New Roman" w:cs="Times New Roman"/>
          <w:b/>
          <w:i/>
          <w:sz w:val="26"/>
          <w:szCs w:val="28"/>
        </w:rPr>
        <w:t>Социальное неравенство, стратификация и социальная мобильнос</w:t>
      </w:r>
      <w:r>
        <w:rPr>
          <w:rFonts w:ascii="Times New Roman" w:eastAsia="Times New Roman" w:hAnsi="Times New Roman" w:cs="Times New Roman"/>
          <w:b/>
          <w:i/>
          <w:sz w:val="26"/>
          <w:szCs w:val="28"/>
        </w:rPr>
        <w:t>ть. Понятие социального статуса»</w:t>
      </w:r>
      <w:r w:rsidRPr="00E846FC">
        <w:rPr>
          <w:rFonts w:ascii="Times New Roman" w:eastAsia="Times New Roman" w:hAnsi="Times New Roman" w:cs="Times New Roman"/>
          <w:b/>
          <w:i/>
          <w:sz w:val="26"/>
          <w:szCs w:val="28"/>
        </w:rPr>
        <w:t>:</w:t>
      </w:r>
    </w:p>
    <w:p w:rsidR="00DE3065" w:rsidRPr="00E846FC" w:rsidRDefault="00DE3065" w:rsidP="00DE3065">
      <w:pPr>
        <w:spacing w:after="0"/>
        <w:ind w:left="426"/>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 xml:space="preserve">1. Основные типы стратификационных систем в истории человечества. </w:t>
      </w:r>
    </w:p>
    <w:p w:rsidR="00DE3065" w:rsidRPr="00E846FC" w:rsidRDefault="00DE3065" w:rsidP="00DE3065">
      <w:pPr>
        <w:spacing w:after="0"/>
        <w:ind w:left="426"/>
        <w:jc w:val="both"/>
        <w:rPr>
          <w:rFonts w:ascii="Times New Roman" w:eastAsia="Times New Roman" w:hAnsi="Times New Roman" w:cs="Times New Roman"/>
          <w:sz w:val="26"/>
          <w:szCs w:val="28"/>
        </w:rPr>
      </w:pPr>
      <w:r w:rsidRPr="00E846FC">
        <w:rPr>
          <w:rFonts w:ascii="Times New Roman" w:eastAsia="Times New Roman" w:hAnsi="Times New Roman" w:cs="Times New Roman"/>
          <w:sz w:val="26"/>
          <w:szCs w:val="28"/>
        </w:rPr>
        <w:t>Стратификационная система племенного общества.  Рабовладельческая система.  Кастовая система.  Феодальная («европейская») система.  Классовая система</w:t>
      </w:r>
    </w:p>
    <w:p w:rsidR="00DE3065" w:rsidRDefault="00DE3065" w:rsidP="00DE3065">
      <w:pPr>
        <w:spacing w:after="0"/>
        <w:ind w:left="426"/>
        <w:jc w:val="both"/>
        <w:rPr>
          <w:rFonts w:ascii="Times New Roman" w:eastAsia="Times New Roman" w:hAnsi="Times New Roman" w:cs="Times New Roman"/>
          <w:sz w:val="26"/>
          <w:szCs w:val="28"/>
        </w:rPr>
      </w:pPr>
    </w:p>
    <w:p w:rsidR="00DE3065" w:rsidRPr="00E846FC" w:rsidRDefault="00DE3065" w:rsidP="00DE3065">
      <w:pPr>
        <w:spacing w:after="0"/>
        <w:ind w:left="426"/>
        <w:jc w:val="both"/>
        <w:rPr>
          <w:rFonts w:ascii="Times New Roman" w:hAnsi="Times New Roman" w:cs="Times New Roman"/>
          <w:sz w:val="26"/>
          <w:szCs w:val="28"/>
        </w:rPr>
      </w:pPr>
      <w:r w:rsidRPr="00E846FC">
        <w:rPr>
          <w:rFonts w:ascii="Times New Roman" w:eastAsia="Times New Roman" w:hAnsi="Times New Roman" w:cs="Times New Roman"/>
          <w:sz w:val="26"/>
          <w:szCs w:val="28"/>
        </w:rPr>
        <w:t>2. Теории социальной стратификации</w:t>
      </w:r>
      <w:r>
        <w:rPr>
          <w:rFonts w:ascii="Times New Roman" w:eastAsia="Times New Roman" w:hAnsi="Times New Roman" w:cs="Times New Roman"/>
          <w:sz w:val="26"/>
          <w:szCs w:val="28"/>
        </w:rPr>
        <w:t xml:space="preserve">. </w:t>
      </w:r>
      <w:r w:rsidRPr="00E846FC">
        <w:rPr>
          <w:rFonts w:ascii="Times New Roman" w:eastAsia="Times New Roman" w:hAnsi="Times New Roman" w:cs="Times New Roman"/>
          <w:sz w:val="26"/>
          <w:szCs w:val="28"/>
        </w:rPr>
        <w:t xml:space="preserve"> Теория классов К. Маркса и становление стратификационной теории. Макс Вебер: классический этап становления социологии неравенства. Три взаимодействующих фактора социального неравенства по М. Веберу: собственность, власть и престиж. П.Сорокин о социальном пространстве социальной стратификации.</w:t>
      </w:r>
    </w:p>
    <w:p w:rsidR="00DE3065" w:rsidRDefault="00DE3065" w:rsidP="00DE3065">
      <w:pPr>
        <w:pStyle w:val="a7"/>
        <w:spacing w:line="276" w:lineRule="auto"/>
        <w:ind w:left="426"/>
        <w:jc w:val="both"/>
        <w:rPr>
          <w:sz w:val="26"/>
        </w:rPr>
      </w:pPr>
    </w:p>
    <w:p w:rsidR="00DE3065" w:rsidRPr="00E846FC" w:rsidRDefault="00DE3065" w:rsidP="00DE3065">
      <w:pPr>
        <w:pStyle w:val="a7"/>
        <w:spacing w:line="276" w:lineRule="auto"/>
        <w:ind w:left="426"/>
        <w:jc w:val="both"/>
        <w:rPr>
          <w:sz w:val="26"/>
        </w:rPr>
      </w:pPr>
      <w:r w:rsidRPr="00E846FC">
        <w:rPr>
          <w:sz w:val="26"/>
        </w:rPr>
        <w:t xml:space="preserve">3. Понятие и характеристика статуса и роли. Особенности взаимодействия людей и условия возникновения социального взаимодействия. Типология социального взаимодействия </w:t>
      </w:r>
    </w:p>
    <w:p w:rsidR="00550BFC" w:rsidRDefault="00550BFC"/>
    <w:p w:rsidR="00DE3065" w:rsidRPr="00DE3065" w:rsidRDefault="00DE3065" w:rsidP="00DE3065">
      <w:pPr>
        <w:spacing w:after="0" w:line="240" w:lineRule="auto"/>
        <w:ind w:left="48" w:firstLine="492"/>
        <w:jc w:val="both"/>
        <w:rPr>
          <w:rFonts w:ascii="Times New Roman" w:eastAsia="Times New Roman" w:hAnsi="Times New Roman" w:cs="Times New Roman"/>
          <w:b/>
          <w:bCs/>
          <w:sz w:val="28"/>
          <w:szCs w:val="28"/>
        </w:rPr>
      </w:pPr>
      <w:r w:rsidRPr="002C156C">
        <w:rPr>
          <w:rFonts w:ascii="Times New Roman" w:eastAsia="Times New Roman" w:hAnsi="Times New Roman" w:cs="Times New Roman"/>
          <w:b/>
          <w:bCs/>
          <w:sz w:val="28"/>
          <w:szCs w:val="28"/>
        </w:rPr>
        <w:t>Задание 3.  Р</w:t>
      </w:r>
      <w:r w:rsidRPr="00DE3065">
        <w:rPr>
          <w:rFonts w:ascii="Times New Roman" w:eastAsia="Times New Roman" w:hAnsi="Times New Roman" w:cs="Times New Roman"/>
          <w:b/>
          <w:bCs/>
          <w:sz w:val="28"/>
          <w:szCs w:val="28"/>
        </w:rPr>
        <w:t>еферат.</w:t>
      </w:r>
    </w:p>
    <w:p w:rsidR="00DE3065" w:rsidRPr="00DE3065" w:rsidRDefault="00DE3065" w:rsidP="00DE3065">
      <w:pPr>
        <w:spacing w:after="0" w:line="240" w:lineRule="auto"/>
        <w:ind w:left="48" w:firstLine="492"/>
        <w:jc w:val="both"/>
        <w:rPr>
          <w:rFonts w:ascii="Times New Roman" w:eastAsia="Times New Roman" w:hAnsi="Times New Roman" w:cs="Times New Roman"/>
          <w:bCs/>
          <w:sz w:val="28"/>
          <w:szCs w:val="28"/>
        </w:rPr>
      </w:pPr>
    </w:p>
    <w:p w:rsidR="00DE3065" w:rsidRPr="00DE3065" w:rsidRDefault="00DE3065" w:rsidP="00DE3065">
      <w:pPr>
        <w:spacing w:after="0" w:line="240" w:lineRule="auto"/>
        <w:ind w:left="48" w:firstLine="492"/>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Вариант темы реферата (контрольной работы) соответствует двум последним цифрам зачетной книжки:</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если предпоследняя цифра № зачетной книжки 0, 2, 4, 6, 8, то первая цифра варианта – 0;</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lastRenderedPageBreak/>
        <w:t>если предпоследняя цифра № зачетной книжки 1, 3, 5, 7, 9, то первая цифра варианта – 1;</w:t>
      </w:r>
    </w:p>
    <w:p w:rsidR="00DE3065" w:rsidRPr="00DE3065" w:rsidRDefault="00DE3065" w:rsidP="00DE3065">
      <w:pPr>
        <w:numPr>
          <w:ilvl w:val="0"/>
          <w:numId w:val="2"/>
        </w:numPr>
        <w:tabs>
          <w:tab w:val="clear" w:pos="1800"/>
          <w:tab w:val="num" w:pos="0"/>
          <w:tab w:val="num" w:pos="142"/>
          <w:tab w:val="left" w:pos="1080"/>
        </w:tabs>
        <w:spacing w:after="0" w:line="240" w:lineRule="auto"/>
        <w:ind w:left="0" w:firstLine="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последняя цифра № зачетной книжки соответствует последней цифре варианта контрольной работы.</w:t>
      </w:r>
    </w:p>
    <w:p w:rsidR="00DE3065" w:rsidRPr="00DE3065" w:rsidRDefault="00DE3065" w:rsidP="00DE3065">
      <w:pPr>
        <w:tabs>
          <w:tab w:val="num" w:pos="0"/>
          <w:tab w:val="left" w:pos="1080"/>
        </w:tabs>
        <w:spacing w:after="0" w:line="240" w:lineRule="auto"/>
        <w:ind w:firstLine="720"/>
        <w:jc w:val="both"/>
        <w:rPr>
          <w:rFonts w:ascii="Times New Roman" w:eastAsia="Times New Roman" w:hAnsi="Times New Roman" w:cs="Times New Roman"/>
          <w:bCs/>
          <w:sz w:val="28"/>
          <w:szCs w:val="28"/>
        </w:rPr>
      </w:pPr>
      <w:r w:rsidRPr="00DE3065">
        <w:rPr>
          <w:rFonts w:ascii="Times New Roman" w:eastAsia="Times New Roman" w:hAnsi="Times New Roman" w:cs="Times New Roman"/>
          <w:bCs/>
          <w:sz w:val="28"/>
          <w:szCs w:val="28"/>
        </w:rPr>
        <w:t>Например, № зачетной книжки 2794175, в этом случае вариант контрольной работы – 15.</w:t>
      </w:r>
    </w:p>
    <w:p w:rsidR="00DE3065" w:rsidRPr="00DE3065" w:rsidRDefault="00DE3065" w:rsidP="00DE3065">
      <w:pPr>
        <w:spacing w:after="0" w:line="240" w:lineRule="auto"/>
        <w:jc w:val="both"/>
        <w:rPr>
          <w:rFonts w:ascii="Times New Roman" w:eastAsia="Times New Roman" w:hAnsi="Times New Roman" w:cs="Times New Roman"/>
          <w:bCs/>
          <w:sz w:val="28"/>
          <w:szCs w:val="28"/>
        </w:rPr>
      </w:pPr>
    </w:p>
    <w:p w:rsidR="00DE3065" w:rsidRPr="00DE3065" w:rsidRDefault="00DE3065" w:rsidP="00DE3065">
      <w:pPr>
        <w:spacing w:after="0" w:line="240" w:lineRule="auto"/>
        <w:jc w:val="both"/>
        <w:rPr>
          <w:rFonts w:ascii="Times New Roman" w:eastAsia="Times New Roman" w:hAnsi="Times New Roman" w:cs="Times New Roman"/>
          <w:b/>
          <w:sz w:val="28"/>
          <w:szCs w:val="28"/>
        </w:rPr>
      </w:pPr>
      <w:r w:rsidRPr="00DE3065">
        <w:rPr>
          <w:rFonts w:ascii="Times New Roman" w:eastAsia="Times New Roman" w:hAnsi="Times New Roman" w:cs="Times New Roman"/>
          <w:b/>
          <w:sz w:val="28"/>
          <w:szCs w:val="28"/>
        </w:rPr>
        <w:t>Перечень тем для реферата: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Актуальные проблемы современней социальной политики в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Анализ конкретного метода социологии (анкетирование, интервью, контент-анализ, наблюдение).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Брак как социальный институт.</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Глобализация как социальный процесс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Девиантное поведение в современной России.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Демографические проблемы современного общества.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Институты социального контроля и их функции.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История и социология в трудах Макса Вебера.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Культура как система ценностей.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Личность - социальные качества человека.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Маргиналы и люмпены в социальной структуре современного общества. </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Маргинальность и её причины.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Марксистская социологическая теория.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Молодёжные организации и движения в современной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Молодёжные проблемы и пути их решения.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Молодежные субкультуры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Национальные модели образования (на примере отдельных стран).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Образование как социальный институт.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Общественное мнение как институт гражданского общества.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Основные группы отклоняющегося поведения.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Отношение общества к развитию информационных технологий.</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Прикладные методы социологических исследований: их место и роль в изучении общества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Проблемы дискриминации женщин.</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Роль средств массовой информации в социализации индивида.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СМИ в социологии.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Сорокин П.А. - классик социологии ХХ столетия.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b/>
          <w:sz w:val="28"/>
          <w:szCs w:val="28"/>
        </w:rPr>
      </w:pPr>
      <w:r w:rsidRPr="00DE3065">
        <w:rPr>
          <w:rFonts w:ascii="Times New Roman" w:eastAsia="Times New Roman" w:hAnsi="Times New Roman" w:cs="Times New Roman"/>
          <w:sz w:val="28"/>
          <w:szCs w:val="28"/>
        </w:rPr>
        <w:t xml:space="preserve">Социализация и её виды.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Социальная мобильность в России.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Социальная революция и социальная эволюция.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Социальная стратификация в современной России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Социально-политические ориентации российской молодежи.</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Социальные конфликты и логика их разрешения.</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Социальные корни происхождения лиц без определенного места жительства.</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Социальные нормы в современном обществе.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lastRenderedPageBreak/>
        <w:t>Социальные проблемы основных социальных групп российского общества.</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Социальный контроль: понятие и основные механизмы. </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Социологическая наука глазами О.Конта.</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города и деревни.</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рекламы.</w:t>
      </w:r>
    </w:p>
    <w:p w:rsidR="00DE3065" w:rsidRPr="00DE3065" w:rsidRDefault="00DE3065" w:rsidP="00DE3065">
      <w:pPr>
        <w:numPr>
          <w:ilvl w:val="0"/>
          <w:numId w:val="4"/>
        </w:numPr>
        <w:tabs>
          <w:tab w:val="left" w:pos="1134"/>
        </w:tabs>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Социология Э.Дюркгейма.</w:t>
      </w:r>
    </w:p>
    <w:p w:rsidR="00DE3065" w:rsidRPr="00DE3065" w:rsidRDefault="00DE3065" w:rsidP="00DE3065">
      <w:pPr>
        <w:numPr>
          <w:ilvl w:val="0"/>
          <w:numId w:val="4"/>
        </w:numPr>
        <w:spacing w:after="0" w:line="240" w:lineRule="auto"/>
        <w:ind w:right="-5"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Традиции, обычаи, обряды.</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Традиционная и современная семья. </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Условия стабильности брака и причины развода. </w:t>
      </w:r>
    </w:p>
    <w:p w:rsidR="00DE3065" w:rsidRPr="00DE3065" w:rsidRDefault="00DE3065" w:rsidP="00DE3065">
      <w:pPr>
        <w:numPr>
          <w:ilvl w:val="0"/>
          <w:numId w:val="4"/>
        </w:numPr>
        <w:tabs>
          <w:tab w:val="left" w:pos="1134"/>
        </w:tabs>
        <w:autoSpaceDE w:val="0"/>
        <w:autoSpaceDN w:val="0"/>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Ценностные ориентации современной российской молодёжи.</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Элитарная, народная и массовая культуры.</w:t>
      </w:r>
    </w:p>
    <w:p w:rsidR="00DE3065" w:rsidRPr="00DE3065" w:rsidRDefault="00DE3065" w:rsidP="00DE3065">
      <w:pPr>
        <w:numPr>
          <w:ilvl w:val="0"/>
          <w:numId w:val="4"/>
        </w:numPr>
        <w:spacing w:after="0" w:line="240" w:lineRule="auto"/>
        <w:ind w:hanging="720"/>
        <w:jc w:val="both"/>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Этнические общности.  </w:t>
      </w:r>
    </w:p>
    <w:p w:rsidR="00DE3065" w:rsidRPr="00DE3065" w:rsidRDefault="00DE3065" w:rsidP="00DE3065">
      <w:pPr>
        <w:spacing w:after="0" w:line="240" w:lineRule="auto"/>
        <w:jc w:val="center"/>
        <w:rPr>
          <w:rFonts w:ascii="Times New Roman" w:eastAsia="Times New Roman" w:hAnsi="Times New Roman" w:cs="Times New Roman"/>
          <w:sz w:val="24"/>
          <w:szCs w:val="24"/>
        </w:rPr>
      </w:pPr>
    </w:p>
    <w:p w:rsidR="00DE3065" w:rsidRPr="00DE3065" w:rsidRDefault="00DE3065" w:rsidP="00DE3065">
      <w:pPr>
        <w:spacing w:after="0" w:line="240" w:lineRule="auto"/>
        <w:jc w:val="center"/>
        <w:rPr>
          <w:rFonts w:ascii="Times New Roman" w:eastAsia="Times New Roman" w:hAnsi="Times New Roman" w:cs="Times New Roman"/>
          <w:sz w:val="24"/>
          <w:szCs w:val="24"/>
        </w:rPr>
      </w:pPr>
    </w:p>
    <w:p w:rsidR="00DE3065" w:rsidRPr="00DE3065" w:rsidRDefault="00DE3065" w:rsidP="00DE3065">
      <w:pPr>
        <w:spacing w:after="0" w:line="240" w:lineRule="auto"/>
        <w:jc w:val="center"/>
        <w:rPr>
          <w:rFonts w:ascii="Times New Roman" w:eastAsia="Times New Roman" w:hAnsi="Times New Roman" w:cs="Times New Roman"/>
          <w:sz w:val="24"/>
          <w:szCs w:val="24"/>
        </w:rPr>
      </w:pPr>
      <w:r w:rsidRPr="00DE3065">
        <w:rPr>
          <w:rFonts w:ascii="Times New Roman" w:eastAsia="Times New Roman" w:hAnsi="Times New Roman" w:cs="Times New Roman"/>
          <w:sz w:val="24"/>
          <w:szCs w:val="24"/>
        </w:rPr>
        <w:t>Построение карьеры в современном обществе.</w:t>
      </w:r>
    </w:p>
    <w:p w:rsidR="00DE3065" w:rsidRPr="00DE3065" w:rsidRDefault="00DE3065" w:rsidP="00DE3065">
      <w:pPr>
        <w:spacing w:after="0" w:line="240" w:lineRule="auto"/>
        <w:jc w:val="center"/>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Требования к оформлению рефератов.</w:t>
      </w:r>
    </w:p>
    <w:p w:rsidR="00DE3065" w:rsidRPr="00DE3065" w:rsidRDefault="00DE3065" w:rsidP="00DE3065">
      <w:pPr>
        <w:tabs>
          <w:tab w:val="left" w:pos="1095"/>
        </w:tabs>
        <w:spacing w:after="0" w:line="240" w:lineRule="auto"/>
        <w:ind w:firstLine="720"/>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Объем реферата 15–20 страниц</w:t>
      </w:r>
    </w:p>
    <w:p w:rsidR="00DE3065" w:rsidRPr="00DE3065" w:rsidRDefault="00DE3065" w:rsidP="00DE3065">
      <w:pPr>
        <w:spacing w:after="0" w:line="240" w:lineRule="auto"/>
        <w:ind w:firstLine="720"/>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При работе над рефератом рекомендуется использовать не менее 4–5 современных источников. </w:t>
      </w:r>
    </w:p>
    <w:p w:rsidR="00DE3065" w:rsidRPr="00DE3065" w:rsidRDefault="00DE3065" w:rsidP="00DE3065">
      <w:p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ab/>
        <w:t xml:space="preserve">Параметры оформления текста реферата: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lang w:val="en-US"/>
        </w:rPr>
      </w:pPr>
      <w:r w:rsidRPr="00DE3065">
        <w:rPr>
          <w:rFonts w:ascii="Times New Roman" w:eastAsia="Times New Roman" w:hAnsi="Times New Roman" w:cs="Times New Roman"/>
          <w:sz w:val="28"/>
          <w:szCs w:val="28"/>
        </w:rPr>
        <w:t>шрифт</w:t>
      </w:r>
      <w:r w:rsidRPr="00DE3065">
        <w:rPr>
          <w:rFonts w:ascii="Times New Roman" w:eastAsia="Times New Roman" w:hAnsi="Times New Roman" w:cs="Times New Roman"/>
          <w:sz w:val="28"/>
          <w:szCs w:val="28"/>
          <w:lang w:val="en-US"/>
        </w:rPr>
        <w:t xml:space="preserve"> – Times New Roman;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размер (кегль) шрифта – 14;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выравнивание текста – по ширине; </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интервалы: перед и после абзаца – 0 пт., межстрочный –  1,5;</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размер полей: левого — </w:t>
      </w:r>
      <w:smartTag w:uri="urn:schemas-microsoft-com:office:smarttags" w:element="metricconverter">
        <w:smartTagPr>
          <w:attr w:name="ProductID" w:val="30 мм"/>
        </w:smartTagPr>
        <w:r w:rsidRPr="00DE3065">
          <w:rPr>
            <w:rFonts w:ascii="Times New Roman" w:eastAsia="Times New Roman" w:hAnsi="Times New Roman" w:cs="Times New Roman"/>
            <w:sz w:val="28"/>
            <w:szCs w:val="28"/>
          </w:rPr>
          <w:t>30 мм</w:t>
        </w:r>
      </w:smartTag>
      <w:r w:rsidRPr="00DE3065">
        <w:rPr>
          <w:rFonts w:ascii="Times New Roman" w:eastAsia="Times New Roman" w:hAnsi="Times New Roman" w:cs="Times New Roman"/>
          <w:sz w:val="28"/>
          <w:szCs w:val="28"/>
        </w:rPr>
        <w:t xml:space="preserve">, правого — </w:t>
      </w:r>
      <w:smartTag w:uri="urn:schemas-microsoft-com:office:smarttags" w:element="metricconverter">
        <w:smartTagPr>
          <w:attr w:name="ProductID" w:val="10 мм"/>
        </w:smartTagPr>
        <w:r w:rsidRPr="00DE3065">
          <w:rPr>
            <w:rFonts w:ascii="Times New Roman" w:eastAsia="Times New Roman" w:hAnsi="Times New Roman" w:cs="Times New Roman"/>
            <w:sz w:val="28"/>
            <w:szCs w:val="28"/>
          </w:rPr>
          <w:t>10 мм</w:t>
        </w:r>
      </w:smartTag>
      <w:r w:rsidRPr="00DE3065">
        <w:rPr>
          <w:rFonts w:ascii="Times New Roman" w:eastAsia="Times New Roman" w:hAnsi="Times New Roman" w:cs="Times New Roman"/>
          <w:sz w:val="28"/>
          <w:szCs w:val="28"/>
        </w:rPr>
        <w:t xml:space="preserve">, верхнего — </w:t>
      </w:r>
      <w:smartTag w:uri="urn:schemas-microsoft-com:office:smarttags" w:element="metricconverter">
        <w:smartTagPr>
          <w:attr w:name="ProductID" w:val="20 мм"/>
        </w:smartTagPr>
        <w:r w:rsidRPr="00DE3065">
          <w:rPr>
            <w:rFonts w:ascii="Times New Roman" w:eastAsia="Times New Roman" w:hAnsi="Times New Roman" w:cs="Times New Roman"/>
            <w:sz w:val="28"/>
            <w:szCs w:val="28"/>
          </w:rPr>
          <w:t>20 мм</w:t>
        </w:r>
      </w:smartTag>
      <w:r w:rsidRPr="00DE3065">
        <w:rPr>
          <w:rFonts w:ascii="Times New Roman" w:eastAsia="Times New Roman" w:hAnsi="Times New Roman" w:cs="Times New Roman"/>
          <w:sz w:val="28"/>
          <w:szCs w:val="28"/>
        </w:rPr>
        <w:t xml:space="preserve">, нижнего — </w:t>
      </w:r>
      <w:smartTag w:uri="urn:schemas-microsoft-com:office:smarttags" w:element="metricconverter">
        <w:smartTagPr>
          <w:attr w:name="ProductID" w:val="20 мм"/>
        </w:smartTagPr>
        <w:r w:rsidRPr="00DE3065">
          <w:rPr>
            <w:rFonts w:ascii="Times New Roman" w:eastAsia="Times New Roman" w:hAnsi="Times New Roman" w:cs="Times New Roman"/>
            <w:sz w:val="28"/>
            <w:szCs w:val="28"/>
          </w:rPr>
          <w:t>20 мм</w:t>
        </w:r>
      </w:smartTag>
      <w:r w:rsidRPr="00DE3065">
        <w:rPr>
          <w:rFonts w:ascii="Times New Roman" w:eastAsia="Times New Roman" w:hAnsi="Times New Roman" w:cs="Times New Roman"/>
          <w:sz w:val="28"/>
          <w:szCs w:val="28"/>
        </w:rPr>
        <w:t>.</w:t>
      </w:r>
    </w:p>
    <w:p w:rsidR="00DE3065" w:rsidRPr="00DE3065" w:rsidRDefault="00DE3065" w:rsidP="00DE3065">
      <w:pPr>
        <w:numPr>
          <w:ilvl w:val="0"/>
          <w:numId w:val="3"/>
        </w:numPr>
        <w:tabs>
          <w:tab w:val="left" w:pos="1095"/>
        </w:tabs>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 xml:space="preserve">Абзацные отступы должны быть равны пяти буквам или </w:t>
      </w:r>
      <w:smartTag w:uri="urn:schemas-microsoft-com:office:smarttags" w:element="metricconverter">
        <w:smartTagPr>
          <w:attr w:name="ProductID" w:val="1,27 см"/>
        </w:smartTagPr>
        <w:r w:rsidRPr="00DE3065">
          <w:rPr>
            <w:rFonts w:ascii="Times New Roman" w:eastAsia="Times New Roman" w:hAnsi="Times New Roman" w:cs="Times New Roman"/>
            <w:sz w:val="28"/>
            <w:szCs w:val="28"/>
          </w:rPr>
          <w:t>1,27 см</w:t>
        </w:r>
      </w:smartTag>
      <w:r w:rsidRPr="00DE3065">
        <w:rPr>
          <w:rFonts w:ascii="Times New Roman" w:eastAsia="Times New Roman" w:hAnsi="Times New Roman" w:cs="Times New Roman"/>
          <w:sz w:val="28"/>
          <w:szCs w:val="28"/>
        </w:rPr>
        <w:t>.</w:t>
      </w:r>
    </w:p>
    <w:p w:rsidR="00DE3065" w:rsidRPr="00DE3065" w:rsidRDefault="00DE3065" w:rsidP="00DE3065">
      <w:pPr>
        <w:spacing w:after="0" w:line="240" w:lineRule="auto"/>
        <w:rPr>
          <w:rFonts w:ascii="Times New Roman" w:eastAsia="Times New Roman" w:hAnsi="Times New Roman" w:cs="Times New Roman"/>
          <w:sz w:val="28"/>
          <w:szCs w:val="28"/>
        </w:rPr>
      </w:pPr>
      <w:r w:rsidRPr="00DE3065">
        <w:rPr>
          <w:rFonts w:ascii="Times New Roman" w:eastAsia="Times New Roman" w:hAnsi="Times New Roman" w:cs="Times New Roman"/>
          <w:sz w:val="28"/>
          <w:szCs w:val="28"/>
        </w:rPr>
        <w:t>Общая оценка складывается из оценки оформления, содержания работы, логичности и полноты раскрытия темы, современности списка литературы и его соответствия поставленной теме.</w:t>
      </w:r>
    </w:p>
    <w:p w:rsidR="00DE3065" w:rsidRPr="00DE3065" w:rsidRDefault="00DE3065" w:rsidP="00DE3065">
      <w:pPr>
        <w:spacing w:after="0" w:line="240" w:lineRule="auto"/>
        <w:ind w:firstLine="709"/>
        <w:jc w:val="both"/>
        <w:rPr>
          <w:rFonts w:ascii="Times New Roman" w:eastAsia="Times New Roman" w:hAnsi="Times New Roman" w:cs="Times New Roman"/>
          <w:b/>
          <w:sz w:val="28"/>
          <w:szCs w:val="28"/>
        </w:rPr>
      </w:pPr>
      <w:r w:rsidRPr="00DE3065">
        <w:rPr>
          <w:rFonts w:ascii="Times New Roman" w:eastAsia="Times New Roman" w:hAnsi="Times New Roman" w:cs="Times New Roman"/>
          <w:b/>
          <w:sz w:val="28"/>
          <w:szCs w:val="28"/>
        </w:rPr>
        <w:t xml:space="preserve">Оформление письменной работы согласно МИ 4.2-5/47-01-2013 </w:t>
      </w:r>
      <w:hyperlink r:id="rId11" w:tgtFrame="_blank" w:history="1">
        <w:r w:rsidRPr="00DE3065">
          <w:rPr>
            <w:rFonts w:ascii="Times New Roman" w:eastAsia="Times New Roman" w:hAnsi="Times New Roman" w:cs="Times New Roman"/>
            <w:color w:val="0000FF"/>
            <w:sz w:val="28"/>
            <w:szCs w:val="28"/>
            <w:u w:val="single"/>
          </w:rPr>
          <w:t>Общие требования к построению и оформлению учебной текстовой документации</w:t>
        </w:r>
      </w:hyperlink>
    </w:p>
    <w:p w:rsidR="00DE3065" w:rsidRDefault="00DE3065"/>
    <w:p w:rsidR="002C156C" w:rsidRDefault="002C156C" w:rsidP="002C156C">
      <w:pPr>
        <w:pStyle w:val="a3"/>
        <w:tabs>
          <w:tab w:val="left" w:pos="5245"/>
        </w:tabs>
        <w:spacing w:after="0"/>
        <w:ind w:left="0"/>
        <w:jc w:val="both"/>
        <w:rPr>
          <w:bCs/>
          <w:color w:val="000000"/>
          <w:lang w:eastAsia="zh-CN"/>
        </w:rPr>
      </w:pPr>
      <w:r w:rsidRPr="00DE3065">
        <w:rPr>
          <w:bCs/>
        </w:rPr>
        <w:t xml:space="preserve">Задание </w:t>
      </w:r>
      <w:r>
        <w:rPr>
          <w:bCs/>
        </w:rPr>
        <w:t>4</w:t>
      </w:r>
      <w:r w:rsidRPr="00DE3065">
        <w:rPr>
          <w:bCs/>
        </w:rPr>
        <w:t xml:space="preserve">. </w:t>
      </w:r>
      <w:r>
        <w:rPr>
          <w:bCs/>
        </w:rPr>
        <w:t xml:space="preserve">Написать эссе </w:t>
      </w:r>
      <w:r w:rsidRPr="00DE3065">
        <w:rPr>
          <w:bCs/>
        </w:rPr>
        <w:t xml:space="preserve">«Нужна ли социология специалисту –управленцу? </w:t>
      </w:r>
      <w:r w:rsidRPr="00DE3065">
        <w:rPr>
          <w:bCs/>
          <w:color w:val="000000"/>
          <w:lang w:eastAsia="zh-CN"/>
        </w:rPr>
        <w:t>Как применение социологических данных может повысить эффективность управления государством, муниципальным образованием, предприятием?»</w:t>
      </w:r>
    </w:p>
    <w:p w:rsidR="002C156C" w:rsidRPr="00DE3065" w:rsidRDefault="002C156C" w:rsidP="002C156C">
      <w:pPr>
        <w:pStyle w:val="a3"/>
        <w:tabs>
          <w:tab w:val="left" w:pos="5245"/>
        </w:tabs>
        <w:spacing w:after="0"/>
        <w:ind w:left="0"/>
        <w:jc w:val="both"/>
        <w:rPr>
          <w:bCs/>
          <w:color w:val="000000"/>
          <w:lang w:eastAsia="zh-CN"/>
        </w:rPr>
      </w:pPr>
      <w:r>
        <w:rPr>
          <w:bCs/>
          <w:color w:val="000000"/>
          <w:lang w:eastAsia="zh-CN"/>
        </w:rPr>
        <w:t xml:space="preserve">Обьем эссе – не менее 2 страниц тетрадных или 1 А4. </w:t>
      </w:r>
    </w:p>
    <w:p w:rsidR="002C156C" w:rsidRDefault="002C156C" w:rsidP="002C156C">
      <w:pPr>
        <w:spacing w:after="0" w:line="240" w:lineRule="auto"/>
        <w:ind w:firstLine="709"/>
        <w:jc w:val="center"/>
        <w:rPr>
          <w:rFonts w:ascii="Times New Roman" w:hAnsi="Times New Roman" w:cs="Times New Roman"/>
          <w:b/>
          <w:bCs/>
          <w:i/>
          <w:sz w:val="24"/>
          <w:szCs w:val="24"/>
        </w:rPr>
      </w:pPr>
    </w:p>
    <w:p w:rsidR="002C156C" w:rsidRPr="00D7615E" w:rsidRDefault="002C156C" w:rsidP="002C156C">
      <w:pPr>
        <w:spacing w:after="0" w:line="240" w:lineRule="auto"/>
        <w:ind w:firstLine="709"/>
        <w:jc w:val="center"/>
        <w:rPr>
          <w:rFonts w:ascii="Times New Roman" w:hAnsi="Times New Roman" w:cs="Times New Roman"/>
          <w:b/>
          <w:bCs/>
          <w:i/>
          <w:sz w:val="24"/>
          <w:szCs w:val="24"/>
        </w:rPr>
      </w:pPr>
      <w:r>
        <w:rPr>
          <w:rFonts w:ascii="Times New Roman" w:hAnsi="Times New Roman" w:cs="Times New Roman"/>
          <w:b/>
          <w:bCs/>
          <w:i/>
          <w:sz w:val="24"/>
          <w:szCs w:val="24"/>
        </w:rPr>
        <w:t>К</w:t>
      </w:r>
      <w:r w:rsidRPr="00D7615E">
        <w:rPr>
          <w:rFonts w:ascii="Times New Roman" w:hAnsi="Times New Roman" w:cs="Times New Roman"/>
          <w:b/>
          <w:bCs/>
          <w:i/>
          <w:sz w:val="24"/>
          <w:szCs w:val="24"/>
        </w:rPr>
        <w:t xml:space="preserve">ритерии </w:t>
      </w:r>
      <w:r w:rsidRPr="008C382A">
        <w:rPr>
          <w:rFonts w:ascii="Times New Roman" w:hAnsi="Times New Roman" w:cs="Times New Roman"/>
          <w:b/>
          <w:bCs/>
          <w:i/>
          <w:sz w:val="24"/>
          <w:szCs w:val="24"/>
        </w:rPr>
        <w:t xml:space="preserve">и шкала </w:t>
      </w:r>
      <w:r w:rsidRPr="00D7615E">
        <w:rPr>
          <w:rFonts w:ascii="Times New Roman" w:hAnsi="Times New Roman" w:cs="Times New Roman"/>
          <w:b/>
          <w:bCs/>
          <w:i/>
          <w:sz w:val="24"/>
          <w:szCs w:val="24"/>
        </w:rPr>
        <w:t xml:space="preserve">оценивания </w:t>
      </w:r>
      <w:r>
        <w:rPr>
          <w:rFonts w:ascii="Times New Roman" w:hAnsi="Times New Roman" w:cs="Times New Roman"/>
          <w:b/>
          <w:bCs/>
          <w:i/>
          <w:sz w:val="24"/>
          <w:szCs w:val="24"/>
        </w:rPr>
        <w:t>эссе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127"/>
      </w:tblGrid>
      <w:tr w:rsidR="002C156C" w:rsidRPr="0054228A" w:rsidTr="00E76BC0">
        <w:tc>
          <w:tcPr>
            <w:tcW w:w="7371"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906DD">
              <w:rPr>
                <w:rFonts w:ascii="Times New Roman" w:hAnsi="Times New Roman" w:cs="Times New Roman"/>
                <w:sz w:val="24"/>
                <w:szCs w:val="24"/>
              </w:rPr>
              <w:t>Пол</w:t>
            </w:r>
            <w:r>
              <w:rPr>
                <w:rFonts w:ascii="Times New Roman" w:hAnsi="Times New Roman" w:cs="Times New Roman"/>
                <w:sz w:val="24"/>
                <w:szCs w:val="24"/>
              </w:rPr>
              <w:t>нота раскрытия авторской позиции</w:t>
            </w:r>
            <w:r w:rsidRPr="005906DD">
              <w:rPr>
                <w:rFonts w:ascii="Times New Roman" w:hAnsi="Times New Roman" w:cs="Times New Roman"/>
                <w:sz w:val="24"/>
                <w:szCs w:val="24"/>
              </w:rPr>
              <w:t xml:space="preserve"> и ее состоятельность</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tcPr>
          <w:p w:rsidR="002C156C" w:rsidRPr="0054228A" w:rsidRDefault="002C156C" w:rsidP="00E76BC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Представление </w:t>
            </w:r>
            <w:r w:rsidRPr="00657182">
              <w:rPr>
                <w:rFonts w:ascii="Times New Roman" w:eastAsia="TimesNewRomanPSMT" w:hAnsi="Times New Roman" w:cs="Times New Roman"/>
                <w:color w:val="000000" w:themeColor="text1"/>
                <w:sz w:val="24"/>
                <w:szCs w:val="24"/>
                <w:lang w:eastAsia="en-US"/>
              </w:rPr>
              <w:t>правильны</w:t>
            </w:r>
            <w:r>
              <w:rPr>
                <w:rFonts w:ascii="Times New Roman" w:eastAsia="TimesNewRomanPSMT" w:hAnsi="Times New Roman" w:cs="Times New Roman"/>
                <w:color w:val="000000" w:themeColor="text1"/>
                <w:sz w:val="24"/>
                <w:szCs w:val="24"/>
                <w:lang w:eastAsia="en-US"/>
              </w:rPr>
              <w:t>х</w:t>
            </w:r>
            <w:r w:rsidRPr="00657182">
              <w:rPr>
                <w:rFonts w:ascii="Times New Roman" w:eastAsia="TimesNewRomanPSMT" w:hAnsi="Times New Roman" w:cs="Times New Roman"/>
                <w:color w:val="000000" w:themeColor="text1"/>
                <w:sz w:val="24"/>
                <w:szCs w:val="24"/>
                <w:lang w:eastAsia="en-US"/>
              </w:rPr>
              <w:t xml:space="preserve"> аргументирующи</w:t>
            </w:r>
            <w:r>
              <w:rPr>
                <w:rFonts w:ascii="Times New Roman" w:eastAsia="TimesNewRomanPSMT" w:hAnsi="Times New Roman" w:cs="Times New Roman"/>
                <w:color w:val="000000" w:themeColor="text1"/>
                <w:sz w:val="24"/>
                <w:szCs w:val="24"/>
                <w:lang w:eastAsia="en-US"/>
              </w:rPr>
              <w:t>х</w:t>
            </w:r>
            <w:r w:rsidRPr="00657182">
              <w:rPr>
                <w:rFonts w:ascii="Times New Roman" w:eastAsia="TimesNewRomanPSMT" w:hAnsi="Times New Roman" w:cs="Times New Roman"/>
                <w:color w:val="000000" w:themeColor="text1"/>
                <w:sz w:val="24"/>
                <w:szCs w:val="24"/>
                <w:lang w:eastAsia="en-US"/>
              </w:rPr>
              <w:t xml:space="preserve"> вывод</w:t>
            </w:r>
            <w:r>
              <w:rPr>
                <w:rFonts w:ascii="Times New Roman" w:eastAsia="TimesNewRomanPSMT" w:hAnsi="Times New Roman" w:cs="Times New Roman"/>
                <w:color w:val="000000" w:themeColor="text1"/>
                <w:sz w:val="24"/>
                <w:szCs w:val="24"/>
                <w:lang w:eastAsia="en-US"/>
              </w:rPr>
              <w:t>ов</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Грамотность и логичность изложения материала</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sz w:val="24"/>
                <w:szCs w:val="24"/>
              </w:rPr>
            </w:pPr>
            <w:r w:rsidRPr="0054228A">
              <w:rPr>
                <w:rFonts w:ascii="Times New Roman" w:hAnsi="Times New Roman" w:cs="Times New Roman"/>
                <w:sz w:val="24"/>
                <w:szCs w:val="24"/>
              </w:rPr>
              <w:t>1 балл</w:t>
            </w:r>
          </w:p>
        </w:tc>
      </w:tr>
      <w:tr w:rsidR="002C156C" w:rsidRPr="0054228A" w:rsidTr="00E76BC0">
        <w:tc>
          <w:tcPr>
            <w:tcW w:w="7371"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bCs/>
                <w:sz w:val="24"/>
                <w:szCs w:val="24"/>
              </w:rPr>
            </w:pPr>
            <w:r w:rsidRPr="0054228A">
              <w:rPr>
                <w:rFonts w:ascii="Times New Roman" w:hAnsi="Times New Roman" w:cs="Times New Roman"/>
                <w:bCs/>
                <w:sz w:val="24"/>
                <w:szCs w:val="24"/>
              </w:rPr>
              <w:t>Максимальный балл</w:t>
            </w:r>
          </w:p>
        </w:tc>
        <w:tc>
          <w:tcPr>
            <w:tcW w:w="2127" w:type="dxa"/>
            <w:tcBorders>
              <w:top w:val="single" w:sz="4" w:space="0" w:color="auto"/>
              <w:left w:val="single" w:sz="4" w:space="0" w:color="auto"/>
              <w:bottom w:val="single" w:sz="4" w:space="0" w:color="auto"/>
              <w:right w:val="single" w:sz="4" w:space="0" w:color="auto"/>
            </w:tcBorders>
            <w:hideMark/>
          </w:tcPr>
          <w:p w:rsidR="002C156C" w:rsidRPr="0054228A" w:rsidRDefault="002C156C" w:rsidP="00E76BC0">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3</w:t>
            </w:r>
            <w:r w:rsidRPr="0054228A">
              <w:rPr>
                <w:rFonts w:ascii="Times New Roman" w:hAnsi="Times New Roman" w:cs="Times New Roman"/>
                <w:bCs/>
                <w:sz w:val="24"/>
                <w:szCs w:val="24"/>
              </w:rPr>
              <w:t xml:space="preserve"> балл</w:t>
            </w:r>
            <w:r>
              <w:rPr>
                <w:rFonts w:ascii="Times New Roman" w:hAnsi="Times New Roman" w:cs="Times New Roman"/>
                <w:bCs/>
                <w:sz w:val="24"/>
                <w:szCs w:val="24"/>
              </w:rPr>
              <w:t>а</w:t>
            </w:r>
          </w:p>
        </w:tc>
      </w:tr>
    </w:tbl>
    <w:p w:rsidR="002C156C" w:rsidRDefault="002C156C" w:rsidP="002C156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br w:type="page"/>
      </w:r>
    </w:p>
    <w:p w:rsidR="00A91043" w:rsidRDefault="00A91043" w:rsidP="00A9104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Основная литература: </w:t>
      </w:r>
    </w:p>
    <w:p w:rsidR="00A91043" w:rsidRPr="00A91043" w:rsidRDefault="00A91043" w:rsidP="00A91043">
      <w:pPr>
        <w:spacing w:after="0" w:line="240" w:lineRule="auto"/>
        <w:jc w:val="both"/>
        <w:rPr>
          <w:rFonts w:ascii="Times New Roman" w:hAnsi="Times New Roman" w:cs="Times New Roman"/>
          <w:b/>
          <w:i/>
          <w:sz w:val="28"/>
          <w:szCs w:val="28"/>
        </w:rPr>
      </w:pPr>
      <w:r w:rsidRPr="00A91043">
        <w:rPr>
          <w:rFonts w:ascii="Times New Roman" w:hAnsi="Times New Roman" w:cs="Times New Roman"/>
          <w:b/>
          <w:i/>
          <w:sz w:val="28"/>
          <w:szCs w:val="28"/>
        </w:rPr>
        <w:t>1)</w:t>
      </w:r>
      <w:r w:rsidRPr="00A91043">
        <w:rPr>
          <w:rFonts w:ascii="Times New Roman" w:hAnsi="Times New Roman" w:cs="Times New Roman"/>
          <w:b/>
          <w:i/>
          <w:sz w:val="28"/>
          <w:szCs w:val="28"/>
        </w:rPr>
        <w:tab/>
      </w:r>
      <w:r w:rsidRPr="00A91043">
        <w:rPr>
          <w:rFonts w:ascii="Times New Roman" w:hAnsi="Times New Roman" w:cs="Times New Roman"/>
          <w:sz w:val="28"/>
          <w:szCs w:val="28"/>
        </w:rPr>
        <w:t>Багдасарьян, Н.Г. Социология : учебник / Багдасарьян Н.Г., Козлова М.А., Шушанян Н.Р.; под ред. Н.Г. Багдасарьян. - Москва : Юрайт, 2010. - 588 с.</w:t>
      </w:r>
    </w:p>
    <w:p w:rsidR="00A91043"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2)</w:t>
      </w:r>
      <w:r w:rsidRPr="00A91043">
        <w:rPr>
          <w:rFonts w:ascii="Times New Roman" w:hAnsi="Times New Roman" w:cs="Times New Roman"/>
          <w:sz w:val="28"/>
          <w:szCs w:val="28"/>
        </w:rPr>
        <w:tab/>
        <w:t xml:space="preserve">Лапин Н.И. Общая социология : учеб. пособие / Лапин Н.И. - 2-е изд., доп. - Москва : Высш. шк., 2009. - 452 с. </w:t>
      </w:r>
    </w:p>
    <w:p w:rsidR="002C156C"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3)</w:t>
      </w:r>
      <w:r w:rsidRPr="00A91043">
        <w:rPr>
          <w:rFonts w:ascii="Times New Roman" w:hAnsi="Times New Roman" w:cs="Times New Roman"/>
          <w:sz w:val="28"/>
          <w:szCs w:val="28"/>
        </w:rPr>
        <w:tab/>
        <w:t>Немировский, В.Г. Социология : учебник / В. Г. Немировский. - Москва : Проспект, 2010. - 544 с.</w:t>
      </w:r>
    </w:p>
    <w:p w:rsidR="00A91043"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4)</w:t>
      </w:r>
      <w:r w:rsidRPr="00A91043">
        <w:rPr>
          <w:rFonts w:ascii="Times New Roman" w:hAnsi="Times New Roman" w:cs="Times New Roman"/>
          <w:sz w:val="28"/>
          <w:szCs w:val="28"/>
        </w:rPr>
        <w:tab/>
        <w:t xml:space="preserve">Кравченко, А.И. Социология: учебник и практикум для академического бакалавриата / А. И. Кравченко. — 4-е изд., перераб. и доп. — М. : Издательство Юрайт, 2017. — 389 с. — (Серия : Бакалавр. Академический курс). — ISBN 978-5-534-02557-6. </w:t>
      </w:r>
    </w:p>
    <w:p w:rsidR="002C156C" w:rsidRPr="00A91043" w:rsidRDefault="00A91043" w:rsidP="00A91043">
      <w:pPr>
        <w:spacing w:after="0" w:line="240" w:lineRule="auto"/>
        <w:jc w:val="both"/>
        <w:rPr>
          <w:rFonts w:ascii="Times New Roman" w:hAnsi="Times New Roman" w:cs="Times New Roman"/>
          <w:sz w:val="28"/>
          <w:szCs w:val="28"/>
        </w:rPr>
      </w:pPr>
      <w:r w:rsidRPr="00A91043">
        <w:rPr>
          <w:rFonts w:ascii="Times New Roman" w:hAnsi="Times New Roman" w:cs="Times New Roman"/>
          <w:sz w:val="28"/>
          <w:szCs w:val="28"/>
        </w:rPr>
        <w:t>5)</w:t>
      </w:r>
      <w:r w:rsidRPr="00A91043">
        <w:rPr>
          <w:rFonts w:ascii="Times New Roman" w:hAnsi="Times New Roman" w:cs="Times New Roman"/>
          <w:sz w:val="28"/>
          <w:szCs w:val="28"/>
        </w:rPr>
        <w:tab/>
        <w:t>Горохов, В. Ф. Социология в 2 ч. Часть 1: учебник и практикум для академического бакалавриата / В. Ф. Горохов. — 2-е изд., испр. и доп. — М. : Издательство Юрайт, 2017. — 325 с. — (Серия : Бакалавр. Академический курс). — ISBN 978-5-534-05074-5.</w:t>
      </w:r>
    </w:p>
    <w:p w:rsidR="00A91043" w:rsidRDefault="00A91043" w:rsidP="00A91043">
      <w:pPr>
        <w:spacing w:after="0" w:line="240" w:lineRule="auto"/>
        <w:jc w:val="both"/>
        <w:rPr>
          <w:rFonts w:ascii="Times New Roman" w:hAnsi="Times New Roman" w:cs="Times New Roman"/>
          <w:sz w:val="28"/>
          <w:szCs w:val="28"/>
        </w:rPr>
      </w:pPr>
    </w:p>
    <w:p w:rsidR="00A91043" w:rsidRDefault="00A91043" w:rsidP="00A9104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Дополнительная  литература: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1)</w:t>
      </w:r>
      <w:r w:rsidRPr="00A91043">
        <w:rPr>
          <w:rFonts w:ascii="Times New Roman" w:eastAsia="Times New Roman" w:hAnsi="Times New Roman" w:cs="Times New Roman"/>
          <w:sz w:val="28"/>
          <w:szCs w:val="28"/>
        </w:rPr>
        <w:tab/>
        <w:t xml:space="preserve">Добреньков В.И. Социология: учебник / Добреньков Владимир Иванович, Кравченко Альберт Иванович. - Москва: ИНФРА-М, 2009. - 624 с. - (Высшее образование). - ISBN 978-5-16-003522-2 : 223-00.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2)</w:t>
      </w:r>
      <w:r w:rsidRPr="00A91043">
        <w:rPr>
          <w:rFonts w:ascii="Times New Roman" w:eastAsia="Times New Roman" w:hAnsi="Times New Roman" w:cs="Times New Roman"/>
          <w:sz w:val="28"/>
          <w:szCs w:val="28"/>
        </w:rPr>
        <w:tab/>
        <w:t>Павленок П. Д. Социология: учеб. пособие / Павленок Петр Денисович, Савинов Леонид Иванович. - Москва: Дашков и К, 2007. - 580 с. - ISBN 5-91131-104-6: 176-00.</w:t>
      </w:r>
      <w:r w:rsidRPr="00A91043">
        <w:rPr>
          <w:rFonts w:ascii="Times New Roman" w:eastAsia="Times New Roman" w:hAnsi="Times New Roman" w:cs="Times New Roman"/>
          <w:sz w:val="28"/>
          <w:szCs w:val="28"/>
        </w:rPr>
        <w:tab/>
        <w:t xml:space="preserve">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3)</w:t>
      </w:r>
      <w:r w:rsidRPr="00A91043">
        <w:rPr>
          <w:rFonts w:ascii="Times New Roman" w:eastAsia="Times New Roman" w:hAnsi="Times New Roman" w:cs="Times New Roman"/>
          <w:sz w:val="28"/>
          <w:szCs w:val="28"/>
        </w:rPr>
        <w:tab/>
        <w:t>Волков Ю. Г. Социология: учебник / Волков Юрий Григорьевич; под ред. В.И. Добренькова. - М.; Ростов н/Д.: Дашков и К; Наука-Пресс, 2007. - 384с. - ISBN 5-91131-092-9: 240-00.</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4)</w:t>
      </w:r>
      <w:r w:rsidRPr="00A91043">
        <w:rPr>
          <w:rFonts w:ascii="Times New Roman" w:eastAsia="Times New Roman" w:hAnsi="Times New Roman" w:cs="Times New Roman"/>
          <w:sz w:val="28"/>
          <w:szCs w:val="28"/>
        </w:rPr>
        <w:tab/>
        <w:t xml:space="preserve">Оганян К.М. Методология и методы социологического исследования : Учебник / Оганян К.М. - 3-е изд. - М. : Издательство Юрайт, 2016. – 288 с. </w:t>
      </w:r>
    </w:p>
    <w:p w:rsidR="00A91043" w:rsidRPr="00A91043" w:rsidRDefault="00A91043" w:rsidP="00A91043">
      <w:pPr>
        <w:tabs>
          <w:tab w:val="left" w:pos="426"/>
        </w:tabs>
        <w:spacing w:after="0"/>
        <w:contextualSpacing/>
        <w:jc w:val="both"/>
        <w:outlineLvl w:val="1"/>
        <w:rPr>
          <w:rFonts w:ascii="Times New Roman" w:eastAsia="Times New Roman" w:hAnsi="Times New Roman" w:cs="Times New Roman"/>
          <w:sz w:val="28"/>
          <w:szCs w:val="28"/>
        </w:rPr>
      </w:pPr>
      <w:r w:rsidRPr="00A91043">
        <w:rPr>
          <w:rFonts w:ascii="Times New Roman" w:eastAsia="Times New Roman" w:hAnsi="Times New Roman" w:cs="Times New Roman"/>
          <w:sz w:val="28"/>
          <w:szCs w:val="28"/>
        </w:rPr>
        <w:t>5)</w:t>
      </w:r>
      <w:r w:rsidRPr="00A91043">
        <w:rPr>
          <w:rFonts w:ascii="Times New Roman" w:eastAsia="Times New Roman" w:hAnsi="Times New Roman" w:cs="Times New Roman"/>
          <w:sz w:val="28"/>
          <w:szCs w:val="28"/>
        </w:rPr>
        <w:tab/>
        <w:t>Социология : учебник для академического бакалавриата / А. Е. Хренов [и др.] ; под общ. ред. А. С. Тургаева. — 2-е изд., испр. и доп. — М. : Издательство Юрайт, 2017. — 402 с. — (Серия : Бакалавр. Академический курс). — ISBN 978-5-534-04331-0.</w:t>
      </w:r>
    </w:p>
    <w:p w:rsidR="00A91043" w:rsidRPr="00A91043" w:rsidRDefault="00A91043" w:rsidP="002C156C">
      <w:pPr>
        <w:tabs>
          <w:tab w:val="left" w:pos="426"/>
        </w:tabs>
        <w:spacing w:after="0"/>
        <w:ind w:left="709"/>
        <w:contextualSpacing/>
        <w:jc w:val="both"/>
        <w:outlineLvl w:val="1"/>
        <w:rPr>
          <w:rFonts w:ascii="Times New Roman" w:eastAsia="Times New Roman" w:hAnsi="Times New Roman" w:cs="Times New Roman"/>
          <w:sz w:val="28"/>
          <w:szCs w:val="28"/>
        </w:rPr>
      </w:pPr>
    </w:p>
    <w:p w:rsidR="002C156C" w:rsidRPr="002C156C" w:rsidRDefault="002C156C" w:rsidP="002C156C">
      <w:pPr>
        <w:tabs>
          <w:tab w:val="left" w:pos="426"/>
        </w:tabs>
        <w:spacing w:after="0"/>
        <w:ind w:left="709"/>
        <w:contextualSpacing/>
        <w:jc w:val="both"/>
        <w:outlineLvl w:val="1"/>
        <w:rPr>
          <w:rFonts w:ascii="Times New Roman" w:eastAsia="Times New Roman" w:hAnsi="Times New Roman" w:cs="Times New Roman"/>
          <w:b/>
          <w:sz w:val="28"/>
          <w:szCs w:val="28"/>
        </w:rPr>
      </w:pPr>
      <w:r w:rsidRPr="002C156C">
        <w:rPr>
          <w:rFonts w:ascii="Times New Roman" w:eastAsia="Times New Roman" w:hAnsi="Times New Roman" w:cs="Times New Roman"/>
          <w:b/>
          <w:sz w:val="28"/>
          <w:szCs w:val="28"/>
        </w:rPr>
        <w:t xml:space="preserve">Базы данных, информационно-справочные и поисковые системы* </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Каждому студенту предоставляется возможность индивидуального дистанционного доступа из любой точки, в которой имеется Интернет, к информационно-справочным и поисковым системам, электронно-библиотечным системам, с которыми у вуза заключен договор (ЭБС «Троицкий мост»; ЭБС «Лань»; ЭБС «Юрайт»; ЭБС «Консультант студента»; «Электронно-библиотечная система elibrary»; «Электронная библиотека диссертаций»).</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lastRenderedPageBreak/>
        <w:t>№ п/п Название сайта Электронный адрес</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1 Официальный сайт Института социологии Российской академии наук www.isras.ru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2 Официальный сайт Института социально-политических исследований РАН www.isprras.ru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3 Официальный сайт международной социологической ассоциации www.isa-sociology.org</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4 Официальный сайт всероссийского центра изучения общественного мнения www.wciom.ru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5 Официальный сайт Аналитического цента Юрия Левады «Левада-центр» www.levada.ru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6 Официальный сайт Фонда «Общественное мнение» www.fom.ru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7 Официальный сайт факультета социологии Российского государственного социального университета www.socio.rgsu.net</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8 Институт социологии РАН http://www.isras.ru/</w:t>
      </w:r>
    </w:p>
    <w:p w:rsidR="002C156C" w:rsidRPr="002C156C" w:rsidRDefault="002C156C" w:rsidP="002C15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9 Институт научной информации по общественным наукам http://www.inion.ru/</w:t>
      </w:r>
    </w:p>
    <w:p w:rsidR="002C156C" w:rsidRPr="002C156C" w:rsidRDefault="002C156C" w:rsidP="002C156C">
      <w:pPr>
        <w:tabs>
          <w:tab w:val="left" w:pos="426"/>
        </w:tabs>
        <w:spacing w:after="0" w:line="240" w:lineRule="auto"/>
        <w:ind w:firstLine="709"/>
        <w:jc w:val="both"/>
        <w:rPr>
          <w:rFonts w:ascii="Times New Roman" w:eastAsia="Times New Roman" w:hAnsi="Times New Roman" w:cs="Times New Roman"/>
          <w:sz w:val="28"/>
          <w:szCs w:val="28"/>
        </w:rPr>
      </w:pPr>
      <w:r w:rsidRPr="002C156C">
        <w:rPr>
          <w:rFonts w:ascii="Times New Roman" w:eastAsia="Times New Roman" w:hAnsi="Times New Roman" w:cs="Times New Roman"/>
          <w:sz w:val="28"/>
          <w:szCs w:val="28"/>
        </w:rPr>
        <w:t xml:space="preserve">10 Журнал «Социологические исследования» (Социс) </w:t>
      </w:r>
      <w:hyperlink r:id="rId12" w:history="1">
        <w:r w:rsidRPr="002C156C">
          <w:rPr>
            <w:rFonts w:ascii="Times New Roman" w:eastAsia="Times New Roman" w:hAnsi="Times New Roman" w:cs="Times New Roman"/>
            <w:color w:val="0563C1"/>
            <w:sz w:val="28"/>
            <w:szCs w:val="28"/>
            <w:u w:val="single"/>
          </w:rPr>
          <w:t>http://www.isras.rssi.ru/R_SocIs.htm</w:t>
        </w:r>
      </w:hyperlink>
    </w:p>
    <w:p w:rsidR="002C156C" w:rsidRPr="002C156C" w:rsidRDefault="002C156C" w:rsidP="002C156C">
      <w:pPr>
        <w:tabs>
          <w:tab w:val="left" w:pos="2385"/>
        </w:tabs>
        <w:spacing w:after="0" w:line="240" w:lineRule="auto"/>
        <w:rPr>
          <w:rFonts w:ascii="Times New Roman" w:eastAsia="Times New Roman" w:hAnsi="Times New Roman" w:cs="Times New Roman"/>
          <w:sz w:val="28"/>
          <w:szCs w:val="28"/>
        </w:rPr>
      </w:pPr>
    </w:p>
    <w:p w:rsidR="002C156C" w:rsidRDefault="002C156C"/>
    <w:sectPr w:rsidR="002C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4FF4"/>
    <w:multiLevelType w:val="hybridMultilevel"/>
    <w:tmpl w:val="37482ACE"/>
    <w:lvl w:ilvl="0" w:tplc="04190011">
      <w:start w:val="1"/>
      <w:numFmt w:val="decimal"/>
      <w:lvlText w:val="%1)"/>
      <w:lvlJc w:val="left"/>
      <w:pPr>
        <w:tabs>
          <w:tab w:val="num" w:pos="720"/>
        </w:tabs>
        <w:ind w:left="720" w:hanging="360"/>
      </w:pPr>
      <w:rPr>
        <w:rFonts w:hint="default"/>
      </w:rPr>
    </w:lvl>
    <w:lvl w:ilvl="1" w:tplc="8736A5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DC73A3"/>
    <w:multiLevelType w:val="singleLevel"/>
    <w:tmpl w:val="F7B21924"/>
    <w:lvl w:ilvl="0">
      <w:start w:val="1"/>
      <w:numFmt w:val="decimal"/>
      <w:lvlText w:val="%1)"/>
      <w:legacy w:legacy="1" w:legacySpace="0" w:legacyIndent="278"/>
      <w:lvlJc w:val="left"/>
      <w:rPr>
        <w:rFonts w:ascii="Times New Roman" w:hAnsi="Times New Roman" w:cs="Times New Roman" w:hint="default"/>
      </w:rPr>
    </w:lvl>
  </w:abstractNum>
  <w:abstractNum w:abstractNumId="2">
    <w:nsid w:val="20662FB7"/>
    <w:multiLevelType w:val="multilevel"/>
    <w:tmpl w:val="6304E5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2A5647"/>
    <w:multiLevelType w:val="hybridMultilevel"/>
    <w:tmpl w:val="5D5CF2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FB398B"/>
    <w:multiLevelType w:val="singleLevel"/>
    <w:tmpl w:val="92AEB732"/>
    <w:lvl w:ilvl="0">
      <w:start w:val="1"/>
      <w:numFmt w:val="decimal"/>
      <w:lvlText w:val="%1)"/>
      <w:legacy w:legacy="1" w:legacySpace="0" w:legacyIndent="272"/>
      <w:lvlJc w:val="left"/>
      <w:rPr>
        <w:rFonts w:ascii="Times New Roman" w:hAnsi="Times New Roman" w:cs="Times New Roman" w:hint="default"/>
      </w:rPr>
    </w:lvl>
  </w:abstractNum>
  <w:abstractNum w:abstractNumId="5">
    <w:nsid w:val="2B9E008C"/>
    <w:multiLevelType w:val="hybridMultilevel"/>
    <w:tmpl w:val="71986C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2676196"/>
    <w:multiLevelType w:val="singleLevel"/>
    <w:tmpl w:val="19729068"/>
    <w:lvl w:ilvl="0">
      <w:start w:val="1"/>
      <w:numFmt w:val="decimal"/>
      <w:lvlText w:val="%1)"/>
      <w:legacy w:legacy="1" w:legacySpace="0" w:legacyIndent="274"/>
      <w:lvlJc w:val="left"/>
      <w:rPr>
        <w:rFonts w:ascii="Times New Roman" w:hAnsi="Times New Roman" w:cs="Times New Roman" w:hint="default"/>
      </w:rPr>
    </w:lvl>
  </w:abstractNum>
  <w:abstractNum w:abstractNumId="7">
    <w:nsid w:val="33197A24"/>
    <w:multiLevelType w:val="singleLevel"/>
    <w:tmpl w:val="0546A99C"/>
    <w:lvl w:ilvl="0">
      <w:start w:val="1"/>
      <w:numFmt w:val="decimal"/>
      <w:lvlText w:val="%1)"/>
      <w:legacy w:legacy="1" w:legacySpace="0" w:legacyIndent="252"/>
      <w:lvlJc w:val="left"/>
      <w:rPr>
        <w:rFonts w:ascii="Times New Roman" w:hAnsi="Times New Roman" w:cs="Times New Roman" w:hint="default"/>
      </w:rPr>
    </w:lvl>
  </w:abstractNum>
  <w:abstractNum w:abstractNumId="8">
    <w:nsid w:val="3332410C"/>
    <w:multiLevelType w:val="multilevel"/>
    <w:tmpl w:val="40A8F8C0"/>
    <w:lvl w:ilvl="0">
      <w:start w:val="1"/>
      <w:numFmt w:val="decimal"/>
      <w:lvlText w:val="%1."/>
      <w:lvlJc w:val="left"/>
      <w:pPr>
        <w:ind w:left="450" w:hanging="45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A5C2751"/>
    <w:multiLevelType w:val="hybridMultilevel"/>
    <w:tmpl w:val="FFECA0C2"/>
    <w:lvl w:ilvl="0" w:tplc="04190001">
      <w:start w:val="1"/>
      <w:numFmt w:val="bullet"/>
      <w:lvlText w:val=""/>
      <w:lvlJc w:val="left"/>
      <w:pPr>
        <w:tabs>
          <w:tab w:val="num" w:pos="1800"/>
        </w:tabs>
        <w:ind w:left="1800" w:hanging="360"/>
      </w:pPr>
      <w:rPr>
        <w:rFonts w:ascii="Symbol" w:hAnsi="Symbol"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Times New Roman" w:hint="default"/>
      </w:rPr>
    </w:lvl>
    <w:lvl w:ilvl="3" w:tplc="04190001">
      <w:start w:val="1"/>
      <w:numFmt w:val="bullet"/>
      <w:lvlText w:val=""/>
      <w:lvlJc w:val="left"/>
      <w:pPr>
        <w:tabs>
          <w:tab w:val="num" w:pos="3960"/>
        </w:tabs>
        <w:ind w:left="3960" w:hanging="360"/>
      </w:pPr>
      <w:rPr>
        <w:rFonts w:ascii="Symbol" w:hAnsi="Symbol" w:cs="Times New Roman"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Times New Roman" w:hint="default"/>
      </w:rPr>
    </w:lvl>
    <w:lvl w:ilvl="6" w:tplc="04190001">
      <w:start w:val="1"/>
      <w:numFmt w:val="bullet"/>
      <w:lvlText w:val=""/>
      <w:lvlJc w:val="left"/>
      <w:pPr>
        <w:tabs>
          <w:tab w:val="num" w:pos="6120"/>
        </w:tabs>
        <w:ind w:left="6120" w:hanging="360"/>
      </w:pPr>
      <w:rPr>
        <w:rFonts w:ascii="Symbol" w:hAnsi="Symbol" w:cs="Times New Roman"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Times New Roman" w:hint="default"/>
      </w:rPr>
    </w:lvl>
  </w:abstractNum>
  <w:abstractNum w:abstractNumId="10">
    <w:nsid w:val="3B1F48FD"/>
    <w:multiLevelType w:val="hybridMultilevel"/>
    <w:tmpl w:val="C31EC7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5746CD"/>
    <w:multiLevelType w:val="hybridMultilevel"/>
    <w:tmpl w:val="E0F47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92241F"/>
    <w:multiLevelType w:val="singleLevel"/>
    <w:tmpl w:val="D3703154"/>
    <w:lvl w:ilvl="0">
      <w:start w:val="1"/>
      <w:numFmt w:val="decimal"/>
      <w:lvlText w:val="%1)"/>
      <w:legacy w:legacy="1" w:legacySpace="0" w:legacyIndent="271"/>
      <w:lvlJc w:val="left"/>
      <w:rPr>
        <w:rFonts w:ascii="Times New Roman" w:hAnsi="Times New Roman" w:cs="Times New Roman" w:hint="default"/>
      </w:rPr>
    </w:lvl>
  </w:abstractNum>
  <w:abstractNum w:abstractNumId="13">
    <w:nsid w:val="64FB31B1"/>
    <w:multiLevelType w:val="singleLevel"/>
    <w:tmpl w:val="066CC1C4"/>
    <w:lvl w:ilvl="0">
      <w:start w:val="1"/>
      <w:numFmt w:val="decimal"/>
      <w:lvlText w:val="%1)"/>
      <w:legacy w:legacy="1" w:legacySpace="0" w:legacyIndent="274"/>
      <w:lvlJc w:val="left"/>
      <w:rPr>
        <w:rFonts w:ascii="Times New Roman" w:hAnsi="Times New Roman" w:cs="Times New Roman" w:hint="default"/>
      </w:rPr>
    </w:lvl>
  </w:abstractNum>
  <w:abstractNum w:abstractNumId="14">
    <w:nsid w:val="6C763487"/>
    <w:multiLevelType w:val="multilevel"/>
    <w:tmpl w:val="CF56BE62"/>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8BB6CC9"/>
    <w:multiLevelType w:val="hybridMultilevel"/>
    <w:tmpl w:val="6DB2D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7B62BF"/>
    <w:multiLevelType w:val="singleLevel"/>
    <w:tmpl w:val="1FBCCA9A"/>
    <w:lvl w:ilvl="0">
      <w:start w:val="1"/>
      <w:numFmt w:val="decimal"/>
      <w:lvlText w:val="%1)"/>
      <w:legacy w:legacy="1" w:legacySpace="0" w:legacyIndent="266"/>
      <w:lvlJc w:val="left"/>
      <w:rPr>
        <w:rFonts w:ascii="Times New Roman" w:hAnsi="Times New Roman" w:cs="Times New Roman" w:hint="default"/>
      </w:rPr>
    </w:lvl>
  </w:abstractNum>
  <w:abstractNum w:abstractNumId="17">
    <w:nsid w:val="7E9D2E3A"/>
    <w:multiLevelType w:val="hybridMultilevel"/>
    <w:tmpl w:val="126047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3"/>
  </w:num>
  <w:num w:numId="7">
    <w:abstractNumId w:val="17"/>
  </w:num>
  <w:num w:numId="8">
    <w:abstractNumId w:val="2"/>
  </w:num>
  <w:num w:numId="9">
    <w:abstractNumId w:val="14"/>
  </w:num>
  <w:num w:numId="10">
    <w:abstractNumId w:val="8"/>
  </w:num>
  <w:num w:numId="11">
    <w:abstractNumId w:val="1"/>
  </w:num>
  <w:num w:numId="12">
    <w:abstractNumId w:val="15"/>
  </w:num>
  <w:num w:numId="13">
    <w:abstractNumId w:val="13"/>
  </w:num>
  <w:num w:numId="14">
    <w:abstractNumId w:val="16"/>
  </w:num>
  <w:num w:numId="15">
    <w:abstractNumId w:val="4"/>
  </w:num>
  <w:num w:numId="16">
    <w:abstractNumId w:val="4"/>
    <w:lvlOverride w:ilvl="0">
      <w:lvl w:ilvl="0">
        <w:start w:val="1"/>
        <w:numFmt w:val="decimal"/>
        <w:lvlText w:val="%1)"/>
        <w:legacy w:legacy="1" w:legacySpace="0" w:legacyIndent="271"/>
        <w:lvlJc w:val="left"/>
        <w:rPr>
          <w:rFonts w:ascii="Times New Roman" w:hAnsi="Times New Roman" w:cs="Times New Roman" w:hint="default"/>
        </w:rPr>
      </w:lvl>
    </w:lvlOverride>
  </w:num>
  <w:num w:numId="17">
    <w:abstractNumId w:val="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FC"/>
    <w:rsid w:val="00270404"/>
    <w:rsid w:val="002C156C"/>
    <w:rsid w:val="004F612A"/>
    <w:rsid w:val="00550BFC"/>
    <w:rsid w:val="00A21950"/>
    <w:rsid w:val="00A91043"/>
    <w:rsid w:val="00AE6B6B"/>
    <w:rsid w:val="00DE3065"/>
    <w:rsid w:val="00E7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ADB794-63FA-4355-BD79-E16988BA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065"/>
    <w:pPr>
      <w:spacing w:after="200" w:line="276" w:lineRule="auto"/>
    </w:pPr>
    <w:rPr>
      <w:rFonts w:eastAsiaTheme="minorEastAsia"/>
      <w:lang w:eastAsia="ru-RU"/>
    </w:rPr>
  </w:style>
  <w:style w:type="paragraph" w:styleId="1">
    <w:name w:val="heading 1"/>
    <w:basedOn w:val="a"/>
    <w:next w:val="a"/>
    <w:link w:val="10"/>
    <w:uiPriority w:val="9"/>
    <w:qFormat/>
    <w:rsid w:val="00E76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6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E3065"/>
    <w:pPr>
      <w:spacing w:after="120" w:line="240" w:lineRule="auto"/>
      <w:ind w:left="283"/>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rsid w:val="00DE3065"/>
    <w:rPr>
      <w:rFonts w:ascii="Times New Roman" w:eastAsia="Times New Roman" w:hAnsi="Times New Roman" w:cs="Times New Roman"/>
      <w:sz w:val="28"/>
      <w:szCs w:val="28"/>
      <w:lang w:eastAsia="ru-RU"/>
    </w:rPr>
  </w:style>
  <w:style w:type="paragraph" w:styleId="a5">
    <w:name w:val="Title"/>
    <w:basedOn w:val="a"/>
    <w:link w:val="a6"/>
    <w:qFormat/>
    <w:rsid w:val="00DE3065"/>
    <w:pPr>
      <w:spacing w:after="0" w:line="240" w:lineRule="auto"/>
      <w:jc w:val="center"/>
    </w:pPr>
    <w:rPr>
      <w:rFonts w:ascii="Times New Roman" w:eastAsia="Times New Roman" w:hAnsi="Times New Roman" w:cs="Times New Roman"/>
      <w:sz w:val="28"/>
      <w:szCs w:val="20"/>
    </w:rPr>
  </w:style>
  <w:style w:type="character" w:customStyle="1" w:styleId="a6">
    <w:name w:val="Название Знак"/>
    <w:basedOn w:val="a0"/>
    <w:link w:val="a5"/>
    <w:rsid w:val="00DE3065"/>
    <w:rPr>
      <w:rFonts w:ascii="Times New Roman" w:eastAsia="Times New Roman" w:hAnsi="Times New Roman" w:cs="Times New Roman"/>
      <w:sz w:val="28"/>
      <w:szCs w:val="20"/>
      <w:lang w:eastAsia="ru-RU"/>
    </w:rPr>
  </w:style>
  <w:style w:type="paragraph" w:styleId="a7">
    <w:name w:val="Subtitle"/>
    <w:basedOn w:val="a"/>
    <w:link w:val="a8"/>
    <w:qFormat/>
    <w:rsid w:val="00DE3065"/>
    <w:pPr>
      <w:spacing w:after="0" w:line="240" w:lineRule="auto"/>
      <w:ind w:left="851"/>
    </w:pPr>
    <w:rPr>
      <w:rFonts w:ascii="Times New Roman" w:eastAsia="Times New Roman" w:hAnsi="Times New Roman" w:cs="Times New Roman"/>
      <w:sz w:val="28"/>
      <w:szCs w:val="28"/>
    </w:rPr>
  </w:style>
  <w:style w:type="character" w:customStyle="1" w:styleId="a8">
    <w:name w:val="Подзаголовок Знак"/>
    <w:basedOn w:val="a0"/>
    <w:link w:val="a7"/>
    <w:rsid w:val="00DE3065"/>
    <w:rPr>
      <w:rFonts w:ascii="Times New Roman" w:eastAsia="Times New Roman" w:hAnsi="Times New Roman" w:cs="Times New Roman"/>
      <w:sz w:val="28"/>
      <w:szCs w:val="28"/>
      <w:lang w:eastAsia="ru-RU"/>
    </w:rPr>
  </w:style>
  <w:style w:type="paragraph" w:styleId="a9">
    <w:name w:val="Body Text"/>
    <w:basedOn w:val="a"/>
    <w:link w:val="aa"/>
    <w:uiPriority w:val="99"/>
    <w:semiHidden/>
    <w:unhideWhenUsed/>
    <w:rsid w:val="00DE3065"/>
    <w:pPr>
      <w:spacing w:after="120"/>
    </w:pPr>
  </w:style>
  <w:style w:type="character" w:customStyle="1" w:styleId="aa">
    <w:name w:val="Основной текст Знак"/>
    <w:basedOn w:val="a0"/>
    <w:link w:val="a9"/>
    <w:uiPriority w:val="99"/>
    <w:semiHidden/>
    <w:rsid w:val="00DE3065"/>
    <w:rPr>
      <w:rFonts w:eastAsiaTheme="minorEastAsia"/>
      <w:lang w:eastAsia="ru-RU"/>
    </w:rPr>
  </w:style>
  <w:style w:type="paragraph" w:styleId="ab">
    <w:name w:val="List Paragraph"/>
    <w:basedOn w:val="a"/>
    <w:uiPriority w:val="34"/>
    <w:qFormat/>
    <w:rsid w:val="002C156C"/>
    <w:pPr>
      <w:ind w:left="720"/>
      <w:contextualSpacing/>
    </w:pPr>
  </w:style>
  <w:style w:type="character" w:customStyle="1" w:styleId="10">
    <w:name w:val="Заголовок 1 Знак"/>
    <w:basedOn w:val="a0"/>
    <w:link w:val="1"/>
    <w:uiPriority w:val="9"/>
    <w:rsid w:val="00E76BC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E76BC0"/>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8%D1%81%D1%82%D0%B5%D0%BC%D0%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A%D1%83%D0%BB%D1%8C%D1%82%D1%83%D1%80%D0%BD%D0%B0%D1%8F_%D0%B0%D0%BD%D1%82%D1%80%D0%BE%D0%BF%D0%BE%D0%BB%D0%BE%D0%B3%D0%B8%D1%8F" TargetMode="External"/><Relationship Id="rId12" Type="http://schemas.openxmlformats.org/officeDocument/2006/relationships/hyperlink" Target="http://www.isras.rssi.ru/R_Soc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1%D0%BE%D1%86%D0%B8%D0%BE%D0%BB%D0%BE%D0%B3%D0%B8%D1%8F" TargetMode="External"/><Relationship Id="rId11" Type="http://schemas.openxmlformats.org/officeDocument/2006/relationships/hyperlink" Target="http://zabgu.ru/files/html_document/pdf_files/fixed/Normativny%27e_dokumenty%27_i_obrazcy%27_zayavlenij/Obshhie_trebovaniya_k_postroeniyu_i_oformleniyu_uchebnoj_tekstovoj_dokumentacii.pdf" TargetMode="External"/><Relationship Id="rId5" Type="http://schemas.openxmlformats.org/officeDocument/2006/relationships/hyperlink" Target="mailto:sweetlana800@mail.ru" TargetMode="External"/><Relationship Id="rId10" Type="http://schemas.openxmlformats.org/officeDocument/2006/relationships/hyperlink" Target="http://ru.wikipedia.org/wiki/%D0%A4%D1%83%D0%BD%D0%BA%D1%86%D0%B8%D1%8F_%28%D1%80%D0%B0%D0%B1%D0%BE%D1%82%D0%B0%29" TargetMode="External"/><Relationship Id="rId4" Type="http://schemas.openxmlformats.org/officeDocument/2006/relationships/webSettings" Target="webSettings.xml"/><Relationship Id="rId9" Type="http://schemas.openxmlformats.org/officeDocument/2006/relationships/hyperlink" Target="http://ru.wikipedia.org/wiki/%D0%A1%D1%82%D1%80%D1%83%D0%BA%D1%82%D1%83%D1%80%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10773</Words>
  <Characters>61407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2020-11-30T07:41:00Z</dcterms:created>
  <dcterms:modified xsi:type="dcterms:W3CDTF">2020-12-27T03:18:00Z</dcterms:modified>
</cp:coreProperties>
</file>