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78EB" w:rsidRDefault="00897735" w:rsidP="008E78E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ДЕЛОВЫЕ КОММУНИКАЦИИ </w:t>
      </w:r>
      <w:r w:rsidR="008E78EB">
        <w:rPr>
          <w:rFonts w:ascii="Times New Roman" w:hAnsi="Times New Roman" w:cs="Times New Roman"/>
          <w:b/>
          <w:sz w:val="28"/>
          <w:szCs w:val="28"/>
        </w:rPr>
        <w:t>И КУЛЬТУРА РЕЧИ</w:t>
      </w:r>
    </w:p>
    <w:p w:rsidR="008E78EB" w:rsidRDefault="008E78EB" w:rsidP="008E78EB">
      <w:pPr>
        <w:spacing w:after="0" w:line="240" w:lineRule="auto"/>
        <w:jc w:val="center"/>
        <w:rPr>
          <w:rFonts w:ascii="Times New Roman" w:hAnsi="Times New Roman" w:cs="Times New Roman"/>
          <w:b/>
          <w:sz w:val="28"/>
          <w:szCs w:val="28"/>
        </w:rPr>
      </w:pPr>
    </w:p>
    <w:p w:rsidR="008E78EB" w:rsidRDefault="008E78EB" w:rsidP="008E78EB">
      <w:pPr>
        <w:spacing w:after="0" w:line="240" w:lineRule="auto"/>
        <w:jc w:val="both"/>
        <w:rPr>
          <w:rFonts w:ascii="Times New Roman" w:hAnsi="Times New Roman" w:cs="Times New Roman"/>
          <w:sz w:val="28"/>
          <w:szCs w:val="28"/>
        </w:rPr>
      </w:pPr>
      <w:r>
        <w:rPr>
          <w:rFonts w:ascii="Times New Roman" w:hAnsi="Times New Roman" w:cs="Times New Roman"/>
          <w:i/>
          <w:sz w:val="28"/>
          <w:szCs w:val="28"/>
        </w:rPr>
        <w:t>Ф.И.О.</w:t>
      </w:r>
      <w:r>
        <w:rPr>
          <w:rFonts w:ascii="Times New Roman" w:hAnsi="Times New Roman" w:cs="Times New Roman"/>
          <w:sz w:val="28"/>
          <w:szCs w:val="28"/>
        </w:rPr>
        <w:t xml:space="preserve"> преподавателя Лиханова Надежда Анатольевна</w:t>
      </w:r>
    </w:p>
    <w:p w:rsidR="008E78EB" w:rsidRDefault="008E78EB" w:rsidP="008E78EB">
      <w:pPr>
        <w:spacing w:after="0" w:line="240" w:lineRule="auto"/>
        <w:jc w:val="both"/>
        <w:rPr>
          <w:rFonts w:ascii="Times New Roman" w:hAnsi="Times New Roman" w:cs="Times New Roman"/>
          <w:sz w:val="28"/>
          <w:szCs w:val="28"/>
        </w:rPr>
      </w:pPr>
      <w:r>
        <w:rPr>
          <w:rFonts w:ascii="Times New Roman" w:hAnsi="Times New Roman" w:cs="Times New Roman"/>
          <w:i/>
          <w:sz w:val="28"/>
          <w:szCs w:val="28"/>
        </w:rPr>
        <w:t>Должность</w:t>
      </w:r>
      <w:r>
        <w:rPr>
          <w:rFonts w:ascii="Times New Roman" w:hAnsi="Times New Roman" w:cs="Times New Roman"/>
          <w:sz w:val="28"/>
          <w:szCs w:val="28"/>
        </w:rPr>
        <w:t xml:space="preserve"> доцент, канд.филол.наук, ИФФ, кафедра русского языка и методики его преподавания</w:t>
      </w:r>
    </w:p>
    <w:p w:rsidR="008E78EB" w:rsidRDefault="00C5605E" w:rsidP="008E78EB">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Группа </w:t>
      </w:r>
      <w:r w:rsidR="00B523B4">
        <w:rPr>
          <w:rFonts w:ascii="Times New Roman" w:hAnsi="Times New Roman" w:cs="Times New Roman"/>
          <w:b/>
          <w:sz w:val="28"/>
          <w:szCs w:val="28"/>
        </w:rPr>
        <w:t>ЭЛС</w:t>
      </w:r>
      <w:r w:rsidR="004A3A5E">
        <w:rPr>
          <w:rFonts w:ascii="Times New Roman" w:hAnsi="Times New Roman" w:cs="Times New Roman"/>
          <w:b/>
          <w:sz w:val="28"/>
          <w:szCs w:val="28"/>
        </w:rPr>
        <w:t>з-20</w:t>
      </w:r>
    </w:p>
    <w:p w:rsidR="008E78EB" w:rsidRPr="00EB3D67" w:rsidRDefault="008E78EB" w:rsidP="00EB3D67">
      <w:pPr>
        <w:widowControl w:val="0"/>
        <w:autoSpaceDE w:val="0"/>
        <w:autoSpaceDN w:val="0"/>
        <w:adjustRightInd w:val="0"/>
        <w:spacing w:after="0"/>
        <w:jc w:val="both"/>
        <w:rPr>
          <w:rFonts w:ascii="Times New Roman" w:hAnsi="Times New Roman" w:cs="Times New Roman"/>
          <w:sz w:val="28"/>
          <w:szCs w:val="28"/>
        </w:rPr>
      </w:pPr>
      <w:r w:rsidRPr="00EB3D67">
        <w:rPr>
          <w:rFonts w:ascii="Times New Roman" w:hAnsi="Times New Roman" w:cs="Times New Roman"/>
          <w:sz w:val="28"/>
          <w:szCs w:val="28"/>
        </w:rPr>
        <w:t xml:space="preserve">Материалы лекционных и практических заданий опубликованы в учебном пособии: Лиханова Н.А. Русский язык и культура речи: учеб. пособие / Н.А. Лиханова; Забайкал. гос. ун-т. – Чита: ЗабГУ, 2018. – 167 с. </w:t>
      </w:r>
    </w:p>
    <w:p w:rsidR="008E78EB" w:rsidRPr="00EB3D67" w:rsidRDefault="008E78EB" w:rsidP="00EB3D67">
      <w:pPr>
        <w:widowControl w:val="0"/>
        <w:autoSpaceDE w:val="0"/>
        <w:autoSpaceDN w:val="0"/>
        <w:adjustRightInd w:val="0"/>
        <w:spacing w:after="0"/>
        <w:jc w:val="both"/>
        <w:rPr>
          <w:rFonts w:ascii="Times New Roman" w:hAnsi="Times New Roman" w:cs="Times New Roman"/>
          <w:sz w:val="28"/>
          <w:szCs w:val="28"/>
        </w:rPr>
      </w:pPr>
      <w:r w:rsidRPr="00EB3D67">
        <w:rPr>
          <w:rFonts w:ascii="Times New Roman" w:hAnsi="Times New Roman" w:cs="Times New Roman"/>
          <w:sz w:val="28"/>
          <w:szCs w:val="28"/>
          <w:lang w:val="en-US"/>
        </w:rPr>
        <w:t>ISBN</w:t>
      </w:r>
      <w:r w:rsidRPr="00EB3D67">
        <w:rPr>
          <w:rFonts w:ascii="Times New Roman" w:hAnsi="Times New Roman" w:cs="Times New Roman"/>
          <w:sz w:val="28"/>
          <w:szCs w:val="28"/>
        </w:rPr>
        <w:t xml:space="preserve">  978-5-9293-2102-3</w:t>
      </w:r>
    </w:p>
    <w:p w:rsidR="008E78EB" w:rsidRDefault="008E78EB" w:rsidP="008E78EB">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Методика работы:</w:t>
      </w:r>
    </w:p>
    <w:p w:rsidR="008E78EB" w:rsidRDefault="008E78EB" w:rsidP="008E78EB">
      <w:pPr>
        <w:pStyle w:val="a5"/>
        <w:numPr>
          <w:ilvl w:val="0"/>
          <w:numId w:val="1"/>
        </w:num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Познакомиться с лекционным материалом, обратить внимание на ключевые термины.</w:t>
      </w:r>
    </w:p>
    <w:p w:rsidR="008E78EB" w:rsidRDefault="008E78EB" w:rsidP="008E78EB">
      <w:pPr>
        <w:pStyle w:val="a5"/>
        <w:numPr>
          <w:ilvl w:val="0"/>
          <w:numId w:val="1"/>
        </w:num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Выполнить практическое задание в тетради </w:t>
      </w:r>
      <w:r>
        <w:rPr>
          <w:rFonts w:ascii="Times New Roman" w:hAnsi="Times New Roman" w:cs="Times New Roman"/>
          <w:b/>
          <w:color w:val="FF0000"/>
          <w:sz w:val="28"/>
          <w:szCs w:val="28"/>
        </w:rPr>
        <w:t>(рассматриваются только письменные работы!!!)</w:t>
      </w:r>
      <w:r>
        <w:rPr>
          <w:rFonts w:ascii="Times New Roman" w:hAnsi="Times New Roman" w:cs="Times New Roman"/>
          <w:b/>
          <w:sz w:val="28"/>
          <w:szCs w:val="28"/>
        </w:rPr>
        <w:t>, загрузить в  Личный кабинет студента ЗабГУ</w:t>
      </w:r>
    </w:p>
    <w:p w:rsidR="008E78EB" w:rsidRDefault="008E78EB" w:rsidP="008E78EB">
      <w:pPr>
        <w:pStyle w:val="a5"/>
        <w:numPr>
          <w:ilvl w:val="0"/>
          <w:numId w:val="1"/>
        </w:num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Выполнить, размещённую на сайте ЗабГУ контрольную работу, загрузить в Личный кабинет студента.</w:t>
      </w:r>
    </w:p>
    <w:p w:rsidR="008E78EB" w:rsidRDefault="008E78EB" w:rsidP="008E78EB">
      <w:pPr>
        <w:pStyle w:val="a5"/>
        <w:numPr>
          <w:ilvl w:val="0"/>
          <w:numId w:val="1"/>
        </w:num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Студент получает «зачтено», если загружена контрольная работа и задание в рамках практических занятий.</w:t>
      </w:r>
    </w:p>
    <w:p w:rsidR="008E78EB" w:rsidRDefault="008E78EB" w:rsidP="008E78EB">
      <w:pPr>
        <w:pStyle w:val="a5"/>
        <w:spacing w:after="0" w:line="360" w:lineRule="auto"/>
        <w:ind w:left="795"/>
        <w:jc w:val="both"/>
        <w:rPr>
          <w:rFonts w:ascii="Times New Roman" w:hAnsi="Times New Roman" w:cs="Times New Roman"/>
          <w:sz w:val="28"/>
          <w:szCs w:val="28"/>
        </w:rPr>
      </w:pPr>
    </w:p>
    <w:p w:rsidR="008E78EB" w:rsidRDefault="00B523B4" w:rsidP="008E78EB">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23</w:t>
      </w:r>
      <w:r w:rsidR="00C5605E">
        <w:rPr>
          <w:rFonts w:ascii="Times New Roman" w:hAnsi="Times New Roman" w:cs="Times New Roman"/>
          <w:b/>
          <w:sz w:val="28"/>
          <w:szCs w:val="28"/>
        </w:rPr>
        <w:t>.01.  (1</w:t>
      </w:r>
      <w:r w:rsidR="008E78EB">
        <w:rPr>
          <w:rFonts w:ascii="Times New Roman" w:hAnsi="Times New Roman" w:cs="Times New Roman"/>
          <w:b/>
          <w:sz w:val="28"/>
          <w:szCs w:val="28"/>
        </w:rPr>
        <w:t xml:space="preserve"> пара)</w:t>
      </w:r>
    </w:p>
    <w:p w:rsidR="008E78EB" w:rsidRDefault="008E78EB" w:rsidP="008E78EB">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 Лекция № 1. Понятие о Федеральном законе «О государственном языке Российской Федерации» </w:t>
      </w:r>
    </w:p>
    <w:p w:rsidR="008E78EB" w:rsidRDefault="008E78EB" w:rsidP="008E78EB">
      <w:pPr>
        <w:spacing w:after="0" w:line="360" w:lineRule="auto"/>
        <w:ind w:firstLine="708"/>
        <w:jc w:val="both"/>
        <w:rPr>
          <w:rFonts w:ascii="Times New Roman" w:hAnsi="Times New Roman" w:cs="Times New Roman"/>
          <w:sz w:val="28"/>
          <w:szCs w:val="28"/>
        </w:rPr>
      </w:pPr>
      <w:r>
        <w:rPr>
          <w:rFonts w:ascii="Times New Roman" w:hAnsi="Times New Roman" w:cs="Times New Roman"/>
          <w:i/>
          <w:sz w:val="28"/>
          <w:szCs w:val="28"/>
        </w:rPr>
        <w:t xml:space="preserve">Ключевые слова: </w:t>
      </w:r>
      <w:r>
        <w:rPr>
          <w:rFonts w:ascii="Times New Roman" w:hAnsi="Times New Roman" w:cs="Times New Roman"/>
          <w:sz w:val="28"/>
          <w:szCs w:val="28"/>
        </w:rPr>
        <w:t>язык,</w:t>
      </w:r>
      <w:r>
        <w:rPr>
          <w:rFonts w:ascii="Times New Roman" w:hAnsi="Times New Roman" w:cs="Times New Roman"/>
          <w:i/>
          <w:sz w:val="28"/>
          <w:szCs w:val="28"/>
        </w:rPr>
        <w:t xml:space="preserve"> </w:t>
      </w:r>
      <w:r>
        <w:rPr>
          <w:rFonts w:ascii="Times New Roman" w:hAnsi="Times New Roman" w:cs="Times New Roman"/>
          <w:sz w:val="28"/>
          <w:szCs w:val="28"/>
        </w:rPr>
        <w:t>русский язык,</w:t>
      </w:r>
      <w:r>
        <w:rPr>
          <w:rFonts w:ascii="Times New Roman" w:hAnsi="Times New Roman" w:cs="Times New Roman"/>
          <w:i/>
          <w:sz w:val="28"/>
          <w:szCs w:val="28"/>
        </w:rPr>
        <w:t xml:space="preserve"> </w:t>
      </w:r>
      <w:r>
        <w:rPr>
          <w:rFonts w:ascii="Times New Roman" w:hAnsi="Times New Roman" w:cs="Times New Roman"/>
          <w:sz w:val="28"/>
          <w:szCs w:val="28"/>
        </w:rPr>
        <w:t>государственный язык, федеральный закон «О государственном языке Российской Федерации»</w:t>
      </w:r>
    </w:p>
    <w:p w:rsidR="008E78EB" w:rsidRDefault="008E78EB" w:rsidP="008E78EB">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w:t>
      </w:r>
    </w:p>
    <w:p w:rsidR="008E78EB" w:rsidRDefault="008E78EB" w:rsidP="008E78EB">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 современном образовательном процессе особое внимание уделяется поддержке русской лингвокультуры как основе развития многонациональной культуры России, где защита русского языка является основой национального единства. Общеизвестно, что язык – это бесценное достояние народа. Язык – это совершенно уникальный инструмент мышления и </w:t>
      </w:r>
      <w:r>
        <w:rPr>
          <w:rFonts w:ascii="Times New Roman" w:hAnsi="Times New Roman" w:cs="Times New Roman"/>
          <w:sz w:val="28"/>
          <w:szCs w:val="28"/>
        </w:rPr>
        <w:lastRenderedPageBreak/>
        <w:t xml:space="preserve">познания мира, ведь каждая мысль представляет собой некую языковую конструкцию. </w:t>
      </w:r>
    </w:p>
    <w:p w:rsidR="008E78EB" w:rsidRDefault="008E78EB" w:rsidP="008E78EB">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Однако сегодня есть основания говорить о 300 млн. носителей русского языка внутри страны и за ее пределами. Таким образом, по степени распространённости русский язык занимает третье место в мире (английский 1500 млн., китайский – 1350 млн., испанский и русский – более 300 млн.).</w:t>
      </w:r>
    </w:p>
    <w:p w:rsidR="008E78EB" w:rsidRDefault="008E78EB" w:rsidP="008E78EB">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Разумеется, роль того или иного языка в мировой цивилизации определяется не только числом его носителей. Большую роль играет уровень экономического и научно-технического развития стран, использующих этот язык, а также области человеческой деятельности, в которых применение соответствующего языка является приоритетным. Большое значение имеет и вклад национальной культуры, базирующейся на том или ином языке, в мировую культуру. </w:t>
      </w:r>
    </w:p>
    <w:p w:rsidR="008E78EB" w:rsidRDefault="008E78EB" w:rsidP="008E78EB">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У русского языка есть большой внутренний потенциал для дальнейшего развития и богатое культурное наследие. Однако прогнозы некоторых исследователей на будущее неутешительны и предсказывают на ближайшие 20 лет утрату русским языком своих позиций. С этим трудно согласиться. </w:t>
      </w:r>
    </w:p>
    <w:p w:rsidR="008E78EB" w:rsidRDefault="008E78EB" w:rsidP="008E78EB">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Возможность сохранения русским языком 3-го места среди языков мира зависит, прежде всего, от способности российской экономики перейти на производство знаний и экспорт образовательных и научно-технических услуг, которые являются сегодня самыми востребованными в мире продуктами человеческой деятельности. </w:t>
      </w:r>
    </w:p>
    <w:p w:rsidR="008E78EB" w:rsidRDefault="008E78EB" w:rsidP="008E78EB">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Именно поэтому приоритетное развитие сферы образования и науки и внедрение на их базе новых технологий в производственный сектор отечественной экономики – основной путь возрождения интереса к русскому языку и культуре. Укрепление позиций русского языка является стратегическим приоритетом Российской Федерации. При этом одним из важнейших средств возрождения и сохранения языка, его развития и </w:t>
      </w:r>
      <w:r>
        <w:rPr>
          <w:rFonts w:ascii="Times New Roman" w:hAnsi="Times New Roman" w:cs="Times New Roman"/>
          <w:sz w:val="28"/>
          <w:szCs w:val="28"/>
        </w:rPr>
        <w:lastRenderedPageBreak/>
        <w:t>распространения в мире является формирование языковой политики Российской Федерации» (Вербицкая 2015, с. 91).</w:t>
      </w:r>
    </w:p>
    <w:p w:rsidR="008E78EB" w:rsidRDefault="008E78EB" w:rsidP="008E78EB">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Под языковой политикой учеными понимается «совокупность идеологических принципов и практических мероприятий по решению языковых проблем в социуме, государстве» (Языкознание, 1998,  с. 616). </w:t>
      </w:r>
    </w:p>
    <w:p w:rsidR="008E78EB" w:rsidRDefault="008E78EB" w:rsidP="008E78EB">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20 мая 2005 года Государственной Думой был принят</w:t>
      </w:r>
      <w:r>
        <w:rPr>
          <w:rFonts w:ascii="Times New Roman" w:hAnsi="Times New Roman" w:cs="Times New Roman"/>
          <w:bCs/>
          <w:sz w:val="28"/>
          <w:szCs w:val="28"/>
        </w:rPr>
        <w:t xml:space="preserve"> Федеральный Закон «О государственном языке Российской Федерации»</w:t>
      </w:r>
      <w:r>
        <w:rPr>
          <w:rFonts w:ascii="Times New Roman" w:hAnsi="Times New Roman" w:cs="Times New Roman"/>
          <w:bCs/>
          <w:i/>
          <w:sz w:val="28"/>
          <w:szCs w:val="28"/>
        </w:rPr>
        <w:t>.</w:t>
      </w:r>
      <w:r>
        <w:rPr>
          <w:rFonts w:ascii="Times New Roman" w:hAnsi="Times New Roman" w:cs="Times New Roman"/>
          <w:sz w:val="28"/>
          <w:szCs w:val="28"/>
        </w:rPr>
        <w:t xml:space="preserve"> Того же года одобрен закон был Советом Федерации, а </w:t>
      </w:r>
      <w:r>
        <w:rPr>
          <w:rFonts w:ascii="Times New Roman" w:hAnsi="Times New Roman" w:cs="Times New Roman"/>
          <w:bCs/>
          <w:sz w:val="28"/>
          <w:szCs w:val="28"/>
        </w:rPr>
        <w:t>1 июня 2005 года подписан</w:t>
      </w:r>
      <w:r>
        <w:rPr>
          <w:rFonts w:ascii="Times New Roman" w:hAnsi="Times New Roman" w:cs="Times New Roman"/>
          <w:sz w:val="28"/>
          <w:szCs w:val="28"/>
        </w:rPr>
        <w:t xml:space="preserve"> </w:t>
      </w:r>
      <w:r>
        <w:rPr>
          <w:rFonts w:ascii="Times New Roman" w:hAnsi="Times New Roman" w:cs="Times New Roman"/>
          <w:bCs/>
          <w:sz w:val="28"/>
          <w:szCs w:val="28"/>
        </w:rPr>
        <w:t xml:space="preserve">Президентом России В.В.Путиным за номером </w:t>
      </w:r>
      <w:r>
        <w:rPr>
          <w:rFonts w:ascii="Times New Roman" w:hAnsi="Times New Roman" w:cs="Times New Roman"/>
          <w:sz w:val="28"/>
          <w:szCs w:val="28"/>
        </w:rPr>
        <w:t>– № 53-ФЗ. Данный закон «О государственном языке Российской Федерации» – «закрепляет статус русского языка как государственного, обозначает сферы его применения, создаѐт законодательную базу для сохранения и защиты русского языка» (№53-ФЗ).</w:t>
      </w:r>
    </w:p>
    <w:p w:rsidR="008E78EB" w:rsidRDefault="008E78EB" w:rsidP="008E78EB">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 целом под  государственным языком понимают язык как «законодательно принятый в качестве обязательного в официальной сфере общения: в делопроизводстве, обучении, средствах массовой информации» (Рябова, 2016, с. 38).  </w:t>
      </w:r>
    </w:p>
    <w:p w:rsidR="008E78EB" w:rsidRDefault="008E78EB" w:rsidP="008E78EB">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 «Словаре социолингвистичсеких терминов» следующим образом представлен термин – государственный язык. Это «язык, выполняющий интеграционную функцию в рамках данного государства в политической, социальной, экономической и культурной сферах, выступающий в качестве символа данного государства. Язык государственно-административных текстов, законов, распоряжений, обучения, массовой информации и др. На государственном языке осуществляется административно-политическое и социально-экономическое взаимодействие граждан целостного мегасоциума, объединенного государством, в результате чего язык становится одним из важнейших средств государственной интеграции. Формирование концепции государственного языка зависит от принципов национально-языковой политики, а принятие закона о государственном языке (или о нескольких государственных языках) является составной частью такой политики. Объем </w:t>
      </w:r>
      <w:r>
        <w:rPr>
          <w:rFonts w:ascii="Times New Roman" w:hAnsi="Times New Roman" w:cs="Times New Roman"/>
          <w:sz w:val="28"/>
          <w:szCs w:val="28"/>
        </w:rPr>
        <w:lastRenderedPageBreak/>
        <w:t>функций, выполняемых государственным языком, и сферы его применения в разных государственных образованиях могут значительно различаться, поскольку это определяется традиционной социально-коммуникативной системой, сложившейся в данном социуме, и задачами языковой политики. Одна из важнейших функций государственного языка в многонациональном государстве – быть языком межнационального общения» (ССТ 2006, с. 47).</w:t>
      </w:r>
    </w:p>
    <w:p w:rsidR="008E78EB" w:rsidRDefault="008E78EB" w:rsidP="008E78EB">
      <w:pPr>
        <w:spacing w:after="0" w:line="360" w:lineRule="auto"/>
        <w:ind w:firstLine="708"/>
        <w:jc w:val="both"/>
        <w:rPr>
          <w:rFonts w:ascii="Times New Roman" w:hAnsi="Times New Roman" w:cs="Times New Roman"/>
          <w:sz w:val="28"/>
          <w:szCs w:val="28"/>
        </w:rPr>
      </w:pPr>
      <w:r>
        <w:rPr>
          <w:rFonts w:ascii="Times New Roman" w:hAnsi="Times New Roman" w:cs="Times New Roman"/>
          <w:bCs/>
          <w:sz w:val="28"/>
          <w:szCs w:val="28"/>
        </w:rPr>
        <w:t xml:space="preserve">Основная цель Федерального Закона «О государственном языке Российской Федерации» направлена </w:t>
      </w:r>
      <w:r>
        <w:rPr>
          <w:rFonts w:ascii="Times New Roman" w:hAnsi="Times New Roman" w:cs="Times New Roman"/>
          <w:sz w:val="28"/>
          <w:szCs w:val="28"/>
        </w:rPr>
        <w:t>на защиту и сохранение русского языка, где обеспечиваются права граждан Российской Федерации на пользование государственным языком Российской Федерации, защиту и развитие языковой культуры.</w:t>
      </w:r>
    </w:p>
    <w:p w:rsidR="008E78EB" w:rsidRDefault="008E78EB" w:rsidP="008E78EB">
      <w:pPr>
        <w:spacing w:after="0" w:line="360" w:lineRule="auto"/>
        <w:ind w:firstLine="360"/>
        <w:jc w:val="center"/>
        <w:rPr>
          <w:rFonts w:ascii="Times New Roman" w:hAnsi="Times New Roman" w:cs="Times New Roman"/>
          <w:b/>
          <w:sz w:val="28"/>
          <w:szCs w:val="28"/>
        </w:rPr>
      </w:pPr>
      <w:r>
        <w:rPr>
          <w:rFonts w:ascii="Times New Roman" w:hAnsi="Times New Roman" w:cs="Times New Roman"/>
          <w:b/>
          <w:sz w:val="28"/>
          <w:szCs w:val="28"/>
        </w:rPr>
        <w:t>Практическая работа № 1.</w:t>
      </w:r>
    </w:p>
    <w:p w:rsidR="008E78EB" w:rsidRDefault="008E78EB" w:rsidP="008E78EB">
      <w:pPr>
        <w:pStyle w:val="a5"/>
        <w:numPr>
          <w:ilvl w:val="0"/>
          <w:numId w:val="2"/>
        </w:num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 Ответить письменно на следующие вопросы:</w:t>
      </w:r>
    </w:p>
    <w:p w:rsidR="008E78EB" w:rsidRDefault="008E78EB" w:rsidP="008E78EB">
      <w:pPr>
        <w:pStyle w:val="a5"/>
        <w:numPr>
          <w:ilvl w:val="0"/>
          <w:numId w:val="3"/>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Почему укрепление позиций русского языка является стратегическим приоритетом Российской Федерации?</w:t>
      </w:r>
    </w:p>
    <w:p w:rsidR="008E78EB" w:rsidRDefault="008E78EB" w:rsidP="008E78EB">
      <w:pPr>
        <w:pStyle w:val="a5"/>
        <w:numPr>
          <w:ilvl w:val="0"/>
          <w:numId w:val="3"/>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Как вы понимаете термин государственный язык?</w:t>
      </w:r>
    </w:p>
    <w:p w:rsidR="008E78EB" w:rsidRDefault="008E78EB" w:rsidP="008E78EB">
      <w:pPr>
        <w:pStyle w:val="a5"/>
        <w:numPr>
          <w:ilvl w:val="0"/>
          <w:numId w:val="3"/>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Как вы считаете, почему русский язык является основой духовной и художественной культуры русского народа? </w:t>
      </w:r>
    </w:p>
    <w:p w:rsidR="008E78EB" w:rsidRDefault="008E78EB" w:rsidP="008E78EB">
      <w:pPr>
        <w:pStyle w:val="a5"/>
        <w:numPr>
          <w:ilvl w:val="0"/>
          <w:numId w:val="2"/>
        </w:numPr>
        <w:spacing w:after="0" w:line="360" w:lineRule="auto"/>
        <w:jc w:val="both"/>
        <w:rPr>
          <w:rFonts w:ascii="Times New Roman" w:hAnsi="Times New Roman" w:cs="Times New Roman"/>
          <w:sz w:val="28"/>
          <w:szCs w:val="28"/>
        </w:rPr>
      </w:pPr>
      <w:r>
        <w:rPr>
          <w:rFonts w:ascii="Times New Roman" w:hAnsi="Times New Roman" w:cs="Times New Roman"/>
          <w:b/>
          <w:bCs/>
          <w:color w:val="000000"/>
          <w:sz w:val="28"/>
          <w:szCs w:val="28"/>
        </w:rPr>
        <w:t>Составьте словосочетания со следующими паронимами, запишите в тетрадь.</w:t>
      </w:r>
    </w:p>
    <w:p w:rsidR="008E78EB" w:rsidRDefault="008E78EB" w:rsidP="008E78EB">
      <w:pPr>
        <w:pStyle w:val="a5"/>
        <w:spacing w:line="360" w:lineRule="auto"/>
        <w:jc w:val="both"/>
        <w:rPr>
          <w:rFonts w:ascii="Times New Roman" w:hAnsi="Times New Roman" w:cs="Times New Roman"/>
          <w:sz w:val="28"/>
          <w:szCs w:val="28"/>
        </w:rPr>
      </w:pPr>
      <w:r>
        <w:rPr>
          <w:rFonts w:ascii="Times New Roman" w:hAnsi="Times New Roman" w:cs="Times New Roman"/>
          <w:bCs/>
          <w:i/>
          <w:color w:val="000000"/>
          <w:sz w:val="28"/>
          <w:szCs w:val="28"/>
        </w:rPr>
        <w:t xml:space="preserve">Б) </w:t>
      </w:r>
      <w:r>
        <w:rPr>
          <w:rFonts w:ascii="Times New Roman" w:hAnsi="Times New Roman" w:cs="Times New Roman"/>
          <w:bCs/>
          <w:color w:val="000000"/>
          <w:sz w:val="28"/>
          <w:szCs w:val="28"/>
        </w:rPr>
        <w:t xml:space="preserve">Автоматический – автоматичный,  </w:t>
      </w:r>
      <w:r>
        <w:rPr>
          <w:rFonts w:ascii="Times New Roman" w:hAnsi="Times New Roman" w:cs="Times New Roman"/>
          <w:sz w:val="28"/>
          <w:szCs w:val="28"/>
        </w:rPr>
        <w:t>инженерный – инженерский; испытательный – испытательский; квадрант – квадрат; начертать – начертить.</w:t>
      </w:r>
    </w:p>
    <w:p w:rsidR="008E78EB" w:rsidRDefault="00B523B4" w:rsidP="008E78EB">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23</w:t>
      </w:r>
      <w:r w:rsidR="00C5605E">
        <w:rPr>
          <w:rFonts w:ascii="Times New Roman" w:hAnsi="Times New Roman" w:cs="Times New Roman"/>
          <w:b/>
          <w:sz w:val="28"/>
          <w:szCs w:val="28"/>
        </w:rPr>
        <w:t>.01 (2</w:t>
      </w:r>
      <w:r w:rsidR="008E78EB">
        <w:rPr>
          <w:rFonts w:ascii="Times New Roman" w:hAnsi="Times New Roman" w:cs="Times New Roman"/>
          <w:b/>
          <w:sz w:val="28"/>
          <w:szCs w:val="28"/>
        </w:rPr>
        <w:t xml:space="preserve"> пара)</w:t>
      </w:r>
    </w:p>
    <w:p w:rsidR="008E78EB" w:rsidRDefault="008E78EB" w:rsidP="008E78EB">
      <w:pPr>
        <w:spacing w:after="0" w:line="360" w:lineRule="auto"/>
        <w:jc w:val="center"/>
        <w:rPr>
          <w:rFonts w:ascii="Times New Roman" w:hAnsi="Times New Roman" w:cs="Times New Roman"/>
          <w:b/>
          <w:sz w:val="28"/>
          <w:szCs w:val="28"/>
        </w:rPr>
      </w:pPr>
    </w:p>
    <w:p w:rsidR="008E78EB" w:rsidRDefault="008E78EB" w:rsidP="008E78EB">
      <w:pPr>
        <w:pStyle w:val="a5"/>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Лекция № 2. Формы существования  национального русского языка</w:t>
      </w:r>
    </w:p>
    <w:p w:rsidR="008E78EB" w:rsidRDefault="008E78EB" w:rsidP="008E78EB">
      <w:pPr>
        <w:pStyle w:val="a5"/>
        <w:spacing w:after="0" w:line="360" w:lineRule="auto"/>
        <w:ind w:left="0" w:firstLine="708"/>
        <w:jc w:val="both"/>
        <w:rPr>
          <w:rFonts w:ascii="Times New Roman" w:hAnsi="Times New Roman" w:cs="Times New Roman"/>
          <w:sz w:val="28"/>
          <w:szCs w:val="28"/>
        </w:rPr>
      </w:pPr>
      <w:r>
        <w:rPr>
          <w:rFonts w:ascii="Times New Roman" w:hAnsi="Times New Roman" w:cs="Times New Roman"/>
          <w:i/>
          <w:sz w:val="28"/>
          <w:szCs w:val="28"/>
        </w:rPr>
        <w:t xml:space="preserve">Ключевые слова: </w:t>
      </w:r>
      <w:r>
        <w:rPr>
          <w:rFonts w:ascii="Times New Roman" w:hAnsi="Times New Roman" w:cs="Times New Roman"/>
          <w:sz w:val="28"/>
          <w:szCs w:val="28"/>
        </w:rPr>
        <w:t>литературный язык, территориальные диалекты, социальные диалекты, просторечие, языковой вкус</w:t>
      </w:r>
    </w:p>
    <w:p w:rsidR="008E78EB" w:rsidRDefault="008E78EB" w:rsidP="008E78EB">
      <w:pPr>
        <w:spacing w:after="0" w:line="36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w:t>
      </w:r>
    </w:p>
    <w:p w:rsidR="008E78EB" w:rsidRDefault="008E78EB" w:rsidP="008E78EB">
      <w:pPr>
        <w:tabs>
          <w:tab w:val="left" w:pos="284"/>
        </w:tabs>
        <w:spacing w:after="0" w:line="360" w:lineRule="auto"/>
        <w:jc w:val="both"/>
        <w:outlineLvl w:val="0"/>
        <w:rPr>
          <w:rFonts w:ascii="Times New Roman" w:hAnsi="Times New Roman" w:cs="Times New Roman"/>
          <w:sz w:val="28"/>
          <w:szCs w:val="28"/>
        </w:rPr>
      </w:pPr>
      <w:r>
        <w:rPr>
          <w:rFonts w:ascii="Times New Roman" w:hAnsi="Times New Roman" w:cs="Times New Roman"/>
          <w:sz w:val="28"/>
          <w:szCs w:val="28"/>
        </w:rPr>
        <w:lastRenderedPageBreak/>
        <w:tab/>
        <w:t xml:space="preserve"> Целью дисциплины «Русский язык и культура речи»  является формирование и воспитание  современной языковой личности. Будущие специалисты должны овладеть не  только профессиональными знаниями, но и речевой культурой, которая предполагает владение  нормами устного и письменного литературного языка, развитие навыков и умений эффективного речевого поведения в различных ситуациях общения.</w:t>
      </w:r>
      <w:r>
        <w:rPr>
          <w:rFonts w:ascii="Times New Roman" w:hAnsi="Times New Roman" w:cs="Times New Roman"/>
          <w:b/>
          <w:sz w:val="28"/>
          <w:szCs w:val="28"/>
        </w:rPr>
        <w:t xml:space="preserve"> </w:t>
      </w:r>
      <w:r>
        <w:rPr>
          <w:rFonts w:ascii="Times New Roman" w:hAnsi="Times New Roman" w:cs="Times New Roman"/>
          <w:sz w:val="28"/>
          <w:szCs w:val="28"/>
        </w:rPr>
        <w:t>В конечном итоге, решая образовательные задачи в процессе преподавания дисциплины «Русский язык и культура речи», преподаватель формирует «языковой вкус» обучаемых.</w:t>
      </w:r>
    </w:p>
    <w:p w:rsidR="008E78EB" w:rsidRDefault="008E78EB" w:rsidP="008E78EB">
      <w:pPr>
        <w:tabs>
          <w:tab w:val="left" w:pos="284"/>
        </w:tabs>
        <w:spacing w:after="0" w:line="360" w:lineRule="auto"/>
        <w:jc w:val="both"/>
        <w:outlineLvl w:val="0"/>
        <w:rPr>
          <w:rFonts w:ascii="Times New Roman" w:hAnsi="Times New Roman" w:cs="Times New Roman"/>
          <w:sz w:val="28"/>
          <w:szCs w:val="28"/>
        </w:rPr>
      </w:pPr>
      <w:r>
        <w:rPr>
          <w:rFonts w:ascii="Times New Roman" w:hAnsi="Times New Roman" w:cs="Times New Roman"/>
          <w:sz w:val="28"/>
          <w:szCs w:val="28"/>
        </w:rPr>
        <w:tab/>
        <w:t xml:space="preserve">Заметим, что известный лингвист Т.В. Шмелева пишет, что </w:t>
      </w:r>
      <w:r>
        <w:rPr>
          <w:rFonts w:ascii="Times New Roman" w:hAnsi="Times New Roman" w:cs="Times New Roman"/>
          <w:i/>
          <w:sz w:val="28"/>
          <w:szCs w:val="28"/>
        </w:rPr>
        <w:t>языковой вкус</w:t>
      </w:r>
      <w:r>
        <w:rPr>
          <w:rFonts w:ascii="Times New Roman" w:hAnsi="Times New Roman" w:cs="Times New Roman"/>
          <w:sz w:val="28"/>
          <w:szCs w:val="28"/>
        </w:rPr>
        <w:t xml:space="preserve"> –  это часть индивидуального языкового сознания), состоящая в интуитивной оценке различий в использовании языковых средств. Отсутствие языкового вкуса  – это, прежде всего, неумение увидеть различия в произношении, словоупотреблении, построении высказывания и текста; незнание других возможностей произнесения, оформления или безразличное отношение к любой из них. В конечном счёте, проявление языкового вкуса связано с выбором в зависимости от коммуникативной ситуации, фактуры речи, жанра. Различие языкового вкуса может обнаружиться в обсуждении текста: одним он покажется слишком официальным, другим – невыразительным и т.п. Языковой вкус может быть в разных отношениях с нормой, узусом и языковой модой: вкус человека, напр., не позволяет ему принять модных выражений или широко распространённых в узусе. Так, проявлением языкового вкуса оказываются высказывания о любимых/нелюбимых словах: Сейчас в большой России, я не люблю слово «провинция», существует огромная жажда, тяга к прекрасному; Отреагировал Яншин бурно: Терпеть не могу слова «болельщик»! Я любитель спорта, поклонник общества «Спартак», а «болеть» оставляю итальянским тиффози» (Шмелёва 2014, с. 806).</w:t>
      </w:r>
    </w:p>
    <w:p w:rsidR="008E78EB" w:rsidRDefault="008E78EB" w:rsidP="008E78EB">
      <w:pPr>
        <w:tabs>
          <w:tab w:val="left" w:pos="284"/>
        </w:tabs>
        <w:spacing w:after="0" w:line="360" w:lineRule="auto"/>
        <w:jc w:val="both"/>
        <w:outlineLvl w:val="0"/>
        <w:rPr>
          <w:rFonts w:ascii="Times New Roman" w:hAnsi="Times New Roman" w:cs="Times New Roman"/>
          <w:sz w:val="28"/>
          <w:szCs w:val="28"/>
        </w:rPr>
      </w:pPr>
      <w:r>
        <w:rPr>
          <w:rFonts w:ascii="Times New Roman" w:hAnsi="Times New Roman" w:cs="Times New Roman"/>
          <w:sz w:val="28"/>
          <w:szCs w:val="28"/>
        </w:rPr>
        <w:tab/>
        <w:t xml:space="preserve">Соответственно, формирование языкового вкуса у студентов требует учета особенностей развития русского языка на современном этапе жизни </w:t>
      </w:r>
      <w:r>
        <w:rPr>
          <w:rFonts w:ascii="Times New Roman" w:hAnsi="Times New Roman" w:cs="Times New Roman"/>
          <w:sz w:val="28"/>
          <w:szCs w:val="28"/>
        </w:rPr>
        <w:lastRenderedPageBreak/>
        <w:t xml:space="preserve">общества. Язык, подобно «живому организму», активно отражает основные процессы, происходящие в современной языковой ситуации. Ориентиром в языковых проблемах является знание </w:t>
      </w:r>
      <w:r>
        <w:rPr>
          <w:rFonts w:ascii="Times New Roman" w:hAnsi="Times New Roman" w:cs="Times New Roman"/>
          <w:i/>
          <w:sz w:val="28"/>
          <w:szCs w:val="28"/>
        </w:rPr>
        <w:t xml:space="preserve">форм существования национального русского языка. В </w:t>
      </w:r>
      <w:r>
        <w:rPr>
          <w:rFonts w:ascii="Times New Roman" w:hAnsi="Times New Roman" w:cs="Times New Roman"/>
          <w:sz w:val="28"/>
          <w:szCs w:val="28"/>
        </w:rPr>
        <w:t>целом национальный язык используется во всех сферах речевой деятельности людей, независимо от образования, воспитания, местожительства, профессии. Он включает в свой состав литературный язык, диалекты, жаргоны, просторечную форму. Соответственно национальный язык неоднороден: в его составе функционируют особые разновидности языка, которая представлены следующим образом:</w:t>
      </w:r>
    </w:p>
    <w:p w:rsidR="008E78EB" w:rsidRDefault="008E78EB" w:rsidP="008E78EB">
      <w:pPr>
        <w:spacing w:after="0" w:line="360" w:lineRule="auto"/>
        <w:jc w:val="right"/>
        <w:rPr>
          <w:rFonts w:ascii="Times New Roman" w:hAnsi="Times New Roman" w:cs="Times New Roman"/>
          <w:i/>
          <w:sz w:val="28"/>
          <w:szCs w:val="28"/>
        </w:rPr>
      </w:pPr>
      <w:r>
        <w:rPr>
          <w:rFonts w:ascii="Times New Roman" w:hAnsi="Times New Roman" w:cs="Times New Roman"/>
          <w:sz w:val="28"/>
          <w:szCs w:val="28"/>
        </w:rPr>
        <w:tab/>
        <w:t>Таблица 1.</w:t>
      </w:r>
    </w:p>
    <w:tbl>
      <w:tblPr>
        <w:tblStyle w:val="a6"/>
        <w:tblW w:w="0" w:type="auto"/>
        <w:tblLook w:val="04A0"/>
      </w:tblPr>
      <w:tblGrid>
        <w:gridCol w:w="9571"/>
      </w:tblGrid>
      <w:tr w:rsidR="008E78EB" w:rsidTr="008E78EB">
        <w:trPr>
          <w:trHeight w:val="3352"/>
        </w:trPr>
        <w:tc>
          <w:tcPr>
            <w:tcW w:w="95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78EB" w:rsidRDefault="008B6A49">
            <w:pPr>
              <w:spacing w:line="360" w:lineRule="auto"/>
              <w:jc w:val="center"/>
              <w:rPr>
                <w:rFonts w:ascii="Times New Roman" w:hAnsi="Times New Roman" w:cs="Times New Roman"/>
                <w:sz w:val="28"/>
                <w:szCs w:val="28"/>
                <w:lang w:eastAsia="en-US"/>
              </w:rPr>
            </w:pPr>
            <w:r w:rsidRPr="008B6A49">
              <w:rPr>
                <w:lang w:eastAsia="en-US"/>
              </w:rPr>
              <w:pict>
                <v:shapetype id="_x0000_t32" coordsize="21600,21600" o:spt="32" o:oned="t" path="m,l21600,21600e" filled="f">
                  <v:path arrowok="t" fillok="f" o:connecttype="none"/>
                  <o:lock v:ext="edit" shapetype="t"/>
                </v:shapetype>
                <v:shape id="_x0000_s1026" type="#_x0000_t32" style="position:absolute;left:0;text-align:left;margin-left:94.95pt;margin-top:24.55pt;width:14.25pt;height:9pt;flip:x;z-index:251656192" o:connectortype="straight">
                  <v:stroke endarrow="block"/>
                </v:shape>
              </w:pict>
            </w:r>
            <w:r w:rsidR="008E78EB">
              <w:rPr>
                <w:rFonts w:ascii="Times New Roman" w:hAnsi="Times New Roman" w:cs="Times New Roman"/>
                <w:i/>
                <w:sz w:val="28"/>
                <w:szCs w:val="28"/>
                <w:lang w:eastAsia="en-US"/>
              </w:rPr>
              <w:t>Форма существования национального русского языка</w:t>
            </w:r>
          </w:p>
          <w:p w:rsidR="008E78EB" w:rsidRDefault="008B6A49">
            <w:pPr>
              <w:spacing w:line="360" w:lineRule="auto"/>
              <w:jc w:val="center"/>
              <w:rPr>
                <w:rFonts w:ascii="Times New Roman" w:hAnsi="Times New Roman" w:cs="Times New Roman"/>
                <w:i/>
                <w:sz w:val="28"/>
                <w:szCs w:val="28"/>
                <w:lang w:eastAsia="en-US"/>
              </w:rPr>
            </w:pPr>
            <w:r w:rsidRPr="008B6A49">
              <w:rPr>
                <w:lang w:eastAsia="en-US"/>
              </w:rPr>
              <w:pict>
                <v:shape id="_x0000_s1027" type="#_x0000_t32" style="position:absolute;left:0;text-align:left;margin-left:247.2pt;margin-top:8.45pt;width:37.5pt;height:9pt;z-index:251657216" o:connectortype="straight">
                  <v:stroke endarrow="block"/>
                </v:shape>
              </w:pict>
            </w:r>
            <w:r w:rsidRPr="008B6A49">
              <w:rPr>
                <w:lang w:eastAsia="en-US"/>
              </w:rPr>
              <w:pict>
                <v:shape id="_x0000_s1029" type="#_x0000_t32" style="position:absolute;left:0;text-align:left;margin-left:360.45pt;margin-top:.95pt;width:33pt;height:33.75pt;z-index:251658240" o:connectortype="straight">
                  <v:stroke endarrow="block"/>
                </v:shape>
              </w:pict>
            </w:r>
            <w:r w:rsidRPr="008B6A49">
              <w:rPr>
                <w:lang w:eastAsia="en-US"/>
              </w:rPr>
              <w:pict>
                <v:shape id="_x0000_s1028" type="#_x0000_t32" style="position:absolute;left:0;text-align:left;margin-left:181.2pt;margin-top:.95pt;width:2.25pt;height:76.5pt;z-index:251659264" o:connectortype="straight">
                  <v:stroke endarrow="block"/>
                </v:shape>
              </w:pict>
            </w:r>
          </w:p>
          <w:p w:rsidR="008E78EB" w:rsidRDefault="008E78EB">
            <w:pPr>
              <w:spacing w:line="360" w:lineRule="auto"/>
              <w:jc w:val="center"/>
              <w:rPr>
                <w:rFonts w:ascii="Times New Roman" w:hAnsi="Times New Roman" w:cs="Times New Roman"/>
                <w:i/>
                <w:sz w:val="28"/>
                <w:szCs w:val="28"/>
                <w:lang w:eastAsia="en-US"/>
              </w:rPr>
            </w:pPr>
            <w:r>
              <w:rPr>
                <w:rFonts w:ascii="Times New Roman" w:hAnsi="Times New Roman" w:cs="Times New Roman"/>
                <w:sz w:val="28"/>
                <w:szCs w:val="28"/>
                <w:lang w:eastAsia="en-US"/>
              </w:rPr>
              <w:t xml:space="preserve">                      </w:t>
            </w:r>
            <w:r>
              <w:rPr>
                <w:rFonts w:ascii="Times New Roman" w:hAnsi="Times New Roman" w:cs="Times New Roman"/>
                <w:i/>
                <w:sz w:val="28"/>
                <w:szCs w:val="28"/>
                <w:lang w:eastAsia="en-US"/>
              </w:rPr>
              <w:t>социальные диалекты</w:t>
            </w:r>
          </w:p>
          <w:p w:rsidR="008E78EB" w:rsidRDefault="008E78EB">
            <w:pPr>
              <w:spacing w:line="360" w:lineRule="auto"/>
              <w:rPr>
                <w:rFonts w:ascii="Times New Roman" w:hAnsi="Times New Roman" w:cs="Times New Roman"/>
                <w:i/>
                <w:sz w:val="28"/>
                <w:szCs w:val="28"/>
                <w:lang w:eastAsia="en-US"/>
              </w:rPr>
            </w:pPr>
            <w:r>
              <w:rPr>
                <w:rFonts w:ascii="Times New Roman" w:hAnsi="Times New Roman" w:cs="Times New Roman"/>
                <w:i/>
                <w:sz w:val="28"/>
                <w:szCs w:val="28"/>
                <w:lang w:eastAsia="en-US"/>
              </w:rPr>
              <w:t>литературный язык</w:t>
            </w:r>
          </w:p>
          <w:p w:rsidR="008E78EB" w:rsidRDefault="008E78EB">
            <w:pPr>
              <w:spacing w:line="360" w:lineRule="auto"/>
              <w:jc w:val="center"/>
              <w:rPr>
                <w:rFonts w:ascii="Times New Roman" w:hAnsi="Times New Roman" w:cs="Times New Roman"/>
                <w:i/>
                <w:sz w:val="28"/>
                <w:szCs w:val="28"/>
                <w:lang w:eastAsia="en-US"/>
              </w:rPr>
            </w:pPr>
            <w:r>
              <w:rPr>
                <w:rFonts w:ascii="Times New Roman" w:hAnsi="Times New Roman" w:cs="Times New Roman"/>
                <w:i/>
                <w:sz w:val="28"/>
                <w:szCs w:val="28"/>
                <w:lang w:eastAsia="en-US"/>
              </w:rPr>
              <w:t xml:space="preserve">                                                                                             просторечие</w:t>
            </w:r>
          </w:p>
          <w:p w:rsidR="008E78EB" w:rsidRDefault="008E78EB">
            <w:pPr>
              <w:pStyle w:val="a5"/>
              <w:tabs>
                <w:tab w:val="left" w:pos="284"/>
              </w:tabs>
              <w:spacing w:line="360" w:lineRule="auto"/>
              <w:jc w:val="both"/>
              <w:outlineLvl w:val="0"/>
              <w:rPr>
                <w:rFonts w:ascii="Times New Roman" w:hAnsi="Times New Roman" w:cs="Times New Roman"/>
                <w:i/>
                <w:sz w:val="28"/>
                <w:szCs w:val="28"/>
                <w:lang w:eastAsia="en-US"/>
              </w:rPr>
            </w:pPr>
          </w:p>
          <w:p w:rsidR="008E78EB" w:rsidRDefault="008E78EB">
            <w:pPr>
              <w:pStyle w:val="a5"/>
              <w:tabs>
                <w:tab w:val="left" w:pos="284"/>
              </w:tabs>
              <w:spacing w:line="360" w:lineRule="auto"/>
              <w:jc w:val="both"/>
              <w:outlineLvl w:val="0"/>
              <w:rPr>
                <w:rFonts w:ascii="Times New Roman" w:hAnsi="Times New Roman" w:cs="Times New Roman"/>
                <w:i/>
                <w:sz w:val="28"/>
                <w:szCs w:val="28"/>
                <w:lang w:eastAsia="en-US"/>
              </w:rPr>
            </w:pPr>
            <w:r>
              <w:rPr>
                <w:rFonts w:ascii="Times New Roman" w:hAnsi="Times New Roman" w:cs="Times New Roman"/>
                <w:i/>
                <w:sz w:val="28"/>
                <w:szCs w:val="28"/>
                <w:lang w:eastAsia="en-US"/>
              </w:rPr>
              <w:t>территориальные диалекты</w:t>
            </w:r>
          </w:p>
        </w:tc>
      </w:tr>
    </w:tbl>
    <w:p w:rsidR="008E78EB" w:rsidRDefault="008E78EB" w:rsidP="008E78EB">
      <w:pPr>
        <w:pStyle w:val="p82"/>
        <w:spacing w:before="0" w:beforeAutospacing="0" w:after="0" w:afterAutospacing="0" w:line="360" w:lineRule="auto"/>
        <w:ind w:firstLine="285"/>
        <w:jc w:val="both"/>
        <w:rPr>
          <w:color w:val="000000"/>
          <w:sz w:val="28"/>
          <w:szCs w:val="28"/>
        </w:rPr>
      </w:pPr>
      <w:r>
        <w:rPr>
          <w:sz w:val="28"/>
          <w:szCs w:val="28"/>
        </w:rPr>
        <w:tab/>
      </w:r>
      <w:r>
        <w:rPr>
          <w:i/>
          <w:sz w:val="28"/>
          <w:szCs w:val="28"/>
        </w:rPr>
        <w:t>Литературный язык</w:t>
      </w:r>
      <w:r>
        <w:rPr>
          <w:sz w:val="28"/>
          <w:szCs w:val="28"/>
        </w:rPr>
        <w:t xml:space="preserve"> – это высшая форма существования русского национального языка и основа культуры речи. Это язык литературы, культуры, истории, образования, СМИ.</w:t>
      </w:r>
      <w:r>
        <w:rPr>
          <w:color w:val="000000"/>
          <w:sz w:val="28"/>
          <w:szCs w:val="28"/>
        </w:rPr>
        <w:t xml:space="preserve">  </w:t>
      </w:r>
    </w:p>
    <w:p w:rsidR="008E78EB" w:rsidRDefault="008E78EB" w:rsidP="008E78EB">
      <w:pPr>
        <w:pStyle w:val="p82"/>
        <w:spacing w:before="0" w:beforeAutospacing="0" w:after="0" w:afterAutospacing="0" w:line="360" w:lineRule="auto"/>
        <w:ind w:firstLine="285"/>
        <w:jc w:val="both"/>
        <w:rPr>
          <w:sz w:val="28"/>
          <w:szCs w:val="28"/>
        </w:rPr>
      </w:pPr>
      <w:r>
        <w:rPr>
          <w:color w:val="000000"/>
          <w:sz w:val="28"/>
          <w:szCs w:val="28"/>
        </w:rPr>
        <w:t xml:space="preserve">Известный специалист по культуре речи Ипполитова Н.А. отмечает, что «литературный язык – это основная форма языка, которая характеризуется обработанностью, многофункциональностью, отражает стилистические особенности той или иной сферы общения и, что нужно отметить особо, обладает нормированностью. Этим литературный язык отличается от всех остальных разновидностей языка. </w:t>
      </w:r>
    </w:p>
    <w:p w:rsidR="008E78EB" w:rsidRDefault="008E78EB" w:rsidP="008E78EB">
      <w:pPr>
        <w:pStyle w:val="p82"/>
        <w:spacing w:before="0" w:beforeAutospacing="0" w:after="0" w:afterAutospacing="0" w:line="360" w:lineRule="auto"/>
        <w:ind w:firstLine="285"/>
        <w:jc w:val="both"/>
        <w:rPr>
          <w:sz w:val="28"/>
          <w:szCs w:val="28"/>
        </w:rPr>
      </w:pPr>
      <w:r>
        <w:rPr>
          <w:sz w:val="28"/>
          <w:szCs w:val="28"/>
        </w:rPr>
        <w:t>Среди основных признаков литературного языка выделяются:</w:t>
      </w:r>
    </w:p>
    <w:p w:rsidR="008E78EB" w:rsidRDefault="008E78EB" w:rsidP="008E78EB">
      <w:pPr>
        <w:tabs>
          <w:tab w:val="left" w:pos="284"/>
        </w:tabs>
        <w:spacing w:after="0" w:line="360" w:lineRule="auto"/>
        <w:jc w:val="both"/>
        <w:outlineLvl w:val="0"/>
        <w:rPr>
          <w:rFonts w:ascii="Times New Roman" w:hAnsi="Times New Roman" w:cs="Times New Roman"/>
          <w:sz w:val="28"/>
          <w:szCs w:val="28"/>
        </w:rPr>
      </w:pPr>
      <w:r>
        <w:rPr>
          <w:rFonts w:ascii="Times New Roman" w:hAnsi="Times New Roman" w:cs="Times New Roman"/>
          <w:sz w:val="28"/>
          <w:szCs w:val="28"/>
        </w:rPr>
        <w:t xml:space="preserve">1) наличие письменности; </w:t>
      </w:r>
    </w:p>
    <w:p w:rsidR="008E78EB" w:rsidRDefault="008E78EB" w:rsidP="008E78EB">
      <w:pPr>
        <w:tabs>
          <w:tab w:val="left" w:pos="284"/>
        </w:tabs>
        <w:spacing w:after="0" w:line="360" w:lineRule="auto"/>
        <w:jc w:val="both"/>
        <w:outlineLvl w:val="0"/>
        <w:rPr>
          <w:rFonts w:ascii="Times New Roman" w:hAnsi="Times New Roman" w:cs="Times New Roman"/>
          <w:sz w:val="28"/>
          <w:szCs w:val="28"/>
        </w:rPr>
      </w:pPr>
      <w:r>
        <w:rPr>
          <w:rFonts w:ascii="Times New Roman" w:hAnsi="Times New Roman" w:cs="Times New Roman"/>
          <w:sz w:val="28"/>
          <w:szCs w:val="28"/>
        </w:rPr>
        <w:t>2) нормированность;</w:t>
      </w:r>
    </w:p>
    <w:p w:rsidR="008E78EB" w:rsidRDefault="008E78EB" w:rsidP="008E78EB">
      <w:pPr>
        <w:tabs>
          <w:tab w:val="left" w:pos="284"/>
        </w:tabs>
        <w:spacing w:after="0" w:line="360" w:lineRule="auto"/>
        <w:jc w:val="both"/>
        <w:outlineLvl w:val="0"/>
        <w:rPr>
          <w:rFonts w:ascii="Times New Roman" w:hAnsi="Times New Roman" w:cs="Times New Roman"/>
          <w:sz w:val="28"/>
          <w:szCs w:val="28"/>
        </w:rPr>
      </w:pPr>
      <w:r>
        <w:rPr>
          <w:rFonts w:ascii="Times New Roman" w:hAnsi="Times New Roman" w:cs="Times New Roman"/>
          <w:sz w:val="28"/>
          <w:szCs w:val="28"/>
        </w:rPr>
        <w:t xml:space="preserve">3) кодифицированность; </w:t>
      </w:r>
    </w:p>
    <w:p w:rsidR="008E78EB" w:rsidRDefault="008E78EB" w:rsidP="008E78EB">
      <w:pPr>
        <w:tabs>
          <w:tab w:val="left" w:pos="284"/>
        </w:tabs>
        <w:spacing w:after="0" w:line="360" w:lineRule="auto"/>
        <w:jc w:val="both"/>
        <w:outlineLvl w:val="0"/>
        <w:rPr>
          <w:rFonts w:ascii="Times New Roman" w:hAnsi="Times New Roman" w:cs="Times New Roman"/>
          <w:sz w:val="28"/>
          <w:szCs w:val="28"/>
        </w:rPr>
      </w:pPr>
      <w:r>
        <w:rPr>
          <w:rFonts w:ascii="Times New Roman" w:hAnsi="Times New Roman" w:cs="Times New Roman"/>
          <w:sz w:val="28"/>
          <w:szCs w:val="28"/>
        </w:rPr>
        <w:lastRenderedPageBreak/>
        <w:t>4) стилистическое многообразие;</w:t>
      </w:r>
    </w:p>
    <w:p w:rsidR="008E78EB" w:rsidRDefault="008E78EB" w:rsidP="008E78EB">
      <w:pPr>
        <w:tabs>
          <w:tab w:val="left" w:pos="284"/>
        </w:tabs>
        <w:spacing w:after="0" w:line="360" w:lineRule="auto"/>
        <w:jc w:val="both"/>
        <w:outlineLvl w:val="0"/>
        <w:rPr>
          <w:rFonts w:ascii="Times New Roman" w:hAnsi="Times New Roman" w:cs="Times New Roman"/>
          <w:sz w:val="28"/>
          <w:szCs w:val="28"/>
        </w:rPr>
      </w:pPr>
      <w:r>
        <w:rPr>
          <w:rFonts w:ascii="Times New Roman" w:hAnsi="Times New Roman" w:cs="Times New Roman"/>
          <w:sz w:val="28"/>
          <w:szCs w:val="28"/>
        </w:rPr>
        <w:t xml:space="preserve">5) относительная устойчивость; </w:t>
      </w:r>
    </w:p>
    <w:p w:rsidR="008E78EB" w:rsidRDefault="008E78EB" w:rsidP="008E78EB">
      <w:pPr>
        <w:tabs>
          <w:tab w:val="left" w:pos="284"/>
        </w:tabs>
        <w:spacing w:after="0" w:line="360" w:lineRule="auto"/>
        <w:jc w:val="both"/>
        <w:outlineLvl w:val="0"/>
        <w:rPr>
          <w:rFonts w:ascii="Times New Roman" w:hAnsi="Times New Roman" w:cs="Times New Roman"/>
          <w:sz w:val="28"/>
          <w:szCs w:val="28"/>
        </w:rPr>
      </w:pPr>
      <w:r>
        <w:rPr>
          <w:rFonts w:ascii="Times New Roman" w:hAnsi="Times New Roman" w:cs="Times New Roman"/>
          <w:sz w:val="28"/>
          <w:szCs w:val="28"/>
        </w:rPr>
        <w:t xml:space="preserve">6) распространенность; </w:t>
      </w:r>
    </w:p>
    <w:p w:rsidR="008E78EB" w:rsidRDefault="008E78EB" w:rsidP="008E78EB">
      <w:pPr>
        <w:tabs>
          <w:tab w:val="left" w:pos="284"/>
        </w:tabs>
        <w:spacing w:after="0" w:line="360" w:lineRule="auto"/>
        <w:jc w:val="both"/>
        <w:outlineLvl w:val="0"/>
        <w:rPr>
          <w:rFonts w:ascii="Times New Roman" w:hAnsi="Times New Roman" w:cs="Times New Roman"/>
          <w:sz w:val="28"/>
          <w:szCs w:val="28"/>
        </w:rPr>
      </w:pPr>
      <w:r>
        <w:rPr>
          <w:rFonts w:ascii="Times New Roman" w:hAnsi="Times New Roman" w:cs="Times New Roman"/>
          <w:sz w:val="28"/>
          <w:szCs w:val="28"/>
        </w:rPr>
        <w:t>7) общеупотребительность;</w:t>
      </w:r>
    </w:p>
    <w:p w:rsidR="008E78EB" w:rsidRDefault="008E78EB" w:rsidP="008E78EB">
      <w:pPr>
        <w:tabs>
          <w:tab w:val="left" w:pos="284"/>
        </w:tabs>
        <w:spacing w:after="0" w:line="360" w:lineRule="auto"/>
        <w:jc w:val="both"/>
        <w:outlineLvl w:val="0"/>
        <w:rPr>
          <w:rFonts w:ascii="Times New Roman" w:hAnsi="Times New Roman" w:cs="Times New Roman"/>
          <w:sz w:val="28"/>
          <w:szCs w:val="28"/>
        </w:rPr>
      </w:pPr>
      <w:r>
        <w:rPr>
          <w:rFonts w:ascii="Times New Roman" w:hAnsi="Times New Roman" w:cs="Times New Roman"/>
          <w:sz w:val="28"/>
          <w:szCs w:val="28"/>
        </w:rPr>
        <w:t xml:space="preserve"> 8) общеобязательность;</w:t>
      </w:r>
    </w:p>
    <w:p w:rsidR="008E78EB" w:rsidRDefault="008E78EB" w:rsidP="008E78EB">
      <w:pPr>
        <w:tabs>
          <w:tab w:val="left" w:pos="284"/>
        </w:tabs>
        <w:spacing w:after="0" w:line="360" w:lineRule="auto"/>
        <w:jc w:val="both"/>
        <w:outlineLvl w:val="0"/>
        <w:rPr>
          <w:rFonts w:ascii="Times New Roman" w:hAnsi="Times New Roman" w:cs="Times New Roman"/>
          <w:sz w:val="28"/>
          <w:szCs w:val="28"/>
        </w:rPr>
      </w:pPr>
      <w:r>
        <w:rPr>
          <w:rFonts w:ascii="Times New Roman" w:hAnsi="Times New Roman" w:cs="Times New Roman"/>
          <w:sz w:val="28"/>
          <w:szCs w:val="28"/>
        </w:rPr>
        <w:t xml:space="preserve"> 9) соответствие употреблению, обычаям и возможностям языковой системы.</w:t>
      </w:r>
    </w:p>
    <w:p w:rsidR="008E78EB" w:rsidRDefault="008E78EB" w:rsidP="008E78EB">
      <w:pPr>
        <w:tabs>
          <w:tab w:val="left" w:pos="284"/>
        </w:tabs>
        <w:spacing w:after="0" w:line="360" w:lineRule="auto"/>
        <w:jc w:val="both"/>
        <w:outlineLvl w:val="0"/>
        <w:rPr>
          <w:rFonts w:ascii="Times New Roman" w:hAnsi="Times New Roman" w:cs="Times New Roman"/>
          <w:sz w:val="28"/>
          <w:szCs w:val="28"/>
        </w:rPr>
      </w:pPr>
      <w:r>
        <w:rPr>
          <w:rFonts w:ascii="Times New Roman" w:hAnsi="Times New Roman" w:cs="Times New Roman"/>
          <w:sz w:val="28"/>
          <w:szCs w:val="28"/>
          <w:shd w:val="clear" w:color="auto" w:fill="FFFFFF"/>
        </w:rPr>
        <w:tab/>
      </w:r>
      <w:r>
        <w:rPr>
          <w:rFonts w:ascii="Times New Roman" w:hAnsi="Times New Roman" w:cs="Times New Roman"/>
          <w:sz w:val="28"/>
          <w:szCs w:val="28"/>
        </w:rPr>
        <w:t xml:space="preserve">Кроме основной формы существования национального языка – литературного языка, существуют и другие его формы: территориальные диалекты, социальные диалекты  и просторечие. Актуальным становится тот факт, что важно не только усвоить нормы литературного языка, но и познакомиться с социальными разновидностями речи, чтобы уметь разграничивать нормы в языке и те языковые факты, которые  находятся за ее пределами. </w:t>
      </w:r>
    </w:p>
    <w:p w:rsidR="008E78EB" w:rsidRDefault="008E78EB" w:rsidP="008E78EB">
      <w:pPr>
        <w:tabs>
          <w:tab w:val="left" w:pos="284"/>
        </w:tabs>
        <w:spacing w:after="0" w:line="360" w:lineRule="auto"/>
        <w:jc w:val="both"/>
        <w:outlineLvl w:val="0"/>
        <w:rPr>
          <w:rFonts w:ascii="Times New Roman" w:hAnsi="Times New Roman" w:cs="Times New Roman"/>
          <w:sz w:val="28"/>
          <w:szCs w:val="28"/>
        </w:rPr>
      </w:pPr>
      <w:r>
        <w:rPr>
          <w:rFonts w:ascii="Times New Roman" w:hAnsi="Times New Roman" w:cs="Times New Roman"/>
          <w:sz w:val="28"/>
          <w:szCs w:val="28"/>
        </w:rPr>
        <w:tab/>
        <w:t>Отметим, что</w:t>
      </w:r>
      <w:r>
        <w:rPr>
          <w:rFonts w:ascii="Times New Roman" w:hAnsi="Times New Roman" w:cs="Times New Roman"/>
          <w:i/>
          <w:sz w:val="28"/>
          <w:szCs w:val="28"/>
        </w:rPr>
        <w:t xml:space="preserve"> диалект</w:t>
      </w:r>
      <w:r>
        <w:rPr>
          <w:rFonts w:ascii="Times New Roman" w:hAnsi="Times New Roman" w:cs="Times New Roman"/>
          <w:sz w:val="28"/>
          <w:szCs w:val="28"/>
        </w:rPr>
        <w:t xml:space="preserve"> – это «разновидность (вариант) данного языка, употребляемая более или менее ограниченным числом людей, связанных тесной территориальной, профессиональной или социальной общностью и находящихся в постоянном и непосредственном языковом контакте» (Ахманова 1966, с. 131). </w:t>
      </w:r>
    </w:p>
    <w:p w:rsidR="008E78EB" w:rsidRDefault="008E78EB" w:rsidP="008E78EB">
      <w:pPr>
        <w:tabs>
          <w:tab w:val="left" w:pos="284"/>
        </w:tabs>
        <w:spacing w:after="0" w:line="360" w:lineRule="auto"/>
        <w:jc w:val="both"/>
        <w:outlineLvl w:val="0"/>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 xml:space="preserve">Под </w:t>
      </w:r>
      <w:r>
        <w:rPr>
          <w:rFonts w:ascii="Times New Roman" w:hAnsi="Times New Roman" w:cs="Times New Roman"/>
          <w:i/>
          <w:sz w:val="28"/>
          <w:szCs w:val="28"/>
        </w:rPr>
        <w:t>территориальными диалектами</w:t>
      </w:r>
      <w:r>
        <w:rPr>
          <w:rFonts w:ascii="Times New Roman" w:hAnsi="Times New Roman" w:cs="Times New Roman"/>
          <w:sz w:val="28"/>
          <w:szCs w:val="28"/>
        </w:rPr>
        <w:t xml:space="preserve"> (русские народные говоры)</w:t>
      </w:r>
      <w:r>
        <w:t xml:space="preserve"> </w:t>
      </w:r>
      <w:r>
        <w:rPr>
          <w:rFonts w:ascii="Times New Roman" w:hAnsi="Times New Roman" w:cs="Times New Roman"/>
          <w:sz w:val="28"/>
          <w:szCs w:val="28"/>
        </w:rPr>
        <w:t xml:space="preserve">понимаются диалекты, распространённые в определенной местности.  </w:t>
      </w:r>
    </w:p>
    <w:p w:rsidR="008E78EB" w:rsidRDefault="008E78EB" w:rsidP="008E78EB">
      <w:pPr>
        <w:tabs>
          <w:tab w:val="left" w:pos="284"/>
        </w:tabs>
        <w:spacing w:after="0" w:line="360" w:lineRule="auto"/>
        <w:jc w:val="both"/>
        <w:outlineLvl w:val="0"/>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 xml:space="preserve">Считается, что территориальные диалекты противопоставлены литературному языку по следующим признакам: </w:t>
      </w:r>
    </w:p>
    <w:p w:rsidR="008E78EB" w:rsidRDefault="008E78EB" w:rsidP="008E78EB">
      <w:pPr>
        <w:tabs>
          <w:tab w:val="left" w:pos="284"/>
        </w:tabs>
        <w:spacing w:after="0" w:line="360" w:lineRule="auto"/>
        <w:jc w:val="both"/>
        <w:outlineLvl w:val="0"/>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1) по охвату территории: диалекты всегда ограничены территориально, а литературный язык не имеет территориальных ограничений;</w:t>
      </w:r>
    </w:p>
    <w:p w:rsidR="008E78EB" w:rsidRDefault="008E78EB" w:rsidP="008E78EB">
      <w:pPr>
        <w:tabs>
          <w:tab w:val="left" w:pos="284"/>
        </w:tabs>
        <w:spacing w:after="0" w:line="360" w:lineRule="auto"/>
        <w:jc w:val="both"/>
        <w:outlineLvl w:val="0"/>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 xml:space="preserve"> 2) по сферам и функциям общественного использования: литературный язык – это государственный язык (язык политики, науки, искусства), диалекты служат разговорным языком преимущественно сельского населения; </w:t>
      </w:r>
    </w:p>
    <w:p w:rsidR="008E78EB" w:rsidRDefault="008E78EB" w:rsidP="008E78EB">
      <w:pPr>
        <w:tabs>
          <w:tab w:val="left" w:pos="284"/>
        </w:tabs>
        <w:spacing w:after="0" w:line="360" w:lineRule="auto"/>
        <w:jc w:val="both"/>
        <w:outlineLvl w:val="0"/>
        <w:rPr>
          <w:rFonts w:ascii="Times New Roman" w:hAnsi="Times New Roman" w:cs="Times New Roman"/>
          <w:sz w:val="28"/>
          <w:szCs w:val="28"/>
        </w:rPr>
      </w:pPr>
      <w:r>
        <w:rPr>
          <w:rFonts w:ascii="Times New Roman" w:hAnsi="Times New Roman" w:cs="Times New Roman"/>
          <w:sz w:val="28"/>
          <w:szCs w:val="28"/>
        </w:rPr>
        <w:lastRenderedPageBreak/>
        <w:tab/>
      </w:r>
      <w:r>
        <w:rPr>
          <w:rFonts w:ascii="Times New Roman" w:hAnsi="Times New Roman" w:cs="Times New Roman"/>
          <w:sz w:val="28"/>
          <w:szCs w:val="28"/>
        </w:rPr>
        <w:tab/>
        <w:t>3) по закрепленности в письменности: литературный язык представлен в устной и письменной формах, диалекты же существуют только в устной форме;</w:t>
      </w:r>
    </w:p>
    <w:p w:rsidR="008E78EB" w:rsidRDefault="008E78EB" w:rsidP="008E78EB">
      <w:pPr>
        <w:tabs>
          <w:tab w:val="left" w:pos="284"/>
        </w:tabs>
        <w:spacing w:after="0" w:line="360" w:lineRule="auto"/>
        <w:jc w:val="both"/>
        <w:outlineLvl w:val="0"/>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 xml:space="preserve">4) по подчиненности специально разработанным и кодифицированным языковым нормам: литературный язык – язык нормированный… Нормы диалектов поддерживаются только традицией («так у нас скажут, а так – нет», «так будет по-нашему, а так – не по-нашему»); </w:t>
      </w:r>
    </w:p>
    <w:p w:rsidR="008E78EB" w:rsidRDefault="008E78EB" w:rsidP="008E78EB">
      <w:pPr>
        <w:tabs>
          <w:tab w:val="left" w:pos="284"/>
        </w:tabs>
        <w:spacing w:after="0" w:line="360" w:lineRule="auto"/>
        <w:jc w:val="both"/>
        <w:outlineLvl w:val="0"/>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5) по стилистической дифференциации: литературный язык характеризуется богатством стилей, а диалекты отличаются слабой стилистической дифференцированностью (Малахов 2013, с.10).</w:t>
      </w:r>
    </w:p>
    <w:p w:rsidR="008E78EB" w:rsidRDefault="008E78EB" w:rsidP="008E78EB">
      <w:pPr>
        <w:tabs>
          <w:tab w:val="left" w:pos="284"/>
        </w:tabs>
        <w:spacing w:after="0" w:line="360" w:lineRule="auto"/>
        <w:jc w:val="both"/>
        <w:outlineLvl w:val="0"/>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p>
    <w:p w:rsidR="008E78EB" w:rsidRDefault="008E78EB" w:rsidP="008E78EB">
      <w:pPr>
        <w:spacing w:after="0" w:line="360" w:lineRule="auto"/>
        <w:ind w:left="360" w:firstLine="348"/>
        <w:jc w:val="both"/>
        <w:rPr>
          <w:rFonts w:ascii="Times New Roman" w:hAnsi="Times New Roman" w:cs="Times New Roman"/>
          <w:sz w:val="28"/>
          <w:szCs w:val="28"/>
        </w:rPr>
      </w:pPr>
      <w:r>
        <w:rPr>
          <w:rFonts w:ascii="Times New Roman" w:hAnsi="Times New Roman" w:cs="Times New Roman"/>
          <w:sz w:val="28"/>
          <w:szCs w:val="28"/>
        </w:rPr>
        <w:t xml:space="preserve">Термин </w:t>
      </w:r>
      <w:r>
        <w:rPr>
          <w:rFonts w:ascii="Times New Roman" w:hAnsi="Times New Roman" w:cs="Times New Roman"/>
          <w:i/>
          <w:sz w:val="28"/>
          <w:szCs w:val="28"/>
        </w:rPr>
        <w:t>социальный диалект</w:t>
      </w:r>
      <w:r>
        <w:rPr>
          <w:rFonts w:ascii="Times New Roman" w:hAnsi="Times New Roman" w:cs="Times New Roman"/>
          <w:sz w:val="28"/>
          <w:szCs w:val="28"/>
        </w:rPr>
        <w:t xml:space="preserve">  достаточно разнообразен. Его понимают широком смысле – как язык определенной социальной группы, в узком – когда в пример приводят характеристику речи немногочисленных социально детерминированных групп типа арго бродячих торговцев и ремесленников. При этом многие исследователи отмечают, что социальные диалекты не являются диалектами «в строгом смысле слова», поскольку они сложились на базе основных форм существования языка –  территориальных диалектов, литературного языка и развиваются в их рамках «как лексика и фразеология специального назначения» (Жирмунский 1969, с. 134).</w:t>
      </w:r>
    </w:p>
    <w:p w:rsidR="008E78EB" w:rsidRDefault="008E78EB" w:rsidP="008E78EB">
      <w:pPr>
        <w:spacing w:after="0" w:line="360" w:lineRule="auto"/>
        <w:ind w:left="360" w:firstLine="348"/>
        <w:jc w:val="both"/>
        <w:rPr>
          <w:rFonts w:ascii="Times New Roman" w:hAnsi="Times New Roman" w:cs="Times New Roman"/>
          <w:sz w:val="28"/>
          <w:szCs w:val="28"/>
        </w:rPr>
      </w:pPr>
      <w:r>
        <w:rPr>
          <w:rFonts w:ascii="Times New Roman" w:hAnsi="Times New Roman" w:cs="Times New Roman"/>
          <w:sz w:val="28"/>
          <w:szCs w:val="28"/>
        </w:rPr>
        <w:t xml:space="preserve">В целом типологию </w:t>
      </w:r>
      <w:r>
        <w:rPr>
          <w:rFonts w:ascii="Times New Roman" w:hAnsi="Times New Roman" w:cs="Times New Roman"/>
          <w:i/>
          <w:sz w:val="28"/>
          <w:szCs w:val="28"/>
        </w:rPr>
        <w:t>социальных диалектов</w:t>
      </w:r>
      <w:r>
        <w:rPr>
          <w:rFonts w:ascii="Times New Roman" w:hAnsi="Times New Roman" w:cs="Times New Roman"/>
          <w:sz w:val="28"/>
          <w:szCs w:val="28"/>
        </w:rPr>
        <w:t xml:space="preserve"> предложил Бондалетов В.Д. куда отнёс:</w:t>
      </w:r>
    </w:p>
    <w:p w:rsidR="008E78EB" w:rsidRDefault="008E78EB" w:rsidP="008E78EB">
      <w:pPr>
        <w:pStyle w:val="a5"/>
        <w:numPr>
          <w:ilvl w:val="0"/>
          <w:numId w:val="4"/>
        </w:numPr>
        <w:tabs>
          <w:tab w:val="left" w:pos="284"/>
        </w:tabs>
        <w:spacing w:after="0" w:line="360" w:lineRule="auto"/>
        <w:jc w:val="both"/>
        <w:outlineLvl w:val="0"/>
        <w:rPr>
          <w:rFonts w:ascii="Times New Roman" w:hAnsi="Times New Roman" w:cs="Times New Roman"/>
          <w:sz w:val="28"/>
          <w:szCs w:val="28"/>
        </w:rPr>
      </w:pPr>
      <w:r>
        <w:rPr>
          <w:rFonts w:ascii="Times New Roman" w:hAnsi="Times New Roman" w:cs="Times New Roman"/>
          <w:sz w:val="28"/>
          <w:szCs w:val="28"/>
        </w:rPr>
        <w:t>собственно-профессиональные диалекты (подъязыки, лексические системы);</w:t>
      </w:r>
    </w:p>
    <w:p w:rsidR="008E78EB" w:rsidRDefault="008E78EB" w:rsidP="008E78EB">
      <w:pPr>
        <w:pStyle w:val="a5"/>
        <w:numPr>
          <w:ilvl w:val="0"/>
          <w:numId w:val="4"/>
        </w:numPr>
        <w:tabs>
          <w:tab w:val="left" w:pos="284"/>
        </w:tabs>
        <w:spacing w:after="0" w:line="360" w:lineRule="auto"/>
        <w:jc w:val="both"/>
        <w:outlineLvl w:val="0"/>
        <w:rPr>
          <w:rFonts w:ascii="Times New Roman" w:hAnsi="Times New Roman" w:cs="Times New Roman"/>
          <w:sz w:val="28"/>
          <w:szCs w:val="28"/>
        </w:rPr>
      </w:pPr>
      <w:r>
        <w:rPr>
          <w:rFonts w:ascii="Times New Roman" w:hAnsi="Times New Roman" w:cs="Times New Roman"/>
          <w:sz w:val="28"/>
          <w:szCs w:val="28"/>
        </w:rPr>
        <w:t>групповые или корпоративные жаргоны (особенности речи учащихся, студентов, спортсменов, солдат, матросов и других, преимущественно молодёжных коллективов);</w:t>
      </w:r>
    </w:p>
    <w:p w:rsidR="008E78EB" w:rsidRDefault="008E78EB" w:rsidP="008E78EB">
      <w:pPr>
        <w:pStyle w:val="a5"/>
        <w:numPr>
          <w:ilvl w:val="0"/>
          <w:numId w:val="4"/>
        </w:numPr>
        <w:tabs>
          <w:tab w:val="left" w:pos="284"/>
        </w:tabs>
        <w:spacing w:after="0" w:line="360" w:lineRule="auto"/>
        <w:jc w:val="both"/>
        <w:outlineLvl w:val="0"/>
        <w:rPr>
          <w:rFonts w:ascii="Times New Roman" w:hAnsi="Times New Roman" w:cs="Times New Roman"/>
          <w:sz w:val="28"/>
          <w:szCs w:val="28"/>
        </w:rPr>
      </w:pPr>
      <w:r>
        <w:rPr>
          <w:rFonts w:ascii="Times New Roman" w:hAnsi="Times New Roman" w:cs="Times New Roman"/>
          <w:sz w:val="28"/>
          <w:szCs w:val="28"/>
        </w:rPr>
        <w:t xml:space="preserve"> условные или тайные языки (арго) – охотников и торговцев;</w:t>
      </w:r>
    </w:p>
    <w:p w:rsidR="008E78EB" w:rsidRDefault="008E78EB" w:rsidP="008E78EB">
      <w:pPr>
        <w:pStyle w:val="a5"/>
        <w:numPr>
          <w:ilvl w:val="0"/>
          <w:numId w:val="4"/>
        </w:numPr>
        <w:tabs>
          <w:tab w:val="left" w:pos="284"/>
        </w:tabs>
        <w:spacing w:after="0" w:line="360" w:lineRule="auto"/>
        <w:jc w:val="both"/>
        <w:outlineLvl w:val="0"/>
        <w:rPr>
          <w:rFonts w:ascii="Times New Roman" w:hAnsi="Times New Roman" w:cs="Times New Roman"/>
          <w:sz w:val="28"/>
          <w:szCs w:val="28"/>
        </w:rPr>
      </w:pPr>
      <w:r>
        <w:rPr>
          <w:rFonts w:ascii="Times New Roman" w:hAnsi="Times New Roman" w:cs="Times New Roman"/>
          <w:sz w:val="28"/>
          <w:szCs w:val="28"/>
        </w:rPr>
        <w:lastRenderedPageBreak/>
        <w:t xml:space="preserve">воровской жаргон («блатная музыка» – речь деклассированных элементов (Бондалетов 1966). </w:t>
      </w:r>
    </w:p>
    <w:p w:rsidR="008E78EB" w:rsidRDefault="008E78EB" w:rsidP="008E78EB">
      <w:pPr>
        <w:tabs>
          <w:tab w:val="left" w:pos="284"/>
        </w:tabs>
        <w:spacing w:after="0" w:line="360" w:lineRule="auto"/>
        <w:jc w:val="both"/>
        <w:outlineLvl w:val="0"/>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Многие обучающиеся признают тот факт, что без использования специфической лексики зачастую невозможна и профессиональная деятельность. Студенты осознают возможность использования в речи жаргона как средство речевой выразительности, экспрессивности, объединения по возрастному признаку. Общеизвестно, что жаргон (от французского jargon) – это разновидность речи, отличающаяся от общенародного языка специфической лексикой и фразеологией, особым использованием словообразовательных средств. Можно привести в качестве примера:</w:t>
      </w:r>
    </w:p>
    <w:p w:rsidR="008E78EB" w:rsidRDefault="008E78EB" w:rsidP="008E78EB">
      <w:pPr>
        <w:tabs>
          <w:tab w:val="left" w:pos="284"/>
        </w:tabs>
        <w:spacing w:after="0" w:line="360" w:lineRule="auto"/>
        <w:jc w:val="both"/>
        <w:outlineLvl w:val="0"/>
        <w:rPr>
          <w:rFonts w:ascii="Times New Roman" w:hAnsi="Times New Roman" w:cs="Times New Roman"/>
          <w:sz w:val="28"/>
          <w:szCs w:val="28"/>
        </w:rPr>
      </w:pPr>
      <w:r>
        <w:rPr>
          <w:rFonts w:ascii="Times New Roman" w:hAnsi="Times New Roman" w:cs="Times New Roman"/>
          <w:sz w:val="28"/>
          <w:szCs w:val="28"/>
        </w:rPr>
        <w:tab/>
        <w:t xml:space="preserve">– военный жаргон – </w:t>
      </w:r>
      <w:r>
        <w:rPr>
          <w:rFonts w:ascii="Times New Roman" w:hAnsi="Times New Roman" w:cs="Times New Roman"/>
          <w:i/>
          <w:sz w:val="28"/>
          <w:szCs w:val="28"/>
        </w:rPr>
        <w:t>тумба, тумбочка</w:t>
      </w:r>
      <w:r>
        <w:rPr>
          <w:rFonts w:ascii="Times New Roman" w:hAnsi="Times New Roman" w:cs="Times New Roman"/>
          <w:sz w:val="28"/>
          <w:szCs w:val="28"/>
        </w:rPr>
        <w:t xml:space="preserve"> – место, где стоит дневальный, официально – «пост дневального»; </w:t>
      </w:r>
      <w:r>
        <w:rPr>
          <w:rFonts w:ascii="Times New Roman" w:hAnsi="Times New Roman" w:cs="Times New Roman"/>
          <w:i/>
          <w:sz w:val="28"/>
          <w:szCs w:val="28"/>
        </w:rPr>
        <w:t>увал</w:t>
      </w:r>
      <w:r>
        <w:rPr>
          <w:rFonts w:ascii="Times New Roman" w:hAnsi="Times New Roman" w:cs="Times New Roman"/>
          <w:sz w:val="28"/>
          <w:szCs w:val="28"/>
        </w:rPr>
        <w:t xml:space="preserve"> – увольнение в город;  </w:t>
      </w:r>
      <w:r>
        <w:rPr>
          <w:rFonts w:ascii="Times New Roman" w:hAnsi="Times New Roman" w:cs="Times New Roman"/>
          <w:i/>
          <w:sz w:val="28"/>
          <w:szCs w:val="28"/>
        </w:rPr>
        <w:t>контрабас</w:t>
      </w:r>
      <w:r>
        <w:rPr>
          <w:rFonts w:ascii="Times New Roman" w:hAnsi="Times New Roman" w:cs="Times New Roman"/>
          <w:sz w:val="28"/>
          <w:szCs w:val="28"/>
        </w:rPr>
        <w:t xml:space="preserve"> – военнослужащий контрактной службы и пр.</w:t>
      </w:r>
    </w:p>
    <w:p w:rsidR="008E78EB" w:rsidRDefault="008E78EB" w:rsidP="008E78EB">
      <w:pPr>
        <w:tabs>
          <w:tab w:val="left" w:pos="284"/>
        </w:tabs>
        <w:spacing w:after="0" w:line="360" w:lineRule="auto"/>
        <w:jc w:val="both"/>
        <w:outlineLvl w:val="0"/>
        <w:rPr>
          <w:rFonts w:ascii="Times New Roman" w:hAnsi="Times New Roman" w:cs="Times New Roman"/>
          <w:sz w:val="28"/>
          <w:szCs w:val="28"/>
        </w:rPr>
      </w:pPr>
      <w:r>
        <w:rPr>
          <w:rFonts w:ascii="Times New Roman" w:hAnsi="Times New Roman" w:cs="Times New Roman"/>
          <w:sz w:val="28"/>
          <w:szCs w:val="28"/>
        </w:rPr>
        <w:tab/>
        <w:t xml:space="preserve">– компьютерный жаргон – </w:t>
      </w:r>
      <w:r>
        <w:rPr>
          <w:rFonts w:ascii="Times New Roman" w:hAnsi="Times New Roman" w:cs="Times New Roman"/>
          <w:i/>
          <w:sz w:val="28"/>
          <w:szCs w:val="28"/>
        </w:rPr>
        <w:t>форточки</w:t>
      </w:r>
      <w:r>
        <w:rPr>
          <w:rFonts w:ascii="Times New Roman" w:hAnsi="Times New Roman" w:cs="Times New Roman"/>
          <w:sz w:val="28"/>
          <w:szCs w:val="28"/>
        </w:rPr>
        <w:t xml:space="preserve"> – название операционной системы Windows; </w:t>
      </w:r>
      <w:r>
        <w:rPr>
          <w:rFonts w:ascii="Times New Roman" w:hAnsi="Times New Roman" w:cs="Times New Roman"/>
          <w:i/>
          <w:sz w:val="28"/>
          <w:szCs w:val="28"/>
        </w:rPr>
        <w:t>железо</w:t>
      </w:r>
      <w:r>
        <w:rPr>
          <w:rFonts w:ascii="Times New Roman" w:hAnsi="Times New Roman" w:cs="Times New Roman"/>
          <w:sz w:val="28"/>
          <w:szCs w:val="28"/>
        </w:rPr>
        <w:t xml:space="preserve"> – в значении компьютер, физические составляющие компьютера; </w:t>
      </w:r>
      <w:r>
        <w:rPr>
          <w:rFonts w:ascii="Times New Roman" w:hAnsi="Times New Roman" w:cs="Times New Roman"/>
          <w:i/>
          <w:sz w:val="28"/>
          <w:szCs w:val="28"/>
        </w:rPr>
        <w:t>сидюк</w:t>
      </w:r>
      <w:r>
        <w:rPr>
          <w:rFonts w:ascii="Times New Roman" w:hAnsi="Times New Roman" w:cs="Times New Roman"/>
          <w:sz w:val="28"/>
          <w:szCs w:val="28"/>
        </w:rPr>
        <w:t xml:space="preserve"> – компакт-диск или устройство чтения компакт дисков; </w:t>
      </w:r>
      <w:r>
        <w:rPr>
          <w:rFonts w:ascii="Times New Roman" w:hAnsi="Times New Roman" w:cs="Times New Roman"/>
          <w:i/>
          <w:sz w:val="28"/>
          <w:szCs w:val="28"/>
        </w:rPr>
        <w:t>«синий экран смерти»</w:t>
      </w:r>
      <w:r>
        <w:rPr>
          <w:rFonts w:ascii="Times New Roman" w:hAnsi="Times New Roman" w:cs="Times New Roman"/>
          <w:sz w:val="28"/>
          <w:szCs w:val="28"/>
        </w:rPr>
        <w:t xml:space="preserve"> – текст сообщения об ошибке Windows на синем фоне перед зависанием и пр.</w:t>
      </w:r>
    </w:p>
    <w:p w:rsidR="008E78EB" w:rsidRDefault="008E78EB" w:rsidP="008E78EB">
      <w:pPr>
        <w:tabs>
          <w:tab w:val="left" w:pos="284"/>
        </w:tabs>
        <w:spacing w:after="0" w:line="360" w:lineRule="auto"/>
        <w:jc w:val="both"/>
        <w:outlineLvl w:val="0"/>
        <w:rPr>
          <w:rFonts w:ascii="Times New Roman" w:hAnsi="Times New Roman" w:cs="Times New Roman"/>
          <w:sz w:val="28"/>
          <w:szCs w:val="28"/>
        </w:rPr>
      </w:pPr>
      <w:r>
        <w:rPr>
          <w:rFonts w:ascii="Times New Roman" w:hAnsi="Times New Roman" w:cs="Times New Roman"/>
          <w:sz w:val="28"/>
          <w:szCs w:val="28"/>
        </w:rPr>
        <w:t xml:space="preserve">– к  молодежному жаргону относятся слова: </w:t>
      </w:r>
      <w:r>
        <w:rPr>
          <w:rFonts w:ascii="Times New Roman" w:hAnsi="Times New Roman" w:cs="Times New Roman"/>
          <w:i/>
          <w:sz w:val="28"/>
          <w:szCs w:val="28"/>
        </w:rPr>
        <w:t>ботаник</w:t>
      </w:r>
      <w:r>
        <w:rPr>
          <w:rFonts w:ascii="Times New Roman" w:hAnsi="Times New Roman" w:cs="Times New Roman"/>
          <w:sz w:val="28"/>
          <w:szCs w:val="28"/>
        </w:rPr>
        <w:t xml:space="preserve"> – отличник, усердный ученик; </w:t>
      </w:r>
      <w:r>
        <w:rPr>
          <w:rFonts w:ascii="Times New Roman" w:hAnsi="Times New Roman" w:cs="Times New Roman"/>
          <w:i/>
          <w:sz w:val="28"/>
          <w:szCs w:val="28"/>
        </w:rPr>
        <w:t xml:space="preserve">клёвый, классный </w:t>
      </w:r>
      <w:r>
        <w:rPr>
          <w:rFonts w:ascii="Times New Roman" w:hAnsi="Times New Roman" w:cs="Times New Roman"/>
          <w:sz w:val="28"/>
          <w:szCs w:val="28"/>
        </w:rPr>
        <w:t xml:space="preserve">– высшая степень положительной оценки; </w:t>
      </w:r>
      <w:r>
        <w:rPr>
          <w:rFonts w:ascii="Times New Roman" w:hAnsi="Times New Roman" w:cs="Times New Roman"/>
          <w:i/>
          <w:sz w:val="28"/>
          <w:szCs w:val="28"/>
        </w:rPr>
        <w:t>крутой, круто</w:t>
      </w:r>
      <w:r>
        <w:rPr>
          <w:rFonts w:ascii="Times New Roman" w:hAnsi="Times New Roman" w:cs="Times New Roman"/>
          <w:sz w:val="28"/>
          <w:szCs w:val="28"/>
        </w:rPr>
        <w:t xml:space="preserve"> – выше всяких похвал; </w:t>
      </w:r>
      <w:r>
        <w:rPr>
          <w:rFonts w:ascii="Times New Roman" w:hAnsi="Times New Roman" w:cs="Times New Roman"/>
          <w:i/>
          <w:sz w:val="28"/>
          <w:szCs w:val="28"/>
        </w:rPr>
        <w:t>напрягат</w:t>
      </w:r>
      <w:r>
        <w:rPr>
          <w:rFonts w:ascii="Times New Roman" w:hAnsi="Times New Roman" w:cs="Times New Roman"/>
          <w:sz w:val="28"/>
          <w:szCs w:val="28"/>
        </w:rPr>
        <w:t>ь – утомлять, докучать и пр.</w:t>
      </w:r>
    </w:p>
    <w:p w:rsidR="008E78EB" w:rsidRDefault="008E78EB" w:rsidP="008E78EB">
      <w:pPr>
        <w:tabs>
          <w:tab w:val="left" w:pos="284"/>
        </w:tabs>
        <w:spacing w:after="0" w:line="360" w:lineRule="auto"/>
        <w:jc w:val="both"/>
        <w:outlineLvl w:val="0"/>
        <w:rPr>
          <w:rFonts w:ascii="Times New Roman" w:hAnsi="Times New Roman" w:cs="Times New Roman"/>
          <w:sz w:val="28"/>
          <w:szCs w:val="28"/>
        </w:rPr>
      </w:pPr>
      <w:r>
        <w:rPr>
          <w:rFonts w:ascii="Times New Roman" w:hAnsi="Times New Roman" w:cs="Times New Roman"/>
          <w:sz w:val="28"/>
          <w:szCs w:val="28"/>
        </w:rPr>
        <w:t xml:space="preserve"> – спортивный жаргон – </w:t>
      </w:r>
      <w:r>
        <w:rPr>
          <w:rFonts w:ascii="Times New Roman" w:hAnsi="Times New Roman" w:cs="Times New Roman"/>
          <w:i/>
          <w:sz w:val="28"/>
          <w:szCs w:val="28"/>
        </w:rPr>
        <w:t xml:space="preserve">особняк </w:t>
      </w:r>
      <w:r>
        <w:rPr>
          <w:rFonts w:ascii="Times New Roman" w:hAnsi="Times New Roman" w:cs="Times New Roman"/>
          <w:sz w:val="28"/>
          <w:szCs w:val="28"/>
        </w:rPr>
        <w:t xml:space="preserve">– личный зачет на соревнованиях; </w:t>
      </w:r>
      <w:r>
        <w:rPr>
          <w:rFonts w:ascii="Times New Roman" w:hAnsi="Times New Roman" w:cs="Times New Roman"/>
          <w:i/>
          <w:sz w:val="28"/>
          <w:szCs w:val="28"/>
        </w:rPr>
        <w:t>персоналка</w:t>
      </w:r>
      <w:r>
        <w:rPr>
          <w:rFonts w:ascii="Times New Roman" w:hAnsi="Times New Roman" w:cs="Times New Roman"/>
          <w:sz w:val="28"/>
          <w:szCs w:val="28"/>
        </w:rPr>
        <w:t xml:space="preserve">  – персональное замечание; </w:t>
      </w:r>
      <w:r>
        <w:rPr>
          <w:rFonts w:ascii="Times New Roman" w:hAnsi="Times New Roman" w:cs="Times New Roman"/>
          <w:i/>
          <w:sz w:val="28"/>
          <w:szCs w:val="28"/>
        </w:rPr>
        <w:t xml:space="preserve">байда </w:t>
      </w:r>
      <w:r>
        <w:rPr>
          <w:rFonts w:ascii="Times New Roman" w:hAnsi="Times New Roman" w:cs="Times New Roman"/>
          <w:sz w:val="28"/>
          <w:szCs w:val="28"/>
        </w:rPr>
        <w:t xml:space="preserve"> – байдарка и пр.</w:t>
      </w:r>
    </w:p>
    <w:p w:rsidR="008E78EB" w:rsidRDefault="008E78EB" w:rsidP="008E78EB">
      <w:pPr>
        <w:tabs>
          <w:tab w:val="left" w:pos="284"/>
        </w:tabs>
        <w:spacing w:after="0" w:line="360" w:lineRule="auto"/>
        <w:jc w:val="both"/>
        <w:outlineLvl w:val="0"/>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 xml:space="preserve">При изучении практического языкового материала социальных диалектов учащиеся начинают понимать серьёзность проблемы, связанную с тем, что подобная лексика применяется повсеместно и часто без осознания социальной ограниченности употребления. </w:t>
      </w:r>
    </w:p>
    <w:p w:rsidR="008E78EB" w:rsidRDefault="008E78EB" w:rsidP="008E78EB">
      <w:pPr>
        <w:tabs>
          <w:tab w:val="left" w:pos="284"/>
        </w:tabs>
        <w:spacing w:after="0" w:line="360" w:lineRule="auto"/>
        <w:jc w:val="both"/>
        <w:outlineLvl w:val="0"/>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i/>
          <w:sz w:val="28"/>
          <w:szCs w:val="28"/>
        </w:rPr>
        <w:tab/>
        <w:t>Просторечие</w:t>
      </w:r>
      <w:r>
        <w:rPr>
          <w:rFonts w:ascii="Times New Roman" w:hAnsi="Times New Roman" w:cs="Times New Roman"/>
          <w:sz w:val="28"/>
          <w:szCs w:val="28"/>
        </w:rPr>
        <w:t xml:space="preserve"> – </w:t>
      </w:r>
      <w:r>
        <w:rPr>
          <w:rFonts w:ascii="Times New Roman" w:hAnsi="Times New Roman" w:cs="Times New Roman"/>
          <w:color w:val="000000"/>
          <w:sz w:val="28"/>
          <w:szCs w:val="28"/>
          <w:shd w:val="clear" w:color="auto" w:fill="FFFFFF"/>
        </w:rPr>
        <w:t xml:space="preserve">одна из очевидных особенностей современной языковой ситуации в России – «активизация использования элементов </w:t>
      </w:r>
      <w:r>
        <w:rPr>
          <w:rFonts w:ascii="Times New Roman" w:hAnsi="Times New Roman" w:cs="Times New Roman"/>
          <w:color w:val="000000"/>
          <w:sz w:val="28"/>
          <w:szCs w:val="28"/>
          <w:shd w:val="clear" w:color="auto" w:fill="FFFFFF"/>
        </w:rPr>
        <w:lastRenderedPageBreak/>
        <w:t xml:space="preserve">городского просторечия в необычных, ранее не свойственных ему сферах коммуникации  – в средствах массовой информации, в официальной речи, в публицистике, в авторском повествовании художественных текстов. Складывающуюся ситуацию можно оценивать по-разному: негативно («варваризация» языка, понижение уровня культуры), индифферентно (происходящее касается лишь уровня речи и не имеет серьезного отношения к языку в целом) и положительно (снятие запретов с речи, демократизация общения – залог развития и обогащения языка), пишет В.В. Химик. </w:t>
      </w:r>
    </w:p>
    <w:p w:rsidR="008E78EB" w:rsidRDefault="008E78EB" w:rsidP="008E78EB">
      <w:pPr>
        <w:tabs>
          <w:tab w:val="left" w:pos="284"/>
        </w:tabs>
        <w:spacing w:after="0" w:line="360" w:lineRule="auto"/>
        <w:jc w:val="both"/>
        <w:outlineLvl w:val="0"/>
      </w:pPr>
      <w:r>
        <w:rPr>
          <w:rFonts w:ascii="Times New Roman" w:hAnsi="Times New Roman" w:cs="Times New Roman"/>
          <w:sz w:val="28"/>
          <w:szCs w:val="28"/>
        </w:rPr>
        <w:tab/>
      </w:r>
      <w:r>
        <w:rPr>
          <w:rFonts w:ascii="Times New Roman" w:hAnsi="Times New Roman" w:cs="Times New Roman"/>
          <w:sz w:val="28"/>
          <w:szCs w:val="28"/>
        </w:rPr>
        <w:tab/>
        <w:t>Итак, в структуре национального языка выделяется литературный язык по принципу его нормированности и сознательного регулирования, который противопоставлен территориальным, социальным диалектам и просторечию, свободно функционирующим и развивающимся стихийно. Соответственно, представителю технической интеллигенции  – носителю литературного языка – необходимо разбираться во всех формах существования русского национального языка. По мысли А.А. Шахматова, «только так мы сможем привить любовь к своему отечеству, уважение к его прошлому, а также веру в его будущее» (Шахматов 1982,  с. 89).</w:t>
      </w:r>
    </w:p>
    <w:p w:rsidR="008E78EB" w:rsidRDefault="008E78EB" w:rsidP="008E78EB">
      <w:pPr>
        <w:tabs>
          <w:tab w:val="left" w:pos="284"/>
        </w:tabs>
        <w:spacing w:after="0" w:line="360" w:lineRule="auto"/>
        <w:jc w:val="center"/>
        <w:outlineLvl w:val="0"/>
        <w:rPr>
          <w:rFonts w:ascii="Times New Roman" w:hAnsi="Times New Roman" w:cs="Times New Roman"/>
          <w:b/>
          <w:i/>
          <w:sz w:val="28"/>
          <w:szCs w:val="28"/>
        </w:rPr>
      </w:pPr>
      <w:r>
        <w:rPr>
          <w:rFonts w:ascii="Times New Roman" w:hAnsi="Times New Roman" w:cs="Times New Roman"/>
          <w:b/>
          <w:i/>
          <w:sz w:val="28"/>
          <w:szCs w:val="28"/>
        </w:rPr>
        <w:t>Практическая работа № 2.</w:t>
      </w:r>
    </w:p>
    <w:p w:rsidR="008E78EB" w:rsidRDefault="008E78EB" w:rsidP="008E78EB">
      <w:pPr>
        <w:pStyle w:val="a5"/>
        <w:numPr>
          <w:ilvl w:val="0"/>
          <w:numId w:val="5"/>
        </w:num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Ответить письменно на следующие вопросы:</w:t>
      </w:r>
    </w:p>
    <w:p w:rsidR="008E78EB" w:rsidRDefault="008E78EB" w:rsidP="008E78EB">
      <w:pPr>
        <w:pStyle w:val="a5"/>
        <w:numPr>
          <w:ilvl w:val="1"/>
          <w:numId w:val="6"/>
        </w:numPr>
        <w:tabs>
          <w:tab w:val="left" w:pos="284"/>
        </w:tabs>
        <w:spacing w:after="0" w:line="360" w:lineRule="auto"/>
        <w:jc w:val="both"/>
        <w:outlineLvl w:val="0"/>
        <w:rPr>
          <w:rFonts w:ascii="Times New Roman" w:hAnsi="Times New Roman" w:cs="Times New Roman"/>
          <w:sz w:val="28"/>
          <w:szCs w:val="28"/>
        </w:rPr>
      </w:pPr>
      <w:r>
        <w:rPr>
          <w:rFonts w:ascii="Times New Roman" w:hAnsi="Times New Roman" w:cs="Times New Roman"/>
          <w:sz w:val="28"/>
          <w:szCs w:val="28"/>
        </w:rPr>
        <w:t>Назовите формы существования национального русского языка?</w:t>
      </w:r>
    </w:p>
    <w:p w:rsidR="008E78EB" w:rsidRDefault="008E78EB" w:rsidP="008E78EB">
      <w:pPr>
        <w:pStyle w:val="a5"/>
        <w:numPr>
          <w:ilvl w:val="1"/>
          <w:numId w:val="6"/>
        </w:numPr>
        <w:tabs>
          <w:tab w:val="left" w:pos="284"/>
        </w:tabs>
        <w:spacing w:after="0" w:line="360" w:lineRule="auto"/>
        <w:jc w:val="both"/>
        <w:outlineLvl w:val="0"/>
        <w:rPr>
          <w:rFonts w:ascii="Times New Roman" w:hAnsi="Times New Roman" w:cs="Times New Roman"/>
          <w:sz w:val="28"/>
          <w:szCs w:val="28"/>
        </w:rPr>
      </w:pPr>
      <w:r>
        <w:rPr>
          <w:rFonts w:ascii="Times New Roman" w:hAnsi="Times New Roman" w:cs="Times New Roman"/>
          <w:sz w:val="28"/>
          <w:szCs w:val="28"/>
        </w:rPr>
        <w:t>Дайте определение термину – литературный язык.</w:t>
      </w:r>
    </w:p>
    <w:p w:rsidR="008E78EB" w:rsidRDefault="008E78EB" w:rsidP="008E78EB">
      <w:pPr>
        <w:pStyle w:val="a5"/>
        <w:numPr>
          <w:ilvl w:val="1"/>
          <w:numId w:val="6"/>
        </w:numPr>
        <w:tabs>
          <w:tab w:val="left" w:pos="284"/>
        </w:tabs>
        <w:spacing w:after="0" w:line="360" w:lineRule="auto"/>
        <w:jc w:val="both"/>
        <w:outlineLvl w:val="0"/>
        <w:rPr>
          <w:rFonts w:ascii="Times New Roman" w:hAnsi="Times New Roman" w:cs="Times New Roman"/>
          <w:sz w:val="28"/>
          <w:szCs w:val="28"/>
        </w:rPr>
      </w:pPr>
      <w:r>
        <w:rPr>
          <w:rFonts w:ascii="Times New Roman" w:hAnsi="Times New Roman" w:cs="Times New Roman"/>
          <w:sz w:val="28"/>
          <w:szCs w:val="28"/>
        </w:rPr>
        <w:t>Назовите основные признаки литературного языка.</w:t>
      </w:r>
    </w:p>
    <w:p w:rsidR="008E78EB" w:rsidRDefault="008E78EB" w:rsidP="008E78EB">
      <w:pPr>
        <w:pStyle w:val="a5"/>
        <w:numPr>
          <w:ilvl w:val="1"/>
          <w:numId w:val="6"/>
        </w:numPr>
        <w:tabs>
          <w:tab w:val="left" w:pos="284"/>
        </w:tabs>
        <w:spacing w:after="0" w:line="360" w:lineRule="auto"/>
        <w:jc w:val="both"/>
        <w:outlineLvl w:val="0"/>
        <w:rPr>
          <w:rFonts w:ascii="Times New Roman" w:hAnsi="Times New Roman" w:cs="Times New Roman"/>
          <w:sz w:val="28"/>
          <w:szCs w:val="28"/>
        </w:rPr>
      </w:pPr>
      <w:r>
        <w:rPr>
          <w:rFonts w:ascii="Times New Roman" w:hAnsi="Times New Roman" w:cs="Times New Roman"/>
          <w:sz w:val="28"/>
          <w:szCs w:val="28"/>
        </w:rPr>
        <w:t>В чём состоит различие между литературным языком и территориальными диалектами?</w:t>
      </w:r>
    </w:p>
    <w:p w:rsidR="008E78EB" w:rsidRDefault="008E78EB" w:rsidP="008E78EB">
      <w:pPr>
        <w:pStyle w:val="a5"/>
        <w:numPr>
          <w:ilvl w:val="0"/>
          <w:numId w:val="5"/>
        </w:numPr>
        <w:tabs>
          <w:tab w:val="left" w:pos="284"/>
        </w:tabs>
        <w:spacing w:after="0" w:line="360" w:lineRule="auto"/>
        <w:jc w:val="both"/>
        <w:outlineLvl w:val="0"/>
        <w:rPr>
          <w:rFonts w:ascii="Times New Roman" w:hAnsi="Times New Roman" w:cs="Times New Roman"/>
          <w:i/>
          <w:sz w:val="28"/>
          <w:szCs w:val="28"/>
        </w:rPr>
      </w:pPr>
      <w:r>
        <w:rPr>
          <w:rFonts w:ascii="Times New Roman" w:hAnsi="Times New Roman" w:cs="Times New Roman"/>
          <w:i/>
          <w:sz w:val="28"/>
          <w:szCs w:val="28"/>
        </w:rPr>
        <w:t>Выполните тест, в тетради отразить соответствующие ответы:</w:t>
      </w:r>
    </w:p>
    <w:p w:rsidR="008E78EB" w:rsidRDefault="008E78EB" w:rsidP="008E78EB">
      <w:pPr>
        <w:pStyle w:val="a5"/>
        <w:tabs>
          <w:tab w:val="left" w:pos="284"/>
        </w:tabs>
        <w:spacing w:after="0" w:line="360" w:lineRule="auto"/>
        <w:ind w:left="1005"/>
        <w:jc w:val="both"/>
        <w:outlineLvl w:val="0"/>
        <w:rPr>
          <w:rFonts w:ascii="Times New Roman" w:hAnsi="Times New Roman" w:cs="Times New Roman"/>
          <w:sz w:val="28"/>
          <w:szCs w:val="28"/>
        </w:rPr>
      </w:pPr>
      <w:r>
        <w:rPr>
          <w:rFonts w:ascii="Times New Roman" w:hAnsi="Times New Roman" w:cs="Times New Roman"/>
          <w:sz w:val="28"/>
          <w:szCs w:val="28"/>
        </w:rPr>
        <w:t xml:space="preserve">А) Выберите правильный ответ (или правильные ответы). </w:t>
      </w:r>
    </w:p>
    <w:p w:rsidR="008E78EB" w:rsidRDefault="008E78EB" w:rsidP="008E78EB">
      <w:pPr>
        <w:pStyle w:val="a5"/>
        <w:tabs>
          <w:tab w:val="left" w:pos="284"/>
        </w:tabs>
        <w:spacing w:after="0" w:line="360" w:lineRule="auto"/>
        <w:ind w:left="1005"/>
        <w:jc w:val="both"/>
        <w:outlineLvl w:val="0"/>
        <w:rPr>
          <w:rFonts w:ascii="Times New Roman" w:hAnsi="Times New Roman" w:cs="Times New Roman"/>
          <w:sz w:val="28"/>
          <w:szCs w:val="28"/>
        </w:rPr>
      </w:pPr>
      <w:r>
        <w:rPr>
          <w:rFonts w:ascii="Times New Roman" w:hAnsi="Times New Roman" w:cs="Times New Roman"/>
          <w:sz w:val="28"/>
          <w:szCs w:val="28"/>
        </w:rPr>
        <w:t>1. Что такое национальный язык?</w:t>
      </w:r>
    </w:p>
    <w:p w:rsidR="008E78EB" w:rsidRDefault="008E78EB" w:rsidP="008E78EB">
      <w:pPr>
        <w:pStyle w:val="a5"/>
        <w:tabs>
          <w:tab w:val="left" w:pos="284"/>
        </w:tabs>
        <w:spacing w:after="0" w:line="360" w:lineRule="auto"/>
        <w:ind w:left="1005"/>
        <w:jc w:val="both"/>
        <w:outlineLvl w:val="0"/>
        <w:rPr>
          <w:rFonts w:ascii="Times New Roman" w:hAnsi="Times New Roman" w:cs="Times New Roman"/>
          <w:sz w:val="28"/>
          <w:szCs w:val="28"/>
        </w:rPr>
      </w:pPr>
      <w:r>
        <w:rPr>
          <w:rFonts w:ascii="Times New Roman" w:hAnsi="Times New Roman" w:cs="Times New Roman"/>
          <w:sz w:val="28"/>
          <w:szCs w:val="28"/>
        </w:rPr>
        <w:lastRenderedPageBreak/>
        <w:t xml:space="preserve"> а) общий язык всей нации, формирующийся вместе с ее становлением и в значительной мере обусловливающий ее становление, существование и развитие;</w:t>
      </w:r>
    </w:p>
    <w:p w:rsidR="008E78EB" w:rsidRDefault="008E78EB" w:rsidP="008E78EB">
      <w:pPr>
        <w:pStyle w:val="a5"/>
        <w:tabs>
          <w:tab w:val="left" w:pos="284"/>
        </w:tabs>
        <w:spacing w:after="0" w:line="360" w:lineRule="auto"/>
        <w:ind w:left="1005"/>
        <w:jc w:val="both"/>
        <w:outlineLvl w:val="0"/>
        <w:rPr>
          <w:rFonts w:ascii="Times New Roman" w:hAnsi="Times New Roman" w:cs="Times New Roman"/>
          <w:sz w:val="28"/>
          <w:szCs w:val="28"/>
        </w:rPr>
      </w:pPr>
      <w:r>
        <w:rPr>
          <w:rFonts w:ascii="Times New Roman" w:hAnsi="Times New Roman" w:cs="Times New Roman"/>
          <w:sz w:val="28"/>
          <w:szCs w:val="28"/>
        </w:rPr>
        <w:t xml:space="preserve"> б) искусство слова, речевая реализация творческих художественных замыслов; </w:t>
      </w:r>
    </w:p>
    <w:p w:rsidR="008E78EB" w:rsidRDefault="008E78EB" w:rsidP="008E78EB">
      <w:pPr>
        <w:pStyle w:val="a5"/>
        <w:tabs>
          <w:tab w:val="left" w:pos="284"/>
        </w:tabs>
        <w:spacing w:after="0" w:line="360" w:lineRule="auto"/>
        <w:ind w:left="1005"/>
        <w:jc w:val="both"/>
        <w:outlineLvl w:val="0"/>
        <w:rPr>
          <w:rFonts w:ascii="Times New Roman" w:hAnsi="Times New Roman" w:cs="Times New Roman"/>
          <w:sz w:val="28"/>
          <w:szCs w:val="28"/>
        </w:rPr>
      </w:pPr>
      <w:r>
        <w:rPr>
          <w:rFonts w:ascii="Times New Roman" w:hAnsi="Times New Roman" w:cs="Times New Roman"/>
          <w:sz w:val="28"/>
          <w:szCs w:val="28"/>
        </w:rPr>
        <w:t>в) основная разновидность национального языка: общий исторически сложившийся язык, обработанный мастерами слова и потому принимамый за образцовый.</w:t>
      </w:r>
    </w:p>
    <w:p w:rsidR="008E78EB" w:rsidRDefault="008E78EB" w:rsidP="008E78EB">
      <w:pPr>
        <w:pStyle w:val="a5"/>
        <w:tabs>
          <w:tab w:val="left" w:pos="284"/>
        </w:tabs>
        <w:spacing w:after="0" w:line="360" w:lineRule="auto"/>
        <w:ind w:left="1005"/>
        <w:jc w:val="both"/>
        <w:outlineLvl w:val="0"/>
        <w:rPr>
          <w:rFonts w:ascii="Times New Roman" w:hAnsi="Times New Roman" w:cs="Times New Roman"/>
          <w:sz w:val="28"/>
          <w:szCs w:val="28"/>
        </w:rPr>
      </w:pPr>
      <w:r>
        <w:rPr>
          <w:rFonts w:ascii="Times New Roman" w:hAnsi="Times New Roman" w:cs="Times New Roman"/>
          <w:sz w:val="28"/>
          <w:szCs w:val="28"/>
        </w:rPr>
        <w:t xml:space="preserve">г) язык межгосударственного общения (русский язык входит в число международных языков), а также личного общения представителей разных стран. </w:t>
      </w:r>
    </w:p>
    <w:p w:rsidR="008E78EB" w:rsidRDefault="008E78EB" w:rsidP="008E78EB">
      <w:pPr>
        <w:pStyle w:val="a5"/>
        <w:tabs>
          <w:tab w:val="left" w:pos="284"/>
        </w:tabs>
        <w:spacing w:after="0" w:line="360" w:lineRule="auto"/>
        <w:ind w:left="1005"/>
        <w:jc w:val="both"/>
        <w:outlineLvl w:val="0"/>
        <w:rPr>
          <w:rFonts w:ascii="Times New Roman" w:hAnsi="Times New Roman" w:cs="Times New Roman"/>
          <w:sz w:val="28"/>
          <w:szCs w:val="28"/>
        </w:rPr>
      </w:pPr>
      <w:r>
        <w:rPr>
          <w:rFonts w:ascii="Times New Roman" w:hAnsi="Times New Roman" w:cs="Times New Roman"/>
          <w:sz w:val="28"/>
          <w:szCs w:val="28"/>
        </w:rPr>
        <w:t xml:space="preserve">2. Какая разновидность национального языка характеризуется территориальной ограниченностью своего распространения, однофункциональностью и отсутствием письменной формы? </w:t>
      </w:r>
    </w:p>
    <w:p w:rsidR="008E78EB" w:rsidRDefault="008E78EB" w:rsidP="008E78EB">
      <w:pPr>
        <w:pStyle w:val="a5"/>
        <w:tabs>
          <w:tab w:val="left" w:pos="284"/>
        </w:tabs>
        <w:spacing w:after="0" w:line="360" w:lineRule="auto"/>
        <w:ind w:left="1005"/>
        <w:jc w:val="both"/>
        <w:outlineLvl w:val="0"/>
        <w:rPr>
          <w:rFonts w:ascii="Times New Roman" w:hAnsi="Times New Roman" w:cs="Times New Roman"/>
          <w:sz w:val="28"/>
          <w:szCs w:val="28"/>
        </w:rPr>
      </w:pPr>
      <w:r>
        <w:rPr>
          <w:rFonts w:ascii="Times New Roman" w:hAnsi="Times New Roman" w:cs="Times New Roman"/>
          <w:sz w:val="28"/>
          <w:szCs w:val="28"/>
        </w:rPr>
        <w:t xml:space="preserve">а) жаргон; </w:t>
      </w:r>
    </w:p>
    <w:p w:rsidR="008E78EB" w:rsidRDefault="008E78EB" w:rsidP="008E78EB">
      <w:pPr>
        <w:pStyle w:val="a5"/>
        <w:tabs>
          <w:tab w:val="left" w:pos="284"/>
        </w:tabs>
        <w:spacing w:after="0" w:line="360" w:lineRule="auto"/>
        <w:ind w:left="1005"/>
        <w:jc w:val="both"/>
        <w:outlineLvl w:val="0"/>
        <w:rPr>
          <w:rFonts w:ascii="Times New Roman" w:hAnsi="Times New Roman" w:cs="Times New Roman"/>
          <w:sz w:val="28"/>
          <w:szCs w:val="28"/>
        </w:rPr>
      </w:pPr>
      <w:r>
        <w:rPr>
          <w:rFonts w:ascii="Times New Roman" w:hAnsi="Times New Roman" w:cs="Times New Roman"/>
          <w:sz w:val="28"/>
          <w:szCs w:val="28"/>
        </w:rPr>
        <w:t>б) диалект;</w:t>
      </w:r>
    </w:p>
    <w:p w:rsidR="008E78EB" w:rsidRDefault="008E78EB" w:rsidP="008E78EB">
      <w:pPr>
        <w:pStyle w:val="a5"/>
        <w:tabs>
          <w:tab w:val="left" w:pos="284"/>
        </w:tabs>
        <w:spacing w:after="0" w:line="360" w:lineRule="auto"/>
        <w:ind w:left="1005"/>
        <w:jc w:val="both"/>
        <w:outlineLvl w:val="0"/>
        <w:rPr>
          <w:rFonts w:ascii="Times New Roman" w:hAnsi="Times New Roman" w:cs="Times New Roman"/>
          <w:sz w:val="28"/>
          <w:szCs w:val="28"/>
        </w:rPr>
      </w:pPr>
      <w:r>
        <w:rPr>
          <w:rFonts w:ascii="Times New Roman" w:hAnsi="Times New Roman" w:cs="Times New Roman"/>
          <w:sz w:val="28"/>
          <w:szCs w:val="28"/>
        </w:rPr>
        <w:t xml:space="preserve"> в) просторечие; </w:t>
      </w:r>
    </w:p>
    <w:p w:rsidR="008E78EB" w:rsidRDefault="008E78EB" w:rsidP="008E78EB">
      <w:pPr>
        <w:pStyle w:val="a5"/>
        <w:tabs>
          <w:tab w:val="left" w:pos="284"/>
        </w:tabs>
        <w:spacing w:after="0" w:line="360" w:lineRule="auto"/>
        <w:ind w:left="1005"/>
        <w:jc w:val="both"/>
        <w:outlineLvl w:val="0"/>
        <w:rPr>
          <w:rFonts w:ascii="Times New Roman" w:hAnsi="Times New Roman" w:cs="Times New Roman"/>
          <w:sz w:val="28"/>
          <w:szCs w:val="28"/>
        </w:rPr>
      </w:pPr>
      <w:r>
        <w:rPr>
          <w:rFonts w:ascii="Times New Roman" w:hAnsi="Times New Roman" w:cs="Times New Roman"/>
          <w:sz w:val="28"/>
          <w:szCs w:val="28"/>
        </w:rPr>
        <w:t xml:space="preserve">г) литературный язык. </w:t>
      </w:r>
    </w:p>
    <w:p w:rsidR="008E78EB" w:rsidRDefault="008E78EB" w:rsidP="008E78EB">
      <w:pPr>
        <w:pStyle w:val="a5"/>
        <w:tabs>
          <w:tab w:val="left" w:pos="284"/>
        </w:tabs>
        <w:spacing w:after="0" w:line="360" w:lineRule="auto"/>
        <w:ind w:left="1005"/>
        <w:jc w:val="both"/>
        <w:outlineLvl w:val="0"/>
        <w:rPr>
          <w:rFonts w:ascii="Times New Roman" w:hAnsi="Times New Roman" w:cs="Times New Roman"/>
          <w:sz w:val="28"/>
          <w:szCs w:val="28"/>
        </w:rPr>
      </w:pPr>
      <w:r>
        <w:rPr>
          <w:rFonts w:ascii="Times New Roman" w:hAnsi="Times New Roman" w:cs="Times New Roman"/>
          <w:sz w:val="28"/>
          <w:szCs w:val="28"/>
        </w:rPr>
        <w:t xml:space="preserve">3. Как называется речь малообразованного населения, не владеющего нормами литературного языка? Эта форма существования национального русского языка не имеет собственных признаков системной организации и характеризуется набором языковых форм, нарушающих нормы литературного языка. </w:t>
      </w:r>
    </w:p>
    <w:p w:rsidR="008E78EB" w:rsidRDefault="008E78EB" w:rsidP="008E78EB">
      <w:pPr>
        <w:pStyle w:val="a5"/>
        <w:tabs>
          <w:tab w:val="left" w:pos="284"/>
        </w:tabs>
        <w:spacing w:after="0" w:line="360" w:lineRule="auto"/>
        <w:ind w:left="1005"/>
        <w:jc w:val="both"/>
        <w:outlineLvl w:val="0"/>
        <w:rPr>
          <w:rFonts w:ascii="Times New Roman" w:hAnsi="Times New Roman" w:cs="Times New Roman"/>
          <w:sz w:val="28"/>
          <w:szCs w:val="28"/>
        </w:rPr>
      </w:pPr>
      <w:r>
        <w:rPr>
          <w:rFonts w:ascii="Times New Roman" w:hAnsi="Times New Roman" w:cs="Times New Roman"/>
          <w:sz w:val="28"/>
          <w:szCs w:val="28"/>
        </w:rPr>
        <w:t xml:space="preserve">а) жаргон; </w:t>
      </w:r>
    </w:p>
    <w:p w:rsidR="008E78EB" w:rsidRDefault="008E78EB" w:rsidP="008E78EB">
      <w:pPr>
        <w:pStyle w:val="a5"/>
        <w:tabs>
          <w:tab w:val="left" w:pos="284"/>
        </w:tabs>
        <w:spacing w:after="0" w:line="360" w:lineRule="auto"/>
        <w:ind w:left="1005"/>
        <w:jc w:val="both"/>
        <w:outlineLvl w:val="0"/>
        <w:rPr>
          <w:rFonts w:ascii="Times New Roman" w:hAnsi="Times New Roman" w:cs="Times New Roman"/>
          <w:sz w:val="28"/>
          <w:szCs w:val="28"/>
        </w:rPr>
      </w:pPr>
      <w:r>
        <w:rPr>
          <w:rFonts w:ascii="Times New Roman" w:hAnsi="Times New Roman" w:cs="Times New Roman"/>
          <w:sz w:val="28"/>
          <w:szCs w:val="28"/>
        </w:rPr>
        <w:t xml:space="preserve">б) диалект; </w:t>
      </w:r>
    </w:p>
    <w:p w:rsidR="008E78EB" w:rsidRDefault="008E78EB" w:rsidP="008E78EB">
      <w:pPr>
        <w:pStyle w:val="a5"/>
        <w:tabs>
          <w:tab w:val="left" w:pos="284"/>
        </w:tabs>
        <w:spacing w:after="0" w:line="360" w:lineRule="auto"/>
        <w:ind w:left="1005"/>
        <w:jc w:val="both"/>
        <w:outlineLvl w:val="0"/>
        <w:rPr>
          <w:rFonts w:ascii="Times New Roman" w:hAnsi="Times New Roman" w:cs="Times New Roman"/>
          <w:sz w:val="28"/>
          <w:szCs w:val="28"/>
        </w:rPr>
      </w:pPr>
      <w:r>
        <w:rPr>
          <w:rFonts w:ascii="Times New Roman" w:hAnsi="Times New Roman" w:cs="Times New Roman"/>
          <w:sz w:val="28"/>
          <w:szCs w:val="28"/>
        </w:rPr>
        <w:t xml:space="preserve">в) просторечие; </w:t>
      </w:r>
    </w:p>
    <w:p w:rsidR="008E78EB" w:rsidRDefault="008E78EB" w:rsidP="008E78EB">
      <w:pPr>
        <w:pStyle w:val="a5"/>
        <w:tabs>
          <w:tab w:val="left" w:pos="284"/>
        </w:tabs>
        <w:spacing w:after="0" w:line="360" w:lineRule="auto"/>
        <w:ind w:left="1005"/>
        <w:jc w:val="both"/>
        <w:outlineLvl w:val="0"/>
        <w:rPr>
          <w:rFonts w:ascii="Times New Roman" w:hAnsi="Times New Roman" w:cs="Times New Roman"/>
          <w:sz w:val="28"/>
          <w:szCs w:val="28"/>
        </w:rPr>
      </w:pPr>
      <w:r>
        <w:rPr>
          <w:rFonts w:ascii="Times New Roman" w:hAnsi="Times New Roman" w:cs="Times New Roman"/>
          <w:sz w:val="28"/>
          <w:szCs w:val="28"/>
        </w:rPr>
        <w:t xml:space="preserve">г) литературный язык. </w:t>
      </w:r>
    </w:p>
    <w:p w:rsidR="008E78EB" w:rsidRDefault="008E78EB" w:rsidP="008E78EB">
      <w:pPr>
        <w:pStyle w:val="a5"/>
        <w:tabs>
          <w:tab w:val="left" w:pos="284"/>
        </w:tabs>
        <w:spacing w:after="0" w:line="360" w:lineRule="auto"/>
        <w:ind w:left="1005"/>
        <w:jc w:val="both"/>
        <w:outlineLvl w:val="0"/>
        <w:rPr>
          <w:rFonts w:ascii="Times New Roman" w:hAnsi="Times New Roman" w:cs="Times New Roman"/>
          <w:sz w:val="28"/>
          <w:szCs w:val="28"/>
        </w:rPr>
      </w:pPr>
      <w:r>
        <w:rPr>
          <w:rFonts w:ascii="Times New Roman" w:hAnsi="Times New Roman" w:cs="Times New Roman"/>
          <w:sz w:val="28"/>
          <w:szCs w:val="28"/>
        </w:rPr>
        <w:t xml:space="preserve">4. Что является высшей формой существования национального русского языка? </w:t>
      </w:r>
    </w:p>
    <w:p w:rsidR="008E78EB" w:rsidRDefault="008E78EB" w:rsidP="008E78EB">
      <w:pPr>
        <w:pStyle w:val="a5"/>
        <w:tabs>
          <w:tab w:val="left" w:pos="284"/>
        </w:tabs>
        <w:spacing w:after="0" w:line="360" w:lineRule="auto"/>
        <w:ind w:left="1005"/>
        <w:jc w:val="both"/>
        <w:outlineLvl w:val="0"/>
        <w:rPr>
          <w:rFonts w:ascii="Times New Roman" w:hAnsi="Times New Roman" w:cs="Times New Roman"/>
          <w:sz w:val="28"/>
          <w:szCs w:val="28"/>
        </w:rPr>
      </w:pPr>
      <w:r>
        <w:rPr>
          <w:rFonts w:ascii="Times New Roman" w:hAnsi="Times New Roman" w:cs="Times New Roman"/>
          <w:sz w:val="28"/>
          <w:szCs w:val="28"/>
        </w:rPr>
        <w:t xml:space="preserve">а) жаргон; </w:t>
      </w:r>
    </w:p>
    <w:p w:rsidR="008E78EB" w:rsidRDefault="008E78EB" w:rsidP="008E78EB">
      <w:pPr>
        <w:pStyle w:val="a5"/>
        <w:tabs>
          <w:tab w:val="left" w:pos="284"/>
        </w:tabs>
        <w:spacing w:after="0" w:line="360" w:lineRule="auto"/>
        <w:ind w:left="1005"/>
        <w:jc w:val="both"/>
        <w:outlineLvl w:val="0"/>
        <w:rPr>
          <w:rFonts w:ascii="Times New Roman" w:hAnsi="Times New Roman" w:cs="Times New Roman"/>
          <w:sz w:val="28"/>
          <w:szCs w:val="28"/>
        </w:rPr>
      </w:pPr>
      <w:r>
        <w:rPr>
          <w:rFonts w:ascii="Times New Roman" w:hAnsi="Times New Roman" w:cs="Times New Roman"/>
          <w:sz w:val="28"/>
          <w:szCs w:val="28"/>
        </w:rPr>
        <w:lastRenderedPageBreak/>
        <w:t xml:space="preserve">б) диалект; </w:t>
      </w:r>
    </w:p>
    <w:p w:rsidR="008E78EB" w:rsidRDefault="008E78EB" w:rsidP="008E78EB">
      <w:pPr>
        <w:pStyle w:val="a5"/>
        <w:tabs>
          <w:tab w:val="left" w:pos="284"/>
        </w:tabs>
        <w:spacing w:after="0" w:line="360" w:lineRule="auto"/>
        <w:ind w:left="1005"/>
        <w:jc w:val="both"/>
        <w:outlineLvl w:val="0"/>
        <w:rPr>
          <w:rFonts w:ascii="Times New Roman" w:hAnsi="Times New Roman" w:cs="Times New Roman"/>
          <w:sz w:val="28"/>
          <w:szCs w:val="28"/>
        </w:rPr>
      </w:pPr>
      <w:r>
        <w:rPr>
          <w:rFonts w:ascii="Times New Roman" w:hAnsi="Times New Roman" w:cs="Times New Roman"/>
          <w:sz w:val="28"/>
          <w:szCs w:val="28"/>
        </w:rPr>
        <w:t xml:space="preserve">в) просторечие; </w:t>
      </w:r>
    </w:p>
    <w:p w:rsidR="008E78EB" w:rsidRDefault="008E78EB" w:rsidP="008E78EB">
      <w:pPr>
        <w:pStyle w:val="a5"/>
        <w:tabs>
          <w:tab w:val="left" w:pos="284"/>
        </w:tabs>
        <w:spacing w:after="0" w:line="360" w:lineRule="auto"/>
        <w:ind w:left="1005"/>
        <w:jc w:val="both"/>
        <w:outlineLvl w:val="0"/>
        <w:rPr>
          <w:rFonts w:ascii="Times New Roman" w:hAnsi="Times New Roman" w:cs="Times New Roman"/>
          <w:sz w:val="28"/>
          <w:szCs w:val="28"/>
        </w:rPr>
      </w:pPr>
      <w:r>
        <w:rPr>
          <w:rFonts w:ascii="Times New Roman" w:hAnsi="Times New Roman" w:cs="Times New Roman"/>
          <w:sz w:val="28"/>
          <w:szCs w:val="28"/>
        </w:rPr>
        <w:t xml:space="preserve">г) литературный язык. </w:t>
      </w:r>
    </w:p>
    <w:p w:rsidR="008E78EB" w:rsidRDefault="008E78EB" w:rsidP="008E78EB">
      <w:pPr>
        <w:pStyle w:val="a5"/>
        <w:tabs>
          <w:tab w:val="left" w:pos="284"/>
        </w:tabs>
        <w:spacing w:after="0" w:line="360" w:lineRule="auto"/>
        <w:ind w:left="1005"/>
        <w:jc w:val="both"/>
        <w:outlineLvl w:val="0"/>
        <w:rPr>
          <w:rFonts w:ascii="Times New Roman" w:hAnsi="Times New Roman" w:cs="Times New Roman"/>
          <w:sz w:val="28"/>
          <w:szCs w:val="28"/>
        </w:rPr>
      </w:pPr>
      <w:r>
        <w:rPr>
          <w:rFonts w:ascii="Times New Roman" w:hAnsi="Times New Roman" w:cs="Times New Roman"/>
          <w:sz w:val="28"/>
          <w:szCs w:val="28"/>
        </w:rPr>
        <w:t xml:space="preserve">5. Как называется совокупность языковых средств и речевых особенностей, характерная для определенной социальной группы (возрастной, профессиональной и др.) и в свою очередь способствующая объединению людей в эту группу? </w:t>
      </w:r>
    </w:p>
    <w:p w:rsidR="008E78EB" w:rsidRDefault="008E78EB" w:rsidP="008E78EB">
      <w:pPr>
        <w:pStyle w:val="a5"/>
        <w:tabs>
          <w:tab w:val="left" w:pos="284"/>
        </w:tabs>
        <w:spacing w:after="0" w:line="360" w:lineRule="auto"/>
        <w:ind w:left="1005"/>
        <w:jc w:val="both"/>
        <w:outlineLvl w:val="0"/>
        <w:rPr>
          <w:rFonts w:ascii="Times New Roman" w:hAnsi="Times New Roman" w:cs="Times New Roman"/>
          <w:sz w:val="28"/>
          <w:szCs w:val="28"/>
        </w:rPr>
      </w:pPr>
      <w:r>
        <w:rPr>
          <w:rFonts w:ascii="Times New Roman" w:hAnsi="Times New Roman" w:cs="Times New Roman"/>
          <w:sz w:val="28"/>
          <w:szCs w:val="28"/>
        </w:rPr>
        <w:t xml:space="preserve">а) социальный диалект; </w:t>
      </w:r>
    </w:p>
    <w:p w:rsidR="008E78EB" w:rsidRDefault="008E78EB" w:rsidP="008E78EB">
      <w:pPr>
        <w:pStyle w:val="a5"/>
        <w:tabs>
          <w:tab w:val="left" w:pos="284"/>
        </w:tabs>
        <w:spacing w:after="0" w:line="360" w:lineRule="auto"/>
        <w:ind w:left="1005"/>
        <w:jc w:val="both"/>
        <w:outlineLvl w:val="0"/>
        <w:rPr>
          <w:rFonts w:ascii="Times New Roman" w:hAnsi="Times New Roman" w:cs="Times New Roman"/>
          <w:sz w:val="28"/>
          <w:szCs w:val="28"/>
        </w:rPr>
      </w:pPr>
      <w:r>
        <w:rPr>
          <w:rFonts w:ascii="Times New Roman" w:hAnsi="Times New Roman" w:cs="Times New Roman"/>
          <w:sz w:val="28"/>
          <w:szCs w:val="28"/>
        </w:rPr>
        <w:t xml:space="preserve">б) территориальный диалект; </w:t>
      </w:r>
    </w:p>
    <w:p w:rsidR="008E78EB" w:rsidRDefault="008E78EB" w:rsidP="008E78EB">
      <w:pPr>
        <w:pStyle w:val="a5"/>
        <w:tabs>
          <w:tab w:val="left" w:pos="284"/>
        </w:tabs>
        <w:spacing w:after="0" w:line="360" w:lineRule="auto"/>
        <w:ind w:left="1005"/>
        <w:jc w:val="both"/>
        <w:outlineLvl w:val="0"/>
        <w:rPr>
          <w:rFonts w:ascii="Times New Roman" w:hAnsi="Times New Roman" w:cs="Times New Roman"/>
          <w:sz w:val="28"/>
          <w:szCs w:val="28"/>
        </w:rPr>
      </w:pPr>
      <w:r>
        <w:rPr>
          <w:rFonts w:ascii="Times New Roman" w:hAnsi="Times New Roman" w:cs="Times New Roman"/>
          <w:sz w:val="28"/>
          <w:szCs w:val="28"/>
        </w:rPr>
        <w:t>в) просторечие;</w:t>
      </w:r>
    </w:p>
    <w:p w:rsidR="008E78EB" w:rsidRDefault="008E78EB" w:rsidP="008E78EB">
      <w:pPr>
        <w:pStyle w:val="a5"/>
        <w:tabs>
          <w:tab w:val="left" w:pos="284"/>
        </w:tabs>
        <w:spacing w:after="0" w:line="360" w:lineRule="auto"/>
        <w:ind w:left="1005"/>
        <w:jc w:val="both"/>
        <w:outlineLvl w:val="0"/>
        <w:rPr>
          <w:rFonts w:ascii="Times New Roman" w:hAnsi="Times New Roman" w:cs="Times New Roman"/>
          <w:sz w:val="28"/>
          <w:szCs w:val="28"/>
        </w:rPr>
      </w:pPr>
      <w:r>
        <w:rPr>
          <w:rFonts w:ascii="Times New Roman" w:hAnsi="Times New Roman" w:cs="Times New Roman"/>
          <w:sz w:val="28"/>
          <w:szCs w:val="28"/>
        </w:rPr>
        <w:t xml:space="preserve"> г) литературный язык.</w:t>
      </w:r>
    </w:p>
    <w:p w:rsidR="008E78EB" w:rsidRDefault="008E78EB" w:rsidP="008E78EB">
      <w:pPr>
        <w:pStyle w:val="a5"/>
        <w:tabs>
          <w:tab w:val="left" w:pos="284"/>
        </w:tabs>
        <w:spacing w:after="0" w:line="360" w:lineRule="auto"/>
        <w:ind w:left="1005"/>
        <w:jc w:val="both"/>
        <w:outlineLvl w:val="0"/>
        <w:rPr>
          <w:rFonts w:ascii="Times New Roman" w:hAnsi="Times New Roman" w:cs="Times New Roman"/>
          <w:sz w:val="28"/>
          <w:szCs w:val="28"/>
        </w:rPr>
      </w:pPr>
      <w:r>
        <w:rPr>
          <w:rFonts w:ascii="Times New Roman" w:hAnsi="Times New Roman" w:cs="Times New Roman"/>
          <w:sz w:val="28"/>
          <w:szCs w:val="28"/>
        </w:rPr>
        <w:t xml:space="preserve">6. Какие из слов являются просторечными? </w:t>
      </w:r>
    </w:p>
    <w:p w:rsidR="008E78EB" w:rsidRDefault="008E78EB" w:rsidP="008E78EB">
      <w:pPr>
        <w:pStyle w:val="a5"/>
        <w:tabs>
          <w:tab w:val="left" w:pos="284"/>
        </w:tabs>
        <w:spacing w:after="0" w:line="360" w:lineRule="auto"/>
        <w:ind w:left="1005"/>
        <w:jc w:val="both"/>
        <w:outlineLvl w:val="0"/>
        <w:rPr>
          <w:rFonts w:ascii="Times New Roman" w:hAnsi="Times New Roman" w:cs="Times New Roman"/>
          <w:sz w:val="28"/>
          <w:szCs w:val="28"/>
        </w:rPr>
      </w:pPr>
      <w:r>
        <w:rPr>
          <w:rFonts w:ascii="Times New Roman" w:hAnsi="Times New Roman" w:cs="Times New Roman"/>
          <w:sz w:val="28"/>
          <w:szCs w:val="28"/>
        </w:rPr>
        <w:t xml:space="preserve">а) ляг; </w:t>
      </w:r>
    </w:p>
    <w:p w:rsidR="008E78EB" w:rsidRDefault="008E78EB" w:rsidP="008E78EB">
      <w:pPr>
        <w:pStyle w:val="a5"/>
        <w:tabs>
          <w:tab w:val="left" w:pos="284"/>
        </w:tabs>
        <w:spacing w:after="0" w:line="360" w:lineRule="auto"/>
        <w:ind w:left="1005"/>
        <w:jc w:val="both"/>
        <w:outlineLvl w:val="0"/>
        <w:rPr>
          <w:rFonts w:ascii="Times New Roman" w:hAnsi="Times New Roman" w:cs="Times New Roman"/>
          <w:sz w:val="28"/>
          <w:szCs w:val="28"/>
        </w:rPr>
      </w:pPr>
      <w:r>
        <w:rPr>
          <w:rFonts w:ascii="Times New Roman" w:hAnsi="Times New Roman" w:cs="Times New Roman"/>
          <w:sz w:val="28"/>
          <w:szCs w:val="28"/>
        </w:rPr>
        <w:t xml:space="preserve">б) ихний; </w:t>
      </w:r>
    </w:p>
    <w:p w:rsidR="008E78EB" w:rsidRDefault="008E78EB" w:rsidP="008E78EB">
      <w:pPr>
        <w:pStyle w:val="a5"/>
        <w:tabs>
          <w:tab w:val="left" w:pos="284"/>
        </w:tabs>
        <w:spacing w:after="0" w:line="360" w:lineRule="auto"/>
        <w:ind w:left="1005"/>
        <w:jc w:val="both"/>
        <w:outlineLvl w:val="0"/>
        <w:rPr>
          <w:rFonts w:ascii="Times New Roman" w:hAnsi="Times New Roman" w:cs="Times New Roman"/>
          <w:sz w:val="28"/>
          <w:szCs w:val="28"/>
        </w:rPr>
      </w:pPr>
      <w:r>
        <w:rPr>
          <w:rFonts w:ascii="Times New Roman" w:hAnsi="Times New Roman" w:cs="Times New Roman"/>
          <w:sz w:val="28"/>
          <w:szCs w:val="28"/>
        </w:rPr>
        <w:t xml:space="preserve">в) отксерить; </w:t>
      </w:r>
    </w:p>
    <w:p w:rsidR="008E78EB" w:rsidRDefault="008E78EB" w:rsidP="008E78EB">
      <w:pPr>
        <w:pStyle w:val="a5"/>
        <w:tabs>
          <w:tab w:val="left" w:pos="284"/>
        </w:tabs>
        <w:spacing w:after="0" w:line="360" w:lineRule="auto"/>
        <w:ind w:left="1005"/>
        <w:jc w:val="both"/>
        <w:outlineLvl w:val="0"/>
        <w:rPr>
          <w:rFonts w:ascii="Times New Roman" w:hAnsi="Times New Roman" w:cs="Times New Roman"/>
          <w:sz w:val="28"/>
          <w:szCs w:val="28"/>
        </w:rPr>
      </w:pPr>
      <w:r>
        <w:rPr>
          <w:rFonts w:ascii="Times New Roman" w:hAnsi="Times New Roman" w:cs="Times New Roman"/>
          <w:sz w:val="28"/>
          <w:szCs w:val="28"/>
        </w:rPr>
        <w:t>г) инвентаризация.</w:t>
      </w:r>
    </w:p>
    <w:p w:rsidR="008E78EB" w:rsidRDefault="008E78EB" w:rsidP="008E78EB">
      <w:pPr>
        <w:tabs>
          <w:tab w:val="left" w:pos="284"/>
        </w:tabs>
        <w:spacing w:after="0" w:line="360" w:lineRule="auto"/>
        <w:jc w:val="center"/>
        <w:outlineLvl w:val="0"/>
        <w:rPr>
          <w:rFonts w:ascii="Times New Roman" w:hAnsi="Times New Roman" w:cs="Times New Roman"/>
          <w:sz w:val="28"/>
          <w:szCs w:val="28"/>
        </w:rPr>
      </w:pPr>
    </w:p>
    <w:p w:rsidR="008E78EB" w:rsidRDefault="00B523B4" w:rsidP="008E78EB">
      <w:pPr>
        <w:tabs>
          <w:tab w:val="left" w:pos="284"/>
        </w:tabs>
        <w:spacing w:after="0" w:line="360" w:lineRule="auto"/>
        <w:jc w:val="center"/>
        <w:outlineLvl w:val="0"/>
        <w:rPr>
          <w:rFonts w:ascii="Times New Roman" w:hAnsi="Times New Roman" w:cs="Times New Roman"/>
          <w:b/>
          <w:sz w:val="28"/>
          <w:szCs w:val="28"/>
        </w:rPr>
      </w:pPr>
      <w:r>
        <w:rPr>
          <w:rFonts w:ascii="Times New Roman" w:hAnsi="Times New Roman" w:cs="Times New Roman"/>
          <w:b/>
          <w:sz w:val="28"/>
          <w:szCs w:val="28"/>
        </w:rPr>
        <w:t>23</w:t>
      </w:r>
      <w:r w:rsidR="00C5605E">
        <w:rPr>
          <w:rFonts w:ascii="Times New Roman" w:hAnsi="Times New Roman" w:cs="Times New Roman"/>
          <w:b/>
          <w:sz w:val="28"/>
          <w:szCs w:val="28"/>
        </w:rPr>
        <w:t>.01. (3</w:t>
      </w:r>
      <w:r>
        <w:rPr>
          <w:rFonts w:ascii="Times New Roman" w:hAnsi="Times New Roman" w:cs="Times New Roman"/>
          <w:b/>
          <w:sz w:val="28"/>
          <w:szCs w:val="28"/>
        </w:rPr>
        <w:t xml:space="preserve"> пара</w:t>
      </w:r>
      <w:r w:rsidR="008E78EB">
        <w:rPr>
          <w:rFonts w:ascii="Times New Roman" w:hAnsi="Times New Roman" w:cs="Times New Roman"/>
          <w:b/>
          <w:sz w:val="28"/>
          <w:szCs w:val="28"/>
        </w:rPr>
        <w:t>)</w:t>
      </w:r>
    </w:p>
    <w:p w:rsidR="008E78EB" w:rsidRDefault="008E78EB" w:rsidP="008E78EB">
      <w:pPr>
        <w:tabs>
          <w:tab w:val="left" w:pos="284"/>
        </w:tabs>
        <w:spacing w:after="0" w:line="360" w:lineRule="auto"/>
        <w:jc w:val="center"/>
        <w:outlineLvl w:val="0"/>
        <w:rPr>
          <w:rFonts w:ascii="Times New Roman" w:hAnsi="Times New Roman" w:cs="Times New Roman"/>
          <w:b/>
          <w:sz w:val="24"/>
          <w:szCs w:val="24"/>
        </w:rPr>
      </w:pPr>
      <w:r>
        <w:rPr>
          <w:rFonts w:ascii="Times New Roman" w:hAnsi="Times New Roman" w:cs="Times New Roman"/>
          <w:b/>
          <w:sz w:val="28"/>
          <w:szCs w:val="28"/>
        </w:rPr>
        <w:t>Лекция №3 . Культура речи как наука. Нормативный аспект речи.</w:t>
      </w:r>
    </w:p>
    <w:p w:rsidR="008E78EB" w:rsidRDefault="008E78EB" w:rsidP="008E78EB">
      <w:pPr>
        <w:spacing w:after="0" w:line="360" w:lineRule="auto"/>
        <w:ind w:firstLine="708"/>
        <w:jc w:val="both"/>
        <w:rPr>
          <w:rFonts w:ascii="Times New Roman" w:hAnsi="Times New Roman" w:cs="Times New Roman"/>
          <w:sz w:val="28"/>
          <w:szCs w:val="28"/>
        </w:rPr>
      </w:pPr>
      <w:r>
        <w:rPr>
          <w:rFonts w:ascii="Times New Roman" w:hAnsi="Times New Roman" w:cs="Times New Roman"/>
          <w:i/>
          <w:sz w:val="28"/>
          <w:szCs w:val="28"/>
        </w:rPr>
        <w:t>Ключевые слова</w:t>
      </w:r>
      <w:r>
        <w:rPr>
          <w:rFonts w:ascii="Times New Roman" w:hAnsi="Times New Roman" w:cs="Times New Roman"/>
          <w:sz w:val="28"/>
          <w:szCs w:val="28"/>
        </w:rPr>
        <w:t>: культура речи, речевая культура, пуризм языка, антинормализаторство,</w:t>
      </w:r>
      <w:r>
        <w:rPr>
          <w:rFonts w:ascii="Times New Roman" w:hAnsi="Times New Roman" w:cs="Times New Roman"/>
          <w:i/>
          <w:sz w:val="28"/>
          <w:szCs w:val="28"/>
        </w:rPr>
        <w:t xml:space="preserve"> </w:t>
      </w:r>
      <w:r>
        <w:rPr>
          <w:rFonts w:ascii="Times New Roman" w:hAnsi="Times New Roman" w:cs="Times New Roman"/>
          <w:sz w:val="28"/>
          <w:szCs w:val="28"/>
        </w:rPr>
        <w:t xml:space="preserve"> коммуникативные качества речи, этический аспект речи, нормированность, акцентологические нормы, орфоэпические нормы, лексические нормы, грамматические нормы  </w:t>
      </w:r>
    </w:p>
    <w:p w:rsidR="008E78EB" w:rsidRDefault="008E78EB" w:rsidP="008E78EB">
      <w:pPr>
        <w:pStyle w:val="a5"/>
        <w:spacing w:after="0" w:line="36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w:t>
      </w:r>
    </w:p>
    <w:p w:rsidR="008E78EB" w:rsidRDefault="008E78EB" w:rsidP="008E78EB">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Инженерные профессии – самые массовые профессии высококвалифицированного труда. Современный инженер – это специалист, обладающий высокой культурой и хорошо знающий современную технику и технологии, экономику и организацию производства, умеющий пользоваться инженерными методами при решении инженерных задач и в то же время обладающий способностью к изобретательству. Важны для инженера </w:t>
      </w:r>
      <w:r>
        <w:rPr>
          <w:rFonts w:ascii="Times New Roman" w:hAnsi="Times New Roman" w:cs="Times New Roman"/>
          <w:sz w:val="28"/>
          <w:szCs w:val="28"/>
        </w:rPr>
        <w:lastRenderedPageBreak/>
        <w:t xml:space="preserve">технические способности, техническая наблюдательность, техническое мышление, пространственное воображение. Соответственно будущий специалист технических наук должен на высоком коммуникативном уровне решать управленческие задачи: грамотно оформлять свою речь в зависимости от ее цели, вести деловые переговоры, совещания и т. д. Уметь осуществлять сбор, обработку, анализ и систематизацию информации по определенной теме; составлять описания устройства и принципов действия проектируемых изделий и объектов; оформлять законченные научно-исследовательские и проектно-конструкторские работы – для этого и необходимы знания по культуре речи. </w:t>
      </w:r>
    </w:p>
    <w:p w:rsidR="008E78EB" w:rsidRDefault="008E78EB" w:rsidP="008E78EB">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Исследование языковой культуры необходимо начинать с дифференциации понятий </w:t>
      </w:r>
      <w:r>
        <w:rPr>
          <w:rFonts w:ascii="Times New Roman" w:hAnsi="Times New Roman" w:cs="Times New Roman"/>
          <w:i/>
          <w:sz w:val="28"/>
          <w:szCs w:val="28"/>
        </w:rPr>
        <w:t xml:space="preserve">культура речи, речевая культура, языковая культура. </w:t>
      </w:r>
      <w:r>
        <w:rPr>
          <w:rFonts w:ascii="Times New Roman" w:hAnsi="Times New Roman" w:cs="Times New Roman"/>
          <w:sz w:val="28"/>
          <w:szCs w:val="28"/>
        </w:rPr>
        <w:t xml:space="preserve"> Ю. Н. Караулов термин </w:t>
      </w:r>
      <w:r>
        <w:rPr>
          <w:rFonts w:ascii="Times New Roman" w:hAnsi="Times New Roman" w:cs="Times New Roman"/>
          <w:i/>
          <w:sz w:val="28"/>
          <w:szCs w:val="28"/>
        </w:rPr>
        <w:t>культура речи</w:t>
      </w:r>
      <w:r>
        <w:rPr>
          <w:rFonts w:ascii="Times New Roman" w:hAnsi="Times New Roman" w:cs="Times New Roman"/>
          <w:sz w:val="28"/>
          <w:szCs w:val="28"/>
        </w:rPr>
        <w:t xml:space="preserve"> определяет как «владение нормами литературного языка в его устной и письменной форме, при котором осуществляется выбор и организация языковых средств, позволяющих в определенной ситуации общения и при соблюдении этики общения обеспечить наибольший эффект в достижении поставленных задач коммуникации» (Караулов 1997, с. 178). </w:t>
      </w:r>
      <w:r>
        <w:rPr>
          <w:rFonts w:ascii="Times New Roman" w:hAnsi="Times New Roman" w:cs="Times New Roman"/>
          <w:i/>
          <w:sz w:val="28"/>
          <w:szCs w:val="28"/>
        </w:rPr>
        <w:t>Речевая культура</w:t>
      </w:r>
      <w:r>
        <w:rPr>
          <w:rFonts w:ascii="Times New Roman" w:hAnsi="Times New Roman" w:cs="Times New Roman"/>
          <w:sz w:val="28"/>
          <w:szCs w:val="28"/>
        </w:rPr>
        <w:t xml:space="preserve"> понимается достаточно широко: «составная часть культуры народа, связанная с использованием языка» (Караулов 1997, с. 413). О. Б. Сиротинина подчеркивает, что «понятие речевой культуры шире понятия культуры речи, в которое включается только характер использования языка, отношение к нему, но не сам язык и закрепленная в нем картина мира» (Сиротинина 2003, с. 343). В энциклопедии «Языкознание» термин культура речи рассматривается следующим образом: </w:t>
      </w:r>
    </w:p>
    <w:p w:rsidR="008E78EB" w:rsidRDefault="008E78EB" w:rsidP="008E78EB">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1) Культура речи – владение нормами устного и письменного литературного языка (правило произношения, ударения, грамматики и пр.), а также умение использовать выразительные средства в различных условиях общения в соответствии с целями и содержанием речи.</w:t>
      </w:r>
    </w:p>
    <w:p w:rsidR="008E78EB" w:rsidRDefault="008E78EB" w:rsidP="008E78EB">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Говоря об этом подходе, отметим, что суть его заключена: в </w:t>
      </w:r>
      <w:r>
        <w:rPr>
          <w:rFonts w:ascii="Times New Roman" w:hAnsi="Times New Roman" w:cs="Times New Roman"/>
          <w:i/>
          <w:sz w:val="28"/>
          <w:szCs w:val="28"/>
        </w:rPr>
        <w:t>правильности речи</w:t>
      </w:r>
      <w:r>
        <w:rPr>
          <w:rFonts w:ascii="Times New Roman" w:hAnsi="Times New Roman" w:cs="Times New Roman"/>
          <w:sz w:val="28"/>
          <w:szCs w:val="28"/>
        </w:rPr>
        <w:t>, где необходимо соблюдать нормы литературного языка (речь о которых пойдёт позже), а также р</w:t>
      </w:r>
      <w:r>
        <w:rPr>
          <w:rFonts w:ascii="Times New Roman" w:hAnsi="Times New Roman" w:cs="Times New Roman"/>
          <w:i/>
          <w:sz w:val="28"/>
          <w:szCs w:val="28"/>
        </w:rPr>
        <w:t>ечевом мастерстве</w:t>
      </w:r>
      <w:r>
        <w:rPr>
          <w:rFonts w:ascii="Times New Roman" w:hAnsi="Times New Roman" w:cs="Times New Roman"/>
          <w:sz w:val="28"/>
          <w:szCs w:val="28"/>
        </w:rPr>
        <w:t xml:space="preserve"> – это умение не только следовать языковой норме, но из множества существующих вариантов выбирать лучшее.</w:t>
      </w:r>
    </w:p>
    <w:p w:rsidR="008E78EB" w:rsidRDefault="008E78EB" w:rsidP="008E78EB">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2) Культура речи – это раздел языкознания, исследующий проблемы нормализации с целью совершенствования языка как орудия культуры (Языкознание 1998).</w:t>
      </w:r>
    </w:p>
    <w:p w:rsidR="008E78EB" w:rsidRDefault="008E78EB" w:rsidP="008E78EB">
      <w:pPr>
        <w:pStyle w:val="a5"/>
        <w:spacing w:after="0" w:line="360" w:lineRule="auto"/>
        <w:ind w:left="0" w:firstLine="708"/>
        <w:jc w:val="both"/>
        <w:rPr>
          <w:rFonts w:ascii="Times New Roman" w:hAnsi="Times New Roman" w:cs="Times New Roman"/>
          <w:sz w:val="28"/>
          <w:szCs w:val="28"/>
        </w:rPr>
      </w:pPr>
      <w:r>
        <w:rPr>
          <w:rFonts w:ascii="Times New Roman" w:hAnsi="Times New Roman" w:cs="Times New Roman"/>
          <w:sz w:val="28"/>
          <w:szCs w:val="28"/>
        </w:rPr>
        <w:t xml:space="preserve">Здесь необходимо заметить, что существуют два похода к пониманию данной проблематики, где выделены школы, которые являются </w:t>
      </w:r>
      <w:r>
        <w:rPr>
          <w:rFonts w:ascii="Times New Roman" w:hAnsi="Times New Roman" w:cs="Times New Roman"/>
          <w:i/>
          <w:sz w:val="28"/>
          <w:szCs w:val="28"/>
        </w:rPr>
        <w:t xml:space="preserve">пуристами языка.  </w:t>
      </w:r>
      <w:r>
        <w:rPr>
          <w:rFonts w:ascii="Times New Roman" w:hAnsi="Times New Roman" w:cs="Times New Roman"/>
          <w:sz w:val="28"/>
          <w:szCs w:val="28"/>
        </w:rPr>
        <w:t xml:space="preserve">Сторонники этого направления стремятся очистить литературный язык от заимствований, новообразований, внелитературных элементов (диалектов, просторечий, жаргонных форм). Плюсы данного направления в том, что есть возможность сохранить самобытность своего народа, минус в том, что язык прекращает развиваться. Так, ещё в середине XVIII века А.П. Сумароков писал в своих критических статьях о «порче», «язве», к которым приводят русский язык употребляемые без необходимости иностранные слова. Он настаивал на изгнании чужих слов (и действительно, некоторые «иноземцы», с которыми боролся писатель, не укоренились в русском языке: </w:t>
      </w:r>
      <w:r>
        <w:rPr>
          <w:rFonts w:ascii="Times New Roman" w:hAnsi="Times New Roman" w:cs="Times New Roman"/>
          <w:i/>
          <w:sz w:val="28"/>
          <w:szCs w:val="28"/>
        </w:rPr>
        <w:t>антишамбера, еложь, нактиш, эдиция, эдукация</w:t>
      </w:r>
      <w:r>
        <w:rPr>
          <w:rFonts w:ascii="Times New Roman" w:hAnsi="Times New Roman" w:cs="Times New Roman"/>
          <w:sz w:val="28"/>
          <w:szCs w:val="28"/>
        </w:rPr>
        <w:t>). Однако ряд слов сохранился в языке (</w:t>
      </w:r>
      <w:r>
        <w:rPr>
          <w:rFonts w:ascii="Times New Roman" w:hAnsi="Times New Roman" w:cs="Times New Roman"/>
          <w:i/>
          <w:sz w:val="28"/>
          <w:szCs w:val="28"/>
        </w:rPr>
        <w:t>фрукты, сюртук, суп, гувернантка</w:t>
      </w:r>
      <w:r>
        <w:rPr>
          <w:rFonts w:ascii="Times New Roman" w:hAnsi="Times New Roman" w:cs="Times New Roman"/>
          <w:sz w:val="28"/>
          <w:szCs w:val="28"/>
        </w:rPr>
        <w:t>), несмотря на предложения Сумарокова А.П. употреблять вместо них отечественные «аналоги» (</w:t>
      </w:r>
      <w:r>
        <w:rPr>
          <w:rFonts w:ascii="Times New Roman" w:hAnsi="Times New Roman" w:cs="Times New Roman"/>
          <w:i/>
          <w:sz w:val="28"/>
          <w:szCs w:val="28"/>
        </w:rPr>
        <w:t>плоды, верхнее платье, похлебка, мамка</w:t>
      </w:r>
      <w:r>
        <w:rPr>
          <w:rFonts w:ascii="Times New Roman" w:hAnsi="Times New Roman" w:cs="Times New Roman"/>
          <w:sz w:val="28"/>
          <w:szCs w:val="28"/>
        </w:rPr>
        <w:t>). Борясь с «мнимым обогащением» родного языка, Сумароков А.П. в то же время признавал, что заимствования из греческого языка необходимы и уместны.</w:t>
      </w:r>
    </w:p>
    <w:p w:rsidR="008E78EB" w:rsidRDefault="008E78EB" w:rsidP="008E78EB">
      <w:pPr>
        <w:pStyle w:val="a5"/>
        <w:spacing w:after="0" w:line="360" w:lineRule="auto"/>
        <w:ind w:left="0" w:firstLine="708"/>
        <w:jc w:val="both"/>
        <w:rPr>
          <w:rFonts w:ascii="Times New Roman" w:hAnsi="Times New Roman" w:cs="Times New Roman"/>
          <w:sz w:val="28"/>
          <w:szCs w:val="28"/>
        </w:rPr>
      </w:pPr>
      <w:r>
        <w:rPr>
          <w:rFonts w:ascii="Times New Roman" w:hAnsi="Times New Roman" w:cs="Times New Roman"/>
          <w:sz w:val="28"/>
          <w:szCs w:val="28"/>
        </w:rPr>
        <w:t xml:space="preserve">Противоположностью языкового пуризма является  </w:t>
      </w:r>
      <w:r>
        <w:rPr>
          <w:rFonts w:ascii="Times New Roman" w:hAnsi="Times New Roman" w:cs="Times New Roman"/>
          <w:i/>
          <w:sz w:val="28"/>
          <w:szCs w:val="28"/>
        </w:rPr>
        <w:t>антинормализаторство,</w:t>
      </w:r>
      <w:r>
        <w:rPr>
          <w:rFonts w:ascii="Times New Roman" w:hAnsi="Times New Roman" w:cs="Times New Roman"/>
          <w:sz w:val="28"/>
          <w:szCs w:val="28"/>
        </w:rPr>
        <w:t xml:space="preserve"> где отрицается необходимость сознательно вмешиваться в языковой процесс, даётся языку возможность развиваться естественным образом. Развитие языковой системы происходит только тогда, когда каждый носитель языка свободно пользуется всеми богатствами языка, </w:t>
      </w:r>
      <w:r>
        <w:rPr>
          <w:rFonts w:ascii="Times New Roman" w:hAnsi="Times New Roman" w:cs="Times New Roman"/>
          <w:sz w:val="28"/>
          <w:szCs w:val="28"/>
        </w:rPr>
        <w:lastRenderedPageBreak/>
        <w:t>обладает большой базой языковых ресурсов. Тем не менее, ученые предупреждают, что «некоторые либералы от науки, неправильно понимая либерализацию, пропагандируют антинормализаторство и предлагают лингвистам ограничиваться регистрацией языковых фактов, а не заниматься объяснением законов организации языковой системы и ее функционирования. В СМИ и в речи политиков часто имеет место намеренное снижение культурного уровня речевого общения. При этом нарушаются этические нормы общения социуме: в мир потенциальных зрителей или читателей агрессивно внедряется пошлость, «другой мир», чтобы он стал для них обычным. Происходит искусственное создание стилистически сниженных «вариантов» для общелитературных выражений путем включения в речевое сознание обычности, узуальности употребления вульгарного просторечия, жаргонных оборотов, тюремной лексики. Это ведет к уничтожению общего коммуникативного пространства» (Лазуткина 2016, с. 613), поэтому необходимо чувствовать грань между литературным языком и внелитературными элементами.</w:t>
      </w:r>
    </w:p>
    <w:p w:rsidR="008E78EB" w:rsidRDefault="008E78EB" w:rsidP="008E78EB">
      <w:pPr>
        <w:pStyle w:val="a5"/>
        <w:spacing w:after="0" w:line="360" w:lineRule="auto"/>
        <w:ind w:left="0" w:firstLine="708"/>
        <w:jc w:val="both"/>
        <w:rPr>
          <w:rFonts w:ascii="Times New Roman" w:hAnsi="Times New Roman" w:cs="Times New Roman"/>
          <w:sz w:val="28"/>
          <w:szCs w:val="28"/>
        </w:rPr>
      </w:pPr>
      <w:r>
        <w:rPr>
          <w:rFonts w:ascii="Times New Roman" w:hAnsi="Times New Roman" w:cs="Times New Roman"/>
          <w:sz w:val="28"/>
          <w:szCs w:val="28"/>
        </w:rPr>
        <w:t xml:space="preserve">Речевая культура личности проявляется в четырех аспектах, связанных между собой. </w:t>
      </w:r>
    </w:p>
    <w:p w:rsidR="008E78EB" w:rsidRDefault="008E78EB" w:rsidP="008E78EB">
      <w:pPr>
        <w:pStyle w:val="a5"/>
        <w:spacing w:after="0" w:line="360" w:lineRule="auto"/>
        <w:ind w:left="0" w:firstLine="708"/>
        <w:jc w:val="both"/>
        <w:rPr>
          <w:rFonts w:ascii="Times New Roman" w:hAnsi="Times New Roman" w:cs="Times New Roman"/>
          <w:sz w:val="28"/>
          <w:szCs w:val="28"/>
        </w:rPr>
      </w:pPr>
      <w:r>
        <w:rPr>
          <w:rFonts w:ascii="Times New Roman" w:hAnsi="Times New Roman" w:cs="Times New Roman"/>
          <w:sz w:val="28"/>
          <w:szCs w:val="28"/>
        </w:rPr>
        <w:t xml:space="preserve">1. </w:t>
      </w:r>
      <w:r>
        <w:rPr>
          <w:rFonts w:ascii="Times New Roman" w:hAnsi="Times New Roman" w:cs="Times New Roman"/>
          <w:i/>
          <w:sz w:val="28"/>
          <w:szCs w:val="28"/>
        </w:rPr>
        <w:t>Нормативный аспект речи</w:t>
      </w:r>
      <w:r>
        <w:rPr>
          <w:rFonts w:ascii="Times New Roman" w:hAnsi="Times New Roman" w:cs="Times New Roman"/>
          <w:sz w:val="28"/>
          <w:szCs w:val="28"/>
        </w:rPr>
        <w:t xml:space="preserve"> – знание норм литературного языка. Будущие специалисты должны логически верно, аргументированно и ясно строить устную и письменную речь, создавать тексты профессионального назначения, соблюдая языковые нормы. Соответственно должны знать орфографические, пунктуационные, орфоэпические, стилистические, речевые и другие нормы языка. Знание норм литературного языка и умение их применять в речевой практике выступает одним из показателей уровня речевой культуры. </w:t>
      </w:r>
    </w:p>
    <w:p w:rsidR="008E78EB" w:rsidRDefault="008E78EB" w:rsidP="008E78EB">
      <w:pPr>
        <w:pStyle w:val="a5"/>
        <w:spacing w:after="0" w:line="360" w:lineRule="auto"/>
        <w:ind w:left="0" w:firstLine="708"/>
        <w:jc w:val="both"/>
        <w:rPr>
          <w:rFonts w:ascii="Times New Roman" w:hAnsi="Times New Roman" w:cs="Times New Roman"/>
          <w:sz w:val="28"/>
          <w:szCs w:val="28"/>
        </w:rPr>
      </w:pPr>
      <w:r>
        <w:rPr>
          <w:rFonts w:ascii="Times New Roman" w:hAnsi="Times New Roman" w:cs="Times New Roman"/>
          <w:sz w:val="28"/>
          <w:szCs w:val="28"/>
        </w:rPr>
        <w:t xml:space="preserve">2. </w:t>
      </w:r>
      <w:r>
        <w:rPr>
          <w:rFonts w:ascii="Times New Roman" w:hAnsi="Times New Roman" w:cs="Times New Roman"/>
          <w:i/>
          <w:sz w:val="28"/>
          <w:szCs w:val="28"/>
        </w:rPr>
        <w:t xml:space="preserve">Коммуникативный аспект речи </w:t>
      </w:r>
      <w:r>
        <w:rPr>
          <w:rFonts w:ascii="Times New Roman" w:hAnsi="Times New Roman" w:cs="Times New Roman"/>
          <w:sz w:val="28"/>
          <w:szCs w:val="28"/>
        </w:rPr>
        <w:t xml:space="preserve">– умение выбирать адекватные речевой ситуации средства общения, определять цели и задачи коммуникации, ориентироваться в ситуации общения. Коммуникативные качества речи –  это такие свойства речи, которые, взятые в совокупности, </w:t>
      </w:r>
      <w:r>
        <w:rPr>
          <w:rFonts w:ascii="Times New Roman" w:hAnsi="Times New Roman" w:cs="Times New Roman"/>
          <w:sz w:val="28"/>
          <w:szCs w:val="28"/>
        </w:rPr>
        <w:lastRenderedPageBreak/>
        <w:t xml:space="preserve">обеспечивают наибольшую эффективность общения применительно к конкретной коммуникативной ситуации. </w:t>
      </w:r>
    </w:p>
    <w:p w:rsidR="008E78EB" w:rsidRDefault="008E78EB" w:rsidP="008E78EB">
      <w:pPr>
        <w:pStyle w:val="a5"/>
        <w:spacing w:after="0" w:line="360" w:lineRule="auto"/>
        <w:ind w:left="0" w:firstLine="708"/>
        <w:jc w:val="both"/>
        <w:rPr>
          <w:rFonts w:ascii="Times New Roman" w:hAnsi="Times New Roman" w:cs="Times New Roman"/>
          <w:sz w:val="28"/>
          <w:szCs w:val="28"/>
        </w:rPr>
      </w:pPr>
      <w:r>
        <w:rPr>
          <w:rFonts w:ascii="Times New Roman" w:hAnsi="Times New Roman" w:cs="Times New Roman"/>
          <w:sz w:val="28"/>
          <w:szCs w:val="28"/>
        </w:rPr>
        <w:t xml:space="preserve">Разными исследователями выделяется разное количество коммуникативных качеств речи Основными являются: </w:t>
      </w:r>
      <w:r>
        <w:rPr>
          <w:rFonts w:ascii="Times New Roman" w:hAnsi="Times New Roman" w:cs="Times New Roman"/>
          <w:i/>
          <w:sz w:val="28"/>
          <w:szCs w:val="28"/>
        </w:rPr>
        <w:t>информативность речи</w:t>
      </w:r>
      <w:r>
        <w:rPr>
          <w:rFonts w:ascii="Times New Roman" w:hAnsi="Times New Roman" w:cs="Times New Roman"/>
          <w:sz w:val="28"/>
          <w:szCs w:val="28"/>
        </w:rPr>
        <w:t xml:space="preserve"> (содержательность и наличие новизны), </w:t>
      </w:r>
      <w:r>
        <w:rPr>
          <w:rFonts w:ascii="Times New Roman" w:hAnsi="Times New Roman" w:cs="Times New Roman"/>
          <w:i/>
          <w:sz w:val="28"/>
          <w:szCs w:val="28"/>
        </w:rPr>
        <w:t>правильность</w:t>
      </w:r>
      <w:r>
        <w:rPr>
          <w:rFonts w:ascii="Times New Roman" w:hAnsi="Times New Roman" w:cs="Times New Roman"/>
          <w:sz w:val="28"/>
          <w:szCs w:val="28"/>
        </w:rPr>
        <w:t xml:space="preserve"> (соответствие нормам литературного языка), </w:t>
      </w:r>
      <w:r>
        <w:rPr>
          <w:rFonts w:ascii="Times New Roman" w:hAnsi="Times New Roman" w:cs="Times New Roman"/>
          <w:i/>
          <w:sz w:val="28"/>
          <w:szCs w:val="28"/>
        </w:rPr>
        <w:t>точность</w:t>
      </w:r>
      <w:r>
        <w:rPr>
          <w:rFonts w:ascii="Times New Roman" w:hAnsi="Times New Roman" w:cs="Times New Roman"/>
          <w:sz w:val="28"/>
          <w:szCs w:val="28"/>
        </w:rPr>
        <w:t xml:space="preserve"> (соответствие выражаемому понятию и обозначаемому предмету речи), </w:t>
      </w:r>
      <w:r>
        <w:rPr>
          <w:rFonts w:ascii="Times New Roman" w:hAnsi="Times New Roman" w:cs="Times New Roman"/>
          <w:i/>
          <w:sz w:val="28"/>
          <w:szCs w:val="28"/>
        </w:rPr>
        <w:t>логичность</w:t>
      </w:r>
      <w:r>
        <w:rPr>
          <w:rFonts w:ascii="Times New Roman" w:hAnsi="Times New Roman" w:cs="Times New Roman"/>
          <w:sz w:val="28"/>
          <w:szCs w:val="28"/>
        </w:rPr>
        <w:t xml:space="preserve"> (соблюдение законов и правил формальной логики), </w:t>
      </w:r>
      <w:r>
        <w:rPr>
          <w:rFonts w:ascii="Times New Roman" w:hAnsi="Times New Roman" w:cs="Times New Roman"/>
          <w:i/>
          <w:sz w:val="28"/>
          <w:szCs w:val="28"/>
        </w:rPr>
        <w:t>уместность</w:t>
      </w:r>
      <w:r>
        <w:rPr>
          <w:rFonts w:ascii="Times New Roman" w:hAnsi="Times New Roman" w:cs="Times New Roman"/>
          <w:sz w:val="28"/>
          <w:szCs w:val="28"/>
        </w:rPr>
        <w:t xml:space="preserve"> (соответствие коммуникативной ситуации, избранному стилю и жанру), </w:t>
      </w:r>
      <w:r>
        <w:rPr>
          <w:rFonts w:ascii="Times New Roman" w:hAnsi="Times New Roman" w:cs="Times New Roman"/>
          <w:i/>
          <w:sz w:val="28"/>
          <w:szCs w:val="28"/>
        </w:rPr>
        <w:t>чистота</w:t>
      </w:r>
      <w:r>
        <w:rPr>
          <w:rFonts w:ascii="Times New Roman" w:hAnsi="Times New Roman" w:cs="Times New Roman"/>
          <w:sz w:val="28"/>
          <w:szCs w:val="28"/>
        </w:rPr>
        <w:t xml:space="preserve"> («незасорённость» речи диалектными, жаргонными, просторечными словами, стилистически не оправданными иноязычными словами и выражениями, грубыми словами и высказываниями), </w:t>
      </w:r>
      <w:r>
        <w:rPr>
          <w:rFonts w:ascii="Times New Roman" w:hAnsi="Times New Roman" w:cs="Times New Roman"/>
          <w:i/>
          <w:sz w:val="28"/>
          <w:szCs w:val="28"/>
        </w:rPr>
        <w:t>доходчивость</w:t>
      </w:r>
      <w:r>
        <w:rPr>
          <w:rFonts w:ascii="Times New Roman" w:hAnsi="Times New Roman" w:cs="Times New Roman"/>
          <w:sz w:val="28"/>
          <w:szCs w:val="28"/>
        </w:rPr>
        <w:t xml:space="preserve"> (ясность, доступность, незатруднительность для понимания), </w:t>
      </w:r>
      <w:r>
        <w:rPr>
          <w:rFonts w:ascii="Times New Roman" w:hAnsi="Times New Roman" w:cs="Times New Roman"/>
          <w:i/>
          <w:sz w:val="28"/>
          <w:szCs w:val="28"/>
        </w:rPr>
        <w:t xml:space="preserve">богатство </w:t>
      </w:r>
      <w:r>
        <w:rPr>
          <w:rFonts w:ascii="Times New Roman" w:hAnsi="Times New Roman" w:cs="Times New Roman"/>
          <w:sz w:val="28"/>
          <w:szCs w:val="28"/>
        </w:rPr>
        <w:t xml:space="preserve">(полнота владения средствами языка на всех его уровнях), </w:t>
      </w:r>
      <w:r>
        <w:rPr>
          <w:rFonts w:ascii="Times New Roman" w:hAnsi="Times New Roman" w:cs="Times New Roman"/>
          <w:i/>
          <w:sz w:val="28"/>
          <w:szCs w:val="28"/>
        </w:rPr>
        <w:t>этичность</w:t>
      </w:r>
      <w:r>
        <w:rPr>
          <w:rFonts w:ascii="Times New Roman" w:hAnsi="Times New Roman" w:cs="Times New Roman"/>
          <w:sz w:val="28"/>
          <w:szCs w:val="28"/>
        </w:rPr>
        <w:t xml:space="preserve"> (соблюдение норм морали и вежливости, прежде всего – речевого этикета), </w:t>
      </w:r>
      <w:r>
        <w:rPr>
          <w:rFonts w:ascii="Times New Roman" w:hAnsi="Times New Roman" w:cs="Times New Roman"/>
          <w:i/>
          <w:sz w:val="28"/>
          <w:szCs w:val="28"/>
        </w:rPr>
        <w:t>прагматически оправданная экспрессивность</w:t>
      </w:r>
      <w:r>
        <w:rPr>
          <w:rFonts w:ascii="Times New Roman" w:hAnsi="Times New Roman" w:cs="Times New Roman"/>
          <w:sz w:val="28"/>
          <w:szCs w:val="28"/>
        </w:rPr>
        <w:t xml:space="preserve"> (повышенная степень воздействия речи) (Сковородников  2014, с. 227). </w:t>
      </w:r>
    </w:p>
    <w:p w:rsidR="008E78EB" w:rsidRDefault="008E78EB" w:rsidP="008E78EB">
      <w:pPr>
        <w:pStyle w:val="a5"/>
        <w:spacing w:after="0" w:line="360" w:lineRule="auto"/>
        <w:ind w:left="0" w:firstLine="708"/>
        <w:jc w:val="both"/>
        <w:rPr>
          <w:rFonts w:ascii="Times New Roman" w:hAnsi="Times New Roman" w:cs="Times New Roman"/>
          <w:sz w:val="28"/>
          <w:szCs w:val="28"/>
        </w:rPr>
      </w:pPr>
      <w:r>
        <w:rPr>
          <w:rFonts w:ascii="Times New Roman" w:hAnsi="Times New Roman" w:cs="Times New Roman"/>
          <w:sz w:val="28"/>
          <w:szCs w:val="28"/>
        </w:rPr>
        <w:t xml:space="preserve">3. </w:t>
      </w:r>
      <w:r>
        <w:rPr>
          <w:rFonts w:ascii="Times New Roman" w:hAnsi="Times New Roman" w:cs="Times New Roman"/>
          <w:i/>
          <w:sz w:val="28"/>
          <w:szCs w:val="28"/>
        </w:rPr>
        <w:t>Этический аспект речи</w:t>
      </w:r>
      <w:r>
        <w:rPr>
          <w:rFonts w:ascii="Times New Roman" w:hAnsi="Times New Roman" w:cs="Times New Roman"/>
          <w:sz w:val="28"/>
          <w:szCs w:val="28"/>
        </w:rPr>
        <w:t xml:space="preserve"> – знание норм поведения, речевого этикета, который предполагает строгий запрет на сквернословие и другие формы речевой агрессии. Этика профессиональной деятельности, включает изучение нравственных понятий, заключенных в языке, и лексических запретов, поддерживающих экологический языковой баланс, важно осмыслить причины употребления ненормативной лексики. Многие учёные в качестве основных причин нарушения этического запрета на употребление бранных слов называют: духовную незрелость, эстетическую, выражение протеста и связанную с этим возможность выплеснуть негативные эмоции только с помощью сквернословия. Соответственно необходимо развивать и совершенствовать этический аспект профессиональной речевой культуры. </w:t>
      </w:r>
    </w:p>
    <w:p w:rsidR="008E78EB" w:rsidRDefault="008E78EB" w:rsidP="008E78EB">
      <w:pPr>
        <w:tabs>
          <w:tab w:val="left" w:pos="284"/>
        </w:tabs>
        <w:spacing w:after="0" w:line="360" w:lineRule="auto"/>
        <w:ind w:left="142" w:firstLine="284"/>
        <w:jc w:val="both"/>
        <w:outlineLvl w:val="0"/>
        <w:rPr>
          <w:rFonts w:ascii="Times New Roman" w:hAnsi="Times New Roman" w:cs="Times New Roman"/>
          <w:sz w:val="28"/>
          <w:szCs w:val="28"/>
        </w:rPr>
      </w:pPr>
      <w:r>
        <w:rPr>
          <w:rFonts w:ascii="Times New Roman" w:hAnsi="Times New Roman" w:cs="Times New Roman"/>
          <w:sz w:val="28"/>
          <w:szCs w:val="28"/>
        </w:rPr>
        <w:t xml:space="preserve">Отметим, что «нормативность, правильность, стилистическая высота и точность, умелая забота о родном языке приобретает особое значение. В эпоху новейших технологий, всеобщей и полной компьютеризации, </w:t>
      </w:r>
      <w:r>
        <w:rPr>
          <w:rFonts w:ascii="Times New Roman" w:hAnsi="Times New Roman" w:cs="Times New Roman"/>
          <w:sz w:val="28"/>
          <w:szCs w:val="28"/>
        </w:rPr>
        <w:lastRenderedPageBreak/>
        <w:t>широкого распространения теле- и видеотехники и других достижений  современной цивилизации глубокое знание родного языка, умелое владение его литературными нормами обязательно для всякого образованного человека» (Скворцов 2009, с.8).</w:t>
      </w:r>
    </w:p>
    <w:p w:rsidR="008E78EB" w:rsidRPr="008E78EB" w:rsidRDefault="008E78EB" w:rsidP="008E78EB">
      <w:pPr>
        <w:tabs>
          <w:tab w:val="left" w:pos="284"/>
        </w:tabs>
        <w:spacing w:after="0" w:line="360" w:lineRule="auto"/>
        <w:ind w:left="142" w:firstLine="284"/>
        <w:jc w:val="center"/>
        <w:outlineLvl w:val="0"/>
        <w:rPr>
          <w:rFonts w:ascii="Times New Roman" w:hAnsi="Times New Roman" w:cs="Times New Roman"/>
          <w:b/>
          <w:i/>
          <w:sz w:val="28"/>
          <w:szCs w:val="28"/>
        </w:rPr>
      </w:pPr>
      <w:r w:rsidRPr="008E78EB">
        <w:rPr>
          <w:rFonts w:ascii="Times New Roman" w:hAnsi="Times New Roman" w:cs="Times New Roman"/>
          <w:b/>
          <w:i/>
          <w:sz w:val="28"/>
          <w:szCs w:val="28"/>
        </w:rPr>
        <w:t>Практическая работа № 3.</w:t>
      </w:r>
    </w:p>
    <w:p w:rsidR="008E78EB" w:rsidRDefault="008E78EB" w:rsidP="008E78EB">
      <w:pPr>
        <w:pStyle w:val="a5"/>
        <w:numPr>
          <w:ilvl w:val="0"/>
          <w:numId w:val="7"/>
        </w:num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Ответить письменно на следующие вопросы:</w:t>
      </w:r>
    </w:p>
    <w:p w:rsidR="008E78EB" w:rsidRDefault="008E78EB" w:rsidP="008E78EB">
      <w:pPr>
        <w:pStyle w:val="a5"/>
        <w:numPr>
          <w:ilvl w:val="0"/>
          <w:numId w:val="8"/>
        </w:numPr>
        <w:tabs>
          <w:tab w:val="left" w:pos="284"/>
        </w:tabs>
        <w:spacing w:after="0" w:line="360" w:lineRule="auto"/>
        <w:jc w:val="both"/>
        <w:outlineLvl w:val="0"/>
        <w:rPr>
          <w:rFonts w:ascii="Times New Roman" w:hAnsi="Times New Roman" w:cs="Times New Roman"/>
          <w:sz w:val="28"/>
          <w:szCs w:val="28"/>
        </w:rPr>
      </w:pPr>
      <w:r>
        <w:rPr>
          <w:rFonts w:ascii="Times New Roman" w:hAnsi="Times New Roman" w:cs="Times New Roman"/>
          <w:sz w:val="28"/>
          <w:szCs w:val="28"/>
        </w:rPr>
        <w:t>Что такое культура речи, речевая культура?</w:t>
      </w:r>
    </w:p>
    <w:p w:rsidR="008E78EB" w:rsidRDefault="008E78EB" w:rsidP="008E78EB">
      <w:pPr>
        <w:pStyle w:val="a5"/>
        <w:numPr>
          <w:ilvl w:val="0"/>
          <w:numId w:val="8"/>
        </w:numPr>
        <w:tabs>
          <w:tab w:val="left" w:pos="284"/>
        </w:tabs>
        <w:spacing w:after="0" w:line="360" w:lineRule="auto"/>
        <w:jc w:val="both"/>
        <w:outlineLvl w:val="0"/>
        <w:rPr>
          <w:rFonts w:ascii="Times New Roman" w:hAnsi="Times New Roman" w:cs="Times New Roman"/>
          <w:sz w:val="28"/>
          <w:szCs w:val="28"/>
        </w:rPr>
      </w:pPr>
      <w:r>
        <w:rPr>
          <w:rFonts w:ascii="Times New Roman" w:hAnsi="Times New Roman" w:cs="Times New Roman"/>
          <w:sz w:val="28"/>
          <w:szCs w:val="28"/>
        </w:rPr>
        <w:t>Как вы понимаете термин «речевое мастерство»?</w:t>
      </w:r>
    </w:p>
    <w:p w:rsidR="008E78EB" w:rsidRDefault="008E78EB" w:rsidP="008E78EB">
      <w:pPr>
        <w:pStyle w:val="a5"/>
        <w:numPr>
          <w:ilvl w:val="0"/>
          <w:numId w:val="8"/>
        </w:numPr>
        <w:tabs>
          <w:tab w:val="left" w:pos="284"/>
        </w:tabs>
        <w:spacing w:after="0" w:line="360" w:lineRule="auto"/>
        <w:jc w:val="both"/>
        <w:outlineLvl w:val="0"/>
        <w:rPr>
          <w:rFonts w:ascii="Times New Roman" w:hAnsi="Times New Roman" w:cs="Times New Roman"/>
          <w:sz w:val="28"/>
          <w:szCs w:val="28"/>
        </w:rPr>
      </w:pPr>
      <w:r>
        <w:rPr>
          <w:rFonts w:ascii="Times New Roman" w:hAnsi="Times New Roman" w:cs="Times New Roman"/>
          <w:sz w:val="28"/>
          <w:szCs w:val="28"/>
        </w:rPr>
        <w:t>Как речевая культура должна быть реализована в Вашей будущей профессиональной деятельности?</w:t>
      </w:r>
    </w:p>
    <w:p w:rsidR="008E78EB" w:rsidRDefault="008E78EB" w:rsidP="008E78EB">
      <w:pPr>
        <w:pStyle w:val="a5"/>
        <w:numPr>
          <w:ilvl w:val="0"/>
          <w:numId w:val="8"/>
        </w:numPr>
        <w:tabs>
          <w:tab w:val="left" w:pos="284"/>
        </w:tabs>
        <w:spacing w:after="0" w:line="360" w:lineRule="auto"/>
        <w:jc w:val="both"/>
        <w:outlineLvl w:val="0"/>
        <w:rPr>
          <w:rFonts w:ascii="Times New Roman" w:hAnsi="Times New Roman" w:cs="Times New Roman"/>
          <w:sz w:val="28"/>
          <w:szCs w:val="28"/>
        </w:rPr>
      </w:pPr>
      <w:r>
        <w:rPr>
          <w:rFonts w:ascii="Times New Roman" w:hAnsi="Times New Roman" w:cs="Times New Roman"/>
          <w:sz w:val="28"/>
          <w:szCs w:val="28"/>
        </w:rPr>
        <w:t xml:space="preserve">Назовите основные аспекты культуры речи. </w:t>
      </w:r>
    </w:p>
    <w:p w:rsidR="008E78EB" w:rsidRDefault="008E78EB" w:rsidP="008E78EB">
      <w:pPr>
        <w:tabs>
          <w:tab w:val="left" w:pos="284"/>
        </w:tabs>
        <w:spacing w:after="0" w:line="360" w:lineRule="auto"/>
        <w:jc w:val="both"/>
        <w:outlineLvl w:val="0"/>
        <w:rPr>
          <w:rFonts w:ascii="Times New Roman" w:hAnsi="Times New Roman" w:cs="Times New Roman"/>
          <w:i/>
          <w:sz w:val="28"/>
          <w:szCs w:val="28"/>
        </w:rPr>
      </w:pPr>
      <w:r>
        <w:rPr>
          <w:rFonts w:ascii="Times New Roman" w:hAnsi="Times New Roman" w:cs="Times New Roman"/>
          <w:b/>
          <w:i/>
          <w:sz w:val="28"/>
          <w:szCs w:val="28"/>
        </w:rPr>
        <w:tab/>
      </w:r>
      <w:r>
        <w:rPr>
          <w:rFonts w:ascii="Times New Roman" w:hAnsi="Times New Roman" w:cs="Times New Roman"/>
          <w:i/>
          <w:sz w:val="28"/>
          <w:szCs w:val="28"/>
        </w:rPr>
        <w:t>Практическое задание</w:t>
      </w:r>
    </w:p>
    <w:p w:rsidR="008E78EB" w:rsidRDefault="008E78EB" w:rsidP="008E78EB">
      <w:pPr>
        <w:tabs>
          <w:tab w:val="left" w:pos="284"/>
        </w:tabs>
        <w:spacing w:after="0" w:line="360" w:lineRule="auto"/>
        <w:jc w:val="both"/>
        <w:outlineLvl w:val="0"/>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lang w:val="en-US"/>
        </w:rPr>
        <w:t>I</w:t>
      </w:r>
      <w:r>
        <w:rPr>
          <w:rFonts w:ascii="Times New Roman" w:hAnsi="Times New Roman" w:cs="Times New Roman"/>
          <w:sz w:val="28"/>
          <w:szCs w:val="28"/>
        </w:rPr>
        <w:t xml:space="preserve">. </w:t>
      </w:r>
      <w:r>
        <w:rPr>
          <w:rFonts w:ascii="Times New Roman" w:hAnsi="Times New Roman" w:cs="Times New Roman"/>
          <w:i/>
          <w:sz w:val="28"/>
          <w:szCs w:val="28"/>
        </w:rPr>
        <w:t>Объясните значение следующих профессий:</w:t>
      </w:r>
      <w:r>
        <w:rPr>
          <w:rFonts w:ascii="Times New Roman" w:hAnsi="Times New Roman" w:cs="Times New Roman"/>
          <w:sz w:val="28"/>
          <w:szCs w:val="28"/>
        </w:rPr>
        <w:t xml:space="preserve"> спектроскопист, дёгтекур, радиофизик, биофизик, ямщик, веб-программист, коробейник, конструктор, металлург, </w:t>
      </w:r>
      <w:r>
        <w:rPr>
          <w:rFonts w:ascii="Times New Roman" w:hAnsi="Times New Roman" w:cs="Times New Roman"/>
          <w:sz w:val="28"/>
          <w:szCs w:val="28"/>
          <w:lang w:val="en-US"/>
        </w:rPr>
        <w:t>SEO</w:t>
      </w:r>
      <w:r>
        <w:rPr>
          <w:rFonts w:ascii="Times New Roman" w:hAnsi="Times New Roman" w:cs="Times New Roman"/>
          <w:sz w:val="28"/>
          <w:szCs w:val="28"/>
        </w:rPr>
        <w:t>-специалист, арт-консультант, груммер, блоггер, цирюльник, любослов, логист.</w:t>
      </w:r>
    </w:p>
    <w:p w:rsidR="008E78EB" w:rsidRDefault="008E78EB" w:rsidP="008E78EB">
      <w:pPr>
        <w:tabs>
          <w:tab w:val="left" w:pos="284"/>
        </w:tabs>
        <w:spacing w:after="0" w:line="360" w:lineRule="auto"/>
        <w:jc w:val="both"/>
        <w:outlineLvl w:val="0"/>
        <w:rPr>
          <w:rFonts w:ascii="Times New Roman" w:hAnsi="Times New Roman" w:cs="Times New Roman"/>
          <w:sz w:val="28"/>
          <w:szCs w:val="28"/>
        </w:rPr>
      </w:pPr>
      <w:r>
        <w:rPr>
          <w:rFonts w:ascii="Times New Roman" w:hAnsi="Times New Roman" w:cs="Times New Roman"/>
          <w:sz w:val="28"/>
          <w:szCs w:val="28"/>
        </w:rPr>
        <w:tab/>
        <w:t>Сгруппируйте их по следующему принципу:</w:t>
      </w:r>
    </w:p>
    <w:p w:rsidR="008E78EB" w:rsidRDefault="008E78EB" w:rsidP="008E78EB">
      <w:pPr>
        <w:pStyle w:val="a5"/>
        <w:numPr>
          <w:ilvl w:val="2"/>
          <w:numId w:val="9"/>
        </w:numPr>
        <w:tabs>
          <w:tab w:val="left" w:pos="284"/>
        </w:tabs>
        <w:spacing w:after="0" w:line="360" w:lineRule="auto"/>
        <w:ind w:left="567"/>
        <w:jc w:val="both"/>
        <w:outlineLvl w:val="0"/>
        <w:rPr>
          <w:rFonts w:ascii="Times New Roman" w:hAnsi="Times New Roman" w:cs="Times New Roman"/>
          <w:sz w:val="28"/>
          <w:szCs w:val="28"/>
        </w:rPr>
      </w:pPr>
      <w:r>
        <w:rPr>
          <w:rFonts w:ascii="Times New Roman" w:hAnsi="Times New Roman" w:cs="Times New Roman"/>
          <w:sz w:val="28"/>
          <w:szCs w:val="28"/>
        </w:rPr>
        <w:t>«Неологизмы, обозначающие профессии»…..</w:t>
      </w:r>
    </w:p>
    <w:p w:rsidR="008E78EB" w:rsidRDefault="008E78EB" w:rsidP="008E78EB">
      <w:pPr>
        <w:pStyle w:val="a5"/>
        <w:numPr>
          <w:ilvl w:val="2"/>
          <w:numId w:val="9"/>
        </w:numPr>
        <w:tabs>
          <w:tab w:val="left" w:pos="284"/>
        </w:tabs>
        <w:spacing w:after="0" w:line="360" w:lineRule="auto"/>
        <w:ind w:left="567"/>
        <w:jc w:val="both"/>
        <w:outlineLvl w:val="0"/>
        <w:rPr>
          <w:rFonts w:ascii="Times New Roman" w:hAnsi="Times New Roman" w:cs="Times New Roman"/>
          <w:sz w:val="28"/>
          <w:szCs w:val="28"/>
        </w:rPr>
      </w:pPr>
      <w:r>
        <w:rPr>
          <w:rFonts w:ascii="Times New Roman" w:hAnsi="Times New Roman" w:cs="Times New Roman"/>
          <w:sz w:val="28"/>
          <w:szCs w:val="28"/>
        </w:rPr>
        <w:t>«Архаизмы, обозначающие профессии»…..</w:t>
      </w:r>
    </w:p>
    <w:p w:rsidR="008E78EB" w:rsidRDefault="008E78EB" w:rsidP="008E78EB">
      <w:pPr>
        <w:tabs>
          <w:tab w:val="left" w:pos="284"/>
        </w:tabs>
        <w:spacing w:after="0" w:line="360" w:lineRule="auto"/>
        <w:jc w:val="both"/>
        <w:outlineLvl w:val="0"/>
        <w:rPr>
          <w:rFonts w:ascii="Times New Roman" w:hAnsi="Times New Roman" w:cs="Times New Roman"/>
          <w:i/>
          <w:sz w:val="28"/>
          <w:szCs w:val="28"/>
        </w:rPr>
      </w:pPr>
      <w:r>
        <w:rPr>
          <w:rFonts w:ascii="Times New Roman" w:hAnsi="Times New Roman" w:cs="Times New Roman"/>
          <w:i/>
          <w:sz w:val="28"/>
          <w:szCs w:val="28"/>
          <w:lang w:val="en-US"/>
        </w:rPr>
        <w:t>II</w:t>
      </w:r>
      <w:r>
        <w:rPr>
          <w:rFonts w:ascii="Times New Roman" w:hAnsi="Times New Roman" w:cs="Times New Roman"/>
          <w:i/>
          <w:sz w:val="28"/>
          <w:szCs w:val="28"/>
        </w:rPr>
        <w:t>. Приведите примеры 10 специальных (терминологических) слов относящихся к Вашей будущей деятельности, объясните их значение, составьте с ними предложения.</w:t>
      </w:r>
    </w:p>
    <w:p w:rsidR="008E78EB" w:rsidRDefault="008E78EB" w:rsidP="008E78EB">
      <w:pPr>
        <w:spacing w:after="0" w:line="240" w:lineRule="auto"/>
        <w:jc w:val="both"/>
        <w:rPr>
          <w:rFonts w:ascii="Times New Roman" w:hAnsi="Times New Roman" w:cs="Times New Roman"/>
          <w:sz w:val="24"/>
          <w:szCs w:val="24"/>
        </w:rPr>
      </w:pPr>
    </w:p>
    <w:p w:rsidR="00C5605E" w:rsidRDefault="00C5605E" w:rsidP="008E78EB">
      <w:pPr>
        <w:spacing w:after="0" w:line="240" w:lineRule="auto"/>
        <w:jc w:val="center"/>
        <w:rPr>
          <w:rFonts w:ascii="Times New Roman" w:hAnsi="Times New Roman" w:cs="Times New Roman"/>
          <w:b/>
          <w:sz w:val="28"/>
          <w:szCs w:val="28"/>
        </w:rPr>
      </w:pPr>
    </w:p>
    <w:p w:rsidR="00C5605E" w:rsidRDefault="00C5605E" w:rsidP="008E78EB">
      <w:pPr>
        <w:spacing w:after="0" w:line="240" w:lineRule="auto"/>
        <w:jc w:val="center"/>
        <w:rPr>
          <w:rFonts w:ascii="Times New Roman" w:hAnsi="Times New Roman" w:cs="Times New Roman"/>
          <w:b/>
          <w:sz w:val="28"/>
          <w:szCs w:val="28"/>
        </w:rPr>
      </w:pPr>
    </w:p>
    <w:p w:rsidR="00C5605E" w:rsidRDefault="00C5605E" w:rsidP="008E78EB">
      <w:pPr>
        <w:spacing w:after="0" w:line="240" w:lineRule="auto"/>
        <w:jc w:val="center"/>
        <w:rPr>
          <w:rFonts w:ascii="Times New Roman" w:hAnsi="Times New Roman" w:cs="Times New Roman"/>
          <w:b/>
          <w:sz w:val="28"/>
          <w:szCs w:val="28"/>
        </w:rPr>
      </w:pPr>
    </w:p>
    <w:p w:rsidR="00C5605E" w:rsidRDefault="00C5605E" w:rsidP="008E78EB">
      <w:pPr>
        <w:spacing w:after="0" w:line="240" w:lineRule="auto"/>
        <w:jc w:val="center"/>
        <w:rPr>
          <w:rFonts w:ascii="Times New Roman" w:hAnsi="Times New Roman" w:cs="Times New Roman"/>
          <w:b/>
          <w:sz w:val="28"/>
          <w:szCs w:val="28"/>
        </w:rPr>
      </w:pPr>
    </w:p>
    <w:p w:rsidR="00C5605E" w:rsidRDefault="00C5605E" w:rsidP="008E78EB">
      <w:pPr>
        <w:spacing w:after="0" w:line="240" w:lineRule="auto"/>
        <w:jc w:val="center"/>
        <w:rPr>
          <w:rFonts w:ascii="Times New Roman" w:hAnsi="Times New Roman" w:cs="Times New Roman"/>
          <w:b/>
          <w:sz w:val="28"/>
          <w:szCs w:val="28"/>
        </w:rPr>
      </w:pPr>
    </w:p>
    <w:p w:rsidR="00C5605E" w:rsidRDefault="00C5605E" w:rsidP="008E78EB">
      <w:pPr>
        <w:spacing w:after="0" w:line="240" w:lineRule="auto"/>
        <w:jc w:val="center"/>
        <w:rPr>
          <w:rFonts w:ascii="Times New Roman" w:hAnsi="Times New Roman" w:cs="Times New Roman"/>
          <w:b/>
          <w:sz w:val="28"/>
          <w:szCs w:val="28"/>
        </w:rPr>
      </w:pPr>
    </w:p>
    <w:p w:rsidR="00C5605E" w:rsidRDefault="00C5605E" w:rsidP="008E78EB">
      <w:pPr>
        <w:spacing w:after="0" w:line="240" w:lineRule="auto"/>
        <w:jc w:val="center"/>
        <w:rPr>
          <w:rFonts w:ascii="Times New Roman" w:hAnsi="Times New Roman" w:cs="Times New Roman"/>
          <w:b/>
          <w:sz w:val="28"/>
          <w:szCs w:val="28"/>
        </w:rPr>
      </w:pPr>
    </w:p>
    <w:p w:rsidR="00C5605E" w:rsidRDefault="00C5605E" w:rsidP="008E78EB">
      <w:pPr>
        <w:spacing w:after="0" w:line="240" w:lineRule="auto"/>
        <w:jc w:val="center"/>
        <w:rPr>
          <w:rFonts w:ascii="Times New Roman" w:hAnsi="Times New Roman" w:cs="Times New Roman"/>
          <w:b/>
          <w:sz w:val="28"/>
          <w:szCs w:val="28"/>
        </w:rPr>
      </w:pPr>
    </w:p>
    <w:p w:rsidR="00C5605E" w:rsidRDefault="00C5605E" w:rsidP="008E78EB">
      <w:pPr>
        <w:spacing w:after="0" w:line="240" w:lineRule="auto"/>
        <w:jc w:val="center"/>
        <w:rPr>
          <w:rFonts w:ascii="Times New Roman" w:hAnsi="Times New Roman" w:cs="Times New Roman"/>
          <w:b/>
          <w:sz w:val="28"/>
          <w:szCs w:val="28"/>
        </w:rPr>
      </w:pPr>
    </w:p>
    <w:p w:rsidR="00C5605E" w:rsidRDefault="00C5605E" w:rsidP="008E78EB">
      <w:pPr>
        <w:spacing w:after="0" w:line="240" w:lineRule="auto"/>
        <w:jc w:val="center"/>
        <w:rPr>
          <w:rFonts w:ascii="Times New Roman" w:hAnsi="Times New Roman" w:cs="Times New Roman"/>
          <w:b/>
          <w:sz w:val="28"/>
          <w:szCs w:val="28"/>
        </w:rPr>
      </w:pPr>
    </w:p>
    <w:p w:rsidR="00C5605E" w:rsidRDefault="00C5605E" w:rsidP="008E78EB">
      <w:pPr>
        <w:spacing w:after="0" w:line="240" w:lineRule="auto"/>
        <w:jc w:val="center"/>
        <w:rPr>
          <w:rFonts w:ascii="Times New Roman" w:hAnsi="Times New Roman" w:cs="Times New Roman"/>
          <w:b/>
          <w:sz w:val="28"/>
          <w:szCs w:val="28"/>
        </w:rPr>
      </w:pPr>
    </w:p>
    <w:p w:rsidR="00C5605E" w:rsidRPr="00897735" w:rsidRDefault="00C5605E" w:rsidP="008E78EB">
      <w:pPr>
        <w:spacing w:after="0" w:line="240" w:lineRule="auto"/>
        <w:jc w:val="center"/>
        <w:rPr>
          <w:rFonts w:ascii="Times New Roman" w:hAnsi="Times New Roman" w:cs="Times New Roman"/>
          <w:b/>
          <w:sz w:val="36"/>
          <w:szCs w:val="36"/>
        </w:rPr>
      </w:pPr>
      <w:r w:rsidRPr="00897735">
        <w:rPr>
          <w:rFonts w:ascii="Times New Roman" w:hAnsi="Times New Roman" w:cs="Times New Roman"/>
          <w:b/>
          <w:sz w:val="36"/>
          <w:szCs w:val="36"/>
        </w:rPr>
        <w:lastRenderedPageBreak/>
        <w:t xml:space="preserve">Общие вопросы по зачёту можно задать на Он-Лайн консультации </w:t>
      </w:r>
    </w:p>
    <w:p w:rsidR="00C5605E" w:rsidRPr="00897735" w:rsidRDefault="00B523B4" w:rsidP="008E78EB">
      <w:pPr>
        <w:spacing w:after="0" w:line="240" w:lineRule="auto"/>
        <w:jc w:val="center"/>
        <w:rPr>
          <w:rFonts w:ascii="Times New Roman" w:hAnsi="Times New Roman" w:cs="Times New Roman"/>
          <w:b/>
          <w:sz w:val="36"/>
          <w:szCs w:val="36"/>
        </w:rPr>
      </w:pPr>
      <w:r>
        <w:rPr>
          <w:rFonts w:ascii="Times New Roman" w:hAnsi="Times New Roman" w:cs="Times New Roman"/>
          <w:b/>
          <w:sz w:val="36"/>
          <w:szCs w:val="36"/>
        </w:rPr>
        <w:t>23</w:t>
      </w:r>
      <w:r w:rsidR="00C5605E" w:rsidRPr="00897735">
        <w:rPr>
          <w:rFonts w:ascii="Times New Roman" w:hAnsi="Times New Roman" w:cs="Times New Roman"/>
          <w:b/>
          <w:sz w:val="36"/>
          <w:szCs w:val="36"/>
        </w:rPr>
        <w:t xml:space="preserve"> января 2020 в </w:t>
      </w:r>
      <w:r w:rsidR="004A3A5E">
        <w:rPr>
          <w:rFonts w:ascii="Times New Roman" w:hAnsi="Times New Roman" w:cs="Times New Roman"/>
          <w:b/>
          <w:sz w:val="36"/>
          <w:szCs w:val="36"/>
        </w:rPr>
        <w:t>14</w:t>
      </w:r>
      <w:r w:rsidR="00C5605E" w:rsidRPr="00897735">
        <w:rPr>
          <w:rFonts w:ascii="Times New Roman" w:hAnsi="Times New Roman" w:cs="Times New Roman"/>
          <w:b/>
          <w:sz w:val="36"/>
          <w:szCs w:val="36"/>
        </w:rPr>
        <w:t>.00</w:t>
      </w:r>
    </w:p>
    <w:p w:rsidR="00C5605E" w:rsidRPr="00897735" w:rsidRDefault="00C5605E" w:rsidP="008E78EB">
      <w:pPr>
        <w:spacing w:after="0" w:line="240" w:lineRule="auto"/>
        <w:jc w:val="center"/>
        <w:rPr>
          <w:rFonts w:ascii="Times New Roman" w:hAnsi="Times New Roman" w:cs="Times New Roman"/>
          <w:b/>
          <w:sz w:val="36"/>
          <w:szCs w:val="36"/>
        </w:rPr>
      </w:pPr>
    </w:p>
    <w:p w:rsidR="00897735" w:rsidRPr="00897735" w:rsidRDefault="00897735" w:rsidP="00897735">
      <w:pPr>
        <w:spacing w:after="0"/>
        <w:jc w:val="both"/>
        <w:rPr>
          <w:rFonts w:ascii="Times New Roman" w:hAnsi="Times New Roman" w:cs="Times New Roman"/>
          <w:b/>
          <w:sz w:val="36"/>
          <w:szCs w:val="36"/>
        </w:rPr>
      </w:pPr>
      <w:r w:rsidRPr="00897735">
        <w:rPr>
          <w:rFonts w:ascii="Times New Roman" w:hAnsi="Times New Roman" w:cs="Times New Roman"/>
          <w:b/>
          <w:sz w:val="36"/>
          <w:szCs w:val="36"/>
        </w:rPr>
        <w:t>Надежда Лиханова приглашает вас на запланированную конференцию: Zoom.</w:t>
      </w:r>
    </w:p>
    <w:p w:rsidR="00897735" w:rsidRPr="00897735" w:rsidRDefault="00897735" w:rsidP="00897735">
      <w:pPr>
        <w:spacing w:after="0"/>
        <w:jc w:val="both"/>
        <w:rPr>
          <w:rFonts w:ascii="Times New Roman" w:hAnsi="Times New Roman" w:cs="Times New Roman"/>
          <w:b/>
          <w:sz w:val="36"/>
          <w:szCs w:val="36"/>
        </w:rPr>
      </w:pPr>
    </w:p>
    <w:p w:rsidR="00897735" w:rsidRPr="00897735" w:rsidRDefault="00897735" w:rsidP="00897735">
      <w:pPr>
        <w:spacing w:after="0"/>
        <w:jc w:val="both"/>
        <w:rPr>
          <w:rFonts w:ascii="Times New Roman" w:hAnsi="Times New Roman" w:cs="Times New Roman"/>
          <w:b/>
          <w:sz w:val="36"/>
          <w:szCs w:val="36"/>
        </w:rPr>
      </w:pPr>
      <w:r w:rsidRPr="00897735">
        <w:rPr>
          <w:rFonts w:ascii="Times New Roman" w:hAnsi="Times New Roman" w:cs="Times New Roman"/>
          <w:b/>
          <w:sz w:val="36"/>
          <w:szCs w:val="36"/>
        </w:rPr>
        <w:t>Тема: Деловые коммуникации и культура речи</w:t>
      </w:r>
    </w:p>
    <w:p w:rsidR="00897735" w:rsidRPr="00897735" w:rsidRDefault="00897735" w:rsidP="00897735">
      <w:pPr>
        <w:spacing w:after="0"/>
        <w:jc w:val="both"/>
        <w:rPr>
          <w:rFonts w:ascii="Times New Roman" w:hAnsi="Times New Roman" w:cs="Times New Roman"/>
          <w:b/>
          <w:sz w:val="36"/>
          <w:szCs w:val="36"/>
        </w:rPr>
      </w:pPr>
      <w:r w:rsidRPr="00897735">
        <w:rPr>
          <w:rFonts w:ascii="Times New Roman" w:hAnsi="Times New Roman" w:cs="Times New Roman"/>
          <w:b/>
          <w:sz w:val="36"/>
          <w:szCs w:val="36"/>
        </w:rPr>
        <w:t xml:space="preserve">Время: это регулярная конференция начать в любое время </w:t>
      </w:r>
    </w:p>
    <w:p w:rsidR="00897735" w:rsidRPr="00897735" w:rsidRDefault="00897735" w:rsidP="00897735">
      <w:pPr>
        <w:spacing w:after="0"/>
        <w:jc w:val="both"/>
        <w:rPr>
          <w:rFonts w:ascii="Times New Roman" w:hAnsi="Times New Roman" w:cs="Times New Roman"/>
          <w:b/>
          <w:sz w:val="36"/>
          <w:szCs w:val="36"/>
        </w:rPr>
      </w:pPr>
      <w:r w:rsidRPr="00897735">
        <w:rPr>
          <w:rFonts w:ascii="Times New Roman" w:hAnsi="Times New Roman" w:cs="Times New Roman"/>
          <w:b/>
          <w:sz w:val="36"/>
          <w:szCs w:val="36"/>
        </w:rPr>
        <w:t>Подключиться к конференции Zoom</w:t>
      </w:r>
    </w:p>
    <w:p w:rsidR="00897735" w:rsidRPr="00897735" w:rsidRDefault="00897735" w:rsidP="00897735">
      <w:pPr>
        <w:spacing w:after="0"/>
        <w:jc w:val="both"/>
        <w:rPr>
          <w:rFonts w:ascii="Times New Roman" w:hAnsi="Times New Roman" w:cs="Times New Roman"/>
          <w:b/>
          <w:sz w:val="36"/>
          <w:szCs w:val="36"/>
        </w:rPr>
      </w:pPr>
      <w:r w:rsidRPr="00897735">
        <w:rPr>
          <w:rFonts w:ascii="Times New Roman" w:hAnsi="Times New Roman" w:cs="Times New Roman"/>
          <w:b/>
          <w:sz w:val="36"/>
          <w:szCs w:val="36"/>
        </w:rPr>
        <w:t>https://us04web.zoom.us/j/79253690956?pwd=Z0VKTnFtS2RyelhrQnJ0dnVKTGFEUT09</w:t>
      </w:r>
    </w:p>
    <w:p w:rsidR="00897735" w:rsidRPr="00897735" w:rsidRDefault="00897735" w:rsidP="00897735">
      <w:pPr>
        <w:spacing w:after="0"/>
        <w:jc w:val="both"/>
        <w:rPr>
          <w:rFonts w:ascii="Times New Roman" w:hAnsi="Times New Roman" w:cs="Times New Roman"/>
          <w:b/>
          <w:sz w:val="36"/>
          <w:szCs w:val="36"/>
        </w:rPr>
      </w:pPr>
    </w:p>
    <w:p w:rsidR="00897735" w:rsidRPr="00897735" w:rsidRDefault="00897735" w:rsidP="00897735">
      <w:pPr>
        <w:spacing w:after="0"/>
        <w:jc w:val="both"/>
        <w:rPr>
          <w:rFonts w:ascii="Times New Roman" w:hAnsi="Times New Roman" w:cs="Times New Roman"/>
          <w:b/>
          <w:sz w:val="36"/>
          <w:szCs w:val="36"/>
        </w:rPr>
      </w:pPr>
      <w:r w:rsidRPr="00897735">
        <w:rPr>
          <w:rFonts w:ascii="Times New Roman" w:hAnsi="Times New Roman" w:cs="Times New Roman"/>
          <w:b/>
          <w:sz w:val="36"/>
          <w:szCs w:val="36"/>
        </w:rPr>
        <w:t>Идентификатор конференции: 792 5369 0956</w:t>
      </w:r>
    </w:p>
    <w:p w:rsidR="00897735" w:rsidRPr="00897735" w:rsidRDefault="00897735" w:rsidP="00897735">
      <w:pPr>
        <w:spacing w:after="0"/>
        <w:jc w:val="both"/>
        <w:rPr>
          <w:rFonts w:ascii="Times New Roman" w:hAnsi="Times New Roman" w:cs="Times New Roman"/>
          <w:b/>
          <w:sz w:val="36"/>
          <w:szCs w:val="36"/>
        </w:rPr>
      </w:pPr>
      <w:r w:rsidRPr="00897735">
        <w:rPr>
          <w:rFonts w:ascii="Times New Roman" w:hAnsi="Times New Roman" w:cs="Times New Roman"/>
          <w:b/>
          <w:sz w:val="36"/>
          <w:szCs w:val="36"/>
        </w:rPr>
        <w:t>Код доступа: 246810</w:t>
      </w:r>
    </w:p>
    <w:p w:rsidR="00C5605E" w:rsidRDefault="00C5605E" w:rsidP="008E78EB">
      <w:pPr>
        <w:spacing w:after="0" w:line="240" w:lineRule="auto"/>
        <w:jc w:val="center"/>
        <w:rPr>
          <w:rFonts w:ascii="Times New Roman" w:hAnsi="Times New Roman" w:cs="Times New Roman"/>
          <w:sz w:val="28"/>
          <w:szCs w:val="28"/>
        </w:rPr>
      </w:pPr>
    </w:p>
    <w:p w:rsidR="00C5605E" w:rsidRDefault="00C5605E" w:rsidP="008E78EB">
      <w:pPr>
        <w:spacing w:after="0" w:line="240" w:lineRule="auto"/>
        <w:jc w:val="center"/>
        <w:rPr>
          <w:rFonts w:ascii="Times New Roman" w:hAnsi="Times New Roman" w:cs="Times New Roman"/>
          <w:sz w:val="28"/>
          <w:szCs w:val="28"/>
        </w:rPr>
      </w:pPr>
    </w:p>
    <w:p w:rsidR="00C5605E" w:rsidRDefault="00C5605E" w:rsidP="008E78EB">
      <w:pPr>
        <w:spacing w:after="0" w:line="240" w:lineRule="auto"/>
        <w:jc w:val="center"/>
        <w:rPr>
          <w:rFonts w:ascii="Times New Roman" w:hAnsi="Times New Roman" w:cs="Times New Roman"/>
          <w:sz w:val="28"/>
          <w:szCs w:val="28"/>
        </w:rPr>
      </w:pPr>
    </w:p>
    <w:p w:rsidR="008E78EB" w:rsidRDefault="008E78EB" w:rsidP="008E78E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Библиографический источник</w:t>
      </w:r>
    </w:p>
    <w:p w:rsidR="008E78EB" w:rsidRDefault="008E78EB" w:rsidP="008E78EB">
      <w:pPr>
        <w:spacing w:after="0" w:line="240" w:lineRule="auto"/>
        <w:jc w:val="both"/>
        <w:rPr>
          <w:rFonts w:ascii="Times New Roman" w:hAnsi="Times New Roman" w:cs="Times New Roman"/>
          <w:sz w:val="24"/>
          <w:szCs w:val="24"/>
        </w:rPr>
      </w:pPr>
    </w:p>
    <w:p w:rsidR="008E78EB" w:rsidRDefault="008E78EB" w:rsidP="008E78EB">
      <w:pPr>
        <w:pStyle w:val="a5"/>
        <w:numPr>
          <w:ilvl w:val="0"/>
          <w:numId w:val="10"/>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Введенская Л. А. Русский язык и культура речи: серия «Учебники и учебные пособия» / Л.А. Введенская, М.Н. Черкасова. – Ростов н/: Феникс, 2014. 3-е изд.  – 384 с. </w:t>
      </w:r>
    </w:p>
    <w:p w:rsidR="008E78EB" w:rsidRDefault="008E78EB" w:rsidP="008E78EB">
      <w:pPr>
        <w:pStyle w:val="a5"/>
        <w:numPr>
          <w:ilvl w:val="0"/>
          <w:numId w:val="10"/>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Виноградов С. И. Норма лексическая // Культура русской речи: Энциклопедический словарь-справочник / Под ред. Л. Ю. Иванова, А. П. Сковородникова, Е. Н. Ширяева и др. М., 2003. – </w:t>
      </w:r>
    </w:p>
    <w:p w:rsidR="008E78EB" w:rsidRDefault="008E78EB" w:rsidP="008E78EB">
      <w:pPr>
        <w:pStyle w:val="a5"/>
        <w:numPr>
          <w:ilvl w:val="0"/>
          <w:numId w:val="10"/>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Вишнякова О. В. Словарь паронимов русского языка / О.В. Вишнякова. – Москва: Русский язык, 1984. – 352 с., ил.</w:t>
      </w:r>
    </w:p>
    <w:p w:rsidR="008E78EB" w:rsidRDefault="008E78EB" w:rsidP="008E78EB">
      <w:pPr>
        <w:pStyle w:val="a5"/>
        <w:numPr>
          <w:ilvl w:val="0"/>
          <w:numId w:val="10"/>
        </w:numPr>
        <w:spacing w:after="0" w:line="240" w:lineRule="auto"/>
        <w:jc w:val="both"/>
        <w:rPr>
          <w:rFonts w:ascii="Times New Roman" w:hAnsi="Times New Roman" w:cs="Times New Roman"/>
          <w:color w:val="000000"/>
          <w:sz w:val="28"/>
          <w:szCs w:val="28"/>
        </w:rPr>
      </w:pPr>
      <w:r>
        <w:rPr>
          <w:rFonts w:ascii="Times New Roman" w:hAnsi="Times New Roman" w:cs="Times New Roman"/>
          <w:sz w:val="28"/>
          <w:szCs w:val="28"/>
        </w:rPr>
        <w:t xml:space="preserve"> Голуб И. Б. Стилистика русского языка и культура речи: учебник для академического бакалавриата / И. Б. Голуб, С. Н. Стародубец. — Москва: Юрайт, 2016. – 455 с. –  Серия: Бакалавр. Академический курс.</w:t>
      </w:r>
    </w:p>
    <w:p w:rsidR="008E78EB" w:rsidRDefault="008E78EB" w:rsidP="008E78EB">
      <w:pPr>
        <w:pStyle w:val="a5"/>
        <w:numPr>
          <w:ilvl w:val="0"/>
          <w:numId w:val="10"/>
        </w:num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Горбачевич К.С. Нормы современного русского литературного языка: пособие для учителей / К.С. Горбачевич. – Ленинград: Просвещение. – 1971. –  208 с.</w:t>
      </w:r>
    </w:p>
    <w:p w:rsidR="008E78EB" w:rsidRDefault="008E78EB" w:rsidP="008E78EB">
      <w:pPr>
        <w:pStyle w:val="a5"/>
        <w:numPr>
          <w:ilvl w:val="0"/>
          <w:numId w:val="10"/>
        </w:numPr>
        <w:spacing w:after="0" w:line="240" w:lineRule="auto"/>
        <w:jc w:val="both"/>
        <w:rPr>
          <w:rFonts w:ascii="Times New Roman" w:hAnsi="Times New Roman" w:cs="Times New Roman"/>
          <w:color w:val="000000"/>
          <w:sz w:val="28"/>
          <w:szCs w:val="28"/>
        </w:rPr>
      </w:pPr>
      <w:r>
        <w:rPr>
          <w:rFonts w:ascii="Times New Roman" w:hAnsi="Times New Roman" w:cs="Times New Roman"/>
          <w:sz w:val="28"/>
          <w:szCs w:val="28"/>
        </w:rPr>
        <w:t>Загоровская О. В. Вариативность нормы в русском языке начала XXI века и задачи создания современного учебного нормативно-</w:t>
      </w:r>
      <w:r>
        <w:rPr>
          <w:rFonts w:ascii="Times New Roman" w:hAnsi="Times New Roman" w:cs="Times New Roman"/>
          <w:sz w:val="28"/>
          <w:szCs w:val="28"/>
        </w:rPr>
        <w:lastRenderedPageBreak/>
        <w:t>стилистического словаря / О. В. Загоровская. – Известия ВГПУ: Гуманитарные науки. – 2015. – №1 (266). – С. 184-190.</w:t>
      </w:r>
      <w:r>
        <w:rPr>
          <w:rFonts w:ascii="Times New Roman" w:hAnsi="Times New Roman" w:cs="Times New Roman"/>
          <w:bCs/>
          <w:color w:val="000000"/>
          <w:sz w:val="28"/>
          <w:szCs w:val="28"/>
        </w:rPr>
        <w:t xml:space="preserve"> </w:t>
      </w:r>
    </w:p>
    <w:p w:rsidR="008E78EB" w:rsidRDefault="008E78EB" w:rsidP="008E78EB">
      <w:pPr>
        <w:pStyle w:val="a5"/>
        <w:numPr>
          <w:ilvl w:val="0"/>
          <w:numId w:val="10"/>
        </w:numPr>
        <w:spacing w:after="0" w:line="240" w:lineRule="auto"/>
        <w:jc w:val="both"/>
        <w:rPr>
          <w:rFonts w:ascii="Times New Roman" w:hAnsi="Times New Roman" w:cs="Times New Roman"/>
          <w:color w:val="000000"/>
          <w:sz w:val="28"/>
          <w:szCs w:val="28"/>
        </w:rPr>
      </w:pPr>
      <w:r>
        <w:rPr>
          <w:rFonts w:ascii="Times New Roman" w:hAnsi="Times New Roman" w:cs="Times New Roman"/>
          <w:bCs/>
          <w:color w:val="000000"/>
          <w:sz w:val="28"/>
          <w:szCs w:val="28"/>
        </w:rPr>
        <w:t>Змазнева О.А. «Шо вы кричите, мама, я понимаю слов…». О некоторых случаях нарушения морфологических норм в современном русском языке / О.А. Змазнева // Известия Московского гос. технического ун-та МАМИ. –2012. – № 2. – Т.3. – с. 259–261.</w:t>
      </w:r>
    </w:p>
    <w:p w:rsidR="008E78EB" w:rsidRDefault="008E78EB" w:rsidP="008E78EB">
      <w:pPr>
        <w:pStyle w:val="a5"/>
        <w:numPr>
          <w:ilvl w:val="0"/>
          <w:numId w:val="10"/>
        </w:numPr>
        <w:spacing w:after="0" w:line="240" w:lineRule="auto"/>
        <w:jc w:val="both"/>
        <w:rPr>
          <w:rFonts w:ascii="Times New Roman" w:hAnsi="Times New Roman" w:cs="Times New Roman"/>
          <w:color w:val="000000"/>
          <w:sz w:val="28"/>
          <w:szCs w:val="28"/>
        </w:rPr>
      </w:pPr>
      <w:r>
        <w:rPr>
          <w:rFonts w:ascii="Times New Roman" w:hAnsi="Times New Roman" w:cs="Times New Roman"/>
          <w:sz w:val="28"/>
          <w:szCs w:val="28"/>
        </w:rPr>
        <w:t xml:space="preserve">Ким И.Е. Синтаксическая норма / Е.И.Ким // Эффективное речевое общение (Базовые компетенции). </w:t>
      </w:r>
      <w:r>
        <w:rPr>
          <w:rFonts w:ascii="Times New Roman" w:hAnsi="Times New Roman" w:cs="Times New Roman"/>
          <w:sz w:val="28"/>
          <w:szCs w:val="28"/>
          <w:shd w:val="clear" w:color="auto" w:fill="F5F5F5"/>
        </w:rPr>
        <w:t>Словарь-справочник. Электронное издание. – Красноярск, Сибирский федеральный ун-т, 2014. – С. 586-587.</w:t>
      </w:r>
      <w:r>
        <w:rPr>
          <w:rFonts w:ascii="Times New Roman" w:hAnsi="Times New Roman" w:cs="Times New Roman"/>
          <w:bCs/>
          <w:sz w:val="28"/>
          <w:szCs w:val="28"/>
        </w:rPr>
        <w:t xml:space="preserve"> </w:t>
      </w:r>
    </w:p>
    <w:p w:rsidR="008E78EB" w:rsidRDefault="008E78EB" w:rsidP="008E78EB">
      <w:pPr>
        <w:pStyle w:val="a5"/>
        <w:numPr>
          <w:ilvl w:val="0"/>
          <w:numId w:val="10"/>
        </w:numPr>
        <w:spacing w:after="0" w:line="240" w:lineRule="auto"/>
        <w:jc w:val="both"/>
        <w:rPr>
          <w:rStyle w:val="ft4"/>
        </w:rPr>
      </w:pPr>
      <w:r>
        <w:rPr>
          <w:rFonts w:ascii="Times New Roman" w:hAnsi="Times New Roman" w:cs="Times New Roman"/>
          <w:bCs/>
          <w:color w:val="000000"/>
          <w:sz w:val="28"/>
          <w:szCs w:val="28"/>
        </w:rPr>
        <w:t xml:space="preserve">Ипполитова Н. А. </w:t>
      </w:r>
      <w:r>
        <w:rPr>
          <w:rFonts w:ascii="Times New Roman" w:hAnsi="Times New Roman" w:cs="Times New Roman"/>
          <w:color w:val="000000"/>
          <w:sz w:val="28"/>
          <w:szCs w:val="28"/>
        </w:rPr>
        <w:t xml:space="preserve"> Русский язык и культура речи: курс лекций / Н.А. Ипполитова, </w:t>
      </w:r>
      <w:r>
        <w:rPr>
          <w:rFonts w:ascii="Times New Roman" w:hAnsi="Times New Roman" w:cs="Times New Roman"/>
          <w:bCs/>
          <w:color w:val="000000"/>
          <w:sz w:val="28"/>
          <w:szCs w:val="28"/>
        </w:rPr>
        <w:t xml:space="preserve">Князева О.Ю,  Савова М. Р. – Москва: </w:t>
      </w:r>
      <w:r>
        <w:rPr>
          <w:rFonts w:ascii="Times New Roman" w:hAnsi="Times New Roman" w:cs="Times New Roman"/>
          <w:color w:val="000000"/>
          <w:sz w:val="28"/>
          <w:szCs w:val="28"/>
        </w:rPr>
        <w:t xml:space="preserve"> ТК Велби, Изд-во Проспект. </w:t>
      </w:r>
      <w:r>
        <w:rPr>
          <w:rFonts w:ascii="Times New Roman" w:hAnsi="Times New Roman" w:cs="Times New Roman"/>
          <w:bCs/>
          <w:color w:val="000000"/>
          <w:sz w:val="28"/>
          <w:szCs w:val="28"/>
        </w:rPr>
        <w:t>2007. </w:t>
      </w:r>
      <w:r>
        <w:rPr>
          <w:rStyle w:val="ft4"/>
          <w:rFonts w:ascii="Times New Roman" w:hAnsi="Times New Roman" w:cs="Times New Roman"/>
          <w:color w:val="000000"/>
          <w:sz w:val="28"/>
          <w:szCs w:val="28"/>
        </w:rPr>
        <w:t xml:space="preserve">– </w:t>
      </w:r>
      <w:r>
        <w:rPr>
          <w:rFonts w:ascii="Times New Roman" w:hAnsi="Times New Roman" w:cs="Times New Roman"/>
          <w:bCs/>
          <w:color w:val="000000"/>
          <w:sz w:val="28"/>
          <w:szCs w:val="28"/>
        </w:rPr>
        <w:t xml:space="preserve">344 </w:t>
      </w:r>
      <w:r>
        <w:rPr>
          <w:rStyle w:val="ft4"/>
          <w:rFonts w:ascii="Times New Roman" w:hAnsi="Times New Roman" w:cs="Times New Roman"/>
          <w:color w:val="000000"/>
          <w:sz w:val="28"/>
          <w:szCs w:val="28"/>
        </w:rPr>
        <w:t>с.</w:t>
      </w:r>
    </w:p>
    <w:p w:rsidR="008E78EB" w:rsidRDefault="008E78EB" w:rsidP="008E78EB">
      <w:pPr>
        <w:pStyle w:val="a5"/>
        <w:numPr>
          <w:ilvl w:val="0"/>
          <w:numId w:val="10"/>
        </w:numPr>
        <w:spacing w:after="0" w:line="240" w:lineRule="auto"/>
        <w:jc w:val="both"/>
        <w:rPr>
          <w:rStyle w:val="ft4"/>
          <w:rFonts w:ascii="Times New Roman" w:hAnsi="Times New Roman" w:cs="Times New Roman"/>
          <w:color w:val="000000"/>
          <w:sz w:val="28"/>
          <w:szCs w:val="28"/>
        </w:rPr>
      </w:pPr>
      <w:r>
        <w:rPr>
          <w:rStyle w:val="ft4"/>
          <w:rFonts w:ascii="Times New Roman" w:hAnsi="Times New Roman" w:cs="Times New Roman"/>
          <w:color w:val="000000"/>
          <w:sz w:val="28"/>
          <w:szCs w:val="28"/>
        </w:rPr>
        <w:t xml:space="preserve">Лазуткина Е.М. Вариативность в системе грамматических норм современного русского литературного языка / Е.М. Лазуткина // Труды института русского языка им. В.В. Виноградова. – 2014. –№1. – с. 223-329. </w:t>
      </w:r>
    </w:p>
    <w:p w:rsidR="008E78EB" w:rsidRDefault="008E78EB" w:rsidP="008E78EB">
      <w:pPr>
        <w:pStyle w:val="a4"/>
        <w:widowControl w:val="0"/>
        <w:numPr>
          <w:ilvl w:val="0"/>
          <w:numId w:val="10"/>
        </w:numPr>
        <w:tabs>
          <w:tab w:val="left" w:pos="2694"/>
        </w:tabs>
        <w:spacing w:before="0" w:beforeAutospacing="0" w:after="0" w:afterAutospacing="0"/>
        <w:ind w:left="714" w:hanging="357"/>
        <w:jc w:val="both"/>
      </w:pPr>
      <w:r>
        <w:rPr>
          <w:sz w:val="28"/>
          <w:szCs w:val="28"/>
        </w:rPr>
        <w:t xml:space="preserve">Лазуткина Е.М. Литературный язык как культурное коммуникативное пространство социума / Е.М. Лазуткина // </w:t>
      </w:r>
      <w:hyperlink r:id="rId5" w:history="1">
        <w:r>
          <w:rPr>
            <w:rStyle w:val="a3"/>
            <w:sz w:val="28"/>
            <w:szCs w:val="28"/>
            <w:shd w:val="clear" w:color="auto" w:fill="F5F5F5"/>
          </w:rPr>
          <w:t>Научное наследие Б.Н. Головина в свете актуальных проблем современного языкознания</w:t>
        </w:r>
      </w:hyperlink>
      <w:r>
        <w:rPr>
          <w:sz w:val="28"/>
          <w:szCs w:val="28"/>
          <w:shd w:val="clear" w:color="auto" w:fill="F5F5F5"/>
        </w:rPr>
        <w:t> (к 100-летию со дня рождения Б.Н. Головина): сборник статей по материалам Междунар. науч. конференции. – Нижний Новгород: ДЕКОМ. – 2016. – С. 612-616.</w:t>
      </w:r>
      <w:r>
        <w:rPr>
          <w:color w:val="000000"/>
          <w:sz w:val="28"/>
          <w:szCs w:val="28"/>
        </w:rPr>
        <w:t>.</w:t>
      </w:r>
    </w:p>
    <w:p w:rsidR="008E78EB" w:rsidRDefault="008E78EB" w:rsidP="008E78EB">
      <w:pPr>
        <w:pStyle w:val="a5"/>
        <w:numPr>
          <w:ilvl w:val="0"/>
          <w:numId w:val="10"/>
        </w:numPr>
        <w:spacing w:after="0" w:line="240" w:lineRule="auto"/>
        <w:jc w:val="both"/>
        <w:rPr>
          <w:rFonts w:ascii="Times New Roman" w:hAnsi="Times New Roman" w:cs="Times New Roman"/>
          <w:color w:val="000000"/>
          <w:sz w:val="28"/>
          <w:szCs w:val="28"/>
        </w:rPr>
      </w:pPr>
      <w:r>
        <w:rPr>
          <w:rStyle w:val="ft4"/>
          <w:rFonts w:ascii="Times New Roman" w:hAnsi="Times New Roman" w:cs="Times New Roman"/>
          <w:color w:val="000000"/>
          <w:sz w:val="28"/>
          <w:szCs w:val="28"/>
        </w:rPr>
        <w:t>Максимов В.И. Русский язык и культура речи / отв. ред. В.И. Максимов. – Москва: Гардарики, 2013. – 413 с.</w:t>
      </w:r>
    </w:p>
    <w:p w:rsidR="008E78EB" w:rsidRDefault="008E78EB" w:rsidP="008E78EB">
      <w:pPr>
        <w:pStyle w:val="a4"/>
        <w:widowControl w:val="0"/>
        <w:numPr>
          <w:ilvl w:val="0"/>
          <w:numId w:val="10"/>
        </w:numPr>
        <w:tabs>
          <w:tab w:val="num" w:pos="1080"/>
          <w:tab w:val="left" w:pos="2694"/>
        </w:tabs>
        <w:spacing w:before="0" w:beforeAutospacing="0" w:after="0" w:afterAutospacing="0"/>
        <w:jc w:val="both"/>
        <w:rPr>
          <w:sz w:val="28"/>
          <w:szCs w:val="28"/>
        </w:rPr>
      </w:pPr>
      <w:r>
        <w:rPr>
          <w:sz w:val="28"/>
          <w:szCs w:val="28"/>
        </w:rPr>
        <w:t xml:space="preserve">Максимов В.И. Избранные труды  (к 80-летию со дня рождения)  / В.И. Максимов;  под ред. проф. А.В. Хохлова, Н.Т. Свидинской – СПб: Изд-во политех. ун-та, 2006. – 312 с. </w:t>
      </w:r>
    </w:p>
    <w:p w:rsidR="008E78EB" w:rsidRDefault="008E78EB" w:rsidP="008E78EB">
      <w:pPr>
        <w:pStyle w:val="a4"/>
        <w:widowControl w:val="0"/>
        <w:numPr>
          <w:ilvl w:val="0"/>
          <w:numId w:val="10"/>
        </w:numPr>
        <w:tabs>
          <w:tab w:val="num" w:pos="1080"/>
          <w:tab w:val="left" w:pos="2694"/>
        </w:tabs>
        <w:spacing w:before="0" w:beforeAutospacing="0" w:after="0" w:afterAutospacing="0"/>
        <w:jc w:val="both"/>
        <w:rPr>
          <w:sz w:val="28"/>
          <w:szCs w:val="28"/>
        </w:rPr>
      </w:pPr>
      <w:r>
        <w:rPr>
          <w:sz w:val="28"/>
          <w:szCs w:val="28"/>
        </w:rPr>
        <w:t>Маринова Е.В. «Вечный вопрос» о заимствованиях / Е.В. Маринова // Русская речь. – 2014. –№2. – с .56-65.</w:t>
      </w:r>
    </w:p>
    <w:p w:rsidR="008E78EB" w:rsidRDefault="008E78EB" w:rsidP="008E78EB">
      <w:pPr>
        <w:pStyle w:val="a4"/>
        <w:widowControl w:val="0"/>
        <w:numPr>
          <w:ilvl w:val="0"/>
          <w:numId w:val="10"/>
        </w:numPr>
        <w:tabs>
          <w:tab w:val="num" w:pos="1080"/>
          <w:tab w:val="left" w:pos="2694"/>
        </w:tabs>
        <w:spacing w:before="0" w:beforeAutospacing="0" w:after="0" w:afterAutospacing="0"/>
        <w:jc w:val="both"/>
        <w:rPr>
          <w:sz w:val="28"/>
          <w:szCs w:val="28"/>
        </w:rPr>
      </w:pPr>
      <w:r>
        <w:rPr>
          <w:sz w:val="28"/>
          <w:szCs w:val="28"/>
        </w:rPr>
        <w:t>Мысягина Л.В. Словообразовательные окказионализмы в детской литературе // Мысягина Л.В., Веккессер М.В. // Человек и язык в коммуникативном пространстве: сборник научных статей. – Красноярск: Сибирский федеральный ун-т. – 2015. – Т.6. – № 6. – с. 102-109.</w:t>
      </w:r>
    </w:p>
    <w:p w:rsidR="008E78EB" w:rsidRDefault="008E78EB" w:rsidP="008E78EB">
      <w:pPr>
        <w:pStyle w:val="a5"/>
        <w:numPr>
          <w:ilvl w:val="0"/>
          <w:numId w:val="10"/>
        </w:numPr>
        <w:spacing w:after="0" w:line="240" w:lineRule="auto"/>
        <w:jc w:val="both"/>
        <w:rPr>
          <w:rFonts w:ascii="Times New Roman" w:hAnsi="Times New Roman" w:cs="Times New Roman"/>
          <w:sz w:val="28"/>
          <w:szCs w:val="28"/>
        </w:rPr>
      </w:pPr>
      <w:r>
        <w:rPr>
          <w:rFonts w:ascii="Times New Roman" w:hAnsi="Times New Roman" w:cs="Times New Roman"/>
          <w:color w:val="000000"/>
          <w:sz w:val="28"/>
          <w:szCs w:val="28"/>
          <w:shd w:val="clear" w:color="auto" w:fill="FFFFFF"/>
        </w:rPr>
        <w:t>Розенталь Д.Э. Практическая стилистика русского языка / Д.Э. Розенталь. –  Москва: Высшая школа, 1987.  – 399 с.</w:t>
      </w:r>
    </w:p>
    <w:p w:rsidR="008E78EB" w:rsidRDefault="008E78EB" w:rsidP="008E78EB">
      <w:pPr>
        <w:pStyle w:val="a5"/>
        <w:numPr>
          <w:ilvl w:val="0"/>
          <w:numId w:val="10"/>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Русский язык: энциклопедия 2-е изд., перераб. и доп. / гл. ред. Ю. Н. Караулов. – Москва: Большая Рос. энцикл.: Дрофа. –1997. – 721 с.</w:t>
      </w:r>
    </w:p>
    <w:p w:rsidR="008E78EB" w:rsidRDefault="008E78EB" w:rsidP="008E78EB">
      <w:pPr>
        <w:pStyle w:val="a4"/>
        <w:widowControl w:val="0"/>
        <w:numPr>
          <w:ilvl w:val="0"/>
          <w:numId w:val="10"/>
        </w:numPr>
        <w:tabs>
          <w:tab w:val="num" w:pos="1080"/>
          <w:tab w:val="left" w:pos="2694"/>
        </w:tabs>
        <w:spacing w:before="0" w:beforeAutospacing="0" w:after="0" w:afterAutospacing="0"/>
        <w:jc w:val="both"/>
        <w:rPr>
          <w:sz w:val="28"/>
          <w:szCs w:val="28"/>
        </w:rPr>
      </w:pPr>
      <w:r>
        <w:rPr>
          <w:sz w:val="28"/>
          <w:szCs w:val="28"/>
        </w:rPr>
        <w:t>Саримова Р.Р. Некоторые особенности изучения синтаксических норм в рамках дисциплины «Русский язык и культура речи» в техническом вузе / Р.Р.Саримова // Филологические науки. Вопросы теории и практики. –2016. – № 8-2 (62). – с.203-205.</w:t>
      </w:r>
    </w:p>
    <w:p w:rsidR="008E78EB" w:rsidRDefault="008E78EB" w:rsidP="008E78EB">
      <w:pPr>
        <w:pStyle w:val="a5"/>
        <w:numPr>
          <w:ilvl w:val="0"/>
          <w:numId w:val="10"/>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Сидорова Т.Л. Нормы ударения в элективном курсе «Культура речи» / Т.Л. Сидорова // Известия Волгоградского гос.-го технического ун-та. </w:t>
      </w:r>
      <w:r>
        <w:rPr>
          <w:rFonts w:ascii="Times New Roman" w:hAnsi="Times New Roman" w:cs="Times New Roman"/>
          <w:sz w:val="28"/>
          <w:szCs w:val="28"/>
        </w:rPr>
        <w:lastRenderedPageBreak/>
        <w:t>Серия: Проблемы социально-гуманитарного знания, 2013. Т.14. № 16 (119). – с. 81–83.</w:t>
      </w:r>
    </w:p>
    <w:p w:rsidR="008E78EB" w:rsidRDefault="008E78EB" w:rsidP="008E78EB">
      <w:pPr>
        <w:pStyle w:val="a5"/>
        <w:numPr>
          <w:ilvl w:val="0"/>
          <w:numId w:val="10"/>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Сиротинина О. Б. Речевая культура / О. Б. Сиротинина // Русский язык: энциклопедия  / гл. ред. Ю. Н. Караулов. – 3-е изд. – Москва:  Большая Рос. энцикл.: Дрофа. – 2003. – С. 343–347.</w:t>
      </w:r>
    </w:p>
    <w:p w:rsidR="008E78EB" w:rsidRDefault="008E78EB" w:rsidP="008E78EB">
      <w:pPr>
        <w:pStyle w:val="a5"/>
        <w:numPr>
          <w:ilvl w:val="0"/>
          <w:numId w:val="10"/>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Скворцов Л.И. Культура русской речи: Словарь-справочник: учеб. пособие для студ. высш. учеб. заведений / Л.И.Скворцов. – 4-е изд., стер.  – Москва : Издательский центр «Академия», 2010. – 224 с.</w:t>
      </w:r>
    </w:p>
    <w:p w:rsidR="008E78EB" w:rsidRDefault="008E78EB" w:rsidP="008E78EB">
      <w:pPr>
        <w:pStyle w:val="a5"/>
        <w:numPr>
          <w:ilvl w:val="0"/>
          <w:numId w:val="10"/>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Скворцов Л.И. Большой толковый словарь правильной русской речи. 8000 слов и выражений / Л.И. Скворцов. – Москва: Оникс, Мир и образование. – 2009. – 1104 с.</w:t>
      </w:r>
    </w:p>
    <w:p w:rsidR="008E78EB" w:rsidRDefault="008E78EB" w:rsidP="008E78EB">
      <w:pPr>
        <w:pStyle w:val="a5"/>
        <w:numPr>
          <w:ilvl w:val="0"/>
          <w:numId w:val="10"/>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Сковородников А.П. Окказионализмы: энциклопедический словарь-справочник / под ред. А.П. Сковородникова // Выразительные средства русского языка и речевые ошибки, недочеты. – Москва: Флинта: Наука, 2005. – С. 193–194. </w:t>
      </w:r>
    </w:p>
    <w:p w:rsidR="008E78EB" w:rsidRDefault="008E78EB" w:rsidP="008E78EB">
      <w:pPr>
        <w:pStyle w:val="a5"/>
        <w:numPr>
          <w:ilvl w:val="0"/>
          <w:numId w:val="10"/>
        </w:numPr>
        <w:spacing w:after="0" w:line="240" w:lineRule="auto"/>
        <w:jc w:val="both"/>
        <w:rPr>
          <w:rFonts w:ascii="Times New Roman" w:hAnsi="Times New Roman" w:cs="Times New Roman"/>
          <w:color w:val="000000"/>
          <w:sz w:val="28"/>
          <w:szCs w:val="28"/>
        </w:rPr>
      </w:pPr>
      <w:r>
        <w:rPr>
          <w:rFonts w:ascii="Times New Roman" w:hAnsi="Times New Roman" w:cs="Times New Roman"/>
          <w:sz w:val="28"/>
          <w:szCs w:val="28"/>
        </w:rPr>
        <w:t xml:space="preserve">Сковородников А.П. Коммуникативные качества речи, или качества хорошей речи / А.П. Сковородников // Эффективное речевое общение (Базовые компетенции). </w:t>
      </w:r>
      <w:r>
        <w:rPr>
          <w:rFonts w:ascii="Times New Roman" w:hAnsi="Times New Roman" w:cs="Times New Roman"/>
          <w:sz w:val="28"/>
          <w:szCs w:val="28"/>
          <w:shd w:val="clear" w:color="auto" w:fill="F5F5F5"/>
        </w:rPr>
        <w:t>Словарь-справочник. Электронное издание. – Красноярск, Сибирский федеральный ун-т, 2014. – С. 227-228</w:t>
      </w:r>
      <w:r>
        <w:rPr>
          <w:rFonts w:ascii="Times New Roman" w:hAnsi="Times New Roman" w:cs="Times New Roman"/>
          <w:sz w:val="28"/>
          <w:szCs w:val="28"/>
        </w:rPr>
        <w:t>.</w:t>
      </w:r>
    </w:p>
    <w:p w:rsidR="008E78EB" w:rsidRDefault="008E78EB" w:rsidP="008E78EB">
      <w:pPr>
        <w:pStyle w:val="a5"/>
        <w:numPr>
          <w:ilvl w:val="0"/>
          <w:numId w:val="10"/>
        </w:numPr>
        <w:shd w:val="clear" w:color="auto" w:fill="FFFFFF" w:themeFill="background1"/>
        <w:spacing w:after="0" w:line="240" w:lineRule="auto"/>
        <w:jc w:val="both"/>
        <w:rPr>
          <w:rFonts w:ascii="Times New Roman" w:hAnsi="Times New Roman" w:cs="Times New Roman"/>
          <w:sz w:val="28"/>
          <w:szCs w:val="28"/>
        </w:rPr>
      </w:pPr>
      <w:r>
        <w:rPr>
          <w:rFonts w:ascii="Times New Roman" w:hAnsi="Times New Roman" w:cs="Times New Roman"/>
          <w:bCs/>
          <w:sz w:val="28"/>
          <w:szCs w:val="28"/>
          <w:shd w:val="clear" w:color="auto" w:fill="FFFFFF"/>
        </w:rPr>
        <w:t>Стилистический</w:t>
      </w:r>
      <w:r>
        <w:rPr>
          <w:rFonts w:ascii="Times New Roman" w:hAnsi="Times New Roman" w:cs="Times New Roman"/>
          <w:sz w:val="28"/>
          <w:szCs w:val="28"/>
          <w:shd w:val="clear" w:color="auto" w:fill="FFFFFF"/>
        </w:rPr>
        <w:t xml:space="preserve"> </w:t>
      </w:r>
      <w:r>
        <w:rPr>
          <w:rFonts w:ascii="Times New Roman" w:hAnsi="Times New Roman" w:cs="Times New Roman"/>
          <w:bCs/>
          <w:sz w:val="28"/>
          <w:szCs w:val="28"/>
          <w:shd w:val="clear" w:color="auto" w:fill="FFFFFF"/>
        </w:rPr>
        <w:t>энциклопедический</w:t>
      </w:r>
      <w:r>
        <w:rPr>
          <w:rFonts w:ascii="Times New Roman" w:hAnsi="Times New Roman" w:cs="Times New Roman"/>
          <w:sz w:val="28"/>
          <w:szCs w:val="28"/>
          <w:shd w:val="clear" w:color="auto" w:fill="FFFFFF"/>
        </w:rPr>
        <w:t xml:space="preserve"> </w:t>
      </w:r>
      <w:r>
        <w:rPr>
          <w:rFonts w:ascii="Times New Roman" w:hAnsi="Times New Roman" w:cs="Times New Roman"/>
          <w:bCs/>
          <w:sz w:val="28"/>
          <w:szCs w:val="28"/>
          <w:shd w:val="clear" w:color="auto" w:fill="FFFFFF"/>
        </w:rPr>
        <w:t>словарь</w:t>
      </w:r>
      <w:r>
        <w:rPr>
          <w:rFonts w:ascii="Times New Roman" w:hAnsi="Times New Roman" w:cs="Times New Roman"/>
          <w:sz w:val="28"/>
          <w:szCs w:val="28"/>
          <w:shd w:val="clear" w:color="auto" w:fill="FFFFFF"/>
        </w:rPr>
        <w:t xml:space="preserve"> </w:t>
      </w:r>
      <w:r>
        <w:rPr>
          <w:rFonts w:ascii="Times New Roman" w:hAnsi="Times New Roman" w:cs="Times New Roman"/>
          <w:bCs/>
          <w:sz w:val="28"/>
          <w:szCs w:val="28"/>
          <w:shd w:val="clear" w:color="auto" w:fill="FFFFFF"/>
        </w:rPr>
        <w:t>русского</w:t>
      </w:r>
      <w:r>
        <w:rPr>
          <w:rFonts w:ascii="Times New Roman" w:hAnsi="Times New Roman" w:cs="Times New Roman"/>
          <w:sz w:val="28"/>
          <w:szCs w:val="28"/>
          <w:shd w:val="clear" w:color="auto" w:fill="FFFFFF"/>
        </w:rPr>
        <w:t xml:space="preserve"> </w:t>
      </w:r>
      <w:r>
        <w:rPr>
          <w:rFonts w:ascii="Times New Roman" w:hAnsi="Times New Roman" w:cs="Times New Roman"/>
          <w:bCs/>
          <w:sz w:val="28"/>
          <w:szCs w:val="28"/>
          <w:shd w:val="clear" w:color="auto" w:fill="FFFFFF"/>
        </w:rPr>
        <w:t xml:space="preserve">языка. </w:t>
      </w:r>
      <w:r>
        <w:rPr>
          <w:rFonts w:ascii="Times New Roman" w:hAnsi="Times New Roman" w:cs="Times New Roman"/>
          <w:sz w:val="28"/>
          <w:szCs w:val="28"/>
          <w:shd w:val="clear" w:color="auto" w:fill="FFFFFF"/>
        </w:rPr>
        <w:t xml:space="preserve"> </w:t>
      </w:r>
      <w:r>
        <w:rPr>
          <w:rFonts w:ascii="Times New Roman" w:hAnsi="Times New Roman" w:cs="Times New Roman"/>
          <w:bCs/>
          <w:sz w:val="28"/>
          <w:szCs w:val="28"/>
          <w:shd w:val="clear" w:color="auto" w:fill="FFFFFF"/>
        </w:rPr>
        <w:t>2</w:t>
      </w:r>
      <w:r>
        <w:rPr>
          <w:rFonts w:ascii="Times New Roman" w:hAnsi="Times New Roman" w:cs="Times New Roman"/>
          <w:sz w:val="28"/>
          <w:szCs w:val="28"/>
          <w:shd w:val="clear" w:color="auto" w:fill="FFFFFF"/>
        </w:rPr>
        <w:t>-</w:t>
      </w:r>
      <w:r>
        <w:rPr>
          <w:rFonts w:ascii="Times New Roman" w:hAnsi="Times New Roman" w:cs="Times New Roman"/>
          <w:bCs/>
          <w:sz w:val="28"/>
          <w:szCs w:val="28"/>
          <w:shd w:val="clear" w:color="auto" w:fill="FFFFFF"/>
        </w:rPr>
        <w:t>е</w:t>
      </w:r>
      <w:r>
        <w:rPr>
          <w:rFonts w:ascii="Times New Roman" w:hAnsi="Times New Roman" w:cs="Times New Roman"/>
          <w:sz w:val="28"/>
          <w:szCs w:val="28"/>
          <w:shd w:val="clear" w:color="auto" w:fill="FFFFFF"/>
        </w:rPr>
        <w:t xml:space="preserve"> </w:t>
      </w:r>
      <w:r>
        <w:rPr>
          <w:rFonts w:ascii="Times New Roman" w:hAnsi="Times New Roman" w:cs="Times New Roman"/>
          <w:bCs/>
          <w:sz w:val="28"/>
          <w:szCs w:val="28"/>
          <w:shd w:val="clear" w:color="auto" w:fill="FFFFFF"/>
        </w:rPr>
        <w:t>изд</w:t>
      </w:r>
      <w:r>
        <w:rPr>
          <w:rFonts w:ascii="Times New Roman" w:hAnsi="Times New Roman" w:cs="Times New Roman"/>
          <w:sz w:val="28"/>
          <w:szCs w:val="28"/>
          <w:shd w:val="clear" w:color="auto" w:fill="FFFFFF"/>
        </w:rPr>
        <w:t xml:space="preserve">., стереотип /  М.Н. Кожина. – Москва: Флинта: Наука, 2011. – 696 с. </w:t>
      </w:r>
    </w:p>
    <w:p w:rsidR="008E78EB" w:rsidRDefault="008E78EB" w:rsidP="008E78EB">
      <w:pPr>
        <w:pStyle w:val="a5"/>
        <w:numPr>
          <w:ilvl w:val="0"/>
          <w:numId w:val="10"/>
        </w:numPr>
        <w:shd w:val="clear" w:color="auto" w:fill="FFFFFF" w:themeFill="background1"/>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Ткаченко Н. Г. 300 диктантов для поступающих в вузы / Н. Г. Ткаченко. – 11-е изд. – М.: Айрис-пресс, 2011. – 416 с. </w:t>
      </w:r>
    </w:p>
    <w:p w:rsidR="008E78EB" w:rsidRDefault="008E78EB" w:rsidP="008E78EB">
      <w:pPr>
        <w:pStyle w:val="a5"/>
        <w:numPr>
          <w:ilvl w:val="0"/>
          <w:numId w:val="10"/>
        </w:numPr>
        <w:shd w:val="clear" w:color="auto" w:fill="FFFFFF" w:themeFill="background1"/>
        <w:spacing w:after="0" w:line="240" w:lineRule="auto"/>
        <w:jc w:val="both"/>
        <w:rPr>
          <w:rFonts w:ascii="Times New Roman" w:hAnsi="Times New Roman" w:cs="Times New Roman"/>
          <w:sz w:val="28"/>
          <w:szCs w:val="28"/>
        </w:rPr>
      </w:pPr>
      <w:r>
        <w:rPr>
          <w:rFonts w:ascii="Times New Roman" w:hAnsi="Times New Roman" w:cs="Times New Roman"/>
          <w:sz w:val="28"/>
          <w:szCs w:val="28"/>
          <w:shd w:val="clear" w:color="auto" w:fill="F7F7F6"/>
        </w:rPr>
        <w:t>Эшмакова Н. В. Сборник диктантов по русскому языку профессиональной направленности / Н.В. Эшмакова. – Ижевск, Ижевский политех. колледж, 2008 – 73 с.</w:t>
      </w:r>
    </w:p>
    <w:p w:rsidR="008E78EB" w:rsidRDefault="008E78EB" w:rsidP="008E78EB">
      <w:pPr>
        <w:pStyle w:val="a5"/>
        <w:numPr>
          <w:ilvl w:val="0"/>
          <w:numId w:val="10"/>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Языкознание. Большой энциклопедический словарь. 2-е изд. / гл. ред. В.Н. Ярцева. – Москва: Большая Рос. Энциклопедия.– 1998. – 685 с. </w:t>
      </w:r>
    </w:p>
    <w:p w:rsidR="008E78EB" w:rsidRDefault="008E78EB" w:rsidP="008E78EB">
      <w:pPr>
        <w:pStyle w:val="a5"/>
        <w:spacing w:after="0" w:line="360" w:lineRule="auto"/>
        <w:ind w:left="0" w:firstLine="708"/>
        <w:jc w:val="center"/>
        <w:rPr>
          <w:rFonts w:ascii="Times New Roman" w:hAnsi="Times New Roman" w:cs="Times New Roman"/>
          <w:sz w:val="24"/>
          <w:szCs w:val="24"/>
        </w:rPr>
      </w:pPr>
    </w:p>
    <w:p w:rsidR="008E78EB" w:rsidRDefault="008E78EB" w:rsidP="008E78EB">
      <w:pPr>
        <w:pStyle w:val="a5"/>
        <w:spacing w:after="0" w:line="360" w:lineRule="auto"/>
        <w:ind w:left="0" w:firstLine="708"/>
        <w:jc w:val="center"/>
        <w:rPr>
          <w:rFonts w:ascii="Times New Roman" w:hAnsi="Times New Roman" w:cs="Times New Roman"/>
          <w:sz w:val="24"/>
          <w:szCs w:val="24"/>
        </w:rPr>
      </w:pPr>
    </w:p>
    <w:p w:rsidR="008E78EB" w:rsidRDefault="008E78EB" w:rsidP="008E78EB">
      <w:pPr>
        <w:pStyle w:val="a5"/>
        <w:spacing w:after="0" w:line="360" w:lineRule="auto"/>
        <w:ind w:left="0" w:firstLine="708"/>
        <w:jc w:val="center"/>
        <w:rPr>
          <w:rFonts w:ascii="Times New Roman" w:hAnsi="Times New Roman" w:cs="Times New Roman"/>
          <w:sz w:val="28"/>
          <w:szCs w:val="28"/>
        </w:rPr>
      </w:pPr>
      <w:r>
        <w:rPr>
          <w:rFonts w:ascii="Times New Roman" w:hAnsi="Times New Roman" w:cs="Times New Roman"/>
          <w:sz w:val="24"/>
          <w:szCs w:val="24"/>
        </w:rPr>
        <w:t>Образовательные ресурсы для студентов:</w:t>
      </w:r>
    </w:p>
    <w:p w:rsidR="008E78EB" w:rsidRDefault="008E78EB" w:rsidP="008E78EB">
      <w:pPr>
        <w:tabs>
          <w:tab w:val="left" w:pos="900"/>
        </w:tabs>
        <w:spacing w:after="0" w:line="240" w:lineRule="auto"/>
        <w:ind w:left="360"/>
        <w:jc w:val="both"/>
        <w:rPr>
          <w:rFonts w:ascii="Times New Roman" w:hAnsi="Times New Roman" w:cs="Times New Roman"/>
          <w:sz w:val="24"/>
          <w:szCs w:val="24"/>
        </w:rPr>
      </w:pPr>
    </w:p>
    <w:p w:rsidR="008E78EB" w:rsidRDefault="008E78EB" w:rsidP="008E78E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1.Образовательные ресурсы: https://e.lanbook.com/ Электронно-библиотечная система «Издательство «Лань». https://www.biblio-online.ru/ Электронно-библиотечная система «Юрайт» http://www.studentlibrary.ru/ Электронно-библиотечная система «Консультант студента» http://www.trmost.com/ Электронно-библиотечная система «Троицкий мост»</w:t>
      </w:r>
    </w:p>
    <w:p w:rsidR="008E78EB" w:rsidRDefault="008E78EB" w:rsidP="008E78E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2. Научные ресурсы: http://diss.rsl.ru/ Электронная библиотека диссертаций Российской государственной библиотеки. https://elibrary.ru/ Научная электронная библиотека eLIBRARY.RU 3. Научно-образовательные ресурсы открытого доступа http://www.edu.ru Федеральный портал «Российское образование»</w:t>
      </w:r>
    </w:p>
    <w:p w:rsidR="008E78EB" w:rsidRDefault="008E78EB" w:rsidP="008E78E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4. Справочные ресурсы http://window.edu.ru Информационная система «Единое окно доступа к образовательным ресурсам» предоставляет свободный доступ к каталогу образовательных Интернетресурсов и полнотекстовой электронной учебно-методической библиотеке для общего и профессионального образования. http://megabook.ru/ Энциклопедии Кирилла и Мефодия http://www.krugosvet.ru/ Универсальная научно-популярная онлайн-энциклопедия «Кругосвет» http://www.rulex.ru/ электронная </w:t>
      </w:r>
      <w:r>
        <w:rPr>
          <w:rFonts w:ascii="Times New Roman" w:hAnsi="Times New Roman" w:cs="Times New Roman"/>
          <w:sz w:val="24"/>
          <w:szCs w:val="24"/>
        </w:rPr>
        <w:lastRenderedPageBreak/>
        <w:t xml:space="preserve">репринтная версия «Русского биографического словаря» А. А. Половцова включает в себя все тома, изданные в период с 1896 по 1918 годы общим объемом ок. 2000 а.л. http://gramota.ru/ Словари русского языка http://www.glossary.ru/ Тематические толковые словари https://dic.academic.ru/ Словари и энциклопедии </w:t>
      </w:r>
    </w:p>
    <w:p w:rsidR="008E78EB" w:rsidRDefault="008E78EB" w:rsidP="008E78E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5. Электронные библиотеки http://www.nlr.ru/ Российская национальная библиотека https://www.prlib.ru/ Президентская библиотека им. Б.Н. Ельцина http://rgdb.ru/ Российская государственная детская библиотека http://www.rgub.ru/ Российская государственная библиотека для молодежи http://libfl.ru/ Библиотека иностранной литературы http://www.shpl.ru/ Государственная публичная историческая библиотека России http://www.gpntb.ru/ </w:t>
      </w:r>
    </w:p>
    <w:p w:rsidR="008E78EB" w:rsidRDefault="008E78EB" w:rsidP="008E78E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6. Русский язык Справочно-информационный портал </w:t>
      </w:r>
    </w:p>
    <w:p w:rsidR="008E78EB" w:rsidRDefault="008E78EB" w:rsidP="008E78E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«Русский язык» – http:// www.gramota.ru </w:t>
      </w:r>
    </w:p>
    <w:p w:rsidR="008E78EB" w:rsidRDefault="008E78EB" w:rsidP="008E78E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Национальный корпус русского языка» – http://www.ruscorpora.ru/. </w:t>
      </w:r>
    </w:p>
    <w:p w:rsidR="008E78EB" w:rsidRDefault="008E78EB" w:rsidP="008E78E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Электронная база данных Институт лингвистических исследований РАН - </w:t>
      </w:r>
      <w:hyperlink r:id="rId6" w:history="1">
        <w:r>
          <w:rPr>
            <w:rStyle w:val="a3"/>
            <w:rFonts w:ascii="Times New Roman" w:hAnsi="Times New Roman" w:cs="Times New Roman"/>
            <w:sz w:val="24"/>
            <w:szCs w:val="24"/>
          </w:rPr>
          <w:t>http://iling.spb.ru</w:t>
        </w:r>
      </w:hyperlink>
    </w:p>
    <w:p w:rsidR="008E78EB" w:rsidRDefault="008E78EB" w:rsidP="008E78EB">
      <w:pPr>
        <w:shd w:val="clear" w:color="auto" w:fill="FFFFFF"/>
        <w:spacing w:line="360" w:lineRule="auto"/>
        <w:jc w:val="center"/>
      </w:pPr>
    </w:p>
    <w:p w:rsidR="008D3EDF" w:rsidRDefault="008D3EDF"/>
    <w:sectPr w:rsidR="008D3EDF" w:rsidSect="008D3ED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655542"/>
    <w:multiLevelType w:val="hybridMultilevel"/>
    <w:tmpl w:val="98545D1E"/>
    <w:lvl w:ilvl="0" w:tplc="18746FBC">
      <w:start w:val="1"/>
      <w:numFmt w:val="decimal"/>
      <w:lvlText w:val="%1."/>
      <w:lvlJc w:val="left"/>
      <w:pPr>
        <w:ind w:left="644" w:hanging="360"/>
      </w:pPr>
    </w:lvl>
    <w:lvl w:ilvl="1" w:tplc="E2487C9A">
      <w:start w:val="1"/>
      <w:numFmt w:val="decimal"/>
      <w:lvlText w:val="%2."/>
      <w:lvlJc w:val="left"/>
      <w:pPr>
        <w:ind w:left="1529" w:hanging="525"/>
      </w:pPr>
    </w:lvl>
    <w:lvl w:ilvl="2" w:tplc="0419001B">
      <w:start w:val="1"/>
      <w:numFmt w:val="decimal"/>
      <w:lvlText w:val="%3."/>
      <w:lvlJc w:val="left"/>
      <w:pPr>
        <w:tabs>
          <w:tab w:val="num" w:pos="2084"/>
        </w:tabs>
        <w:ind w:left="2084" w:hanging="360"/>
      </w:pPr>
    </w:lvl>
    <w:lvl w:ilvl="3" w:tplc="0419000F">
      <w:start w:val="1"/>
      <w:numFmt w:val="decimal"/>
      <w:lvlText w:val="%4."/>
      <w:lvlJc w:val="left"/>
      <w:pPr>
        <w:tabs>
          <w:tab w:val="num" w:pos="2804"/>
        </w:tabs>
        <w:ind w:left="2804" w:hanging="360"/>
      </w:pPr>
    </w:lvl>
    <w:lvl w:ilvl="4" w:tplc="04190019">
      <w:start w:val="1"/>
      <w:numFmt w:val="decimal"/>
      <w:lvlText w:val="%5."/>
      <w:lvlJc w:val="left"/>
      <w:pPr>
        <w:tabs>
          <w:tab w:val="num" w:pos="3524"/>
        </w:tabs>
        <w:ind w:left="3524" w:hanging="360"/>
      </w:pPr>
    </w:lvl>
    <w:lvl w:ilvl="5" w:tplc="0419001B">
      <w:start w:val="1"/>
      <w:numFmt w:val="decimal"/>
      <w:lvlText w:val="%6."/>
      <w:lvlJc w:val="left"/>
      <w:pPr>
        <w:tabs>
          <w:tab w:val="num" w:pos="4244"/>
        </w:tabs>
        <w:ind w:left="4244" w:hanging="360"/>
      </w:pPr>
    </w:lvl>
    <w:lvl w:ilvl="6" w:tplc="0419000F">
      <w:start w:val="1"/>
      <w:numFmt w:val="decimal"/>
      <w:lvlText w:val="%7."/>
      <w:lvlJc w:val="left"/>
      <w:pPr>
        <w:tabs>
          <w:tab w:val="num" w:pos="4964"/>
        </w:tabs>
        <w:ind w:left="4964" w:hanging="360"/>
      </w:pPr>
    </w:lvl>
    <w:lvl w:ilvl="7" w:tplc="04190019">
      <w:start w:val="1"/>
      <w:numFmt w:val="decimal"/>
      <w:lvlText w:val="%8."/>
      <w:lvlJc w:val="left"/>
      <w:pPr>
        <w:tabs>
          <w:tab w:val="num" w:pos="5684"/>
        </w:tabs>
        <w:ind w:left="5684" w:hanging="360"/>
      </w:pPr>
    </w:lvl>
    <w:lvl w:ilvl="8" w:tplc="0419001B">
      <w:start w:val="1"/>
      <w:numFmt w:val="decimal"/>
      <w:lvlText w:val="%9."/>
      <w:lvlJc w:val="left"/>
      <w:pPr>
        <w:tabs>
          <w:tab w:val="num" w:pos="6404"/>
        </w:tabs>
        <w:ind w:left="6404" w:hanging="360"/>
      </w:pPr>
    </w:lvl>
  </w:abstractNum>
  <w:abstractNum w:abstractNumId="1">
    <w:nsid w:val="262045F7"/>
    <w:multiLevelType w:val="hybridMultilevel"/>
    <w:tmpl w:val="F560FB76"/>
    <w:lvl w:ilvl="0" w:tplc="6EC4DFC4">
      <w:start w:val="1"/>
      <w:numFmt w:val="decimal"/>
      <w:lvlText w:val="%1."/>
      <w:lvlJc w:val="left"/>
      <w:pPr>
        <w:ind w:left="1211" w:hanging="360"/>
      </w:pPr>
      <w:rPr>
        <w:rFonts w:ascii="Times New Roman" w:eastAsiaTheme="minorEastAsia" w:hAnsi="Times New Roman" w:cs="Times New Roman"/>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27F344A3"/>
    <w:multiLevelType w:val="hybridMultilevel"/>
    <w:tmpl w:val="C6A05E6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37D113B7"/>
    <w:multiLevelType w:val="hybridMultilevel"/>
    <w:tmpl w:val="2CB459A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5B5F27CC"/>
    <w:multiLevelType w:val="hybridMultilevel"/>
    <w:tmpl w:val="F560FB76"/>
    <w:lvl w:ilvl="0" w:tplc="6EC4DFC4">
      <w:start w:val="1"/>
      <w:numFmt w:val="decimal"/>
      <w:lvlText w:val="%1."/>
      <w:lvlJc w:val="left"/>
      <w:pPr>
        <w:ind w:left="1211" w:hanging="360"/>
      </w:pPr>
      <w:rPr>
        <w:rFonts w:ascii="Times New Roman" w:eastAsiaTheme="minorEastAsia" w:hAnsi="Times New Roman" w:cs="Times New Roman"/>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5D9322C1"/>
    <w:multiLevelType w:val="hybridMultilevel"/>
    <w:tmpl w:val="CA2CA506"/>
    <w:lvl w:ilvl="0" w:tplc="5BB6BD20">
      <w:start w:val="1"/>
      <w:numFmt w:val="decimal"/>
      <w:lvlText w:val="%1."/>
      <w:lvlJc w:val="left"/>
      <w:pPr>
        <w:ind w:left="1211" w:hanging="360"/>
      </w:pPr>
      <w:rPr>
        <w:rFonts w:ascii="Times New Roman" w:eastAsiaTheme="minorEastAsia"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63487CCD"/>
    <w:multiLevelType w:val="hybridMultilevel"/>
    <w:tmpl w:val="D0A6E924"/>
    <w:lvl w:ilvl="0" w:tplc="A1F0FDA6">
      <w:start w:val="1"/>
      <w:numFmt w:val="decimal"/>
      <w:lvlText w:val="%1."/>
      <w:lvlJc w:val="left"/>
      <w:pPr>
        <w:ind w:left="1211" w:hanging="360"/>
      </w:pPr>
      <w:rPr>
        <w:rFonts w:ascii="Times New Roman" w:eastAsiaTheme="minorEastAsia"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643211F6"/>
    <w:multiLevelType w:val="hybridMultilevel"/>
    <w:tmpl w:val="956AA3B8"/>
    <w:lvl w:ilvl="0" w:tplc="04190011">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6A127DC9"/>
    <w:multiLevelType w:val="hybridMultilevel"/>
    <w:tmpl w:val="F560FB76"/>
    <w:lvl w:ilvl="0" w:tplc="6EC4DFC4">
      <w:start w:val="1"/>
      <w:numFmt w:val="decimal"/>
      <w:lvlText w:val="%1."/>
      <w:lvlJc w:val="left"/>
      <w:pPr>
        <w:ind w:left="1211" w:hanging="360"/>
      </w:pPr>
      <w:rPr>
        <w:rFonts w:ascii="Times New Roman" w:eastAsiaTheme="minorEastAsia" w:hAnsi="Times New Roman" w:cs="Times New Roman"/>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6FF85796"/>
    <w:multiLevelType w:val="hybridMultilevel"/>
    <w:tmpl w:val="DED2A2D6"/>
    <w:lvl w:ilvl="0" w:tplc="A87E7D7E">
      <w:start w:val="1"/>
      <w:numFmt w:val="decimal"/>
      <w:lvlText w:val="%1."/>
      <w:lvlJc w:val="left"/>
      <w:pPr>
        <w:ind w:left="786" w:hanging="360"/>
      </w:pPr>
      <w:rPr>
        <w:rFonts w:ascii="Times New Roman" w:hAnsi="Times New Roman" w:cs="Times New Roman" w:hint="default"/>
        <w:sz w:val="28"/>
      </w:rPr>
    </w:lvl>
    <w:lvl w:ilvl="1" w:tplc="04190019">
      <w:start w:val="1"/>
      <w:numFmt w:val="lowerLetter"/>
      <w:lvlText w:val="%2."/>
      <w:lvlJc w:val="left"/>
      <w:pPr>
        <w:ind w:left="1506"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7D2309C3"/>
    <w:multiLevelType w:val="hybridMultilevel"/>
    <w:tmpl w:val="4F10751C"/>
    <w:lvl w:ilvl="0" w:tplc="4E0E015A">
      <w:start w:val="1"/>
      <w:numFmt w:val="decimal"/>
      <w:lvlText w:val="%1."/>
      <w:lvlJc w:val="left"/>
      <w:pPr>
        <w:ind w:left="795" w:hanging="43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08"/>
  <w:characterSpacingControl w:val="doNotCompress"/>
  <w:compat/>
  <w:rsids>
    <w:rsidRoot w:val="008E78EB"/>
    <w:rsid w:val="004A3A5E"/>
    <w:rsid w:val="00726282"/>
    <w:rsid w:val="00775DB3"/>
    <w:rsid w:val="00897735"/>
    <w:rsid w:val="008B6A49"/>
    <w:rsid w:val="008D3EDF"/>
    <w:rsid w:val="008E78EB"/>
    <w:rsid w:val="009E18ED"/>
    <w:rsid w:val="00B523B4"/>
    <w:rsid w:val="00C5605E"/>
    <w:rsid w:val="00DB2BE9"/>
    <w:rsid w:val="00EB3D6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rules v:ext="edit">
        <o:r id="V:Rule5" type="connector" idref="#_x0000_s1028"/>
        <o:r id="V:Rule6" type="connector" idref="#_x0000_s1026"/>
        <o:r id="V:Rule7" type="connector" idref="#_x0000_s1027"/>
        <o:r id="V:Rule8"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78EB"/>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E78EB"/>
    <w:rPr>
      <w:color w:val="0000FF"/>
      <w:u w:val="single"/>
    </w:rPr>
  </w:style>
  <w:style w:type="paragraph" w:styleId="a4">
    <w:name w:val="Normal (Web)"/>
    <w:basedOn w:val="a"/>
    <w:semiHidden/>
    <w:unhideWhenUsed/>
    <w:rsid w:val="008E78EB"/>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List Paragraph"/>
    <w:basedOn w:val="a"/>
    <w:uiPriority w:val="34"/>
    <w:qFormat/>
    <w:rsid w:val="008E78EB"/>
    <w:pPr>
      <w:ind w:left="720"/>
      <w:contextualSpacing/>
    </w:pPr>
  </w:style>
  <w:style w:type="paragraph" w:customStyle="1" w:styleId="p82">
    <w:name w:val="p82"/>
    <w:basedOn w:val="a"/>
    <w:rsid w:val="008E78E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4">
    <w:name w:val="ft4"/>
    <w:basedOn w:val="a0"/>
    <w:rsid w:val="008E78EB"/>
  </w:style>
  <w:style w:type="table" w:styleId="a6">
    <w:name w:val="Table Grid"/>
    <w:basedOn w:val="a1"/>
    <w:uiPriority w:val="59"/>
    <w:rsid w:val="008E78E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501657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iling.spb.ru" TargetMode="External"/><Relationship Id="rId5" Type="http://schemas.openxmlformats.org/officeDocument/2006/relationships/hyperlink" Target="https://elibrary.ru/item.asp?id=27236413"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5263</Words>
  <Characters>30004</Characters>
  <Application>Microsoft Office Word</Application>
  <DocSecurity>0</DocSecurity>
  <Lines>250</Lines>
  <Paragraphs>70</Paragraphs>
  <ScaleCrop>false</ScaleCrop>
  <Company/>
  <LinksUpToDate>false</LinksUpToDate>
  <CharactersWithSpaces>35197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cp:revision>
  <dcterms:created xsi:type="dcterms:W3CDTF">2020-12-25T04:24:00Z</dcterms:created>
  <dcterms:modified xsi:type="dcterms:W3CDTF">2020-12-25T04:54:00Z</dcterms:modified>
</cp:coreProperties>
</file>