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E1BB" w14:textId="77777777" w:rsidR="00F26538" w:rsidRDefault="00F26538" w:rsidP="00F26538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4"/>
            <w:sz w:val="28"/>
            <w:szCs w:val="28"/>
            <w:lang w:val="en-US"/>
          </w:rPr>
          <w:t>study</w:t>
        </w:r>
        <w:r w:rsidRPr="000100AA">
          <w:rPr>
            <w:rStyle w:val="a4"/>
            <w:sz w:val="28"/>
            <w:szCs w:val="28"/>
          </w:rPr>
          <w:t>.67@</w:t>
        </w:r>
        <w:r w:rsidRPr="00D35FF4">
          <w:rPr>
            <w:rStyle w:val="a4"/>
            <w:sz w:val="28"/>
            <w:szCs w:val="28"/>
            <w:lang w:val="en-US"/>
          </w:rPr>
          <w:t>mail</w:t>
        </w:r>
        <w:r w:rsidRPr="000100AA">
          <w:rPr>
            <w:rStyle w:val="a4"/>
            <w:sz w:val="28"/>
            <w:szCs w:val="28"/>
          </w:rPr>
          <w:t>.</w:t>
        </w:r>
        <w:proofErr w:type="spellStart"/>
        <w:r w:rsidRPr="00D35FF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14:paraId="5A9892A8" w14:textId="77777777" w:rsidR="00F26538" w:rsidRDefault="00F26538" w:rsidP="00F26538">
      <w:pPr>
        <w:pStyle w:val="a3"/>
        <w:rPr>
          <w:b/>
        </w:rPr>
      </w:pPr>
    </w:p>
    <w:p w14:paraId="27534E20" w14:textId="77777777" w:rsidR="005D3F25" w:rsidRPr="005D3F25" w:rsidRDefault="005D3F25" w:rsidP="005D3F25">
      <w:pPr>
        <w:rPr>
          <w:sz w:val="28"/>
          <w:szCs w:val="28"/>
        </w:rPr>
      </w:pPr>
      <w:r w:rsidRPr="005D3F25">
        <w:rPr>
          <w:b/>
          <w:sz w:val="28"/>
          <w:szCs w:val="28"/>
        </w:rPr>
        <w:t>23.4</w:t>
      </w:r>
      <w:r w:rsidRPr="005D3F25">
        <w:rPr>
          <w:sz w:val="28"/>
          <w:szCs w:val="28"/>
        </w:rPr>
        <w:t xml:space="preserve">.   Определить число штрихов на 1 мм дифракционной решетки, если углу </w:t>
      </w:r>
      <w:r w:rsidRPr="005D3F25">
        <w:rPr>
          <w:sz w:val="28"/>
          <w:szCs w:val="28"/>
        </w:rPr>
        <w:sym w:font="Symbol" w:char="F070"/>
      </w:r>
      <w:r w:rsidRPr="005D3F25">
        <w:rPr>
          <w:sz w:val="28"/>
          <w:szCs w:val="28"/>
        </w:rPr>
        <w:t>/2 соответствует максимум пятого порядка для монохроматического света с длиной волны 0,5 мкм. [400 мм</w:t>
      </w:r>
      <w:r w:rsidRPr="005D3F25">
        <w:rPr>
          <w:sz w:val="28"/>
          <w:szCs w:val="28"/>
          <w:vertAlign w:val="superscript"/>
        </w:rPr>
        <w:t>-1</w:t>
      </w:r>
      <w:r w:rsidRPr="005D3F25">
        <w:rPr>
          <w:sz w:val="28"/>
          <w:szCs w:val="28"/>
        </w:rPr>
        <w:t>]</w:t>
      </w:r>
    </w:p>
    <w:p w14:paraId="41E8DE3E" w14:textId="77777777" w:rsidR="005D3F25" w:rsidRPr="005D3F25" w:rsidRDefault="005D3F25" w:rsidP="005D3F25">
      <w:pPr>
        <w:rPr>
          <w:sz w:val="28"/>
          <w:szCs w:val="28"/>
        </w:rPr>
      </w:pPr>
      <w:r w:rsidRPr="005D3F25">
        <w:rPr>
          <w:b/>
          <w:sz w:val="28"/>
          <w:szCs w:val="28"/>
        </w:rPr>
        <w:t xml:space="preserve">23.5. </w:t>
      </w:r>
      <w:r w:rsidRPr="005D3F25">
        <w:rPr>
          <w:sz w:val="28"/>
          <w:szCs w:val="28"/>
        </w:rPr>
        <w:t xml:space="preserve">  Узкий параллельный пучок монохроматического рентгеновского излучения падает на грань кристалла с расстоянием 0,28 </w:t>
      </w:r>
      <w:proofErr w:type="spellStart"/>
      <w:r w:rsidRPr="005D3F25">
        <w:rPr>
          <w:sz w:val="28"/>
          <w:szCs w:val="28"/>
        </w:rPr>
        <w:t>нм</w:t>
      </w:r>
      <w:proofErr w:type="spellEnd"/>
      <w:r w:rsidRPr="005D3F25">
        <w:rPr>
          <w:sz w:val="28"/>
          <w:szCs w:val="28"/>
        </w:rPr>
        <w:t xml:space="preserve"> между его атомными плоскостями. Определить длину волны рентгеновского излучения, если под углом 30° к плоскости грани наблюдается дифрак</w:t>
      </w:r>
      <w:r w:rsidRPr="005D3F25">
        <w:rPr>
          <w:sz w:val="28"/>
          <w:szCs w:val="28"/>
        </w:rPr>
        <w:softHyphen/>
        <w:t>ционный максимум второго порядка. [140 пм]</w:t>
      </w:r>
    </w:p>
    <w:p w14:paraId="1DA2C858" w14:textId="77777777" w:rsidR="005D3F25" w:rsidRPr="005D3F25" w:rsidRDefault="005D3F25" w:rsidP="005D3F25">
      <w:pPr>
        <w:rPr>
          <w:sz w:val="28"/>
          <w:szCs w:val="28"/>
        </w:rPr>
      </w:pPr>
      <w:r w:rsidRPr="005D3F25">
        <w:rPr>
          <w:b/>
          <w:sz w:val="28"/>
          <w:szCs w:val="28"/>
        </w:rPr>
        <w:t xml:space="preserve">23.6. </w:t>
      </w:r>
      <w:r w:rsidRPr="005D3F25">
        <w:rPr>
          <w:sz w:val="28"/>
          <w:szCs w:val="28"/>
        </w:rPr>
        <w:t xml:space="preserve">  Определить постоянную дифракционной решетки, если она в первом порядке разрешает две спектральные линии калия (</w:t>
      </w:r>
      <w:r w:rsidRPr="005D3F25">
        <w:rPr>
          <w:sz w:val="28"/>
          <w:szCs w:val="28"/>
          <w:lang w:val="en-US"/>
        </w:rPr>
        <w:sym w:font="Symbol" w:char="F06C"/>
      </w:r>
      <w:r w:rsidRPr="005D3F25">
        <w:rPr>
          <w:sz w:val="28"/>
          <w:szCs w:val="28"/>
          <w:vertAlign w:val="subscript"/>
        </w:rPr>
        <w:t>1</w:t>
      </w:r>
      <w:r w:rsidRPr="005D3F25">
        <w:rPr>
          <w:sz w:val="28"/>
          <w:szCs w:val="28"/>
        </w:rPr>
        <w:t xml:space="preserve">= 578 </w:t>
      </w:r>
      <w:proofErr w:type="spellStart"/>
      <w:r w:rsidRPr="005D3F25">
        <w:rPr>
          <w:sz w:val="28"/>
          <w:szCs w:val="28"/>
        </w:rPr>
        <w:t>нм</w:t>
      </w:r>
      <w:proofErr w:type="spellEnd"/>
      <w:r w:rsidRPr="005D3F25">
        <w:rPr>
          <w:sz w:val="28"/>
          <w:szCs w:val="28"/>
        </w:rPr>
        <w:t xml:space="preserve"> и </w:t>
      </w:r>
      <w:r w:rsidRPr="005D3F25">
        <w:rPr>
          <w:sz w:val="28"/>
          <w:szCs w:val="28"/>
          <w:lang w:val="en-US"/>
        </w:rPr>
        <w:sym w:font="Symbol" w:char="F06C"/>
      </w:r>
      <w:r w:rsidRPr="005D3F25">
        <w:rPr>
          <w:sz w:val="28"/>
          <w:szCs w:val="28"/>
          <w:vertAlign w:val="subscript"/>
        </w:rPr>
        <w:t>2</w:t>
      </w:r>
      <w:r w:rsidRPr="005D3F25">
        <w:rPr>
          <w:sz w:val="28"/>
          <w:szCs w:val="28"/>
        </w:rPr>
        <w:t xml:space="preserve">=580 </w:t>
      </w:r>
      <w:proofErr w:type="spellStart"/>
      <w:r w:rsidRPr="005D3F25">
        <w:rPr>
          <w:sz w:val="28"/>
          <w:szCs w:val="28"/>
        </w:rPr>
        <w:t>нм</w:t>
      </w:r>
      <w:proofErr w:type="spellEnd"/>
      <w:r w:rsidRPr="005D3F25">
        <w:rPr>
          <w:sz w:val="28"/>
          <w:szCs w:val="28"/>
        </w:rPr>
        <w:t>). Длина решетки 1 см. [34,6 мкм]</w:t>
      </w:r>
    </w:p>
    <w:p w14:paraId="0AEE6389" w14:textId="77777777" w:rsidR="007C435E" w:rsidRDefault="007C435E"/>
    <w:sectPr w:rsidR="007C435E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25"/>
    <w:rsid w:val="00126B25"/>
    <w:rsid w:val="00325EE0"/>
    <w:rsid w:val="004D48CB"/>
    <w:rsid w:val="005D3F25"/>
    <w:rsid w:val="007C435E"/>
    <w:rsid w:val="00AB1CBC"/>
    <w:rsid w:val="00B52426"/>
    <w:rsid w:val="00F2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E2BB"/>
  <w15:chartTrackingRefBased/>
  <w15:docId w15:val="{D16296EE-8CF0-46F2-AF5B-6188A513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5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F26538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F26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6</cp:revision>
  <dcterms:created xsi:type="dcterms:W3CDTF">2020-11-11T12:16:00Z</dcterms:created>
  <dcterms:modified xsi:type="dcterms:W3CDTF">2021-11-04T05:39:00Z</dcterms:modified>
</cp:coreProperties>
</file>