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87" w:rsidRDefault="00200E45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ТЭС</w:t>
      </w:r>
      <w:r w:rsidR="0081278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з-18_Философия_Практика </w:t>
      </w:r>
    </w:p>
    <w:p w:rsidR="00812787" w:rsidRDefault="00812787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Вопросы к семинару</w:t>
      </w:r>
    </w:p>
    <w:p w:rsidR="00812787" w:rsidRPr="008D3C3A" w:rsidRDefault="00812787" w:rsidP="00812787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D3C3A">
        <w:rPr>
          <w:rFonts w:ascii="Times New Roman" w:hAnsi="Times New Roman"/>
          <w:b/>
          <w:i/>
          <w:color w:val="000000"/>
          <w:sz w:val="24"/>
          <w:szCs w:val="24"/>
        </w:rPr>
        <w:t>Занятие 1.</w:t>
      </w:r>
      <w:r w:rsidRPr="008D3C3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8D3C3A">
        <w:rPr>
          <w:rFonts w:ascii="Times New Roman" w:hAnsi="Times New Roman"/>
          <w:b/>
          <w:i/>
          <w:color w:val="000000"/>
          <w:sz w:val="24"/>
          <w:szCs w:val="24"/>
        </w:rPr>
        <w:t>Философия, ее предмет и роль в обществе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Понятие мировоззрения. Структура мировоззрения: знания, ценности, убеждения, идеалы. 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Специфика мифологического и религиозного мировоззрения.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Особенности философского мировоззрения. 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Основной вопрос и основные проблемы философии. Материализм, идеализм, дуализм, агностицизм.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3C3A">
        <w:rPr>
          <w:rFonts w:ascii="Times New Roman" w:hAnsi="Times New Roman"/>
          <w:sz w:val="24"/>
          <w:szCs w:val="24"/>
        </w:rPr>
        <w:t>Структура философского знания. Роль философии в жизни человека и общества.</w:t>
      </w:r>
    </w:p>
    <w:p w:rsidR="00812787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D3C3A">
        <w:rPr>
          <w:rFonts w:ascii="Times New Roman" w:hAnsi="Times New Roman"/>
          <w:b/>
          <w:sz w:val="24"/>
          <w:szCs w:val="24"/>
        </w:rPr>
        <w:t xml:space="preserve">Занятие 2. </w:t>
      </w:r>
      <w:r w:rsidRPr="008D3C3A">
        <w:rPr>
          <w:rFonts w:ascii="Times New Roman" w:hAnsi="Times New Roman"/>
          <w:b/>
          <w:i/>
          <w:sz w:val="24"/>
          <w:szCs w:val="24"/>
        </w:rPr>
        <w:t>Основные этапы развития философии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1. Философия Древней Индии и Древнего Китая.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2. Античная философия (Древняя Греция, Древний Рим)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3. Средневековая философия (Западная Европа </w:t>
      </w:r>
      <w:r w:rsidRPr="008D3C3A">
        <w:rPr>
          <w:rFonts w:ascii="Times New Roman" w:hAnsi="Times New Roman"/>
          <w:sz w:val="24"/>
          <w:szCs w:val="24"/>
          <w:lang w:val="en-US"/>
        </w:rPr>
        <w:t>V</w:t>
      </w:r>
      <w:r w:rsidRPr="008D3C3A">
        <w:rPr>
          <w:rFonts w:ascii="Times New Roman" w:hAnsi="Times New Roman"/>
          <w:sz w:val="24"/>
          <w:szCs w:val="24"/>
        </w:rPr>
        <w:t xml:space="preserve"> – </w:t>
      </w:r>
      <w:r w:rsidRPr="008D3C3A">
        <w:rPr>
          <w:rFonts w:ascii="Times New Roman" w:hAnsi="Times New Roman"/>
          <w:sz w:val="24"/>
          <w:szCs w:val="24"/>
          <w:lang w:val="en-US"/>
        </w:rPr>
        <w:t>XV</w:t>
      </w:r>
      <w:r w:rsidRPr="008D3C3A">
        <w:rPr>
          <w:rFonts w:ascii="Times New Roman" w:hAnsi="Times New Roman"/>
          <w:sz w:val="24"/>
          <w:szCs w:val="24"/>
        </w:rPr>
        <w:t xml:space="preserve"> вв.)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4. Философия эпохи Возрождения.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5. Философия Нового времени (</w:t>
      </w:r>
      <w:r w:rsidRPr="008D3C3A">
        <w:rPr>
          <w:rFonts w:ascii="Times New Roman" w:hAnsi="Times New Roman"/>
          <w:sz w:val="24"/>
          <w:szCs w:val="24"/>
          <w:lang w:val="en-US"/>
        </w:rPr>
        <w:t>XVII</w:t>
      </w:r>
      <w:r w:rsidRPr="008D3C3A">
        <w:rPr>
          <w:rFonts w:ascii="Times New Roman" w:hAnsi="Times New Roman"/>
          <w:sz w:val="24"/>
          <w:szCs w:val="24"/>
        </w:rPr>
        <w:t xml:space="preserve"> – </w:t>
      </w:r>
      <w:r w:rsidRPr="008D3C3A">
        <w:rPr>
          <w:rFonts w:ascii="Times New Roman" w:hAnsi="Times New Roman"/>
          <w:sz w:val="24"/>
          <w:szCs w:val="24"/>
          <w:lang w:val="en-US"/>
        </w:rPr>
        <w:t>XIX</w:t>
      </w:r>
      <w:r w:rsidRPr="008D3C3A">
        <w:rPr>
          <w:rFonts w:ascii="Times New Roman" w:hAnsi="Times New Roman"/>
          <w:sz w:val="24"/>
          <w:szCs w:val="24"/>
        </w:rPr>
        <w:t xml:space="preserve"> вв.)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6. Западная философия </w:t>
      </w:r>
      <w:r w:rsidRPr="008D3C3A">
        <w:rPr>
          <w:rFonts w:ascii="Times New Roman" w:hAnsi="Times New Roman"/>
          <w:sz w:val="24"/>
          <w:szCs w:val="24"/>
          <w:lang w:val="en-US"/>
        </w:rPr>
        <w:t>XX</w:t>
      </w:r>
      <w:r w:rsidRPr="008D3C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3C3A">
        <w:rPr>
          <w:rFonts w:ascii="Times New Roman" w:hAnsi="Times New Roman"/>
          <w:sz w:val="24"/>
          <w:szCs w:val="24"/>
        </w:rPr>
        <w:t>в</w:t>
      </w:r>
      <w:proofErr w:type="gramEnd"/>
      <w:r w:rsidRPr="008D3C3A">
        <w:rPr>
          <w:rFonts w:ascii="Times New Roman" w:hAnsi="Times New Roman"/>
          <w:sz w:val="24"/>
          <w:szCs w:val="24"/>
        </w:rPr>
        <w:t>.</w:t>
      </w:r>
    </w:p>
    <w:p w:rsidR="00812787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7. Русская философия.</w:t>
      </w:r>
    </w:p>
    <w:p w:rsidR="00812787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787" w:rsidRPr="008D3C3A" w:rsidRDefault="00837C42" w:rsidP="00812787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Занятие 3</w:t>
      </w:r>
      <w:r w:rsidR="00812787" w:rsidRPr="008D3C3A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37C42">
        <w:rPr>
          <w:rFonts w:ascii="Times New Roman" w:hAnsi="Times New Roman"/>
          <w:b/>
          <w:i/>
          <w:color w:val="000000"/>
          <w:sz w:val="24"/>
          <w:szCs w:val="24"/>
        </w:rPr>
        <w:t xml:space="preserve">Научное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</w:t>
      </w:r>
      <w:r w:rsidR="00812787" w:rsidRPr="00837C42">
        <w:rPr>
          <w:rFonts w:ascii="Times New Roman" w:hAnsi="Times New Roman"/>
          <w:b/>
          <w:i/>
          <w:color w:val="000000"/>
          <w:sz w:val="24"/>
          <w:szCs w:val="24"/>
        </w:rPr>
        <w:t>ознание</w:t>
      </w:r>
      <w:r w:rsidR="00812787" w:rsidRPr="008D3C3A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</w:p>
    <w:p w:rsidR="00837C42" w:rsidRDefault="00837C42" w:rsidP="00837C42">
      <w:pPr>
        <w:widowControl w:val="0"/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 w:rsidRPr="00A46119">
        <w:rPr>
          <w:rFonts w:ascii="Times New Roman" w:hAnsi="Times New Roman"/>
          <w:sz w:val="24"/>
          <w:szCs w:val="24"/>
          <w:u w:val="single"/>
        </w:rPr>
        <w:t>Контрольный блок: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 xml:space="preserve">1. В соответствии с критерием </w:t>
      </w:r>
      <w:proofErr w:type="gramStart"/>
      <w:r w:rsidRPr="00A46119">
        <w:rPr>
          <w:rFonts w:ascii="Times New Roman" w:hAnsi="Times New Roman"/>
          <w:sz w:val="24"/>
          <w:szCs w:val="24"/>
        </w:rPr>
        <w:t>научности</w:t>
      </w:r>
      <w:proofErr w:type="gramEnd"/>
      <w:r w:rsidRPr="00A46119">
        <w:rPr>
          <w:rFonts w:ascii="Times New Roman" w:hAnsi="Times New Roman"/>
          <w:sz w:val="24"/>
          <w:szCs w:val="24"/>
        </w:rPr>
        <w:t xml:space="preserve"> на какие виды познания можно дифференцировать весь массив знания?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2. Какие компоненты можно выделить в структуре научной картины мира?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3. Какие типы научной картины мира различают по степени общности?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4. Какие функции выполняет научная картина мира?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5. Какие глобальные  научные революции в истории науки можно выделить?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6. Назовите основные идеалы и нормы научного познания?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7. Какие объекты служат примерами «</w:t>
      </w:r>
      <w:proofErr w:type="spellStart"/>
      <w:r w:rsidRPr="00A46119">
        <w:rPr>
          <w:rFonts w:ascii="Times New Roman" w:hAnsi="Times New Roman"/>
          <w:sz w:val="24"/>
          <w:szCs w:val="24"/>
        </w:rPr>
        <w:t>человекоразмерных</w:t>
      </w:r>
      <w:proofErr w:type="spellEnd"/>
      <w:r w:rsidRPr="00A46119">
        <w:rPr>
          <w:rFonts w:ascii="Times New Roman" w:hAnsi="Times New Roman"/>
          <w:sz w:val="24"/>
          <w:szCs w:val="24"/>
        </w:rPr>
        <w:t>» комплексов?</w:t>
      </w:r>
    </w:p>
    <w:p w:rsidR="00837C42" w:rsidRPr="00837C42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8. На каких принципах должно основываться изучение природных комплексов, в которые включен в качестве компонента сам человек («</w:t>
      </w:r>
      <w:proofErr w:type="spellStart"/>
      <w:r w:rsidRPr="00A46119">
        <w:rPr>
          <w:rFonts w:ascii="Times New Roman" w:hAnsi="Times New Roman"/>
          <w:sz w:val="24"/>
          <w:szCs w:val="24"/>
        </w:rPr>
        <w:t>человекоразмерных</w:t>
      </w:r>
      <w:proofErr w:type="spellEnd"/>
      <w:r w:rsidRPr="00A46119">
        <w:rPr>
          <w:rFonts w:ascii="Times New Roman" w:hAnsi="Times New Roman"/>
          <w:sz w:val="24"/>
          <w:szCs w:val="24"/>
        </w:rPr>
        <w:t>»)?</w:t>
      </w:r>
    </w:p>
    <w:p w:rsidR="00812787" w:rsidRDefault="00812787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Ответить на 1 вопрос каждого семинара (кратко)</w:t>
      </w:r>
    </w:p>
    <w:p w:rsidR="00812787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812787" w:rsidRPr="008D3C3A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8D3C3A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Перечень теоретических вопросов </w:t>
      </w:r>
      <w:r w:rsidR="00200E45">
        <w:rPr>
          <w:rFonts w:ascii="Times New Roman" w:hAnsi="Times New Roman"/>
          <w:b/>
          <w:color w:val="000000"/>
          <w:sz w:val="24"/>
          <w:szCs w:val="24"/>
          <w:lang w:eastAsia="zh-CN"/>
        </w:rPr>
        <w:t>для зачет</w:t>
      </w:r>
      <w:r w:rsidRPr="008D3C3A">
        <w:rPr>
          <w:rFonts w:ascii="Times New Roman" w:hAnsi="Times New Roman"/>
          <w:b/>
          <w:color w:val="000000"/>
          <w:sz w:val="24"/>
          <w:szCs w:val="24"/>
          <w:lang w:eastAsia="zh-CN"/>
        </w:rPr>
        <w:t>а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Мировоззрение и его структура. Типы мировоззрения и их специфика.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Особенности философского мировоззрения.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Основной вопрос и основные проблемы философии. Материализм, идеализм, дуализм, агностицизм.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Объективный и субъективный идеализм, их единство и различие. Основные представители объективного и субъективного идеализма.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Философия в Древней Индии. Ортодоксальные и неортодоксальные школы. 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Философия Древнего Китая (даосизм, конфуцианство, </w:t>
      </w:r>
      <w:proofErr w:type="spellStart"/>
      <w:r w:rsidRPr="008D3C3A">
        <w:rPr>
          <w:rFonts w:ascii="Times New Roman" w:hAnsi="Times New Roman"/>
          <w:sz w:val="24"/>
          <w:szCs w:val="24"/>
        </w:rPr>
        <w:t>моизм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3C3A">
        <w:rPr>
          <w:rFonts w:ascii="Times New Roman" w:hAnsi="Times New Roman"/>
          <w:sz w:val="24"/>
          <w:szCs w:val="24"/>
        </w:rPr>
        <w:t>легизм</w:t>
      </w:r>
      <w:proofErr w:type="spellEnd"/>
      <w:r w:rsidRPr="008D3C3A">
        <w:rPr>
          <w:rFonts w:ascii="Times New Roman" w:hAnsi="Times New Roman"/>
          <w:sz w:val="24"/>
          <w:szCs w:val="24"/>
        </w:rPr>
        <w:t>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ступени становления античной философии.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lastRenderedPageBreak/>
        <w:t>Средневековая философия как «служанка богословия». Патристика и схоластика.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Гуманизм и натурфилософия эпохи Возрождения.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Полемика рационализма и эмпиризма в философии Нового времени.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Философия французских просветителей 18 века.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идеи и основные представители немецкой классической философии.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этапы развития русской философской мысли.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Западный иррационализм (неклассическая философия).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Философские альтернативы </w:t>
      </w:r>
      <w:r w:rsidRPr="008D3C3A">
        <w:rPr>
          <w:rFonts w:ascii="Times New Roman" w:hAnsi="Times New Roman"/>
          <w:sz w:val="24"/>
          <w:szCs w:val="24"/>
          <w:lang w:val="en-US"/>
        </w:rPr>
        <w:t>XX</w:t>
      </w:r>
      <w:r w:rsidRPr="008D3C3A">
        <w:rPr>
          <w:rFonts w:ascii="Times New Roman" w:hAnsi="Times New Roman"/>
          <w:sz w:val="24"/>
          <w:szCs w:val="24"/>
        </w:rPr>
        <w:t xml:space="preserve"> века (философия </w:t>
      </w:r>
      <w:proofErr w:type="spellStart"/>
      <w:r w:rsidRPr="008D3C3A">
        <w:rPr>
          <w:rFonts w:ascii="Times New Roman" w:hAnsi="Times New Roman"/>
          <w:sz w:val="24"/>
          <w:szCs w:val="24"/>
        </w:rPr>
        <w:t>Гуссерля</w:t>
      </w:r>
      <w:proofErr w:type="spellEnd"/>
      <w:r w:rsidRPr="008D3C3A">
        <w:rPr>
          <w:rFonts w:ascii="Times New Roman" w:hAnsi="Times New Roman"/>
          <w:sz w:val="24"/>
          <w:szCs w:val="24"/>
        </w:rPr>
        <w:t>, экзистенциализм, философская антропология).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бытия.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Формирование понятия материи в истории философии. Философское и естественнонаучное представление о материи.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движения. Единство материи и движения. Движение и покой: их единство и различие.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Формы движения материи, их единство и различия. Принципы классификации форм движения материи.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пространства и времени. Социальное пространство и время.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Отражение как всеобщее свойство материи. Формы отражения.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Сознание как высшая форма отражения действительности. Отличие сознания человека от психики животных.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 Проблема происхождения сознания.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Сознание и самосознание.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Общественное сознание, его сущность, структура и функции. 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Сознание и бессознательное. Виды </w:t>
      </w:r>
      <w:proofErr w:type="gramStart"/>
      <w:r w:rsidRPr="008D3C3A">
        <w:rPr>
          <w:rFonts w:ascii="Times New Roman" w:hAnsi="Times New Roman"/>
          <w:sz w:val="24"/>
          <w:szCs w:val="24"/>
        </w:rPr>
        <w:t>бессознательного</w:t>
      </w:r>
      <w:proofErr w:type="gramEnd"/>
      <w:r w:rsidRPr="008D3C3A">
        <w:rPr>
          <w:rFonts w:ascii="Times New Roman" w:hAnsi="Times New Roman"/>
          <w:sz w:val="24"/>
          <w:szCs w:val="24"/>
        </w:rPr>
        <w:t>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познания в истории философии. Скептицизм и агностицизм и их роль в развитии теории познания.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Наука как специфическая форма развития познания. Классификация наук. Дифференциация и интеграция в науке, </w:t>
      </w:r>
      <w:bookmarkStart w:id="0" w:name="OCRUncertain981"/>
      <w:r w:rsidRPr="008D3C3A">
        <w:rPr>
          <w:rFonts w:ascii="Times New Roman" w:hAnsi="Times New Roman"/>
          <w:sz w:val="24"/>
          <w:szCs w:val="24"/>
        </w:rPr>
        <w:t>м</w:t>
      </w:r>
      <w:bookmarkEnd w:id="0"/>
      <w:r w:rsidRPr="008D3C3A">
        <w:rPr>
          <w:rFonts w:ascii="Times New Roman" w:hAnsi="Times New Roman"/>
          <w:sz w:val="24"/>
          <w:szCs w:val="24"/>
        </w:rPr>
        <w:t>етодологическое единство и многообразие современной науки.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Единство чувственного и логического познания. Формы чувственного и логического познания. Эмпиризм и рационализм.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истины в философии. Проблема объективности истины. Абсолютная и относительная истины и их соотношение.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Диалектика и метафизика. Основные законы диалектики.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Общество как целостная система. Основные сферы общественной жизни.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Периодизация общественного развития как философская проблема (теория культурно-исторических типов, формационная теория; концепции технологического детерминизма, </w:t>
      </w:r>
      <w:proofErr w:type="spellStart"/>
      <w:r w:rsidRPr="008D3C3A">
        <w:rPr>
          <w:rFonts w:ascii="Times New Roman" w:hAnsi="Times New Roman"/>
          <w:sz w:val="24"/>
          <w:szCs w:val="24"/>
        </w:rPr>
        <w:t>цивилизационные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 теории, теории модернизации).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Человек и природа. Сущность современной </w:t>
      </w:r>
      <w:proofErr w:type="spellStart"/>
      <w:r w:rsidRPr="008D3C3A">
        <w:rPr>
          <w:rFonts w:ascii="Times New Roman" w:hAnsi="Times New Roman"/>
          <w:sz w:val="24"/>
          <w:szCs w:val="24"/>
        </w:rPr>
        <w:t>социоэкологической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 ситуации.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Общество и культура. Культура как способ бытия человека в мире.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Социальные ценности и социализация человека.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Глобальные проблемы человечества. Утопия, футурология. Римский клуб.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закономерности общественного развития и критерии прогресса.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Теория стадий экономического роста У. </w:t>
      </w:r>
      <w:proofErr w:type="spellStart"/>
      <w:r w:rsidRPr="008D3C3A">
        <w:rPr>
          <w:rFonts w:ascii="Times New Roman" w:hAnsi="Times New Roman"/>
          <w:sz w:val="24"/>
          <w:szCs w:val="24"/>
        </w:rPr>
        <w:t>Ростоу</w:t>
      </w:r>
      <w:proofErr w:type="spellEnd"/>
      <w:r w:rsidRPr="008D3C3A">
        <w:rPr>
          <w:rFonts w:ascii="Times New Roman" w:hAnsi="Times New Roman"/>
          <w:sz w:val="24"/>
          <w:szCs w:val="24"/>
        </w:rPr>
        <w:t>, индустриального общества Р. Арона и постиндустриального общества Д. Белла.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смысла жизни, смерти и бессмертия человека.</w:t>
      </w:r>
    </w:p>
    <w:p w:rsidR="00481BF1" w:rsidRDefault="00481BF1"/>
    <w:p w:rsidR="00812787" w:rsidRPr="00812787" w:rsidRDefault="00812787">
      <w:pPr>
        <w:rPr>
          <w:b/>
        </w:rPr>
      </w:pPr>
      <w:r w:rsidRPr="00812787">
        <w:rPr>
          <w:b/>
        </w:rPr>
        <w:t xml:space="preserve">Ответить на 1 </w:t>
      </w:r>
      <w:r>
        <w:rPr>
          <w:b/>
        </w:rPr>
        <w:t xml:space="preserve">экзаменационный  </w:t>
      </w:r>
      <w:r w:rsidRPr="00812787">
        <w:rPr>
          <w:b/>
        </w:rPr>
        <w:t xml:space="preserve">вопрос </w:t>
      </w:r>
    </w:p>
    <w:p w:rsidR="00812787" w:rsidRDefault="00812787">
      <w:r>
        <w:t xml:space="preserve">Отправлять выполненные  задания по адресу  электронной почты:  </w:t>
      </w:r>
      <w:hyperlink r:id="rId5" w:history="1">
        <w:r w:rsidR="00522320" w:rsidRPr="00D673C7">
          <w:rPr>
            <w:rStyle w:val="a6"/>
            <w:b/>
            <w:lang w:val="en-US"/>
          </w:rPr>
          <w:t>A</w:t>
        </w:r>
        <w:r w:rsidR="00522320" w:rsidRPr="00D673C7">
          <w:rPr>
            <w:rStyle w:val="a6"/>
            <w:b/>
          </w:rPr>
          <w:t>nandaevaTS@yandex.ru</w:t>
        </w:r>
      </w:hyperlink>
      <w:r w:rsidR="00522320">
        <w:rPr>
          <w:b/>
        </w:rPr>
        <w:t xml:space="preserve"> и в свой личный кабинет</w:t>
      </w:r>
    </w:p>
    <w:sectPr w:rsidR="00812787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D0D"/>
    <w:multiLevelType w:val="singleLevel"/>
    <w:tmpl w:val="6D2A63A8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2853186"/>
    <w:multiLevelType w:val="hybridMultilevel"/>
    <w:tmpl w:val="474A3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E1E6B"/>
    <w:multiLevelType w:val="singleLevel"/>
    <w:tmpl w:val="39388494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787"/>
    <w:rsid w:val="00200E45"/>
    <w:rsid w:val="00280306"/>
    <w:rsid w:val="0045579F"/>
    <w:rsid w:val="00481BF1"/>
    <w:rsid w:val="00522320"/>
    <w:rsid w:val="0060223D"/>
    <w:rsid w:val="0064293D"/>
    <w:rsid w:val="00812787"/>
    <w:rsid w:val="00837C42"/>
    <w:rsid w:val="00E9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87"/>
    <w:pPr>
      <w:spacing w:before="0" w:beforeAutospacing="0"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ма"/>
    <w:basedOn w:val="a"/>
    <w:uiPriority w:val="34"/>
    <w:qFormat/>
    <w:rsid w:val="00812787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8127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812787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5223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ndaeva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2020-04-21T10:20:00Z</dcterms:created>
  <dcterms:modified xsi:type="dcterms:W3CDTF">2020-05-19T02:44:00Z</dcterms:modified>
</cp:coreProperties>
</file>