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FE" w:rsidRDefault="001834FE" w:rsidP="001834FE">
      <w:pPr>
        <w:ind w:firstLine="540"/>
        <w:rPr>
          <w:b/>
          <w:sz w:val="28"/>
        </w:rPr>
      </w:pPr>
      <w:r w:rsidRPr="0041534D">
        <w:rPr>
          <w:b/>
          <w:sz w:val="28"/>
        </w:rPr>
        <w:t>Вопросы к зачету</w:t>
      </w:r>
      <w:r w:rsidR="00991953">
        <w:rPr>
          <w:b/>
          <w:sz w:val="28"/>
        </w:rPr>
        <w:t xml:space="preserve"> по ОНИ и УИРС для ТКс-18</w:t>
      </w:r>
      <w:r w:rsidRPr="0041534D">
        <w:rPr>
          <w:b/>
          <w:sz w:val="28"/>
        </w:rPr>
        <w:t>:</w:t>
      </w:r>
    </w:p>
    <w:p w:rsidR="001834FE" w:rsidRPr="00CD7410" w:rsidRDefault="001834FE" w:rsidP="001834FE">
      <w:pPr>
        <w:pStyle w:val="a4"/>
        <w:spacing w:after="0"/>
        <w:ind w:left="0"/>
        <w:rPr>
          <w:b/>
          <w:bCs/>
          <w:sz w:val="28"/>
        </w:rPr>
      </w:pPr>
    </w:p>
    <w:p w:rsidR="001834FE" w:rsidRPr="00CD7410" w:rsidRDefault="001834FE" w:rsidP="001834FE">
      <w:pPr>
        <w:pStyle w:val="a3"/>
        <w:numPr>
          <w:ilvl w:val="0"/>
          <w:numId w:val="1"/>
        </w:numPr>
        <w:jc w:val="both"/>
        <w:rPr>
          <w:sz w:val="32"/>
          <w:szCs w:val="28"/>
        </w:rPr>
      </w:pPr>
      <w:r w:rsidRPr="00CD7410">
        <w:rPr>
          <w:sz w:val="28"/>
        </w:rPr>
        <w:t>Методы, используемые на теоретическом и эмпирическом уровнях исследования; их сущность, возможности, ограничения. Системный подход к решению научных и научно-технических задач.</w:t>
      </w:r>
      <w:r w:rsidRPr="00CD7410">
        <w:rPr>
          <w:sz w:val="32"/>
          <w:szCs w:val="28"/>
        </w:rPr>
        <w:t xml:space="preserve"> 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jc w:val="both"/>
        <w:rPr>
          <w:sz w:val="28"/>
        </w:rPr>
      </w:pPr>
      <w:r w:rsidRPr="00CD7410">
        <w:rPr>
          <w:sz w:val="28"/>
        </w:rPr>
        <w:t xml:space="preserve">Методы графической обработки экспериментальных данных. Рациональные методы графического изображения экспериментальных данных. </w:t>
      </w:r>
    </w:p>
    <w:p w:rsidR="001834FE" w:rsidRPr="00CD7410" w:rsidRDefault="001834FE" w:rsidP="001834FE">
      <w:pPr>
        <w:pStyle w:val="a4"/>
        <w:numPr>
          <w:ilvl w:val="0"/>
          <w:numId w:val="1"/>
        </w:numPr>
        <w:spacing w:after="0"/>
        <w:rPr>
          <w:bCs/>
          <w:sz w:val="28"/>
        </w:rPr>
      </w:pPr>
      <w:r w:rsidRPr="00CD7410">
        <w:rPr>
          <w:sz w:val="28"/>
        </w:rPr>
        <w:t>Вероятностно-статистические методы. Логико-психологический анализ процесса решения задач. Наблюдения, сравнения и измерения.</w:t>
      </w:r>
    </w:p>
    <w:p w:rsidR="001834FE" w:rsidRPr="00CD7410" w:rsidRDefault="001834FE" w:rsidP="001834FE">
      <w:pPr>
        <w:pStyle w:val="a4"/>
        <w:numPr>
          <w:ilvl w:val="0"/>
          <w:numId w:val="1"/>
        </w:numPr>
        <w:spacing w:after="0"/>
        <w:rPr>
          <w:bCs/>
          <w:sz w:val="28"/>
        </w:rPr>
      </w:pPr>
      <w:r w:rsidRPr="00CD7410">
        <w:rPr>
          <w:sz w:val="28"/>
        </w:rPr>
        <w:t>Основы номографии.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Эксперимент и экспериментально-аналитический метод. Моделирование как средство отражения свойств материальных объектов.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Математическое описание исследуемого процесса.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 xml:space="preserve">Классификация методов моделирования. Математическое и физическое моделирование. 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Методы подбора эмпирических формул.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Критерии подобия и масштабы моделирования. Моделирование изучаемых процессов и явлений на ЭВМ.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Аппроксимация. Методы выравнивания.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Современные методы генерирования идей, развитие творческого воображения и подавление психологической инерции мышления при решении научно-технических задач.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Анализ теоретико-экспериментальных исследований, формирование выводов и предложений.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Классификация научно-исследовательских работ (НИР). Выбор направления научного исследования. Критерии актуальности НИР.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32"/>
          <w:szCs w:val="28"/>
        </w:rPr>
        <w:t xml:space="preserve"> </w:t>
      </w:r>
      <w:r w:rsidRPr="00CD7410">
        <w:rPr>
          <w:sz w:val="28"/>
        </w:rPr>
        <w:t>Рациональные формы представления результатов исследования. Научный отчет.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Этапы НИР. Сбор и анализ информации по теме исследования. Разработка рабочей гипотезы, составление плана исследования.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Доклад и научное сообщение. Демонстрационный материал и техника. Эффективность восприятия информации при использовании докладчиком различных технических средств.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Особенности работы с технической и патентно-информационной литературой. Организация рабочего места для работы с научной литературой. Накопление научной информации.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Рецензирование и оппонирование научной работы. Оформление студенческих работ на конкурсы, выставки, конференции.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lastRenderedPageBreak/>
        <w:t>Принципы научного реферирования и составления научного обзора. Современные методы извлечения идей и фактов из печатных материалов.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Планирование внедрения: формы, этапы и документальное оформление.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 xml:space="preserve">Выбор или разработка общей или частной методики. Проведение исследования. Обработка и анализ результатов. Представление и передача информации. 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Оценка эффективности научных исследований. Методы оценки результатов исследований (теоретических, поисковых, прикладных и т.д.).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Выбор и моделирование структуры объекта.  Определение основных и второстепенных величин, которые можно рассматривать как возмущение режима.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Виды эффектов от НИР (научно-технический, социальный, экономический эффект) – критерии и методы расчета.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Задачи эксперимента: определение неизвестных характеристик и свойств объекта; проверка гипотезы, создание модели связи; поиск оптимума.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Патентно-информационное обеспечение исследований и разработок. Выявление в процессе исследования новых решений  и их защита авторскими свидетельствами и патентами.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 xml:space="preserve">Виды эксперимента: естественные и искусственные, однофакторные и </w:t>
      </w:r>
      <w:proofErr w:type="spellStart"/>
      <w:proofErr w:type="gramStart"/>
      <w:r w:rsidRPr="00CD7410">
        <w:rPr>
          <w:sz w:val="28"/>
        </w:rPr>
        <w:t>многофак-торные</w:t>
      </w:r>
      <w:proofErr w:type="spellEnd"/>
      <w:proofErr w:type="gramEnd"/>
      <w:r w:rsidRPr="00CD7410">
        <w:rPr>
          <w:sz w:val="28"/>
        </w:rPr>
        <w:t>; активные и пассивные; лабораторные, производственные, полевые.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Делопроизводство по заявкам на изобретения.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Стратегия и тактика эксперимента. Основы планирования эксперимента: критерии планирования, выбор варьирующих факторов, принципы отбора проб и образцов.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32"/>
          <w:szCs w:val="28"/>
        </w:rPr>
        <w:t xml:space="preserve"> </w:t>
      </w:r>
      <w:r w:rsidRPr="00CD7410">
        <w:rPr>
          <w:sz w:val="28"/>
        </w:rPr>
        <w:t>Постановка задачи и реализация основных этапов исследования на примере реальной научно-исследовательской работы.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Основы теории случайных ошибок и математическая статистика. Методы определения случайных ошибок. Установление стабильности процесса. Определение связи между признаками.</w:t>
      </w:r>
    </w:p>
    <w:p w:rsidR="001834FE" w:rsidRPr="00CD7410" w:rsidRDefault="001834FE" w:rsidP="001834FE">
      <w:pPr>
        <w:pStyle w:val="a3"/>
        <w:numPr>
          <w:ilvl w:val="0"/>
          <w:numId w:val="1"/>
        </w:numPr>
        <w:spacing w:line="276" w:lineRule="auto"/>
        <w:contextualSpacing w:val="0"/>
        <w:jc w:val="both"/>
        <w:rPr>
          <w:sz w:val="28"/>
        </w:rPr>
      </w:pPr>
      <w:r w:rsidRPr="00CD7410">
        <w:rPr>
          <w:sz w:val="28"/>
        </w:rPr>
        <w:t>Классификация погрешностей. Расчет погрешности величины в случае косвенных измерений.</w:t>
      </w:r>
    </w:p>
    <w:p w:rsidR="001834FE" w:rsidRDefault="001834FE" w:rsidP="001834FE">
      <w:pPr>
        <w:rPr>
          <w:sz w:val="28"/>
        </w:rPr>
      </w:pPr>
    </w:p>
    <w:p w:rsidR="001834FE" w:rsidRDefault="001834FE" w:rsidP="001834FE">
      <w:pPr>
        <w:rPr>
          <w:sz w:val="28"/>
        </w:rPr>
      </w:pPr>
    </w:p>
    <w:p w:rsidR="00E91C0A" w:rsidRDefault="00E91C0A"/>
    <w:sectPr w:rsidR="00E91C0A" w:rsidSect="00C258F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891" w:rsidRDefault="00652891" w:rsidP="001834FE">
      <w:r>
        <w:separator/>
      </w:r>
    </w:p>
  </w:endnote>
  <w:endnote w:type="continuationSeparator" w:id="0">
    <w:p w:rsidR="00652891" w:rsidRDefault="00652891" w:rsidP="00183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103"/>
      <w:docPartObj>
        <w:docPartGallery w:val="Page Numbers (Bottom of Page)"/>
        <w:docPartUnique/>
      </w:docPartObj>
    </w:sdtPr>
    <w:sdtContent>
      <w:p w:rsidR="001834FE" w:rsidRDefault="00887111">
        <w:pPr>
          <w:pStyle w:val="a8"/>
          <w:jc w:val="right"/>
        </w:pPr>
        <w:fldSimple w:instr=" PAGE   \* MERGEFORMAT ">
          <w:r w:rsidR="00991953">
            <w:rPr>
              <w:noProof/>
            </w:rPr>
            <w:t>2</w:t>
          </w:r>
        </w:fldSimple>
      </w:p>
    </w:sdtContent>
  </w:sdt>
  <w:p w:rsidR="001834FE" w:rsidRDefault="001834F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891" w:rsidRDefault="00652891" w:rsidP="001834FE">
      <w:r>
        <w:separator/>
      </w:r>
    </w:p>
  </w:footnote>
  <w:footnote w:type="continuationSeparator" w:id="0">
    <w:p w:rsidR="00652891" w:rsidRDefault="00652891" w:rsidP="00183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4094"/>
    <w:multiLevelType w:val="hybridMultilevel"/>
    <w:tmpl w:val="3FE45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4FE"/>
    <w:rsid w:val="001834FE"/>
    <w:rsid w:val="00193A9D"/>
    <w:rsid w:val="002E577F"/>
    <w:rsid w:val="003E696C"/>
    <w:rsid w:val="005E6E24"/>
    <w:rsid w:val="00652891"/>
    <w:rsid w:val="00887111"/>
    <w:rsid w:val="00991953"/>
    <w:rsid w:val="00E91C0A"/>
    <w:rsid w:val="00EA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6E24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1834F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834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83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34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83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34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FilippovaYeS</cp:lastModifiedBy>
  <cp:revision>3</cp:revision>
  <cp:lastPrinted>2020-12-03T01:07:00Z</cp:lastPrinted>
  <dcterms:created xsi:type="dcterms:W3CDTF">2017-01-12T00:00:00Z</dcterms:created>
  <dcterms:modified xsi:type="dcterms:W3CDTF">2020-12-03T01:07:00Z</dcterms:modified>
</cp:coreProperties>
</file>