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FB9" w:rsidRDefault="003C0FB9" w:rsidP="00793B2C">
      <w:pPr>
        <w:pStyle w:val="a6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«Организация процесса создания и освоения новой техники</w:t>
      </w:r>
      <w:r w:rsidR="00793B2C">
        <w:rPr>
          <w:rFonts w:ascii="Times New Roman" w:hAnsi="Times New Roman" w:cs="Times New Roman"/>
          <w:sz w:val="28"/>
          <w:szCs w:val="28"/>
        </w:rPr>
        <w:t xml:space="preserve"> в машиностроении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C0FB9" w:rsidRDefault="003C0FB9" w:rsidP="003C0FB9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</w:p>
    <w:p w:rsidR="003C0FB9" w:rsidRDefault="003C0FB9" w:rsidP="003C0FB9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Лекция</w:t>
      </w:r>
      <w:r w:rsidR="001F110D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24D44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.01.2021</w:t>
      </w:r>
    </w:p>
    <w:p w:rsidR="00724D44" w:rsidRPr="00724D44" w:rsidRDefault="00724D44" w:rsidP="00724D44">
      <w:pPr>
        <w:spacing w:line="360" w:lineRule="auto"/>
        <w:jc w:val="center"/>
        <w:rPr>
          <w:sz w:val="28"/>
          <w:szCs w:val="28"/>
        </w:rPr>
      </w:pPr>
      <w:r w:rsidRPr="00724D44">
        <w:rPr>
          <w:sz w:val="28"/>
          <w:szCs w:val="28"/>
        </w:rPr>
        <w:t>Организационная подготовка производства. Содержание,</w:t>
      </w:r>
    </w:p>
    <w:p w:rsidR="00724D44" w:rsidRDefault="00724D44" w:rsidP="00724D44">
      <w:pPr>
        <w:pStyle w:val="a6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D44">
        <w:rPr>
          <w:rFonts w:ascii="Times New Roman" w:hAnsi="Times New Roman" w:cs="Times New Roman"/>
          <w:sz w:val="28"/>
          <w:szCs w:val="28"/>
        </w:rPr>
        <w:t>основные этапы. Организация перехода на выпуск новой продукции</w:t>
      </w:r>
    </w:p>
    <w:p w:rsidR="00521AE1" w:rsidRDefault="00521AE1" w:rsidP="00521AE1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21AE1" w:rsidRDefault="00521AE1" w:rsidP="00521AE1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Этапы </w:t>
      </w:r>
      <w:r w:rsidRPr="00521AE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рганизационной подготовки</w:t>
      </w:r>
      <w:r w:rsidRPr="00521AE1">
        <w:rPr>
          <w:rFonts w:ascii="Times New Roman" w:hAnsi="Times New Roman" w:cs="Times New Roman"/>
          <w:sz w:val="28"/>
          <w:szCs w:val="28"/>
        </w:rPr>
        <w:t xml:space="preserve"> производства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21AE1" w:rsidRDefault="00521AE1" w:rsidP="00521AE1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а) разработка проекта организации производственного процесса – форма организации и специализация цехов, потребность в оборудовании и площадях, выполнение планировок и т.д.</w:t>
      </w:r>
      <w:r w:rsidR="00635EDB">
        <w:rPr>
          <w:rFonts w:ascii="Times New Roman" w:hAnsi="Times New Roman" w:cs="Times New Roman"/>
          <w:sz w:val="28"/>
          <w:szCs w:val="28"/>
        </w:rPr>
        <w:t>;</w:t>
      </w:r>
    </w:p>
    <w:p w:rsidR="00521AE1" w:rsidRDefault="00521AE1" w:rsidP="00521AE1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б)</w:t>
      </w:r>
      <w:r w:rsidR="00635E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разработка проекта технического обслуживания основного производства</w:t>
      </w:r>
      <w:r w:rsidR="00635EDB">
        <w:rPr>
          <w:rFonts w:ascii="Times New Roman" w:hAnsi="Times New Roman" w:cs="Times New Roman"/>
          <w:sz w:val="28"/>
          <w:szCs w:val="28"/>
        </w:rPr>
        <w:t xml:space="preserve"> – транспортное, ремонтное, инструментальное, складское и т.п. обслуживание;</w:t>
      </w:r>
    </w:p>
    <w:p w:rsidR="00635EDB" w:rsidRDefault="00635EDB" w:rsidP="00521AE1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в)</w:t>
      </w:r>
      <w:r w:rsidRPr="00635E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разработка проекта организации и оплаты труда;</w:t>
      </w:r>
    </w:p>
    <w:p w:rsidR="00635EDB" w:rsidRDefault="00F554BA" w:rsidP="00521AE1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35EDB">
        <w:rPr>
          <w:rFonts w:ascii="Times New Roman" w:hAnsi="Times New Roman" w:cs="Times New Roman"/>
          <w:sz w:val="28"/>
          <w:szCs w:val="28"/>
        </w:rPr>
        <w:t xml:space="preserve"> г) разработка проекта материально-технического обеспечения и сбыта;</w:t>
      </w:r>
    </w:p>
    <w:p w:rsidR="00635EDB" w:rsidRDefault="00F554BA" w:rsidP="00521AE1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635ED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635EDB">
        <w:rPr>
          <w:rFonts w:ascii="Times New Roman" w:hAnsi="Times New Roman" w:cs="Times New Roman"/>
          <w:sz w:val="28"/>
          <w:szCs w:val="28"/>
        </w:rPr>
        <w:t>) формирование нормативной базы.</w:t>
      </w:r>
    </w:p>
    <w:p w:rsidR="00F554BA" w:rsidRDefault="00F554BA" w:rsidP="00521AE1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EDB" w:rsidRDefault="00635EDB" w:rsidP="00635EDB">
      <w:pPr>
        <w:pStyle w:val="a6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5EDB">
        <w:rPr>
          <w:rFonts w:ascii="Times New Roman" w:hAnsi="Times New Roman" w:cs="Times New Roman"/>
          <w:i/>
          <w:sz w:val="28"/>
          <w:szCs w:val="28"/>
        </w:rPr>
        <w:t>Организация перехода на выпуск новой продукции</w:t>
      </w:r>
    </w:p>
    <w:p w:rsidR="00F554BA" w:rsidRDefault="00F554BA" w:rsidP="00F554B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Период освоения начинается с изготовления опытного образца новой техники и заканчивается ее серийным производством.</w:t>
      </w:r>
    </w:p>
    <w:p w:rsidR="00F554BA" w:rsidRDefault="00F554BA" w:rsidP="00F554B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Периоду освоения предшествует целый комплекс работ; выбор метода перехода</w:t>
      </w:r>
      <w:r w:rsidR="007F06E0">
        <w:rPr>
          <w:rFonts w:ascii="Times New Roman" w:hAnsi="Times New Roman" w:cs="Times New Roman"/>
          <w:sz w:val="28"/>
          <w:szCs w:val="28"/>
        </w:rPr>
        <w:t xml:space="preserve"> </w:t>
      </w:r>
      <w:r w:rsidR="007F06E0" w:rsidRPr="00724D44">
        <w:rPr>
          <w:rFonts w:ascii="Times New Roman" w:hAnsi="Times New Roman" w:cs="Times New Roman"/>
          <w:sz w:val="28"/>
          <w:szCs w:val="28"/>
        </w:rPr>
        <w:t>на выпуск новой продукции</w:t>
      </w:r>
      <w:r w:rsidR="007F06E0">
        <w:rPr>
          <w:rFonts w:ascii="Times New Roman" w:hAnsi="Times New Roman" w:cs="Times New Roman"/>
          <w:sz w:val="28"/>
          <w:szCs w:val="28"/>
        </w:rPr>
        <w:t>, определение трудоемкостей  работ по фазам подготовки производства, расчет потребностей кадров и т.п.</w:t>
      </w:r>
    </w:p>
    <w:p w:rsidR="007F06E0" w:rsidRDefault="00982868" w:rsidP="00F554B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F06E0">
        <w:rPr>
          <w:rFonts w:ascii="Times New Roman" w:hAnsi="Times New Roman" w:cs="Times New Roman"/>
          <w:sz w:val="28"/>
          <w:szCs w:val="28"/>
        </w:rPr>
        <w:t>Существуют два способа перехода на выпуск новой техники: с остановкой и без остановки производства.</w:t>
      </w:r>
      <w:r>
        <w:rPr>
          <w:rFonts w:ascii="Times New Roman" w:hAnsi="Times New Roman" w:cs="Times New Roman"/>
          <w:sz w:val="28"/>
          <w:szCs w:val="28"/>
        </w:rPr>
        <w:t xml:space="preserve"> Различают последовательный, параллельный и парал</w:t>
      </w:r>
      <w:r w:rsidR="008512C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ельно-последовательный</w:t>
      </w:r>
      <w:r w:rsidR="008512CE">
        <w:rPr>
          <w:rFonts w:ascii="Times New Roman" w:hAnsi="Times New Roman" w:cs="Times New Roman"/>
          <w:sz w:val="28"/>
          <w:szCs w:val="28"/>
        </w:rPr>
        <w:t xml:space="preserve"> метод</w:t>
      </w:r>
      <w:r w:rsidR="00203E8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перехода на выпуск</w:t>
      </w:r>
      <w:r w:rsidRPr="009828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новой техники.</w:t>
      </w:r>
    </w:p>
    <w:p w:rsidR="00452DDC" w:rsidRDefault="00982868" w:rsidP="00F554B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982868">
        <w:rPr>
          <w:rFonts w:ascii="Times New Roman" w:hAnsi="Times New Roman" w:cs="Times New Roman"/>
          <w:i/>
          <w:sz w:val="28"/>
          <w:szCs w:val="28"/>
        </w:rPr>
        <w:t>Последовательный метод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2DDC">
        <w:rPr>
          <w:rFonts w:ascii="Times New Roman" w:hAnsi="Times New Roman" w:cs="Times New Roman"/>
          <w:sz w:val="28"/>
          <w:szCs w:val="28"/>
        </w:rPr>
        <w:t>Предусматривает</w:t>
      </w:r>
      <w:r w:rsidR="00452DDC" w:rsidRPr="00452DDC">
        <w:rPr>
          <w:rFonts w:ascii="Times New Roman" w:hAnsi="Times New Roman" w:cs="Times New Roman"/>
          <w:sz w:val="28"/>
          <w:szCs w:val="28"/>
        </w:rPr>
        <w:t xml:space="preserve"> </w:t>
      </w:r>
      <w:r w:rsidR="00452DDC">
        <w:rPr>
          <w:rFonts w:ascii="Times New Roman" w:hAnsi="Times New Roman" w:cs="Times New Roman"/>
          <w:sz w:val="28"/>
          <w:szCs w:val="28"/>
        </w:rPr>
        <w:t xml:space="preserve">выпуск новой техники после окончания выпуска старой техники. Остановка производственных цехов. Демонтаж оборудования. Перепланировка цехов. Установка нового </w:t>
      </w:r>
      <w:r w:rsidR="00452DDC">
        <w:rPr>
          <w:rFonts w:ascii="Times New Roman" w:hAnsi="Times New Roman" w:cs="Times New Roman"/>
          <w:sz w:val="28"/>
          <w:szCs w:val="28"/>
        </w:rPr>
        <w:lastRenderedPageBreak/>
        <w:t xml:space="preserve">оборудования. Для метода характерно более короткое время переходного периода и значительные экономические потери из-за временного прекращения производства. </w:t>
      </w:r>
    </w:p>
    <w:p w:rsidR="00C50AD4" w:rsidRDefault="00C50AD4" w:rsidP="00C50AD4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AD4">
        <w:rPr>
          <w:rFonts w:ascii="Times New Roman" w:hAnsi="Times New Roman" w:cs="Times New Roman"/>
          <w:i/>
          <w:sz w:val="28"/>
          <w:szCs w:val="28"/>
        </w:rPr>
        <w:t xml:space="preserve">       П</w:t>
      </w:r>
      <w:r w:rsidR="00452DDC" w:rsidRPr="00C50AD4">
        <w:rPr>
          <w:rFonts w:ascii="Times New Roman" w:hAnsi="Times New Roman" w:cs="Times New Roman"/>
          <w:i/>
          <w:sz w:val="28"/>
          <w:szCs w:val="28"/>
        </w:rPr>
        <w:t>араллельный</w:t>
      </w:r>
      <w:r w:rsidR="00452DDC">
        <w:rPr>
          <w:rFonts w:ascii="Times New Roman" w:hAnsi="Times New Roman" w:cs="Times New Roman"/>
          <w:sz w:val="28"/>
          <w:szCs w:val="28"/>
        </w:rPr>
        <w:t xml:space="preserve"> </w:t>
      </w:r>
      <w:r w:rsidRPr="00982868">
        <w:rPr>
          <w:rFonts w:ascii="Times New Roman" w:hAnsi="Times New Roman" w:cs="Times New Roman"/>
          <w:i/>
          <w:sz w:val="28"/>
          <w:szCs w:val="28"/>
        </w:rPr>
        <w:t>метод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C50A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Предусматривает освоение новой техники с завершающим периодом выпуска</w:t>
      </w:r>
      <w:r w:rsidRPr="00C50A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старой техники, снимаемой с производства.</w:t>
      </w:r>
      <w:r w:rsidRPr="00C50A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Выпуск новой техники осуществляется на временно созданных участках или новых площадях.</w:t>
      </w:r>
      <w:r w:rsidR="00E31E4B">
        <w:rPr>
          <w:rFonts w:ascii="Times New Roman" w:hAnsi="Times New Roman" w:cs="Times New Roman"/>
          <w:sz w:val="28"/>
          <w:szCs w:val="28"/>
        </w:rPr>
        <w:t xml:space="preserve"> Прекращение выпуска</w:t>
      </w:r>
      <w:r w:rsidR="00E31E4B" w:rsidRPr="00E31E4B">
        <w:rPr>
          <w:rFonts w:ascii="Times New Roman" w:hAnsi="Times New Roman" w:cs="Times New Roman"/>
          <w:sz w:val="28"/>
          <w:szCs w:val="28"/>
        </w:rPr>
        <w:t xml:space="preserve"> </w:t>
      </w:r>
      <w:r w:rsidR="00E31E4B">
        <w:rPr>
          <w:rFonts w:ascii="Times New Roman" w:hAnsi="Times New Roman" w:cs="Times New Roman"/>
          <w:sz w:val="28"/>
          <w:szCs w:val="28"/>
        </w:rPr>
        <w:t>старой техники происходит при достижении проектной величины годового выпуска новой техники. Меньшие экономические потери по сравнению с</w:t>
      </w:r>
      <w:r w:rsidR="008512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31E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31E4B">
        <w:rPr>
          <w:rFonts w:ascii="Times New Roman" w:hAnsi="Times New Roman" w:cs="Times New Roman"/>
          <w:sz w:val="28"/>
          <w:szCs w:val="28"/>
        </w:rPr>
        <w:t>последовательным</w:t>
      </w:r>
      <w:r w:rsidR="00E31E4B" w:rsidRPr="00E31E4B">
        <w:rPr>
          <w:rFonts w:ascii="Times New Roman" w:hAnsi="Times New Roman" w:cs="Times New Roman"/>
          <w:sz w:val="28"/>
          <w:szCs w:val="28"/>
        </w:rPr>
        <w:t xml:space="preserve"> метод</w:t>
      </w:r>
      <w:r w:rsidR="00E31E4B">
        <w:rPr>
          <w:rFonts w:ascii="Times New Roman" w:hAnsi="Times New Roman" w:cs="Times New Roman"/>
          <w:sz w:val="28"/>
          <w:szCs w:val="28"/>
        </w:rPr>
        <w:t>ом.</w:t>
      </w:r>
    </w:p>
    <w:p w:rsidR="008512CE" w:rsidRDefault="008512CE" w:rsidP="00C50AD4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512CE">
        <w:rPr>
          <w:rFonts w:ascii="Times New Roman" w:hAnsi="Times New Roman" w:cs="Times New Roman"/>
          <w:i/>
          <w:sz w:val="28"/>
          <w:szCs w:val="28"/>
        </w:rPr>
        <w:t>Параллельно-последовательный метод.</w:t>
      </w:r>
      <w:r w:rsidRPr="008512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Предусматривает поэтапное освоение части узлов и сборочные единиц новой техники</w:t>
      </w:r>
      <w:r w:rsidR="00ED74D0">
        <w:rPr>
          <w:rFonts w:ascii="Times New Roman" w:hAnsi="Times New Roman" w:cs="Times New Roman"/>
          <w:sz w:val="28"/>
          <w:szCs w:val="28"/>
        </w:rPr>
        <w:t xml:space="preserve"> в конструкции старой техники. Выпускается модифицированная «переходная» модель. По мере замены всех узлов  старая модель превращается </w:t>
      </w:r>
      <w:proofErr w:type="gramStart"/>
      <w:r w:rsidR="00ED74D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D74D0">
        <w:rPr>
          <w:rFonts w:ascii="Times New Roman" w:hAnsi="Times New Roman" w:cs="Times New Roman"/>
          <w:sz w:val="28"/>
          <w:szCs w:val="28"/>
        </w:rPr>
        <w:t xml:space="preserve"> новую. Метод </w:t>
      </w:r>
      <w:r w:rsidR="008227AD">
        <w:rPr>
          <w:rFonts w:ascii="Times New Roman" w:hAnsi="Times New Roman" w:cs="Times New Roman"/>
          <w:sz w:val="28"/>
          <w:szCs w:val="28"/>
        </w:rPr>
        <w:t xml:space="preserve">приемлем при высокой преемственности новой техники </w:t>
      </w:r>
      <w:proofErr w:type="gramStart"/>
      <w:r w:rsidR="008227A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8227AD">
        <w:rPr>
          <w:rFonts w:ascii="Times New Roman" w:hAnsi="Times New Roman" w:cs="Times New Roman"/>
          <w:sz w:val="28"/>
          <w:szCs w:val="28"/>
        </w:rPr>
        <w:t xml:space="preserve"> снимаемой с производства.</w:t>
      </w:r>
    </w:p>
    <w:p w:rsidR="008F2AE8" w:rsidRDefault="008227AD" w:rsidP="008F2AE8">
      <w:pPr>
        <w:pStyle w:val="a6"/>
        <w:spacing w:after="0" w:line="360" w:lineRule="auto"/>
        <w:ind w:left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85A3A">
        <w:rPr>
          <w:rFonts w:ascii="Times New Roman" w:hAnsi="Times New Roman" w:cs="Times New Roman"/>
          <w:i/>
          <w:sz w:val="28"/>
          <w:szCs w:val="28"/>
        </w:rPr>
        <w:t>Вопросы</w:t>
      </w:r>
    </w:p>
    <w:p w:rsidR="008F2AE8" w:rsidRDefault="008F2AE8" w:rsidP="008F2AE8">
      <w:pPr>
        <w:pStyle w:val="a6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29">
        <w:rPr>
          <w:rFonts w:ascii="Times New Roman" w:hAnsi="Times New Roman" w:cs="Times New Roman"/>
          <w:sz w:val="28"/>
          <w:szCs w:val="28"/>
        </w:rPr>
        <w:t>Содержание процесса освоения новой продукции.</w:t>
      </w:r>
    </w:p>
    <w:p w:rsidR="008F2AE8" w:rsidRDefault="008F2AE8" w:rsidP="008F2AE8">
      <w:pPr>
        <w:pStyle w:val="a6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064429">
        <w:rPr>
          <w:rFonts w:ascii="Times New Roman" w:hAnsi="Times New Roman" w:cs="Times New Roman"/>
          <w:sz w:val="28"/>
          <w:szCs w:val="28"/>
        </w:rPr>
        <w:t>тапы процесса создания и освоения новой техники.</w:t>
      </w:r>
    </w:p>
    <w:p w:rsidR="008F2AE8" w:rsidRDefault="008F2AE8" w:rsidP="008F2AE8">
      <w:pPr>
        <w:pStyle w:val="a6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AE8">
        <w:rPr>
          <w:rFonts w:ascii="Times New Roman" w:hAnsi="Times New Roman" w:cs="Times New Roman"/>
          <w:sz w:val="28"/>
          <w:szCs w:val="28"/>
        </w:rPr>
        <w:t>Принципы организации производства и освоения новой техники</w:t>
      </w:r>
    </w:p>
    <w:p w:rsidR="00724D44" w:rsidRPr="00D46AA8" w:rsidRDefault="008F2AE8" w:rsidP="00D46AA8">
      <w:pPr>
        <w:pStyle w:val="a6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AE8">
        <w:rPr>
          <w:rFonts w:ascii="Times New Roman" w:hAnsi="Times New Roman" w:cs="Times New Roman"/>
          <w:sz w:val="28"/>
          <w:szCs w:val="28"/>
        </w:rPr>
        <w:t>Достоинства и недостатки</w:t>
      </w:r>
      <w:r w:rsidR="00265C19" w:rsidRPr="00265C19">
        <w:rPr>
          <w:rFonts w:ascii="Times New Roman" w:hAnsi="Times New Roman" w:cs="Times New Roman"/>
          <w:sz w:val="28"/>
          <w:szCs w:val="28"/>
        </w:rPr>
        <w:t xml:space="preserve"> </w:t>
      </w:r>
      <w:r w:rsidR="00265C19">
        <w:rPr>
          <w:rFonts w:ascii="Times New Roman" w:hAnsi="Times New Roman" w:cs="Times New Roman"/>
          <w:sz w:val="28"/>
          <w:szCs w:val="28"/>
        </w:rPr>
        <w:t>методов перехода на выпуск</w:t>
      </w:r>
      <w:r w:rsidR="00265C19" w:rsidRPr="00982868">
        <w:rPr>
          <w:rFonts w:ascii="Times New Roman" w:hAnsi="Times New Roman" w:cs="Times New Roman"/>
          <w:sz w:val="28"/>
          <w:szCs w:val="28"/>
        </w:rPr>
        <w:t xml:space="preserve"> </w:t>
      </w:r>
      <w:r w:rsidR="00265C19">
        <w:rPr>
          <w:rFonts w:ascii="Times New Roman" w:hAnsi="Times New Roman" w:cs="Times New Roman"/>
          <w:sz w:val="28"/>
          <w:szCs w:val="28"/>
        </w:rPr>
        <w:t>новой техники.</w:t>
      </w:r>
    </w:p>
    <w:p w:rsidR="00D46AA8" w:rsidRDefault="00D46AA8" w:rsidP="0010390B">
      <w:pPr>
        <w:tabs>
          <w:tab w:val="left" w:pos="0"/>
        </w:tabs>
        <w:jc w:val="both"/>
        <w:rPr>
          <w:color w:val="0070C0"/>
        </w:rPr>
      </w:pPr>
    </w:p>
    <w:p w:rsidR="00724D44" w:rsidRDefault="00724D44" w:rsidP="0010390B">
      <w:pPr>
        <w:tabs>
          <w:tab w:val="left" w:pos="0"/>
        </w:tabs>
        <w:jc w:val="both"/>
        <w:rPr>
          <w:color w:val="0070C0"/>
        </w:rPr>
      </w:pPr>
    </w:p>
    <w:p w:rsidR="004E6DC2" w:rsidRPr="00D46AA8" w:rsidRDefault="004E6DC2" w:rsidP="00D46AA8">
      <w:pPr>
        <w:pStyle w:val="a5"/>
        <w:tabs>
          <w:tab w:val="left" w:pos="426"/>
        </w:tabs>
        <w:spacing w:line="276" w:lineRule="auto"/>
        <w:ind w:left="709"/>
        <w:jc w:val="center"/>
        <w:outlineLvl w:val="1"/>
        <w:rPr>
          <w:i/>
          <w:sz w:val="28"/>
          <w:szCs w:val="28"/>
        </w:rPr>
      </w:pPr>
      <w:r w:rsidRPr="00D46AA8">
        <w:rPr>
          <w:i/>
          <w:sz w:val="28"/>
          <w:szCs w:val="28"/>
        </w:rPr>
        <w:t>Рекомендуемая  литература</w:t>
      </w:r>
    </w:p>
    <w:p w:rsidR="004E6DC2" w:rsidRPr="00C74925" w:rsidRDefault="004E6DC2" w:rsidP="004E6DC2">
      <w:pPr>
        <w:pStyle w:val="a5"/>
        <w:tabs>
          <w:tab w:val="left" w:pos="426"/>
        </w:tabs>
        <w:spacing w:line="276" w:lineRule="auto"/>
        <w:ind w:left="709"/>
        <w:outlineLvl w:val="1"/>
        <w:rPr>
          <w:b/>
          <w:sz w:val="28"/>
          <w:szCs w:val="28"/>
        </w:rPr>
      </w:pPr>
    </w:p>
    <w:p w:rsidR="004E6DC2" w:rsidRPr="007D629F" w:rsidRDefault="004E6DC2" w:rsidP="004E6DC2">
      <w:pPr>
        <w:pStyle w:val="a5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Карпов Э..А. Организация производства и менеджмент: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особие / Э.А. Карпов .  – 4-е изд.  – Старый Оскол: ТНТ, 2010. – 768</w:t>
      </w:r>
      <w:r w:rsidRPr="007D629F">
        <w:rPr>
          <w:sz w:val="28"/>
          <w:szCs w:val="28"/>
        </w:rPr>
        <w:t xml:space="preserve"> с.</w:t>
      </w:r>
    </w:p>
    <w:p w:rsidR="004E6DC2" w:rsidRPr="007D629F" w:rsidRDefault="004E6DC2" w:rsidP="004E6DC2">
      <w:pPr>
        <w:pStyle w:val="a5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Самойлович В.Г. Организация производства и менеджмент: учебник / В.Г.Самойлович. – Москва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Академия. 2008. – 336</w:t>
      </w:r>
      <w:r w:rsidRPr="007D629F">
        <w:rPr>
          <w:sz w:val="28"/>
          <w:szCs w:val="28"/>
        </w:rPr>
        <w:t xml:space="preserve"> </w:t>
      </w:r>
      <w:proofErr w:type="gramStart"/>
      <w:r w:rsidRPr="007D629F">
        <w:rPr>
          <w:sz w:val="28"/>
          <w:szCs w:val="28"/>
        </w:rPr>
        <w:t>с</w:t>
      </w:r>
      <w:proofErr w:type="gramEnd"/>
      <w:r w:rsidRPr="007D629F">
        <w:rPr>
          <w:sz w:val="28"/>
          <w:szCs w:val="28"/>
        </w:rPr>
        <w:t>.</w:t>
      </w:r>
    </w:p>
    <w:p w:rsidR="004E6DC2" w:rsidRPr="007D629F" w:rsidRDefault="004E6DC2" w:rsidP="004E6DC2">
      <w:pPr>
        <w:pStyle w:val="a5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Сачко</w:t>
      </w:r>
      <w:proofErr w:type="spellEnd"/>
      <w:r>
        <w:rPr>
          <w:sz w:val="28"/>
          <w:szCs w:val="28"/>
        </w:rPr>
        <w:t xml:space="preserve"> Н.С</w:t>
      </w:r>
      <w:r w:rsidR="00D46AA8">
        <w:rPr>
          <w:sz w:val="28"/>
          <w:szCs w:val="28"/>
        </w:rPr>
        <w:t>.. Организация и оперативное  упр</w:t>
      </w:r>
      <w:r>
        <w:rPr>
          <w:sz w:val="28"/>
          <w:szCs w:val="28"/>
        </w:rPr>
        <w:t xml:space="preserve">авление машиностроительным производством: учебник / Н.С. </w:t>
      </w:r>
      <w:proofErr w:type="spellStart"/>
      <w:r>
        <w:rPr>
          <w:sz w:val="28"/>
          <w:szCs w:val="28"/>
        </w:rPr>
        <w:t>Сачко</w:t>
      </w:r>
      <w:proofErr w:type="spellEnd"/>
      <w:r>
        <w:rPr>
          <w:sz w:val="28"/>
          <w:szCs w:val="28"/>
        </w:rPr>
        <w:t>. – 2-е изд., стер. – Минск: Новое знание, 2006. – 636</w:t>
      </w:r>
      <w:r w:rsidRPr="007D629F">
        <w:rPr>
          <w:sz w:val="28"/>
          <w:szCs w:val="28"/>
        </w:rPr>
        <w:t xml:space="preserve"> </w:t>
      </w:r>
      <w:proofErr w:type="gramStart"/>
      <w:r w:rsidRPr="007D629F">
        <w:rPr>
          <w:sz w:val="28"/>
          <w:szCs w:val="28"/>
        </w:rPr>
        <w:t>с</w:t>
      </w:r>
      <w:proofErr w:type="gramEnd"/>
      <w:r w:rsidRPr="007D629F">
        <w:rPr>
          <w:sz w:val="28"/>
          <w:szCs w:val="28"/>
        </w:rPr>
        <w:t>.</w:t>
      </w:r>
    </w:p>
    <w:p w:rsidR="004E6DC2" w:rsidRDefault="004E6DC2" w:rsidP="004E6DC2">
      <w:pPr>
        <w:pStyle w:val="a5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Сборник задач по курсу Организация производства на машиностроительном предприятии»</w:t>
      </w:r>
      <w:r w:rsidRPr="007D629F">
        <w:rPr>
          <w:sz w:val="28"/>
          <w:szCs w:val="28"/>
        </w:rPr>
        <w:t>: учеб</w:t>
      </w:r>
      <w:proofErr w:type="gramStart"/>
      <w:r w:rsidRPr="007D629F">
        <w:rPr>
          <w:sz w:val="28"/>
          <w:szCs w:val="28"/>
        </w:rPr>
        <w:t>.</w:t>
      </w:r>
      <w:proofErr w:type="gramEnd"/>
      <w:r w:rsidRPr="007D629F">
        <w:rPr>
          <w:sz w:val="28"/>
          <w:szCs w:val="28"/>
        </w:rPr>
        <w:t xml:space="preserve"> </w:t>
      </w:r>
      <w:proofErr w:type="gramStart"/>
      <w:r w:rsidRPr="007D629F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/под ред. Н.А </w:t>
      </w:r>
      <w:proofErr w:type="spellStart"/>
      <w:r>
        <w:rPr>
          <w:sz w:val="28"/>
          <w:szCs w:val="28"/>
        </w:rPr>
        <w:t>Чечина</w:t>
      </w:r>
      <w:proofErr w:type="spellEnd"/>
      <w:r w:rsidRPr="007D629F">
        <w:rPr>
          <w:sz w:val="28"/>
          <w:szCs w:val="28"/>
        </w:rPr>
        <w:t>.</w:t>
      </w:r>
      <w:r>
        <w:rPr>
          <w:sz w:val="28"/>
          <w:szCs w:val="28"/>
        </w:rPr>
        <w:t xml:space="preserve"> -2-е изд., стер. – Москва: КНОУС, 2007. – 264</w:t>
      </w:r>
      <w:r w:rsidRPr="007D629F">
        <w:rPr>
          <w:sz w:val="28"/>
          <w:szCs w:val="28"/>
        </w:rPr>
        <w:t xml:space="preserve"> с.</w:t>
      </w:r>
    </w:p>
    <w:p w:rsidR="004E6DC2" w:rsidRDefault="004E6DC2" w:rsidP="004E6DC2">
      <w:pPr>
        <w:pStyle w:val="a5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proofErr w:type="spellStart"/>
      <w:r w:rsidRPr="001D24CE">
        <w:rPr>
          <w:sz w:val="28"/>
          <w:szCs w:val="28"/>
        </w:rPr>
        <w:t>Золотогоров</w:t>
      </w:r>
      <w:proofErr w:type="spellEnd"/>
      <w:r w:rsidRPr="001D24CE">
        <w:rPr>
          <w:sz w:val="28"/>
          <w:szCs w:val="28"/>
        </w:rPr>
        <w:t xml:space="preserve"> В.Г. Организация производства и управление предприятием: </w:t>
      </w:r>
      <w:proofErr w:type="spellStart"/>
      <w:r w:rsidRPr="001D24CE">
        <w:rPr>
          <w:sz w:val="28"/>
          <w:szCs w:val="28"/>
        </w:rPr>
        <w:t>учеб</w:t>
      </w:r>
      <w:proofErr w:type="gramStart"/>
      <w:r w:rsidRPr="001D24CE">
        <w:rPr>
          <w:sz w:val="28"/>
          <w:szCs w:val="28"/>
        </w:rPr>
        <w:t>.п</w:t>
      </w:r>
      <w:proofErr w:type="gramEnd"/>
      <w:r w:rsidRPr="001D24CE">
        <w:rPr>
          <w:sz w:val="28"/>
          <w:szCs w:val="28"/>
        </w:rPr>
        <w:t>особие</w:t>
      </w:r>
      <w:proofErr w:type="spellEnd"/>
      <w:r w:rsidRPr="001D24CE">
        <w:rPr>
          <w:sz w:val="28"/>
          <w:szCs w:val="28"/>
        </w:rPr>
        <w:t xml:space="preserve"> / В.Г. </w:t>
      </w:r>
      <w:proofErr w:type="spellStart"/>
      <w:r w:rsidRPr="001D24CE">
        <w:rPr>
          <w:sz w:val="28"/>
          <w:szCs w:val="28"/>
        </w:rPr>
        <w:t>Золотогоров</w:t>
      </w:r>
      <w:proofErr w:type="spellEnd"/>
      <w:r w:rsidRPr="001D24CE">
        <w:rPr>
          <w:sz w:val="28"/>
          <w:szCs w:val="28"/>
        </w:rPr>
        <w:t xml:space="preserve">.  – Минск: Книжный дом , 2003. – 448 </w:t>
      </w:r>
      <w:proofErr w:type="gramStart"/>
      <w:r w:rsidRPr="001D24CE">
        <w:rPr>
          <w:sz w:val="28"/>
          <w:szCs w:val="28"/>
        </w:rPr>
        <w:t>с</w:t>
      </w:r>
      <w:proofErr w:type="gramEnd"/>
      <w:r w:rsidRPr="001D24CE">
        <w:rPr>
          <w:sz w:val="28"/>
          <w:szCs w:val="28"/>
        </w:rPr>
        <w:t>.</w:t>
      </w:r>
    </w:p>
    <w:p w:rsidR="004E6DC2" w:rsidRDefault="004E6DC2" w:rsidP="004E6DC2">
      <w:pPr>
        <w:pStyle w:val="a5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 w:rsidRPr="001D24CE">
        <w:rPr>
          <w:sz w:val="28"/>
          <w:szCs w:val="28"/>
        </w:rPr>
        <w:t>Организация производства и менеджмент на машиностроительных предприятиях.</w:t>
      </w:r>
      <w:r>
        <w:rPr>
          <w:sz w:val="28"/>
          <w:szCs w:val="28"/>
        </w:rPr>
        <w:t xml:space="preserve"> </w:t>
      </w:r>
      <w:r w:rsidRPr="001D24CE">
        <w:rPr>
          <w:sz w:val="28"/>
          <w:szCs w:val="28"/>
        </w:rPr>
        <w:t xml:space="preserve">Сборник задач: учебник /  под ред. Н.Ф. </w:t>
      </w:r>
      <w:proofErr w:type="spellStart"/>
      <w:r w:rsidRPr="001D24CE">
        <w:rPr>
          <w:sz w:val="28"/>
          <w:szCs w:val="28"/>
        </w:rPr>
        <w:t>Ревенко</w:t>
      </w:r>
      <w:proofErr w:type="spellEnd"/>
      <w:r w:rsidRPr="001D24CE">
        <w:rPr>
          <w:sz w:val="28"/>
          <w:szCs w:val="28"/>
        </w:rPr>
        <w:t xml:space="preserve">.  – Москва: Высшая школа, 2007. – 214 </w:t>
      </w:r>
      <w:proofErr w:type="gramStart"/>
      <w:r w:rsidRPr="001D24CE">
        <w:rPr>
          <w:sz w:val="28"/>
          <w:szCs w:val="28"/>
        </w:rPr>
        <w:t>с</w:t>
      </w:r>
      <w:proofErr w:type="gramEnd"/>
      <w:r w:rsidRPr="001D24CE">
        <w:rPr>
          <w:sz w:val="28"/>
          <w:szCs w:val="28"/>
        </w:rPr>
        <w:t>.</w:t>
      </w:r>
    </w:p>
    <w:p w:rsidR="00724D44" w:rsidRDefault="00724D44" w:rsidP="0010390B">
      <w:pPr>
        <w:tabs>
          <w:tab w:val="left" w:pos="0"/>
        </w:tabs>
        <w:jc w:val="both"/>
        <w:rPr>
          <w:color w:val="0070C0"/>
        </w:rPr>
      </w:pPr>
    </w:p>
    <w:p w:rsidR="00724D44" w:rsidRDefault="00724D44" w:rsidP="0010390B">
      <w:pPr>
        <w:tabs>
          <w:tab w:val="left" w:pos="0"/>
        </w:tabs>
        <w:jc w:val="both"/>
        <w:rPr>
          <w:color w:val="0070C0"/>
        </w:rPr>
      </w:pPr>
    </w:p>
    <w:p w:rsidR="00724D44" w:rsidRDefault="00724D44" w:rsidP="0010390B">
      <w:pPr>
        <w:tabs>
          <w:tab w:val="left" w:pos="0"/>
        </w:tabs>
        <w:jc w:val="both"/>
        <w:rPr>
          <w:color w:val="0070C0"/>
        </w:rPr>
      </w:pPr>
    </w:p>
    <w:sectPr w:rsidR="00724D44" w:rsidSect="00B97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633D"/>
    <w:multiLevelType w:val="hybridMultilevel"/>
    <w:tmpl w:val="E750AFBA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">
    <w:nsid w:val="189B33A2"/>
    <w:multiLevelType w:val="hybridMultilevel"/>
    <w:tmpl w:val="35AE9FB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E9002B2"/>
    <w:multiLevelType w:val="hybridMultilevel"/>
    <w:tmpl w:val="33B89EC8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>
    <w:nsid w:val="41273CE3"/>
    <w:multiLevelType w:val="hybridMultilevel"/>
    <w:tmpl w:val="301030A0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">
    <w:nsid w:val="447D3CD8"/>
    <w:multiLevelType w:val="hybridMultilevel"/>
    <w:tmpl w:val="BF1E68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6AF7CD6"/>
    <w:multiLevelType w:val="hybridMultilevel"/>
    <w:tmpl w:val="B6D6ACEE"/>
    <w:lvl w:ilvl="0" w:tplc="90C09B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F951EDC"/>
    <w:multiLevelType w:val="hybridMultilevel"/>
    <w:tmpl w:val="66427658"/>
    <w:lvl w:ilvl="0" w:tplc="7302B6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E74890"/>
    <w:multiLevelType w:val="hybridMultilevel"/>
    <w:tmpl w:val="E7FC3F9C"/>
    <w:lvl w:ilvl="0" w:tplc="3FD2CA90">
      <w:start w:val="1"/>
      <w:numFmt w:val="bullet"/>
      <w:lvlText w:val=""/>
      <w:lvlJc w:val="left"/>
      <w:pPr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abstractNum w:abstractNumId="8">
    <w:nsid w:val="7936706A"/>
    <w:multiLevelType w:val="multilevel"/>
    <w:tmpl w:val="40ECF020"/>
    <w:lvl w:ilvl="0">
      <w:start w:val="1"/>
      <w:numFmt w:val="decimal"/>
      <w:lvlText w:val="%1."/>
      <w:lvlJc w:val="left"/>
      <w:pPr>
        <w:ind w:left="340" w:firstLine="11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30D"/>
    <w:rsid w:val="000253E6"/>
    <w:rsid w:val="00035F16"/>
    <w:rsid w:val="00067701"/>
    <w:rsid w:val="00075FCF"/>
    <w:rsid w:val="000A13F6"/>
    <w:rsid w:val="000C696B"/>
    <w:rsid w:val="0010390B"/>
    <w:rsid w:val="00104CAE"/>
    <w:rsid w:val="0013425C"/>
    <w:rsid w:val="001C030D"/>
    <w:rsid w:val="001F110D"/>
    <w:rsid w:val="00203E83"/>
    <w:rsid w:val="00223B7F"/>
    <w:rsid w:val="00255CE0"/>
    <w:rsid w:val="00265C19"/>
    <w:rsid w:val="002C0015"/>
    <w:rsid w:val="002E4346"/>
    <w:rsid w:val="0030748C"/>
    <w:rsid w:val="0034655A"/>
    <w:rsid w:val="00355165"/>
    <w:rsid w:val="003660CE"/>
    <w:rsid w:val="003819B7"/>
    <w:rsid w:val="003C0FB9"/>
    <w:rsid w:val="00452DDC"/>
    <w:rsid w:val="00460AD2"/>
    <w:rsid w:val="004B776F"/>
    <w:rsid w:val="004E6DC2"/>
    <w:rsid w:val="00512D6A"/>
    <w:rsid w:val="00521AE1"/>
    <w:rsid w:val="00556EC5"/>
    <w:rsid w:val="00580CD1"/>
    <w:rsid w:val="005C4156"/>
    <w:rsid w:val="005F3EB7"/>
    <w:rsid w:val="00635EDB"/>
    <w:rsid w:val="006872CB"/>
    <w:rsid w:val="00724D44"/>
    <w:rsid w:val="00754129"/>
    <w:rsid w:val="00793B2C"/>
    <w:rsid w:val="007F06E0"/>
    <w:rsid w:val="008227AD"/>
    <w:rsid w:val="008512CE"/>
    <w:rsid w:val="008E7EF3"/>
    <w:rsid w:val="008F2AE8"/>
    <w:rsid w:val="00916C78"/>
    <w:rsid w:val="00982868"/>
    <w:rsid w:val="00A67677"/>
    <w:rsid w:val="00A928DE"/>
    <w:rsid w:val="00AA3E2C"/>
    <w:rsid w:val="00B11158"/>
    <w:rsid w:val="00B97A3F"/>
    <w:rsid w:val="00BB3D09"/>
    <w:rsid w:val="00C12007"/>
    <w:rsid w:val="00C50AD4"/>
    <w:rsid w:val="00CB52FA"/>
    <w:rsid w:val="00CD4ACA"/>
    <w:rsid w:val="00D46AA8"/>
    <w:rsid w:val="00E05D52"/>
    <w:rsid w:val="00E31E4B"/>
    <w:rsid w:val="00EC79B9"/>
    <w:rsid w:val="00ED74D0"/>
    <w:rsid w:val="00EF3CB5"/>
    <w:rsid w:val="00F554BA"/>
    <w:rsid w:val="00F624C4"/>
    <w:rsid w:val="00F64FAF"/>
    <w:rsid w:val="00FF1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4CAE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3C0FB9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rsid w:val="003C0FB9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24D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24D44"/>
    <w:rPr>
      <w:rFonts w:eastAsia="Times New Roman"/>
      <w:sz w:val="24"/>
      <w:szCs w:val="24"/>
      <w:lang w:eastAsia="ru-RU"/>
    </w:rPr>
  </w:style>
  <w:style w:type="character" w:customStyle="1" w:styleId="A00">
    <w:name w:val="A0"/>
    <w:uiPriority w:val="99"/>
    <w:rsid w:val="008227AD"/>
    <w:rPr>
      <w:i/>
      <w:i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4C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0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24DFE-37CE-438C-AF67-1EAF6E7F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Викторовна Шапиева</dc:creator>
  <cp:keywords/>
  <dc:description/>
  <cp:lastModifiedBy>днс</cp:lastModifiedBy>
  <cp:revision>26</cp:revision>
  <cp:lastPrinted>2019-02-26T05:29:00Z</cp:lastPrinted>
  <dcterms:created xsi:type="dcterms:W3CDTF">2016-02-17T02:47:00Z</dcterms:created>
  <dcterms:modified xsi:type="dcterms:W3CDTF">2020-12-21T08:21:00Z</dcterms:modified>
</cp:coreProperties>
</file>