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05" w:rsidRDefault="00534405" w:rsidP="00534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Вопросы к экзамену по МОиВБ</w:t>
      </w:r>
      <w:bookmarkStart w:id="0" w:name="_GoBack"/>
      <w:bookmarkEnd w:id="0"/>
    </w:p>
    <w:p w:rsidR="00534405" w:rsidRPr="00C41406" w:rsidRDefault="00534405" w:rsidP="00534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Промежуточный контроль (экзамен)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семестр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(ОЗО)</w:t>
      </w:r>
    </w:p>
    <w:p w:rsidR="00534405" w:rsidRPr="00C41406" w:rsidRDefault="00534405" w:rsidP="005344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(Вопросы к экзамену)</w:t>
      </w:r>
    </w:p>
    <w:p w:rsidR="00534405" w:rsidRPr="00BE7114" w:rsidRDefault="00534405" w:rsidP="00534405">
      <w:pPr>
        <w:spacing w:after="0"/>
        <w:ind w:right="-7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BE7114">
        <w:rPr>
          <w:rFonts w:ascii="Times New Roman" w:eastAsia="Times New Roman" w:hAnsi="Times New Roman" w:cs="Times New Roman"/>
          <w:b/>
          <w:sz w:val="24"/>
          <w:szCs w:val="24"/>
        </w:rPr>
        <w:t>1-е вопросы билетов</w:t>
      </w:r>
    </w:p>
    <w:p w:rsidR="00534405" w:rsidRPr="00BE7114" w:rsidRDefault="00534405" w:rsidP="00534405">
      <w:pPr>
        <w:spacing w:after="0" w:line="240" w:lineRule="auto"/>
        <w:ind w:right="-7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обучения биологии как наука. Методы педагогического исследования. Связь методики обучения биологии с другими науками.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Основные направления модернизации отечественной системы школьного биологического образов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ния в конце ХХ и начале ХХ</w:t>
      </w:r>
      <w:proofErr w:type="gramStart"/>
      <w:r w:rsidRPr="00BE711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BE7114">
        <w:rPr>
          <w:rFonts w:ascii="Times New Roman" w:eastAsia="Times New Roman" w:hAnsi="Times New Roman" w:cs="Times New Roman"/>
          <w:sz w:val="24"/>
          <w:szCs w:val="24"/>
        </w:rPr>
        <w:t xml:space="preserve"> вв.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Основы организации биологического образования. Нормативные документы, их функции.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Теория развития биологических понятий. Общебиологические понятия, их формирование и развитие в процессе обучения биологии.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Методы обучения биологии (определение, классификация, группы, виды, функции, выбор). Метод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ческий прием в структуре метода обучения.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Урок как основная организационная форма обучения биологии (определение, функции, компоненты, современные требования).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>Типы  уроков,  структура, этапы, характеристика.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Система контроля знаний и умений, учащихся по биологии. Виды и методы проведения  педагогического контроля.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Особенности организации индивидуальной, групповой, коллективной форм обучения.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Внеклассная работа по предмету:  её место и значение в изучении предмета  биологии.   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Биологические экскурсия – как  одна из форм организации учебной работы по биологии.  Виды экскурсии, их место и значение, методика организации и проведения.   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Проектно-исследовательская технология обучения биологии (определение, формы и виды проектов, организация проектирования, результаты, учебно-воспитательное значение).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учащихся при обучении биологии. Методические условия организации самостоятельной работы учащихся на уроках.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7114">
        <w:rPr>
          <w:rFonts w:ascii="Times New Roman" w:eastAsia="Times New Roman" w:hAnsi="Times New Roman" w:cs="Times New Roman"/>
          <w:sz w:val="24"/>
          <w:szCs w:val="24"/>
        </w:rPr>
        <w:t>Методический анализ</w:t>
      </w:r>
      <w:proofErr w:type="gramEnd"/>
      <w:r w:rsidRPr="00BE7114">
        <w:rPr>
          <w:rFonts w:ascii="Times New Roman" w:eastAsia="Times New Roman" w:hAnsi="Times New Roman" w:cs="Times New Roman"/>
          <w:sz w:val="24"/>
          <w:szCs w:val="24"/>
        </w:rPr>
        <w:t xml:space="preserve"> программ и учебников биологии для общеобразовательных учреждений по предмету «Биология» (на примере 2-х  линий)</w:t>
      </w:r>
    </w:p>
    <w:p w:rsidR="00534405" w:rsidRPr="00BE7114" w:rsidRDefault="00534405" w:rsidP="00534405">
      <w:pPr>
        <w:numPr>
          <w:ilvl w:val="0"/>
          <w:numId w:val="1"/>
        </w:num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 xml:space="preserve"> Проблемный метод, проблемный подход на уроках биологии.</w:t>
      </w:r>
    </w:p>
    <w:p w:rsidR="00534405" w:rsidRPr="00BE7114" w:rsidRDefault="00534405" w:rsidP="00534405">
      <w:pPr>
        <w:numPr>
          <w:ilvl w:val="0"/>
          <w:numId w:val="1"/>
        </w:numPr>
        <w:spacing w:after="0"/>
        <w:ind w:left="73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Классификация средств обучения биологии.</w:t>
      </w:r>
    </w:p>
    <w:p w:rsidR="00534405" w:rsidRPr="00BE7114" w:rsidRDefault="00534405" w:rsidP="0053440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73" w:right="-76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Алгоритм подготовки   учителя к учебно-воспитательному процессу по биологии.</w:t>
      </w:r>
    </w:p>
    <w:p w:rsidR="00534405" w:rsidRPr="00BE7114" w:rsidRDefault="00534405" w:rsidP="0053440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Материальная база обучения биологии.  Уголок живой природы: состав, требование к орган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зации и размещению объектов. Значение уголка живой природы в научно-исследовательской деятельности школьников.</w:t>
      </w:r>
    </w:p>
    <w:p w:rsidR="00534405" w:rsidRPr="00BE7114" w:rsidRDefault="00534405" w:rsidP="00534405">
      <w:pPr>
        <w:spacing w:after="0" w:line="240" w:lineRule="auto"/>
        <w:ind w:left="-284" w:right="-6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405" w:rsidRPr="00BE7114" w:rsidRDefault="00534405" w:rsidP="00534405">
      <w:pPr>
        <w:spacing w:after="0" w:line="240" w:lineRule="auto"/>
        <w:ind w:left="-284" w:right="-6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2-е вопросы билетов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Развитие понятия «клетка» при изучении разделов «Биология. Растения», «Биология. Животные», «Биология. Человек», «Биологические закономерности».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 xml:space="preserve"> Развитие экологических понятий при изучении разделов «Биология. Растения», «Биология. Живо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ные», «Биология. Человек», «Биологические закономерности» школьного курса биологии.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и проведения уроков по биологии с морфологическим   содержанием (на  примере конкретных тем).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Организация и проведения уроков по биологии с анатомическим   содержанием (на  примере ко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кретных тем).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Организация и проведения уроков по биологии с физиологическим    содержанием (на  примере конкретных тем).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изучения темы «Основные группы (отделы) растений» в разделе «Биология. Растения»» школьного курса биологии (обучающие, развивающие и воспитательные задачи).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использования комнатных растений при изучении раздела «Биология. Растения» школьн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го курса биологии.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Особенности  преподавание  раздела «Биология. Животные» в средней общеобразовательной школе.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изучения тем «Плоские черви», «Круглые черви», «Кольчатые черви» в разделе «Биология. Животные» школьного курса биологии (обучающие, развивающие и воспитател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ные задачи).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Особенности  преподавание  раздела «Биология. Человек» в средней общеобразовательной школе,  обучающие, развивающие и воспитательные задачи раздела.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организации и проведения лабораторных занятий при изучении раздела «Биология. Чел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E7114">
        <w:rPr>
          <w:rFonts w:ascii="Times New Roman" w:eastAsia="Times New Roman" w:hAnsi="Times New Roman" w:cs="Times New Roman"/>
          <w:sz w:val="24"/>
          <w:szCs w:val="24"/>
        </w:rPr>
        <w:t>век» школьного курса биологии (</w:t>
      </w:r>
      <w:proofErr w:type="gramStart"/>
      <w:r w:rsidRPr="00BE711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E7114">
        <w:rPr>
          <w:rFonts w:ascii="Times New Roman" w:eastAsia="Times New Roman" w:hAnsi="Times New Roman" w:cs="Times New Roman"/>
          <w:sz w:val="24"/>
          <w:szCs w:val="24"/>
        </w:rPr>
        <w:t xml:space="preserve"> конкретных тем).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организации и проведения функциональных проб при изучении раздела «Биология. Человек» школьного курса биологии (на примере не менее 2-х тем).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Особенности  преподавание  раздела «Биологические закономерности» в средней общеобразовател</w:t>
      </w: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>ь</w:t>
      </w: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>ной школе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изучения темы «Основы генетики» в разделе «Биологические закономерности» школьного курса биологии (обучающие, развивающие и воспитательные задачи).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проведения обобщающих уроков по разделу «Биологические закономерности» школьного курса биологии (на примере конкретной темы).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Место и особенности изучения предмета «Региональная экология» в учебном процессе.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61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7114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Методика организации проведения лабораторных работ по биологии. Особенности проведения первых лабораторных работ в курсе «Биология. Растения». Лабораторные работы по «Биологии. Животные», «Биология. Человек». Лабораторные работы в курсе «Биологические закономерности».</w:t>
      </w:r>
    </w:p>
    <w:p w:rsidR="00534405" w:rsidRPr="00BE7114" w:rsidRDefault="00534405" w:rsidP="00534405">
      <w:pPr>
        <w:numPr>
          <w:ilvl w:val="0"/>
          <w:numId w:val="2"/>
        </w:numPr>
        <w:spacing w:after="0" w:line="240" w:lineRule="auto"/>
        <w:ind w:right="-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14">
        <w:rPr>
          <w:rFonts w:ascii="Times New Roman" w:eastAsia="Times New Roman" w:hAnsi="Times New Roman" w:cs="Times New Roman"/>
          <w:sz w:val="24"/>
          <w:szCs w:val="24"/>
        </w:rPr>
        <w:t>Методика организации и проведения дидактических игр при изучении раздела «Биологические закономерности» школьного курса биологии (на примере конкретной темы).</w:t>
      </w:r>
    </w:p>
    <w:p w:rsidR="00534405" w:rsidRDefault="00534405" w:rsidP="00534405">
      <w:pPr>
        <w:pStyle w:val="a3"/>
        <w:spacing w:after="0" w:line="240" w:lineRule="auto"/>
        <w:ind w:left="39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C4F35" w:rsidRDefault="008C4F35"/>
    <w:sectPr w:rsidR="008C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D51E3"/>
    <w:multiLevelType w:val="singleLevel"/>
    <w:tmpl w:val="2BD04D9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">
    <w:nsid w:val="69DB44DD"/>
    <w:multiLevelType w:val="singleLevel"/>
    <w:tmpl w:val="2BD04D9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05"/>
    <w:rsid w:val="00534405"/>
    <w:rsid w:val="008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HOM</cp:lastModifiedBy>
  <cp:revision>1</cp:revision>
  <dcterms:created xsi:type="dcterms:W3CDTF">2022-02-15T14:14:00Z</dcterms:created>
  <dcterms:modified xsi:type="dcterms:W3CDTF">2022-02-15T14:18:00Z</dcterms:modified>
</cp:coreProperties>
</file>