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1079" w:rsidP="006810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1.</w:t>
      </w:r>
    </w:p>
    <w:p w:rsidR="00681079" w:rsidRPr="00FC41D6" w:rsidRDefault="00681079" w:rsidP="00681079">
      <w:pPr>
        <w:pStyle w:val="2"/>
        <w:numPr>
          <w:ilvl w:val="0"/>
          <w:numId w:val="1"/>
        </w:numPr>
        <w:tabs>
          <w:tab w:val="clear" w:pos="1803"/>
          <w:tab w:val="num" w:pos="0"/>
        </w:tabs>
        <w:ind w:left="0" w:firstLine="708"/>
        <w:contextualSpacing/>
      </w:pPr>
      <w:r w:rsidRPr="00FC41D6">
        <w:t>Составить конспект по теме «Развитие школьной географии и методики ее обучения».</w:t>
      </w:r>
    </w:p>
    <w:p w:rsidR="00681079" w:rsidRPr="00FC41D6" w:rsidRDefault="00681079" w:rsidP="00681079">
      <w:pPr>
        <w:pStyle w:val="2"/>
        <w:numPr>
          <w:ilvl w:val="0"/>
          <w:numId w:val="1"/>
        </w:numPr>
        <w:tabs>
          <w:tab w:val="clear" w:pos="1803"/>
          <w:tab w:val="left" w:pos="0"/>
        </w:tabs>
        <w:ind w:left="180" w:firstLine="540"/>
        <w:contextualSpacing/>
      </w:pPr>
      <w:r w:rsidRPr="00FC41D6">
        <w:t xml:space="preserve">Составить развернутый план статьи Е.Б. </w:t>
      </w:r>
      <w:proofErr w:type="spellStart"/>
      <w:r w:rsidRPr="00FC41D6">
        <w:t>Машбиц</w:t>
      </w:r>
      <w:proofErr w:type="spellEnd"/>
      <w:r w:rsidRPr="00FC41D6">
        <w:t xml:space="preserve"> «Методическое наследие Н.Н. </w:t>
      </w:r>
      <w:proofErr w:type="spellStart"/>
      <w:r w:rsidRPr="00FC41D6">
        <w:t>Баранского</w:t>
      </w:r>
      <w:proofErr w:type="spellEnd"/>
      <w:r w:rsidRPr="00FC41D6">
        <w:t xml:space="preserve">»  (Журнал «География в школе», </w:t>
      </w:r>
      <w:r>
        <w:t xml:space="preserve"> </w:t>
      </w:r>
      <w:r w:rsidRPr="00FC41D6">
        <w:t>№ 6, 1991)</w:t>
      </w:r>
    </w:p>
    <w:p w:rsidR="00681079" w:rsidRDefault="00681079" w:rsidP="00681079">
      <w:pPr>
        <w:pStyle w:val="2"/>
        <w:numPr>
          <w:ilvl w:val="0"/>
          <w:numId w:val="1"/>
        </w:numPr>
        <w:tabs>
          <w:tab w:val="clear" w:pos="1803"/>
          <w:tab w:val="left" w:pos="0"/>
        </w:tabs>
        <w:ind w:left="142" w:firstLine="566"/>
        <w:contextualSpacing/>
      </w:pPr>
      <w:r w:rsidRPr="00FC41D6">
        <w:t>Составить библиографический список методической литературы (не менее 30 источников).</w:t>
      </w:r>
    </w:p>
    <w:p w:rsidR="00543925" w:rsidRDefault="00543925" w:rsidP="00543925">
      <w:pPr>
        <w:pStyle w:val="2"/>
        <w:tabs>
          <w:tab w:val="left" w:pos="0"/>
        </w:tabs>
        <w:ind w:left="708"/>
        <w:contextualSpacing/>
      </w:pPr>
      <w:r>
        <w:t>Литература:</w:t>
      </w:r>
    </w:p>
    <w:p w:rsidR="00543925" w:rsidRPr="00FC41D6" w:rsidRDefault="00543925" w:rsidP="00543925">
      <w:pPr>
        <w:pStyle w:val="2"/>
        <w:numPr>
          <w:ilvl w:val="0"/>
          <w:numId w:val="3"/>
        </w:numPr>
        <w:spacing w:line="240" w:lineRule="auto"/>
        <w:contextualSpacing/>
      </w:pPr>
      <w:r w:rsidRPr="00FC41D6">
        <w:rPr>
          <w:szCs w:val="28"/>
        </w:rPr>
        <w:t xml:space="preserve">Методика обучения географии в школе. [Текст]: учебное пособие /Л.М. </w:t>
      </w:r>
      <w:proofErr w:type="spellStart"/>
      <w:r w:rsidRPr="00FC41D6">
        <w:rPr>
          <w:szCs w:val="28"/>
        </w:rPr>
        <w:t>Панчешникова</w:t>
      </w:r>
      <w:proofErr w:type="spellEnd"/>
      <w:r w:rsidRPr="00FC41D6">
        <w:rPr>
          <w:szCs w:val="28"/>
        </w:rPr>
        <w:t xml:space="preserve">.- М.: Просвещение, 1997. -320 </w:t>
      </w:r>
      <w:proofErr w:type="gramStart"/>
      <w:r w:rsidRPr="00FC41D6">
        <w:rPr>
          <w:szCs w:val="28"/>
        </w:rPr>
        <w:t>с</w:t>
      </w:r>
      <w:proofErr w:type="gramEnd"/>
      <w:r w:rsidRPr="00FC41D6">
        <w:rPr>
          <w:szCs w:val="28"/>
        </w:rPr>
        <w:t xml:space="preserve">. </w:t>
      </w:r>
    </w:p>
    <w:p w:rsidR="00543925" w:rsidRPr="00FC41D6" w:rsidRDefault="00543925" w:rsidP="00543925">
      <w:pPr>
        <w:pStyle w:val="2"/>
        <w:numPr>
          <w:ilvl w:val="0"/>
          <w:numId w:val="3"/>
        </w:numPr>
        <w:spacing w:line="240" w:lineRule="auto"/>
        <w:contextualSpacing/>
      </w:pPr>
      <w:r w:rsidRPr="00FC41D6">
        <w:rPr>
          <w:szCs w:val="28"/>
        </w:rPr>
        <w:t xml:space="preserve">Методика и технология обучения географии в школе. [Текст]: учебное пособие / </w:t>
      </w:r>
      <w:proofErr w:type="spellStart"/>
      <w:r w:rsidRPr="00FC41D6">
        <w:rPr>
          <w:szCs w:val="28"/>
        </w:rPr>
        <w:t>И.В.Душина</w:t>
      </w:r>
      <w:proofErr w:type="spellEnd"/>
      <w:r w:rsidRPr="00FC41D6">
        <w:rPr>
          <w:szCs w:val="28"/>
        </w:rPr>
        <w:t xml:space="preserve"> [и др.]. – М.: </w:t>
      </w:r>
      <w:proofErr w:type="spellStart"/>
      <w:r w:rsidRPr="00FC41D6">
        <w:rPr>
          <w:szCs w:val="28"/>
        </w:rPr>
        <w:t>Астрель</w:t>
      </w:r>
      <w:proofErr w:type="spellEnd"/>
      <w:r w:rsidRPr="00FC41D6">
        <w:rPr>
          <w:szCs w:val="28"/>
        </w:rPr>
        <w:t>, 2002.– 169 с.</w:t>
      </w:r>
    </w:p>
    <w:p w:rsidR="00543925" w:rsidRPr="00FC41D6" w:rsidRDefault="00543925" w:rsidP="00543925">
      <w:pPr>
        <w:pStyle w:val="2"/>
        <w:numPr>
          <w:ilvl w:val="0"/>
          <w:numId w:val="3"/>
        </w:numPr>
        <w:spacing w:line="240" w:lineRule="auto"/>
        <w:contextualSpacing/>
      </w:pPr>
      <w:proofErr w:type="spellStart"/>
      <w:r w:rsidRPr="00FC41D6">
        <w:t>Финаров</w:t>
      </w:r>
      <w:proofErr w:type="spellEnd"/>
      <w:r w:rsidRPr="00FC41D6">
        <w:t xml:space="preserve"> Д.П. Методика обучения географии в школе: учеб</w:t>
      </w:r>
      <w:proofErr w:type="gramStart"/>
      <w:r w:rsidRPr="00FC41D6">
        <w:t>.</w:t>
      </w:r>
      <w:proofErr w:type="gramEnd"/>
      <w:r w:rsidRPr="00FC41D6">
        <w:t xml:space="preserve"> </w:t>
      </w:r>
      <w:proofErr w:type="gramStart"/>
      <w:r w:rsidRPr="00FC41D6">
        <w:t>п</w:t>
      </w:r>
      <w:proofErr w:type="gramEnd"/>
      <w:r w:rsidRPr="00FC41D6">
        <w:t xml:space="preserve">особие для студентов вузов [Текст]: учебное пособие для студентов /Д.П. </w:t>
      </w:r>
      <w:proofErr w:type="spellStart"/>
      <w:r w:rsidRPr="00FC41D6">
        <w:t>Финаров</w:t>
      </w:r>
      <w:proofErr w:type="spellEnd"/>
      <w:r w:rsidRPr="00FC41D6">
        <w:t xml:space="preserve">.- М.: </w:t>
      </w:r>
      <w:proofErr w:type="spellStart"/>
      <w:r w:rsidRPr="00FC41D6">
        <w:t>Астрель</w:t>
      </w:r>
      <w:proofErr w:type="spellEnd"/>
      <w:r w:rsidRPr="00FC41D6">
        <w:t>,  2007.-382 с.</w:t>
      </w:r>
    </w:p>
    <w:p w:rsidR="00681079" w:rsidRPr="00681079" w:rsidRDefault="00681079" w:rsidP="0068107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1079" w:rsidRPr="0068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7137E"/>
    <w:multiLevelType w:val="hybridMultilevel"/>
    <w:tmpl w:val="2E48F134"/>
    <w:lvl w:ilvl="0" w:tplc="AADC490E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2E20866"/>
    <w:multiLevelType w:val="hybridMultilevel"/>
    <w:tmpl w:val="9D740DFA"/>
    <w:lvl w:ilvl="0" w:tplc="459A99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7F7659"/>
    <w:multiLevelType w:val="hybridMultilevel"/>
    <w:tmpl w:val="4C2EF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079"/>
    <w:rsid w:val="00543925"/>
    <w:rsid w:val="00681079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8107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8107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>Home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2021-11-11T03:18:00Z</dcterms:created>
  <dcterms:modified xsi:type="dcterms:W3CDTF">2021-11-11T03:21:00Z</dcterms:modified>
</cp:coreProperties>
</file>