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88" w:rsidRPr="002C4588" w:rsidRDefault="002C4588" w:rsidP="002C4588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bookmark8"/>
      <w:r w:rsidRPr="002C4588">
        <w:rPr>
          <w:rFonts w:ascii="Times New Roman" w:hAnsi="Times New Roman" w:cs="Times New Roman"/>
          <w:b/>
          <w:sz w:val="24"/>
          <w:szCs w:val="24"/>
          <w:u w:val="single"/>
        </w:rPr>
        <w:t xml:space="preserve">СЧЕТА </w:t>
      </w:r>
      <w:r w:rsidRPr="002C458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и</w:t>
      </w:r>
      <w:r w:rsidRPr="002C4588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ДВОЙНАЯ ЗАПИСЬ</w:t>
      </w:r>
    </w:p>
    <w:p w:rsidR="002C4588" w:rsidRDefault="002C4588" w:rsidP="002C4588">
      <w:pPr>
        <w:pStyle w:val="5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Pr="002C4588" w:rsidRDefault="002C4588" w:rsidP="002C4588">
      <w:pPr>
        <w:pStyle w:val="5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4588">
        <w:rPr>
          <w:rFonts w:ascii="Times New Roman" w:hAnsi="Times New Roman" w:cs="Times New Roman"/>
          <w:sz w:val="24"/>
          <w:szCs w:val="24"/>
          <w:u w:val="single"/>
        </w:rPr>
        <w:t>СЧЕТА БУХГАЛТЕРСКОГО УЧЕТА</w:t>
      </w:r>
    </w:p>
    <w:p w:rsidR="002C4588" w:rsidRPr="002C4588" w:rsidRDefault="002C4588" w:rsidP="002C4588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r w:rsidRPr="002C4588">
        <w:rPr>
          <w:rFonts w:ascii="Times New Roman" w:hAnsi="Times New Roman" w:cs="Times New Roman"/>
          <w:sz w:val="24"/>
          <w:szCs w:val="24"/>
          <w:u w:val="single"/>
        </w:rPr>
        <w:t>Структура типового счета бухгалтерского учета</w:t>
      </w:r>
    </w:p>
    <w:p w:rsidR="002C4588" w:rsidRDefault="002C4588" w:rsidP="002C4588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2C4588" w:rsidRPr="002C4588" w:rsidRDefault="002C4588" w:rsidP="002C4588">
      <w:pPr>
        <w:ind w:firstLine="709"/>
        <w:jc w:val="both"/>
        <w:rPr>
          <w:rFonts w:ascii="Times New Roman" w:hAnsi="Times New Roman" w:cs="Times New Roman"/>
        </w:rPr>
      </w:pPr>
      <w:r w:rsidRPr="002C4588">
        <w:rPr>
          <w:rFonts w:ascii="Times New Roman" w:hAnsi="Times New Roman" w:cs="Times New Roman"/>
        </w:rPr>
        <w:t>В бухгалтерском учете все активы, капитал и обязательства отражаются на так называемых счетах, которые можно пред</w:t>
      </w:r>
      <w:r w:rsidRPr="002C4588">
        <w:rPr>
          <w:rFonts w:ascii="Times New Roman" w:hAnsi="Times New Roman" w:cs="Times New Roman"/>
        </w:rPr>
        <w:softHyphen/>
        <w:t xml:space="preserve">ставить </w:t>
      </w:r>
      <w:r w:rsidRPr="002C4588">
        <w:rPr>
          <w:rStyle w:val="11"/>
          <w:rFonts w:ascii="Times New Roman" w:eastAsia="Arial Unicode MS" w:hAnsi="Times New Roman" w:cs="Times New Roman"/>
          <w:sz w:val="24"/>
          <w:szCs w:val="24"/>
        </w:rPr>
        <w:t xml:space="preserve">себе </w:t>
      </w:r>
      <w:r w:rsidRPr="002C4588">
        <w:rPr>
          <w:rFonts w:ascii="Times New Roman" w:hAnsi="Times New Roman" w:cs="Times New Roman"/>
        </w:rPr>
        <w:t>в виде таблицы с двумя колонками. Левая ко</w:t>
      </w:r>
      <w:r w:rsidRPr="002C4588">
        <w:rPr>
          <w:rFonts w:ascii="Times New Roman" w:hAnsi="Times New Roman" w:cs="Times New Roman"/>
        </w:rPr>
        <w:softHyphen/>
        <w:t>лонка таблицы называется «дебет», правая — «кредит».</w:t>
      </w:r>
    </w:p>
    <w:p w:rsidR="002C4588" w:rsidRPr="002C4588" w:rsidRDefault="002C4588" w:rsidP="002C4588">
      <w:pPr>
        <w:ind w:firstLine="709"/>
        <w:jc w:val="both"/>
        <w:rPr>
          <w:rFonts w:ascii="Times New Roman" w:hAnsi="Times New Roman" w:cs="Times New Roman"/>
        </w:rPr>
      </w:pPr>
      <w:r w:rsidRPr="002C4588">
        <w:rPr>
          <w:rFonts w:ascii="Times New Roman" w:hAnsi="Times New Roman" w:cs="Times New Roman"/>
        </w:rPr>
        <w:t xml:space="preserve">Каждый </w:t>
      </w:r>
      <w:r w:rsidRPr="002C4588">
        <w:rPr>
          <w:rStyle w:val="11"/>
          <w:rFonts w:ascii="Times New Roman" w:eastAsia="Arial Unicode MS" w:hAnsi="Times New Roman" w:cs="Times New Roman"/>
          <w:sz w:val="24"/>
          <w:szCs w:val="24"/>
        </w:rPr>
        <w:t xml:space="preserve">счет </w:t>
      </w:r>
      <w:r w:rsidRPr="002C4588">
        <w:rPr>
          <w:rFonts w:ascii="Times New Roman" w:hAnsi="Times New Roman" w:cs="Times New Roman"/>
        </w:rPr>
        <w:t>напоминает баланс в миниатюре. Дебет соот</w:t>
      </w:r>
      <w:r w:rsidRPr="002C4588">
        <w:rPr>
          <w:rFonts w:ascii="Times New Roman" w:hAnsi="Times New Roman" w:cs="Times New Roman"/>
        </w:rPr>
        <w:softHyphen/>
        <w:t xml:space="preserve">ветствует активу, а кредит </w:t>
      </w:r>
      <w:r w:rsidRPr="002C4588">
        <w:rPr>
          <w:rStyle w:val="11"/>
          <w:rFonts w:ascii="Times New Roman" w:eastAsia="Arial Unicode MS" w:hAnsi="Times New Roman" w:cs="Times New Roman"/>
          <w:sz w:val="24"/>
          <w:szCs w:val="24"/>
        </w:rPr>
        <w:t xml:space="preserve">— </w:t>
      </w:r>
      <w:r w:rsidRPr="002C4588">
        <w:rPr>
          <w:rFonts w:ascii="Times New Roman" w:hAnsi="Times New Roman" w:cs="Times New Roman"/>
        </w:rPr>
        <w:t>пассиву баланса.</w:t>
      </w:r>
    </w:p>
    <w:p w:rsidR="002C4588" w:rsidRPr="002C4588" w:rsidRDefault="002C4588" w:rsidP="002C4588">
      <w:pPr>
        <w:pStyle w:val="7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588">
        <w:rPr>
          <w:rFonts w:ascii="Times New Roman" w:hAnsi="Times New Roman" w:cs="Times New Roman"/>
          <w:sz w:val="24"/>
          <w:szCs w:val="24"/>
        </w:rPr>
        <w:t>Структура типового счета бухгалтерского учета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2698"/>
      </w:tblGrid>
      <w:tr w:rsidR="002C4588" w:rsidRPr="001B0828" w:rsidTr="003D05B5">
        <w:trPr>
          <w:trHeight w:val="37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1B0828" w:rsidRDefault="002C4588" w:rsidP="009B413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Дебет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9B413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Кредит</w:t>
            </w:r>
          </w:p>
        </w:tc>
      </w:tr>
      <w:tr w:rsidR="002C4588" w:rsidRPr="001B0828" w:rsidTr="003D05B5">
        <w:trPr>
          <w:trHeight w:val="365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соответствует активу баланса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соответствует пассиву баланса</w:t>
            </w:r>
          </w:p>
        </w:tc>
      </w:tr>
    </w:tbl>
    <w:p w:rsidR="002C4588" w:rsidRPr="001B0828" w:rsidRDefault="002C4588" w:rsidP="009B4131">
      <w:pPr>
        <w:jc w:val="both"/>
        <w:rPr>
          <w:rFonts w:ascii="Times New Roman" w:hAnsi="Times New Roman" w:cs="Times New Roman"/>
        </w:rPr>
      </w:pPr>
    </w:p>
    <w:p w:rsidR="002C4588" w:rsidRPr="009B4131" w:rsidRDefault="002C4588" w:rsidP="002C4588">
      <w:pPr>
        <w:spacing w:line="360" w:lineRule="auto"/>
        <w:ind w:firstLine="709"/>
        <w:rPr>
          <w:rFonts w:ascii="Times New Roman" w:hAnsi="Times New Roman" w:cs="Times New Roman"/>
        </w:rPr>
      </w:pPr>
      <w:r w:rsidRPr="009B4131">
        <w:rPr>
          <w:rFonts w:ascii="Times New Roman" w:hAnsi="Times New Roman" w:cs="Times New Roman"/>
        </w:rPr>
        <w:t>На каждый объект учета открывается отдельный счет.</w:t>
      </w:r>
    </w:p>
    <w:p w:rsidR="002C4588" w:rsidRPr="009B4131" w:rsidRDefault="002C4588" w:rsidP="002C4588">
      <w:pPr>
        <w:spacing w:line="360" w:lineRule="auto"/>
        <w:ind w:firstLine="709"/>
        <w:rPr>
          <w:rFonts w:ascii="Times New Roman" w:hAnsi="Times New Roman" w:cs="Times New Roman"/>
        </w:rPr>
      </w:pPr>
      <w:r w:rsidRPr="009B4131">
        <w:rPr>
          <w:rFonts w:ascii="Times New Roman" w:hAnsi="Times New Roman" w:cs="Times New Roman"/>
        </w:rPr>
        <w:t>Счета, па которых учитываются активы, называются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t xml:space="preserve"> актив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softHyphen/>
        <w:t>ными.</w:t>
      </w:r>
    </w:p>
    <w:p w:rsidR="002C4588" w:rsidRPr="009B4131" w:rsidRDefault="002C4588" w:rsidP="002C4588">
      <w:pPr>
        <w:spacing w:line="360" w:lineRule="auto"/>
        <w:ind w:firstLine="709"/>
        <w:rPr>
          <w:rFonts w:ascii="Times New Roman" w:hAnsi="Times New Roman" w:cs="Times New Roman"/>
        </w:rPr>
        <w:sectPr w:rsidR="002C4588" w:rsidRPr="009B4131" w:rsidSect="002C4588">
          <w:footerReference w:type="even" r:id="rId8"/>
          <w:footerReference w:type="default" r:id="rId9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  <w:r w:rsidRPr="009B4131">
        <w:rPr>
          <w:rFonts w:ascii="Times New Roman" w:hAnsi="Times New Roman" w:cs="Times New Roman"/>
        </w:rPr>
        <w:t>Счета, на которых учитываются капитал и обязательства, называются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9B4131">
        <w:rPr>
          <w:rStyle w:val="af2"/>
          <w:rFonts w:ascii="Times New Roman" w:hAnsi="Times New Roman" w:cs="Times New Roman"/>
          <w:sz w:val="24"/>
          <w:szCs w:val="24"/>
          <w:lang w:val="ru-RU"/>
        </w:rPr>
        <w:t>пассивными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t>.</w:t>
      </w:r>
    </w:p>
    <w:p w:rsidR="002C4588" w:rsidRPr="009B4131" w:rsidRDefault="002C4588" w:rsidP="002C4588">
      <w:pPr>
        <w:spacing w:line="360" w:lineRule="auto"/>
        <w:ind w:firstLine="709"/>
        <w:rPr>
          <w:rFonts w:ascii="Times New Roman" w:hAnsi="Times New Roman" w:cs="Times New Roman"/>
        </w:rPr>
      </w:pPr>
      <w:proofErr w:type="gramStart"/>
      <w:r w:rsidRPr="009B4131">
        <w:rPr>
          <w:rFonts w:ascii="Times New Roman" w:hAnsi="Times New Roman" w:cs="Times New Roman"/>
        </w:rPr>
        <w:lastRenderedPageBreak/>
        <w:t xml:space="preserve">Сначала мы разберем принципы отражения </w:t>
      </w:r>
      <w:proofErr w:type="spellStart"/>
      <w:r w:rsidRPr="009B4131">
        <w:rPr>
          <w:rFonts w:ascii="Times New Roman" w:hAnsi="Times New Roman" w:cs="Times New Roman"/>
          <w:lang w:val="ru-RU"/>
        </w:rPr>
        <w:t>хозяственных</w:t>
      </w:r>
      <w:proofErr w:type="spellEnd"/>
      <w:r w:rsidRPr="009B4131">
        <w:rPr>
          <w:rFonts w:ascii="Times New Roman" w:hAnsi="Times New Roman" w:cs="Times New Roman"/>
        </w:rPr>
        <w:t xml:space="preserve"> операций на активных счетах, затем на пассивных.</w:t>
      </w:r>
      <w:proofErr w:type="gramEnd"/>
    </w:p>
    <w:p w:rsidR="002C4588" w:rsidRPr="009B4131" w:rsidRDefault="002C4588" w:rsidP="002C4588">
      <w:pPr>
        <w:pStyle w:val="10"/>
        <w:keepNext/>
        <w:keepLines/>
        <w:shd w:val="clear" w:color="auto" w:fill="auto"/>
        <w:spacing w:before="0" w:after="0" w:line="360" w:lineRule="auto"/>
        <w:ind w:firstLine="709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  <w:r w:rsidRPr="009B4131">
        <w:rPr>
          <w:rFonts w:ascii="Times New Roman" w:hAnsi="Times New Roman" w:cs="Times New Roman"/>
          <w:sz w:val="24"/>
          <w:szCs w:val="24"/>
        </w:rPr>
        <w:t>Отражение операций</w:t>
      </w:r>
      <w:r w:rsidRPr="009B4131">
        <w:rPr>
          <w:rStyle w:val="18"/>
          <w:rFonts w:ascii="Times New Roman" w:hAnsi="Times New Roman" w:cs="Times New Roman"/>
          <w:sz w:val="24"/>
          <w:szCs w:val="24"/>
        </w:rPr>
        <w:t xml:space="preserve"> </w:t>
      </w:r>
      <w:r w:rsidRPr="009B4131">
        <w:rPr>
          <w:rStyle w:val="18"/>
          <w:rFonts w:ascii="Times New Roman" w:eastAsia="Arial" w:hAnsi="Times New Roman" w:cs="Times New Roman"/>
          <w:sz w:val="24"/>
          <w:szCs w:val="24"/>
        </w:rPr>
        <w:t>на активных</w:t>
      </w:r>
      <w:r w:rsidRPr="009B4131">
        <w:rPr>
          <w:rFonts w:ascii="Times New Roman" w:hAnsi="Times New Roman" w:cs="Times New Roman"/>
          <w:sz w:val="24"/>
          <w:szCs w:val="24"/>
        </w:rPr>
        <w:t xml:space="preserve"> счетах </w:t>
      </w:r>
      <w:proofErr w:type="gramStart"/>
      <w:r w:rsidRPr="009B4131">
        <w:rPr>
          <w:rFonts w:ascii="Times New Roman" w:hAnsi="Times New Roman" w:cs="Times New Roman"/>
          <w:sz w:val="24"/>
          <w:szCs w:val="24"/>
        </w:rPr>
        <w:t>бухгалтерского</w:t>
      </w:r>
      <w:proofErr w:type="gramEnd"/>
      <w:r w:rsidRPr="009B4131">
        <w:rPr>
          <w:rFonts w:ascii="Times New Roman" w:hAnsi="Times New Roman" w:cs="Times New Roman"/>
          <w:sz w:val="24"/>
          <w:szCs w:val="24"/>
        </w:rPr>
        <w:t xml:space="preserve"> учет</w:t>
      </w:r>
    </w:p>
    <w:p w:rsidR="002C4588" w:rsidRPr="009B4131" w:rsidRDefault="002C4588" w:rsidP="002C4588">
      <w:pPr>
        <w:spacing w:line="360" w:lineRule="auto"/>
        <w:ind w:firstLine="709"/>
        <w:rPr>
          <w:rFonts w:ascii="Times New Roman" w:hAnsi="Times New Roman" w:cs="Times New Roman"/>
        </w:rPr>
      </w:pPr>
      <w:r w:rsidRPr="009B4131">
        <w:rPr>
          <w:rFonts w:ascii="Times New Roman" w:hAnsi="Times New Roman" w:cs="Times New Roman"/>
        </w:rPr>
        <w:t xml:space="preserve">Как было отмечено выше, </w:t>
      </w:r>
      <w:r w:rsidRPr="009B4131">
        <w:rPr>
          <w:rStyle w:val="23"/>
          <w:rFonts w:ascii="Times New Roman" w:hAnsi="Times New Roman" w:cs="Times New Roman"/>
          <w:sz w:val="24"/>
          <w:szCs w:val="24"/>
        </w:rPr>
        <w:t xml:space="preserve">активу </w:t>
      </w:r>
      <w:r w:rsidRPr="009B4131">
        <w:rPr>
          <w:rFonts w:ascii="Times New Roman" w:hAnsi="Times New Roman" w:cs="Times New Roman"/>
        </w:rPr>
        <w:t xml:space="preserve">баланса соответствует дебет типового бухгалтерского </w:t>
      </w:r>
      <w:r w:rsidRPr="009B4131">
        <w:rPr>
          <w:rStyle w:val="23"/>
          <w:rFonts w:ascii="Times New Roman" w:hAnsi="Times New Roman" w:cs="Times New Roman"/>
          <w:sz w:val="24"/>
          <w:szCs w:val="24"/>
        </w:rPr>
        <w:t xml:space="preserve">счета. </w:t>
      </w:r>
      <w:r w:rsidRPr="009B4131">
        <w:rPr>
          <w:rFonts w:ascii="Times New Roman" w:hAnsi="Times New Roman" w:cs="Times New Roman"/>
        </w:rPr>
        <w:t>Поэтому</w:t>
      </w:r>
      <w:r w:rsidRPr="009B4131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рост 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t xml:space="preserve">активов </w:t>
      </w:r>
      <w:r w:rsidRPr="009B4131">
        <w:rPr>
          <w:rStyle w:val="af2"/>
          <w:rFonts w:ascii="Times New Roman" w:eastAsia="Arial Unicode MS" w:hAnsi="Times New Roman" w:cs="Times New Roman"/>
          <w:sz w:val="24"/>
          <w:szCs w:val="24"/>
        </w:rPr>
        <w:t>всег</w:t>
      </w:r>
      <w:r w:rsidRPr="009B4131">
        <w:rPr>
          <w:rStyle w:val="af2"/>
          <w:rFonts w:ascii="Times New Roman" w:eastAsia="Arial Unicode MS" w:hAnsi="Times New Roman" w:cs="Times New Roman"/>
          <w:sz w:val="24"/>
          <w:szCs w:val="24"/>
        </w:rPr>
        <w:softHyphen/>
        <w:t xml:space="preserve">да отражается 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t xml:space="preserve">по </w:t>
      </w:r>
      <w:r w:rsidRPr="009B4131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дебету </w:t>
      </w:r>
      <w:r w:rsidRPr="009B4131">
        <w:rPr>
          <w:rStyle w:val="af2"/>
          <w:rFonts w:ascii="Times New Roman" w:hAnsi="Times New Roman" w:cs="Times New Roman"/>
          <w:sz w:val="24"/>
          <w:szCs w:val="24"/>
          <w:lang w:val="ru-RU"/>
        </w:rPr>
        <w:t>соответствующих счетов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t>.</w:t>
      </w:r>
      <w:r w:rsidRPr="009B4131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Pr="009B4131">
        <w:rPr>
          <w:rFonts w:ascii="Times New Roman" w:hAnsi="Times New Roman" w:cs="Times New Roman"/>
        </w:rPr>
        <w:t>Умень</w:t>
      </w:r>
      <w:r w:rsidRPr="009B4131">
        <w:rPr>
          <w:rFonts w:ascii="Times New Roman" w:hAnsi="Times New Roman" w:cs="Times New Roman"/>
        </w:rPr>
        <w:softHyphen/>
        <w:t xml:space="preserve">шение активов в принципе </w:t>
      </w:r>
      <w:r w:rsidRPr="009B4131">
        <w:rPr>
          <w:rStyle w:val="23"/>
          <w:rFonts w:ascii="Times New Roman" w:hAnsi="Times New Roman" w:cs="Times New Roman"/>
          <w:sz w:val="24"/>
          <w:szCs w:val="24"/>
        </w:rPr>
        <w:t xml:space="preserve">можно </w:t>
      </w:r>
      <w:r w:rsidRPr="009B4131">
        <w:rPr>
          <w:rFonts w:ascii="Times New Roman" w:hAnsi="Times New Roman" w:cs="Times New Roman"/>
        </w:rPr>
        <w:t xml:space="preserve">было бы также отражать </w:t>
      </w:r>
      <w:r w:rsidRPr="009B4131">
        <w:rPr>
          <w:rFonts w:ascii="Times New Roman" w:hAnsi="Times New Roman" w:cs="Times New Roman"/>
          <w:lang w:val="ru-RU"/>
        </w:rPr>
        <w:t>п</w:t>
      </w:r>
      <w:r w:rsidRPr="009B4131">
        <w:rPr>
          <w:rFonts w:ascii="Times New Roman" w:hAnsi="Times New Roman" w:cs="Times New Roman"/>
        </w:rPr>
        <w:t xml:space="preserve">о дебету со знаком «минус», однако в бухгалтерском учете </w:t>
      </w:r>
      <w:r w:rsidRPr="009B4131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уменьшение активов </w:t>
      </w:r>
      <w:r w:rsidRPr="009B4131">
        <w:rPr>
          <w:rStyle w:val="af2"/>
          <w:rFonts w:ascii="Times New Roman" w:hAnsi="Times New Roman" w:cs="Times New Roman"/>
          <w:sz w:val="24"/>
          <w:szCs w:val="24"/>
        </w:rPr>
        <w:t xml:space="preserve">принято проводить </w:t>
      </w:r>
      <w:r w:rsidRPr="009B4131">
        <w:rPr>
          <w:rStyle w:val="af2"/>
          <w:rFonts w:ascii="Times New Roman" w:eastAsia="Arial Unicode MS" w:hAnsi="Times New Roman" w:cs="Times New Roman"/>
          <w:sz w:val="24"/>
          <w:szCs w:val="24"/>
        </w:rPr>
        <w:t>по кредиту соот</w:t>
      </w:r>
      <w:r w:rsidRPr="009B4131">
        <w:rPr>
          <w:rStyle w:val="af2"/>
          <w:rFonts w:ascii="Times New Roman" w:eastAsia="Arial Unicode MS" w:hAnsi="Times New Roman" w:cs="Times New Roman"/>
          <w:sz w:val="24"/>
          <w:szCs w:val="24"/>
        </w:rPr>
        <w:softHyphen/>
        <w:t>ветствующих счетов.</w:t>
      </w:r>
    </w:p>
    <w:p w:rsidR="002C4588" w:rsidRPr="009B4131" w:rsidRDefault="002C4588" w:rsidP="002C4588">
      <w:pPr>
        <w:tabs>
          <w:tab w:val="left" w:leader="dot" w:pos="1644"/>
        </w:tabs>
        <w:spacing w:line="360" w:lineRule="auto"/>
        <w:ind w:firstLine="709"/>
        <w:rPr>
          <w:rFonts w:ascii="Times New Roman" w:hAnsi="Times New Roman" w:cs="Times New Roman"/>
        </w:rPr>
      </w:pPr>
      <w:r w:rsidRPr="009B4131">
        <w:rPr>
          <w:rFonts w:ascii="Times New Roman" w:hAnsi="Times New Roman" w:cs="Times New Roman"/>
        </w:rPr>
        <w:t xml:space="preserve">Итак, для активных счетов </w:t>
      </w:r>
      <w:r w:rsidRPr="009B4131">
        <w:rPr>
          <w:rStyle w:val="23"/>
          <w:rFonts w:ascii="Times New Roman" w:hAnsi="Times New Roman" w:cs="Times New Roman"/>
          <w:sz w:val="24"/>
          <w:szCs w:val="24"/>
        </w:rPr>
        <w:t xml:space="preserve">дебет </w:t>
      </w:r>
      <w:r w:rsidRPr="009B4131">
        <w:rPr>
          <w:rFonts w:ascii="Times New Roman" w:hAnsi="Times New Roman" w:cs="Times New Roman"/>
        </w:rPr>
        <w:t xml:space="preserve">счета означает </w:t>
      </w:r>
      <w:r w:rsidRPr="009B4131">
        <w:rPr>
          <w:rStyle w:val="23"/>
          <w:rFonts w:ascii="Times New Roman" w:hAnsi="Times New Roman" w:cs="Times New Roman"/>
          <w:sz w:val="24"/>
          <w:szCs w:val="24"/>
        </w:rPr>
        <w:t xml:space="preserve">его </w:t>
      </w:r>
      <w:r w:rsidRPr="009B4131">
        <w:rPr>
          <w:rFonts w:ascii="Times New Roman" w:hAnsi="Times New Roman" w:cs="Times New Roman"/>
        </w:rPr>
        <w:t>увели</w:t>
      </w:r>
      <w:r w:rsidRPr="009B4131">
        <w:rPr>
          <w:rFonts w:ascii="Times New Roman" w:hAnsi="Times New Roman" w:cs="Times New Roman"/>
        </w:rPr>
        <w:softHyphen/>
        <w:t>чение, а кредит</w:t>
      </w:r>
      <w:r w:rsidRPr="009B4131">
        <w:rPr>
          <w:rFonts w:ascii="Times New Roman" w:hAnsi="Times New Roman" w:cs="Times New Roman"/>
        </w:rPr>
        <w:tab/>
        <w:t>уменьшение.</w:t>
      </w:r>
    </w:p>
    <w:p w:rsidR="002C4588" w:rsidRPr="009B4131" w:rsidRDefault="002C4588" w:rsidP="002C4588">
      <w:pPr>
        <w:pStyle w:val="50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131">
        <w:rPr>
          <w:rFonts w:ascii="Times New Roman" w:hAnsi="Times New Roman" w:cs="Times New Roman"/>
          <w:sz w:val="24"/>
          <w:szCs w:val="24"/>
        </w:rPr>
        <w:t>Пример отражения операций на активном счете:</w:t>
      </w:r>
    </w:p>
    <w:p w:rsidR="002C4588" w:rsidRPr="009B4131" w:rsidRDefault="002C4588" w:rsidP="009B4131">
      <w:pPr>
        <w:pStyle w:val="a8"/>
        <w:framePr w:wrap="notBeside" w:vAnchor="text" w:hAnchor="text" w:xAlign="center" w:y="1"/>
        <w:shd w:val="clear" w:color="auto" w:fill="auto"/>
        <w:tabs>
          <w:tab w:val="left" w:pos="2611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4131">
        <w:rPr>
          <w:rFonts w:ascii="Times New Roman" w:hAnsi="Times New Roman" w:cs="Times New Roman"/>
          <w:sz w:val="24"/>
          <w:szCs w:val="24"/>
        </w:rPr>
        <w:t>Дебет (увеличение)</w:t>
      </w:r>
      <w:r w:rsidRPr="009B4131">
        <w:rPr>
          <w:rFonts w:ascii="Times New Roman" w:hAnsi="Times New Roman" w:cs="Times New Roman"/>
          <w:sz w:val="24"/>
          <w:szCs w:val="24"/>
        </w:rPr>
        <w:tab/>
      </w:r>
      <w:r w:rsidRPr="009B413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9B4131">
        <w:rPr>
          <w:rFonts w:ascii="Times New Roman" w:hAnsi="Times New Roman" w:cs="Times New Roman"/>
          <w:sz w:val="24"/>
          <w:szCs w:val="24"/>
        </w:rPr>
        <w:t xml:space="preserve">Кредит </w:t>
      </w:r>
      <w:r w:rsidRPr="009B4131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9B4131">
        <w:rPr>
          <w:rFonts w:ascii="Times New Roman" w:hAnsi="Times New Roman" w:cs="Times New Roman"/>
          <w:sz w:val="24"/>
          <w:szCs w:val="24"/>
        </w:rPr>
        <w:t>уменьшение</w:t>
      </w:r>
      <w:r w:rsidRPr="009B4131">
        <w:rPr>
          <w:rFonts w:ascii="Times New Roman" w:hAnsi="Times New Roman" w:cs="Times New Roman"/>
          <w:sz w:val="24"/>
          <w:szCs w:val="24"/>
          <w:lang w:val="ru-RU"/>
        </w:rPr>
        <w:t>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538"/>
        <w:gridCol w:w="1853"/>
        <w:gridCol w:w="566"/>
      </w:tblGrid>
      <w:tr w:rsidR="002C4588" w:rsidRPr="009B4131" w:rsidTr="003D05B5">
        <w:trPr>
          <w:trHeight w:val="581"/>
          <w:jc w:val="center"/>
        </w:trPr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Начальный остаток материалов (начальное сальдо)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4588" w:rsidRPr="009B4131" w:rsidTr="003D05B5">
        <w:trPr>
          <w:trHeight w:val="350"/>
          <w:jc w:val="center"/>
        </w:trPr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Увеличение материалов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Списание материалов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4588" w:rsidRPr="009B4131" w:rsidTr="003D05B5">
        <w:trPr>
          <w:trHeight w:val="346"/>
          <w:jc w:val="center"/>
        </w:trPr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Увеличение материалов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Списание материалов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4588" w:rsidRPr="009B4131" w:rsidTr="003D05B5">
        <w:trPr>
          <w:trHeight w:val="610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Конечный остаток материалов (конечное сальдо)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9B413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588" w:rsidRPr="009B4131" w:rsidRDefault="002C4588" w:rsidP="009B4131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C4588" w:rsidRPr="001B0828" w:rsidRDefault="002C4588" w:rsidP="009B4131">
      <w:pPr>
        <w:jc w:val="both"/>
        <w:rPr>
          <w:rFonts w:ascii="Times New Roman" w:hAnsi="Times New Roman" w:cs="Times New Roman"/>
        </w:rPr>
      </w:pPr>
    </w:p>
    <w:p w:rsidR="002C4588" w:rsidRPr="00D7433B" w:rsidRDefault="002C4588" w:rsidP="00603968">
      <w:pPr>
        <w:ind w:firstLine="709"/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t>На начало периода у организации не было никаких матери</w:t>
      </w:r>
      <w:r w:rsidRPr="00D7433B">
        <w:rPr>
          <w:rFonts w:ascii="Times New Roman" w:hAnsi="Times New Roman" w:cs="Times New Roman"/>
        </w:rPr>
        <w:softHyphen/>
        <w:t>алов. Бухгалтер сказал бы, что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начальное сальдо</w:t>
      </w:r>
      <w:r w:rsidRPr="00D7433B">
        <w:rPr>
          <w:rFonts w:ascii="Times New Roman" w:hAnsi="Times New Roman" w:cs="Times New Roman"/>
        </w:rPr>
        <w:t xml:space="preserve"> (т. е. на</w:t>
      </w:r>
      <w:r w:rsidRPr="00D7433B">
        <w:rPr>
          <w:rFonts w:ascii="Times New Roman" w:hAnsi="Times New Roman" w:cs="Times New Roman"/>
        </w:rPr>
        <w:softHyphen/>
        <w:t>чальный остаток) на счете «Материалы» было равно нулю.</w:t>
      </w:r>
    </w:p>
    <w:p w:rsidR="002C4588" w:rsidRPr="00D7433B" w:rsidRDefault="002C4588" w:rsidP="00603968">
      <w:pPr>
        <w:ind w:firstLine="709"/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  <w:lang w:val="ru-RU"/>
        </w:rPr>
        <w:t>По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дебету</w:t>
      </w:r>
      <w:r w:rsidRPr="00D7433B">
        <w:rPr>
          <w:rFonts w:ascii="Times New Roman" w:hAnsi="Times New Roman" w:cs="Times New Roman"/>
        </w:rPr>
        <w:t xml:space="preserve"> счета показаны две суммы — 100 и 200 руб. Это стоимость двух партий материалов, которые поступили и ко</w:t>
      </w:r>
      <w:r w:rsidRPr="00D7433B">
        <w:rPr>
          <w:rFonts w:ascii="Times New Roman" w:hAnsi="Times New Roman" w:cs="Times New Roman"/>
        </w:rPr>
        <w:softHyphen/>
        <w:t>торые бухгалтер учитывает со знаком «плюс».</w:t>
      </w:r>
    </w:p>
    <w:p w:rsidR="002C4588" w:rsidRPr="00D7433B" w:rsidRDefault="002C4588" w:rsidP="00603968">
      <w:pPr>
        <w:ind w:firstLine="709"/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t>По кредиту показаны, две суммы - 50 и 100 руб. Это стои</w:t>
      </w:r>
      <w:r w:rsidRPr="00D7433B">
        <w:rPr>
          <w:rFonts w:ascii="Times New Roman" w:hAnsi="Times New Roman" w:cs="Times New Roman"/>
        </w:rPr>
        <w:softHyphen/>
        <w:t>мость двух партий материалов, которые были израсходова</w:t>
      </w:r>
      <w:r w:rsidRPr="00D7433B">
        <w:rPr>
          <w:rFonts w:ascii="Times New Roman" w:hAnsi="Times New Roman" w:cs="Times New Roman"/>
        </w:rPr>
        <w:softHyphen/>
        <w:t>ны (например, переданы со склада в производственный цех для переработки).</w:t>
      </w:r>
    </w:p>
    <w:p w:rsidR="002C4588" w:rsidRPr="00D7433B" w:rsidRDefault="002C4588" w:rsidP="00603968">
      <w:pPr>
        <w:ind w:firstLine="709"/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lastRenderedPageBreak/>
        <w:t>Бухгалтер вычитает эти суммы из стоимости поступивших материалов и: определяет конечный остаток по счету, который называется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конечное сальдо</w:t>
      </w:r>
      <w:r w:rsidRPr="00D7433B">
        <w:rPr>
          <w:rFonts w:ascii="Times New Roman" w:hAnsi="Times New Roman" w:cs="Times New Roman"/>
        </w:rPr>
        <w:t xml:space="preserve"> счета. Конечное сальдо счета равно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150</w:t>
      </w:r>
      <w:r w:rsidRPr="00D7433B">
        <w:rPr>
          <w:rFonts w:ascii="Times New Roman" w:hAnsi="Times New Roman" w:cs="Times New Roman"/>
        </w:rPr>
        <w:t xml:space="preserve"> руб.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Это</w:t>
      </w:r>
      <w:r w:rsidRPr="00D7433B">
        <w:rPr>
          <w:rFonts w:ascii="Times New Roman" w:hAnsi="Times New Roman" w:cs="Times New Roman"/>
        </w:rPr>
        <w:t xml:space="preserve"> означает, что на конец периода у ор</w:t>
      </w:r>
      <w:r w:rsidRPr="00D7433B">
        <w:rPr>
          <w:rFonts w:ascii="Times New Roman" w:hAnsi="Times New Roman" w:cs="Times New Roman"/>
        </w:rPr>
        <w:softHyphen/>
        <w:t xml:space="preserve">ганизации имеются неизрасходованные материалы на сумму 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>150</w:t>
      </w:r>
      <w:r w:rsidRPr="00D7433B">
        <w:rPr>
          <w:rFonts w:ascii="Times New Roman" w:hAnsi="Times New Roman" w:cs="Times New Roman"/>
        </w:rPr>
        <w:t xml:space="preserve"> руб.</w:t>
      </w:r>
    </w:p>
    <w:p w:rsidR="002C4588" w:rsidRPr="00D7433B" w:rsidRDefault="002C4588" w:rsidP="00603968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r w:rsidRPr="00D7433B">
        <w:rPr>
          <w:rFonts w:ascii="Times New Roman" w:hAnsi="Times New Roman" w:cs="Times New Roman"/>
          <w:sz w:val="24"/>
          <w:szCs w:val="24"/>
          <w:u w:val="single"/>
        </w:rPr>
        <w:t>Отражение</w:t>
      </w:r>
      <w:r w:rsidRPr="00D7433B">
        <w:rPr>
          <w:rStyle w:val="2e"/>
          <w:rFonts w:ascii="Times New Roman" w:hAnsi="Times New Roman" w:cs="Times New Roman"/>
          <w:u w:val="single"/>
        </w:rPr>
        <w:t xml:space="preserve"> </w:t>
      </w:r>
      <w:r w:rsidRPr="00D7433B">
        <w:rPr>
          <w:rStyle w:val="2e"/>
          <w:rFonts w:ascii="Times New Roman" w:hAnsi="Times New Roman" w:cs="Times New Roman"/>
          <w:b w:val="0"/>
          <w:u w:val="single"/>
        </w:rPr>
        <w:t>операций</w:t>
      </w:r>
      <w:r w:rsidRPr="00D7433B">
        <w:rPr>
          <w:rFonts w:ascii="Times New Roman" w:hAnsi="Times New Roman" w:cs="Times New Roman"/>
          <w:sz w:val="24"/>
          <w:szCs w:val="24"/>
          <w:u w:val="single"/>
        </w:rPr>
        <w:t xml:space="preserve"> на</w:t>
      </w:r>
      <w:r w:rsidRPr="00D7433B">
        <w:rPr>
          <w:rStyle w:val="2e"/>
          <w:rFonts w:ascii="Times New Roman" w:hAnsi="Times New Roman" w:cs="Times New Roman"/>
          <w:u w:val="single"/>
        </w:rPr>
        <w:t xml:space="preserve"> </w:t>
      </w:r>
      <w:r w:rsidRPr="00D7433B">
        <w:rPr>
          <w:rStyle w:val="2e"/>
          <w:rFonts w:ascii="Times New Roman" w:hAnsi="Times New Roman" w:cs="Times New Roman"/>
          <w:b w:val="0"/>
          <w:u w:val="single"/>
        </w:rPr>
        <w:t>пассивных</w:t>
      </w:r>
      <w:r w:rsidRPr="00D7433B">
        <w:rPr>
          <w:rFonts w:ascii="Times New Roman" w:hAnsi="Times New Roman" w:cs="Times New Roman"/>
          <w:sz w:val="24"/>
          <w:szCs w:val="24"/>
          <w:u w:val="single"/>
        </w:rPr>
        <w:t xml:space="preserve"> счетах бухгалтерского учета</w:t>
      </w:r>
    </w:p>
    <w:p w:rsidR="002C4588" w:rsidRPr="00D7433B" w:rsidRDefault="002C4588" w:rsidP="00603968">
      <w:pPr>
        <w:ind w:firstLine="709"/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t>Как было отмечено в начале раздела, пассиву баланса соот</w:t>
      </w:r>
      <w:r w:rsidRPr="00D7433B">
        <w:rPr>
          <w:rFonts w:ascii="Times New Roman" w:hAnsi="Times New Roman" w:cs="Times New Roman"/>
        </w:rPr>
        <w:softHyphen/>
        <w:t xml:space="preserve">ветствует кредит типового бухгалтерского счета. Поэтому 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>рост пассивов (капитала</w:t>
      </w:r>
      <w:r w:rsidRPr="00D7433B">
        <w:rPr>
          <w:rFonts w:ascii="Times New Roman" w:hAnsi="Times New Roman" w:cs="Times New Roman"/>
        </w:rPr>
        <w:t xml:space="preserve"> и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обязательств) всегда </w:t>
      </w:r>
      <w:proofErr w:type="gramStart"/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>отражает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softHyphen/>
        <w:t>ся</w:t>
      </w:r>
      <w:proofErr w:type="gramEnd"/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но кредиту соответствующих счетов.</w:t>
      </w:r>
      <w:r w:rsidRPr="00D7433B">
        <w:rPr>
          <w:rFonts w:ascii="Times New Roman" w:hAnsi="Times New Roman" w:cs="Times New Roman"/>
        </w:rPr>
        <w:t xml:space="preserve"> Уменьшение пас</w:t>
      </w:r>
      <w:r w:rsidRPr="00D7433B">
        <w:rPr>
          <w:rFonts w:ascii="Times New Roman" w:hAnsi="Times New Roman" w:cs="Times New Roman"/>
        </w:rPr>
        <w:softHyphen/>
        <w:t xml:space="preserve">сивов в принципе можно было бы также отражать </w:t>
      </w:r>
      <w:r w:rsidRPr="00D7433B">
        <w:rPr>
          <w:rFonts w:ascii="Times New Roman" w:hAnsi="Times New Roman" w:cs="Times New Roman"/>
          <w:lang w:val="ru-RU"/>
        </w:rPr>
        <w:t>п</w:t>
      </w:r>
      <w:r w:rsidRPr="00D7433B">
        <w:rPr>
          <w:rFonts w:ascii="Times New Roman" w:hAnsi="Times New Roman" w:cs="Times New Roman"/>
        </w:rPr>
        <w:t>о креди</w:t>
      </w:r>
      <w:r w:rsidRPr="00D7433B">
        <w:rPr>
          <w:rFonts w:ascii="Times New Roman" w:hAnsi="Times New Roman" w:cs="Times New Roman"/>
        </w:rPr>
        <w:softHyphen/>
        <w:t>ту со знаком минус, однако в бухгалтерском учете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уменьше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softHyphen/>
        <w:t>ние капитала</w:t>
      </w:r>
      <w:r w:rsidRPr="00D7433B">
        <w:rPr>
          <w:rFonts w:ascii="Times New Roman" w:hAnsi="Times New Roman" w:cs="Times New Roman"/>
        </w:rPr>
        <w:t xml:space="preserve"> и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обязатель</w:t>
      </w:r>
      <w:proofErr w:type="gramStart"/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>ств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пр</w:t>
      </w:r>
      <w:proofErr w:type="gramEnd"/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инято проводить 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  <w:lang w:val="ru-RU"/>
        </w:rPr>
        <w:t>п</w:t>
      </w:r>
      <w:r w:rsidRPr="00D7433B">
        <w:rPr>
          <w:rStyle w:val="af2"/>
          <w:rFonts w:ascii="Times New Roman" w:eastAsia="Arial Unicode MS" w:hAnsi="Times New Roman" w:cs="Times New Roman"/>
          <w:sz w:val="24"/>
          <w:szCs w:val="24"/>
        </w:rPr>
        <w:t>о дебету соответствующих счетов.</w:t>
      </w:r>
    </w:p>
    <w:p w:rsidR="002C4588" w:rsidRPr="00D7433B" w:rsidRDefault="002C4588" w:rsidP="00603968">
      <w:pPr>
        <w:ind w:firstLine="709"/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t>Итак, для пассивных счетов кредит счета означает его уве</w:t>
      </w:r>
      <w:r w:rsidRPr="00D7433B">
        <w:rPr>
          <w:rFonts w:ascii="Times New Roman" w:hAnsi="Times New Roman" w:cs="Times New Roman"/>
        </w:rPr>
        <w:softHyphen/>
        <w:t>личение, а дебет — уменьшение.</w:t>
      </w:r>
    </w:p>
    <w:p w:rsidR="002C4588" w:rsidRPr="00D7433B" w:rsidRDefault="002C4588" w:rsidP="00603968">
      <w:pPr>
        <w:pStyle w:val="5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33B">
        <w:rPr>
          <w:rFonts w:ascii="Times New Roman" w:hAnsi="Times New Roman" w:cs="Times New Roman"/>
          <w:sz w:val="24"/>
          <w:szCs w:val="24"/>
        </w:rPr>
        <w:t>Пример отражения операций на пассивном счете:</w:t>
      </w:r>
    </w:p>
    <w:p w:rsidR="00FD4B91" w:rsidRDefault="00FD4B91" w:rsidP="00603968">
      <w:pPr>
        <w:pStyle w:val="7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Pr="001B0828" w:rsidRDefault="002C4588" w:rsidP="00603968">
      <w:pPr>
        <w:pStyle w:val="7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828">
        <w:rPr>
          <w:rFonts w:ascii="Times New Roman" w:hAnsi="Times New Roman" w:cs="Times New Roman"/>
          <w:sz w:val="24"/>
          <w:szCs w:val="24"/>
        </w:rPr>
        <w:t>Счет «Кредиторская задолженность перед персоналом» (счет учета обязательства), руб.</w:t>
      </w:r>
    </w:p>
    <w:p w:rsidR="002C4588" w:rsidRPr="001B0828" w:rsidRDefault="002C4588" w:rsidP="00603968">
      <w:pPr>
        <w:pStyle w:val="a8"/>
        <w:framePr w:wrap="notBeside" w:vAnchor="text" w:hAnchor="text" w:xAlign="center" w:y="1"/>
        <w:shd w:val="clear" w:color="auto" w:fill="auto"/>
        <w:tabs>
          <w:tab w:val="left" w:pos="265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Дебет (уменьшение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1B0828">
        <w:rPr>
          <w:rFonts w:ascii="Times New Roman" w:hAnsi="Times New Roman" w:cs="Times New Roman"/>
          <w:sz w:val="24"/>
          <w:szCs w:val="24"/>
        </w:rPr>
        <w:tab/>
        <w:t>Кредит (увеличение)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439"/>
        <w:gridCol w:w="2184"/>
        <w:gridCol w:w="528"/>
      </w:tblGrid>
      <w:tr w:rsidR="002C4588" w:rsidRPr="001B0828" w:rsidTr="003D05B5">
        <w:trPr>
          <w:trHeight w:val="816"/>
          <w:jc w:val="center"/>
        </w:trPr>
        <w:tc>
          <w:tcPr>
            <w:tcW w:w="2278" w:type="dxa"/>
            <w:tcBorders>
              <w:top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Задолженность персоналу на начало периода (начальное сальдо счета)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FFFFFF"/>
          </w:tcPr>
          <w:p w:rsidR="002C4588" w:rsidRPr="00800090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100</w:t>
            </w:r>
          </w:p>
        </w:tc>
      </w:tr>
      <w:tr w:rsidR="002C4588" w:rsidRPr="001B0828" w:rsidTr="003D05B5">
        <w:trPr>
          <w:trHeight w:val="797"/>
          <w:jc w:val="center"/>
        </w:trPr>
        <w:tc>
          <w:tcPr>
            <w:tcW w:w="2278" w:type="dxa"/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</w:t>
            </w:r>
            <w:r w:rsidRPr="001B082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удержание налога на доходы физических лиц)</w:t>
            </w:r>
          </w:p>
        </w:tc>
        <w:tc>
          <w:tcPr>
            <w:tcW w:w="439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4588" w:rsidRPr="001B0828" w:rsidTr="003D05B5">
        <w:trPr>
          <w:trHeight w:val="1382"/>
          <w:jc w:val="center"/>
        </w:trPr>
        <w:tc>
          <w:tcPr>
            <w:tcW w:w="2278" w:type="dxa"/>
            <w:shd w:val="clear" w:color="auto" w:fill="FFFFFF"/>
          </w:tcPr>
          <w:p w:rsidR="002C4588" w:rsidRPr="00800090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Уменьшение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сти (выплаты персоналу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39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shd w:val="clear" w:color="auto" w:fill="FFFFFF"/>
          </w:tcPr>
          <w:p w:rsidR="002C4588" w:rsidRPr="00800090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Увеличение задо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сти (начисление зарплаты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Задолженность персоналу на конец периода (конечное сальдо)</w:t>
            </w:r>
          </w:p>
        </w:tc>
        <w:tc>
          <w:tcPr>
            <w:tcW w:w="528" w:type="dxa"/>
            <w:shd w:val="clear" w:color="auto" w:fill="FFFFFF"/>
          </w:tcPr>
          <w:p w:rsidR="002C458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</w:p>
          <w:p w:rsidR="002C458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458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458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2C4588" w:rsidRPr="001B0828" w:rsidRDefault="002C4588" w:rsidP="00603968">
      <w:pPr>
        <w:jc w:val="both"/>
        <w:rPr>
          <w:rFonts w:ascii="Times New Roman" w:hAnsi="Times New Roman" w:cs="Times New Roman"/>
        </w:rPr>
      </w:pPr>
    </w:p>
    <w:p w:rsidR="002C4588" w:rsidRPr="00603968" w:rsidRDefault="002C4588" w:rsidP="00FD4B91">
      <w:pPr>
        <w:ind w:firstLine="709"/>
        <w:jc w:val="both"/>
        <w:rPr>
          <w:rFonts w:ascii="Times New Roman" w:hAnsi="Times New Roman" w:cs="Times New Roman"/>
        </w:rPr>
      </w:pPr>
      <w:r w:rsidRPr="00603968">
        <w:rPr>
          <w:rFonts w:ascii="Times New Roman" w:hAnsi="Times New Roman" w:cs="Times New Roman"/>
        </w:rPr>
        <w:t>На начало периода организация была должна своим работ</w:t>
      </w:r>
      <w:r w:rsidRPr="00603968">
        <w:rPr>
          <w:rFonts w:ascii="Times New Roman" w:hAnsi="Times New Roman" w:cs="Times New Roman"/>
        </w:rPr>
        <w:softHyphen/>
        <w:t>никам 100 руб. Бухгалтер сказал бы, что</w:t>
      </w:r>
      <w:r w:rsidRPr="00603968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 начальное сальдо </w:t>
      </w:r>
      <w:r w:rsidRPr="00603968">
        <w:rPr>
          <w:rFonts w:ascii="Times New Roman" w:hAnsi="Times New Roman" w:cs="Times New Roman"/>
        </w:rPr>
        <w:t>(т. е. начальный остаток) на счете «Задолженность перед персоналом» было равно 100 руб.</w:t>
      </w:r>
    </w:p>
    <w:p w:rsidR="002C4588" w:rsidRPr="00603968" w:rsidRDefault="002C4588" w:rsidP="00FD4B91">
      <w:pPr>
        <w:ind w:firstLine="709"/>
        <w:jc w:val="both"/>
        <w:rPr>
          <w:rFonts w:ascii="Times New Roman" w:hAnsi="Times New Roman" w:cs="Times New Roman"/>
        </w:rPr>
      </w:pPr>
      <w:r w:rsidRPr="00603968">
        <w:rPr>
          <w:rFonts w:ascii="Times New Roman" w:hAnsi="Times New Roman" w:cs="Times New Roman"/>
        </w:rPr>
        <w:t>Поскольку кредиторская задолженность показывается в пас</w:t>
      </w:r>
      <w:r w:rsidRPr="00603968">
        <w:rPr>
          <w:rFonts w:ascii="Times New Roman" w:hAnsi="Times New Roman" w:cs="Times New Roman"/>
        </w:rPr>
        <w:softHyphen/>
        <w:t xml:space="preserve">сиве баланса, ее сумма </w:t>
      </w:r>
      <w:proofErr w:type="gramStart"/>
      <w:r w:rsidRPr="00603968">
        <w:rPr>
          <w:rFonts w:ascii="Times New Roman" w:hAnsi="Times New Roman" w:cs="Times New Roman"/>
        </w:rPr>
        <w:t>отражается</w:t>
      </w:r>
      <w:proofErr w:type="gramEnd"/>
      <w:r w:rsidRPr="00603968">
        <w:rPr>
          <w:rFonts w:ascii="Times New Roman" w:hAnsi="Times New Roman" w:cs="Times New Roman"/>
        </w:rPr>
        <w:t xml:space="preserve"> но кредиту данного счета, который является пассивным.</w:t>
      </w:r>
    </w:p>
    <w:p w:rsidR="002C4588" w:rsidRPr="00603968" w:rsidRDefault="002C4588" w:rsidP="00FD4B91">
      <w:pPr>
        <w:ind w:firstLine="709"/>
        <w:jc w:val="both"/>
        <w:rPr>
          <w:rFonts w:ascii="Times New Roman" w:hAnsi="Times New Roman" w:cs="Times New Roman"/>
        </w:rPr>
      </w:pPr>
      <w:r w:rsidRPr="00603968">
        <w:rPr>
          <w:rFonts w:ascii="Times New Roman" w:hAnsi="Times New Roman" w:cs="Times New Roman"/>
        </w:rPr>
        <w:t>По</w:t>
      </w:r>
      <w:r w:rsidRPr="00603968">
        <w:rPr>
          <w:rStyle w:val="af2"/>
          <w:rFonts w:ascii="Times New Roman" w:hAnsi="Times New Roman" w:cs="Times New Roman"/>
          <w:sz w:val="24"/>
          <w:szCs w:val="24"/>
        </w:rPr>
        <w:t xml:space="preserve"> дебету</w:t>
      </w:r>
      <w:r w:rsidRPr="00603968">
        <w:rPr>
          <w:rFonts w:ascii="Times New Roman" w:hAnsi="Times New Roman" w:cs="Times New Roman"/>
        </w:rPr>
        <w:t xml:space="preserve"> счета показаны; </w:t>
      </w:r>
      <w:r w:rsidRPr="00603968">
        <w:rPr>
          <w:rStyle w:val="31"/>
          <w:rFonts w:ascii="Times New Roman" w:hAnsi="Times New Roman" w:cs="Times New Roman"/>
          <w:sz w:val="24"/>
          <w:szCs w:val="24"/>
        </w:rPr>
        <w:t xml:space="preserve">две </w:t>
      </w:r>
      <w:r w:rsidRPr="00603968">
        <w:rPr>
          <w:rFonts w:ascii="Times New Roman" w:hAnsi="Times New Roman" w:cs="Times New Roman"/>
        </w:rPr>
        <w:t>суммы - 13 и 87 руб. Это на</w:t>
      </w:r>
      <w:r w:rsidRPr="00603968">
        <w:rPr>
          <w:rFonts w:ascii="Times New Roman" w:hAnsi="Times New Roman" w:cs="Times New Roman"/>
        </w:rPr>
        <w:softHyphen/>
        <w:t xml:space="preserve">лог на доходы физических </w:t>
      </w:r>
      <w:r w:rsidRPr="00603968">
        <w:rPr>
          <w:rStyle w:val="31"/>
          <w:rFonts w:ascii="Times New Roman" w:hAnsi="Times New Roman" w:cs="Times New Roman"/>
          <w:sz w:val="24"/>
          <w:szCs w:val="24"/>
        </w:rPr>
        <w:t xml:space="preserve">лиц и </w:t>
      </w:r>
      <w:r w:rsidRPr="00603968">
        <w:rPr>
          <w:rFonts w:ascii="Times New Roman" w:hAnsi="Times New Roman" w:cs="Times New Roman"/>
        </w:rPr>
        <w:t>выплата персоналу, кото</w:t>
      </w:r>
      <w:r w:rsidRPr="00603968">
        <w:rPr>
          <w:rFonts w:ascii="Times New Roman" w:hAnsi="Times New Roman" w:cs="Times New Roman"/>
        </w:rPr>
        <w:softHyphen/>
        <w:t xml:space="preserve">рые бухгалтер учитывает со знаком «минус», поскольку они уменьшают задолженность </w:t>
      </w:r>
      <w:r w:rsidRPr="00603968">
        <w:rPr>
          <w:rStyle w:val="31"/>
          <w:rFonts w:ascii="Times New Roman" w:hAnsi="Times New Roman" w:cs="Times New Roman"/>
          <w:sz w:val="24"/>
          <w:szCs w:val="24"/>
        </w:rPr>
        <w:t xml:space="preserve">фирмы </w:t>
      </w:r>
      <w:r w:rsidRPr="00603968">
        <w:rPr>
          <w:rFonts w:ascii="Times New Roman" w:hAnsi="Times New Roman" w:cs="Times New Roman"/>
        </w:rPr>
        <w:t>перед персоналом.</w:t>
      </w:r>
    </w:p>
    <w:p w:rsidR="002C4588" w:rsidRPr="00603968" w:rsidRDefault="002C4588" w:rsidP="00FD4B91">
      <w:pPr>
        <w:ind w:firstLine="709"/>
        <w:jc w:val="both"/>
        <w:rPr>
          <w:rFonts w:ascii="Times New Roman" w:hAnsi="Times New Roman" w:cs="Times New Roman"/>
        </w:rPr>
      </w:pPr>
      <w:r w:rsidRPr="00603968">
        <w:rPr>
          <w:rFonts w:ascii="Times New Roman" w:hAnsi="Times New Roman" w:cs="Times New Roman"/>
        </w:rPr>
        <w:t>По</w:t>
      </w:r>
      <w:r w:rsidRPr="00603968">
        <w:rPr>
          <w:rStyle w:val="af2"/>
          <w:rFonts w:ascii="Times New Roman" w:hAnsi="Times New Roman" w:cs="Times New Roman"/>
          <w:sz w:val="24"/>
          <w:szCs w:val="24"/>
        </w:rPr>
        <w:t xml:space="preserve"> кредиту</w:t>
      </w:r>
      <w:r w:rsidRPr="00603968">
        <w:rPr>
          <w:rFonts w:ascii="Times New Roman" w:hAnsi="Times New Roman" w:cs="Times New Roman"/>
        </w:rPr>
        <w:t xml:space="preserve"> счета показана сумма 160 руб. Это новая зар</w:t>
      </w:r>
      <w:r w:rsidRPr="00603968">
        <w:rPr>
          <w:rFonts w:ascii="Times New Roman" w:hAnsi="Times New Roman" w:cs="Times New Roman"/>
        </w:rPr>
        <w:softHyphen/>
        <w:t>плата, которая только начислена, но еще не выплачена.</w:t>
      </w:r>
    </w:p>
    <w:p w:rsidR="002C4588" w:rsidRPr="00603968" w:rsidRDefault="002C4588" w:rsidP="00FD4B91">
      <w:pPr>
        <w:ind w:firstLine="709"/>
        <w:jc w:val="both"/>
        <w:rPr>
          <w:rFonts w:ascii="Times New Roman" w:hAnsi="Times New Roman" w:cs="Times New Roman"/>
        </w:rPr>
      </w:pPr>
      <w:r w:rsidRPr="00603968">
        <w:rPr>
          <w:rFonts w:ascii="Times New Roman" w:hAnsi="Times New Roman" w:cs="Times New Roman"/>
        </w:rPr>
        <w:t>Конечное сальдо счета равно 160 руб. Это означает, что на конец периода у организации имеется задолженность перед персоналом на сумму 160 руб.</w:t>
      </w:r>
    </w:p>
    <w:p w:rsidR="002C4588" w:rsidRPr="00603968" w:rsidRDefault="002C4588" w:rsidP="00FD4B91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</w:rPr>
        <w:sectPr w:rsidR="002C4588" w:rsidRPr="00603968" w:rsidSect="003D05B5">
          <w:type w:val="continuous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  <w:r w:rsidRPr="00603968">
        <w:rPr>
          <w:rFonts w:ascii="Times New Roman" w:hAnsi="Times New Roman" w:cs="Times New Roman"/>
          <w:sz w:val="24"/>
          <w:szCs w:val="24"/>
        </w:rPr>
        <w:t>Подводя итоги: структура активных и пассивных счетов</w:t>
      </w:r>
    </w:p>
    <w:p w:rsidR="002C4588" w:rsidRPr="00603968" w:rsidRDefault="002C4588" w:rsidP="00603968">
      <w:pPr>
        <w:framePr w:w="8078" w:h="346" w:hRule="exact" w:wrap="notBeside" w:vAnchor="text" w:hAnchor="text" w:xAlign="center" w:y="1" w:anchorLock="1"/>
        <w:jc w:val="both"/>
        <w:rPr>
          <w:rFonts w:ascii="Times New Roman" w:hAnsi="Times New Roman" w:cs="Times New Roman"/>
        </w:rPr>
      </w:pPr>
    </w:p>
    <w:p w:rsidR="002C4588" w:rsidRPr="001B0828" w:rsidRDefault="002C4588" w:rsidP="002C4588">
      <w:pPr>
        <w:spacing w:line="360" w:lineRule="auto"/>
        <w:ind w:firstLine="709"/>
        <w:jc w:val="both"/>
        <w:rPr>
          <w:rFonts w:ascii="Times New Roman" w:hAnsi="Times New Roman" w:cs="Times New Roman"/>
        </w:rPr>
        <w:sectPr w:rsidR="002C4588" w:rsidRPr="001B0828" w:rsidSect="003D05B5">
          <w:type w:val="continuous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  <w:r w:rsidRPr="001B0828">
        <w:rPr>
          <w:rFonts w:ascii="Times New Roman" w:hAnsi="Times New Roman" w:cs="Times New Roman"/>
        </w:rPr>
        <w:t xml:space="preserve"> </w:t>
      </w:r>
    </w:p>
    <w:p w:rsidR="002C4588" w:rsidRPr="001B0828" w:rsidRDefault="002C4588" w:rsidP="00603968">
      <w:pPr>
        <w:pStyle w:val="26"/>
        <w:framePr w:wrap="notBeside" w:vAnchor="text" w:hAnchor="text" w:xAlign="center" w:y="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828">
        <w:rPr>
          <w:rFonts w:ascii="Times New Roman" w:hAnsi="Times New Roman" w:cs="Times New Roman"/>
          <w:sz w:val="24"/>
          <w:szCs w:val="24"/>
        </w:rPr>
        <w:lastRenderedPageBreak/>
        <w:t>Материалы — активный счет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1296"/>
      </w:tblGrid>
      <w:tr w:rsidR="002C4588" w:rsidRPr="001B0828" w:rsidTr="003D05B5">
        <w:trPr>
          <w:trHeight w:val="398"/>
          <w:jc w:val="center"/>
        </w:trPr>
        <w:tc>
          <w:tcPr>
            <w:tcW w:w="13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Дебет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Кредит</w:t>
            </w:r>
          </w:p>
        </w:tc>
      </w:tr>
      <w:tr w:rsidR="002C4588" w:rsidRPr="001B0828" w:rsidTr="003D05B5">
        <w:trPr>
          <w:trHeight w:val="274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сальдо всегда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4588" w:rsidRPr="001B0828" w:rsidTr="003D05B5">
        <w:trPr>
          <w:trHeight w:val="293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дебетовое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4588" w:rsidRPr="001B0828" w:rsidTr="003D05B5">
        <w:trPr>
          <w:trHeight w:val="278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gramStart"/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proofErr w:type="gramStart"/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2C4588" w:rsidRPr="001B0828" w:rsidTr="003D05B5">
        <w:trPr>
          <w:trHeight w:val="216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дебету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кредиту</w:t>
            </w:r>
          </w:p>
        </w:tc>
      </w:tr>
    </w:tbl>
    <w:p w:rsidR="002C4588" w:rsidRPr="001B0828" w:rsidRDefault="002C4588" w:rsidP="00603968">
      <w:pPr>
        <w:jc w:val="both"/>
        <w:rPr>
          <w:rFonts w:ascii="Times New Roman" w:hAnsi="Times New Roman" w:cs="Times New Roman"/>
        </w:rPr>
      </w:pPr>
    </w:p>
    <w:p w:rsidR="002C4588" w:rsidRPr="001B0828" w:rsidRDefault="002C4588" w:rsidP="00603968">
      <w:pPr>
        <w:pStyle w:val="26"/>
        <w:framePr w:wrap="notBeside" w:vAnchor="text" w:hAnchor="text" w:xAlign="center" w:y="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828">
        <w:rPr>
          <w:rFonts w:ascii="Times New Roman" w:hAnsi="Times New Roman" w:cs="Times New Roman"/>
          <w:sz w:val="24"/>
          <w:szCs w:val="24"/>
        </w:rPr>
        <w:t>Кредиторы — пассивный счет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1296"/>
      </w:tblGrid>
      <w:tr w:rsidR="002C4588" w:rsidRPr="001B0828" w:rsidTr="003D05B5">
        <w:trPr>
          <w:trHeight w:val="403"/>
          <w:jc w:val="center"/>
        </w:trPr>
        <w:tc>
          <w:tcPr>
            <w:tcW w:w="13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Дебет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Кредит</w:t>
            </w:r>
          </w:p>
        </w:tc>
      </w:tr>
      <w:tr w:rsidR="002C4588" w:rsidRPr="001B0828" w:rsidTr="003D05B5">
        <w:trPr>
          <w:trHeight w:val="278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rFonts w:eastAsia="Arial"/>
                <w:sz w:val="24"/>
                <w:szCs w:val="24"/>
              </w:rPr>
              <w:t xml:space="preserve">сальдо </w:t>
            </w:r>
            <w:r w:rsidRPr="001B0828">
              <w:rPr>
                <w:sz w:val="24"/>
                <w:szCs w:val="24"/>
              </w:rPr>
              <w:t>всегда</w:t>
            </w:r>
          </w:p>
        </w:tc>
      </w:tr>
      <w:tr w:rsidR="002C4588" w:rsidRPr="001B0828" w:rsidTr="003D05B5">
        <w:trPr>
          <w:trHeight w:val="293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B0828">
              <w:rPr>
                <w:sz w:val="24"/>
                <w:szCs w:val="24"/>
              </w:rPr>
              <w:t>кредитовое</w:t>
            </w:r>
          </w:p>
        </w:tc>
      </w:tr>
      <w:tr w:rsidR="002C4588" w:rsidRPr="001B0828" w:rsidTr="003D05B5">
        <w:trPr>
          <w:trHeight w:val="274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proofErr w:type="gramStart"/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gramStart"/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2C4588" w:rsidRPr="001B0828" w:rsidTr="003D05B5">
        <w:trPr>
          <w:trHeight w:val="216"/>
          <w:jc w:val="center"/>
        </w:trPr>
        <w:tc>
          <w:tcPr>
            <w:tcW w:w="1306" w:type="dxa"/>
            <w:tcBorders>
              <w:righ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дебету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2C4588" w:rsidRPr="001B0828" w:rsidRDefault="002C4588" w:rsidP="0060396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828">
              <w:rPr>
                <w:rFonts w:ascii="Times New Roman" w:hAnsi="Times New Roman" w:cs="Times New Roman"/>
                <w:sz w:val="24"/>
                <w:szCs w:val="24"/>
              </w:rPr>
              <w:t>кредиту</w:t>
            </w:r>
          </w:p>
        </w:tc>
      </w:tr>
    </w:tbl>
    <w:p w:rsidR="002C4588" w:rsidRPr="001B0828" w:rsidRDefault="002C4588" w:rsidP="00603968">
      <w:pPr>
        <w:jc w:val="both"/>
        <w:rPr>
          <w:rFonts w:ascii="Times New Roman" w:hAnsi="Times New Roman" w:cs="Times New Roman"/>
        </w:rPr>
        <w:sectPr w:rsidR="002C4588" w:rsidRPr="001B0828" w:rsidSect="003D05B5">
          <w:type w:val="continuous"/>
          <w:pgSz w:w="11905" w:h="16837"/>
          <w:pgMar w:top="720" w:right="720" w:bottom="720" w:left="720" w:header="0" w:footer="3" w:gutter="0"/>
          <w:cols w:num="2" w:space="226"/>
          <w:noEndnote/>
          <w:docGrid w:linePitch="360"/>
        </w:sectPr>
      </w:pPr>
    </w:p>
    <w:p w:rsidR="002C4588" w:rsidRPr="001B0828" w:rsidRDefault="002C4588" w:rsidP="00603968">
      <w:pPr>
        <w:framePr w:w="8064" w:h="335" w:hRule="exact" w:wrap="notBeside" w:vAnchor="text" w:hAnchor="text" w:xAlign="center" w:y="1" w:anchorLock="1"/>
        <w:jc w:val="both"/>
        <w:rPr>
          <w:rFonts w:ascii="Times New Roman" w:hAnsi="Times New Roman" w:cs="Times New Roman"/>
        </w:rPr>
      </w:pPr>
    </w:p>
    <w:p w:rsidR="002C4588" w:rsidRDefault="002C4588" w:rsidP="00603968">
      <w:pPr>
        <w:jc w:val="both"/>
        <w:rPr>
          <w:rFonts w:ascii="Times New Roman" w:hAnsi="Times New Roman" w:cs="Times New Roman"/>
          <w:lang w:val="ru-RU"/>
        </w:rPr>
      </w:pPr>
      <w:r w:rsidRPr="001B0828">
        <w:rPr>
          <w:rFonts w:ascii="Times New Roman" w:hAnsi="Times New Roman" w:cs="Times New Roman"/>
        </w:rPr>
        <w:t xml:space="preserve"> </w:t>
      </w:r>
    </w:p>
    <w:p w:rsidR="00603968" w:rsidRDefault="00603968" w:rsidP="00603968">
      <w:pPr>
        <w:jc w:val="both"/>
        <w:rPr>
          <w:rFonts w:ascii="Times New Roman" w:hAnsi="Times New Roman" w:cs="Times New Roman"/>
          <w:lang w:val="ru-RU"/>
        </w:rPr>
      </w:pPr>
    </w:p>
    <w:p w:rsidR="00603968" w:rsidRPr="00603968" w:rsidRDefault="00603968" w:rsidP="00603968">
      <w:pPr>
        <w:jc w:val="both"/>
        <w:rPr>
          <w:rFonts w:ascii="Times New Roman" w:hAnsi="Times New Roman" w:cs="Times New Roman"/>
          <w:lang w:val="ru-RU"/>
        </w:rPr>
        <w:sectPr w:rsidR="00603968" w:rsidRPr="00603968" w:rsidSect="003D05B5">
          <w:type w:val="continuous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2C4588" w:rsidRDefault="002C4588" w:rsidP="002C4588">
      <w:pPr>
        <w:pStyle w:val="50"/>
        <w:shd w:val="clear" w:color="auto" w:fill="auto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2C4588" w:rsidRPr="00D7433B" w:rsidRDefault="002C4588" w:rsidP="00D7433B">
      <w:pPr>
        <w:pStyle w:val="5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3B">
        <w:rPr>
          <w:rFonts w:ascii="Times New Roman" w:hAnsi="Times New Roman" w:cs="Times New Roman"/>
          <w:sz w:val="24"/>
          <w:szCs w:val="24"/>
        </w:rPr>
        <w:t>Подведем итоги всего вышеизложенного.</w:t>
      </w:r>
    </w:p>
    <w:p w:rsidR="002C4588" w:rsidRPr="00D7433B" w:rsidRDefault="002C4588" w:rsidP="00D7433B">
      <w:pPr>
        <w:numPr>
          <w:ilvl w:val="0"/>
          <w:numId w:val="44"/>
        </w:numPr>
        <w:tabs>
          <w:tab w:val="left" w:pos="269"/>
        </w:tabs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t xml:space="preserve">Счета бухгалтерского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учета </w:t>
      </w:r>
      <w:r w:rsidRPr="00D7433B">
        <w:rPr>
          <w:rFonts w:ascii="Times New Roman" w:hAnsi="Times New Roman" w:cs="Times New Roman"/>
        </w:rPr>
        <w:t>соотносятся с активом и пас</w:t>
      </w:r>
      <w:r w:rsidRPr="00D7433B">
        <w:rPr>
          <w:rFonts w:ascii="Times New Roman" w:hAnsi="Times New Roman" w:cs="Times New Roman"/>
        </w:rPr>
        <w:softHyphen/>
        <w:t xml:space="preserve">сивом баланса: активный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счет </w:t>
      </w:r>
      <w:r w:rsidRPr="00D7433B">
        <w:rPr>
          <w:rFonts w:ascii="Times New Roman" w:hAnsi="Times New Roman" w:cs="Times New Roman"/>
        </w:rPr>
        <w:t xml:space="preserve">отражается в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активе </w:t>
      </w:r>
      <w:r w:rsidRPr="00D7433B">
        <w:rPr>
          <w:rFonts w:ascii="Times New Roman" w:hAnsi="Times New Roman" w:cs="Times New Roman"/>
        </w:rPr>
        <w:t>балан</w:t>
      </w:r>
      <w:r w:rsidRPr="00D7433B">
        <w:rPr>
          <w:rFonts w:ascii="Times New Roman" w:hAnsi="Times New Roman" w:cs="Times New Roman"/>
        </w:rPr>
        <w:softHyphen/>
        <w:t>са, пассивный — в пассиве.</w:t>
      </w:r>
    </w:p>
    <w:p w:rsidR="002C4588" w:rsidRPr="00D7433B" w:rsidRDefault="002C4588" w:rsidP="00D7433B">
      <w:pPr>
        <w:numPr>
          <w:ilvl w:val="0"/>
          <w:numId w:val="44"/>
        </w:numPr>
        <w:tabs>
          <w:tab w:val="left" w:pos="288"/>
        </w:tabs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t xml:space="preserve">Увеличение активного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счета </w:t>
      </w:r>
      <w:r w:rsidRPr="00D7433B">
        <w:rPr>
          <w:rFonts w:ascii="Times New Roman" w:hAnsi="Times New Roman" w:cs="Times New Roman"/>
        </w:rPr>
        <w:t xml:space="preserve">корреспондирует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с </w:t>
      </w:r>
      <w:r w:rsidRPr="00D7433B">
        <w:rPr>
          <w:rFonts w:ascii="Times New Roman" w:hAnsi="Times New Roman" w:cs="Times New Roman"/>
        </w:rPr>
        <w:t>увеличе</w:t>
      </w:r>
      <w:r w:rsidRPr="00D7433B">
        <w:rPr>
          <w:rFonts w:ascii="Times New Roman" w:hAnsi="Times New Roman" w:cs="Times New Roman"/>
        </w:rPr>
        <w:softHyphen/>
        <w:t xml:space="preserve">нием его левой стороны,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т. е. </w:t>
      </w:r>
      <w:r w:rsidRPr="00D7433B">
        <w:rPr>
          <w:rFonts w:ascii="Times New Roman" w:hAnsi="Times New Roman" w:cs="Times New Roman"/>
        </w:rPr>
        <w:t>дебета. И наоборот, увели</w:t>
      </w:r>
      <w:r w:rsidRPr="00D7433B">
        <w:rPr>
          <w:rFonts w:ascii="Times New Roman" w:hAnsi="Times New Roman" w:cs="Times New Roman"/>
        </w:rPr>
        <w:softHyphen/>
        <w:t xml:space="preserve">чение пассивного счета корреспондирует с увеличением его правой стороны, т.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>е. кредита.</w:t>
      </w:r>
    </w:p>
    <w:p w:rsidR="002C4588" w:rsidRPr="00D7433B" w:rsidRDefault="002C4588" w:rsidP="00D7433B">
      <w:pPr>
        <w:numPr>
          <w:ilvl w:val="0"/>
          <w:numId w:val="44"/>
        </w:numPr>
        <w:tabs>
          <w:tab w:val="left" w:pos="288"/>
        </w:tabs>
        <w:jc w:val="both"/>
        <w:rPr>
          <w:rFonts w:ascii="Times New Roman" w:hAnsi="Times New Roman" w:cs="Times New Roman"/>
        </w:rPr>
      </w:pPr>
      <w:r w:rsidRPr="00D7433B">
        <w:rPr>
          <w:rFonts w:ascii="Times New Roman" w:hAnsi="Times New Roman" w:cs="Times New Roman"/>
        </w:rPr>
        <w:t xml:space="preserve">Уменьшение активного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счета </w:t>
      </w:r>
      <w:r w:rsidRPr="00D7433B">
        <w:rPr>
          <w:rFonts w:ascii="Times New Roman" w:hAnsi="Times New Roman" w:cs="Times New Roman"/>
        </w:rPr>
        <w:t xml:space="preserve">может быть рассмотрено как отрицательный дебет, что равносильно кредиту.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А </w:t>
      </w:r>
      <w:r w:rsidRPr="00D7433B">
        <w:rPr>
          <w:rFonts w:ascii="Times New Roman" w:hAnsi="Times New Roman" w:cs="Times New Roman"/>
        </w:rPr>
        <w:t>умень</w:t>
      </w:r>
      <w:r w:rsidRPr="00D7433B">
        <w:rPr>
          <w:rFonts w:ascii="Times New Roman" w:hAnsi="Times New Roman" w:cs="Times New Roman"/>
        </w:rPr>
        <w:softHyphen/>
        <w:t xml:space="preserve">шение пассивного счета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может </w:t>
      </w:r>
      <w:r w:rsidRPr="00D7433B">
        <w:rPr>
          <w:rFonts w:ascii="Times New Roman" w:hAnsi="Times New Roman" w:cs="Times New Roman"/>
        </w:rPr>
        <w:t>быть рассмотрено как от</w:t>
      </w:r>
      <w:r w:rsidRPr="00D7433B">
        <w:rPr>
          <w:rFonts w:ascii="Times New Roman" w:hAnsi="Times New Roman" w:cs="Times New Roman"/>
        </w:rPr>
        <w:softHyphen/>
        <w:t xml:space="preserve">рицательный кредит, </w:t>
      </w:r>
      <w:r w:rsidRPr="00D7433B">
        <w:rPr>
          <w:rStyle w:val="31"/>
          <w:rFonts w:ascii="Times New Roman" w:hAnsi="Times New Roman" w:cs="Times New Roman"/>
          <w:sz w:val="24"/>
          <w:szCs w:val="24"/>
        </w:rPr>
        <w:t xml:space="preserve">что </w:t>
      </w:r>
      <w:r w:rsidRPr="00D7433B">
        <w:rPr>
          <w:rFonts w:ascii="Times New Roman" w:hAnsi="Times New Roman" w:cs="Times New Roman"/>
        </w:rPr>
        <w:t>равносильно дебету.</w:t>
      </w:r>
    </w:p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bookmarkStart w:id="1" w:name="_GoBack"/>
      <w:bookmarkEnd w:id="0"/>
      <w:bookmarkEnd w:id="1"/>
    </w:p>
    <w:sectPr w:rsidR="002C4588" w:rsidRPr="00D7433B" w:rsidSect="00ED7C6D">
      <w:headerReference w:type="even" r:id="rId10"/>
      <w:headerReference w:type="default" r:id="rId11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1F5" w:rsidRDefault="007E51F5">
      <w:r>
        <w:separator/>
      </w:r>
    </w:p>
  </w:endnote>
  <w:endnote w:type="continuationSeparator" w:id="0">
    <w:p w:rsidR="007E51F5" w:rsidRDefault="007E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18649"/>
      <w:docPartObj>
        <w:docPartGallery w:val="Page Numbers (Bottom of Page)"/>
        <w:docPartUnique/>
      </w:docPartObj>
    </w:sdtPr>
    <w:sdtEndPr/>
    <w:sdtContent>
      <w:p w:rsidR="003D05B5" w:rsidRDefault="003D05B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456" w:rsidRPr="003B0456">
          <w:rPr>
            <w:noProof/>
            <w:lang w:val="ru-RU"/>
          </w:rPr>
          <w:t>4</w:t>
        </w:r>
        <w:r>
          <w:fldChar w:fldCharType="end"/>
        </w:r>
      </w:p>
    </w:sdtContent>
  </w:sdt>
  <w:p w:rsidR="003D05B5" w:rsidRDefault="003D05B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774593"/>
      <w:docPartObj>
        <w:docPartGallery w:val="Page Numbers (Bottom of Page)"/>
        <w:docPartUnique/>
      </w:docPartObj>
    </w:sdtPr>
    <w:sdtEndPr/>
    <w:sdtContent>
      <w:p w:rsidR="003D05B5" w:rsidRDefault="003D05B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456" w:rsidRPr="003B0456">
          <w:rPr>
            <w:noProof/>
            <w:lang w:val="ru-RU"/>
          </w:rPr>
          <w:t>3</w:t>
        </w:r>
        <w:r>
          <w:fldChar w:fldCharType="end"/>
        </w:r>
      </w:p>
    </w:sdtContent>
  </w:sdt>
  <w:p w:rsidR="003D05B5" w:rsidRDefault="003D05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1F5" w:rsidRDefault="007E51F5">
      <w:r>
        <w:separator/>
      </w:r>
    </w:p>
  </w:footnote>
  <w:footnote w:type="continuationSeparator" w:id="0">
    <w:p w:rsidR="007E51F5" w:rsidRDefault="007E5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38DA24"/>
    <w:lvl w:ilvl="0">
      <w:numFmt w:val="bullet"/>
      <w:lvlText w:val="*"/>
      <w:lvlJc w:val="left"/>
    </w:lvl>
  </w:abstractNum>
  <w:abstractNum w:abstractNumId="1">
    <w:nsid w:val="004F7368"/>
    <w:multiLevelType w:val="hybridMultilevel"/>
    <w:tmpl w:val="E1481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030462"/>
    <w:multiLevelType w:val="hybridMultilevel"/>
    <w:tmpl w:val="AD9E3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D713DA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55054"/>
    <w:multiLevelType w:val="hybridMultilevel"/>
    <w:tmpl w:val="C748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434B2"/>
    <w:multiLevelType w:val="multilevel"/>
    <w:tmpl w:val="8BACE15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EB4229"/>
    <w:multiLevelType w:val="hybridMultilevel"/>
    <w:tmpl w:val="04441B7E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26CA5"/>
    <w:multiLevelType w:val="hybridMultilevel"/>
    <w:tmpl w:val="0840C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F96EFD"/>
    <w:multiLevelType w:val="hybridMultilevel"/>
    <w:tmpl w:val="1F7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894C5A"/>
    <w:multiLevelType w:val="hybridMultilevel"/>
    <w:tmpl w:val="862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0D73B0"/>
    <w:multiLevelType w:val="multilevel"/>
    <w:tmpl w:val="CAF826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415DCA"/>
    <w:multiLevelType w:val="hybridMultilevel"/>
    <w:tmpl w:val="1BC24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8C781E"/>
    <w:multiLevelType w:val="hybridMultilevel"/>
    <w:tmpl w:val="12B27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24192"/>
    <w:multiLevelType w:val="multilevel"/>
    <w:tmpl w:val="5D9EC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D93EA2"/>
    <w:multiLevelType w:val="multilevel"/>
    <w:tmpl w:val="226AC23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E9316E"/>
    <w:multiLevelType w:val="multilevel"/>
    <w:tmpl w:val="10C255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9A7446"/>
    <w:multiLevelType w:val="multilevel"/>
    <w:tmpl w:val="E00A6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593200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F276CC"/>
    <w:multiLevelType w:val="hybridMultilevel"/>
    <w:tmpl w:val="9EBC121C"/>
    <w:lvl w:ilvl="0" w:tplc="6082D5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A838C8"/>
    <w:multiLevelType w:val="hybridMultilevel"/>
    <w:tmpl w:val="34B21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743DD2"/>
    <w:multiLevelType w:val="hybridMultilevel"/>
    <w:tmpl w:val="91A87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963DCA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A14836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B270D4"/>
    <w:multiLevelType w:val="hybridMultilevel"/>
    <w:tmpl w:val="65165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195B8E"/>
    <w:multiLevelType w:val="multilevel"/>
    <w:tmpl w:val="36002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BB6FC8"/>
    <w:multiLevelType w:val="hybridMultilevel"/>
    <w:tmpl w:val="6108D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4F936A2"/>
    <w:multiLevelType w:val="hybridMultilevel"/>
    <w:tmpl w:val="83421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51B5F35"/>
    <w:multiLevelType w:val="hybridMultilevel"/>
    <w:tmpl w:val="F0A0B1C8"/>
    <w:lvl w:ilvl="0" w:tplc="FF84351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D513C"/>
    <w:multiLevelType w:val="hybridMultilevel"/>
    <w:tmpl w:val="C6926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BBA5091"/>
    <w:multiLevelType w:val="hybridMultilevel"/>
    <w:tmpl w:val="0570D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5B5961"/>
    <w:multiLevelType w:val="multilevel"/>
    <w:tmpl w:val="6DE42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2008F1"/>
    <w:multiLevelType w:val="hybridMultilevel"/>
    <w:tmpl w:val="52364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40AEC"/>
    <w:multiLevelType w:val="multilevel"/>
    <w:tmpl w:val="56E86A6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7C2977"/>
    <w:multiLevelType w:val="multilevel"/>
    <w:tmpl w:val="D5CA5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EF1529"/>
    <w:multiLevelType w:val="multilevel"/>
    <w:tmpl w:val="0FCEAE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2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596843"/>
    <w:multiLevelType w:val="hybridMultilevel"/>
    <w:tmpl w:val="9DDA2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4B670B5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774362"/>
    <w:multiLevelType w:val="hybridMultilevel"/>
    <w:tmpl w:val="B4CEEB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2A1559"/>
    <w:multiLevelType w:val="multilevel"/>
    <w:tmpl w:val="65CA56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B91B55"/>
    <w:multiLevelType w:val="hybridMultilevel"/>
    <w:tmpl w:val="67C8F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D274AC8"/>
    <w:multiLevelType w:val="hybridMultilevel"/>
    <w:tmpl w:val="AE162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076206A"/>
    <w:multiLevelType w:val="hybridMultilevel"/>
    <w:tmpl w:val="5CC8C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C3ADC"/>
    <w:multiLevelType w:val="hybridMultilevel"/>
    <w:tmpl w:val="451C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726FCC"/>
    <w:multiLevelType w:val="multilevel"/>
    <w:tmpl w:val="7EA898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4FE0F8A"/>
    <w:multiLevelType w:val="multilevel"/>
    <w:tmpl w:val="BDF63BD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5CB2D77"/>
    <w:multiLevelType w:val="multilevel"/>
    <w:tmpl w:val="DAF2F5C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BE253A5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CDF5CA6"/>
    <w:multiLevelType w:val="hybridMultilevel"/>
    <w:tmpl w:val="8F949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32"/>
  </w:num>
  <w:num w:numId="4">
    <w:abstractNumId w:val="38"/>
  </w:num>
  <w:num w:numId="5">
    <w:abstractNumId w:val="46"/>
  </w:num>
  <w:num w:numId="6">
    <w:abstractNumId w:val="5"/>
  </w:num>
  <w:num w:numId="7">
    <w:abstractNumId w:val="44"/>
  </w:num>
  <w:num w:numId="8">
    <w:abstractNumId w:val="39"/>
  </w:num>
  <w:num w:numId="9">
    <w:abstractNumId w:val="31"/>
  </w:num>
  <w:num w:numId="10">
    <w:abstractNumId w:val="29"/>
  </w:num>
  <w:num w:numId="11">
    <w:abstractNumId w:val="3"/>
  </w:num>
  <w:num w:numId="12">
    <w:abstractNumId w:val="0"/>
    <w:lvlOverride w:ilvl="0">
      <w:lvl w:ilvl="0">
        <w:start w:val="65535"/>
        <w:numFmt w:val="bullet"/>
        <w:lvlText w:val="■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■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4"/>
  </w:num>
  <w:num w:numId="16">
    <w:abstractNumId w:val="45"/>
  </w:num>
  <w:num w:numId="17">
    <w:abstractNumId w:val="9"/>
  </w:num>
  <w:num w:numId="18">
    <w:abstractNumId w:val="25"/>
  </w:num>
  <w:num w:numId="19">
    <w:abstractNumId w:val="2"/>
  </w:num>
  <w:num w:numId="20">
    <w:abstractNumId w:val="15"/>
  </w:num>
  <w:num w:numId="21">
    <w:abstractNumId w:val="16"/>
  </w:num>
  <w:num w:numId="22">
    <w:abstractNumId w:val="43"/>
  </w:num>
  <w:num w:numId="23">
    <w:abstractNumId w:val="13"/>
  </w:num>
  <w:num w:numId="24">
    <w:abstractNumId w:val="42"/>
  </w:num>
  <w:num w:numId="25">
    <w:abstractNumId w:val="23"/>
  </w:num>
  <w:num w:numId="26">
    <w:abstractNumId w:val="20"/>
  </w:num>
  <w:num w:numId="27">
    <w:abstractNumId w:val="26"/>
  </w:num>
  <w:num w:numId="28">
    <w:abstractNumId w:val="7"/>
  </w:num>
  <w:num w:numId="29">
    <w:abstractNumId w:val="28"/>
  </w:num>
  <w:num w:numId="30">
    <w:abstractNumId w:val="19"/>
  </w:num>
  <w:num w:numId="31">
    <w:abstractNumId w:val="47"/>
  </w:num>
  <w:num w:numId="32">
    <w:abstractNumId w:val="22"/>
  </w:num>
  <w:num w:numId="33">
    <w:abstractNumId w:val="10"/>
  </w:num>
  <w:num w:numId="34">
    <w:abstractNumId w:val="1"/>
  </w:num>
  <w:num w:numId="35">
    <w:abstractNumId w:val="35"/>
  </w:num>
  <w:num w:numId="36">
    <w:abstractNumId w:val="8"/>
  </w:num>
  <w:num w:numId="37">
    <w:abstractNumId w:val="40"/>
  </w:num>
  <w:num w:numId="38">
    <w:abstractNumId w:val="11"/>
  </w:num>
  <w:num w:numId="39">
    <w:abstractNumId w:val="37"/>
  </w:num>
  <w:num w:numId="40">
    <w:abstractNumId w:val="21"/>
  </w:num>
  <w:num w:numId="41">
    <w:abstractNumId w:val="36"/>
  </w:num>
  <w:num w:numId="42">
    <w:abstractNumId w:val="17"/>
  </w:num>
  <w:num w:numId="43">
    <w:abstractNumId w:val="30"/>
  </w:num>
  <w:num w:numId="44">
    <w:abstractNumId w:val="33"/>
  </w:num>
  <w:num w:numId="45">
    <w:abstractNumId w:val="41"/>
  </w:num>
  <w:num w:numId="46">
    <w:abstractNumId w:val="12"/>
  </w:num>
  <w:num w:numId="47">
    <w:abstractNumId w:val="6"/>
  </w:num>
  <w:num w:numId="48">
    <w:abstractNumId w:val="27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E0"/>
    <w:rsid w:val="0003080E"/>
    <w:rsid w:val="00037D3A"/>
    <w:rsid w:val="00075322"/>
    <w:rsid w:val="00245E10"/>
    <w:rsid w:val="00275840"/>
    <w:rsid w:val="002765BB"/>
    <w:rsid w:val="002902D6"/>
    <w:rsid w:val="002C4588"/>
    <w:rsid w:val="003301E0"/>
    <w:rsid w:val="00336A33"/>
    <w:rsid w:val="00341CA3"/>
    <w:rsid w:val="0038757C"/>
    <w:rsid w:val="003949F1"/>
    <w:rsid w:val="003A5115"/>
    <w:rsid w:val="003B0456"/>
    <w:rsid w:val="003D05B5"/>
    <w:rsid w:val="003E34E9"/>
    <w:rsid w:val="00401DB8"/>
    <w:rsid w:val="00485FF0"/>
    <w:rsid w:val="0048621D"/>
    <w:rsid w:val="00504405"/>
    <w:rsid w:val="00531163"/>
    <w:rsid w:val="005A17AC"/>
    <w:rsid w:val="005C7A0A"/>
    <w:rsid w:val="00603968"/>
    <w:rsid w:val="00650150"/>
    <w:rsid w:val="00654AC6"/>
    <w:rsid w:val="0067344A"/>
    <w:rsid w:val="006A43BD"/>
    <w:rsid w:val="006B6C7F"/>
    <w:rsid w:val="006C0BE2"/>
    <w:rsid w:val="00703148"/>
    <w:rsid w:val="00730174"/>
    <w:rsid w:val="007A6F13"/>
    <w:rsid w:val="007E51F5"/>
    <w:rsid w:val="00854DBC"/>
    <w:rsid w:val="008A7839"/>
    <w:rsid w:val="008C1C41"/>
    <w:rsid w:val="0093112B"/>
    <w:rsid w:val="00946F2E"/>
    <w:rsid w:val="00981C6D"/>
    <w:rsid w:val="009843B4"/>
    <w:rsid w:val="00987ECF"/>
    <w:rsid w:val="009930A4"/>
    <w:rsid w:val="009B4131"/>
    <w:rsid w:val="00A4419E"/>
    <w:rsid w:val="00A46FD8"/>
    <w:rsid w:val="00A47494"/>
    <w:rsid w:val="00A64311"/>
    <w:rsid w:val="00A74DBB"/>
    <w:rsid w:val="00AA5D5F"/>
    <w:rsid w:val="00AC2239"/>
    <w:rsid w:val="00B01E0C"/>
    <w:rsid w:val="00B51381"/>
    <w:rsid w:val="00B95F45"/>
    <w:rsid w:val="00BA5D74"/>
    <w:rsid w:val="00BA7E0D"/>
    <w:rsid w:val="00C2090A"/>
    <w:rsid w:val="00C43F98"/>
    <w:rsid w:val="00C76346"/>
    <w:rsid w:val="00CB254C"/>
    <w:rsid w:val="00D25DE5"/>
    <w:rsid w:val="00D7433B"/>
    <w:rsid w:val="00D913FA"/>
    <w:rsid w:val="00DB7371"/>
    <w:rsid w:val="00DC057C"/>
    <w:rsid w:val="00DE4815"/>
    <w:rsid w:val="00E05159"/>
    <w:rsid w:val="00EB602E"/>
    <w:rsid w:val="00ED7C6D"/>
    <w:rsid w:val="00EE197B"/>
    <w:rsid w:val="00EF6FD5"/>
    <w:rsid w:val="00F63471"/>
    <w:rsid w:val="00F9534A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 Татьяна Александровна</dc:creator>
  <cp:lastModifiedBy>Новикова Татьяна Александровна</cp:lastModifiedBy>
  <cp:revision>21</cp:revision>
  <cp:lastPrinted>2019-09-13T06:23:00Z</cp:lastPrinted>
  <dcterms:created xsi:type="dcterms:W3CDTF">2020-09-25T02:12:00Z</dcterms:created>
  <dcterms:modified xsi:type="dcterms:W3CDTF">2020-11-03T05:26:00Z</dcterms:modified>
</cp:coreProperties>
</file>