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451" w:rsidRPr="00E1053B" w:rsidRDefault="007B5451" w:rsidP="00E1053B">
      <w:pPr>
        <w:tabs>
          <w:tab w:val="left" w:pos="426"/>
        </w:tabs>
        <w:jc w:val="center"/>
        <w:rPr>
          <w:b/>
          <w:sz w:val="22"/>
          <w:szCs w:val="22"/>
        </w:rPr>
      </w:pPr>
      <w:bookmarkStart w:id="0" w:name="_Toc243973376"/>
      <w:r w:rsidRPr="00E1053B">
        <w:rPr>
          <w:b/>
          <w:sz w:val="22"/>
          <w:szCs w:val="22"/>
        </w:rPr>
        <w:t xml:space="preserve">ИТОГОВЫЙ ТЕСТ ПО ДИСЦИПЛИНЕ </w:t>
      </w:r>
    </w:p>
    <w:p w:rsidR="007B5451" w:rsidRPr="00E1053B" w:rsidRDefault="007B5451" w:rsidP="00E1053B">
      <w:pPr>
        <w:tabs>
          <w:tab w:val="left" w:pos="426"/>
        </w:tabs>
        <w:spacing w:after="240"/>
        <w:jc w:val="center"/>
        <w:rPr>
          <w:b/>
          <w:sz w:val="22"/>
          <w:szCs w:val="22"/>
        </w:rPr>
      </w:pPr>
      <w:r w:rsidRPr="00E1053B">
        <w:rPr>
          <w:b/>
          <w:sz w:val="22"/>
          <w:szCs w:val="22"/>
        </w:rPr>
        <w:t>«</w:t>
      </w:r>
      <w:r w:rsidR="0079346D">
        <w:rPr>
          <w:b/>
          <w:sz w:val="22"/>
          <w:szCs w:val="22"/>
        </w:rPr>
        <w:t>Н</w:t>
      </w:r>
      <w:r w:rsidRPr="00E1053B">
        <w:rPr>
          <w:b/>
          <w:sz w:val="22"/>
          <w:szCs w:val="22"/>
        </w:rPr>
        <w:t>алогообложение»</w:t>
      </w:r>
    </w:p>
    <w:bookmarkEnd w:id="0"/>
    <w:p w:rsidR="006B6B48" w:rsidRPr="00E1053B" w:rsidRDefault="00BB6506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1</w:t>
      </w:r>
      <w:r w:rsidR="006B6B48" w:rsidRPr="00E1053B">
        <w:rPr>
          <w:sz w:val="22"/>
          <w:szCs w:val="22"/>
        </w:rPr>
        <w:t>.  Налог —</w:t>
      </w:r>
      <w:r w:rsidR="004657B5" w:rsidRPr="00E1053B">
        <w:rPr>
          <w:sz w:val="22"/>
          <w:szCs w:val="22"/>
        </w:rPr>
        <w:t xml:space="preserve"> </w:t>
      </w:r>
      <w:r w:rsidR="006B6B48" w:rsidRPr="00E1053B">
        <w:rPr>
          <w:sz w:val="22"/>
          <w:szCs w:val="22"/>
        </w:rPr>
        <w:t>это:</w:t>
      </w:r>
    </w:p>
    <w:p w:rsidR="006B6B48" w:rsidRPr="00E1053B" w:rsidRDefault="003D667C" w:rsidP="00E1053B">
      <w:pPr>
        <w:tabs>
          <w:tab w:val="left" w:pos="426"/>
          <w:tab w:val="left" w:pos="1134"/>
        </w:tabs>
        <w:ind w:left="1418" w:right="1" w:hanging="425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обязательный платеж, взимаемый</w:t>
      </w:r>
      <w:r w:rsidRPr="00E1053B">
        <w:rPr>
          <w:sz w:val="22"/>
          <w:szCs w:val="22"/>
        </w:rPr>
        <w:t xml:space="preserve"> с юридических и физических лиц</w:t>
      </w:r>
    </w:p>
    <w:p w:rsidR="006B6B48" w:rsidRPr="00E1053B" w:rsidRDefault="003D667C" w:rsidP="00E1053B">
      <w:pPr>
        <w:tabs>
          <w:tab w:val="left" w:pos="426"/>
          <w:tab w:val="left" w:pos="1134"/>
        </w:tabs>
        <w:ind w:left="1418" w:right="1" w:hanging="425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обязательный индивидуальный платеж, взимаемый</w:t>
      </w:r>
      <w:r w:rsidRPr="00E1053B">
        <w:rPr>
          <w:sz w:val="22"/>
          <w:szCs w:val="22"/>
        </w:rPr>
        <w:t xml:space="preserve"> с юридических и физических лиц</w:t>
      </w:r>
    </w:p>
    <w:p w:rsidR="006B6B48" w:rsidRPr="00E1053B" w:rsidRDefault="003D667C" w:rsidP="00E1053B">
      <w:pPr>
        <w:tabs>
          <w:tab w:val="left" w:pos="426"/>
          <w:tab w:val="left" w:pos="1134"/>
        </w:tabs>
        <w:ind w:left="1418" w:right="1" w:hanging="425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обязательный индивидуальный безвозмездный платеж, взимаемый с юридических и физических лиц в целях формир</w:t>
      </w:r>
      <w:r w:rsidRPr="00E1053B">
        <w:rPr>
          <w:sz w:val="22"/>
          <w:szCs w:val="22"/>
        </w:rPr>
        <w:t>ов</w:t>
      </w:r>
      <w:r w:rsidR="00C258DD" w:rsidRPr="00E1053B">
        <w:rPr>
          <w:sz w:val="22"/>
          <w:szCs w:val="22"/>
        </w:rPr>
        <w:t xml:space="preserve">ания государственных финансов  </w:t>
      </w:r>
    </w:p>
    <w:p w:rsidR="006B6B48" w:rsidRPr="00E1053B" w:rsidRDefault="003D667C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2.</w:t>
      </w:r>
      <w:r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Какой из перечисленных элементов налогообложения не является обязательным при установлении налога:</w:t>
      </w:r>
    </w:p>
    <w:p w:rsidR="006B6B48" w:rsidRPr="00E1053B" w:rsidRDefault="003D667C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</w:r>
      <w:r w:rsidR="00735E86" w:rsidRPr="00E1053B">
        <w:rPr>
          <w:sz w:val="22"/>
          <w:szCs w:val="22"/>
        </w:rPr>
        <w:t>налоговая база</w:t>
      </w:r>
    </w:p>
    <w:p w:rsidR="006B6B48" w:rsidRPr="00E1053B" w:rsidRDefault="003D667C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</w:r>
      <w:r w:rsidR="002F564C">
        <w:rPr>
          <w:sz w:val="22"/>
          <w:szCs w:val="22"/>
        </w:rPr>
        <w:t>на</w:t>
      </w:r>
      <w:r w:rsidR="00735E86" w:rsidRPr="00E1053B">
        <w:rPr>
          <w:sz w:val="22"/>
          <w:szCs w:val="22"/>
        </w:rPr>
        <w:t>логовая ставка</w:t>
      </w:r>
    </w:p>
    <w:p w:rsidR="006B6B48" w:rsidRPr="00E1053B" w:rsidRDefault="003D667C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нал</w:t>
      </w:r>
      <w:r w:rsidR="00C258DD" w:rsidRPr="00E1053B">
        <w:rPr>
          <w:sz w:val="22"/>
          <w:szCs w:val="22"/>
        </w:rPr>
        <w:t xml:space="preserve">оговые льготы  </w:t>
      </w:r>
    </w:p>
    <w:p w:rsidR="006B6B48" w:rsidRPr="00E1053B" w:rsidRDefault="00BB6506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3</w:t>
      </w:r>
      <w:r w:rsidR="003D667C" w:rsidRPr="00E1053B">
        <w:rPr>
          <w:sz w:val="22"/>
          <w:szCs w:val="22"/>
        </w:rPr>
        <w:t>.</w:t>
      </w:r>
      <w:r w:rsidR="003D667C"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Налоговая ставка — это:</w:t>
      </w:r>
    </w:p>
    <w:p w:rsidR="006B6B48" w:rsidRPr="00E1053B" w:rsidRDefault="003D667C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процентная вели</w:t>
      </w:r>
      <w:r w:rsidR="00735E86" w:rsidRPr="00E1053B">
        <w:rPr>
          <w:sz w:val="22"/>
          <w:szCs w:val="22"/>
        </w:rPr>
        <w:t>чина от объекта налогообложения</w:t>
      </w:r>
    </w:p>
    <w:p w:rsidR="006B6B48" w:rsidRPr="00E1053B" w:rsidRDefault="003D667C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величина налоговых начис</w:t>
      </w:r>
      <w:r w:rsidRPr="00E1053B">
        <w:rPr>
          <w:sz w:val="22"/>
          <w:szCs w:val="22"/>
        </w:rPr>
        <w:t>ле</w:t>
      </w:r>
      <w:r w:rsidR="00C258DD" w:rsidRPr="00E1053B">
        <w:rPr>
          <w:sz w:val="22"/>
          <w:szCs w:val="22"/>
        </w:rPr>
        <w:t xml:space="preserve">ний на единицу налоговой базы  </w:t>
      </w:r>
    </w:p>
    <w:p w:rsidR="006B6B48" w:rsidRPr="00E1053B" w:rsidRDefault="003D667C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фиксированная вели</w:t>
      </w:r>
      <w:r w:rsidR="00735E86" w:rsidRPr="00E1053B">
        <w:rPr>
          <w:sz w:val="22"/>
          <w:szCs w:val="22"/>
        </w:rPr>
        <w:t>чина от объекта налогообложения</w:t>
      </w:r>
    </w:p>
    <w:p w:rsidR="006B6B48" w:rsidRPr="00E1053B" w:rsidRDefault="00BB6506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4</w:t>
      </w:r>
      <w:r w:rsidR="003D667C"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Прогрессивное налогообложение — это:</w:t>
      </w:r>
    </w:p>
    <w:p w:rsidR="006B6B48" w:rsidRPr="00E1053B" w:rsidRDefault="006B6B48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уменьшение налоговой</w:t>
      </w:r>
      <w:r w:rsidR="00735E86" w:rsidRPr="00E1053B">
        <w:rPr>
          <w:sz w:val="22"/>
          <w:szCs w:val="22"/>
        </w:rPr>
        <w:t xml:space="preserve"> ставки с ростом налоговой базы</w:t>
      </w:r>
    </w:p>
    <w:p w:rsidR="006B6B48" w:rsidRPr="00E1053B" w:rsidRDefault="006B6B48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увеличение налоговой</w:t>
      </w:r>
      <w:r w:rsidR="003D667C" w:rsidRPr="00E1053B">
        <w:rPr>
          <w:sz w:val="22"/>
          <w:szCs w:val="22"/>
        </w:rPr>
        <w:t xml:space="preserve"> с</w:t>
      </w:r>
      <w:r w:rsidR="00C258DD" w:rsidRPr="00E1053B">
        <w:rPr>
          <w:sz w:val="22"/>
          <w:szCs w:val="22"/>
        </w:rPr>
        <w:t xml:space="preserve">тавки с ростом налоговой базы  </w:t>
      </w:r>
    </w:p>
    <w:p w:rsidR="006B6B48" w:rsidRPr="00E1053B" w:rsidRDefault="006B6B48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когда</w:t>
      </w:r>
      <w:r w:rsidR="00735E86" w:rsidRPr="00E1053B">
        <w:rPr>
          <w:sz w:val="22"/>
          <w:szCs w:val="22"/>
        </w:rPr>
        <w:t xml:space="preserve"> налоговая ставка не изменяется</w:t>
      </w:r>
    </w:p>
    <w:p w:rsidR="006B6B48" w:rsidRPr="00E1053B" w:rsidRDefault="004657B5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5</w:t>
      </w:r>
      <w:r w:rsidR="003D667C" w:rsidRPr="00E1053B">
        <w:rPr>
          <w:sz w:val="22"/>
          <w:szCs w:val="22"/>
        </w:rPr>
        <w:t>.</w:t>
      </w:r>
      <w:r w:rsidR="003D667C"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Налоговая база — это:</w:t>
      </w:r>
    </w:p>
    <w:p w:rsidR="006B6B48" w:rsidRPr="00E1053B" w:rsidRDefault="006B6B48" w:rsidP="00E1053B">
      <w:pPr>
        <w:tabs>
          <w:tab w:val="left" w:pos="426"/>
          <w:tab w:val="left" w:pos="851"/>
          <w:tab w:val="left" w:pos="1134"/>
        </w:tabs>
        <w:ind w:left="1418" w:right="1" w:hanging="425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пред</w:t>
      </w:r>
      <w:r w:rsidR="00735E86" w:rsidRPr="00E1053B">
        <w:rPr>
          <w:sz w:val="22"/>
          <w:szCs w:val="22"/>
        </w:rPr>
        <w:t>мет, подлежащий налогообложению</w:t>
      </w:r>
    </w:p>
    <w:p w:rsidR="006B6B48" w:rsidRPr="00E1053B" w:rsidRDefault="006B6B48" w:rsidP="00E1053B">
      <w:pPr>
        <w:tabs>
          <w:tab w:val="left" w:pos="426"/>
          <w:tab w:val="left" w:pos="851"/>
          <w:tab w:val="left" w:pos="1134"/>
        </w:tabs>
        <w:ind w:left="1418" w:right="1" w:hanging="425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стоимостная, физическая, иная характе</w:t>
      </w:r>
      <w:r w:rsidR="003D667C" w:rsidRPr="00E1053B">
        <w:rPr>
          <w:sz w:val="22"/>
          <w:szCs w:val="22"/>
        </w:rPr>
        <w:t>ристика</w:t>
      </w:r>
      <w:r w:rsidR="00C258DD" w:rsidRPr="00E1053B">
        <w:rPr>
          <w:sz w:val="22"/>
          <w:szCs w:val="22"/>
        </w:rPr>
        <w:t xml:space="preserve"> объекта налогообложения  </w:t>
      </w:r>
    </w:p>
    <w:p w:rsidR="006B6B48" w:rsidRPr="00E1053B" w:rsidRDefault="006B6B48" w:rsidP="00E1053B">
      <w:pPr>
        <w:tabs>
          <w:tab w:val="left" w:pos="426"/>
          <w:tab w:val="left" w:pos="851"/>
          <w:tab w:val="left" w:pos="1134"/>
        </w:tabs>
        <w:ind w:left="1418" w:right="1" w:hanging="425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 xml:space="preserve">период, </w:t>
      </w:r>
      <w:proofErr w:type="gramStart"/>
      <w:r w:rsidRPr="00E1053B">
        <w:rPr>
          <w:sz w:val="22"/>
          <w:szCs w:val="22"/>
        </w:rPr>
        <w:t>по истечение</w:t>
      </w:r>
      <w:proofErr w:type="gramEnd"/>
      <w:r w:rsidRPr="00E1053B">
        <w:rPr>
          <w:sz w:val="22"/>
          <w:szCs w:val="22"/>
        </w:rPr>
        <w:t xml:space="preserve"> которого возникает обязанн</w:t>
      </w:r>
      <w:r w:rsidR="00735E86" w:rsidRPr="00E1053B">
        <w:rPr>
          <w:sz w:val="22"/>
          <w:szCs w:val="22"/>
        </w:rPr>
        <w:t>ость исчислить и уплатить налог</w:t>
      </w:r>
    </w:p>
    <w:p w:rsidR="006B6B48" w:rsidRPr="00E1053B" w:rsidRDefault="004657B5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6</w:t>
      </w:r>
      <w:r w:rsidR="006B6B48" w:rsidRPr="00E1053B">
        <w:rPr>
          <w:sz w:val="22"/>
          <w:szCs w:val="22"/>
        </w:rPr>
        <w:t>. Обязанность уплатить налог возникает если:</w:t>
      </w:r>
    </w:p>
    <w:p w:rsidR="006B6B48" w:rsidRPr="00E1053B" w:rsidRDefault="006B6B48" w:rsidP="00E1053B">
      <w:pPr>
        <w:tabs>
          <w:tab w:val="left" w:pos="426"/>
          <w:tab w:val="left" w:pos="709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</w:r>
      <w:proofErr w:type="gramStart"/>
      <w:r w:rsidRPr="00E1053B">
        <w:rPr>
          <w:sz w:val="22"/>
          <w:szCs w:val="22"/>
        </w:rPr>
        <w:t>установлены</w:t>
      </w:r>
      <w:proofErr w:type="gramEnd"/>
      <w:r w:rsidRPr="00E1053B">
        <w:rPr>
          <w:sz w:val="22"/>
          <w:szCs w:val="22"/>
        </w:rPr>
        <w:t xml:space="preserve"> налоговая ставка и налоговый период</w:t>
      </w:r>
    </w:p>
    <w:p w:rsidR="006B6B48" w:rsidRPr="00E1053B" w:rsidRDefault="006B6B48" w:rsidP="00E1053B">
      <w:pPr>
        <w:tabs>
          <w:tab w:val="left" w:pos="426"/>
          <w:tab w:val="left" w:pos="709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установлены объекты нал</w:t>
      </w:r>
      <w:r w:rsidR="00735E86" w:rsidRPr="00E1053B">
        <w:rPr>
          <w:sz w:val="22"/>
          <w:szCs w:val="22"/>
        </w:rPr>
        <w:t>огообложения и налоговые льготы</w:t>
      </w:r>
    </w:p>
    <w:p w:rsidR="006B6B48" w:rsidRPr="00E1053B" w:rsidRDefault="006B6B48" w:rsidP="00E1053B">
      <w:pPr>
        <w:tabs>
          <w:tab w:val="left" w:pos="426"/>
          <w:tab w:val="left" w:pos="709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установлены налогоплательщики</w:t>
      </w:r>
      <w:r w:rsidR="003D667C" w:rsidRPr="00E1053B">
        <w:rPr>
          <w:sz w:val="22"/>
          <w:szCs w:val="22"/>
        </w:rPr>
        <w:t xml:space="preserve"> и</w:t>
      </w:r>
      <w:r w:rsidR="00C258DD" w:rsidRPr="00E1053B">
        <w:rPr>
          <w:sz w:val="22"/>
          <w:szCs w:val="22"/>
        </w:rPr>
        <w:t xml:space="preserve"> все элементы налогообложения  </w:t>
      </w:r>
    </w:p>
    <w:p w:rsidR="006B6B48" w:rsidRPr="00E1053B" w:rsidRDefault="004657B5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7</w:t>
      </w:r>
      <w:r w:rsidR="003D667C" w:rsidRPr="00E1053B">
        <w:rPr>
          <w:sz w:val="22"/>
          <w:szCs w:val="22"/>
        </w:rPr>
        <w:t>.</w:t>
      </w:r>
      <w:r w:rsidR="003D667C" w:rsidRPr="00E1053B">
        <w:rPr>
          <w:sz w:val="22"/>
          <w:szCs w:val="22"/>
        </w:rPr>
        <w:tab/>
      </w:r>
      <w:r w:rsidR="006B6B48" w:rsidRPr="00E1053B">
        <w:rPr>
          <w:sz w:val="22"/>
          <w:szCs w:val="22"/>
        </w:rPr>
        <w:t>Как классифицируются налоги в зависимости принадлежности к уровню бюджета:</w:t>
      </w:r>
    </w:p>
    <w:p w:rsidR="006B6B48" w:rsidRPr="00E1053B" w:rsidRDefault="00735E86" w:rsidP="00E1053B">
      <w:pPr>
        <w:tabs>
          <w:tab w:val="left" w:pos="426"/>
          <w:tab w:val="left" w:pos="709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прямые и косвенные</w:t>
      </w:r>
    </w:p>
    <w:p w:rsidR="006B6B48" w:rsidRPr="00E1053B" w:rsidRDefault="00735E86" w:rsidP="00E1053B">
      <w:pPr>
        <w:tabs>
          <w:tab w:val="left" w:pos="426"/>
          <w:tab w:val="left" w:pos="709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общие и специальные</w:t>
      </w:r>
    </w:p>
    <w:p w:rsidR="006B6B48" w:rsidRPr="00E1053B" w:rsidRDefault="003D667C" w:rsidP="00E1053B">
      <w:pPr>
        <w:tabs>
          <w:tab w:val="left" w:pos="426"/>
          <w:tab w:val="left" w:pos="709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в</w:t>
      </w:r>
      <w:r w:rsidR="00C258DD" w:rsidRPr="00E1053B">
        <w:rPr>
          <w:sz w:val="22"/>
          <w:szCs w:val="22"/>
        </w:rPr>
        <w:t>)</w:t>
      </w:r>
      <w:r w:rsidR="00C258DD" w:rsidRPr="00E1053B">
        <w:rPr>
          <w:sz w:val="22"/>
          <w:szCs w:val="22"/>
        </w:rPr>
        <w:tab/>
        <w:t xml:space="preserve">закрепленные и регулирующие  </w:t>
      </w:r>
    </w:p>
    <w:p w:rsidR="00701D13" w:rsidRPr="00E1053B" w:rsidRDefault="004657B5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8</w:t>
      </w:r>
      <w:r w:rsidR="00701D13" w:rsidRPr="00E1053B">
        <w:rPr>
          <w:sz w:val="22"/>
          <w:szCs w:val="22"/>
        </w:rPr>
        <w:t>.</w:t>
      </w:r>
      <w:r w:rsidR="00701D13" w:rsidRPr="00E1053B">
        <w:rPr>
          <w:sz w:val="22"/>
          <w:szCs w:val="22"/>
        </w:rPr>
        <w:tab/>
        <w:t>Субъектом налоговой политики выступают:</w:t>
      </w:r>
    </w:p>
    <w:p w:rsidR="00701D13" w:rsidRPr="00E1053B" w:rsidRDefault="000B11DA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</w:rPr>
        <w:tab/>
        <w:t>государство</w:t>
      </w:r>
    </w:p>
    <w:p w:rsidR="00701D13" w:rsidRPr="00E1053B" w:rsidRDefault="00735E86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налогоплательщики</w:t>
      </w:r>
    </w:p>
    <w:p w:rsidR="00701D13" w:rsidRPr="00E1053B" w:rsidRDefault="00735E86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налоговые агенты</w:t>
      </w:r>
    </w:p>
    <w:p w:rsidR="00701D13" w:rsidRPr="00E1053B" w:rsidRDefault="004657B5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9</w:t>
      </w:r>
      <w:r w:rsidR="00701D13" w:rsidRPr="00E1053B">
        <w:rPr>
          <w:sz w:val="22"/>
          <w:szCs w:val="22"/>
        </w:rPr>
        <w:t>.</w:t>
      </w:r>
      <w:r w:rsidR="00701D13" w:rsidRPr="00E1053B">
        <w:rPr>
          <w:sz w:val="22"/>
          <w:szCs w:val="22"/>
        </w:rPr>
        <w:tab/>
        <w:t>Принципиальные подходы к регулированию налоговых отношений в России определяются:</w:t>
      </w:r>
    </w:p>
    <w:p w:rsidR="00701D13" w:rsidRPr="00E1053B" w:rsidRDefault="00C258DD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 xml:space="preserve">НК РФ  </w:t>
      </w:r>
    </w:p>
    <w:p w:rsidR="00701D13" w:rsidRPr="00E1053B" w:rsidRDefault="00701D13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законами субъектов РФ, принятыми в соответствии</w:t>
      </w:r>
      <w:r w:rsidR="00735E86" w:rsidRPr="00E1053B">
        <w:rPr>
          <w:sz w:val="22"/>
          <w:szCs w:val="22"/>
        </w:rPr>
        <w:t xml:space="preserve"> с НК РФ</w:t>
      </w:r>
    </w:p>
    <w:p w:rsidR="00701D13" w:rsidRPr="00E1053B" w:rsidRDefault="00701D13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 xml:space="preserve">законами муниципальных образований, </w:t>
      </w:r>
      <w:r w:rsidR="00735E86" w:rsidRPr="00E1053B">
        <w:rPr>
          <w:sz w:val="22"/>
          <w:szCs w:val="22"/>
        </w:rPr>
        <w:t>принятых в соответствии с НК РФ</w:t>
      </w:r>
    </w:p>
    <w:p w:rsidR="00701D13" w:rsidRPr="00E1053B" w:rsidRDefault="00BB6506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1</w:t>
      </w:r>
      <w:r w:rsidR="004657B5" w:rsidRPr="00E1053B">
        <w:rPr>
          <w:sz w:val="22"/>
          <w:szCs w:val="22"/>
        </w:rPr>
        <w:t>0</w:t>
      </w:r>
      <w:r w:rsidR="00701D13" w:rsidRPr="00E1053B">
        <w:rPr>
          <w:sz w:val="22"/>
          <w:szCs w:val="22"/>
        </w:rPr>
        <w:t>. Основой функционирования налоговой системы РФ является:</w:t>
      </w:r>
    </w:p>
    <w:p w:rsidR="00701D13" w:rsidRPr="00E1053B" w:rsidRDefault="00735E86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Бюджетный кодекс РФ</w:t>
      </w:r>
    </w:p>
    <w:p w:rsidR="00701D13" w:rsidRPr="00E1053B" w:rsidRDefault="00701D13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Таможенный кодекс РФ</w:t>
      </w:r>
    </w:p>
    <w:p w:rsidR="00701D13" w:rsidRPr="00E1053B" w:rsidRDefault="00C258DD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 xml:space="preserve">Налоговый кодекс РФ  </w:t>
      </w:r>
    </w:p>
    <w:p w:rsidR="00701D13" w:rsidRPr="00E1053B" w:rsidRDefault="004657B5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11</w:t>
      </w:r>
      <w:r w:rsidR="00701D13" w:rsidRPr="00E1053B">
        <w:rPr>
          <w:sz w:val="22"/>
          <w:szCs w:val="22"/>
        </w:rPr>
        <w:t>. Все неустранимые сомнения, противоречия и неясности актов законодательства о налогах и сборах трактуются в пользу:</w:t>
      </w:r>
    </w:p>
    <w:p w:rsidR="00701D13" w:rsidRPr="00E1053B" w:rsidRDefault="00735E86" w:rsidP="00E1053B">
      <w:pPr>
        <w:tabs>
          <w:tab w:val="left" w:pos="426"/>
          <w:tab w:val="left" w:pos="709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налогового органа</w:t>
      </w:r>
    </w:p>
    <w:p w:rsidR="00701D13" w:rsidRPr="00E1053B" w:rsidRDefault="00C258DD" w:rsidP="00E1053B">
      <w:pPr>
        <w:tabs>
          <w:tab w:val="left" w:pos="426"/>
          <w:tab w:val="left" w:pos="709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 xml:space="preserve">налогоплательщика  </w:t>
      </w:r>
    </w:p>
    <w:p w:rsidR="00701D13" w:rsidRPr="00E1053B" w:rsidRDefault="004657B5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12</w:t>
      </w:r>
      <w:r w:rsidR="00701D13" w:rsidRPr="00E1053B">
        <w:rPr>
          <w:sz w:val="22"/>
          <w:szCs w:val="22"/>
        </w:rPr>
        <w:t>. Часть вторая НК РФ устанавливает:</w:t>
      </w:r>
    </w:p>
    <w:p w:rsidR="00701D13" w:rsidRPr="00E1053B" w:rsidRDefault="00701D13" w:rsidP="00E1053B">
      <w:pPr>
        <w:tabs>
          <w:tab w:val="left" w:pos="426"/>
          <w:tab w:val="left" w:pos="709"/>
          <w:tab w:val="left" w:pos="1134"/>
        </w:tabs>
        <w:ind w:left="1418" w:right="1" w:hanging="425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 xml:space="preserve">основы правоотношений, виды налогов, порядок возникновения и исполнения </w:t>
      </w:r>
      <w:r w:rsidR="00735E86" w:rsidRPr="00E1053B">
        <w:rPr>
          <w:sz w:val="22"/>
          <w:szCs w:val="22"/>
        </w:rPr>
        <w:t>обязанностей налогоплательщиков</w:t>
      </w:r>
    </w:p>
    <w:p w:rsidR="00701D13" w:rsidRPr="00E1053B" w:rsidRDefault="00701D13" w:rsidP="00E1053B">
      <w:pPr>
        <w:tabs>
          <w:tab w:val="left" w:pos="426"/>
          <w:tab w:val="left" w:pos="709"/>
          <w:tab w:val="left" w:pos="1134"/>
        </w:tabs>
        <w:ind w:left="1418" w:right="1" w:hanging="425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порядок исчисления и уплаты федеральных, региональных и местных налогов, а также порядок применени</w:t>
      </w:r>
      <w:r w:rsidR="003A16BB" w:rsidRPr="00E1053B">
        <w:rPr>
          <w:sz w:val="22"/>
          <w:szCs w:val="22"/>
        </w:rPr>
        <w:t xml:space="preserve">я </w:t>
      </w:r>
      <w:r w:rsidR="00C258DD" w:rsidRPr="00E1053B">
        <w:rPr>
          <w:sz w:val="22"/>
          <w:szCs w:val="22"/>
        </w:rPr>
        <w:t xml:space="preserve">специальных налоговых режимов  </w:t>
      </w:r>
    </w:p>
    <w:p w:rsidR="00701D13" w:rsidRPr="00E1053B" w:rsidRDefault="00701D13" w:rsidP="00E1053B">
      <w:pPr>
        <w:tabs>
          <w:tab w:val="left" w:pos="426"/>
          <w:tab w:val="left" w:pos="709"/>
          <w:tab w:val="left" w:pos="1134"/>
        </w:tabs>
        <w:ind w:left="1418" w:right="1" w:hanging="425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методы налогового контроля, порядок обжалования действий налоговых о</w:t>
      </w:r>
      <w:r w:rsidR="00735E86" w:rsidRPr="00E1053B">
        <w:rPr>
          <w:sz w:val="22"/>
          <w:szCs w:val="22"/>
        </w:rPr>
        <w:t>рганов, методы взимания налогов</w:t>
      </w:r>
    </w:p>
    <w:p w:rsidR="00812AE6" w:rsidRPr="00E1053B" w:rsidRDefault="004657B5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13</w:t>
      </w:r>
      <w:r w:rsidR="00812AE6" w:rsidRPr="00E1053B">
        <w:rPr>
          <w:sz w:val="22"/>
          <w:szCs w:val="22"/>
        </w:rPr>
        <w:t>. Налогоплательщиками в РФ признаются:</w:t>
      </w:r>
    </w:p>
    <w:p w:rsidR="00812AE6" w:rsidRPr="00E1053B" w:rsidRDefault="00735E86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только организации</w:t>
      </w:r>
    </w:p>
    <w:p w:rsidR="00812AE6" w:rsidRPr="00E1053B" w:rsidRDefault="00735E86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только физические лица</w:t>
      </w:r>
    </w:p>
    <w:p w:rsidR="00812AE6" w:rsidRPr="00E1053B" w:rsidRDefault="00812AE6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в</w:t>
      </w:r>
      <w:r w:rsidR="00E31F45" w:rsidRPr="00E1053B">
        <w:rPr>
          <w:sz w:val="22"/>
          <w:szCs w:val="22"/>
        </w:rPr>
        <w:t>)</w:t>
      </w:r>
      <w:r w:rsidR="00E31F45" w:rsidRPr="00E1053B">
        <w:rPr>
          <w:sz w:val="22"/>
          <w:szCs w:val="22"/>
        </w:rPr>
        <w:tab/>
      </w:r>
      <w:r w:rsidR="00C258DD" w:rsidRPr="00E1053B">
        <w:rPr>
          <w:sz w:val="22"/>
          <w:szCs w:val="22"/>
        </w:rPr>
        <w:t xml:space="preserve">организации и физические лица  </w:t>
      </w:r>
    </w:p>
    <w:p w:rsidR="00812AE6" w:rsidRPr="00E1053B" w:rsidRDefault="004657B5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14</w:t>
      </w:r>
      <w:r w:rsidR="00812AE6" w:rsidRPr="00E1053B">
        <w:rPr>
          <w:sz w:val="22"/>
          <w:szCs w:val="22"/>
        </w:rPr>
        <w:t>.</w:t>
      </w:r>
      <w:r w:rsidR="00812AE6" w:rsidRPr="00E1053B">
        <w:rPr>
          <w:sz w:val="22"/>
          <w:szCs w:val="22"/>
        </w:rPr>
        <w:tab/>
        <w:t>Использование налоговых льгот является:</w:t>
      </w:r>
    </w:p>
    <w:p w:rsidR="00812AE6" w:rsidRPr="00E1053B" w:rsidRDefault="00812AE6" w:rsidP="00E1053B">
      <w:pPr>
        <w:tabs>
          <w:tab w:val="left" w:pos="426"/>
          <w:tab w:val="left" w:pos="709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правом налогоплательщика</w:t>
      </w:r>
      <w:r w:rsidR="00C258DD" w:rsidRPr="00E1053B">
        <w:rPr>
          <w:sz w:val="22"/>
          <w:szCs w:val="22"/>
        </w:rPr>
        <w:t xml:space="preserve">  </w:t>
      </w:r>
    </w:p>
    <w:p w:rsidR="00812AE6" w:rsidRPr="00E1053B" w:rsidRDefault="00812AE6" w:rsidP="00E1053B">
      <w:pPr>
        <w:tabs>
          <w:tab w:val="left" w:pos="426"/>
          <w:tab w:val="left" w:pos="709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="00735E86" w:rsidRPr="00E1053B">
        <w:rPr>
          <w:sz w:val="22"/>
          <w:szCs w:val="22"/>
        </w:rPr>
        <w:tab/>
        <w:t>обязанностью налогоплательщика</w:t>
      </w:r>
    </w:p>
    <w:p w:rsidR="008E1679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 w:rsidRPr="00E1053B">
        <w:rPr>
          <w:sz w:val="22"/>
          <w:szCs w:val="22"/>
        </w:rPr>
        <w:lastRenderedPageBreak/>
        <w:t>15</w:t>
      </w:r>
      <w:r w:rsidR="008E1679" w:rsidRPr="00E1053B">
        <w:rPr>
          <w:sz w:val="22"/>
          <w:szCs w:val="22"/>
        </w:rPr>
        <w:t>. Налоговое правонарушение — это: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совершенное (в нарушение Уголовного кодекса Российской Федерации, далее — УК РФ) деяние (действие или бездействие) налогоплательщика, за кото</w:t>
      </w:r>
      <w:r w:rsidR="00735E86" w:rsidRPr="00E1053B">
        <w:rPr>
          <w:sz w:val="22"/>
          <w:szCs w:val="22"/>
        </w:rPr>
        <w:t>рое установлена ответственность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 xml:space="preserve">совершенное (в нарушение ГК РФ) деяние (действие или бездействие) налогоплательщика, за которое установлена </w:t>
      </w:r>
      <w:r w:rsidR="00735E86" w:rsidRPr="00E1053B">
        <w:rPr>
          <w:sz w:val="22"/>
          <w:szCs w:val="22"/>
        </w:rPr>
        <w:t>ответственность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совершенное (в нарушение законодательства о налогах и сборах) деяние (действие или бездействие) налогоплательщика, за которое НК</w:t>
      </w:r>
      <w:r w:rsidR="004535E0" w:rsidRPr="00E1053B">
        <w:rPr>
          <w:sz w:val="22"/>
          <w:szCs w:val="22"/>
        </w:rPr>
        <w:t xml:space="preserve"> Р</w:t>
      </w:r>
      <w:r w:rsidR="00C258DD" w:rsidRPr="00E1053B">
        <w:rPr>
          <w:sz w:val="22"/>
          <w:szCs w:val="22"/>
        </w:rPr>
        <w:t xml:space="preserve">Ф установлена ответственность  </w:t>
      </w:r>
    </w:p>
    <w:p w:rsidR="008E1679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 w:rsidRPr="00E1053B">
        <w:rPr>
          <w:sz w:val="22"/>
          <w:szCs w:val="22"/>
        </w:rPr>
        <w:t>16</w:t>
      </w:r>
      <w:r w:rsidR="008E1679" w:rsidRPr="00E1053B">
        <w:rPr>
          <w:sz w:val="22"/>
          <w:szCs w:val="22"/>
        </w:rPr>
        <w:t>. Непредставление в установленный срок налогоплательщиком в налоговый орган документов или иных сведений, предусмотренных НК РФ, влечет за собой взыскание штрафа в размере:</w:t>
      </w:r>
    </w:p>
    <w:p w:rsidR="008E1679" w:rsidRPr="00E1053B" w:rsidRDefault="008E1679" w:rsidP="00E1053B">
      <w:pPr>
        <w:tabs>
          <w:tab w:val="left" w:pos="426"/>
          <w:tab w:val="left" w:pos="709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5</w:t>
      </w:r>
      <w:r w:rsidR="00735E86" w:rsidRPr="00E1053B">
        <w:rPr>
          <w:sz w:val="22"/>
          <w:szCs w:val="22"/>
        </w:rPr>
        <w:t>000 руб.</w:t>
      </w:r>
    </w:p>
    <w:p w:rsidR="008E1679" w:rsidRPr="00E1053B" w:rsidRDefault="008E1679" w:rsidP="00E1053B">
      <w:pPr>
        <w:tabs>
          <w:tab w:val="left" w:pos="426"/>
          <w:tab w:val="left" w:pos="709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10</w:t>
      </w:r>
      <w:r w:rsidR="00735E86" w:rsidRPr="00E1053B">
        <w:rPr>
          <w:sz w:val="22"/>
          <w:szCs w:val="22"/>
        </w:rPr>
        <w:t xml:space="preserve"> МРОТ</w:t>
      </w:r>
    </w:p>
    <w:p w:rsidR="008E1679" w:rsidRPr="00E1053B" w:rsidRDefault="008E1679" w:rsidP="00E1053B">
      <w:pPr>
        <w:tabs>
          <w:tab w:val="left" w:pos="426"/>
          <w:tab w:val="left" w:pos="709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 xml:space="preserve">50 руб. за </w:t>
      </w:r>
      <w:r w:rsidR="004535E0" w:rsidRPr="00E1053B">
        <w:rPr>
          <w:sz w:val="22"/>
          <w:szCs w:val="22"/>
        </w:rPr>
        <w:t>ка</w:t>
      </w:r>
      <w:r w:rsidR="00C258DD" w:rsidRPr="00E1053B">
        <w:rPr>
          <w:sz w:val="22"/>
          <w:szCs w:val="22"/>
        </w:rPr>
        <w:t xml:space="preserve">ждый </w:t>
      </w:r>
      <w:proofErr w:type="spellStart"/>
      <w:r w:rsidR="00C258DD" w:rsidRPr="00E1053B">
        <w:rPr>
          <w:sz w:val="22"/>
          <w:szCs w:val="22"/>
        </w:rPr>
        <w:t>непредставленый</w:t>
      </w:r>
      <w:proofErr w:type="spellEnd"/>
      <w:r w:rsidR="00C258DD" w:rsidRPr="00E1053B">
        <w:rPr>
          <w:sz w:val="22"/>
          <w:szCs w:val="22"/>
        </w:rPr>
        <w:t xml:space="preserve"> документ  </w:t>
      </w:r>
    </w:p>
    <w:p w:rsidR="004657B5" w:rsidRPr="00E1053B" w:rsidRDefault="004657B5" w:rsidP="00E1053B">
      <w:pPr>
        <w:tabs>
          <w:tab w:val="left" w:pos="426"/>
          <w:tab w:val="left" w:pos="1134"/>
        </w:tabs>
        <w:ind w:left="0" w:right="1" w:firstLine="0"/>
        <w:rPr>
          <w:sz w:val="22"/>
          <w:szCs w:val="22"/>
        </w:rPr>
      </w:pPr>
      <w:r w:rsidRPr="00E1053B">
        <w:rPr>
          <w:sz w:val="22"/>
          <w:szCs w:val="22"/>
        </w:rPr>
        <w:t>17.</w:t>
      </w:r>
      <w:r w:rsidRPr="00E1053B">
        <w:rPr>
          <w:sz w:val="22"/>
          <w:szCs w:val="22"/>
        </w:rPr>
        <w:tab/>
        <w:t>Налог на добавленную стоимость взимается:</w:t>
      </w:r>
    </w:p>
    <w:p w:rsidR="004657B5" w:rsidRPr="00E1053B" w:rsidRDefault="004657B5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с юридических лиц</w:t>
      </w:r>
    </w:p>
    <w:p w:rsidR="004657B5" w:rsidRPr="00E1053B" w:rsidRDefault="004657B5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с физических лиц</w:t>
      </w:r>
    </w:p>
    <w:p w:rsidR="004657B5" w:rsidRPr="00E1053B" w:rsidRDefault="004657B5" w:rsidP="00E1053B">
      <w:pPr>
        <w:tabs>
          <w:tab w:val="left" w:pos="426"/>
          <w:tab w:val="left" w:pos="1134"/>
        </w:tabs>
        <w:ind w:left="0" w:right="1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с</w:t>
      </w:r>
      <w:r w:rsidR="00C258DD" w:rsidRPr="00E1053B">
        <w:rPr>
          <w:sz w:val="22"/>
          <w:szCs w:val="22"/>
        </w:rPr>
        <w:t xml:space="preserve"> юридических и физических лиц  </w:t>
      </w:r>
    </w:p>
    <w:p w:rsidR="008E1679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18</w:t>
      </w:r>
      <w:r w:rsidR="004535E0" w:rsidRPr="00E1053B">
        <w:rPr>
          <w:rFonts w:cs="Times New Roman"/>
          <w:sz w:val="22"/>
          <w:szCs w:val="22"/>
        </w:rPr>
        <w:t>.</w:t>
      </w:r>
      <w:r w:rsidR="004535E0" w:rsidRPr="00E1053B">
        <w:rPr>
          <w:rFonts w:cs="Times New Roman"/>
          <w:sz w:val="22"/>
          <w:szCs w:val="22"/>
        </w:rPr>
        <w:tab/>
      </w:r>
      <w:r w:rsidR="008E1679" w:rsidRPr="00E1053B">
        <w:rPr>
          <w:rFonts w:cs="Times New Roman"/>
          <w:sz w:val="22"/>
          <w:szCs w:val="22"/>
        </w:rPr>
        <w:t>Плательщиками НДС не могут быть признаны: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организации, имеющие статус юридического лица и занимающиеся производственн</w:t>
      </w:r>
      <w:r w:rsidR="00735E86" w:rsidRPr="00E1053B">
        <w:rPr>
          <w:rFonts w:cs="Times New Roman"/>
          <w:sz w:val="22"/>
          <w:szCs w:val="22"/>
        </w:rPr>
        <w:t>ой и коммерческой деятельностью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физические лица,</w:t>
      </w:r>
      <w:r w:rsidR="00735E86" w:rsidRPr="00E1053B">
        <w:rPr>
          <w:rFonts w:cs="Times New Roman"/>
          <w:sz w:val="22"/>
          <w:szCs w:val="22"/>
        </w:rPr>
        <w:t xml:space="preserve"> индивидуальные предприниматели</w:t>
      </w:r>
    </w:p>
    <w:p w:rsidR="008E1679" w:rsidRPr="00E1053B" w:rsidRDefault="00C258DD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 xml:space="preserve">физические лица, граждане  </w:t>
      </w:r>
    </w:p>
    <w:p w:rsidR="008E1679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19</w:t>
      </w:r>
      <w:r w:rsidR="005768A6" w:rsidRPr="00E1053B">
        <w:rPr>
          <w:rFonts w:cs="Times New Roman"/>
          <w:sz w:val="22"/>
          <w:szCs w:val="22"/>
        </w:rPr>
        <w:t>.</w:t>
      </w:r>
      <w:r w:rsidR="005768A6" w:rsidRPr="00E1053B">
        <w:rPr>
          <w:rFonts w:cs="Times New Roman"/>
          <w:sz w:val="22"/>
          <w:szCs w:val="22"/>
        </w:rPr>
        <w:tab/>
      </w:r>
      <w:r w:rsidR="008E1679" w:rsidRPr="00E1053B">
        <w:rPr>
          <w:rFonts w:cs="Times New Roman"/>
          <w:sz w:val="22"/>
          <w:szCs w:val="22"/>
        </w:rPr>
        <w:t>Освобождение от обязанностей плательщика НДС предоставляется если: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сумма выручки без учета НДС за п</w:t>
      </w:r>
      <w:r w:rsidR="00735E86" w:rsidRPr="00E1053B">
        <w:rPr>
          <w:rFonts w:cs="Times New Roman"/>
          <w:sz w:val="22"/>
          <w:szCs w:val="22"/>
        </w:rPr>
        <w:t>олгода не превысила 2 млн. руб.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 xml:space="preserve">сумма выручки без учета НДС за три последовательных календарных </w:t>
      </w:r>
      <w:r w:rsidR="005768A6" w:rsidRPr="00E1053B">
        <w:rPr>
          <w:rFonts w:cs="Times New Roman"/>
          <w:sz w:val="22"/>
          <w:szCs w:val="22"/>
        </w:rPr>
        <w:t>ме</w:t>
      </w:r>
      <w:r w:rsidR="00C258DD" w:rsidRPr="00E1053B">
        <w:rPr>
          <w:rFonts w:cs="Times New Roman"/>
          <w:sz w:val="22"/>
          <w:szCs w:val="22"/>
        </w:rPr>
        <w:t xml:space="preserve">сяца не превысила 2 млн. руб.  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>сумма выручки без учета НДС за три последовательных календарных</w:t>
      </w:r>
      <w:r w:rsidR="00735E86" w:rsidRPr="00E1053B">
        <w:rPr>
          <w:rFonts w:cs="Times New Roman"/>
          <w:sz w:val="22"/>
          <w:szCs w:val="22"/>
        </w:rPr>
        <w:t xml:space="preserve"> месяца не превысила 3 млн. руб</w:t>
      </w:r>
      <w:r w:rsidR="00E1053B">
        <w:rPr>
          <w:rFonts w:cs="Times New Roman"/>
          <w:sz w:val="22"/>
          <w:szCs w:val="22"/>
        </w:rPr>
        <w:t>.</w:t>
      </w:r>
    </w:p>
    <w:p w:rsidR="008E1679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20</w:t>
      </w:r>
      <w:r w:rsidR="005768A6" w:rsidRPr="00E1053B">
        <w:rPr>
          <w:rFonts w:cs="Times New Roman"/>
          <w:sz w:val="22"/>
          <w:szCs w:val="22"/>
        </w:rPr>
        <w:t>.</w:t>
      </w:r>
      <w:r w:rsidR="005768A6" w:rsidRPr="00E1053B">
        <w:rPr>
          <w:rFonts w:cs="Times New Roman"/>
          <w:sz w:val="22"/>
          <w:szCs w:val="22"/>
        </w:rPr>
        <w:tab/>
      </w:r>
      <w:r w:rsidR="008E1679" w:rsidRPr="00E1053B">
        <w:rPr>
          <w:rFonts w:cs="Times New Roman"/>
          <w:sz w:val="22"/>
          <w:szCs w:val="22"/>
        </w:rPr>
        <w:t>По ставке 0% облагается:</w:t>
      </w:r>
    </w:p>
    <w:p w:rsidR="008E1679" w:rsidRPr="00E1053B" w:rsidRDefault="00735E86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реализация товаров для детей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перевозка п</w:t>
      </w:r>
      <w:r w:rsidR="00735E86" w:rsidRPr="00E1053B">
        <w:rPr>
          <w:rFonts w:cs="Times New Roman"/>
          <w:sz w:val="22"/>
          <w:szCs w:val="22"/>
        </w:rPr>
        <w:t>ассажиров городским транспортом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</w:t>
      </w:r>
      <w:r w:rsidR="005768A6" w:rsidRPr="00E1053B">
        <w:rPr>
          <w:rFonts w:cs="Times New Roman"/>
          <w:sz w:val="22"/>
          <w:szCs w:val="22"/>
        </w:rPr>
        <w:t>)</w:t>
      </w:r>
      <w:r w:rsidR="005768A6" w:rsidRPr="00E1053B">
        <w:rPr>
          <w:rFonts w:cs="Times New Roman"/>
          <w:sz w:val="22"/>
          <w:szCs w:val="22"/>
        </w:rPr>
        <w:tab/>
        <w:t>реали</w:t>
      </w:r>
      <w:r w:rsidR="00C258DD" w:rsidRPr="00E1053B">
        <w:rPr>
          <w:rFonts w:cs="Times New Roman"/>
          <w:sz w:val="22"/>
          <w:szCs w:val="22"/>
        </w:rPr>
        <w:t xml:space="preserve">зация товаров на экспорт  </w:t>
      </w:r>
    </w:p>
    <w:p w:rsidR="008E1679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21</w:t>
      </w:r>
      <w:r w:rsidR="008E1679" w:rsidRPr="00E1053B">
        <w:rPr>
          <w:rFonts w:cs="Times New Roman"/>
          <w:sz w:val="22"/>
          <w:szCs w:val="22"/>
        </w:rPr>
        <w:t>.</w:t>
      </w:r>
      <w:r w:rsidR="008E1679" w:rsidRPr="00E1053B">
        <w:rPr>
          <w:rFonts w:cs="Times New Roman"/>
          <w:sz w:val="22"/>
          <w:szCs w:val="22"/>
        </w:rPr>
        <w:tab/>
        <w:t>Уплата НДС производится:</w:t>
      </w:r>
    </w:p>
    <w:p w:rsidR="008E1679" w:rsidRPr="00E1053B" w:rsidRDefault="00735E86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ежеквартально</w:t>
      </w:r>
    </w:p>
    <w:p w:rsidR="008E1679" w:rsidRPr="00E1053B" w:rsidRDefault="00C258DD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 xml:space="preserve">ежемесячно  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</w:r>
      <w:r w:rsidR="00735E86" w:rsidRPr="00E1053B">
        <w:rPr>
          <w:rFonts w:cs="Times New Roman"/>
          <w:sz w:val="22"/>
          <w:szCs w:val="22"/>
        </w:rPr>
        <w:t>на усмотрение налогоплательщика</w:t>
      </w:r>
    </w:p>
    <w:p w:rsidR="008E1679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22</w:t>
      </w:r>
      <w:r w:rsidR="008E1679" w:rsidRPr="00E1053B">
        <w:rPr>
          <w:rFonts w:cs="Times New Roman"/>
          <w:sz w:val="22"/>
          <w:szCs w:val="22"/>
        </w:rPr>
        <w:t>.</w:t>
      </w:r>
      <w:r w:rsidR="008E1679" w:rsidRPr="00E1053B">
        <w:rPr>
          <w:rFonts w:cs="Times New Roman"/>
          <w:sz w:val="22"/>
          <w:szCs w:val="22"/>
        </w:rPr>
        <w:tab/>
        <w:t>К объектам обложения НДС относится реализация товаров (работ, услуг):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на территории РФ, в том числе на безвозмездной основе, выполнение строительно-монтажных раб</w:t>
      </w:r>
      <w:r w:rsidR="005768A6" w:rsidRPr="00E1053B">
        <w:rPr>
          <w:rFonts w:cs="Times New Roman"/>
          <w:sz w:val="22"/>
          <w:szCs w:val="22"/>
        </w:rPr>
        <w:t>от</w:t>
      </w:r>
      <w:r w:rsidR="00C258DD" w:rsidRPr="00E1053B">
        <w:rPr>
          <w:rFonts w:cs="Times New Roman"/>
          <w:sz w:val="22"/>
          <w:szCs w:val="22"/>
        </w:rPr>
        <w:t xml:space="preserve"> для собственного потребления  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как на территории РФ, так и за ее пределами, выполнение строительно-монтажных раб</w:t>
      </w:r>
      <w:r w:rsidR="00735E86" w:rsidRPr="00E1053B">
        <w:rPr>
          <w:rFonts w:cs="Times New Roman"/>
          <w:sz w:val="22"/>
          <w:szCs w:val="22"/>
        </w:rPr>
        <w:t>от для собственного потребления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>на территории РФ — передача на безвозмездной основе объектов основных средств органам государст</w:t>
      </w:r>
      <w:r w:rsidR="00735E86" w:rsidRPr="00E1053B">
        <w:rPr>
          <w:rFonts w:cs="Times New Roman"/>
          <w:sz w:val="22"/>
          <w:szCs w:val="22"/>
        </w:rPr>
        <w:t>венной власти</w:t>
      </w:r>
    </w:p>
    <w:p w:rsidR="008E1679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23</w:t>
      </w:r>
      <w:r w:rsidR="008E1679" w:rsidRPr="00E1053B">
        <w:rPr>
          <w:rFonts w:cs="Times New Roman"/>
          <w:sz w:val="22"/>
          <w:szCs w:val="22"/>
        </w:rPr>
        <w:t>.</w:t>
      </w:r>
      <w:r w:rsidR="008E1679" w:rsidRPr="00E1053B">
        <w:rPr>
          <w:rFonts w:cs="Times New Roman"/>
          <w:sz w:val="22"/>
          <w:szCs w:val="22"/>
        </w:rPr>
        <w:tab/>
        <w:t>Перечислению в бюджет подлежит: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разница ме</w:t>
      </w:r>
      <w:r w:rsidR="005768A6" w:rsidRPr="00E1053B">
        <w:rPr>
          <w:rFonts w:cs="Times New Roman"/>
          <w:sz w:val="22"/>
          <w:szCs w:val="22"/>
        </w:rPr>
        <w:t>жд</w:t>
      </w:r>
      <w:r w:rsidR="00C258DD" w:rsidRPr="00E1053B">
        <w:rPr>
          <w:rFonts w:cs="Times New Roman"/>
          <w:sz w:val="22"/>
          <w:szCs w:val="22"/>
        </w:rPr>
        <w:t xml:space="preserve">у полученным и уплаченным НДС  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сумма</w:t>
      </w:r>
      <w:r w:rsidR="00735E86" w:rsidRPr="00E1053B">
        <w:rPr>
          <w:rFonts w:cs="Times New Roman"/>
          <w:sz w:val="22"/>
          <w:szCs w:val="22"/>
        </w:rPr>
        <w:t xml:space="preserve"> НДС, полученная от покупателей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>сумма Н</w:t>
      </w:r>
      <w:proofErr w:type="gramStart"/>
      <w:r w:rsidRPr="00E1053B">
        <w:rPr>
          <w:rFonts w:cs="Times New Roman"/>
          <w:sz w:val="22"/>
          <w:szCs w:val="22"/>
        </w:rPr>
        <w:t xml:space="preserve">ДС в </w:t>
      </w:r>
      <w:r w:rsidR="00735E86" w:rsidRPr="00E1053B">
        <w:rPr>
          <w:rFonts w:cs="Times New Roman"/>
          <w:sz w:val="22"/>
          <w:szCs w:val="22"/>
        </w:rPr>
        <w:t>ст</w:t>
      </w:r>
      <w:proofErr w:type="gramEnd"/>
      <w:r w:rsidR="00735E86" w:rsidRPr="00E1053B">
        <w:rPr>
          <w:rFonts w:cs="Times New Roman"/>
          <w:sz w:val="22"/>
          <w:szCs w:val="22"/>
        </w:rPr>
        <w:t>оимости приобретенных товаров</w:t>
      </w:r>
    </w:p>
    <w:p w:rsidR="008E1679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24</w:t>
      </w:r>
      <w:r w:rsidR="008E1679" w:rsidRPr="00E1053B">
        <w:rPr>
          <w:rFonts w:cs="Times New Roman"/>
          <w:sz w:val="22"/>
          <w:szCs w:val="22"/>
        </w:rPr>
        <w:t>. Налогообложение по ставке 10% проводится при реализации следующих товаров (работ, услуг):</w:t>
      </w:r>
    </w:p>
    <w:p w:rsidR="008E1679" w:rsidRPr="00E1053B" w:rsidRDefault="00C258DD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 xml:space="preserve">продуктов питания  </w:t>
      </w:r>
    </w:p>
    <w:p w:rsidR="008E1679" w:rsidRPr="00E1053B" w:rsidRDefault="00735E86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строительных материалов</w:t>
      </w:r>
    </w:p>
    <w:p w:rsidR="008E1679" w:rsidRPr="00E1053B" w:rsidRDefault="008E1679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>работ (услуг) по сопровождению, транспортировке, погруз</w:t>
      </w:r>
      <w:r w:rsidR="00735E86" w:rsidRPr="00E1053B">
        <w:rPr>
          <w:rFonts w:cs="Times New Roman"/>
          <w:sz w:val="22"/>
          <w:szCs w:val="22"/>
        </w:rPr>
        <w:t>ке экспортируемых из РФ товаров</w:t>
      </w:r>
    </w:p>
    <w:p w:rsidR="008E1679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25</w:t>
      </w:r>
      <w:r w:rsidR="008E1679" w:rsidRPr="00E1053B">
        <w:rPr>
          <w:rFonts w:cs="Times New Roman"/>
          <w:sz w:val="22"/>
          <w:szCs w:val="22"/>
        </w:rPr>
        <w:t>. По НДС установлены следующие ставки:</w:t>
      </w:r>
    </w:p>
    <w:p w:rsidR="008E1679" w:rsidRPr="00E1053B" w:rsidRDefault="00735E86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0, 10, 1</w:t>
      </w:r>
      <w:r w:rsidR="006645D0">
        <w:rPr>
          <w:rFonts w:cs="Times New Roman"/>
          <w:sz w:val="22"/>
          <w:szCs w:val="22"/>
        </w:rPr>
        <w:t>8</w:t>
      </w:r>
      <w:r w:rsidRPr="00E1053B">
        <w:rPr>
          <w:rFonts w:cs="Times New Roman"/>
          <w:sz w:val="22"/>
          <w:szCs w:val="22"/>
        </w:rPr>
        <w:t>%</w:t>
      </w:r>
    </w:p>
    <w:p w:rsidR="008E1679" w:rsidRPr="00E1053B" w:rsidRDefault="005768A6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</w:t>
      </w:r>
      <w:r w:rsidR="00C258DD" w:rsidRPr="00E1053B">
        <w:rPr>
          <w:rFonts w:cs="Times New Roman"/>
          <w:sz w:val="22"/>
          <w:szCs w:val="22"/>
        </w:rPr>
        <w:t>)</w:t>
      </w:r>
      <w:r w:rsidR="00C258DD" w:rsidRPr="00E1053B">
        <w:rPr>
          <w:rFonts w:cs="Times New Roman"/>
          <w:sz w:val="22"/>
          <w:szCs w:val="22"/>
        </w:rPr>
        <w:tab/>
        <w:t xml:space="preserve">0, 10, </w:t>
      </w:r>
      <w:r w:rsidR="006645D0">
        <w:rPr>
          <w:rFonts w:cs="Times New Roman"/>
          <w:sz w:val="22"/>
          <w:szCs w:val="22"/>
        </w:rPr>
        <w:t>20</w:t>
      </w:r>
      <w:r w:rsidR="00C258DD" w:rsidRPr="00E1053B">
        <w:rPr>
          <w:rFonts w:cs="Times New Roman"/>
          <w:sz w:val="22"/>
          <w:szCs w:val="22"/>
        </w:rPr>
        <w:t xml:space="preserve">%  </w:t>
      </w:r>
    </w:p>
    <w:p w:rsidR="008E1679" w:rsidRPr="00E1053B" w:rsidRDefault="00735E86" w:rsidP="00E1053B">
      <w:pPr>
        <w:tabs>
          <w:tab w:val="left" w:pos="426"/>
          <w:tab w:val="left" w:pos="1134"/>
        </w:tabs>
        <w:ind w:left="0" w:firstLine="993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>0, 18, 20%</w:t>
      </w:r>
    </w:p>
    <w:p w:rsidR="00F46064" w:rsidRPr="00E1053B" w:rsidRDefault="004657B5" w:rsidP="00E1053B">
      <w:pPr>
        <w:tabs>
          <w:tab w:val="left" w:pos="426"/>
          <w:tab w:val="left" w:pos="1134"/>
        </w:tabs>
        <w:ind w:left="0" w:firstLine="0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26</w:t>
      </w:r>
      <w:r w:rsidR="00F46064" w:rsidRPr="00E1053B">
        <w:rPr>
          <w:rFonts w:cs="Times New Roman"/>
          <w:sz w:val="22"/>
          <w:szCs w:val="22"/>
        </w:rPr>
        <w:t>.</w:t>
      </w:r>
      <w:r w:rsidR="00F46064" w:rsidRPr="00E1053B">
        <w:rPr>
          <w:rFonts w:cs="Times New Roman"/>
          <w:sz w:val="22"/>
          <w:szCs w:val="22"/>
        </w:rPr>
        <w:tab/>
        <w:t>Плательщиками акциза признаются:</w:t>
      </w:r>
    </w:p>
    <w:p w:rsidR="00F46064" w:rsidRPr="00E1053B" w:rsidRDefault="00F46064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только организации, проводящие о</w:t>
      </w:r>
      <w:r w:rsidR="00735E86" w:rsidRPr="00E1053B">
        <w:rPr>
          <w:rFonts w:cs="Times New Roman"/>
          <w:sz w:val="22"/>
          <w:szCs w:val="22"/>
        </w:rPr>
        <w:t>перации с подакцизными товарами</w:t>
      </w:r>
    </w:p>
    <w:p w:rsidR="00F46064" w:rsidRPr="00E1053B" w:rsidRDefault="00F46064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организации и индивидуальные предприниматели, проводящие о</w:t>
      </w:r>
      <w:r w:rsidR="00735E86" w:rsidRPr="00E1053B">
        <w:rPr>
          <w:rFonts w:cs="Times New Roman"/>
          <w:sz w:val="22"/>
          <w:szCs w:val="22"/>
        </w:rPr>
        <w:t>перации с подакцизными товарами</w:t>
      </w:r>
    </w:p>
    <w:p w:rsidR="00F46064" w:rsidRPr="00E1053B" w:rsidRDefault="00F46064" w:rsidP="00E1053B">
      <w:pPr>
        <w:tabs>
          <w:tab w:val="left" w:pos="426"/>
          <w:tab w:val="left" w:pos="1134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>организации и индивидуальные предприниматели, проводящие операции с подакцизными товарами, а также лица, осуществляющие перемещение тов</w:t>
      </w:r>
      <w:r w:rsidR="005768A6" w:rsidRPr="00E1053B">
        <w:rPr>
          <w:rFonts w:cs="Times New Roman"/>
          <w:sz w:val="22"/>
          <w:szCs w:val="22"/>
        </w:rPr>
        <w:t>ар</w:t>
      </w:r>
      <w:r w:rsidR="00C258DD" w:rsidRPr="00E1053B">
        <w:rPr>
          <w:rFonts w:cs="Times New Roman"/>
          <w:sz w:val="22"/>
          <w:szCs w:val="22"/>
        </w:rPr>
        <w:t xml:space="preserve">а через таможенную границу РФ  </w:t>
      </w:r>
    </w:p>
    <w:p w:rsidR="008F7F1E" w:rsidRPr="00E1053B" w:rsidRDefault="004657B5" w:rsidP="006645D0">
      <w:pPr>
        <w:tabs>
          <w:tab w:val="left" w:pos="426"/>
          <w:tab w:val="left" w:pos="1134"/>
        </w:tabs>
        <w:ind w:left="0" w:firstLine="0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27</w:t>
      </w:r>
      <w:r w:rsidR="00F46064" w:rsidRPr="00E1053B">
        <w:rPr>
          <w:rFonts w:cs="Times New Roman"/>
          <w:sz w:val="22"/>
          <w:szCs w:val="22"/>
        </w:rPr>
        <w:t>.</w:t>
      </w:r>
      <w:r w:rsidR="00F46064" w:rsidRPr="00E1053B">
        <w:rPr>
          <w:rFonts w:cs="Times New Roman"/>
          <w:sz w:val="22"/>
          <w:szCs w:val="22"/>
        </w:rPr>
        <w:tab/>
      </w:r>
      <w:r w:rsidR="006645D0">
        <w:rPr>
          <w:rFonts w:cs="Times New Roman"/>
          <w:sz w:val="22"/>
          <w:szCs w:val="22"/>
        </w:rPr>
        <w:t>Н</w:t>
      </w:r>
      <w:r w:rsidR="008F7F1E" w:rsidRPr="00E1053B">
        <w:rPr>
          <w:rFonts w:cs="Times New Roman"/>
          <w:sz w:val="22"/>
          <w:szCs w:val="22"/>
        </w:rPr>
        <w:t>е являются плательщиками налога на прибыль:</w:t>
      </w:r>
    </w:p>
    <w:p w:rsidR="008F7F1E" w:rsidRPr="00E1053B" w:rsidRDefault="00735E86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страховые организации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организации, применяющие упрощ</w:t>
      </w:r>
      <w:r w:rsidR="00C258DD" w:rsidRPr="00E1053B">
        <w:rPr>
          <w:rFonts w:cs="Times New Roman"/>
          <w:sz w:val="22"/>
          <w:szCs w:val="22"/>
        </w:rPr>
        <w:t xml:space="preserve">енную систему налогообложения  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lastRenderedPageBreak/>
        <w:t>в)</w:t>
      </w:r>
      <w:r w:rsidRPr="00E1053B">
        <w:rPr>
          <w:rFonts w:cs="Times New Roman"/>
          <w:sz w:val="22"/>
          <w:szCs w:val="22"/>
        </w:rPr>
        <w:tab/>
        <w:t xml:space="preserve">иностранные организации, имеющие доходы от источников </w:t>
      </w:r>
      <w:r w:rsidR="00735E86" w:rsidRPr="00E1053B">
        <w:rPr>
          <w:rFonts w:cs="Times New Roman"/>
          <w:sz w:val="22"/>
          <w:szCs w:val="22"/>
        </w:rPr>
        <w:t>в РФ</w:t>
      </w:r>
    </w:p>
    <w:p w:rsidR="008F7F1E" w:rsidRPr="00E1053B" w:rsidRDefault="006645D0" w:rsidP="00E1053B">
      <w:pPr>
        <w:tabs>
          <w:tab w:val="left" w:pos="567"/>
        </w:tabs>
        <w:ind w:hanging="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28</w:t>
      </w:r>
      <w:r w:rsidR="008F7F1E" w:rsidRPr="00E1053B">
        <w:rPr>
          <w:rFonts w:cs="Times New Roman"/>
          <w:sz w:val="22"/>
          <w:szCs w:val="22"/>
        </w:rPr>
        <w:t>.</w:t>
      </w:r>
      <w:r w:rsidR="008F7F1E" w:rsidRPr="00E1053B">
        <w:rPr>
          <w:rFonts w:cs="Times New Roman"/>
          <w:sz w:val="22"/>
          <w:szCs w:val="22"/>
        </w:rPr>
        <w:tab/>
        <w:t xml:space="preserve">Расходами </w:t>
      </w:r>
      <w:r w:rsidR="00BB6506" w:rsidRPr="00E1053B">
        <w:rPr>
          <w:rFonts w:cs="Times New Roman"/>
          <w:sz w:val="22"/>
          <w:szCs w:val="22"/>
        </w:rPr>
        <w:t xml:space="preserve">налога на прибыль </w:t>
      </w:r>
      <w:r w:rsidR="008F7F1E" w:rsidRPr="00E1053B">
        <w:rPr>
          <w:rFonts w:cs="Times New Roman"/>
          <w:sz w:val="22"/>
          <w:szCs w:val="22"/>
        </w:rPr>
        <w:t>признаются:</w:t>
      </w:r>
    </w:p>
    <w:p w:rsidR="008F7F1E" w:rsidRPr="00E1053B" w:rsidRDefault="008F7F1E" w:rsidP="00E1053B">
      <w:pPr>
        <w:tabs>
          <w:tab w:val="left" w:pos="567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документально подтвержденные органи</w:t>
      </w:r>
      <w:r w:rsidR="00735E86" w:rsidRPr="00E1053B">
        <w:rPr>
          <w:rFonts w:cs="Times New Roman"/>
          <w:sz w:val="22"/>
          <w:szCs w:val="22"/>
        </w:rPr>
        <w:t>зацией расходы</w:t>
      </w:r>
    </w:p>
    <w:p w:rsidR="008F7F1E" w:rsidRPr="00E1053B" w:rsidRDefault="008F7F1E" w:rsidP="00E1053B">
      <w:pPr>
        <w:tabs>
          <w:tab w:val="left" w:pos="567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затраты, вы</w:t>
      </w:r>
      <w:r w:rsidR="00735E86" w:rsidRPr="00E1053B">
        <w:rPr>
          <w:rFonts w:cs="Times New Roman"/>
          <w:sz w:val="22"/>
          <w:szCs w:val="22"/>
        </w:rPr>
        <w:t>раженные в денежном эквиваленте</w:t>
      </w:r>
    </w:p>
    <w:p w:rsidR="008F7F1E" w:rsidRPr="00E1053B" w:rsidRDefault="008F7F1E" w:rsidP="00E1053B">
      <w:pPr>
        <w:tabs>
          <w:tab w:val="left" w:pos="567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>обоснованные, документально подтвержденные, эко</w:t>
      </w:r>
      <w:r w:rsidR="00C258DD" w:rsidRPr="00E1053B">
        <w:rPr>
          <w:rFonts w:cs="Times New Roman"/>
          <w:sz w:val="22"/>
          <w:szCs w:val="22"/>
        </w:rPr>
        <w:t xml:space="preserve">номически оправданные затраты  </w:t>
      </w:r>
    </w:p>
    <w:p w:rsidR="008F7F1E" w:rsidRPr="00E1053B" w:rsidRDefault="006645D0" w:rsidP="00E1053B">
      <w:pPr>
        <w:tabs>
          <w:tab w:val="left" w:pos="567"/>
        </w:tabs>
        <w:ind w:hanging="3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29</w:t>
      </w:r>
      <w:r w:rsidR="008F7F1E" w:rsidRPr="00E1053B">
        <w:rPr>
          <w:rFonts w:cs="Times New Roman"/>
          <w:sz w:val="22"/>
          <w:szCs w:val="22"/>
        </w:rPr>
        <w:t>.</w:t>
      </w:r>
      <w:r w:rsidR="008F7F1E" w:rsidRPr="00E1053B">
        <w:rPr>
          <w:rFonts w:cs="Times New Roman"/>
          <w:sz w:val="22"/>
          <w:szCs w:val="22"/>
        </w:rPr>
        <w:tab/>
        <w:t xml:space="preserve">К </w:t>
      </w:r>
      <w:proofErr w:type="gramStart"/>
      <w:r w:rsidR="008F7F1E" w:rsidRPr="00E1053B">
        <w:rPr>
          <w:rFonts w:cs="Times New Roman"/>
          <w:sz w:val="22"/>
          <w:szCs w:val="22"/>
        </w:rPr>
        <w:t>амортизируемому</w:t>
      </w:r>
      <w:proofErr w:type="gramEnd"/>
      <w:r w:rsidR="008F7F1E" w:rsidRPr="00E1053B">
        <w:rPr>
          <w:rFonts w:cs="Times New Roman"/>
          <w:sz w:val="22"/>
          <w:szCs w:val="22"/>
        </w:rPr>
        <w:t xml:space="preserve"> относится имущество:</w:t>
      </w:r>
    </w:p>
    <w:p w:rsidR="008F7F1E" w:rsidRPr="00E1053B" w:rsidRDefault="008F7F1E" w:rsidP="00E1053B">
      <w:pPr>
        <w:tabs>
          <w:tab w:val="left" w:pos="567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 xml:space="preserve">со сроком полезного использования более 12 месяцев и первоначальной стоимостью более </w:t>
      </w:r>
      <w:r w:rsidR="006645D0">
        <w:rPr>
          <w:rFonts w:cs="Times New Roman"/>
          <w:sz w:val="22"/>
          <w:szCs w:val="22"/>
        </w:rPr>
        <w:t>10</w:t>
      </w:r>
      <w:r w:rsidRPr="00E1053B">
        <w:rPr>
          <w:rFonts w:cs="Times New Roman"/>
          <w:sz w:val="22"/>
          <w:szCs w:val="22"/>
        </w:rPr>
        <w:t>0 000</w:t>
      </w:r>
      <w:r w:rsidR="00C258DD" w:rsidRPr="00E1053B">
        <w:rPr>
          <w:rFonts w:cs="Times New Roman"/>
          <w:sz w:val="22"/>
          <w:szCs w:val="22"/>
        </w:rPr>
        <w:t xml:space="preserve"> руб.  </w:t>
      </w:r>
    </w:p>
    <w:p w:rsidR="008F7F1E" w:rsidRPr="00E1053B" w:rsidRDefault="008F7F1E" w:rsidP="00E1053B">
      <w:pPr>
        <w:tabs>
          <w:tab w:val="left" w:pos="567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с первоначальной стоимостью более 20 000 руб. независимо от</w:t>
      </w:r>
      <w:r w:rsidR="00735E86" w:rsidRPr="00E1053B">
        <w:rPr>
          <w:rFonts w:cs="Times New Roman"/>
          <w:sz w:val="22"/>
          <w:szCs w:val="22"/>
        </w:rPr>
        <w:t xml:space="preserve"> сроков полезного использования</w:t>
      </w:r>
    </w:p>
    <w:p w:rsidR="008F7F1E" w:rsidRPr="00E1053B" w:rsidRDefault="008F7F1E" w:rsidP="00E1053B">
      <w:pPr>
        <w:tabs>
          <w:tab w:val="left" w:pos="567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>сроком полезного использования более 12 месяцев независ</w:t>
      </w:r>
      <w:r w:rsidR="00735E86" w:rsidRPr="00E1053B">
        <w:rPr>
          <w:rFonts w:cs="Times New Roman"/>
          <w:sz w:val="22"/>
          <w:szCs w:val="22"/>
        </w:rPr>
        <w:t>имо от первоначальной стоимости</w:t>
      </w:r>
    </w:p>
    <w:p w:rsidR="008F7F1E" w:rsidRPr="00E1053B" w:rsidRDefault="004657B5" w:rsidP="00E1053B">
      <w:pPr>
        <w:tabs>
          <w:tab w:val="left" w:pos="567"/>
        </w:tabs>
        <w:ind w:hanging="34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3</w:t>
      </w:r>
      <w:r w:rsidR="006645D0">
        <w:rPr>
          <w:rFonts w:cs="Times New Roman"/>
          <w:sz w:val="22"/>
          <w:szCs w:val="22"/>
        </w:rPr>
        <w:t>0</w:t>
      </w:r>
      <w:r w:rsidR="008F7F1E" w:rsidRPr="00E1053B">
        <w:rPr>
          <w:rFonts w:cs="Times New Roman"/>
          <w:sz w:val="22"/>
          <w:szCs w:val="22"/>
        </w:rPr>
        <w:t>. В целях налогообложения прибыли амортизация начисляется следующими методами:</w:t>
      </w:r>
    </w:p>
    <w:p w:rsidR="008F7F1E" w:rsidRPr="00E1053B" w:rsidRDefault="00735E86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только линейным</w:t>
      </w:r>
    </w:p>
    <w:p w:rsidR="008F7F1E" w:rsidRPr="00E1053B" w:rsidRDefault="00735E86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только нелинейным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</w:r>
      <w:proofErr w:type="gramStart"/>
      <w:r w:rsidRPr="00E1053B">
        <w:rPr>
          <w:rFonts w:cs="Times New Roman"/>
          <w:sz w:val="22"/>
          <w:szCs w:val="22"/>
        </w:rPr>
        <w:t>линейным</w:t>
      </w:r>
      <w:proofErr w:type="gramEnd"/>
      <w:r w:rsidRPr="00E1053B">
        <w:rPr>
          <w:rFonts w:cs="Times New Roman"/>
          <w:sz w:val="22"/>
          <w:szCs w:val="22"/>
        </w:rPr>
        <w:t xml:space="preserve"> либо нелин</w:t>
      </w:r>
      <w:r w:rsidR="00C258DD" w:rsidRPr="00E1053B">
        <w:rPr>
          <w:rFonts w:cs="Times New Roman"/>
          <w:sz w:val="22"/>
          <w:szCs w:val="22"/>
        </w:rPr>
        <w:t xml:space="preserve">ейным — по выбору организации  </w:t>
      </w:r>
    </w:p>
    <w:p w:rsidR="008F7F1E" w:rsidRPr="00E1053B" w:rsidRDefault="004657B5" w:rsidP="00E1053B">
      <w:pPr>
        <w:tabs>
          <w:tab w:val="left" w:pos="567"/>
        </w:tabs>
        <w:ind w:hanging="34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3</w:t>
      </w:r>
      <w:r w:rsidR="006645D0">
        <w:rPr>
          <w:rFonts w:cs="Times New Roman"/>
          <w:sz w:val="22"/>
          <w:szCs w:val="22"/>
        </w:rPr>
        <w:t>1</w:t>
      </w:r>
      <w:r w:rsidR="008F7F1E" w:rsidRPr="00E1053B">
        <w:rPr>
          <w:rFonts w:cs="Times New Roman"/>
          <w:sz w:val="22"/>
          <w:szCs w:val="22"/>
        </w:rPr>
        <w:t>.</w:t>
      </w:r>
      <w:r w:rsidR="008F7F1E" w:rsidRPr="00E1053B">
        <w:rPr>
          <w:rFonts w:cs="Times New Roman"/>
          <w:sz w:val="22"/>
          <w:szCs w:val="22"/>
        </w:rPr>
        <w:tab/>
        <w:t xml:space="preserve">K=(1: </w:t>
      </w:r>
      <w:r w:rsidR="008F7F1E" w:rsidRPr="00E1053B">
        <w:rPr>
          <w:rFonts w:cs="Times New Roman"/>
          <w:sz w:val="22"/>
          <w:szCs w:val="22"/>
          <w:lang w:val="en-US"/>
        </w:rPr>
        <w:t>n</w:t>
      </w:r>
      <w:r w:rsidR="008F7F1E" w:rsidRPr="00E1053B">
        <w:rPr>
          <w:rFonts w:cs="Times New Roman"/>
          <w:sz w:val="22"/>
          <w:szCs w:val="22"/>
        </w:rPr>
        <w:t>)х100%: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норма ам</w:t>
      </w:r>
      <w:r w:rsidR="00C258DD" w:rsidRPr="00E1053B">
        <w:rPr>
          <w:rFonts w:cs="Times New Roman"/>
          <w:sz w:val="22"/>
          <w:szCs w:val="22"/>
        </w:rPr>
        <w:t xml:space="preserve">ортизации при линейном методе  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норма ам</w:t>
      </w:r>
      <w:r w:rsidR="00735E86" w:rsidRPr="00E1053B">
        <w:rPr>
          <w:rFonts w:cs="Times New Roman"/>
          <w:sz w:val="22"/>
          <w:szCs w:val="22"/>
        </w:rPr>
        <w:t>ортизации при нелинейном методе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>сумма</w:t>
      </w:r>
      <w:r w:rsidR="00735E86" w:rsidRPr="00E1053B">
        <w:rPr>
          <w:rFonts w:cs="Times New Roman"/>
          <w:sz w:val="22"/>
          <w:szCs w:val="22"/>
        </w:rPr>
        <w:t xml:space="preserve"> начисленной амортизации</w:t>
      </w:r>
    </w:p>
    <w:p w:rsidR="008F7F1E" w:rsidRPr="00E1053B" w:rsidRDefault="004657B5" w:rsidP="00E1053B">
      <w:pPr>
        <w:tabs>
          <w:tab w:val="left" w:pos="567"/>
        </w:tabs>
        <w:ind w:hanging="34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3</w:t>
      </w:r>
      <w:r w:rsidR="006645D0">
        <w:rPr>
          <w:rFonts w:cs="Times New Roman"/>
          <w:sz w:val="22"/>
          <w:szCs w:val="22"/>
        </w:rPr>
        <w:t>2</w:t>
      </w:r>
      <w:r w:rsidR="008F7F1E" w:rsidRPr="00E1053B">
        <w:rPr>
          <w:rFonts w:cs="Times New Roman"/>
          <w:sz w:val="22"/>
          <w:szCs w:val="22"/>
        </w:rPr>
        <w:t>.</w:t>
      </w:r>
      <w:r w:rsidR="008F7F1E" w:rsidRPr="00E1053B">
        <w:rPr>
          <w:rFonts w:cs="Times New Roman"/>
          <w:sz w:val="22"/>
          <w:szCs w:val="22"/>
        </w:rPr>
        <w:tab/>
        <w:t>В федеральный бюджет налог на прибыль зачисляется по ставке:</w:t>
      </w:r>
    </w:p>
    <w:p w:rsidR="008F7F1E" w:rsidRPr="00E1053B" w:rsidRDefault="00C258DD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</w:r>
      <w:r w:rsidR="006645D0">
        <w:rPr>
          <w:rFonts w:cs="Times New Roman"/>
          <w:sz w:val="22"/>
          <w:szCs w:val="22"/>
        </w:rPr>
        <w:t>3</w:t>
      </w:r>
      <w:r w:rsidRPr="00E1053B">
        <w:rPr>
          <w:rFonts w:cs="Times New Roman"/>
          <w:sz w:val="22"/>
          <w:szCs w:val="22"/>
        </w:rPr>
        <w:t xml:space="preserve">% суммы налога на прибыль  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1</w:t>
      </w:r>
      <w:r w:rsidR="00735E86" w:rsidRPr="00E1053B">
        <w:rPr>
          <w:rFonts w:cs="Times New Roman"/>
          <w:sz w:val="22"/>
          <w:szCs w:val="22"/>
        </w:rPr>
        <w:t>8% суммы налога на прибыль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</w:t>
      </w:r>
      <w:r w:rsidR="00735E86" w:rsidRPr="00E1053B">
        <w:rPr>
          <w:rFonts w:cs="Times New Roman"/>
          <w:sz w:val="22"/>
          <w:szCs w:val="22"/>
        </w:rPr>
        <w:t>)</w:t>
      </w:r>
      <w:r w:rsidR="00735E86" w:rsidRPr="00E1053B">
        <w:rPr>
          <w:rFonts w:cs="Times New Roman"/>
          <w:sz w:val="22"/>
          <w:szCs w:val="22"/>
        </w:rPr>
        <w:tab/>
        <w:t>1</w:t>
      </w:r>
      <w:r w:rsidR="0066437E">
        <w:rPr>
          <w:rFonts w:cs="Times New Roman"/>
          <w:sz w:val="22"/>
          <w:szCs w:val="22"/>
        </w:rPr>
        <w:t>2</w:t>
      </w:r>
      <w:r w:rsidR="00735E86" w:rsidRPr="00E1053B">
        <w:rPr>
          <w:rFonts w:cs="Times New Roman"/>
          <w:sz w:val="22"/>
          <w:szCs w:val="22"/>
        </w:rPr>
        <w:t>,5% суммы налога на прибыль</w:t>
      </w:r>
    </w:p>
    <w:p w:rsidR="008F7F1E" w:rsidRPr="00E1053B" w:rsidRDefault="004657B5" w:rsidP="00E1053B">
      <w:pPr>
        <w:tabs>
          <w:tab w:val="left" w:pos="567"/>
        </w:tabs>
        <w:ind w:hanging="34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3</w:t>
      </w:r>
      <w:r w:rsidR="0066437E">
        <w:rPr>
          <w:rFonts w:cs="Times New Roman"/>
          <w:sz w:val="22"/>
          <w:szCs w:val="22"/>
        </w:rPr>
        <w:t>3</w:t>
      </w:r>
      <w:r w:rsidR="008F7F1E" w:rsidRPr="00E1053B">
        <w:rPr>
          <w:rFonts w:cs="Times New Roman"/>
          <w:sz w:val="22"/>
          <w:szCs w:val="22"/>
        </w:rPr>
        <w:t>. Признание доходов и расходов по методу начисления происходит:</w:t>
      </w:r>
    </w:p>
    <w:p w:rsidR="008F7F1E" w:rsidRPr="00E1053B" w:rsidRDefault="008F7F1E" w:rsidP="00E1053B">
      <w:pPr>
        <w:tabs>
          <w:tab w:val="left" w:pos="567"/>
          <w:tab w:val="left" w:pos="993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в отчетном (налоговом) периоде, в котором он</w:t>
      </w:r>
      <w:r w:rsidR="00C258DD" w:rsidRPr="00E1053B">
        <w:rPr>
          <w:rFonts w:cs="Times New Roman"/>
          <w:sz w:val="22"/>
          <w:szCs w:val="22"/>
        </w:rPr>
        <w:t xml:space="preserve">и имели место  </w:t>
      </w:r>
    </w:p>
    <w:p w:rsidR="008F7F1E" w:rsidRPr="00E1053B" w:rsidRDefault="008F7F1E" w:rsidP="00E1053B">
      <w:pPr>
        <w:tabs>
          <w:tab w:val="left" w:pos="567"/>
          <w:tab w:val="left" w:pos="993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 xml:space="preserve">в отчетном (налоговом) периоде, когда они </w:t>
      </w:r>
      <w:proofErr w:type="gramStart"/>
      <w:r w:rsidRPr="00E1053B">
        <w:rPr>
          <w:rFonts w:cs="Times New Roman"/>
          <w:sz w:val="22"/>
          <w:szCs w:val="22"/>
        </w:rPr>
        <w:t xml:space="preserve">имели место </w:t>
      </w:r>
      <w:r w:rsidR="00735E86" w:rsidRPr="00E1053B">
        <w:rPr>
          <w:rFonts w:cs="Times New Roman"/>
          <w:sz w:val="22"/>
          <w:szCs w:val="22"/>
        </w:rPr>
        <w:t>и была</w:t>
      </w:r>
      <w:proofErr w:type="gramEnd"/>
      <w:r w:rsidR="00735E86" w:rsidRPr="00E1053B">
        <w:rPr>
          <w:rFonts w:cs="Times New Roman"/>
          <w:sz w:val="22"/>
          <w:szCs w:val="22"/>
        </w:rPr>
        <w:t xml:space="preserve"> произведена оплата</w:t>
      </w:r>
    </w:p>
    <w:p w:rsidR="008F7F1E" w:rsidRPr="00E1053B" w:rsidRDefault="008F7F1E" w:rsidP="00E1053B">
      <w:pPr>
        <w:tabs>
          <w:tab w:val="left" w:pos="567"/>
          <w:tab w:val="left" w:pos="993"/>
        </w:tabs>
        <w:ind w:left="1418" w:hanging="425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  <w:t>в отчетном (налоговом) пе</w:t>
      </w:r>
      <w:r w:rsidR="00735E86" w:rsidRPr="00E1053B">
        <w:rPr>
          <w:rFonts w:cs="Times New Roman"/>
          <w:sz w:val="22"/>
          <w:szCs w:val="22"/>
        </w:rPr>
        <w:t>риоде, когда произведена оплата</w:t>
      </w:r>
    </w:p>
    <w:p w:rsidR="008F7F1E" w:rsidRPr="00E1053B" w:rsidRDefault="004657B5" w:rsidP="00E1053B">
      <w:pPr>
        <w:tabs>
          <w:tab w:val="left" w:pos="567"/>
        </w:tabs>
        <w:ind w:hanging="34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3</w:t>
      </w:r>
      <w:r w:rsidR="0066437E">
        <w:rPr>
          <w:rFonts w:cs="Times New Roman"/>
          <w:sz w:val="22"/>
          <w:szCs w:val="22"/>
        </w:rPr>
        <w:t>4</w:t>
      </w:r>
      <w:r w:rsidR="008F7F1E" w:rsidRPr="00E1053B">
        <w:rPr>
          <w:rFonts w:cs="Times New Roman"/>
          <w:sz w:val="22"/>
          <w:szCs w:val="22"/>
        </w:rPr>
        <w:t>.</w:t>
      </w:r>
      <w:r w:rsidR="008F7F1E" w:rsidRPr="00E1053B">
        <w:rPr>
          <w:rFonts w:cs="Times New Roman"/>
          <w:sz w:val="22"/>
          <w:szCs w:val="22"/>
        </w:rPr>
        <w:tab/>
        <w:t>По налогу на прибыль установлены следующие ставки в зависимости от вида дохода: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а)</w:t>
      </w:r>
      <w:r w:rsidRPr="00E1053B">
        <w:rPr>
          <w:rFonts w:cs="Times New Roman"/>
          <w:sz w:val="22"/>
          <w:szCs w:val="22"/>
        </w:rPr>
        <w:tab/>
        <w:t>24, 20,15, 10</w:t>
      </w:r>
      <w:r w:rsidR="00735E86" w:rsidRPr="00E1053B">
        <w:rPr>
          <w:rFonts w:cs="Times New Roman"/>
          <w:sz w:val="22"/>
          <w:szCs w:val="22"/>
        </w:rPr>
        <w:t>, 6%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б)</w:t>
      </w:r>
      <w:r w:rsidRPr="00E1053B">
        <w:rPr>
          <w:rFonts w:cs="Times New Roman"/>
          <w:sz w:val="22"/>
          <w:szCs w:val="22"/>
        </w:rPr>
        <w:tab/>
        <w:t>24,18,15, 0</w:t>
      </w:r>
      <w:r w:rsidR="00735E86" w:rsidRPr="00E1053B">
        <w:rPr>
          <w:rFonts w:cs="Times New Roman"/>
          <w:sz w:val="22"/>
          <w:szCs w:val="22"/>
        </w:rPr>
        <w:t>%</w:t>
      </w:r>
    </w:p>
    <w:p w:rsidR="008F7F1E" w:rsidRPr="00E1053B" w:rsidRDefault="008F7F1E" w:rsidP="00E1053B">
      <w:pPr>
        <w:tabs>
          <w:tab w:val="left" w:pos="567"/>
        </w:tabs>
        <w:ind w:firstLine="959"/>
        <w:rPr>
          <w:rFonts w:cs="Times New Roman"/>
          <w:sz w:val="22"/>
          <w:szCs w:val="22"/>
        </w:rPr>
      </w:pPr>
      <w:r w:rsidRPr="00E1053B">
        <w:rPr>
          <w:rFonts w:cs="Times New Roman"/>
          <w:sz w:val="22"/>
          <w:szCs w:val="22"/>
        </w:rPr>
        <w:t>в)</w:t>
      </w:r>
      <w:r w:rsidRPr="00E1053B">
        <w:rPr>
          <w:rFonts w:cs="Times New Roman"/>
          <w:sz w:val="22"/>
          <w:szCs w:val="22"/>
        </w:rPr>
        <w:tab/>
      </w:r>
      <w:r w:rsidR="0066437E">
        <w:rPr>
          <w:rFonts w:cs="Times New Roman"/>
          <w:sz w:val="22"/>
          <w:szCs w:val="22"/>
        </w:rPr>
        <w:t xml:space="preserve">30, </w:t>
      </w:r>
      <w:r w:rsidRPr="00E1053B">
        <w:rPr>
          <w:rFonts w:cs="Times New Roman"/>
          <w:sz w:val="22"/>
          <w:szCs w:val="22"/>
        </w:rPr>
        <w:t>20, 1</w:t>
      </w:r>
      <w:r w:rsidR="0066437E">
        <w:rPr>
          <w:rFonts w:cs="Times New Roman"/>
          <w:sz w:val="22"/>
          <w:szCs w:val="22"/>
        </w:rPr>
        <w:t>5, 13</w:t>
      </w:r>
      <w:r w:rsidR="00C258DD" w:rsidRPr="00E1053B">
        <w:rPr>
          <w:rFonts w:cs="Times New Roman"/>
          <w:sz w:val="22"/>
          <w:szCs w:val="22"/>
        </w:rPr>
        <w:t xml:space="preserve">%  </w:t>
      </w:r>
    </w:p>
    <w:p w:rsidR="002D60DF" w:rsidRPr="00E1053B" w:rsidRDefault="0066437E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35</w:t>
      </w:r>
      <w:r w:rsidR="002D60DF" w:rsidRPr="00E1053B">
        <w:rPr>
          <w:sz w:val="22"/>
          <w:szCs w:val="22"/>
        </w:rPr>
        <w:t>.</w:t>
      </w:r>
      <w:r w:rsidR="002D60DF" w:rsidRPr="00E1053B">
        <w:rPr>
          <w:sz w:val="22"/>
          <w:szCs w:val="22"/>
        </w:rPr>
        <w:tab/>
        <w:t>Налоговым резидентом РФ может быть признано физическое лицо: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 xml:space="preserve">фактически </w:t>
      </w:r>
      <w:proofErr w:type="gramStart"/>
      <w:r w:rsidRPr="00E1053B">
        <w:rPr>
          <w:sz w:val="22"/>
          <w:szCs w:val="22"/>
        </w:rPr>
        <w:t>находящееся</w:t>
      </w:r>
      <w:proofErr w:type="gramEnd"/>
      <w:r w:rsidRPr="00E1053B">
        <w:rPr>
          <w:sz w:val="22"/>
          <w:szCs w:val="22"/>
        </w:rPr>
        <w:t xml:space="preserve"> на территории РФ и получающее доход в общей сложности бо</w:t>
      </w:r>
      <w:r w:rsidR="001C4CD8" w:rsidRPr="00E1053B">
        <w:rPr>
          <w:sz w:val="22"/>
          <w:szCs w:val="22"/>
        </w:rPr>
        <w:t>ле</w:t>
      </w:r>
      <w:r w:rsidR="00C258DD" w:rsidRPr="00E1053B">
        <w:rPr>
          <w:sz w:val="22"/>
          <w:szCs w:val="22"/>
        </w:rPr>
        <w:t xml:space="preserve">е 183 дней в календарном году  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 xml:space="preserve">фактически </w:t>
      </w:r>
      <w:proofErr w:type="gramStart"/>
      <w:r w:rsidRPr="00E1053B">
        <w:rPr>
          <w:sz w:val="22"/>
          <w:szCs w:val="22"/>
        </w:rPr>
        <w:t>находящееся</w:t>
      </w:r>
      <w:proofErr w:type="gramEnd"/>
      <w:r w:rsidRPr="00E1053B">
        <w:rPr>
          <w:sz w:val="22"/>
          <w:szCs w:val="22"/>
        </w:rPr>
        <w:t xml:space="preserve"> на территории РФ и получающее доход в общей сложности ме</w:t>
      </w:r>
      <w:r w:rsidR="00735E86" w:rsidRPr="00E1053B">
        <w:rPr>
          <w:sz w:val="22"/>
          <w:szCs w:val="22"/>
        </w:rPr>
        <w:t>нее 183 дней в календарном году</w:t>
      </w:r>
    </w:p>
    <w:p w:rsidR="002D60DF" w:rsidRPr="00E1053B" w:rsidRDefault="00735E86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</w:r>
      <w:proofErr w:type="gramStart"/>
      <w:r w:rsidRPr="00E1053B">
        <w:rPr>
          <w:sz w:val="22"/>
          <w:szCs w:val="22"/>
        </w:rPr>
        <w:t>являющееся</w:t>
      </w:r>
      <w:proofErr w:type="gramEnd"/>
      <w:r w:rsidRPr="00E1053B">
        <w:rPr>
          <w:sz w:val="22"/>
          <w:szCs w:val="22"/>
        </w:rPr>
        <w:t xml:space="preserve"> гражданином РФ</w:t>
      </w:r>
    </w:p>
    <w:p w:rsidR="002D60DF" w:rsidRPr="00E1053B" w:rsidRDefault="0066437E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36</w:t>
      </w:r>
      <w:r w:rsidR="002D60DF" w:rsidRPr="00E1053B">
        <w:rPr>
          <w:sz w:val="22"/>
          <w:szCs w:val="22"/>
        </w:rPr>
        <w:t>.</w:t>
      </w:r>
      <w:r w:rsidR="002D60DF" w:rsidRPr="00E1053B">
        <w:rPr>
          <w:sz w:val="22"/>
          <w:szCs w:val="22"/>
        </w:rPr>
        <w:tab/>
        <w:t>Если по каждому виду полученных налогоплательщиком доходов установлены разные ставки, то налоговая база определяется: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п</w:t>
      </w:r>
      <w:r w:rsidR="00735E86" w:rsidRPr="00E1053B">
        <w:rPr>
          <w:sz w:val="22"/>
          <w:szCs w:val="22"/>
        </w:rPr>
        <w:t>о максимальной ставке</w:t>
      </w:r>
    </w:p>
    <w:p w:rsidR="002D60DF" w:rsidRPr="00E1053B" w:rsidRDefault="00735E86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по средней ставке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по каж</w:t>
      </w:r>
      <w:r w:rsidR="001C4CD8" w:rsidRPr="00E1053B">
        <w:rPr>
          <w:sz w:val="22"/>
          <w:szCs w:val="22"/>
        </w:rPr>
        <w:t>до</w:t>
      </w:r>
      <w:r w:rsidR="00C258DD" w:rsidRPr="00E1053B">
        <w:rPr>
          <w:sz w:val="22"/>
          <w:szCs w:val="22"/>
        </w:rPr>
        <w:t xml:space="preserve">му виду доходов в отдельности  </w:t>
      </w:r>
    </w:p>
    <w:p w:rsidR="002D60DF" w:rsidRPr="00E1053B" w:rsidRDefault="0066437E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3</w:t>
      </w:r>
      <w:r w:rsidR="00A27B24">
        <w:rPr>
          <w:sz w:val="22"/>
          <w:szCs w:val="22"/>
        </w:rPr>
        <w:t>7</w:t>
      </w:r>
      <w:r w:rsidR="002D60DF" w:rsidRPr="00E1053B">
        <w:rPr>
          <w:sz w:val="22"/>
          <w:szCs w:val="22"/>
        </w:rPr>
        <w:t>.</w:t>
      </w:r>
      <w:r w:rsidR="002D60DF" w:rsidRPr="00E1053B">
        <w:rPr>
          <w:sz w:val="22"/>
          <w:szCs w:val="22"/>
        </w:rPr>
        <w:tab/>
        <w:t>Налоговый вычет в размере 1</w:t>
      </w:r>
      <w:r w:rsidR="000B11DA">
        <w:rPr>
          <w:sz w:val="22"/>
          <w:szCs w:val="22"/>
        </w:rPr>
        <w:t>4</w:t>
      </w:r>
      <w:r w:rsidR="002D60DF" w:rsidRPr="00E1053B">
        <w:rPr>
          <w:sz w:val="22"/>
          <w:szCs w:val="22"/>
        </w:rPr>
        <w:t>00 руб. распространяется у налогоплательщиков на каждого ребенка возрастом:</w:t>
      </w:r>
    </w:p>
    <w:p w:rsidR="002D60DF" w:rsidRPr="00E1053B" w:rsidRDefault="00735E86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до 18 лет</w:t>
      </w:r>
    </w:p>
    <w:p w:rsidR="002D60DF" w:rsidRPr="00E1053B" w:rsidRDefault="00735E86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до 24 лет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до 18 лет, а также на каждого студента дневной форм</w:t>
      </w:r>
      <w:r w:rsidR="001C4CD8" w:rsidRPr="00E1053B">
        <w:rPr>
          <w:sz w:val="22"/>
          <w:szCs w:val="22"/>
        </w:rPr>
        <w:t xml:space="preserve">ы </w:t>
      </w:r>
      <w:r w:rsidR="00C258DD" w:rsidRPr="00E1053B">
        <w:rPr>
          <w:sz w:val="22"/>
          <w:szCs w:val="22"/>
        </w:rPr>
        <w:t xml:space="preserve">обучения в возрасте до 24 лет  </w:t>
      </w:r>
    </w:p>
    <w:p w:rsidR="002D60DF" w:rsidRPr="00E1053B" w:rsidRDefault="00A27B24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38</w:t>
      </w:r>
      <w:r w:rsidR="002D60DF" w:rsidRPr="00E1053B">
        <w:rPr>
          <w:sz w:val="22"/>
          <w:szCs w:val="22"/>
        </w:rPr>
        <w:t>.</w:t>
      </w:r>
      <w:r w:rsidR="002D60DF" w:rsidRPr="00E1053B">
        <w:rPr>
          <w:sz w:val="22"/>
          <w:szCs w:val="22"/>
        </w:rPr>
        <w:tab/>
        <w:t>Лечение физического лица было оплачено за счет средств работодателя. Социальный налоговый вычет: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пр</w:t>
      </w:r>
      <w:r w:rsidR="00735E86" w:rsidRPr="00E1053B">
        <w:rPr>
          <w:sz w:val="22"/>
          <w:szCs w:val="22"/>
        </w:rPr>
        <w:t>едоставляется налогоплательщику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не пр</w:t>
      </w:r>
      <w:r w:rsidR="001C4CD8" w:rsidRPr="00E1053B">
        <w:rPr>
          <w:sz w:val="22"/>
          <w:szCs w:val="22"/>
        </w:rPr>
        <w:t>ед</w:t>
      </w:r>
      <w:r w:rsidR="00C258DD" w:rsidRPr="00E1053B">
        <w:rPr>
          <w:sz w:val="22"/>
          <w:szCs w:val="22"/>
        </w:rPr>
        <w:t xml:space="preserve">оставляется налогоплательщику  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 xml:space="preserve">предоставляется налогоплательщику </w:t>
      </w:r>
      <w:r w:rsidR="00735E86" w:rsidRPr="00E1053B">
        <w:rPr>
          <w:sz w:val="22"/>
          <w:szCs w:val="22"/>
        </w:rPr>
        <w:t>в размере 50% стоимости лечения</w:t>
      </w:r>
    </w:p>
    <w:p w:rsidR="002D60DF" w:rsidRPr="00E1053B" w:rsidRDefault="00A27B24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39</w:t>
      </w:r>
      <w:r w:rsidR="002D60DF" w:rsidRPr="00E1053B">
        <w:rPr>
          <w:sz w:val="22"/>
          <w:szCs w:val="22"/>
        </w:rPr>
        <w:t xml:space="preserve">. </w:t>
      </w:r>
      <w:r w:rsidR="002D60DF" w:rsidRPr="00E1053B">
        <w:rPr>
          <w:sz w:val="22"/>
          <w:szCs w:val="22"/>
        </w:rPr>
        <w:tab/>
        <w:t>Налоговая ставка в размере 35% установлена в отношении следующих доходов: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получаемых физическими лицами, не являющ</w:t>
      </w:r>
      <w:r w:rsidR="00735E86" w:rsidRPr="00E1053B">
        <w:rPr>
          <w:sz w:val="22"/>
          <w:szCs w:val="22"/>
        </w:rPr>
        <w:t>имися налоговыми резидентами РФ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</w:r>
      <w:proofErr w:type="gramStart"/>
      <w:r w:rsidRPr="00E1053B">
        <w:rPr>
          <w:sz w:val="22"/>
          <w:szCs w:val="22"/>
        </w:rPr>
        <w:t>пол</w:t>
      </w:r>
      <w:r w:rsidR="00735E86" w:rsidRPr="00E1053B">
        <w:rPr>
          <w:sz w:val="22"/>
          <w:szCs w:val="22"/>
        </w:rPr>
        <w:t>ученных</w:t>
      </w:r>
      <w:proofErr w:type="gramEnd"/>
      <w:r w:rsidR="00735E86" w:rsidRPr="00E1053B">
        <w:rPr>
          <w:sz w:val="22"/>
          <w:szCs w:val="22"/>
        </w:rPr>
        <w:t xml:space="preserve"> в натуральном выражении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1418" w:hanging="425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</w:r>
      <w:proofErr w:type="gramStart"/>
      <w:r w:rsidRPr="00E1053B">
        <w:rPr>
          <w:sz w:val="22"/>
          <w:szCs w:val="22"/>
        </w:rPr>
        <w:t>рассчитанных</w:t>
      </w:r>
      <w:proofErr w:type="gramEnd"/>
      <w:r w:rsidRPr="00E1053B">
        <w:rPr>
          <w:sz w:val="22"/>
          <w:szCs w:val="22"/>
        </w:rPr>
        <w:t xml:space="preserve"> в виде материальной выгоды от экономии за </w:t>
      </w:r>
      <w:r w:rsidR="001C4CD8" w:rsidRPr="00E1053B">
        <w:rPr>
          <w:sz w:val="22"/>
          <w:szCs w:val="22"/>
        </w:rPr>
        <w:t>по</w:t>
      </w:r>
      <w:r w:rsidR="00C258DD" w:rsidRPr="00E1053B">
        <w:rPr>
          <w:sz w:val="22"/>
          <w:szCs w:val="22"/>
        </w:rPr>
        <w:t xml:space="preserve">льзование заемными средствами  </w:t>
      </w:r>
    </w:p>
    <w:p w:rsidR="002D60DF" w:rsidRPr="00E1053B" w:rsidRDefault="00CB2CB2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 w:rsidRPr="00E1053B">
        <w:rPr>
          <w:sz w:val="22"/>
          <w:szCs w:val="22"/>
        </w:rPr>
        <w:t>4</w:t>
      </w:r>
      <w:r w:rsidR="00A27B24">
        <w:rPr>
          <w:sz w:val="22"/>
          <w:szCs w:val="22"/>
        </w:rPr>
        <w:t>0</w:t>
      </w:r>
      <w:r w:rsidR="002D60DF" w:rsidRPr="00E1053B">
        <w:rPr>
          <w:sz w:val="22"/>
          <w:szCs w:val="22"/>
        </w:rPr>
        <w:t>.</w:t>
      </w:r>
      <w:r w:rsidR="002D60DF" w:rsidRPr="00E1053B">
        <w:rPr>
          <w:sz w:val="22"/>
          <w:szCs w:val="22"/>
        </w:rPr>
        <w:tab/>
        <w:t>Налоговая ставка в размере 13% установлена в отношении доходов:</w:t>
      </w:r>
    </w:p>
    <w:p w:rsidR="002D60DF" w:rsidRPr="00E1053B" w:rsidRDefault="00735E86" w:rsidP="00E1053B">
      <w:pPr>
        <w:tabs>
          <w:tab w:val="left" w:pos="426"/>
          <w:tab w:val="left" w:pos="1134"/>
        </w:tabs>
        <w:ind w:left="1134" w:hanging="283"/>
        <w:rPr>
          <w:sz w:val="22"/>
          <w:szCs w:val="22"/>
        </w:rPr>
      </w:pPr>
      <w:r w:rsidRPr="00E1053B">
        <w:rPr>
          <w:sz w:val="22"/>
          <w:szCs w:val="22"/>
        </w:rPr>
        <w:t>а) только граждан РФ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1134" w:hanging="28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налоговых резидентов РФ, кроме выигрышей, призов, сумм экономии на процентах при получении нало</w:t>
      </w:r>
      <w:r w:rsidR="001C4CD8" w:rsidRPr="00E1053B">
        <w:rPr>
          <w:sz w:val="22"/>
          <w:szCs w:val="22"/>
        </w:rPr>
        <w:t>г</w:t>
      </w:r>
      <w:r w:rsidR="00A94E10" w:rsidRPr="00E1053B">
        <w:rPr>
          <w:sz w:val="22"/>
          <w:szCs w:val="22"/>
        </w:rPr>
        <w:t xml:space="preserve">оплательщиками заемных средств </w:t>
      </w:r>
      <w:r w:rsidR="001C4CD8" w:rsidRPr="00E1053B">
        <w:rPr>
          <w:sz w:val="22"/>
          <w:szCs w:val="22"/>
        </w:rPr>
        <w:t>+</w:t>
      </w:r>
    </w:p>
    <w:p w:rsidR="002D60DF" w:rsidRPr="00E1053B" w:rsidRDefault="00735E86" w:rsidP="00E1053B">
      <w:pPr>
        <w:tabs>
          <w:tab w:val="left" w:pos="426"/>
          <w:tab w:val="left" w:pos="1134"/>
        </w:tabs>
        <w:ind w:left="1134" w:hanging="28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только иностранных граждан</w:t>
      </w:r>
    </w:p>
    <w:p w:rsidR="002D60DF" w:rsidRPr="00E1053B" w:rsidRDefault="00CB2CB2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 w:rsidRPr="00E1053B">
        <w:rPr>
          <w:sz w:val="22"/>
          <w:szCs w:val="22"/>
        </w:rPr>
        <w:t>4</w:t>
      </w:r>
      <w:r w:rsidR="00A27B24">
        <w:rPr>
          <w:sz w:val="22"/>
          <w:szCs w:val="22"/>
        </w:rPr>
        <w:t>1</w:t>
      </w:r>
      <w:r w:rsidR="002D60DF" w:rsidRPr="00E1053B">
        <w:rPr>
          <w:sz w:val="22"/>
          <w:szCs w:val="22"/>
        </w:rPr>
        <w:t>.</w:t>
      </w:r>
      <w:r w:rsidR="002D60DF" w:rsidRPr="00E1053B">
        <w:rPr>
          <w:sz w:val="22"/>
          <w:szCs w:val="22"/>
        </w:rPr>
        <w:tab/>
        <w:t>Стоимость квартиры, подаренной родителями дочери:</w:t>
      </w:r>
    </w:p>
    <w:p w:rsidR="002D60DF" w:rsidRPr="00E1053B" w:rsidRDefault="00735E86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подлежит налогообложению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подлежит налогообложению, но только в части, превышающей 1 млн. руб</w:t>
      </w:r>
      <w:r w:rsidR="00735E86" w:rsidRPr="00E1053B">
        <w:rPr>
          <w:sz w:val="22"/>
          <w:szCs w:val="22"/>
        </w:rPr>
        <w:t>.</w:t>
      </w:r>
    </w:p>
    <w:p w:rsidR="002D60DF" w:rsidRPr="00E1053B" w:rsidRDefault="00A94E10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в</w:t>
      </w:r>
      <w:r w:rsidR="00C258DD" w:rsidRPr="00E1053B">
        <w:rPr>
          <w:sz w:val="22"/>
          <w:szCs w:val="22"/>
        </w:rPr>
        <w:t>)</w:t>
      </w:r>
      <w:r w:rsidR="00C258DD" w:rsidRPr="00E1053B">
        <w:rPr>
          <w:sz w:val="22"/>
          <w:szCs w:val="22"/>
        </w:rPr>
        <w:tab/>
        <w:t xml:space="preserve">не подлежит налогообложению  </w:t>
      </w:r>
    </w:p>
    <w:p w:rsidR="002D60DF" w:rsidRPr="00E1053B" w:rsidRDefault="00CB2CB2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 w:rsidRPr="00E1053B">
        <w:rPr>
          <w:sz w:val="22"/>
          <w:szCs w:val="22"/>
        </w:rPr>
        <w:lastRenderedPageBreak/>
        <w:t>4</w:t>
      </w:r>
      <w:r w:rsidR="00A27B24">
        <w:rPr>
          <w:sz w:val="22"/>
          <w:szCs w:val="22"/>
        </w:rPr>
        <w:t>2</w:t>
      </w:r>
      <w:r w:rsidR="002D60DF" w:rsidRPr="00E1053B">
        <w:rPr>
          <w:sz w:val="22"/>
          <w:szCs w:val="22"/>
        </w:rPr>
        <w:t>.</w:t>
      </w:r>
      <w:r w:rsidR="002D60DF" w:rsidRPr="00E1053B">
        <w:rPr>
          <w:sz w:val="22"/>
          <w:szCs w:val="22"/>
        </w:rPr>
        <w:tab/>
        <w:t>Ограничение по социальному вычету на благотворительность составляет:</w:t>
      </w:r>
    </w:p>
    <w:p w:rsidR="002D60DF" w:rsidRPr="00E1053B" w:rsidRDefault="002D60DF" w:rsidP="00E1053B">
      <w:pPr>
        <w:tabs>
          <w:tab w:val="left" w:pos="426"/>
          <w:tab w:val="left" w:pos="851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35% суммы заяв</w:t>
      </w:r>
      <w:r w:rsidR="00735E86" w:rsidRPr="00E1053B">
        <w:rPr>
          <w:sz w:val="22"/>
          <w:szCs w:val="22"/>
        </w:rPr>
        <w:t>ленного дохода физического лица</w:t>
      </w:r>
    </w:p>
    <w:p w:rsidR="002D60DF" w:rsidRPr="00E1053B" w:rsidRDefault="002D60DF" w:rsidP="00E1053B">
      <w:pPr>
        <w:tabs>
          <w:tab w:val="left" w:pos="426"/>
          <w:tab w:val="left" w:pos="851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>25% суммы заяв</w:t>
      </w:r>
      <w:r w:rsidR="00A94E10" w:rsidRPr="00E1053B">
        <w:rPr>
          <w:sz w:val="22"/>
          <w:szCs w:val="22"/>
        </w:rPr>
        <w:t>ле</w:t>
      </w:r>
      <w:r w:rsidR="00C258DD" w:rsidRPr="00E1053B">
        <w:rPr>
          <w:sz w:val="22"/>
          <w:szCs w:val="22"/>
        </w:rPr>
        <w:t xml:space="preserve">нного дохода физического лица  </w:t>
      </w:r>
    </w:p>
    <w:p w:rsidR="002D60DF" w:rsidRPr="00E1053B" w:rsidRDefault="002D60DF" w:rsidP="00E1053B">
      <w:pPr>
        <w:tabs>
          <w:tab w:val="left" w:pos="426"/>
          <w:tab w:val="left" w:pos="851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60% суммы заяв</w:t>
      </w:r>
      <w:r w:rsidR="00735E86" w:rsidRPr="00E1053B">
        <w:rPr>
          <w:sz w:val="22"/>
          <w:szCs w:val="22"/>
        </w:rPr>
        <w:t>ленного дохода физического лица</w:t>
      </w:r>
    </w:p>
    <w:p w:rsidR="002D60DF" w:rsidRPr="00E1053B" w:rsidRDefault="00CB2CB2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 w:rsidRPr="00E1053B">
        <w:rPr>
          <w:sz w:val="22"/>
          <w:szCs w:val="22"/>
        </w:rPr>
        <w:t>4</w:t>
      </w:r>
      <w:r w:rsidR="00A27B24">
        <w:rPr>
          <w:sz w:val="22"/>
          <w:szCs w:val="22"/>
        </w:rPr>
        <w:t>3</w:t>
      </w:r>
      <w:r w:rsidR="002D60DF" w:rsidRPr="00E1053B">
        <w:rPr>
          <w:sz w:val="22"/>
          <w:szCs w:val="22"/>
        </w:rPr>
        <w:t xml:space="preserve">. Размер социального вычета на образование при </w:t>
      </w:r>
      <w:proofErr w:type="gramStart"/>
      <w:r w:rsidR="002D60DF" w:rsidRPr="00E1053B">
        <w:rPr>
          <w:sz w:val="22"/>
          <w:szCs w:val="22"/>
        </w:rPr>
        <w:t>обучении ребенка по</w:t>
      </w:r>
      <w:proofErr w:type="gramEnd"/>
      <w:r w:rsidR="002D60DF" w:rsidRPr="00E1053B">
        <w:rPr>
          <w:sz w:val="22"/>
          <w:szCs w:val="22"/>
        </w:rPr>
        <w:t xml:space="preserve"> дневной форме в возрасте до 24 лет составляет: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 xml:space="preserve">в размере фактических </w:t>
      </w:r>
      <w:r w:rsidR="00735E86" w:rsidRPr="00E1053B">
        <w:rPr>
          <w:sz w:val="22"/>
          <w:szCs w:val="22"/>
        </w:rPr>
        <w:t>затрат, но не более 35 000 руб.</w:t>
      </w:r>
    </w:p>
    <w:p w:rsidR="002D60DF" w:rsidRPr="00E1053B" w:rsidRDefault="002D60DF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 xml:space="preserve">в размере фактических </w:t>
      </w:r>
      <w:r w:rsidR="00A94E10" w:rsidRPr="00E1053B">
        <w:rPr>
          <w:sz w:val="22"/>
          <w:szCs w:val="22"/>
        </w:rPr>
        <w:t>за</w:t>
      </w:r>
      <w:r w:rsidR="00C258DD" w:rsidRPr="00E1053B">
        <w:rPr>
          <w:sz w:val="22"/>
          <w:szCs w:val="22"/>
        </w:rPr>
        <w:t xml:space="preserve">трат, но не более 50 000 руб.  </w:t>
      </w:r>
    </w:p>
    <w:p w:rsidR="002D60DF" w:rsidRPr="00E1053B" w:rsidRDefault="00735E86" w:rsidP="00E1053B">
      <w:pPr>
        <w:tabs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в размере фактических затрат</w:t>
      </w:r>
    </w:p>
    <w:p w:rsidR="002D60DF" w:rsidRPr="00E1053B" w:rsidRDefault="00A27B24" w:rsidP="00E1053B">
      <w:pPr>
        <w:tabs>
          <w:tab w:val="left" w:pos="426"/>
          <w:tab w:val="left" w:pos="113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44</w:t>
      </w:r>
      <w:r w:rsidR="002D60DF" w:rsidRPr="00E1053B">
        <w:rPr>
          <w:sz w:val="22"/>
          <w:szCs w:val="22"/>
        </w:rPr>
        <w:t>.</w:t>
      </w:r>
      <w:r w:rsidR="002D60DF" w:rsidRPr="00E1053B">
        <w:rPr>
          <w:sz w:val="22"/>
          <w:szCs w:val="22"/>
        </w:rPr>
        <w:tab/>
        <w:t>По какой ставке облагаются доходы от источников на территории России, полученные нерезидентами РФ:</w:t>
      </w:r>
    </w:p>
    <w:p w:rsidR="002D60DF" w:rsidRPr="00E1053B" w:rsidRDefault="00735E86" w:rsidP="00E1053B">
      <w:pPr>
        <w:tabs>
          <w:tab w:val="left" w:pos="142"/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а)</w:t>
      </w:r>
      <w:r w:rsidRPr="00E1053B">
        <w:rPr>
          <w:sz w:val="22"/>
          <w:szCs w:val="22"/>
        </w:rPr>
        <w:tab/>
        <w:t>9%</w:t>
      </w:r>
    </w:p>
    <w:p w:rsidR="002D60DF" w:rsidRPr="00E1053B" w:rsidRDefault="00C258DD" w:rsidP="00E1053B">
      <w:pPr>
        <w:tabs>
          <w:tab w:val="left" w:pos="142"/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б)</w:t>
      </w:r>
      <w:r w:rsidRPr="00E1053B">
        <w:rPr>
          <w:sz w:val="22"/>
          <w:szCs w:val="22"/>
        </w:rPr>
        <w:tab/>
        <w:t xml:space="preserve">30%  </w:t>
      </w:r>
    </w:p>
    <w:p w:rsidR="002D60DF" w:rsidRPr="00E1053B" w:rsidRDefault="00735E86" w:rsidP="00E1053B">
      <w:pPr>
        <w:tabs>
          <w:tab w:val="left" w:pos="142"/>
          <w:tab w:val="left" w:pos="426"/>
          <w:tab w:val="left" w:pos="1134"/>
        </w:tabs>
        <w:ind w:left="0" w:firstLine="993"/>
        <w:rPr>
          <w:sz w:val="22"/>
          <w:szCs w:val="22"/>
        </w:rPr>
      </w:pPr>
      <w:r w:rsidRPr="00E1053B">
        <w:rPr>
          <w:sz w:val="22"/>
          <w:szCs w:val="22"/>
        </w:rPr>
        <w:t>в)</w:t>
      </w:r>
      <w:r w:rsidRPr="00E1053B">
        <w:rPr>
          <w:sz w:val="22"/>
          <w:szCs w:val="22"/>
        </w:rPr>
        <w:tab/>
        <w:t>35%</w:t>
      </w:r>
    </w:p>
    <w:sectPr w:rsidR="002D60DF" w:rsidRPr="00E1053B" w:rsidSect="00E1053B">
      <w:pgSz w:w="11906" w:h="16838" w:code="9"/>
      <w:pgMar w:top="567" w:right="424" w:bottom="567" w:left="567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4CE8"/>
    <w:rsid w:val="00042482"/>
    <w:rsid w:val="000B11DA"/>
    <w:rsid w:val="000D74EF"/>
    <w:rsid w:val="0018235D"/>
    <w:rsid w:val="001A0E76"/>
    <w:rsid w:val="001C4CD8"/>
    <w:rsid w:val="00244CE8"/>
    <w:rsid w:val="00254122"/>
    <w:rsid w:val="00256C2F"/>
    <w:rsid w:val="002D57E8"/>
    <w:rsid w:val="002D60DF"/>
    <w:rsid w:val="002F564C"/>
    <w:rsid w:val="0039306B"/>
    <w:rsid w:val="003A16BB"/>
    <w:rsid w:val="003D667C"/>
    <w:rsid w:val="004535E0"/>
    <w:rsid w:val="004657B5"/>
    <w:rsid w:val="004B5406"/>
    <w:rsid w:val="00555A89"/>
    <w:rsid w:val="005768A6"/>
    <w:rsid w:val="005B330F"/>
    <w:rsid w:val="00610066"/>
    <w:rsid w:val="006277B5"/>
    <w:rsid w:val="0066437E"/>
    <w:rsid w:val="006645D0"/>
    <w:rsid w:val="00672814"/>
    <w:rsid w:val="00676D57"/>
    <w:rsid w:val="0068509A"/>
    <w:rsid w:val="006B6B48"/>
    <w:rsid w:val="006F24A4"/>
    <w:rsid w:val="00701D13"/>
    <w:rsid w:val="00735E86"/>
    <w:rsid w:val="0077482B"/>
    <w:rsid w:val="0079346D"/>
    <w:rsid w:val="007B4238"/>
    <w:rsid w:val="007B5451"/>
    <w:rsid w:val="00812AE6"/>
    <w:rsid w:val="008502B3"/>
    <w:rsid w:val="008E1679"/>
    <w:rsid w:val="008F7F1E"/>
    <w:rsid w:val="009316B6"/>
    <w:rsid w:val="009A67A8"/>
    <w:rsid w:val="009C2CDD"/>
    <w:rsid w:val="00A27B24"/>
    <w:rsid w:val="00A5572B"/>
    <w:rsid w:val="00A94E10"/>
    <w:rsid w:val="00B25CDD"/>
    <w:rsid w:val="00B63C1F"/>
    <w:rsid w:val="00B72AF1"/>
    <w:rsid w:val="00BB2FF6"/>
    <w:rsid w:val="00BB6506"/>
    <w:rsid w:val="00BF50D2"/>
    <w:rsid w:val="00C258DD"/>
    <w:rsid w:val="00C87C57"/>
    <w:rsid w:val="00C92128"/>
    <w:rsid w:val="00CB2CB2"/>
    <w:rsid w:val="00E1053B"/>
    <w:rsid w:val="00E31F45"/>
    <w:rsid w:val="00EB063A"/>
    <w:rsid w:val="00EE3CC3"/>
    <w:rsid w:val="00F46064"/>
    <w:rsid w:val="00F9699D"/>
    <w:rsid w:val="00FA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F50D2"/>
    <w:pPr>
      <w:widowControl w:val="0"/>
      <w:shd w:val="clear" w:color="auto" w:fill="FFFFFF"/>
      <w:autoSpaceDE w:val="0"/>
      <w:autoSpaceDN w:val="0"/>
      <w:adjustRightInd w:val="0"/>
      <w:ind w:left="34" w:right="34" w:firstLine="675"/>
      <w:jc w:val="both"/>
    </w:pPr>
    <w:rPr>
      <w:rFonts w:ascii="Times New Roman" w:eastAsia="Times New Roman" w:hAnsi="Times New Roman" w:cs="Arial"/>
      <w:sz w:val="24"/>
    </w:rPr>
  </w:style>
  <w:style w:type="paragraph" w:styleId="3">
    <w:name w:val="heading 3"/>
    <w:basedOn w:val="a"/>
    <w:next w:val="a"/>
    <w:link w:val="30"/>
    <w:autoRedefine/>
    <w:qFormat/>
    <w:rsid w:val="007B5451"/>
    <w:pPr>
      <w:tabs>
        <w:tab w:val="left" w:pos="567"/>
      </w:tabs>
      <w:spacing w:after="60"/>
      <w:ind w:left="0" w:firstLine="0"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5451"/>
    <w:rPr>
      <w:rFonts w:ascii="Times New Roman" w:eastAsia="Times New Roman" w:hAnsi="Times New Roman" w:cs="Arial"/>
      <w:b/>
      <w:bCs/>
      <w:sz w:val="24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030A-A117-4FA4-93EB-2A66E4A2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NewKT</cp:lastModifiedBy>
  <cp:revision>2</cp:revision>
  <cp:lastPrinted>2014-11-25T02:42:00Z</cp:lastPrinted>
  <dcterms:created xsi:type="dcterms:W3CDTF">2020-04-15T05:03:00Z</dcterms:created>
  <dcterms:modified xsi:type="dcterms:W3CDTF">2020-04-15T05:03:00Z</dcterms:modified>
</cp:coreProperties>
</file>