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D7" w:rsidRDefault="00D64AFC" w:rsidP="00D64AFC">
      <w:pPr>
        <w:pStyle w:val="a3"/>
        <w:numPr>
          <w:ilvl w:val="0"/>
          <w:numId w:val="1"/>
        </w:numPr>
      </w:pPr>
      <w:r>
        <w:t>Студентам необходимо сделать расчет базовых коэффициентов рыночной стоимости компании (см. лекционный материал). Компанию выбираем на сервисе раскрытия корпоративной информации (</w:t>
      </w:r>
      <w:hyperlink r:id="rId5" w:history="1">
        <w:r w:rsidRPr="00BA1261">
          <w:rPr>
            <w:rStyle w:val="a4"/>
          </w:rPr>
          <w:t>https://e-disclosure.ru/?attempt=1</w:t>
        </w:r>
      </w:hyperlink>
      <w:r>
        <w:t xml:space="preserve">) </w:t>
      </w:r>
      <w:bookmarkStart w:id="0" w:name="_GoBack"/>
      <w:bookmarkEnd w:id="0"/>
    </w:p>
    <w:p w:rsidR="00D64AFC" w:rsidRDefault="00D64AFC"/>
    <w:sectPr w:rsidR="00D64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220AF"/>
    <w:multiLevelType w:val="hybridMultilevel"/>
    <w:tmpl w:val="4BE85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FC"/>
    <w:rsid w:val="00A926D7"/>
    <w:rsid w:val="00D6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C763D-D38A-4CCF-A7BC-CC56C914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A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4A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disclosure.ru/?attemp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>SPecialiST RePack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Zhargal</dc:creator>
  <cp:keywords/>
  <dc:description/>
  <cp:lastModifiedBy>Zhargal</cp:lastModifiedBy>
  <cp:revision>1</cp:revision>
  <dcterms:created xsi:type="dcterms:W3CDTF">2020-12-24T05:57:00Z</dcterms:created>
  <dcterms:modified xsi:type="dcterms:W3CDTF">2020-12-24T06:00:00Z</dcterms:modified>
</cp:coreProperties>
</file>